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FA" w:rsidRPr="00633D0D" w:rsidRDefault="00B77AFA" w:rsidP="00B77AF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</w:pPr>
      <w:r w:rsidRPr="00633D0D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object w:dxaOrig="11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42pt" o:ole="" fillcolor="window">
            <v:imagedata r:id="rId8" o:title=""/>
          </v:shape>
          <o:OLEObject Type="Embed" ProgID="MSDraw" ShapeID="_x0000_i1025" DrawAspect="Content" ObjectID="_1594708315" r:id="rId9">
            <o:FieldCodes>\* MERGEFORMAT</o:FieldCodes>
          </o:OLEObject>
        </w:object>
      </w:r>
    </w:p>
    <w:p w:rsidR="00B77AFA" w:rsidRPr="00633D0D" w:rsidRDefault="00B77AFA" w:rsidP="00B77AF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</w:pPr>
      <w:r w:rsidRPr="00633D0D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Cámara de Diputados</w:t>
      </w:r>
    </w:p>
    <w:p w:rsidR="00B77AFA" w:rsidRPr="00892F6F" w:rsidRDefault="00892F6F" w:rsidP="00B77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  <w:r w:rsidRPr="00892F6F"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>Modifica la ley N°19.537, Sobre Copropiedad Inmobiliaria, para impedir que se establezca la prohibición de tenencia de mascotas en los reglamentos de copropiedad</w:t>
      </w:r>
    </w:p>
    <w:p w:rsidR="00B77AFA" w:rsidRPr="00892F6F" w:rsidRDefault="00892F6F" w:rsidP="00B77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  <w:r w:rsidRPr="00892F6F"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>Boletín N°11962-14</w:t>
      </w:r>
    </w:p>
    <w:p w:rsidR="00892F6F" w:rsidRPr="00633D0D" w:rsidRDefault="00892F6F" w:rsidP="00B77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 w:bidi="he-IL"/>
        </w:rPr>
      </w:pPr>
    </w:p>
    <w:p w:rsidR="00B77AFA" w:rsidRDefault="00B77AFA" w:rsidP="00B77A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  <w:r w:rsidRPr="00633D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  <w:t>FUNDAMENTOS O CONSIDERANDOS.</w:t>
      </w:r>
      <w:bookmarkStart w:id="0" w:name="_GoBack"/>
      <w:bookmarkEnd w:id="0"/>
    </w:p>
    <w:p w:rsidR="00A12963" w:rsidRDefault="00A12963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</w:p>
    <w:p w:rsidR="000E783A" w:rsidRDefault="00083025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B4016A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="00A12963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Ley 21.020 sobre tenencia responsable de mascotas y animales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de compañía, p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or primera vez define que se c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onsidera tenencia responsable, estableciendo lo siguiente: </w:t>
      </w:r>
    </w:p>
    <w:p w:rsidR="00F01169" w:rsidRDefault="00083025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 w:bidi="he-I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ES" w:bidi="he-IL"/>
        </w:rPr>
        <w:t xml:space="preserve">Artículo 2 N° 7) </w:t>
      </w:r>
      <w:r w:rsidR="00076F0F" w:rsidRPr="00076F0F">
        <w:rPr>
          <w:rFonts w:ascii="Times New Roman" w:eastAsia="Times New Roman" w:hAnsi="Times New Roman" w:cs="Times New Roman"/>
          <w:i/>
          <w:sz w:val="24"/>
          <w:szCs w:val="24"/>
          <w:lang w:eastAsia="es-ES" w:bidi="he-IL"/>
        </w:rPr>
        <w:t>Tenencia responsable de mascotas o animales de compañía: conjunto de obligaciones que contrae una persona cuando decide aceptar y mantener una mascota o animal de compañía, y que consiste, entre otras, en registrarlo ante la autoridad competente cuando corresponda, proporcionarle alimento, albergue y buen trato, brindarle los cuidados veterinarios indispensables para su bienestar y no someter</w:t>
      </w:r>
      <w:r w:rsidR="00F01169">
        <w:rPr>
          <w:rFonts w:ascii="Times New Roman" w:eastAsia="Times New Roman" w:hAnsi="Times New Roman" w:cs="Times New Roman"/>
          <w:i/>
          <w:sz w:val="24"/>
          <w:szCs w:val="24"/>
          <w:lang w:eastAsia="es-ES" w:bidi="he-IL"/>
        </w:rPr>
        <w:t>lo a sufrimientos a lo largo de su vida.</w:t>
      </w:r>
    </w:p>
    <w:p w:rsidR="00076F0F" w:rsidRPr="00D73394" w:rsidRDefault="00076F0F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</w:pPr>
      <w:r w:rsidRPr="00076F0F">
        <w:rPr>
          <w:rFonts w:ascii="Times New Roman" w:eastAsia="Times New Roman" w:hAnsi="Times New Roman" w:cs="Times New Roman"/>
          <w:i/>
          <w:sz w:val="24"/>
          <w:szCs w:val="24"/>
          <w:lang w:eastAsia="es-ES" w:bidi="he-IL"/>
        </w:rPr>
        <w:t xml:space="preserve">La tenencia responsable comprende también el respeto a las normas de salud y seguridad pública que sean aplicables, así como a las reglas sobre responsabilidad a que están sujetas las personas que incurran en infracción de ellas, y la obligación de adoptar todas las medidas necesarias para evitar que la mascota o animal de compañía cause daños a la </w:t>
      </w:r>
      <w:r w:rsidRPr="00D73394">
        <w:rPr>
          <w:rFonts w:ascii="Times New Roman" w:eastAsia="Times New Roman" w:hAnsi="Times New Roman" w:cs="Times New Roman"/>
          <w:i/>
          <w:sz w:val="24"/>
          <w:szCs w:val="24"/>
          <w:lang w:eastAsia="es-ES" w:bidi="he-IL"/>
        </w:rPr>
        <w:t>persona o propiedad de otro.</w:t>
      </w:r>
    </w:p>
    <w:p w:rsidR="00083025" w:rsidRPr="00D73394" w:rsidRDefault="00083025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076F0F" w:rsidRPr="00D73394" w:rsidRDefault="00083025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D</w:t>
      </w:r>
      <w:r w:rsidR="002C4A1F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icha normativa</w:t>
      </w:r>
      <w:r w:rsidR="00401E64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 de igual forma,</w:t>
      </w:r>
      <w:r w:rsidR="002C4A1F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señala</w:t>
      </w:r>
      <w:r w:rsidR="00076F0F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obligaciones</w:t>
      </w:r>
      <w:r w:rsidR="00513607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y </w:t>
      </w:r>
      <w:r w:rsidR="002C4A1F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derechos</w:t>
      </w:r>
      <w:r w:rsidR="00076F0F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d</w:t>
      </w:r>
      <w:r w:rsidR="002C4A1F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e los responsables de mascotas o animales de compañía</w:t>
      </w:r>
      <w:r w:rsidR="00D73394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todo ello con miras a lograr el adecuado trato a los animales de compañía conforme a lo que la dignidad humana exige, a la par que asegurar que se produzca una adecuada relación de estos animales y sus dueños con el entorno social.</w:t>
      </w:r>
    </w:p>
    <w:p w:rsidR="00401E64" w:rsidRPr="00D73394" w:rsidRDefault="00401E64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BD727F" w:rsidRPr="00D73394" w:rsidRDefault="00A12963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13691E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Se </w:t>
      </w:r>
      <w:r w:rsidR="0013691E" w:rsidRPr="0013691E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estima que</w:t>
      </w:r>
      <w:r w:rsidRPr="0013691E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alrededor de un 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75</w:t>
      </w:r>
      <w:r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% de los animales que son callejeros en su minuto tuvieron un hogar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o incluso lo tienen actualmente.</w:t>
      </w:r>
      <w:r w:rsidR="002C4A1F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Así, esos animales fueron</w:t>
      </w:r>
      <w:r w:rsidR="002C4A1F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abandonados por sus dueños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o simplemente se les mantiene fuera de sus hogares</w:t>
      </w:r>
      <w:r w:rsidR="002C4A1F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, 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lastRenderedPageBreak/>
        <w:t>situación producida por</w:t>
      </w:r>
      <w:r w:rsidR="002C4A1F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la falta de una </w:t>
      </w:r>
      <w:r w:rsidR="00401E64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cultura de tenencia responsable y que puede verse fomentada por no contarse con las herramientas suficientes que permitan </w:t>
      </w:r>
      <w:r w:rsidR="00D73394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el adecuado cuidado por parte de las familias de las mascotas dentro de sus hogares. Al respecto, no debe perderse de vista que s</w:t>
      </w:r>
      <w:r w:rsidR="00401E64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egún Adimark del año 2014 señala que un 65,3% de los hogares chilenos tenían una mascota, lo cual ha ido incrementándose </w:t>
      </w:r>
      <w:r w:rsidR="0013691E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con </w:t>
      </w:r>
      <w:r w:rsidR="00401E64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el paso de los años. </w:t>
      </w:r>
    </w:p>
    <w:p w:rsidR="00BD727F" w:rsidRDefault="00BD727F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811A88" w:rsidRDefault="00B4016A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B4016A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Sin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embargo,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conocido por la opinión pública</w:t>
      </w:r>
      <w:r w:rsidR="00401E6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han sido varios casos donde las administraciones de edificios a través de la prohibición de tenencia de mascotas en </w:t>
      </w:r>
      <w:r w:rsidR="00811A88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los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reglamentos de copropiedad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</w:t>
      </w:r>
      <w:r w:rsidR="00811A88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han solicitado hacer abandono a las mascotas de sus hogares. </w:t>
      </w:r>
    </w:p>
    <w:p w:rsidR="00F054D2" w:rsidRDefault="00F054D2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F054D2" w:rsidRDefault="00B4016A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D73394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>3.</w:t>
      </w:r>
      <w:r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="00401E64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Estas prohibiciones han afectado directamente e</w:t>
      </w:r>
      <w:r w:rsidR="00F054D2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l derecho de propiedad, que se encuentra protegido inclu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so a nivel constitucional,</w:t>
      </w:r>
      <w:r w:rsidR="003B78F8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razón por la cual</w:t>
      </w:r>
      <w:r w:rsidR="00365B27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no podría</w:t>
      </w:r>
      <w:r w:rsidR="00F054D2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ser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limitado por estos</w:t>
      </w:r>
      <w:r w:rsidR="003B78F8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reglamento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s</w:t>
      </w:r>
      <w:r w:rsidR="003B78F8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. Asimismo,</w:t>
      </w:r>
      <w:r w:rsidR="00F054D2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entendemos que su afectación no puede incluir la prohibición de tenencia de mascotas, ya que ello, implicaría por parte de la m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isma comunidad una afectación grave, infundada y arbitraria del derecho de propiedad de los tenedores de mascotas. En consecuencia</w:t>
      </w:r>
      <w:r w:rsidR="003B78F8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</w:t>
      </w:r>
      <w:r w:rsidR="00365B27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la única</w:t>
      </w:r>
      <w:r w:rsidR="00F054D2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afectación</w:t>
      </w:r>
      <w:r w:rsidR="00365B27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que podría contemplarse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en relación a la tenencia de animales, solo podría versar en materias como</w:t>
      </w:r>
      <w:r w:rsidR="00F054D2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el tránsito de las mascotas o animales de compañía por aquellos espacios</w:t>
      </w:r>
      <w:r w:rsidR="003B78F8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que son</w:t>
      </w:r>
      <w:r w:rsidR="005C2A39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comunes, mas no con la tenencia de estos animales</w:t>
      </w:r>
      <w:r w:rsidR="00F054D2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en la</w:t>
      </w:r>
      <w:r w:rsidR="003B78F8" w:rsidRPr="00D73394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s unidades de dicha comunidad.</w:t>
      </w:r>
    </w:p>
    <w:p w:rsidR="006C25D0" w:rsidRDefault="006C25D0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3B78F8" w:rsidRDefault="00B4016A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B4016A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D</w:t>
      </w:r>
      <w:r w:rsidR="00811A88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icha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="00811A88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problemática fue conocida recientemente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por la Corte de Apelaciones de Santiago que en fallo de fecha </w:t>
      </w:r>
      <w:r w:rsidR="006C25D0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06 de junio del presente año</w:t>
      </w:r>
      <w:r w:rsidR="00811A88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, 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en la causa Rol</w:t>
      </w:r>
      <w:r w:rsidR="00811A88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IC (policía local) 1414-</w:t>
      </w:r>
      <w:r w:rsidR="00575DDE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2017,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fijó ciertos </w:t>
      </w:r>
      <w:r w:rsidR="006C25D0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lineamientos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que interpretan</w:t>
      </w:r>
      <w:r w:rsidR="006C25D0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 la prohibición de la tenencia en reglamentos de copropiedad a la luz de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la nueva normativa </w:t>
      </w:r>
      <w:r w:rsidR="00811A88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más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conocida como ley Cholito, </w:t>
      </w:r>
      <w:r w:rsidR="00575DDE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ley 21.020</w:t>
      </w:r>
      <w:r w:rsidR="006C25D0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, </w:t>
      </w:r>
      <w:r w:rsidR="0013691E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de manera tal que consideró</w:t>
      </w:r>
      <w:r w:rsidR="003B78F8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que el reglamento de copropiedad al contener esta prohibición de tenencia de mascotas es contrario a la ley, toda vez, que se coloca a los dueños de dichas mascotas en la situación de tener que infringir el ordenamiento jurídico. </w:t>
      </w:r>
    </w:p>
    <w:p w:rsidR="00EA5657" w:rsidRDefault="00EA5657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0E783A" w:rsidRDefault="003B78F8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Igualmente señala dicha resolución que el reglamento de copropiedad no puede abarcar la prohibición del dominio de otros bienes, como lo es un animal de compañía</w:t>
      </w:r>
      <w:r w:rsidR="00EA5657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, salvo </w:t>
      </w:r>
      <w:r w:rsidR="00EA5657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lastRenderedPageBreak/>
        <w:t xml:space="preserve">que encontrándose dentro de un departamento afecte el derecho legítimo de terceros o su presencia sobrepase los límites del artículo 32 de la ley de copropiedad inmobiliaria. </w:t>
      </w:r>
    </w:p>
    <w:p w:rsidR="000E783A" w:rsidRDefault="000E783A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0E783A" w:rsidRPr="00A12963" w:rsidRDefault="00B4016A" w:rsidP="00A1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B4016A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Es por ello que entendemos que los reglamentos de copropiedad no pueden limitar la tenencia de mascotas, si no únicamente </w:t>
      </w:r>
      <w:r w:rsidR="00BA234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regular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el </w:t>
      </w:r>
      <w:r w:rsidR="00BA234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tránsito de éstas en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los espacios </w:t>
      </w:r>
      <w:r w:rsidR="00BA234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comunes</w:t>
      </w:r>
      <w:r w:rsidR="000E783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de la copropiedad, pero no así</w:t>
      </w:r>
      <w:r w:rsidR="00BA234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limitar la propiedad privada con prohibiciones de esta naturaleza. </w:t>
      </w:r>
      <w:r w:rsidR="00BD727F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So riesgo de coaccionar a los propietarios a no cumplir con el ordenamiento jurídico vigente en la ley 21.020, tal como se constató por la Corte de Apelaciones en la resolución mencionada anteriormente.</w:t>
      </w:r>
    </w:p>
    <w:p w:rsidR="00455E66" w:rsidRDefault="00455E66"/>
    <w:p w:rsidR="00B77AFA" w:rsidRDefault="00B77AFA" w:rsidP="00B77A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</w:p>
    <w:p w:rsidR="000E783A" w:rsidRDefault="00B77AFA" w:rsidP="000E783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  <w:t xml:space="preserve">IDEA MATRIZ </w:t>
      </w:r>
    </w:p>
    <w:p w:rsidR="000E783A" w:rsidRDefault="000E783A" w:rsidP="000E7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0E783A" w:rsidRPr="000E783A" w:rsidRDefault="000E783A" w:rsidP="000E7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Eliminar la posibilidad que a través de los reglamentos de copropiedad se limit</w:t>
      </w:r>
      <w:r w:rsidR="000562C2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e el derecho de propiedad de cad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a copropietario </w:t>
      </w:r>
      <w:r w:rsidR="000562C2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con la prohibición de tenencia de mascotas en sus </w:t>
      </w:r>
      <w:r w:rsidR="00BA234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respectivas </w:t>
      </w:r>
      <w:r w:rsidR="000562C2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propiedades, salvo aquellas disposiciones que digan relación con el tránsito de dichas especies en los espacios comunes.  </w:t>
      </w:r>
    </w:p>
    <w:p w:rsidR="00B77AFA" w:rsidRPr="00633D0D" w:rsidRDefault="00B77AFA" w:rsidP="00B77A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he-IL"/>
        </w:rPr>
      </w:pPr>
    </w:p>
    <w:p w:rsidR="00B77AFA" w:rsidRDefault="00B77AFA" w:rsidP="00B77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he-IL"/>
        </w:rPr>
      </w:pPr>
      <w:r w:rsidRPr="00633D0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he-IL"/>
        </w:rPr>
        <w:t>PROYECTO DE LEY</w:t>
      </w:r>
    </w:p>
    <w:p w:rsidR="00BA2DFD" w:rsidRPr="00633D0D" w:rsidRDefault="00BA2DFD" w:rsidP="00B77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he-IL"/>
        </w:rPr>
      </w:pPr>
    </w:p>
    <w:p w:rsidR="00B77AFA" w:rsidRDefault="00BA2DFD" w:rsidP="00BA2DFD">
      <w:pPr>
        <w:jc w:val="both"/>
        <w:rPr>
          <w:rFonts w:ascii="Times New Roman" w:hAnsi="Times New Roman" w:cs="Times New Roman"/>
          <w:sz w:val="24"/>
          <w:szCs w:val="24"/>
        </w:rPr>
      </w:pPr>
      <w:r w:rsidRPr="0013691E">
        <w:rPr>
          <w:rFonts w:ascii="Times New Roman" w:hAnsi="Times New Roman" w:cs="Times New Roman"/>
          <w:b/>
          <w:sz w:val="24"/>
          <w:szCs w:val="24"/>
        </w:rPr>
        <w:t>Artículo Único:</w:t>
      </w:r>
      <w:r>
        <w:rPr>
          <w:rFonts w:ascii="Times New Roman" w:hAnsi="Times New Roman" w:cs="Times New Roman"/>
          <w:sz w:val="24"/>
          <w:szCs w:val="24"/>
        </w:rPr>
        <w:t xml:space="preserve"> Para modificar la ley 19.537 sobre copropiedad inmobiliaria, para agregar un inciso final nuevo al artículo 28, que establezca lo siguiente: </w:t>
      </w:r>
    </w:p>
    <w:p w:rsidR="00BA2DFD" w:rsidRPr="00BA2DFD" w:rsidRDefault="00083025" w:rsidP="00BA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BA2DFD" w:rsidRPr="00083025">
        <w:rPr>
          <w:rFonts w:ascii="Times New Roman" w:hAnsi="Times New Roman" w:cs="Times New Roman"/>
          <w:i/>
          <w:sz w:val="24"/>
          <w:szCs w:val="24"/>
        </w:rPr>
        <w:t xml:space="preserve">Con todo, dicho reglamento </w:t>
      </w:r>
      <w:r w:rsidR="00D54A7A">
        <w:rPr>
          <w:rFonts w:ascii="Times New Roman" w:hAnsi="Times New Roman" w:cs="Times New Roman"/>
          <w:i/>
          <w:sz w:val="24"/>
          <w:szCs w:val="24"/>
        </w:rPr>
        <w:t>no</w:t>
      </w:r>
      <w:r w:rsidR="00BA2DFD" w:rsidRPr="00083025">
        <w:rPr>
          <w:rFonts w:ascii="Times New Roman" w:hAnsi="Times New Roman" w:cs="Times New Roman"/>
          <w:i/>
          <w:sz w:val="24"/>
          <w:szCs w:val="24"/>
        </w:rPr>
        <w:t xml:space="preserve"> podrá establecer como prohibición </w:t>
      </w:r>
      <w:r w:rsidR="00076F0F" w:rsidRPr="00083025">
        <w:rPr>
          <w:rFonts w:ascii="Times New Roman" w:hAnsi="Times New Roman" w:cs="Times New Roman"/>
          <w:i/>
          <w:sz w:val="24"/>
          <w:szCs w:val="24"/>
        </w:rPr>
        <w:t>la tenencia de mascotas, entendiéndolas en los términos de la ley 21.020 sobre tenencia responsable de mascotas y animales de compañía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076F0F">
        <w:rPr>
          <w:rFonts w:ascii="Times New Roman" w:hAnsi="Times New Roman" w:cs="Times New Roman"/>
          <w:sz w:val="24"/>
          <w:szCs w:val="24"/>
        </w:rPr>
        <w:t>.</w:t>
      </w:r>
    </w:p>
    <w:p w:rsidR="00B77AFA" w:rsidRDefault="00B77AFA"/>
    <w:p w:rsidR="00B77AFA" w:rsidRDefault="00B77AFA"/>
    <w:p w:rsidR="00B77AFA" w:rsidRPr="00633D0D" w:rsidRDefault="00B77AFA" w:rsidP="00B77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>Jaime Naranjo Ortiz</w:t>
      </w:r>
    </w:p>
    <w:p w:rsidR="00B77AFA" w:rsidRPr="00633D0D" w:rsidRDefault="00B77AFA" w:rsidP="00B77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H. Diputado</w:t>
      </w:r>
      <w:r w:rsidRPr="00633D0D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de la República</w:t>
      </w:r>
    </w:p>
    <w:p w:rsidR="00B77AFA" w:rsidRPr="00B77AFA" w:rsidRDefault="00B77AFA">
      <w:pPr>
        <w:rPr>
          <w:lang w:val="es-ES"/>
        </w:rPr>
      </w:pPr>
    </w:p>
    <w:sectPr w:rsidR="00B77AFA" w:rsidRPr="00B77AFA" w:rsidSect="0013691E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F4" w:rsidRDefault="00EA47F4" w:rsidP="00C43FA0">
      <w:pPr>
        <w:spacing w:after="0" w:line="240" w:lineRule="auto"/>
      </w:pPr>
      <w:r>
        <w:separator/>
      </w:r>
    </w:p>
  </w:endnote>
  <w:endnote w:type="continuationSeparator" w:id="0">
    <w:p w:rsidR="00EA47F4" w:rsidRDefault="00EA47F4" w:rsidP="00C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F4" w:rsidRDefault="00EA47F4" w:rsidP="00C43FA0">
      <w:pPr>
        <w:spacing w:after="0" w:line="240" w:lineRule="auto"/>
      </w:pPr>
      <w:r>
        <w:separator/>
      </w:r>
    </w:p>
  </w:footnote>
  <w:footnote w:type="continuationSeparator" w:id="0">
    <w:p w:rsidR="00EA47F4" w:rsidRDefault="00EA47F4" w:rsidP="00C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64AB"/>
    <w:multiLevelType w:val="hybridMultilevel"/>
    <w:tmpl w:val="57280C0C"/>
    <w:lvl w:ilvl="0" w:tplc="F7D0AE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FA"/>
    <w:rsid w:val="000562C2"/>
    <w:rsid w:val="00076F0F"/>
    <w:rsid w:val="00083025"/>
    <w:rsid w:val="000E783A"/>
    <w:rsid w:val="0013691E"/>
    <w:rsid w:val="002C4A1F"/>
    <w:rsid w:val="00365B27"/>
    <w:rsid w:val="003B78F8"/>
    <w:rsid w:val="00401E64"/>
    <w:rsid w:val="0044522C"/>
    <w:rsid w:val="00455E66"/>
    <w:rsid w:val="00513607"/>
    <w:rsid w:val="00575DDE"/>
    <w:rsid w:val="005C2A39"/>
    <w:rsid w:val="006C25D0"/>
    <w:rsid w:val="00811A88"/>
    <w:rsid w:val="00892F6F"/>
    <w:rsid w:val="0097438C"/>
    <w:rsid w:val="00A12963"/>
    <w:rsid w:val="00B4016A"/>
    <w:rsid w:val="00B77AFA"/>
    <w:rsid w:val="00BA234C"/>
    <w:rsid w:val="00BA2DFD"/>
    <w:rsid w:val="00BD727F"/>
    <w:rsid w:val="00C43FA0"/>
    <w:rsid w:val="00D54A7A"/>
    <w:rsid w:val="00D73394"/>
    <w:rsid w:val="00EA47F4"/>
    <w:rsid w:val="00EA5657"/>
    <w:rsid w:val="00F01169"/>
    <w:rsid w:val="00F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F5EDF7-EF20-4A7D-BAD4-C9B5D083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9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43F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F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3FA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8C49-01D9-4D21-882C-9809FCDE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</dc:creator>
  <cp:lastModifiedBy>Leonardo Lueiza Ureta</cp:lastModifiedBy>
  <cp:revision>6</cp:revision>
  <cp:lastPrinted>2018-07-31T13:21:00Z</cp:lastPrinted>
  <dcterms:created xsi:type="dcterms:W3CDTF">2018-07-31T02:50:00Z</dcterms:created>
  <dcterms:modified xsi:type="dcterms:W3CDTF">2018-08-02T13:46:00Z</dcterms:modified>
</cp:coreProperties>
</file>