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FE67B" w14:textId="77777777" w:rsidR="0056118F" w:rsidRPr="005C06ED" w:rsidRDefault="0056118F" w:rsidP="00F058C7">
      <w:pPr>
        <w:widowControl/>
        <w:ind w:left="4320"/>
        <w:rPr>
          <w:rFonts w:eastAsia="Courier New"/>
          <w:b/>
          <w:sz w:val="24"/>
          <w:szCs w:val="24"/>
        </w:rPr>
      </w:pPr>
      <w:bookmarkStart w:id="0" w:name="_Hlk516231986"/>
      <w:r w:rsidRPr="005C06ED">
        <w:rPr>
          <w:rFonts w:eastAsia="Courier New"/>
          <w:b/>
          <w:sz w:val="24"/>
          <w:szCs w:val="24"/>
        </w:rPr>
        <w:t>MENSAJE DE S.E. EL PRESIDENTE DE LA REPÚBLICA CON EL QUE INICIA UN PROYECTO DE LEY QUE ESTABLECE UN SISTEMA DE SUBVENCIONES PARA LOS NIVELES MEDIOS DE LA EDUCACIÓN PARVULARIA.</w:t>
      </w:r>
    </w:p>
    <w:p w14:paraId="199CEA7D" w14:textId="77777777" w:rsidR="00160874" w:rsidRPr="005C06ED" w:rsidRDefault="00160874" w:rsidP="00F058C7">
      <w:pPr>
        <w:widowControl/>
        <w:pBdr>
          <w:bottom w:val="single" w:sz="4" w:space="1" w:color="auto"/>
        </w:pBdr>
        <w:ind w:left="4320"/>
        <w:rPr>
          <w:rFonts w:eastAsia="Courier New"/>
          <w:b/>
          <w:sz w:val="24"/>
          <w:szCs w:val="24"/>
        </w:rPr>
      </w:pPr>
    </w:p>
    <w:p w14:paraId="4229CE0E" w14:textId="77777777" w:rsidR="0056118F" w:rsidRPr="005C06ED" w:rsidRDefault="0056118F" w:rsidP="00F058C7">
      <w:pPr>
        <w:widowControl/>
        <w:ind w:left="4320"/>
        <w:rPr>
          <w:rFonts w:eastAsia="Courier New"/>
          <w:b/>
          <w:sz w:val="24"/>
          <w:szCs w:val="24"/>
        </w:rPr>
      </w:pPr>
    </w:p>
    <w:p w14:paraId="58D2D2F7" w14:textId="71F42CA9" w:rsidR="0056118F" w:rsidRPr="005C06ED" w:rsidRDefault="00160874" w:rsidP="00F058C7">
      <w:pPr>
        <w:widowControl/>
        <w:spacing w:after="80"/>
        <w:ind w:left="4320" w:right="20"/>
        <w:rPr>
          <w:rFonts w:eastAsia="Courier New"/>
          <w:sz w:val="24"/>
          <w:szCs w:val="24"/>
        </w:rPr>
      </w:pPr>
      <w:r w:rsidRPr="005C06ED">
        <w:rPr>
          <w:rFonts w:eastAsia="Courier New"/>
          <w:sz w:val="24"/>
          <w:szCs w:val="24"/>
        </w:rPr>
        <w:t>Santiago</w:t>
      </w:r>
      <w:r w:rsidR="0056118F" w:rsidRPr="005C06ED">
        <w:rPr>
          <w:rFonts w:eastAsia="Courier New"/>
          <w:sz w:val="24"/>
          <w:szCs w:val="24"/>
        </w:rPr>
        <w:t xml:space="preserve">, </w:t>
      </w:r>
      <w:r w:rsidRPr="005C06ED">
        <w:rPr>
          <w:rFonts w:eastAsia="Courier New"/>
          <w:sz w:val="24"/>
          <w:szCs w:val="24"/>
        </w:rPr>
        <w:t>17</w:t>
      </w:r>
      <w:r w:rsidR="0056118F" w:rsidRPr="005C06ED">
        <w:rPr>
          <w:rFonts w:eastAsia="Courier New"/>
          <w:sz w:val="24"/>
          <w:szCs w:val="24"/>
        </w:rPr>
        <w:t xml:space="preserve"> de </w:t>
      </w:r>
      <w:r w:rsidRPr="005C06ED">
        <w:rPr>
          <w:rFonts w:eastAsia="Courier New"/>
          <w:sz w:val="24"/>
          <w:szCs w:val="24"/>
        </w:rPr>
        <w:t xml:space="preserve">enero </w:t>
      </w:r>
      <w:r w:rsidR="0056118F" w:rsidRPr="005C06ED">
        <w:rPr>
          <w:rFonts w:eastAsia="Courier New"/>
          <w:sz w:val="24"/>
          <w:szCs w:val="24"/>
        </w:rPr>
        <w:t>de 2019</w:t>
      </w:r>
    </w:p>
    <w:p w14:paraId="2AF42C71" w14:textId="395529EA" w:rsidR="0056118F" w:rsidRPr="005C06ED" w:rsidRDefault="0056118F" w:rsidP="00F058C7">
      <w:pPr>
        <w:widowControl/>
        <w:spacing w:after="100"/>
        <w:jc w:val="center"/>
        <w:rPr>
          <w:rFonts w:eastAsia="Courier New"/>
          <w:b/>
          <w:sz w:val="24"/>
          <w:szCs w:val="24"/>
        </w:rPr>
      </w:pPr>
    </w:p>
    <w:p w14:paraId="7459B54D" w14:textId="1335C37D" w:rsidR="0056118F" w:rsidRPr="005C06ED" w:rsidRDefault="0056118F" w:rsidP="00F058C7">
      <w:pPr>
        <w:widowControl/>
        <w:spacing w:after="100"/>
        <w:jc w:val="center"/>
        <w:rPr>
          <w:rFonts w:eastAsia="Courier New"/>
          <w:b/>
          <w:sz w:val="24"/>
          <w:szCs w:val="24"/>
        </w:rPr>
      </w:pPr>
    </w:p>
    <w:p w14:paraId="308D4B67" w14:textId="2B85E81F" w:rsidR="0056118F" w:rsidRPr="005C06ED" w:rsidRDefault="00160874" w:rsidP="00F058C7">
      <w:pPr>
        <w:pStyle w:val="Ttulo1"/>
        <w:keepNext w:val="0"/>
        <w:keepLines w:val="0"/>
        <w:widowControl/>
        <w:numPr>
          <w:ilvl w:val="0"/>
          <w:numId w:val="0"/>
        </w:numPr>
        <w:spacing w:before="480" w:after="100"/>
        <w:jc w:val="center"/>
        <w:rPr>
          <w:rFonts w:eastAsia="Courier New" w:cs="Courier New"/>
          <w:szCs w:val="24"/>
        </w:rPr>
      </w:pPr>
      <w:bookmarkStart w:id="1" w:name="_oezldml7by5c" w:colFirst="0" w:colLast="0"/>
      <w:bookmarkEnd w:id="1"/>
      <w:r w:rsidRPr="005C06ED">
        <w:rPr>
          <w:rFonts w:eastAsia="Courier New" w:cs="Courier New"/>
          <w:szCs w:val="24"/>
        </w:rPr>
        <w:t xml:space="preserve">M E N S A J E </w:t>
      </w:r>
      <w:r w:rsidR="000A1076" w:rsidRPr="005C06ED">
        <w:rPr>
          <w:rFonts w:eastAsia="Courier New" w:cs="Courier New"/>
          <w:szCs w:val="24"/>
        </w:rPr>
        <w:t xml:space="preserve"> </w:t>
      </w:r>
      <w:r w:rsidRPr="005C06ED">
        <w:rPr>
          <w:rFonts w:eastAsia="Courier New" w:cs="Courier New"/>
          <w:szCs w:val="24"/>
        </w:rPr>
        <w:t>N</w:t>
      </w:r>
      <w:r w:rsidR="005C06ED" w:rsidRPr="005C06ED">
        <w:rPr>
          <w:rFonts w:eastAsia="Courier New" w:cs="Courier New"/>
          <w:szCs w:val="24"/>
        </w:rPr>
        <w:t>°</w:t>
      </w:r>
      <w:r w:rsidRPr="005C06ED">
        <w:rPr>
          <w:rFonts w:eastAsia="Courier New" w:cs="Courier New"/>
          <w:szCs w:val="24"/>
        </w:rPr>
        <w:t xml:space="preserve"> </w:t>
      </w:r>
      <w:r w:rsidRPr="005C06ED">
        <w:rPr>
          <w:rFonts w:eastAsia="Courier New" w:cs="Courier New"/>
          <w:szCs w:val="24"/>
          <w:u w:val="single"/>
        </w:rPr>
        <w:t>376-366</w:t>
      </w:r>
      <w:r w:rsidRPr="005C06ED">
        <w:rPr>
          <w:rFonts w:eastAsia="Courier New" w:cs="Courier New"/>
          <w:szCs w:val="24"/>
        </w:rPr>
        <w:t>/</w:t>
      </w:r>
    </w:p>
    <w:p w14:paraId="37926EC8" w14:textId="2FAF23EA" w:rsidR="0056118F" w:rsidRPr="005C06ED" w:rsidRDefault="0056118F" w:rsidP="00F058C7">
      <w:pPr>
        <w:widowControl/>
        <w:spacing w:after="100"/>
        <w:ind w:left="140"/>
        <w:jc w:val="center"/>
        <w:rPr>
          <w:rFonts w:eastAsia="Courier New"/>
          <w:b/>
          <w:sz w:val="24"/>
          <w:szCs w:val="24"/>
        </w:rPr>
      </w:pPr>
    </w:p>
    <w:p w14:paraId="10993ED9" w14:textId="77777777" w:rsidR="00160874" w:rsidRPr="005C06ED" w:rsidRDefault="00160874" w:rsidP="00F058C7">
      <w:pPr>
        <w:widowControl/>
        <w:spacing w:after="100"/>
        <w:ind w:left="140"/>
        <w:jc w:val="center"/>
        <w:rPr>
          <w:rFonts w:eastAsia="Courier New"/>
          <w:b/>
          <w:sz w:val="24"/>
          <w:szCs w:val="24"/>
        </w:rPr>
      </w:pPr>
    </w:p>
    <w:p w14:paraId="620CB34B" w14:textId="77777777" w:rsidR="00160874" w:rsidRPr="005C06ED" w:rsidRDefault="00160874" w:rsidP="00F058C7">
      <w:pPr>
        <w:widowControl/>
        <w:spacing w:after="100"/>
        <w:ind w:left="140"/>
        <w:jc w:val="center"/>
        <w:rPr>
          <w:rFonts w:eastAsia="Courier New"/>
          <w:sz w:val="24"/>
          <w:szCs w:val="24"/>
        </w:rPr>
      </w:pPr>
    </w:p>
    <w:p w14:paraId="07B0C99F" w14:textId="2C27955E" w:rsidR="0056118F" w:rsidRPr="005C06ED" w:rsidRDefault="0056118F" w:rsidP="00F058C7">
      <w:pPr>
        <w:widowControl/>
        <w:spacing w:after="100"/>
        <w:rPr>
          <w:rFonts w:eastAsia="Courier New"/>
          <w:b/>
          <w:sz w:val="24"/>
          <w:szCs w:val="24"/>
        </w:rPr>
      </w:pPr>
    </w:p>
    <w:p w14:paraId="6B88EFF2" w14:textId="2E18E126" w:rsidR="0056118F" w:rsidRPr="005C06ED" w:rsidRDefault="0056118F" w:rsidP="00F058C7">
      <w:pPr>
        <w:widowControl/>
        <w:spacing w:after="380"/>
        <w:ind w:left="2560" w:firstLine="320"/>
        <w:rPr>
          <w:rFonts w:eastAsia="Courier New"/>
          <w:b/>
          <w:sz w:val="24"/>
          <w:szCs w:val="24"/>
        </w:rPr>
      </w:pPr>
      <w:r w:rsidRPr="005C06ED">
        <w:rPr>
          <w:rFonts w:eastAsia="Courier New"/>
          <w:sz w:val="24"/>
          <w:szCs w:val="24"/>
        </w:rPr>
        <w:t xml:space="preserve">Honorable </w:t>
      </w:r>
      <w:r w:rsidR="00160874" w:rsidRPr="005C06ED">
        <w:rPr>
          <w:rFonts w:eastAsia="Courier New"/>
          <w:sz w:val="24"/>
          <w:szCs w:val="24"/>
        </w:rPr>
        <w:t>Cámara de Diputados</w:t>
      </w:r>
      <w:r w:rsidRPr="005C06ED">
        <w:rPr>
          <w:rFonts w:eastAsia="Courier New"/>
          <w:sz w:val="24"/>
          <w:szCs w:val="24"/>
        </w:rPr>
        <w:t>:</w:t>
      </w:r>
    </w:p>
    <w:tbl>
      <w:tblPr>
        <w:tblpPr w:leftFromText="141" w:rightFromText="141" w:vertAnchor="text" w:horzAnchor="margin" w:tblpY="199"/>
        <w:tblW w:w="2107" w:type="dxa"/>
        <w:tblBorders>
          <w:top w:val="nil"/>
          <w:left w:val="nil"/>
          <w:bottom w:val="nil"/>
          <w:right w:val="nil"/>
          <w:insideH w:val="nil"/>
          <w:insideV w:val="nil"/>
        </w:tblBorders>
        <w:tblLayout w:type="fixed"/>
        <w:tblLook w:val="0600" w:firstRow="0" w:lastRow="0" w:firstColumn="0" w:lastColumn="0" w:noHBand="1" w:noVBand="1"/>
      </w:tblPr>
      <w:tblGrid>
        <w:gridCol w:w="2107"/>
      </w:tblGrid>
      <w:tr w:rsidR="0056118F" w:rsidRPr="005C06ED" w14:paraId="231FB5FE" w14:textId="77777777" w:rsidTr="00783A0A">
        <w:trPr>
          <w:trHeight w:val="1146"/>
        </w:trPr>
        <w:tc>
          <w:tcPr>
            <w:tcW w:w="2107" w:type="dxa"/>
            <w:tcBorders>
              <w:top w:val="nil"/>
              <w:left w:val="nil"/>
              <w:bottom w:val="nil"/>
              <w:right w:val="nil"/>
            </w:tcBorders>
            <w:tcMar>
              <w:top w:w="100" w:type="dxa"/>
              <w:left w:w="100" w:type="dxa"/>
              <w:bottom w:w="100" w:type="dxa"/>
              <w:right w:w="100" w:type="dxa"/>
            </w:tcMar>
          </w:tcPr>
          <w:p w14:paraId="0B822F65" w14:textId="6FA42211" w:rsidR="00160874" w:rsidRPr="005C06ED" w:rsidRDefault="0056118F" w:rsidP="000B49E6">
            <w:pPr>
              <w:widowControl/>
              <w:ind w:left="-40" w:right="-40"/>
              <w:rPr>
                <w:rFonts w:eastAsia="Courier New"/>
                <w:b/>
                <w:sz w:val="24"/>
                <w:szCs w:val="24"/>
              </w:rPr>
            </w:pPr>
            <w:r w:rsidRPr="005C06ED">
              <w:rPr>
                <w:rFonts w:eastAsia="Courier New"/>
                <w:b/>
                <w:sz w:val="24"/>
                <w:szCs w:val="24"/>
              </w:rPr>
              <w:t xml:space="preserve">A </w:t>
            </w:r>
            <w:r w:rsidR="005C06ED">
              <w:rPr>
                <w:rFonts w:eastAsia="Courier New"/>
                <w:b/>
                <w:sz w:val="24"/>
                <w:szCs w:val="24"/>
              </w:rPr>
              <w:t xml:space="preserve"> </w:t>
            </w:r>
            <w:r w:rsidRPr="005C06ED">
              <w:rPr>
                <w:rFonts w:eastAsia="Courier New"/>
                <w:b/>
                <w:sz w:val="24"/>
                <w:szCs w:val="24"/>
              </w:rPr>
              <w:t xml:space="preserve">S.E. </w:t>
            </w:r>
            <w:r w:rsidR="00160874" w:rsidRPr="005C06ED">
              <w:rPr>
                <w:rFonts w:eastAsia="Courier New"/>
                <w:b/>
                <w:sz w:val="24"/>
                <w:szCs w:val="24"/>
              </w:rPr>
              <w:t>LA</w:t>
            </w:r>
          </w:p>
          <w:p w14:paraId="502B0245" w14:textId="77777777" w:rsidR="00160874" w:rsidRPr="005C06ED" w:rsidRDefault="00160874" w:rsidP="00F058C7">
            <w:pPr>
              <w:widowControl/>
              <w:ind w:left="-40" w:right="-40"/>
              <w:rPr>
                <w:rFonts w:eastAsia="Courier New"/>
                <w:b/>
                <w:sz w:val="24"/>
                <w:szCs w:val="24"/>
              </w:rPr>
            </w:pPr>
          </w:p>
          <w:p w14:paraId="42582A53" w14:textId="77777777" w:rsidR="00160874" w:rsidRPr="005C06ED" w:rsidRDefault="0056118F" w:rsidP="00F058C7">
            <w:pPr>
              <w:widowControl/>
              <w:ind w:left="-40" w:right="-40"/>
              <w:rPr>
                <w:rFonts w:eastAsia="Courier New"/>
                <w:b/>
                <w:sz w:val="24"/>
                <w:szCs w:val="24"/>
              </w:rPr>
            </w:pPr>
            <w:r w:rsidRPr="005C06ED">
              <w:rPr>
                <w:rFonts w:eastAsia="Courier New"/>
                <w:b/>
                <w:sz w:val="24"/>
                <w:szCs w:val="24"/>
              </w:rPr>
              <w:t>PRESIDENT</w:t>
            </w:r>
            <w:r w:rsidR="00160874" w:rsidRPr="005C06ED">
              <w:rPr>
                <w:rFonts w:eastAsia="Courier New"/>
                <w:b/>
                <w:sz w:val="24"/>
                <w:szCs w:val="24"/>
              </w:rPr>
              <w:t>A</w:t>
            </w:r>
          </w:p>
          <w:p w14:paraId="3A6D4A2F" w14:textId="77777777" w:rsidR="00160874" w:rsidRPr="005C06ED" w:rsidRDefault="00160874" w:rsidP="00F058C7">
            <w:pPr>
              <w:widowControl/>
              <w:ind w:left="-40" w:right="-40"/>
              <w:rPr>
                <w:rFonts w:eastAsia="Courier New"/>
                <w:b/>
                <w:sz w:val="24"/>
                <w:szCs w:val="24"/>
              </w:rPr>
            </w:pPr>
          </w:p>
          <w:p w14:paraId="4089DC02" w14:textId="77777777" w:rsidR="00160874" w:rsidRPr="005C06ED" w:rsidRDefault="0056118F" w:rsidP="00F058C7">
            <w:pPr>
              <w:widowControl/>
              <w:ind w:left="-40" w:right="-40"/>
              <w:rPr>
                <w:rFonts w:eastAsia="Courier New"/>
                <w:b/>
                <w:sz w:val="24"/>
                <w:szCs w:val="24"/>
              </w:rPr>
            </w:pPr>
            <w:r w:rsidRPr="005C06ED">
              <w:rPr>
                <w:rFonts w:eastAsia="Courier New"/>
                <w:b/>
                <w:sz w:val="24"/>
                <w:szCs w:val="24"/>
              </w:rPr>
              <w:t>DE</w:t>
            </w:r>
            <w:r w:rsidR="00160874" w:rsidRPr="005C06ED">
              <w:rPr>
                <w:rFonts w:eastAsia="Courier New"/>
                <w:b/>
                <w:sz w:val="24"/>
                <w:szCs w:val="24"/>
              </w:rPr>
              <w:t xml:space="preserve">  LA  H.</w:t>
            </w:r>
          </w:p>
          <w:p w14:paraId="7AD52F3B" w14:textId="77777777" w:rsidR="00160874" w:rsidRPr="005C06ED" w:rsidRDefault="00160874" w:rsidP="00F058C7">
            <w:pPr>
              <w:widowControl/>
              <w:ind w:left="-40" w:right="-40"/>
              <w:rPr>
                <w:rFonts w:eastAsia="Courier New"/>
                <w:b/>
                <w:sz w:val="24"/>
                <w:szCs w:val="24"/>
              </w:rPr>
            </w:pPr>
          </w:p>
          <w:p w14:paraId="16891B96" w14:textId="6FAA7E31" w:rsidR="00160874" w:rsidRPr="005C06ED" w:rsidRDefault="005C06ED" w:rsidP="00F058C7">
            <w:pPr>
              <w:widowControl/>
              <w:ind w:left="-40" w:right="-40"/>
              <w:rPr>
                <w:rFonts w:eastAsia="Courier New"/>
                <w:b/>
                <w:sz w:val="24"/>
                <w:szCs w:val="24"/>
              </w:rPr>
            </w:pPr>
            <w:r>
              <w:rPr>
                <w:rFonts w:eastAsia="Courier New"/>
                <w:b/>
                <w:sz w:val="24"/>
                <w:szCs w:val="24"/>
              </w:rPr>
              <w:t xml:space="preserve">CÁMARA </w:t>
            </w:r>
            <w:r w:rsidR="00160874" w:rsidRPr="005C06ED">
              <w:rPr>
                <w:rFonts w:eastAsia="Courier New"/>
                <w:b/>
                <w:sz w:val="24"/>
                <w:szCs w:val="24"/>
              </w:rPr>
              <w:t>DE</w:t>
            </w:r>
          </w:p>
          <w:p w14:paraId="42980119" w14:textId="77777777" w:rsidR="00160874" w:rsidRPr="005C06ED" w:rsidRDefault="00160874" w:rsidP="00F058C7">
            <w:pPr>
              <w:widowControl/>
              <w:ind w:left="-40" w:right="-40"/>
              <w:rPr>
                <w:rFonts w:eastAsia="Courier New"/>
                <w:b/>
                <w:sz w:val="24"/>
                <w:szCs w:val="24"/>
              </w:rPr>
            </w:pPr>
          </w:p>
          <w:p w14:paraId="7F6A111E" w14:textId="45E7B929" w:rsidR="0056118F" w:rsidRPr="005C06ED" w:rsidRDefault="00160874" w:rsidP="00F058C7">
            <w:pPr>
              <w:widowControl/>
              <w:ind w:left="-40" w:right="-40"/>
              <w:rPr>
                <w:rFonts w:eastAsia="Courier New"/>
                <w:b/>
                <w:sz w:val="24"/>
                <w:szCs w:val="24"/>
              </w:rPr>
            </w:pPr>
            <w:r w:rsidRPr="005C06ED">
              <w:rPr>
                <w:rFonts w:eastAsia="Courier New"/>
                <w:b/>
                <w:sz w:val="24"/>
                <w:szCs w:val="24"/>
              </w:rPr>
              <w:t>DIPUTADOS.</w:t>
            </w:r>
          </w:p>
        </w:tc>
      </w:tr>
    </w:tbl>
    <w:p w14:paraId="1295A220" w14:textId="77777777"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Tengo el honor de someter a vuestra consideración el siguiente proyecto de ley que establece un sistema de subvenciones para los niveles medios de la educación parvularia.</w:t>
      </w:r>
    </w:p>
    <w:p w14:paraId="79E9A2D5" w14:textId="77777777" w:rsidR="0056118F" w:rsidRPr="005C06ED" w:rsidRDefault="0056118F" w:rsidP="00F058C7">
      <w:pPr>
        <w:pStyle w:val="Ttulo1"/>
        <w:widowControl/>
        <w:spacing w:line="276" w:lineRule="auto"/>
        <w:ind w:left="2410" w:hanging="1843"/>
        <w:rPr>
          <w:rFonts w:eastAsia="Courier New" w:cs="Courier New"/>
          <w:b w:val="0"/>
          <w:szCs w:val="24"/>
        </w:rPr>
      </w:pPr>
      <w:r w:rsidRPr="005C06ED">
        <w:rPr>
          <w:rFonts w:eastAsia="Courier New" w:cs="Courier New"/>
          <w:szCs w:val="24"/>
        </w:rPr>
        <w:t>ANTECEDENTES</w:t>
      </w:r>
      <w:r w:rsidRPr="005C06ED">
        <w:rPr>
          <w:rFonts w:cs="Courier New"/>
          <w:szCs w:val="24"/>
        </w:rPr>
        <w:t xml:space="preserve"> </w:t>
      </w:r>
    </w:p>
    <w:p w14:paraId="365B4E28" w14:textId="77777777" w:rsidR="0056118F" w:rsidRPr="005C06ED" w:rsidRDefault="0056118F" w:rsidP="00F058C7">
      <w:pPr>
        <w:widowControl/>
        <w:spacing w:line="276" w:lineRule="auto"/>
        <w:ind w:left="2835" w:right="20" w:firstLine="720"/>
        <w:rPr>
          <w:sz w:val="24"/>
          <w:szCs w:val="24"/>
          <w:shd w:val="clear" w:color="auto" w:fill="FFFFFF"/>
        </w:rPr>
      </w:pPr>
      <w:r w:rsidRPr="005C06ED">
        <w:rPr>
          <w:rFonts w:eastAsia="Courier New"/>
          <w:sz w:val="24"/>
          <w:szCs w:val="24"/>
        </w:rPr>
        <w:t xml:space="preserve">La educación constituye la base para el desarrollo del individuo y de la sociedad, siendo una pieza clave en la construcción de un país libre, justo y de oportunidades. </w:t>
      </w:r>
    </w:p>
    <w:p w14:paraId="67D21B69" w14:textId="77777777" w:rsidR="0056118F" w:rsidRPr="005C06ED" w:rsidRDefault="0056118F" w:rsidP="00F058C7">
      <w:pPr>
        <w:widowControl/>
        <w:spacing w:line="276" w:lineRule="auto"/>
        <w:ind w:left="2832" w:firstLine="712"/>
        <w:rPr>
          <w:sz w:val="24"/>
          <w:szCs w:val="24"/>
          <w:shd w:val="clear" w:color="auto" w:fill="FFFFFF"/>
        </w:rPr>
      </w:pPr>
    </w:p>
    <w:p w14:paraId="027284E8" w14:textId="77777777"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 xml:space="preserve">La importancia de la educación en los primeros años de vida es crucial para el desarrollo de las personas, tanto en el desarrollo de sus habilidades socioemocionales y cognitivas, como en la adquisición de destrezas y aprendizajes futuros (Burchinal, 2016; Cappella, Aber and Kim, 2016; Melhuish et al., 2015; Yoshikawa and Kabay, 2015). </w:t>
      </w:r>
    </w:p>
    <w:p w14:paraId="7E61721F" w14:textId="77777777" w:rsidR="0056118F" w:rsidRPr="005C06ED" w:rsidRDefault="0056118F" w:rsidP="00F058C7">
      <w:pPr>
        <w:widowControl/>
        <w:spacing w:line="276" w:lineRule="auto"/>
        <w:ind w:left="2835" w:right="20" w:firstLine="720"/>
        <w:rPr>
          <w:rFonts w:eastAsia="Courier New"/>
          <w:sz w:val="24"/>
          <w:szCs w:val="24"/>
        </w:rPr>
      </w:pPr>
    </w:p>
    <w:p w14:paraId="7B641828" w14:textId="33E5BB07"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 xml:space="preserve">Atendiendo a que la educación parvularia es esencial para el éxito del proceso educativo y, en consecuencia, </w:t>
      </w:r>
      <w:bookmarkStart w:id="2" w:name="_Hlk534964940"/>
      <w:r w:rsidRPr="005C06ED">
        <w:rPr>
          <w:rFonts w:eastAsia="Courier New"/>
          <w:sz w:val="24"/>
          <w:szCs w:val="24"/>
        </w:rPr>
        <w:lastRenderedPageBreak/>
        <w:t>constituye una de las bases de una sociedad próspera</w:t>
      </w:r>
      <w:bookmarkEnd w:id="2"/>
      <w:r w:rsidRPr="005C06ED">
        <w:rPr>
          <w:rFonts w:eastAsia="Courier New"/>
          <w:sz w:val="24"/>
          <w:szCs w:val="24"/>
        </w:rPr>
        <w:t>, en el año 2013, en nuestro primer mandato, impulsamos y aprobamos una reforma constitucional</w:t>
      </w:r>
      <w:r w:rsidR="00B6723C" w:rsidRPr="005C06ED">
        <w:rPr>
          <w:rFonts w:eastAsia="Courier New"/>
          <w:sz w:val="24"/>
          <w:szCs w:val="24"/>
        </w:rPr>
        <w:t>, ley N° 20.710,</w:t>
      </w:r>
      <w:r w:rsidRPr="005C06ED">
        <w:rPr>
          <w:rFonts w:eastAsia="Courier New"/>
          <w:sz w:val="24"/>
          <w:szCs w:val="24"/>
        </w:rPr>
        <w:t xml:space="preserve"> que introdujo la obligación por parte del Estado de financiar un sistema gratuito a partir del nivel medio menor, que se implementará gradualmente.</w:t>
      </w:r>
    </w:p>
    <w:p w14:paraId="49FFA1E7" w14:textId="77777777" w:rsidR="0056118F" w:rsidRPr="005C06ED" w:rsidRDefault="0056118F" w:rsidP="00F058C7">
      <w:pPr>
        <w:widowControl/>
        <w:spacing w:line="276" w:lineRule="auto"/>
        <w:ind w:left="2835" w:right="20" w:firstLine="720"/>
        <w:rPr>
          <w:rFonts w:eastAsia="Courier New"/>
          <w:sz w:val="24"/>
          <w:szCs w:val="24"/>
        </w:rPr>
      </w:pPr>
    </w:p>
    <w:p w14:paraId="6EF2FFFE" w14:textId="2802DE3E"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 xml:space="preserve">Con el propósito de continuar priorizando la educación parvularia, nuestro </w:t>
      </w:r>
      <w:r w:rsidR="00B6723C" w:rsidRPr="005C06ED">
        <w:rPr>
          <w:rFonts w:eastAsia="Courier New"/>
          <w:sz w:val="24"/>
          <w:szCs w:val="24"/>
        </w:rPr>
        <w:t>P</w:t>
      </w:r>
      <w:r w:rsidRPr="005C06ED">
        <w:rPr>
          <w:rFonts w:eastAsia="Courier New"/>
          <w:sz w:val="24"/>
          <w:szCs w:val="24"/>
        </w:rPr>
        <w:t xml:space="preserve">rograma de </w:t>
      </w:r>
      <w:r w:rsidR="00B6723C" w:rsidRPr="005C06ED">
        <w:rPr>
          <w:rFonts w:eastAsia="Courier New"/>
          <w:sz w:val="24"/>
          <w:szCs w:val="24"/>
        </w:rPr>
        <w:t>G</w:t>
      </w:r>
      <w:r w:rsidRPr="005C06ED">
        <w:rPr>
          <w:rFonts w:eastAsia="Courier New"/>
          <w:sz w:val="24"/>
          <w:szCs w:val="24"/>
        </w:rPr>
        <w:t xml:space="preserve">obierno </w:t>
      </w:r>
      <w:r w:rsidR="00B6723C" w:rsidRPr="005C06ED">
        <w:rPr>
          <w:rFonts w:eastAsia="Courier New"/>
          <w:sz w:val="24"/>
          <w:szCs w:val="24"/>
        </w:rPr>
        <w:t xml:space="preserve">2018-2022 </w:t>
      </w:r>
      <w:r w:rsidRPr="005C06ED">
        <w:rPr>
          <w:rFonts w:eastAsia="Courier New"/>
          <w:sz w:val="24"/>
          <w:szCs w:val="24"/>
        </w:rPr>
        <w:t xml:space="preserve">contempló una serie de medidas que hemos comenzado a implementar.  </w:t>
      </w:r>
    </w:p>
    <w:p w14:paraId="7B53B4BF" w14:textId="77777777" w:rsidR="0056118F" w:rsidRPr="005C06ED" w:rsidRDefault="0056118F" w:rsidP="00F058C7">
      <w:pPr>
        <w:widowControl/>
        <w:spacing w:line="276" w:lineRule="auto"/>
        <w:ind w:left="2835" w:right="20" w:firstLine="720"/>
        <w:rPr>
          <w:rFonts w:eastAsia="Courier New"/>
          <w:sz w:val="24"/>
          <w:szCs w:val="24"/>
        </w:rPr>
      </w:pPr>
    </w:p>
    <w:p w14:paraId="5549FECB" w14:textId="6942D8C0"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 xml:space="preserve">Asumimos nuestro </w:t>
      </w:r>
      <w:r w:rsidR="00B6723C" w:rsidRPr="005C06ED">
        <w:rPr>
          <w:rFonts w:eastAsia="Courier New"/>
          <w:sz w:val="24"/>
          <w:szCs w:val="24"/>
        </w:rPr>
        <w:t>G</w:t>
      </w:r>
      <w:r w:rsidRPr="005C06ED">
        <w:rPr>
          <w:rFonts w:eastAsia="Courier New"/>
          <w:sz w:val="24"/>
          <w:szCs w:val="24"/>
        </w:rPr>
        <w:t xml:space="preserve">obierno con el firme compromiso de avanzar para que la calidad educativa sea una realidad de las familias chilenas. Así, en </w:t>
      </w:r>
      <w:r w:rsidR="00D5776A">
        <w:rPr>
          <w:rFonts w:eastAsia="Courier New"/>
          <w:sz w:val="24"/>
          <w:szCs w:val="24"/>
        </w:rPr>
        <w:t xml:space="preserve">el </w:t>
      </w:r>
      <w:r w:rsidRPr="005C06ED">
        <w:rPr>
          <w:rFonts w:eastAsia="Courier New"/>
          <w:sz w:val="24"/>
          <w:szCs w:val="24"/>
        </w:rPr>
        <w:t xml:space="preserve">año </w:t>
      </w:r>
      <w:r w:rsidR="00D5776A">
        <w:rPr>
          <w:rFonts w:eastAsia="Courier New"/>
          <w:sz w:val="24"/>
          <w:szCs w:val="24"/>
        </w:rPr>
        <w:t>2018</w:t>
      </w:r>
      <w:r w:rsidRPr="005C06ED">
        <w:rPr>
          <w:rFonts w:eastAsia="Courier New"/>
          <w:sz w:val="24"/>
          <w:szCs w:val="24"/>
        </w:rPr>
        <w:t xml:space="preserve">, se implementaron una serie de programas en diversas líneas para impactar en la calidad de la educación parvularia, destacando la primera convocatoria del Fondo de Innovación Pedagógica para la Educación Parvularia con el fin de promover, identificar y apoyar las ideas más innovadoras en materia pedagógica. Asimismo, dimos un gran paso al incorporar este nivel en el Sistema de Aseguramiento de la Calidad. A través </w:t>
      </w:r>
      <w:r w:rsidR="002C11CB" w:rsidRPr="005C06ED">
        <w:rPr>
          <w:rFonts w:eastAsia="Courier New"/>
          <w:sz w:val="24"/>
          <w:szCs w:val="24"/>
        </w:rPr>
        <w:t xml:space="preserve">de </w:t>
      </w:r>
      <w:r w:rsidRPr="005C06ED">
        <w:rPr>
          <w:rFonts w:eastAsia="Courier New"/>
          <w:sz w:val="24"/>
          <w:szCs w:val="24"/>
        </w:rPr>
        <w:t xml:space="preserve">capacitaciones, a lo largo de todo el país se sociabilizaron las nuevas bases curriculares y se inició el desarrollo de los nuevos planes y programas para pre-kínder y kínder, el marco para la buena enseñanza y los estándares indicativos de evaluación y desempeño. Hoy estamos centrados en avanzar en el desarrollo de los instrumentos que permitan que tanto la Agencia de la Calidad de la Educación como la Superintendencia de Educación se involucren plenamente en el desafío de asegurar la calidad de este nivel. </w:t>
      </w:r>
    </w:p>
    <w:p w14:paraId="03861F41" w14:textId="77777777" w:rsidR="00F058C7" w:rsidRPr="005C06ED" w:rsidRDefault="00F058C7" w:rsidP="00F058C7">
      <w:pPr>
        <w:widowControl/>
        <w:spacing w:line="276" w:lineRule="auto"/>
        <w:ind w:left="2835" w:right="20" w:firstLine="720"/>
        <w:rPr>
          <w:rFonts w:eastAsia="Courier New"/>
          <w:sz w:val="24"/>
          <w:szCs w:val="24"/>
        </w:rPr>
      </w:pPr>
    </w:p>
    <w:p w14:paraId="12C091E2" w14:textId="14F396E5" w:rsidR="0056118F" w:rsidRPr="005C06ED" w:rsidRDefault="0056118F" w:rsidP="00F058C7">
      <w:pPr>
        <w:widowControl/>
        <w:spacing w:line="276" w:lineRule="auto"/>
        <w:ind w:left="2835" w:right="20" w:firstLine="720"/>
        <w:rPr>
          <w:rFonts w:eastAsia="Courier New"/>
          <w:sz w:val="24"/>
          <w:szCs w:val="24"/>
        </w:rPr>
      </w:pPr>
      <w:r w:rsidRPr="005C06ED">
        <w:rPr>
          <w:rFonts w:eastAsia="Courier New"/>
          <w:sz w:val="24"/>
          <w:szCs w:val="24"/>
        </w:rPr>
        <w:t xml:space="preserve">En este mismo contexto, nuestro programa contempla la creación de una subvención regular y preferencial que permita a todas las familias elegir un </w:t>
      </w:r>
      <w:r w:rsidRPr="005C06ED">
        <w:rPr>
          <w:rFonts w:eastAsia="Courier New"/>
          <w:sz w:val="24"/>
          <w:szCs w:val="24"/>
        </w:rPr>
        <w:lastRenderedPageBreak/>
        <w:t xml:space="preserve">jardín infantil de calidad para sus hijos, a partir de los </w:t>
      </w:r>
      <w:r w:rsidR="0077107C" w:rsidRPr="005C06ED">
        <w:rPr>
          <w:rFonts w:eastAsia="Courier New"/>
          <w:sz w:val="24"/>
          <w:szCs w:val="24"/>
        </w:rPr>
        <w:t>dos</w:t>
      </w:r>
      <w:r w:rsidRPr="005C06ED">
        <w:rPr>
          <w:rFonts w:eastAsia="Courier New"/>
          <w:sz w:val="24"/>
          <w:szCs w:val="24"/>
        </w:rPr>
        <w:t xml:space="preserve"> años de edad, compromiso que se materializa con la presentación de este proyecto. </w:t>
      </w:r>
    </w:p>
    <w:p w14:paraId="7814A276" w14:textId="77777777" w:rsidR="0056118F" w:rsidRPr="005C06ED" w:rsidRDefault="0056118F" w:rsidP="00F058C7">
      <w:pPr>
        <w:widowControl/>
        <w:spacing w:line="276" w:lineRule="auto"/>
        <w:ind w:left="2835" w:right="20" w:firstLine="720"/>
        <w:rPr>
          <w:rFonts w:eastAsia="Courier New"/>
          <w:sz w:val="24"/>
          <w:szCs w:val="24"/>
        </w:rPr>
      </w:pPr>
    </w:p>
    <w:p w14:paraId="4AA97690" w14:textId="71410CE2" w:rsidR="0056118F" w:rsidRPr="005C06ED" w:rsidRDefault="0056118F" w:rsidP="00F058C7">
      <w:pPr>
        <w:widowControl/>
        <w:spacing w:line="276" w:lineRule="auto"/>
        <w:ind w:left="2835" w:right="20" w:firstLine="720"/>
        <w:rPr>
          <w:sz w:val="24"/>
          <w:szCs w:val="24"/>
          <w:shd w:val="clear" w:color="auto" w:fill="FFFFFF"/>
        </w:rPr>
      </w:pPr>
      <w:r w:rsidRPr="005C06ED">
        <w:rPr>
          <w:rFonts w:eastAsia="Courier New"/>
          <w:sz w:val="24"/>
          <w:szCs w:val="24"/>
        </w:rPr>
        <w:t xml:space="preserve">Con esta iniciativa buscamos avanzar en la construcción de un Chile más justo, solidario y con más y mejores oportunidades para todos, fortaleciendo las políticas públicas de este gobierno </w:t>
      </w:r>
      <w:r w:rsidR="00D5776A">
        <w:rPr>
          <w:rFonts w:eastAsia="Courier New"/>
          <w:sz w:val="24"/>
          <w:szCs w:val="24"/>
        </w:rPr>
        <w:t>que buscan</w:t>
      </w:r>
      <w:r w:rsidR="00D5776A" w:rsidRPr="005C06ED">
        <w:rPr>
          <w:rFonts w:eastAsia="Courier New"/>
          <w:sz w:val="24"/>
          <w:szCs w:val="24"/>
        </w:rPr>
        <w:t xml:space="preserve"> </w:t>
      </w:r>
      <w:r w:rsidRPr="005C06ED">
        <w:rPr>
          <w:rFonts w:eastAsia="Courier New"/>
          <w:sz w:val="24"/>
          <w:szCs w:val="24"/>
        </w:rPr>
        <w:t xml:space="preserve">poner a los niños </w:t>
      </w:r>
      <w:r w:rsidR="002C11CB" w:rsidRPr="005C06ED">
        <w:rPr>
          <w:rFonts w:eastAsia="Courier New"/>
          <w:sz w:val="24"/>
          <w:szCs w:val="24"/>
        </w:rPr>
        <w:t>primero</w:t>
      </w:r>
      <w:r w:rsidR="003551E6">
        <w:rPr>
          <w:rFonts w:eastAsia="Courier New"/>
          <w:sz w:val="24"/>
          <w:szCs w:val="24"/>
        </w:rPr>
        <w:t>s</w:t>
      </w:r>
      <w:r w:rsidR="002C11CB" w:rsidRPr="005C06ED">
        <w:rPr>
          <w:rFonts w:eastAsia="Courier New"/>
          <w:sz w:val="24"/>
          <w:szCs w:val="24"/>
        </w:rPr>
        <w:t xml:space="preserve"> </w:t>
      </w:r>
      <w:r w:rsidRPr="005C06ED">
        <w:rPr>
          <w:rFonts w:eastAsia="Courier New"/>
          <w:sz w:val="24"/>
          <w:szCs w:val="24"/>
        </w:rPr>
        <w:t xml:space="preserve">en la fila. </w:t>
      </w:r>
    </w:p>
    <w:p w14:paraId="3CDBE77A" w14:textId="77777777" w:rsidR="0056118F" w:rsidRPr="005C06ED" w:rsidRDefault="0056118F" w:rsidP="00F058C7">
      <w:pPr>
        <w:pStyle w:val="Ttulo1"/>
        <w:widowControl/>
        <w:spacing w:line="276" w:lineRule="auto"/>
        <w:rPr>
          <w:rFonts w:cs="Courier New"/>
          <w:szCs w:val="24"/>
          <w:shd w:val="clear" w:color="auto" w:fill="FFFFFF"/>
        </w:rPr>
      </w:pPr>
      <w:r w:rsidRPr="005C06ED">
        <w:rPr>
          <w:rFonts w:cs="Courier New"/>
          <w:szCs w:val="24"/>
          <w:shd w:val="clear" w:color="auto" w:fill="FFFFFF"/>
        </w:rPr>
        <w:t xml:space="preserve">FUNDAMENTOS DEL PROYECTO </w:t>
      </w:r>
    </w:p>
    <w:p w14:paraId="5480B9A9" w14:textId="77777777" w:rsidR="0056118F" w:rsidRPr="005C06ED" w:rsidRDefault="0056118F" w:rsidP="00F058C7">
      <w:pPr>
        <w:pStyle w:val="Ttulo2"/>
        <w:spacing w:line="276" w:lineRule="auto"/>
        <w:rPr>
          <w:rFonts w:cs="Courier New"/>
          <w:szCs w:val="24"/>
        </w:rPr>
      </w:pPr>
      <w:r w:rsidRPr="005C06ED">
        <w:rPr>
          <w:rFonts w:cs="Courier New"/>
          <w:szCs w:val="24"/>
        </w:rPr>
        <w:t>Déficits en cobertura y calidad</w:t>
      </w:r>
    </w:p>
    <w:p w14:paraId="695F76D6" w14:textId="77777777"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Nuestro país está en deuda con la educación parvularia. De acuerdo con los datos de la OCDE (Education at a Glance, 2018), la cobertura para el tramo etario correspondiente a los niveles medios es considerablemente menor al promedio de cobertura de los países que agrupa esta organización (45% y 61% respectivamente para el año 2016). Además, de acuerdo a la encuesta CASEN 2017, existen importantes diferencias en este indicador por nivel de ingreso, alcanzando una diferencia de aproximadamente 30 puntos porcentuales entre el decil de ingreso más alto y el más bajo. Estas cifras muestran un desafío pendiente en nuestra educación parvularia y la necesidad de focalizar esfuerzos para incrementar la cobertura y alcanzar estándares de calidad que hagan posible que nuestros niños acorten las brechas y mejoren sus niveles de desarrollo.</w:t>
      </w:r>
    </w:p>
    <w:p w14:paraId="69A6B9EA" w14:textId="77777777" w:rsidR="0056118F" w:rsidRPr="005C06ED" w:rsidRDefault="0056118F" w:rsidP="00F058C7">
      <w:pPr>
        <w:widowControl/>
        <w:spacing w:after="320" w:line="276" w:lineRule="auto"/>
        <w:ind w:left="2880" w:right="20" w:firstLine="720"/>
        <w:rPr>
          <w:sz w:val="24"/>
          <w:szCs w:val="24"/>
          <w:shd w:val="clear" w:color="auto" w:fill="FFFFFF"/>
        </w:rPr>
      </w:pPr>
      <w:r w:rsidRPr="005C06ED">
        <w:rPr>
          <w:sz w:val="24"/>
          <w:szCs w:val="24"/>
          <w:shd w:val="clear" w:color="auto" w:fill="FFFFFF"/>
        </w:rPr>
        <w:t xml:space="preserve">Por otra parte, la evidencia muestra que entre los dos y los cuatro años de edad el impacto de asistir a establecimientos de educación parvularia de calidad es extraordinariamente positivo, especialmente en los menores que provienen de familias de mayor vulnerabilidad. La calidad de la </w:t>
      </w:r>
      <w:r w:rsidRPr="005C06ED">
        <w:rPr>
          <w:sz w:val="24"/>
          <w:szCs w:val="24"/>
          <w:shd w:val="clear" w:color="auto" w:fill="FFFFFF"/>
        </w:rPr>
        <w:lastRenderedPageBreak/>
        <w:t xml:space="preserve">educación en las primeras etapas impacta decisivamente en el desarrollo posterior del niño, influyendo en diversos aspectos como salud, participación laboral e integración social (Sammons et al., 2008; Sylva et al., 2004; McCain M, Mustard F. &amp; McCain K., 2011). </w:t>
      </w:r>
    </w:p>
    <w:p w14:paraId="2C010028" w14:textId="77777777" w:rsidR="0056118F" w:rsidRPr="005C06ED" w:rsidRDefault="0056118F" w:rsidP="00F058C7">
      <w:pPr>
        <w:pStyle w:val="Ttulo2"/>
        <w:spacing w:line="276" w:lineRule="auto"/>
        <w:rPr>
          <w:rFonts w:cs="Courier New"/>
          <w:szCs w:val="24"/>
        </w:rPr>
      </w:pPr>
      <w:r w:rsidRPr="005C06ED">
        <w:rPr>
          <w:rFonts w:cs="Courier New"/>
          <w:szCs w:val="24"/>
        </w:rPr>
        <w:t>Insuficiencia de recursos y desigualdad en su distribución</w:t>
      </w:r>
    </w:p>
    <w:p w14:paraId="3D6FD5D3" w14:textId="06DE74DB"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Según datos de la OCDE (Education at a Glance, 2018), en Chile el gasto por niño en educación parvularia es más bajo que el promedio en los países que agrupa esta organización. </w:t>
      </w:r>
    </w:p>
    <w:p w14:paraId="49EA822E" w14:textId="596B99DC"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Asimismo, la distribución de estos recursos en nuestro país no es equitativa pues el gasto por niño varía según el tipo de establecimiento al que asiste. En efecto, un 68</w:t>
      </w:r>
      <w:r w:rsidR="00D5776A">
        <w:rPr>
          <w:rFonts w:eastAsia="Courier New"/>
          <w:sz w:val="24"/>
          <w:szCs w:val="24"/>
        </w:rPr>
        <w:t>,4</w:t>
      </w:r>
      <w:r w:rsidRPr="005C06ED">
        <w:rPr>
          <w:rFonts w:eastAsia="Courier New"/>
          <w:sz w:val="24"/>
          <w:szCs w:val="24"/>
        </w:rPr>
        <w:t>% de la matrícula de nivel medio financiada con recursos públicos se distribuye de la siguiente manera: los jardines infantiles administrados por la Junta Nacional de Jardines Infantiles (J</w:t>
      </w:r>
      <w:r w:rsidR="00195A2D" w:rsidRPr="005C06ED">
        <w:rPr>
          <w:rFonts w:eastAsia="Courier New"/>
          <w:sz w:val="24"/>
          <w:szCs w:val="24"/>
        </w:rPr>
        <w:t>UNJI</w:t>
      </w:r>
      <w:r w:rsidRPr="005C06ED">
        <w:rPr>
          <w:rFonts w:eastAsia="Courier New"/>
          <w:sz w:val="24"/>
          <w:szCs w:val="24"/>
        </w:rPr>
        <w:t>) (17</w:t>
      </w:r>
      <w:r w:rsidR="00E6157D">
        <w:rPr>
          <w:rFonts w:eastAsia="Courier New"/>
          <w:sz w:val="24"/>
          <w:szCs w:val="24"/>
        </w:rPr>
        <w:t>,4</w:t>
      </w:r>
      <w:r w:rsidRPr="005C06ED">
        <w:rPr>
          <w:rFonts w:eastAsia="Courier New"/>
          <w:sz w:val="24"/>
          <w:szCs w:val="24"/>
        </w:rPr>
        <w:t>%), los jardines administrados por la Fundación Integra (23</w:t>
      </w:r>
      <w:r w:rsidR="00D5776A">
        <w:rPr>
          <w:rFonts w:eastAsia="Courier New"/>
          <w:sz w:val="24"/>
          <w:szCs w:val="24"/>
        </w:rPr>
        <w:t>,1</w:t>
      </w:r>
      <w:r w:rsidRPr="005C06ED">
        <w:rPr>
          <w:rFonts w:eastAsia="Courier New"/>
          <w:sz w:val="24"/>
          <w:szCs w:val="24"/>
        </w:rPr>
        <w:t xml:space="preserve">%) y los jardines </w:t>
      </w:r>
      <w:r w:rsidR="002C11CB" w:rsidRPr="005C06ED">
        <w:rPr>
          <w:rFonts w:eastAsia="Courier New"/>
          <w:sz w:val="24"/>
          <w:szCs w:val="24"/>
        </w:rPr>
        <w:t>financiados por la J</w:t>
      </w:r>
      <w:r w:rsidR="00195A2D" w:rsidRPr="005C06ED">
        <w:rPr>
          <w:rFonts w:eastAsia="Courier New"/>
          <w:sz w:val="24"/>
          <w:szCs w:val="24"/>
        </w:rPr>
        <w:t>UNJI</w:t>
      </w:r>
      <w:r w:rsidR="002C11CB" w:rsidRPr="005C06ED">
        <w:rPr>
          <w:rFonts w:eastAsia="Courier New"/>
          <w:sz w:val="24"/>
          <w:szCs w:val="24"/>
        </w:rPr>
        <w:t xml:space="preserve"> </w:t>
      </w:r>
      <w:r w:rsidRPr="005C06ED">
        <w:rPr>
          <w:rFonts w:eastAsia="Courier New"/>
          <w:sz w:val="24"/>
          <w:szCs w:val="24"/>
        </w:rPr>
        <w:t xml:space="preserve">Vía Transferencia de Fondos, pero </w:t>
      </w:r>
      <w:r w:rsidR="002C11CB" w:rsidRPr="005C06ED">
        <w:rPr>
          <w:rFonts w:eastAsia="Courier New"/>
          <w:sz w:val="24"/>
          <w:szCs w:val="24"/>
        </w:rPr>
        <w:t xml:space="preserve">que son </w:t>
      </w:r>
      <w:r w:rsidRPr="005C06ED">
        <w:rPr>
          <w:rFonts w:eastAsia="Courier New"/>
          <w:sz w:val="24"/>
          <w:szCs w:val="24"/>
        </w:rPr>
        <w:t>administrados por un tercero (</w:t>
      </w:r>
      <w:r w:rsidR="00D5776A">
        <w:rPr>
          <w:rFonts w:eastAsia="Courier New"/>
          <w:sz w:val="24"/>
          <w:szCs w:val="24"/>
        </w:rPr>
        <w:t>27,9</w:t>
      </w:r>
      <w:r w:rsidRPr="005C06ED">
        <w:rPr>
          <w:rFonts w:eastAsia="Courier New"/>
          <w:sz w:val="24"/>
          <w:szCs w:val="24"/>
        </w:rPr>
        <w:t>%).</w:t>
      </w:r>
      <w:r w:rsidR="00D5776A">
        <w:rPr>
          <w:rFonts w:eastAsia="Courier New"/>
          <w:sz w:val="24"/>
          <w:szCs w:val="24"/>
        </w:rPr>
        <w:t xml:space="preserve"> El 31,6% de la matrícula pública restante de este nivel, corresponde a escuelas especiales (27,3%) y programas alternativos (4,3%).</w:t>
      </w:r>
    </w:p>
    <w:p w14:paraId="0AB592B7" w14:textId="6E8BD51C"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Si bien las características socioeconómicas de los niños atendidos por estas instituciones son similares, el aporte que realiza el Estado a cada uno de ellos es muy disímil, siendo por lejos los más perjudicados los jardines </w:t>
      </w:r>
      <w:r w:rsidR="002C11CB" w:rsidRPr="005C06ED">
        <w:rPr>
          <w:rFonts w:eastAsia="Courier New"/>
          <w:sz w:val="24"/>
          <w:szCs w:val="24"/>
        </w:rPr>
        <w:t xml:space="preserve">financiados </w:t>
      </w:r>
      <w:r w:rsidRPr="005C06ED">
        <w:rPr>
          <w:rFonts w:eastAsia="Courier New"/>
          <w:sz w:val="24"/>
          <w:szCs w:val="24"/>
        </w:rPr>
        <w:t>Vía Transferencia de Fondos</w:t>
      </w:r>
      <w:r w:rsidR="00635563" w:rsidRPr="005C06ED">
        <w:rPr>
          <w:rFonts w:eastAsia="Courier New"/>
          <w:sz w:val="24"/>
          <w:szCs w:val="24"/>
        </w:rPr>
        <w:t xml:space="preserve"> por la J</w:t>
      </w:r>
      <w:r w:rsidR="00195A2D" w:rsidRPr="005C06ED">
        <w:rPr>
          <w:rFonts w:eastAsia="Courier New"/>
          <w:sz w:val="24"/>
          <w:szCs w:val="24"/>
        </w:rPr>
        <w:t>UNJI</w:t>
      </w:r>
      <w:r w:rsidRPr="005C06ED">
        <w:rPr>
          <w:rFonts w:eastAsia="Courier New"/>
          <w:sz w:val="24"/>
          <w:szCs w:val="24"/>
        </w:rPr>
        <w:t xml:space="preserve">. Así, </w:t>
      </w:r>
      <w:r w:rsidR="00EE6467" w:rsidRPr="005C06ED">
        <w:rPr>
          <w:rFonts w:eastAsia="Courier New"/>
          <w:sz w:val="24"/>
          <w:szCs w:val="24"/>
        </w:rPr>
        <w:t xml:space="preserve">de acuerdo a </w:t>
      </w:r>
      <w:r w:rsidR="009E0FE1" w:rsidRPr="005C06ED">
        <w:rPr>
          <w:rFonts w:eastAsia="Courier New"/>
          <w:sz w:val="24"/>
          <w:szCs w:val="24"/>
        </w:rPr>
        <w:t xml:space="preserve">estimaciones realizadas por </w:t>
      </w:r>
      <w:r w:rsidR="00EE6467" w:rsidRPr="005C06ED">
        <w:rPr>
          <w:rFonts w:eastAsia="Courier New"/>
          <w:sz w:val="24"/>
          <w:szCs w:val="24"/>
        </w:rPr>
        <w:t xml:space="preserve">la Subsecretaría de Educación Parvularia, </w:t>
      </w:r>
      <w:r w:rsidRPr="005C06ED">
        <w:rPr>
          <w:rFonts w:eastAsia="Courier New"/>
          <w:sz w:val="24"/>
          <w:szCs w:val="24"/>
        </w:rPr>
        <w:t xml:space="preserve">en el año 2017 el gasto público mensual por párvulo en nivel medio en dichos </w:t>
      </w:r>
      <w:r w:rsidRPr="005C06ED">
        <w:rPr>
          <w:rFonts w:eastAsia="Courier New"/>
          <w:sz w:val="24"/>
          <w:szCs w:val="24"/>
        </w:rPr>
        <w:lastRenderedPageBreak/>
        <w:t>establecimientos alcanzó los $126.683, versus $278.778 que recibieron los establecimientos de administración directa de la JUNJI. En el caso de I</w:t>
      </w:r>
      <w:r w:rsidR="00195A2D" w:rsidRPr="005C06ED">
        <w:rPr>
          <w:rFonts w:eastAsia="Courier New"/>
          <w:sz w:val="24"/>
          <w:szCs w:val="24"/>
        </w:rPr>
        <w:t>ntegra</w:t>
      </w:r>
      <w:r w:rsidRPr="005C06ED">
        <w:rPr>
          <w:rFonts w:eastAsia="Courier New"/>
          <w:sz w:val="24"/>
          <w:szCs w:val="24"/>
        </w:rPr>
        <w:t>, dicho monto fue de $218.013.</w:t>
      </w:r>
    </w:p>
    <w:p w14:paraId="5025D445" w14:textId="77777777"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Por lo anterior, este proyecto de ley propone un sistema de financiamiento más equitativo para permitir brindar una educación parvularia de calidad a todos los niños, con independencia del establecimiento al que concurren. </w:t>
      </w:r>
    </w:p>
    <w:p w14:paraId="7B9DA4C9" w14:textId="77777777" w:rsidR="0056118F" w:rsidRPr="005C06ED" w:rsidRDefault="0056118F" w:rsidP="00F058C7">
      <w:pPr>
        <w:pStyle w:val="Ttulo1"/>
        <w:widowControl/>
        <w:spacing w:line="276" w:lineRule="auto"/>
        <w:rPr>
          <w:rFonts w:eastAsia="Courier New" w:cs="Courier New"/>
          <w:szCs w:val="24"/>
          <w:highlight w:val="white"/>
        </w:rPr>
      </w:pPr>
      <w:r w:rsidRPr="005C06ED">
        <w:rPr>
          <w:rFonts w:eastAsia="Courier New" w:cs="Courier New"/>
          <w:szCs w:val="24"/>
          <w:highlight w:val="white"/>
        </w:rPr>
        <w:t>OBJETIVOS DEL PROYECTO</w:t>
      </w:r>
    </w:p>
    <w:p w14:paraId="69C7B4DE" w14:textId="704910B3"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El objetivo de este proyecto es crear un sistema de subvenciones para financiar la educación de los párvulos de niveles medios que asistan a los establecimientos educacionales que cuenten con reconocimiento oficial </w:t>
      </w:r>
      <w:r w:rsidR="00635563" w:rsidRPr="005C06ED">
        <w:rPr>
          <w:rFonts w:eastAsia="Courier New"/>
          <w:sz w:val="24"/>
          <w:szCs w:val="24"/>
        </w:rPr>
        <w:t xml:space="preserve">del Estado </w:t>
      </w:r>
      <w:r w:rsidRPr="005C06ED">
        <w:rPr>
          <w:rFonts w:eastAsia="Courier New"/>
          <w:sz w:val="24"/>
          <w:szCs w:val="24"/>
        </w:rPr>
        <w:t xml:space="preserve">y cumplan los demás requisitos que indica. </w:t>
      </w:r>
    </w:p>
    <w:p w14:paraId="21885318" w14:textId="77777777" w:rsidR="0056118F" w:rsidRPr="005C06ED" w:rsidRDefault="0056118F" w:rsidP="00F058C7">
      <w:pPr>
        <w:pStyle w:val="Ttulo1"/>
        <w:widowControl/>
        <w:spacing w:line="276" w:lineRule="auto"/>
        <w:rPr>
          <w:rFonts w:eastAsia="Courier New" w:cs="Courier New"/>
          <w:szCs w:val="24"/>
        </w:rPr>
      </w:pPr>
      <w:r w:rsidRPr="005C06ED">
        <w:rPr>
          <w:rFonts w:eastAsia="Courier New" w:cs="Courier New"/>
          <w:szCs w:val="24"/>
          <w:highlight w:val="white"/>
        </w:rPr>
        <w:t>CONTENIDO</w:t>
      </w:r>
      <w:r w:rsidRPr="005C06ED">
        <w:rPr>
          <w:rFonts w:eastAsia="Courier New" w:cs="Courier New"/>
          <w:szCs w:val="24"/>
        </w:rPr>
        <w:t xml:space="preserve"> DEL PROYECTO </w:t>
      </w:r>
    </w:p>
    <w:p w14:paraId="05E89212" w14:textId="3DAB3547"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Este proyecto de ley establece un sistema de subvenciones para financiar la educación de los párvulos que asistan </w:t>
      </w:r>
      <w:r w:rsidR="002C11CB" w:rsidRPr="005C06ED">
        <w:rPr>
          <w:rFonts w:eastAsia="Courier New"/>
          <w:sz w:val="24"/>
          <w:szCs w:val="24"/>
        </w:rPr>
        <w:t xml:space="preserve">a </w:t>
      </w:r>
      <w:r w:rsidRPr="005C06ED">
        <w:rPr>
          <w:rFonts w:eastAsia="Courier New"/>
          <w:sz w:val="24"/>
          <w:szCs w:val="24"/>
        </w:rPr>
        <w:t>niveles medios de la educación parvularia</w:t>
      </w:r>
      <w:r w:rsidR="00711FDD" w:rsidRPr="005C06ED">
        <w:rPr>
          <w:rFonts w:eastAsia="Courier New"/>
          <w:sz w:val="24"/>
          <w:szCs w:val="24"/>
        </w:rPr>
        <w:t>.</w:t>
      </w:r>
    </w:p>
    <w:p w14:paraId="7C035415" w14:textId="2D7E25F9" w:rsidR="0056118F" w:rsidRPr="005C06ED" w:rsidRDefault="0056118F" w:rsidP="00F058C7">
      <w:pPr>
        <w:widowControl/>
        <w:spacing w:after="320" w:line="276" w:lineRule="auto"/>
        <w:ind w:left="2880" w:right="20" w:firstLine="720"/>
        <w:rPr>
          <w:rFonts w:eastAsia="Courier New"/>
          <w:sz w:val="24"/>
          <w:szCs w:val="24"/>
        </w:rPr>
      </w:pPr>
      <w:r w:rsidRPr="005C06ED">
        <w:rPr>
          <w:rFonts w:eastAsia="Courier New"/>
          <w:sz w:val="24"/>
          <w:szCs w:val="24"/>
        </w:rPr>
        <w:t xml:space="preserve">El sistema de subvenciones que </w:t>
      </w:r>
      <w:r w:rsidR="00B6723C" w:rsidRPr="005C06ED">
        <w:rPr>
          <w:rFonts w:eastAsia="Courier New"/>
          <w:sz w:val="24"/>
          <w:szCs w:val="24"/>
        </w:rPr>
        <w:t xml:space="preserve">se </w:t>
      </w:r>
      <w:r w:rsidRPr="005C06ED">
        <w:rPr>
          <w:rFonts w:eastAsia="Courier New"/>
          <w:sz w:val="24"/>
          <w:szCs w:val="24"/>
        </w:rPr>
        <w:t>crea está compuesto por una subvención base,</w:t>
      </w:r>
      <w:r w:rsidR="00635563" w:rsidRPr="005C06ED">
        <w:rPr>
          <w:rFonts w:eastAsia="Courier New"/>
          <w:sz w:val="24"/>
          <w:szCs w:val="24"/>
        </w:rPr>
        <w:t xml:space="preserve"> que puede ser incrementada de acuerdo a un factor de ruralidad, </w:t>
      </w:r>
      <w:r w:rsidRPr="005C06ED">
        <w:rPr>
          <w:rFonts w:eastAsia="Courier New"/>
          <w:sz w:val="24"/>
          <w:szCs w:val="24"/>
        </w:rPr>
        <w:t xml:space="preserve">una subvención especial por vulnerabilidad para párvulos prioritarios y preferentes, </w:t>
      </w:r>
      <w:r w:rsidR="00635563" w:rsidRPr="005C06ED">
        <w:rPr>
          <w:rFonts w:eastAsia="Courier New"/>
          <w:sz w:val="24"/>
          <w:szCs w:val="24"/>
        </w:rPr>
        <w:t xml:space="preserve">y </w:t>
      </w:r>
      <w:r w:rsidRPr="005C06ED">
        <w:rPr>
          <w:rFonts w:eastAsia="Courier New"/>
          <w:sz w:val="24"/>
          <w:szCs w:val="24"/>
        </w:rPr>
        <w:t xml:space="preserve">una subvención de apoyo </w:t>
      </w:r>
      <w:r w:rsidR="00635563" w:rsidRPr="005C06ED">
        <w:rPr>
          <w:rFonts w:eastAsia="Courier New"/>
          <w:sz w:val="24"/>
          <w:szCs w:val="24"/>
        </w:rPr>
        <w:t xml:space="preserve">para párvulos con </w:t>
      </w:r>
      <w:r w:rsidRPr="005C06ED">
        <w:rPr>
          <w:rFonts w:eastAsia="Courier New"/>
          <w:sz w:val="24"/>
          <w:szCs w:val="24"/>
        </w:rPr>
        <w:t xml:space="preserve">necesidades </w:t>
      </w:r>
      <w:r w:rsidR="00635563" w:rsidRPr="005C06ED">
        <w:rPr>
          <w:rFonts w:eastAsia="Courier New"/>
          <w:sz w:val="24"/>
          <w:szCs w:val="24"/>
        </w:rPr>
        <w:t xml:space="preserve">educativas </w:t>
      </w:r>
      <w:r w:rsidRPr="005C06ED">
        <w:rPr>
          <w:rFonts w:eastAsia="Courier New"/>
          <w:sz w:val="24"/>
          <w:szCs w:val="24"/>
        </w:rPr>
        <w:t xml:space="preserve">especiales. </w:t>
      </w:r>
    </w:p>
    <w:p w14:paraId="538E148B" w14:textId="30489AA1" w:rsidR="0056118F" w:rsidRPr="005C06ED" w:rsidRDefault="0056118F" w:rsidP="00F058C7">
      <w:pPr>
        <w:widowControl/>
        <w:spacing w:after="320" w:line="276" w:lineRule="auto"/>
        <w:ind w:left="2880" w:right="20" w:firstLine="720"/>
        <w:rPr>
          <w:sz w:val="24"/>
          <w:szCs w:val="24"/>
        </w:rPr>
      </w:pPr>
      <w:r w:rsidRPr="005C06ED">
        <w:rPr>
          <w:rFonts w:eastAsia="Courier New"/>
          <w:sz w:val="24"/>
          <w:szCs w:val="24"/>
        </w:rPr>
        <w:t xml:space="preserve">La subvención base es de carácter universal y su valor unitario mensual dependerá de la extensión de la jornada, la que podrá ser parcial o completa. La jornada parcial será de cinco horas diarias </w:t>
      </w:r>
      <w:r w:rsidR="00635563" w:rsidRPr="005C06ED">
        <w:rPr>
          <w:rFonts w:eastAsia="Courier New"/>
          <w:sz w:val="24"/>
          <w:szCs w:val="24"/>
        </w:rPr>
        <w:t>ininterrumpidas</w:t>
      </w:r>
      <w:r w:rsidR="004A7783" w:rsidRPr="005C06ED">
        <w:rPr>
          <w:rFonts w:eastAsia="Courier New"/>
          <w:sz w:val="24"/>
          <w:szCs w:val="24"/>
        </w:rPr>
        <w:t xml:space="preserve"> y tendrá un valor de 5,337 U.S.E.</w:t>
      </w:r>
      <w:r w:rsidR="00635563" w:rsidRPr="005C06ED">
        <w:rPr>
          <w:rFonts w:eastAsia="Courier New"/>
          <w:sz w:val="24"/>
          <w:szCs w:val="24"/>
        </w:rPr>
        <w:t xml:space="preserve"> </w:t>
      </w:r>
      <w:r w:rsidRPr="005C06ED">
        <w:rPr>
          <w:rFonts w:eastAsia="Courier New"/>
          <w:sz w:val="24"/>
          <w:szCs w:val="24"/>
        </w:rPr>
        <w:t xml:space="preserve">y la jornada completa de </w:t>
      </w:r>
      <w:r w:rsidRPr="005C06ED">
        <w:rPr>
          <w:rFonts w:eastAsia="Courier New"/>
          <w:sz w:val="24"/>
          <w:szCs w:val="24"/>
        </w:rPr>
        <w:lastRenderedPageBreak/>
        <w:t>once horas diarias</w:t>
      </w:r>
      <w:r w:rsidR="004A7783" w:rsidRPr="005C06ED">
        <w:rPr>
          <w:rFonts w:eastAsia="Courier New"/>
          <w:sz w:val="24"/>
          <w:szCs w:val="24"/>
        </w:rPr>
        <w:t xml:space="preserve"> y su valor será 8,539 U.S.E. En la jornada completa</w:t>
      </w:r>
      <w:r w:rsidR="00635563" w:rsidRPr="005C06ED">
        <w:rPr>
          <w:rFonts w:eastAsia="Courier New"/>
          <w:sz w:val="24"/>
          <w:szCs w:val="24"/>
        </w:rPr>
        <w:t>,</w:t>
      </w:r>
      <w:r w:rsidR="004A7783" w:rsidRPr="005C06ED">
        <w:rPr>
          <w:rFonts w:eastAsia="Courier New"/>
          <w:sz w:val="24"/>
          <w:szCs w:val="24"/>
        </w:rPr>
        <w:t xml:space="preserve"> ocho horas</w:t>
      </w:r>
      <w:r w:rsidRPr="005C06ED">
        <w:rPr>
          <w:rFonts w:eastAsia="Courier New"/>
          <w:sz w:val="24"/>
          <w:szCs w:val="24"/>
        </w:rPr>
        <w:t xml:space="preserve"> </w:t>
      </w:r>
      <w:r w:rsidR="004A7783" w:rsidRPr="005C06ED">
        <w:rPr>
          <w:rFonts w:eastAsia="Courier New"/>
          <w:sz w:val="24"/>
          <w:szCs w:val="24"/>
        </w:rPr>
        <w:t xml:space="preserve">deberán </w:t>
      </w:r>
      <w:r w:rsidRPr="005C06ED">
        <w:rPr>
          <w:rFonts w:eastAsia="Courier New"/>
          <w:sz w:val="24"/>
          <w:szCs w:val="24"/>
        </w:rPr>
        <w:t xml:space="preserve">destinarse al servicio educativo y tres al cuidado de los párvulos. La subvención especial por vulnerabilidad corresponderá a párvulos prioritarios o preferentes según lo que determinen los criterios </w:t>
      </w:r>
      <w:r w:rsidR="00022409" w:rsidRPr="005C06ED">
        <w:rPr>
          <w:rFonts w:eastAsia="Courier New"/>
          <w:sz w:val="24"/>
          <w:szCs w:val="24"/>
        </w:rPr>
        <w:t>que establece la ley</w:t>
      </w:r>
      <w:r w:rsidRPr="005C06ED">
        <w:rPr>
          <w:rFonts w:eastAsia="Courier New"/>
          <w:sz w:val="24"/>
          <w:szCs w:val="24"/>
        </w:rPr>
        <w:t xml:space="preserve">. </w:t>
      </w:r>
      <w:r w:rsidR="00022409" w:rsidRPr="005C06ED">
        <w:rPr>
          <w:rFonts w:eastAsia="Courier New"/>
          <w:sz w:val="24"/>
          <w:szCs w:val="24"/>
        </w:rPr>
        <w:t xml:space="preserve">La subvención </w:t>
      </w:r>
      <w:r w:rsidRPr="005C06ED">
        <w:rPr>
          <w:rFonts w:eastAsia="Courier New"/>
          <w:sz w:val="24"/>
          <w:szCs w:val="24"/>
        </w:rPr>
        <w:t xml:space="preserve">por vulnerabilidad será de </w:t>
      </w:r>
      <w:r w:rsidR="004A7783" w:rsidRPr="005C06ED">
        <w:rPr>
          <w:rFonts w:eastAsia="Courier New"/>
          <w:sz w:val="24"/>
          <w:szCs w:val="24"/>
        </w:rPr>
        <w:t xml:space="preserve">0,834 U.S.E. </w:t>
      </w:r>
      <w:r w:rsidRPr="005C06ED">
        <w:rPr>
          <w:rFonts w:eastAsia="Courier New"/>
          <w:sz w:val="24"/>
          <w:szCs w:val="24"/>
        </w:rPr>
        <w:t xml:space="preserve">para los párvulos prioritarios y de </w:t>
      </w:r>
      <w:r w:rsidR="004A7783" w:rsidRPr="005C06ED">
        <w:rPr>
          <w:rFonts w:eastAsia="Courier New"/>
          <w:sz w:val="24"/>
          <w:szCs w:val="24"/>
        </w:rPr>
        <w:t>0,417 U</w:t>
      </w:r>
      <w:r w:rsidR="009E0FE1" w:rsidRPr="005C06ED">
        <w:rPr>
          <w:rFonts w:eastAsia="Courier New"/>
          <w:sz w:val="24"/>
          <w:szCs w:val="24"/>
        </w:rPr>
        <w:t>.</w:t>
      </w:r>
      <w:r w:rsidR="004A7783" w:rsidRPr="005C06ED">
        <w:rPr>
          <w:rFonts w:eastAsia="Courier New"/>
          <w:sz w:val="24"/>
          <w:szCs w:val="24"/>
        </w:rPr>
        <w:t>S</w:t>
      </w:r>
      <w:r w:rsidR="009E0FE1" w:rsidRPr="005C06ED">
        <w:rPr>
          <w:rFonts w:eastAsia="Courier New"/>
          <w:sz w:val="24"/>
          <w:szCs w:val="24"/>
        </w:rPr>
        <w:t>.</w:t>
      </w:r>
      <w:r w:rsidR="004A7783" w:rsidRPr="005C06ED">
        <w:rPr>
          <w:rFonts w:eastAsia="Courier New"/>
          <w:sz w:val="24"/>
          <w:szCs w:val="24"/>
        </w:rPr>
        <w:t>E</w:t>
      </w:r>
      <w:r w:rsidR="009E0FE1" w:rsidRPr="005C06ED">
        <w:rPr>
          <w:rFonts w:eastAsia="Courier New"/>
          <w:sz w:val="24"/>
          <w:szCs w:val="24"/>
        </w:rPr>
        <w:t>.</w:t>
      </w:r>
      <w:r w:rsidR="004A7783" w:rsidRPr="005C06ED">
        <w:rPr>
          <w:rFonts w:eastAsia="Courier New"/>
          <w:sz w:val="24"/>
          <w:szCs w:val="24"/>
        </w:rPr>
        <w:t xml:space="preserve"> </w:t>
      </w:r>
      <w:r w:rsidRPr="005C06ED">
        <w:rPr>
          <w:rFonts w:eastAsia="Courier New"/>
          <w:sz w:val="24"/>
          <w:szCs w:val="24"/>
        </w:rPr>
        <w:t>para los preferentes</w:t>
      </w:r>
      <w:r w:rsidR="004A7783" w:rsidRPr="005C06ED">
        <w:rPr>
          <w:rFonts w:eastAsia="Courier New"/>
          <w:sz w:val="24"/>
          <w:szCs w:val="24"/>
        </w:rPr>
        <w:t xml:space="preserve"> en jornada completa y en jornada parcial de 0,521 U.S.E</w:t>
      </w:r>
      <w:r w:rsidRPr="005C06ED">
        <w:rPr>
          <w:rFonts w:eastAsia="Courier New"/>
          <w:sz w:val="24"/>
          <w:szCs w:val="24"/>
        </w:rPr>
        <w:t>.</w:t>
      </w:r>
      <w:r w:rsidR="004A7783" w:rsidRPr="005C06ED">
        <w:rPr>
          <w:rFonts w:eastAsia="Courier New"/>
          <w:sz w:val="24"/>
          <w:szCs w:val="24"/>
        </w:rPr>
        <w:t xml:space="preserve"> para los párvulos prioritarios y de 0,261 U.S.E. para los párvulos preferentes</w:t>
      </w:r>
      <w:r w:rsidR="009E0FE1" w:rsidRPr="005C06ED">
        <w:rPr>
          <w:rFonts w:eastAsia="Courier New"/>
          <w:sz w:val="24"/>
          <w:szCs w:val="24"/>
        </w:rPr>
        <w:t xml:space="preserve">. </w:t>
      </w:r>
      <w:r w:rsidRPr="005C06ED">
        <w:rPr>
          <w:rFonts w:eastAsia="Courier New"/>
          <w:sz w:val="24"/>
          <w:szCs w:val="24"/>
        </w:rPr>
        <w:t xml:space="preserve">La subvención de apoyo a las necesidades especiales beneficiará a </w:t>
      </w:r>
      <w:r w:rsidRPr="005C06ED">
        <w:rPr>
          <w:sz w:val="24"/>
          <w:szCs w:val="24"/>
        </w:rPr>
        <w:t>párvulos de niveles medios diagnosticados con discapacidad o déficit en su desarrollo psicomotor, y su valor será de</w:t>
      </w:r>
      <w:r w:rsidR="004A7783" w:rsidRPr="005C06ED">
        <w:rPr>
          <w:sz w:val="24"/>
          <w:szCs w:val="24"/>
        </w:rPr>
        <w:t xml:space="preserve"> 2,428 U</w:t>
      </w:r>
      <w:r w:rsidR="009E0FE1" w:rsidRPr="005C06ED">
        <w:rPr>
          <w:sz w:val="24"/>
          <w:szCs w:val="24"/>
        </w:rPr>
        <w:t>.</w:t>
      </w:r>
      <w:r w:rsidR="004A7783" w:rsidRPr="005C06ED">
        <w:rPr>
          <w:sz w:val="24"/>
          <w:szCs w:val="24"/>
        </w:rPr>
        <w:t>S</w:t>
      </w:r>
      <w:r w:rsidR="009E0FE1" w:rsidRPr="005C06ED">
        <w:rPr>
          <w:sz w:val="24"/>
          <w:szCs w:val="24"/>
        </w:rPr>
        <w:t>.</w:t>
      </w:r>
      <w:r w:rsidR="004A7783" w:rsidRPr="005C06ED">
        <w:rPr>
          <w:sz w:val="24"/>
          <w:szCs w:val="24"/>
        </w:rPr>
        <w:t>E</w:t>
      </w:r>
      <w:r w:rsidRPr="005C06ED">
        <w:rPr>
          <w:sz w:val="24"/>
          <w:szCs w:val="24"/>
        </w:rPr>
        <w:t xml:space="preserve">. Estas subvenciones se pagarán de acuerdo a la asistencia promedio tal como lo establece el decreto con fuerza de ley N°2 de 1998, del Ministerio de Educación, para la subvención escolar. </w:t>
      </w:r>
    </w:p>
    <w:p w14:paraId="637E27C3" w14:textId="25F20962" w:rsidR="0056118F" w:rsidRPr="005C06ED" w:rsidRDefault="0056118F" w:rsidP="00F058C7">
      <w:pPr>
        <w:widowControl/>
        <w:spacing w:after="100" w:line="276" w:lineRule="auto"/>
        <w:ind w:left="2880" w:firstLine="720"/>
        <w:rPr>
          <w:rFonts w:eastAsia="Courier New"/>
          <w:sz w:val="24"/>
          <w:szCs w:val="24"/>
        </w:rPr>
      </w:pPr>
      <w:r w:rsidRPr="005C06ED">
        <w:rPr>
          <w:rFonts w:eastAsia="Courier New"/>
          <w:sz w:val="24"/>
          <w:szCs w:val="24"/>
        </w:rPr>
        <w:t xml:space="preserve">Para poder optar a las subvenciones que contempla este proyecto los establecimientos educacionales deben cumplir una serie de requisitos entre los cuales están: </w:t>
      </w:r>
      <w:r w:rsidR="00022409" w:rsidRPr="005C06ED">
        <w:rPr>
          <w:rFonts w:eastAsia="Courier New"/>
          <w:sz w:val="24"/>
          <w:szCs w:val="24"/>
        </w:rPr>
        <w:t xml:space="preserve">contar con </w:t>
      </w:r>
      <w:r w:rsidRPr="005C06ED">
        <w:rPr>
          <w:rFonts w:eastAsia="Courier New"/>
          <w:sz w:val="24"/>
          <w:szCs w:val="24"/>
        </w:rPr>
        <w:t>reconocimiento oficial</w:t>
      </w:r>
      <w:r w:rsidR="00022409" w:rsidRPr="005C06ED">
        <w:rPr>
          <w:rFonts w:eastAsia="Courier New"/>
          <w:sz w:val="24"/>
          <w:szCs w:val="24"/>
        </w:rPr>
        <w:t xml:space="preserve"> del Estado</w:t>
      </w:r>
      <w:r w:rsidRPr="005C06ED">
        <w:rPr>
          <w:rFonts w:eastAsia="Courier New"/>
          <w:sz w:val="24"/>
          <w:szCs w:val="24"/>
        </w:rPr>
        <w:t xml:space="preserve">; que la entidad sostenedora esté </w:t>
      </w:r>
      <w:r w:rsidR="00890C54" w:rsidRPr="005C06ED">
        <w:rPr>
          <w:rFonts w:eastAsia="Courier New"/>
          <w:sz w:val="24"/>
          <w:szCs w:val="24"/>
        </w:rPr>
        <w:t xml:space="preserve">organizada </w:t>
      </w:r>
      <w:r w:rsidRPr="005C06ED">
        <w:rPr>
          <w:rFonts w:eastAsia="Courier New"/>
          <w:sz w:val="24"/>
          <w:szCs w:val="24"/>
        </w:rPr>
        <w:t>como persona jurídica sin fines de lucro; destinar el financiamiento que obtenga por estas subvenciones a fines educativos; no establecer cobros ni aportes económicos obligatorios;</w:t>
      </w:r>
      <w:r w:rsidRPr="005C06ED">
        <w:rPr>
          <w:rFonts w:eastAsia="Times New Roman"/>
          <w:sz w:val="24"/>
          <w:szCs w:val="24"/>
          <w:lang w:eastAsia="es-ES"/>
        </w:rPr>
        <w:t xml:space="preserve"> tener al menos un 15% de párvulos prioritarios; utilizar los</w:t>
      </w:r>
      <w:r w:rsidRPr="005C06ED">
        <w:rPr>
          <w:rFonts w:eastAsia="Courier New"/>
          <w:sz w:val="24"/>
          <w:szCs w:val="24"/>
        </w:rPr>
        <w:t xml:space="preserve"> sistemas de admisión que establece y no estar administrados directamente por la Junta Nacional de Jardines Infantiles ni por la Fundación Integra. </w:t>
      </w:r>
    </w:p>
    <w:p w14:paraId="5C539CE1" w14:textId="4EA77077" w:rsidR="00160874" w:rsidRPr="005C06ED" w:rsidRDefault="0056118F" w:rsidP="005C06ED">
      <w:pPr>
        <w:widowControl/>
        <w:spacing w:before="240" w:after="100" w:line="276" w:lineRule="auto"/>
        <w:ind w:left="2880" w:firstLine="720"/>
        <w:rPr>
          <w:rFonts w:eastAsia="Courier New"/>
          <w:sz w:val="24"/>
          <w:szCs w:val="24"/>
        </w:rPr>
      </w:pPr>
      <w:r w:rsidRPr="005C06ED">
        <w:rPr>
          <w:rFonts w:eastAsia="Courier New"/>
          <w:sz w:val="24"/>
          <w:szCs w:val="24"/>
        </w:rPr>
        <w:t xml:space="preserve">En los artículos transitorios se establece que </w:t>
      </w:r>
      <w:r w:rsidR="00A95855" w:rsidRPr="005C06ED">
        <w:rPr>
          <w:rFonts w:eastAsia="Courier New"/>
          <w:sz w:val="24"/>
          <w:szCs w:val="24"/>
        </w:rPr>
        <w:t>los beneficios que crea esta ley comenzarán a entregarse</w:t>
      </w:r>
      <w:r w:rsidRPr="005C06ED">
        <w:rPr>
          <w:rFonts w:eastAsia="Courier New"/>
          <w:sz w:val="24"/>
          <w:szCs w:val="24"/>
        </w:rPr>
        <w:t xml:space="preserve"> gradual</w:t>
      </w:r>
      <w:r w:rsidR="00A95855" w:rsidRPr="005C06ED">
        <w:rPr>
          <w:rFonts w:eastAsia="Courier New"/>
          <w:sz w:val="24"/>
          <w:szCs w:val="24"/>
        </w:rPr>
        <w:t>mente</w:t>
      </w:r>
      <w:r w:rsidRPr="005C06ED">
        <w:rPr>
          <w:rFonts w:eastAsia="Courier New"/>
          <w:sz w:val="24"/>
          <w:szCs w:val="24"/>
        </w:rPr>
        <w:t xml:space="preserve"> a partir del inicio del año </w:t>
      </w:r>
      <w:r w:rsidRPr="005C06ED">
        <w:rPr>
          <w:rFonts w:eastAsia="Courier New"/>
          <w:sz w:val="24"/>
          <w:szCs w:val="24"/>
        </w:rPr>
        <w:lastRenderedPageBreak/>
        <w:t>escolar siguiente al de la fecha de</w:t>
      </w:r>
      <w:r w:rsidR="0064472C" w:rsidRPr="005C06ED">
        <w:rPr>
          <w:rFonts w:eastAsia="Courier New"/>
          <w:sz w:val="24"/>
          <w:szCs w:val="24"/>
        </w:rPr>
        <w:t xml:space="preserve"> su</w:t>
      </w:r>
      <w:r w:rsidRPr="005C06ED">
        <w:rPr>
          <w:rFonts w:eastAsia="Courier New"/>
          <w:sz w:val="24"/>
          <w:szCs w:val="24"/>
        </w:rPr>
        <w:t xml:space="preserve"> publicación. Con todo, esta gradualidad </w:t>
      </w:r>
      <w:r w:rsidR="00A95855" w:rsidRPr="005C06ED">
        <w:rPr>
          <w:rFonts w:eastAsia="Courier New"/>
          <w:sz w:val="24"/>
          <w:szCs w:val="24"/>
        </w:rPr>
        <w:t>durará</w:t>
      </w:r>
      <w:r w:rsidRPr="005C06ED">
        <w:rPr>
          <w:rFonts w:eastAsia="Courier New"/>
          <w:sz w:val="24"/>
          <w:szCs w:val="24"/>
        </w:rPr>
        <w:t xml:space="preserve"> cinco años</w:t>
      </w:r>
      <w:r w:rsidR="0064472C" w:rsidRPr="005C06ED">
        <w:rPr>
          <w:rFonts w:eastAsia="Courier New"/>
          <w:sz w:val="24"/>
          <w:szCs w:val="24"/>
        </w:rPr>
        <w:t>, para posteriormente aplicar en régimen</w:t>
      </w:r>
      <w:r w:rsidR="0064472C" w:rsidRPr="005C06ED" w:rsidDel="0064472C">
        <w:rPr>
          <w:rFonts w:eastAsia="Courier New"/>
          <w:sz w:val="24"/>
          <w:szCs w:val="24"/>
        </w:rPr>
        <w:t xml:space="preserve"> </w:t>
      </w:r>
    </w:p>
    <w:p w14:paraId="145BBC82" w14:textId="7D85F549" w:rsidR="0056118F" w:rsidRPr="005C06ED" w:rsidRDefault="0056118F" w:rsidP="005C06ED">
      <w:pPr>
        <w:widowControl/>
        <w:spacing w:before="240" w:after="100" w:line="276" w:lineRule="auto"/>
        <w:ind w:left="2880" w:firstLine="720"/>
        <w:rPr>
          <w:rFonts w:eastAsia="Courier New"/>
          <w:sz w:val="24"/>
          <w:szCs w:val="24"/>
        </w:rPr>
      </w:pPr>
      <w:r w:rsidRPr="005C06ED">
        <w:rPr>
          <w:rFonts w:eastAsia="Courier New"/>
          <w:sz w:val="24"/>
          <w:szCs w:val="24"/>
        </w:rPr>
        <w:t>En mérito de lo expuesto, tengo el honor de someter a vuestra consideración el siguiente</w:t>
      </w:r>
      <w:r w:rsidR="005C06ED" w:rsidRPr="005C06ED">
        <w:rPr>
          <w:rFonts w:eastAsia="Courier New"/>
          <w:sz w:val="24"/>
          <w:szCs w:val="24"/>
        </w:rPr>
        <w:t>:</w:t>
      </w:r>
    </w:p>
    <w:p w14:paraId="257B129E" w14:textId="77777777" w:rsidR="005C06ED" w:rsidRPr="005C06ED" w:rsidRDefault="005C06ED" w:rsidP="005C06ED">
      <w:pPr>
        <w:widowControl/>
        <w:spacing w:before="240" w:after="100" w:line="276" w:lineRule="auto"/>
        <w:ind w:left="2880" w:firstLine="720"/>
        <w:rPr>
          <w:rFonts w:eastAsia="Courier New"/>
          <w:sz w:val="24"/>
          <w:szCs w:val="24"/>
        </w:rPr>
      </w:pPr>
    </w:p>
    <w:p w14:paraId="171FF313" w14:textId="77777777" w:rsidR="005C06ED" w:rsidRPr="005C06ED" w:rsidRDefault="005C06ED" w:rsidP="005C06ED">
      <w:pPr>
        <w:widowControl/>
        <w:spacing w:before="240" w:after="100" w:line="276" w:lineRule="auto"/>
        <w:ind w:left="2880" w:firstLine="720"/>
        <w:rPr>
          <w:rFonts w:eastAsia="Courier New"/>
          <w:sz w:val="24"/>
          <w:szCs w:val="24"/>
        </w:rPr>
      </w:pPr>
    </w:p>
    <w:p w14:paraId="6A6C0647" w14:textId="51EE09D9" w:rsidR="00A1517F" w:rsidRPr="005C06ED" w:rsidRDefault="00A1517F" w:rsidP="00F058C7">
      <w:pPr>
        <w:widowControl/>
        <w:tabs>
          <w:tab w:val="left" w:pos="2835"/>
        </w:tabs>
        <w:spacing w:line="276" w:lineRule="auto"/>
        <w:jc w:val="center"/>
        <w:rPr>
          <w:b/>
          <w:spacing w:val="-3"/>
          <w:sz w:val="24"/>
          <w:szCs w:val="24"/>
        </w:rPr>
      </w:pPr>
      <w:r w:rsidRPr="005C06ED">
        <w:rPr>
          <w:b/>
          <w:spacing w:val="160"/>
          <w:sz w:val="24"/>
          <w:szCs w:val="24"/>
        </w:rPr>
        <w:t>PROYECTO D</w:t>
      </w:r>
      <w:r w:rsidR="00E77708" w:rsidRPr="005C06ED">
        <w:rPr>
          <w:b/>
          <w:spacing w:val="160"/>
          <w:sz w:val="24"/>
          <w:szCs w:val="24"/>
        </w:rPr>
        <w:t xml:space="preserve">E </w:t>
      </w:r>
      <w:r w:rsidRPr="005C06ED">
        <w:rPr>
          <w:b/>
          <w:spacing w:val="160"/>
          <w:sz w:val="24"/>
          <w:szCs w:val="24"/>
        </w:rPr>
        <w:t>LE</w:t>
      </w:r>
      <w:r w:rsidRPr="005C06ED">
        <w:rPr>
          <w:b/>
          <w:spacing w:val="-3"/>
          <w:sz w:val="24"/>
          <w:szCs w:val="24"/>
        </w:rPr>
        <w:t>Y:</w:t>
      </w:r>
    </w:p>
    <w:p w14:paraId="33FC9A4E" w14:textId="77777777" w:rsidR="00470C07" w:rsidRPr="005C06ED" w:rsidRDefault="00470C07" w:rsidP="00F058C7">
      <w:pPr>
        <w:widowControl/>
        <w:tabs>
          <w:tab w:val="left" w:pos="2835"/>
        </w:tabs>
        <w:spacing w:line="276" w:lineRule="auto"/>
        <w:jc w:val="center"/>
        <w:rPr>
          <w:b/>
          <w:spacing w:val="-3"/>
          <w:sz w:val="24"/>
          <w:szCs w:val="24"/>
        </w:rPr>
      </w:pPr>
    </w:p>
    <w:p w14:paraId="7FA488DC" w14:textId="77777777" w:rsidR="00160874" w:rsidRPr="005C06ED" w:rsidRDefault="00160874" w:rsidP="00F058C7">
      <w:pPr>
        <w:widowControl/>
        <w:tabs>
          <w:tab w:val="left" w:pos="2835"/>
        </w:tabs>
        <w:spacing w:line="276" w:lineRule="auto"/>
        <w:jc w:val="center"/>
        <w:rPr>
          <w:b/>
          <w:spacing w:val="-3"/>
          <w:sz w:val="24"/>
          <w:szCs w:val="24"/>
        </w:rPr>
      </w:pPr>
    </w:p>
    <w:p w14:paraId="5FD00039" w14:textId="52069234" w:rsidR="00470C07" w:rsidRPr="005C06ED" w:rsidRDefault="00160874" w:rsidP="00F058C7">
      <w:pPr>
        <w:widowControl/>
        <w:tabs>
          <w:tab w:val="left" w:pos="2835"/>
        </w:tabs>
        <w:spacing w:line="276" w:lineRule="auto"/>
        <w:jc w:val="center"/>
        <w:rPr>
          <w:b/>
          <w:spacing w:val="-3"/>
          <w:sz w:val="24"/>
          <w:szCs w:val="24"/>
        </w:rPr>
      </w:pPr>
      <w:r w:rsidRPr="005C06ED">
        <w:rPr>
          <w:b/>
          <w:spacing w:val="-3"/>
          <w:sz w:val="24"/>
          <w:szCs w:val="24"/>
        </w:rPr>
        <w:t>“</w:t>
      </w:r>
      <w:r w:rsidR="00C37516" w:rsidRPr="005C06ED">
        <w:rPr>
          <w:b/>
          <w:spacing w:val="-3"/>
          <w:sz w:val="24"/>
          <w:szCs w:val="24"/>
        </w:rPr>
        <w:t>ESTABLECE UN SISTEMA DE SUBVENCIONES</w:t>
      </w:r>
      <w:r w:rsidR="00470C07" w:rsidRPr="005C06ED">
        <w:rPr>
          <w:b/>
          <w:sz w:val="24"/>
          <w:szCs w:val="24"/>
        </w:rPr>
        <w:t xml:space="preserve"> PARA LOS NIVELES MEDIOS DE LA EDUCACIÓN PARVULARIA</w:t>
      </w:r>
    </w:p>
    <w:p w14:paraId="3BD2D0FC" w14:textId="377B5214" w:rsidR="00657A1B" w:rsidRPr="005C06ED" w:rsidRDefault="00657A1B" w:rsidP="00F058C7">
      <w:pPr>
        <w:widowControl/>
        <w:tabs>
          <w:tab w:val="left" w:pos="2835"/>
        </w:tabs>
        <w:spacing w:line="276" w:lineRule="auto"/>
        <w:jc w:val="center"/>
        <w:rPr>
          <w:b/>
          <w:spacing w:val="-3"/>
          <w:sz w:val="24"/>
          <w:szCs w:val="24"/>
        </w:rPr>
      </w:pPr>
    </w:p>
    <w:p w14:paraId="004C02FF" w14:textId="77777777" w:rsidR="00517237" w:rsidRPr="005C06ED" w:rsidRDefault="00517237" w:rsidP="00F058C7">
      <w:pPr>
        <w:widowControl/>
        <w:tabs>
          <w:tab w:val="left" w:pos="2835"/>
        </w:tabs>
        <w:spacing w:line="276" w:lineRule="auto"/>
        <w:jc w:val="center"/>
        <w:rPr>
          <w:b/>
          <w:spacing w:val="-3"/>
          <w:sz w:val="24"/>
          <w:szCs w:val="24"/>
        </w:rPr>
      </w:pPr>
    </w:p>
    <w:p w14:paraId="0CF24FEB" w14:textId="392A155B" w:rsidR="007649B6" w:rsidRPr="005C06ED" w:rsidRDefault="005049F2" w:rsidP="00F058C7">
      <w:pPr>
        <w:widowControl/>
        <w:spacing w:after="100" w:line="276" w:lineRule="auto"/>
        <w:jc w:val="center"/>
        <w:rPr>
          <w:rFonts w:eastAsia="Courier New"/>
          <w:b/>
          <w:sz w:val="24"/>
          <w:szCs w:val="24"/>
        </w:rPr>
      </w:pPr>
      <w:r w:rsidRPr="005C06ED">
        <w:rPr>
          <w:rFonts w:eastAsia="Courier New"/>
          <w:b/>
          <w:sz w:val="24"/>
          <w:szCs w:val="24"/>
        </w:rPr>
        <w:t>T</w:t>
      </w:r>
      <w:r w:rsidR="00DE6700" w:rsidRPr="005C06ED">
        <w:rPr>
          <w:rFonts w:eastAsia="Courier New"/>
          <w:b/>
          <w:sz w:val="24"/>
          <w:szCs w:val="24"/>
        </w:rPr>
        <w:t>í</w:t>
      </w:r>
      <w:r w:rsidRPr="005C06ED">
        <w:rPr>
          <w:rFonts w:eastAsia="Courier New"/>
          <w:b/>
          <w:sz w:val="24"/>
          <w:szCs w:val="24"/>
        </w:rPr>
        <w:t>tulo I</w:t>
      </w:r>
    </w:p>
    <w:p w14:paraId="0A815874" w14:textId="77777777" w:rsidR="00552A53" w:rsidRPr="005C06ED" w:rsidRDefault="00292354" w:rsidP="00F058C7">
      <w:pPr>
        <w:widowControl/>
        <w:spacing w:after="100" w:line="276" w:lineRule="auto"/>
        <w:jc w:val="center"/>
        <w:rPr>
          <w:rFonts w:eastAsia="Courier New"/>
          <w:b/>
          <w:sz w:val="24"/>
          <w:szCs w:val="24"/>
        </w:rPr>
      </w:pPr>
      <w:r w:rsidRPr="005C06ED">
        <w:rPr>
          <w:rFonts w:eastAsia="Courier New"/>
          <w:b/>
          <w:sz w:val="24"/>
          <w:szCs w:val="24"/>
        </w:rPr>
        <w:t>NORMAS GENERALES</w:t>
      </w:r>
    </w:p>
    <w:p w14:paraId="1F2B121D" w14:textId="77777777" w:rsidR="003F7B3B" w:rsidRPr="005C06ED" w:rsidRDefault="003F7B3B" w:rsidP="00F058C7">
      <w:pPr>
        <w:widowControl/>
        <w:spacing w:line="276" w:lineRule="auto"/>
        <w:jc w:val="center"/>
        <w:rPr>
          <w:b/>
          <w:sz w:val="24"/>
          <w:szCs w:val="24"/>
        </w:rPr>
      </w:pPr>
    </w:p>
    <w:p w14:paraId="5262B04F" w14:textId="77777777" w:rsidR="00292354" w:rsidRPr="005C06ED" w:rsidRDefault="00292354" w:rsidP="00F058C7">
      <w:pPr>
        <w:widowControl/>
        <w:spacing w:line="276" w:lineRule="auto"/>
        <w:ind w:left="2832" w:firstLine="708"/>
        <w:rPr>
          <w:b/>
          <w:sz w:val="24"/>
          <w:szCs w:val="24"/>
        </w:rPr>
      </w:pPr>
    </w:p>
    <w:p w14:paraId="2F12B55F" w14:textId="0FFA8290" w:rsidR="00D060A8" w:rsidRPr="005C06ED" w:rsidRDefault="001A12B2" w:rsidP="00F058C7">
      <w:pPr>
        <w:widowControl/>
        <w:tabs>
          <w:tab w:val="left" w:pos="2268"/>
        </w:tabs>
        <w:spacing w:line="276" w:lineRule="auto"/>
        <w:rPr>
          <w:sz w:val="24"/>
          <w:szCs w:val="24"/>
        </w:rPr>
      </w:pPr>
      <w:bookmarkStart w:id="3" w:name="_Hlk520209582"/>
      <w:r w:rsidRPr="005C06ED">
        <w:rPr>
          <w:b/>
          <w:sz w:val="24"/>
          <w:szCs w:val="24"/>
        </w:rPr>
        <w:t>Artículo 1</w:t>
      </w:r>
      <w:r w:rsidR="00B216E5" w:rsidRPr="005C06ED">
        <w:rPr>
          <w:b/>
          <w:sz w:val="24"/>
          <w:szCs w:val="24"/>
        </w:rPr>
        <w:t>°.</w:t>
      </w:r>
      <w:r w:rsidR="00517237" w:rsidRPr="005C06ED">
        <w:rPr>
          <w:b/>
          <w:sz w:val="24"/>
          <w:szCs w:val="24"/>
        </w:rPr>
        <w:tab/>
      </w:r>
      <w:r w:rsidR="00D257AF" w:rsidRPr="005C06ED">
        <w:rPr>
          <w:sz w:val="24"/>
          <w:szCs w:val="24"/>
        </w:rPr>
        <w:t>La presente ley establece un</w:t>
      </w:r>
      <w:r w:rsidR="00DC5053" w:rsidRPr="005C06ED">
        <w:rPr>
          <w:sz w:val="24"/>
          <w:szCs w:val="24"/>
        </w:rPr>
        <w:t xml:space="preserve"> sistema de </w:t>
      </w:r>
      <w:r w:rsidR="00C37516" w:rsidRPr="005C06ED">
        <w:rPr>
          <w:sz w:val="24"/>
          <w:szCs w:val="24"/>
        </w:rPr>
        <w:t>subvenciones</w:t>
      </w:r>
      <w:r w:rsidR="00DC5053" w:rsidRPr="005C06ED">
        <w:rPr>
          <w:sz w:val="24"/>
          <w:szCs w:val="24"/>
        </w:rPr>
        <w:t xml:space="preserve"> para</w:t>
      </w:r>
      <w:r w:rsidR="00C37516" w:rsidRPr="005C06ED">
        <w:rPr>
          <w:sz w:val="24"/>
          <w:szCs w:val="24"/>
        </w:rPr>
        <w:t xml:space="preserve"> financiar la educación de</w:t>
      </w:r>
      <w:r w:rsidR="00DC5053" w:rsidRPr="005C06ED">
        <w:rPr>
          <w:sz w:val="24"/>
          <w:szCs w:val="24"/>
        </w:rPr>
        <w:t xml:space="preserve"> los párvulos que asistan </w:t>
      </w:r>
      <w:r w:rsidR="00D060A8" w:rsidRPr="005C06ED">
        <w:rPr>
          <w:sz w:val="24"/>
          <w:szCs w:val="24"/>
        </w:rPr>
        <w:t xml:space="preserve">al </w:t>
      </w:r>
      <w:r w:rsidR="00DC5053" w:rsidRPr="005C06ED">
        <w:rPr>
          <w:sz w:val="24"/>
          <w:szCs w:val="24"/>
        </w:rPr>
        <w:t xml:space="preserve">nivel medio de la educación parvularia </w:t>
      </w:r>
      <w:r w:rsidRPr="005C06ED">
        <w:rPr>
          <w:sz w:val="24"/>
          <w:szCs w:val="24"/>
        </w:rPr>
        <w:t>impartido por establecimientos</w:t>
      </w:r>
      <w:r w:rsidR="00DC5053" w:rsidRPr="005C06ED">
        <w:rPr>
          <w:sz w:val="24"/>
          <w:szCs w:val="24"/>
        </w:rPr>
        <w:t xml:space="preserve"> </w:t>
      </w:r>
      <w:r w:rsidR="00B216E5" w:rsidRPr="005C06ED">
        <w:rPr>
          <w:sz w:val="24"/>
          <w:szCs w:val="24"/>
        </w:rPr>
        <w:t>educacionales que</w:t>
      </w:r>
      <w:r w:rsidR="00B7040F" w:rsidRPr="005C06ED">
        <w:rPr>
          <w:sz w:val="24"/>
          <w:szCs w:val="24"/>
        </w:rPr>
        <w:t xml:space="preserve"> </w:t>
      </w:r>
      <w:r w:rsidR="00E77708" w:rsidRPr="005C06ED">
        <w:rPr>
          <w:sz w:val="24"/>
          <w:szCs w:val="24"/>
        </w:rPr>
        <w:t xml:space="preserve">cumplan con los requisitos </w:t>
      </w:r>
      <w:r w:rsidR="00D757F0" w:rsidRPr="005C06ED">
        <w:rPr>
          <w:sz w:val="24"/>
          <w:szCs w:val="24"/>
        </w:rPr>
        <w:t>que se señalan en los artículos siguientes</w:t>
      </w:r>
      <w:r w:rsidR="00E77708" w:rsidRPr="005C06ED">
        <w:rPr>
          <w:sz w:val="24"/>
          <w:szCs w:val="24"/>
        </w:rPr>
        <w:t>.</w:t>
      </w:r>
      <w:r w:rsidR="00D060A8" w:rsidRPr="005C06ED">
        <w:rPr>
          <w:sz w:val="24"/>
          <w:szCs w:val="24"/>
        </w:rPr>
        <w:t xml:space="preserve"> </w:t>
      </w:r>
    </w:p>
    <w:p w14:paraId="5C30A5D5" w14:textId="77777777" w:rsidR="008C014D" w:rsidRPr="005C06ED" w:rsidRDefault="008C014D" w:rsidP="00F058C7">
      <w:pPr>
        <w:widowControl/>
        <w:spacing w:line="276" w:lineRule="auto"/>
        <w:rPr>
          <w:sz w:val="24"/>
          <w:szCs w:val="24"/>
        </w:rPr>
      </w:pPr>
    </w:p>
    <w:p w14:paraId="456778D4" w14:textId="77777777" w:rsidR="001A12B2" w:rsidRPr="005C06ED" w:rsidRDefault="001A12B2" w:rsidP="00F058C7">
      <w:pPr>
        <w:widowControl/>
        <w:spacing w:line="276" w:lineRule="auto"/>
        <w:rPr>
          <w:sz w:val="24"/>
          <w:szCs w:val="24"/>
        </w:rPr>
      </w:pPr>
    </w:p>
    <w:p w14:paraId="2D9346BE" w14:textId="186F8889" w:rsidR="007836D2" w:rsidRPr="005C06ED" w:rsidRDefault="00EF597E" w:rsidP="00F058C7">
      <w:pPr>
        <w:widowControl/>
        <w:tabs>
          <w:tab w:val="left" w:pos="2268"/>
        </w:tabs>
        <w:spacing w:line="276" w:lineRule="auto"/>
        <w:rPr>
          <w:sz w:val="24"/>
          <w:szCs w:val="24"/>
        </w:rPr>
      </w:pPr>
      <w:r w:rsidRPr="005C06ED">
        <w:rPr>
          <w:b/>
          <w:sz w:val="24"/>
          <w:szCs w:val="24"/>
        </w:rPr>
        <w:t xml:space="preserve">Artículo </w:t>
      </w:r>
      <w:r w:rsidR="001B372D" w:rsidRPr="005C06ED">
        <w:rPr>
          <w:b/>
          <w:sz w:val="24"/>
          <w:szCs w:val="24"/>
        </w:rPr>
        <w:t>2</w:t>
      </w:r>
      <w:r w:rsidR="00B216E5" w:rsidRPr="005C06ED">
        <w:rPr>
          <w:b/>
          <w:sz w:val="24"/>
          <w:szCs w:val="24"/>
        </w:rPr>
        <w:t>°.</w:t>
      </w:r>
      <w:r w:rsidR="005C06ED" w:rsidRPr="005C06ED">
        <w:rPr>
          <w:b/>
          <w:sz w:val="24"/>
          <w:szCs w:val="24"/>
        </w:rPr>
        <w:t xml:space="preserve"> </w:t>
      </w:r>
      <w:r w:rsidR="00B216E5" w:rsidRPr="005C06ED">
        <w:rPr>
          <w:sz w:val="24"/>
          <w:szCs w:val="24"/>
        </w:rPr>
        <w:t>Podrán impetrar</w:t>
      </w:r>
      <w:r w:rsidR="007836D2" w:rsidRPr="005C06ED">
        <w:rPr>
          <w:sz w:val="24"/>
          <w:szCs w:val="24"/>
        </w:rPr>
        <w:t xml:space="preserve"> las subvenciones que se establecen en la presente</w:t>
      </w:r>
      <w:r w:rsidR="0011051A" w:rsidRPr="005C06ED">
        <w:rPr>
          <w:sz w:val="24"/>
          <w:szCs w:val="24"/>
        </w:rPr>
        <w:t xml:space="preserve"> ley</w:t>
      </w:r>
      <w:r w:rsidR="007836D2" w:rsidRPr="005C06ED">
        <w:rPr>
          <w:sz w:val="24"/>
          <w:szCs w:val="24"/>
        </w:rPr>
        <w:t xml:space="preserve">, </w:t>
      </w:r>
      <w:r w:rsidR="001058B9" w:rsidRPr="005C06ED">
        <w:rPr>
          <w:sz w:val="24"/>
          <w:szCs w:val="24"/>
        </w:rPr>
        <w:t>los establecimientos educacionales que cumpl</w:t>
      </w:r>
      <w:r w:rsidR="0011051A" w:rsidRPr="005C06ED">
        <w:rPr>
          <w:sz w:val="24"/>
          <w:szCs w:val="24"/>
        </w:rPr>
        <w:t>a</w:t>
      </w:r>
      <w:r w:rsidR="001058B9" w:rsidRPr="005C06ED">
        <w:rPr>
          <w:sz w:val="24"/>
          <w:szCs w:val="24"/>
        </w:rPr>
        <w:t>n con los siguientes requisitos</w:t>
      </w:r>
      <w:r w:rsidR="003856EB" w:rsidRPr="005C06ED">
        <w:rPr>
          <w:sz w:val="24"/>
          <w:szCs w:val="24"/>
        </w:rPr>
        <w:t>:</w:t>
      </w:r>
    </w:p>
    <w:p w14:paraId="060DA5D1" w14:textId="77777777" w:rsidR="007836D2" w:rsidRPr="005C06ED" w:rsidRDefault="007836D2" w:rsidP="00F058C7">
      <w:pPr>
        <w:widowControl/>
        <w:spacing w:line="276" w:lineRule="auto"/>
        <w:ind w:left="142" w:hanging="142"/>
        <w:rPr>
          <w:sz w:val="24"/>
          <w:szCs w:val="24"/>
        </w:rPr>
      </w:pPr>
    </w:p>
    <w:p w14:paraId="549EFEA5" w14:textId="605C1A79" w:rsidR="00B216E5" w:rsidRPr="005C06ED" w:rsidRDefault="000D4B9F" w:rsidP="00F058C7">
      <w:pPr>
        <w:pStyle w:val="Prrafodelista"/>
        <w:widowControl/>
        <w:numPr>
          <w:ilvl w:val="0"/>
          <w:numId w:val="39"/>
        </w:numPr>
        <w:spacing w:line="276" w:lineRule="auto"/>
        <w:ind w:left="0" w:firstLine="2268"/>
        <w:rPr>
          <w:sz w:val="24"/>
          <w:szCs w:val="24"/>
        </w:rPr>
      </w:pPr>
      <w:r w:rsidRPr="005C06ED">
        <w:rPr>
          <w:sz w:val="24"/>
          <w:szCs w:val="24"/>
        </w:rPr>
        <w:t xml:space="preserve">Contar con el reconocimiento oficial del Estado </w:t>
      </w:r>
      <w:r w:rsidR="008A4B89" w:rsidRPr="005C06ED">
        <w:rPr>
          <w:sz w:val="24"/>
          <w:szCs w:val="24"/>
        </w:rPr>
        <w:t xml:space="preserve">de acuerdo al </w:t>
      </w:r>
      <w:r w:rsidRPr="005C06ED">
        <w:rPr>
          <w:sz w:val="24"/>
          <w:szCs w:val="24"/>
        </w:rPr>
        <w:t xml:space="preserve">artículo 46 del decreto con fuerza de ley Nº2, </w:t>
      </w:r>
      <w:bookmarkStart w:id="4" w:name="_Hlk520211836"/>
      <w:r w:rsidRPr="005C06ED">
        <w:rPr>
          <w:sz w:val="24"/>
          <w:szCs w:val="24"/>
        </w:rPr>
        <w:t>de 2009</w:t>
      </w:r>
      <w:bookmarkEnd w:id="4"/>
      <w:r w:rsidRPr="005C06ED">
        <w:rPr>
          <w:sz w:val="24"/>
          <w:szCs w:val="24"/>
        </w:rPr>
        <w:t>, del Ministerio de Educación</w:t>
      </w:r>
      <w:r w:rsidR="00041216" w:rsidRPr="005C06ED">
        <w:rPr>
          <w:sz w:val="24"/>
          <w:szCs w:val="24"/>
        </w:rPr>
        <w:t>.</w:t>
      </w:r>
    </w:p>
    <w:p w14:paraId="48708B05" w14:textId="77777777" w:rsidR="00A76B38" w:rsidRPr="005C06ED" w:rsidRDefault="00A76B38" w:rsidP="00F058C7">
      <w:pPr>
        <w:pStyle w:val="Prrafodelista"/>
        <w:widowControl/>
        <w:spacing w:line="276" w:lineRule="auto"/>
        <w:ind w:left="435"/>
        <w:rPr>
          <w:sz w:val="24"/>
          <w:szCs w:val="24"/>
        </w:rPr>
      </w:pPr>
    </w:p>
    <w:p w14:paraId="1A1CA795" w14:textId="5EE1D5C5" w:rsidR="006537EB" w:rsidRPr="005C06ED" w:rsidRDefault="00A76B38" w:rsidP="00F058C7">
      <w:pPr>
        <w:pStyle w:val="Prrafodelista"/>
        <w:widowControl/>
        <w:numPr>
          <w:ilvl w:val="0"/>
          <w:numId w:val="39"/>
        </w:numPr>
        <w:spacing w:line="276" w:lineRule="auto"/>
        <w:ind w:left="0" w:firstLine="2268"/>
        <w:rPr>
          <w:sz w:val="24"/>
          <w:szCs w:val="24"/>
        </w:rPr>
      </w:pPr>
      <w:r w:rsidRPr="005C06ED">
        <w:rPr>
          <w:sz w:val="24"/>
          <w:szCs w:val="24"/>
        </w:rPr>
        <w:t xml:space="preserve">Que </w:t>
      </w:r>
      <w:r w:rsidR="00B86E0C" w:rsidRPr="005C06ED">
        <w:rPr>
          <w:sz w:val="24"/>
          <w:szCs w:val="24"/>
        </w:rPr>
        <w:t>no impetren la subvención establecida en el decreto con fuerza de ley</w:t>
      </w:r>
      <w:r w:rsidRPr="005C06ED">
        <w:rPr>
          <w:sz w:val="24"/>
          <w:szCs w:val="24"/>
        </w:rPr>
        <w:t xml:space="preserve"> N°2 de 1998, del Ministerio de Educación</w:t>
      </w:r>
      <w:r w:rsidR="00B86E0C" w:rsidRPr="005C06ED">
        <w:rPr>
          <w:sz w:val="24"/>
          <w:szCs w:val="24"/>
        </w:rPr>
        <w:t xml:space="preserve"> por sus párvulos que asisten a los niveles medios</w:t>
      </w:r>
      <w:r w:rsidR="003C6164" w:rsidRPr="005C06ED">
        <w:rPr>
          <w:sz w:val="24"/>
          <w:szCs w:val="24"/>
        </w:rPr>
        <w:t>;</w:t>
      </w:r>
      <w:r w:rsidR="00C6152C" w:rsidRPr="005C06ED">
        <w:rPr>
          <w:sz w:val="24"/>
          <w:szCs w:val="24"/>
        </w:rPr>
        <w:t xml:space="preserve"> ni mantengan, para estos niveles, los convenios de transferencias de fondos regulados en el Decreto Supremo </w:t>
      </w:r>
      <w:r w:rsidR="00A428BF" w:rsidRPr="005C06ED">
        <w:rPr>
          <w:sz w:val="24"/>
          <w:szCs w:val="24"/>
        </w:rPr>
        <w:t>Nº</w:t>
      </w:r>
      <w:r w:rsidR="00C6152C" w:rsidRPr="005C06ED">
        <w:rPr>
          <w:sz w:val="24"/>
          <w:szCs w:val="24"/>
        </w:rPr>
        <w:t>67 de 2010 del Ministerio de Educación</w:t>
      </w:r>
      <w:r w:rsidR="003C6164" w:rsidRPr="005C06ED">
        <w:rPr>
          <w:sz w:val="24"/>
          <w:szCs w:val="24"/>
        </w:rPr>
        <w:t>; ni reciban t</w:t>
      </w:r>
      <w:r w:rsidR="00C6152C" w:rsidRPr="005C06ED">
        <w:rPr>
          <w:sz w:val="24"/>
          <w:szCs w:val="24"/>
        </w:rPr>
        <w:t>ransferencias que se realicen en virtud de convenios</w:t>
      </w:r>
      <w:r w:rsidR="00B82AF8" w:rsidRPr="005C06ED">
        <w:rPr>
          <w:sz w:val="24"/>
          <w:szCs w:val="24"/>
        </w:rPr>
        <w:t xml:space="preserve"> de administración delegada </w:t>
      </w:r>
      <w:r w:rsidR="003C6164" w:rsidRPr="005C06ED">
        <w:rPr>
          <w:sz w:val="24"/>
          <w:szCs w:val="24"/>
        </w:rPr>
        <w:t xml:space="preserve">suscritos </w:t>
      </w:r>
      <w:r w:rsidR="00C6152C" w:rsidRPr="005C06ED">
        <w:rPr>
          <w:sz w:val="24"/>
          <w:szCs w:val="24"/>
        </w:rPr>
        <w:t>con</w:t>
      </w:r>
      <w:r w:rsidR="003C6164" w:rsidRPr="005C06ED">
        <w:rPr>
          <w:sz w:val="24"/>
          <w:szCs w:val="24"/>
        </w:rPr>
        <w:t xml:space="preserve"> la</w:t>
      </w:r>
      <w:r w:rsidR="00C6152C" w:rsidRPr="005C06ED">
        <w:rPr>
          <w:sz w:val="24"/>
          <w:szCs w:val="24"/>
        </w:rPr>
        <w:t xml:space="preserve"> Fundación Integra. </w:t>
      </w:r>
    </w:p>
    <w:p w14:paraId="729BD0DC" w14:textId="3390B8AB" w:rsidR="00041216" w:rsidRPr="005C06ED" w:rsidRDefault="00041216" w:rsidP="00F058C7">
      <w:pPr>
        <w:widowControl/>
        <w:spacing w:line="276" w:lineRule="auto"/>
        <w:rPr>
          <w:sz w:val="24"/>
          <w:szCs w:val="24"/>
        </w:rPr>
      </w:pPr>
    </w:p>
    <w:p w14:paraId="5EA88EB7" w14:textId="37A7B891" w:rsidR="00B03BB9" w:rsidRPr="005C06ED" w:rsidRDefault="005C605C" w:rsidP="00F058C7">
      <w:pPr>
        <w:pStyle w:val="Prrafodelista"/>
        <w:widowControl/>
        <w:numPr>
          <w:ilvl w:val="0"/>
          <w:numId w:val="39"/>
        </w:numPr>
        <w:spacing w:line="276" w:lineRule="auto"/>
        <w:ind w:left="0" w:firstLine="2268"/>
        <w:rPr>
          <w:sz w:val="24"/>
          <w:szCs w:val="24"/>
        </w:rPr>
      </w:pPr>
      <w:r w:rsidRPr="005C06ED">
        <w:rPr>
          <w:sz w:val="24"/>
          <w:szCs w:val="24"/>
        </w:rPr>
        <w:lastRenderedPageBreak/>
        <w:t xml:space="preserve">Destinar de manera íntegra y exclusiva </w:t>
      </w:r>
      <w:r w:rsidR="00C54E85" w:rsidRPr="005C06ED">
        <w:rPr>
          <w:sz w:val="24"/>
          <w:szCs w:val="24"/>
        </w:rPr>
        <w:t xml:space="preserve">el financiamiento que obtengan </w:t>
      </w:r>
      <w:r w:rsidR="00B86E0C" w:rsidRPr="005C06ED">
        <w:rPr>
          <w:sz w:val="24"/>
          <w:szCs w:val="24"/>
        </w:rPr>
        <w:t xml:space="preserve">por concepto de esta ley </w:t>
      </w:r>
      <w:r w:rsidR="00C54E85" w:rsidRPr="005C06ED">
        <w:rPr>
          <w:sz w:val="24"/>
          <w:szCs w:val="24"/>
        </w:rPr>
        <w:t xml:space="preserve">a fines educativos </w:t>
      </w:r>
      <w:r w:rsidR="00A224D4" w:rsidRPr="005C06ED">
        <w:rPr>
          <w:sz w:val="24"/>
          <w:szCs w:val="24"/>
        </w:rPr>
        <w:t xml:space="preserve">de acuerdo a lo </w:t>
      </w:r>
      <w:r w:rsidR="00162403" w:rsidRPr="005C06ED">
        <w:rPr>
          <w:sz w:val="24"/>
          <w:szCs w:val="24"/>
        </w:rPr>
        <w:t xml:space="preserve">establecido en el </w:t>
      </w:r>
      <w:r w:rsidR="007F4A0A" w:rsidRPr="005C06ED">
        <w:rPr>
          <w:sz w:val="24"/>
          <w:szCs w:val="24"/>
        </w:rPr>
        <w:t xml:space="preserve">artículo </w:t>
      </w:r>
      <w:r w:rsidR="00A428BF" w:rsidRPr="005C06ED">
        <w:rPr>
          <w:sz w:val="24"/>
          <w:szCs w:val="24"/>
        </w:rPr>
        <w:t xml:space="preserve">3º </w:t>
      </w:r>
      <w:r w:rsidR="007F4A0A" w:rsidRPr="005C06ED">
        <w:rPr>
          <w:sz w:val="24"/>
          <w:szCs w:val="24"/>
        </w:rPr>
        <w:t>del decreto con fuerza de ley N°2 de 1998, del Ministerio de Educación</w:t>
      </w:r>
      <w:r w:rsidR="00017754" w:rsidRPr="005C06ED">
        <w:rPr>
          <w:sz w:val="24"/>
          <w:szCs w:val="24"/>
        </w:rPr>
        <w:t>, que fija texto refundido coordinado y sistema</w:t>
      </w:r>
      <w:r w:rsidR="00070C73" w:rsidRPr="005C06ED">
        <w:rPr>
          <w:sz w:val="24"/>
          <w:szCs w:val="24"/>
        </w:rPr>
        <w:t>tizado del decreto con fuerza d</w:t>
      </w:r>
      <w:r w:rsidR="00017754" w:rsidRPr="005C06ED">
        <w:rPr>
          <w:sz w:val="24"/>
          <w:szCs w:val="24"/>
        </w:rPr>
        <w:t>e</w:t>
      </w:r>
      <w:r w:rsidR="00070C73" w:rsidRPr="005C06ED">
        <w:rPr>
          <w:sz w:val="24"/>
          <w:szCs w:val="24"/>
        </w:rPr>
        <w:t xml:space="preserve"> </w:t>
      </w:r>
      <w:r w:rsidR="00017754" w:rsidRPr="005C06ED">
        <w:rPr>
          <w:sz w:val="24"/>
          <w:szCs w:val="24"/>
        </w:rPr>
        <w:t>ley N° 2, de 1996, sobre subvención del Estado a establecimientos educacionales</w:t>
      </w:r>
      <w:r w:rsidRPr="005C06ED">
        <w:rPr>
          <w:sz w:val="24"/>
          <w:szCs w:val="24"/>
        </w:rPr>
        <w:t xml:space="preserve">. </w:t>
      </w:r>
      <w:r w:rsidR="00F8425E" w:rsidRPr="005C06ED">
        <w:rPr>
          <w:sz w:val="24"/>
          <w:szCs w:val="24"/>
        </w:rPr>
        <w:t>Para estos efectos, en</w:t>
      </w:r>
      <w:r w:rsidR="00971ED4" w:rsidRPr="005C06ED">
        <w:rPr>
          <w:sz w:val="24"/>
          <w:szCs w:val="24"/>
        </w:rPr>
        <w:t xml:space="preserve"> los</w:t>
      </w:r>
      <w:r w:rsidR="00F8425E" w:rsidRPr="005C06ED">
        <w:rPr>
          <w:sz w:val="24"/>
          <w:szCs w:val="24"/>
        </w:rPr>
        <w:t xml:space="preserve"> caso</w:t>
      </w:r>
      <w:r w:rsidR="00971ED4" w:rsidRPr="005C06ED">
        <w:rPr>
          <w:sz w:val="24"/>
          <w:szCs w:val="24"/>
        </w:rPr>
        <w:t>s en que el sostenedor arriende el local en que funciona el establecimiento educacional</w:t>
      </w:r>
      <w:r w:rsidR="00984402" w:rsidRPr="005C06ED">
        <w:rPr>
          <w:sz w:val="24"/>
          <w:szCs w:val="24"/>
        </w:rPr>
        <w:t>,</w:t>
      </w:r>
      <w:r w:rsidR="00971ED4" w:rsidRPr="005C06ED">
        <w:rPr>
          <w:sz w:val="24"/>
          <w:szCs w:val="24"/>
        </w:rPr>
        <w:t xml:space="preserve"> </w:t>
      </w:r>
      <w:r w:rsidR="00F8425E" w:rsidRPr="005C06ED">
        <w:rPr>
          <w:sz w:val="24"/>
          <w:szCs w:val="24"/>
        </w:rPr>
        <w:t xml:space="preserve">el pago de los cánones respectivos se considerará una operación que cumple con </w:t>
      </w:r>
      <w:r w:rsidR="00971ED4" w:rsidRPr="005C06ED">
        <w:rPr>
          <w:sz w:val="24"/>
          <w:szCs w:val="24"/>
        </w:rPr>
        <w:t xml:space="preserve">dichos fines. </w:t>
      </w:r>
    </w:p>
    <w:p w14:paraId="32E3066B" w14:textId="77777777" w:rsidR="00192909" w:rsidRPr="005C06ED" w:rsidRDefault="00192909" w:rsidP="00F058C7">
      <w:pPr>
        <w:pStyle w:val="Prrafodelista"/>
        <w:widowControl/>
        <w:spacing w:line="276" w:lineRule="auto"/>
        <w:ind w:left="435"/>
        <w:rPr>
          <w:sz w:val="24"/>
          <w:szCs w:val="24"/>
        </w:rPr>
      </w:pPr>
    </w:p>
    <w:p w14:paraId="5CFAE95F" w14:textId="581019BF" w:rsidR="000D196D" w:rsidRPr="005C06ED" w:rsidRDefault="002A4143" w:rsidP="00F058C7">
      <w:pPr>
        <w:pStyle w:val="Prrafodelista"/>
        <w:widowControl/>
        <w:spacing w:line="276" w:lineRule="auto"/>
        <w:ind w:left="0" w:firstLine="2268"/>
        <w:rPr>
          <w:sz w:val="24"/>
          <w:szCs w:val="24"/>
        </w:rPr>
      </w:pPr>
      <w:r w:rsidRPr="005C06ED">
        <w:rPr>
          <w:sz w:val="24"/>
          <w:szCs w:val="24"/>
        </w:rPr>
        <w:t xml:space="preserve">Los recursos de las subvenciones que </w:t>
      </w:r>
      <w:r w:rsidR="00192909" w:rsidRPr="005C06ED">
        <w:rPr>
          <w:sz w:val="24"/>
          <w:szCs w:val="24"/>
        </w:rPr>
        <w:t xml:space="preserve">en virtud de esta ley </w:t>
      </w:r>
      <w:r w:rsidRPr="005C06ED">
        <w:rPr>
          <w:sz w:val="24"/>
          <w:szCs w:val="24"/>
        </w:rPr>
        <w:t>perciba el sostenedor</w:t>
      </w:r>
      <w:r w:rsidR="00B86E0C" w:rsidRPr="005C06ED">
        <w:rPr>
          <w:sz w:val="24"/>
          <w:szCs w:val="24"/>
        </w:rPr>
        <w:t xml:space="preserve"> </w:t>
      </w:r>
      <w:r w:rsidRPr="005C06ED">
        <w:rPr>
          <w:sz w:val="24"/>
          <w:szCs w:val="24"/>
        </w:rPr>
        <w:t>en su calidad de tal</w:t>
      </w:r>
      <w:r w:rsidR="00192909" w:rsidRPr="005C06ED">
        <w:rPr>
          <w:sz w:val="24"/>
          <w:szCs w:val="24"/>
        </w:rPr>
        <w:t>,</w:t>
      </w:r>
      <w:r w:rsidRPr="005C06ED">
        <w:rPr>
          <w:sz w:val="24"/>
          <w:szCs w:val="24"/>
        </w:rPr>
        <w:t xml:space="preserve"> podrán distribuirse entre los distintos establecimientos educacionales subvencionados de su dependencia</w:t>
      </w:r>
      <w:r w:rsidR="00E66E49" w:rsidRPr="005C06ED">
        <w:rPr>
          <w:sz w:val="24"/>
          <w:szCs w:val="24"/>
        </w:rPr>
        <w:t xml:space="preserve"> que </w:t>
      </w:r>
      <w:r w:rsidR="00A428BF" w:rsidRPr="005C06ED">
        <w:rPr>
          <w:sz w:val="24"/>
          <w:szCs w:val="24"/>
        </w:rPr>
        <w:t xml:space="preserve">impartan </w:t>
      </w:r>
      <w:r w:rsidR="00E66E49" w:rsidRPr="005C06ED">
        <w:rPr>
          <w:sz w:val="24"/>
          <w:szCs w:val="24"/>
        </w:rPr>
        <w:t>niveles medios</w:t>
      </w:r>
      <w:r w:rsidRPr="005C06ED">
        <w:rPr>
          <w:sz w:val="24"/>
          <w:szCs w:val="24"/>
        </w:rPr>
        <w:t>, con el objeto de facilitar el funcionamiento en red de dichos establecimientos, sin perjuicio de lo dispuesto en leyes especiales.</w:t>
      </w:r>
    </w:p>
    <w:p w14:paraId="0377F9FF" w14:textId="77777777" w:rsidR="00AF64EF" w:rsidRPr="005C06ED" w:rsidRDefault="00AF64EF" w:rsidP="00F058C7">
      <w:pPr>
        <w:widowControl/>
        <w:spacing w:line="276" w:lineRule="auto"/>
        <w:rPr>
          <w:rFonts w:eastAsia="Times New Roman"/>
          <w:sz w:val="24"/>
          <w:szCs w:val="24"/>
          <w:lang w:eastAsia="es-ES"/>
        </w:rPr>
      </w:pPr>
    </w:p>
    <w:p w14:paraId="2CBE5440" w14:textId="221147F6" w:rsidR="00AF64EF" w:rsidRPr="005C06ED" w:rsidRDefault="00725D9C" w:rsidP="00F058C7">
      <w:pPr>
        <w:pStyle w:val="Prrafodelista"/>
        <w:widowControl/>
        <w:numPr>
          <w:ilvl w:val="0"/>
          <w:numId w:val="39"/>
        </w:numPr>
        <w:spacing w:line="276" w:lineRule="auto"/>
        <w:ind w:left="0" w:firstLine="2268"/>
        <w:rPr>
          <w:sz w:val="24"/>
          <w:szCs w:val="24"/>
        </w:rPr>
      </w:pPr>
      <w:r w:rsidRPr="005C06ED">
        <w:rPr>
          <w:sz w:val="24"/>
          <w:szCs w:val="24"/>
        </w:rPr>
        <w:t xml:space="preserve">Que la entidad sostenedora esté organizada </w:t>
      </w:r>
      <w:r w:rsidR="001E3B5F" w:rsidRPr="005C06ED">
        <w:rPr>
          <w:sz w:val="24"/>
          <w:szCs w:val="24"/>
        </w:rPr>
        <w:t>como persona jurídica sin fines de lucro.</w:t>
      </w:r>
      <w:r w:rsidR="00AF64EF" w:rsidRPr="005C06ED">
        <w:rPr>
          <w:sz w:val="24"/>
          <w:szCs w:val="24"/>
        </w:rPr>
        <w:t xml:space="preserve">  </w:t>
      </w:r>
    </w:p>
    <w:p w14:paraId="1CB2DFF6" w14:textId="77777777" w:rsidR="00AF64EF" w:rsidRPr="005C06ED" w:rsidRDefault="00AF64EF" w:rsidP="00F058C7">
      <w:pPr>
        <w:pStyle w:val="Prrafodelista"/>
        <w:widowControl/>
        <w:spacing w:line="276" w:lineRule="auto"/>
        <w:ind w:left="2268"/>
        <w:rPr>
          <w:sz w:val="24"/>
          <w:szCs w:val="24"/>
        </w:rPr>
      </w:pPr>
    </w:p>
    <w:p w14:paraId="1546A980" w14:textId="7439E3C1" w:rsidR="00AF64EF" w:rsidRPr="005C06ED" w:rsidRDefault="00192909" w:rsidP="00F058C7">
      <w:pPr>
        <w:pStyle w:val="Prrafodelista"/>
        <w:widowControl/>
        <w:numPr>
          <w:ilvl w:val="0"/>
          <w:numId w:val="39"/>
        </w:numPr>
        <w:spacing w:line="276" w:lineRule="auto"/>
        <w:ind w:left="0" w:firstLine="2268"/>
        <w:rPr>
          <w:sz w:val="24"/>
          <w:szCs w:val="24"/>
        </w:rPr>
      </w:pPr>
      <w:r w:rsidRPr="005C06ED">
        <w:rPr>
          <w:sz w:val="24"/>
          <w:szCs w:val="24"/>
        </w:rPr>
        <w:t xml:space="preserve">Que </w:t>
      </w:r>
      <w:r w:rsidR="00AF64EF" w:rsidRPr="005C06ED">
        <w:rPr>
          <w:sz w:val="24"/>
          <w:szCs w:val="24"/>
        </w:rPr>
        <w:t xml:space="preserve">entre las exigencias de ingreso, permanencia o participación de los párvulos en toda actividad curricular o extracurricular relacionada con el proyecto educativo, no figuren cobros ni aportes económicos obligatorios, directos, indirectos o de terceros, tales como fundaciones, corporaciones o entidades culturales deportivas, o de cualquier naturaleza. Sin perjuicio de lo anterior, los apoderados podrán acordar y realizar aportes de carácter voluntario no regulares, con el objeto de financiar actividades extracurriculares. </w:t>
      </w:r>
      <w:r w:rsidR="00A102B1" w:rsidRPr="005C06ED">
        <w:rPr>
          <w:sz w:val="24"/>
          <w:szCs w:val="24"/>
        </w:rPr>
        <w:t>Los aportes que al efecto se realicen no constituirán donación.</w:t>
      </w:r>
    </w:p>
    <w:p w14:paraId="17F1D3CE" w14:textId="77777777" w:rsidR="00555BA6" w:rsidRPr="005C06ED" w:rsidRDefault="00555BA6" w:rsidP="00F058C7">
      <w:pPr>
        <w:pStyle w:val="Prrafodelista"/>
        <w:widowControl/>
        <w:spacing w:line="276" w:lineRule="auto"/>
        <w:rPr>
          <w:sz w:val="24"/>
          <w:szCs w:val="24"/>
        </w:rPr>
      </w:pPr>
    </w:p>
    <w:p w14:paraId="0D23B120" w14:textId="77777777" w:rsidR="00517237" w:rsidRPr="005C06ED" w:rsidRDefault="00555BA6" w:rsidP="00F058C7">
      <w:pPr>
        <w:pStyle w:val="Prrafodelista"/>
        <w:widowControl/>
        <w:spacing w:line="276" w:lineRule="auto"/>
        <w:ind w:left="0" w:firstLine="2268"/>
        <w:rPr>
          <w:sz w:val="24"/>
          <w:szCs w:val="24"/>
        </w:rPr>
      </w:pPr>
      <w:r w:rsidRPr="005C06ED">
        <w:rPr>
          <w:sz w:val="24"/>
          <w:szCs w:val="24"/>
        </w:rPr>
        <w:t xml:space="preserve">Asimismo, la exigencia de materiales </w:t>
      </w:r>
      <w:r w:rsidR="0000211C" w:rsidRPr="005C06ED">
        <w:rPr>
          <w:sz w:val="24"/>
          <w:szCs w:val="24"/>
        </w:rPr>
        <w:t xml:space="preserve">que no sean los proporcionados por el Ministerio de Educación, </w:t>
      </w:r>
      <w:r w:rsidRPr="005C06ED">
        <w:rPr>
          <w:sz w:val="24"/>
          <w:szCs w:val="24"/>
        </w:rPr>
        <w:t>no podrá condicionar el ingreso o permanencia de un párvulo</w:t>
      </w:r>
      <w:r w:rsidR="0012418C" w:rsidRPr="005C06ED">
        <w:rPr>
          <w:sz w:val="24"/>
          <w:szCs w:val="24"/>
        </w:rPr>
        <w:t xml:space="preserve"> por lo que, en caso que </w:t>
      </w:r>
      <w:r w:rsidR="00017754" w:rsidRPr="005C06ED">
        <w:rPr>
          <w:sz w:val="24"/>
          <w:szCs w:val="24"/>
        </w:rPr>
        <w:t xml:space="preserve">el padre, madre o apoderado, </w:t>
      </w:r>
      <w:r w:rsidR="0012418C" w:rsidRPr="005C06ED">
        <w:rPr>
          <w:sz w:val="24"/>
          <w:szCs w:val="24"/>
        </w:rPr>
        <w:t>no pueda adquirirlos, deberán ser provistos por el establecimiento.</w:t>
      </w:r>
    </w:p>
    <w:p w14:paraId="11916921" w14:textId="77777777" w:rsidR="00517237" w:rsidRPr="005C06ED" w:rsidRDefault="00517237" w:rsidP="00F058C7">
      <w:pPr>
        <w:pStyle w:val="Prrafodelista"/>
        <w:widowControl/>
        <w:spacing w:line="276" w:lineRule="auto"/>
        <w:ind w:left="0" w:firstLine="2268"/>
        <w:rPr>
          <w:sz w:val="24"/>
          <w:szCs w:val="24"/>
        </w:rPr>
      </w:pPr>
    </w:p>
    <w:p w14:paraId="4FA226B8" w14:textId="2D4EDCA9" w:rsidR="001737B7" w:rsidRPr="005C06ED" w:rsidRDefault="001737B7" w:rsidP="00F058C7">
      <w:pPr>
        <w:pStyle w:val="Prrafodelista"/>
        <w:widowControl/>
        <w:spacing w:line="276" w:lineRule="auto"/>
        <w:ind w:left="0" w:firstLine="2268"/>
        <w:rPr>
          <w:sz w:val="24"/>
          <w:szCs w:val="24"/>
        </w:rPr>
      </w:pPr>
      <w:r w:rsidRPr="005C06ED">
        <w:rPr>
          <w:sz w:val="24"/>
          <w:szCs w:val="24"/>
        </w:rPr>
        <w:t xml:space="preserve">Las donaciones que se hagan a estos establecimientos educacionales se regirán por el artículo 18 del decreto con fuerza de ley N°2 de 1998, del Ministerio de Educación. </w:t>
      </w:r>
    </w:p>
    <w:p w14:paraId="3141A3BF" w14:textId="77777777" w:rsidR="00E10A43" w:rsidRPr="005C06ED" w:rsidRDefault="00E10A43" w:rsidP="00F058C7">
      <w:pPr>
        <w:pStyle w:val="Prrafodelista"/>
        <w:widowControl/>
        <w:spacing w:line="276" w:lineRule="auto"/>
        <w:ind w:left="435"/>
        <w:rPr>
          <w:sz w:val="24"/>
          <w:szCs w:val="24"/>
        </w:rPr>
      </w:pPr>
    </w:p>
    <w:p w14:paraId="07020BAF" w14:textId="1D0C7034" w:rsidR="00AF64EF" w:rsidRPr="005C06ED" w:rsidRDefault="00AF64EF" w:rsidP="00F058C7">
      <w:pPr>
        <w:pStyle w:val="Prrafodelista"/>
        <w:widowControl/>
        <w:numPr>
          <w:ilvl w:val="0"/>
          <w:numId w:val="39"/>
        </w:numPr>
        <w:spacing w:line="276" w:lineRule="auto"/>
        <w:ind w:left="0" w:firstLine="2268"/>
        <w:rPr>
          <w:sz w:val="24"/>
          <w:szCs w:val="24"/>
        </w:rPr>
      </w:pPr>
      <w:r w:rsidRPr="005C06ED">
        <w:rPr>
          <w:rFonts w:eastAsia="Times New Roman"/>
          <w:sz w:val="24"/>
          <w:szCs w:val="24"/>
          <w:lang w:eastAsia="es-ES"/>
        </w:rPr>
        <w:t xml:space="preserve">Que al menos un 15% de los párvulos </w:t>
      </w:r>
      <w:r w:rsidR="00BF3476" w:rsidRPr="005C06ED">
        <w:rPr>
          <w:rFonts w:eastAsia="Times New Roman"/>
          <w:sz w:val="24"/>
          <w:szCs w:val="24"/>
          <w:lang w:eastAsia="es-ES"/>
        </w:rPr>
        <w:t xml:space="preserve">de los niveles medios </w:t>
      </w:r>
      <w:r w:rsidR="006D745F" w:rsidRPr="005C06ED">
        <w:rPr>
          <w:rFonts w:eastAsia="Times New Roman"/>
          <w:sz w:val="24"/>
          <w:szCs w:val="24"/>
          <w:lang w:eastAsia="es-ES"/>
        </w:rPr>
        <w:t xml:space="preserve">del </w:t>
      </w:r>
      <w:r w:rsidR="006D745F" w:rsidRPr="005C06ED">
        <w:rPr>
          <w:sz w:val="24"/>
          <w:szCs w:val="24"/>
        </w:rPr>
        <w:t xml:space="preserve">establecimiento sean prioritarios </w:t>
      </w:r>
      <w:r w:rsidR="006D745F" w:rsidRPr="005C06ED">
        <w:rPr>
          <w:sz w:val="24"/>
          <w:szCs w:val="24"/>
        </w:rPr>
        <w:lastRenderedPageBreak/>
        <w:t>conforme al artículo 7° de esta ley</w:t>
      </w:r>
      <w:r w:rsidR="00B45C00" w:rsidRPr="005C06ED">
        <w:rPr>
          <w:sz w:val="24"/>
          <w:szCs w:val="24"/>
        </w:rPr>
        <w:t>,</w:t>
      </w:r>
      <w:r w:rsidR="00517237" w:rsidRPr="005C06ED">
        <w:rPr>
          <w:sz w:val="24"/>
          <w:szCs w:val="24"/>
        </w:rPr>
        <w:t xml:space="preserve"> salvo que no se hayan </w:t>
      </w:r>
      <w:r w:rsidR="00B45C00" w:rsidRPr="005C06ED">
        <w:rPr>
          <w:sz w:val="24"/>
          <w:szCs w:val="24"/>
        </w:rPr>
        <w:t xml:space="preserve">presentado </w:t>
      </w:r>
      <w:r w:rsidR="00517237" w:rsidRPr="005C06ED">
        <w:rPr>
          <w:sz w:val="24"/>
          <w:szCs w:val="24"/>
        </w:rPr>
        <w:t xml:space="preserve">postulaciones suficientes para </w:t>
      </w:r>
      <w:r w:rsidR="00B45C00" w:rsidRPr="005C06ED">
        <w:rPr>
          <w:sz w:val="24"/>
          <w:szCs w:val="24"/>
        </w:rPr>
        <w:t>cubrir dicho porcentaje.</w:t>
      </w:r>
    </w:p>
    <w:p w14:paraId="7486FBEF" w14:textId="77777777" w:rsidR="00AF64EF" w:rsidRPr="005C06ED" w:rsidRDefault="00AF64EF" w:rsidP="00F058C7">
      <w:pPr>
        <w:pStyle w:val="Prrafodelista"/>
        <w:widowControl/>
        <w:spacing w:line="276" w:lineRule="auto"/>
        <w:ind w:left="2268"/>
        <w:rPr>
          <w:sz w:val="24"/>
          <w:szCs w:val="24"/>
        </w:rPr>
      </w:pPr>
    </w:p>
    <w:p w14:paraId="210C2D0E" w14:textId="11B7F2F8" w:rsidR="00AF64EF" w:rsidRPr="005C06ED" w:rsidRDefault="00AF64EF" w:rsidP="00F058C7">
      <w:pPr>
        <w:pStyle w:val="Prrafodelista"/>
        <w:widowControl/>
        <w:numPr>
          <w:ilvl w:val="0"/>
          <w:numId w:val="39"/>
        </w:numPr>
        <w:spacing w:line="276" w:lineRule="auto"/>
        <w:ind w:left="0" w:firstLine="2268"/>
        <w:rPr>
          <w:sz w:val="24"/>
          <w:szCs w:val="24"/>
        </w:rPr>
      </w:pPr>
      <w:r w:rsidRPr="005C06ED">
        <w:rPr>
          <w:sz w:val="24"/>
          <w:szCs w:val="24"/>
        </w:rPr>
        <w:t xml:space="preserve">Cumplir con </w:t>
      </w:r>
      <w:r w:rsidR="00B45C00" w:rsidRPr="005C06ED">
        <w:rPr>
          <w:sz w:val="24"/>
          <w:szCs w:val="24"/>
        </w:rPr>
        <w:t xml:space="preserve">alguna de </w:t>
      </w:r>
      <w:r w:rsidRPr="005C06ED">
        <w:rPr>
          <w:sz w:val="24"/>
          <w:szCs w:val="24"/>
        </w:rPr>
        <w:t>la</w:t>
      </w:r>
      <w:r w:rsidR="00B45C00" w:rsidRPr="005C06ED">
        <w:rPr>
          <w:sz w:val="24"/>
          <w:szCs w:val="24"/>
        </w:rPr>
        <w:t>s</w:t>
      </w:r>
      <w:r w:rsidRPr="005C06ED">
        <w:rPr>
          <w:sz w:val="24"/>
          <w:szCs w:val="24"/>
        </w:rPr>
        <w:t xml:space="preserve"> jornada</w:t>
      </w:r>
      <w:r w:rsidR="00B45C00" w:rsidRPr="005C06ED">
        <w:rPr>
          <w:sz w:val="24"/>
          <w:szCs w:val="24"/>
        </w:rPr>
        <w:t>s</w:t>
      </w:r>
      <w:r w:rsidRPr="005C06ED">
        <w:rPr>
          <w:sz w:val="24"/>
          <w:szCs w:val="24"/>
        </w:rPr>
        <w:t xml:space="preserve"> establecida</w:t>
      </w:r>
      <w:r w:rsidR="00B45C00" w:rsidRPr="005C06ED">
        <w:rPr>
          <w:sz w:val="24"/>
          <w:szCs w:val="24"/>
        </w:rPr>
        <w:t>s</w:t>
      </w:r>
      <w:r w:rsidRPr="005C06ED">
        <w:rPr>
          <w:sz w:val="24"/>
          <w:szCs w:val="24"/>
        </w:rPr>
        <w:t xml:space="preserve"> en el artículo </w:t>
      </w:r>
      <w:r w:rsidR="00694CF2" w:rsidRPr="005C06ED">
        <w:rPr>
          <w:sz w:val="24"/>
          <w:szCs w:val="24"/>
        </w:rPr>
        <w:t>4</w:t>
      </w:r>
      <w:r w:rsidRPr="005C06ED">
        <w:rPr>
          <w:sz w:val="24"/>
          <w:szCs w:val="24"/>
        </w:rPr>
        <w:t>°.</w:t>
      </w:r>
    </w:p>
    <w:p w14:paraId="58F0C732" w14:textId="77777777" w:rsidR="00517237" w:rsidRPr="005C06ED" w:rsidRDefault="00517237" w:rsidP="00F058C7">
      <w:pPr>
        <w:pStyle w:val="Prrafodelista"/>
        <w:widowControl/>
        <w:spacing w:line="276" w:lineRule="auto"/>
        <w:ind w:left="2268"/>
        <w:rPr>
          <w:sz w:val="24"/>
          <w:szCs w:val="24"/>
        </w:rPr>
      </w:pPr>
    </w:p>
    <w:p w14:paraId="6B292AA8" w14:textId="51743146" w:rsidR="00AF64EF" w:rsidRPr="005C06ED" w:rsidRDefault="00AF64EF" w:rsidP="00F058C7">
      <w:pPr>
        <w:pStyle w:val="Prrafodelista"/>
        <w:widowControl/>
        <w:numPr>
          <w:ilvl w:val="0"/>
          <w:numId w:val="39"/>
        </w:numPr>
        <w:spacing w:line="276" w:lineRule="auto"/>
        <w:ind w:left="0" w:firstLine="2268"/>
        <w:rPr>
          <w:sz w:val="24"/>
          <w:szCs w:val="24"/>
        </w:rPr>
      </w:pPr>
      <w:r w:rsidRPr="005C06ED">
        <w:rPr>
          <w:sz w:val="24"/>
          <w:szCs w:val="24"/>
        </w:rPr>
        <w:t xml:space="preserve">Utilizar los procesos de admisión a que se refiere el artículo </w:t>
      </w:r>
      <w:r w:rsidR="00694CF2" w:rsidRPr="005C06ED">
        <w:rPr>
          <w:sz w:val="24"/>
          <w:szCs w:val="24"/>
        </w:rPr>
        <w:t>5</w:t>
      </w:r>
      <w:r w:rsidRPr="005C06ED">
        <w:rPr>
          <w:sz w:val="24"/>
          <w:szCs w:val="24"/>
        </w:rPr>
        <w:t>°.</w:t>
      </w:r>
    </w:p>
    <w:p w14:paraId="25564E31" w14:textId="77777777" w:rsidR="00AF64EF" w:rsidRPr="005C06ED" w:rsidRDefault="00AF64EF" w:rsidP="00F058C7">
      <w:pPr>
        <w:pStyle w:val="Prrafodelista"/>
        <w:widowControl/>
        <w:spacing w:line="276" w:lineRule="auto"/>
        <w:ind w:left="2268"/>
        <w:rPr>
          <w:sz w:val="24"/>
          <w:szCs w:val="24"/>
        </w:rPr>
      </w:pPr>
    </w:p>
    <w:p w14:paraId="7B027BA6" w14:textId="77777777" w:rsidR="00AF64EF" w:rsidRPr="005C06ED" w:rsidRDefault="00AF64EF" w:rsidP="00F058C7">
      <w:pPr>
        <w:pStyle w:val="Prrafodelista"/>
        <w:widowControl/>
        <w:numPr>
          <w:ilvl w:val="0"/>
          <w:numId w:val="39"/>
        </w:numPr>
        <w:spacing w:line="276" w:lineRule="auto"/>
        <w:ind w:left="0" w:firstLine="2268"/>
        <w:rPr>
          <w:sz w:val="24"/>
          <w:szCs w:val="24"/>
        </w:rPr>
      </w:pPr>
      <w:r w:rsidRPr="005C06ED">
        <w:rPr>
          <w:sz w:val="24"/>
          <w:szCs w:val="24"/>
        </w:rPr>
        <w:t xml:space="preserve">No estar administrados directamente por la Junta Nacional de Jardines Infantiles </w:t>
      </w:r>
      <w:r w:rsidR="0066036D" w:rsidRPr="005C06ED">
        <w:rPr>
          <w:sz w:val="24"/>
          <w:szCs w:val="24"/>
        </w:rPr>
        <w:t>o</w:t>
      </w:r>
      <w:r w:rsidRPr="005C06ED">
        <w:rPr>
          <w:sz w:val="24"/>
          <w:szCs w:val="24"/>
        </w:rPr>
        <w:t xml:space="preserve"> por la Fundación Integra. </w:t>
      </w:r>
      <w:r w:rsidRPr="005C06ED" w:rsidDel="00E17CE8">
        <w:rPr>
          <w:sz w:val="24"/>
          <w:szCs w:val="24"/>
        </w:rPr>
        <w:t xml:space="preserve"> </w:t>
      </w:r>
    </w:p>
    <w:p w14:paraId="294E84F2" w14:textId="77777777" w:rsidR="00AF64EF" w:rsidRPr="005C06ED" w:rsidRDefault="00AF64EF" w:rsidP="00F058C7">
      <w:pPr>
        <w:pStyle w:val="Prrafodelista"/>
        <w:widowControl/>
        <w:spacing w:line="276" w:lineRule="auto"/>
        <w:ind w:left="2268"/>
        <w:rPr>
          <w:sz w:val="24"/>
          <w:szCs w:val="24"/>
        </w:rPr>
      </w:pPr>
    </w:p>
    <w:p w14:paraId="3676C735" w14:textId="6A153323" w:rsidR="00713407" w:rsidRPr="005C06ED" w:rsidRDefault="00AF64EF" w:rsidP="00F058C7">
      <w:pPr>
        <w:pStyle w:val="Prrafodelista"/>
        <w:widowControl/>
        <w:numPr>
          <w:ilvl w:val="0"/>
          <w:numId w:val="39"/>
        </w:numPr>
        <w:spacing w:line="276" w:lineRule="auto"/>
        <w:ind w:left="0" w:firstLine="2268"/>
        <w:rPr>
          <w:sz w:val="24"/>
          <w:szCs w:val="24"/>
        </w:rPr>
      </w:pPr>
      <w:r w:rsidRPr="005C06ED">
        <w:rPr>
          <w:sz w:val="24"/>
          <w:szCs w:val="24"/>
        </w:rPr>
        <w:t xml:space="preserve">Encontrarse al día en los pagos de remuneraciones y cotizaciones previsionales respecto de su personal. </w:t>
      </w:r>
    </w:p>
    <w:p w14:paraId="10523323" w14:textId="77777777" w:rsidR="00375544" w:rsidRPr="005C06ED" w:rsidRDefault="00375544" w:rsidP="005C06ED">
      <w:pPr>
        <w:widowControl/>
        <w:spacing w:line="276" w:lineRule="auto"/>
        <w:rPr>
          <w:sz w:val="24"/>
          <w:szCs w:val="24"/>
        </w:rPr>
      </w:pPr>
    </w:p>
    <w:p w14:paraId="2D325339" w14:textId="77777777" w:rsidR="00E12F64" w:rsidRPr="005C06ED" w:rsidRDefault="00E12F64" w:rsidP="00F058C7">
      <w:pPr>
        <w:pStyle w:val="Prrafodelista"/>
        <w:widowControl/>
        <w:autoSpaceDE/>
        <w:autoSpaceDN/>
        <w:adjustRightInd/>
        <w:spacing w:line="276" w:lineRule="auto"/>
        <w:ind w:left="0"/>
        <w:contextualSpacing w:val="0"/>
        <w:textAlignment w:val="baseline"/>
        <w:rPr>
          <w:sz w:val="24"/>
          <w:szCs w:val="24"/>
        </w:rPr>
      </w:pPr>
    </w:p>
    <w:p w14:paraId="7EAF7D9B" w14:textId="09D5A86B" w:rsidR="00C81FA5" w:rsidRPr="005C06ED" w:rsidRDefault="0049473A" w:rsidP="00F058C7">
      <w:pPr>
        <w:widowControl/>
        <w:tabs>
          <w:tab w:val="left" w:pos="2268"/>
        </w:tabs>
        <w:spacing w:line="276" w:lineRule="auto"/>
        <w:rPr>
          <w:sz w:val="24"/>
          <w:szCs w:val="24"/>
        </w:rPr>
      </w:pPr>
      <w:r w:rsidRPr="005C06ED">
        <w:rPr>
          <w:b/>
          <w:sz w:val="24"/>
          <w:szCs w:val="24"/>
        </w:rPr>
        <w:t xml:space="preserve">Artículo </w:t>
      </w:r>
      <w:r w:rsidR="00EA4B6E" w:rsidRPr="005C06ED">
        <w:rPr>
          <w:b/>
          <w:sz w:val="24"/>
          <w:szCs w:val="24"/>
        </w:rPr>
        <w:t>3</w:t>
      </w:r>
      <w:r w:rsidR="00B46032" w:rsidRPr="005C06ED">
        <w:rPr>
          <w:b/>
          <w:sz w:val="24"/>
          <w:szCs w:val="24"/>
        </w:rPr>
        <w:t>°.</w:t>
      </w:r>
      <w:r w:rsidR="00517237" w:rsidRPr="005C06ED">
        <w:rPr>
          <w:b/>
          <w:sz w:val="24"/>
          <w:szCs w:val="24"/>
        </w:rPr>
        <w:tab/>
      </w:r>
      <w:r w:rsidR="005929BC" w:rsidRPr="005C06ED">
        <w:rPr>
          <w:sz w:val="24"/>
          <w:szCs w:val="24"/>
        </w:rPr>
        <w:t xml:space="preserve">Las solicitudes de los </w:t>
      </w:r>
      <w:r w:rsidR="00063016" w:rsidRPr="005C06ED">
        <w:rPr>
          <w:sz w:val="24"/>
          <w:szCs w:val="24"/>
        </w:rPr>
        <w:t xml:space="preserve">sostenedores de </w:t>
      </w:r>
      <w:r w:rsidR="005929BC" w:rsidRPr="005C06ED">
        <w:rPr>
          <w:sz w:val="24"/>
          <w:szCs w:val="24"/>
        </w:rPr>
        <w:t>establecimientos educacionales para obtener el beneficio de la</w:t>
      </w:r>
      <w:r w:rsidR="00B51C4E" w:rsidRPr="005C06ED">
        <w:rPr>
          <w:sz w:val="24"/>
          <w:szCs w:val="24"/>
        </w:rPr>
        <w:t>s</w:t>
      </w:r>
      <w:r w:rsidR="005929BC" w:rsidRPr="005C06ED">
        <w:rPr>
          <w:sz w:val="24"/>
          <w:szCs w:val="24"/>
        </w:rPr>
        <w:t xml:space="preserve"> </w:t>
      </w:r>
      <w:r w:rsidR="00B51C4E" w:rsidRPr="005C06ED">
        <w:rPr>
          <w:sz w:val="24"/>
          <w:szCs w:val="24"/>
        </w:rPr>
        <w:t>subvenciones</w:t>
      </w:r>
      <w:r w:rsidR="00BB5BD5" w:rsidRPr="005C06ED">
        <w:rPr>
          <w:sz w:val="24"/>
          <w:szCs w:val="24"/>
        </w:rPr>
        <w:t xml:space="preserve"> </w:t>
      </w:r>
      <w:r w:rsidR="00B51C4E" w:rsidRPr="005C06ED">
        <w:rPr>
          <w:sz w:val="24"/>
          <w:szCs w:val="24"/>
        </w:rPr>
        <w:t>que establece la presente ley</w:t>
      </w:r>
      <w:r w:rsidR="005929BC" w:rsidRPr="005C06ED">
        <w:rPr>
          <w:sz w:val="24"/>
          <w:szCs w:val="24"/>
        </w:rPr>
        <w:t>, serán resueltas por el Ministerio de Educación en un plazo máximo de 90 días contados desde</w:t>
      </w:r>
      <w:r w:rsidR="00E238AE" w:rsidRPr="005C06ED">
        <w:rPr>
          <w:sz w:val="24"/>
          <w:szCs w:val="24"/>
        </w:rPr>
        <w:t xml:space="preserve"> la fecha de su ingres</w:t>
      </w:r>
      <w:r w:rsidR="00DB259D" w:rsidRPr="005C06ED">
        <w:rPr>
          <w:sz w:val="24"/>
          <w:szCs w:val="24"/>
        </w:rPr>
        <w:t>o</w:t>
      </w:r>
      <w:r w:rsidR="001977A8" w:rsidRPr="005C06ED">
        <w:rPr>
          <w:sz w:val="24"/>
          <w:szCs w:val="24"/>
        </w:rPr>
        <w:t xml:space="preserve">, para </w:t>
      </w:r>
      <w:r w:rsidR="00DB259D" w:rsidRPr="005C06ED">
        <w:rPr>
          <w:sz w:val="24"/>
          <w:szCs w:val="24"/>
        </w:rPr>
        <w:t xml:space="preserve">comenzar a percibirse </w:t>
      </w:r>
      <w:r w:rsidR="000A672E" w:rsidRPr="005C06ED">
        <w:rPr>
          <w:sz w:val="24"/>
          <w:szCs w:val="24"/>
        </w:rPr>
        <w:t>al inicio del año</w:t>
      </w:r>
      <w:r w:rsidR="00DB259D" w:rsidRPr="005C06ED">
        <w:rPr>
          <w:sz w:val="24"/>
          <w:szCs w:val="24"/>
        </w:rPr>
        <w:t xml:space="preserve"> escolar siguiente. </w:t>
      </w:r>
    </w:p>
    <w:p w14:paraId="23920F9F" w14:textId="77777777" w:rsidR="00AE2B0F" w:rsidRPr="005C06ED" w:rsidRDefault="00AE2B0F" w:rsidP="00F058C7">
      <w:pPr>
        <w:widowControl/>
        <w:spacing w:line="276" w:lineRule="auto"/>
        <w:rPr>
          <w:sz w:val="24"/>
          <w:szCs w:val="24"/>
        </w:rPr>
      </w:pPr>
    </w:p>
    <w:p w14:paraId="259EEFBE" w14:textId="674EC60C" w:rsidR="0043188D" w:rsidRPr="005C06ED" w:rsidRDefault="00517237" w:rsidP="00F058C7">
      <w:pPr>
        <w:widowControl/>
        <w:tabs>
          <w:tab w:val="left" w:pos="2268"/>
        </w:tabs>
        <w:spacing w:line="276" w:lineRule="auto"/>
        <w:rPr>
          <w:sz w:val="24"/>
          <w:szCs w:val="24"/>
        </w:rPr>
      </w:pPr>
      <w:r w:rsidRPr="005C06ED">
        <w:rPr>
          <w:sz w:val="24"/>
          <w:szCs w:val="24"/>
        </w:rPr>
        <w:tab/>
      </w:r>
      <w:r w:rsidR="0014581F" w:rsidRPr="005C06ED">
        <w:rPr>
          <w:sz w:val="24"/>
          <w:szCs w:val="24"/>
        </w:rPr>
        <w:t>Transcurrido e</w:t>
      </w:r>
      <w:r w:rsidR="0043188D" w:rsidRPr="005C06ED">
        <w:rPr>
          <w:sz w:val="24"/>
          <w:szCs w:val="24"/>
        </w:rPr>
        <w:t>l</w:t>
      </w:r>
      <w:r w:rsidR="0014581F" w:rsidRPr="005C06ED">
        <w:rPr>
          <w:sz w:val="24"/>
          <w:szCs w:val="24"/>
        </w:rPr>
        <w:t xml:space="preserve"> plazo</w:t>
      </w:r>
      <w:r w:rsidR="0043188D" w:rsidRPr="005C06ED">
        <w:rPr>
          <w:sz w:val="24"/>
          <w:szCs w:val="24"/>
        </w:rPr>
        <w:t xml:space="preserve"> mencionado en el inciso anterior</w:t>
      </w:r>
      <w:r w:rsidR="0014581F" w:rsidRPr="005C06ED">
        <w:rPr>
          <w:sz w:val="24"/>
          <w:szCs w:val="24"/>
        </w:rPr>
        <w:t xml:space="preserve"> sin</w:t>
      </w:r>
      <w:r w:rsidR="0043188D" w:rsidRPr="005C06ED">
        <w:rPr>
          <w:sz w:val="24"/>
          <w:szCs w:val="24"/>
        </w:rPr>
        <w:t xml:space="preserve"> que </w:t>
      </w:r>
      <w:r w:rsidR="0014581F" w:rsidRPr="005C06ED">
        <w:rPr>
          <w:sz w:val="24"/>
          <w:szCs w:val="24"/>
        </w:rPr>
        <w:t>el Ministerio de Educación</w:t>
      </w:r>
      <w:r w:rsidR="0043188D" w:rsidRPr="005C06ED">
        <w:rPr>
          <w:sz w:val="24"/>
          <w:szCs w:val="24"/>
        </w:rPr>
        <w:t xml:space="preserve"> se pronuncie</w:t>
      </w:r>
      <w:r w:rsidR="00A3557F" w:rsidRPr="005C06ED">
        <w:rPr>
          <w:sz w:val="24"/>
          <w:szCs w:val="24"/>
        </w:rPr>
        <w:t>,</w:t>
      </w:r>
      <w:r w:rsidR="0014581F" w:rsidRPr="005C06ED">
        <w:rPr>
          <w:sz w:val="24"/>
          <w:szCs w:val="24"/>
        </w:rPr>
        <w:t xml:space="preserve"> y siempre que el establecimiento educacional respectivo reúna los requisitos legales y reglamentarios correspondientes, </w:t>
      </w:r>
      <w:r w:rsidR="00880F22" w:rsidRPr="005C06ED">
        <w:rPr>
          <w:sz w:val="24"/>
          <w:szCs w:val="24"/>
        </w:rPr>
        <w:t>se entenderá</w:t>
      </w:r>
      <w:r w:rsidR="00306A5B" w:rsidRPr="005C06ED">
        <w:rPr>
          <w:sz w:val="24"/>
          <w:szCs w:val="24"/>
        </w:rPr>
        <w:t xml:space="preserve"> que se</w:t>
      </w:r>
      <w:r w:rsidR="0014581F" w:rsidRPr="005C06ED">
        <w:rPr>
          <w:sz w:val="24"/>
          <w:szCs w:val="24"/>
        </w:rPr>
        <w:t xml:space="preserve"> concede el derecho a </w:t>
      </w:r>
      <w:r w:rsidR="00306A5B" w:rsidRPr="005C06ED">
        <w:rPr>
          <w:sz w:val="24"/>
          <w:szCs w:val="24"/>
        </w:rPr>
        <w:t>percibir</w:t>
      </w:r>
      <w:r w:rsidR="0016577E" w:rsidRPr="005C06ED">
        <w:rPr>
          <w:sz w:val="24"/>
          <w:szCs w:val="24"/>
        </w:rPr>
        <w:t xml:space="preserve"> </w:t>
      </w:r>
      <w:r w:rsidR="0029795E" w:rsidRPr="005C06ED">
        <w:rPr>
          <w:sz w:val="24"/>
          <w:szCs w:val="24"/>
        </w:rPr>
        <w:t>la</w:t>
      </w:r>
      <w:r w:rsidR="00705F79" w:rsidRPr="005C06ED">
        <w:rPr>
          <w:sz w:val="24"/>
          <w:szCs w:val="24"/>
        </w:rPr>
        <w:t>s</w:t>
      </w:r>
      <w:r w:rsidR="0029795E" w:rsidRPr="005C06ED">
        <w:rPr>
          <w:sz w:val="24"/>
          <w:szCs w:val="24"/>
        </w:rPr>
        <w:t xml:space="preserve"> </w:t>
      </w:r>
      <w:r w:rsidR="0014581F" w:rsidRPr="005C06ED">
        <w:rPr>
          <w:sz w:val="24"/>
          <w:szCs w:val="24"/>
        </w:rPr>
        <w:t>subvenci</w:t>
      </w:r>
      <w:r w:rsidR="00705F79" w:rsidRPr="005C06ED">
        <w:rPr>
          <w:sz w:val="24"/>
          <w:szCs w:val="24"/>
        </w:rPr>
        <w:t>ones</w:t>
      </w:r>
      <w:r w:rsidR="005C72E2" w:rsidRPr="005C06ED">
        <w:rPr>
          <w:sz w:val="24"/>
          <w:szCs w:val="24"/>
        </w:rPr>
        <w:t xml:space="preserve"> </w:t>
      </w:r>
      <w:r w:rsidR="00705F79" w:rsidRPr="005C06ED">
        <w:rPr>
          <w:sz w:val="24"/>
          <w:szCs w:val="24"/>
        </w:rPr>
        <w:t>de esta ley</w:t>
      </w:r>
      <w:r w:rsidR="00A428BF" w:rsidRPr="005C06ED">
        <w:rPr>
          <w:sz w:val="24"/>
          <w:szCs w:val="24"/>
        </w:rPr>
        <w:t xml:space="preserve"> a contar del inicio del año escolar siguiente</w:t>
      </w:r>
      <w:r w:rsidR="00705F79" w:rsidRPr="005C06ED">
        <w:rPr>
          <w:sz w:val="24"/>
          <w:szCs w:val="24"/>
        </w:rPr>
        <w:t>.</w:t>
      </w:r>
      <w:r w:rsidR="00705F79" w:rsidRPr="005C06ED" w:rsidDel="00705F79">
        <w:rPr>
          <w:sz w:val="24"/>
          <w:szCs w:val="24"/>
        </w:rPr>
        <w:t xml:space="preserve"> </w:t>
      </w:r>
    </w:p>
    <w:p w14:paraId="49FE7EF6" w14:textId="017938DC" w:rsidR="0043188D" w:rsidRPr="005C06ED" w:rsidRDefault="0043188D" w:rsidP="00F058C7">
      <w:pPr>
        <w:widowControl/>
        <w:tabs>
          <w:tab w:val="left" w:pos="2268"/>
        </w:tabs>
        <w:spacing w:line="276" w:lineRule="auto"/>
        <w:rPr>
          <w:sz w:val="24"/>
          <w:szCs w:val="24"/>
        </w:rPr>
      </w:pPr>
    </w:p>
    <w:p w14:paraId="4A76541E" w14:textId="5410A0C9" w:rsidR="00DB259D" w:rsidRPr="005C06ED" w:rsidRDefault="00517237" w:rsidP="00F058C7">
      <w:pPr>
        <w:widowControl/>
        <w:tabs>
          <w:tab w:val="left" w:pos="2268"/>
        </w:tabs>
        <w:spacing w:line="276" w:lineRule="auto"/>
        <w:rPr>
          <w:rFonts w:eastAsiaTheme="minorHAnsi"/>
          <w:iCs/>
          <w:sz w:val="24"/>
          <w:szCs w:val="24"/>
          <w:lang w:val="es-CL"/>
        </w:rPr>
      </w:pPr>
      <w:r w:rsidRPr="005C06ED">
        <w:rPr>
          <w:rFonts w:eastAsiaTheme="minorHAnsi"/>
          <w:iCs/>
          <w:sz w:val="24"/>
          <w:szCs w:val="24"/>
          <w:lang w:val="es-CL"/>
        </w:rPr>
        <w:tab/>
      </w:r>
      <w:r w:rsidR="000F4C67" w:rsidRPr="005C06ED">
        <w:rPr>
          <w:rFonts w:eastAsiaTheme="minorHAnsi"/>
          <w:iCs/>
          <w:sz w:val="24"/>
          <w:szCs w:val="24"/>
          <w:lang w:val="es-CL"/>
        </w:rPr>
        <w:t xml:space="preserve">Al momento de presentar la solicitud </w:t>
      </w:r>
      <w:r w:rsidR="00BF3476" w:rsidRPr="005C06ED">
        <w:rPr>
          <w:rFonts w:eastAsiaTheme="minorHAnsi"/>
          <w:iCs/>
          <w:sz w:val="24"/>
          <w:szCs w:val="24"/>
          <w:lang w:val="es-CL"/>
        </w:rPr>
        <w:t xml:space="preserve">en </w:t>
      </w:r>
      <w:r w:rsidR="000F4C67" w:rsidRPr="005C06ED">
        <w:rPr>
          <w:rFonts w:eastAsiaTheme="minorHAnsi"/>
          <w:iCs/>
          <w:sz w:val="24"/>
          <w:szCs w:val="24"/>
          <w:lang w:val="es-CL"/>
        </w:rPr>
        <w:t xml:space="preserve">la </w:t>
      </w:r>
      <w:r w:rsidR="00BF3476" w:rsidRPr="005C06ED">
        <w:rPr>
          <w:rFonts w:eastAsiaTheme="minorHAnsi"/>
          <w:iCs/>
          <w:sz w:val="24"/>
          <w:szCs w:val="24"/>
          <w:lang w:val="es-CL"/>
        </w:rPr>
        <w:t xml:space="preserve">Secretaría </w:t>
      </w:r>
      <w:r w:rsidR="000F4C67" w:rsidRPr="005C06ED">
        <w:rPr>
          <w:rFonts w:eastAsiaTheme="minorHAnsi"/>
          <w:iCs/>
          <w:sz w:val="24"/>
          <w:szCs w:val="24"/>
          <w:lang w:val="es-CL"/>
        </w:rPr>
        <w:t>Regional Ministerial de Educación respectiva, el sostenedor deberá manifestar el tipo de jornada que impartirá según lo dispuesto en el artículo siguiente.</w:t>
      </w:r>
    </w:p>
    <w:p w14:paraId="2286F89C" w14:textId="77777777" w:rsidR="000F4C67" w:rsidRPr="005C06ED" w:rsidRDefault="000F4C67" w:rsidP="00F058C7">
      <w:pPr>
        <w:widowControl/>
        <w:tabs>
          <w:tab w:val="left" w:pos="2268"/>
        </w:tabs>
        <w:spacing w:line="276" w:lineRule="auto"/>
        <w:rPr>
          <w:sz w:val="24"/>
          <w:szCs w:val="24"/>
        </w:rPr>
      </w:pPr>
    </w:p>
    <w:p w14:paraId="356E155D" w14:textId="1CF5247A" w:rsidR="00526053" w:rsidRPr="005C06ED" w:rsidRDefault="00517237" w:rsidP="00F058C7">
      <w:pPr>
        <w:widowControl/>
        <w:tabs>
          <w:tab w:val="left" w:pos="2268"/>
        </w:tabs>
        <w:spacing w:line="276" w:lineRule="auto"/>
        <w:rPr>
          <w:sz w:val="24"/>
          <w:szCs w:val="24"/>
        </w:rPr>
      </w:pPr>
      <w:r w:rsidRPr="005C06ED">
        <w:rPr>
          <w:sz w:val="24"/>
          <w:szCs w:val="24"/>
        </w:rPr>
        <w:tab/>
      </w:r>
      <w:r w:rsidR="0043188D" w:rsidRPr="005C06ED">
        <w:rPr>
          <w:sz w:val="24"/>
          <w:szCs w:val="24"/>
        </w:rPr>
        <w:t>Un reglamento del Ministerio de Educación</w:t>
      </w:r>
      <w:r w:rsidR="005F469B" w:rsidRPr="005C06ED">
        <w:rPr>
          <w:sz w:val="24"/>
          <w:szCs w:val="24"/>
        </w:rPr>
        <w:t xml:space="preserve"> </w:t>
      </w:r>
      <w:r w:rsidR="0043188D" w:rsidRPr="005C06ED">
        <w:rPr>
          <w:sz w:val="24"/>
          <w:szCs w:val="24"/>
        </w:rPr>
        <w:t xml:space="preserve">establecerá el procedimiento para el cumplimiento de lo dispuesto en este artículo. </w:t>
      </w:r>
    </w:p>
    <w:p w14:paraId="5B365904" w14:textId="77777777" w:rsidR="00C8194C" w:rsidRPr="005C06ED" w:rsidRDefault="00C8194C" w:rsidP="00F058C7">
      <w:pPr>
        <w:widowControl/>
        <w:spacing w:line="276" w:lineRule="auto"/>
        <w:rPr>
          <w:rFonts w:eastAsiaTheme="minorHAnsi"/>
          <w:iCs/>
          <w:sz w:val="24"/>
          <w:szCs w:val="24"/>
          <w:lang w:val="es-CL"/>
        </w:rPr>
      </w:pPr>
    </w:p>
    <w:p w14:paraId="13033032" w14:textId="77777777" w:rsidR="005D490E" w:rsidRPr="005C06ED" w:rsidRDefault="005D490E" w:rsidP="00F058C7">
      <w:pPr>
        <w:widowControl/>
        <w:spacing w:line="276" w:lineRule="auto"/>
        <w:rPr>
          <w:rFonts w:eastAsiaTheme="minorHAnsi"/>
          <w:iCs/>
          <w:sz w:val="24"/>
          <w:szCs w:val="24"/>
          <w:lang w:val="es-CL"/>
        </w:rPr>
      </w:pPr>
    </w:p>
    <w:p w14:paraId="7C5CB112" w14:textId="22659AAA" w:rsidR="00A73957" w:rsidRPr="005C06ED" w:rsidRDefault="00B46032" w:rsidP="00F058C7">
      <w:pPr>
        <w:widowControl/>
        <w:tabs>
          <w:tab w:val="left" w:pos="2268"/>
        </w:tabs>
        <w:autoSpaceDE/>
        <w:autoSpaceDN/>
        <w:adjustRightInd/>
        <w:spacing w:line="276" w:lineRule="auto"/>
        <w:rPr>
          <w:rFonts w:eastAsia="Times New Roman"/>
          <w:sz w:val="24"/>
          <w:szCs w:val="24"/>
          <w:lang w:eastAsia="es-ES"/>
        </w:rPr>
      </w:pPr>
      <w:r w:rsidRPr="005C06ED">
        <w:rPr>
          <w:rFonts w:eastAsia="Times New Roman"/>
          <w:b/>
          <w:sz w:val="24"/>
          <w:szCs w:val="24"/>
          <w:lang w:eastAsia="es-ES"/>
        </w:rPr>
        <w:t xml:space="preserve">Artículo </w:t>
      </w:r>
      <w:r w:rsidR="00EA4B6E" w:rsidRPr="005C06ED">
        <w:rPr>
          <w:rFonts w:eastAsia="Times New Roman"/>
          <w:b/>
          <w:sz w:val="24"/>
          <w:szCs w:val="24"/>
          <w:lang w:eastAsia="es-ES"/>
        </w:rPr>
        <w:t>4</w:t>
      </w:r>
      <w:r w:rsidRPr="005C06ED">
        <w:rPr>
          <w:rFonts w:eastAsia="Times New Roman"/>
          <w:b/>
          <w:sz w:val="24"/>
          <w:szCs w:val="24"/>
          <w:lang w:eastAsia="es-ES"/>
        </w:rPr>
        <w:t>°.</w:t>
      </w:r>
      <w:r w:rsidR="00517237" w:rsidRPr="005C06ED">
        <w:rPr>
          <w:rFonts w:eastAsia="Times New Roman"/>
          <w:b/>
          <w:sz w:val="24"/>
          <w:szCs w:val="24"/>
          <w:lang w:eastAsia="es-ES"/>
        </w:rPr>
        <w:tab/>
      </w:r>
      <w:bookmarkStart w:id="5" w:name="_Hlk525295515"/>
      <w:r w:rsidRPr="005C06ED">
        <w:rPr>
          <w:rFonts w:eastAsia="Times New Roman"/>
          <w:sz w:val="24"/>
          <w:szCs w:val="24"/>
          <w:lang w:eastAsia="es-ES"/>
        </w:rPr>
        <w:t>Los establecimientos educacionales que impetren la subvenci</w:t>
      </w:r>
      <w:r w:rsidR="00D36CBA" w:rsidRPr="005C06ED">
        <w:rPr>
          <w:rFonts w:eastAsia="Times New Roman"/>
          <w:sz w:val="24"/>
          <w:szCs w:val="24"/>
          <w:lang w:eastAsia="es-ES"/>
        </w:rPr>
        <w:t xml:space="preserve">ón del artículo </w:t>
      </w:r>
      <w:r w:rsidR="00BB5BD5" w:rsidRPr="005C06ED">
        <w:rPr>
          <w:rFonts w:eastAsia="Times New Roman"/>
          <w:sz w:val="24"/>
          <w:szCs w:val="24"/>
          <w:lang w:eastAsia="es-ES"/>
        </w:rPr>
        <w:t>6</w:t>
      </w:r>
      <w:r w:rsidR="00D36CBA" w:rsidRPr="005C06ED">
        <w:rPr>
          <w:rFonts w:eastAsia="Times New Roman"/>
          <w:sz w:val="24"/>
          <w:szCs w:val="24"/>
          <w:lang w:eastAsia="es-ES"/>
        </w:rPr>
        <w:t>°</w:t>
      </w:r>
      <w:r w:rsidR="00C56C8E" w:rsidRPr="005C06ED">
        <w:rPr>
          <w:rFonts w:eastAsia="Times New Roman"/>
          <w:sz w:val="24"/>
          <w:szCs w:val="24"/>
          <w:lang w:eastAsia="es-ES"/>
        </w:rPr>
        <w:t xml:space="preserve"> de esta ley </w:t>
      </w:r>
      <w:r w:rsidRPr="005C06ED">
        <w:rPr>
          <w:rFonts w:eastAsia="Times New Roman"/>
          <w:sz w:val="24"/>
          <w:szCs w:val="24"/>
          <w:lang w:eastAsia="es-ES"/>
        </w:rPr>
        <w:t xml:space="preserve">deberán </w:t>
      </w:r>
      <w:r w:rsidR="000F4C67" w:rsidRPr="005C06ED">
        <w:rPr>
          <w:rFonts w:eastAsia="Times New Roman"/>
          <w:sz w:val="24"/>
          <w:szCs w:val="24"/>
          <w:lang w:eastAsia="es-ES"/>
        </w:rPr>
        <w:t>impartir</w:t>
      </w:r>
      <w:r w:rsidRPr="005C06ED">
        <w:rPr>
          <w:rFonts w:eastAsia="Times New Roman"/>
          <w:sz w:val="24"/>
          <w:szCs w:val="24"/>
          <w:lang w:eastAsia="es-ES"/>
        </w:rPr>
        <w:t xml:space="preserve"> el </w:t>
      </w:r>
      <w:r w:rsidR="000A1455" w:rsidRPr="005C06ED">
        <w:rPr>
          <w:rFonts w:eastAsia="Times New Roman"/>
          <w:sz w:val="24"/>
          <w:szCs w:val="24"/>
          <w:lang w:eastAsia="es-ES"/>
        </w:rPr>
        <w:t>servicio educativo</w:t>
      </w:r>
      <w:r w:rsidRPr="005C06ED">
        <w:rPr>
          <w:rFonts w:eastAsia="Times New Roman"/>
          <w:sz w:val="24"/>
          <w:szCs w:val="24"/>
          <w:lang w:eastAsia="es-ES"/>
        </w:rPr>
        <w:t xml:space="preserve"> </w:t>
      </w:r>
      <w:r w:rsidR="000A1455" w:rsidRPr="005C06ED">
        <w:rPr>
          <w:rFonts w:eastAsia="Times New Roman"/>
          <w:sz w:val="24"/>
          <w:szCs w:val="24"/>
          <w:lang w:eastAsia="es-ES"/>
        </w:rPr>
        <w:t>optando por</w:t>
      </w:r>
      <w:r w:rsidR="009F3B61" w:rsidRPr="005C06ED">
        <w:rPr>
          <w:rFonts w:eastAsia="Times New Roman"/>
          <w:sz w:val="24"/>
          <w:szCs w:val="24"/>
          <w:lang w:eastAsia="es-ES"/>
        </w:rPr>
        <w:t xml:space="preserve"> una de las siguientes jornadas:</w:t>
      </w:r>
    </w:p>
    <w:p w14:paraId="67EAC01D" w14:textId="6B6A829A" w:rsidR="00A73957" w:rsidRPr="005C06ED" w:rsidRDefault="00A73957" w:rsidP="00F058C7">
      <w:pPr>
        <w:pStyle w:val="Prrafodelista"/>
        <w:widowControl/>
        <w:numPr>
          <w:ilvl w:val="0"/>
          <w:numId w:val="54"/>
        </w:numPr>
        <w:tabs>
          <w:tab w:val="left" w:pos="2835"/>
        </w:tabs>
        <w:autoSpaceDE/>
        <w:autoSpaceDN/>
        <w:adjustRightInd/>
        <w:spacing w:line="276" w:lineRule="auto"/>
        <w:ind w:left="0" w:firstLine="2268"/>
        <w:rPr>
          <w:rFonts w:eastAsia="Times New Roman"/>
          <w:sz w:val="24"/>
          <w:szCs w:val="24"/>
          <w:lang w:eastAsia="es-ES"/>
        </w:rPr>
      </w:pPr>
      <w:r w:rsidRPr="005C06ED">
        <w:rPr>
          <w:rFonts w:eastAsia="Times New Roman"/>
          <w:sz w:val="24"/>
          <w:szCs w:val="24"/>
          <w:lang w:eastAsia="es-ES"/>
        </w:rPr>
        <w:lastRenderedPageBreak/>
        <w:t>Una jornada parcial de 5 horas diarias</w:t>
      </w:r>
      <w:r w:rsidR="00F148D4" w:rsidRPr="005C06ED">
        <w:rPr>
          <w:rFonts w:eastAsia="Times New Roman"/>
          <w:sz w:val="24"/>
          <w:szCs w:val="24"/>
          <w:lang w:eastAsia="es-ES"/>
        </w:rPr>
        <w:t xml:space="preserve"> ininterrumpidas</w:t>
      </w:r>
      <w:r w:rsidR="009F3B61" w:rsidRPr="005C06ED">
        <w:rPr>
          <w:rFonts w:eastAsia="Times New Roman"/>
          <w:sz w:val="24"/>
          <w:szCs w:val="24"/>
          <w:lang w:eastAsia="es-ES"/>
        </w:rPr>
        <w:t>; o</w:t>
      </w:r>
    </w:p>
    <w:p w14:paraId="33D90D93" w14:textId="77777777" w:rsidR="00A73957" w:rsidRPr="005C06ED" w:rsidRDefault="00A73957" w:rsidP="00F058C7">
      <w:pPr>
        <w:pStyle w:val="Prrafodelista"/>
        <w:widowControl/>
        <w:tabs>
          <w:tab w:val="left" w:pos="2835"/>
        </w:tabs>
        <w:autoSpaceDE/>
        <w:autoSpaceDN/>
        <w:adjustRightInd/>
        <w:spacing w:line="276" w:lineRule="auto"/>
        <w:ind w:left="0" w:firstLine="2268"/>
        <w:rPr>
          <w:rFonts w:eastAsia="Times New Roman"/>
          <w:sz w:val="24"/>
          <w:szCs w:val="24"/>
          <w:lang w:eastAsia="es-ES"/>
        </w:rPr>
      </w:pPr>
    </w:p>
    <w:p w14:paraId="0BE49459" w14:textId="34657220" w:rsidR="007A48B7" w:rsidRPr="005C06ED" w:rsidRDefault="00A73957" w:rsidP="00F058C7">
      <w:pPr>
        <w:pStyle w:val="Prrafodelista"/>
        <w:widowControl/>
        <w:numPr>
          <w:ilvl w:val="0"/>
          <w:numId w:val="54"/>
        </w:numPr>
        <w:tabs>
          <w:tab w:val="left" w:pos="993"/>
          <w:tab w:val="left" w:pos="2835"/>
        </w:tabs>
        <w:autoSpaceDE/>
        <w:autoSpaceDN/>
        <w:adjustRightInd/>
        <w:spacing w:line="276" w:lineRule="auto"/>
        <w:ind w:left="0" w:firstLine="2268"/>
        <w:rPr>
          <w:rFonts w:eastAsia="Times New Roman"/>
          <w:sz w:val="24"/>
          <w:szCs w:val="24"/>
          <w:lang w:eastAsia="es-ES"/>
        </w:rPr>
      </w:pPr>
      <w:r w:rsidRPr="005C06ED">
        <w:rPr>
          <w:rFonts w:eastAsia="Times New Roman"/>
          <w:sz w:val="24"/>
          <w:szCs w:val="24"/>
          <w:lang w:eastAsia="es-ES"/>
        </w:rPr>
        <w:t xml:space="preserve">Una </w:t>
      </w:r>
      <w:r w:rsidR="001B5605" w:rsidRPr="005C06ED">
        <w:rPr>
          <w:rFonts w:eastAsia="Times New Roman"/>
          <w:sz w:val="24"/>
          <w:szCs w:val="24"/>
          <w:lang w:eastAsia="es-ES"/>
        </w:rPr>
        <w:t>j</w:t>
      </w:r>
      <w:r w:rsidRPr="005C06ED">
        <w:rPr>
          <w:rFonts w:eastAsia="Times New Roman"/>
          <w:sz w:val="24"/>
          <w:szCs w:val="24"/>
          <w:lang w:eastAsia="es-ES"/>
        </w:rPr>
        <w:t xml:space="preserve">ornada completa de </w:t>
      </w:r>
      <w:r w:rsidR="007718EE" w:rsidRPr="005C06ED">
        <w:rPr>
          <w:rFonts w:eastAsia="Times New Roman"/>
          <w:sz w:val="24"/>
          <w:szCs w:val="24"/>
          <w:lang w:eastAsia="es-ES"/>
        </w:rPr>
        <w:t>11</w:t>
      </w:r>
      <w:r w:rsidR="007A48B7" w:rsidRPr="005C06ED">
        <w:rPr>
          <w:rFonts w:eastAsia="Times New Roman"/>
          <w:sz w:val="24"/>
          <w:szCs w:val="24"/>
          <w:lang w:eastAsia="es-ES"/>
        </w:rPr>
        <w:t xml:space="preserve"> </w:t>
      </w:r>
      <w:r w:rsidRPr="005C06ED">
        <w:rPr>
          <w:rFonts w:eastAsia="Times New Roman"/>
          <w:sz w:val="24"/>
          <w:szCs w:val="24"/>
          <w:lang w:eastAsia="es-ES"/>
        </w:rPr>
        <w:t>horas diarias</w:t>
      </w:r>
      <w:r w:rsidR="0088391F" w:rsidRPr="005C06ED">
        <w:rPr>
          <w:rFonts w:eastAsia="Times New Roman"/>
          <w:sz w:val="24"/>
          <w:szCs w:val="24"/>
          <w:lang w:eastAsia="es-ES"/>
        </w:rPr>
        <w:t xml:space="preserve"> </w:t>
      </w:r>
      <w:r w:rsidR="00F148D4" w:rsidRPr="005C06ED">
        <w:rPr>
          <w:rFonts w:eastAsia="Times New Roman"/>
          <w:sz w:val="24"/>
          <w:szCs w:val="24"/>
          <w:lang w:eastAsia="es-ES"/>
        </w:rPr>
        <w:t xml:space="preserve">ininterrumpidas </w:t>
      </w:r>
      <w:r w:rsidR="007718EE" w:rsidRPr="005C06ED">
        <w:rPr>
          <w:rFonts w:eastAsia="Times New Roman"/>
          <w:sz w:val="24"/>
          <w:szCs w:val="24"/>
          <w:lang w:eastAsia="es-ES"/>
        </w:rPr>
        <w:t>de las cuales</w:t>
      </w:r>
      <w:r w:rsidR="0088391F" w:rsidRPr="005C06ED">
        <w:rPr>
          <w:rFonts w:eastAsia="Times New Roman"/>
          <w:sz w:val="24"/>
          <w:szCs w:val="24"/>
          <w:lang w:eastAsia="es-ES"/>
        </w:rPr>
        <w:t xml:space="preserve"> </w:t>
      </w:r>
      <w:r w:rsidR="007718EE" w:rsidRPr="005C06ED">
        <w:rPr>
          <w:rFonts w:eastAsia="Times New Roman"/>
          <w:sz w:val="24"/>
          <w:szCs w:val="24"/>
          <w:lang w:eastAsia="es-ES"/>
        </w:rPr>
        <w:t>8 horas se deberán destinar al servicio educativo y 3</w:t>
      </w:r>
      <w:r w:rsidR="00290D6A" w:rsidRPr="005C06ED">
        <w:rPr>
          <w:rFonts w:eastAsia="Times New Roman"/>
          <w:sz w:val="24"/>
          <w:szCs w:val="24"/>
          <w:lang w:eastAsia="es-ES"/>
        </w:rPr>
        <w:t xml:space="preserve"> </w:t>
      </w:r>
      <w:r w:rsidR="00B76249" w:rsidRPr="005C06ED">
        <w:rPr>
          <w:rFonts w:eastAsia="Times New Roman"/>
          <w:sz w:val="24"/>
          <w:szCs w:val="24"/>
          <w:lang w:eastAsia="es-ES"/>
        </w:rPr>
        <w:t xml:space="preserve">al cuidado de los párvulos. </w:t>
      </w:r>
      <w:r w:rsidR="007718EE" w:rsidRPr="005C06ED">
        <w:rPr>
          <w:rFonts w:eastAsia="Times New Roman"/>
          <w:sz w:val="24"/>
          <w:szCs w:val="24"/>
          <w:lang w:eastAsia="es-ES"/>
        </w:rPr>
        <w:t xml:space="preserve"> </w:t>
      </w:r>
    </w:p>
    <w:bookmarkEnd w:id="5"/>
    <w:p w14:paraId="014F9E48" w14:textId="38B51B01" w:rsidR="001D590F" w:rsidRPr="005C06ED" w:rsidRDefault="001D590F" w:rsidP="00F058C7">
      <w:pPr>
        <w:pStyle w:val="Prrafodelista"/>
        <w:widowControl/>
        <w:tabs>
          <w:tab w:val="left" w:pos="993"/>
        </w:tabs>
        <w:autoSpaceDE/>
        <w:autoSpaceDN/>
        <w:adjustRightInd/>
        <w:spacing w:line="276" w:lineRule="auto"/>
        <w:rPr>
          <w:rFonts w:eastAsia="Times New Roman"/>
          <w:sz w:val="24"/>
          <w:szCs w:val="24"/>
          <w:lang w:eastAsia="es-ES"/>
        </w:rPr>
      </w:pPr>
    </w:p>
    <w:p w14:paraId="2E2D146D" w14:textId="13D49EEE" w:rsidR="0043188D" w:rsidRPr="005C06ED" w:rsidRDefault="00517237" w:rsidP="00F058C7">
      <w:pPr>
        <w:widowControl/>
        <w:tabs>
          <w:tab w:val="left" w:pos="2268"/>
        </w:tabs>
        <w:spacing w:line="276" w:lineRule="auto"/>
        <w:rPr>
          <w:rFonts w:eastAsia="Times New Roman"/>
          <w:sz w:val="24"/>
          <w:szCs w:val="24"/>
          <w:lang w:eastAsia="es-ES"/>
        </w:rPr>
      </w:pPr>
      <w:r w:rsidRPr="005C06ED">
        <w:rPr>
          <w:rFonts w:eastAsia="Times New Roman"/>
          <w:sz w:val="24"/>
          <w:szCs w:val="24"/>
          <w:lang w:eastAsia="es-ES"/>
        </w:rPr>
        <w:tab/>
      </w:r>
      <w:r w:rsidR="0000211C" w:rsidRPr="005C06ED">
        <w:rPr>
          <w:rFonts w:eastAsia="Times New Roman"/>
          <w:sz w:val="24"/>
          <w:szCs w:val="24"/>
          <w:lang w:eastAsia="es-ES"/>
        </w:rPr>
        <w:t xml:space="preserve">Un reglamento </w:t>
      </w:r>
      <w:r w:rsidR="00D81F26" w:rsidRPr="005C06ED">
        <w:rPr>
          <w:rFonts w:eastAsia="Times New Roman"/>
          <w:sz w:val="24"/>
          <w:szCs w:val="24"/>
          <w:lang w:eastAsia="es-ES"/>
        </w:rPr>
        <w:t>del</w:t>
      </w:r>
      <w:r w:rsidR="002629C2" w:rsidRPr="005C06ED">
        <w:rPr>
          <w:rFonts w:eastAsia="Times New Roman"/>
          <w:sz w:val="24"/>
          <w:szCs w:val="24"/>
          <w:lang w:eastAsia="es-ES"/>
        </w:rPr>
        <w:t xml:space="preserve"> Ministerio de Educación</w:t>
      </w:r>
      <w:r w:rsidR="00BF3476" w:rsidRPr="005C06ED">
        <w:rPr>
          <w:sz w:val="24"/>
          <w:szCs w:val="24"/>
          <w:lang w:val="es-CL"/>
        </w:rPr>
        <w:t>, y suscrito por el Ministro de Hacienda,</w:t>
      </w:r>
      <w:r w:rsidR="002629C2" w:rsidRPr="005C06ED">
        <w:rPr>
          <w:rFonts w:eastAsia="Times New Roman"/>
          <w:sz w:val="24"/>
          <w:szCs w:val="24"/>
          <w:lang w:eastAsia="es-ES"/>
        </w:rPr>
        <w:t xml:space="preserve"> determinará</w:t>
      </w:r>
      <w:r w:rsidR="004E346C" w:rsidRPr="005C06ED">
        <w:rPr>
          <w:rFonts w:eastAsia="Times New Roman"/>
          <w:sz w:val="24"/>
          <w:szCs w:val="24"/>
          <w:lang w:eastAsia="es-ES"/>
        </w:rPr>
        <w:t xml:space="preserve"> </w:t>
      </w:r>
      <w:r w:rsidR="002629C2" w:rsidRPr="005C06ED">
        <w:rPr>
          <w:rFonts w:eastAsia="Times New Roman"/>
          <w:sz w:val="24"/>
          <w:szCs w:val="24"/>
          <w:lang w:eastAsia="es-ES"/>
        </w:rPr>
        <w:t>la</w:t>
      </w:r>
      <w:r w:rsidR="00DA6813" w:rsidRPr="005C06ED">
        <w:rPr>
          <w:rFonts w:eastAsia="Times New Roman"/>
          <w:sz w:val="24"/>
          <w:szCs w:val="24"/>
          <w:lang w:eastAsia="es-ES"/>
        </w:rPr>
        <w:t>s</w:t>
      </w:r>
      <w:r w:rsidR="002629C2" w:rsidRPr="005C06ED">
        <w:rPr>
          <w:rFonts w:eastAsia="Times New Roman"/>
          <w:sz w:val="24"/>
          <w:szCs w:val="24"/>
          <w:lang w:eastAsia="es-ES"/>
        </w:rPr>
        <w:t xml:space="preserve"> condiciones mínimas que deben cumplir los establecimientos durante </w:t>
      </w:r>
      <w:r w:rsidR="00DA6813" w:rsidRPr="005C06ED">
        <w:rPr>
          <w:rFonts w:eastAsia="Times New Roman"/>
          <w:sz w:val="24"/>
          <w:szCs w:val="24"/>
          <w:lang w:eastAsia="es-ES"/>
        </w:rPr>
        <w:t>las horas destinadas al cuidado de párvulos</w:t>
      </w:r>
      <w:r w:rsidR="004E346C" w:rsidRPr="005C06ED">
        <w:rPr>
          <w:rFonts w:eastAsia="Times New Roman"/>
          <w:sz w:val="24"/>
          <w:szCs w:val="24"/>
          <w:lang w:eastAsia="es-ES"/>
        </w:rPr>
        <w:t xml:space="preserve"> y los casos</w:t>
      </w:r>
      <w:r w:rsidR="001977A8" w:rsidRPr="005C06ED">
        <w:rPr>
          <w:rFonts w:eastAsia="Times New Roman"/>
          <w:sz w:val="24"/>
          <w:szCs w:val="24"/>
          <w:lang w:eastAsia="es-ES"/>
        </w:rPr>
        <w:t xml:space="preserve"> en que los padres y apoderados puedan renunciar a</w:t>
      </w:r>
      <w:r w:rsidR="005D17F7" w:rsidRPr="005C06ED">
        <w:rPr>
          <w:rFonts w:eastAsia="Times New Roman"/>
          <w:sz w:val="24"/>
          <w:szCs w:val="24"/>
          <w:lang w:eastAsia="es-ES"/>
        </w:rPr>
        <w:t xml:space="preserve"> estas horas. </w:t>
      </w:r>
    </w:p>
    <w:p w14:paraId="20083205" w14:textId="77777777" w:rsidR="00B46032" w:rsidRPr="005C06ED" w:rsidRDefault="00B46032" w:rsidP="00F058C7">
      <w:pPr>
        <w:widowControl/>
        <w:spacing w:line="276" w:lineRule="auto"/>
        <w:rPr>
          <w:rFonts w:eastAsiaTheme="minorHAnsi"/>
          <w:iCs/>
          <w:sz w:val="24"/>
          <w:szCs w:val="24"/>
          <w:lang w:val="es-CL"/>
        </w:rPr>
      </w:pPr>
    </w:p>
    <w:p w14:paraId="0E508481" w14:textId="77777777" w:rsidR="00517237" w:rsidRPr="005C06ED" w:rsidRDefault="00517237" w:rsidP="00F058C7">
      <w:pPr>
        <w:widowControl/>
        <w:spacing w:line="276" w:lineRule="auto"/>
        <w:rPr>
          <w:rFonts w:eastAsiaTheme="minorHAnsi"/>
          <w:iCs/>
          <w:sz w:val="24"/>
          <w:szCs w:val="24"/>
          <w:lang w:val="es-CL"/>
        </w:rPr>
      </w:pPr>
    </w:p>
    <w:p w14:paraId="733D2BB0" w14:textId="482FDC41" w:rsidR="00ED46F8" w:rsidRPr="005C06ED" w:rsidRDefault="00F57E48" w:rsidP="00F058C7">
      <w:pPr>
        <w:widowControl/>
        <w:tabs>
          <w:tab w:val="left" w:pos="2268"/>
        </w:tabs>
        <w:autoSpaceDE/>
        <w:autoSpaceDN/>
        <w:adjustRightInd/>
        <w:spacing w:line="276" w:lineRule="auto"/>
        <w:rPr>
          <w:rFonts w:eastAsia="Times New Roman"/>
          <w:sz w:val="24"/>
          <w:szCs w:val="24"/>
          <w:lang w:eastAsia="es-ES"/>
        </w:rPr>
      </w:pPr>
      <w:bookmarkStart w:id="6" w:name="_Hlk521515893"/>
      <w:bookmarkStart w:id="7" w:name="_Hlk521518616"/>
      <w:r w:rsidRPr="005C06ED">
        <w:rPr>
          <w:rFonts w:eastAsia="Times New Roman"/>
          <w:b/>
          <w:sz w:val="24"/>
          <w:szCs w:val="24"/>
          <w:lang w:eastAsia="es-ES"/>
        </w:rPr>
        <w:t xml:space="preserve">Artículo </w:t>
      </w:r>
      <w:r w:rsidR="00EA4B6E" w:rsidRPr="005C06ED">
        <w:rPr>
          <w:rFonts w:eastAsia="Times New Roman"/>
          <w:b/>
          <w:sz w:val="24"/>
          <w:szCs w:val="24"/>
          <w:lang w:eastAsia="es-ES"/>
        </w:rPr>
        <w:t>5</w:t>
      </w:r>
      <w:r w:rsidRPr="005C06ED">
        <w:rPr>
          <w:rFonts w:eastAsia="Times New Roman"/>
          <w:b/>
          <w:sz w:val="24"/>
          <w:szCs w:val="24"/>
          <w:lang w:eastAsia="es-ES"/>
        </w:rPr>
        <w:t>°.</w:t>
      </w:r>
      <w:r w:rsidR="00517237" w:rsidRPr="005C06ED">
        <w:rPr>
          <w:rFonts w:eastAsia="Times New Roman"/>
          <w:b/>
          <w:sz w:val="24"/>
          <w:szCs w:val="24"/>
          <w:lang w:eastAsia="es-ES"/>
        </w:rPr>
        <w:tab/>
      </w:r>
      <w:r w:rsidR="00ED46F8" w:rsidRPr="005C06ED">
        <w:rPr>
          <w:rFonts w:eastAsia="Times New Roman"/>
          <w:sz w:val="24"/>
          <w:szCs w:val="24"/>
          <w:lang w:eastAsia="es-ES"/>
        </w:rPr>
        <w:t>Los establecimientos educacionales</w:t>
      </w:r>
      <w:r w:rsidR="00BF3476" w:rsidRPr="005C06ED">
        <w:rPr>
          <w:rFonts w:eastAsia="Times New Roman"/>
          <w:sz w:val="24"/>
          <w:szCs w:val="24"/>
          <w:lang w:eastAsia="es-ES"/>
        </w:rPr>
        <w:t xml:space="preserve"> regidos por el decreto con fuerza de ley N°2, de 1998, del Ministerio de Educación,</w:t>
      </w:r>
      <w:r w:rsidR="00ED46F8" w:rsidRPr="005C06ED">
        <w:rPr>
          <w:rFonts w:eastAsia="Times New Roman"/>
          <w:sz w:val="24"/>
          <w:szCs w:val="24"/>
          <w:lang w:eastAsia="es-ES"/>
        </w:rPr>
        <w:t xml:space="preserve"> que además de los niveles de educación parvularia impartan niveles de educación básica</w:t>
      </w:r>
      <w:r w:rsidR="00984402" w:rsidRPr="005C06ED">
        <w:rPr>
          <w:rFonts w:eastAsia="Times New Roman"/>
          <w:sz w:val="24"/>
          <w:szCs w:val="24"/>
          <w:lang w:eastAsia="es-ES"/>
        </w:rPr>
        <w:t>,</w:t>
      </w:r>
      <w:r w:rsidR="00ED46F8" w:rsidRPr="005C06ED">
        <w:rPr>
          <w:rFonts w:eastAsia="Times New Roman"/>
          <w:sz w:val="24"/>
          <w:szCs w:val="24"/>
          <w:lang w:eastAsia="es-ES"/>
        </w:rPr>
        <w:t xml:space="preserve"> deberán realizar sus procesos de admisión conforme a lo establecido en los artículos </w:t>
      </w:r>
      <w:r w:rsidR="00A428BF" w:rsidRPr="005C06ED">
        <w:rPr>
          <w:rFonts w:eastAsia="Times New Roman"/>
          <w:sz w:val="24"/>
          <w:szCs w:val="24"/>
          <w:lang w:eastAsia="es-ES"/>
        </w:rPr>
        <w:t xml:space="preserve">7º </w:t>
      </w:r>
      <w:r w:rsidR="00ED46F8" w:rsidRPr="005C06ED">
        <w:rPr>
          <w:rFonts w:eastAsia="Times New Roman"/>
          <w:sz w:val="24"/>
          <w:szCs w:val="24"/>
          <w:lang w:eastAsia="es-ES"/>
        </w:rPr>
        <w:t xml:space="preserve">bis y siguientes </w:t>
      </w:r>
      <w:r w:rsidR="00BF3476" w:rsidRPr="005C06ED">
        <w:rPr>
          <w:rFonts w:eastAsia="Times New Roman"/>
          <w:sz w:val="24"/>
          <w:szCs w:val="24"/>
          <w:lang w:eastAsia="es-ES"/>
        </w:rPr>
        <w:t>de dicho cuerpo legal.</w:t>
      </w:r>
      <w:r w:rsidR="00BF3476" w:rsidRPr="005C06ED" w:rsidDel="00BF3476">
        <w:rPr>
          <w:rFonts w:eastAsia="Times New Roman"/>
          <w:sz w:val="24"/>
          <w:szCs w:val="24"/>
          <w:lang w:eastAsia="es-ES"/>
        </w:rPr>
        <w:t xml:space="preserve"> </w:t>
      </w:r>
    </w:p>
    <w:p w14:paraId="0CC1E25F" w14:textId="77777777" w:rsidR="00817DD3" w:rsidRPr="005C06ED" w:rsidRDefault="00817DD3" w:rsidP="00F058C7">
      <w:pPr>
        <w:widowControl/>
        <w:autoSpaceDE/>
        <w:autoSpaceDN/>
        <w:adjustRightInd/>
        <w:spacing w:line="276" w:lineRule="auto"/>
        <w:rPr>
          <w:rFonts w:eastAsia="Times New Roman"/>
          <w:b/>
          <w:sz w:val="24"/>
          <w:szCs w:val="24"/>
          <w:lang w:eastAsia="es-ES"/>
        </w:rPr>
      </w:pPr>
    </w:p>
    <w:p w14:paraId="05160B7D" w14:textId="7357CFE4" w:rsidR="00F57E48" w:rsidRPr="005C06ED" w:rsidRDefault="00517237" w:rsidP="00F058C7">
      <w:pPr>
        <w:widowControl/>
        <w:tabs>
          <w:tab w:val="left" w:pos="2268"/>
        </w:tabs>
        <w:spacing w:line="276" w:lineRule="auto"/>
        <w:rPr>
          <w:rFonts w:eastAsia="Times New Roman"/>
          <w:sz w:val="24"/>
          <w:szCs w:val="24"/>
          <w:lang w:eastAsia="es-ES"/>
        </w:rPr>
      </w:pPr>
      <w:r w:rsidRPr="005C06ED">
        <w:rPr>
          <w:rFonts w:eastAsia="Times New Roman"/>
          <w:sz w:val="24"/>
          <w:szCs w:val="24"/>
          <w:lang w:eastAsia="es-ES"/>
        </w:rPr>
        <w:tab/>
      </w:r>
      <w:r w:rsidR="00BF3476" w:rsidRPr="005C06ED">
        <w:rPr>
          <w:rFonts w:eastAsia="Times New Roman"/>
          <w:sz w:val="24"/>
          <w:szCs w:val="24"/>
          <w:lang w:eastAsia="es-ES"/>
        </w:rPr>
        <w:t xml:space="preserve">Sin perjuicio de lo anterior, aquellos establecimientos no contemplados en el inciso anterior, </w:t>
      </w:r>
      <w:r w:rsidR="00F57E48" w:rsidRPr="005C06ED">
        <w:rPr>
          <w:rFonts w:eastAsia="Times New Roman"/>
          <w:sz w:val="24"/>
          <w:szCs w:val="24"/>
          <w:lang w:eastAsia="es-ES"/>
        </w:rPr>
        <w:t>que sólo impartan niveles de educación parvularia deberán realizar procesos de admisión</w:t>
      </w:r>
      <w:r w:rsidR="00246EE0" w:rsidRPr="005C06ED">
        <w:rPr>
          <w:rFonts w:eastAsia="Times New Roman"/>
          <w:sz w:val="24"/>
          <w:szCs w:val="24"/>
          <w:lang w:eastAsia="es-ES"/>
        </w:rPr>
        <w:t xml:space="preserve"> que</w:t>
      </w:r>
      <w:r w:rsidR="00F57E48" w:rsidRPr="005C06ED">
        <w:rPr>
          <w:rFonts w:eastAsia="Times New Roman"/>
          <w:sz w:val="24"/>
          <w:szCs w:val="24"/>
          <w:lang w:eastAsia="es-ES"/>
        </w:rPr>
        <w:t xml:space="preserve"> garantice</w:t>
      </w:r>
      <w:r w:rsidR="00246EE0" w:rsidRPr="005C06ED">
        <w:rPr>
          <w:rFonts w:eastAsia="Times New Roman"/>
          <w:sz w:val="24"/>
          <w:szCs w:val="24"/>
          <w:lang w:eastAsia="es-ES"/>
        </w:rPr>
        <w:t>n</w:t>
      </w:r>
      <w:r w:rsidR="00F57E48" w:rsidRPr="005C06ED">
        <w:rPr>
          <w:rFonts w:eastAsia="Times New Roman"/>
          <w:sz w:val="24"/>
          <w:szCs w:val="24"/>
          <w:lang w:eastAsia="es-ES"/>
        </w:rPr>
        <w:t xml:space="preserve"> la transparencia, equidad e igualdad de oportunidades, y que </w:t>
      </w:r>
      <w:r w:rsidR="00A428BF" w:rsidRPr="005C06ED">
        <w:rPr>
          <w:rFonts w:eastAsia="Times New Roman"/>
          <w:sz w:val="24"/>
          <w:szCs w:val="24"/>
          <w:lang w:eastAsia="es-ES"/>
        </w:rPr>
        <w:t xml:space="preserve">velen </w:t>
      </w:r>
      <w:r w:rsidR="00F57E48" w:rsidRPr="005C06ED">
        <w:rPr>
          <w:rFonts w:eastAsia="Times New Roman"/>
          <w:sz w:val="24"/>
          <w:szCs w:val="24"/>
          <w:lang w:eastAsia="es-ES"/>
        </w:rPr>
        <w:t>por el derecho preferente de los padres, madres o apoderados de e</w:t>
      </w:r>
      <w:r w:rsidR="00E42206" w:rsidRPr="005C06ED">
        <w:rPr>
          <w:rFonts w:eastAsia="Times New Roman"/>
          <w:sz w:val="24"/>
          <w:szCs w:val="24"/>
          <w:lang w:eastAsia="es-ES"/>
        </w:rPr>
        <w:t>scoger</w:t>
      </w:r>
      <w:r w:rsidR="00F57E48" w:rsidRPr="005C06ED">
        <w:rPr>
          <w:rFonts w:eastAsia="Times New Roman"/>
          <w:sz w:val="24"/>
          <w:szCs w:val="24"/>
          <w:lang w:eastAsia="es-ES"/>
        </w:rPr>
        <w:t xml:space="preserve"> el establecimiento educacional para sus hijos. Dichos procesos en ningún caso podrán considerar el rendimiento potencial del postulante ni podrán exigir la presentación de antecedentes socioeconómicos de </w:t>
      </w:r>
      <w:r w:rsidR="00E679B7" w:rsidRPr="005C06ED">
        <w:rPr>
          <w:rFonts w:eastAsia="Times New Roman"/>
          <w:sz w:val="24"/>
          <w:szCs w:val="24"/>
          <w:lang w:eastAsia="es-ES"/>
        </w:rPr>
        <w:t xml:space="preserve">su </w:t>
      </w:r>
      <w:r w:rsidR="00F57E48" w:rsidRPr="005C06ED">
        <w:rPr>
          <w:rFonts w:eastAsia="Times New Roman"/>
          <w:sz w:val="24"/>
          <w:szCs w:val="24"/>
          <w:lang w:eastAsia="es-ES"/>
        </w:rPr>
        <w:t>familia, tales como nivel de escolaridad, estado civil y situación patrimonial de l</w:t>
      </w:r>
      <w:r w:rsidRPr="005C06ED">
        <w:rPr>
          <w:rFonts w:eastAsia="Times New Roman"/>
          <w:sz w:val="24"/>
          <w:szCs w:val="24"/>
          <w:lang w:eastAsia="es-ES"/>
        </w:rPr>
        <w:t>os padres, madres o apoderados.</w:t>
      </w:r>
    </w:p>
    <w:p w14:paraId="0ACF5E42" w14:textId="77777777" w:rsidR="00517237" w:rsidRPr="005C06ED" w:rsidRDefault="00517237" w:rsidP="00F058C7">
      <w:pPr>
        <w:widowControl/>
        <w:tabs>
          <w:tab w:val="left" w:pos="2268"/>
        </w:tabs>
        <w:spacing w:line="276" w:lineRule="auto"/>
        <w:rPr>
          <w:rFonts w:eastAsia="Times New Roman"/>
          <w:sz w:val="24"/>
          <w:szCs w:val="24"/>
          <w:lang w:eastAsia="es-ES"/>
        </w:rPr>
      </w:pPr>
    </w:p>
    <w:p w14:paraId="5EFEB70E" w14:textId="77777777" w:rsidR="005C06ED" w:rsidRPr="005C06ED" w:rsidRDefault="005C06ED" w:rsidP="00F058C7">
      <w:pPr>
        <w:widowControl/>
        <w:tabs>
          <w:tab w:val="left" w:pos="2268"/>
        </w:tabs>
        <w:spacing w:line="276" w:lineRule="auto"/>
        <w:rPr>
          <w:rFonts w:eastAsia="Times New Roman"/>
          <w:sz w:val="24"/>
          <w:szCs w:val="24"/>
          <w:lang w:eastAsia="es-ES"/>
        </w:rPr>
      </w:pPr>
    </w:p>
    <w:p w14:paraId="200814A1" w14:textId="5955981B" w:rsidR="007836D2" w:rsidRPr="005C06ED" w:rsidRDefault="00E34B0B" w:rsidP="00F058C7">
      <w:pPr>
        <w:pStyle w:val="Ttulo2"/>
        <w:numPr>
          <w:ilvl w:val="0"/>
          <w:numId w:val="0"/>
        </w:numPr>
        <w:tabs>
          <w:tab w:val="left" w:pos="2835"/>
        </w:tabs>
        <w:spacing w:before="0" w:after="0" w:line="276" w:lineRule="auto"/>
        <w:jc w:val="center"/>
        <w:rPr>
          <w:rFonts w:cs="Courier New"/>
          <w:szCs w:val="24"/>
        </w:rPr>
      </w:pPr>
      <w:bookmarkStart w:id="8" w:name="_Hlk520487050"/>
      <w:bookmarkEnd w:id="6"/>
      <w:bookmarkEnd w:id="7"/>
      <w:r w:rsidRPr="005C06ED">
        <w:rPr>
          <w:rFonts w:cs="Courier New"/>
          <w:szCs w:val="24"/>
        </w:rPr>
        <w:t>Título</w:t>
      </w:r>
      <w:r w:rsidR="001D52B8" w:rsidRPr="005C06ED">
        <w:rPr>
          <w:rFonts w:cs="Courier New"/>
          <w:szCs w:val="24"/>
        </w:rPr>
        <w:t xml:space="preserve"> </w:t>
      </w:r>
      <w:r w:rsidR="000B49E6">
        <w:rPr>
          <w:rFonts w:cs="Courier New"/>
          <w:szCs w:val="24"/>
        </w:rPr>
        <w:t>II</w:t>
      </w:r>
    </w:p>
    <w:p w14:paraId="3D3BF472" w14:textId="77777777" w:rsidR="00517237" w:rsidRPr="005C06ED" w:rsidRDefault="00517237" w:rsidP="00F058C7">
      <w:pPr>
        <w:widowControl/>
        <w:spacing w:line="276" w:lineRule="auto"/>
        <w:rPr>
          <w:sz w:val="24"/>
          <w:szCs w:val="24"/>
          <w:lang w:eastAsia="es-ES"/>
        </w:rPr>
      </w:pPr>
    </w:p>
    <w:bookmarkEnd w:id="8"/>
    <w:p w14:paraId="710C3A5B" w14:textId="401D8A30" w:rsidR="007836D2" w:rsidRPr="005C06ED" w:rsidRDefault="00F44E9A" w:rsidP="00F058C7">
      <w:pPr>
        <w:widowControl/>
        <w:spacing w:line="276" w:lineRule="auto"/>
        <w:ind w:left="1416" w:firstLine="708"/>
        <w:rPr>
          <w:b/>
          <w:sz w:val="24"/>
          <w:szCs w:val="24"/>
        </w:rPr>
      </w:pPr>
      <w:r w:rsidRPr="005C06ED">
        <w:rPr>
          <w:b/>
          <w:sz w:val="24"/>
          <w:szCs w:val="24"/>
        </w:rPr>
        <w:t>DE</w:t>
      </w:r>
      <w:r w:rsidR="00585C24" w:rsidRPr="005C06ED">
        <w:rPr>
          <w:b/>
          <w:sz w:val="24"/>
          <w:szCs w:val="24"/>
        </w:rPr>
        <w:t xml:space="preserve">L SISTEMA DE </w:t>
      </w:r>
      <w:r w:rsidR="00F1783E" w:rsidRPr="005C06ED">
        <w:rPr>
          <w:b/>
          <w:sz w:val="24"/>
          <w:szCs w:val="24"/>
        </w:rPr>
        <w:t>SUBVENCIONES</w:t>
      </w:r>
    </w:p>
    <w:p w14:paraId="7D27A08A" w14:textId="77777777" w:rsidR="00FD5911" w:rsidRPr="005C06ED" w:rsidRDefault="00FD5911" w:rsidP="00F058C7">
      <w:pPr>
        <w:widowControl/>
        <w:spacing w:line="276" w:lineRule="auto"/>
        <w:ind w:left="1416" w:firstLine="708"/>
        <w:rPr>
          <w:b/>
          <w:sz w:val="24"/>
          <w:szCs w:val="24"/>
        </w:rPr>
      </w:pPr>
    </w:p>
    <w:p w14:paraId="435BEBC4" w14:textId="1526C757" w:rsidR="007B42C7" w:rsidRPr="005C06ED" w:rsidRDefault="001D52B8" w:rsidP="00F058C7">
      <w:pPr>
        <w:widowControl/>
        <w:tabs>
          <w:tab w:val="left" w:pos="2268"/>
        </w:tabs>
        <w:spacing w:line="276" w:lineRule="auto"/>
        <w:rPr>
          <w:sz w:val="24"/>
          <w:szCs w:val="24"/>
        </w:rPr>
      </w:pPr>
      <w:r w:rsidRPr="005C06ED">
        <w:rPr>
          <w:b/>
          <w:sz w:val="24"/>
          <w:szCs w:val="24"/>
        </w:rPr>
        <w:t xml:space="preserve">Artículo </w:t>
      </w:r>
      <w:r w:rsidR="00EA4B6E" w:rsidRPr="005C06ED">
        <w:rPr>
          <w:b/>
          <w:sz w:val="24"/>
          <w:szCs w:val="24"/>
        </w:rPr>
        <w:t>6</w:t>
      </w:r>
      <w:r w:rsidR="00517237" w:rsidRPr="005C06ED">
        <w:rPr>
          <w:b/>
          <w:sz w:val="24"/>
          <w:szCs w:val="24"/>
        </w:rPr>
        <w:t>°.</w:t>
      </w:r>
      <w:bookmarkStart w:id="9" w:name="_Hlk521042245"/>
      <w:r w:rsidR="005C06ED" w:rsidRPr="005C06ED">
        <w:rPr>
          <w:b/>
          <w:sz w:val="24"/>
          <w:szCs w:val="24"/>
        </w:rPr>
        <w:t xml:space="preserve"> </w:t>
      </w:r>
      <w:r w:rsidR="002D4FED" w:rsidRPr="005C06ED">
        <w:rPr>
          <w:sz w:val="24"/>
          <w:szCs w:val="24"/>
        </w:rPr>
        <w:t xml:space="preserve">Créase una </w:t>
      </w:r>
      <w:r w:rsidR="004D04D4" w:rsidRPr="005C06ED">
        <w:rPr>
          <w:sz w:val="24"/>
          <w:szCs w:val="24"/>
        </w:rPr>
        <w:t>subvención</w:t>
      </w:r>
      <w:r w:rsidR="00107627" w:rsidRPr="005C06ED">
        <w:rPr>
          <w:sz w:val="24"/>
          <w:szCs w:val="24"/>
        </w:rPr>
        <w:t xml:space="preserve"> base</w:t>
      </w:r>
      <w:r w:rsidR="0031649D" w:rsidRPr="005C06ED">
        <w:rPr>
          <w:sz w:val="24"/>
          <w:szCs w:val="24"/>
        </w:rPr>
        <w:t xml:space="preserve"> </w:t>
      </w:r>
      <w:r w:rsidR="002D4FED" w:rsidRPr="005C06ED">
        <w:rPr>
          <w:sz w:val="24"/>
          <w:szCs w:val="24"/>
        </w:rPr>
        <w:t>para los</w:t>
      </w:r>
      <w:r w:rsidR="00F22162" w:rsidRPr="005C06ED">
        <w:rPr>
          <w:sz w:val="24"/>
          <w:szCs w:val="24"/>
        </w:rPr>
        <w:t xml:space="preserve"> </w:t>
      </w:r>
      <w:r w:rsidR="002D4FED" w:rsidRPr="005C06ED">
        <w:rPr>
          <w:sz w:val="24"/>
          <w:szCs w:val="24"/>
        </w:rPr>
        <w:t xml:space="preserve">niveles medios de educación parvularia </w:t>
      </w:r>
      <w:bookmarkStart w:id="10" w:name="_Hlk520489534"/>
      <w:r w:rsidR="002D4FED" w:rsidRPr="005C06ED">
        <w:rPr>
          <w:sz w:val="24"/>
          <w:szCs w:val="24"/>
        </w:rPr>
        <w:t xml:space="preserve">impartidos por los establecimientos educacionales </w:t>
      </w:r>
      <w:r w:rsidR="00585C24" w:rsidRPr="005C06ED">
        <w:rPr>
          <w:sz w:val="24"/>
          <w:szCs w:val="24"/>
        </w:rPr>
        <w:t>que cumplan con lo</w:t>
      </w:r>
      <w:r w:rsidR="0056421B" w:rsidRPr="005C06ED">
        <w:rPr>
          <w:sz w:val="24"/>
          <w:szCs w:val="24"/>
        </w:rPr>
        <w:t>s</w:t>
      </w:r>
      <w:r w:rsidR="00585C24" w:rsidRPr="005C06ED">
        <w:rPr>
          <w:sz w:val="24"/>
          <w:szCs w:val="24"/>
        </w:rPr>
        <w:t xml:space="preserve"> requisitos establecidos en los artículo</w:t>
      </w:r>
      <w:r w:rsidR="00816EEB" w:rsidRPr="005C06ED">
        <w:rPr>
          <w:sz w:val="24"/>
          <w:szCs w:val="24"/>
        </w:rPr>
        <w:t>s</w:t>
      </w:r>
      <w:r w:rsidR="00585C24" w:rsidRPr="005C06ED">
        <w:rPr>
          <w:sz w:val="24"/>
          <w:szCs w:val="24"/>
        </w:rPr>
        <w:t xml:space="preserve"> </w:t>
      </w:r>
      <w:r w:rsidR="00F8097B" w:rsidRPr="005C06ED">
        <w:rPr>
          <w:sz w:val="24"/>
          <w:szCs w:val="24"/>
        </w:rPr>
        <w:t>2</w:t>
      </w:r>
      <w:r w:rsidR="00585C24" w:rsidRPr="005C06ED">
        <w:rPr>
          <w:sz w:val="24"/>
          <w:szCs w:val="24"/>
        </w:rPr>
        <w:t>° y siguientes de esta ley</w:t>
      </w:r>
      <w:bookmarkEnd w:id="10"/>
      <w:r w:rsidR="005324DD" w:rsidRPr="005C06ED">
        <w:rPr>
          <w:sz w:val="24"/>
          <w:szCs w:val="24"/>
        </w:rPr>
        <w:t xml:space="preserve">. </w:t>
      </w:r>
    </w:p>
    <w:p w14:paraId="2D48FCA0" w14:textId="77777777" w:rsidR="00F22162" w:rsidRPr="005C06ED" w:rsidRDefault="00F22162" w:rsidP="00F058C7">
      <w:pPr>
        <w:widowControl/>
        <w:spacing w:line="276" w:lineRule="auto"/>
        <w:rPr>
          <w:sz w:val="24"/>
          <w:szCs w:val="24"/>
        </w:rPr>
      </w:pPr>
    </w:p>
    <w:p w14:paraId="641063EF" w14:textId="22A0040E" w:rsidR="00072BC4" w:rsidRPr="005C06ED" w:rsidRDefault="00517237" w:rsidP="00F058C7">
      <w:pPr>
        <w:widowControl/>
        <w:tabs>
          <w:tab w:val="left" w:pos="2268"/>
        </w:tabs>
        <w:spacing w:line="276" w:lineRule="auto"/>
        <w:rPr>
          <w:sz w:val="24"/>
          <w:szCs w:val="24"/>
        </w:rPr>
      </w:pPr>
      <w:r w:rsidRPr="005C06ED">
        <w:rPr>
          <w:sz w:val="24"/>
          <w:szCs w:val="24"/>
        </w:rPr>
        <w:tab/>
      </w:r>
      <w:r w:rsidR="005324DD" w:rsidRPr="005C06ED">
        <w:rPr>
          <w:sz w:val="24"/>
          <w:szCs w:val="24"/>
        </w:rPr>
        <w:t xml:space="preserve">El valor unitario mensual por párvulo de </w:t>
      </w:r>
      <w:r w:rsidR="00F8097B" w:rsidRPr="005C06ED">
        <w:rPr>
          <w:sz w:val="24"/>
          <w:szCs w:val="24"/>
        </w:rPr>
        <w:t xml:space="preserve">esta </w:t>
      </w:r>
      <w:r w:rsidR="005324DD" w:rsidRPr="005C06ED">
        <w:rPr>
          <w:sz w:val="24"/>
          <w:szCs w:val="24"/>
        </w:rPr>
        <w:t xml:space="preserve">subvención </w:t>
      </w:r>
      <w:r w:rsidR="00F8097B" w:rsidRPr="005C06ED">
        <w:rPr>
          <w:sz w:val="24"/>
          <w:szCs w:val="24"/>
        </w:rPr>
        <w:t>para las jornadas establecidas en las letras a) y b) del artículo 4°</w:t>
      </w:r>
      <w:r w:rsidR="00732242" w:rsidRPr="005C06ED">
        <w:rPr>
          <w:sz w:val="24"/>
          <w:szCs w:val="24"/>
        </w:rPr>
        <w:t xml:space="preserve"> </w:t>
      </w:r>
      <w:r w:rsidR="00F8097B" w:rsidRPr="005C06ED">
        <w:rPr>
          <w:sz w:val="24"/>
          <w:szCs w:val="24"/>
        </w:rPr>
        <w:t xml:space="preserve">ascenderá a </w:t>
      </w:r>
      <w:r w:rsidR="00D11B69" w:rsidRPr="005C06ED">
        <w:rPr>
          <w:sz w:val="24"/>
          <w:szCs w:val="24"/>
        </w:rPr>
        <w:t xml:space="preserve">5,337 </w:t>
      </w:r>
      <w:r w:rsidR="00BF3476" w:rsidRPr="005C06ED">
        <w:rPr>
          <w:sz w:val="24"/>
          <w:szCs w:val="24"/>
        </w:rPr>
        <w:t xml:space="preserve">Unidad de Subvención </w:t>
      </w:r>
      <w:r w:rsidR="00070C73" w:rsidRPr="005C06ED">
        <w:rPr>
          <w:sz w:val="24"/>
          <w:szCs w:val="24"/>
        </w:rPr>
        <w:lastRenderedPageBreak/>
        <w:t>Educacional (U</w:t>
      </w:r>
      <w:r w:rsidR="00AB545A" w:rsidRPr="005C06ED">
        <w:rPr>
          <w:sz w:val="24"/>
          <w:szCs w:val="24"/>
        </w:rPr>
        <w:t>.</w:t>
      </w:r>
      <w:r w:rsidR="00070C73" w:rsidRPr="005C06ED">
        <w:rPr>
          <w:sz w:val="24"/>
          <w:szCs w:val="24"/>
        </w:rPr>
        <w:t>S</w:t>
      </w:r>
      <w:r w:rsidR="00AB545A" w:rsidRPr="005C06ED">
        <w:rPr>
          <w:sz w:val="24"/>
          <w:szCs w:val="24"/>
        </w:rPr>
        <w:t>.</w:t>
      </w:r>
      <w:r w:rsidR="00070C73" w:rsidRPr="005C06ED">
        <w:rPr>
          <w:sz w:val="24"/>
          <w:szCs w:val="24"/>
        </w:rPr>
        <w:t>E</w:t>
      </w:r>
      <w:r w:rsidR="00AB545A" w:rsidRPr="005C06ED">
        <w:rPr>
          <w:sz w:val="24"/>
          <w:szCs w:val="24"/>
        </w:rPr>
        <w:t>.</w:t>
      </w:r>
      <w:r w:rsidR="00070C73" w:rsidRPr="005C06ED">
        <w:rPr>
          <w:sz w:val="24"/>
          <w:szCs w:val="24"/>
        </w:rPr>
        <w:t xml:space="preserve">) </w:t>
      </w:r>
      <w:r w:rsidR="001977A8" w:rsidRPr="005C06ED">
        <w:rPr>
          <w:sz w:val="24"/>
          <w:szCs w:val="24"/>
        </w:rPr>
        <w:t>p</w:t>
      </w:r>
      <w:r w:rsidR="00623F74" w:rsidRPr="005C06ED">
        <w:rPr>
          <w:sz w:val="24"/>
          <w:szCs w:val="24"/>
        </w:rPr>
        <w:t xml:space="preserve">ara la jornada parcial </w:t>
      </w:r>
      <w:r w:rsidR="007623EC" w:rsidRPr="005C06ED">
        <w:rPr>
          <w:sz w:val="24"/>
          <w:szCs w:val="24"/>
        </w:rPr>
        <w:t>y a</w:t>
      </w:r>
      <w:bookmarkStart w:id="11" w:name="_Hlk521364254"/>
      <w:bookmarkEnd w:id="9"/>
      <w:r w:rsidR="00377AC7" w:rsidRPr="005C06ED">
        <w:rPr>
          <w:sz w:val="24"/>
          <w:szCs w:val="24"/>
        </w:rPr>
        <w:t xml:space="preserve"> </w:t>
      </w:r>
      <w:r w:rsidR="00175F77" w:rsidRPr="005C06ED">
        <w:rPr>
          <w:sz w:val="24"/>
          <w:szCs w:val="24"/>
        </w:rPr>
        <w:t>8</w:t>
      </w:r>
      <w:r w:rsidR="00A77777" w:rsidRPr="005C06ED">
        <w:rPr>
          <w:sz w:val="24"/>
          <w:szCs w:val="24"/>
        </w:rPr>
        <w:t>,</w:t>
      </w:r>
      <w:r w:rsidR="007C14AC" w:rsidRPr="005C06ED">
        <w:rPr>
          <w:sz w:val="24"/>
          <w:szCs w:val="24"/>
        </w:rPr>
        <w:t>539</w:t>
      </w:r>
      <w:r w:rsidR="00807DEB" w:rsidRPr="005C06ED">
        <w:rPr>
          <w:sz w:val="24"/>
          <w:szCs w:val="24"/>
        </w:rPr>
        <w:t xml:space="preserve"> U</w:t>
      </w:r>
      <w:r w:rsidR="00AB545A" w:rsidRPr="005C06ED">
        <w:rPr>
          <w:sz w:val="24"/>
          <w:szCs w:val="24"/>
        </w:rPr>
        <w:t>.</w:t>
      </w:r>
      <w:r w:rsidR="00A66942" w:rsidRPr="005C06ED">
        <w:rPr>
          <w:sz w:val="24"/>
          <w:szCs w:val="24"/>
        </w:rPr>
        <w:t>S</w:t>
      </w:r>
      <w:r w:rsidR="00AB545A" w:rsidRPr="005C06ED">
        <w:rPr>
          <w:sz w:val="24"/>
          <w:szCs w:val="24"/>
        </w:rPr>
        <w:t>.</w:t>
      </w:r>
      <w:r w:rsidR="00A66942" w:rsidRPr="005C06ED">
        <w:rPr>
          <w:sz w:val="24"/>
          <w:szCs w:val="24"/>
        </w:rPr>
        <w:t>E</w:t>
      </w:r>
      <w:r w:rsidR="00AB545A" w:rsidRPr="005C06ED">
        <w:rPr>
          <w:sz w:val="24"/>
          <w:szCs w:val="24"/>
        </w:rPr>
        <w:t>.</w:t>
      </w:r>
      <w:r w:rsidR="00F8097B" w:rsidRPr="005C06ED">
        <w:rPr>
          <w:sz w:val="24"/>
          <w:szCs w:val="24"/>
        </w:rPr>
        <w:t xml:space="preserve"> </w:t>
      </w:r>
      <w:r w:rsidR="00623F74" w:rsidRPr="005C06ED">
        <w:rPr>
          <w:sz w:val="24"/>
          <w:szCs w:val="24"/>
        </w:rPr>
        <w:t>para la jornada completa</w:t>
      </w:r>
      <w:bookmarkStart w:id="12" w:name="_Hlk520912738"/>
      <w:r w:rsidR="00D51E33" w:rsidRPr="005C06ED">
        <w:rPr>
          <w:sz w:val="24"/>
          <w:szCs w:val="24"/>
        </w:rPr>
        <w:t>.</w:t>
      </w:r>
    </w:p>
    <w:p w14:paraId="41939AC4" w14:textId="77777777" w:rsidR="00517237" w:rsidRDefault="00517237" w:rsidP="00F058C7">
      <w:pPr>
        <w:widowControl/>
        <w:tabs>
          <w:tab w:val="left" w:pos="2268"/>
        </w:tabs>
        <w:spacing w:line="276" w:lineRule="auto"/>
        <w:rPr>
          <w:sz w:val="24"/>
          <w:szCs w:val="24"/>
        </w:rPr>
      </w:pPr>
    </w:p>
    <w:p w14:paraId="6A0FEF81" w14:textId="77777777" w:rsidR="007E6FDC" w:rsidRPr="005C06ED" w:rsidRDefault="007E6FDC" w:rsidP="00F058C7">
      <w:pPr>
        <w:widowControl/>
        <w:tabs>
          <w:tab w:val="left" w:pos="2268"/>
        </w:tabs>
        <w:spacing w:line="276" w:lineRule="auto"/>
        <w:rPr>
          <w:sz w:val="24"/>
          <w:szCs w:val="24"/>
        </w:rPr>
      </w:pPr>
    </w:p>
    <w:p w14:paraId="3622D541" w14:textId="7E053A92" w:rsidR="00517237" w:rsidRPr="005C06ED" w:rsidRDefault="00072BC4" w:rsidP="00F058C7">
      <w:pPr>
        <w:widowControl/>
        <w:tabs>
          <w:tab w:val="left" w:pos="2268"/>
        </w:tabs>
        <w:spacing w:line="276" w:lineRule="auto"/>
        <w:rPr>
          <w:sz w:val="24"/>
          <w:szCs w:val="24"/>
        </w:rPr>
      </w:pPr>
      <w:r w:rsidRPr="005C06ED">
        <w:rPr>
          <w:rFonts w:eastAsia="Times New Roman"/>
          <w:b/>
          <w:sz w:val="24"/>
          <w:szCs w:val="24"/>
          <w:lang w:eastAsia="es-ES"/>
        </w:rPr>
        <w:t xml:space="preserve">Artículo </w:t>
      </w:r>
      <w:r w:rsidR="00EA4B6E" w:rsidRPr="005C06ED">
        <w:rPr>
          <w:rFonts w:eastAsia="Times New Roman"/>
          <w:b/>
          <w:sz w:val="24"/>
          <w:szCs w:val="24"/>
          <w:lang w:eastAsia="es-ES"/>
        </w:rPr>
        <w:t>7°</w:t>
      </w:r>
      <w:r w:rsidR="00EE72A2" w:rsidRPr="005C06ED">
        <w:rPr>
          <w:rFonts w:eastAsia="Times New Roman"/>
          <w:b/>
          <w:sz w:val="24"/>
          <w:szCs w:val="24"/>
          <w:lang w:eastAsia="es-ES"/>
        </w:rPr>
        <w:t>.</w:t>
      </w:r>
      <w:r w:rsidR="005C06ED" w:rsidRPr="005C06ED">
        <w:rPr>
          <w:rFonts w:eastAsia="Times New Roman"/>
          <w:b/>
          <w:sz w:val="24"/>
          <w:szCs w:val="24"/>
          <w:lang w:eastAsia="es-ES"/>
        </w:rPr>
        <w:t xml:space="preserve"> </w:t>
      </w:r>
      <w:r w:rsidR="00DA1A93" w:rsidRPr="005C06ED">
        <w:rPr>
          <w:sz w:val="24"/>
          <w:szCs w:val="24"/>
        </w:rPr>
        <w:t>Créase un</w:t>
      </w:r>
      <w:r w:rsidR="003F1E7E" w:rsidRPr="005C06ED">
        <w:rPr>
          <w:sz w:val="24"/>
          <w:szCs w:val="24"/>
        </w:rPr>
        <w:t xml:space="preserve">a subvención especial </w:t>
      </w:r>
      <w:r w:rsidR="001D5D7F" w:rsidRPr="005C06ED">
        <w:rPr>
          <w:sz w:val="24"/>
          <w:szCs w:val="24"/>
        </w:rPr>
        <w:t>por vulnerabilidad</w:t>
      </w:r>
      <w:r w:rsidR="004F07DF" w:rsidRPr="005C06ED">
        <w:rPr>
          <w:sz w:val="24"/>
          <w:szCs w:val="24"/>
        </w:rPr>
        <w:t>,</w:t>
      </w:r>
      <w:r w:rsidR="001D5D7F" w:rsidRPr="005C06ED">
        <w:rPr>
          <w:sz w:val="24"/>
          <w:szCs w:val="24"/>
        </w:rPr>
        <w:t xml:space="preserve"> </w:t>
      </w:r>
      <w:r w:rsidR="00753F41" w:rsidRPr="005C06ED">
        <w:rPr>
          <w:sz w:val="24"/>
          <w:szCs w:val="24"/>
        </w:rPr>
        <w:t>complementari</w:t>
      </w:r>
      <w:r w:rsidR="003F1E7E" w:rsidRPr="005C06ED">
        <w:rPr>
          <w:sz w:val="24"/>
          <w:szCs w:val="24"/>
        </w:rPr>
        <w:t>a</w:t>
      </w:r>
      <w:r w:rsidR="00753F41" w:rsidRPr="005C06ED">
        <w:rPr>
          <w:sz w:val="24"/>
          <w:szCs w:val="24"/>
        </w:rPr>
        <w:t xml:space="preserve"> </w:t>
      </w:r>
      <w:r w:rsidR="001D5D7F" w:rsidRPr="005C06ED">
        <w:rPr>
          <w:sz w:val="24"/>
          <w:szCs w:val="24"/>
        </w:rPr>
        <w:t xml:space="preserve">a la subvención base </w:t>
      </w:r>
      <w:r w:rsidR="00DA1A93" w:rsidRPr="005C06ED">
        <w:rPr>
          <w:sz w:val="24"/>
          <w:szCs w:val="24"/>
        </w:rPr>
        <w:t xml:space="preserve">que se impetrará </w:t>
      </w:r>
      <w:r w:rsidR="00753F41" w:rsidRPr="005C06ED">
        <w:rPr>
          <w:sz w:val="24"/>
          <w:szCs w:val="24"/>
        </w:rPr>
        <w:t>respecto de</w:t>
      </w:r>
      <w:r w:rsidR="00DA1A93" w:rsidRPr="005C06ED">
        <w:rPr>
          <w:sz w:val="24"/>
          <w:szCs w:val="24"/>
        </w:rPr>
        <w:t xml:space="preserve"> los </w:t>
      </w:r>
      <w:r w:rsidR="00C54935" w:rsidRPr="005C06ED">
        <w:rPr>
          <w:sz w:val="24"/>
          <w:szCs w:val="24"/>
        </w:rPr>
        <w:t xml:space="preserve">párvulos </w:t>
      </w:r>
      <w:r w:rsidR="00DA1A93" w:rsidRPr="005C06ED">
        <w:rPr>
          <w:sz w:val="24"/>
          <w:szCs w:val="24"/>
        </w:rPr>
        <w:t>que estén cursando nivel</w:t>
      </w:r>
      <w:r w:rsidR="00B17EEF" w:rsidRPr="005C06ED">
        <w:rPr>
          <w:sz w:val="24"/>
          <w:szCs w:val="24"/>
        </w:rPr>
        <w:t xml:space="preserve">es </w:t>
      </w:r>
      <w:r w:rsidR="00DA1A93" w:rsidRPr="005C06ED">
        <w:rPr>
          <w:sz w:val="24"/>
          <w:szCs w:val="24"/>
        </w:rPr>
        <w:t>medio</w:t>
      </w:r>
      <w:r w:rsidR="00B17EEF" w:rsidRPr="005C06ED">
        <w:rPr>
          <w:sz w:val="24"/>
          <w:szCs w:val="24"/>
        </w:rPr>
        <w:t>s</w:t>
      </w:r>
      <w:r w:rsidR="00D526AD" w:rsidRPr="005C06ED">
        <w:rPr>
          <w:sz w:val="24"/>
          <w:szCs w:val="24"/>
        </w:rPr>
        <w:t xml:space="preserve"> de educación parvularia</w:t>
      </w:r>
      <w:r w:rsidR="00DA1A93" w:rsidRPr="005C06ED">
        <w:rPr>
          <w:sz w:val="24"/>
          <w:szCs w:val="24"/>
        </w:rPr>
        <w:t xml:space="preserve"> y </w:t>
      </w:r>
      <w:r w:rsidR="004E5F99" w:rsidRPr="005C06ED">
        <w:rPr>
          <w:sz w:val="24"/>
          <w:szCs w:val="24"/>
        </w:rPr>
        <w:t xml:space="preserve">sean considerados como </w:t>
      </w:r>
      <w:r w:rsidR="00753F41" w:rsidRPr="005C06ED">
        <w:rPr>
          <w:sz w:val="24"/>
          <w:szCs w:val="24"/>
        </w:rPr>
        <w:t xml:space="preserve">prioritarios o preferentes </w:t>
      </w:r>
      <w:r w:rsidR="004E5F99" w:rsidRPr="005C06ED">
        <w:rPr>
          <w:sz w:val="24"/>
          <w:szCs w:val="24"/>
        </w:rPr>
        <w:t xml:space="preserve">de acuerdo a los incisos siguientes. </w:t>
      </w:r>
    </w:p>
    <w:p w14:paraId="6E82C0E4" w14:textId="77777777" w:rsidR="00517237" w:rsidRPr="005C06ED" w:rsidRDefault="00517237" w:rsidP="00F058C7">
      <w:pPr>
        <w:widowControl/>
        <w:tabs>
          <w:tab w:val="left" w:pos="2268"/>
        </w:tabs>
        <w:spacing w:line="276" w:lineRule="auto"/>
        <w:rPr>
          <w:sz w:val="24"/>
          <w:szCs w:val="24"/>
        </w:rPr>
      </w:pPr>
    </w:p>
    <w:p w14:paraId="31A412BE" w14:textId="56AE3C8B" w:rsidR="00DA1A93" w:rsidRPr="005C06ED" w:rsidRDefault="00517237" w:rsidP="00F058C7">
      <w:pPr>
        <w:widowControl/>
        <w:tabs>
          <w:tab w:val="left" w:pos="2268"/>
        </w:tabs>
        <w:spacing w:line="276" w:lineRule="auto"/>
        <w:rPr>
          <w:sz w:val="24"/>
          <w:szCs w:val="24"/>
          <w:lang w:val="es-CL"/>
        </w:rPr>
      </w:pPr>
      <w:r w:rsidRPr="005C06ED">
        <w:rPr>
          <w:sz w:val="24"/>
          <w:szCs w:val="24"/>
        </w:rPr>
        <w:tab/>
      </w:r>
      <w:r w:rsidR="00753F41" w:rsidRPr="005C06ED">
        <w:rPr>
          <w:sz w:val="24"/>
          <w:szCs w:val="24"/>
          <w:lang w:val="es-CL"/>
        </w:rPr>
        <w:t>L</w:t>
      </w:r>
      <w:r w:rsidR="00FE4735" w:rsidRPr="005C06ED">
        <w:rPr>
          <w:sz w:val="24"/>
          <w:szCs w:val="24"/>
          <w:lang w:val="es-CL"/>
        </w:rPr>
        <w:t>a calidad de párvulo prioritario será determinada anualmente por el Ministerio de Educación,</w:t>
      </w:r>
      <w:r w:rsidR="00365808" w:rsidRPr="005C06ED">
        <w:rPr>
          <w:sz w:val="24"/>
          <w:szCs w:val="24"/>
          <w:lang w:val="es-CL"/>
        </w:rPr>
        <w:t xml:space="preserve"> </w:t>
      </w:r>
      <w:r w:rsidR="004F07DF" w:rsidRPr="005C06ED">
        <w:rPr>
          <w:sz w:val="24"/>
          <w:szCs w:val="24"/>
          <w:lang w:val="es-CL"/>
        </w:rPr>
        <w:t xml:space="preserve">directamente o a través de los organismos de su dependencia que éste determine, </w:t>
      </w:r>
      <w:r w:rsidR="00DA1A93" w:rsidRPr="005C06ED">
        <w:rPr>
          <w:sz w:val="24"/>
          <w:szCs w:val="24"/>
          <w:lang w:val="es-CL"/>
        </w:rPr>
        <w:t>de acuerdo</w:t>
      </w:r>
      <w:r w:rsidR="00D05BF5" w:rsidRPr="005C06ED">
        <w:rPr>
          <w:sz w:val="24"/>
          <w:szCs w:val="24"/>
          <w:lang w:val="es-CL"/>
        </w:rPr>
        <w:t xml:space="preserve"> </w:t>
      </w:r>
      <w:r w:rsidR="00FE4735" w:rsidRPr="005C06ED">
        <w:rPr>
          <w:sz w:val="24"/>
          <w:szCs w:val="24"/>
          <w:lang w:val="es-CL"/>
        </w:rPr>
        <w:t>a</w:t>
      </w:r>
      <w:r w:rsidR="007D1269" w:rsidRPr="005C06ED">
        <w:rPr>
          <w:sz w:val="24"/>
          <w:szCs w:val="24"/>
          <w:lang w:val="es-CL"/>
        </w:rPr>
        <w:t xml:space="preserve"> </w:t>
      </w:r>
      <w:r w:rsidR="00DA1A93" w:rsidRPr="005C06ED">
        <w:rPr>
          <w:sz w:val="24"/>
          <w:szCs w:val="24"/>
          <w:lang w:val="es-CL"/>
        </w:rPr>
        <w:t>los siguientes criterios:</w:t>
      </w:r>
    </w:p>
    <w:p w14:paraId="7E6FD9C9" w14:textId="77777777" w:rsidR="00DA1A93" w:rsidRPr="005C06ED" w:rsidRDefault="00DA1A93" w:rsidP="00F058C7">
      <w:pPr>
        <w:widowControl/>
        <w:spacing w:line="276" w:lineRule="auto"/>
        <w:rPr>
          <w:sz w:val="24"/>
          <w:szCs w:val="24"/>
          <w:lang w:val="es-CL"/>
        </w:rPr>
      </w:pPr>
    </w:p>
    <w:p w14:paraId="24030143" w14:textId="77777777" w:rsidR="00C81FA5" w:rsidRPr="005C06ED" w:rsidRDefault="00C54935" w:rsidP="00F058C7">
      <w:pPr>
        <w:pStyle w:val="Prrafodelista"/>
        <w:widowControl/>
        <w:numPr>
          <w:ilvl w:val="0"/>
          <w:numId w:val="46"/>
        </w:numPr>
        <w:tabs>
          <w:tab w:val="left" w:pos="2835"/>
        </w:tabs>
        <w:spacing w:line="276" w:lineRule="auto"/>
        <w:ind w:left="0" w:firstLine="2268"/>
        <w:rPr>
          <w:sz w:val="24"/>
          <w:szCs w:val="24"/>
          <w:lang w:val="es-CL"/>
        </w:rPr>
      </w:pPr>
      <w:r w:rsidRPr="005C06ED">
        <w:rPr>
          <w:sz w:val="24"/>
          <w:szCs w:val="24"/>
          <w:lang w:val="es-CL"/>
        </w:rPr>
        <w:t>Aquellos</w:t>
      </w:r>
      <w:r w:rsidR="00DA1A93" w:rsidRPr="005C06ED">
        <w:rPr>
          <w:sz w:val="24"/>
          <w:szCs w:val="24"/>
          <w:lang w:val="es-CL"/>
        </w:rPr>
        <w:t xml:space="preserve"> cuya familia pertenezca al Sistema Chile Solidario</w:t>
      </w:r>
      <w:r w:rsidR="0017504D" w:rsidRPr="005C06ED">
        <w:rPr>
          <w:sz w:val="24"/>
          <w:szCs w:val="24"/>
          <w:lang w:val="es-CL"/>
        </w:rPr>
        <w:t>;</w:t>
      </w:r>
    </w:p>
    <w:p w14:paraId="225429F4" w14:textId="77777777" w:rsidR="00C81FA5" w:rsidRPr="005C06ED" w:rsidRDefault="00C81FA5" w:rsidP="00F058C7">
      <w:pPr>
        <w:pStyle w:val="Prrafodelista"/>
        <w:widowControl/>
        <w:tabs>
          <w:tab w:val="left" w:pos="2835"/>
        </w:tabs>
        <w:spacing w:line="276" w:lineRule="auto"/>
        <w:ind w:left="0" w:firstLine="2268"/>
        <w:rPr>
          <w:sz w:val="24"/>
          <w:szCs w:val="24"/>
          <w:lang w:val="es-CL"/>
        </w:rPr>
      </w:pPr>
    </w:p>
    <w:p w14:paraId="11DA3B7A" w14:textId="77777777" w:rsidR="00C81FA5" w:rsidRPr="005C06ED" w:rsidRDefault="00C54935" w:rsidP="00F058C7">
      <w:pPr>
        <w:pStyle w:val="Prrafodelista"/>
        <w:widowControl/>
        <w:numPr>
          <w:ilvl w:val="0"/>
          <w:numId w:val="46"/>
        </w:numPr>
        <w:tabs>
          <w:tab w:val="left" w:pos="2835"/>
        </w:tabs>
        <w:spacing w:line="276" w:lineRule="auto"/>
        <w:ind w:left="0" w:firstLine="2268"/>
        <w:rPr>
          <w:sz w:val="24"/>
          <w:szCs w:val="24"/>
          <w:lang w:val="es-CL"/>
        </w:rPr>
      </w:pPr>
      <w:r w:rsidRPr="005C06ED">
        <w:rPr>
          <w:sz w:val="24"/>
          <w:szCs w:val="24"/>
          <w:lang w:val="es-CL"/>
        </w:rPr>
        <w:t>Aquellos</w:t>
      </w:r>
      <w:r w:rsidR="00DA1A93" w:rsidRPr="005C06ED">
        <w:rPr>
          <w:sz w:val="24"/>
          <w:szCs w:val="24"/>
          <w:lang w:val="es-CL"/>
        </w:rPr>
        <w:t xml:space="preserve"> </w:t>
      </w:r>
      <w:r w:rsidRPr="005C06ED">
        <w:rPr>
          <w:sz w:val="24"/>
          <w:szCs w:val="24"/>
          <w:lang w:val="es-CL"/>
        </w:rPr>
        <w:t>cuya</w:t>
      </w:r>
      <w:r w:rsidR="00DA1A93" w:rsidRPr="005C06ED">
        <w:rPr>
          <w:sz w:val="24"/>
          <w:szCs w:val="24"/>
          <w:lang w:val="es-CL"/>
        </w:rPr>
        <w:t xml:space="preserve"> familia no </w:t>
      </w:r>
      <w:r w:rsidRPr="005C06ED">
        <w:rPr>
          <w:sz w:val="24"/>
          <w:szCs w:val="24"/>
          <w:lang w:val="es-CL"/>
        </w:rPr>
        <w:t xml:space="preserve">esté </w:t>
      </w:r>
      <w:r w:rsidR="00DA1A93" w:rsidRPr="005C06ED">
        <w:rPr>
          <w:sz w:val="24"/>
          <w:szCs w:val="24"/>
          <w:lang w:val="es-CL"/>
        </w:rPr>
        <w:t xml:space="preserve">comprendida en la letra precedente, cuando sean caracterizados dentro del tercio más vulnerable de las familias que cuenten con caracterización socioeconómica de su hogar, según el instrumento </w:t>
      </w:r>
      <w:r w:rsidR="00732242" w:rsidRPr="005C06ED">
        <w:rPr>
          <w:sz w:val="24"/>
          <w:szCs w:val="24"/>
          <w:lang w:val="es-CL"/>
        </w:rPr>
        <w:t xml:space="preserve">vigente </w:t>
      </w:r>
      <w:r w:rsidR="0017504D" w:rsidRPr="005C06ED">
        <w:rPr>
          <w:sz w:val="24"/>
          <w:szCs w:val="24"/>
          <w:lang w:val="es-CL"/>
        </w:rPr>
        <w:t>definido en el artículo 5</w:t>
      </w:r>
      <w:r w:rsidR="00401E0E" w:rsidRPr="005C06ED">
        <w:rPr>
          <w:sz w:val="24"/>
          <w:szCs w:val="24"/>
          <w:lang w:val="es-CL"/>
        </w:rPr>
        <w:t>°</w:t>
      </w:r>
      <w:r w:rsidR="0017504D" w:rsidRPr="005C06ED">
        <w:rPr>
          <w:sz w:val="24"/>
          <w:szCs w:val="24"/>
          <w:lang w:val="es-CL"/>
        </w:rPr>
        <w:t xml:space="preserve"> de la ley </w:t>
      </w:r>
      <w:r w:rsidR="00FD5911" w:rsidRPr="005C06ED">
        <w:rPr>
          <w:sz w:val="24"/>
          <w:szCs w:val="24"/>
          <w:lang w:val="es-CL"/>
        </w:rPr>
        <w:t xml:space="preserve">N° </w:t>
      </w:r>
      <w:r w:rsidR="0017504D" w:rsidRPr="005C06ED">
        <w:rPr>
          <w:sz w:val="24"/>
          <w:szCs w:val="24"/>
          <w:lang w:val="es-CL"/>
        </w:rPr>
        <w:t>20.379</w:t>
      </w:r>
      <w:r w:rsidRPr="005C06ED">
        <w:rPr>
          <w:sz w:val="24"/>
          <w:szCs w:val="24"/>
          <w:lang w:val="es-CL"/>
        </w:rPr>
        <w:t>;</w:t>
      </w:r>
    </w:p>
    <w:p w14:paraId="7C2875E2" w14:textId="77777777" w:rsidR="00C81FA5" w:rsidRPr="005C06ED" w:rsidRDefault="00C81FA5" w:rsidP="00F058C7">
      <w:pPr>
        <w:pStyle w:val="Prrafodelista"/>
        <w:widowControl/>
        <w:tabs>
          <w:tab w:val="left" w:pos="2835"/>
        </w:tabs>
        <w:spacing w:line="276" w:lineRule="auto"/>
        <w:ind w:left="0" w:firstLine="2268"/>
        <w:rPr>
          <w:sz w:val="24"/>
          <w:szCs w:val="24"/>
          <w:lang w:val="es-CL"/>
        </w:rPr>
      </w:pPr>
    </w:p>
    <w:p w14:paraId="373F52A4" w14:textId="77777777" w:rsidR="00DA1A93" w:rsidRPr="005C06ED" w:rsidRDefault="00C54935" w:rsidP="00F058C7">
      <w:pPr>
        <w:pStyle w:val="Prrafodelista"/>
        <w:widowControl/>
        <w:numPr>
          <w:ilvl w:val="0"/>
          <w:numId w:val="46"/>
        </w:numPr>
        <w:tabs>
          <w:tab w:val="left" w:pos="2835"/>
        </w:tabs>
        <w:spacing w:line="276" w:lineRule="auto"/>
        <w:ind w:left="0" w:firstLine="2268"/>
        <w:rPr>
          <w:sz w:val="24"/>
          <w:szCs w:val="24"/>
          <w:lang w:val="es-CL"/>
        </w:rPr>
      </w:pPr>
      <w:r w:rsidRPr="005C06ED">
        <w:rPr>
          <w:sz w:val="24"/>
          <w:szCs w:val="24"/>
          <w:lang w:val="es-CL"/>
        </w:rPr>
        <w:t xml:space="preserve">Aquellos cuya </w:t>
      </w:r>
      <w:r w:rsidR="00DA1A93" w:rsidRPr="005C06ED">
        <w:rPr>
          <w:sz w:val="24"/>
          <w:szCs w:val="24"/>
          <w:lang w:val="es-CL"/>
        </w:rPr>
        <w:t xml:space="preserve">familia no </w:t>
      </w:r>
      <w:r w:rsidRPr="005C06ED">
        <w:rPr>
          <w:sz w:val="24"/>
          <w:szCs w:val="24"/>
          <w:lang w:val="es-CL"/>
        </w:rPr>
        <w:t xml:space="preserve">esté </w:t>
      </w:r>
      <w:r w:rsidR="00DA1A93" w:rsidRPr="005C06ED">
        <w:rPr>
          <w:sz w:val="24"/>
          <w:szCs w:val="24"/>
          <w:lang w:val="es-CL"/>
        </w:rPr>
        <w:t>comprendida en las letras anteriores y que no cuente con la caracterización socioeconómica de su hogar de acuerdo con los instrumentos señalados precedentemente, cuando sus padres o apoderados hubieren sido clasificados en el tramo A del Fondo Nacional de Salud.</w:t>
      </w:r>
    </w:p>
    <w:p w14:paraId="13523B04" w14:textId="77777777" w:rsidR="00DA1A93" w:rsidRPr="005C06ED" w:rsidRDefault="00DA1A93" w:rsidP="00F058C7">
      <w:pPr>
        <w:widowControl/>
        <w:spacing w:line="276" w:lineRule="auto"/>
        <w:rPr>
          <w:sz w:val="24"/>
          <w:szCs w:val="24"/>
          <w:lang w:val="es-CL"/>
        </w:rPr>
      </w:pPr>
    </w:p>
    <w:p w14:paraId="54AECF56" w14:textId="0AC9611A" w:rsidR="00DA1A93" w:rsidRPr="005C06ED" w:rsidRDefault="00DA1A93" w:rsidP="00F058C7">
      <w:pPr>
        <w:widowControl/>
        <w:spacing w:line="276" w:lineRule="auto"/>
        <w:ind w:firstLine="2268"/>
        <w:rPr>
          <w:sz w:val="24"/>
          <w:szCs w:val="24"/>
          <w:lang w:val="es-CL"/>
        </w:rPr>
      </w:pPr>
      <w:r w:rsidRPr="005C06ED">
        <w:rPr>
          <w:sz w:val="24"/>
          <w:szCs w:val="24"/>
          <w:lang w:val="es-CL"/>
        </w:rPr>
        <w:t xml:space="preserve">Las familias de </w:t>
      </w:r>
      <w:r w:rsidR="0017504D" w:rsidRPr="005C06ED">
        <w:rPr>
          <w:sz w:val="24"/>
          <w:szCs w:val="24"/>
          <w:lang w:val="es-CL"/>
        </w:rPr>
        <w:t>los párvulos</w:t>
      </w:r>
      <w:r w:rsidRPr="005C06ED">
        <w:rPr>
          <w:sz w:val="24"/>
          <w:szCs w:val="24"/>
          <w:lang w:val="es-CL"/>
        </w:rPr>
        <w:t xml:space="preserve"> identificados como </w:t>
      </w:r>
      <w:r w:rsidR="00D526AD" w:rsidRPr="005C06ED">
        <w:rPr>
          <w:sz w:val="24"/>
          <w:szCs w:val="24"/>
          <w:lang w:val="es-CL"/>
        </w:rPr>
        <w:t xml:space="preserve">prioritarios </w:t>
      </w:r>
      <w:r w:rsidRPr="005C06ED">
        <w:rPr>
          <w:sz w:val="24"/>
          <w:szCs w:val="24"/>
          <w:lang w:val="es-CL"/>
        </w:rPr>
        <w:t>según los criterios señalados en</w:t>
      </w:r>
      <w:r w:rsidR="0017504D" w:rsidRPr="005C06ED">
        <w:rPr>
          <w:sz w:val="24"/>
          <w:szCs w:val="24"/>
          <w:lang w:val="es-CL"/>
        </w:rPr>
        <w:t xml:space="preserve"> la letra c</w:t>
      </w:r>
      <w:r w:rsidRPr="005C06ED">
        <w:rPr>
          <w:sz w:val="24"/>
          <w:szCs w:val="24"/>
          <w:lang w:val="es-CL"/>
        </w:rPr>
        <w:t xml:space="preserve">), deberán </w:t>
      </w:r>
      <w:r w:rsidR="000A7983" w:rsidRPr="005C06ED">
        <w:rPr>
          <w:sz w:val="24"/>
          <w:szCs w:val="24"/>
          <w:lang w:val="es-CL"/>
        </w:rPr>
        <w:t>contar</w:t>
      </w:r>
      <w:r w:rsidR="00401E0E" w:rsidRPr="005C06ED">
        <w:rPr>
          <w:sz w:val="24"/>
          <w:szCs w:val="24"/>
          <w:lang w:val="es-CL"/>
        </w:rPr>
        <w:t xml:space="preserve"> </w:t>
      </w:r>
      <w:r w:rsidRPr="005C06ED">
        <w:rPr>
          <w:sz w:val="24"/>
          <w:szCs w:val="24"/>
          <w:lang w:val="es-CL"/>
        </w:rPr>
        <w:t xml:space="preserve">con la caracterización socioeconómica de su hogar, según el instrumento vigente, en el plazo de un año </w:t>
      </w:r>
      <w:r w:rsidR="00401E0E" w:rsidRPr="005C06ED">
        <w:rPr>
          <w:sz w:val="24"/>
          <w:szCs w:val="24"/>
          <w:lang w:val="es-CL"/>
        </w:rPr>
        <w:t xml:space="preserve">contado </w:t>
      </w:r>
      <w:r w:rsidRPr="005C06ED">
        <w:rPr>
          <w:sz w:val="24"/>
          <w:szCs w:val="24"/>
          <w:lang w:val="es-CL"/>
        </w:rPr>
        <w:t xml:space="preserve">desde la determinación de su calidad de </w:t>
      </w:r>
      <w:r w:rsidR="00E55A7C" w:rsidRPr="005C06ED">
        <w:rPr>
          <w:sz w:val="24"/>
          <w:szCs w:val="24"/>
          <w:lang w:val="es-CL"/>
        </w:rPr>
        <w:t>párvulo prioritario</w:t>
      </w:r>
      <w:r w:rsidRPr="005C06ED">
        <w:rPr>
          <w:sz w:val="24"/>
          <w:szCs w:val="24"/>
          <w:lang w:val="es-CL"/>
        </w:rPr>
        <w:t xml:space="preserve">. Transcurrido dicho plazo, el </w:t>
      </w:r>
      <w:r w:rsidR="0017504D" w:rsidRPr="005C06ED">
        <w:rPr>
          <w:sz w:val="24"/>
          <w:szCs w:val="24"/>
          <w:lang w:val="es-CL"/>
        </w:rPr>
        <w:t>párvulo</w:t>
      </w:r>
      <w:r w:rsidRPr="005C06ED">
        <w:rPr>
          <w:sz w:val="24"/>
          <w:szCs w:val="24"/>
          <w:lang w:val="es-CL"/>
        </w:rPr>
        <w:t xml:space="preserve"> cuya familia no cuente con la caracterización señalada perderá su calidad de </w:t>
      </w:r>
      <w:r w:rsidR="00E55A7C" w:rsidRPr="005C06ED">
        <w:rPr>
          <w:sz w:val="24"/>
          <w:szCs w:val="24"/>
          <w:lang w:val="es-CL"/>
        </w:rPr>
        <w:t>prioritario</w:t>
      </w:r>
      <w:r w:rsidRPr="005C06ED">
        <w:rPr>
          <w:sz w:val="24"/>
          <w:szCs w:val="24"/>
          <w:lang w:val="es-CL"/>
        </w:rPr>
        <w:t xml:space="preserve"> a partir del año escolar siguiente.</w:t>
      </w:r>
    </w:p>
    <w:p w14:paraId="5154E9A3" w14:textId="77777777" w:rsidR="00DA1A93" w:rsidRPr="005C06ED" w:rsidRDefault="00DA1A93" w:rsidP="00F058C7">
      <w:pPr>
        <w:widowControl/>
        <w:spacing w:line="276" w:lineRule="auto"/>
        <w:ind w:firstLine="2268"/>
        <w:rPr>
          <w:sz w:val="24"/>
          <w:szCs w:val="24"/>
          <w:lang w:val="es-CL"/>
        </w:rPr>
      </w:pPr>
    </w:p>
    <w:p w14:paraId="4C07F9DF" w14:textId="42F649F1" w:rsidR="004E15EB" w:rsidRPr="005C06ED" w:rsidRDefault="0017504D" w:rsidP="00F058C7">
      <w:pPr>
        <w:widowControl/>
        <w:spacing w:line="276" w:lineRule="auto"/>
        <w:ind w:firstLine="2268"/>
        <w:rPr>
          <w:sz w:val="24"/>
          <w:szCs w:val="24"/>
          <w:lang w:val="es-CL"/>
        </w:rPr>
      </w:pPr>
      <w:r w:rsidRPr="005C06ED">
        <w:rPr>
          <w:sz w:val="24"/>
          <w:szCs w:val="24"/>
          <w:lang w:val="es-CL"/>
        </w:rPr>
        <w:t>S</w:t>
      </w:r>
      <w:r w:rsidR="00DA1A93" w:rsidRPr="005C06ED">
        <w:rPr>
          <w:sz w:val="24"/>
          <w:szCs w:val="24"/>
          <w:lang w:val="es-CL"/>
        </w:rPr>
        <w:t xml:space="preserve">e entenderá por </w:t>
      </w:r>
      <w:r w:rsidRPr="005C06ED">
        <w:rPr>
          <w:sz w:val="24"/>
          <w:szCs w:val="24"/>
          <w:lang w:val="es-CL"/>
        </w:rPr>
        <w:t>párvulos preferentes</w:t>
      </w:r>
      <w:r w:rsidR="00DA1A93" w:rsidRPr="005C06ED">
        <w:rPr>
          <w:sz w:val="24"/>
          <w:szCs w:val="24"/>
          <w:lang w:val="es-CL"/>
        </w:rPr>
        <w:t xml:space="preserve"> a aquellos</w:t>
      </w:r>
      <w:r w:rsidR="001D5D7F" w:rsidRPr="005C06ED">
        <w:rPr>
          <w:sz w:val="24"/>
          <w:szCs w:val="24"/>
          <w:lang w:val="es-CL"/>
        </w:rPr>
        <w:t xml:space="preserve"> </w:t>
      </w:r>
      <w:r w:rsidR="00DA1A93" w:rsidRPr="005C06ED">
        <w:rPr>
          <w:sz w:val="24"/>
          <w:szCs w:val="24"/>
          <w:lang w:val="es-CL"/>
        </w:rPr>
        <w:t xml:space="preserve">que no tengan calidad de </w:t>
      </w:r>
      <w:r w:rsidRPr="005C06ED">
        <w:rPr>
          <w:sz w:val="24"/>
          <w:szCs w:val="24"/>
          <w:lang w:val="es-CL"/>
        </w:rPr>
        <w:t>prioritario</w:t>
      </w:r>
      <w:r w:rsidR="00DA1A93" w:rsidRPr="005C06ED">
        <w:rPr>
          <w:sz w:val="24"/>
          <w:szCs w:val="24"/>
          <w:lang w:val="es-CL"/>
        </w:rPr>
        <w:t xml:space="preserve"> y cuyas familias pertenezcan al 80% más vulnerable del total nacional, según el instrumento </w:t>
      </w:r>
      <w:r w:rsidR="001D5D7F" w:rsidRPr="005C06ED">
        <w:rPr>
          <w:sz w:val="24"/>
          <w:szCs w:val="24"/>
          <w:lang w:val="es-CL"/>
        </w:rPr>
        <w:t>antes señalado.</w:t>
      </w:r>
      <w:r w:rsidR="00175BA6" w:rsidRPr="005C06ED">
        <w:rPr>
          <w:sz w:val="24"/>
          <w:szCs w:val="24"/>
          <w:lang w:val="es-CL"/>
        </w:rPr>
        <w:t xml:space="preserve"> </w:t>
      </w:r>
      <w:r w:rsidR="004E15EB" w:rsidRPr="005C06ED">
        <w:rPr>
          <w:sz w:val="24"/>
          <w:szCs w:val="24"/>
          <w:lang w:val="es-CL"/>
        </w:rPr>
        <w:t xml:space="preserve">La calidad de </w:t>
      </w:r>
      <w:r w:rsidR="00175BA6" w:rsidRPr="005C06ED">
        <w:rPr>
          <w:sz w:val="24"/>
          <w:szCs w:val="24"/>
          <w:lang w:val="es-CL"/>
        </w:rPr>
        <w:t>párvulo</w:t>
      </w:r>
      <w:r w:rsidR="004E15EB" w:rsidRPr="005C06ED">
        <w:rPr>
          <w:sz w:val="24"/>
          <w:szCs w:val="24"/>
          <w:lang w:val="es-CL"/>
        </w:rPr>
        <w:t xml:space="preserve"> preferente será determinada anualmente por el </w:t>
      </w:r>
      <w:r w:rsidR="004E15EB" w:rsidRPr="005C06ED">
        <w:rPr>
          <w:sz w:val="24"/>
          <w:szCs w:val="24"/>
          <w:lang w:val="es-CL"/>
        </w:rPr>
        <w:lastRenderedPageBreak/>
        <w:t>Ministerio de Educación, directamente o a través de los organismos de su dependencia que éste determine</w:t>
      </w:r>
      <w:r w:rsidR="004B369C" w:rsidRPr="005C06ED">
        <w:rPr>
          <w:sz w:val="24"/>
          <w:szCs w:val="24"/>
          <w:lang w:val="es-CL"/>
        </w:rPr>
        <w:t>.</w:t>
      </w:r>
    </w:p>
    <w:p w14:paraId="006411BE" w14:textId="77777777" w:rsidR="007E6FDC" w:rsidRDefault="007E6FDC" w:rsidP="00F058C7">
      <w:pPr>
        <w:widowControl/>
        <w:spacing w:line="276" w:lineRule="auto"/>
        <w:ind w:firstLine="2268"/>
        <w:rPr>
          <w:sz w:val="24"/>
          <w:szCs w:val="24"/>
          <w:lang w:val="es-CL"/>
        </w:rPr>
      </w:pPr>
    </w:p>
    <w:p w14:paraId="00478A6D" w14:textId="3A6A986D" w:rsidR="001F3BE6" w:rsidRPr="005C06ED" w:rsidRDefault="001F3BE6" w:rsidP="00F058C7">
      <w:pPr>
        <w:widowControl/>
        <w:spacing w:line="276" w:lineRule="auto"/>
        <w:ind w:firstLine="2268"/>
        <w:rPr>
          <w:sz w:val="24"/>
          <w:szCs w:val="24"/>
          <w:lang w:val="es-CL"/>
        </w:rPr>
      </w:pPr>
      <w:r w:rsidRPr="005C06ED">
        <w:rPr>
          <w:sz w:val="24"/>
          <w:szCs w:val="24"/>
          <w:lang w:val="es-CL"/>
        </w:rPr>
        <w:t xml:space="preserve">La pérdida de los requisitos para ser identificado como párvulo prioritario o </w:t>
      </w:r>
      <w:r w:rsidR="008A2780" w:rsidRPr="005C06ED">
        <w:rPr>
          <w:sz w:val="24"/>
          <w:szCs w:val="24"/>
          <w:lang w:val="es-CL"/>
        </w:rPr>
        <w:t xml:space="preserve">preferente </w:t>
      </w:r>
      <w:r w:rsidRPr="005C06ED">
        <w:rPr>
          <w:sz w:val="24"/>
          <w:szCs w:val="24"/>
          <w:lang w:val="es-CL"/>
        </w:rPr>
        <w:t xml:space="preserve">hará cesar el derecho a </w:t>
      </w:r>
      <w:r w:rsidR="00A428BF" w:rsidRPr="005C06ED">
        <w:rPr>
          <w:sz w:val="24"/>
          <w:szCs w:val="24"/>
          <w:lang w:val="es-CL"/>
        </w:rPr>
        <w:t xml:space="preserve">la subvención </w:t>
      </w:r>
      <w:r w:rsidRPr="005C06ED">
        <w:rPr>
          <w:sz w:val="24"/>
          <w:szCs w:val="24"/>
          <w:lang w:val="es-CL"/>
        </w:rPr>
        <w:t>que contempla este artículo, de acuerdo a la forma que determine el reglamento.</w:t>
      </w:r>
    </w:p>
    <w:p w14:paraId="63C7FBC3" w14:textId="77777777" w:rsidR="001D5D7F" w:rsidRPr="005C06ED" w:rsidRDefault="001D5D7F" w:rsidP="00F058C7">
      <w:pPr>
        <w:widowControl/>
        <w:spacing w:line="276" w:lineRule="auto"/>
        <w:ind w:firstLine="2268"/>
        <w:rPr>
          <w:sz w:val="24"/>
          <w:szCs w:val="24"/>
          <w:lang w:val="es-CL"/>
        </w:rPr>
      </w:pPr>
    </w:p>
    <w:p w14:paraId="083D40FF" w14:textId="26664F03" w:rsidR="001F3BE6" w:rsidRPr="005C06ED" w:rsidRDefault="00DA1A93" w:rsidP="00F058C7">
      <w:pPr>
        <w:widowControl/>
        <w:spacing w:line="276" w:lineRule="auto"/>
        <w:ind w:firstLine="2268"/>
        <w:rPr>
          <w:sz w:val="24"/>
          <w:szCs w:val="24"/>
          <w:lang w:val="es-CL"/>
        </w:rPr>
      </w:pPr>
      <w:r w:rsidRPr="005C06ED">
        <w:rPr>
          <w:sz w:val="24"/>
          <w:szCs w:val="24"/>
          <w:lang w:val="es-CL"/>
        </w:rPr>
        <w:t xml:space="preserve">La determinación de la calidad de beneficiario </w:t>
      </w:r>
      <w:r w:rsidR="00A428BF" w:rsidRPr="005C06ED">
        <w:rPr>
          <w:sz w:val="24"/>
          <w:szCs w:val="24"/>
          <w:lang w:val="es-CL"/>
        </w:rPr>
        <w:t xml:space="preserve">de la subvención especial </w:t>
      </w:r>
      <w:r w:rsidRPr="005C06ED">
        <w:rPr>
          <w:sz w:val="24"/>
          <w:szCs w:val="24"/>
          <w:lang w:val="es-CL"/>
        </w:rPr>
        <w:t xml:space="preserve">por vulnerabilidad de nivel medio, así como la pérdida de </w:t>
      </w:r>
      <w:r w:rsidR="001D5D7F" w:rsidRPr="005C06ED">
        <w:rPr>
          <w:sz w:val="24"/>
          <w:szCs w:val="24"/>
          <w:lang w:val="es-CL"/>
        </w:rPr>
        <w:t>é</w:t>
      </w:r>
      <w:r w:rsidRPr="005C06ED">
        <w:rPr>
          <w:sz w:val="24"/>
          <w:szCs w:val="24"/>
          <w:lang w:val="es-CL"/>
        </w:rPr>
        <w:t>sta, será informada anualmente por el Ministerio de Educación a la familia de dicho alumno y al sostenedor del establecimiento en que éste se encuentre matriculado</w:t>
      </w:r>
      <w:r w:rsidR="00B27389" w:rsidRPr="005C06ED">
        <w:rPr>
          <w:sz w:val="24"/>
          <w:szCs w:val="24"/>
          <w:lang w:val="es-CL"/>
        </w:rPr>
        <w:t>.</w:t>
      </w:r>
      <w:r w:rsidR="00B27389" w:rsidRPr="005C06ED">
        <w:rPr>
          <w:sz w:val="24"/>
          <w:szCs w:val="24"/>
        </w:rPr>
        <w:t xml:space="preserve"> </w:t>
      </w:r>
    </w:p>
    <w:p w14:paraId="3E1FFD03" w14:textId="77777777" w:rsidR="00107627" w:rsidRPr="005C06ED" w:rsidRDefault="00107627" w:rsidP="00F058C7">
      <w:pPr>
        <w:widowControl/>
        <w:spacing w:line="276" w:lineRule="auto"/>
        <w:rPr>
          <w:sz w:val="24"/>
          <w:szCs w:val="24"/>
          <w:lang w:val="es-CL"/>
        </w:rPr>
      </w:pPr>
    </w:p>
    <w:p w14:paraId="6C3A42BD" w14:textId="75557BD5" w:rsidR="00776A60" w:rsidRPr="005C06ED" w:rsidRDefault="00A428BF" w:rsidP="00F058C7">
      <w:pPr>
        <w:widowControl/>
        <w:spacing w:line="276" w:lineRule="auto"/>
        <w:ind w:firstLine="2268"/>
        <w:rPr>
          <w:sz w:val="24"/>
          <w:szCs w:val="24"/>
          <w:lang w:val="es-CL"/>
        </w:rPr>
      </w:pPr>
      <w:r w:rsidRPr="005C06ED">
        <w:rPr>
          <w:sz w:val="24"/>
          <w:szCs w:val="24"/>
          <w:lang w:val="es-CL"/>
        </w:rPr>
        <w:t xml:space="preserve">La </w:t>
      </w:r>
      <w:r w:rsidR="004F07DF" w:rsidRPr="005C06ED">
        <w:rPr>
          <w:sz w:val="24"/>
          <w:szCs w:val="24"/>
          <w:lang w:val="es-CL"/>
        </w:rPr>
        <w:t>subvención</w:t>
      </w:r>
      <w:r w:rsidRPr="005C06ED">
        <w:rPr>
          <w:sz w:val="24"/>
          <w:szCs w:val="24"/>
          <w:lang w:val="es-CL"/>
        </w:rPr>
        <w:t xml:space="preserve"> especial </w:t>
      </w:r>
      <w:r w:rsidR="00DA1A93" w:rsidRPr="005C06ED">
        <w:rPr>
          <w:sz w:val="24"/>
          <w:szCs w:val="24"/>
          <w:lang w:val="es-CL"/>
        </w:rPr>
        <w:t xml:space="preserve">por vulnerabilidad para </w:t>
      </w:r>
      <w:r w:rsidR="00776A60" w:rsidRPr="005C06ED">
        <w:rPr>
          <w:sz w:val="24"/>
          <w:szCs w:val="24"/>
          <w:lang w:val="es-CL"/>
        </w:rPr>
        <w:t xml:space="preserve">nivel </w:t>
      </w:r>
      <w:r w:rsidR="00542624" w:rsidRPr="005C06ED">
        <w:rPr>
          <w:sz w:val="24"/>
          <w:szCs w:val="24"/>
          <w:lang w:val="es-CL"/>
        </w:rPr>
        <w:t>medio</w:t>
      </w:r>
      <w:r w:rsidR="00DA1A93" w:rsidRPr="005C06ED">
        <w:rPr>
          <w:sz w:val="24"/>
          <w:szCs w:val="24"/>
          <w:lang w:val="es-CL"/>
        </w:rPr>
        <w:t xml:space="preserve"> tendrá el siguiente valor unitario mensual por beneficiario, expresado en unidades de subvención educacional (U</w:t>
      </w:r>
      <w:r w:rsidR="00AB545A" w:rsidRPr="005C06ED">
        <w:rPr>
          <w:sz w:val="24"/>
          <w:szCs w:val="24"/>
          <w:lang w:val="es-CL"/>
        </w:rPr>
        <w:t>.</w:t>
      </w:r>
      <w:r w:rsidR="00DA1A93" w:rsidRPr="005C06ED">
        <w:rPr>
          <w:sz w:val="24"/>
          <w:szCs w:val="24"/>
          <w:lang w:val="es-CL"/>
        </w:rPr>
        <w:t>S</w:t>
      </w:r>
      <w:r w:rsidR="00AB545A" w:rsidRPr="005C06ED">
        <w:rPr>
          <w:sz w:val="24"/>
          <w:szCs w:val="24"/>
          <w:lang w:val="es-CL"/>
        </w:rPr>
        <w:t>.</w:t>
      </w:r>
      <w:r w:rsidR="00DA1A93" w:rsidRPr="005C06ED">
        <w:rPr>
          <w:sz w:val="24"/>
          <w:szCs w:val="24"/>
          <w:lang w:val="es-CL"/>
        </w:rPr>
        <w:t>E</w:t>
      </w:r>
      <w:r w:rsidR="00AB545A" w:rsidRPr="005C06ED">
        <w:rPr>
          <w:sz w:val="24"/>
          <w:szCs w:val="24"/>
          <w:lang w:val="es-CL"/>
        </w:rPr>
        <w:t>.</w:t>
      </w:r>
      <w:r w:rsidR="00DA1A93" w:rsidRPr="005C06ED">
        <w:rPr>
          <w:sz w:val="24"/>
          <w:szCs w:val="24"/>
          <w:lang w:val="es-CL"/>
        </w:rPr>
        <w:t>):</w:t>
      </w:r>
    </w:p>
    <w:p w14:paraId="121F4705" w14:textId="77777777" w:rsidR="00776A60" w:rsidRPr="005C06ED" w:rsidRDefault="00776A60" w:rsidP="00F058C7">
      <w:pPr>
        <w:widowControl/>
        <w:spacing w:line="276" w:lineRule="auto"/>
        <w:rPr>
          <w:sz w:val="24"/>
          <w:szCs w:val="24"/>
          <w:lang w:val="es-CL"/>
        </w:rPr>
      </w:pPr>
    </w:p>
    <w:tbl>
      <w:tblPr>
        <w:tblStyle w:val="Tablaconcuadrcula"/>
        <w:tblW w:w="0" w:type="auto"/>
        <w:jc w:val="center"/>
        <w:tblLook w:val="04A0" w:firstRow="1" w:lastRow="0" w:firstColumn="1" w:lastColumn="0" w:noHBand="0" w:noVBand="1"/>
      </w:tblPr>
      <w:tblGrid>
        <w:gridCol w:w="2643"/>
        <w:gridCol w:w="2465"/>
        <w:gridCol w:w="2684"/>
      </w:tblGrid>
      <w:tr w:rsidR="00F13626" w:rsidRPr="005C06ED" w14:paraId="4439AB8B" w14:textId="6B30C172" w:rsidTr="00F13626">
        <w:trPr>
          <w:trHeight w:val="826"/>
          <w:jc w:val="center"/>
        </w:trPr>
        <w:tc>
          <w:tcPr>
            <w:tcW w:w="2643" w:type="dxa"/>
          </w:tcPr>
          <w:p w14:paraId="54F4561E" w14:textId="77777777" w:rsidR="00F13626" w:rsidRPr="005C06ED" w:rsidRDefault="00F13626" w:rsidP="00F058C7">
            <w:pPr>
              <w:widowControl/>
              <w:rPr>
                <w:sz w:val="24"/>
                <w:szCs w:val="24"/>
                <w:lang w:val="es-CL"/>
              </w:rPr>
            </w:pPr>
          </w:p>
        </w:tc>
        <w:tc>
          <w:tcPr>
            <w:tcW w:w="2465" w:type="dxa"/>
          </w:tcPr>
          <w:p w14:paraId="3C98ABCB" w14:textId="45B3D973" w:rsidR="00F13626" w:rsidRPr="005C06ED" w:rsidRDefault="00F13626" w:rsidP="00F058C7">
            <w:pPr>
              <w:widowControl/>
              <w:jc w:val="center"/>
              <w:rPr>
                <w:sz w:val="24"/>
                <w:szCs w:val="24"/>
                <w:lang w:val="es-CL"/>
              </w:rPr>
            </w:pPr>
            <w:r w:rsidRPr="005C06ED">
              <w:rPr>
                <w:sz w:val="24"/>
                <w:szCs w:val="24"/>
                <w:lang w:val="es-CL"/>
              </w:rPr>
              <w:t>Valor unitario mensual jornada completa (U.S.E.)</w:t>
            </w:r>
          </w:p>
          <w:p w14:paraId="48035DFE" w14:textId="35C1ECC3" w:rsidR="00F13626" w:rsidRPr="005C06ED" w:rsidRDefault="00F13626" w:rsidP="00F058C7">
            <w:pPr>
              <w:widowControl/>
              <w:jc w:val="center"/>
              <w:rPr>
                <w:sz w:val="24"/>
                <w:szCs w:val="24"/>
                <w:lang w:val="es-CL"/>
              </w:rPr>
            </w:pPr>
          </w:p>
        </w:tc>
        <w:tc>
          <w:tcPr>
            <w:tcW w:w="2684" w:type="dxa"/>
          </w:tcPr>
          <w:p w14:paraId="3BC7F0B1" w14:textId="77777777" w:rsidR="00F13626" w:rsidRPr="005C06ED" w:rsidRDefault="00F13626" w:rsidP="00F058C7">
            <w:pPr>
              <w:widowControl/>
              <w:jc w:val="center"/>
              <w:rPr>
                <w:sz w:val="24"/>
                <w:szCs w:val="24"/>
                <w:lang w:val="es-CL"/>
              </w:rPr>
            </w:pPr>
            <w:r w:rsidRPr="005C06ED">
              <w:rPr>
                <w:sz w:val="24"/>
                <w:szCs w:val="24"/>
                <w:lang w:val="es-CL"/>
              </w:rPr>
              <w:t>Valor unitario mensual jornada parcial</w:t>
            </w:r>
          </w:p>
          <w:p w14:paraId="487A35EA" w14:textId="29356089" w:rsidR="00F13626" w:rsidRPr="005C06ED" w:rsidRDefault="00F13626" w:rsidP="00F058C7">
            <w:pPr>
              <w:widowControl/>
              <w:jc w:val="center"/>
              <w:rPr>
                <w:sz w:val="24"/>
                <w:szCs w:val="24"/>
                <w:lang w:val="es-CL"/>
              </w:rPr>
            </w:pPr>
            <w:r w:rsidRPr="005C06ED">
              <w:rPr>
                <w:sz w:val="24"/>
                <w:szCs w:val="24"/>
                <w:lang w:val="es-CL"/>
              </w:rPr>
              <w:t>(U.S.E.)</w:t>
            </w:r>
          </w:p>
        </w:tc>
      </w:tr>
      <w:tr w:rsidR="00F13626" w:rsidRPr="005C06ED" w14:paraId="6F07BEAF" w14:textId="432403FD" w:rsidTr="00F13626">
        <w:trPr>
          <w:jc w:val="center"/>
        </w:trPr>
        <w:tc>
          <w:tcPr>
            <w:tcW w:w="2643" w:type="dxa"/>
          </w:tcPr>
          <w:p w14:paraId="7376DE44" w14:textId="77777777" w:rsidR="00F13626" w:rsidRPr="005C06ED" w:rsidRDefault="00F13626" w:rsidP="00F058C7">
            <w:pPr>
              <w:widowControl/>
              <w:rPr>
                <w:sz w:val="24"/>
                <w:szCs w:val="24"/>
                <w:lang w:val="es-CL"/>
              </w:rPr>
            </w:pPr>
            <w:r w:rsidRPr="005C06ED">
              <w:rPr>
                <w:sz w:val="24"/>
                <w:szCs w:val="24"/>
                <w:lang w:val="es-CL"/>
              </w:rPr>
              <w:t>Párvulos Prioritarios</w:t>
            </w:r>
          </w:p>
        </w:tc>
        <w:tc>
          <w:tcPr>
            <w:tcW w:w="2465" w:type="dxa"/>
            <w:vAlign w:val="center"/>
          </w:tcPr>
          <w:p w14:paraId="3239D0B0" w14:textId="5A8C40EF" w:rsidR="00F13626" w:rsidRPr="005C06ED" w:rsidRDefault="00F13626" w:rsidP="00F058C7">
            <w:pPr>
              <w:widowControl/>
              <w:jc w:val="center"/>
              <w:rPr>
                <w:sz w:val="24"/>
                <w:szCs w:val="24"/>
                <w:lang w:val="es-CL"/>
              </w:rPr>
            </w:pPr>
            <w:r w:rsidRPr="005C06ED">
              <w:rPr>
                <w:sz w:val="24"/>
                <w:szCs w:val="24"/>
                <w:lang w:val="es-CL"/>
              </w:rPr>
              <w:t>0,8</w:t>
            </w:r>
            <w:r w:rsidR="008E102C" w:rsidRPr="005C06ED">
              <w:rPr>
                <w:sz w:val="24"/>
                <w:szCs w:val="24"/>
                <w:lang w:val="es-CL"/>
              </w:rPr>
              <w:t>34</w:t>
            </w:r>
          </w:p>
        </w:tc>
        <w:tc>
          <w:tcPr>
            <w:tcW w:w="2684" w:type="dxa"/>
            <w:vAlign w:val="center"/>
          </w:tcPr>
          <w:p w14:paraId="57B9DB7F" w14:textId="6FBCFBAE" w:rsidR="00F13626" w:rsidRPr="005C06ED" w:rsidRDefault="00F13626" w:rsidP="00F058C7">
            <w:pPr>
              <w:widowControl/>
              <w:jc w:val="center"/>
              <w:rPr>
                <w:sz w:val="24"/>
                <w:szCs w:val="24"/>
                <w:lang w:val="es-CL"/>
              </w:rPr>
            </w:pPr>
            <w:r w:rsidRPr="005C06ED">
              <w:rPr>
                <w:sz w:val="24"/>
                <w:szCs w:val="24"/>
                <w:lang w:val="es-CL"/>
              </w:rPr>
              <w:t>0,</w:t>
            </w:r>
            <w:r w:rsidR="00D11B69" w:rsidRPr="005C06ED">
              <w:rPr>
                <w:sz w:val="24"/>
                <w:szCs w:val="24"/>
                <w:lang w:val="es-CL"/>
              </w:rPr>
              <w:t>521</w:t>
            </w:r>
          </w:p>
        </w:tc>
      </w:tr>
      <w:tr w:rsidR="00F13626" w:rsidRPr="005C06ED" w14:paraId="51E40638" w14:textId="31413088" w:rsidTr="00F13626">
        <w:trPr>
          <w:jc w:val="center"/>
        </w:trPr>
        <w:tc>
          <w:tcPr>
            <w:tcW w:w="2643" w:type="dxa"/>
          </w:tcPr>
          <w:p w14:paraId="172B3C1C" w14:textId="77777777" w:rsidR="00F13626" w:rsidRPr="005C06ED" w:rsidRDefault="00F13626" w:rsidP="00F058C7">
            <w:pPr>
              <w:widowControl/>
              <w:rPr>
                <w:sz w:val="24"/>
                <w:szCs w:val="24"/>
                <w:lang w:val="es-CL"/>
              </w:rPr>
            </w:pPr>
            <w:r w:rsidRPr="005C06ED">
              <w:rPr>
                <w:sz w:val="24"/>
                <w:szCs w:val="24"/>
                <w:lang w:val="es-CL"/>
              </w:rPr>
              <w:t>Párvulos Preferentes</w:t>
            </w:r>
          </w:p>
        </w:tc>
        <w:tc>
          <w:tcPr>
            <w:tcW w:w="2465" w:type="dxa"/>
            <w:vAlign w:val="center"/>
          </w:tcPr>
          <w:p w14:paraId="70ADAD73" w14:textId="22ED5E5D" w:rsidR="00F13626" w:rsidRPr="005C06ED" w:rsidRDefault="00F13626" w:rsidP="00F058C7">
            <w:pPr>
              <w:widowControl/>
              <w:jc w:val="center"/>
              <w:rPr>
                <w:sz w:val="24"/>
                <w:szCs w:val="24"/>
                <w:lang w:val="es-CL"/>
              </w:rPr>
            </w:pPr>
            <w:r w:rsidRPr="005C06ED">
              <w:rPr>
                <w:sz w:val="24"/>
                <w:szCs w:val="24"/>
                <w:lang w:val="es-CL"/>
              </w:rPr>
              <w:t>0,</w:t>
            </w:r>
            <w:r w:rsidR="008E102C" w:rsidRPr="005C06ED">
              <w:rPr>
                <w:sz w:val="24"/>
                <w:szCs w:val="24"/>
                <w:lang w:val="es-CL"/>
              </w:rPr>
              <w:t>417</w:t>
            </w:r>
          </w:p>
        </w:tc>
        <w:tc>
          <w:tcPr>
            <w:tcW w:w="2684" w:type="dxa"/>
            <w:vAlign w:val="center"/>
          </w:tcPr>
          <w:p w14:paraId="2CEFA361" w14:textId="596CDCAC" w:rsidR="00F13626" w:rsidRPr="005C06ED" w:rsidRDefault="00F13626" w:rsidP="00F058C7">
            <w:pPr>
              <w:widowControl/>
              <w:jc w:val="center"/>
              <w:rPr>
                <w:sz w:val="24"/>
                <w:szCs w:val="24"/>
                <w:lang w:val="es-CL"/>
              </w:rPr>
            </w:pPr>
            <w:r w:rsidRPr="005C06ED">
              <w:rPr>
                <w:sz w:val="24"/>
                <w:szCs w:val="24"/>
                <w:lang w:val="es-CL"/>
              </w:rPr>
              <w:t>0,</w:t>
            </w:r>
            <w:r w:rsidR="00D11B69" w:rsidRPr="005C06ED">
              <w:rPr>
                <w:sz w:val="24"/>
                <w:szCs w:val="24"/>
                <w:lang w:val="es-CL"/>
              </w:rPr>
              <w:t>261</w:t>
            </w:r>
          </w:p>
        </w:tc>
      </w:tr>
    </w:tbl>
    <w:p w14:paraId="33CF6C7C" w14:textId="77777777" w:rsidR="00107627" w:rsidRPr="005C06ED" w:rsidRDefault="00107627" w:rsidP="00F058C7">
      <w:pPr>
        <w:widowControl/>
        <w:rPr>
          <w:sz w:val="24"/>
          <w:szCs w:val="24"/>
          <w:lang w:val="es-CL"/>
        </w:rPr>
      </w:pPr>
    </w:p>
    <w:p w14:paraId="3781983B" w14:textId="639E97C3" w:rsidR="00F22162" w:rsidRPr="005C06ED" w:rsidRDefault="00F22162" w:rsidP="00F058C7">
      <w:pPr>
        <w:widowControl/>
        <w:spacing w:line="276" w:lineRule="auto"/>
        <w:ind w:firstLine="2268"/>
        <w:rPr>
          <w:sz w:val="24"/>
          <w:szCs w:val="24"/>
          <w:lang w:val="es-CL"/>
        </w:rPr>
      </w:pPr>
      <w:r w:rsidRPr="005C06ED">
        <w:rPr>
          <w:sz w:val="24"/>
          <w:szCs w:val="24"/>
          <w:lang w:val="es-CL"/>
        </w:rPr>
        <w:t xml:space="preserve">Un reglamento </w:t>
      </w:r>
      <w:r w:rsidR="00401E0E" w:rsidRPr="005C06ED">
        <w:rPr>
          <w:sz w:val="24"/>
          <w:szCs w:val="24"/>
          <w:lang w:val="es-CL"/>
        </w:rPr>
        <w:t>dictado por e</w:t>
      </w:r>
      <w:r w:rsidRPr="005C06ED">
        <w:rPr>
          <w:sz w:val="24"/>
          <w:szCs w:val="24"/>
          <w:lang w:val="es-CL"/>
        </w:rPr>
        <w:t xml:space="preserve">l Ministerio de Educación, </w:t>
      </w:r>
      <w:r w:rsidR="00401E0E" w:rsidRPr="005C06ED">
        <w:rPr>
          <w:sz w:val="24"/>
          <w:szCs w:val="24"/>
          <w:lang w:val="es-CL"/>
        </w:rPr>
        <w:t>y suscrito</w:t>
      </w:r>
      <w:r w:rsidRPr="005C06ED">
        <w:rPr>
          <w:sz w:val="24"/>
          <w:szCs w:val="24"/>
          <w:lang w:val="es-CL"/>
        </w:rPr>
        <w:t xml:space="preserve"> por el Ministro de Hacienda, </w:t>
      </w:r>
      <w:r w:rsidR="00070C73" w:rsidRPr="005C06ED">
        <w:rPr>
          <w:sz w:val="24"/>
          <w:szCs w:val="24"/>
          <w:lang w:val="es-CL"/>
        </w:rPr>
        <w:t xml:space="preserve">fijará </w:t>
      </w:r>
      <w:r w:rsidRPr="005C06ED">
        <w:rPr>
          <w:sz w:val="24"/>
          <w:szCs w:val="24"/>
          <w:lang w:val="es-CL"/>
        </w:rPr>
        <w:t xml:space="preserve">el procedimiento para la </w:t>
      </w:r>
      <w:r w:rsidR="00070C73" w:rsidRPr="005C06ED">
        <w:rPr>
          <w:sz w:val="24"/>
          <w:szCs w:val="24"/>
          <w:lang w:val="es-CL"/>
        </w:rPr>
        <w:t xml:space="preserve">determinación </w:t>
      </w:r>
      <w:r w:rsidRPr="005C06ED">
        <w:rPr>
          <w:sz w:val="24"/>
          <w:szCs w:val="24"/>
          <w:lang w:val="es-CL"/>
        </w:rPr>
        <w:t xml:space="preserve">de los </w:t>
      </w:r>
      <w:r w:rsidR="00070C73" w:rsidRPr="005C06ED">
        <w:rPr>
          <w:sz w:val="24"/>
          <w:szCs w:val="24"/>
          <w:lang w:val="es-CL"/>
        </w:rPr>
        <w:t xml:space="preserve">párvulos </w:t>
      </w:r>
      <w:r w:rsidRPr="005C06ED">
        <w:rPr>
          <w:sz w:val="24"/>
          <w:szCs w:val="24"/>
          <w:lang w:val="es-CL"/>
        </w:rPr>
        <w:t>a los que se refiere este artículo.</w:t>
      </w:r>
    </w:p>
    <w:bookmarkEnd w:id="11"/>
    <w:bookmarkEnd w:id="12"/>
    <w:p w14:paraId="51AD5154" w14:textId="4DEB135C" w:rsidR="003F7EDA" w:rsidRPr="005C06ED" w:rsidRDefault="003F7EDA" w:rsidP="00F058C7">
      <w:pPr>
        <w:pStyle w:val="Prrafodelista"/>
        <w:widowControl/>
        <w:spacing w:line="276" w:lineRule="auto"/>
        <w:contextualSpacing w:val="0"/>
        <w:rPr>
          <w:rFonts w:eastAsiaTheme="minorHAnsi"/>
          <w:sz w:val="24"/>
          <w:szCs w:val="24"/>
        </w:rPr>
      </w:pPr>
    </w:p>
    <w:p w14:paraId="6CB8C0E6" w14:textId="77777777" w:rsidR="00517237" w:rsidRPr="005C06ED" w:rsidRDefault="00517237" w:rsidP="00F058C7">
      <w:pPr>
        <w:pStyle w:val="Prrafodelista"/>
        <w:widowControl/>
        <w:spacing w:line="276" w:lineRule="auto"/>
        <w:contextualSpacing w:val="0"/>
        <w:rPr>
          <w:rFonts w:eastAsiaTheme="minorHAnsi"/>
          <w:sz w:val="24"/>
          <w:szCs w:val="24"/>
        </w:rPr>
      </w:pPr>
    </w:p>
    <w:p w14:paraId="0115E78D" w14:textId="75F6786E" w:rsidR="00EF1CDB" w:rsidRPr="005C06ED" w:rsidRDefault="00EF1CDB" w:rsidP="00F058C7">
      <w:pPr>
        <w:widowControl/>
        <w:tabs>
          <w:tab w:val="left" w:pos="2268"/>
        </w:tabs>
        <w:spacing w:line="276" w:lineRule="auto"/>
        <w:rPr>
          <w:sz w:val="24"/>
          <w:szCs w:val="24"/>
          <w:lang w:eastAsia="es-ES"/>
        </w:rPr>
      </w:pPr>
      <w:bookmarkStart w:id="13" w:name="_Hlk525720114"/>
      <w:bookmarkStart w:id="14" w:name="_Hlk520282055"/>
      <w:bookmarkStart w:id="15" w:name="_Hlk519077012"/>
      <w:bookmarkStart w:id="16" w:name="_Hlk519088424"/>
      <w:bookmarkEnd w:id="3"/>
      <w:r w:rsidRPr="005C06ED">
        <w:rPr>
          <w:b/>
          <w:bCs/>
          <w:sz w:val="24"/>
          <w:szCs w:val="24"/>
        </w:rPr>
        <w:t xml:space="preserve">Artículo </w:t>
      </w:r>
      <w:r w:rsidR="00EA4B6E" w:rsidRPr="005C06ED">
        <w:rPr>
          <w:b/>
          <w:bCs/>
          <w:sz w:val="24"/>
          <w:szCs w:val="24"/>
        </w:rPr>
        <w:t>8°</w:t>
      </w:r>
      <w:r w:rsidRPr="005C06ED">
        <w:rPr>
          <w:b/>
          <w:bCs/>
          <w:sz w:val="24"/>
          <w:szCs w:val="24"/>
        </w:rPr>
        <w:t>.</w:t>
      </w:r>
      <w:r w:rsidR="00517237" w:rsidRPr="005C06ED">
        <w:rPr>
          <w:b/>
          <w:bCs/>
          <w:sz w:val="24"/>
          <w:szCs w:val="24"/>
        </w:rPr>
        <w:tab/>
      </w:r>
      <w:r w:rsidR="00A15704" w:rsidRPr="005C06ED">
        <w:rPr>
          <w:sz w:val="24"/>
          <w:szCs w:val="24"/>
        </w:rPr>
        <w:t>Créase una subvención especial, complementaria a la subvención base establecida en el artículo 6º, de Apoyo a</w:t>
      </w:r>
      <w:r w:rsidR="009F5812" w:rsidRPr="005C06ED">
        <w:rPr>
          <w:sz w:val="24"/>
          <w:szCs w:val="24"/>
        </w:rPr>
        <w:t xml:space="preserve"> </w:t>
      </w:r>
      <w:r w:rsidR="00A15704" w:rsidRPr="005C06ED">
        <w:rPr>
          <w:sz w:val="24"/>
          <w:szCs w:val="24"/>
        </w:rPr>
        <w:t>l</w:t>
      </w:r>
      <w:r w:rsidR="009F5812" w:rsidRPr="005C06ED">
        <w:rPr>
          <w:sz w:val="24"/>
          <w:szCs w:val="24"/>
        </w:rPr>
        <w:t>as</w:t>
      </w:r>
      <w:r w:rsidR="00A15704" w:rsidRPr="005C06ED">
        <w:rPr>
          <w:sz w:val="24"/>
          <w:szCs w:val="24"/>
        </w:rPr>
        <w:t xml:space="preserve"> </w:t>
      </w:r>
      <w:r w:rsidR="009F5812" w:rsidRPr="005C06ED">
        <w:rPr>
          <w:sz w:val="24"/>
          <w:szCs w:val="24"/>
        </w:rPr>
        <w:t xml:space="preserve">Necesidades Especiales </w:t>
      </w:r>
      <w:r w:rsidR="00A15704" w:rsidRPr="005C06ED">
        <w:rPr>
          <w:sz w:val="24"/>
          <w:szCs w:val="24"/>
        </w:rPr>
        <w:t xml:space="preserve">en Educación Parvularia para niños con necesidades educativas especiales, según se dispone en el inciso siguiente, </w:t>
      </w:r>
      <w:r w:rsidRPr="005C06ED">
        <w:rPr>
          <w:sz w:val="24"/>
          <w:szCs w:val="24"/>
        </w:rPr>
        <w:t>cuyo monto mensual por párvulo ascenderá a 2,</w:t>
      </w:r>
      <w:r w:rsidR="004137FE" w:rsidRPr="005C06ED">
        <w:rPr>
          <w:sz w:val="24"/>
          <w:szCs w:val="24"/>
        </w:rPr>
        <w:t>428</w:t>
      </w:r>
      <w:r w:rsidRPr="005C06ED">
        <w:rPr>
          <w:sz w:val="24"/>
          <w:szCs w:val="24"/>
        </w:rPr>
        <w:t xml:space="preserve"> U</w:t>
      </w:r>
      <w:r w:rsidR="00AB545A" w:rsidRPr="005C06ED">
        <w:rPr>
          <w:sz w:val="24"/>
          <w:szCs w:val="24"/>
        </w:rPr>
        <w:t>.</w:t>
      </w:r>
      <w:r w:rsidRPr="005C06ED">
        <w:rPr>
          <w:sz w:val="24"/>
          <w:szCs w:val="24"/>
        </w:rPr>
        <w:t>S</w:t>
      </w:r>
      <w:r w:rsidR="00AB545A" w:rsidRPr="005C06ED">
        <w:rPr>
          <w:sz w:val="24"/>
          <w:szCs w:val="24"/>
        </w:rPr>
        <w:t>.</w:t>
      </w:r>
      <w:r w:rsidRPr="005C06ED">
        <w:rPr>
          <w:sz w:val="24"/>
          <w:szCs w:val="24"/>
        </w:rPr>
        <w:t>E.</w:t>
      </w:r>
      <w:r w:rsidRPr="005C06ED">
        <w:rPr>
          <w:sz w:val="24"/>
          <w:szCs w:val="24"/>
          <w:lang w:eastAsia="es-ES"/>
        </w:rPr>
        <w:t xml:space="preserve"> </w:t>
      </w:r>
    </w:p>
    <w:p w14:paraId="1EB223A9" w14:textId="330EBCBF" w:rsidR="008300D8" w:rsidRPr="005C06ED" w:rsidRDefault="008300D8" w:rsidP="00F058C7">
      <w:pPr>
        <w:widowControl/>
        <w:spacing w:line="276" w:lineRule="auto"/>
        <w:rPr>
          <w:b/>
          <w:bCs/>
          <w:sz w:val="24"/>
          <w:szCs w:val="24"/>
          <w:lang w:eastAsia="es-ES"/>
        </w:rPr>
      </w:pPr>
    </w:p>
    <w:p w14:paraId="5CD60F9A" w14:textId="7B5BAFC4" w:rsidR="008300D8" w:rsidRPr="005C06ED" w:rsidRDefault="008300D8" w:rsidP="00F058C7">
      <w:pPr>
        <w:widowControl/>
        <w:spacing w:line="276" w:lineRule="auto"/>
        <w:ind w:firstLine="2268"/>
        <w:rPr>
          <w:sz w:val="24"/>
          <w:szCs w:val="24"/>
        </w:rPr>
      </w:pPr>
      <w:r w:rsidRPr="005C06ED">
        <w:rPr>
          <w:sz w:val="24"/>
          <w:szCs w:val="24"/>
        </w:rPr>
        <w:t xml:space="preserve">Los beneficiarios de esta subvención serán aquellos párvulos de niveles medios que, de acuerdo a los instrumentos del programa de Apoyo al Desarrollo Biopsicosocial del subsistema Chile Crece Contigo establecido por la ley N° 20.379 y su reglamento, se encuentren </w:t>
      </w:r>
      <w:r w:rsidRPr="005C06ED">
        <w:rPr>
          <w:sz w:val="24"/>
          <w:szCs w:val="24"/>
        </w:rPr>
        <w:lastRenderedPageBreak/>
        <w:t>diagnosticados con discapacidad o déficit en su desarrollo psicomotor.</w:t>
      </w:r>
    </w:p>
    <w:p w14:paraId="272368B3" w14:textId="5CCF1B1E" w:rsidR="00505258" w:rsidRPr="005C06ED" w:rsidRDefault="00505258" w:rsidP="00F058C7">
      <w:pPr>
        <w:widowControl/>
        <w:spacing w:line="276" w:lineRule="auto"/>
        <w:ind w:firstLine="2268"/>
        <w:rPr>
          <w:sz w:val="24"/>
          <w:szCs w:val="24"/>
        </w:rPr>
      </w:pPr>
    </w:p>
    <w:p w14:paraId="2BCC07A3" w14:textId="5BA5E7E3" w:rsidR="00AC4FDA" w:rsidRPr="005C06ED" w:rsidRDefault="00EF1CDB" w:rsidP="00F058C7">
      <w:pPr>
        <w:widowControl/>
        <w:shd w:val="clear" w:color="auto" w:fill="FFFFFF"/>
        <w:spacing w:line="276" w:lineRule="auto"/>
        <w:ind w:firstLine="2268"/>
        <w:rPr>
          <w:sz w:val="24"/>
          <w:szCs w:val="24"/>
        </w:rPr>
      </w:pPr>
      <w:r w:rsidRPr="005C06ED">
        <w:rPr>
          <w:sz w:val="24"/>
          <w:szCs w:val="24"/>
        </w:rPr>
        <w:t>Para efectos de impetrar esta subvención, los sostenedores deberán presentar una solicitud para participar del Programa de Apoyo a</w:t>
      </w:r>
      <w:r w:rsidR="003434CA" w:rsidRPr="005C06ED">
        <w:rPr>
          <w:sz w:val="24"/>
          <w:szCs w:val="24"/>
        </w:rPr>
        <w:t xml:space="preserve"> las Necesidades Especiales </w:t>
      </w:r>
      <w:r w:rsidRPr="005C06ED">
        <w:rPr>
          <w:sz w:val="24"/>
          <w:szCs w:val="24"/>
        </w:rPr>
        <w:t>en Educación Parvularia. Las características de est</w:t>
      </w:r>
      <w:r w:rsidR="00F22819" w:rsidRPr="005C06ED">
        <w:rPr>
          <w:sz w:val="24"/>
          <w:szCs w:val="24"/>
        </w:rPr>
        <w:t>a</w:t>
      </w:r>
      <w:r w:rsidRPr="005C06ED">
        <w:rPr>
          <w:sz w:val="24"/>
          <w:szCs w:val="24"/>
        </w:rPr>
        <w:t xml:space="preserve"> </w:t>
      </w:r>
      <w:r w:rsidR="00F22819" w:rsidRPr="005C06ED">
        <w:rPr>
          <w:sz w:val="24"/>
          <w:szCs w:val="24"/>
        </w:rPr>
        <w:t>subvención</w:t>
      </w:r>
      <w:r w:rsidR="00A428BF" w:rsidRPr="005C06ED">
        <w:rPr>
          <w:sz w:val="24"/>
          <w:szCs w:val="24"/>
        </w:rPr>
        <w:t>,</w:t>
      </w:r>
      <w:r w:rsidR="00F22819" w:rsidRPr="005C06ED">
        <w:rPr>
          <w:sz w:val="24"/>
          <w:szCs w:val="24"/>
        </w:rPr>
        <w:t xml:space="preserve"> </w:t>
      </w:r>
      <w:r w:rsidR="00A428BF" w:rsidRPr="005C06ED">
        <w:rPr>
          <w:sz w:val="24"/>
          <w:szCs w:val="24"/>
        </w:rPr>
        <w:t>usos posibles</w:t>
      </w:r>
      <w:r w:rsidR="009D7910" w:rsidRPr="005C06ED">
        <w:rPr>
          <w:sz w:val="24"/>
          <w:szCs w:val="24"/>
        </w:rPr>
        <w:t xml:space="preserve"> y el procedimiento de otorgamiento</w:t>
      </w:r>
      <w:r w:rsidRPr="005C06ED">
        <w:rPr>
          <w:sz w:val="24"/>
          <w:szCs w:val="24"/>
        </w:rPr>
        <w:t xml:space="preserve">, se determinarán en un reglamento dictado por el Ministerio de Educación y suscrito por el </w:t>
      </w:r>
      <w:r w:rsidR="00401E0E" w:rsidRPr="005C06ED">
        <w:rPr>
          <w:sz w:val="24"/>
          <w:szCs w:val="24"/>
        </w:rPr>
        <w:t xml:space="preserve">Ministro </w:t>
      </w:r>
      <w:r w:rsidRPr="005C06ED">
        <w:rPr>
          <w:sz w:val="24"/>
          <w:szCs w:val="24"/>
        </w:rPr>
        <w:t>de Hacienda</w:t>
      </w:r>
      <w:r w:rsidR="00F22819" w:rsidRPr="005C06ED">
        <w:rPr>
          <w:sz w:val="24"/>
          <w:szCs w:val="24"/>
        </w:rPr>
        <w:t xml:space="preserve">. </w:t>
      </w:r>
      <w:bookmarkEnd w:id="13"/>
    </w:p>
    <w:p w14:paraId="28ADBB95" w14:textId="77777777" w:rsidR="00F13626" w:rsidRPr="005C06ED" w:rsidRDefault="00F13626" w:rsidP="00F058C7">
      <w:pPr>
        <w:widowControl/>
        <w:shd w:val="clear" w:color="auto" w:fill="FFFFFF"/>
        <w:spacing w:line="276" w:lineRule="auto"/>
        <w:rPr>
          <w:sz w:val="24"/>
          <w:szCs w:val="24"/>
        </w:rPr>
      </w:pPr>
    </w:p>
    <w:p w14:paraId="6F35E006" w14:textId="77777777" w:rsidR="00517237" w:rsidRPr="005C06ED" w:rsidRDefault="00517237" w:rsidP="00F058C7">
      <w:pPr>
        <w:widowControl/>
        <w:shd w:val="clear" w:color="auto" w:fill="FFFFFF"/>
        <w:spacing w:line="276" w:lineRule="auto"/>
        <w:rPr>
          <w:sz w:val="24"/>
          <w:szCs w:val="24"/>
        </w:rPr>
      </w:pPr>
    </w:p>
    <w:p w14:paraId="363C9A12" w14:textId="6C072781" w:rsidR="00517237" w:rsidRPr="005C06ED" w:rsidRDefault="001A329B"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r w:rsidRPr="005C06ED">
        <w:rPr>
          <w:rFonts w:eastAsiaTheme="minorHAnsi"/>
          <w:b/>
          <w:sz w:val="24"/>
          <w:szCs w:val="24"/>
          <w:lang w:val="es-CL" w:eastAsia="en-US"/>
        </w:rPr>
        <w:t>Artículo 9</w:t>
      </w:r>
      <w:r w:rsidR="0028294B" w:rsidRPr="005C06ED">
        <w:rPr>
          <w:rFonts w:eastAsiaTheme="minorHAnsi"/>
          <w:b/>
          <w:sz w:val="24"/>
          <w:szCs w:val="24"/>
          <w:lang w:val="es-CL" w:eastAsia="en-US"/>
        </w:rPr>
        <w:t>º</w:t>
      </w:r>
      <w:r w:rsidR="005C06ED" w:rsidRPr="005C06ED">
        <w:rPr>
          <w:rFonts w:eastAsiaTheme="minorHAnsi"/>
          <w:b/>
          <w:sz w:val="24"/>
          <w:szCs w:val="24"/>
          <w:lang w:val="es-CL" w:eastAsia="en-US"/>
        </w:rPr>
        <w:t xml:space="preserve">. </w:t>
      </w:r>
      <w:r w:rsidRPr="005C06ED">
        <w:rPr>
          <w:rFonts w:eastAsiaTheme="minorHAnsi"/>
          <w:sz w:val="24"/>
          <w:szCs w:val="24"/>
          <w:lang w:val="es-CL" w:eastAsia="en-US"/>
        </w:rPr>
        <w:t xml:space="preserve">El valor unitario por párvulo fijado de acuerdo con </w:t>
      </w:r>
      <w:r w:rsidR="007D6962" w:rsidRPr="005C06ED">
        <w:rPr>
          <w:rFonts w:eastAsiaTheme="minorHAnsi"/>
          <w:sz w:val="24"/>
          <w:szCs w:val="24"/>
          <w:lang w:val="es-CL" w:eastAsia="en-US"/>
        </w:rPr>
        <w:t>el</w:t>
      </w:r>
      <w:r w:rsidRPr="005C06ED">
        <w:rPr>
          <w:rFonts w:eastAsiaTheme="minorHAnsi"/>
          <w:sz w:val="24"/>
          <w:szCs w:val="24"/>
          <w:lang w:val="es-CL" w:eastAsia="en-US"/>
        </w:rPr>
        <w:t xml:space="preserve"> </w:t>
      </w:r>
      <w:r w:rsidR="007D6962" w:rsidRPr="005C06ED">
        <w:rPr>
          <w:sz w:val="24"/>
          <w:szCs w:val="24"/>
        </w:rPr>
        <w:t>artículo</w:t>
      </w:r>
      <w:r w:rsidRPr="005C06ED">
        <w:rPr>
          <w:sz w:val="24"/>
          <w:szCs w:val="24"/>
        </w:rPr>
        <w:t xml:space="preserve"> 6°</w:t>
      </w:r>
      <w:r w:rsidR="007D6962" w:rsidRPr="005C06ED">
        <w:rPr>
          <w:sz w:val="24"/>
          <w:szCs w:val="24"/>
        </w:rPr>
        <w:t xml:space="preserve"> </w:t>
      </w:r>
      <w:r w:rsidRPr="005C06ED">
        <w:rPr>
          <w:rFonts w:eastAsiaTheme="minorHAnsi"/>
          <w:sz w:val="24"/>
          <w:szCs w:val="24"/>
          <w:lang w:val="es-CL" w:eastAsia="en-US"/>
        </w:rPr>
        <w:t>se incrementará en el porcentaje de asignación de zona establecido para el sector fiscal, según sea la localidad en que esté ubicado el establecimiento.</w:t>
      </w:r>
    </w:p>
    <w:p w14:paraId="78B61690"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7C8C7B49"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607AC7CA" w14:textId="74C95E70" w:rsidR="001A329B" w:rsidRPr="005C06ED" w:rsidRDefault="001A329B" w:rsidP="00F058C7">
      <w:pPr>
        <w:widowControl/>
        <w:shd w:val="clear" w:color="auto" w:fill="FFFFFF"/>
        <w:tabs>
          <w:tab w:val="left" w:pos="2268"/>
        </w:tabs>
        <w:autoSpaceDE/>
        <w:autoSpaceDN/>
        <w:adjustRightInd/>
        <w:spacing w:line="276" w:lineRule="auto"/>
        <w:rPr>
          <w:rFonts w:eastAsiaTheme="minorHAnsi"/>
          <w:sz w:val="24"/>
          <w:szCs w:val="24"/>
          <w:lang w:eastAsia="en-US"/>
        </w:rPr>
      </w:pPr>
      <w:r w:rsidRPr="005C06ED">
        <w:rPr>
          <w:rFonts w:eastAsiaTheme="minorHAnsi"/>
          <w:b/>
          <w:sz w:val="24"/>
          <w:szCs w:val="24"/>
          <w:lang w:val="es-CL" w:eastAsia="en-US"/>
        </w:rPr>
        <w:t>Artículo 10.</w:t>
      </w:r>
      <w:r w:rsidR="005C06ED" w:rsidRPr="005C06ED">
        <w:rPr>
          <w:rFonts w:eastAsiaTheme="minorHAnsi"/>
          <w:b/>
          <w:sz w:val="24"/>
          <w:szCs w:val="24"/>
          <w:lang w:val="es-CL" w:eastAsia="en-US"/>
        </w:rPr>
        <w:t xml:space="preserve"> </w:t>
      </w:r>
      <w:r w:rsidR="003F1E7E" w:rsidRPr="005C06ED">
        <w:rPr>
          <w:rFonts w:eastAsiaTheme="minorHAnsi"/>
          <w:sz w:val="24"/>
          <w:szCs w:val="24"/>
          <w:lang w:eastAsia="en-US"/>
        </w:rPr>
        <w:t>El</w:t>
      </w:r>
      <w:r w:rsidRPr="005C06ED">
        <w:rPr>
          <w:rFonts w:eastAsiaTheme="minorHAnsi"/>
          <w:sz w:val="24"/>
          <w:szCs w:val="24"/>
          <w:lang w:eastAsia="en-US"/>
        </w:rPr>
        <w:t xml:space="preserve"> valor unitario por párvulo de nivel medio en establecimientos rurales, que cumplan con los requisitos señalados en este artículo, será el contemplado en e</w:t>
      </w:r>
      <w:r w:rsidRPr="005C06ED">
        <w:rPr>
          <w:rFonts w:eastAsiaTheme="minorHAnsi"/>
          <w:sz w:val="24"/>
          <w:szCs w:val="24"/>
          <w:lang w:val="es-CL" w:eastAsia="en-US"/>
        </w:rPr>
        <w:t xml:space="preserve">l </w:t>
      </w:r>
      <w:r w:rsidRPr="005C06ED">
        <w:rPr>
          <w:sz w:val="24"/>
          <w:szCs w:val="24"/>
        </w:rPr>
        <w:t xml:space="preserve">artículo 6° </w:t>
      </w:r>
      <w:r w:rsidRPr="005C06ED">
        <w:rPr>
          <w:rFonts w:eastAsiaTheme="minorHAnsi"/>
          <w:sz w:val="24"/>
          <w:szCs w:val="24"/>
          <w:lang w:val="es-CL" w:eastAsia="en-US"/>
        </w:rPr>
        <w:t>de la presente ley,</w:t>
      </w:r>
      <w:r w:rsidRPr="005C06ED">
        <w:rPr>
          <w:rFonts w:eastAsiaTheme="minorHAnsi"/>
          <w:sz w:val="24"/>
          <w:szCs w:val="24"/>
          <w:lang w:eastAsia="en-US"/>
        </w:rPr>
        <w:t xml:space="preserve"> multiplicado por el factor que corresponda de acuerdo a la asistencia media promedio determinada según lo establecido en el artículo 9° de esta ley, conforme a la siguiente tabla:</w:t>
      </w:r>
    </w:p>
    <w:p w14:paraId="3B58F62B" w14:textId="77777777" w:rsidR="00517237" w:rsidRPr="005C06ED" w:rsidRDefault="00517237" w:rsidP="00F058C7">
      <w:pPr>
        <w:widowControl/>
        <w:shd w:val="clear" w:color="auto" w:fill="FFFFFF"/>
        <w:tabs>
          <w:tab w:val="left" w:pos="2268"/>
        </w:tabs>
        <w:autoSpaceDE/>
        <w:autoSpaceDN/>
        <w:adjustRightInd/>
        <w:rPr>
          <w:rFonts w:eastAsiaTheme="minorHAnsi"/>
          <w:sz w:val="24"/>
          <w:szCs w:val="24"/>
          <w:lang w:eastAsia="en-US"/>
        </w:rPr>
      </w:pPr>
    </w:p>
    <w:p w14:paraId="614F7A7B" w14:textId="77777777" w:rsidR="001A329B" w:rsidRPr="005C06ED" w:rsidRDefault="001A329B" w:rsidP="00F058C7">
      <w:pPr>
        <w:widowControl/>
        <w:shd w:val="clear" w:color="auto" w:fill="FFFFFF"/>
        <w:autoSpaceDE/>
        <w:autoSpaceDN/>
        <w:adjustRightInd/>
        <w:rPr>
          <w:rFonts w:eastAsiaTheme="minorHAnsi"/>
          <w:sz w:val="24"/>
          <w:szCs w:val="24"/>
          <w:lang w:val="es-CL" w:eastAsia="en-US"/>
        </w:rPr>
      </w:pPr>
    </w:p>
    <w:tbl>
      <w:tblPr>
        <w:tblStyle w:val="Tablaconcuadrcula"/>
        <w:tblW w:w="0" w:type="auto"/>
        <w:jc w:val="center"/>
        <w:tblLook w:val="04A0" w:firstRow="1" w:lastRow="0" w:firstColumn="1" w:lastColumn="0" w:noHBand="0" w:noVBand="1"/>
      </w:tblPr>
      <w:tblGrid>
        <w:gridCol w:w="3947"/>
        <w:gridCol w:w="1595"/>
      </w:tblGrid>
      <w:tr w:rsidR="001A329B" w:rsidRPr="005C06ED" w14:paraId="4C61D2B7" w14:textId="77777777" w:rsidTr="005C06ED">
        <w:trPr>
          <w:jc w:val="center"/>
        </w:trPr>
        <w:tc>
          <w:tcPr>
            <w:tcW w:w="3947" w:type="dxa"/>
          </w:tcPr>
          <w:p w14:paraId="411AA251" w14:textId="3337C24A" w:rsidR="001A329B" w:rsidRPr="005C06ED" w:rsidRDefault="003E53D8" w:rsidP="00F058C7">
            <w:pPr>
              <w:widowControl/>
              <w:autoSpaceDE/>
              <w:autoSpaceDN/>
              <w:adjustRightInd/>
              <w:rPr>
                <w:rFonts w:eastAsiaTheme="minorHAnsi"/>
                <w:sz w:val="24"/>
                <w:szCs w:val="24"/>
                <w:lang w:val="es-CL" w:eastAsia="en-US"/>
              </w:rPr>
            </w:pPr>
            <w:r w:rsidRPr="005C06ED">
              <w:rPr>
                <w:rFonts w:eastAsiaTheme="minorHAnsi"/>
                <w:sz w:val="24"/>
                <w:szCs w:val="24"/>
                <w:lang w:val="es-CL" w:eastAsia="en-US"/>
              </w:rPr>
              <w:t>Cantidad de párvulos</w:t>
            </w:r>
          </w:p>
        </w:tc>
        <w:tc>
          <w:tcPr>
            <w:tcW w:w="1595" w:type="dxa"/>
          </w:tcPr>
          <w:p w14:paraId="35D1CAE7" w14:textId="77777777" w:rsidR="001A329B" w:rsidRPr="005C06ED" w:rsidRDefault="001A329B" w:rsidP="00F058C7">
            <w:pPr>
              <w:widowControl/>
              <w:autoSpaceDE/>
              <w:autoSpaceDN/>
              <w:adjustRightInd/>
              <w:rPr>
                <w:rFonts w:eastAsiaTheme="minorHAnsi"/>
                <w:sz w:val="24"/>
                <w:szCs w:val="24"/>
                <w:lang w:val="es-CL" w:eastAsia="en-US"/>
              </w:rPr>
            </w:pPr>
            <w:r w:rsidRPr="005C06ED">
              <w:rPr>
                <w:rFonts w:eastAsiaTheme="minorHAnsi"/>
                <w:sz w:val="24"/>
                <w:szCs w:val="24"/>
                <w:lang w:val="es-CL" w:eastAsia="en-US"/>
              </w:rPr>
              <w:t>Factor</w:t>
            </w:r>
          </w:p>
        </w:tc>
      </w:tr>
      <w:tr w:rsidR="001A329B" w:rsidRPr="005C06ED" w14:paraId="23169955" w14:textId="77777777" w:rsidTr="005C06ED">
        <w:trPr>
          <w:jc w:val="center"/>
        </w:trPr>
        <w:tc>
          <w:tcPr>
            <w:tcW w:w="3947" w:type="dxa"/>
          </w:tcPr>
          <w:p w14:paraId="5FDD854E" w14:textId="03489FB9" w:rsidR="001A329B" w:rsidRPr="005C06ED" w:rsidRDefault="001A329B" w:rsidP="00F058C7">
            <w:pPr>
              <w:widowControl/>
              <w:autoSpaceDE/>
              <w:autoSpaceDN/>
              <w:adjustRightInd/>
              <w:rPr>
                <w:rFonts w:eastAsiaTheme="minorHAnsi"/>
                <w:sz w:val="24"/>
                <w:szCs w:val="24"/>
                <w:lang w:val="es-CL" w:eastAsia="en-US"/>
              </w:rPr>
            </w:pPr>
            <w:r w:rsidRPr="005C06ED">
              <w:rPr>
                <w:rFonts w:eastAsiaTheme="minorHAnsi"/>
                <w:sz w:val="24"/>
                <w:szCs w:val="24"/>
                <w:lang w:val="es-CL" w:eastAsia="en-US"/>
              </w:rPr>
              <w:t xml:space="preserve">Entre 1 y 10 </w:t>
            </w:r>
            <w:r w:rsidR="00C11A85" w:rsidRPr="005C06ED">
              <w:rPr>
                <w:rFonts w:eastAsiaTheme="minorHAnsi"/>
                <w:sz w:val="24"/>
                <w:szCs w:val="24"/>
                <w:lang w:val="es-CL" w:eastAsia="en-US"/>
              </w:rPr>
              <w:t>párvulos</w:t>
            </w:r>
          </w:p>
        </w:tc>
        <w:tc>
          <w:tcPr>
            <w:tcW w:w="1595" w:type="dxa"/>
          </w:tcPr>
          <w:p w14:paraId="504FDE79" w14:textId="71AE29C8" w:rsidR="001A329B" w:rsidRPr="005C06ED" w:rsidRDefault="0060197C" w:rsidP="00F058C7">
            <w:pPr>
              <w:widowControl/>
              <w:autoSpaceDE/>
              <w:autoSpaceDN/>
              <w:adjustRightInd/>
              <w:jc w:val="right"/>
              <w:rPr>
                <w:rFonts w:eastAsiaTheme="minorHAnsi"/>
                <w:sz w:val="24"/>
                <w:szCs w:val="24"/>
                <w:lang w:val="es-CL" w:eastAsia="en-US"/>
              </w:rPr>
            </w:pPr>
            <w:r w:rsidRPr="005C06ED">
              <w:rPr>
                <w:rFonts w:eastAsiaTheme="minorHAnsi"/>
                <w:sz w:val="24"/>
                <w:szCs w:val="24"/>
                <w:lang w:val="es-CL" w:eastAsia="en-US"/>
              </w:rPr>
              <w:t>1,20</w:t>
            </w:r>
          </w:p>
        </w:tc>
      </w:tr>
      <w:tr w:rsidR="001A329B" w:rsidRPr="005C06ED" w14:paraId="2A7A5DAC" w14:textId="77777777" w:rsidTr="005C06ED">
        <w:trPr>
          <w:jc w:val="center"/>
        </w:trPr>
        <w:tc>
          <w:tcPr>
            <w:tcW w:w="3947" w:type="dxa"/>
          </w:tcPr>
          <w:p w14:paraId="35050F65" w14:textId="1CD4892F" w:rsidR="001A329B" w:rsidRPr="005C06ED" w:rsidRDefault="001A329B" w:rsidP="00F058C7">
            <w:pPr>
              <w:widowControl/>
              <w:autoSpaceDE/>
              <w:autoSpaceDN/>
              <w:adjustRightInd/>
              <w:rPr>
                <w:rFonts w:eastAsiaTheme="minorHAnsi"/>
                <w:sz w:val="24"/>
                <w:szCs w:val="24"/>
                <w:lang w:val="es-CL" w:eastAsia="en-US"/>
              </w:rPr>
            </w:pPr>
            <w:r w:rsidRPr="005C06ED">
              <w:rPr>
                <w:rFonts w:eastAsiaTheme="minorHAnsi"/>
                <w:sz w:val="24"/>
                <w:szCs w:val="24"/>
                <w:lang w:val="es-CL" w:eastAsia="en-US"/>
              </w:rPr>
              <w:t xml:space="preserve">Entre 11 y 20 </w:t>
            </w:r>
            <w:r w:rsidR="00C11A85" w:rsidRPr="005C06ED">
              <w:rPr>
                <w:rFonts w:eastAsiaTheme="minorHAnsi"/>
                <w:sz w:val="24"/>
                <w:szCs w:val="24"/>
                <w:lang w:val="es-CL" w:eastAsia="en-US"/>
              </w:rPr>
              <w:t>párvulos</w:t>
            </w:r>
          </w:p>
        </w:tc>
        <w:tc>
          <w:tcPr>
            <w:tcW w:w="1595" w:type="dxa"/>
          </w:tcPr>
          <w:p w14:paraId="1E2C7467" w14:textId="4185CEB9" w:rsidR="001A329B" w:rsidRPr="005C06ED" w:rsidRDefault="0060197C" w:rsidP="00F058C7">
            <w:pPr>
              <w:widowControl/>
              <w:autoSpaceDE/>
              <w:autoSpaceDN/>
              <w:adjustRightInd/>
              <w:jc w:val="right"/>
              <w:rPr>
                <w:rFonts w:eastAsiaTheme="minorHAnsi"/>
                <w:sz w:val="24"/>
                <w:szCs w:val="24"/>
                <w:lang w:val="es-CL" w:eastAsia="en-US"/>
              </w:rPr>
            </w:pPr>
            <w:r w:rsidRPr="005C06ED">
              <w:rPr>
                <w:rFonts w:eastAsiaTheme="minorHAnsi"/>
                <w:sz w:val="24"/>
                <w:szCs w:val="24"/>
                <w:lang w:val="es-CL" w:eastAsia="en-US"/>
              </w:rPr>
              <w:t>1,15</w:t>
            </w:r>
          </w:p>
        </w:tc>
      </w:tr>
      <w:tr w:rsidR="001A329B" w:rsidRPr="005C06ED" w14:paraId="4751C3B7" w14:textId="77777777" w:rsidTr="005C06ED">
        <w:trPr>
          <w:jc w:val="center"/>
        </w:trPr>
        <w:tc>
          <w:tcPr>
            <w:tcW w:w="3947" w:type="dxa"/>
          </w:tcPr>
          <w:p w14:paraId="3368698D" w14:textId="4DAB28F5" w:rsidR="001A329B" w:rsidRPr="005C06ED" w:rsidRDefault="001A329B" w:rsidP="00F058C7">
            <w:pPr>
              <w:widowControl/>
              <w:autoSpaceDE/>
              <w:autoSpaceDN/>
              <w:adjustRightInd/>
              <w:rPr>
                <w:rFonts w:eastAsiaTheme="minorHAnsi"/>
                <w:sz w:val="24"/>
                <w:szCs w:val="24"/>
                <w:lang w:val="es-CL" w:eastAsia="en-US"/>
              </w:rPr>
            </w:pPr>
            <w:r w:rsidRPr="005C06ED">
              <w:rPr>
                <w:rFonts w:eastAsiaTheme="minorHAnsi"/>
                <w:sz w:val="24"/>
                <w:szCs w:val="24"/>
                <w:lang w:val="es-CL" w:eastAsia="en-US"/>
              </w:rPr>
              <w:t xml:space="preserve">Entre 21 y 30 </w:t>
            </w:r>
            <w:r w:rsidR="00C11A85" w:rsidRPr="005C06ED">
              <w:rPr>
                <w:rFonts w:eastAsiaTheme="minorHAnsi"/>
                <w:sz w:val="24"/>
                <w:szCs w:val="24"/>
                <w:lang w:val="es-CL" w:eastAsia="en-US"/>
              </w:rPr>
              <w:t>párvulos</w:t>
            </w:r>
          </w:p>
        </w:tc>
        <w:tc>
          <w:tcPr>
            <w:tcW w:w="1595" w:type="dxa"/>
          </w:tcPr>
          <w:p w14:paraId="47A60670" w14:textId="45586CCB" w:rsidR="001A329B" w:rsidRPr="005C06ED" w:rsidRDefault="0060197C" w:rsidP="00F058C7">
            <w:pPr>
              <w:widowControl/>
              <w:autoSpaceDE/>
              <w:autoSpaceDN/>
              <w:adjustRightInd/>
              <w:jc w:val="right"/>
              <w:rPr>
                <w:rFonts w:eastAsiaTheme="minorHAnsi"/>
                <w:sz w:val="24"/>
                <w:szCs w:val="24"/>
                <w:lang w:val="es-CL" w:eastAsia="en-US"/>
              </w:rPr>
            </w:pPr>
            <w:r w:rsidRPr="005C06ED">
              <w:rPr>
                <w:rFonts w:eastAsiaTheme="minorHAnsi"/>
                <w:sz w:val="24"/>
                <w:szCs w:val="24"/>
                <w:lang w:val="es-CL" w:eastAsia="en-US"/>
              </w:rPr>
              <w:t>1,10</w:t>
            </w:r>
          </w:p>
        </w:tc>
      </w:tr>
      <w:tr w:rsidR="001A329B" w:rsidRPr="005C06ED" w14:paraId="24FB3391" w14:textId="77777777" w:rsidTr="005C06ED">
        <w:trPr>
          <w:jc w:val="center"/>
        </w:trPr>
        <w:tc>
          <w:tcPr>
            <w:tcW w:w="3947" w:type="dxa"/>
          </w:tcPr>
          <w:p w14:paraId="26CE12D5" w14:textId="7ABC7B9D" w:rsidR="001A329B" w:rsidRPr="005C06ED" w:rsidRDefault="001A329B" w:rsidP="00F058C7">
            <w:pPr>
              <w:widowControl/>
              <w:autoSpaceDE/>
              <w:autoSpaceDN/>
              <w:adjustRightInd/>
              <w:ind w:left="708" w:hanging="708"/>
              <w:rPr>
                <w:rFonts w:eastAsiaTheme="minorHAnsi"/>
                <w:sz w:val="24"/>
                <w:szCs w:val="24"/>
                <w:lang w:val="es-CL" w:eastAsia="en-US"/>
              </w:rPr>
            </w:pPr>
            <w:r w:rsidRPr="005C06ED">
              <w:rPr>
                <w:rFonts w:eastAsiaTheme="minorHAnsi"/>
                <w:sz w:val="24"/>
                <w:szCs w:val="24"/>
                <w:lang w:val="es-CL" w:eastAsia="en-US"/>
              </w:rPr>
              <w:t>Entre 31 y 40</w:t>
            </w:r>
            <w:r w:rsidR="00C11A85" w:rsidRPr="005C06ED">
              <w:rPr>
                <w:rFonts w:eastAsiaTheme="minorHAnsi"/>
                <w:sz w:val="24"/>
                <w:szCs w:val="24"/>
                <w:lang w:val="es-CL" w:eastAsia="en-US"/>
              </w:rPr>
              <w:t xml:space="preserve"> párvulos</w:t>
            </w:r>
          </w:p>
        </w:tc>
        <w:tc>
          <w:tcPr>
            <w:tcW w:w="1595" w:type="dxa"/>
          </w:tcPr>
          <w:p w14:paraId="4AB53691" w14:textId="6C527C90" w:rsidR="001A329B" w:rsidRPr="005C06ED" w:rsidRDefault="0060197C" w:rsidP="00F058C7">
            <w:pPr>
              <w:widowControl/>
              <w:autoSpaceDE/>
              <w:autoSpaceDN/>
              <w:adjustRightInd/>
              <w:jc w:val="right"/>
              <w:rPr>
                <w:rFonts w:eastAsiaTheme="minorHAnsi"/>
                <w:sz w:val="24"/>
                <w:szCs w:val="24"/>
                <w:lang w:val="es-CL" w:eastAsia="en-US"/>
              </w:rPr>
            </w:pPr>
            <w:r w:rsidRPr="005C06ED">
              <w:rPr>
                <w:rFonts w:eastAsiaTheme="minorHAnsi"/>
                <w:sz w:val="24"/>
                <w:szCs w:val="24"/>
                <w:lang w:val="es-CL" w:eastAsia="en-US"/>
              </w:rPr>
              <w:t>1,05</w:t>
            </w:r>
          </w:p>
        </w:tc>
      </w:tr>
    </w:tbl>
    <w:p w14:paraId="53F601D0" w14:textId="77777777" w:rsidR="001A329B" w:rsidRPr="005C06ED" w:rsidRDefault="001A329B" w:rsidP="00F058C7">
      <w:pPr>
        <w:widowControl/>
        <w:shd w:val="clear" w:color="auto" w:fill="FFFFFF"/>
        <w:autoSpaceDE/>
        <w:autoSpaceDN/>
        <w:adjustRightInd/>
        <w:rPr>
          <w:rFonts w:eastAsiaTheme="minorHAnsi"/>
          <w:sz w:val="24"/>
          <w:szCs w:val="24"/>
          <w:lang w:val="es-CL" w:eastAsia="en-US"/>
        </w:rPr>
      </w:pPr>
    </w:p>
    <w:p w14:paraId="1FB074FC" w14:textId="11B4CF8D" w:rsidR="001A329B" w:rsidRPr="005C06ED" w:rsidRDefault="001A329B" w:rsidP="00F058C7">
      <w:pPr>
        <w:widowControl/>
        <w:shd w:val="clear" w:color="auto" w:fill="FFFFFF"/>
        <w:spacing w:line="276" w:lineRule="auto"/>
        <w:ind w:firstLine="2268"/>
        <w:rPr>
          <w:sz w:val="24"/>
          <w:szCs w:val="24"/>
        </w:rPr>
      </w:pPr>
      <w:r w:rsidRPr="005C06ED">
        <w:rPr>
          <w:rFonts w:eastAsiaTheme="minorHAnsi"/>
          <w:sz w:val="24"/>
          <w:szCs w:val="24"/>
          <w:lang w:val="es-CL" w:eastAsia="en-US"/>
        </w:rPr>
        <w:t xml:space="preserve">Para estos efectos, se entenderá por establecimiento rural aquel que se encuentre ubicado a más de cinco kilómetros del límite </w:t>
      </w:r>
      <w:r w:rsidRPr="005C06ED">
        <w:rPr>
          <w:sz w:val="24"/>
          <w:szCs w:val="24"/>
        </w:rPr>
        <w:t xml:space="preserve">urbano más cercano, salvo que existan accidentes topográficos importantes u otras circunstancias permanentes derivadas del ejercicio de derechos de terceros que impidan el paso y obliguen a un rodeo superior a esta distancia o que esté ubicado en zonas de características geográficas especiales. Ambas situaciones serán certificadas fundadamente por el Secretario Regional Ministerial de Educación que corresponda, dando origen al pago de </w:t>
      </w:r>
      <w:r w:rsidR="003F1E7E" w:rsidRPr="005C06ED">
        <w:rPr>
          <w:sz w:val="24"/>
          <w:szCs w:val="24"/>
        </w:rPr>
        <w:t xml:space="preserve">subvención </w:t>
      </w:r>
      <w:r w:rsidRPr="005C06ED">
        <w:rPr>
          <w:sz w:val="24"/>
          <w:szCs w:val="24"/>
        </w:rPr>
        <w:t>de ruralidad. No obstante, el Subsecretario de Educación podrá objetar y corregir dichas determinaciones.</w:t>
      </w:r>
    </w:p>
    <w:p w14:paraId="4F84BB04" w14:textId="77777777" w:rsidR="001A329B" w:rsidRDefault="001A329B" w:rsidP="00F058C7">
      <w:pPr>
        <w:widowControl/>
        <w:shd w:val="clear" w:color="auto" w:fill="FFFFFF"/>
        <w:spacing w:line="276" w:lineRule="auto"/>
        <w:ind w:firstLine="2268"/>
        <w:rPr>
          <w:sz w:val="24"/>
          <w:szCs w:val="24"/>
        </w:rPr>
      </w:pPr>
    </w:p>
    <w:p w14:paraId="129CFDE1" w14:textId="77777777" w:rsidR="007E6FDC" w:rsidRPr="005C06ED" w:rsidRDefault="007E6FDC" w:rsidP="00F058C7">
      <w:pPr>
        <w:widowControl/>
        <w:shd w:val="clear" w:color="auto" w:fill="FFFFFF"/>
        <w:spacing w:line="276" w:lineRule="auto"/>
        <w:ind w:firstLine="2268"/>
        <w:rPr>
          <w:sz w:val="24"/>
          <w:szCs w:val="24"/>
        </w:rPr>
      </w:pPr>
    </w:p>
    <w:p w14:paraId="32076FA1" w14:textId="3D0547F2" w:rsidR="001A329B" w:rsidRPr="005C06ED" w:rsidRDefault="001A329B" w:rsidP="00F058C7">
      <w:pPr>
        <w:widowControl/>
        <w:shd w:val="clear" w:color="auto" w:fill="FFFFFF"/>
        <w:spacing w:line="276" w:lineRule="auto"/>
        <w:ind w:firstLine="2268"/>
        <w:rPr>
          <w:rFonts w:eastAsiaTheme="minorHAnsi"/>
          <w:sz w:val="24"/>
          <w:szCs w:val="24"/>
          <w:lang w:val="es-CL" w:eastAsia="en-US"/>
        </w:rPr>
      </w:pPr>
      <w:r w:rsidRPr="005C06ED">
        <w:rPr>
          <w:sz w:val="24"/>
          <w:szCs w:val="24"/>
        </w:rPr>
        <w:lastRenderedPageBreak/>
        <w:t>El mayor valor que resulte de aplicar los factores de la tabla del inciso</w:t>
      </w:r>
      <w:r w:rsidRPr="005C06ED">
        <w:rPr>
          <w:rFonts w:eastAsiaTheme="minorHAnsi"/>
          <w:sz w:val="24"/>
          <w:szCs w:val="24"/>
          <w:lang w:val="es-CL" w:eastAsia="en-US"/>
        </w:rPr>
        <w:t xml:space="preserve"> primero de este artículo, con relación a los montos establecidos en el </w:t>
      </w:r>
      <w:r w:rsidRPr="005C06ED">
        <w:rPr>
          <w:sz w:val="24"/>
          <w:szCs w:val="24"/>
        </w:rPr>
        <w:t xml:space="preserve">artículo 6° </w:t>
      </w:r>
      <w:r w:rsidRPr="005C06ED">
        <w:rPr>
          <w:rFonts w:eastAsiaTheme="minorHAnsi"/>
          <w:sz w:val="24"/>
          <w:szCs w:val="24"/>
          <w:lang w:val="es-CL" w:eastAsia="en-US"/>
        </w:rPr>
        <w:t xml:space="preserve">no estará afecto a la asignación a que se refiere el </w:t>
      </w:r>
      <w:r w:rsidR="00C8294F" w:rsidRPr="005C06ED">
        <w:rPr>
          <w:rFonts w:eastAsiaTheme="minorHAnsi"/>
          <w:sz w:val="24"/>
          <w:szCs w:val="24"/>
          <w:lang w:val="es-CL" w:eastAsia="en-US"/>
        </w:rPr>
        <w:t xml:space="preserve">artículo 9º </w:t>
      </w:r>
      <w:r w:rsidRPr="005C06ED">
        <w:rPr>
          <w:rFonts w:eastAsiaTheme="minorHAnsi"/>
          <w:sz w:val="24"/>
          <w:szCs w:val="24"/>
          <w:lang w:val="es-CL" w:eastAsia="en-US"/>
        </w:rPr>
        <w:t>de esta ley.</w:t>
      </w:r>
    </w:p>
    <w:bookmarkEnd w:id="14"/>
    <w:bookmarkEnd w:id="15"/>
    <w:p w14:paraId="1A094C64" w14:textId="77777777" w:rsidR="007E6FDC" w:rsidRDefault="007E6FDC" w:rsidP="00F058C7">
      <w:pPr>
        <w:pStyle w:val="Ttulo2"/>
        <w:numPr>
          <w:ilvl w:val="0"/>
          <w:numId w:val="0"/>
        </w:numPr>
        <w:tabs>
          <w:tab w:val="left" w:pos="2835"/>
        </w:tabs>
        <w:spacing w:before="0" w:after="0" w:line="276" w:lineRule="auto"/>
        <w:jc w:val="center"/>
        <w:rPr>
          <w:rFonts w:cs="Courier New"/>
          <w:szCs w:val="24"/>
        </w:rPr>
      </w:pPr>
    </w:p>
    <w:p w14:paraId="71C44BCD" w14:textId="77777777" w:rsidR="007E6FDC" w:rsidRPr="007E6FDC" w:rsidRDefault="007E6FDC" w:rsidP="007E6FDC">
      <w:pPr>
        <w:rPr>
          <w:lang w:eastAsia="es-ES"/>
        </w:rPr>
      </w:pPr>
    </w:p>
    <w:p w14:paraId="7C50299A" w14:textId="2F124238" w:rsidR="006E10CE" w:rsidRPr="005C06ED" w:rsidRDefault="00517237" w:rsidP="00F058C7">
      <w:pPr>
        <w:pStyle w:val="Ttulo2"/>
        <w:numPr>
          <w:ilvl w:val="0"/>
          <w:numId w:val="0"/>
        </w:numPr>
        <w:tabs>
          <w:tab w:val="left" w:pos="2835"/>
        </w:tabs>
        <w:spacing w:before="0" w:after="0" w:line="276" w:lineRule="auto"/>
        <w:jc w:val="center"/>
        <w:rPr>
          <w:rFonts w:cs="Courier New"/>
          <w:szCs w:val="24"/>
        </w:rPr>
      </w:pPr>
      <w:r w:rsidRPr="005C06ED">
        <w:rPr>
          <w:rFonts w:cs="Courier New"/>
          <w:szCs w:val="24"/>
        </w:rPr>
        <w:t xml:space="preserve">Título </w:t>
      </w:r>
      <w:r w:rsidR="000B49E6">
        <w:rPr>
          <w:rFonts w:cs="Courier New"/>
          <w:szCs w:val="24"/>
        </w:rPr>
        <w:t>III</w:t>
      </w:r>
    </w:p>
    <w:p w14:paraId="434DADC8" w14:textId="77777777" w:rsidR="00517237" w:rsidRPr="005C06ED" w:rsidRDefault="00517237" w:rsidP="00F058C7">
      <w:pPr>
        <w:widowControl/>
        <w:spacing w:line="276" w:lineRule="auto"/>
        <w:rPr>
          <w:sz w:val="24"/>
          <w:szCs w:val="24"/>
          <w:lang w:eastAsia="es-ES"/>
        </w:rPr>
      </w:pPr>
    </w:p>
    <w:p w14:paraId="2A58F28E" w14:textId="0E7D1EAD" w:rsidR="00800866" w:rsidRPr="005C06ED" w:rsidRDefault="0090146C" w:rsidP="00F058C7">
      <w:pPr>
        <w:widowControl/>
        <w:autoSpaceDE/>
        <w:autoSpaceDN/>
        <w:adjustRightInd/>
        <w:spacing w:line="276" w:lineRule="auto"/>
        <w:jc w:val="center"/>
        <w:rPr>
          <w:rFonts w:eastAsiaTheme="minorHAnsi"/>
          <w:sz w:val="24"/>
          <w:szCs w:val="24"/>
          <w:lang w:val="es-CL" w:eastAsia="en-US"/>
        </w:rPr>
      </w:pPr>
      <w:r w:rsidRPr="005C06ED">
        <w:rPr>
          <w:rFonts w:eastAsiaTheme="minorHAnsi"/>
          <w:b/>
          <w:bCs/>
          <w:sz w:val="24"/>
          <w:szCs w:val="24"/>
          <w:lang w:val="es-CL" w:eastAsia="en-US"/>
        </w:rPr>
        <w:t>DEL MECANISMO PARA EL PAGO DE LA</w:t>
      </w:r>
      <w:r w:rsidR="00C1212E" w:rsidRPr="005C06ED">
        <w:rPr>
          <w:rFonts w:eastAsiaTheme="minorHAnsi"/>
          <w:b/>
          <w:bCs/>
          <w:sz w:val="24"/>
          <w:szCs w:val="24"/>
          <w:lang w:val="es-CL" w:eastAsia="en-US"/>
        </w:rPr>
        <w:t>S</w:t>
      </w:r>
      <w:r w:rsidRPr="005C06ED">
        <w:rPr>
          <w:rFonts w:eastAsiaTheme="minorHAnsi"/>
          <w:b/>
          <w:bCs/>
          <w:sz w:val="24"/>
          <w:szCs w:val="24"/>
          <w:lang w:val="es-CL" w:eastAsia="en-US"/>
        </w:rPr>
        <w:t xml:space="preserve"> SUBVENCI</w:t>
      </w:r>
      <w:r w:rsidR="00C1212E" w:rsidRPr="005C06ED">
        <w:rPr>
          <w:rFonts w:eastAsiaTheme="minorHAnsi"/>
          <w:b/>
          <w:bCs/>
          <w:sz w:val="24"/>
          <w:szCs w:val="24"/>
          <w:lang w:val="es-CL" w:eastAsia="en-US"/>
        </w:rPr>
        <w:t>ONES</w:t>
      </w:r>
      <w:r w:rsidR="00E10A43" w:rsidRPr="005C06ED">
        <w:rPr>
          <w:rFonts w:eastAsiaTheme="minorHAnsi"/>
          <w:b/>
          <w:bCs/>
          <w:sz w:val="24"/>
          <w:szCs w:val="24"/>
          <w:lang w:val="es-CL" w:eastAsia="en-US"/>
        </w:rPr>
        <w:t xml:space="preserve"> Y SU FISCALIZACIÓN</w:t>
      </w:r>
      <w:r w:rsidR="00275F89" w:rsidRPr="005C06ED">
        <w:rPr>
          <w:rFonts w:eastAsiaTheme="minorHAnsi"/>
          <w:b/>
          <w:bCs/>
          <w:sz w:val="24"/>
          <w:szCs w:val="24"/>
          <w:lang w:val="es-CL" w:eastAsia="en-US"/>
        </w:rPr>
        <w:t xml:space="preserve"> </w:t>
      </w:r>
    </w:p>
    <w:p w14:paraId="315E03EF" w14:textId="77777777" w:rsidR="00800866" w:rsidRPr="005C06ED" w:rsidRDefault="00800866" w:rsidP="00F058C7">
      <w:pPr>
        <w:widowControl/>
        <w:spacing w:line="276" w:lineRule="auto"/>
        <w:ind w:left="2832" w:firstLine="708"/>
        <w:rPr>
          <w:b/>
          <w:sz w:val="24"/>
          <w:szCs w:val="24"/>
        </w:rPr>
      </w:pPr>
    </w:p>
    <w:p w14:paraId="6C38DF87" w14:textId="77777777" w:rsidR="005C06ED" w:rsidRPr="005C06ED" w:rsidRDefault="005C06ED" w:rsidP="00F058C7">
      <w:pPr>
        <w:widowControl/>
        <w:spacing w:line="276" w:lineRule="auto"/>
        <w:ind w:left="2832" w:firstLine="708"/>
        <w:rPr>
          <w:b/>
          <w:sz w:val="24"/>
          <w:szCs w:val="24"/>
        </w:rPr>
      </w:pPr>
    </w:p>
    <w:p w14:paraId="08783B8C" w14:textId="67107B96" w:rsidR="009474DE" w:rsidRPr="005C06ED" w:rsidRDefault="006E10CE" w:rsidP="00F058C7">
      <w:pPr>
        <w:widowControl/>
        <w:shd w:val="clear" w:color="auto" w:fill="FFFFFF"/>
        <w:tabs>
          <w:tab w:val="left" w:pos="2268"/>
        </w:tabs>
        <w:spacing w:line="276" w:lineRule="auto"/>
        <w:rPr>
          <w:sz w:val="24"/>
          <w:szCs w:val="24"/>
        </w:rPr>
      </w:pPr>
      <w:r w:rsidRPr="005C06ED">
        <w:rPr>
          <w:rFonts w:eastAsiaTheme="minorHAnsi"/>
          <w:b/>
          <w:bCs/>
          <w:sz w:val="24"/>
          <w:szCs w:val="24"/>
          <w:lang w:val="es-CL" w:eastAsia="en-US"/>
        </w:rPr>
        <w:t xml:space="preserve">Artículo </w:t>
      </w:r>
      <w:r w:rsidR="0028294B" w:rsidRPr="005C06ED">
        <w:rPr>
          <w:rFonts w:eastAsiaTheme="minorHAnsi"/>
          <w:b/>
          <w:bCs/>
          <w:sz w:val="24"/>
          <w:szCs w:val="24"/>
          <w:lang w:val="es-CL" w:eastAsia="en-US"/>
        </w:rPr>
        <w:t>11</w:t>
      </w:r>
      <w:r w:rsidR="009474DE" w:rsidRPr="005C06ED">
        <w:rPr>
          <w:rFonts w:eastAsiaTheme="minorHAnsi"/>
          <w:b/>
          <w:bCs/>
          <w:sz w:val="24"/>
          <w:szCs w:val="24"/>
          <w:lang w:val="es-CL" w:eastAsia="en-US"/>
        </w:rPr>
        <w:t>.</w:t>
      </w:r>
      <w:r w:rsidR="00517237" w:rsidRPr="005C06ED">
        <w:rPr>
          <w:rFonts w:eastAsiaTheme="minorHAnsi"/>
          <w:b/>
          <w:bCs/>
          <w:sz w:val="24"/>
          <w:szCs w:val="24"/>
          <w:lang w:val="es-CL" w:eastAsia="en-US"/>
        </w:rPr>
        <w:tab/>
      </w:r>
      <w:r w:rsidR="00182CD6" w:rsidRPr="005C06ED">
        <w:rPr>
          <w:sz w:val="24"/>
          <w:szCs w:val="24"/>
        </w:rPr>
        <w:t xml:space="preserve">El monto </w:t>
      </w:r>
      <w:r w:rsidR="00C8294F" w:rsidRPr="005C06ED">
        <w:rPr>
          <w:sz w:val="24"/>
          <w:szCs w:val="24"/>
        </w:rPr>
        <w:t xml:space="preserve">mensual </w:t>
      </w:r>
      <w:r w:rsidR="00182CD6" w:rsidRPr="005C06ED">
        <w:rPr>
          <w:sz w:val="24"/>
          <w:szCs w:val="24"/>
        </w:rPr>
        <w:t>de la</w:t>
      </w:r>
      <w:r w:rsidR="00622E48" w:rsidRPr="005C06ED">
        <w:rPr>
          <w:sz w:val="24"/>
          <w:szCs w:val="24"/>
        </w:rPr>
        <w:t>s</w:t>
      </w:r>
      <w:r w:rsidR="00182CD6" w:rsidRPr="005C06ED">
        <w:rPr>
          <w:sz w:val="24"/>
          <w:szCs w:val="24"/>
        </w:rPr>
        <w:t xml:space="preserve"> subvenci</w:t>
      </w:r>
      <w:r w:rsidR="00622E48" w:rsidRPr="005C06ED">
        <w:rPr>
          <w:sz w:val="24"/>
          <w:szCs w:val="24"/>
        </w:rPr>
        <w:t xml:space="preserve">ones </w:t>
      </w:r>
      <w:r w:rsidR="00A428BF" w:rsidRPr="005C06ED">
        <w:rPr>
          <w:sz w:val="24"/>
          <w:szCs w:val="24"/>
        </w:rPr>
        <w:t xml:space="preserve">contempladas </w:t>
      </w:r>
      <w:r w:rsidR="00D95C73" w:rsidRPr="005C06ED">
        <w:rPr>
          <w:sz w:val="24"/>
          <w:szCs w:val="24"/>
        </w:rPr>
        <w:t>en los artículos 6°, 7° y 8° de esta ley se determinará de acuerdo a lo que establecen los artículos 13 y 14 del decreto con fuerza de ley N°</w:t>
      </w:r>
      <w:r w:rsidR="00776E88" w:rsidRPr="005C06ED">
        <w:rPr>
          <w:sz w:val="24"/>
          <w:szCs w:val="24"/>
        </w:rPr>
        <w:t xml:space="preserve"> </w:t>
      </w:r>
      <w:r w:rsidR="00D95C73" w:rsidRPr="005C06ED">
        <w:rPr>
          <w:sz w:val="24"/>
          <w:szCs w:val="24"/>
        </w:rPr>
        <w:t>2, de 1998, del Ministerio de Educación.</w:t>
      </w:r>
    </w:p>
    <w:p w14:paraId="7E6210AA" w14:textId="77777777" w:rsidR="00517237" w:rsidRPr="005C06ED" w:rsidRDefault="00517237" w:rsidP="00F058C7">
      <w:pPr>
        <w:widowControl/>
        <w:shd w:val="clear" w:color="auto" w:fill="FFFFFF"/>
        <w:tabs>
          <w:tab w:val="left" w:pos="2268"/>
        </w:tabs>
        <w:spacing w:line="276" w:lineRule="auto"/>
        <w:rPr>
          <w:sz w:val="24"/>
          <w:szCs w:val="24"/>
        </w:rPr>
      </w:pPr>
    </w:p>
    <w:p w14:paraId="13264E89" w14:textId="77777777" w:rsidR="00517237" w:rsidRPr="005C06ED" w:rsidRDefault="00517237" w:rsidP="00F058C7">
      <w:pPr>
        <w:widowControl/>
        <w:shd w:val="clear" w:color="auto" w:fill="FFFFFF"/>
        <w:tabs>
          <w:tab w:val="left" w:pos="2268"/>
        </w:tabs>
        <w:spacing w:line="276" w:lineRule="auto"/>
        <w:rPr>
          <w:sz w:val="24"/>
          <w:szCs w:val="24"/>
        </w:rPr>
      </w:pPr>
    </w:p>
    <w:p w14:paraId="191ECD81" w14:textId="77777777" w:rsidR="00517237" w:rsidRPr="005C06ED" w:rsidRDefault="001E77A0" w:rsidP="00F058C7">
      <w:pPr>
        <w:widowControl/>
        <w:shd w:val="clear" w:color="auto" w:fill="FFFFFF"/>
        <w:tabs>
          <w:tab w:val="left" w:pos="2268"/>
        </w:tabs>
        <w:autoSpaceDE/>
        <w:autoSpaceDN/>
        <w:adjustRightInd/>
        <w:spacing w:line="276" w:lineRule="auto"/>
        <w:rPr>
          <w:sz w:val="24"/>
          <w:szCs w:val="24"/>
        </w:rPr>
      </w:pPr>
      <w:r w:rsidRPr="005C06ED">
        <w:rPr>
          <w:rFonts w:eastAsiaTheme="minorHAnsi"/>
          <w:b/>
          <w:sz w:val="24"/>
          <w:szCs w:val="24"/>
          <w:lang w:val="es-CL" w:eastAsia="en-US"/>
        </w:rPr>
        <w:t xml:space="preserve">Artículo </w:t>
      </w:r>
      <w:r w:rsidR="00AE1E23" w:rsidRPr="005C06ED">
        <w:rPr>
          <w:rFonts w:eastAsiaTheme="minorHAnsi"/>
          <w:b/>
          <w:sz w:val="24"/>
          <w:szCs w:val="24"/>
          <w:lang w:val="es-CL" w:eastAsia="en-US"/>
        </w:rPr>
        <w:t>1</w:t>
      </w:r>
      <w:r w:rsidR="003B7EDB" w:rsidRPr="005C06ED">
        <w:rPr>
          <w:rFonts w:eastAsiaTheme="minorHAnsi"/>
          <w:b/>
          <w:sz w:val="24"/>
          <w:szCs w:val="24"/>
          <w:lang w:val="es-CL" w:eastAsia="en-US"/>
        </w:rPr>
        <w:t>2</w:t>
      </w:r>
      <w:r w:rsidRPr="005C06ED">
        <w:rPr>
          <w:rFonts w:eastAsiaTheme="minorHAnsi"/>
          <w:b/>
          <w:sz w:val="24"/>
          <w:szCs w:val="24"/>
          <w:lang w:val="es-CL" w:eastAsia="en-US"/>
        </w:rPr>
        <w:t>.</w:t>
      </w:r>
      <w:r w:rsidR="00517237" w:rsidRPr="005C06ED">
        <w:rPr>
          <w:rFonts w:eastAsiaTheme="minorHAnsi"/>
          <w:b/>
          <w:sz w:val="24"/>
          <w:szCs w:val="24"/>
          <w:lang w:val="es-CL" w:eastAsia="en-US"/>
        </w:rPr>
        <w:tab/>
      </w:r>
      <w:r w:rsidR="00F17299" w:rsidRPr="005C06ED">
        <w:rPr>
          <w:sz w:val="24"/>
          <w:szCs w:val="24"/>
        </w:rPr>
        <w:t xml:space="preserve">Los establecimientos educacionales beneficiados con </w:t>
      </w:r>
      <w:r w:rsidR="003B7EDB" w:rsidRPr="005C06ED">
        <w:rPr>
          <w:sz w:val="24"/>
          <w:szCs w:val="24"/>
        </w:rPr>
        <w:t>las subvenciones de esta ley</w:t>
      </w:r>
      <w:r w:rsidR="00F17299" w:rsidRPr="005C06ED">
        <w:rPr>
          <w:sz w:val="24"/>
          <w:szCs w:val="24"/>
        </w:rPr>
        <w:t xml:space="preserve"> deberán informar anualmente al Secretario Regional Ministerial de Educación respectivo, los </w:t>
      </w:r>
      <w:r w:rsidR="00E33F29" w:rsidRPr="005C06ED">
        <w:rPr>
          <w:sz w:val="24"/>
          <w:szCs w:val="24"/>
        </w:rPr>
        <w:t xml:space="preserve">párvulos </w:t>
      </w:r>
      <w:r w:rsidR="00F17299" w:rsidRPr="005C06ED">
        <w:rPr>
          <w:sz w:val="24"/>
          <w:szCs w:val="24"/>
        </w:rPr>
        <w:t>matriculados por jornada, el personal del establecimiento y l</w:t>
      </w:r>
      <w:r w:rsidR="00E33F29" w:rsidRPr="005C06ED">
        <w:rPr>
          <w:sz w:val="24"/>
          <w:szCs w:val="24"/>
        </w:rPr>
        <w:t>os demás antecedentes</w:t>
      </w:r>
      <w:r w:rsidR="00F17299" w:rsidRPr="005C06ED">
        <w:rPr>
          <w:sz w:val="24"/>
          <w:szCs w:val="24"/>
        </w:rPr>
        <w:t xml:space="preserve"> que fije el reglamento.</w:t>
      </w:r>
    </w:p>
    <w:p w14:paraId="230CBA68" w14:textId="77777777" w:rsidR="00517237" w:rsidRPr="005C06ED" w:rsidRDefault="00517237" w:rsidP="00F058C7">
      <w:pPr>
        <w:widowControl/>
        <w:shd w:val="clear" w:color="auto" w:fill="FFFFFF"/>
        <w:tabs>
          <w:tab w:val="left" w:pos="2268"/>
        </w:tabs>
        <w:autoSpaceDE/>
        <w:autoSpaceDN/>
        <w:adjustRightInd/>
        <w:spacing w:line="276" w:lineRule="auto"/>
        <w:rPr>
          <w:sz w:val="24"/>
          <w:szCs w:val="24"/>
        </w:rPr>
      </w:pPr>
    </w:p>
    <w:p w14:paraId="2270BD6C" w14:textId="77777777" w:rsidR="00517237" w:rsidRPr="005C06ED" w:rsidRDefault="00517237" w:rsidP="00E849D8">
      <w:pPr>
        <w:widowControl/>
        <w:shd w:val="clear" w:color="auto" w:fill="FFFFFF"/>
        <w:tabs>
          <w:tab w:val="left" w:pos="2268"/>
        </w:tabs>
        <w:autoSpaceDE/>
        <w:autoSpaceDN/>
        <w:adjustRightInd/>
        <w:spacing w:line="276" w:lineRule="auto"/>
        <w:rPr>
          <w:rFonts w:eastAsiaTheme="minorHAnsi"/>
          <w:sz w:val="24"/>
          <w:szCs w:val="24"/>
          <w:lang w:val="es-CL" w:eastAsia="en-US"/>
        </w:rPr>
      </w:pPr>
      <w:r w:rsidRPr="005C06ED">
        <w:rPr>
          <w:sz w:val="24"/>
          <w:szCs w:val="24"/>
        </w:rPr>
        <w:tab/>
        <w:t>A</w:t>
      </w:r>
      <w:r w:rsidR="00F17299" w:rsidRPr="005C06ED">
        <w:rPr>
          <w:sz w:val="24"/>
          <w:szCs w:val="24"/>
        </w:rPr>
        <w:t>simismo,</w:t>
      </w:r>
      <w:r w:rsidR="003B7EDB" w:rsidRPr="005C06ED">
        <w:rPr>
          <w:sz w:val="24"/>
          <w:szCs w:val="24"/>
        </w:rPr>
        <w:t xml:space="preserve"> </w:t>
      </w:r>
      <w:r w:rsidR="001E77A0" w:rsidRPr="005C06ED">
        <w:rPr>
          <w:rFonts w:eastAsiaTheme="minorHAnsi"/>
          <w:sz w:val="24"/>
          <w:szCs w:val="24"/>
          <w:lang w:val="es-CL" w:eastAsia="en-US"/>
        </w:rPr>
        <w:t xml:space="preserve">deberán informar </w:t>
      </w:r>
      <w:r w:rsidR="00E33F29" w:rsidRPr="005C06ED">
        <w:rPr>
          <w:rFonts w:eastAsiaTheme="minorHAnsi"/>
          <w:sz w:val="24"/>
          <w:szCs w:val="24"/>
          <w:lang w:val="es-CL" w:eastAsia="en-US"/>
        </w:rPr>
        <w:t xml:space="preserve">mensualmente al Ministerio de Educación </w:t>
      </w:r>
      <w:r w:rsidR="009F36A1" w:rsidRPr="005C06ED">
        <w:rPr>
          <w:rFonts w:eastAsiaTheme="minorHAnsi"/>
          <w:sz w:val="24"/>
          <w:szCs w:val="24"/>
          <w:lang w:val="es-CL" w:eastAsia="en-US"/>
        </w:rPr>
        <w:t>la asistencia diaria de cada uno de sus párvulos</w:t>
      </w:r>
      <w:r w:rsidR="003F1E7E" w:rsidRPr="005C06ED">
        <w:rPr>
          <w:rFonts w:eastAsiaTheme="minorHAnsi"/>
          <w:sz w:val="24"/>
          <w:szCs w:val="24"/>
          <w:lang w:val="es-CL" w:eastAsia="en-US"/>
        </w:rPr>
        <w:t>, así como las variaciones de la matr</w:t>
      </w:r>
      <w:r w:rsidR="009D7910" w:rsidRPr="005C06ED">
        <w:rPr>
          <w:rFonts w:eastAsiaTheme="minorHAnsi"/>
          <w:sz w:val="24"/>
          <w:szCs w:val="24"/>
          <w:lang w:val="es-CL" w:eastAsia="en-US"/>
        </w:rPr>
        <w:t>í</w:t>
      </w:r>
      <w:r w:rsidR="003F1E7E" w:rsidRPr="005C06ED">
        <w:rPr>
          <w:rFonts w:eastAsiaTheme="minorHAnsi"/>
          <w:sz w:val="24"/>
          <w:szCs w:val="24"/>
          <w:lang w:val="es-CL" w:eastAsia="en-US"/>
        </w:rPr>
        <w:t>cula</w:t>
      </w:r>
      <w:r w:rsidR="009F36A1" w:rsidRPr="005C06ED">
        <w:rPr>
          <w:rFonts w:eastAsiaTheme="minorHAnsi"/>
          <w:sz w:val="24"/>
          <w:szCs w:val="24"/>
          <w:lang w:val="es-CL" w:eastAsia="en-US"/>
        </w:rPr>
        <w:t xml:space="preserve"> de acuerdo al sistema que éste ponga a disposición para tales efectos.</w:t>
      </w:r>
    </w:p>
    <w:p w14:paraId="0C0DDF71"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0B41A5FB"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33E92F42" w14:textId="77777777" w:rsidR="00517237" w:rsidRPr="005C06ED" w:rsidRDefault="00AC6905"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r w:rsidRPr="005C06ED">
        <w:rPr>
          <w:rFonts w:eastAsiaTheme="minorHAnsi"/>
          <w:b/>
          <w:sz w:val="24"/>
          <w:szCs w:val="24"/>
          <w:lang w:val="es-CL" w:eastAsia="en-US"/>
        </w:rPr>
        <w:t>Artículo 1</w:t>
      </w:r>
      <w:r w:rsidR="00BD48C7" w:rsidRPr="005C06ED">
        <w:rPr>
          <w:rFonts w:eastAsiaTheme="minorHAnsi"/>
          <w:b/>
          <w:sz w:val="24"/>
          <w:szCs w:val="24"/>
          <w:lang w:val="es-CL" w:eastAsia="en-US"/>
        </w:rPr>
        <w:t>3</w:t>
      </w:r>
      <w:r w:rsidR="00517237" w:rsidRPr="005C06ED">
        <w:rPr>
          <w:rFonts w:eastAsiaTheme="minorHAnsi"/>
          <w:b/>
          <w:sz w:val="24"/>
          <w:szCs w:val="24"/>
          <w:lang w:val="es-CL" w:eastAsia="en-US"/>
        </w:rPr>
        <w:t>.</w:t>
      </w:r>
      <w:r w:rsidR="00517237" w:rsidRPr="005C06ED">
        <w:rPr>
          <w:rFonts w:eastAsiaTheme="minorHAnsi"/>
          <w:b/>
          <w:sz w:val="24"/>
          <w:szCs w:val="24"/>
          <w:lang w:val="es-CL" w:eastAsia="en-US"/>
        </w:rPr>
        <w:tab/>
      </w:r>
      <w:r w:rsidR="000E0A6D" w:rsidRPr="005C06ED">
        <w:rPr>
          <w:rFonts w:eastAsiaTheme="minorHAnsi"/>
          <w:sz w:val="24"/>
          <w:szCs w:val="24"/>
          <w:lang w:val="es-CL" w:eastAsia="en-US"/>
        </w:rPr>
        <w:t xml:space="preserve">Las subvenciones no estarán </w:t>
      </w:r>
      <w:r w:rsidR="00C8294F" w:rsidRPr="005C06ED">
        <w:rPr>
          <w:rFonts w:eastAsiaTheme="minorHAnsi"/>
          <w:sz w:val="24"/>
          <w:szCs w:val="24"/>
          <w:lang w:val="es-CL" w:eastAsia="en-US"/>
        </w:rPr>
        <w:t xml:space="preserve">afectas </w:t>
      </w:r>
      <w:r w:rsidR="000E0A6D" w:rsidRPr="005C06ED">
        <w:rPr>
          <w:rFonts w:eastAsiaTheme="minorHAnsi"/>
          <w:sz w:val="24"/>
          <w:szCs w:val="24"/>
          <w:lang w:val="es-CL" w:eastAsia="en-US"/>
        </w:rPr>
        <w:t>a ningún tributo de la Ley sobre Impuesto a la Renta.</w:t>
      </w:r>
    </w:p>
    <w:p w14:paraId="4E092ACE"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50BBEE89" w14:textId="77777777" w:rsidR="00517237" w:rsidRPr="005C06ED" w:rsidRDefault="00517237" w:rsidP="00F058C7">
      <w:pPr>
        <w:widowControl/>
        <w:shd w:val="clear" w:color="auto" w:fill="FFFFFF"/>
        <w:tabs>
          <w:tab w:val="left" w:pos="2268"/>
        </w:tabs>
        <w:autoSpaceDE/>
        <w:autoSpaceDN/>
        <w:adjustRightInd/>
        <w:spacing w:line="276" w:lineRule="auto"/>
        <w:rPr>
          <w:rFonts w:eastAsiaTheme="minorHAnsi"/>
          <w:sz w:val="24"/>
          <w:szCs w:val="24"/>
          <w:lang w:val="es-CL" w:eastAsia="en-US"/>
        </w:rPr>
      </w:pPr>
    </w:p>
    <w:p w14:paraId="7E9A7A1D" w14:textId="77777777" w:rsidR="00517237" w:rsidRPr="005C06ED" w:rsidRDefault="006949FC" w:rsidP="00F058C7">
      <w:pPr>
        <w:widowControl/>
        <w:shd w:val="clear" w:color="auto" w:fill="FFFFFF"/>
        <w:tabs>
          <w:tab w:val="left" w:pos="2268"/>
        </w:tabs>
        <w:autoSpaceDE/>
        <w:autoSpaceDN/>
        <w:adjustRightInd/>
        <w:spacing w:line="276" w:lineRule="auto"/>
        <w:rPr>
          <w:color w:val="666666"/>
          <w:sz w:val="24"/>
          <w:szCs w:val="24"/>
          <w:shd w:val="clear" w:color="auto" w:fill="FFFFFF"/>
        </w:rPr>
      </w:pPr>
      <w:r w:rsidRPr="005C06ED">
        <w:rPr>
          <w:rFonts w:eastAsiaTheme="minorHAnsi"/>
          <w:b/>
          <w:sz w:val="24"/>
          <w:szCs w:val="24"/>
          <w:lang w:val="es-CL" w:eastAsia="en-US"/>
        </w:rPr>
        <w:t>Artículo 1</w:t>
      </w:r>
      <w:r w:rsidR="00BD48C7" w:rsidRPr="005C06ED">
        <w:rPr>
          <w:rFonts w:eastAsiaTheme="minorHAnsi"/>
          <w:b/>
          <w:sz w:val="24"/>
          <w:szCs w:val="24"/>
          <w:lang w:val="es-CL" w:eastAsia="en-US"/>
        </w:rPr>
        <w:t>4</w:t>
      </w:r>
      <w:r w:rsidRPr="005C06ED">
        <w:rPr>
          <w:rFonts w:eastAsiaTheme="minorHAnsi"/>
          <w:b/>
          <w:sz w:val="24"/>
          <w:szCs w:val="24"/>
          <w:lang w:val="es-CL" w:eastAsia="en-US"/>
        </w:rPr>
        <w:t>.</w:t>
      </w:r>
      <w:r w:rsidR="00517237" w:rsidRPr="005C06ED">
        <w:rPr>
          <w:rFonts w:eastAsiaTheme="minorHAnsi"/>
          <w:b/>
          <w:sz w:val="24"/>
          <w:szCs w:val="24"/>
          <w:lang w:val="es-CL" w:eastAsia="en-US"/>
        </w:rPr>
        <w:tab/>
      </w:r>
      <w:r w:rsidRPr="005C06ED">
        <w:rPr>
          <w:sz w:val="24"/>
          <w:szCs w:val="24"/>
          <w:shd w:val="clear" w:color="auto" w:fill="FFFFFF"/>
        </w:rPr>
        <w:t>En caso de que se produzca un atraso en el integro de imposiciones previsionales por parte de los sostenedores de establecimientos beneficiados con alguna de las subvenciones contempladas en esta ley, el Ministerio de Educación deberá retener de los recursos que les corresponda percibir un monto equivalente a las cotizaciones que éstos deban pagar. Dicho monto será devuelto al sostenedor cuando éste demuestre haber pagado las cotizaciones correspondientes.</w:t>
      </w:r>
      <w:r w:rsidR="00375544" w:rsidRPr="005C06ED">
        <w:rPr>
          <w:color w:val="666666"/>
          <w:sz w:val="24"/>
          <w:szCs w:val="24"/>
          <w:shd w:val="clear" w:color="auto" w:fill="FFFFFF"/>
        </w:rPr>
        <w:t xml:space="preserve"> </w:t>
      </w:r>
    </w:p>
    <w:p w14:paraId="7E20F820" w14:textId="77777777" w:rsidR="00517237" w:rsidRPr="005C06ED" w:rsidRDefault="00517237" w:rsidP="00F058C7">
      <w:pPr>
        <w:widowControl/>
        <w:shd w:val="clear" w:color="auto" w:fill="FFFFFF"/>
        <w:tabs>
          <w:tab w:val="left" w:pos="2268"/>
        </w:tabs>
        <w:autoSpaceDE/>
        <w:autoSpaceDN/>
        <w:adjustRightInd/>
        <w:spacing w:line="276" w:lineRule="auto"/>
        <w:rPr>
          <w:color w:val="666666"/>
          <w:sz w:val="24"/>
          <w:szCs w:val="24"/>
          <w:shd w:val="clear" w:color="auto" w:fill="FFFFFF"/>
        </w:rPr>
      </w:pPr>
    </w:p>
    <w:p w14:paraId="53995C0D" w14:textId="7797E341" w:rsidR="000D7B3D" w:rsidRPr="005C06ED" w:rsidRDefault="00E10A43" w:rsidP="00F058C7">
      <w:pPr>
        <w:widowControl/>
        <w:shd w:val="clear" w:color="auto" w:fill="FFFFFF"/>
        <w:autoSpaceDE/>
        <w:autoSpaceDN/>
        <w:adjustRightInd/>
        <w:spacing w:line="276" w:lineRule="auto"/>
        <w:rPr>
          <w:sz w:val="24"/>
          <w:szCs w:val="24"/>
        </w:rPr>
      </w:pPr>
      <w:r w:rsidRPr="005C06ED">
        <w:rPr>
          <w:b/>
          <w:sz w:val="24"/>
          <w:szCs w:val="24"/>
        </w:rPr>
        <w:lastRenderedPageBreak/>
        <w:t>Artículo 1</w:t>
      </w:r>
      <w:r w:rsidR="00BD48C7" w:rsidRPr="005C06ED">
        <w:rPr>
          <w:b/>
          <w:sz w:val="24"/>
          <w:szCs w:val="24"/>
        </w:rPr>
        <w:t>5</w:t>
      </w:r>
      <w:r w:rsidRPr="005C06ED">
        <w:rPr>
          <w:b/>
          <w:sz w:val="24"/>
          <w:szCs w:val="24"/>
        </w:rPr>
        <w:t>.</w:t>
      </w:r>
      <w:r w:rsidR="00517237" w:rsidRPr="005C06ED">
        <w:rPr>
          <w:b/>
          <w:sz w:val="24"/>
          <w:szCs w:val="24"/>
        </w:rPr>
        <w:tab/>
      </w:r>
      <w:r w:rsidRPr="005C06ED">
        <w:rPr>
          <w:sz w:val="24"/>
          <w:szCs w:val="24"/>
        </w:rPr>
        <w:t>Los establecimientos de educación parvularia que perciban alguna de las subvenciones que establece esta ley se regirán por la ley N° 20.529, sobre el Sistema Nacional de Aseguramiento de la Calidad de la Educación Parvularia, Básica y Media y su Fiscalización</w:t>
      </w:r>
      <w:r w:rsidR="009C3C0A" w:rsidRPr="005C06ED">
        <w:rPr>
          <w:sz w:val="24"/>
          <w:szCs w:val="24"/>
        </w:rPr>
        <w:t>. Para efectos de de</w:t>
      </w:r>
      <w:r w:rsidR="008E102C" w:rsidRPr="005C06ED">
        <w:rPr>
          <w:sz w:val="24"/>
          <w:szCs w:val="24"/>
        </w:rPr>
        <w:t>terminar</w:t>
      </w:r>
      <w:r w:rsidR="009C3C0A" w:rsidRPr="005C06ED">
        <w:rPr>
          <w:sz w:val="24"/>
          <w:szCs w:val="24"/>
        </w:rPr>
        <w:t xml:space="preserve"> la gravedad de las </w:t>
      </w:r>
      <w:r w:rsidR="008E102C" w:rsidRPr="005C06ED">
        <w:rPr>
          <w:sz w:val="24"/>
          <w:szCs w:val="24"/>
        </w:rPr>
        <w:t>infracciones a esta ley,</w:t>
      </w:r>
      <w:r w:rsidR="00505258" w:rsidRPr="005C06ED">
        <w:rPr>
          <w:sz w:val="24"/>
          <w:szCs w:val="24"/>
        </w:rPr>
        <w:t xml:space="preserve"> también</w:t>
      </w:r>
      <w:r w:rsidR="009C3C0A" w:rsidRPr="005C06ED">
        <w:rPr>
          <w:sz w:val="24"/>
          <w:szCs w:val="24"/>
        </w:rPr>
        <w:t xml:space="preserve"> se aplica</w:t>
      </w:r>
      <w:r w:rsidR="008E102C" w:rsidRPr="005C06ED">
        <w:rPr>
          <w:sz w:val="24"/>
          <w:szCs w:val="24"/>
        </w:rPr>
        <w:t>rá</w:t>
      </w:r>
      <w:r w:rsidR="000A4923" w:rsidRPr="005C06ED">
        <w:rPr>
          <w:sz w:val="24"/>
          <w:szCs w:val="24"/>
        </w:rPr>
        <w:t xml:space="preserve"> </w:t>
      </w:r>
      <w:r w:rsidR="00505258" w:rsidRPr="005C06ED">
        <w:rPr>
          <w:sz w:val="24"/>
          <w:szCs w:val="24"/>
        </w:rPr>
        <w:t xml:space="preserve">el artículo 50 del decreto con fuerza de ley Nº 2, </w:t>
      </w:r>
      <w:r w:rsidR="00E849D8" w:rsidRPr="005C06ED">
        <w:rPr>
          <w:sz w:val="24"/>
          <w:szCs w:val="24"/>
        </w:rPr>
        <w:t xml:space="preserve">de 1998, </w:t>
      </w:r>
      <w:r w:rsidR="00505258" w:rsidRPr="005C06ED">
        <w:rPr>
          <w:sz w:val="24"/>
          <w:szCs w:val="24"/>
        </w:rPr>
        <w:t xml:space="preserve">del Ministerio de Educación, </w:t>
      </w:r>
      <w:r w:rsidR="009C3C0A" w:rsidRPr="005C06ED">
        <w:rPr>
          <w:sz w:val="24"/>
          <w:szCs w:val="24"/>
        </w:rPr>
        <w:t>en lo que resulte pertinente</w:t>
      </w:r>
      <w:r w:rsidR="008E102C" w:rsidRPr="005C06ED">
        <w:rPr>
          <w:sz w:val="24"/>
          <w:szCs w:val="24"/>
        </w:rPr>
        <w:t xml:space="preserve">. </w:t>
      </w:r>
    </w:p>
    <w:bookmarkEnd w:id="16"/>
    <w:p w14:paraId="031769B8" w14:textId="77777777" w:rsidR="00517237" w:rsidRPr="005C06ED" w:rsidRDefault="00517237" w:rsidP="00F058C7">
      <w:pPr>
        <w:widowControl/>
        <w:shd w:val="clear" w:color="auto" w:fill="FFFFFF"/>
        <w:autoSpaceDE/>
        <w:autoSpaceDN/>
        <w:adjustRightInd/>
        <w:spacing w:line="276" w:lineRule="auto"/>
        <w:rPr>
          <w:sz w:val="24"/>
          <w:szCs w:val="24"/>
        </w:rPr>
      </w:pPr>
    </w:p>
    <w:p w14:paraId="0475D8BC" w14:textId="77777777" w:rsidR="007D6962" w:rsidRPr="005C06ED" w:rsidRDefault="007D6962" w:rsidP="00F058C7">
      <w:pPr>
        <w:widowControl/>
        <w:shd w:val="clear" w:color="auto" w:fill="FFFFFF"/>
        <w:autoSpaceDE/>
        <w:autoSpaceDN/>
        <w:adjustRightInd/>
        <w:spacing w:line="276" w:lineRule="auto"/>
        <w:rPr>
          <w:sz w:val="24"/>
          <w:szCs w:val="24"/>
        </w:rPr>
      </w:pPr>
    </w:p>
    <w:p w14:paraId="0B116BE7" w14:textId="77777777" w:rsidR="00982842" w:rsidRPr="005C06ED" w:rsidRDefault="00982842" w:rsidP="00F058C7">
      <w:pPr>
        <w:widowControl/>
        <w:shd w:val="clear" w:color="auto" w:fill="FFFFFF"/>
        <w:autoSpaceDE/>
        <w:autoSpaceDN/>
        <w:adjustRightInd/>
        <w:spacing w:line="276" w:lineRule="auto"/>
        <w:jc w:val="center"/>
        <w:rPr>
          <w:rFonts w:eastAsia="Times New Roman"/>
          <w:b/>
          <w:bCs/>
          <w:kern w:val="32"/>
          <w:sz w:val="24"/>
          <w:szCs w:val="24"/>
          <w:lang w:eastAsia="es-ES"/>
        </w:rPr>
      </w:pPr>
      <w:r w:rsidRPr="005C06ED">
        <w:rPr>
          <w:b/>
          <w:sz w:val="24"/>
          <w:szCs w:val="24"/>
        </w:rPr>
        <w:t>Disposiciones</w:t>
      </w:r>
      <w:r w:rsidRPr="005C06ED">
        <w:rPr>
          <w:rFonts w:eastAsia="Times New Roman"/>
          <w:b/>
          <w:bCs/>
          <w:kern w:val="32"/>
          <w:sz w:val="24"/>
          <w:szCs w:val="24"/>
          <w:lang w:eastAsia="es-ES"/>
        </w:rPr>
        <w:t xml:space="preserve"> Finales</w:t>
      </w:r>
    </w:p>
    <w:p w14:paraId="025595F2" w14:textId="77777777" w:rsidR="00982842" w:rsidRDefault="00982842" w:rsidP="00F058C7">
      <w:pPr>
        <w:widowControl/>
        <w:spacing w:line="276" w:lineRule="auto"/>
        <w:rPr>
          <w:sz w:val="24"/>
          <w:szCs w:val="24"/>
          <w:lang w:val="es-CL"/>
        </w:rPr>
      </w:pPr>
    </w:p>
    <w:p w14:paraId="1CFB4C20" w14:textId="77777777" w:rsidR="005C06ED" w:rsidRPr="005C06ED" w:rsidRDefault="005C06ED" w:rsidP="00F058C7">
      <w:pPr>
        <w:widowControl/>
        <w:spacing w:line="276" w:lineRule="auto"/>
        <w:rPr>
          <w:sz w:val="24"/>
          <w:szCs w:val="24"/>
          <w:lang w:val="es-CL"/>
        </w:rPr>
      </w:pPr>
    </w:p>
    <w:p w14:paraId="6B35F669" w14:textId="77777777" w:rsidR="00517237" w:rsidRPr="005C06ED" w:rsidRDefault="00982842" w:rsidP="00F058C7">
      <w:pPr>
        <w:widowControl/>
        <w:shd w:val="clear" w:color="auto" w:fill="FFFFFF"/>
        <w:tabs>
          <w:tab w:val="left" w:pos="2268"/>
        </w:tabs>
        <w:autoSpaceDE/>
        <w:autoSpaceDN/>
        <w:adjustRightInd/>
        <w:spacing w:line="276" w:lineRule="auto"/>
        <w:rPr>
          <w:sz w:val="24"/>
          <w:szCs w:val="24"/>
        </w:rPr>
      </w:pPr>
      <w:r w:rsidRPr="005C06ED">
        <w:rPr>
          <w:b/>
          <w:sz w:val="24"/>
          <w:szCs w:val="24"/>
        </w:rPr>
        <w:t xml:space="preserve">Artículo </w:t>
      </w:r>
      <w:r w:rsidR="005E1FB5" w:rsidRPr="005C06ED">
        <w:rPr>
          <w:b/>
          <w:sz w:val="24"/>
          <w:szCs w:val="24"/>
        </w:rPr>
        <w:t>1</w:t>
      </w:r>
      <w:r w:rsidR="005E28BC" w:rsidRPr="005C06ED">
        <w:rPr>
          <w:b/>
          <w:sz w:val="24"/>
          <w:szCs w:val="24"/>
        </w:rPr>
        <w:t>6</w:t>
      </w:r>
      <w:r w:rsidR="00517237" w:rsidRPr="005C06ED">
        <w:rPr>
          <w:b/>
          <w:sz w:val="24"/>
          <w:szCs w:val="24"/>
        </w:rPr>
        <w:t>.</w:t>
      </w:r>
      <w:r w:rsidR="00517237" w:rsidRPr="005C06ED">
        <w:rPr>
          <w:b/>
          <w:sz w:val="24"/>
          <w:szCs w:val="24"/>
        </w:rPr>
        <w:tab/>
      </w:r>
      <w:r w:rsidR="00310D53" w:rsidRPr="005C06ED">
        <w:rPr>
          <w:sz w:val="24"/>
          <w:szCs w:val="24"/>
        </w:rPr>
        <w:t>Para los efectos de esta ley, se entenderá por Unidad de Subvención Escolar (U</w:t>
      </w:r>
      <w:r w:rsidR="00AB545A" w:rsidRPr="005C06ED">
        <w:rPr>
          <w:sz w:val="24"/>
          <w:szCs w:val="24"/>
        </w:rPr>
        <w:t>.</w:t>
      </w:r>
      <w:r w:rsidR="00310D53" w:rsidRPr="005C06ED">
        <w:rPr>
          <w:sz w:val="24"/>
          <w:szCs w:val="24"/>
        </w:rPr>
        <w:t>S</w:t>
      </w:r>
      <w:r w:rsidR="00AB545A" w:rsidRPr="005C06ED">
        <w:rPr>
          <w:sz w:val="24"/>
          <w:szCs w:val="24"/>
        </w:rPr>
        <w:t>.</w:t>
      </w:r>
      <w:r w:rsidR="00310D53" w:rsidRPr="005C06ED">
        <w:rPr>
          <w:sz w:val="24"/>
          <w:szCs w:val="24"/>
        </w:rPr>
        <w:t>E</w:t>
      </w:r>
      <w:r w:rsidR="00AB545A" w:rsidRPr="005C06ED">
        <w:rPr>
          <w:sz w:val="24"/>
          <w:szCs w:val="24"/>
        </w:rPr>
        <w:t>.</w:t>
      </w:r>
      <w:r w:rsidR="00310D53" w:rsidRPr="005C06ED">
        <w:rPr>
          <w:sz w:val="24"/>
          <w:szCs w:val="24"/>
        </w:rPr>
        <w:t xml:space="preserve">) la definida en el </w:t>
      </w:r>
      <w:r w:rsidR="00070C73" w:rsidRPr="005C06ED">
        <w:rPr>
          <w:sz w:val="24"/>
          <w:szCs w:val="24"/>
        </w:rPr>
        <w:t xml:space="preserve">artículo 10 del decreto con fuerza de ley N°2 de 1998, del Ministerio de Educación, que fija texto refundido coordinado y sistematizado del decreto con fuerza de ley N° 2, de 1996, sobre subvención del Estado a establecimientos educacionales. </w:t>
      </w:r>
    </w:p>
    <w:p w14:paraId="462C7CFA" w14:textId="77777777" w:rsidR="00517237" w:rsidRPr="005C06ED" w:rsidRDefault="00517237" w:rsidP="00F058C7">
      <w:pPr>
        <w:widowControl/>
        <w:shd w:val="clear" w:color="auto" w:fill="FFFFFF"/>
        <w:autoSpaceDE/>
        <w:autoSpaceDN/>
        <w:adjustRightInd/>
        <w:spacing w:line="276" w:lineRule="auto"/>
        <w:rPr>
          <w:sz w:val="24"/>
          <w:szCs w:val="24"/>
        </w:rPr>
      </w:pPr>
    </w:p>
    <w:p w14:paraId="33C36E45" w14:textId="77777777" w:rsidR="00517237" w:rsidRPr="005C06ED" w:rsidRDefault="00517237" w:rsidP="00F058C7">
      <w:pPr>
        <w:widowControl/>
        <w:shd w:val="clear" w:color="auto" w:fill="FFFFFF"/>
        <w:autoSpaceDE/>
        <w:autoSpaceDN/>
        <w:adjustRightInd/>
        <w:spacing w:line="276" w:lineRule="auto"/>
        <w:rPr>
          <w:sz w:val="24"/>
          <w:szCs w:val="24"/>
        </w:rPr>
      </w:pPr>
    </w:p>
    <w:p w14:paraId="1B02447A" w14:textId="1102BAFD" w:rsidR="00517237" w:rsidRPr="005C06ED" w:rsidRDefault="00FF7889" w:rsidP="00E849D8">
      <w:pPr>
        <w:widowControl/>
        <w:shd w:val="clear" w:color="auto" w:fill="FFFFFF"/>
        <w:tabs>
          <w:tab w:val="left" w:pos="2268"/>
        </w:tabs>
        <w:autoSpaceDE/>
        <w:autoSpaceDN/>
        <w:adjustRightInd/>
        <w:spacing w:line="276" w:lineRule="auto"/>
        <w:rPr>
          <w:sz w:val="24"/>
          <w:szCs w:val="24"/>
          <w:lang w:val="es-CL"/>
        </w:rPr>
      </w:pPr>
      <w:r w:rsidRPr="005C06ED">
        <w:rPr>
          <w:rFonts w:eastAsia="Calibri"/>
          <w:b/>
          <w:sz w:val="24"/>
          <w:szCs w:val="24"/>
          <w:lang w:eastAsia="es-ES"/>
        </w:rPr>
        <w:t>Artículo 17</w:t>
      </w:r>
      <w:r w:rsidR="00517237" w:rsidRPr="005C06ED">
        <w:rPr>
          <w:rFonts w:eastAsia="Calibri"/>
          <w:b/>
          <w:sz w:val="24"/>
          <w:szCs w:val="24"/>
          <w:lang w:eastAsia="es-ES"/>
        </w:rPr>
        <w:t>.</w:t>
      </w:r>
      <w:r w:rsidR="00517237" w:rsidRPr="005C06ED">
        <w:rPr>
          <w:rFonts w:eastAsia="Calibri"/>
          <w:b/>
          <w:sz w:val="24"/>
          <w:szCs w:val="24"/>
          <w:lang w:eastAsia="es-ES"/>
        </w:rPr>
        <w:tab/>
      </w:r>
      <w:r w:rsidR="00EE6530" w:rsidRPr="005C06ED">
        <w:rPr>
          <w:sz w:val="24"/>
          <w:szCs w:val="24"/>
        </w:rPr>
        <w:t>Agrégase</w:t>
      </w:r>
      <w:r w:rsidRPr="005C06ED">
        <w:rPr>
          <w:sz w:val="24"/>
          <w:szCs w:val="24"/>
          <w:lang w:val="es-CL"/>
        </w:rPr>
        <w:t xml:space="preserve"> el </w:t>
      </w:r>
      <w:r w:rsidR="00EE6530" w:rsidRPr="005C06ED">
        <w:rPr>
          <w:sz w:val="24"/>
          <w:szCs w:val="24"/>
          <w:lang w:val="es-CL"/>
        </w:rPr>
        <w:t>siguiente inciso</w:t>
      </w:r>
      <w:r w:rsidRPr="005C06ED">
        <w:rPr>
          <w:sz w:val="24"/>
          <w:szCs w:val="24"/>
          <w:lang w:val="es-CL"/>
        </w:rPr>
        <w:t xml:space="preserve"> final </w:t>
      </w:r>
      <w:r w:rsidR="00EE6530" w:rsidRPr="005C06ED">
        <w:rPr>
          <w:sz w:val="24"/>
          <w:szCs w:val="24"/>
          <w:lang w:val="es-CL"/>
        </w:rPr>
        <w:t>a</w:t>
      </w:r>
      <w:r w:rsidRPr="005C06ED">
        <w:rPr>
          <w:sz w:val="24"/>
          <w:szCs w:val="24"/>
          <w:lang w:val="es-CL"/>
        </w:rPr>
        <w:t xml:space="preserve">l artículo </w:t>
      </w:r>
      <w:r w:rsidR="00C8294F" w:rsidRPr="005C06ED">
        <w:rPr>
          <w:sz w:val="24"/>
          <w:szCs w:val="24"/>
          <w:lang w:val="es-CL"/>
        </w:rPr>
        <w:t xml:space="preserve">7º </w:t>
      </w:r>
      <w:r w:rsidRPr="005C06ED">
        <w:rPr>
          <w:sz w:val="24"/>
          <w:szCs w:val="24"/>
          <w:lang w:val="es-CL"/>
        </w:rPr>
        <w:t xml:space="preserve">septies del </w:t>
      </w:r>
      <w:r w:rsidRPr="005C06ED">
        <w:rPr>
          <w:sz w:val="24"/>
          <w:szCs w:val="24"/>
        </w:rPr>
        <w:t>decreto</w:t>
      </w:r>
      <w:r w:rsidRPr="005C06ED">
        <w:rPr>
          <w:sz w:val="24"/>
          <w:szCs w:val="24"/>
          <w:lang w:val="es-CL"/>
        </w:rPr>
        <w:t xml:space="preserve"> con fuerza de ley N° 2, de 1998, del Ministerio de Educación</w:t>
      </w:r>
      <w:r w:rsidR="00EE6530" w:rsidRPr="005C06ED">
        <w:rPr>
          <w:sz w:val="24"/>
          <w:szCs w:val="24"/>
          <w:lang w:val="es-CL"/>
        </w:rPr>
        <w:t>:</w:t>
      </w:r>
    </w:p>
    <w:p w14:paraId="2F72AB33" w14:textId="77777777" w:rsidR="00517237" w:rsidRPr="005C06ED" w:rsidRDefault="00517237" w:rsidP="00F058C7">
      <w:pPr>
        <w:widowControl/>
        <w:shd w:val="clear" w:color="auto" w:fill="FFFFFF"/>
        <w:autoSpaceDE/>
        <w:autoSpaceDN/>
        <w:adjustRightInd/>
        <w:spacing w:line="276" w:lineRule="auto"/>
        <w:rPr>
          <w:sz w:val="24"/>
          <w:szCs w:val="24"/>
          <w:lang w:val="es-CL"/>
        </w:rPr>
      </w:pPr>
    </w:p>
    <w:p w14:paraId="06B5B3FC" w14:textId="77777777" w:rsidR="00517237" w:rsidRPr="005C06ED" w:rsidRDefault="00517237" w:rsidP="00F058C7">
      <w:pPr>
        <w:widowControl/>
        <w:shd w:val="clear" w:color="auto" w:fill="FFFFFF"/>
        <w:tabs>
          <w:tab w:val="left" w:pos="2268"/>
        </w:tabs>
        <w:autoSpaceDE/>
        <w:autoSpaceDN/>
        <w:adjustRightInd/>
        <w:spacing w:line="276" w:lineRule="auto"/>
        <w:rPr>
          <w:sz w:val="24"/>
          <w:szCs w:val="24"/>
        </w:rPr>
      </w:pPr>
      <w:r w:rsidRPr="005C06ED">
        <w:rPr>
          <w:sz w:val="24"/>
          <w:szCs w:val="24"/>
          <w:lang w:val="es-CL"/>
        </w:rPr>
        <w:tab/>
      </w:r>
      <w:r w:rsidR="00EE6530" w:rsidRPr="005C06ED">
        <w:rPr>
          <w:sz w:val="24"/>
          <w:szCs w:val="24"/>
        </w:rPr>
        <w:t>“</w:t>
      </w:r>
      <w:r w:rsidR="00FF7889" w:rsidRPr="005C06ED">
        <w:rPr>
          <w:sz w:val="24"/>
          <w:szCs w:val="24"/>
        </w:rPr>
        <w:t>Con todo, los establecimientos que reciban algun</w:t>
      </w:r>
      <w:r w:rsidR="00AA2BE3" w:rsidRPr="005C06ED">
        <w:rPr>
          <w:sz w:val="24"/>
          <w:szCs w:val="24"/>
        </w:rPr>
        <w:t>a de la</w:t>
      </w:r>
      <w:r w:rsidR="00940843" w:rsidRPr="005C06ED">
        <w:rPr>
          <w:sz w:val="24"/>
          <w:szCs w:val="24"/>
        </w:rPr>
        <w:t xml:space="preserve">s </w:t>
      </w:r>
      <w:r w:rsidR="00AA2BE3" w:rsidRPr="005C06ED">
        <w:rPr>
          <w:sz w:val="24"/>
          <w:szCs w:val="24"/>
        </w:rPr>
        <w:t xml:space="preserve">subvenciones </w:t>
      </w:r>
      <w:r w:rsidR="00AA2BE3" w:rsidRPr="005C06ED">
        <w:rPr>
          <w:sz w:val="24"/>
          <w:szCs w:val="24"/>
          <w:lang w:val="es-CL"/>
        </w:rPr>
        <w:t>establecidas</w:t>
      </w:r>
      <w:r w:rsidR="00AA2BE3" w:rsidRPr="005C06ED">
        <w:rPr>
          <w:sz w:val="24"/>
          <w:szCs w:val="24"/>
        </w:rPr>
        <w:t xml:space="preserve"> para el financiamiento de niveles medios de educación parvularia</w:t>
      </w:r>
      <w:r w:rsidR="00EE6530" w:rsidRPr="005C06ED">
        <w:rPr>
          <w:sz w:val="24"/>
          <w:szCs w:val="24"/>
        </w:rPr>
        <w:t xml:space="preserve"> deberán aplicar el sistema de admisión desde el nivel medio inferior que impartan.”.</w:t>
      </w:r>
      <w:bookmarkStart w:id="17" w:name="_MailEndCompose"/>
      <w:bookmarkStart w:id="18" w:name="_Hlk516054095"/>
      <w:bookmarkEnd w:id="17"/>
    </w:p>
    <w:p w14:paraId="6E5C7AB0" w14:textId="77777777" w:rsidR="00517237" w:rsidRPr="005C06ED" w:rsidRDefault="00517237" w:rsidP="00F058C7">
      <w:pPr>
        <w:widowControl/>
        <w:shd w:val="clear" w:color="auto" w:fill="FFFFFF"/>
        <w:tabs>
          <w:tab w:val="left" w:pos="2268"/>
        </w:tabs>
        <w:autoSpaceDE/>
        <w:autoSpaceDN/>
        <w:adjustRightInd/>
        <w:spacing w:line="276" w:lineRule="auto"/>
        <w:rPr>
          <w:sz w:val="24"/>
          <w:szCs w:val="24"/>
        </w:rPr>
      </w:pPr>
    </w:p>
    <w:p w14:paraId="6CDBAFF7" w14:textId="77777777" w:rsidR="00517237" w:rsidRPr="005C06ED" w:rsidRDefault="00517237" w:rsidP="00F058C7">
      <w:pPr>
        <w:widowControl/>
        <w:shd w:val="clear" w:color="auto" w:fill="FFFFFF"/>
        <w:tabs>
          <w:tab w:val="left" w:pos="2268"/>
        </w:tabs>
        <w:autoSpaceDE/>
        <w:autoSpaceDN/>
        <w:adjustRightInd/>
        <w:spacing w:line="276" w:lineRule="auto"/>
        <w:rPr>
          <w:sz w:val="24"/>
          <w:szCs w:val="24"/>
        </w:rPr>
      </w:pPr>
    </w:p>
    <w:p w14:paraId="0BC81239" w14:textId="1A3A7414" w:rsidR="00A50745" w:rsidRPr="005C06ED" w:rsidRDefault="00CB7DE1" w:rsidP="00F058C7">
      <w:pPr>
        <w:widowControl/>
        <w:shd w:val="clear" w:color="auto" w:fill="FFFFFF"/>
        <w:tabs>
          <w:tab w:val="left" w:pos="2268"/>
        </w:tabs>
        <w:autoSpaceDE/>
        <w:autoSpaceDN/>
        <w:adjustRightInd/>
        <w:spacing w:line="276" w:lineRule="auto"/>
        <w:rPr>
          <w:rFonts w:eastAsia="Courier New"/>
          <w:color w:val="000000"/>
          <w:sz w:val="24"/>
          <w:szCs w:val="24"/>
          <w:lang w:val="es-CL"/>
        </w:rPr>
      </w:pPr>
      <w:r w:rsidRPr="005C06ED">
        <w:rPr>
          <w:b/>
          <w:sz w:val="24"/>
          <w:szCs w:val="24"/>
          <w:lang w:val="es-CL"/>
        </w:rPr>
        <w:t xml:space="preserve">Artículo </w:t>
      </w:r>
      <w:r w:rsidR="005E1FB5" w:rsidRPr="005C06ED">
        <w:rPr>
          <w:b/>
          <w:sz w:val="24"/>
          <w:szCs w:val="24"/>
          <w:lang w:val="es-CL"/>
        </w:rPr>
        <w:t>1</w:t>
      </w:r>
      <w:r w:rsidR="00EE6530" w:rsidRPr="005C06ED">
        <w:rPr>
          <w:b/>
          <w:sz w:val="24"/>
          <w:szCs w:val="24"/>
          <w:lang w:val="es-CL"/>
        </w:rPr>
        <w:t>8</w:t>
      </w:r>
      <w:r w:rsidR="00385482" w:rsidRPr="005C06ED">
        <w:rPr>
          <w:b/>
          <w:sz w:val="24"/>
          <w:szCs w:val="24"/>
          <w:lang w:val="es-CL"/>
        </w:rPr>
        <w:t>.</w:t>
      </w:r>
      <w:r w:rsidR="00517237" w:rsidRPr="005C06ED">
        <w:rPr>
          <w:b/>
          <w:sz w:val="24"/>
          <w:szCs w:val="24"/>
          <w:lang w:val="es-CL"/>
        </w:rPr>
        <w:tab/>
      </w:r>
      <w:r w:rsidR="00042506" w:rsidRPr="005C06ED">
        <w:rPr>
          <w:rFonts w:eastAsia="Times New Roman"/>
          <w:spacing w:val="-3"/>
          <w:sz w:val="24"/>
          <w:szCs w:val="24"/>
          <w:lang w:eastAsia="es-ES"/>
        </w:rPr>
        <w:t xml:space="preserve">El mayor gasto fiscal que irrogue la aplicación de esta ley </w:t>
      </w:r>
      <w:r w:rsidR="005944BE" w:rsidRPr="005C06ED">
        <w:rPr>
          <w:rFonts w:eastAsia="Times New Roman"/>
          <w:spacing w:val="-3"/>
          <w:sz w:val="24"/>
          <w:szCs w:val="24"/>
          <w:lang w:eastAsia="es-ES"/>
        </w:rPr>
        <w:t xml:space="preserve">durante su primer año presupuestario de vigencia </w:t>
      </w:r>
      <w:r w:rsidR="00042506" w:rsidRPr="005C06ED">
        <w:rPr>
          <w:rFonts w:eastAsia="Times New Roman"/>
          <w:spacing w:val="-3"/>
          <w:sz w:val="24"/>
          <w:szCs w:val="24"/>
          <w:lang w:eastAsia="es-ES"/>
        </w:rPr>
        <w:t>se financiará con cargo al presupuesto del Ministerio de Educación. No obstante, el Ministerio de Hacienda</w:t>
      </w:r>
      <w:r w:rsidR="005944BE" w:rsidRPr="005C06ED">
        <w:rPr>
          <w:rFonts w:eastAsia="Times New Roman"/>
          <w:spacing w:val="-3"/>
          <w:sz w:val="24"/>
          <w:szCs w:val="24"/>
          <w:lang w:eastAsia="es-ES"/>
        </w:rPr>
        <w:t xml:space="preserve"> con cargo a la </w:t>
      </w:r>
      <w:r w:rsidR="00042506" w:rsidRPr="005C06ED">
        <w:rPr>
          <w:rFonts w:eastAsia="Times New Roman"/>
          <w:spacing w:val="-3"/>
          <w:sz w:val="24"/>
          <w:szCs w:val="24"/>
          <w:lang w:eastAsia="es-ES"/>
        </w:rPr>
        <w:t xml:space="preserve">Partida Presupuestaria </w:t>
      </w:r>
      <w:r w:rsidR="005944BE" w:rsidRPr="005C06ED">
        <w:rPr>
          <w:rFonts w:eastAsia="Times New Roman"/>
          <w:spacing w:val="-3"/>
          <w:sz w:val="24"/>
          <w:szCs w:val="24"/>
          <w:lang w:eastAsia="es-ES"/>
        </w:rPr>
        <w:t xml:space="preserve">del </w:t>
      </w:r>
      <w:r w:rsidR="00042506" w:rsidRPr="005C06ED">
        <w:rPr>
          <w:rFonts w:eastAsia="Times New Roman"/>
          <w:spacing w:val="-3"/>
          <w:sz w:val="24"/>
          <w:szCs w:val="24"/>
          <w:lang w:eastAsia="es-ES"/>
        </w:rPr>
        <w:t>Tesoro Público</w:t>
      </w:r>
      <w:r w:rsidR="005944BE" w:rsidRPr="005C06ED">
        <w:rPr>
          <w:rFonts w:eastAsia="Times New Roman"/>
          <w:spacing w:val="-3"/>
          <w:sz w:val="24"/>
          <w:szCs w:val="24"/>
          <w:lang w:eastAsia="es-ES"/>
        </w:rPr>
        <w:t xml:space="preserve"> podrá suplementar el presupuesto de dicho Ministerio en la parte del gasto que no se pudiere financiar con dichos recursos</w:t>
      </w:r>
      <w:r w:rsidR="00042506" w:rsidRPr="005C06ED">
        <w:rPr>
          <w:rFonts w:eastAsia="Times New Roman"/>
          <w:spacing w:val="-3"/>
          <w:sz w:val="24"/>
          <w:szCs w:val="24"/>
          <w:lang w:eastAsia="es-ES"/>
        </w:rPr>
        <w:t>.</w:t>
      </w:r>
      <w:r w:rsidR="00FA5311" w:rsidRPr="005C06ED">
        <w:rPr>
          <w:sz w:val="24"/>
          <w:szCs w:val="24"/>
          <w:lang w:val="es-CL"/>
        </w:rPr>
        <w:t xml:space="preserve"> </w:t>
      </w:r>
      <w:bookmarkEnd w:id="18"/>
    </w:p>
    <w:p w14:paraId="5BB63EED" w14:textId="77777777" w:rsidR="00517237" w:rsidRPr="005C06ED" w:rsidRDefault="00517237" w:rsidP="00F058C7">
      <w:pPr>
        <w:widowControl/>
        <w:shd w:val="clear" w:color="auto" w:fill="FFFFFF"/>
        <w:autoSpaceDE/>
        <w:autoSpaceDN/>
        <w:adjustRightInd/>
        <w:spacing w:line="276" w:lineRule="auto"/>
        <w:jc w:val="center"/>
        <w:rPr>
          <w:rFonts w:eastAsia="Times New Roman"/>
          <w:b/>
          <w:bCs/>
          <w:kern w:val="32"/>
          <w:sz w:val="24"/>
          <w:szCs w:val="24"/>
          <w:lang w:eastAsia="es-ES"/>
        </w:rPr>
      </w:pPr>
    </w:p>
    <w:p w14:paraId="0A0C8298" w14:textId="77777777" w:rsidR="00F058C7" w:rsidRPr="005C06ED" w:rsidRDefault="00F058C7" w:rsidP="00F058C7">
      <w:pPr>
        <w:widowControl/>
        <w:shd w:val="clear" w:color="auto" w:fill="FFFFFF"/>
        <w:autoSpaceDE/>
        <w:autoSpaceDN/>
        <w:adjustRightInd/>
        <w:spacing w:line="276" w:lineRule="auto"/>
        <w:jc w:val="center"/>
        <w:rPr>
          <w:rFonts w:eastAsia="Times New Roman"/>
          <w:b/>
          <w:bCs/>
          <w:kern w:val="32"/>
          <w:sz w:val="24"/>
          <w:szCs w:val="24"/>
          <w:lang w:eastAsia="es-ES"/>
        </w:rPr>
      </w:pPr>
    </w:p>
    <w:p w14:paraId="3167AB40" w14:textId="7998FEFC" w:rsidR="00BD15F4" w:rsidRPr="005C06ED" w:rsidRDefault="00E34B0B" w:rsidP="00F058C7">
      <w:pPr>
        <w:widowControl/>
        <w:shd w:val="clear" w:color="auto" w:fill="FFFFFF"/>
        <w:autoSpaceDE/>
        <w:autoSpaceDN/>
        <w:adjustRightInd/>
        <w:spacing w:line="276" w:lineRule="auto"/>
        <w:jc w:val="center"/>
        <w:rPr>
          <w:rFonts w:eastAsia="Times New Roman"/>
          <w:b/>
          <w:bCs/>
          <w:kern w:val="32"/>
          <w:sz w:val="24"/>
          <w:szCs w:val="24"/>
          <w:lang w:eastAsia="es-ES"/>
        </w:rPr>
      </w:pPr>
      <w:r w:rsidRPr="005C06ED">
        <w:rPr>
          <w:rFonts w:eastAsia="Times New Roman"/>
          <w:b/>
          <w:bCs/>
          <w:kern w:val="32"/>
          <w:sz w:val="24"/>
          <w:szCs w:val="24"/>
          <w:lang w:eastAsia="es-ES"/>
        </w:rPr>
        <w:t xml:space="preserve">Artículos </w:t>
      </w:r>
      <w:r w:rsidR="008A49DB" w:rsidRPr="005C06ED">
        <w:rPr>
          <w:rFonts w:eastAsia="Times New Roman"/>
          <w:b/>
          <w:bCs/>
          <w:kern w:val="32"/>
          <w:sz w:val="24"/>
          <w:szCs w:val="24"/>
          <w:lang w:eastAsia="es-ES"/>
        </w:rPr>
        <w:t>Transitori</w:t>
      </w:r>
      <w:r w:rsidR="00A102B1" w:rsidRPr="005C06ED">
        <w:rPr>
          <w:rFonts w:eastAsia="Times New Roman"/>
          <w:b/>
          <w:bCs/>
          <w:kern w:val="32"/>
          <w:sz w:val="24"/>
          <w:szCs w:val="24"/>
          <w:lang w:eastAsia="es-ES"/>
        </w:rPr>
        <w:t>o</w:t>
      </w:r>
      <w:r w:rsidR="008A49DB" w:rsidRPr="005C06ED">
        <w:rPr>
          <w:rFonts w:eastAsia="Times New Roman"/>
          <w:b/>
          <w:bCs/>
          <w:kern w:val="32"/>
          <w:sz w:val="24"/>
          <w:szCs w:val="24"/>
          <w:lang w:eastAsia="es-ES"/>
        </w:rPr>
        <w:t>s</w:t>
      </w:r>
    </w:p>
    <w:p w14:paraId="1FCC1B2A" w14:textId="77777777" w:rsidR="00517237" w:rsidRPr="005C06ED" w:rsidRDefault="00517237" w:rsidP="00F058C7">
      <w:pPr>
        <w:widowControl/>
        <w:tabs>
          <w:tab w:val="left" w:pos="2977"/>
          <w:tab w:val="left" w:pos="3119"/>
        </w:tabs>
        <w:spacing w:line="276" w:lineRule="auto"/>
        <w:rPr>
          <w:bCs/>
          <w:sz w:val="24"/>
          <w:szCs w:val="24"/>
        </w:rPr>
      </w:pPr>
      <w:bookmarkStart w:id="19" w:name="_Hlk520482175"/>
    </w:p>
    <w:p w14:paraId="743AF01F" w14:textId="77777777" w:rsidR="00517237" w:rsidRPr="005C06ED" w:rsidRDefault="00517237" w:rsidP="00F058C7">
      <w:pPr>
        <w:widowControl/>
        <w:tabs>
          <w:tab w:val="left" w:pos="2977"/>
          <w:tab w:val="left" w:pos="3119"/>
        </w:tabs>
        <w:spacing w:line="276" w:lineRule="auto"/>
        <w:rPr>
          <w:bCs/>
          <w:sz w:val="24"/>
          <w:szCs w:val="24"/>
        </w:rPr>
      </w:pPr>
    </w:p>
    <w:p w14:paraId="4DAFF9C7" w14:textId="17CAC566" w:rsidR="001C6E90" w:rsidRPr="005C06ED" w:rsidRDefault="001C6E90" w:rsidP="00F058C7">
      <w:pPr>
        <w:widowControl/>
        <w:tabs>
          <w:tab w:val="left" w:pos="2835"/>
        </w:tabs>
        <w:spacing w:line="276" w:lineRule="auto"/>
        <w:rPr>
          <w:bCs/>
          <w:sz w:val="24"/>
          <w:szCs w:val="24"/>
        </w:rPr>
      </w:pPr>
      <w:r w:rsidRPr="005C06ED">
        <w:rPr>
          <w:b/>
          <w:bCs/>
          <w:sz w:val="24"/>
          <w:szCs w:val="24"/>
        </w:rPr>
        <w:t>Artículo</w:t>
      </w:r>
      <w:r w:rsidR="00F26084" w:rsidRPr="005C06ED">
        <w:rPr>
          <w:b/>
          <w:bCs/>
          <w:sz w:val="24"/>
          <w:szCs w:val="24"/>
        </w:rPr>
        <w:t xml:space="preserve"> </w:t>
      </w:r>
      <w:r w:rsidR="005D17F7" w:rsidRPr="005C06ED">
        <w:rPr>
          <w:b/>
          <w:bCs/>
          <w:sz w:val="24"/>
          <w:szCs w:val="24"/>
        </w:rPr>
        <w:t>primero</w:t>
      </w:r>
      <w:r w:rsidRPr="005C06ED">
        <w:rPr>
          <w:b/>
          <w:bCs/>
          <w:sz w:val="24"/>
          <w:szCs w:val="24"/>
        </w:rPr>
        <w:t>.</w:t>
      </w:r>
      <w:r w:rsidR="00517237" w:rsidRPr="005C06ED">
        <w:rPr>
          <w:b/>
          <w:bCs/>
          <w:sz w:val="24"/>
          <w:szCs w:val="24"/>
        </w:rPr>
        <w:tab/>
      </w:r>
      <w:r w:rsidRPr="005C06ED">
        <w:rPr>
          <w:bCs/>
          <w:sz w:val="24"/>
          <w:szCs w:val="24"/>
        </w:rPr>
        <w:t>El sistema de financiamiento establecido en la presente ley se implementará de modo gradual</w:t>
      </w:r>
      <w:r w:rsidR="00F26084" w:rsidRPr="005C06ED">
        <w:rPr>
          <w:bCs/>
          <w:sz w:val="24"/>
          <w:szCs w:val="24"/>
        </w:rPr>
        <w:t xml:space="preserve">, en un </w:t>
      </w:r>
      <w:r w:rsidR="00F26084" w:rsidRPr="005C06ED">
        <w:rPr>
          <w:bCs/>
          <w:sz w:val="24"/>
          <w:szCs w:val="24"/>
        </w:rPr>
        <w:lastRenderedPageBreak/>
        <w:t xml:space="preserve">plazo de cinco años contados desde su publicación </w:t>
      </w:r>
      <w:r w:rsidRPr="005C06ED">
        <w:rPr>
          <w:bCs/>
          <w:sz w:val="24"/>
          <w:szCs w:val="24"/>
        </w:rPr>
        <w:t>conforme al siguiente régimen transitorio:</w:t>
      </w:r>
    </w:p>
    <w:p w14:paraId="730E17EA" w14:textId="77777777" w:rsidR="001C6E90" w:rsidRPr="005C06ED" w:rsidRDefault="001C6E90" w:rsidP="00F058C7">
      <w:pPr>
        <w:widowControl/>
        <w:spacing w:line="276" w:lineRule="auto"/>
        <w:rPr>
          <w:bCs/>
          <w:sz w:val="24"/>
          <w:szCs w:val="24"/>
        </w:rPr>
      </w:pPr>
    </w:p>
    <w:p w14:paraId="7EB856ED" w14:textId="5E3D2709" w:rsidR="001C6E90" w:rsidRPr="005C06ED" w:rsidRDefault="001C6E90" w:rsidP="00F058C7">
      <w:pPr>
        <w:pStyle w:val="Prrafodelista"/>
        <w:widowControl/>
        <w:numPr>
          <w:ilvl w:val="0"/>
          <w:numId w:val="57"/>
        </w:numPr>
        <w:tabs>
          <w:tab w:val="left" w:pos="3402"/>
        </w:tabs>
        <w:spacing w:line="276" w:lineRule="auto"/>
        <w:ind w:left="0" w:firstLine="2835"/>
        <w:rPr>
          <w:bCs/>
          <w:sz w:val="24"/>
          <w:szCs w:val="24"/>
        </w:rPr>
      </w:pPr>
      <w:r w:rsidRPr="005C06ED">
        <w:rPr>
          <w:bCs/>
          <w:sz w:val="24"/>
          <w:szCs w:val="24"/>
        </w:rPr>
        <w:t xml:space="preserve">A partir de la </w:t>
      </w:r>
      <w:r w:rsidR="002D32F1" w:rsidRPr="005C06ED">
        <w:rPr>
          <w:bCs/>
          <w:sz w:val="24"/>
          <w:szCs w:val="24"/>
        </w:rPr>
        <w:t xml:space="preserve">fecha de publicación </w:t>
      </w:r>
      <w:r w:rsidRPr="005C06ED">
        <w:rPr>
          <w:bCs/>
          <w:sz w:val="24"/>
          <w:szCs w:val="24"/>
        </w:rPr>
        <w:t>de la presente ley, el Ministerio de Educación abrirá, anualmente, un proceso de postulación al que podrán concurrir todos los establecimientos que cumplan con los requisitos y condiciones establecidos en esta ley. Dicho periodo se extenderá hasta el último día hábil del mes de junio del año respectivo.</w:t>
      </w:r>
    </w:p>
    <w:p w14:paraId="6B0F6AB2" w14:textId="77777777" w:rsidR="005D17F7" w:rsidRPr="005C06ED" w:rsidRDefault="005D17F7" w:rsidP="005D17F7">
      <w:pPr>
        <w:pStyle w:val="Prrafodelista"/>
        <w:widowControl/>
        <w:tabs>
          <w:tab w:val="left" w:pos="3402"/>
        </w:tabs>
        <w:spacing w:line="276" w:lineRule="auto"/>
        <w:ind w:left="2835"/>
        <w:rPr>
          <w:bCs/>
          <w:sz w:val="24"/>
          <w:szCs w:val="24"/>
        </w:rPr>
      </w:pPr>
    </w:p>
    <w:p w14:paraId="7401317D" w14:textId="2C1DBD07" w:rsidR="00DD3709" w:rsidRPr="005C06ED" w:rsidRDefault="001C6E90" w:rsidP="005C06ED">
      <w:pPr>
        <w:spacing w:line="276" w:lineRule="auto"/>
        <w:rPr>
          <w:bCs/>
          <w:sz w:val="24"/>
          <w:szCs w:val="24"/>
        </w:rPr>
      </w:pPr>
      <w:r w:rsidRPr="005C06ED">
        <w:rPr>
          <w:bCs/>
          <w:sz w:val="24"/>
          <w:szCs w:val="24"/>
        </w:rPr>
        <w:t>Mediante resolución exenta, el Ministerio determinará, anualmente</w:t>
      </w:r>
      <w:r w:rsidR="00DD3709" w:rsidRPr="005C06ED">
        <w:rPr>
          <w:bCs/>
          <w:sz w:val="24"/>
          <w:szCs w:val="24"/>
        </w:rPr>
        <w:t>,</w:t>
      </w:r>
      <w:r w:rsidRPr="005C06ED">
        <w:rPr>
          <w:bCs/>
          <w:sz w:val="24"/>
          <w:szCs w:val="24"/>
        </w:rPr>
        <w:t xml:space="preserve"> con sujeción a los recursos disponibles en la </w:t>
      </w:r>
      <w:r w:rsidR="00C8294F" w:rsidRPr="005C06ED">
        <w:rPr>
          <w:bCs/>
          <w:sz w:val="24"/>
          <w:szCs w:val="24"/>
        </w:rPr>
        <w:t xml:space="preserve">Ley </w:t>
      </w:r>
      <w:r w:rsidRPr="005C06ED">
        <w:rPr>
          <w:bCs/>
          <w:sz w:val="24"/>
          <w:szCs w:val="24"/>
        </w:rPr>
        <w:t xml:space="preserve">de </w:t>
      </w:r>
      <w:r w:rsidR="00C8294F" w:rsidRPr="005C06ED">
        <w:rPr>
          <w:bCs/>
          <w:sz w:val="24"/>
          <w:szCs w:val="24"/>
        </w:rPr>
        <w:t xml:space="preserve">Presupuestos </w:t>
      </w:r>
      <w:r w:rsidRPr="005C06ED">
        <w:rPr>
          <w:bCs/>
          <w:sz w:val="24"/>
          <w:szCs w:val="24"/>
        </w:rPr>
        <w:t>respectiva, los establecimientos que se adjudiquen los beneficios que esta ley establece</w:t>
      </w:r>
      <w:r w:rsidR="00C8294F" w:rsidRPr="005C06ED">
        <w:rPr>
          <w:bCs/>
          <w:sz w:val="24"/>
          <w:szCs w:val="24"/>
        </w:rPr>
        <w:t>, los que empezarán a percibirse a partir del inicio del año escolar siguiente al de la postulación</w:t>
      </w:r>
      <w:r w:rsidRPr="005C06ED">
        <w:rPr>
          <w:bCs/>
          <w:sz w:val="24"/>
          <w:szCs w:val="24"/>
        </w:rPr>
        <w:t>.</w:t>
      </w:r>
      <w:r w:rsidR="001E6A59" w:rsidRPr="005C06ED">
        <w:rPr>
          <w:bCs/>
          <w:sz w:val="24"/>
          <w:szCs w:val="24"/>
        </w:rPr>
        <w:t xml:space="preserve"> </w:t>
      </w:r>
      <w:r w:rsidRPr="005C06ED">
        <w:rPr>
          <w:bCs/>
          <w:sz w:val="24"/>
          <w:szCs w:val="24"/>
        </w:rPr>
        <w:t xml:space="preserve">Dicha resolución deberá ser expedida en el periodo que medie entre la publicación de la </w:t>
      </w:r>
      <w:r w:rsidR="00C8294F" w:rsidRPr="005C06ED">
        <w:rPr>
          <w:bCs/>
          <w:sz w:val="24"/>
          <w:szCs w:val="24"/>
        </w:rPr>
        <w:t xml:space="preserve">Ley </w:t>
      </w:r>
      <w:r w:rsidRPr="005C06ED">
        <w:rPr>
          <w:bCs/>
          <w:sz w:val="24"/>
          <w:szCs w:val="24"/>
        </w:rPr>
        <w:t xml:space="preserve">de </w:t>
      </w:r>
      <w:r w:rsidR="00C8294F" w:rsidRPr="005C06ED">
        <w:rPr>
          <w:bCs/>
          <w:sz w:val="24"/>
          <w:szCs w:val="24"/>
        </w:rPr>
        <w:t>P</w:t>
      </w:r>
      <w:r w:rsidRPr="005C06ED">
        <w:rPr>
          <w:bCs/>
          <w:sz w:val="24"/>
          <w:szCs w:val="24"/>
        </w:rPr>
        <w:t xml:space="preserve">resupuestos y el inicio del año escolar siguiente al de la </w:t>
      </w:r>
      <w:r w:rsidR="00C8294F" w:rsidRPr="005C06ED">
        <w:rPr>
          <w:bCs/>
          <w:sz w:val="24"/>
          <w:szCs w:val="24"/>
        </w:rPr>
        <w:t>postulación</w:t>
      </w:r>
      <w:r w:rsidRPr="005C06ED">
        <w:rPr>
          <w:bCs/>
          <w:sz w:val="24"/>
          <w:szCs w:val="24"/>
        </w:rPr>
        <w:t>.</w:t>
      </w:r>
    </w:p>
    <w:p w14:paraId="1A79653A" w14:textId="77777777" w:rsidR="001C6E90" w:rsidRPr="005C06ED" w:rsidRDefault="001C6E90" w:rsidP="004137FE">
      <w:pPr>
        <w:pStyle w:val="Prrafodelista"/>
        <w:widowControl/>
        <w:tabs>
          <w:tab w:val="left" w:pos="3402"/>
        </w:tabs>
        <w:spacing w:line="276" w:lineRule="auto"/>
        <w:ind w:left="0" w:firstLine="2835"/>
        <w:rPr>
          <w:bCs/>
          <w:sz w:val="24"/>
          <w:szCs w:val="24"/>
        </w:rPr>
      </w:pPr>
    </w:p>
    <w:p w14:paraId="3E2D1B17" w14:textId="1411DC22" w:rsidR="001C6E90" w:rsidRPr="005C06ED" w:rsidRDefault="00EA12E7" w:rsidP="00F058C7">
      <w:pPr>
        <w:pStyle w:val="Prrafodelista"/>
        <w:widowControl/>
        <w:numPr>
          <w:ilvl w:val="0"/>
          <w:numId w:val="57"/>
        </w:numPr>
        <w:tabs>
          <w:tab w:val="left" w:pos="3402"/>
        </w:tabs>
        <w:spacing w:line="276" w:lineRule="auto"/>
        <w:ind w:left="0" w:firstLine="2835"/>
        <w:rPr>
          <w:bCs/>
          <w:sz w:val="24"/>
          <w:szCs w:val="24"/>
        </w:rPr>
      </w:pPr>
      <w:r w:rsidRPr="005C06ED">
        <w:rPr>
          <w:bCs/>
          <w:sz w:val="24"/>
          <w:szCs w:val="24"/>
        </w:rPr>
        <w:t>El Ministerio de Educación dictará un reglamento</w:t>
      </w:r>
      <w:r w:rsidRPr="005C06ED">
        <w:rPr>
          <w:sz w:val="24"/>
          <w:szCs w:val="24"/>
          <w:lang w:val="es-CL"/>
        </w:rPr>
        <w:t>, suscrito por el Ministro de Hacienda, para</w:t>
      </w:r>
      <w:r w:rsidRPr="005C06ED">
        <w:rPr>
          <w:bCs/>
          <w:sz w:val="24"/>
          <w:szCs w:val="24"/>
        </w:rPr>
        <w:t xml:space="preserve"> el</w:t>
      </w:r>
      <w:r w:rsidR="001C6E90" w:rsidRPr="005C06ED">
        <w:rPr>
          <w:bCs/>
          <w:sz w:val="24"/>
          <w:szCs w:val="24"/>
        </w:rPr>
        <w:t xml:space="preserve"> caso</w:t>
      </w:r>
      <w:r w:rsidR="00195A2D" w:rsidRPr="005C06ED">
        <w:rPr>
          <w:bCs/>
          <w:sz w:val="24"/>
          <w:szCs w:val="24"/>
        </w:rPr>
        <w:t xml:space="preserve"> </w:t>
      </w:r>
      <w:r w:rsidR="001C6E90" w:rsidRPr="005C06ED">
        <w:rPr>
          <w:bCs/>
          <w:sz w:val="24"/>
          <w:szCs w:val="24"/>
        </w:rPr>
        <w:t xml:space="preserve">que en un periodo las postulaciones signifiquen un monto mayor a la disponibilidad presupuestaria </w:t>
      </w:r>
      <w:r w:rsidR="00151EAC" w:rsidRPr="005C06ED">
        <w:rPr>
          <w:bCs/>
          <w:sz w:val="24"/>
          <w:szCs w:val="24"/>
        </w:rPr>
        <w:t xml:space="preserve">del </w:t>
      </w:r>
      <w:r w:rsidR="009F5FEE" w:rsidRPr="005C06ED">
        <w:rPr>
          <w:bCs/>
          <w:sz w:val="24"/>
          <w:szCs w:val="24"/>
        </w:rPr>
        <w:t>año siguiente</w:t>
      </w:r>
      <w:r w:rsidR="00151EAC" w:rsidRPr="005C06ED">
        <w:rPr>
          <w:bCs/>
          <w:sz w:val="24"/>
          <w:szCs w:val="24"/>
        </w:rPr>
        <w:t xml:space="preserve">, </w:t>
      </w:r>
      <w:r w:rsidR="001C6E90" w:rsidRPr="005C06ED">
        <w:rPr>
          <w:sz w:val="24"/>
          <w:szCs w:val="24"/>
          <w:lang w:val="es-CL"/>
        </w:rPr>
        <w:t xml:space="preserve">el que establecerá las reglas de asignación y priorización de beneficiarios, las que al menos deberán considerar </w:t>
      </w:r>
      <w:r w:rsidR="00F27250" w:rsidRPr="005C06ED">
        <w:rPr>
          <w:sz w:val="24"/>
          <w:szCs w:val="24"/>
          <w:lang w:val="es-CL"/>
        </w:rPr>
        <w:t xml:space="preserve">el </w:t>
      </w:r>
      <w:r w:rsidR="001C6E90" w:rsidRPr="005C06ED">
        <w:rPr>
          <w:sz w:val="24"/>
          <w:szCs w:val="24"/>
          <w:lang w:val="es-CL"/>
        </w:rPr>
        <w:t xml:space="preserve">criterio de </w:t>
      </w:r>
      <w:r w:rsidR="001C6E90" w:rsidRPr="005C06ED">
        <w:rPr>
          <w:bCs/>
          <w:sz w:val="24"/>
          <w:szCs w:val="24"/>
        </w:rPr>
        <w:t>porcentaje de párvulos prioritarios, de conformidad con lo dispuesto en el artículo 7º de la presente ley</w:t>
      </w:r>
      <w:r w:rsidR="00DD3709" w:rsidRPr="005C06ED">
        <w:rPr>
          <w:bCs/>
          <w:sz w:val="24"/>
          <w:szCs w:val="24"/>
        </w:rPr>
        <w:t xml:space="preserve">. </w:t>
      </w:r>
    </w:p>
    <w:p w14:paraId="1FF16FB5" w14:textId="77777777" w:rsidR="001C6E90" w:rsidRPr="005C06ED" w:rsidRDefault="001C6E90" w:rsidP="00F058C7">
      <w:pPr>
        <w:widowControl/>
        <w:spacing w:line="276" w:lineRule="auto"/>
        <w:rPr>
          <w:bCs/>
          <w:sz w:val="24"/>
          <w:szCs w:val="24"/>
        </w:rPr>
      </w:pPr>
    </w:p>
    <w:p w14:paraId="5C9496FF" w14:textId="00A1E7D6" w:rsidR="00790F1D" w:rsidRPr="005C06ED" w:rsidRDefault="00401641" w:rsidP="00F058C7">
      <w:pPr>
        <w:pStyle w:val="Prrafodelista"/>
        <w:widowControl/>
        <w:numPr>
          <w:ilvl w:val="0"/>
          <w:numId w:val="57"/>
        </w:numPr>
        <w:tabs>
          <w:tab w:val="left" w:pos="3402"/>
        </w:tabs>
        <w:spacing w:line="276" w:lineRule="auto"/>
        <w:ind w:left="0" w:firstLine="2835"/>
        <w:rPr>
          <w:bCs/>
          <w:sz w:val="24"/>
          <w:szCs w:val="24"/>
        </w:rPr>
      </w:pPr>
      <w:r w:rsidRPr="005C06ED">
        <w:rPr>
          <w:bCs/>
          <w:sz w:val="24"/>
          <w:szCs w:val="24"/>
        </w:rPr>
        <w:t xml:space="preserve">Los </w:t>
      </w:r>
      <w:r w:rsidR="001C6E90" w:rsidRPr="005C06ED">
        <w:rPr>
          <w:bCs/>
          <w:sz w:val="24"/>
          <w:szCs w:val="24"/>
        </w:rPr>
        <w:t>sostenedores que, habiendo postulado oportunamente y en la forma legal, no resulten beneficiados</w:t>
      </w:r>
      <w:r w:rsidR="00F22819" w:rsidRPr="005C06ED">
        <w:rPr>
          <w:bCs/>
          <w:sz w:val="24"/>
          <w:szCs w:val="24"/>
        </w:rPr>
        <w:t xml:space="preserve">, </w:t>
      </w:r>
      <w:r w:rsidRPr="005C06ED">
        <w:rPr>
          <w:bCs/>
          <w:sz w:val="24"/>
          <w:szCs w:val="24"/>
        </w:rPr>
        <w:t xml:space="preserve">podrán participar en el proceso siguiente sin necesidad de postular nuevamente, si así </w:t>
      </w:r>
      <w:r w:rsidR="00790F1D" w:rsidRPr="005C06ED">
        <w:rPr>
          <w:bCs/>
          <w:sz w:val="24"/>
          <w:szCs w:val="24"/>
        </w:rPr>
        <w:t xml:space="preserve">expresamente </w:t>
      </w:r>
      <w:r w:rsidRPr="005C06ED">
        <w:rPr>
          <w:bCs/>
          <w:sz w:val="24"/>
          <w:szCs w:val="24"/>
        </w:rPr>
        <w:t>lo i</w:t>
      </w:r>
      <w:r w:rsidR="00790F1D" w:rsidRPr="005C06ED">
        <w:rPr>
          <w:bCs/>
          <w:sz w:val="24"/>
          <w:szCs w:val="24"/>
        </w:rPr>
        <w:t>nformaren al Mi</w:t>
      </w:r>
      <w:r w:rsidR="00A66EB7" w:rsidRPr="005C06ED">
        <w:rPr>
          <w:bCs/>
          <w:sz w:val="24"/>
          <w:szCs w:val="24"/>
        </w:rPr>
        <w:t>nisterio de Educación</w:t>
      </w:r>
      <w:r w:rsidR="001C6E90" w:rsidRPr="005C06ED">
        <w:rPr>
          <w:bCs/>
          <w:sz w:val="24"/>
          <w:szCs w:val="24"/>
        </w:rPr>
        <w:t xml:space="preserve">; </w:t>
      </w:r>
    </w:p>
    <w:p w14:paraId="08CC7B4E" w14:textId="77777777" w:rsidR="001C6E90" w:rsidRPr="005C06ED" w:rsidRDefault="001C6E90" w:rsidP="00D17549">
      <w:pPr>
        <w:pStyle w:val="Prrafodelista"/>
        <w:widowControl/>
        <w:spacing w:line="276" w:lineRule="auto"/>
        <w:ind w:left="567"/>
        <w:rPr>
          <w:bCs/>
          <w:sz w:val="24"/>
          <w:szCs w:val="24"/>
        </w:rPr>
      </w:pPr>
    </w:p>
    <w:p w14:paraId="36775517" w14:textId="3EFB5949" w:rsidR="00CC0354" w:rsidRPr="005C06ED" w:rsidRDefault="001C6E90" w:rsidP="00F058C7">
      <w:pPr>
        <w:pStyle w:val="Prrafodelista"/>
        <w:widowControl/>
        <w:numPr>
          <w:ilvl w:val="0"/>
          <w:numId w:val="57"/>
        </w:numPr>
        <w:tabs>
          <w:tab w:val="left" w:pos="3402"/>
        </w:tabs>
        <w:spacing w:line="276" w:lineRule="auto"/>
        <w:ind w:left="0" w:firstLine="2835"/>
        <w:rPr>
          <w:bCs/>
          <w:sz w:val="24"/>
          <w:szCs w:val="24"/>
        </w:rPr>
      </w:pPr>
      <w:r w:rsidRPr="005C06ED">
        <w:rPr>
          <w:color w:val="000000"/>
          <w:sz w:val="24"/>
          <w:szCs w:val="24"/>
        </w:rPr>
        <w:t xml:space="preserve">El valor de la subvención base corresponderá a </w:t>
      </w:r>
      <w:r w:rsidR="00475E16" w:rsidRPr="005C06ED">
        <w:rPr>
          <w:color w:val="000000"/>
          <w:sz w:val="24"/>
          <w:szCs w:val="24"/>
        </w:rPr>
        <w:t>4</w:t>
      </w:r>
      <w:r w:rsidRPr="005C06ED">
        <w:rPr>
          <w:color w:val="000000"/>
          <w:sz w:val="24"/>
          <w:szCs w:val="24"/>
        </w:rPr>
        <w:t>,</w:t>
      </w:r>
      <w:r w:rsidR="00475E16" w:rsidRPr="005C06ED">
        <w:rPr>
          <w:color w:val="000000"/>
          <w:sz w:val="24"/>
          <w:szCs w:val="24"/>
        </w:rPr>
        <w:t>697</w:t>
      </w:r>
      <w:r w:rsidRPr="005C06ED">
        <w:rPr>
          <w:color w:val="000000"/>
          <w:sz w:val="24"/>
          <w:szCs w:val="24"/>
        </w:rPr>
        <w:t xml:space="preserve"> U</w:t>
      </w:r>
      <w:r w:rsidR="00195A2D" w:rsidRPr="005C06ED">
        <w:rPr>
          <w:color w:val="000000"/>
          <w:sz w:val="24"/>
          <w:szCs w:val="24"/>
        </w:rPr>
        <w:t>.</w:t>
      </w:r>
      <w:r w:rsidRPr="005C06ED">
        <w:rPr>
          <w:color w:val="000000"/>
          <w:sz w:val="24"/>
          <w:szCs w:val="24"/>
        </w:rPr>
        <w:t>S</w:t>
      </w:r>
      <w:r w:rsidR="00195A2D" w:rsidRPr="005C06ED">
        <w:rPr>
          <w:color w:val="000000"/>
          <w:sz w:val="24"/>
          <w:szCs w:val="24"/>
        </w:rPr>
        <w:t>.</w:t>
      </w:r>
      <w:r w:rsidRPr="005C06ED">
        <w:rPr>
          <w:color w:val="000000"/>
          <w:sz w:val="24"/>
          <w:szCs w:val="24"/>
        </w:rPr>
        <w:t>E</w:t>
      </w:r>
      <w:r w:rsidR="00195A2D" w:rsidRPr="005C06ED">
        <w:rPr>
          <w:color w:val="000000"/>
          <w:sz w:val="24"/>
          <w:szCs w:val="24"/>
        </w:rPr>
        <w:t>.</w:t>
      </w:r>
      <w:r w:rsidRPr="005C06ED">
        <w:rPr>
          <w:color w:val="000000"/>
          <w:sz w:val="24"/>
          <w:szCs w:val="24"/>
        </w:rPr>
        <w:t xml:space="preserve"> para jornada parcial y 7,51</w:t>
      </w:r>
      <w:r w:rsidR="004137FE" w:rsidRPr="005C06ED">
        <w:rPr>
          <w:color w:val="000000"/>
          <w:sz w:val="24"/>
          <w:szCs w:val="24"/>
        </w:rPr>
        <w:t>5</w:t>
      </w:r>
      <w:r w:rsidRPr="005C06ED">
        <w:rPr>
          <w:color w:val="000000"/>
          <w:sz w:val="24"/>
          <w:szCs w:val="24"/>
        </w:rPr>
        <w:t xml:space="preserve"> U</w:t>
      </w:r>
      <w:r w:rsidR="00195A2D" w:rsidRPr="005C06ED">
        <w:rPr>
          <w:color w:val="000000"/>
          <w:sz w:val="24"/>
          <w:szCs w:val="24"/>
        </w:rPr>
        <w:t>.</w:t>
      </w:r>
      <w:r w:rsidRPr="005C06ED">
        <w:rPr>
          <w:color w:val="000000"/>
          <w:sz w:val="24"/>
          <w:szCs w:val="24"/>
        </w:rPr>
        <w:t>S</w:t>
      </w:r>
      <w:r w:rsidR="00195A2D" w:rsidRPr="005C06ED">
        <w:rPr>
          <w:color w:val="000000"/>
          <w:sz w:val="24"/>
          <w:szCs w:val="24"/>
        </w:rPr>
        <w:t>.</w:t>
      </w:r>
      <w:r w:rsidRPr="005C06ED">
        <w:rPr>
          <w:color w:val="000000"/>
          <w:sz w:val="24"/>
          <w:szCs w:val="24"/>
        </w:rPr>
        <w:t>E</w:t>
      </w:r>
      <w:r w:rsidR="00195A2D" w:rsidRPr="005C06ED">
        <w:rPr>
          <w:color w:val="000000"/>
          <w:sz w:val="24"/>
          <w:szCs w:val="24"/>
        </w:rPr>
        <w:t>.</w:t>
      </w:r>
      <w:r w:rsidRPr="005C06ED">
        <w:rPr>
          <w:color w:val="000000"/>
          <w:sz w:val="24"/>
          <w:szCs w:val="24"/>
        </w:rPr>
        <w:t xml:space="preserve"> para jornada completa, para los beneficiarios comprendidos en las dos primeras resoluciones que se </w:t>
      </w:r>
      <w:r w:rsidRPr="005C06ED">
        <w:rPr>
          <w:bCs/>
          <w:sz w:val="24"/>
          <w:szCs w:val="24"/>
        </w:rPr>
        <w:t>dicten</w:t>
      </w:r>
      <w:r w:rsidRPr="005C06ED">
        <w:rPr>
          <w:color w:val="000000"/>
          <w:sz w:val="24"/>
          <w:szCs w:val="24"/>
        </w:rPr>
        <w:t xml:space="preserve"> de acuerdo a la letra a) del presente artículo. A partir de la dictación de la tercera resolución, los beneficiarios tendrán derecho a impetrar los valores establecidos en el artículo 6° de esta ley</w:t>
      </w:r>
      <w:r w:rsidR="00790F1D" w:rsidRPr="005C06ED">
        <w:rPr>
          <w:color w:val="000000"/>
          <w:sz w:val="24"/>
          <w:szCs w:val="24"/>
        </w:rPr>
        <w:t>; y</w:t>
      </w:r>
    </w:p>
    <w:p w14:paraId="68D9BCC8" w14:textId="77777777" w:rsidR="004137FE" w:rsidRDefault="004137FE" w:rsidP="004137FE">
      <w:pPr>
        <w:widowControl/>
        <w:tabs>
          <w:tab w:val="left" w:pos="3402"/>
        </w:tabs>
        <w:spacing w:line="276" w:lineRule="auto"/>
        <w:rPr>
          <w:bCs/>
          <w:sz w:val="24"/>
          <w:szCs w:val="24"/>
        </w:rPr>
      </w:pPr>
    </w:p>
    <w:p w14:paraId="2BC456EA" w14:textId="77777777" w:rsidR="007E6FDC" w:rsidRPr="005C06ED" w:rsidRDefault="007E6FDC" w:rsidP="004137FE">
      <w:pPr>
        <w:widowControl/>
        <w:tabs>
          <w:tab w:val="left" w:pos="3402"/>
        </w:tabs>
        <w:spacing w:line="276" w:lineRule="auto"/>
        <w:rPr>
          <w:bCs/>
          <w:sz w:val="24"/>
          <w:szCs w:val="24"/>
        </w:rPr>
      </w:pPr>
    </w:p>
    <w:p w14:paraId="4A20318A" w14:textId="17A07870" w:rsidR="00DD3709" w:rsidRPr="005C06ED" w:rsidRDefault="00CC0354" w:rsidP="00F058C7">
      <w:pPr>
        <w:pStyle w:val="Prrafodelista"/>
        <w:widowControl/>
        <w:numPr>
          <w:ilvl w:val="0"/>
          <w:numId w:val="57"/>
        </w:numPr>
        <w:tabs>
          <w:tab w:val="left" w:pos="3402"/>
        </w:tabs>
        <w:spacing w:line="276" w:lineRule="auto"/>
        <w:ind w:left="0" w:firstLine="2835"/>
        <w:rPr>
          <w:bCs/>
          <w:sz w:val="24"/>
          <w:szCs w:val="24"/>
        </w:rPr>
      </w:pPr>
      <w:r w:rsidRPr="005C06ED">
        <w:rPr>
          <w:color w:val="000000"/>
          <w:sz w:val="24"/>
          <w:szCs w:val="24"/>
        </w:rPr>
        <w:lastRenderedPageBreak/>
        <w:t xml:space="preserve">Con todo, el artículo 3° de la presente ley entrará en vigencia a partir del </w:t>
      </w:r>
      <w:r w:rsidR="008633CF" w:rsidRPr="005C06ED">
        <w:rPr>
          <w:color w:val="000000"/>
          <w:sz w:val="24"/>
          <w:szCs w:val="24"/>
        </w:rPr>
        <w:t>año siguiente al último proceso de postulación de acuerdo al régimen transitorio a que refiere este artículo.</w:t>
      </w:r>
      <w:r w:rsidRPr="005C06ED">
        <w:rPr>
          <w:color w:val="000000"/>
          <w:sz w:val="24"/>
          <w:szCs w:val="24"/>
        </w:rPr>
        <w:t xml:space="preserve"> </w:t>
      </w:r>
    </w:p>
    <w:p w14:paraId="02392148" w14:textId="77777777" w:rsidR="004137FE" w:rsidRPr="005C06ED" w:rsidRDefault="004137FE" w:rsidP="004137FE">
      <w:pPr>
        <w:pStyle w:val="Prrafodelista"/>
        <w:widowControl/>
        <w:tabs>
          <w:tab w:val="left" w:pos="3402"/>
        </w:tabs>
        <w:spacing w:line="276" w:lineRule="auto"/>
        <w:ind w:left="2835"/>
        <w:rPr>
          <w:bCs/>
          <w:sz w:val="24"/>
          <w:szCs w:val="24"/>
        </w:rPr>
      </w:pPr>
    </w:p>
    <w:bookmarkEnd w:id="0"/>
    <w:bookmarkEnd w:id="19"/>
    <w:p w14:paraId="0C3BDA0A" w14:textId="500BF840" w:rsidR="00656B22" w:rsidRPr="005C06ED" w:rsidRDefault="00656B22" w:rsidP="00656B22">
      <w:pPr>
        <w:spacing w:line="276" w:lineRule="auto"/>
        <w:rPr>
          <w:sz w:val="24"/>
          <w:szCs w:val="24"/>
        </w:rPr>
      </w:pPr>
      <w:r w:rsidRPr="005C06ED">
        <w:rPr>
          <w:b/>
          <w:bCs/>
          <w:sz w:val="24"/>
          <w:szCs w:val="24"/>
          <w:lang w:val="es-ES"/>
        </w:rPr>
        <w:t xml:space="preserve">Artículo segundo. </w:t>
      </w:r>
      <w:r w:rsidRPr="005C06ED">
        <w:rPr>
          <w:sz w:val="24"/>
          <w:szCs w:val="24"/>
          <w:lang w:val="es-ES"/>
        </w:rPr>
        <w:t xml:space="preserve">Las remuneraciones del personal que se desempeñe en los niveles medios de </w:t>
      </w:r>
      <w:r w:rsidR="00BA0581" w:rsidRPr="005C06ED">
        <w:rPr>
          <w:sz w:val="24"/>
          <w:szCs w:val="24"/>
          <w:lang w:val="es-CL"/>
        </w:rPr>
        <w:t>establecimientos de educación parvularia financiados por la Junta Nacional de Jardines Infantiles vía transferencia de fondos</w:t>
      </w:r>
      <w:r w:rsidRPr="005C06ED">
        <w:rPr>
          <w:sz w:val="24"/>
          <w:szCs w:val="24"/>
          <w:lang w:val="es-ES"/>
        </w:rPr>
        <w:t xml:space="preserve"> no podrán disminuirse como consecuencia de la adopción del sistema de financiamiento que establece esta ley. </w:t>
      </w:r>
    </w:p>
    <w:p w14:paraId="6F286555" w14:textId="4BD09BF1" w:rsidR="00656B22" w:rsidRDefault="00656B22" w:rsidP="00656B22">
      <w:pPr>
        <w:spacing w:line="276" w:lineRule="auto"/>
        <w:rPr>
          <w:sz w:val="24"/>
          <w:szCs w:val="24"/>
        </w:rPr>
      </w:pPr>
    </w:p>
    <w:p w14:paraId="26470F00" w14:textId="77777777" w:rsidR="007E6FDC" w:rsidRPr="005C06ED" w:rsidRDefault="007E6FDC" w:rsidP="00656B22">
      <w:pPr>
        <w:spacing w:line="276" w:lineRule="auto"/>
        <w:rPr>
          <w:sz w:val="24"/>
          <w:szCs w:val="24"/>
        </w:rPr>
      </w:pPr>
    </w:p>
    <w:p w14:paraId="3BFCD740" w14:textId="3F7D7743" w:rsidR="0019243D" w:rsidRPr="005C06ED" w:rsidRDefault="00BA0581" w:rsidP="0019243D">
      <w:pPr>
        <w:spacing w:line="276" w:lineRule="auto"/>
        <w:rPr>
          <w:sz w:val="24"/>
          <w:szCs w:val="24"/>
          <w:lang w:val="es-ES"/>
        </w:rPr>
      </w:pPr>
      <w:r w:rsidRPr="005C06ED">
        <w:rPr>
          <w:sz w:val="24"/>
          <w:szCs w:val="24"/>
          <w:lang w:val="es-ES"/>
        </w:rPr>
        <w:t>A partir de la fecha en que los sostenedores impetren las subvenciones de esta ley,</w:t>
      </w:r>
      <w:r w:rsidR="00656B22" w:rsidRPr="005C06ED">
        <w:rPr>
          <w:sz w:val="24"/>
          <w:szCs w:val="24"/>
          <w:lang w:val="es-ES"/>
        </w:rPr>
        <w:t xml:space="preserve"> el personal beneficiario de la asignación contemplada en el artículo 3</w:t>
      </w:r>
      <w:r w:rsidRPr="005C06ED">
        <w:rPr>
          <w:sz w:val="24"/>
          <w:szCs w:val="24"/>
          <w:lang w:val="es-ES"/>
        </w:rPr>
        <w:t>°</w:t>
      </w:r>
      <w:r w:rsidR="00656B22" w:rsidRPr="005C06ED">
        <w:rPr>
          <w:sz w:val="24"/>
          <w:szCs w:val="24"/>
          <w:lang w:val="es-ES"/>
        </w:rPr>
        <w:t xml:space="preserve"> de la ley N° 20.905</w:t>
      </w:r>
      <w:r w:rsidRPr="005C06ED">
        <w:rPr>
          <w:sz w:val="24"/>
          <w:szCs w:val="24"/>
          <w:lang w:val="es-ES"/>
        </w:rPr>
        <w:t>,</w:t>
      </w:r>
      <w:r w:rsidR="00656B22" w:rsidRPr="005C06ED">
        <w:rPr>
          <w:sz w:val="24"/>
          <w:szCs w:val="24"/>
          <w:lang w:val="es-ES"/>
        </w:rPr>
        <w:t xml:space="preserve"> </w:t>
      </w:r>
      <w:r w:rsidR="00191D5F" w:rsidRPr="005C06ED">
        <w:rPr>
          <w:sz w:val="24"/>
          <w:szCs w:val="24"/>
          <w:lang w:val="es-ES"/>
        </w:rPr>
        <w:t>que se desempeñe en los niveles medios</w:t>
      </w:r>
      <w:r w:rsidRPr="005C06ED">
        <w:rPr>
          <w:sz w:val="24"/>
          <w:szCs w:val="24"/>
          <w:lang w:val="es-ES"/>
        </w:rPr>
        <w:t>,</w:t>
      </w:r>
      <w:r w:rsidR="00191D5F" w:rsidRPr="005C06ED">
        <w:rPr>
          <w:rFonts w:eastAsia="Times New Roman"/>
          <w:sz w:val="24"/>
          <w:szCs w:val="24"/>
        </w:rPr>
        <w:t xml:space="preserve"> </w:t>
      </w:r>
      <w:r w:rsidR="00656B22" w:rsidRPr="005C06ED">
        <w:rPr>
          <w:sz w:val="24"/>
          <w:szCs w:val="24"/>
          <w:lang w:val="es-ES"/>
        </w:rPr>
        <w:t>dejará de percibirla</w:t>
      </w:r>
      <w:r w:rsidR="00191D5F" w:rsidRPr="005C06ED">
        <w:rPr>
          <w:sz w:val="24"/>
          <w:szCs w:val="24"/>
          <w:lang w:val="es-ES"/>
        </w:rPr>
        <w:t>,</w:t>
      </w:r>
      <w:r w:rsidR="00656B22" w:rsidRPr="005C06ED">
        <w:rPr>
          <w:sz w:val="24"/>
          <w:szCs w:val="24"/>
          <w:lang w:val="es-ES"/>
        </w:rPr>
        <w:t xml:space="preserve"> debiendo el sostenedor financiar un monto equivalente</w:t>
      </w:r>
      <w:r w:rsidRPr="005C06ED">
        <w:rPr>
          <w:sz w:val="24"/>
          <w:szCs w:val="24"/>
          <w:lang w:val="es-ES"/>
        </w:rPr>
        <w:t xml:space="preserve"> a dicha asignación</w:t>
      </w:r>
      <w:r w:rsidR="00845BDA" w:rsidRPr="005C06ED">
        <w:rPr>
          <w:sz w:val="24"/>
          <w:szCs w:val="24"/>
          <w:lang w:val="es-ES"/>
        </w:rPr>
        <w:t xml:space="preserve"> con cargo a la </w:t>
      </w:r>
      <w:r w:rsidR="006E602E" w:rsidRPr="005C06ED">
        <w:rPr>
          <w:sz w:val="24"/>
          <w:szCs w:val="24"/>
          <w:lang w:val="es-ES"/>
        </w:rPr>
        <w:t>subvención</w:t>
      </w:r>
      <w:r w:rsidR="00656B22" w:rsidRPr="005C06ED">
        <w:rPr>
          <w:sz w:val="24"/>
          <w:szCs w:val="24"/>
          <w:lang w:val="es-ES"/>
        </w:rPr>
        <w:t>. </w:t>
      </w:r>
      <w:r w:rsidR="0019243D" w:rsidRPr="005C06ED">
        <w:rPr>
          <w:sz w:val="24"/>
          <w:szCs w:val="24"/>
          <w:lang w:val="es-ES"/>
        </w:rPr>
        <w:t xml:space="preserve">Para estos efectos, el sostenedor deberá informar al Ministerio de Educación el personal que se desempeñe en los niveles medios, beneficiario de la asignación del artículo 3° de la ley N° 20.905, el año </w:t>
      </w:r>
      <w:r w:rsidR="00AC6534" w:rsidRPr="005C06ED">
        <w:rPr>
          <w:sz w:val="24"/>
          <w:szCs w:val="24"/>
          <w:lang w:val="es-ES"/>
        </w:rPr>
        <w:t xml:space="preserve">escolar </w:t>
      </w:r>
      <w:r w:rsidR="0019243D" w:rsidRPr="005C06ED">
        <w:rPr>
          <w:sz w:val="24"/>
          <w:szCs w:val="24"/>
          <w:lang w:val="es-ES"/>
        </w:rPr>
        <w:t>anterior al cambio de sistema de financiamiento de acuerdo a lo que establezca un reglamento dictado por el Ministerio de Educación y suscrito</w:t>
      </w:r>
      <w:r w:rsidR="005C06ED" w:rsidRPr="005C06ED">
        <w:rPr>
          <w:sz w:val="24"/>
          <w:szCs w:val="24"/>
          <w:lang w:val="es-ES"/>
        </w:rPr>
        <w:t xml:space="preserve"> por el Ministro de Hacienda.</w:t>
      </w:r>
    </w:p>
    <w:p w14:paraId="2C46BD90" w14:textId="77777777" w:rsidR="005C06ED" w:rsidRDefault="005C06ED" w:rsidP="00656B22">
      <w:pPr>
        <w:widowControl/>
        <w:tabs>
          <w:tab w:val="left" w:pos="2835"/>
        </w:tabs>
        <w:spacing w:line="276" w:lineRule="auto"/>
        <w:rPr>
          <w:sz w:val="24"/>
          <w:szCs w:val="24"/>
          <w:lang w:val="es-ES"/>
        </w:rPr>
      </w:pPr>
    </w:p>
    <w:p w14:paraId="0F172B20" w14:textId="77777777" w:rsidR="007E6FDC" w:rsidRPr="005C06ED" w:rsidRDefault="007E6FDC" w:rsidP="00656B22">
      <w:pPr>
        <w:widowControl/>
        <w:tabs>
          <w:tab w:val="left" w:pos="2835"/>
        </w:tabs>
        <w:spacing w:line="276" w:lineRule="auto"/>
        <w:rPr>
          <w:sz w:val="24"/>
          <w:szCs w:val="24"/>
          <w:lang w:val="es-ES"/>
        </w:rPr>
      </w:pPr>
    </w:p>
    <w:p w14:paraId="00CCC80C" w14:textId="29DA7D8F" w:rsidR="00656B22" w:rsidRPr="005C06ED" w:rsidRDefault="00BA0581" w:rsidP="00656B22">
      <w:pPr>
        <w:widowControl/>
        <w:tabs>
          <w:tab w:val="left" w:pos="2835"/>
        </w:tabs>
        <w:spacing w:line="276" w:lineRule="auto"/>
        <w:rPr>
          <w:sz w:val="24"/>
          <w:szCs w:val="24"/>
          <w:lang w:val="es-ES"/>
        </w:rPr>
      </w:pPr>
      <w:r w:rsidRPr="005C06ED">
        <w:rPr>
          <w:sz w:val="24"/>
          <w:szCs w:val="24"/>
          <w:lang w:val="es-ES"/>
        </w:rPr>
        <w:t>La adopción d</w:t>
      </w:r>
      <w:r w:rsidR="00656B22" w:rsidRPr="005C06ED">
        <w:rPr>
          <w:sz w:val="24"/>
          <w:szCs w:val="24"/>
          <w:lang w:val="es-ES"/>
        </w:rPr>
        <w:t xml:space="preserve">el sistema de financiamiento </w:t>
      </w:r>
      <w:r w:rsidRPr="005C06ED">
        <w:rPr>
          <w:sz w:val="24"/>
          <w:szCs w:val="24"/>
          <w:lang w:val="es-ES"/>
        </w:rPr>
        <w:t xml:space="preserve">que establece esta </w:t>
      </w:r>
      <w:r w:rsidR="004137FE" w:rsidRPr="005C06ED">
        <w:rPr>
          <w:sz w:val="24"/>
          <w:szCs w:val="24"/>
          <w:lang w:val="es-ES"/>
        </w:rPr>
        <w:t>ley,</w:t>
      </w:r>
      <w:r w:rsidRPr="005C06ED">
        <w:rPr>
          <w:sz w:val="24"/>
          <w:szCs w:val="24"/>
          <w:lang w:val="es-ES"/>
        </w:rPr>
        <w:t xml:space="preserve"> </w:t>
      </w:r>
      <w:r w:rsidR="00656B22" w:rsidRPr="005C06ED">
        <w:rPr>
          <w:sz w:val="24"/>
          <w:szCs w:val="24"/>
          <w:lang w:val="es-ES"/>
        </w:rPr>
        <w:t>no podrá tener como consecuencia ni podrá ser considerado causal de término de servicios, cese de funciones, pérdida del empleo o término de la relación laboral del personal</w:t>
      </w:r>
      <w:r w:rsidRPr="005C06ED">
        <w:rPr>
          <w:sz w:val="24"/>
          <w:szCs w:val="24"/>
          <w:lang w:val="es-ES"/>
        </w:rPr>
        <w:t xml:space="preserve"> que se desempeña en los niveles medios de los establecimientos </w:t>
      </w:r>
      <w:r w:rsidRPr="005C06ED">
        <w:rPr>
          <w:sz w:val="24"/>
          <w:szCs w:val="24"/>
          <w:lang w:val="es-CL"/>
        </w:rPr>
        <w:t>de educación parvularia financiados por la Junta Nacional de Jardines Infantiles vía transferencia de fondos.</w:t>
      </w:r>
    </w:p>
    <w:p w14:paraId="0C19D58C" w14:textId="3A8BFBEF" w:rsidR="00B97C36" w:rsidRPr="005C06ED" w:rsidRDefault="00B97C36" w:rsidP="00F058C7">
      <w:pPr>
        <w:widowControl/>
        <w:tabs>
          <w:tab w:val="left" w:pos="2835"/>
        </w:tabs>
        <w:spacing w:line="276" w:lineRule="auto"/>
        <w:rPr>
          <w:sz w:val="24"/>
          <w:szCs w:val="24"/>
          <w:lang w:val="es-ES"/>
        </w:rPr>
        <w:sectPr w:rsidR="00B97C36" w:rsidRPr="005C06ED" w:rsidSect="000A1076">
          <w:headerReference w:type="default" r:id="rId8"/>
          <w:footerReference w:type="default" r:id="rId9"/>
          <w:pgSz w:w="12242" w:h="18722" w:code="14"/>
          <w:pgMar w:top="1985" w:right="1701" w:bottom="1701" w:left="1701" w:header="709" w:footer="709" w:gutter="0"/>
          <w:paperSrc w:first="2" w:other="2"/>
          <w:cols w:space="708"/>
          <w:titlePg/>
          <w:docGrid w:linePitch="360"/>
        </w:sectPr>
      </w:pPr>
    </w:p>
    <w:p w14:paraId="61F5EB36" w14:textId="77777777" w:rsidR="00F058C7" w:rsidRPr="005C06ED" w:rsidRDefault="00F058C7" w:rsidP="00F058C7">
      <w:pPr>
        <w:widowControl/>
        <w:tabs>
          <w:tab w:val="left" w:pos="3544"/>
          <w:tab w:val="center" w:pos="6521"/>
        </w:tabs>
        <w:jc w:val="center"/>
        <w:outlineLvl w:val="0"/>
        <w:rPr>
          <w:sz w:val="24"/>
          <w:szCs w:val="24"/>
        </w:rPr>
      </w:pPr>
      <w:r w:rsidRPr="005C06ED">
        <w:rPr>
          <w:sz w:val="24"/>
          <w:szCs w:val="24"/>
        </w:rPr>
        <w:lastRenderedPageBreak/>
        <w:t>Dios guarde a V.E.</w:t>
      </w:r>
    </w:p>
    <w:p w14:paraId="324D4E5C" w14:textId="77777777" w:rsidR="00F058C7" w:rsidRPr="005C06ED" w:rsidRDefault="00F058C7" w:rsidP="00F058C7">
      <w:pPr>
        <w:widowControl/>
        <w:tabs>
          <w:tab w:val="left" w:pos="3544"/>
          <w:tab w:val="center" w:pos="6521"/>
        </w:tabs>
        <w:outlineLvl w:val="0"/>
        <w:rPr>
          <w:b/>
          <w:sz w:val="24"/>
          <w:szCs w:val="24"/>
        </w:rPr>
      </w:pPr>
    </w:p>
    <w:p w14:paraId="5AC3EDCC" w14:textId="77777777" w:rsidR="00F058C7" w:rsidRPr="005C06ED" w:rsidRDefault="00F058C7" w:rsidP="00F058C7">
      <w:pPr>
        <w:widowControl/>
        <w:tabs>
          <w:tab w:val="left" w:pos="3544"/>
          <w:tab w:val="center" w:pos="6521"/>
        </w:tabs>
        <w:outlineLvl w:val="0"/>
        <w:rPr>
          <w:b/>
          <w:sz w:val="24"/>
          <w:szCs w:val="24"/>
        </w:rPr>
      </w:pPr>
    </w:p>
    <w:p w14:paraId="298684CD" w14:textId="77777777" w:rsidR="00F058C7" w:rsidRPr="005C06ED" w:rsidRDefault="00F058C7" w:rsidP="00F058C7">
      <w:pPr>
        <w:widowControl/>
        <w:tabs>
          <w:tab w:val="left" w:pos="3544"/>
          <w:tab w:val="center" w:pos="6521"/>
        </w:tabs>
        <w:outlineLvl w:val="0"/>
        <w:rPr>
          <w:b/>
          <w:sz w:val="24"/>
          <w:szCs w:val="24"/>
        </w:rPr>
      </w:pPr>
    </w:p>
    <w:p w14:paraId="28A17036" w14:textId="77777777" w:rsidR="00F058C7" w:rsidRPr="005C06ED" w:rsidRDefault="00F058C7" w:rsidP="00F058C7">
      <w:pPr>
        <w:widowControl/>
        <w:tabs>
          <w:tab w:val="left" w:pos="3544"/>
          <w:tab w:val="center" w:pos="6521"/>
        </w:tabs>
        <w:outlineLvl w:val="0"/>
        <w:rPr>
          <w:b/>
          <w:sz w:val="24"/>
          <w:szCs w:val="24"/>
        </w:rPr>
      </w:pPr>
    </w:p>
    <w:p w14:paraId="545A82E2" w14:textId="77777777" w:rsidR="00F058C7" w:rsidRPr="005C06ED" w:rsidRDefault="00F058C7" w:rsidP="00F058C7">
      <w:pPr>
        <w:widowControl/>
        <w:tabs>
          <w:tab w:val="left" w:pos="3544"/>
          <w:tab w:val="center" w:pos="6521"/>
        </w:tabs>
        <w:outlineLvl w:val="0"/>
        <w:rPr>
          <w:b/>
          <w:sz w:val="24"/>
          <w:szCs w:val="24"/>
        </w:rPr>
      </w:pPr>
    </w:p>
    <w:p w14:paraId="2F5C0BF1" w14:textId="77777777" w:rsidR="00F058C7" w:rsidRPr="005C06ED" w:rsidRDefault="00F058C7" w:rsidP="00F058C7">
      <w:pPr>
        <w:widowControl/>
        <w:tabs>
          <w:tab w:val="left" w:pos="3544"/>
          <w:tab w:val="center" w:pos="6521"/>
        </w:tabs>
        <w:outlineLvl w:val="0"/>
        <w:rPr>
          <w:b/>
          <w:sz w:val="24"/>
          <w:szCs w:val="24"/>
        </w:rPr>
      </w:pPr>
    </w:p>
    <w:p w14:paraId="40132D1C" w14:textId="77777777" w:rsidR="00F058C7" w:rsidRPr="005C06ED" w:rsidRDefault="00F058C7" w:rsidP="00F058C7">
      <w:pPr>
        <w:widowControl/>
        <w:tabs>
          <w:tab w:val="left" w:pos="3544"/>
          <w:tab w:val="center" w:pos="6521"/>
        </w:tabs>
        <w:outlineLvl w:val="0"/>
        <w:rPr>
          <w:b/>
          <w:sz w:val="24"/>
          <w:szCs w:val="24"/>
        </w:rPr>
      </w:pPr>
    </w:p>
    <w:p w14:paraId="7942EF58" w14:textId="77777777" w:rsidR="00F058C7" w:rsidRPr="005C06ED" w:rsidRDefault="00F058C7" w:rsidP="00F058C7">
      <w:pPr>
        <w:widowControl/>
        <w:tabs>
          <w:tab w:val="left" w:pos="3544"/>
          <w:tab w:val="center" w:pos="6521"/>
        </w:tabs>
        <w:outlineLvl w:val="0"/>
        <w:rPr>
          <w:b/>
          <w:sz w:val="24"/>
          <w:szCs w:val="24"/>
        </w:rPr>
      </w:pPr>
    </w:p>
    <w:p w14:paraId="17E4F829" w14:textId="77777777" w:rsidR="00F058C7" w:rsidRPr="005C06ED" w:rsidRDefault="00F058C7" w:rsidP="00F058C7">
      <w:pPr>
        <w:widowControl/>
        <w:tabs>
          <w:tab w:val="left" w:pos="3544"/>
          <w:tab w:val="center" w:pos="6521"/>
        </w:tabs>
        <w:outlineLvl w:val="0"/>
        <w:rPr>
          <w:b/>
          <w:sz w:val="24"/>
          <w:szCs w:val="24"/>
        </w:rPr>
      </w:pPr>
    </w:p>
    <w:p w14:paraId="4610F3AB" w14:textId="77777777" w:rsidR="00F058C7" w:rsidRPr="005C06ED" w:rsidRDefault="00F058C7" w:rsidP="00F058C7">
      <w:pPr>
        <w:widowControl/>
        <w:tabs>
          <w:tab w:val="left" w:pos="3544"/>
          <w:tab w:val="center" w:pos="6521"/>
        </w:tabs>
        <w:outlineLvl w:val="0"/>
        <w:rPr>
          <w:b/>
          <w:sz w:val="24"/>
          <w:szCs w:val="24"/>
        </w:rPr>
      </w:pPr>
    </w:p>
    <w:p w14:paraId="1360B87F" w14:textId="77777777" w:rsidR="00F058C7" w:rsidRPr="005C06ED" w:rsidRDefault="00F058C7" w:rsidP="00F058C7">
      <w:pPr>
        <w:widowControl/>
        <w:tabs>
          <w:tab w:val="center" w:pos="6521"/>
        </w:tabs>
        <w:outlineLvl w:val="0"/>
        <w:rPr>
          <w:b/>
          <w:sz w:val="24"/>
          <w:szCs w:val="24"/>
        </w:rPr>
      </w:pPr>
      <w:r w:rsidRPr="005C06ED">
        <w:rPr>
          <w:b/>
          <w:sz w:val="24"/>
          <w:szCs w:val="24"/>
        </w:rPr>
        <w:tab/>
        <w:t>SEBASTIÁN PIÑERA ECHENIQUE</w:t>
      </w:r>
    </w:p>
    <w:p w14:paraId="00929DA8" w14:textId="77777777" w:rsidR="00F058C7" w:rsidRPr="005C06ED" w:rsidRDefault="00F058C7" w:rsidP="00F058C7">
      <w:pPr>
        <w:widowControl/>
        <w:tabs>
          <w:tab w:val="center" w:pos="6521"/>
        </w:tabs>
        <w:outlineLvl w:val="0"/>
        <w:rPr>
          <w:sz w:val="24"/>
          <w:szCs w:val="24"/>
        </w:rPr>
      </w:pPr>
      <w:r w:rsidRPr="005C06ED">
        <w:rPr>
          <w:sz w:val="24"/>
          <w:szCs w:val="24"/>
        </w:rPr>
        <w:tab/>
        <w:t>Presidente de la República</w:t>
      </w:r>
    </w:p>
    <w:p w14:paraId="13B6EE61" w14:textId="77777777" w:rsidR="00F058C7" w:rsidRPr="005C06ED" w:rsidRDefault="00F058C7" w:rsidP="00F058C7">
      <w:pPr>
        <w:widowControl/>
        <w:tabs>
          <w:tab w:val="left" w:pos="3544"/>
        </w:tabs>
        <w:rPr>
          <w:b/>
          <w:sz w:val="24"/>
          <w:szCs w:val="24"/>
        </w:rPr>
      </w:pPr>
    </w:p>
    <w:p w14:paraId="6BE3C97E" w14:textId="77777777" w:rsidR="00F058C7" w:rsidRDefault="00F058C7" w:rsidP="00F058C7">
      <w:pPr>
        <w:widowControl/>
        <w:tabs>
          <w:tab w:val="left" w:pos="3544"/>
        </w:tabs>
        <w:rPr>
          <w:b/>
          <w:sz w:val="24"/>
          <w:szCs w:val="24"/>
        </w:rPr>
      </w:pPr>
    </w:p>
    <w:p w14:paraId="06DE1FFA" w14:textId="77777777" w:rsidR="007E6FDC" w:rsidRDefault="007E6FDC" w:rsidP="00F058C7">
      <w:pPr>
        <w:widowControl/>
        <w:tabs>
          <w:tab w:val="left" w:pos="3544"/>
        </w:tabs>
        <w:rPr>
          <w:b/>
          <w:sz w:val="24"/>
          <w:szCs w:val="24"/>
        </w:rPr>
      </w:pPr>
    </w:p>
    <w:p w14:paraId="127D79E3" w14:textId="77777777" w:rsidR="007E6FDC" w:rsidRPr="005C06ED" w:rsidRDefault="007E6FDC" w:rsidP="00F058C7">
      <w:pPr>
        <w:widowControl/>
        <w:tabs>
          <w:tab w:val="left" w:pos="3544"/>
        </w:tabs>
        <w:rPr>
          <w:b/>
          <w:sz w:val="24"/>
          <w:szCs w:val="24"/>
        </w:rPr>
      </w:pPr>
    </w:p>
    <w:p w14:paraId="1CB5CC57" w14:textId="77777777" w:rsidR="00F058C7" w:rsidRPr="005C06ED" w:rsidRDefault="00F058C7" w:rsidP="00F058C7">
      <w:pPr>
        <w:widowControl/>
        <w:tabs>
          <w:tab w:val="left" w:pos="3544"/>
        </w:tabs>
        <w:rPr>
          <w:b/>
          <w:sz w:val="24"/>
          <w:szCs w:val="24"/>
        </w:rPr>
      </w:pPr>
    </w:p>
    <w:p w14:paraId="056CF482" w14:textId="77777777" w:rsidR="00F058C7" w:rsidRPr="005C06ED" w:rsidRDefault="00F058C7" w:rsidP="00F058C7">
      <w:pPr>
        <w:widowControl/>
        <w:tabs>
          <w:tab w:val="left" w:pos="3544"/>
        </w:tabs>
        <w:rPr>
          <w:b/>
          <w:sz w:val="24"/>
          <w:szCs w:val="24"/>
        </w:rPr>
      </w:pPr>
    </w:p>
    <w:p w14:paraId="3FECDCF8" w14:textId="77777777" w:rsidR="00F058C7" w:rsidRPr="005C06ED" w:rsidRDefault="00F058C7" w:rsidP="00F058C7">
      <w:pPr>
        <w:widowControl/>
        <w:tabs>
          <w:tab w:val="left" w:pos="3544"/>
        </w:tabs>
        <w:rPr>
          <w:b/>
          <w:sz w:val="24"/>
          <w:szCs w:val="24"/>
        </w:rPr>
      </w:pPr>
    </w:p>
    <w:p w14:paraId="7CE5E357" w14:textId="77777777" w:rsidR="00F058C7" w:rsidRPr="005C06ED" w:rsidRDefault="00F058C7" w:rsidP="00F058C7">
      <w:pPr>
        <w:widowControl/>
        <w:tabs>
          <w:tab w:val="left" w:pos="3544"/>
        </w:tabs>
        <w:rPr>
          <w:b/>
          <w:sz w:val="24"/>
          <w:szCs w:val="24"/>
        </w:rPr>
      </w:pPr>
    </w:p>
    <w:p w14:paraId="5CB78F19" w14:textId="69B02070" w:rsidR="00F058C7" w:rsidRPr="005C06ED" w:rsidRDefault="00F058C7" w:rsidP="00F058C7">
      <w:pPr>
        <w:widowControl/>
        <w:tabs>
          <w:tab w:val="center" w:pos="2127"/>
        </w:tabs>
        <w:rPr>
          <w:b/>
          <w:sz w:val="24"/>
          <w:szCs w:val="24"/>
        </w:rPr>
      </w:pPr>
      <w:r w:rsidRPr="005C06ED">
        <w:rPr>
          <w:b/>
          <w:sz w:val="24"/>
          <w:szCs w:val="24"/>
        </w:rPr>
        <w:tab/>
        <w:t>FELIPE LARRAÍN BASCUÑÁN</w:t>
      </w:r>
    </w:p>
    <w:p w14:paraId="08F99404" w14:textId="24D9515D" w:rsidR="00F058C7" w:rsidRPr="005C06ED" w:rsidRDefault="00F058C7" w:rsidP="00F058C7">
      <w:pPr>
        <w:widowControl/>
        <w:tabs>
          <w:tab w:val="center" w:pos="2127"/>
        </w:tabs>
        <w:rPr>
          <w:bCs/>
          <w:sz w:val="24"/>
          <w:szCs w:val="24"/>
          <w:lang w:val="es-ES"/>
        </w:rPr>
      </w:pPr>
      <w:r w:rsidRPr="005C06ED">
        <w:rPr>
          <w:sz w:val="24"/>
          <w:szCs w:val="24"/>
        </w:rPr>
        <w:tab/>
        <w:t>Ministro de Hacienda</w:t>
      </w:r>
    </w:p>
    <w:p w14:paraId="1A4F8B3A" w14:textId="3A68ACBD" w:rsidR="00F058C7" w:rsidRPr="005C06ED" w:rsidRDefault="00F058C7" w:rsidP="00F058C7">
      <w:pPr>
        <w:widowControl/>
        <w:tabs>
          <w:tab w:val="left" w:pos="3544"/>
        </w:tabs>
        <w:rPr>
          <w:b/>
          <w:sz w:val="24"/>
          <w:szCs w:val="24"/>
          <w:lang w:val="es-ES"/>
        </w:rPr>
      </w:pPr>
    </w:p>
    <w:p w14:paraId="789CE50B" w14:textId="77777777" w:rsidR="00F058C7" w:rsidRPr="005C06ED" w:rsidRDefault="00F058C7" w:rsidP="00F058C7">
      <w:pPr>
        <w:widowControl/>
        <w:tabs>
          <w:tab w:val="left" w:pos="3544"/>
        </w:tabs>
        <w:rPr>
          <w:b/>
          <w:sz w:val="24"/>
          <w:szCs w:val="24"/>
        </w:rPr>
      </w:pPr>
    </w:p>
    <w:p w14:paraId="360BC0F2" w14:textId="77777777" w:rsidR="00F058C7" w:rsidRPr="005C06ED" w:rsidRDefault="00F058C7" w:rsidP="00F058C7">
      <w:pPr>
        <w:widowControl/>
        <w:tabs>
          <w:tab w:val="left" w:pos="3544"/>
        </w:tabs>
        <w:rPr>
          <w:b/>
          <w:sz w:val="24"/>
          <w:szCs w:val="24"/>
        </w:rPr>
      </w:pPr>
    </w:p>
    <w:p w14:paraId="7BF5D7C1" w14:textId="77777777" w:rsidR="00F058C7" w:rsidRPr="005C06ED" w:rsidRDefault="00F058C7" w:rsidP="00F058C7">
      <w:pPr>
        <w:widowControl/>
        <w:tabs>
          <w:tab w:val="left" w:pos="3544"/>
        </w:tabs>
        <w:rPr>
          <w:b/>
          <w:sz w:val="24"/>
          <w:szCs w:val="24"/>
        </w:rPr>
      </w:pPr>
    </w:p>
    <w:p w14:paraId="70950F4E" w14:textId="77777777" w:rsidR="00F058C7" w:rsidRPr="005C06ED" w:rsidRDefault="00F058C7" w:rsidP="00F058C7">
      <w:pPr>
        <w:widowControl/>
        <w:tabs>
          <w:tab w:val="left" w:pos="3544"/>
        </w:tabs>
        <w:rPr>
          <w:b/>
          <w:sz w:val="24"/>
          <w:szCs w:val="24"/>
        </w:rPr>
      </w:pPr>
    </w:p>
    <w:p w14:paraId="217907E4" w14:textId="77777777" w:rsidR="00F058C7" w:rsidRPr="005C06ED" w:rsidRDefault="00F058C7" w:rsidP="00F058C7">
      <w:pPr>
        <w:widowControl/>
        <w:tabs>
          <w:tab w:val="left" w:pos="3544"/>
        </w:tabs>
        <w:rPr>
          <w:b/>
          <w:sz w:val="24"/>
          <w:szCs w:val="24"/>
        </w:rPr>
      </w:pPr>
    </w:p>
    <w:p w14:paraId="3B3086AD" w14:textId="77777777" w:rsidR="00F058C7" w:rsidRPr="005C06ED" w:rsidRDefault="00F058C7" w:rsidP="00F058C7">
      <w:pPr>
        <w:widowControl/>
        <w:tabs>
          <w:tab w:val="left" w:pos="3544"/>
        </w:tabs>
        <w:rPr>
          <w:b/>
          <w:sz w:val="24"/>
          <w:szCs w:val="24"/>
        </w:rPr>
      </w:pPr>
    </w:p>
    <w:p w14:paraId="4FAB7450" w14:textId="77777777" w:rsidR="00F058C7" w:rsidRPr="005C06ED" w:rsidRDefault="00F058C7" w:rsidP="00F058C7">
      <w:pPr>
        <w:widowControl/>
        <w:tabs>
          <w:tab w:val="left" w:pos="3544"/>
        </w:tabs>
        <w:rPr>
          <w:b/>
          <w:sz w:val="24"/>
          <w:szCs w:val="24"/>
        </w:rPr>
      </w:pPr>
    </w:p>
    <w:p w14:paraId="34427206" w14:textId="77777777" w:rsidR="00F058C7" w:rsidRPr="005C06ED" w:rsidRDefault="00F058C7" w:rsidP="00F058C7">
      <w:pPr>
        <w:widowControl/>
        <w:tabs>
          <w:tab w:val="center" w:pos="6521"/>
          <w:tab w:val="left" w:pos="8931"/>
        </w:tabs>
        <w:ind w:right="4443"/>
        <w:rPr>
          <w:b/>
          <w:sz w:val="24"/>
          <w:szCs w:val="24"/>
        </w:rPr>
      </w:pPr>
      <w:r w:rsidRPr="005C06ED">
        <w:rPr>
          <w:b/>
          <w:sz w:val="24"/>
          <w:szCs w:val="24"/>
        </w:rPr>
        <w:tab/>
        <w:t>MARCELA CUBILLOS SIGALL</w:t>
      </w:r>
    </w:p>
    <w:p w14:paraId="741D2D8A" w14:textId="77777777" w:rsidR="00F058C7" w:rsidRPr="005C06ED" w:rsidRDefault="00F058C7" w:rsidP="00F058C7">
      <w:pPr>
        <w:widowControl/>
        <w:tabs>
          <w:tab w:val="center" w:pos="6521"/>
          <w:tab w:val="left" w:pos="8931"/>
        </w:tabs>
        <w:ind w:right="4443"/>
        <w:outlineLvl w:val="0"/>
        <w:rPr>
          <w:sz w:val="24"/>
          <w:szCs w:val="24"/>
        </w:rPr>
      </w:pPr>
      <w:r w:rsidRPr="005C06ED">
        <w:rPr>
          <w:sz w:val="24"/>
          <w:szCs w:val="24"/>
        </w:rPr>
        <w:tab/>
        <w:t>Ministra de Educación</w:t>
      </w:r>
    </w:p>
    <w:p w14:paraId="2AD4C700" w14:textId="6272D5E3" w:rsidR="00F0366D" w:rsidRDefault="00F0366D">
      <w:pPr>
        <w:widowControl/>
        <w:autoSpaceDE/>
        <w:autoSpaceDN/>
        <w:adjustRightInd/>
        <w:spacing w:after="160" w:line="259" w:lineRule="auto"/>
        <w:jc w:val="left"/>
        <w:rPr>
          <w:sz w:val="24"/>
          <w:szCs w:val="24"/>
        </w:rPr>
      </w:pPr>
      <w:r>
        <w:rPr>
          <w:sz w:val="24"/>
          <w:szCs w:val="24"/>
        </w:rPr>
        <w:br w:type="page"/>
      </w:r>
    </w:p>
    <w:p w14:paraId="6A8446A5" w14:textId="4620FECD" w:rsidR="0081181B" w:rsidRPr="005C06ED" w:rsidRDefault="00F0366D" w:rsidP="00F0366D">
      <w:pPr>
        <w:widowControl/>
        <w:ind w:left="-851"/>
        <w:rPr>
          <w:sz w:val="24"/>
          <w:szCs w:val="24"/>
        </w:rPr>
      </w:pPr>
      <w:r>
        <w:rPr>
          <w:noProof/>
          <w:sz w:val="24"/>
          <w:szCs w:val="24"/>
          <w:lang w:val="es-CL"/>
        </w:rPr>
        <w:lastRenderedPageBreak/>
        <w:drawing>
          <wp:inline distT="0" distB="0" distL="0" distR="0" wp14:anchorId="3A000B5B" wp14:editId="64E9454E">
            <wp:extent cx="6889173" cy="89154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025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7726" cy="8926469"/>
                    </a:xfrm>
                    <a:prstGeom prst="rect">
                      <a:avLst/>
                    </a:prstGeom>
                  </pic:spPr>
                </pic:pic>
              </a:graphicData>
            </a:graphic>
          </wp:inline>
        </w:drawing>
      </w:r>
      <w:r>
        <w:rPr>
          <w:noProof/>
          <w:sz w:val="24"/>
          <w:szCs w:val="24"/>
          <w:lang w:val="es-CL"/>
        </w:rPr>
        <w:lastRenderedPageBreak/>
        <w:drawing>
          <wp:inline distT="0" distB="0" distL="0" distR="0" wp14:anchorId="2538ABD4" wp14:editId="4A00EF99">
            <wp:extent cx="6918614" cy="895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025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7022" cy="8964381"/>
                    </a:xfrm>
                    <a:prstGeom prst="rect">
                      <a:avLst/>
                    </a:prstGeom>
                  </pic:spPr>
                </pic:pic>
              </a:graphicData>
            </a:graphic>
          </wp:inline>
        </w:drawing>
      </w:r>
      <w:r>
        <w:rPr>
          <w:noProof/>
          <w:sz w:val="24"/>
          <w:szCs w:val="24"/>
          <w:lang w:val="es-CL"/>
        </w:rPr>
        <w:lastRenderedPageBreak/>
        <w:drawing>
          <wp:inline distT="0" distB="0" distL="0" distR="0" wp14:anchorId="0032EEA5" wp14:editId="0CBC8C59">
            <wp:extent cx="7036377" cy="9105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025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3660" cy="9115325"/>
                    </a:xfrm>
                    <a:prstGeom prst="rect">
                      <a:avLst/>
                    </a:prstGeom>
                  </pic:spPr>
                </pic:pic>
              </a:graphicData>
            </a:graphic>
          </wp:inline>
        </w:drawing>
      </w:r>
      <w:r>
        <w:rPr>
          <w:noProof/>
          <w:sz w:val="24"/>
          <w:szCs w:val="24"/>
          <w:lang w:val="es-CL"/>
        </w:rPr>
        <w:lastRenderedPageBreak/>
        <w:drawing>
          <wp:inline distT="0" distB="0" distL="0" distR="0" wp14:anchorId="16688D5E" wp14:editId="43501F0A">
            <wp:extent cx="6942166" cy="89839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025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7590" cy="8991000"/>
                    </a:xfrm>
                    <a:prstGeom prst="rect">
                      <a:avLst/>
                    </a:prstGeom>
                  </pic:spPr>
                </pic:pic>
              </a:graphicData>
            </a:graphic>
          </wp:inline>
        </w:drawing>
      </w:r>
      <w:r>
        <w:rPr>
          <w:noProof/>
          <w:sz w:val="24"/>
          <w:szCs w:val="24"/>
          <w:lang w:val="es-CL"/>
        </w:rPr>
        <w:lastRenderedPageBreak/>
        <w:drawing>
          <wp:inline distT="0" distB="0" distL="0" distR="0" wp14:anchorId="1D1CE2EC" wp14:editId="43C6C2CF">
            <wp:extent cx="6747856" cy="8732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025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2839" cy="8738969"/>
                    </a:xfrm>
                    <a:prstGeom prst="rect">
                      <a:avLst/>
                    </a:prstGeom>
                  </pic:spPr>
                </pic:pic>
              </a:graphicData>
            </a:graphic>
          </wp:inline>
        </w:drawing>
      </w:r>
      <w:r>
        <w:rPr>
          <w:noProof/>
          <w:sz w:val="24"/>
          <w:szCs w:val="24"/>
          <w:lang w:val="es-CL"/>
        </w:rPr>
        <w:lastRenderedPageBreak/>
        <w:drawing>
          <wp:inline distT="0" distB="0" distL="0" distR="0" wp14:anchorId="68FDC37B" wp14:editId="5A16C83E">
            <wp:extent cx="6924502" cy="8961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025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9302" cy="8967332"/>
                    </a:xfrm>
                    <a:prstGeom prst="rect">
                      <a:avLst/>
                    </a:prstGeom>
                  </pic:spPr>
                </pic:pic>
              </a:graphicData>
            </a:graphic>
          </wp:inline>
        </w:drawing>
      </w:r>
      <w:r>
        <w:rPr>
          <w:noProof/>
          <w:sz w:val="24"/>
          <w:szCs w:val="24"/>
          <w:lang w:val="es-CL"/>
        </w:rPr>
        <w:lastRenderedPageBreak/>
        <w:drawing>
          <wp:inline distT="0" distB="0" distL="0" distR="0" wp14:anchorId="130EED06" wp14:editId="4364DF69">
            <wp:extent cx="6677198" cy="8641080"/>
            <wp:effectExtent l="0" t="0" r="952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025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0789" cy="8645727"/>
                    </a:xfrm>
                    <a:prstGeom prst="rect">
                      <a:avLst/>
                    </a:prstGeom>
                  </pic:spPr>
                </pic:pic>
              </a:graphicData>
            </a:graphic>
          </wp:inline>
        </w:drawing>
      </w:r>
      <w:bookmarkStart w:id="20" w:name="_GoBack"/>
      <w:r>
        <w:rPr>
          <w:noProof/>
          <w:sz w:val="24"/>
          <w:szCs w:val="24"/>
          <w:lang w:val="es-CL"/>
        </w:rPr>
        <w:lastRenderedPageBreak/>
        <w:drawing>
          <wp:inline distT="0" distB="0" distL="0" distR="0" wp14:anchorId="7ADBDF5A" wp14:editId="5C362478">
            <wp:extent cx="6647757" cy="860298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 N°025_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1824" cy="8608244"/>
                    </a:xfrm>
                    <a:prstGeom prst="rect">
                      <a:avLst/>
                    </a:prstGeom>
                  </pic:spPr>
                </pic:pic>
              </a:graphicData>
            </a:graphic>
          </wp:inline>
        </w:drawing>
      </w:r>
      <w:bookmarkEnd w:id="20"/>
    </w:p>
    <w:sectPr w:rsidR="0081181B" w:rsidRPr="005C06ED" w:rsidSect="000B49E6">
      <w:pgSz w:w="12242" w:h="18722" w:code="14"/>
      <w:pgMar w:top="1985" w:right="1701" w:bottom="1701"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4D2E6" w14:textId="77777777" w:rsidR="00291BC4" w:rsidRDefault="00291BC4" w:rsidP="0088314F">
      <w:r>
        <w:separator/>
      </w:r>
    </w:p>
  </w:endnote>
  <w:endnote w:type="continuationSeparator" w:id="0">
    <w:p w14:paraId="2E750D74" w14:textId="77777777" w:rsidR="00291BC4" w:rsidRDefault="00291BC4" w:rsidP="0088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69BA7" w14:textId="6C1D00F3" w:rsidR="00783A0A" w:rsidRDefault="00783A0A">
    <w:pPr>
      <w:pStyle w:val="Piedepgina"/>
      <w:jc w:val="center"/>
    </w:pPr>
  </w:p>
  <w:p w14:paraId="374E1F2C" w14:textId="77777777" w:rsidR="00783A0A" w:rsidRDefault="00783A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914C4" w14:textId="77777777" w:rsidR="00291BC4" w:rsidRDefault="00291BC4" w:rsidP="0088314F">
      <w:r>
        <w:separator/>
      </w:r>
    </w:p>
  </w:footnote>
  <w:footnote w:type="continuationSeparator" w:id="0">
    <w:p w14:paraId="241C2D67" w14:textId="77777777" w:rsidR="00291BC4" w:rsidRDefault="00291BC4" w:rsidP="00883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211789"/>
      <w:docPartObj>
        <w:docPartGallery w:val="Page Numbers (Top of Page)"/>
        <w:docPartUnique/>
      </w:docPartObj>
    </w:sdtPr>
    <w:sdtEndPr>
      <w:rPr>
        <w:sz w:val="24"/>
        <w:szCs w:val="24"/>
      </w:rPr>
    </w:sdtEndPr>
    <w:sdtContent>
      <w:p w14:paraId="37AB4913" w14:textId="1D0AD4A4" w:rsidR="00783A0A" w:rsidRPr="00160874" w:rsidRDefault="00783A0A">
        <w:pPr>
          <w:pStyle w:val="Encabezado"/>
          <w:jc w:val="center"/>
          <w:rPr>
            <w:sz w:val="24"/>
            <w:szCs w:val="24"/>
          </w:rPr>
        </w:pPr>
        <w:r w:rsidRPr="00160874">
          <w:rPr>
            <w:sz w:val="24"/>
            <w:szCs w:val="24"/>
          </w:rPr>
          <w:fldChar w:fldCharType="begin"/>
        </w:r>
        <w:r w:rsidRPr="00160874">
          <w:rPr>
            <w:sz w:val="24"/>
            <w:szCs w:val="24"/>
          </w:rPr>
          <w:instrText>PAGE   \* MERGEFORMAT</w:instrText>
        </w:r>
        <w:r w:rsidRPr="00160874">
          <w:rPr>
            <w:sz w:val="24"/>
            <w:szCs w:val="24"/>
          </w:rPr>
          <w:fldChar w:fldCharType="separate"/>
        </w:r>
        <w:r w:rsidR="00F0366D" w:rsidRPr="00F0366D">
          <w:rPr>
            <w:noProof/>
            <w:sz w:val="24"/>
            <w:szCs w:val="24"/>
            <w:lang w:val="es-ES"/>
          </w:rPr>
          <w:t>26</w:t>
        </w:r>
        <w:r w:rsidRPr="00160874">
          <w:rPr>
            <w:sz w:val="24"/>
            <w:szCs w:val="24"/>
          </w:rPr>
          <w:fldChar w:fldCharType="end"/>
        </w:r>
      </w:p>
    </w:sdtContent>
  </w:sdt>
  <w:p w14:paraId="1528CE77" w14:textId="77777777" w:rsidR="00783A0A" w:rsidRDefault="00783A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B00"/>
    <w:multiLevelType w:val="hybridMultilevel"/>
    <w:tmpl w:val="DA64D4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C30F05"/>
    <w:multiLevelType w:val="hybridMultilevel"/>
    <w:tmpl w:val="E7BA7B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0F361F"/>
    <w:multiLevelType w:val="hybridMultilevel"/>
    <w:tmpl w:val="DEEEDE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98869E1"/>
    <w:multiLevelType w:val="hybridMultilevel"/>
    <w:tmpl w:val="2B48E36C"/>
    <w:lvl w:ilvl="0" w:tplc="AB404E2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9B63C16"/>
    <w:multiLevelType w:val="hybridMultilevel"/>
    <w:tmpl w:val="1E365F3C"/>
    <w:lvl w:ilvl="0" w:tplc="340A000F">
      <w:start w:val="1"/>
      <w:numFmt w:val="decimal"/>
      <w:lvlText w:val="%1."/>
      <w:lvlJc w:val="left"/>
      <w:pPr>
        <w:ind w:left="720" w:hanging="360"/>
      </w:pPr>
    </w:lvl>
    <w:lvl w:ilvl="1" w:tplc="340A0019">
      <w:start w:val="1"/>
      <w:numFmt w:val="lowerLetter"/>
      <w:lvlText w:val="%2."/>
      <w:lvlJc w:val="left"/>
      <w:pPr>
        <w:ind w:left="1211"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0B795E1F"/>
    <w:multiLevelType w:val="hybridMultilevel"/>
    <w:tmpl w:val="4B2EAC34"/>
    <w:lvl w:ilvl="0" w:tplc="340A000F">
      <w:start w:val="1"/>
      <w:numFmt w:val="decimal"/>
      <w:lvlText w:val="%1."/>
      <w:lvlJc w:val="left"/>
      <w:pPr>
        <w:ind w:left="720" w:hanging="360"/>
      </w:pPr>
    </w:lvl>
    <w:lvl w:ilvl="1" w:tplc="340A0017">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0C8B60BC"/>
    <w:multiLevelType w:val="hybridMultilevel"/>
    <w:tmpl w:val="B5A8A0A4"/>
    <w:lvl w:ilvl="0" w:tplc="436A853A">
      <w:start w:val="1"/>
      <w:numFmt w:val="decimal"/>
      <w:lvlText w:val="%1."/>
      <w:lvlJc w:val="left"/>
      <w:pPr>
        <w:tabs>
          <w:tab w:val="num" w:pos="720"/>
        </w:tabs>
        <w:ind w:left="720" w:hanging="360"/>
      </w:pPr>
    </w:lvl>
    <w:lvl w:ilvl="1" w:tplc="9F4CB03E" w:tentative="1">
      <w:start w:val="1"/>
      <w:numFmt w:val="decimal"/>
      <w:lvlText w:val="%2."/>
      <w:lvlJc w:val="left"/>
      <w:pPr>
        <w:tabs>
          <w:tab w:val="num" w:pos="1440"/>
        </w:tabs>
        <w:ind w:left="1440" w:hanging="360"/>
      </w:pPr>
    </w:lvl>
    <w:lvl w:ilvl="2" w:tplc="D7D81522" w:tentative="1">
      <w:start w:val="1"/>
      <w:numFmt w:val="decimal"/>
      <w:lvlText w:val="%3."/>
      <w:lvlJc w:val="left"/>
      <w:pPr>
        <w:tabs>
          <w:tab w:val="num" w:pos="2160"/>
        </w:tabs>
        <w:ind w:left="2160" w:hanging="360"/>
      </w:pPr>
    </w:lvl>
    <w:lvl w:ilvl="3" w:tplc="3A7AE5B2" w:tentative="1">
      <w:start w:val="1"/>
      <w:numFmt w:val="decimal"/>
      <w:lvlText w:val="%4."/>
      <w:lvlJc w:val="left"/>
      <w:pPr>
        <w:tabs>
          <w:tab w:val="num" w:pos="2880"/>
        </w:tabs>
        <w:ind w:left="2880" w:hanging="360"/>
      </w:pPr>
    </w:lvl>
    <w:lvl w:ilvl="4" w:tplc="5D867A8E" w:tentative="1">
      <w:start w:val="1"/>
      <w:numFmt w:val="decimal"/>
      <w:lvlText w:val="%5."/>
      <w:lvlJc w:val="left"/>
      <w:pPr>
        <w:tabs>
          <w:tab w:val="num" w:pos="3600"/>
        </w:tabs>
        <w:ind w:left="3600" w:hanging="360"/>
      </w:pPr>
    </w:lvl>
    <w:lvl w:ilvl="5" w:tplc="16FC344C" w:tentative="1">
      <w:start w:val="1"/>
      <w:numFmt w:val="decimal"/>
      <w:lvlText w:val="%6."/>
      <w:lvlJc w:val="left"/>
      <w:pPr>
        <w:tabs>
          <w:tab w:val="num" w:pos="4320"/>
        </w:tabs>
        <w:ind w:left="4320" w:hanging="360"/>
      </w:pPr>
    </w:lvl>
    <w:lvl w:ilvl="6" w:tplc="B2A881C0" w:tentative="1">
      <w:start w:val="1"/>
      <w:numFmt w:val="decimal"/>
      <w:lvlText w:val="%7."/>
      <w:lvlJc w:val="left"/>
      <w:pPr>
        <w:tabs>
          <w:tab w:val="num" w:pos="5040"/>
        </w:tabs>
        <w:ind w:left="5040" w:hanging="360"/>
      </w:pPr>
    </w:lvl>
    <w:lvl w:ilvl="7" w:tplc="029A29C2" w:tentative="1">
      <w:start w:val="1"/>
      <w:numFmt w:val="decimal"/>
      <w:lvlText w:val="%8."/>
      <w:lvlJc w:val="left"/>
      <w:pPr>
        <w:tabs>
          <w:tab w:val="num" w:pos="5760"/>
        </w:tabs>
        <w:ind w:left="5760" w:hanging="360"/>
      </w:pPr>
    </w:lvl>
    <w:lvl w:ilvl="8" w:tplc="4DD68E26" w:tentative="1">
      <w:start w:val="1"/>
      <w:numFmt w:val="decimal"/>
      <w:lvlText w:val="%9."/>
      <w:lvlJc w:val="left"/>
      <w:pPr>
        <w:tabs>
          <w:tab w:val="num" w:pos="6480"/>
        </w:tabs>
        <w:ind w:left="6480" w:hanging="360"/>
      </w:pPr>
    </w:lvl>
  </w:abstractNum>
  <w:abstractNum w:abstractNumId="7" w15:restartNumberingAfterBreak="0">
    <w:nsid w:val="0D3F6F15"/>
    <w:multiLevelType w:val="hybridMultilevel"/>
    <w:tmpl w:val="0D2EFF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171509"/>
    <w:multiLevelType w:val="hybridMultilevel"/>
    <w:tmpl w:val="B5342D3C"/>
    <w:lvl w:ilvl="0" w:tplc="08226B02">
      <w:start w:val="1"/>
      <w:numFmt w:val="lowerLetter"/>
      <w:lvlText w:val="%1)"/>
      <w:lvlJc w:val="left"/>
      <w:pPr>
        <w:ind w:left="3904" w:hanging="36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9" w15:restartNumberingAfterBreak="0">
    <w:nsid w:val="119F24C9"/>
    <w:multiLevelType w:val="hybridMultilevel"/>
    <w:tmpl w:val="C99A908E"/>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2784320"/>
    <w:multiLevelType w:val="hybridMultilevel"/>
    <w:tmpl w:val="8D4ABDEE"/>
    <w:lvl w:ilvl="0" w:tplc="11F6893E">
      <w:start w:val="1"/>
      <w:numFmt w:val="lowerLetter"/>
      <w:lvlText w:val="%1)"/>
      <w:lvlJc w:val="left"/>
      <w:pPr>
        <w:ind w:left="1770" w:hanging="360"/>
      </w:pPr>
      <w:rPr>
        <w:rFonts w:hint="default"/>
      </w:rPr>
    </w:lvl>
    <w:lvl w:ilvl="1" w:tplc="340A0019" w:tentative="1">
      <w:start w:val="1"/>
      <w:numFmt w:val="lowerLetter"/>
      <w:lvlText w:val="%2."/>
      <w:lvlJc w:val="left"/>
      <w:pPr>
        <w:ind w:left="2490" w:hanging="360"/>
      </w:pPr>
    </w:lvl>
    <w:lvl w:ilvl="2" w:tplc="340A001B" w:tentative="1">
      <w:start w:val="1"/>
      <w:numFmt w:val="lowerRoman"/>
      <w:lvlText w:val="%3."/>
      <w:lvlJc w:val="right"/>
      <w:pPr>
        <w:ind w:left="3210" w:hanging="180"/>
      </w:pPr>
    </w:lvl>
    <w:lvl w:ilvl="3" w:tplc="340A000F" w:tentative="1">
      <w:start w:val="1"/>
      <w:numFmt w:val="decimal"/>
      <w:lvlText w:val="%4."/>
      <w:lvlJc w:val="left"/>
      <w:pPr>
        <w:ind w:left="3930" w:hanging="360"/>
      </w:pPr>
    </w:lvl>
    <w:lvl w:ilvl="4" w:tplc="340A0019" w:tentative="1">
      <w:start w:val="1"/>
      <w:numFmt w:val="lowerLetter"/>
      <w:lvlText w:val="%5."/>
      <w:lvlJc w:val="left"/>
      <w:pPr>
        <w:ind w:left="4650" w:hanging="360"/>
      </w:pPr>
    </w:lvl>
    <w:lvl w:ilvl="5" w:tplc="340A001B" w:tentative="1">
      <w:start w:val="1"/>
      <w:numFmt w:val="lowerRoman"/>
      <w:lvlText w:val="%6."/>
      <w:lvlJc w:val="right"/>
      <w:pPr>
        <w:ind w:left="5370" w:hanging="180"/>
      </w:pPr>
    </w:lvl>
    <w:lvl w:ilvl="6" w:tplc="340A000F" w:tentative="1">
      <w:start w:val="1"/>
      <w:numFmt w:val="decimal"/>
      <w:lvlText w:val="%7."/>
      <w:lvlJc w:val="left"/>
      <w:pPr>
        <w:ind w:left="6090" w:hanging="360"/>
      </w:pPr>
    </w:lvl>
    <w:lvl w:ilvl="7" w:tplc="340A0019" w:tentative="1">
      <w:start w:val="1"/>
      <w:numFmt w:val="lowerLetter"/>
      <w:lvlText w:val="%8."/>
      <w:lvlJc w:val="left"/>
      <w:pPr>
        <w:ind w:left="6810" w:hanging="360"/>
      </w:pPr>
    </w:lvl>
    <w:lvl w:ilvl="8" w:tplc="340A001B" w:tentative="1">
      <w:start w:val="1"/>
      <w:numFmt w:val="lowerRoman"/>
      <w:lvlText w:val="%9."/>
      <w:lvlJc w:val="right"/>
      <w:pPr>
        <w:ind w:left="7530" w:hanging="180"/>
      </w:pPr>
    </w:lvl>
  </w:abstractNum>
  <w:abstractNum w:abstractNumId="11" w15:restartNumberingAfterBreak="0">
    <w:nsid w:val="131E2890"/>
    <w:multiLevelType w:val="hybridMultilevel"/>
    <w:tmpl w:val="EFD6A1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5132F82"/>
    <w:multiLevelType w:val="hybridMultilevel"/>
    <w:tmpl w:val="7574839C"/>
    <w:lvl w:ilvl="0" w:tplc="340A000F">
      <w:start w:val="1"/>
      <w:numFmt w:val="decimal"/>
      <w:lvlText w:val="%1."/>
      <w:lvlJc w:val="left"/>
      <w:pPr>
        <w:ind w:left="1455" w:hanging="360"/>
      </w:pPr>
    </w:lvl>
    <w:lvl w:ilvl="1" w:tplc="340A0019" w:tentative="1">
      <w:start w:val="1"/>
      <w:numFmt w:val="lowerLetter"/>
      <w:lvlText w:val="%2."/>
      <w:lvlJc w:val="left"/>
      <w:pPr>
        <w:ind w:left="2175" w:hanging="360"/>
      </w:pPr>
    </w:lvl>
    <w:lvl w:ilvl="2" w:tplc="340A001B" w:tentative="1">
      <w:start w:val="1"/>
      <w:numFmt w:val="lowerRoman"/>
      <w:lvlText w:val="%3."/>
      <w:lvlJc w:val="right"/>
      <w:pPr>
        <w:ind w:left="2895" w:hanging="180"/>
      </w:pPr>
    </w:lvl>
    <w:lvl w:ilvl="3" w:tplc="340A000F" w:tentative="1">
      <w:start w:val="1"/>
      <w:numFmt w:val="decimal"/>
      <w:lvlText w:val="%4."/>
      <w:lvlJc w:val="left"/>
      <w:pPr>
        <w:ind w:left="3615" w:hanging="360"/>
      </w:pPr>
    </w:lvl>
    <w:lvl w:ilvl="4" w:tplc="340A0019" w:tentative="1">
      <w:start w:val="1"/>
      <w:numFmt w:val="lowerLetter"/>
      <w:lvlText w:val="%5."/>
      <w:lvlJc w:val="left"/>
      <w:pPr>
        <w:ind w:left="4335" w:hanging="360"/>
      </w:pPr>
    </w:lvl>
    <w:lvl w:ilvl="5" w:tplc="340A001B" w:tentative="1">
      <w:start w:val="1"/>
      <w:numFmt w:val="lowerRoman"/>
      <w:lvlText w:val="%6."/>
      <w:lvlJc w:val="right"/>
      <w:pPr>
        <w:ind w:left="5055" w:hanging="180"/>
      </w:pPr>
    </w:lvl>
    <w:lvl w:ilvl="6" w:tplc="340A000F" w:tentative="1">
      <w:start w:val="1"/>
      <w:numFmt w:val="decimal"/>
      <w:lvlText w:val="%7."/>
      <w:lvlJc w:val="left"/>
      <w:pPr>
        <w:ind w:left="5775" w:hanging="360"/>
      </w:pPr>
    </w:lvl>
    <w:lvl w:ilvl="7" w:tplc="340A0019" w:tentative="1">
      <w:start w:val="1"/>
      <w:numFmt w:val="lowerLetter"/>
      <w:lvlText w:val="%8."/>
      <w:lvlJc w:val="left"/>
      <w:pPr>
        <w:ind w:left="6495" w:hanging="360"/>
      </w:pPr>
    </w:lvl>
    <w:lvl w:ilvl="8" w:tplc="340A001B" w:tentative="1">
      <w:start w:val="1"/>
      <w:numFmt w:val="lowerRoman"/>
      <w:lvlText w:val="%9."/>
      <w:lvlJc w:val="right"/>
      <w:pPr>
        <w:ind w:left="7215" w:hanging="180"/>
      </w:pPr>
    </w:lvl>
  </w:abstractNum>
  <w:abstractNum w:abstractNumId="13" w15:restartNumberingAfterBreak="0">
    <w:nsid w:val="15F92FBC"/>
    <w:multiLevelType w:val="hybridMultilevel"/>
    <w:tmpl w:val="1C0A27DC"/>
    <w:lvl w:ilvl="0" w:tplc="0F5A71A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EE02B47"/>
    <w:multiLevelType w:val="hybridMultilevel"/>
    <w:tmpl w:val="1F0EB5FE"/>
    <w:lvl w:ilvl="0" w:tplc="340A000F">
      <w:start w:val="1"/>
      <w:numFmt w:val="decimal"/>
      <w:lvlText w:val="%1."/>
      <w:lvlJc w:val="left"/>
      <w:pPr>
        <w:ind w:left="1155" w:hanging="360"/>
      </w:pPr>
    </w:lvl>
    <w:lvl w:ilvl="1" w:tplc="340A0019" w:tentative="1">
      <w:start w:val="1"/>
      <w:numFmt w:val="lowerLetter"/>
      <w:lvlText w:val="%2."/>
      <w:lvlJc w:val="left"/>
      <w:pPr>
        <w:ind w:left="1875" w:hanging="360"/>
      </w:pPr>
    </w:lvl>
    <w:lvl w:ilvl="2" w:tplc="340A001B" w:tentative="1">
      <w:start w:val="1"/>
      <w:numFmt w:val="lowerRoman"/>
      <w:lvlText w:val="%3."/>
      <w:lvlJc w:val="right"/>
      <w:pPr>
        <w:ind w:left="2595" w:hanging="180"/>
      </w:pPr>
    </w:lvl>
    <w:lvl w:ilvl="3" w:tplc="340A000F" w:tentative="1">
      <w:start w:val="1"/>
      <w:numFmt w:val="decimal"/>
      <w:lvlText w:val="%4."/>
      <w:lvlJc w:val="left"/>
      <w:pPr>
        <w:ind w:left="3315" w:hanging="360"/>
      </w:pPr>
    </w:lvl>
    <w:lvl w:ilvl="4" w:tplc="340A0019" w:tentative="1">
      <w:start w:val="1"/>
      <w:numFmt w:val="lowerLetter"/>
      <w:lvlText w:val="%5."/>
      <w:lvlJc w:val="left"/>
      <w:pPr>
        <w:ind w:left="4035" w:hanging="360"/>
      </w:pPr>
    </w:lvl>
    <w:lvl w:ilvl="5" w:tplc="340A001B" w:tentative="1">
      <w:start w:val="1"/>
      <w:numFmt w:val="lowerRoman"/>
      <w:lvlText w:val="%6."/>
      <w:lvlJc w:val="right"/>
      <w:pPr>
        <w:ind w:left="4755" w:hanging="180"/>
      </w:pPr>
    </w:lvl>
    <w:lvl w:ilvl="6" w:tplc="340A000F" w:tentative="1">
      <w:start w:val="1"/>
      <w:numFmt w:val="decimal"/>
      <w:lvlText w:val="%7."/>
      <w:lvlJc w:val="left"/>
      <w:pPr>
        <w:ind w:left="5475" w:hanging="360"/>
      </w:pPr>
    </w:lvl>
    <w:lvl w:ilvl="7" w:tplc="340A0019" w:tentative="1">
      <w:start w:val="1"/>
      <w:numFmt w:val="lowerLetter"/>
      <w:lvlText w:val="%8."/>
      <w:lvlJc w:val="left"/>
      <w:pPr>
        <w:ind w:left="6195" w:hanging="360"/>
      </w:pPr>
    </w:lvl>
    <w:lvl w:ilvl="8" w:tplc="340A001B" w:tentative="1">
      <w:start w:val="1"/>
      <w:numFmt w:val="lowerRoman"/>
      <w:lvlText w:val="%9."/>
      <w:lvlJc w:val="right"/>
      <w:pPr>
        <w:ind w:left="6915" w:hanging="180"/>
      </w:pPr>
    </w:lvl>
  </w:abstractNum>
  <w:abstractNum w:abstractNumId="15" w15:restartNumberingAfterBreak="0">
    <w:nsid w:val="213D4AEF"/>
    <w:multiLevelType w:val="hybridMultilevel"/>
    <w:tmpl w:val="FB3494CE"/>
    <w:lvl w:ilvl="0" w:tplc="340A000F">
      <w:start w:val="1"/>
      <w:numFmt w:val="decimal"/>
      <w:lvlText w:val="%1."/>
      <w:lvlJc w:val="left"/>
      <w:pPr>
        <w:ind w:left="1455" w:hanging="360"/>
      </w:pPr>
    </w:lvl>
    <w:lvl w:ilvl="1" w:tplc="340A0019" w:tentative="1">
      <w:start w:val="1"/>
      <w:numFmt w:val="lowerLetter"/>
      <w:lvlText w:val="%2."/>
      <w:lvlJc w:val="left"/>
      <w:pPr>
        <w:ind w:left="2175" w:hanging="360"/>
      </w:pPr>
    </w:lvl>
    <w:lvl w:ilvl="2" w:tplc="340A001B" w:tentative="1">
      <w:start w:val="1"/>
      <w:numFmt w:val="lowerRoman"/>
      <w:lvlText w:val="%3."/>
      <w:lvlJc w:val="right"/>
      <w:pPr>
        <w:ind w:left="2895" w:hanging="180"/>
      </w:pPr>
    </w:lvl>
    <w:lvl w:ilvl="3" w:tplc="340A000F" w:tentative="1">
      <w:start w:val="1"/>
      <w:numFmt w:val="decimal"/>
      <w:lvlText w:val="%4."/>
      <w:lvlJc w:val="left"/>
      <w:pPr>
        <w:ind w:left="3615" w:hanging="360"/>
      </w:pPr>
    </w:lvl>
    <w:lvl w:ilvl="4" w:tplc="340A0019" w:tentative="1">
      <w:start w:val="1"/>
      <w:numFmt w:val="lowerLetter"/>
      <w:lvlText w:val="%5."/>
      <w:lvlJc w:val="left"/>
      <w:pPr>
        <w:ind w:left="4335" w:hanging="360"/>
      </w:pPr>
    </w:lvl>
    <w:lvl w:ilvl="5" w:tplc="340A001B" w:tentative="1">
      <w:start w:val="1"/>
      <w:numFmt w:val="lowerRoman"/>
      <w:lvlText w:val="%6."/>
      <w:lvlJc w:val="right"/>
      <w:pPr>
        <w:ind w:left="5055" w:hanging="180"/>
      </w:pPr>
    </w:lvl>
    <w:lvl w:ilvl="6" w:tplc="340A000F" w:tentative="1">
      <w:start w:val="1"/>
      <w:numFmt w:val="decimal"/>
      <w:lvlText w:val="%7."/>
      <w:lvlJc w:val="left"/>
      <w:pPr>
        <w:ind w:left="5775" w:hanging="360"/>
      </w:pPr>
    </w:lvl>
    <w:lvl w:ilvl="7" w:tplc="340A0019" w:tentative="1">
      <w:start w:val="1"/>
      <w:numFmt w:val="lowerLetter"/>
      <w:lvlText w:val="%8."/>
      <w:lvlJc w:val="left"/>
      <w:pPr>
        <w:ind w:left="6495" w:hanging="360"/>
      </w:pPr>
    </w:lvl>
    <w:lvl w:ilvl="8" w:tplc="340A001B" w:tentative="1">
      <w:start w:val="1"/>
      <w:numFmt w:val="lowerRoman"/>
      <w:lvlText w:val="%9."/>
      <w:lvlJc w:val="right"/>
      <w:pPr>
        <w:ind w:left="7215" w:hanging="180"/>
      </w:pPr>
    </w:lvl>
  </w:abstractNum>
  <w:abstractNum w:abstractNumId="16" w15:restartNumberingAfterBreak="0">
    <w:nsid w:val="230C3277"/>
    <w:multiLevelType w:val="hybridMultilevel"/>
    <w:tmpl w:val="6AF261F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4AB6F53"/>
    <w:multiLevelType w:val="hybridMultilevel"/>
    <w:tmpl w:val="367230A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BAC2F9A"/>
    <w:multiLevelType w:val="hybridMultilevel"/>
    <w:tmpl w:val="E5A6BA4A"/>
    <w:lvl w:ilvl="0" w:tplc="AF607B18">
      <w:start w:val="1"/>
      <w:numFmt w:val="lowerLetter"/>
      <w:lvlText w:val="%1)"/>
      <w:lvlJc w:val="left"/>
      <w:pPr>
        <w:ind w:left="1575" w:hanging="121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C00330E"/>
    <w:multiLevelType w:val="hybridMultilevel"/>
    <w:tmpl w:val="3086D100"/>
    <w:lvl w:ilvl="0" w:tplc="FC7E289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C0E4942"/>
    <w:multiLevelType w:val="hybridMultilevel"/>
    <w:tmpl w:val="99D057B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C4B7A16"/>
    <w:multiLevelType w:val="hybridMultilevel"/>
    <w:tmpl w:val="010A2158"/>
    <w:lvl w:ilvl="0" w:tplc="F4564AB8">
      <w:start w:val="1"/>
      <w:numFmt w:val="decimal"/>
      <w:lvlText w:val="%1."/>
      <w:lvlJc w:val="left"/>
      <w:pPr>
        <w:ind w:left="435" w:hanging="360"/>
      </w:pPr>
      <w:rPr>
        <w:rFonts w:hint="default"/>
      </w:rPr>
    </w:lvl>
    <w:lvl w:ilvl="1" w:tplc="340A0019" w:tentative="1">
      <w:start w:val="1"/>
      <w:numFmt w:val="lowerLetter"/>
      <w:lvlText w:val="%2."/>
      <w:lvlJc w:val="left"/>
      <w:pPr>
        <w:ind w:left="1155" w:hanging="360"/>
      </w:pPr>
    </w:lvl>
    <w:lvl w:ilvl="2" w:tplc="340A001B" w:tentative="1">
      <w:start w:val="1"/>
      <w:numFmt w:val="lowerRoman"/>
      <w:lvlText w:val="%3."/>
      <w:lvlJc w:val="right"/>
      <w:pPr>
        <w:ind w:left="1875" w:hanging="180"/>
      </w:pPr>
    </w:lvl>
    <w:lvl w:ilvl="3" w:tplc="340A000F" w:tentative="1">
      <w:start w:val="1"/>
      <w:numFmt w:val="decimal"/>
      <w:lvlText w:val="%4."/>
      <w:lvlJc w:val="left"/>
      <w:pPr>
        <w:ind w:left="2595" w:hanging="360"/>
      </w:pPr>
    </w:lvl>
    <w:lvl w:ilvl="4" w:tplc="340A0019" w:tentative="1">
      <w:start w:val="1"/>
      <w:numFmt w:val="lowerLetter"/>
      <w:lvlText w:val="%5."/>
      <w:lvlJc w:val="left"/>
      <w:pPr>
        <w:ind w:left="3315" w:hanging="360"/>
      </w:pPr>
    </w:lvl>
    <w:lvl w:ilvl="5" w:tplc="340A001B" w:tentative="1">
      <w:start w:val="1"/>
      <w:numFmt w:val="lowerRoman"/>
      <w:lvlText w:val="%6."/>
      <w:lvlJc w:val="right"/>
      <w:pPr>
        <w:ind w:left="4035" w:hanging="180"/>
      </w:pPr>
    </w:lvl>
    <w:lvl w:ilvl="6" w:tplc="340A000F" w:tentative="1">
      <w:start w:val="1"/>
      <w:numFmt w:val="decimal"/>
      <w:lvlText w:val="%7."/>
      <w:lvlJc w:val="left"/>
      <w:pPr>
        <w:ind w:left="4755" w:hanging="360"/>
      </w:pPr>
    </w:lvl>
    <w:lvl w:ilvl="7" w:tplc="340A0019" w:tentative="1">
      <w:start w:val="1"/>
      <w:numFmt w:val="lowerLetter"/>
      <w:lvlText w:val="%8."/>
      <w:lvlJc w:val="left"/>
      <w:pPr>
        <w:ind w:left="5475" w:hanging="360"/>
      </w:pPr>
    </w:lvl>
    <w:lvl w:ilvl="8" w:tplc="340A001B" w:tentative="1">
      <w:start w:val="1"/>
      <w:numFmt w:val="lowerRoman"/>
      <w:lvlText w:val="%9."/>
      <w:lvlJc w:val="right"/>
      <w:pPr>
        <w:ind w:left="6195" w:hanging="180"/>
      </w:pPr>
    </w:lvl>
  </w:abstractNum>
  <w:abstractNum w:abstractNumId="22" w15:restartNumberingAfterBreak="0">
    <w:nsid w:val="2CBB387F"/>
    <w:multiLevelType w:val="hybridMultilevel"/>
    <w:tmpl w:val="28E896BE"/>
    <w:lvl w:ilvl="0" w:tplc="FC7E289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D846E13"/>
    <w:multiLevelType w:val="hybridMultilevel"/>
    <w:tmpl w:val="E6200E00"/>
    <w:lvl w:ilvl="0" w:tplc="DD26A858">
      <w:start w:val="1"/>
      <w:numFmt w:val="bullet"/>
      <w:lvlText w:val="-"/>
      <w:lvlJc w:val="left"/>
      <w:pPr>
        <w:ind w:left="720" w:hanging="360"/>
      </w:pPr>
      <w:rPr>
        <w:rFonts w:ascii="Courier New" w:eastAsiaTheme="minorEastAsia"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E344E44"/>
    <w:multiLevelType w:val="hybridMultilevel"/>
    <w:tmpl w:val="A44446F2"/>
    <w:lvl w:ilvl="0" w:tplc="CD060F48">
      <w:start w:val="1"/>
      <w:numFmt w:val="decimal"/>
      <w:lvlText w:val="%1."/>
      <w:lvlJc w:val="left"/>
      <w:pPr>
        <w:ind w:left="1095" w:hanging="360"/>
      </w:pPr>
      <w:rPr>
        <w:rFonts w:hint="default"/>
        <w:b/>
      </w:rPr>
    </w:lvl>
    <w:lvl w:ilvl="1" w:tplc="340A0019" w:tentative="1">
      <w:start w:val="1"/>
      <w:numFmt w:val="lowerLetter"/>
      <w:lvlText w:val="%2."/>
      <w:lvlJc w:val="left"/>
      <w:pPr>
        <w:ind w:left="1815" w:hanging="360"/>
      </w:pPr>
    </w:lvl>
    <w:lvl w:ilvl="2" w:tplc="340A001B" w:tentative="1">
      <w:start w:val="1"/>
      <w:numFmt w:val="lowerRoman"/>
      <w:lvlText w:val="%3."/>
      <w:lvlJc w:val="right"/>
      <w:pPr>
        <w:ind w:left="2535" w:hanging="180"/>
      </w:pPr>
    </w:lvl>
    <w:lvl w:ilvl="3" w:tplc="340A000F" w:tentative="1">
      <w:start w:val="1"/>
      <w:numFmt w:val="decimal"/>
      <w:lvlText w:val="%4."/>
      <w:lvlJc w:val="left"/>
      <w:pPr>
        <w:ind w:left="3255" w:hanging="360"/>
      </w:pPr>
    </w:lvl>
    <w:lvl w:ilvl="4" w:tplc="340A0019" w:tentative="1">
      <w:start w:val="1"/>
      <w:numFmt w:val="lowerLetter"/>
      <w:lvlText w:val="%5."/>
      <w:lvlJc w:val="left"/>
      <w:pPr>
        <w:ind w:left="3975" w:hanging="360"/>
      </w:pPr>
    </w:lvl>
    <w:lvl w:ilvl="5" w:tplc="340A001B" w:tentative="1">
      <w:start w:val="1"/>
      <w:numFmt w:val="lowerRoman"/>
      <w:lvlText w:val="%6."/>
      <w:lvlJc w:val="right"/>
      <w:pPr>
        <w:ind w:left="4695" w:hanging="180"/>
      </w:pPr>
    </w:lvl>
    <w:lvl w:ilvl="6" w:tplc="340A000F" w:tentative="1">
      <w:start w:val="1"/>
      <w:numFmt w:val="decimal"/>
      <w:lvlText w:val="%7."/>
      <w:lvlJc w:val="left"/>
      <w:pPr>
        <w:ind w:left="5415" w:hanging="360"/>
      </w:pPr>
    </w:lvl>
    <w:lvl w:ilvl="7" w:tplc="340A0019" w:tentative="1">
      <w:start w:val="1"/>
      <w:numFmt w:val="lowerLetter"/>
      <w:lvlText w:val="%8."/>
      <w:lvlJc w:val="left"/>
      <w:pPr>
        <w:ind w:left="6135" w:hanging="360"/>
      </w:pPr>
    </w:lvl>
    <w:lvl w:ilvl="8" w:tplc="340A001B" w:tentative="1">
      <w:start w:val="1"/>
      <w:numFmt w:val="lowerRoman"/>
      <w:lvlText w:val="%9."/>
      <w:lvlJc w:val="right"/>
      <w:pPr>
        <w:ind w:left="6855" w:hanging="180"/>
      </w:pPr>
    </w:lvl>
  </w:abstractNum>
  <w:abstractNum w:abstractNumId="25" w15:restartNumberingAfterBreak="0">
    <w:nsid w:val="37A62095"/>
    <w:multiLevelType w:val="hybridMultilevel"/>
    <w:tmpl w:val="52CA6A68"/>
    <w:lvl w:ilvl="0" w:tplc="340A000F">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9F475AB"/>
    <w:multiLevelType w:val="hybridMultilevel"/>
    <w:tmpl w:val="7F30E892"/>
    <w:lvl w:ilvl="0" w:tplc="35320AA4">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A4A664F"/>
    <w:multiLevelType w:val="hybridMultilevel"/>
    <w:tmpl w:val="80A82B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3EEB0253"/>
    <w:multiLevelType w:val="hybridMultilevel"/>
    <w:tmpl w:val="9EE0A3BA"/>
    <w:lvl w:ilvl="0" w:tplc="6D5E3B2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3FBB27CD"/>
    <w:multiLevelType w:val="multilevel"/>
    <w:tmpl w:val="5D6EA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0757F0D"/>
    <w:multiLevelType w:val="hybridMultilevel"/>
    <w:tmpl w:val="E812A7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1C26608"/>
    <w:multiLevelType w:val="hybridMultilevel"/>
    <w:tmpl w:val="979EF3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B634C51"/>
    <w:multiLevelType w:val="hybridMultilevel"/>
    <w:tmpl w:val="DA64D4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EC526AE"/>
    <w:multiLevelType w:val="hybridMultilevel"/>
    <w:tmpl w:val="4D8A11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0AA471A"/>
    <w:multiLevelType w:val="hybridMultilevel"/>
    <w:tmpl w:val="B7F4AF8A"/>
    <w:lvl w:ilvl="0" w:tplc="0ED68278">
      <w:start w:val="1"/>
      <w:numFmt w:val="decimal"/>
      <w:pStyle w:val="Ttulo2"/>
      <w:lvlText w:val="%1."/>
      <w:lvlJc w:val="left"/>
      <w:pPr>
        <w:ind w:left="3195" w:hanging="360"/>
      </w:pPr>
      <w:rPr>
        <w:rFonts w:ascii="Courier New" w:hAnsi="Courier New" w:hint="default"/>
        <w:b/>
        <w:i w:val="0"/>
        <w:caps/>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0D25852"/>
    <w:multiLevelType w:val="hybridMultilevel"/>
    <w:tmpl w:val="2BEA1520"/>
    <w:lvl w:ilvl="0" w:tplc="D78E193A">
      <w:start w:val="1"/>
      <w:numFmt w:val="upp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6" w15:restartNumberingAfterBreak="0">
    <w:nsid w:val="50D95B64"/>
    <w:multiLevelType w:val="hybridMultilevel"/>
    <w:tmpl w:val="0DC6E6B4"/>
    <w:lvl w:ilvl="0" w:tplc="05CA98E0">
      <w:start w:val="1"/>
      <w:numFmt w:val="lowerLetter"/>
      <w:lvlText w:val="%1)"/>
      <w:lvlJc w:val="left"/>
      <w:pPr>
        <w:ind w:left="435" w:hanging="435"/>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5455797D"/>
    <w:multiLevelType w:val="multilevel"/>
    <w:tmpl w:val="FCCCA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4B1501C"/>
    <w:multiLevelType w:val="hybridMultilevel"/>
    <w:tmpl w:val="659699E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60C5840"/>
    <w:multiLevelType w:val="hybridMultilevel"/>
    <w:tmpl w:val="1CEE2074"/>
    <w:lvl w:ilvl="0" w:tplc="4AA293E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5BC840B7"/>
    <w:multiLevelType w:val="hybridMultilevel"/>
    <w:tmpl w:val="F4EE0F5A"/>
    <w:lvl w:ilvl="0" w:tplc="FD66F872">
      <w:start w:val="1"/>
      <w:numFmt w:val="lowerLetter"/>
      <w:lvlText w:val="%1)"/>
      <w:lvlJc w:val="left"/>
      <w:pPr>
        <w:ind w:left="870" w:hanging="5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5D234264"/>
    <w:multiLevelType w:val="hybridMultilevel"/>
    <w:tmpl w:val="262A9E40"/>
    <w:lvl w:ilvl="0" w:tplc="CAB876C0">
      <w:start w:val="1"/>
      <w:numFmt w:val="lowerLetter"/>
      <w:lvlText w:val="%1)"/>
      <w:lvlJc w:val="left"/>
      <w:pPr>
        <w:ind w:left="36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2" w15:restartNumberingAfterBreak="0">
    <w:nsid w:val="5F8947E9"/>
    <w:multiLevelType w:val="hybridMultilevel"/>
    <w:tmpl w:val="153ACA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5FBF7E2A"/>
    <w:multiLevelType w:val="hybridMultilevel"/>
    <w:tmpl w:val="C3644E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0211104"/>
    <w:multiLevelType w:val="hybridMultilevel"/>
    <w:tmpl w:val="F4922140"/>
    <w:lvl w:ilvl="0" w:tplc="69904934">
      <w:start w:val="1"/>
      <w:numFmt w:val="lowerRoman"/>
      <w:pStyle w:val="Ttulo1"/>
      <w:lvlText w:val="%1."/>
      <w:lvlJc w:val="left"/>
      <w:pPr>
        <w:ind w:left="720" w:hanging="360"/>
      </w:pPr>
      <w:rPr>
        <w:rFonts w:ascii="Courier New" w:hAnsi="Courier New" w:hint="default"/>
        <w:b/>
        <w:i w:val="0"/>
        <w:caps/>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62E06E02"/>
    <w:multiLevelType w:val="hybridMultilevel"/>
    <w:tmpl w:val="39725A2E"/>
    <w:lvl w:ilvl="0" w:tplc="109A362A">
      <w:start w:val="1"/>
      <w:numFmt w:val="lowerLetter"/>
      <w:lvlText w:val="%1)"/>
      <w:lvlJc w:val="left"/>
      <w:pPr>
        <w:ind w:left="450" w:hanging="375"/>
      </w:pPr>
      <w:rPr>
        <w:rFonts w:hint="default"/>
      </w:rPr>
    </w:lvl>
    <w:lvl w:ilvl="1" w:tplc="340A0019" w:tentative="1">
      <w:start w:val="1"/>
      <w:numFmt w:val="lowerLetter"/>
      <w:lvlText w:val="%2."/>
      <w:lvlJc w:val="left"/>
      <w:pPr>
        <w:ind w:left="1155" w:hanging="360"/>
      </w:pPr>
    </w:lvl>
    <w:lvl w:ilvl="2" w:tplc="340A001B" w:tentative="1">
      <w:start w:val="1"/>
      <w:numFmt w:val="lowerRoman"/>
      <w:lvlText w:val="%3."/>
      <w:lvlJc w:val="right"/>
      <w:pPr>
        <w:ind w:left="1875" w:hanging="180"/>
      </w:pPr>
    </w:lvl>
    <w:lvl w:ilvl="3" w:tplc="340A000F" w:tentative="1">
      <w:start w:val="1"/>
      <w:numFmt w:val="decimal"/>
      <w:lvlText w:val="%4."/>
      <w:lvlJc w:val="left"/>
      <w:pPr>
        <w:ind w:left="2595" w:hanging="360"/>
      </w:pPr>
    </w:lvl>
    <w:lvl w:ilvl="4" w:tplc="340A0019" w:tentative="1">
      <w:start w:val="1"/>
      <w:numFmt w:val="lowerLetter"/>
      <w:lvlText w:val="%5."/>
      <w:lvlJc w:val="left"/>
      <w:pPr>
        <w:ind w:left="3315" w:hanging="360"/>
      </w:pPr>
    </w:lvl>
    <w:lvl w:ilvl="5" w:tplc="340A001B" w:tentative="1">
      <w:start w:val="1"/>
      <w:numFmt w:val="lowerRoman"/>
      <w:lvlText w:val="%6."/>
      <w:lvlJc w:val="right"/>
      <w:pPr>
        <w:ind w:left="4035" w:hanging="180"/>
      </w:pPr>
    </w:lvl>
    <w:lvl w:ilvl="6" w:tplc="340A000F" w:tentative="1">
      <w:start w:val="1"/>
      <w:numFmt w:val="decimal"/>
      <w:lvlText w:val="%7."/>
      <w:lvlJc w:val="left"/>
      <w:pPr>
        <w:ind w:left="4755" w:hanging="360"/>
      </w:pPr>
    </w:lvl>
    <w:lvl w:ilvl="7" w:tplc="340A0019" w:tentative="1">
      <w:start w:val="1"/>
      <w:numFmt w:val="lowerLetter"/>
      <w:lvlText w:val="%8."/>
      <w:lvlJc w:val="left"/>
      <w:pPr>
        <w:ind w:left="5475" w:hanging="360"/>
      </w:pPr>
    </w:lvl>
    <w:lvl w:ilvl="8" w:tplc="340A001B" w:tentative="1">
      <w:start w:val="1"/>
      <w:numFmt w:val="lowerRoman"/>
      <w:lvlText w:val="%9."/>
      <w:lvlJc w:val="right"/>
      <w:pPr>
        <w:ind w:left="6195" w:hanging="180"/>
      </w:pPr>
    </w:lvl>
  </w:abstractNum>
  <w:abstractNum w:abstractNumId="46" w15:restartNumberingAfterBreak="0">
    <w:nsid w:val="632020F6"/>
    <w:multiLevelType w:val="hybridMultilevel"/>
    <w:tmpl w:val="4AF89B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64B53D40"/>
    <w:multiLevelType w:val="hybridMultilevel"/>
    <w:tmpl w:val="92A8BC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661A4F8E"/>
    <w:multiLevelType w:val="hybridMultilevel"/>
    <w:tmpl w:val="74E62850"/>
    <w:lvl w:ilvl="0" w:tplc="EBC44CDE">
      <w:start w:val="2"/>
      <w:numFmt w:val="decimal"/>
      <w:lvlText w:val="%1)"/>
      <w:lvlJc w:val="left"/>
      <w:pPr>
        <w:ind w:left="57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1" w:tplc="4CBC2F94">
      <w:start w:val="1"/>
      <w:numFmt w:val="lowerLetter"/>
      <w:lvlText w:val="%2)"/>
      <w:lvlJc w:val="left"/>
      <w:pPr>
        <w:ind w:left="14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A480B86">
      <w:start w:val="1"/>
      <w:numFmt w:val="lowerRoman"/>
      <w:lvlText w:val="%3"/>
      <w:lvlJc w:val="left"/>
      <w:pPr>
        <w:ind w:left="46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8209F74">
      <w:start w:val="1"/>
      <w:numFmt w:val="decimal"/>
      <w:lvlText w:val="%4"/>
      <w:lvlJc w:val="left"/>
      <w:pPr>
        <w:ind w:left="53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1A4FAE6">
      <w:start w:val="1"/>
      <w:numFmt w:val="lowerLetter"/>
      <w:lvlText w:val="%5"/>
      <w:lvlJc w:val="left"/>
      <w:pPr>
        <w:ind w:left="60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F0CB848">
      <w:start w:val="1"/>
      <w:numFmt w:val="lowerRoman"/>
      <w:lvlText w:val="%6"/>
      <w:lvlJc w:val="left"/>
      <w:pPr>
        <w:ind w:left="67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3B2992C">
      <w:start w:val="1"/>
      <w:numFmt w:val="decimal"/>
      <w:lvlText w:val="%7"/>
      <w:lvlJc w:val="left"/>
      <w:pPr>
        <w:ind w:left="7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2D0DADE">
      <w:start w:val="1"/>
      <w:numFmt w:val="lowerLetter"/>
      <w:lvlText w:val="%8"/>
      <w:lvlJc w:val="left"/>
      <w:pPr>
        <w:ind w:left="8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05211BC">
      <w:start w:val="1"/>
      <w:numFmt w:val="lowerRoman"/>
      <w:lvlText w:val="%9"/>
      <w:lvlJc w:val="left"/>
      <w:pPr>
        <w:ind w:left="8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827692E"/>
    <w:multiLevelType w:val="hybridMultilevel"/>
    <w:tmpl w:val="95D0B2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69FE7A37"/>
    <w:multiLevelType w:val="hybridMultilevel"/>
    <w:tmpl w:val="116CC4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6B8D4043"/>
    <w:multiLevelType w:val="hybridMultilevel"/>
    <w:tmpl w:val="4838F4E2"/>
    <w:lvl w:ilvl="0" w:tplc="4E56949A">
      <w:numFmt w:val="bullet"/>
      <w:lvlText w:val="-"/>
      <w:lvlJc w:val="left"/>
      <w:pPr>
        <w:ind w:left="720" w:hanging="360"/>
      </w:pPr>
      <w:rPr>
        <w:rFonts w:ascii="Courier New" w:eastAsiaTheme="minorEastAsia"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2DC447C"/>
    <w:multiLevelType w:val="hybridMultilevel"/>
    <w:tmpl w:val="7252497A"/>
    <w:lvl w:ilvl="0" w:tplc="B6F0CD7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74E70827"/>
    <w:multiLevelType w:val="hybridMultilevel"/>
    <w:tmpl w:val="0DBA12CA"/>
    <w:lvl w:ilvl="0" w:tplc="4E4E9260">
      <w:start w:val="1"/>
      <w:numFmt w:val="lowerLetter"/>
      <w:lvlText w:val="%1)"/>
      <w:lvlJc w:val="left"/>
      <w:pPr>
        <w:ind w:left="960" w:hanging="360"/>
      </w:pPr>
      <w:rPr>
        <w:rFonts w:hint="default"/>
      </w:rPr>
    </w:lvl>
    <w:lvl w:ilvl="1" w:tplc="340A0019" w:tentative="1">
      <w:start w:val="1"/>
      <w:numFmt w:val="lowerLetter"/>
      <w:lvlText w:val="%2."/>
      <w:lvlJc w:val="left"/>
      <w:pPr>
        <w:ind w:left="1680" w:hanging="360"/>
      </w:pPr>
    </w:lvl>
    <w:lvl w:ilvl="2" w:tplc="340A001B" w:tentative="1">
      <w:start w:val="1"/>
      <w:numFmt w:val="lowerRoman"/>
      <w:lvlText w:val="%3."/>
      <w:lvlJc w:val="right"/>
      <w:pPr>
        <w:ind w:left="2400" w:hanging="180"/>
      </w:pPr>
    </w:lvl>
    <w:lvl w:ilvl="3" w:tplc="340A000F" w:tentative="1">
      <w:start w:val="1"/>
      <w:numFmt w:val="decimal"/>
      <w:lvlText w:val="%4."/>
      <w:lvlJc w:val="left"/>
      <w:pPr>
        <w:ind w:left="3120" w:hanging="360"/>
      </w:pPr>
    </w:lvl>
    <w:lvl w:ilvl="4" w:tplc="340A0019" w:tentative="1">
      <w:start w:val="1"/>
      <w:numFmt w:val="lowerLetter"/>
      <w:lvlText w:val="%5."/>
      <w:lvlJc w:val="left"/>
      <w:pPr>
        <w:ind w:left="3840" w:hanging="360"/>
      </w:pPr>
    </w:lvl>
    <w:lvl w:ilvl="5" w:tplc="340A001B" w:tentative="1">
      <w:start w:val="1"/>
      <w:numFmt w:val="lowerRoman"/>
      <w:lvlText w:val="%6."/>
      <w:lvlJc w:val="right"/>
      <w:pPr>
        <w:ind w:left="4560" w:hanging="180"/>
      </w:pPr>
    </w:lvl>
    <w:lvl w:ilvl="6" w:tplc="340A000F" w:tentative="1">
      <w:start w:val="1"/>
      <w:numFmt w:val="decimal"/>
      <w:lvlText w:val="%7."/>
      <w:lvlJc w:val="left"/>
      <w:pPr>
        <w:ind w:left="5280" w:hanging="360"/>
      </w:pPr>
    </w:lvl>
    <w:lvl w:ilvl="7" w:tplc="340A0019" w:tentative="1">
      <w:start w:val="1"/>
      <w:numFmt w:val="lowerLetter"/>
      <w:lvlText w:val="%8."/>
      <w:lvlJc w:val="left"/>
      <w:pPr>
        <w:ind w:left="6000" w:hanging="360"/>
      </w:pPr>
    </w:lvl>
    <w:lvl w:ilvl="8" w:tplc="340A001B" w:tentative="1">
      <w:start w:val="1"/>
      <w:numFmt w:val="lowerRoman"/>
      <w:lvlText w:val="%9."/>
      <w:lvlJc w:val="right"/>
      <w:pPr>
        <w:ind w:left="6720" w:hanging="180"/>
      </w:pPr>
    </w:lvl>
  </w:abstractNum>
  <w:abstractNum w:abstractNumId="54" w15:restartNumberingAfterBreak="0">
    <w:nsid w:val="76474365"/>
    <w:multiLevelType w:val="hybridMultilevel"/>
    <w:tmpl w:val="55E2445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55" w15:restartNumberingAfterBreak="0">
    <w:nsid w:val="7B7B6EC5"/>
    <w:multiLevelType w:val="hybridMultilevel"/>
    <w:tmpl w:val="4664D52A"/>
    <w:lvl w:ilvl="0" w:tplc="9F7CF840">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56" w15:restartNumberingAfterBreak="0">
    <w:nsid w:val="7D4937FE"/>
    <w:multiLevelType w:val="hybridMultilevel"/>
    <w:tmpl w:val="A24835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7FDA15E8"/>
    <w:multiLevelType w:val="hybridMultilevel"/>
    <w:tmpl w:val="31E2F9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46"/>
  </w:num>
  <w:num w:numId="3">
    <w:abstractNumId w:val="50"/>
  </w:num>
  <w:num w:numId="4">
    <w:abstractNumId w:val="17"/>
  </w:num>
  <w:num w:numId="5">
    <w:abstractNumId w:val="34"/>
  </w:num>
  <w:num w:numId="6">
    <w:abstractNumId w:val="12"/>
  </w:num>
  <w:num w:numId="7">
    <w:abstractNumId w:val="15"/>
  </w:num>
  <w:num w:numId="8">
    <w:abstractNumId w:val="21"/>
  </w:num>
  <w:num w:numId="9">
    <w:abstractNumId w:val="33"/>
  </w:num>
  <w:num w:numId="10">
    <w:abstractNumId w:val="53"/>
  </w:num>
  <w:num w:numId="11">
    <w:abstractNumId w:val="48"/>
  </w:num>
  <w:num w:numId="12">
    <w:abstractNumId w:val="24"/>
  </w:num>
  <w:num w:numId="13">
    <w:abstractNumId w:val="40"/>
  </w:num>
  <w:num w:numId="14">
    <w:abstractNumId w:val="29"/>
  </w:num>
  <w:num w:numId="15">
    <w:abstractNumId w:val="37"/>
  </w:num>
  <w:num w:numId="16">
    <w:abstractNumId w:val="45"/>
  </w:num>
  <w:num w:numId="17">
    <w:abstractNumId w:val="6"/>
  </w:num>
  <w:num w:numId="18">
    <w:abstractNumId w:val="32"/>
  </w:num>
  <w:num w:numId="19">
    <w:abstractNumId w:val="28"/>
  </w:num>
  <w:num w:numId="20">
    <w:abstractNumId w:val="0"/>
  </w:num>
  <w:num w:numId="21">
    <w:abstractNumId w:val="18"/>
  </w:num>
  <w:num w:numId="22">
    <w:abstractNumId w:val="31"/>
  </w:num>
  <w:num w:numId="23">
    <w:abstractNumId w:val="39"/>
  </w:num>
  <w:num w:numId="24">
    <w:abstractNumId w:val="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4"/>
  </w:num>
  <w:num w:numId="30">
    <w:abstractNumId w:val="34"/>
  </w:num>
  <w:num w:numId="31">
    <w:abstractNumId w:val="34"/>
  </w:num>
  <w:num w:numId="32">
    <w:abstractNumId w:val="34"/>
  </w:num>
  <w:num w:numId="33">
    <w:abstractNumId w:val="30"/>
  </w:num>
  <w:num w:numId="34">
    <w:abstractNumId w:val="27"/>
  </w:num>
  <w:num w:numId="35">
    <w:abstractNumId w:val="56"/>
  </w:num>
  <w:num w:numId="36">
    <w:abstractNumId w:val="16"/>
  </w:num>
  <w:num w:numId="37">
    <w:abstractNumId w:val="1"/>
  </w:num>
  <w:num w:numId="38">
    <w:abstractNumId w:val="25"/>
  </w:num>
  <w:num w:numId="39">
    <w:abstractNumId w:val="36"/>
  </w:num>
  <w:num w:numId="40">
    <w:abstractNumId w:val="14"/>
  </w:num>
  <w:num w:numId="41">
    <w:abstractNumId w:val="2"/>
  </w:num>
  <w:num w:numId="42">
    <w:abstractNumId w:val="10"/>
  </w:num>
  <w:num w:numId="43">
    <w:abstractNumId w:val="55"/>
  </w:num>
  <w:num w:numId="44">
    <w:abstractNumId w:val="51"/>
  </w:num>
  <w:num w:numId="45">
    <w:abstractNumId w:val="11"/>
  </w:num>
  <w:num w:numId="46">
    <w:abstractNumId w:val="42"/>
  </w:num>
  <w:num w:numId="47">
    <w:abstractNumId w:val="23"/>
  </w:num>
  <w:num w:numId="48">
    <w:abstractNumId w:val="38"/>
  </w:num>
  <w:num w:numId="49">
    <w:abstractNumId w:val="13"/>
  </w:num>
  <w:num w:numId="50">
    <w:abstractNumId w:val="57"/>
  </w:num>
  <w:num w:numId="51">
    <w:abstractNumId w:val="41"/>
  </w:num>
  <w:num w:numId="52">
    <w:abstractNumId w:val="49"/>
  </w:num>
  <w:num w:numId="53">
    <w:abstractNumId w:val="7"/>
  </w:num>
  <w:num w:numId="54">
    <w:abstractNumId w:val="20"/>
  </w:num>
  <w:num w:numId="55">
    <w:abstractNumId w:val="47"/>
  </w:num>
  <w:num w:numId="56">
    <w:abstractNumId w:val="43"/>
  </w:num>
  <w:num w:numId="57">
    <w:abstractNumId w:val="9"/>
  </w:num>
  <w:num w:numId="58">
    <w:abstractNumId w:val="22"/>
  </w:num>
  <w:num w:numId="59">
    <w:abstractNumId w:val="19"/>
  </w:num>
  <w:num w:numId="60">
    <w:abstractNumId w:val="52"/>
  </w:num>
  <w:num w:numId="61">
    <w:abstractNumId w:val="35"/>
  </w:num>
  <w:num w:numId="62">
    <w:abstractNumId w:val="8"/>
  </w:num>
  <w:num w:numId="63">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67D"/>
    <w:rsid w:val="000011E9"/>
    <w:rsid w:val="0000211C"/>
    <w:rsid w:val="000027F4"/>
    <w:rsid w:val="00003141"/>
    <w:rsid w:val="000038D2"/>
    <w:rsid w:val="00007201"/>
    <w:rsid w:val="000073B1"/>
    <w:rsid w:val="0001522C"/>
    <w:rsid w:val="00016596"/>
    <w:rsid w:val="00017754"/>
    <w:rsid w:val="000201E8"/>
    <w:rsid w:val="000208E7"/>
    <w:rsid w:val="00021049"/>
    <w:rsid w:val="00021E91"/>
    <w:rsid w:val="00022409"/>
    <w:rsid w:val="00023A00"/>
    <w:rsid w:val="0002454A"/>
    <w:rsid w:val="00026DB6"/>
    <w:rsid w:val="0002784F"/>
    <w:rsid w:val="000319CC"/>
    <w:rsid w:val="00036039"/>
    <w:rsid w:val="00036286"/>
    <w:rsid w:val="00040039"/>
    <w:rsid w:val="00041216"/>
    <w:rsid w:val="00041809"/>
    <w:rsid w:val="00042506"/>
    <w:rsid w:val="00042E5D"/>
    <w:rsid w:val="00044388"/>
    <w:rsid w:val="000460DC"/>
    <w:rsid w:val="00047B0C"/>
    <w:rsid w:val="00052CD7"/>
    <w:rsid w:val="00053211"/>
    <w:rsid w:val="00053868"/>
    <w:rsid w:val="00063016"/>
    <w:rsid w:val="0006306A"/>
    <w:rsid w:val="00063C7D"/>
    <w:rsid w:val="00067327"/>
    <w:rsid w:val="00070C73"/>
    <w:rsid w:val="00070E37"/>
    <w:rsid w:val="000712EB"/>
    <w:rsid w:val="000726B4"/>
    <w:rsid w:val="00072BC4"/>
    <w:rsid w:val="000744A6"/>
    <w:rsid w:val="00076097"/>
    <w:rsid w:val="00077570"/>
    <w:rsid w:val="000777FE"/>
    <w:rsid w:val="00077BCA"/>
    <w:rsid w:val="00081AEA"/>
    <w:rsid w:val="00082395"/>
    <w:rsid w:val="00083D2A"/>
    <w:rsid w:val="000869CD"/>
    <w:rsid w:val="00086E5D"/>
    <w:rsid w:val="0009017A"/>
    <w:rsid w:val="00093449"/>
    <w:rsid w:val="0009497D"/>
    <w:rsid w:val="00095226"/>
    <w:rsid w:val="000957D6"/>
    <w:rsid w:val="0009748B"/>
    <w:rsid w:val="00097740"/>
    <w:rsid w:val="00097F34"/>
    <w:rsid w:val="000A0C29"/>
    <w:rsid w:val="000A0DAF"/>
    <w:rsid w:val="000A0FEE"/>
    <w:rsid w:val="000A1076"/>
    <w:rsid w:val="000A1455"/>
    <w:rsid w:val="000A3A65"/>
    <w:rsid w:val="000A4923"/>
    <w:rsid w:val="000A66E2"/>
    <w:rsid w:val="000A672E"/>
    <w:rsid w:val="000A68CC"/>
    <w:rsid w:val="000A7983"/>
    <w:rsid w:val="000B002F"/>
    <w:rsid w:val="000B0D07"/>
    <w:rsid w:val="000B1681"/>
    <w:rsid w:val="000B3B96"/>
    <w:rsid w:val="000B47DF"/>
    <w:rsid w:val="000B49E6"/>
    <w:rsid w:val="000B559F"/>
    <w:rsid w:val="000B5A1E"/>
    <w:rsid w:val="000B740B"/>
    <w:rsid w:val="000B7E2A"/>
    <w:rsid w:val="000C0C2B"/>
    <w:rsid w:val="000C1170"/>
    <w:rsid w:val="000C1AD6"/>
    <w:rsid w:val="000C2C79"/>
    <w:rsid w:val="000C2E06"/>
    <w:rsid w:val="000C328D"/>
    <w:rsid w:val="000C3F66"/>
    <w:rsid w:val="000C4499"/>
    <w:rsid w:val="000C6E15"/>
    <w:rsid w:val="000C75BB"/>
    <w:rsid w:val="000D0BFF"/>
    <w:rsid w:val="000D196D"/>
    <w:rsid w:val="000D40E6"/>
    <w:rsid w:val="000D4B9F"/>
    <w:rsid w:val="000D621C"/>
    <w:rsid w:val="000D65DC"/>
    <w:rsid w:val="000D6A7A"/>
    <w:rsid w:val="000D6D99"/>
    <w:rsid w:val="000D7B3D"/>
    <w:rsid w:val="000E0A6D"/>
    <w:rsid w:val="000E4482"/>
    <w:rsid w:val="000E4F35"/>
    <w:rsid w:val="000E7196"/>
    <w:rsid w:val="000F0942"/>
    <w:rsid w:val="000F0CCA"/>
    <w:rsid w:val="000F310E"/>
    <w:rsid w:val="000F4C67"/>
    <w:rsid w:val="000F70AA"/>
    <w:rsid w:val="00100852"/>
    <w:rsid w:val="00103C50"/>
    <w:rsid w:val="00104804"/>
    <w:rsid w:val="001058B9"/>
    <w:rsid w:val="001065D1"/>
    <w:rsid w:val="00107627"/>
    <w:rsid w:val="0011051A"/>
    <w:rsid w:val="001138BB"/>
    <w:rsid w:val="0012085C"/>
    <w:rsid w:val="00121577"/>
    <w:rsid w:val="001219B9"/>
    <w:rsid w:val="00121D68"/>
    <w:rsid w:val="001227CB"/>
    <w:rsid w:val="00122B48"/>
    <w:rsid w:val="0012418C"/>
    <w:rsid w:val="001241B5"/>
    <w:rsid w:val="0012455C"/>
    <w:rsid w:val="00124CA8"/>
    <w:rsid w:val="001250DD"/>
    <w:rsid w:val="00126B5E"/>
    <w:rsid w:val="00131C36"/>
    <w:rsid w:val="001351E3"/>
    <w:rsid w:val="00135CB3"/>
    <w:rsid w:val="00136DAD"/>
    <w:rsid w:val="00137170"/>
    <w:rsid w:val="00141506"/>
    <w:rsid w:val="0014245E"/>
    <w:rsid w:val="00143CD7"/>
    <w:rsid w:val="00143FDF"/>
    <w:rsid w:val="00144067"/>
    <w:rsid w:val="00144B27"/>
    <w:rsid w:val="0014581F"/>
    <w:rsid w:val="00147894"/>
    <w:rsid w:val="001518DB"/>
    <w:rsid w:val="00151EAC"/>
    <w:rsid w:val="001530C9"/>
    <w:rsid w:val="00153FA2"/>
    <w:rsid w:val="00154584"/>
    <w:rsid w:val="001546EC"/>
    <w:rsid w:val="00154AFA"/>
    <w:rsid w:val="001552EC"/>
    <w:rsid w:val="00160874"/>
    <w:rsid w:val="001613F8"/>
    <w:rsid w:val="0016213D"/>
    <w:rsid w:val="00162403"/>
    <w:rsid w:val="00162548"/>
    <w:rsid w:val="0016293C"/>
    <w:rsid w:val="0016337B"/>
    <w:rsid w:val="00163BAE"/>
    <w:rsid w:val="00165156"/>
    <w:rsid w:val="0016577E"/>
    <w:rsid w:val="00165ECF"/>
    <w:rsid w:val="0016669E"/>
    <w:rsid w:val="001678AD"/>
    <w:rsid w:val="00167A3C"/>
    <w:rsid w:val="0017178D"/>
    <w:rsid w:val="001729E0"/>
    <w:rsid w:val="00173527"/>
    <w:rsid w:val="001737B7"/>
    <w:rsid w:val="00173DF5"/>
    <w:rsid w:val="0017504D"/>
    <w:rsid w:val="001752E3"/>
    <w:rsid w:val="00175BA6"/>
    <w:rsid w:val="00175F77"/>
    <w:rsid w:val="00177028"/>
    <w:rsid w:val="00181C75"/>
    <w:rsid w:val="00182CD6"/>
    <w:rsid w:val="00190AAD"/>
    <w:rsid w:val="00191D5F"/>
    <w:rsid w:val="0019243D"/>
    <w:rsid w:val="00192909"/>
    <w:rsid w:val="00195A2D"/>
    <w:rsid w:val="001977A8"/>
    <w:rsid w:val="001A04A6"/>
    <w:rsid w:val="001A0FDA"/>
    <w:rsid w:val="001A12B2"/>
    <w:rsid w:val="001A279C"/>
    <w:rsid w:val="001A2C65"/>
    <w:rsid w:val="001A2D0D"/>
    <w:rsid w:val="001A2FF7"/>
    <w:rsid w:val="001A329B"/>
    <w:rsid w:val="001A3E5A"/>
    <w:rsid w:val="001A3F06"/>
    <w:rsid w:val="001A4304"/>
    <w:rsid w:val="001A438E"/>
    <w:rsid w:val="001A785D"/>
    <w:rsid w:val="001B0B89"/>
    <w:rsid w:val="001B202B"/>
    <w:rsid w:val="001B372D"/>
    <w:rsid w:val="001B3959"/>
    <w:rsid w:val="001B4138"/>
    <w:rsid w:val="001B41A4"/>
    <w:rsid w:val="001B5589"/>
    <w:rsid w:val="001B5605"/>
    <w:rsid w:val="001B595A"/>
    <w:rsid w:val="001B5E4C"/>
    <w:rsid w:val="001B657A"/>
    <w:rsid w:val="001B6A8C"/>
    <w:rsid w:val="001B72C2"/>
    <w:rsid w:val="001C27DF"/>
    <w:rsid w:val="001C5B34"/>
    <w:rsid w:val="001C609A"/>
    <w:rsid w:val="001C6E90"/>
    <w:rsid w:val="001C7FC1"/>
    <w:rsid w:val="001D0A5D"/>
    <w:rsid w:val="001D0AF8"/>
    <w:rsid w:val="001D52B8"/>
    <w:rsid w:val="001D590F"/>
    <w:rsid w:val="001D5D7F"/>
    <w:rsid w:val="001D7359"/>
    <w:rsid w:val="001E0775"/>
    <w:rsid w:val="001E1047"/>
    <w:rsid w:val="001E278F"/>
    <w:rsid w:val="001E39ED"/>
    <w:rsid w:val="001E3B5F"/>
    <w:rsid w:val="001E479B"/>
    <w:rsid w:val="001E6A59"/>
    <w:rsid w:val="001E77A0"/>
    <w:rsid w:val="001F2893"/>
    <w:rsid w:val="001F31AF"/>
    <w:rsid w:val="001F3BE6"/>
    <w:rsid w:val="001F3EBB"/>
    <w:rsid w:val="001F71AD"/>
    <w:rsid w:val="001F7AE6"/>
    <w:rsid w:val="001F7E71"/>
    <w:rsid w:val="0020204A"/>
    <w:rsid w:val="002021D1"/>
    <w:rsid w:val="00202389"/>
    <w:rsid w:val="00202467"/>
    <w:rsid w:val="00202C00"/>
    <w:rsid w:val="0020360E"/>
    <w:rsid w:val="0020402B"/>
    <w:rsid w:val="00206903"/>
    <w:rsid w:val="00207898"/>
    <w:rsid w:val="002110CD"/>
    <w:rsid w:val="0021519A"/>
    <w:rsid w:val="002152B4"/>
    <w:rsid w:val="002155E4"/>
    <w:rsid w:val="00222FFB"/>
    <w:rsid w:val="002232A2"/>
    <w:rsid w:val="0022378F"/>
    <w:rsid w:val="002249DD"/>
    <w:rsid w:val="00225F44"/>
    <w:rsid w:val="00227D28"/>
    <w:rsid w:val="002305C2"/>
    <w:rsid w:val="00231AC4"/>
    <w:rsid w:val="002325CD"/>
    <w:rsid w:val="00232D91"/>
    <w:rsid w:val="00233BFC"/>
    <w:rsid w:val="0023481F"/>
    <w:rsid w:val="002364EE"/>
    <w:rsid w:val="00237B38"/>
    <w:rsid w:val="00237ED4"/>
    <w:rsid w:val="00237F24"/>
    <w:rsid w:val="00241373"/>
    <w:rsid w:val="00244935"/>
    <w:rsid w:val="00245956"/>
    <w:rsid w:val="00245A1B"/>
    <w:rsid w:val="00245DAA"/>
    <w:rsid w:val="00246EE0"/>
    <w:rsid w:val="00252F5A"/>
    <w:rsid w:val="0025345B"/>
    <w:rsid w:val="0025370B"/>
    <w:rsid w:val="002538C0"/>
    <w:rsid w:val="00253C56"/>
    <w:rsid w:val="00254D1B"/>
    <w:rsid w:val="002564A0"/>
    <w:rsid w:val="002574FD"/>
    <w:rsid w:val="00257667"/>
    <w:rsid w:val="002576CC"/>
    <w:rsid w:val="00261C06"/>
    <w:rsid w:val="002629C2"/>
    <w:rsid w:val="00263219"/>
    <w:rsid w:val="0026417D"/>
    <w:rsid w:val="002672B4"/>
    <w:rsid w:val="00272080"/>
    <w:rsid w:val="002723A1"/>
    <w:rsid w:val="002741BA"/>
    <w:rsid w:val="00274C61"/>
    <w:rsid w:val="002752D7"/>
    <w:rsid w:val="00275F89"/>
    <w:rsid w:val="00277864"/>
    <w:rsid w:val="00281428"/>
    <w:rsid w:val="0028294B"/>
    <w:rsid w:val="00282DDE"/>
    <w:rsid w:val="002832D7"/>
    <w:rsid w:val="00285A65"/>
    <w:rsid w:val="00290D6A"/>
    <w:rsid w:val="002918E2"/>
    <w:rsid w:val="00291BC4"/>
    <w:rsid w:val="00292354"/>
    <w:rsid w:val="00293A21"/>
    <w:rsid w:val="00296AF6"/>
    <w:rsid w:val="0029795E"/>
    <w:rsid w:val="002A2E15"/>
    <w:rsid w:val="002A3341"/>
    <w:rsid w:val="002A3F2C"/>
    <w:rsid w:val="002A4143"/>
    <w:rsid w:val="002A5072"/>
    <w:rsid w:val="002A6F69"/>
    <w:rsid w:val="002A744E"/>
    <w:rsid w:val="002B004C"/>
    <w:rsid w:val="002B02C8"/>
    <w:rsid w:val="002B02DE"/>
    <w:rsid w:val="002B1CB4"/>
    <w:rsid w:val="002C05EF"/>
    <w:rsid w:val="002C11CB"/>
    <w:rsid w:val="002C22D2"/>
    <w:rsid w:val="002C3E4D"/>
    <w:rsid w:val="002C45B1"/>
    <w:rsid w:val="002C6D9C"/>
    <w:rsid w:val="002C7E12"/>
    <w:rsid w:val="002D0338"/>
    <w:rsid w:val="002D32F1"/>
    <w:rsid w:val="002D34BA"/>
    <w:rsid w:val="002D42B4"/>
    <w:rsid w:val="002D4FED"/>
    <w:rsid w:val="002D530E"/>
    <w:rsid w:val="002E0FFD"/>
    <w:rsid w:val="002E1E09"/>
    <w:rsid w:val="002E2F53"/>
    <w:rsid w:val="002E50F8"/>
    <w:rsid w:val="002E5664"/>
    <w:rsid w:val="002E786A"/>
    <w:rsid w:val="002F0027"/>
    <w:rsid w:val="002F4A8D"/>
    <w:rsid w:val="002F7B90"/>
    <w:rsid w:val="0030228E"/>
    <w:rsid w:val="00302386"/>
    <w:rsid w:val="00302E14"/>
    <w:rsid w:val="00303C52"/>
    <w:rsid w:val="00306792"/>
    <w:rsid w:val="00306A5B"/>
    <w:rsid w:val="00310D53"/>
    <w:rsid w:val="00310E4A"/>
    <w:rsid w:val="00311E00"/>
    <w:rsid w:val="0031380B"/>
    <w:rsid w:val="00314BCB"/>
    <w:rsid w:val="00315E92"/>
    <w:rsid w:val="0031649D"/>
    <w:rsid w:val="0032054A"/>
    <w:rsid w:val="00322D44"/>
    <w:rsid w:val="0032360F"/>
    <w:rsid w:val="003239C9"/>
    <w:rsid w:val="00323F66"/>
    <w:rsid w:val="00324BB2"/>
    <w:rsid w:val="003302D1"/>
    <w:rsid w:val="00330328"/>
    <w:rsid w:val="00332441"/>
    <w:rsid w:val="00332629"/>
    <w:rsid w:val="0033331E"/>
    <w:rsid w:val="003350AA"/>
    <w:rsid w:val="00337477"/>
    <w:rsid w:val="00337BAA"/>
    <w:rsid w:val="00340200"/>
    <w:rsid w:val="003404E3"/>
    <w:rsid w:val="0034080B"/>
    <w:rsid w:val="00340D62"/>
    <w:rsid w:val="003434CA"/>
    <w:rsid w:val="00343B7C"/>
    <w:rsid w:val="003442A9"/>
    <w:rsid w:val="003449A7"/>
    <w:rsid w:val="00344AC6"/>
    <w:rsid w:val="0034662F"/>
    <w:rsid w:val="00347EA8"/>
    <w:rsid w:val="0035276E"/>
    <w:rsid w:val="00354CA7"/>
    <w:rsid w:val="00354D65"/>
    <w:rsid w:val="003551E6"/>
    <w:rsid w:val="00356BCC"/>
    <w:rsid w:val="00356E2B"/>
    <w:rsid w:val="0035735B"/>
    <w:rsid w:val="0035783D"/>
    <w:rsid w:val="00361E48"/>
    <w:rsid w:val="003620AB"/>
    <w:rsid w:val="003627F4"/>
    <w:rsid w:val="00365278"/>
    <w:rsid w:val="00365808"/>
    <w:rsid w:val="003673F2"/>
    <w:rsid w:val="00367540"/>
    <w:rsid w:val="00367811"/>
    <w:rsid w:val="00370794"/>
    <w:rsid w:val="00370B5A"/>
    <w:rsid w:val="00370EC7"/>
    <w:rsid w:val="003725A3"/>
    <w:rsid w:val="00372807"/>
    <w:rsid w:val="00372EDB"/>
    <w:rsid w:val="00375544"/>
    <w:rsid w:val="003758CA"/>
    <w:rsid w:val="00375CCD"/>
    <w:rsid w:val="00377443"/>
    <w:rsid w:val="00377AC7"/>
    <w:rsid w:val="00381FD5"/>
    <w:rsid w:val="00385482"/>
    <w:rsid w:val="003856EB"/>
    <w:rsid w:val="00385711"/>
    <w:rsid w:val="00386B20"/>
    <w:rsid w:val="00386DBB"/>
    <w:rsid w:val="00387356"/>
    <w:rsid w:val="00387966"/>
    <w:rsid w:val="003909C8"/>
    <w:rsid w:val="00392C66"/>
    <w:rsid w:val="003950B6"/>
    <w:rsid w:val="003A1BD3"/>
    <w:rsid w:val="003A1D8C"/>
    <w:rsid w:val="003A348C"/>
    <w:rsid w:val="003A4721"/>
    <w:rsid w:val="003A4BE8"/>
    <w:rsid w:val="003A4D9F"/>
    <w:rsid w:val="003A5EF6"/>
    <w:rsid w:val="003A6766"/>
    <w:rsid w:val="003A69A2"/>
    <w:rsid w:val="003A6A27"/>
    <w:rsid w:val="003A7399"/>
    <w:rsid w:val="003A7B42"/>
    <w:rsid w:val="003B0D35"/>
    <w:rsid w:val="003B4001"/>
    <w:rsid w:val="003B69DD"/>
    <w:rsid w:val="003B77D5"/>
    <w:rsid w:val="003B79C0"/>
    <w:rsid w:val="003B7EDB"/>
    <w:rsid w:val="003C01E9"/>
    <w:rsid w:val="003C0C20"/>
    <w:rsid w:val="003C0EE0"/>
    <w:rsid w:val="003C0FC2"/>
    <w:rsid w:val="003C18ED"/>
    <w:rsid w:val="003C1E6C"/>
    <w:rsid w:val="003C1F47"/>
    <w:rsid w:val="003C3673"/>
    <w:rsid w:val="003C6164"/>
    <w:rsid w:val="003D1017"/>
    <w:rsid w:val="003D203E"/>
    <w:rsid w:val="003D28EB"/>
    <w:rsid w:val="003D3252"/>
    <w:rsid w:val="003D40A0"/>
    <w:rsid w:val="003D52CE"/>
    <w:rsid w:val="003D6927"/>
    <w:rsid w:val="003D77AA"/>
    <w:rsid w:val="003E026D"/>
    <w:rsid w:val="003E2E6A"/>
    <w:rsid w:val="003E323D"/>
    <w:rsid w:val="003E4270"/>
    <w:rsid w:val="003E48A5"/>
    <w:rsid w:val="003E53D8"/>
    <w:rsid w:val="003E5A36"/>
    <w:rsid w:val="003E7371"/>
    <w:rsid w:val="003E74D5"/>
    <w:rsid w:val="003E7C54"/>
    <w:rsid w:val="003E7F03"/>
    <w:rsid w:val="003F059C"/>
    <w:rsid w:val="003F1E7E"/>
    <w:rsid w:val="003F2AF1"/>
    <w:rsid w:val="003F3539"/>
    <w:rsid w:val="003F4612"/>
    <w:rsid w:val="003F5B2D"/>
    <w:rsid w:val="003F6BB7"/>
    <w:rsid w:val="003F77D6"/>
    <w:rsid w:val="003F7B3B"/>
    <w:rsid w:val="003F7EDA"/>
    <w:rsid w:val="00401641"/>
    <w:rsid w:val="00401E0E"/>
    <w:rsid w:val="0040398F"/>
    <w:rsid w:val="00404C88"/>
    <w:rsid w:val="00410BF0"/>
    <w:rsid w:val="00411B4B"/>
    <w:rsid w:val="00411CA4"/>
    <w:rsid w:val="004137FE"/>
    <w:rsid w:val="00413E94"/>
    <w:rsid w:val="0041612F"/>
    <w:rsid w:val="00416FCE"/>
    <w:rsid w:val="00417B3C"/>
    <w:rsid w:val="00417B93"/>
    <w:rsid w:val="00421ACD"/>
    <w:rsid w:val="00427822"/>
    <w:rsid w:val="00427DC3"/>
    <w:rsid w:val="0043188D"/>
    <w:rsid w:val="0043379F"/>
    <w:rsid w:val="00433FDC"/>
    <w:rsid w:val="00434729"/>
    <w:rsid w:val="00436EB4"/>
    <w:rsid w:val="00442076"/>
    <w:rsid w:val="00444EFA"/>
    <w:rsid w:val="00446798"/>
    <w:rsid w:val="00446C8C"/>
    <w:rsid w:val="004500A1"/>
    <w:rsid w:val="0045526A"/>
    <w:rsid w:val="00456978"/>
    <w:rsid w:val="00456CCA"/>
    <w:rsid w:val="004602DA"/>
    <w:rsid w:val="00463DF3"/>
    <w:rsid w:val="00464A30"/>
    <w:rsid w:val="00466A06"/>
    <w:rsid w:val="00466B2C"/>
    <w:rsid w:val="0046718C"/>
    <w:rsid w:val="00467B7F"/>
    <w:rsid w:val="00470C07"/>
    <w:rsid w:val="00472E3B"/>
    <w:rsid w:val="004730EF"/>
    <w:rsid w:val="0047353A"/>
    <w:rsid w:val="0047427F"/>
    <w:rsid w:val="00475E16"/>
    <w:rsid w:val="0047681F"/>
    <w:rsid w:val="00476DF6"/>
    <w:rsid w:val="00477AB7"/>
    <w:rsid w:val="004816A8"/>
    <w:rsid w:val="00481B6A"/>
    <w:rsid w:val="00482990"/>
    <w:rsid w:val="00483D59"/>
    <w:rsid w:val="00483EFE"/>
    <w:rsid w:val="004842AC"/>
    <w:rsid w:val="004846CB"/>
    <w:rsid w:val="00486723"/>
    <w:rsid w:val="004904CE"/>
    <w:rsid w:val="00491C1E"/>
    <w:rsid w:val="00492128"/>
    <w:rsid w:val="004927F7"/>
    <w:rsid w:val="00492C29"/>
    <w:rsid w:val="00493E85"/>
    <w:rsid w:val="0049473A"/>
    <w:rsid w:val="004967C7"/>
    <w:rsid w:val="00496CB9"/>
    <w:rsid w:val="004A0738"/>
    <w:rsid w:val="004A10AB"/>
    <w:rsid w:val="004A1694"/>
    <w:rsid w:val="004A1AF1"/>
    <w:rsid w:val="004A45ED"/>
    <w:rsid w:val="004A7783"/>
    <w:rsid w:val="004B1152"/>
    <w:rsid w:val="004B369C"/>
    <w:rsid w:val="004B46A7"/>
    <w:rsid w:val="004B46CC"/>
    <w:rsid w:val="004B4BC1"/>
    <w:rsid w:val="004B7AF6"/>
    <w:rsid w:val="004C0564"/>
    <w:rsid w:val="004C0A75"/>
    <w:rsid w:val="004C2363"/>
    <w:rsid w:val="004C2B83"/>
    <w:rsid w:val="004C39F6"/>
    <w:rsid w:val="004C522A"/>
    <w:rsid w:val="004C56F0"/>
    <w:rsid w:val="004C6CFD"/>
    <w:rsid w:val="004D029B"/>
    <w:rsid w:val="004D0337"/>
    <w:rsid w:val="004D04D4"/>
    <w:rsid w:val="004D1812"/>
    <w:rsid w:val="004D19E1"/>
    <w:rsid w:val="004D3237"/>
    <w:rsid w:val="004D43A0"/>
    <w:rsid w:val="004D7151"/>
    <w:rsid w:val="004D7CA5"/>
    <w:rsid w:val="004E15EB"/>
    <w:rsid w:val="004E182E"/>
    <w:rsid w:val="004E1F45"/>
    <w:rsid w:val="004E2860"/>
    <w:rsid w:val="004E346C"/>
    <w:rsid w:val="004E5F99"/>
    <w:rsid w:val="004E648C"/>
    <w:rsid w:val="004E6BBF"/>
    <w:rsid w:val="004E76C3"/>
    <w:rsid w:val="004E7954"/>
    <w:rsid w:val="004F07DF"/>
    <w:rsid w:val="004F1D1C"/>
    <w:rsid w:val="004F30C3"/>
    <w:rsid w:val="004F3B0C"/>
    <w:rsid w:val="004F3F5D"/>
    <w:rsid w:val="004F55F8"/>
    <w:rsid w:val="004F70FA"/>
    <w:rsid w:val="00500BF6"/>
    <w:rsid w:val="005020F7"/>
    <w:rsid w:val="0050264C"/>
    <w:rsid w:val="00503C9C"/>
    <w:rsid w:val="00504431"/>
    <w:rsid w:val="005049F2"/>
    <w:rsid w:val="00505258"/>
    <w:rsid w:val="0050604A"/>
    <w:rsid w:val="00506A72"/>
    <w:rsid w:val="00507C1B"/>
    <w:rsid w:val="005131FD"/>
    <w:rsid w:val="0051423F"/>
    <w:rsid w:val="00514316"/>
    <w:rsid w:val="00514472"/>
    <w:rsid w:val="00514E69"/>
    <w:rsid w:val="00516BBE"/>
    <w:rsid w:val="00517237"/>
    <w:rsid w:val="0051790C"/>
    <w:rsid w:val="0051793C"/>
    <w:rsid w:val="00520AFB"/>
    <w:rsid w:val="00522275"/>
    <w:rsid w:val="00523153"/>
    <w:rsid w:val="00523647"/>
    <w:rsid w:val="0052498E"/>
    <w:rsid w:val="00525B94"/>
    <w:rsid w:val="00526053"/>
    <w:rsid w:val="00527C8F"/>
    <w:rsid w:val="00530492"/>
    <w:rsid w:val="005324DD"/>
    <w:rsid w:val="0053315D"/>
    <w:rsid w:val="00533E9C"/>
    <w:rsid w:val="005345F8"/>
    <w:rsid w:val="005346D4"/>
    <w:rsid w:val="00542529"/>
    <w:rsid w:val="00542624"/>
    <w:rsid w:val="00545B46"/>
    <w:rsid w:val="00545E71"/>
    <w:rsid w:val="00546121"/>
    <w:rsid w:val="0054693F"/>
    <w:rsid w:val="005474F2"/>
    <w:rsid w:val="00547E5D"/>
    <w:rsid w:val="00550A4C"/>
    <w:rsid w:val="00551748"/>
    <w:rsid w:val="00552A53"/>
    <w:rsid w:val="0055356B"/>
    <w:rsid w:val="00553B78"/>
    <w:rsid w:val="00554363"/>
    <w:rsid w:val="00555BA6"/>
    <w:rsid w:val="00555BB2"/>
    <w:rsid w:val="0056047D"/>
    <w:rsid w:val="0056118F"/>
    <w:rsid w:val="00561C53"/>
    <w:rsid w:val="00562004"/>
    <w:rsid w:val="00563FCA"/>
    <w:rsid w:val="0056421B"/>
    <w:rsid w:val="0056499D"/>
    <w:rsid w:val="00565D9C"/>
    <w:rsid w:val="0057063E"/>
    <w:rsid w:val="005726F6"/>
    <w:rsid w:val="00574415"/>
    <w:rsid w:val="005763B1"/>
    <w:rsid w:val="00577173"/>
    <w:rsid w:val="00577DDB"/>
    <w:rsid w:val="00581C22"/>
    <w:rsid w:val="00582AD8"/>
    <w:rsid w:val="005830D2"/>
    <w:rsid w:val="005838F7"/>
    <w:rsid w:val="00585C24"/>
    <w:rsid w:val="00585CD3"/>
    <w:rsid w:val="00587277"/>
    <w:rsid w:val="005876CB"/>
    <w:rsid w:val="00587762"/>
    <w:rsid w:val="005909C7"/>
    <w:rsid w:val="005923FF"/>
    <w:rsid w:val="005929BC"/>
    <w:rsid w:val="00593349"/>
    <w:rsid w:val="00593396"/>
    <w:rsid w:val="005944BE"/>
    <w:rsid w:val="005951F4"/>
    <w:rsid w:val="00595D0B"/>
    <w:rsid w:val="00596706"/>
    <w:rsid w:val="005A02A0"/>
    <w:rsid w:val="005A15C6"/>
    <w:rsid w:val="005A2665"/>
    <w:rsid w:val="005A2E47"/>
    <w:rsid w:val="005A30D8"/>
    <w:rsid w:val="005A4E02"/>
    <w:rsid w:val="005A5B3D"/>
    <w:rsid w:val="005A777C"/>
    <w:rsid w:val="005B23C8"/>
    <w:rsid w:val="005B2666"/>
    <w:rsid w:val="005B43DF"/>
    <w:rsid w:val="005B48B9"/>
    <w:rsid w:val="005B5227"/>
    <w:rsid w:val="005B576B"/>
    <w:rsid w:val="005B629B"/>
    <w:rsid w:val="005B654A"/>
    <w:rsid w:val="005B654D"/>
    <w:rsid w:val="005C06ED"/>
    <w:rsid w:val="005C13C9"/>
    <w:rsid w:val="005C2B6C"/>
    <w:rsid w:val="005C3E49"/>
    <w:rsid w:val="005C3E6E"/>
    <w:rsid w:val="005C4366"/>
    <w:rsid w:val="005C605C"/>
    <w:rsid w:val="005C61A5"/>
    <w:rsid w:val="005C6356"/>
    <w:rsid w:val="005C72E2"/>
    <w:rsid w:val="005D13F4"/>
    <w:rsid w:val="005D17F7"/>
    <w:rsid w:val="005D25E9"/>
    <w:rsid w:val="005D2F64"/>
    <w:rsid w:val="005D398E"/>
    <w:rsid w:val="005D45DE"/>
    <w:rsid w:val="005D4724"/>
    <w:rsid w:val="005D490E"/>
    <w:rsid w:val="005D4E0F"/>
    <w:rsid w:val="005D6250"/>
    <w:rsid w:val="005D7389"/>
    <w:rsid w:val="005E1FB5"/>
    <w:rsid w:val="005E28BC"/>
    <w:rsid w:val="005E4487"/>
    <w:rsid w:val="005E5FBA"/>
    <w:rsid w:val="005E72B6"/>
    <w:rsid w:val="005E7745"/>
    <w:rsid w:val="005E7F7D"/>
    <w:rsid w:val="005F049D"/>
    <w:rsid w:val="005F21FA"/>
    <w:rsid w:val="005F2919"/>
    <w:rsid w:val="005F3C15"/>
    <w:rsid w:val="005F3E66"/>
    <w:rsid w:val="005F469B"/>
    <w:rsid w:val="005F6C8F"/>
    <w:rsid w:val="005F6F47"/>
    <w:rsid w:val="005F78B5"/>
    <w:rsid w:val="00601904"/>
    <w:rsid w:val="0060197C"/>
    <w:rsid w:val="00601A92"/>
    <w:rsid w:val="0060485C"/>
    <w:rsid w:val="00605B4B"/>
    <w:rsid w:val="0060640A"/>
    <w:rsid w:val="00607707"/>
    <w:rsid w:val="00610518"/>
    <w:rsid w:val="006126AF"/>
    <w:rsid w:val="006128C5"/>
    <w:rsid w:val="00614356"/>
    <w:rsid w:val="0061481C"/>
    <w:rsid w:val="00621040"/>
    <w:rsid w:val="00622E48"/>
    <w:rsid w:val="00623221"/>
    <w:rsid w:val="00623700"/>
    <w:rsid w:val="00623C10"/>
    <w:rsid w:val="00623F74"/>
    <w:rsid w:val="00624700"/>
    <w:rsid w:val="006250D7"/>
    <w:rsid w:val="0062748E"/>
    <w:rsid w:val="006304B9"/>
    <w:rsid w:val="00631DC1"/>
    <w:rsid w:val="0063210F"/>
    <w:rsid w:val="0063336B"/>
    <w:rsid w:val="00635563"/>
    <w:rsid w:val="00637E7D"/>
    <w:rsid w:val="00641780"/>
    <w:rsid w:val="006443D8"/>
    <w:rsid w:val="0064472C"/>
    <w:rsid w:val="00644A25"/>
    <w:rsid w:val="00645457"/>
    <w:rsid w:val="006514AE"/>
    <w:rsid w:val="00652D94"/>
    <w:rsid w:val="00653126"/>
    <w:rsid w:val="006537EB"/>
    <w:rsid w:val="00653D5F"/>
    <w:rsid w:val="006549A7"/>
    <w:rsid w:val="00656B22"/>
    <w:rsid w:val="006572EF"/>
    <w:rsid w:val="00657A1B"/>
    <w:rsid w:val="0066036D"/>
    <w:rsid w:val="00660758"/>
    <w:rsid w:val="00660BC9"/>
    <w:rsid w:val="00660DC6"/>
    <w:rsid w:val="0066153C"/>
    <w:rsid w:val="006626D0"/>
    <w:rsid w:val="006631F7"/>
    <w:rsid w:val="006632A1"/>
    <w:rsid w:val="006639FB"/>
    <w:rsid w:val="00663C6F"/>
    <w:rsid w:val="00664E3C"/>
    <w:rsid w:val="00665D9A"/>
    <w:rsid w:val="00666367"/>
    <w:rsid w:val="006665DF"/>
    <w:rsid w:val="00666A1C"/>
    <w:rsid w:val="00670334"/>
    <w:rsid w:val="006706C2"/>
    <w:rsid w:val="00670CE8"/>
    <w:rsid w:val="00671618"/>
    <w:rsid w:val="00672801"/>
    <w:rsid w:val="006743E7"/>
    <w:rsid w:val="006766A5"/>
    <w:rsid w:val="00676893"/>
    <w:rsid w:val="00676E37"/>
    <w:rsid w:val="00677CCB"/>
    <w:rsid w:val="00680D2D"/>
    <w:rsid w:val="00681FA8"/>
    <w:rsid w:val="0068334F"/>
    <w:rsid w:val="00683DA1"/>
    <w:rsid w:val="0068470B"/>
    <w:rsid w:val="00684B6B"/>
    <w:rsid w:val="006865E9"/>
    <w:rsid w:val="00686AE0"/>
    <w:rsid w:val="006870AD"/>
    <w:rsid w:val="00687F76"/>
    <w:rsid w:val="006912A2"/>
    <w:rsid w:val="006913D1"/>
    <w:rsid w:val="00691873"/>
    <w:rsid w:val="00691D05"/>
    <w:rsid w:val="00692101"/>
    <w:rsid w:val="00694933"/>
    <w:rsid w:val="006949FC"/>
    <w:rsid w:val="00694CF2"/>
    <w:rsid w:val="006958C1"/>
    <w:rsid w:val="006977D8"/>
    <w:rsid w:val="006A1A1D"/>
    <w:rsid w:val="006A3C80"/>
    <w:rsid w:val="006A4F43"/>
    <w:rsid w:val="006A5E0D"/>
    <w:rsid w:val="006A7927"/>
    <w:rsid w:val="006B25C4"/>
    <w:rsid w:val="006B4EDB"/>
    <w:rsid w:val="006B6B82"/>
    <w:rsid w:val="006B7A02"/>
    <w:rsid w:val="006C02FF"/>
    <w:rsid w:val="006C03A6"/>
    <w:rsid w:val="006C1888"/>
    <w:rsid w:val="006C1890"/>
    <w:rsid w:val="006C2355"/>
    <w:rsid w:val="006C2543"/>
    <w:rsid w:val="006C4325"/>
    <w:rsid w:val="006C46D5"/>
    <w:rsid w:val="006C4BC5"/>
    <w:rsid w:val="006C6360"/>
    <w:rsid w:val="006C73C2"/>
    <w:rsid w:val="006C7F68"/>
    <w:rsid w:val="006D090D"/>
    <w:rsid w:val="006D1BA6"/>
    <w:rsid w:val="006D28A0"/>
    <w:rsid w:val="006D461E"/>
    <w:rsid w:val="006D745F"/>
    <w:rsid w:val="006D789E"/>
    <w:rsid w:val="006E02C0"/>
    <w:rsid w:val="006E0B05"/>
    <w:rsid w:val="006E10CE"/>
    <w:rsid w:val="006E25ED"/>
    <w:rsid w:val="006E3A7E"/>
    <w:rsid w:val="006E602E"/>
    <w:rsid w:val="006E714C"/>
    <w:rsid w:val="006E76F8"/>
    <w:rsid w:val="006F1A36"/>
    <w:rsid w:val="006F1C7D"/>
    <w:rsid w:val="006F3FC3"/>
    <w:rsid w:val="006F6509"/>
    <w:rsid w:val="006F7D03"/>
    <w:rsid w:val="006F7DC2"/>
    <w:rsid w:val="00700B5F"/>
    <w:rsid w:val="00701766"/>
    <w:rsid w:val="007017F7"/>
    <w:rsid w:val="00703992"/>
    <w:rsid w:val="007040FD"/>
    <w:rsid w:val="00705F79"/>
    <w:rsid w:val="007064FB"/>
    <w:rsid w:val="00706578"/>
    <w:rsid w:val="00706AEA"/>
    <w:rsid w:val="007075E4"/>
    <w:rsid w:val="00707823"/>
    <w:rsid w:val="00707C29"/>
    <w:rsid w:val="00711FDD"/>
    <w:rsid w:val="00713407"/>
    <w:rsid w:val="00714910"/>
    <w:rsid w:val="00715A6E"/>
    <w:rsid w:val="00716618"/>
    <w:rsid w:val="00717E73"/>
    <w:rsid w:val="007207F2"/>
    <w:rsid w:val="00720AE8"/>
    <w:rsid w:val="007220C6"/>
    <w:rsid w:val="007232A0"/>
    <w:rsid w:val="00723CC4"/>
    <w:rsid w:val="00725A89"/>
    <w:rsid w:val="00725D9C"/>
    <w:rsid w:val="007262F9"/>
    <w:rsid w:val="00726618"/>
    <w:rsid w:val="00726CF8"/>
    <w:rsid w:val="007271EC"/>
    <w:rsid w:val="0072756D"/>
    <w:rsid w:val="00732242"/>
    <w:rsid w:val="00733150"/>
    <w:rsid w:val="0073319D"/>
    <w:rsid w:val="007370B1"/>
    <w:rsid w:val="007376A6"/>
    <w:rsid w:val="00737A9F"/>
    <w:rsid w:val="00737AB0"/>
    <w:rsid w:val="00737FCD"/>
    <w:rsid w:val="007429C5"/>
    <w:rsid w:val="0074341C"/>
    <w:rsid w:val="00743809"/>
    <w:rsid w:val="00743F53"/>
    <w:rsid w:val="00745021"/>
    <w:rsid w:val="00746B16"/>
    <w:rsid w:val="00747D15"/>
    <w:rsid w:val="00747D57"/>
    <w:rsid w:val="00747F6A"/>
    <w:rsid w:val="007501F3"/>
    <w:rsid w:val="0075178E"/>
    <w:rsid w:val="00752018"/>
    <w:rsid w:val="00752A8C"/>
    <w:rsid w:val="00753F41"/>
    <w:rsid w:val="0075421C"/>
    <w:rsid w:val="00754AE1"/>
    <w:rsid w:val="00755364"/>
    <w:rsid w:val="007559CE"/>
    <w:rsid w:val="00755E80"/>
    <w:rsid w:val="00756B24"/>
    <w:rsid w:val="0075744A"/>
    <w:rsid w:val="00760205"/>
    <w:rsid w:val="007623EC"/>
    <w:rsid w:val="007625E1"/>
    <w:rsid w:val="007649B6"/>
    <w:rsid w:val="00766172"/>
    <w:rsid w:val="007661CE"/>
    <w:rsid w:val="0076679F"/>
    <w:rsid w:val="0077107C"/>
    <w:rsid w:val="007718EE"/>
    <w:rsid w:val="00772DEF"/>
    <w:rsid w:val="00776A60"/>
    <w:rsid w:val="00776E88"/>
    <w:rsid w:val="007801E7"/>
    <w:rsid w:val="007836D2"/>
    <w:rsid w:val="00783A0A"/>
    <w:rsid w:val="007842BD"/>
    <w:rsid w:val="00785C9A"/>
    <w:rsid w:val="0078654D"/>
    <w:rsid w:val="0078735C"/>
    <w:rsid w:val="00790F1D"/>
    <w:rsid w:val="0079539E"/>
    <w:rsid w:val="00795D7E"/>
    <w:rsid w:val="00796833"/>
    <w:rsid w:val="007971B1"/>
    <w:rsid w:val="007A1731"/>
    <w:rsid w:val="007A18DB"/>
    <w:rsid w:val="007A48B7"/>
    <w:rsid w:val="007A50AD"/>
    <w:rsid w:val="007A579F"/>
    <w:rsid w:val="007A64E2"/>
    <w:rsid w:val="007A6A9A"/>
    <w:rsid w:val="007A6EC2"/>
    <w:rsid w:val="007B05A0"/>
    <w:rsid w:val="007B11DA"/>
    <w:rsid w:val="007B1F14"/>
    <w:rsid w:val="007B28C5"/>
    <w:rsid w:val="007B2B61"/>
    <w:rsid w:val="007B3788"/>
    <w:rsid w:val="007B3A30"/>
    <w:rsid w:val="007B42C7"/>
    <w:rsid w:val="007B5CBE"/>
    <w:rsid w:val="007B791E"/>
    <w:rsid w:val="007B7A21"/>
    <w:rsid w:val="007C14AC"/>
    <w:rsid w:val="007C1E7E"/>
    <w:rsid w:val="007C2DB4"/>
    <w:rsid w:val="007C332D"/>
    <w:rsid w:val="007C4F55"/>
    <w:rsid w:val="007D1153"/>
    <w:rsid w:val="007D1269"/>
    <w:rsid w:val="007D3B18"/>
    <w:rsid w:val="007D556F"/>
    <w:rsid w:val="007D5654"/>
    <w:rsid w:val="007D66E3"/>
    <w:rsid w:val="007D6962"/>
    <w:rsid w:val="007D6C8C"/>
    <w:rsid w:val="007E0E5B"/>
    <w:rsid w:val="007E11BC"/>
    <w:rsid w:val="007E16A8"/>
    <w:rsid w:val="007E453E"/>
    <w:rsid w:val="007E5033"/>
    <w:rsid w:val="007E62DB"/>
    <w:rsid w:val="007E6C89"/>
    <w:rsid w:val="007E6FDC"/>
    <w:rsid w:val="007E7855"/>
    <w:rsid w:val="007F27BC"/>
    <w:rsid w:val="007F2C15"/>
    <w:rsid w:val="007F4A0A"/>
    <w:rsid w:val="007F4E41"/>
    <w:rsid w:val="00800866"/>
    <w:rsid w:val="00803FAE"/>
    <w:rsid w:val="00804255"/>
    <w:rsid w:val="008048B6"/>
    <w:rsid w:val="008049DF"/>
    <w:rsid w:val="00806055"/>
    <w:rsid w:val="00806AE6"/>
    <w:rsid w:val="00807DEB"/>
    <w:rsid w:val="00807EA8"/>
    <w:rsid w:val="008109AB"/>
    <w:rsid w:val="0081181B"/>
    <w:rsid w:val="00812C6C"/>
    <w:rsid w:val="008147F9"/>
    <w:rsid w:val="00816EEB"/>
    <w:rsid w:val="00817546"/>
    <w:rsid w:val="00817CD0"/>
    <w:rsid w:val="00817DD3"/>
    <w:rsid w:val="008204A4"/>
    <w:rsid w:val="00824F84"/>
    <w:rsid w:val="00825103"/>
    <w:rsid w:val="008300D8"/>
    <w:rsid w:val="00830803"/>
    <w:rsid w:val="00830F13"/>
    <w:rsid w:val="00831905"/>
    <w:rsid w:val="00832B0A"/>
    <w:rsid w:val="00832DE5"/>
    <w:rsid w:val="00834177"/>
    <w:rsid w:val="00837D9B"/>
    <w:rsid w:val="00841DE1"/>
    <w:rsid w:val="00842FF8"/>
    <w:rsid w:val="0084310E"/>
    <w:rsid w:val="008438D5"/>
    <w:rsid w:val="008443E8"/>
    <w:rsid w:val="008445F9"/>
    <w:rsid w:val="00844697"/>
    <w:rsid w:val="0084506E"/>
    <w:rsid w:val="008451E5"/>
    <w:rsid w:val="0084549C"/>
    <w:rsid w:val="00845631"/>
    <w:rsid w:val="00845BDA"/>
    <w:rsid w:val="0084708B"/>
    <w:rsid w:val="0085111D"/>
    <w:rsid w:val="008554F0"/>
    <w:rsid w:val="008566A1"/>
    <w:rsid w:val="00857350"/>
    <w:rsid w:val="00857B47"/>
    <w:rsid w:val="0086035C"/>
    <w:rsid w:val="008626B1"/>
    <w:rsid w:val="00863171"/>
    <w:rsid w:val="00863272"/>
    <w:rsid w:val="008633CF"/>
    <w:rsid w:val="00864A2A"/>
    <w:rsid w:val="00865BB6"/>
    <w:rsid w:val="00866B50"/>
    <w:rsid w:val="0087027F"/>
    <w:rsid w:val="00872375"/>
    <w:rsid w:val="00873908"/>
    <w:rsid w:val="008740D1"/>
    <w:rsid w:val="0087428C"/>
    <w:rsid w:val="00874A5A"/>
    <w:rsid w:val="00875B97"/>
    <w:rsid w:val="00877C05"/>
    <w:rsid w:val="00880F22"/>
    <w:rsid w:val="00881BF8"/>
    <w:rsid w:val="00881D1C"/>
    <w:rsid w:val="0088314F"/>
    <w:rsid w:val="00883562"/>
    <w:rsid w:val="0088391F"/>
    <w:rsid w:val="00884DD4"/>
    <w:rsid w:val="0088737D"/>
    <w:rsid w:val="00887EEA"/>
    <w:rsid w:val="00890C54"/>
    <w:rsid w:val="00891B11"/>
    <w:rsid w:val="0089458B"/>
    <w:rsid w:val="008947A6"/>
    <w:rsid w:val="0089689D"/>
    <w:rsid w:val="008977F1"/>
    <w:rsid w:val="008A0932"/>
    <w:rsid w:val="008A2780"/>
    <w:rsid w:val="008A2BAB"/>
    <w:rsid w:val="008A49DB"/>
    <w:rsid w:val="008A4B89"/>
    <w:rsid w:val="008A5813"/>
    <w:rsid w:val="008B0537"/>
    <w:rsid w:val="008B1734"/>
    <w:rsid w:val="008B1926"/>
    <w:rsid w:val="008B1F42"/>
    <w:rsid w:val="008B1FCE"/>
    <w:rsid w:val="008B2C07"/>
    <w:rsid w:val="008B4CC5"/>
    <w:rsid w:val="008B7025"/>
    <w:rsid w:val="008C014D"/>
    <w:rsid w:val="008C1896"/>
    <w:rsid w:val="008C25AC"/>
    <w:rsid w:val="008C38E2"/>
    <w:rsid w:val="008C3CBC"/>
    <w:rsid w:val="008C4115"/>
    <w:rsid w:val="008C52C3"/>
    <w:rsid w:val="008C5FE2"/>
    <w:rsid w:val="008D1430"/>
    <w:rsid w:val="008D1D39"/>
    <w:rsid w:val="008D2E55"/>
    <w:rsid w:val="008D3ECE"/>
    <w:rsid w:val="008D5420"/>
    <w:rsid w:val="008D78A0"/>
    <w:rsid w:val="008E102C"/>
    <w:rsid w:val="008E1CF4"/>
    <w:rsid w:val="008E55D7"/>
    <w:rsid w:val="008E5CC6"/>
    <w:rsid w:val="008E797D"/>
    <w:rsid w:val="008F28AA"/>
    <w:rsid w:val="008F3534"/>
    <w:rsid w:val="008F692E"/>
    <w:rsid w:val="008F6B7F"/>
    <w:rsid w:val="008F7534"/>
    <w:rsid w:val="008F7A45"/>
    <w:rsid w:val="008F7B4C"/>
    <w:rsid w:val="0090015F"/>
    <w:rsid w:val="0090146C"/>
    <w:rsid w:val="00902B4C"/>
    <w:rsid w:val="0090367B"/>
    <w:rsid w:val="00904393"/>
    <w:rsid w:val="00905487"/>
    <w:rsid w:val="00906468"/>
    <w:rsid w:val="00913A81"/>
    <w:rsid w:val="00914360"/>
    <w:rsid w:val="0091494E"/>
    <w:rsid w:val="00916FE1"/>
    <w:rsid w:val="00917414"/>
    <w:rsid w:val="00922A28"/>
    <w:rsid w:val="00923916"/>
    <w:rsid w:val="009239B9"/>
    <w:rsid w:val="00923E11"/>
    <w:rsid w:val="00926D86"/>
    <w:rsid w:val="009310FC"/>
    <w:rsid w:val="0093132C"/>
    <w:rsid w:val="009325DB"/>
    <w:rsid w:val="009335E9"/>
    <w:rsid w:val="00933774"/>
    <w:rsid w:val="00933797"/>
    <w:rsid w:val="00933832"/>
    <w:rsid w:val="00934A6D"/>
    <w:rsid w:val="00935369"/>
    <w:rsid w:val="00940843"/>
    <w:rsid w:val="0094191A"/>
    <w:rsid w:val="00945500"/>
    <w:rsid w:val="00946578"/>
    <w:rsid w:val="00946734"/>
    <w:rsid w:val="009474DE"/>
    <w:rsid w:val="00952658"/>
    <w:rsid w:val="00952B35"/>
    <w:rsid w:val="00957008"/>
    <w:rsid w:val="00957E2A"/>
    <w:rsid w:val="0096006B"/>
    <w:rsid w:val="0096035E"/>
    <w:rsid w:val="00965C53"/>
    <w:rsid w:val="00966733"/>
    <w:rsid w:val="00970CB4"/>
    <w:rsid w:val="00971ED4"/>
    <w:rsid w:val="00971F53"/>
    <w:rsid w:val="00972C42"/>
    <w:rsid w:val="00973701"/>
    <w:rsid w:val="009744EA"/>
    <w:rsid w:val="009754A3"/>
    <w:rsid w:val="00980D8D"/>
    <w:rsid w:val="009823D0"/>
    <w:rsid w:val="00982842"/>
    <w:rsid w:val="00984402"/>
    <w:rsid w:val="009855F8"/>
    <w:rsid w:val="00986832"/>
    <w:rsid w:val="0098773B"/>
    <w:rsid w:val="0099157A"/>
    <w:rsid w:val="00994444"/>
    <w:rsid w:val="0099533C"/>
    <w:rsid w:val="009959BE"/>
    <w:rsid w:val="009A053B"/>
    <w:rsid w:val="009A2574"/>
    <w:rsid w:val="009A28C3"/>
    <w:rsid w:val="009A375E"/>
    <w:rsid w:val="009A5E54"/>
    <w:rsid w:val="009A60A9"/>
    <w:rsid w:val="009A6323"/>
    <w:rsid w:val="009B05CB"/>
    <w:rsid w:val="009B25B8"/>
    <w:rsid w:val="009B5052"/>
    <w:rsid w:val="009B6A63"/>
    <w:rsid w:val="009B6CD6"/>
    <w:rsid w:val="009B72C1"/>
    <w:rsid w:val="009C2165"/>
    <w:rsid w:val="009C2E47"/>
    <w:rsid w:val="009C3C0A"/>
    <w:rsid w:val="009C689D"/>
    <w:rsid w:val="009C711C"/>
    <w:rsid w:val="009D0885"/>
    <w:rsid w:val="009D097B"/>
    <w:rsid w:val="009D58A4"/>
    <w:rsid w:val="009D6952"/>
    <w:rsid w:val="009D7188"/>
    <w:rsid w:val="009D7675"/>
    <w:rsid w:val="009D7910"/>
    <w:rsid w:val="009E08F6"/>
    <w:rsid w:val="009E0FE1"/>
    <w:rsid w:val="009E4226"/>
    <w:rsid w:val="009E7B0B"/>
    <w:rsid w:val="009F24CA"/>
    <w:rsid w:val="009F32A8"/>
    <w:rsid w:val="009F36A1"/>
    <w:rsid w:val="009F3B61"/>
    <w:rsid w:val="009F4ED1"/>
    <w:rsid w:val="009F5812"/>
    <w:rsid w:val="009F5FEE"/>
    <w:rsid w:val="00A00028"/>
    <w:rsid w:val="00A0031B"/>
    <w:rsid w:val="00A0067C"/>
    <w:rsid w:val="00A00C61"/>
    <w:rsid w:val="00A01629"/>
    <w:rsid w:val="00A02295"/>
    <w:rsid w:val="00A0573F"/>
    <w:rsid w:val="00A057F8"/>
    <w:rsid w:val="00A07D2A"/>
    <w:rsid w:val="00A102B1"/>
    <w:rsid w:val="00A10D92"/>
    <w:rsid w:val="00A14AB4"/>
    <w:rsid w:val="00A1517F"/>
    <w:rsid w:val="00A15704"/>
    <w:rsid w:val="00A1586B"/>
    <w:rsid w:val="00A16287"/>
    <w:rsid w:val="00A16B38"/>
    <w:rsid w:val="00A17799"/>
    <w:rsid w:val="00A20B44"/>
    <w:rsid w:val="00A213CC"/>
    <w:rsid w:val="00A21519"/>
    <w:rsid w:val="00A224D4"/>
    <w:rsid w:val="00A22A6F"/>
    <w:rsid w:val="00A27715"/>
    <w:rsid w:val="00A345C2"/>
    <w:rsid w:val="00A3557F"/>
    <w:rsid w:val="00A428BF"/>
    <w:rsid w:val="00A4490C"/>
    <w:rsid w:val="00A44AC4"/>
    <w:rsid w:val="00A45863"/>
    <w:rsid w:val="00A45F54"/>
    <w:rsid w:val="00A471B3"/>
    <w:rsid w:val="00A50745"/>
    <w:rsid w:val="00A554BF"/>
    <w:rsid w:val="00A5593C"/>
    <w:rsid w:val="00A603CE"/>
    <w:rsid w:val="00A60B26"/>
    <w:rsid w:val="00A64792"/>
    <w:rsid w:val="00A6489F"/>
    <w:rsid w:val="00A64CDF"/>
    <w:rsid w:val="00A66942"/>
    <w:rsid w:val="00A66A77"/>
    <w:rsid w:val="00A66EB7"/>
    <w:rsid w:val="00A67D76"/>
    <w:rsid w:val="00A707E1"/>
    <w:rsid w:val="00A70A78"/>
    <w:rsid w:val="00A73957"/>
    <w:rsid w:val="00A75BB9"/>
    <w:rsid w:val="00A76B38"/>
    <w:rsid w:val="00A77169"/>
    <w:rsid w:val="00A77777"/>
    <w:rsid w:val="00A809E3"/>
    <w:rsid w:val="00A81660"/>
    <w:rsid w:val="00A81B4E"/>
    <w:rsid w:val="00A858EE"/>
    <w:rsid w:val="00A86991"/>
    <w:rsid w:val="00A875A9"/>
    <w:rsid w:val="00A87748"/>
    <w:rsid w:val="00A9039B"/>
    <w:rsid w:val="00A9137D"/>
    <w:rsid w:val="00A91904"/>
    <w:rsid w:val="00A92B45"/>
    <w:rsid w:val="00A93401"/>
    <w:rsid w:val="00A95855"/>
    <w:rsid w:val="00A95E2A"/>
    <w:rsid w:val="00A95F10"/>
    <w:rsid w:val="00A9687B"/>
    <w:rsid w:val="00A969E3"/>
    <w:rsid w:val="00A96D2A"/>
    <w:rsid w:val="00AA0002"/>
    <w:rsid w:val="00AA0A3B"/>
    <w:rsid w:val="00AA0BDB"/>
    <w:rsid w:val="00AA0FAE"/>
    <w:rsid w:val="00AA182F"/>
    <w:rsid w:val="00AA1B63"/>
    <w:rsid w:val="00AA2782"/>
    <w:rsid w:val="00AA2BE3"/>
    <w:rsid w:val="00AA4B25"/>
    <w:rsid w:val="00AA5274"/>
    <w:rsid w:val="00AA7EC0"/>
    <w:rsid w:val="00AB35E8"/>
    <w:rsid w:val="00AB3B68"/>
    <w:rsid w:val="00AB545A"/>
    <w:rsid w:val="00AB59FC"/>
    <w:rsid w:val="00AB5E13"/>
    <w:rsid w:val="00AB5EDC"/>
    <w:rsid w:val="00AB5FE6"/>
    <w:rsid w:val="00AB69EC"/>
    <w:rsid w:val="00AC00A9"/>
    <w:rsid w:val="00AC0E81"/>
    <w:rsid w:val="00AC1020"/>
    <w:rsid w:val="00AC2920"/>
    <w:rsid w:val="00AC4FDA"/>
    <w:rsid w:val="00AC5AB8"/>
    <w:rsid w:val="00AC64B6"/>
    <w:rsid w:val="00AC6534"/>
    <w:rsid w:val="00AC6905"/>
    <w:rsid w:val="00AC6ACC"/>
    <w:rsid w:val="00AC7E22"/>
    <w:rsid w:val="00AD247F"/>
    <w:rsid w:val="00AD3786"/>
    <w:rsid w:val="00AD3FA0"/>
    <w:rsid w:val="00AD400C"/>
    <w:rsid w:val="00AD5D15"/>
    <w:rsid w:val="00AE1E23"/>
    <w:rsid w:val="00AE2B0F"/>
    <w:rsid w:val="00AE2B7A"/>
    <w:rsid w:val="00AE51EE"/>
    <w:rsid w:val="00AE7957"/>
    <w:rsid w:val="00AF3620"/>
    <w:rsid w:val="00AF4B69"/>
    <w:rsid w:val="00AF57E3"/>
    <w:rsid w:val="00AF64ED"/>
    <w:rsid w:val="00AF64EF"/>
    <w:rsid w:val="00B03BB9"/>
    <w:rsid w:val="00B03EEB"/>
    <w:rsid w:val="00B04834"/>
    <w:rsid w:val="00B050EF"/>
    <w:rsid w:val="00B12087"/>
    <w:rsid w:val="00B124F2"/>
    <w:rsid w:val="00B12C9F"/>
    <w:rsid w:val="00B12E4F"/>
    <w:rsid w:val="00B157FC"/>
    <w:rsid w:val="00B160A8"/>
    <w:rsid w:val="00B1667D"/>
    <w:rsid w:val="00B17257"/>
    <w:rsid w:val="00B17EEF"/>
    <w:rsid w:val="00B2086F"/>
    <w:rsid w:val="00B2114A"/>
    <w:rsid w:val="00B216E5"/>
    <w:rsid w:val="00B2235B"/>
    <w:rsid w:val="00B25063"/>
    <w:rsid w:val="00B258C9"/>
    <w:rsid w:val="00B261CF"/>
    <w:rsid w:val="00B27389"/>
    <w:rsid w:val="00B27BA7"/>
    <w:rsid w:val="00B305BB"/>
    <w:rsid w:val="00B30929"/>
    <w:rsid w:val="00B322F9"/>
    <w:rsid w:val="00B40FC1"/>
    <w:rsid w:val="00B4219A"/>
    <w:rsid w:val="00B437F7"/>
    <w:rsid w:val="00B45C00"/>
    <w:rsid w:val="00B46032"/>
    <w:rsid w:val="00B479B1"/>
    <w:rsid w:val="00B47C18"/>
    <w:rsid w:val="00B5022C"/>
    <w:rsid w:val="00B51C4E"/>
    <w:rsid w:val="00B521FA"/>
    <w:rsid w:val="00B52A8E"/>
    <w:rsid w:val="00B5697B"/>
    <w:rsid w:val="00B56F85"/>
    <w:rsid w:val="00B57301"/>
    <w:rsid w:val="00B6125B"/>
    <w:rsid w:val="00B613C0"/>
    <w:rsid w:val="00B619EE"/>
    <w:rsid w:val="00B61A9D"/>
    <w:rsid w:val="00B64A1F"/>
    <w:rsid w:val="00B65FF7"/>
    <w:rsid w:val="00B660C3"/>
    <w:rsid w:val="00B667FE"/>
    <w:rsid w:val="00B66929"/>
    <w:rsid w:val="00B6695F"/>
    <w:rsid w:val="00B6723C"/>
    <w:rsid w:val="00B67DF9"/>
    <w:rsid w:val="00B702E9"/>
    <w:rsid w:val="00B7040F"/>
    <w:rsid w:val="00B70E26"/>
    <w:rsid w:val="00B71E7C"/>
    <w:rsid w:val="00B72D95"/>
    <w:rsid w:val="00B74CD0"/>
    <w:rsid w:val="00B76249"/>
    <w:rsid w:val="00B76C16"/>
    <w:rsid w:val="00B77457"/>
    <w:rsid w:val="00B80866"/>
    <w:rsid w:val="00B811E6"/>
    <w:rsid w:val="00B825F8"/>
    <w:rsid w:val="00B82AF8"/>
    <w:rsid w:val="00B86E0C"/>
    <w:rsid w:val="00B9327D"/>
    <w:rsid w:val="00B94881"/>
    <w:rsid w:val="00B96462"/>
    <w:rsid w:val="00B96D10"/>
    <w:rsid w:val="00B97C36"/>
    <w:rsid w:val="00BA0581"/>
    <w:rsid w:val="00BA0C56"/>
    <w:rsid w:val="00BA2DA0"/>
    <w:rsid w:val="00BA47D3"/>
    <w:rsid w:val="00BA6C70"/>
    <w:rsid w:val="00BB0CC4"/>
    <w:rsid w:val="00BB1A63"/>
    <w:rsid w:val="00BB1EF6"/>
    <w:rsid w:val="00BB4AAC"/>
    <w:rsid w:val="00BB58AB"/>
    <w:rsid w:val="00BB5BD5"/>
    <w:rsid w:val="00BB6AF9"/>
    <w:rsid w:val="00BC64BC"/>
    <w:rsid w:val="00BC70DE"/>
    <w:rsid w:val="00BD07F5"/>
    <w:rsid w:val="00BD0A14"/>
    <w:rsid w:val="00BD12C7"/>
    <w:rsid w:val="00BD15F4"/>
    <w:rsid w:val="00BD162E"/>
    <w:rsid w:val="00BD2391"/>
    <w:rsid w:val="00BD23DC"/>
    <w:rsid w:val="00BD2B5F"/>
    <w:rsid w:val="00BD2E75"/>
    <w:rsid w:val="00BD48C7"/>
    <w:rsid w:val="00BD4BD2"/>
    <w:rsid w:val="00BD6FB6"/>
    <w:rsid w:val="00BD7B3A"/>
    <w:rsid w:val="00BE1811"/>
    <w:rsid w:val="00BE1B00"/>
    <w:rsid w:val="00BE36D6"/>
    <w:rsid w:val="00BE48B8"/>
    <w:rsid w:val="00BE51E7"/>
    <w:rsid w:val="00BE6844"/>
    <w:rsid w:val="00BF1503"/>
    <w:rsid w:val="00BF1688"/>
    <w:rsid w:val="00BF23F0"/>
    <w:rsid w:val="00BF278C"/>
    <w:rsid w:val="00BF2898"/>
    <w:rsid w:val="00BF2FB5"/>
    <w:rsid w:val="00BF3476"/>
    <w:rsid w:val="00BF3638"/>
    <w:rsid w:val="00BF623E"/>
    <w:rsid w:val="00BF65A5"/>
    <w:rsid w:val="00BF788A"/>
    <w:rsid w:val="00C00E9F"/>
    <w:rsid w:val="00C0112B"/>
    <w:rsid w:val="00C04186"/>
    <w:rsid w:val="00C04D58"/>
    <w:rsid w:val="00C057DF"/>
    <w:rsid w:val="00C06D45"/>
    <w:rsid w:val="00C07981"/>
    <w:rsid w:val="00C11A85"/>
    <w:rsid w:val="00C11B64"/>
    <w:rsid w:val="00C1212E"/>
    <w:rsid w:val="00C2019A"/>
    <w:rsid w:val="00C203CF"/>
    <w:rsid w:val="00C20BB7"/>
    <w:rsid w:val="00C23B78"/>
    <w:rsid w:val="00C274BD"/>
    <w:rsid w:val="00C279CC"/>
    <w:rsid w:val="00C3041C"/>
    <w:rsid w:val="00C32983"/>
    <w:rsid w:val="00C332C9"/>
    <w:rsid w:val="00C34552"/>
    <w:rsid w:val="00C3610A"/>
    <w:rsid w:val="00C37516"/>
    <w:rsid w:val="00C4080A"/>
    <w:rsid w:val="00C41F83"/>
    <w:rsid w:val="00C44000"/>
    <w:rsid w:val="00C46024"/>
    <w:rsid w:val="00C468FF"/>
    <w:rsid w:val="00C471C3"/>
    <w:rsid w:val="00C47D8D"/>
    <w:rsid w:val="00C513ED"/>
    <w:rsid w:val="00C543B3"/>
    <w:rsid w:val="00C54935"/>
    <w:rsid w:val="00C54ADF"/>
    <w:rsid w:val="00C54E85"/>
    <w:rsid w:val="00C55EB6"/>
    <w:rsid w:val="00C56C8E"/>
    <w:rsid w:val="00C5789F"/>
    <w:rsid w:val="00C609D4"/>
    <w:rsid w:val="00C6152C"/>
    <w:rsid w:val="00C62363"/>
    <w:rsid w:val="00C623F6"/>
    <w:rsid w:val="00C63763"/>
    <w:rsid w:val="00C64D9C"/>
    <w:rsid w:val="00C6569C"/>
    <w:rsid w:val="00C6598F"/>
    <w:rsid w:val="00C65B6E"/>
    <w:rsid w:val="00C67235"/>
    <w:rsid w:val="00C7002C"/>
    <w:rsid w:val="00C700CF"/>
    <w:rsid w:val="00C70A37"/>
    <w:rsid w:val="00C72C5C"/>
    <w:rsid w:val="00C74BA0"/>
    <w:rsid w:val="00C764D5"/>
    <w:rsid w:val="00C77310"/>
    <w:rsid w:val="00C77D8B"/>
    <w:rsid w:val="00C77E17"/>
    <w:rsid w:val="00C77F95"/>
    <w:rsid w:val="00C8194C"/>
    <w:rsid w:val="00C81B79"/>
    <w:rsid w:val="00C81FA5"/>
    <w:rsid w:val="00C8294F"/>
    <w:rsid w:val="00C83C2D"/>
    <w:rsid w:val="00C853F3"/>
    <w:rsid w:val="00C87E5E"/>
    <w:rsid w:val="00C906E0"/>
    <w:rsid w:val="00C90C21"/>
    <w:rsid w:val="00C9127E"/>
    <w:rsid w:val="00C93B9C"/>
    <w:rsid w:val="00C95509"/>
    <w:rsid w:val="00C957CB"/>
    <w:rsid w:val="00CA0834"/>
    <w:rsid w:val="00CA10B0"/>
    <w:rsid w:val="00CA17D1"/>
    <w:rsid w:val="00CA39B3"/>
    <w:rsid w:val="00CA52FE"/>
    <w:rsid w:val="00CB10C0"/>
    <w:rsid w:val="00CB339C"/>
    <w:rsid w:val="00CB50F9"/>
    <w:rsid w:val="00CB514E"/>
    <w:rsid w:val="00CB5646"/>
    <w:rsid w:val="00CB595F"/>
    <w:rsid w:val="00CB6F52"/>
    <w:rsid w:val="00CB7DE1"/>
    <w:rsid w:val="00CC0354"/>
    <w:rsid w:val="00CC116B"/>
    <w:rsid w:val="00CC2031"/>
    <w:rsid w:val="00CC205B"/>
    <w:rsid w:val="00CC3F03"/>
    <w:rsid w:val="00CC58ED"/>
    <w:rsid w:val="00CC6386"/>
    <w:rsid w:val="00CC7168"/>
    <w:rsid w:val="00CC7D74"/>
    <w:rsid w:val="00CC7FB0"/>
    <w:rsid w:val="00CD1270"/>
    <w:rsid w:val="00CD21E1"/>
    <w:rsid w:val="00CD39D2"/>
    <w:rsid w:val="00CE0295"/>
    <w:rsid w:val="00CE2F60"/>
    <w:rsid w:val="00CE2F73"/>
    <w:rsid w:val="00CE3CBA"/>
    <w:rsid w:val="00CE4D57"/>
    <w:rsid w:val="00CE4EA4"/>
    <w:rsid w:val="00CE56D9"/>
    <w:rsid w:val="00CE79EF"/>
    <w:rsid w:val="00CE7E5F"/>
    <w:rsid w:val="00CF0EB2"/>
    <w:rsid w:val="00CF1EB0"/>
    <w:rsid w:val="00CF4C5B"/>
    <w:rsid w:val="00CF53D9"/>
    <w:rsid w:val="00CF7EFE"/>
    <w:rsid w:val="00D00094"/>
    <w:rsid w:val="00D05BF5"/>
    <w:rsid w:val="00D060A8"/>
    <w:rsid w:val="00D07D17"/>
    <w:rsid w:val="00D1065B"/>
    <w:rsid w:val="00D11B69"/>
    <w:rsid w:val="00D1263E"/>
    <w:rsid w:val="00D13958"/>
    <w:rsid w:val="00D16214"/>
    <w:rsid w:val="00D17549"/>
    <w:rsid w:val="00D20A22"/>
    <w:rsid w:val="00D20D4E"/>
    <w:rsid w:val="00D213FF"/>
    <w:rsid w:val="00D22A43"/>
    <w:rsid w:val="00D23B37"/>
    <w:rsid w:val="00D2432D"/>
    <w:rsid w:val="00D257AF"/>
    <w:rsid w:val="00D31AC6"/>
    <w:rsid w:val="00D34EFB"/>
    <w:rsid w:val="00D35056"/>
    <w:rsid w:val="00D35647"/>
    <w:rsid w:val="00D357C8"/>
    <w:rsid w:val="00D35900"/>
    <w:rsid w:val="00D3648C"/>
    <w:rsid w:val="00D36CBA"/>
    <w:rsid w:val="00D3773F"/>
    <w:rsid w:val="00D4051C"/>
    <w:rsid w:val="00D42430"/>
    <w:rsid w:val="00D44F57"/>
    <w:rsid w:val="00D45F74"/>
    <w:rsid w:val="00D46422"/>
    <w:rsid w:val="00D46AA9"/>
    <w:rsid w:val="00D47461"/>
    <w:rsid w:val="00D477CD"/>
    <w:rsid w:val="00D5006D"/>
    <w:rsid w:val="00D50C21"/>
    <w:rsid w:val="00D51CCC"/>
    <w:rsid w:val="00D51E33"/>
    <w:rsid w:val="00D522AE"/>
    <w:rsid w:val="00D526AD"/>
    <w:rsid w:val="00D52767"/>
    <w:rsid w:val="00D52874"/>
    <w:rsid w:val="00D5688C"/>
    <w:rsid w:val="00D5776A"/>
    <w:rsid w:val="00D6149A"/>
    <w:rsid w:val="00D622C3"/>
    <w:rsid w:val="00D62F18"/>
    <w:rsid w:val="00D67715"/>
    <w:rsid w:val="00D70C4F"/>
    <w:rsid w:val="00D7216A"/>
    <w:rsid w:val="00D739AD"/>
    <w:rsid w:val="00D7419D"/>
    <w:rsid w:val="00D757F0"/>
    <w:rsid w:val="00D762D0"/>
    <w:rsid w:val="00D767FD"/>
    <w:rsid w:val="00D76E4E"/>
    <w:rsid w:val="00D77ED5"/>
    <w:rsid w:val="00D81F26"/>
    <w:rsid w:val="00D827B1"/>
    <w:rsid w:val="00D843BD"/>
    <w:rsid w:val="00D87DA0"/>
    <w:rsid w:val="00D91BC7"/>
    <w:rsid w:val="00D95ACE"/>
    <w:rsid w:val="00D95C73"/>
    <w:rsid w:val="00D96338"/>
    <w:rsid w:val="00D97DBF"/>
    <w:rsid w:val="00DA08F1"/>
    <w:rsid w:val="00DA0B1A"/>
    <w:rsid w:val="00DA1A93"/>
    <w:rsid w:val="00DA1D9E"/>
    <w:rsid w:val="00DA2682"/>
    <w:rsid w:val="00DA2EE6"/>
    <w:rsid w:val="00DA3B68"/>
    <w:rsid w:val="00DA6067"/>
    <w:rsid w:val="00DA65DC"/>
    <w:rsid w:val="00DA6813"/>
    <w:rsid w:val="00DA7D71"/>
    <w:rsid w:val="00DB1C26"/>
    <w:rsid w:val="00DB259D"/>
    <w:rsid w:val="00DB2862"/>
    <w:rsid w:val="00DB2FB5"/>
    <w:rsid w:val="00DB2FFE"/>
    <w:rsid w:val="00DB5411"/>
    <w:rsid w:val="00DC0954"/>
    <w:rsid w:val="00DC371F"/>
    <w:rsid w:val="00DC45F7"/>
    <w:rsid w:val="00DC48DD"/>
    <w:rsid w:val="00DC5053"/>
    <w:rsid w:val="00DC5584"/>
    <w:rsid w:val="00DC6DCB"/>
    <w:rsid w:val="00DD1404"/>
    <w:rsid w:val="00DD31C6"/>
    <w:rsid w:val="00DD3709"/>
    <w:rsid w:val="00DD4CA5"/>
    <w:rsid w:val="00DE0226"/>
    <w:rsid w:val="00DE035E"/>
    <w:rsid w:val="00DE1C5E"/>
    <w:rsid w:val="00DE2043"/>
    <w:rsid w:val="00DE2946"/>
    <w:rsid w:val="00DE6700"/>
    <w:rsid w:val="00DE79F2"/>
    <w:rsid w:val="00DE7DE1"/>
    <w:rsid w:val="00DF1FF3"/>
    <w:rsid w:val="00DF235B"/>
    <w:rsid w:val="00DF5643"/>
    <w:rsid w:val="00DF5864"/>
    <w:rsid w:val="00DF5CA0"/>
    <w:rsid w:val="00E00EDB"/>
    <w:rsid w:val="00E05053"/>
    <w:rsid w:val="00E055CF"/>
    <w:rsid w:val="00E058B0"/>
    <w:rsid w:val="00E060DF"/>
    <w:rsid w:val="00E07D3A"/>
    <w:rsid w:val="00E1003A"/>
    <w:rsid w:val="00E10A43"/>
    <w:rsid w:val="00E1172D"/>
    <w:rsid w:val="00E12F64"/>
    <w:rsid w:val="00E13222"/>
    <w:rsid w:val="00E16290"/>
    <w:rsid w:val="00E165D6"/>
    <w:rsid w:val="00E17CE8"/>
    <w:rsid w:val="00E22A55"/>
    <w:rsid w:val="00E238AE"/>
    <w:rsid w:val="00E251C4"/>
    <w:rsid w:val="00E26DF6"/>
    <w:rsid w:val="00E27045"/>
    <w:rsid w:val="00E279EB"/>
    <w:rsid w:val="00E33F29"/>
    <w:rsid w:val="00E34B0B"/>
    <w:rsid w:val="00E34CCA"/>
    <w:rsid w:val="00E34E48"/>
    <w:rsid w:val="00E34E84"/>
    <w:rsid w:val="00E36FFD"/>
    <w:rsid w:val="00E41494"/>
    <w:rsid w:val="00E42206"/>
    <w:rsid w:val="00E43664"/>
    <w:rsid w:val="00E43A03"/>
    <w:rsid w:val="00E443C7"/>
    <w:rsid w:val="00E4670D"/>
    <w:rsid w:val="00E47B14"/>
    <w:rsid w:val="00E52091"/>
    <w:rsid w:val="00E53BDE"/>
    <w:rsid w:val="00E544CB"/>
    <w:rsid w:val="00E54F0B"/>
    <w:rsid w:val="00E55097"/>
    <w:rsid w:val="00E55117"/>
    <w:rsid w:val="00E55A7C"/>
    <w:rsid w:val="00E56927"/>
    <w:rsid w:val="00E604B7"/>
    <w:rsid w:val="00E60730"/>
    <w:rsid w:val="00E6157D"/>
    <w:rsid w:val="00E620BA"/>
    <w:rsid w:val="00E63944"/>
    <w:rsid w:val="00E6555B"/>
    <w:rsid w:val="00E66E49"/>
    <w:rsid w:val="00E679B7"/>
    <w:rsid w:val="00E70B81"/>
    <w:rsid w:val="00E71AEE"/>
    <w:rsid w:val="00E72AA7"/>
    <w:rsid w:val="00E7454F"/>
    <w:rsid w:val="00E74574"/>
    <w:rsid w:val="00E75377"/>
    <w:rsid w:val="00E76A1A"/>
    <w:rsid w:val="00E77708"/>
    <w:rsid w:val="00E777F4"/>
    <w:rsid w:val="00E81FCE"/>
    <w:rsid w:val="00E847CD"/>
    <w:rsid w:val="00E849D8"/>
    <w:rsid w:val="00E85C1C"/>
    <w:rsid w:val="00E8600F"/>
    <w:rsid w:val="00E864D3"/>
    <w:rsid w:val="00E878BB"/>
    <w:rsid w:val="00E90A85"/>
    <w:rsid w:val="00E912AE"/>
    <w:rsid w:val="00E918A1"/>
    <w:rsid w:val="00E94393"/>
    <w:rsid w:val="00E967BA"/>
    <w:rsid w:val="00E97863"/>
    <w:rsid w:val="00EA0C53"/>
    <w:rsid w:val="00EA12E7"/>
    <w:rsid w:val="00EA3BEB"/>
    <w:rsid w:val="00EA4B6E"/>
    <w:rsid w:val="00EA5535"/>
    <w:rsid w:val="00EA5834"/>
    <w:rsid w:val="00EA6E32"/>
    <w:rsid w:val="00EB1F1A"/>
    <w:rsid w:val="00EB3E50"/>
    <w:rsid w:val="00EB44D2"/>
    <w:rsid w:val="00EB4989"/>
    <w:rsid w:val="00EB516E"/>
    <w:rsid w:val="00EC0C9D"/>
    <w:rsid w:val="00EC57D4"/>
    <w:rsid w:val="00EC62A7"/>
    <w:rsid w:val="00EC72E1"/>
    <w:rsid w:val="00ED0C3E"/>
    <w:rsid w:val="00ED1BC3"/>
    <w:rsid w:val="00ED46CB"/>
    <w:rsid w:val="00ED46F8"/>
    <w:rsid w:val="00ED60D4"/>
    <w:rsid w:val="00ED697B"/>
    <w:rsid w:val="00ED6C45"/>
    <w:rsid w:val="00EE16B8"/>
    <w:rsid w:val="00EE2B9C"/>
    <w:rsid w:val="00EE306C"/>
    <w:rsid w:val="00EE6467"/>
    <w:rsid w:val="00EE6530"/>
    <w:rsid w:val="00EE6E9A"/>
    <w:rsid w:val="00EE72A2"/>
    <w:rsid w:val="00EF1CDB"/>
    <w:rsid w:val="00EF573F"/>
    <w:rsid w:val="00EF597E"/>
    <w:rsid w:val="00EF5EC5"/>
    <w:rsid w:val="00EF6316"/>
    <w:rsid w:val="00EF648F"/>
    <w:rsid w:val="00EF7D8B"/>
    <w:rsid w:val="00EF7F65"/>
    <w:rsid w:val="00F012B6"/>
    <w:rsid w:val="00F0366D"/>
    <w:rsid w:val="00F04AA1"/>
    <w:rsid w:val="00F050C7"/>
    <w:rsid w:val="00F058C7"/>
    <w:rsid w:val="00F11D7F"/>
    <w:rsid w:val="00F13626"/>
    <w:rsid w:val="00F148D4"/>
    <w:rsid w:val="00F16BD0"/>
    <w:rsid w:val="00F16BD1"/>
    <w:rsid w:val="00F16EA3"/>
    <w:rsid w:val="00F16F89"/>
    <w:rsid w:val="00F17299"/>
    <w:rsid w:val="00F1783E"/>
    <w:rsid w:val="00F17BFA"/>
    <w:rsid w:val="00F20EAF"/>
    <w:rsid w:val="00F21B55"/>
    <w:rsid w:val="00F22162"/>
    <w:rsid w:val="00F22819"/>
    <w:rsid w:val="00F255BC"/>
    <w:rsid w:val="00F25BD6"/>
    <w:rsid w:val="00F25F7C"/>
    <w:rsid w:val="00F26084"/>
    <w:rsid w:val="00F26349"/>
    <w:rsid w:val="00F26A35"/>
    <w:rsid w:val="00F26C15"/>
    <w:rsid w:val="00F27250"/>
    <w:rsid w:val="00F27A91"/>
    <w:rsid w:val="00F33353"/>
    <w:rsid w:val="00F3489E"/>
    <w:rsid w:val="00F35A2F"/>
    <w:rsid w:val="00F36379"/>
    <w:rsid w:val="00F41BD2"/>
    <w:rsid w:val="00F42B2B"/>
    <w:rsid w:val="00F43CC4"/>
    <w:rsid w:val="00F44E9A"/>
    <w:rsid w:val="00F46AF0"/>
    <w:rsid w:val="00F47CB5"/>
    <w:rsid w:val="00F5216B"/>
    <w:rsid w:val="00F5575A"/>
    <w:rsid w:val="00F56459"/>
    <w:rsid w:val="00F57580"/>
    <w:rsid w:val="00F57E48"/>
    <w:rsid w:val="00F600A6"/>
    <w:rsid w:val="00F604B4"/>
    <w:rsid w:val="00F6084E"/>
    <w:rsid w:val="00F627E4"/>
    <w:rsid w:val="00F63CDA"/>
    <w:rsid w:val="00F669D7"/>
    <w:rsid w:val="00F67475"/>
    <w:rsid w:val="00F71A42"/>
    <w:rsid w:val="00F73885"/>
    <w:rsid w:val="00F73C49"/>
    <w:rsid w:val="00F74D6A"/>
    <w:rsid w:val="00F7614A"/>
    <w:rsid w:val="00F8097B"/>
    <w:rsid w:val="00F80DB6"/>
    <w:rsid w:val="00F810F3"/>
    <w:rsid w:val="00F8186A"/>
    <w:rsid w:val="00F81A6A"/>
    <w:rsid w:val="00F839B2"/>
    <w:rsid w:val="00F8425E"/>
    <w:rsid w:val="00F86E8A"/>
    <w:rsid w:val="00F872E5"/>
    <w:rsid w:val="00F92927"/>
    <w:rsid w:val="00F9497B"/>
    <w:rsid w:val="00F95B5B"/>
    <w:rsid w:val="00FA0B23"/>
    <w:rsid w:val="00FA18B1"/>
    <w:rsid w:val="00FA33B7"/>
    <w:rsid w:val="00FA3DAD"/>
    <w:rsid w:val="00FA5311"/>
    <w:rsid w:val="00FA58C8"/>
    <w:rsid w:val="00FA7EB4"/>
    <w:rsid w:val="00FB0839"/>
    <w:rsid w:val="00FB0945"/>
    <w:rsid w:val="00FB2D1C"/>
    <w:rsid w:val="00FB38C9"/>
    <w:rsid w:val="00FB4DDE"/>
    <w:rsid w:val="00FB4ED6"/>
    <w:rsid w:val="00FB678E"/>
    <w:rsid w:val="00FB6E0F"/>
    <w:rsid w:val="00FC26B8"/>
    <w:rsid w:val="00FC2AA4"/>
    <w:rsid w:val="00FC444B"/>
    <w:rsid w:val="00FC4AC5"/>
    <w:rsid w:val="00FC71C5"/>
    <w:rsid w:val="00FC7B65"/>
    <w:rsid w:val="00FD1C06"/>
    <w:rsid w:val="00FD3B68"/>
    <w:rsid w:val="00FD5855"/>
    <w:rsid w:val="00FD5911"/>
    <w:rsid w:val="00FD68A9"/>
    <w:rsid w:val="00FD6A71"/>
    <w:rsid w:val="00FD74BC"/>
    <w:rsid w:val="00FD7A35"/>
    <w:rsid w:val="00FE26DC"/>
    <w:rsid w:val="00FE2FE1"/>
    <w:rsid w:val="00FE3757"/>
    <w:rsid w:val="00FE4735"/>
    <w:rsid w:val="00FE4B27"/>
    <w:rsid w:val="00FE5254"/>
    <w:rsid w:val="00FE56FC"/>
    <w:rsid w:val="00FE59A6"/>
    <w:rsid w:val="00FE602A"/>
    <w:rsid w:val="00FE66FE"/>
    <w:rsid w:val="00FE744E"/>
    <w:rsid w:val="00FE78DB"/>
    <w:rsid w:val="00FE7D02"/>
    <w:rsid w:val="00FF1E5F"/>
    <w:rsid w:val="00FF6E9C"/>
    <w:rsid w:val="00FF788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F6217"/>
  <w15:docId w15:val="{579D18F8-4036-41CF-85AF-F9AE2DE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1667D"/>
    <w:pPr>
      <w:widowControl w:val="0"/>
      <w:autoSpaceDE w:val="0"/>
      <w:autoSpaceDN w:val="0"/>
      <w:adjustRightInd w:val="0"/>
      <w:spacing w:after="0" w:line="240" w:lineRule="auto"/>
      <w:jc w:val="both"/>
    </w:pPr>
    <w:rPr>
      <w:rFonts w:ascii="Courier New" w:eastAsiaTheme="minorEastAsia" w:hAnsi="Courier New" w:cs="Courier New"/>
      <w:sz w:val="20"/>
      <w:szCs w:val="20"/>
      <w:lang w:val="es-ES_tradnl" w:eastAsia="es-CL"/>
    </w:rPr>
  </w:style>
  <w:style w:type="paragraph" w:styleId="Ttulo1">
    <w:name w:val="heading 1"/>
    <w:basedOn w:val="Normal"/>
    <w:next w:val="Normal"/>
    <w:link w:val="Ttulo1Car"/>
    <w:uiPriority w:val="9"/>
    <w:qFormat/>
    <w:rsid w:val="00160874"/>
    <w:pPr>
      <w:keepNext/>
      <w:keepLines/>
      <w:numPr>
        <w:numId w:val="63"/>
      </w:numPr>
      <w:spacing w:before="360" w:after="240"/>
      <w:ind w:left="3544" w:hanging="709"/>
      <w:outlineLvl w:val="0"/>
    </w:pPr>
    <w:rPr>
      <w:rFonts w:eastAsiaTheme="majorEastAsia" w:cstheme="majorBidi"/>
      <w:b/>
      <w:sz w:val="24"/>
      <w:szCs w:val="32"/>
    </w:rPr>
  </w:style>
  <w:style w:type="paragraph" w:styleId="Ttulo2">
    <w:name w:val="heading 2"/>
    <w:basedOn w:val="Normal"/>
    <w:next w:val="Normal"/>
    <w:link w:val="Ttulo2Car"/>
    <w:uiPriority w:val="9"/>
    <w:qFormat/>
    <w:rsid w:val="00160874"/>
    <w:pPr>
      <w:keepNext/>
      <w:widowControl/>
      <w:numPr>
        <w:numId w:val="5"/>
      </w:numPr>
      <w:tabs>
        <w:tab w:val="left" w:pos="2268"/>
      </w:tabs>
      <w:autoSpaceDE/>
      <w:autoSpaceDN/>
      <w:adjustRightInd/>
      <w:spacing w:before="360" w:after="240"/>
      <w:ind w:left="3544" w:hanging="709"/>
      <w:outlineLvl w:val="1"/>
    </w:pPr>
    <w:rPr>
      <w:rFonts w:eastAsia="Times New Roman" w:cs="Times New Roman"/>
      <w:b/>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INFO_Materia"/>
    <w:basedOn w:val="Normal"/>
    <w:link w:val="PrrafodelistaCar"/>
    <w:uiPriority w:val="34"/>
    <w:qFormat/>
    <w:rsid w:val="000C0C2B"/>
    <w:pPr>
      <w:ind w:left="720"/>
      <w:contextualSpacing/>
    </w:pPr>
  </w:style>
  <w:style w:type="character" w:styleId="Refdecomentario">
    <w:name w:val="annotation reference"/>
    <w:basedOn w:val="Fuentedeprrafopredeter"/>
    <w:uiPriority w:val="99"/>
    <w:unhideWhenUsed/>
    <w:rsid w:val="00601904"/>
    <w:rPr>
      <w:sz w:val="16"/>
      <w:szCs w:val="16"/>
    </w:rPr>
  </w:style>
  <w:style w:type="paragraph" w:styleId="Textocomentario">
    <w:name w:val="annotation text"/>
    <w:basedOn w:val="Normal"/>
    <w:link w:val="TextocomentarioCar"/>
    <w:uiPriority w:val="99"/>
    <w:unhideWhenUsed/>
    <w:rsid w:val="00601904"/>
  </w:style>
  <w:style w:type="character" w:customStyle="1" w:styleId="TextocomentarioCar">
    <w:name w:val="Texto comentario Car"/>
    <w:basedOn w:val="Fuentedeprrafopredeter"/>
    <w:link w:val="Textocomentario"/>
    <w:uiPriority w:val="99"/>
    <w:rsid w:val="00601904"/>
    <w:rPr>
      <w:rFonts w:ascii="Courier New" w:eastAsiaTheme="minorEastAsia" w:hAnsi="Courier New" w:cs="Courier New"/>
      <w:sz w:val="20"/>
      <w:szCs w:val="20"/>
      <w:lang w:val="es-ES_tradnl" w:eastAsia="es-CL"/>
    </w:rPr>
  </w:style>
  <w:style w:type="paragraph" w:styleId="Asuntodelcomentario">
    <w:name w:val="annotation subject"/>
    <w:basedOn w:val="Textocomentario"/>
    <w:next w:val="Textocomentario"/>
    <w:link w:val="AsuntodelcomentarioCar"/>
    <w:uiPriority w:val="99"/>
    <w:semiHidden/>
    <w:unhideWhenUsed/>
    <w:rsid w:val="00601904"/>
    <w:rPr>
      <w:b/>
      <w:bCs/>
    </w:rPr>
  </w:style>
  <w:style w:type="character" w:customStyle="1" w:styleId="AsuntodelcomentarioCar">
    <w:name w:val="Asunto del comentario Car"/>
    <w:basedOn w:val="TextocomentarioCar"/>
    <w:link w:val="Asuntodelcomentario"/>
    <w:uiPriority w:val="99"/>
    <w:semiHidden/>
    <w:rsid w:val="00601904"/>
    <w:rPr>
      <w:rFonts w:ascii="Courier New" w:eastAsiaTheme="minorEastAsia" w:hAnsi="Courier New" w:cs="Courier New"/>
      <w:b/>
      <w:bCs/>
      <w:sz w:val="20"/>
      <w:szCs w:val="20"/>
      <w:lang w:val="es-ES_tradnl" w:eastAsia="es-CL"/>
    </w:rPr>
  </w:style>
  <w:style w:type="paragraph" w:styleId="Textodeglobo">
    <w:name w:val="Balloon Text"/>
    <w:basedOn w:val="Normal"/>
    <w:link w:val="TextodegloboCar"/>
    <w:uiPriority w:val="99"/>
    <w:semiHidden/>
    <w:unhideWhenUsed/>
    <w:rsid w:val="006019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904"/>
    <w:rPr>
      <w:rFonts w:ascii="Segoe UI" w:eastAsiaTheme="minorEastAsia" w:hAnsi="Segoe UI" w:cs="Segoe UI"/>
      <w:sz w:val="18"/>
      <w:szCs w:val="18"/>
      <w:lang w:val="es-ES_tradnl" w:eastAsia="es-CL"/>
    </w:rPr>
  </w:style>
  <w:style w:type="paragraph" w:styleId="Encabezado">
    <w:name w:val="header"/>
    <w:basedOn w:val="Normal"/>
    <w:link w:val="EncabezadoCar"/>
    <w:uiPriority w:val="99"/>
    <w:unhideWhenUsed/>
    <w:rsid w:val="0088314F"/>
    <w:pPr>
      <w:tabs>
        <w:tab w:val="center" w:pos="4419"/>
        <w:tab w:val="right" w:pos="8838"/>
      </w:tabs>
    </w:pPr>
  </w:style>
  <w:style w:type="character" w:customStyle="1" w:styleId="EncabezadoCar">
    <w:name w:val="Encabezado Car"/>
    <w:basedOn w:val="Fuentedeprrafopredeter"/>
    <w:link w:val="Encabezado"/>
    <w:uiPriority w:val="99"/>
    <w:rsid w:val="0088314F"/>
    <w:rPr>
      <w:rFonts w:ascii="Courier New" w:eastAsiaTheme="minorEastAsia" w:hAnsi="Courier New" w:cs="Courier New"/>
      <w:sz w:val="20"/>
      <w:szCs w:val="20"/>
      <w:lang w:val="es-ES_tradnl" w:eastAsia="es-CL"/>
    </w:rPr>
  </w:style>
  <w:style w:type="paragraph" w:styleId="Piedepgina">
    <w:name w:val="footer"/>
    <w:basedOn w:val="Normal"/>
    <w:link w:val="PiedepginaCar"/>
    <w:uiPriority w:val="99"/>
    <w:unhideWhenUsed/>
    <w:rsid w:val="0088314F"/>
    <w:pPr>
      <w:tabs>
        <w:tab w:val="center" w:pos="4419"/>
        <w:tab w:val="right" w:pos="8838"/>
      </w:tabs>
    </w:pPr>
  </w:style>
  <w:style w:type="character" w:customStyle="1" w:styleId="PiedepginaCar">
    <w:name w:val="Pie de página Car"/>
    <w:basedOn w:val="Fuentedeprrafopredeter"/>
    <w:link w:val="Piedepgina"/>
    <w:uiPriority w:val="99"/>
    <w:rsid w:val="0088314F"/>
    <w:rPr>
      <w:rFonts w:ascii="Courier New" w:eastAsiaTheme="minorEastAsia" w:hAnsi="Courier New" w:cs="Courier New"/>
      <w:sz w:val="20"/>
      <w:szCs w:val="20"/>
      <w:lang w:val="es-ES_tradnl" w:eastAsia="es-CL"/>
    </w:rPr>
  </w:style>
  <w:style w:type="character" w:customStyle="1" w:styleId="Ttulo1Car">
    <w:name w:val="Título 1 Car"/>
    <w:basedOn w:val="Fuentedeprrafopredeter"/>
    <w:link w:val="Ttulo1"/>
    <w:uiPriority w:val="9"/>
    <w:rsid w:val="00160874"/>
    <w:rPr>
      <w:rFonts w:ascii="Courier New" w:eastAsiaTheme="majorEastAsia" w:hAnsi="Courier New" w:cstheme="majorBidi"/>
      <w:b/>
      <w:sz w:val="24"/>
      <w:szCs w:val="32"/>
      <w:lang w:val="es-ES_tradnl" w:eastAsia="es-CL"/>
    </w:rPr>
  </w:style>
  <w:style w:type="paragraph" w:styleId="HTMLconformatoprevio">
    <w:name w:val="HTML Preformatted"/>
    <w:basedOn w:val="Normal"/>
    <w:link w:val="HTMLconformatoprevioCar"/>
    <w:uiPriority w:val="99"/>
    <w:unhideWhenUsed/>
    <w:rsid w:val="00070E37"/>
    <w:rPr>
      <w:rFonts w:ascii="Consolas" w:hAnsi="Consolas"/>
    </w:rPr>
  </w:style>
  <w:style w:type="character" w:customStyle="1" w:styleId="HTMLconformatoprevioCar">
    <w:name w:val="HTML con formato previo Car"/>
    <w:basedOn w:val="Fuentedeprrafopredeter"/>
    <w:link w:val="HTMLconformatoprevio"/>
    <w:uiPriority w:val="99"/>
    <w:rsid w:val="00070E37"/>
    <w:rPr>
      <w:rFonts w:ascii="Consolas" w:eastAsiaTheme="minorEastAsia" w:hAnsi="Consolas" w:cs="Courier New"/>
      <w:sz w:val="20"/>
      <w:szCs w:val="20"/>
      <w:lang w:val="es-ES_tradnl" w:eastAsia="es-CL"/>
    </w:rPr>
  </w:style>
  <w:style w:type="paragraph" w:customStyle="1" w:styleId="Default">
    <w:name w:val="Default"/>
    <w:rsid w:val="0056499D"/>
    <w:pPr>
      <w:autoSpaceDE w:val="0"/>
      <w:autoSpaceDN w:val="0"/>
      <w:adjustRightInd w:val="0"/>
      <w:spacing w:after="0" w:line="240" w:lineRule="auto"/>
    </w:pPr>
    <w:rPr>
      <w:rFonts w:ascii="Courier New" w:hAnsi="Courier New" w:cs="Courier New"/>
      <w:color w:val="000000"/>
      <w:sz w:val="24"/>
      <w:szCs w:val="24"/>
    </w:rPr>
  </w:style>
  <w:style w:type="paragraph" w:styleId="NormalWeb">
    <w:name w:val="Normal (Web)"/>
    <w:basedOn w:val="Normal"/>
    <w:uiPriority w:val="99"/>
    <w:unhideWhenUsed/>
    <w:rsid w:val="00A14AB4"/>
    <w:pPr>
      <w:widowControl/>
      <w:autoSpaceDE/>
      <w:autoSpaceDN/>
      <w:adjustRightInd/>
      <w:spacing w:before="100" w:beforeAutospacing="1" w:after="100" w:afterAutospacing="1"/>
      <w:jc w:val="left"/>
    </w:pPr>
    <w:rPr>
      <w:rFonts w:ascii="Times New Roman" w:eastAsia="Times New Roman" w:hAnsi="Times New Roman" w:cs="Times New Roman"/>
      <w:sz w:val="24"/>
      <w:szCs w:val="24"/>
      <w:lang w:val="es-CL"/>
    </w:rPr>
  </w:style>
  <w:style w:type="paragraph" w:styleId="Revisin">
    <w:name w:val="Revision"/>
    <w:hidden/>
    <w:uiPriority w:val="99"/>
    <w:semiHidden/>
    <w:rsid w:val="00D4051C"/>
    <w:pPr>
      <w:spacing w:after="0" w:line="240" w:lineRule="auto"/>
    </w:pPr>
    <w:rPr>
      <w:rFonts w:ascii="Courier New" w:eastAsiaTheme="minorEastAsia" w:hAnsi="Courier New" w:cs="Courier New"/>
      <w:sz w:val="20"/>
      <w:szCs w:val="20"/>
      <w:lang w:val="es-ES_tradnl" w:eastAsia="es-CL"/>
    </w:rPr>
  </w:style>
  <w:style w:type="paragraph" w:styleId="Textonotapie">
    <w:name w:val="footnote text"/>
    <w:basedOn w:val="Normal"/>
    <w:link w:val="TextonotapieCar"/>
    <w:uiPriority w:val="99"/>
    <w:semiHidden/>
    <w:unhideWhenUsed/>
    <w:rsid w:val="00392C66"/>
    <w:pPr>
      <w:widowControl/>
      <w:autoSpaceDE/>
      <w:autoSpaceDN/>
      <w:adjustRightInd/>
      <w:jc w:val="left"/>
    </w:pPr>
    <w:rPr>
      <w:rFonts w:asciiTheme="minorHAnsi" w:eastAsiaTheme="minorHAnsi" w:hAnsiTheme="minorHAnsi" w:cstheme="minorBidi"/>
      <w:lang w:val="es-CL" w:eastAsia="en-US"/>
    </w:rPr>
  </w:style>
  <w:style w:type="character" w:customStyle="1" w:styleId="TextonotapieCar">
    <w:name w:val="Texto nota pie Car"/>
    <w:basedOn w:val="Fuentedeprrafopredeter"/>
    <w:link w:val="Textonotapie"/>
    <w:uiPriority w:val="99"/>
    <w:semiHidden/>
    <w:rsid w:val="00392C66"/>
    <w:rPr>
      <w:sz w:val="20"/>
      <w:szCs w:val="20"/>
    </w:rPr>
  </w:style>
  <w:style w:type="character" w:styleId="Refdenotaalpie">
    <w:name w:val="footnote reference"/>
    <w:basedOn w:val="Fuentedeprrafopredeter"/>
    <w:uiPriority w:val="99"/>
    <w:semiHidden/>
    <w:unhideWhenUsed/>
    <w:rsid w:val="00392C66"/>
    <w:rPr>
      <w:vertAlign w:val="superscript"/>
    </w:rPr>
  </w:style>
  <w:style w:type="table" w:styleId="Tablaconcuadrcula">
    <w:name w:val="Table Grid"/>
    <w:basedOn w:val="Tablanormal"/>
    <w:uiPriority w:val="39"/>
    <w:rsid w:val="003C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60874"/>
    <w:rPr>
      <w:rFonts w:ascii="Courier New" w:eastAsia="Times New Roman" w:hAnsi="Courier New" w:cs="Times New Roman"/>
      <w:b/>
      <w:sz w:val="24"/>
      <w:szCs w:val="20"/>
      <w:lang w:val="es-ES_tradnl" w:eastAsia="es-ES"/>
    </w:rPr>
  </w:style>
  <w:style w:type="character" w:styleId="Hipervnculo">
    <w:name w:val="Hyperlink"/>
    <w:basedOn w:val="Fuentedeprrafopredeter"/>
    <w:uiPriority w:val="99"/>
    <w:semiHidden/>
    <w:unhideWhenUsed/>
    <w:rsid w:val="00A45863"/>
    <w:rPr>
      <w:color w:val="0000FF"/>
      <w:u w:val="single"/>
    </w:rPr>
  </w:style>
  <w:style w:type="paragraph" w:styleId="Sangra2detindependiente">
    <w:name w:val="Body Text Indent 2"/>
    <w:basedOn w:val="Normal"/>
    <w:link w:val="Sangra2detindependienteCar"/>
    <w:rsid w:val="0056118F"/>
    <w:pPr>
      <w:widowControl/>
      <w:autoSpaceDE/>
      <w:autoSpaceDN/>
      <w:adjustRightInd/>
      <w:spacing w:before="240" w:after="120"/>
      <w:ind w:left="2835" w:firstLine="709"/>
    </w:pPr>
    <w:rPr>
      <w:rFonts w:ascii="Courier" w:eastAsia="Times New Roman" w:hAnsi="Courier" w:cs="Times New Roman"/>
      <w:spacing w:val="-3"/>
      <w:sz w:val="24"/>
      <w:lang w:eastAsia="es-ES"/>
    </w:rPr>
  </w:style>
  <w:style w:type="character" w:customStyle="1" w:styleId="Sangra2detindependienteCar">
    <w:name w:val="Sangría 2 de t. independiente Car"/>
    <w:basedOn w:val="Fuentedeprrafopredeter"/>
    <w:link w:val="Sangra2detindependiente"/>
    <w:rsid w:val="0056118F"/>
    <w:rPr>
      <w:rFonts w:ascii="Courier" w:eastAsia="Times New Roman" w:hAnsi="Courier" w:cs="Times New Roman"/>
      <w:spacing w:val="-3"/>
      <w:sz w:val="24"/>
      <w:szCs w:val="20"/>
      <w:lang w:val="es-ES_tradnl" w:eastAsia="es-ES"/>
    </w:rPr>
  </w:style>
  <w:style w:type="character" w:customStyle="1" w:styleId="PrrafodelistaCar">
    <w:name w:val="Párrafo de lista Car"/>
    <w:aliases w:val="DINFO_Materia Car"/>
    <w:link w:val="Prrafodelista"/>
    <w:uiPriority w:val="34"/>
    <w:locked/>
    <w:rsid w:val="0056118F"/>
    <w:rPr>
      <w:rFonts w:ascii="Courier New" w:eastAsiaTheme="minorEastAsia" w:hAnsi="Courier New" w:cs="Courier New"/>
      <w:sz w:val="20"/>
      <w:szCs w:val="20"/>
      <w:lang w:val="es-ES_tradn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6966">
      <w:bodyDiv w:val="1"/>
      <w:marLeft w:val="0"/>
      <w:marRight w:val="0"/>
      <w:marTop w:val="0"/>
      <w:marBottom w:val="0"/>
      <w:divBdr>
        <w:top w:val="none" w:sz="0" w:space="0" w:color="auto"/>
        <w:left w:val="none" w:sz="0" w:space="0" w:color="auto"/>
        <w:bottom w:val="none" w:sz="0" w:space="0" w:color="auto"/>
        <w:right w:val="none" w:sz="0" w:space="0" w:color="auto"/>
      </w:divBdr>
    </w:div>
    <w:div w:id="47068955">
      <w:bodyDiv w:val="1"/>
      <w:marLeft w:val="0"/>
      <w:marRight w:val="0"/>
      <w:marTop w:val="0"/>
      <w:marBottom w:val="0"/>
      <w:divBdr>
        <w:top w:val="none" w:sz="0" w:space="0" w:color="auto"/>
        <w:left w:val="none" w:sz="0" w:space="0" w:color="auto"/>
        <w:bottom w:val="none" w:sz="0" w:space="0" w:color="auto"/>
        <w:right w:val="none" w:sz="0" w:space="0" w:color="auto"/>
      </w:divBdr>
    </w:div>
    <w:div w:id="61875915">
      <w:bodyDiv w:val="1"/>
      <w:marLeft w:val="0"/>
      <w:marRight w:val="0"/>
      <w:marTop w:val="0"/>
      <w:marBottom w:val="0"/>
      <w:divBdr>
        <w:top w:val="none" w:sz="0" w:space="0" w:color="auto"/>
        <w:left w:val="none" w:sz="0" w:space="0" w:color="auto"/>
        <w:bottom w:val="none" w:sz="0" w:space="0" w:color="auto"/>
        <w:right w:val="none" w:sz="0" w:space="0" w:color="auto"/>
      </w:divBdr>
    </w:div>
    <w:div w:id="147095545">
      <w:bodyDiv w:val="1"/>
      <w:marLeft w:val="0"/>
      <w:marRight w:val="0"/>
      <w:marTop w:val="0"/>
      <w:marBottom w:val="0"/>
      <w:divBdr>
        <w:top w:val="none" w:sz="0" w:space="0" w:color="auto"/>
        <w:left w:val="none" w:sz="0" w:space="0" w:color="auto"/>
        <w:bottom w:val="none" w:sz="0" w:space="0" w:color="auto"/>
        <w:right w:val="none" w:sz="0" w:space="0" w:color="auto"/>
      </w:divBdr>
    </w:div>
    <w:div w:id="192423726">
      <w:bodyDiv w:val="1"/>
      <w:marLeft w:val="0"/>
      <w:marRight w:val="0"/>
      <w:marTop w:val="0"/>
      <w:marBottom w:val="0"/>
      <w:divBdr>
        <w:top w:val="none" w:sz="0" w:space="0" w:color="auto"/>
        <w:left w:val="none" w:sz="0" w:space="0" w:color="auto"/>
        <w:bottom w:val="none" w:sz="0" w:space="0" w:color="auto"/>
        <w:right w:val="none" w:sz="0" w:space="0" w:color="auto"/>
      </w:divBdr>
    </w:div>
    <w:div w:id="212666755">
      <w:bodyDiv w:val="1"/>
      <w:marLeft w:val="0"/>
      <w:marRight w:val="0"/>
      <w:marTop w:val="0"/>
      <w:marBottom w:val="0"/>
      <w:divBdr>
        <w:top w:val="none" w:sz="0" w:space="0" w:color="auto"/>
        <w:left w:val="none" w:sz="0" w:space="0" w:color="auto"/>
        <w:bottom w:val="none" w:sz="0" w:space="0" w:color="auto"/>
        <w:right w:val="none" w:sz="0" w:space="0" w:color="auto"/>
      </w:divBdr>
    </w:div>
    <w:div w:id="244147739">
      <w:bodyDiv w:val="1"/>
      <w:marLeft w:val="0"/>
      <w:marRight w:val="0"/>
      <w:marTop w:val="0"/>
      <w:marBottom w:val="0"/>
      <w:divBdr>
        <w:top w:val="none" w:sz="0" w:space="0" w:color="auto"/>
        <w:left w:val="none" w:sz="0" w:space="0" w:color="auto"/>
        <w:bottom w:val="none" w:sz="0" w:space="0" w:color="auto"/>
        <w:right w:val="none" w:sz="0" w:space="0" w:color="auto"/>
      </w:divBdr>
    </w:div>
    <w:div w:id="353459376">
      <w:bodyDiv w:val="1"/>
      <w:marLeft w:val="0"/>
      <w:marRight w:val="0"/>
      <w:marTop w:val="0"/>
      <w:marBottom w:val="0"/>
      <w:divBdr>
        <w:top w:val="none" w:sz="0" w:space="0" w:color="auto"/>
        <w:left w:val="none" w:sz="0" w:space="0" w:color="auto"/>
        <w:bottom w:val="none" w:sz="0" w:space="0" w:color="auto"/>
        <w:right w:val="none" w:sz="0" w:space="0" w:color="auto"/>
      </w:divBdr>
    </w:div>
    <w:div w:id="355469479">
      <w:bodyDiv w:val="1"/>
      <w:marLeft w:val="0"/>
      <w:marRight w:val="0"/>
      <w:marTop w:val="0"/>
      <w:marBottom w:val="0"/>
      <w:divBdr>
        <w:top w:val="none" w:sz="0" w:space="0" w:color="auto"/>
        <w:left w:val="none" w:sz="0" w:space="0" w:color="auto"/>
        <w:bottom w:val="none" w:sz="0" w:space="0" w:color="auto"/>
        <w:right w:val="none" w:sz="0" w:space="0" w:color="auto"/>
      </w:divBdr>
    </w:div>
    <w:div w:id="356393580">
      <w:bodyDiv w:val="1"/>
      <w:marLeft w:val="0"/>
      <w:marRight w:val="0"/>
      <w:marTop w:val="0"/>
      <w:marBottom w:val="0"/>
      <w:divBdr>
        <w:top w:val="none" w:sz="0" w:space="0" w:color="auto"/>
        <w:left w:val="none" w:sz="0" w:space="0" w:color="auto"/>
        <w:bottom w:val="none" w:sz="0" w:space="0" w:color="auto"/>
        <w:right w:val="none" w:sz="0" w:space="0" w:color="auto"/>
      </w:divBdr>
    </w:div>
    <w:div w:id="358899192">
      <w:bodyDiv w:val="1"/>
      <w:marLeft w:val="0"/>
      <w:marRight w:val="0"/>
      <w:marTop w:val="0"/>
      <w:marBottom w:val="0"/>
      <w:divBdr>
        <w:top w:val="none" w:sz="0" w:space="0" w:color="auto"/>
        <w:left w:val="none" w:sz="0" w:space="0" w:color="auto"/>
        <w:bottom w:val="none" w:sz="0" w:space="0" w:color="auto"/>
        <w:right w:val="none" w:sz="0" w:space="0" w:color="auto"/>
      </w:divBdr>
    </w:div>
    <w:div w:id="381248302">
      <w:bodyDiv w:val="1"/>
      <w:marLeft w:val="0"/>
      <w:marRight w:val="0"/>
      <w:marTop w:val="0"/>
      <w:marBottom w:val="0"/>
      <w:divBdr>
        <w:top w:val="none" w:sz="0" w:space="0" w:color="auto"/>
        <w:left w:val="none" w:sz="0" w:space="0" w:color="auto"/>
        <w:bottom w:val="none" w:sz="0" w:space="0" w:color="auto"/>
        <w:right w:val="none" w:sz="0" w:space="0" w:color="auto"/>
      </w:divBdr>
    </w:div>
    <w:div w:id="459345293">
      <w:bodyDiv w:val="1"/>
      <w:marLeft w:val="0"/>
      <w:marRight w:val="0"/>
      <w:marTop w:val="0"/>
      <w:marBottom w:val="0"/>
      <w:divBdr>
        <w:top w:val="none" w:sz="0" w:space="0" w:color="auto"/>
        <w:left w:val="none" w:sz="0" w:space="0" w:color="auto"/>
        <w:bottom w:val="none" w:sz="0" w:space="0" w:color="auto"/>
        <w:right w:val="none" w:sz="0" w:space="0" w:color="auto"/>
      </w:divBdr>
    </w:div>
    <w:div w:id="460417033">
      <w:bodyDiv w:val="1"/>
      <w:marLeft w:val="0"/>
      <w:marRight w:val="0"/>
      <w:marTop w:val="0"/>
      <w:marBottom w:val="0"/>
      <w:divBdr>
        <w:top w:val="none" w:sz="0" w:space="0" w:color="auto"/>
        <w:left w:val="none" w:sz="0" w:space="0" w:color="auto"/>
        <w:bottom w:val="none" w:sz="0" w:space="0" w:color="auto"/>
        <w:right w:val="none" w:sz="0" w:space="0" w:color="auto"/>
      </w:divBdr>
    </w:div>
    <w:div w:id="475687577">
      <w:bodyDiv w:val="1"/>
      <w:marLeft w:val="0"/>
      <w:marRight w:val="0"/>
      <w:marTop w:val="0"/>
      <w:marBottom w:val="0"/>
      <w:divBdr>
        <w:top w:val="none" w:sz="0" w:space="0" w:color="auto"/>
        <w:left w:val="none" w:sz="0" w:space="0" w:color="auto"/>
        <w:bottom w:val="none" w:sz="0" w:space="0" w:color="auto"/>
        <w:right w:val="none" w:sz="0" w:space="0" w:color="auto"/>
      </w:divBdr>
    </w:div>
    <w:div w:id="540241125">
      <w:bodyDiv w:val="1"/>
      <w:marLeft w:val="0"/>
      <w:marRight w:val="0"/>
      <w:marTop w:val="0"/>
      <w:marBottom w:val="0"/>
      <w:divBdr>
        <w:top w:val="none" w:sz="0" w:space="0" w:color="auto"/>
        <w:left w:val="none" w:sz="0" w:space="0" w:color="auto"/>
        <w:bottom w:val="none" w:sz="0" w:space="0" w:color="auto"/>
        <w:right w:val="none" w:sz="0" w:space="0" w:color="auto"/>
      </w:divBdr>
    </w:div>
    <w:div w:id="555509796">
      <w:bodyDiv w:val="1"/>
      <w:marLeft w:val="0"/>
      <w:marRight w:val="0"/>
      <w:marTop w:val="0"/>
      <w:marBottom w:val="0"/>
      <w:divBdr>
        <w:top w:val="none" w:sz="0" w:space="0" w:color="auto"/>
        <w:left w:val="none" w:sz="0" w:space="0" w:color="auto"/>
        <w:bottom w:val="none" w:sz="0" w:space="0" w:color="auto"/>
        <w:right w:val="none" w:sz="0" w:space="0" w:color="auto"/>
      </w:divBdr>
    </w:div>
    <w:div w:id="570769538">
      <w:bodyDiv w:val="1"/>
      <w:marLeft w:val="0"/>
      <w:marRight w:val="0"/>
      <w:marTop w:val="0"/>
      <w:marBottom w:val="0"/>
      <w:divBdr>
        <w:top w:val="none" w:sz="0" w:space="0" w:color="auto"/>
        <w:left w:val="none" w:sz="0" w:space="0" w:color="auto"/>
        <w:bottom w:val="none" w:sz="0" w:space="0" w:color="auto"/>
        <w:right w:val="none" w:sz="0" w:space="0" w:color="auto"/>
      </w:divBdr>
    </w:div>
    <w:div w:id="591738025">
      <w:bodyDiv w:val="1"/>
      <w:marLeft w:val="0"/>
      <w:marRight w:val="0"/>
      <w:marTop w:val="0"/>
      <w:marBottom w:val="0"/>
      <w:divBdr>
        <w:top w:val="none" w:sz="0" w:space="0" w:color="auto"/>
        <w:left w:val="none" w:sz="0" w:space="0" w:color="auto"/>
        <w:bottom w:val="none" w:sz="0" w:space="0" w:color="auto"/>
        <w:right w:val="none" w:sz="0" w:space="0" w:color="auto"/>
      </w:divBdr>
    </w:div>
    <w:div w:id="628634465">
      <w:bodyDiv w:val="1"/>
      <w:marLeft w:val="0"/>
      <w:marRight w:val="0"/>
      <w:marTop w:val="0"/>
      <w:marBottom w:val="0"/>
      <w:divBdr>
        <w:top w:val="none" w:sz="0" w:space="0" w:color="auto"/>
        <w:left w:val="none" w:sz="0" w:space="0" w:color="auto"/>
        <w:bottom w:val="none" w:sz="0" w:space="0" w:color="auto"/>
        <w:right w:val="none" w:sz="0" w:space="0" w:color="auto"/>
      </w:divBdr>
    </w:div>
    <w:div w:id="643582942">
      <w:bodyDiv w:val="1"/>
      <w:marLeft w:val="0"/>
      <w:marRight w:val="0"/>
      <w:marTop w:val="0"/>
      <w:marBottom w:val="0"/>
      <w:divBdr>
        <w:top w:val="none" w:sz="0" w:space="0" w:color="auto"/>
        <w:left w:val="none" w:sz="0" w:space="0" w:color="auto"/>
        <w:bottom w:val="none" w:sz="0" w:space="0" w:color="auto"/>
        <w:right w:val="none" w:sz="0" w:space="0" w:color="auto"/>
      </w:divBdr>
    </w:div>
    <w:div w:id="665286121">
      <w:bodyDiv w:val="1"/>
      <w:marLeft w:val="0"/>
      <w:marRight w:val="0"/>
      <w:marTop w:val="0"/>
      <w:marBottom w:val="0"/>
      <w:divBdr>
        <w:top w:val="none" w:sz="0" w:space="0" w:color="auto"/>
        <w:left w:val="none" w:sz="0" w:space="0" w:color="auto"/>
        <w:bottom w:val="none" w:sz="0" w:space="0" w:color="auto"/>
        <w:right w:val="none" w:sz="0" w:space="0" w:color="auto"/>
      </w:divBdr>
    </w:div>
    <w:div w:id="680737637">
      <w:bodyDiv w:val="1"/>
      <w:marLeft w:val="0"/>
      <w:marRight w:val="0"/>
      <w:marTop w:val="0"/>
      <w:marBottom w:val="0"/>
      <w:divBdr>
        <w:top w:val="none" w:sz="0" w:space="0" w:color="auto"/>
        <w:left w:val="none" w:sz="0" w:space="0" w:color="auto"/>
        <w:bottom w:val="none" w:sz="0" w:space="0" w:color="auto"/>
        <w:right w:val="none" w:sz="0" w:space="0" w:color="auto"/>
      </w:divBdr>
    </w:div>
    <w:div w:id="685866815">
      <w:bodyDiv w:val="1"/>
      <w:marLeft w:val="0"/>
      <w:marRight w:val="0"/>
      <w:marTop w:val="0"/>
      <w:marBottom w:val="0"/>
      <w:divBdr>
        <w:top w:val="none" w:sz="0" w:space="0" w:color="auto"/>
        <w:left w:val="none" w:sz="0" w:space="0" w:color="auto"/>
        <w:bottom w:val="none" w:sz="0" w:space="0" w:color="auto"/>
        <w:right w:val="none" w:sz="0" w:space="0" w:color="auto"/>
      </w:divBdr>
    </w:div>
    <w:div w:id="741831353">
      <w:bodyDiv w:val="1"/>
      <w:marLeft w:val="0"/>
      <w:marRight w:val="0"/>
      <w:marTop w:val="0"/>
      <w:marBottom w:val="0"/>
      <w:divBdr>
        <w:top w:val="none" w:sz="0" w:space="0" w:color="auto"/>
        <w:left w:val="none" w:sz="0" w:space="0" w:color="auto"/>
        <w:bottom w:val="none" w:sz="0" w:space="0" w:color="auto"/>
        <w:right w:val="none" w:sz="0" w:space="0" w:color="auto"/>
      </w:divBdr>
    </w:div>
    <w:div w:id="831214016">
      <w:bodyDiv w:val="1"/>
      <w:marLeft w:val="0"/>
      <w:marRight w:val="0"/>
      <w:marTop w:val="0"/>
      <w:marBottom w:val="0"/>
      <w:divBdr>
        <w:top w:val="none" w:sz="0" w:space="0" w:color="auto"/>
        <w:left w:val="none" w:sz="0" w:space="0" w:color="auto"/>
        <w:bottom w:val="none" w:sz="0" w:space="0" w:color="auto"/>
        <w:right w:val="none" w:sz="0" w:space="0" w:color="auto"/>
      </w:divBdr>
    </w:div>
    <w:div w:id="904072287">
      <w:bodyDiv w:val="1"/>
      <w:marLeft w:val="0"/>
      <w:marRight w:val="0"/>
      <w:marTop w:val="0"/>
      <w:marBottom w:val="0"/>
      <w:divBdr>
        <w:top w:val="none" w:sz="0" w:space="0" w:color="auto"/>
        <w:left w:val="none" w:sz="0" w:space="0" w:color="auto"/>
        <w:bottom w:val="none" w:sz="0" w:space="0" w:color="auto"/>
        <w:right w:val="none" w:sz="0" w:space="0" w:color="auto"/>
      </w:divBdr>
    </w:div>
    <w:div w:id="915869408">
      <w:bodyDiv w:val="1"/>
      <w:marLeft w:val="0"/>
      <w:marRight w:val="0"/>
      <w:marTop w:val="0"/>
      <w:marBottom w:val="0"/>
      <w:divBdr>
        <w:top w:val="none" w:sz="0" w:space="0" w:color="auto"/>
        <w:left w:val="none" w:sz="0" w:space="0" w:color="auto"/>
        <w:bottom w:val="none" w:sz="0" w:space="0" w:color="auto"/>
        <w:right w:val="none" w:sz="0" w:space="0" w:color="auto"/>
      </w:divBdr>
    </w:div>
    <w:div w:id="963971387">
      <w:bodyDiv w:val="1"/>
      <w:marLeft w:val="0"/>
      <w:marRight w:val="0"/>
      <w:marTop w:val="0"/>
      <w:marBottom w:val="0"/>
      <w:divBdr>
        <w:top w:val="none" w:sz="0" w:space="0" w:color="auto"/>
        <w:left w:val="none" w:sz="0" w:space="0" w:color="auto"/>
        <w:bottom w:val="none" w:sz="0" w:space="0" w:color="auto"/>
        <w:right w:val="none" w:sz="0" w:space="0" w:color="auto"/>
      </w:divBdr>
    </w:div>
    <w:div w:id="987519965">
      <w:bodyDiv w:val="1"/>
      <w:marLeft w:val="0"/>
      <w:marRight w:val="0"/>
      <w:marTop w:val="0"/>
      <w:marBottom w:val="0"/>
      <w:divBdr>
        <w:top w:val="none" w:sz="0" w:space="0" w:color="auto"/>
        <w:left w:val="none" w:sz="0" w:space="0" w:color="auto"/>
        <w:bottom w:val="none" w:sz="0" w:space="0" w:color="auto"/>
        <w:right w:val="none" w:sz="0" w:space="0" w:color="auto"/>
      </w:divBdr>
    </w:div>
    <w:div w:id="995109801">
      <w:bodyDiv w:val="1"/>
      <w:marLeft w:val="0"/>
      <w:marRight w:val="0"/>
      <w:marTop w:val="0"/>
      <w:marBottom w:val="0"/>
      <w:divBdr>
        <w:top w:val="none" w:sz="0" w:space="0" w:color="auto"/>
        <w:left w:val="none" w:sz="0" w:space="0" w:color="auto"/>
        <w:bottom w:val="none" w:sz="0" w:space="0" w:color="auto"/>
        <w:right w:val="none" w:sz="0" w:space="0" w:color="auto"/>
      </w:divBdr>
      <w:divsChild>
        <w:div w:id="1329215373">
          <w:marLeft w:val="720"/>
          <w:marRight w:val="0"/>
          <w:marTop w:val="0"/>
          <w:marBottom w:val="0"/>
          <w:divBdr>
            <w:top w:val="none" w:sz="0" w:space="0" w:color="auto"/>
            <w:left w:val="none" w:sz="0" w:space="0" w:color="auto"/>
            <w:bottom w:val="none" w:sz="0" w:space="0" w:color="auto"/>
            <w:right w:val="none" w:sz="0" w:space="0" w:color="auto"/>
          </w:divBdr>
        </w:div>
      </w:divsChild>
    </w:div>
    <w:div w:id="996304229">
      <w:bodyDiv w:val="1"/>
      <w:marLeft w:val="0"/>
      <w:marRight w:val="0"/>
      <w:marTop w:val="0"/>
      <w:marBottom w:val="0"/>
      <w:divBdr>
        <w:top w:val="none" w:sz="0" w:space="0" w:color="auto"/>
        <w:left w:val="none" w:sz="0" w:space="0" w:color="auto"/>
        <w:bottom w:val="none" w:sz="0" w:space="0" w:color="auto"/>
        <w:right w:val="none" w:sz="0" w:space="0" w:color="auto"/>
      </w:divBdr>
    </w:div>
    <w:div w:id="1005716807">
      <w:bodyDiv w:val="1"/>
      <w:marLeft w:val="0"/>
      <w:marRight w:val="0"/>
      <w:marTop w:val="0"/>
      <w:marBottom w:val="0"/>
      <w:divBdr>
        <w:top w:val="none" w:sz="0" w:space="0" w:color="auto"/>
        <w:left w:val="none" w:sz="0" w:space="0" w:color="auto"/>
        <w:bottom w:val="none" w:sz="0" w:space="0" w:color="auto"/>
        <w:right w:val="none" w:sz="0" w:space="0" w:color="auto"/>
      </w:divBdr>
    </w:div>
    <w:div w:id="1064984177">
      <w:bodyDiv w:val="1"/>
      <w:marLeft w:val="0"/>
      <w:marRight w:val="0"/>
      <w:marTop w:val="0"/>
      <w:marBottom w:val="0"/>
      <w:divBdr>
        <w:top w:val="none" w:sz="0" w:space="0" w:color="auto"/>
        <w:left w:val="none" w:sz="0" w:space="0" w:color="auto"/>
        <w:bottom w:val="none" w:sz="0" w:space="0" w:color="auto"/>
        <w:right w:val="none" w:sz="0" w:space="0" w:color="auto"/>
      </w:divBdr>
    </w:div>
    <w:div w:id="1123579600">
      <w:bodyDiv w:val="1"/>
      <w:marLeft w:val="0"/>
      <w:marRight w:val="0"/>
      <w:marTop w:val="0"/>
      <w:marBottom w:val="0"/>
      <w:divBdr>
        <w:top w:val="none" w:sz="0" w:space="0" w:color="auto"/>
        <w:left w:val="none" w:sz="0" w:space="0" w:color="auto"/>
        <w:bottom w:val="none" w:sz="0" w:space="0" w:color="auto"/>
        <w:right w:val="none" w:sz="0" w:space="0" w:color="auto"/>
      </w:divBdr>
      <w:divsChild>
        <w:div w:id="2009936531">
          <w:marLeft w:val="0"/>
          <w:marRight w:val="0"/>
          <w:marTop w:val="0"/>
          <w:marBottom w:val="0"/>
          <w:divBdr>
            <w:top w:val="none" w:sz="0" w:space="0" w:color="auto"/>
            <w:left w:val="none" w:sz="0" w:space="0" w:color="auto"/>
            <w:bottom w:val="none" w:sz="0" w:space="0" w:color="auto"/>
            <w:right w:val="none" w:sz="0" w:space="0" w:color="auto"/>
          </w:divBdr>
        </w:div>
        <w:div w:id="1224487840">
          <w:marLeft w:val="0"/>
          <w:marRight w:val="0"/>
          <w:marTop w:val="0"/>
          <w:marBottom w:val="0"/>
          <w:divBdr>
            <w:top w:val="none" w:sz="0" w:space="0" w:color="auto"/>
            <w:left w:val="none" w:sz="0" w:space="0" w:color="auto"/>
            <w:bottom w:val="none" w:sz="0" w:space="0" w:color="auto"/>
            <w:right w:val="none" w:sz="0" w:space="0" w:color="auto"/>
          </w:divBdr>
          <w:divsChild>
            <w:div w:id="1296980977">
              <w:marLeft w:val="0"/>
              <w:marRight w:val="0"/>
              <w:marTop w:val="0"/>
              <w:marBottom w:val="0"/>
              <w:divBdr>
                <w:top w:val="none" w:sz="0" w:space="0" w:color="auto"/>
                <w:left w:val="none" w:sz="0" w:space="0" w:color="auto"/>
                <w:bottom w:val="none" w:sz="0" w:space="0" w:color="auto"/>
                <w:right w:val="none" w:sz="0" w:space="0" w:color="auto"/>
              </w:divBdr>
            </w:div>
          </w:divsChild>
        </w:div>
        <w:div w:id="527185235">
          <w:marLeft w:val="0"/>
          <w:marRight w:val="0"/>
          <w:marTop w:val="0"/>
          <w:marBottom w:val="0"/>
          <w:divBdr>
            <w:top w:val="none" w:sz="0" w:space="0" w:color="auto"/>
            <w:left w:val="none" w:sz="0" w:space="0" w:color="auto"/>
            <w:bottom w:val="none" w:sz="0" w:space="0" w:color="auto"/>
            <w:right w:val="none" w:sz="0" w:space="0" w:color="auto"/>
          </w:divBdr>
        </w:div>
      </w:divsChild>
    </w:div>
    <w:div w:id="1129856725">
      <w:bodyDiv w:val="1"/>
      <w:marLeft w:val="0"/>
      <w:marRight w:val="0"/>
      <w:marTop w:val="0"/>
      <w:marBottom w:val="0"/>
      <w:divBdr>
        <w:top w:val="none" w:sz="0" w:space="0" w:color="auto"/>
        <w:left w:val="none" w:sz="0" w:space="0" w:color="auto"/>
        <w:bottom w:val="none" w:sz="0" w:space="0" w:color="auto"/>
        <w:right w:val="none" w:sz="0" w:space="0" w:color="auto"/>
      </w:divBdr>
    </w:div>
    <w:div w:id="1151486532">
      <w:bodyDiv w:val="1"/>
      <w:marLeft w:val="0"/>
      <w:marRight w:val="0"/>
      <w:marTop w:val="0"/>
      <w:marBottom w:val="0"/>
      <w:divBdr>
        <w:top w:val="none" w:sz="0" w:space="0" w:color="auto"/>
        <w:left w:val="none" w:sz="0" w:space="0" w:color="auto"/>
        <w:bottom w:val="none" w:sz="0" w:space="0" w:color="auto"/>
        <w:right w:val="none" w:sz="0" w:space="0" w:color="auto"/>
      </w:divBdr>
    </w:div>
    <w:div w:id="1185292314">
      <w:bodyDiv w:val="1"/>
      <w:marLeft w:val="0"/>
      <w:marRight w:val="0"/>
      <w:marTop w:val="0"/>
      <w:marBottom w:val="0"/>
      <w:divBdr>
        <w:top w:val="none" w:sz="0" w:space="0" w:color="auto"/>
        <w:left w:val="none" w:sz="0" w:space="0" w:color="auto"/>
        <w:bottom w:val="none" w:sz="0" w:space="0" w:color="auto"/>
        <w:right w:val="none" w:sz="0" w:space="0" w:color="auto"/>
      </w:divBdr>
    </w:div>
    <w:div w:id="1208882622">
      <w:bodyDiv w:val="1"/>
      <w:marLeft w:val="0"/>
      <w:marRight w:val="0"/>
      <w:marTop w:val="0"/>
      <w:marBottom w:val="0"/>
      <w:divBdr>
        <w:top w:val="none" w:sz="0" w:space="0" w:color="auto"/>
        <w:left w:val="none" w:sz="0" w:space="0" w:color="auto"/>
        <w:bottom w:val="none" w:sz="0" w:space="0" w:color="auto"/>
        <w:right w:val="none" w:sz="0" w:space="0" w:color="auto"/>
      </w:divBdr>
    </w:div>
    <w:div w:id="1248228977">
      <w:bodyDiv w:val="1"/>
      <w:marLeft w:val="0"/>
      <w:marRight w:val="0"/>
      <w:marTop w:val="0"/>
      <w:marBottom w:val="0"/>
      <w:divBdr>
        <w:top w:val="none" w:sz="0" w:space="0" w:color="auto"/>
        <w:left w:val="none" w:sz="0" w:space="0" w:color="auto"/>
        <w:bottom w:val="none" w:sz="0" w:space="0" w:color="auto"/>
        <w:right w:val="none" w:sz="0" w:space="0" w:color="auto"/>
      </w:divBdr>
    </w:div>
    <w:div w:id="1264845092">
      <w:bodyDiv w:val="1"/>
      <w:marLeft w:val="0"/>
      <w:marRight w:val="0"/>
      <w:marTop w:val="0"/>
      <w:marBottom w:val="0"/>
      <w:divBdr>
        <w:top w:val="none" w:sz="0" w:space="0" w:color="auto"/>
        <w:left w:val="none" w:sz="0" w:space="0" w:color="auto"/>
        <w:bottom w:val="none" w:sz="0" w:space="0" w:color="auto"/>
        <w:right w:val="none" w:sz="0" w:space="0" w:color="auto"/>
      </w:divBdr>
    </w:div>
    <w:div w:id="1272005371">
      <w:bodyDiv w:val="1"/>
      <w:marLeft w:val="0"/>
      <w:marRight w:val="0"/>
      <w:marTop w:val="0"/>
      <w:marBottom w:val="0"/>
      <w:divBdr>
        <w:top w:val="none" w:sz="0" w:space="0" w:color="auto"/>
        <w:left w:val="none" w:sz="0" w:space="0" w:color="auto"/>
        <w:bottom w:val="none" w:sz="0" w:space="0" w:color="auto"/>
        <w:right w:val="none" w:sz="0" w:space="0" w:color="auto"/>
      </w:divBdr>
    </w:div>
    <w:div w:id="1274291440">
      <w:bodyDiv w:val="1"/>
      <w:marLeft w:val="0"/>
      <w:marRight w:val="0"/>
      <w:marTop w:val="0"/>
      <w:marBottom w:val="0"/>
      <w:divBdr>
        <w:top w:val="none" w:sz="0" w:space="0" w:color="auto"/>
        <w:left w:val="none" w:sz="0" w:space="0" w:color="auto"/>
        <w:bottom w:val="none" w:sz="0" w:space="0" w:color="auto"/>
        <w:right w:val="none" w:sz="0" w:space="0" w:color="auto"/>
      </w:divBdr>
    </w:div>
    <w:div w:id="1275019383">
      <w:bodyDiv w:val="1"/>
      <w:marLeft w:val="0"/>
      <w:marRight w:val="0"/>
      <w:marTop w:val="0"/>
      <w:marBottom w:val="0"/>
      <w:divBdr>
        <w:top w:val="none" w:sz="0" w:space="0" w:color="auto"/>
        <w:left w:val="none" w:sz="0" w:space="0" w:color="auto"/>
        <w:bottom w:val="none" w:sz="0" w:space="0" w:color="auto"/>
        <w:right w:val="none" w:sz="0" w:space="0" w:color="auto"/>
      </w:divBdr>
    </w:div>
    <w:div w:id="1279025230">
      <w:bodyDiv w:val="1"/>
      <w:marLeft w:val="0"/>
      <w:marRight w:val="0"/>
      <w:marTop w:val="0"/>
      <w:marBottom w:val="0"/>
      <w:divBdr>
        <w:top w:val="none" w:sz="0" w:space="0" w:color="auto"/>
        <w:left w:val="none" w:sz="0" w:space="0" w:color="auto"/>
        <w:bottom w:val="none" w:sz="0" w:space="0" w:color="auto"/>
        <w:right w:val="none" w:sz="0" w:space="0" w:color="auto"/>
      </w:divBdr>
    </w:div>
    <w:div w:id="1322002627">
      <w:bodyDiv w:val="1"/>
      <w:marLeft w:val="0"/>
      <w:marRight w:val="0"/>
      <w:marTop w:val="0"/>
      <w:marBottom w:val="0"/>
      <w:divBdr>
        <w:top w:val="none" w:sz="0" w:space="0" w:color="auto"/>
        <w:left w:val="none" w:sz="0" w:space="0" w:color="auto"/>
        <w:bottom w:val="none" w:sz="0" w:space="0" w:color="auto"/>
        <w:right w:val="none" w:sz="0" w:space="0" w:color="auto"/>
      </w:divBdr>
    </w:div>
    <w:div w:id="1322083878">
      <w:bodyDiv w:val="1"/>
      <w:marLeft w:val="0"/>
      <w:marRight w:val="0"/>
      <w:marTop w:val="0"/>
      <w:marBottom w:val="0"/>
      <w:divBdr>
        <w:top w:val="none" w:sz="0" w:space="0" w:color="auto"/>
        <w:left w:val="none" w:sz="0" w:space="0" w:color="auto"/>
        <w:bottom w:val="none" w:sz="0" w:space="0" w:color="auto"/>
        <w:right w:val="none" w:sz="0" w:space="0" w:color="auto"/>
      </w:divBdr>
    </w:div>
    <w:div w:id="1364013660">
      <w:bodyDiv w:val="1"/>
      <w:marLeft w:val="0"/>
      <w:marRight w:val="0"/>
      <w:marTop w:val="0"/>
      <w:marBottom w:val="0"/>
      <w:divBdr>
        <w:top w:val="none" w:sz="0" w:space="0" w:color="auto"/>
        <w:left w:val="none" w:sz="0" w:space="0" w:color="auto"/>
        <w:bottom w:val="none" w:sz="0" w:space="0" w:color="auto"/>
        <w:right w:val="none" w:sz="0" w:space="0" w:color="auto"/>
      </w:divBdr>
    </w:div>
    <w:div w:id="1424960160">
      <w:bodyDiv w:val="1"/>
      <w:marLeft w:val="0"/>
      <w:marRight w:val="0"/>
      <w:marTop w:val="0"/>
      <w:marBottom w:val="0"/>
      <w:divBdr>
        <w:top w:val="none" w:sz="0" w:space="0" w:color="auto"/>
        <w:left w:val="none" w:sz="0" w:space="0" w:color="auto"/>
        <w:bottom w:val="none" w:sz="0" w:space="0" w:color="auto"/>
        <w:right w:val="none" w:sz="0" w:space="0" w:color="auto"/>
      </w:divBdr>
    </w:div>
    <w:div w:id="1460107609">
      <w:bodyDiv w:val="1"/>
      <w:marLeft w:val="0"/>
      <w:marRight w:val="0"/>
      <w:marTop w:val="0"/>
      <w:marBottom w:val="0"/>
      <w:divBdr>
        <w:top w:val="none" w:sz="0" w:space="0" w:color="auto"/>
        <w:left w:val="none" w:sz="0" w:space="0" w:color="auto"/>
        <w:bottom w:val="none" w:sz="0" w:space="0" w:color="auto"/>
        <w:right w:val="none" w:sz="0" w:space="0" w:color="auto"/>
      </w:divBdr>
    </w:div>
    <w:div w:id="1463620519">
      <w:bodyDiv w:val="1"/>
      <w:marLeft w:val="0"/>
      <w:marRight w:val="0"/>
      <w:marTop w:val="0"/>
      <w:marBottom w:val="0"/>
      <w:divBdr>
        <w:top w:val="none" w:sz="0" w:space="0" w:color="auto"/>
        <w:left w:val="none" w:sz="0" w:space="0" w:color="auto"/>
        <w:bottom w:val="none" w:sz="0" w:space="0" w:color="auto"/>
        <w:right w:val="none" w:sz="0" w:space="0" w:color="auto"/>
      </w:divBdr>
    </w:div>
    <w:div w:id="1466043035">
      <w:bodyDiv w:val="1"/>
      <w:marLeft w:val="0"/>
      <w:marRight w:val="0"/>
      <w:marTop w:val="0"/>
      <w:marBottom w:val="0"/>
      <w:divBdr>
        <w:top w:val="none" w:sz="0" w:space="0" w:color="auto"/>
        <w:left w:val="none" w:sz="0" w:space="0" w:color="auto"/>
        <w:bottom w:val="none" w:sz="0" w:space="0" w:color="auto"/>
        <w:right w:val="none" w:sz="0" w:space="0" w:color="auto"/>
      </w:divBdr>
    </w:div>
    <w:div w:id="1521353220">
      <w:bodyDiv w:val="1"/>
      <w:marLeft w:val="0"/>
      <w:marRight w:val="0"/>
      <w:marTop w:val="0"/>
      <w:marBottom w:val="0"/>
      <w:divBdr>
        <w:top w:val="none" w:sz="0" w:space="0" w:color="auto"/>
        <w:left w:val="none" w:sz="0" w:space="0" w:color="auto"/>
        <w:bottom w:val="none" w:sz="0" w:space="0" w:color="auto"/>
        <w:right w:val="none" w:sz="0" w:space="0" w:color="auto"/>
      </w:divBdr>
    </w:div>
    <w:div w:id="1540236855">
      <w:bodyDiv w:val="1"/>
      <w:marLeft w:val="0"/>
      <w:marRight w:val="0"/>
      <w:marTop w:val="0"/>
      <w:marBottom w:val="0"/>
      <w:divBdr>
        <w:top w:val="none" w:sz="0" w:space="0" w:color="auto"/>
        <w:left w:val="none" w:sz="0" w:space="0" w:color="auto"/>
        <w:bottom w:val="none" w:sz="0" w:space="0" w:color="auto"/>
        <w:right w:val="none" w:sz="0" w:space="0" w:color="auto"/>
      </w:divBdr>
    </w:div>
    <w:div w:id="1546063975">
      <w:bodyDiv w:val="1"/>
      <w:marLeft w:val="0"/>
      <w:marRight w:val="0"/>
      <w:marTop w:val="0"/>
      <w:marBottom w:val="0"/>
      <w:divBdr>
        <w:top w:val="none" w:sz="0" w:space="0" w:color="auto"/>
        <w:left w:val="none" w:sz="0" w:space="0" w:color="auto"/>
        <w:bottom w:val="none" w:sz="0" w:space="0" w:color="auto"/>
        <w:right w:val="none" w:sz="0" w:space="0" w:color="auto"/>
      </w:divBdr>
    </w:div>
    <w:div w:id="1592159865">
      <w:bodyDiv w:val="1"/>
      <w:marLeft w:val="0"/>
      <w:marRight w:val="0"/>
      <w:marTop w:val="0"/>
      <w:marBottom w:val="0"/>
      <w:divBdr>
        <w:top w:val="none" w:sz="0" w:space="0" w:color="auto"/>
        <w:left w:val="none" w:sz="0" w:space="0" w:color="auto"/>
        <w:bottom w:val="none" w:sz="0" w:space="0" w:color="auto"/>
        <w:right w:val="none" w:sz="0" w:space="0" w:color="auto"/>
      </w:divBdr>
    </w:div>
    <w:div w:id="1633053411">
      <w:bodyDiv w:val="1"/>
      <w:marLeft w:val="0"/>
      <w:marRight w:val="0"/>
      <w:marTop w:val="0"/>
      <w:marBottom w:val="0"/>
      <w:divBdr>
        <w:top w:val="none" w:sz="0" w:space="0" w:color="auto"/>
        <w:left w:val="none" w:sz="0" w:space="0" w:color="auto"/>
        <w:bottom w:val="none" w:sz="0" w:space="0" w:color="auto"/>
        <w:right w:val="none" w:sz="0" w:space="0" w:color="auto"/>
      </w:divBdr>
    </w:div>
    <w:div w:id="1661732555">
      <w:bodyDiv w:val="1"/>
      <w:marLeft w:val="0"/>
      <w:marRight w:val="0"/>
      <w:marTop w:val="0"/>
      <w:marBottom w:val="0"/>
      <w:divBdr>
        <w:top w:val="none" w:sz="0" w:space="0" w:color="auto"/>
        <w:left w:val="none" w:sz="0" w:space="0" w:color="auto"/>
        <w:bottom w:val="none" w:sz="0" w:space="0" w:color="auto"/>
        <w:right w:val="none" w:sz="0" w:space="0" w:color="auto"/>
      </w:divBdr>
    </w:div>
    <w:div w:id="1663197413">
      <w:bodyDiv w:val="1"/>
      <w:marLeft w:val="0"/>
      <w:marRight w:val="0"/>
      <w:marTop w:val="0"/>
      <w:marBottom w:val="0"/>
      <w:divBdr>
        <w:top w:val="none" w:sz="0" w:space="0" w:color="auto"/>
        <w:left w:val="none" w:sz="0" w:space="0" w:color="auto"/>
        <w:bottom w:val="none" w:sz="0" w:space="0" w:color="auto"/>
        <w:right w:val="none" w:sz="0" w:space="0" w:color="auto"/>
      </w:divBdr>
    </w:div>
    <w:div w:id="1694108781">
      <w:bodyDiv w:val="1"/>
      <w:marLeft w:val="0"/>
      <w:marRight w:val="0"/>
      <w:marTop w:val="0"/>
      <w:marBottom w:val="0"/>
      <w:divBdr>
        <w:top w:val="none" w:sz="0" w:space="0" w:color="auto"/>
        <w:left w:val="none" w:sz="0" w:space="0" w:color="auto"/>
        <w:bottom w:val="none" w:sz="0" w:space="0" w:color="auto"/>
        <w:right w:val="none" w:sz="0" w:space="0" w:color="auto"/>
      </w:divBdr>
    </w:div>
    <w:div w:id="1698894136">
      <w:bodyDiv w:val="1"/>
      <w:marLeft w:val="0"/>
      <w:marRight w:val="0"/>
      <w:marTop w:val="0"/>
      <w:marBottom w:val="0"/>
      <w:divBdr>
        <w:top w:val="none" w:sz="0" w:space="0" w:color="auto"/>
        <w:left w:val="none" w:sz="0" w:space="0" w:color="auto"/>
        <w:bottom w:val="none" w:sz="0" w:space="0" w:color="auto"/>
        <w:right w:val="none" w:sz="0" w:space="0" w:color="auto"/>
      </w:divBdr>
    </w:div>
    <w:div w:id="1752311330">
      <w:bodyDiv w:val="1"/>
      <w:marLeft w:val="0"/>
      <w:marRight w:val="0"/>
      <w:marTop w:val="0"/>
      <w:marBottom w:val="0"/>
      <w:divBdr>
        <w:top w:val="none" w:sz="0" w:space="0" w:color="auto"/>
        <w:left w:val="none" w:sz="0" w:space="0" w:color="auto"/>
        <w:bottom w:val="none" w:sz="0" w:space="0" w:color="auto"/>
        <w:right w:val="none" w:sz="0" w:space="0" w:color="auto"/>
      </w:divBdr>
    </w:div>
    <w:div w:id="1761557255">
      <w:bodyDiv w:val="1"/>
      <w:marLeft w:val="0"/>
      <w:marRight w:val="0"/>
      <w:marTop w:val="0"/>
      <w:marBottom w:val="0"/>
      <w:divBdr>
        <w:top w:val="none" w:sz="0" w:space="0" w:color="auto"/>
        <w:left w:val="none" w:sz="0" w:space="0" w:color="auto"/>
        <w:bottom w:val="none" w:sz="0" w:space="0" w:color="auto"/>
        <w:right w:val="none" w:sz="0" w:space="0" w:color="auto"/>
      </w:divBdr>
    </w:div>
    <w:div w:id="1801611222">
      <w:bodyDiv w:val="1"/>
      <w:marLeft w:val="0"/>
      <w:marRight w:val="0"/>
      <w:marTop w:val="0"/>
      <w:marBottom w:val="0"/>
      <w:divBdr>
        <w:top w:val="none" w:sz="0" w:space="0" w:color="auto"/>
        <w:left w:val="none" w:sz="0" w:space="0" w:color="auto"/>
        <w:bottom w:val="none" w:sz="0" w:space="0" w:color="auto"/>
        <w:right w:val="none" w:sz="0" w:space="0" w:color="auto"/>
      </w:divBdr>
    </w:div>
    <w:div w:id="1909684654">
      <w:bodyDiv w:val="1"/>
      <w:marLeft w:val="0"/>
      <w:marRight w:val="0"/>
      <w:marTop w:val="0"/>
      <w:marBottom w:val="0"/>
      <w:divBdr>
        <w:top w:val="none" w:sz="0" w:space="0" w:color="auto"/>
        <w:left w:val="none" w:sz="0" w:space="0" w:color="auto"/>
        <w:bottom w:val="none" w:sz="0" w:space="0" w:color="auto"/>
        <w:right w:val="none" w:sz="0" w:space="0" w:color="auto"/>
      </w:divBdr>
    </w:div>
    <w:div w:id="1971594313">
      <w:bodyDiv w:val="1"/>
      <w:marLeft w:val="0"/>
      <w:marRight w:val="0"/>
      <w:marTop w:val="0"/>
      <w:marBottom w:val="0"/>
      <w:divBdr>
        <w:top w:val="none" w:sz="0" w:space="0" w:color="auto"/>
        <w:left w:val="none" w:sz="0" w:space="0" w:color="auto"/>
        <w:bottom w:val="none" w:sz="0" w:space="0" w:color="auto"/>
        <w:right w:val="none" w:sz="0" w:space="0" w:color="auto"/>
      </w:divBdr>
    </w:div>
    <w:div w:id="1991252635">
      <w:bodyDiv w:val="1"/>
      <w:marLeft w:val="0"/>
      <w:marRight w:val="0"/>
      <w:marTop w:val="0"/>
      <w:marBottom w:val="0"/>
      <w:divBdr>
        <w:top w:val="none" w:sz="0" w:space="0" w:color="auto"/>
        <w:left w:val="none" w:sz="0" w:space="0" w:color="auto"/>
        <w:bottom w:val="none" w:sz="0" w:space="0" w:color="auto"/>
        <w:right w:val="none" w:sz="0" w:space="0" w:color="auto"/>
      </w:divBdr>
    </w:div>
    <w:div w:id="213706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192A3-358F-4C67-AC28-EB55C54A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4545</Words>
  <Characters>24999</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Leonardo Lueiza Ureta</cp:lastModifiedBy>
  <cp:revision>4</cp:revision>
  <cp:lastPrinted>2019-01-31T19:47:00Z</cp:lastPrinted>
  <dcterms:created xsi:type="dcterms:W3CDTF">2019-01-31T19:40:00Z</dcterms:created>
  <dcterms:modified xsi:type="dcterms:W3CDTF">2019-03-05T15:15:00Z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1620310091</vt:i4>
  </property>
</Properties>
</file>