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C9" w:rsidRDefault="00E11ED0" w:rsidP="004D42BC">
      <w:pPr>
        <w:jc w:val="center"/>
        <w:rPr>
          <w:rFonts w:ascii="Georgia" w:hAnsi="Georgia"/>
          <w:b/>
          <w:sz w:val="24"/>
          <w:szCs w:val="24"/>
        </w:rPr>
      </w:pPr>
      <w:r w:rsidRPr="00E11ED0">
        <w:rPr>
          <w:rFonts w:ascii="Georgia" w:hAnsi="Georgia"/>
          <w:b/>
          <w:sz w:val="24"/>
          <w:szCs w:val="24"/>
        </w:rPr>
        <w:t>Modifica la ley General de Servicios Eléctricos, para imponer a las empresas concesionarias de servicio público de distribución los costos de retiro e instalación de medidores de luz</w:t>
      </w:r>
    </w:p>
    <w:p w:rsidR="00E11ED0" w:rsidRDefault="00E11ED0" w:rsidP="004D42BC">
      <w:pPr>
        <w:jc w:val="center"/>
        <w:rPr>
          <w:rFonts w:ascii="Georgia" w:hAnsi="Georgia"/>
          <w:b/>
          <w:sz w:val="24"/>
          <w:szCs w:val="24"/>
        </w:rPr>
      </w:pPr>
    </w:p>
    <w:p w:rsidR="006F78F1" w:rsidRDefault="004D42BC" w:rsidP="004D42BC">
      <w:pPr>
        <w:jc w:val="center"/>
        <w:rPr>
          <w:rFonts w:ascii="Georgia" w:hAnsi="Georgia"/>
          <w:b/>
          <w:sz w:val="24"/>
          <w:szCs w:val="24"/>
        </w:rPr>
      </w:pPr>
      <w:bookmarkStart w:id="0" w:name="_GoBack"/>
      <w:bookmarkEnd w:id="0"/>
      <w:r>
        <w:rPr>
          <w:rFonts w:ascii="Georgia" w:hAnsi="Georgia"/>
          <w:b/>
          <w:sz w:val="24"/>
          <w:szCs w:val="24"/>
        </w:rPr>
        <w:t>Boletín N°12440-08</w:t>
      </w:r>
    </w:p>
    <w:p w:rsidR="006F78F1" w:rsidRPr="00D46B4D" w:rsidRDefault="006F78F1" w:rsidP="007F4FC9">
      <w:pPr>
        <w:jc w:val="both"/>
        <w:rPr>
          <w:rFonts w:ascii="Georgia" w:hAnsi="Georgia"/>
          <w:b/>
          <w:sz w:val="24"/>
          <w:szCs w:val="24"/>
        </w:rPr>
      </w:pPr>
    </w:p>
    <w:p w:rsidR="007F4FC9" w:rsidRPr="00D07C3E" w:rsidRDefault="007F4FC9" w:rsidP="007F4FC9">
      <w:pPr>
        <w:jc w:val="both"/>
        <w:rPr>
          <w:rFonts w:ascii="Georgia" w:hAnsi="Georgia"/>
          <w:b/>
          <w:sz w:val="24"/>
          <w:szCs w:val="24"/>
        </w:rPr>
      </w:pPr>
      <w:r w:rsidRPr="00D07C3E">
        <w:rPr>
          <w:rFonts w:ascii="Georgia" w:hAnsi="Georgia"/>
          <w:b/>
          <w:sz w:val="24"/>
          <w:szCs w:val="24"/>
        </w:rPr>
        <w:t>Fundamentos.</w:t>
      </w:r>
    </w:p>
    <w:p w:rsidR="007F4FC9" w:rsidRDefault="007F4FC9" w:rsidP="007F4FC9">
      <w:pPr>
        <w:jc w:val="both"/>
        <w:rPr>
          <w:rFonts w:ascii="Georgia" w:hAnsi="Georgia"/>
          <w:sz w:val="24"/>
          <w:szCs w:val="24"/>
        </w:rPr>
      </w:pPr>
      <w:r>
        <w:rPr>
          <w:rFonts w:ascii="Georgia" w:hAnsi="Georgia"/>
          <w:sz w:val="24"/>
          <w:szCs w:val="24"/>
        </w:rPr>
        <w:t>Este proyecto de ley tiene por objeto establecer expresamente</w:t>
      </w:r>
      <w:r w:rsidR="00C124F1">
        <w:rPr>
          <w:rFonts w:ascii="Georgia" w:hAnsi="Georgia"/>
          <w:sz w:val="24"/>
          <w:szCs w:val="24"/>
        </w:rPr>
        <w:t xml:space="preserve"> </w:t>
      </w:r>
      <w:r w:rsidR="00C92917">
        <w:rPr>
          <w:rFonts w:ascii="Georgia" w:hAnsi="Georgia"/>
          <w:sz w:val="24"/>
          <w:szCs w:val="24"/>
        </w:rPr>
        <w:t>que</w:t>
      </w:r>
      <w:r w:rsidR="002E59C7">
        <w:rPr>
          <w:rFonts w:ascii="Georgia" w:hAnsi="Georgia"/>
          <w:sz w:val="24"/>
          <w:szCs w:val="24"/>
        </w:rPr>
        <w:t xml:space="preserve"> </w:t>
      </w:r>
      <w:r w:rsidR="008B770F">
        <w:rPr>
          <w:rFonts w:ascii="Georgia" w:hAnsi="Georgia"/>
          <w:sz w:val="24"/>
          <w:szCs w:val="24"/>
        </w:rPr>
        <w:t>la instalación</w:t>
      </w:r>
      <w:r w:rsidR="002E59C7">
        <w:rPr>
          <w:rFonts w:ascii="Georgia" w:hAnsi="Georgia"/>
          <w:sz w:val="24"/>
          <w:szCs w:val="24"/>
        </w:rPr>
        <w:t xml:space="preserve"> de</w:t>
      </w:r>
      <w:r w:rsidR="00C92917">
        <w:rPr>
          <w:rFonts w:ascii="Georgia" w:hAnsi="Georgia"/>
          <w:sz w:val="24"/>
          <w:szCs w:val="24"/>
        </w:rPr>
        <w:t xml:space="preserve"> </w:t>
      </w:r>
      <w:r>
        <w:rPr>
          <w:rFonts w:ascii="Georgia" w:hAnsi="Georgia"/>
          <w:sz w:val="24"/>
          <w:szCs w:val="24"/>
        </w:rPr>
        <w:t xml:space="preserve">los medidores de luz </w:t>
      </w:r>
      <w:r w:rsidR="00B67B9E">
        <w:rPr>
          <w:rFonts w:ascii="Georgia" w:hAnsi="Georgia"/>
          <w:sz w:val="24"/>
          <w:szCs w:val="24"/>
        </w:rPr>
        <w:t>eléctrica</w:t>
      </w:r>
      <w:r w:rsidR="002E59C7">
        <w:rPr>
          <w:rFonts w:ascii="Georgia" w:hAnsi="Georgia"/>
          <w:sz w:val="24"/>
          <w:szCs w:val="24"/>
        </w:rPr>
        <w:t>, ya sea por</w:t>
      </w:r>
      <w:r w:rsidR="00B67B9E">
        <w:rPr>
          <w:rFonts w:ascii="Georgia" w:hAnsi="Georgia"/>
          <w:sz w:val="24"/>
          <w:szCs w:val="24"/>
        </w:rPr>
        <w:t>que éstos presenta</w:t>
      </w:r>
      <w:r w:rsidR="002E59C7">
        <w:rPr>
          <w:rFonts w:ascii="Georgia" w:hAnsi="Georgia"/>
          <w:sz w:val="24"/>
          <w:szCs w:val="24"/>
        </w:rPr>
        <w:t>n desperfectos técnicos o bien, debido a los  avances tecnológicos será siempre de cargo de las empresas, correspondiéndole a éstas asumir su costo íntegramente, sin</w:t>
      </w:r>
      <w:r w:rsidR="00B67B9E">
        <w:rPr>
          <w:rFonts w:ascii="Georgia" w:hAnsi="Georgia"/>
          <w:sz w:val="24"/>
          <w:szCs w:val="24"/>
        </w:rPr>
        <w:t xml:space="preserve"> que éstas puedan</w:t>
      </w:r>
      <w:r w:rsidR="002E59C7">
        <w:rPr>
          <w:rFonts w:ascii="Georgia" w:hAnsi="Georgia"/>
          <w:sz w:val="24"/>
          <w:szCs w:val="24"/>
        </w:rPr>
        <w:t xml:space="preserve"> trasladar</w:t>
      </w:r>
      <w:r w:rsidR="00B67B9E">
        <w:rPr>
          <w:rFonts w:ascii="Georgia" w:hAnsi="Georgia"/>
          <w:sz w:val="24"/>
          <w:szCs w:val="24"/>
        </w:rPr>
        <w:t>lo</w:t>
      </w:r>
      <w:r w:rsidR="002E59C7">
        <w:rPr>
          <w:rFonts w:ascii="Georgia" w:hAnsi="Georgia"/>
          <w:sz w:val="24"/>
          <w:szCs w:val="24"/>
        </w:rPr>
        <w:t xml:space="preserve"> a</w:t>
      </w:r>
      <w:r w:rsidR="00C92917">
        <w:rPr>
          <w:rFonts w:ascii="Georgia" w:hAnsi="Georgia"/>
          <w:sz w:val="24"/>
          <w:szCs w:val="24"/>
        </w:rPr>
        <w:t xml:space="preserve"> </w:t>
      </w:r>
      <w:r w:rsidR="00B67B9E">
        <w:rPr>
          <w:rFonts w:ascii="Georgia" w:hAnsi="Georgia"/>
          <w:sz w:val="24"/>
          <w:szCs w:val="24"/>
        </w:rPr>
        <w:t>los clientes y usuarios de este servicio.</w:t>
      </w:r>
    </w:p>
    <w:p w:rsidR="002D2B70" w:rsidRDefault="00C92917" w:rsidP="007F4FC9">
      <w:pPr>
        <w:jc w:val="both"/>
        <w:rPr>
          <w:rFonts w:ascii="Georgia" w:hAnsi="Georgia"/>
          <w:sz w:val="24"/>
          <w:szCs w:val="24"/>
        </w:rPr>
      </w:pPr>
      <w:r>
        <w:rPr>
          <w:rFonts w:ascii="Georgia" w:hAnsi="Georgia"/>
          <w:sz w:val="24"/>
          <w:szCs w:val="24"/>
        </w:rPr>
        <w:t>En estos días hemos visto en diversos medios de comunicación y redes sociales, los reclamos de muchos clientes por cobros excesivos que hacen las empresas de suministro eléctrico, a raíz del reemplazo de los medidores de luz</w:t>
      </w:r>
      <w:r w:rsidR="00C124F1">
        <w:rPr>
          <w:rFonts w:ascii="Georgia" w:hAnsi="Georgia"/>
          <w:sz w:val="24"/>
          <w:szCs w:val="24"/>
        </w:rPr>
        <w:t xml:space="preserve"> </w:t>
      </w:r>
      <w:r w:rsidR="007852EA">
        <w:rPr>
          <w:rFonts w:ascii="Georgia" w:hAnsi="Georgia"/>
          <w:sz w:val="24"/>
          <w:szCs w:val="24"/>
        </w:rPr>
        <w:t xml:space="preserve">antiguos por otros más modernos y avanzados. </w:t>
      </w:r>
    </w:p>
    <w:p w:rsidR="002D2B70" w:rsidRDefault="002D2B70" w:rsidP="007F4FC9">
      <w:pPr>
        <w:jc w:val="both"/>
        <w:rPr>
          <w:rFonts w:ascii="Georgia" w:hAnsi="Georgia"/>
          <w:sz w:val="24"/>
          <w:szCs w:val="24"/>
        </w:rPr>
      </w:pPr>
      <w:r>
        <w:rPr>
          <w:rFonts w:ascii="Georgia" w:hAnsi="Georgia"/>
          <w:sz w:val="24"/>
          <w:szCs w:val="24"/>
        </w:rPr>
        <w:t>Resulta llamativo, además, que las empresas de suministro eléctrico al cobrar a los clientes por éste hecho, no lo especifiquen con claridad en sus boletas, lo que genera confusiones y malestar generalizado en la población.</w:t>
      </w:r>
    </w:p>
    <w:p w:rsidR="002D2B70" w:rsidRDefault="007852EA" w:rsidP="007F4FC9">
      <w:pPr>
        <w:jc w:val="both"/>
        <w:rPr>
          <w:rFonts w:ascii="Georgia" w:hAnsi="Georgia"/>
          <w:sz w:val="24"/>
          <w:szCs w:val="24"/>
        </w:rPr>
      </w:pPr>
      <w:r>
        <w:rPr>
          <w:rFonts w:ascii="Georgia" w:hAnsi="Georgia"/>
          <w:sz w:val="24"/>
          <w:szCs w:val="24"/>
        </w:rPr>
        <w:t>Esta medida</w:t>
      </w:r>
      <w:r w:rsidR="002D2B70">
        <w:rPr>
          <w:rFonts w:ascii="Georgia" w:hAnsi="Georgia"/>
          <w:sz w:val="24"/>
          <w:szCs w:val="24"/>
        </w:rPr>
        <w:t xml:space="preserve"> tomada por las empresas</w:t>
      </w:r>
      <w:r>
        <w:rPr>
          <w:rFonts w:ascii="Georgia" w:hAnsi="Georgia"/>
          <w:sz w:val="24"/>
          <w:szCs w:val="24"/>
        </w:rPr>
        <w:t xml:space="preserve"> se ha implementado, aparentemente</w:t>
      </w:r>
      <w:proofErr w:type="gramStart"/>
      <w:r>
        <w:rPr>
          <w:rFonts w:ascii="Georgia" w:hAnsi="Georgia"/>
          <w:sz w:val="24"/>
          <w:szCs w:val="24"/>
        </w:rPr>
        <w:t xml:space="preserve">, </w:t>
      </w:r>
      <w:r w:rsidR="00C124F1">
        <w:rPr>
          <w:rFonts w:ascii="Georgia" w:hAnsi="Georgia"/>
          <w:sz w:val="24"/>
          <w:szCs w:val="24"/>
        </w:rPr>
        <w:t xml:space="preserve"> sin</w:t>
      </w:r>
      <w:proofErr w:type="gramEnd"/>
      <w:r w:rsidR="00C124F1">
        <w:rPr>
          <w:rFonts w:ascii="Georgia" w:hAnsi="Georgia"/>
          <w:sz w:val="24"/>
          <w:szCs w:val="24"/>
        </w:rPr>
        <w:t xml:space="preserve"> el previo consentimiento de los clientes o usuarios</w:t>
      </w:r>
      <w:r w:rsidR="002D2B70">
        <w:rPr>
          <w:rFonts w:ascii="Georgia" w:hAnsi="Georgia"/>
          <w:sz w:val="24"/>
          <w:szCs w:val="24"/>
        </w:rPr>
        <w:t xml:space="preserve">. </w:t>
      </w:r>
    </w:p>
    <w:p w:rsidR="00C92917" w:rsidRDefault="002D2B70" w:rsidP="007F4FC9">
      <w:pPr>
        <w:jc w:val="both"/>
        <w:rPr>
          <w:rFonts w:ascii="Georgia" w:hAnsi="Georgia"/>
          <w:sz w:val="24"/>
          <w:szCs w:val="24"/>
        </w:rPr>
      </w:pPr>
      <w:r>
        <w:rPr>
          <w:rFonts w:ascii="Georgia" w:hAnsi="Georgia"/>
          <w:sz w:val="24"/>
          <w:szCs w:val="24"/>
        </w:rPr>
        <w:t>El</w:t>
      </w:r>
      <w:r w:rsidR="003C1BF0">
        <w:rPr>
          <w:rFonts w:ascii="Georgia" w:hAnsi="Georgia"/>
          <w:sz w:val="24"/>
          <w:szCs w:val="24"/>
        </w:rPr>
        <w:t xml:space="preserve"> costo del</w:t>
      </w:r>
      <w:r>
        <w:rPr>
          <w:rFonts w:ascii="Georgia" w:hAnsi="Georgia"/>
          <w:sz w:val="24"/>
          <w:szCs w:val="24"/>
        </w:rPr>
        <w:t xml:space="preserve"> reemplazo de los antiguos medid</w:t>
      </w:r>
      <w:r w:rsidR="006F78F1">
        <w:rPr>
          <w:rFonts w:ascii="Georgia" w:hAnsi="Georgia"/>
          <w:sz w:val="24"/>
          <w:szCs w:val="24"/>
        </w:rPr>
        <w:t>ores</w:t>
      </w:r>
      <w:r>
        <w:rPr>
          <w:rFonts w:ascii="Georgia" w:hAnsi="Georgia"/>
          <w:sz w:val="24"/>
          <w:szCs w:val="24"/>
        </w:rPr>
        <w:t xml:space="preserve"> por otros más modernos</w:t>
      </w:r>
      <w:r w:rsidR="006F78F1">
        <w:rPr>
          <w:rFonts w:ascii="Georgia" w:hAnsi="Georgia"/>
          <w:sz w:val="24"/>
          <w:szCs w:val="24"/>
        </w:rPr>
        <w:t xml:space="preserve"> y avanzados</w:t>
      </w:r>
      <w:r>
        <w:rPr>
          <w:rFonts w:ascii="Georgia" w:hAnsi="Georgia"/>
          <w:sz w:val="24"/>
          <w:szCs w:val="24"/>
        </w:rPr>
        <w:t xml:space="preserve"> ha sido asumido, en definitiva, por los clientes y no por las empresas.</w:t>
      </w:r>
      <w:r w:rsidR="00C124F1">
        <w:rPr>
          <w:rStyle w:val="Refdenotaalpie"/>
          <w:rFonts w:ascii="Georgia" w:hAnsi="Georgia"/>
          <w:sz w:val="24"/>
          <w:szCs w:val="24"/>
        </w:rPr>
        <w:footnoteReference w:id="1"/>
      </w:r>
    </w:p>
    <w:p w:rsidR="00C9685F" w:rsidRDefault="00C9685F" w:rsidP="007F4FC9">
      <w:pPr>
        <w:jc w:val="both"/>
        <w:rPr>
          <w:rFonts w:ascii="Georgia" w:hAnsi="Georgia"/>
          <w:sz w:val="24"/>
          <w:szCs w:val="24"/>
        </w:rPr>
      </w:pPr>
      <w:r>
        <w:rPr>
          <w:rFonts w:ascii="Georgia" w:hAnsi="Georgia"/>
          <w:sz w:val="24"/>
          <w:szCs w:val="24"/>
        </w:rPr>
        <w:t xml:space="preserve">Esta situación injusta encuentra su origen en la Ley N° 21076, la cual modificó </w:t>
      </w:r>
      <w:r w:rsidRPr="00C9685F">
        <w:rPr>
          <w:rFonts w:ascii="Georgia" w:hAnsi="Georgia"/>
          <w:sz w:val="24"/>
          <w:szCs w:val="24"/>
        </w:rPr>
        <w:t xml:space="preserve">el </w:t>
      </w:r>
      <w:r>
        <w:rPr>
          <w:rFonts w:ascii="Georgia" w:hAnsi="Georgia"/>
          <w:sz w:val="24"/>
          <w:szCs w:val="24"/>
        </w:rPr>
        <w:t>Decreto con Fuerza de L</w:t>
      </w:r>
      <w:r w:rsidRPr="00C9685F">
        <w:rPr>
          <w:rFonts w:ascii="Georgia" w:hAnsi="Georgia"/>
          <w:sz w:val="24"/>
          <w:szCs w:val="24"/>
        </w:rPr>
        <w:t xml:space="preserve">ey N° 4/20.018, de 2006, del Ministerio de Economía, Fomento y Reconstrucción, que fija el texto refundido, coordinado y sistematizado de la Ley General de Servicios Eléctricos, </w:t>
      </w:r>
      <w:r>
        <w:rPr>
          <w:rFonts w:ascii="Georgia" w:hAnsi="Georgia"/>
          <w:sz w:val="24"/>
          <w:szCs w:val="24"/>
        </w:rPr>
        <w:t xml:space="preserve"> agregando un nuevo</w:t>
      </w:r>
      <w:r w:rsidRPr="00C9685F">
        <w:rPr>
          <w:rFonts w:ascii="Georgia" w:hAnsi="Georgia"/>
          <w:sz w:val="24"/>
          <w:szCs w:val="24"/>
        </w:rPr>
        <w:t xml:space="preserve"> artículo 139 bis</w:t>
      </w:r>
      <w:r>
        <w:rPr>
          <w:rFonts w:ascii="Georgia" w:hAnsi="Georgia"/>
          <w:sz w:val="24"/>
          <w:szCs w:val="24"/>
        </w:rPr>
        <w:t xml:space="preserve"> del siguiente tenor</w:t>
      </w:r>
      <w:r w:rsidRPr="00C9685F">
        <w:rPr>
          <w:rFonts w:ascii="Georgia" w:hAnsi="Georgia"/>
          <w:sz w:val="24"/>
          <w:szCs w:val="24"/>
        </w:rPr>
        <w:t>:</w:t>
      </w:r>
    </w:p>
    <w:p w:rsidR="00C9685F" w:rsidRDefault="00C9685F" w:rsidP="007F4FC9">
      <w:pPr>
        <w:jc w:val="both"/>
        <w:rPr>
          <w:rFonts w:ascii="Courier New" w:hAnsi="Courier New" w:cs="Courier New"/>
          <w:sz w:val="20"/>
          <w:szCs w:val="20"/>
          <w:shd w:val="clear" w:color="auto" w:fill="FFFFFF"/>
        </w:rPr>
      </w:pPr>
      <w:r w:rsidRPr="006253B1">
        <w:rPr>
          <w:rFonts w:ascii="Courier New" w:hAnsi="Courier New" w:cs="Courier New"/>
          <w:sz w:val="20"/>
          <w:szCs w:val="20"/>
          <w:shd w:val="clear" w:color="auto" w:fill="FFFFFF"/>
        </w:rPr>
        <w:t xml:space="preserve">"Artículo 139 bis.- El empalme y el medidor son parte de la red de distribución y, por tanto, </w:t>
      </w:r>
      <w:r w:rsidRPr="006253B1">
        <w:rPr>
          <w:rFonts w:ascii="Courier New" w:hAnsi="Courier New" w:cs="Courier New"/>
          <w:b/>
          <w:sz w:val="20"/>
          <w:szCs w:val="20"/>
          <w:u w:val="single"/>
          <w:shd w:val="clear" w:color="auto" w:fill="FFFFFF"/>
        </w:rPr>
        <w:t>de propiedad</w:t>
      </w:r>
      <w:r w:rsidRPr="006253B1">
        <w:rPr>
          <w:rFonts w:ascii="Courier New" w:hAnsi="Courier New" w:cs="Courier New"/>
          <w:sz w:val="20"/>
          <w:szCs w:val="20"/>
          <w:shd w:val="clear" w:color="auto" w:fill="FFFFFF"/>
        </w:rPr>
        <w:t xml:space="preserve"> y responsabilidad de la concesionaria del servicio público de distribución o de aquel que preste el servicio de distribución. Los decretos tarifarios a que se refieren </w:t>
      </w:r>
      <w:r w:rsidRPr="006253B1">
        <w:rPr>
          <w:rFonts w:ascii="Courier New" w:hAnsi="Courier New" w:cs="Courier New"/>
          <w:sz w:val="20"/>
          <w:szCs w:val="20"/>
          <w:shd w:val="clear" w:color="auto" w:fill="FFFFFF"/>
        </w:rPr>
        <w:lastRenderedPageBreak/>
        <w:t>los artículos 120, 184 y 190, o el que los reemplace, determinarán la forma de incluir en sus fórmulas tarifarias la remuneración de estas instalaciones, así como las condiciones de aplicación de las tarifas asociadas a ellas.".</w:t>
      </w:r>
    </w:p>
    <w:p w:rsidR="006253B1" w:rsidRPr="006253B1" w:rsidRDefault="006253B1" w:rsidP="007F4FC9">
      <w:pPr>
        <w:jc w:val="both"/>
        <w:rPr>
          <w:rFonts w:ascii="Georgia" w:hAnsi="Georgia"/>
          <w:sz w:val="24"/>
          <w:szCs w:val="24"/>
        </w:rPr>
      </w:pPr>
      <w:r>
        <w:rPr>
          <w:rFonts w:ascii="Georgia" w:hAnsi="Georgia"/>
          <w:sz w:val="24"/>
          <w:szCs w:val="24"/>
        </w:rPr>
        <w:t>Dicha ley fue aprobada por unanimidad en su tramitación legislativa, durante el cuadrienio 2014-2018.</w:t>
      </w:r>
      <w:r>
        <w:rPr>
          <w:rStyle w:val="Refdenotaalpie"/>
          <w:rFonts w:ascii="Georgia" w:hAnsi="Georgia"/>
          <w:sz w:val="24"/>
          <w:szCs w:val="24"/>
        </w:rPr>
        <w:footnoteReference w:id="2"/>
      </w:r>
    </w:p>
    <w:p w:rsidR="002D2B70" w:rsidRDefault="00C124F1" w:rsidP="007F4FC9">
      <w:pPr>
        <w:jc w:val="both"/>
        <w:rPr>
          <w:rFonts w:ascii="Georgia" w:hAnsi="Georgia"/>
          <w:sz w:val="24"/>
          <w:szCs w:val="24"/>
        </w:rPr>
      </w:pPr>
      <w:r>
        <w:rPr>
          <w:rFonts w:ascii="Georgia" w:hAnsi="Georgia"/>
          <w:sz w:val="24"/>
          <w:szCs w:val="24"/>
        </w:rPr>
        <w:t>Esta ley, originada en una moción parlamentaria, tenía por objeto</w:t>
      </w:r>
      <w:r w:rsidR="007852EA">
        <w:rPr>
          <w:rFonts w:ascii="Georgia" w:hAnsi="Georgia"/>
          <w:sz w:val="24"/>
          <w:szCs w:val="24"/>
        </w:rPr>
        <w:t xml:space="preserve"> original</w:t>
      </w:r>
      <w:r>
        <w:rPr>
          <w:rFonts w:ascii="Georgia" w:hAnsi="Georgia"/>
          <w:sz w:val="24"/>
          <w:szCs w:val="24"/>
        </w:rPr>
        <w:t xml:space="preserve"> que las empresas se hicieran cargo de la reposición de los medidores en caso de catástrofes naturales</w:t>
      </w:r>
      <w:r w:rsidR="007852EA">
        <w:rPr>
          <w:rFonts w:ascii="Georgia" w:hAnsi="Georgia"/>
          <w:sz w:val="24"/>
          <w:szCs w:val="24"/>
        </w:rPr>
        <w:t xml:space="preserve">, sin embargo, </w:t>
      </w:r>
      <w:r w:rsidR="002D2B70">
        <w:rPr>
          <w:rFonts w:ascii="Georgia" w:hAnsi="Georgia"/>
          <w:sz w:val="24"/>
          <w:szCs w:val="24"/>
        </w:rPr>
        <w:t xml:space="preserve">vemos que </w:t>
      </w:r>
      <w:r w:rsidR="007852EA">
        <w:rPr>
          <w:rFonts w:ascii="Georgia" w:hAnsi="Georgia"/>
          <w:sz w:val="24"/>
          <w:szCs w:val="24"/>
        </w:rPr>
        <w:t>aquello no quedó plasmado en el texto final.</w:t>
      </w:r>
    </w:p>
    <w:p w:rsidR="003C1BF0" w:rsidRDefault="003C1BF0" w:rsidP="007F4FC9">
      <w:pPr>
        <w:jc w:val="both"/>
        <w:rPr>
          <w:rFonts w:ascii="Georgia" w:hAnsi="Georgia"/>
          <w:sz w:val="24"/>
          <w:szCs w:val="24"/>
        </w:rPr>
      </w:pPr>
      <w:r>
        <w:rPr>
          <w:rFonts w:ascii="Georgia" w:hAnsi="Georgia"/>
          <w:sz w:val="24"/>
          <w:szCs w:val="24"/>
        </w:rPr>
        <w:t xml:space="preserve">Por el contrario, esta normativa </w:t>
      </w:r>
      <w:r w:rsidR="006F78F1">
        <w:rPr>
          <w:rFonts w:ascii="Georgia" w:hAnsi="Georgia"/>
          <w:sz w:val="24"/>
          <w:szCs w:val="24"/>
        </w:rPr>
        <w:t>abre</w:t>
      </w:r>
      <w:r>
        <w:rPr>
          <w:rFonts w:ascii="Georgia" w:hAnsi="Georgia"/>
          <w:sz w:val="24"/>
          <w:szCs w:val="24"/>
        </w:rPr>
        <w:t xml:space="preserve"> la puerta para que las empresas cobren, en forma subrepticia, más allá de lo debido</w:t>
      </w:r>
      <w:r w:rsidR="006F78F1">
        <w:rPr>
          <w:rFonts w:ascii="Georgia" w:hAnsi="Georgia"/>
          <w:sz w:val="24"/>
          <w:szCs w:val="24"/>
        </w:rPr>
        <w:t>,</w:t>
      </w:r>
      <w:r>
        <w:rPr>
          <w:rFonts w:ascii="Georgia" w:hAnsi="Georgia"/>
          <w:sz w:val="24"/>
          <w:szCs w:val="24"/>
        </w:rPr>
        <w:t xml:space="preserve"> en</w:t>
      </w:r>
      <w:r w:rsidR="006F78F1">
        <w:rPr>
          <w:rFonts w:ascii="Georgia" w:hAnsi="Georgia"/>
          <w:sz w:val="24"/>
          <w:szCs w:val="24"/>
        </w:rPr>
        <w:t xml:space="preserve"> abierto</w:t>
      </w:r>
      <w:r>
        <w:rPr>
          <w:rFonts w:ascii="Georgia" w:hAnsi="Georgia"/>
          <w:sz w:val="24"/>
          <w:szCs w:val="24"/>
        </w:rPr>
        <w:t xml:space="preserve"> perjuicio de los clientes.</w:t>
      </w:r>
    </w:p>
    <w:p w:rsidR="003C1BF0" w:rsidRDefault="003C1BF0" w:rsidP="007F4FC9">
      <w:pPr>
        <w:jc w:val="both"/>
        <w:rPr>
          <w:rFonts w:ascii="Georgia" w:hAnsi="Georgia"/>
          <w:sz w:val="24"/>
          <w:szCs w:val="24"/>
        </w:rPr>
      </w:pPr>
      <w:r>
        <w:rPr>
          <w:rFonts w:ascii="Georgia" w:hAnsi="Georgia"/>
          <w:sz w:val="24"/>
          <w:szCs w:val="24"/>
        </w:rPr>
        <w:t>Esta situación arbitraria debemos corregirla, de manera que en la ley quede expresamente establecido que</w:t>
      </w:r>
      <w:r w:rsidR="00B67B9E">
        <w:rPr>
          <w:rFonts w:ascii="Georgia" w:hAnsi="Georgia"/>
          <w:sz w:val="24"/>
          <w:szCs w:val="24"/>
        </w:rPr>
        <w:t xml:space="preserve"> el costo por la instalación de nuevos </w:t>
      </w:r>
      <w:r>
        <w:rPr>
          <w:rFonts w:ascii="Georgia" w:hAnsi="Georgia"/>
          <w:sz w:val="24"/>
          <w:szCs w:val="24"/>
        </w:rPr>
        <w:t>medidores de luz,</w:t>
      </w:r>
      <w:r w:rsidR="00B67B9E">
        <w:rPr>
          <w:rFonts w:ascii="Georgia" w:hAnsi="Georgia"/>
          <w:sz w:val="24"/>
          <w:szCs w:val="24"/>
        </w:rPr>
        <w:t xml:space="preserve"> ya sea por desperfectos técnicos, o bien debido a los avances tecnológicos</w:t>
      </w:r>
      <w:r>
        <w:rPr>
          <w:rFonts w:ascii="Georgia" w:hAnsi="Georgia"/>
          <w:sz w:val="24"/>
          <w:szCs w:val="24"/>
        </w:rPr>
        <w:t xml:space="preserve"> </w:t>
      </w:r>
      <w:r w:rsidR="00B67B9E">
        <w:rPr>
          <w:rFonts w:ascii="Georgia" w:hAnsi="Georgia"/>
          <w:sz w:val="24"/>
          <w:szCs w:val="24"/>
        </w:rPr>
        <w:t>sea de cargo exclusivo de las empresas de suministro</w:t>
      </w:r>
      <w:r>
        <w:rPr>
          <w:rFonts w:ascii="Georgia" w:hAnsi="Georgia"/>
          <w:sz w:val="24"/>
          <w:szCs w:val="24"/>
        </w:rPr>
        <w:t xml:space="preserve">. </w:t>
      </w:r>
    </w:p>
    <w:p w:rsidR="003C1BF0" w:rsidRDefault="00B67B9E" w:rsidP="007F4FC9">
      <w:pPr>
        <w:jc w:val="both"/>
        <w:rPr>
          <w:rFonts w:ascii="Georgia" w:hAnsi="Georgia"/>
          <w:sz w:val="24"/>
          <w:szCs w:val="24"/>
        </w:rPr>
      </w:pPr>
      <w:r>
        <w:rPr>
          <w:rFonts w:ascii="Georgia" w:hAnsi="Georgia"/>
          <w:sz w:val="24"/>
          <w:szCs w:val="24"/>
        </w:rPr>
        <w:t>Si</w:t>
      </w:r>
      <w:r w:rsidR="003C1BF0">
        <w:rPr>
          <w:rFonts w:ascii="Georgia" w:hAnsi="Georgia"/>
          <w:sz w:val="24"/>
          <w:szCs w:val="24"/>
        </w:rPr>
        <w:t xml:space="preserve"> la propiedad de éstos elementos </w:t>
      </w:r>
      <w:r w:rsidR="006F78F1">
        <w:rPr>
          <w:rFonts w:ascii="Georgia" w:hAnsi="Georgia"/>
          <w:sz w:val="24"/>
          <w:szCs w:val="24"/>
        </w:rPr>
        <w:t>e</w:t>
      </w:r>
      <w:r>
        <w:rPr>
          <w:rFonts w:ascii="Georgia" w:hAnsi="Georgia"/>
          <w:sz w:val="24"/>
          <w:szCs w:val="24"/>
        </w:rPr>
        <w:t>s de las empresas</w:t>
      </w:r>
      <w:r w:rsidR="008B770F">
        <w:rPr>
          <w:rFonts w:ascii="Georgia" w:hAnsi="Georgia"/>
          <w:sz w:val="24"/>
          <w:szCs w:val="24"/>
        </w:rPr>
        <w:t>, tal</w:t>
      </w:r>
      <w:r>
        <w:rPr>
          <w:rFonts w:ascii="Georgia" w:hAnsi="Georgia"/>
          <w:sz w:val="24"/>
          <w:szCs w:val="24"/>
        </w:rPr>
        <w:t xml:space="preserve"> como quedó establecido</w:t>
      </w:r>
      <w:r w:rsidR="008B770F">
        <w:rPr>
          <w:rFonts w:ascii="Georgia" w:hAnsi="Georgia"/>
          <w:sz w:val="24"/>
          <w:szCs w:val="24"/>
        </w:rPr>
        <w:t xml:space="preserve"> en la ley</w:t>
      </w:r>
      <w:r>
        <w:rPr>
          <w:rFonts w:ascii="Georgia" w:hAnsi="Georgia"/>
          <w:sz w:val="24"/>
          <w:szCs w:val="24"/>
        </w:rPr>
        <w:t xml:space="preserve">, entonces son éstas quienes deben asumir enteramente, sin perjudicar a los clientes, todos los costos asociados. </w:t>
      </w:r>
    </w:p>
    <w:p w:rsidR="00417E72" w:rsidRDefault="007F4FC9" w:rsidP="006F78F1">
      <w:pPr>
        <w:jc w:val="both"/>
        <w:rPr>
          <w:rFonts w:ascii="Georgia" w:hAnsi="Georgia"/>
          <w:sz w:val="24"/>
          <w:szCs w:val="24"/>
        </w:rPr>
      </w:pPr>
      <w:r>
        <w:rPr>
          <w:rFonts w:ascii="Georgia" w:hAnsi="Georgia"/>
          <w:sz w:val="24"/>
          <w:szCs w:val="24"/>
        </w:rPr>
        <w:t>En consideración a lo anterior, venimos el proponer el siguiente:</w:t>
      </w:r>
    </w:p>
    <w:p w:rsidR="00101048" w:rsidRDefault="00101048" w:rsidP="007F4FC9"/>
    <w:p w:rsidR="007F4FC9" w:rsidRPr="00101048" w:rsidRDefault="007F4FC9" w:rsidP="007F4FC9">
      <w:pPr>
        <w:jc w:val="center"/>
        <w:rPr>
          <w:rFonts w:ascii="Georgia" w:hAnsi="Georgia"/>
          <w:i/>
          <w:sz w:val="24"/>
          <w:szCs w:val="24"/>
          <w:u w:val="single"/>
        </w:rPr>
      </w:pPr>
      <w:r w:rsidRPr="00101048">
        <w:rPr>
          <w:rFonts w:ascii="Georgia" w:hAnsi="Georgia"/>
          <w:i/>
          <w:sz w:val="24"/>
          <w:szCs w:val="24"/>
          <w:u w:val="single"/>
        </w:rPr>
        <w:t>Proyecto de Ley</w:t>
      </w:r>
    </w:p>
    <w:p w:rsidR="007F4FC9" w:rsidRDefault="007F4FC9" w:rsidP="007F4FC9">
      <w:pPr>
        <w:jc w:val="both"/>
        <w:rPr>
          <w:rFonts w:ascii="Courier New" w:hAnsi="Courier New" w:cs="Courier New"/>
          <w:b/>
          <w:sz w:val="24"/>
          <w:szCs w:val="24"/>
          <w:lang w:val="es-AR"/>
        </w:rPr>
      </w:pPr>
    </w:p>
    <w:p w:rsidR="007F4FC9" w:rsidRDefault="007F4FC9" w:rsidP="007F4FC9">
      <w:pPr>
        <w:jc w:val="both"/>
        <w:rPr>
          <w:rFonts w:ascii="Courier New" w:hAnsi="Courier New" w:cs="Courier New"/>
          <w:b/>
          <w:sz w:val="24"/>
          <w:szCs w:val="24"/>
          <w:lang w:val="es-AR"/>
        </w:rPr>
      </w:pPr>
    </w:p>
    <w:p w:rsidR="006253B1" w:rsidRDefault="00F7222A" w:rsidP="006253B1">
      <w:pPr>
        <w:jc w:val="both"/>
        <w:rPr>
          <w:rFonts w:ascii="Courier New" w:hAnsi="Courier New" w:cs="Courier New"/>
          <w:sz w:val="24"/>
          <w:szCs w:val="24"/>
        </w:rPr>
      </w:pPr>
      <w:r w:rsidRPr="00F7222A">
        <w:rPr>
          <w:rFonts w:ascii="Courier New" w:hAnsi="Courier New" w:cs="Courier New"/>
          <w:b/>
          <w:sz w:val="24"/>
          <w:szCs w:val="24"/>
        </w:rPr>
        <w:t>ARTÍCULO 1°.-</w:t>
      </w:r>
      <w:r>
        <w:rPr>
          <w:rFonts w:ascii="Courier New" w:hAnsi="Courier New" w:cs="Courier New"/>
          <w:sz w:val="24"/>
          <w:szCs w:val="24"/>
        </w:rPr>
        <w:tab/>
      </w:r>
      <w:r w:rsidR="006253B1">
        <w:rPr>
          <w:rFonts w:ascii="Courier New" w:hAnsi="Courier New" w:cs="Courier New"/>
          <w:sz w:val="24"/>
          <w:szCs w:val="24"/>
        </w:rPr>
        <w:t xml:space="preserve">Modifíquese el </w:t>
      </w:r>
      <w:r w:rsidR="006253B1" w:rsidRPr="00B9140E">
        <w:rPr>
          <w:rFonts w:ascii="Courier New" w:hAnsi="Courier New" w:cs="Courier New"/>
          <w:sz w:val="24"/>
          <w:szCs w:val="24"/>
        </w:rPr>
        <w:t>decreto con fuerza de ley N° 4/20.018, de 2006, del Ministerio de Economía, Fomento y Reconstrucción, que fija el texto refundido, coordinado y sistematizado de la Ley General de Servicios Eléctricos</w:t>
      </w:r>
      <w:r w:rsidR="006253B1">
        <w:rPr>
          <w:rFonts w:ascii="Courier New" w:hAnsi="Courier New" w:cs="Courier New"/>
          <w:sz w:val="24"/>
          <w:szCs w:val="24"/>
        </w:rPr>
        <w:t xml:space="preserve"> en el siguiente sentido:</w:t>
      </w:r>
    </w:p>
    <w:p w:rsidR="006F78F1" w:rsidRDefault="00972362" w:rsidP="00F7222A">
      <w:pPr>
        <w:jc w:val="both"/>
        <w:rPr>
          <w:rFonts w:ascii="Courier New" w:hAnsi="Courier New" w:cs="Courier New"/>
          <w:b/>
          <w:sz w:val="24"/>
          <w:szCs w:val="24"/>
        </w:rPr>
      </w:pPr>
      <w:r>
        <w:rPr>
          <w:rFonts w:ascii="Courier New" w:hAnsi="Courier New" w:cs="Courier New"/>
          <w:sz w:val="24"/>
          <w:szCs w:val="24"/>
        </w:rPr>
        <w:t>Suprímase en el artículo 139 bis la siguiente expresión “</w:t>
      </w:r>
      <w:r w:rsidRPr="00972362">
        <w:rPr>
          <w:rFonts w:ascii="Courier New" w:hAnsi="Courier New" w:cs="Courier New"/>
          <w:sz w:val="24"/>
          <w:szCs w:val="24"/>
        </w:rPr>
        <w:t xml:space="preserve">Los decretos tarifarios a que se refieren los artículos 120, 184 y 190, o el que los reemplace, determinarán la forma de incluir en sus fórmulas tarifarias la remuneración de estas </w:t>
      </w:r>
      <w:r w:rsidRPr="00972362">
        <w:rPr>
          <w:rFonts w:ascii="Courier New" w:hAnsi="Courier New" w:cs="Courier New"/>
          <w:sz w:val="24"/>
          <w:szCs w:val="24"/>
        </w:rPr>
        <w:lastRenderedPageBreak/>
        <w:t>instalaciones, así como las condiciones de aplicación de las tarifas asociadas a ellas."</w:t>
      </w:r>
      <w:r>
        <w:rPr>
          <w:rFonts w:ascii="Courier New" w:hAnsi="Courier New" w:cs="Courier New"/>
          <w:sz w:val="24"/>
          <w:szCs w:val="24"/>
        </w:rPr>
        <w:t xml:space="preserve">, y reemplácese por la siguiente: </w:t>
      </w:r>
    </w:p>
    <w:p w:rsidR="006F78F1" w:rsidRDefault="00972362" w:rsidP="00F7222A">
      <w:pPr>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w:t>
      </w:r>
      <w:r w:rsidRPr="00972362">
        <w:rPr>
          <w:rFonts w:ascii="Courier New" w:hAnsi="Courier New" w:cs="Courier New"/>
          <w:sz w:val="24"/>
          <w:szCs w:val="24"/>
          <w:shd w:val="clear" w:color="auto" w:fill="FFFFFF"/>
        </w:rPr>
        <w:t>Los decretos tarifarios a que se refieren los artículos 120, 184 y 190, o el que los reemplace, no podrán incluir en la determinación de sus fórmulas tarifarias remuneración alguna por de la instalación de nuevos medidores. En razón de lo anterior, la concesionaria del servicio público de distribución o aquel que preste el servicio de distribución, deberá asumir íntegramente el costo del retiro o desmantelamiento del empalme y del medidor, así como la ejecución o instalación del empalme y del medidor cuando sea necesaria su reposición, a todo evento.</w:t>
      </w:r>
      <w:r>
        <w:rPr>
          <w:rFonts w:ascii="Courier New" w:hAnsi="Courier New" w:cs="Courier New"/>
          <w:sz w:val="24"/>
          <w:szCs w:val="24"/>
          <w:shd w:val="clear" w:color="auto" w:fill="FFFFFF"/>
        </w:rPr>
        <w:t>”.</w:t>
      </w:r>
    </w:p>
    <w:p w:rsidR="00972362" w:rsidRDefault="00972362" w:rsidP="00F7222A">
      <w:pPr>
        <w:jc w:val="both"/>
        <w:rPr>
          <w:rFonts w:ascii="Courier New" w:hAnsi="Courier New" w:cs="Courier New"/>
          <w:sz w:val="24"/>
          <w:szCs w:val="24"/>
          <w:shd w:val="clear" w:color="auto" w:fill="FFFFFF"/>
        </w:rPr>
      </w:pPr>
    </w:p>
    <w:p w:rsidR="00972362" w:rsidRPr="00972362" w:rsidRDefault="00972362" w:rsidP="00F7222A">
      <w:pPr>
        <w:jc w:val="both"/>
        <w:rPr>
          <w:rFonts w:ascii="Courier New" w:hAnsi="Courier New" w:cs="Courier New"/>
          <w:sz w:val="24"/>
          <w:szCs w:val="24"/>
        </w:rPr>
      </w:pPr>
    </w:p>
    <w:p w:rsidR="00F7222A" w:rsidRPr="007F4FC9" w:rsidRDefault="00F7222A" w:rsidP="007F4FC9">
      <w:pPr>
        <w:jc w:val="both"/>
        <w:rPr>
          <w:rFonts w:ascii="Courier New" w:hAnsi="Courier New" w:cs="Courier New"/>
          <w:sz w:val="24"/>
          <w:szCs w:val="24"/>
        </w:rPr>
      </w:pPr>
    </w:p>
    <w:p w:rsidR="006F78F1" w:rsidRPr="00C439E2" w:rsidRDefault="006F78F1" w:rsidP="006F78F1">
      <w:pPr>
        <w:spacing w:after="0" w:line="240" w:lineRule="auto"/>
        <w:jc w:val="center"/>
        <w:rPr>
          <w:rFonts w:ascii="Georgia" w:hAnsi="Georgia"/>
          <w:b/>
          <w:sz w:val="24"/>
          <w:szCs w:val="24"/>
        </w:rPr>
      </w:pPr>
      <w:r w:rsidRPr="00C439E2">
        <w:rPr>
          <w:rFonts w:ascii="Georgia" w:hAnsi="Georgia"/>
          <w:b/>
          <w:sz w:val="24"/>
          <w:szCs w:val="24"/>
        </w:rPr>
        <w:t xml:space="preserve">MARCELO DÍAZ </w:t>
      </w:r>
      <w:proofErr w:type="spellStart"/>
      <w:r w:rsidRPr="00C439E2">
        <w:rPr>
          <w:rFonts w:ascii="Georgia" w:hAnsi="Georgia"/>
          <w:b/>
          <w:sz w:val="24"/>
          <w:szCs w:val="24"/>
        </w:rPr>
        <w:t>DÍAZ</w:t>
      </w:r>
      <w:proofErr w:type="spellEnd"/>
    </w:p>
    <w:p w:rsidR="006F78F1" w:rsidRPr="00C439E2" w:rsidRDefault="006F78F1" w:rsidP="006F78F1">
      <w:pPr>
        <w:spacing w:after="0" w:line="240" w:lineRule="auto"/>
        <w:jc w:val="center"/>
        <w:rPr>
          <w:rFonts w:ascii="Georgia" w:hAnsi="Georgia"/>
          <w:b/>
          <w:sz w:val="24"/>
          <w:szCs w:val="24"/>
        </w:rPr>
      </w:pPr>
      <w:r w:rsidRPr="00C439E2">
        <w:rPr>
          <w:rFonts w:ascii="Georgia" w:hAnsi="Georgia"/>
          <w:b/>
          <w:sz w:val="24"/>
          <w:szCs w:val="24"/>
        </w:rPr>
        <w:t>Diputado de la República</w:t>
      </w:r>
    </w:p>
    <w:p w:rsidR="006F78F1" w:rsidRPr="00C439E2" w:rsidRDefault="006F78F1" w:rsidP="006F78F1">
      <w:pPr>
        <w:spacing w:after="0" w:line="240" w:lineRule="auto"/>
        <w:jc w:val="center"/>
        <w:rPr>
          <w:rFonts w:ascii="Georgia" w:hAnsi="Georgia"/>
          <w:b/>
          <w:sz w:val="24"/>
          <w:szCs w:val="24"/>
        </w:rPr>
      </w:pPr>
      <w:r w:rsidRPr="00C439E2">
        <w:rPr>
          <w:rFonts w:ascii="Georgia" w:hAnsi="Georgia"/>
          <w:b/>
          <w:sz w:val="24"/>
          <w:szCs w:val="24"/>
        </w:rPr>
        <w:t>Distrito N°07</w:t>
      </w:r>
    </w:p>
    <w:p w:rsidR="007F4FC9" w:rsidRPr="007F4FC9" w:rsidRDefault="007F4FC9" w:rsidP="007F4FC9">
      <w:pPr>
        <w:jc w:val="both"/>
        <w:rPr>
          <w:lang w:val="es-AR"/>
        </w:rPr>
      </w:pPr>
    </w:p>
    <w:p w:rsidR="00AA2D5E" w:rsidRDefault="00AA2D5E" w:rsidP="007F4FC9">
      <w:pPr>
        <w:jc w:val="both"/>
      </w:pPr>
    </w:p>
    <w:sectPr w:rsidR="00AA2D5E" w:rsidSect="009723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22" w:rsidRDefault="009C0122" w:rsidP="006253B1">
      <w:pPr>
        <w:spacing w:after="0" w:line="240" w:lineRule="auto"/>
      </w:pPr>
      <w:r>
        <w:separator/>
      </w:r>
    </w:p>
  </w:endnote>
  <w:endnote w:type="continuationSeparator" w:id="0">
    <w:p w:rsidR="009C0122" w:rsidRDefault="009C0122" w:rsidP="0062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22" w:rsidRDefault="009C0122" w:rsidP="006253B1">
      <w:pPr>
        <w:spacing w:after="0" w:line="240" w:lineRule="auto"/>
      </w:pPr>
      <w:r>
        <w:separator/>
      </w:r>
    </w:p>
  </w:footnote>
  <w:footnote w:type="continuationSeparator" w:id="0">
    <w:p w:rsidR="009C0122" w:rsidRDefault="009C0122" w:rsidP="006253B1">
      <w:pPr>
        <w:spacing w:after="0" w:line="240" w:lineRule="auto"/>
      </w:pPr>
      <w:r>
        <w:continuationSeparator/>
      </w:r>
    </w:p>
  </w:footnote>
  <w:footnote w:id="1">
    <w:p w:rsidR="00972362" w:rsidRPr="00C124F1" w:rsidRDefault="00972362" w:rsidP="00C124F1">
      <w:pPr>
        <w:pStyle w:val="Textonotapie"/>
        <w:jc w:val="both"/>
        <w:rPr>
          <w:rFonts w:ascii="Arial" w:hAnsi="Arial" w:cs="Arial"/>
          <w:lang w:val="es-CL"/>
        </w:rPr>
      </w:pPr>
      <w:r w:rsidRPr="00C124F1">
        <w:rPr>
          <w:rStyle w:val="Refdenotaalpie"/>
          <w:rFonts w:ascii="Arial" w:hAnsi="Arial" w:cs="Arial"/>
        </w:rPr>
        <w:footnoteRef/>
      </w:r>
      <w:r w:rsidRPr="00C124F1">
        <w:rPr>
          <w:rFonts w:ascii="Arial" w:hAnsi="Arial" w:cs="Arial"/>
        </w:rPr>
        <w:t xml:space="preserve"> </w:t>
      </w:r>
      <w:r w:rsidRPr="00C124F1">
        <w:rPr>
          <w:rFonts w:ascii="Arial" w:hAnsi="Arial" w:cs="Arial"/>
          <w:lang w:val="es-CL"/>
        </w:rPr>
        <w:t xml:space="preserve">Con detalle, ver: </w:t>
      </w:r>
      <w:hyperlink r:id="rId1" w:history="1">
        <w:r w:rsidRPr="00C124F1">
          <w:rPr>
            <w:rStyle w:val="Hipervnculo"/>
            <w:rFonts w:ascii="Arial" w:hAnsi="Arial" w:cs="Arial"/>
            <w:lang w:val="es-CL"/>
          </w:rPr>
          <w:t>https://ciperchile.cl/2019/03/01/instalaran-nuevos-medidores-inteligentes-de-electricidad-el-costo-de-us1-000-millones-sera-asumido-por-clientes/</w:t>
        </w:r>
      </w:hyperlink>
      <w:r w:rsidRPr="00C124F1">
        <w:rPr>
          <w:rFonts w:ascii="Arial" w:hAnsi="Arial" w:cs="Arial"/>
          <w:lang w:val="es-CL"/>
        </w:rPr>
        <w:t xml:space="preserve"> (última visita lunes 4 de marzo de 2019)</w:t>
      </w:r>
    </w:p>
  </w:footnote>
  <w:footnote w:id="2">
    <w:p w:rsidR="00972362" w:rsidRPr="006253B1" w:rsidRDefault="00972362" w:rsidP="006253B1">
      <w:pPr>
        <w:pStyle w:val="Textonotapie"/>
        <w:jc w:val="both"/>
        <w:rPr>
          <w:rFonts w:ascii="Arial" w:hAnsi="Arial" w:cs="Arial"/>
        </w:rPr>
      </w:pPr>
      <w:r w:rsidRPr="00C124F1">
        <w:rPr>
          <w:rStyle w:val="Refdenotaalpie"/>
          <w:rFonts w:ascii="Arial" w:hAnsi="Arial" w:cs="Arial"/>
        </w:rPr>
        <w:footnoteRef/>
      </w:r>
      <w:r w:rsidRPr="00C124F1">
        <w:rPr>
          <w:rFonts w:ascii="Arial" w:hAnsi="Arial" w:cs="Arial"/>
          <w:lang w:val="es-CL"/>
        </w:rPr>
        <w:t xml:space="preserve">Con detalle, ver: </w:t>
      </w:r>
      <w:hyperlink r:id="rId2" w:history="1">
        <w:r w:rsidRPr="00C124F1">
          <w:rPr>
            <w:rStyle w:val="Hipervnculo"/>
            <w:rFonts w:ascii="Arial" w:hAnsi="Arial" w:cs="Arial"/>
            <w:lang w:val="es-CL"/>
          </w:rPr>
          <w:t>https://www.camara.cl/pley/pley_detalle.aspx?prmID=10752&amp;prmBoletin=10331-08</w:t>
        </w:r>
      </w:hyperlink>
      <w:r w:rsidRPr="00C124F1">
        <w:rPr>
          <w:rFonts w:ascii="Arial" w:hAnsi="Arial" w:cs="Arial"/>
          <w:lang w:val="es-CL"/>
        </w:rPr>
        <w:t xml:space="preserve"> (última visita lunes 4 de marzo de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4FC9"/>
    <w:rsid w:val="00101048"/>
    <w:rsid w:val="001C5C94"/>
    <w:rsid w:val="00277CB5"/>
    <w:rsid w:val="002D2B70"/>
    <w:rsid w:val="002E59C7"/>
    <w:rsid w:val="003C1BF0"/>
    <w:rsid w:val="003C627B"/>
    <w:rsid w:val="00417E72"/>
    <w:rsid w:val="004D42BC"/>
    <w:rsid w:val="005F003C"/>
    <w:rsid w:val="006253B1"/>
    <w:rsid w:val="00632DF8"/>
    <w:rsid w:val="00695766"/>
    <w:rsid w:val="006F78F1"/>
    <w:rsid w:val="00730295"/>
    <w:rsid w:val="007852EA"/>
    <w:rsid w:val="007F4FC9"/>
    <w:rsid w:val="008B770F"/>
    <w:rsid w:val="00972362"/>
    <w:rsid w:val="009C0122"/>
    <w:rsid w:val="00A8006E"/>
    <w:rsid w:val="00AA2D5E"/>
    <w:rsid w:val="00B67B9E"/>
    <w:rsid w:val="00B825FD"/>
    <w:rsid w:val="00B9140E"/>
    <w:rsid w:val="00C124F1"/>
    <w:rsid w:val="00C92917"/>
    <w:rsid w:val="00C9685F"/>
    <w:rsid w:val="00D60469"/>
    <w:rsid w:val="00E11ED0"/>
    <w:rsid w:val="00E81783"/>
    <w:rsid w:val="00EA4F69"/>
    <w:rsid w:val="00EC1301"/>
    <w:rsid w:val="00F7222A"/>
    <w:rsid w:val="00F97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73EB2-08B2-4F19-8FA5-F841511D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140E"/>
    <w:rPr>
      <w:color w:val="0000FF" w:themeColor="hyperlink"/>
      <w:u w:val="single"/>
    </w:rPr>
  </w:style>
  <w:style w:type="paragraph" w:styleId="HTMLconformatoprevio">
    <w:name w:val="HTML Preformatted"/>
    <w:basedOn w:val="Normal"/>
    <w:link w:val="HTMLconformatoprevioCar"/>
    <w:uiPriority w:val="99"/>
    <w:semiHidden/>
    <w:unhideWhenUsed/>
    <w:rsid w:val="00F7222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7222A"/>
    <w:rPr>
      <w:rFonts w:ascii="Consolas" w:hAnsi="Consolas"/>
      <w:sz w:val="20"/>
      <w:szCs w:val="20"/>
    </w:rPr>
  </w:style>
  <w:style w:type="paragraph" w:styleId="Textonotapie">
    <w:name w:val="footnote text"/>
    <w:basedOn w:val="Normal"/>
    <w:link w:val="TextonotapieCar"/>
    <w:uiPriority w:val="99"/>
    <w:semiHidden/>
    <w:unhideWhenUsed/>
    <w:rsid w:val="006253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53B1"/>
    <w:rPr>
      <w:sz w:val="20"/>
      <w:szCs w:val="20"/>
    </w:rPr>
  </w:style>
  <w:style w:type="character" w:styleId="Refdenotaalpie">
    <w:name w:val="footnote reference"/>
    <w:basedOn w:val="Fuentedeprrafopredeter"/>
    <w:uiPriority w:val="99"/>
    <w:semiHidden/>
    <w:unhideWhenUsed/>
    <w:rsid w:val="00625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6540">
      <w:bodyDiv w:val="1"/>
      <w:marLeft w:val="0"/>
      <w:marRight w:val="0"/>
      <w:marTop w:val="0"/>
      <w:marBottom w:val="0"/>
      <w:divBdr>
        <w:top w:val="none" w:sz="0" w:space="0" w:color="auto"/>
        <w:left w:val="none" w:sz="0" w:space="0" w:color="auto"/>
        <w:bottom w:val="none" w:sz="0" w:space="0" w:color="auto"/>
        <w:right w:val="none" w:sz="0" w:space="0" w:color="auto"/>
      </w:divBdr>
    </w:div>
    <w:div w:id="748581513">
      <w:bodyDiv w:val="1"/>
      <w:marLeft w:val="0"/>
      <w:marRight w:val="0"/>
      <w:marTop w:val="0"/>
      <w:marBottom w:val="0"/>
      <w:divBdr>
        <w:top w:val="none" w:sz="0" w:space="0" w:color="auto"/>
        <w:left w:val="none" w:sz="0" w:space="0" w:color="auto"/>
        <w:bottom w:val="none" w:sz="0" w:space="0" w:color="auto"/>
        <w:right w:val="none" w:sz="0" w:space="0" w:color="auto"/>
      </w:divBdr>
    </w:div>
    <w:div w:id="775828387">
      <w:bodyDiv w:val="1"/>
      <w:marLeft w:val="0"/>
      <w:marRight w:val="0"/>
      <w:marTop w:val="0"/>
      <w:marBottom w:val="0"/>
      <w:divBdr>
        <w:top w:val="none" w:sz="0" w:space="0" w:color="auto"/>
        <w:left w:val="none" w:sz="0" w:space="0" w:color="auto"/>
        <w:bottom w:val="none" w:sz="0" w:space="0" w:color="auto"/>
        <w:right w:val="none" w:sz="0" w:space="0" w:color="auto"/>
      </w:divBdr>
    </w:div>
    <w:div w:id="8616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amara.cl/pley/pley_detalle.aspx?prmID=10752&amp;prmBoletin=10331-08" TargetMode="External"/><Relationship Id="rId1" Type="http://schemas.openxmlformats.org/officeDocument/2006/relationships/hyperlink" Target="https://ciperchile.cl/2019/03/01/instalaran-nuevos-medidores-inteligentes-de-electricidad-el-costo-de-us1-000-millones-sera-asumido-por-cli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1620-E849-4F55-84EA-4F0C1F4C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Leonardo Lueiza Ureta</cp:lastModifiedBy>
  <cp:revision>13</cp:revision>
  <cp:lastPrinted>2019-03-05T13:40:00Z</cp:lastPrinted>
  <dcterms:created xsi:type="dcterms:W3CDTF">2019-01-29T15:45:00Z</dcterms:created>
  <dcterms:modified xsi:type="dcterms:W3CDTF">2019-03-07T17:59:00Z</dcterms:modified>
</cp:coreProperties>
</file>