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BCDE9" w14:textId="2C037F46" w:rsidR="00622A3E" w:rsidRPr="00523710" w:rsidRDefault="00622A3E" w:rsidP="0E90AA69">
      <w:pPr>
        <w:pBdr>
          <w:top w:val="nil"/>
          <w:left w:val="nil"/>
          <w:bottom w:val="nil"/>
          <w:right w:val="nil"/>
          <w:between w:val="nil"/>
          <w:bar w:val="nil"/>
        </w:pBdr>
        <w:spacing w:after="0" w:line="276" w:lineRule="auto"/>
        <w:ind w:left="3969"/>
        <w:rPr>
          <w:rFonts w:ascii="Courier New" w:eastAsia="Calibri" w:hAnsi="Courier New" w:cs="Courier New"/>
          <w:b/>
          <w:bCs/>
          <w:bdr w:val="nil"/>
          <w:lang w:eastAsia="es-CL"/>
        </w:rPr>
      </w:pPr>
      <w:r w:rsidRPr="0E90AA69">
        <w:rPr>
          <w:rFonts w:ascii="Courier New" w:eastAsia="Calibri" w:hAnsi="Courier New" w:cs="Courier New"/>
          <w:b/>
          <w:bCs/>
          <w:bdr w:val="nil"/>
          <w:lang w:eastAsia="es-CL"/>
        </w:rPr>
        <w:t>MENSAJE DE S.E. EL PRESIDENTE DE LA REPÚBLICA CON EL QUE INICIA UN PROYECTO DE LEY QUE FLEXIBILIZA LOS REQUISITOS DE ACCESO</w:t>
      </w:r>
      <w:r w:rsidR="001D5E83">
        <w:rPr>
          <w:rFonts w:ascii="Courier New" w:eastAsia="Calibri" w:hAnsi="Courier New" w:cs="Courier New"/>
          <w:b/>
          <w:bCs/>
          <w:bdr w:val="nil"/>
          <w:lang w:eastAsia="es-CL"/>
        </w:rPr>
        <w:t xml:space="preserve">, </w:t>
      </w:r>
      <w:r w:rsidRPr="0E90AA69">
        <w:rPr>
          <w:rFonts w:ascii="Courier New" w:eastAsia="Calibri" w:hAnsi="Courier New" w:cs="Courier New"/>
          <w:b/>
          <w:bCs/>
          <w:bdr w:val="nil"/>
          <w:lang w:eastAsia="es-CL"/>
        </w:rPr>
        <w:t>INCREMENTA EL MONTO DE LAS PRESTACIONES AL SEGURO DE DESEMPLEO DE LA LEY Nº</w:t>
      </w:r>
      <w:r w:rsidR="0FBDF291" w:rsidRPr="0E90AA69">
        <w:rPr>
          <w:rFonts w:ascii="Courier New" w:eastAsia="Calibri" w:hAnsi="Courier New" w:cs="Courier New"/>
          <w:b/>
          <w:bCs/>
          <w:bdr w:val="nil"/>
          <w:lang w:eastAsia="es-CL"/>
        </w:rPr>
        <w:t xml:space="preserve"> </w:t>
      </w:r>
      <w:r w:rsidRPr="0E90AA69">
        <w:rPr>
          <w:rFonts w:ascii="Courier New" w:eastAsia="Calibri" w:hAnsi="Courier New" w:cs="Courier New"/>
          <w:b/>
          <w:bCs/>
          <w:bdr w:val="nil"/>
          <w:lang w:eastAsia="es-CL"/>
        </w:rPr>
        <w:t xml:space="preserve">19.728 Y </w:t>
      </w:r>
      <w:r w:rsidR="005F10B3" w:rsidRPr="003B2DAE">
        <w:rPr>
          <w:rFonts w:ascii="Courier New" w:eastAsia="Calibri" w:hAnsi="Courier New" w:cs="Courier New"/>
          <w:b/>
          <w:bCs/>
          <w:bdr w:val="nil"/>
          <w:lang w:eastAsia="es-CL"/>
        </w:rPr>
        <w:t>ESTABLECE OTRAS MODIFICACIONES QUE INDICA.</w:t>
      </w:r>
    </w:p>
    <w:p w14:paraId="73A7201C" w14:textId="77777777" w:rsidR="00622A3E" w:rsidRPr="00523710" w:rsidRDefault="00622A3E" w:rsidP="00622A3E">
      <w:pPr>
        <w:pBdr>
          <w:top w:val="nil"/>
          <w:left w:val="nil"/>
          <w:bottom w:val="nil"/>
          <w:right w:val="nil"/>
          <w:between w:val="nil"/>
          <w:bar w:val="nil"/>
        </w:pBdr>
        <w:spacing w:after="0" w:line="276" w:lineRule="auto"/>
        <w:ind w:left="3969"/>
        <w:rPr>
          <w:rFonts w:ascii="Courier New" w:eastAsia="Courier New" w:hAnsi="Courier New" w:cs="Courier New"/>
          <w:b/>
          <w:bCs/>
          <w:szCs w:val="24"/>
          <w:u w:color="000000"/>
          <w:bdr w:val="nil"/>
          <w:lang w:val="pt-PT" w:eastAsia="es-CL"/>
        </w:rPr>
      </w:pPr>
      <w:r w:rsidRPr="00523710">
        <w:rPr>
          <w:rFonts w:ascii="Courier New" w:eastAsia="Calibri" w:hAnsi="Courier New" w:cs="Courier New"/>
          <w:b/>
          <w:bCs/>
          <w:szCs w:val="24"/>
          <w:u w:color="000000"/>
          <w:bdr w:val="nil"/>
          <w:lang w:val="pt-PT" w:eastAsia="es-CL"/>
        </w:rPr>
        <w:t>_________________________________</w:t>
      </w:r>
    </w:p>
    <w:p w14:paraId="718BCE16" w14:textId="77777777" w:rsidR="00040C79" w:rsidRDefault="00040C79" w:rsidP="00622A3E">
      <w:pPr>
        <w:spacing w:before="0" w:after="0" w:line="276" w:lineRule="auto"/>
        <w:contextualSpacing/>
        <w:rPr>
          <w:rFonts w:ascii="Courier New" w:hAnsi="Courier New" w:cs="Courier New"/>
          <w:b/>
          <w:spacing w:val="80"/>
          <w:szCs w:val="24"/>
        </w:rPr>
      </w:pPr>
    </w:p>
    <w:p w14:paraId="679D8C70" w14:textId="77777777" w:rsidR="00C03C00" w:rsidRPr="00C03C00" w:rsidRDefault="00C03C00" w:rsidP="00C03C00">
      <w:pPr>
        <w:spacing w:before="0" w:after="0" w:line="276" w:lineRule="auto"/>
        <w:ind w:left="3969"/>
        <w:contextualSpacing/>
        <w:rPr>
          <w:rFonts w:ascii="Courier New" w:hAnsi="Courier New" w:cs="Courier New"/>
          <w:bCs/>
          <w:szCs w:val="24"/>
        </w:rPr>
      </w:pPr>
      <w:r w:rsidRPr="00C03C00">
        <w:rPr>
          <w:rFonts w:ascii="Courier New" w:hAnsi="Courier New" w:cs="Courier New"/>
          <w:bCs/>
          <w:szCs w:val="24"/>
        </w:rPr>
        <w:t>Santiago, 01 de junio de 2023</w:t>
      </w:r>
    </w:p>
    <w:p w14:paraId="2221A02C" w14:textId="77777777" w:rsidR="00C03C00" w:rsidRPr="00C03C00" w:rsidRDefault="00C03C00" w:rsidP="00C03C00">
      <w:pPr>
        <w:spacing w:before="0" w:after="0" w:line="276" w:lineRule="auto"/>
        <w:ind w:left="3969"/>
        <w:contextualSpacing/>
        <w:rPr>
          <w:rFonts w:ascii="Courier New" w:hAnsi="Courier New" w:cs="Courier New"/>
          <w:bCs/>
          <w:szCs w:val="24"/>
        </w:rPr>
      </w:pPr>
    </w:p>
    <w:p w14:paraId="7F0A78A5" w14:textId="77777777" w:rsidR="00C03C00" w:rsidRDefault="00C03C00" w:rsidP="00C03C00">
      <w:pPr>
        <w:spacing w:before="0" w:after="0" w:line="276" w:lineRule="auto"/>
        <w:ind w:left="3969"/>
        <w:contextualSpacing/>
        <w:rPr>
          <w:rFonts w:ascii="Courier New" w:hAnsi="Courier New" w:cs="Courier New"/>
          <w:b/>
          <w:szCs w:val="24"/>
        </w:rPr>
      </w:pPr>
    </w:p>
    <w:p w14:paraId="4FC348C7" w14:textId="77777777" w:rsidR="00C03C00" w:rsidRPr="00ED3F38" w:rsidRDefault="00C03C00" w:rsidP="00ED3F38">
      <w:pPr>
        <w:ind w:firstLine="2552"/>
        <w:rPr>
          <w:rFonts w:ascii="Courier New" w:hAnsi="Courier New" w:cs="Courier New"/>
          <w:lang w:val="es-CL"/>
        </w:rPr>
      </w:pPr>
    </w:p>
    <w:p w14:paraId="11CBD76F" w14:textId="1B3FD3BF" w:rsidR="00C03C00" w:rsidRDefault="00C03C00" w:rsidP="00ED3F38">
      <w:pPr>
        <w:spacing w:before="0" w:after="0" w:line="276" w:lineRule="auto"/>
        <w:contextualSpacing/>
        <w:jc w:val="center"/>
        <w:rPr>
          <w:rFonts w:ascii="Courier New" w:hAnsi="Courier New" w:cs="Courier New"/>
          <w:b/>
          <w:szCs w:val="24"/>
        </w:rPr>
      </w:pPr>
      <w:r w:rsidRPr="000634EC">
        <w:rPr>
          <w:rFonts w:ascii="Courier New" w:hAnsi="Courier New" w:cs="Courier New"/>
          <w:b/>
          <w:spacing w:val="80"/>
          <w:szCs w:val="24"/>
        </w:rPr>
        <w:t>MENSAJE</w:t>
      </w:r>
      <w:r w:rsidRPr="000634EC">
        <w:rPr>
          <w:rFonts w:ascii="Courier New" w:hAnsi="Courier New" w:cs="Courier New"/>
          <w:b/>
          <w:szCs w:val="24"/>
        </w:rPr>
        <w:t xml:space="preserve"> </w:t>
      </w:r>
      <w:r>
        <w:rPr>
          <w:rFonts w:ascii="Courier New" w:hAnsi="Courier New" w:cs="Courier New"/>
          <w:b/>
          <w:szCs w:val="24"/>
        </w:rPr>
        <w:t xml:space="preserve"> </w:t>
      </w:r>
      <w:r w:rsidRPr="000634EC">
        <w:rPr>
          <w:rFonts w:ascii="Courier New" w:hAnsi="Courier New" w:cs="Courier New"/>
          <w:b/>
          <w:szCs w:val="24"/>
        </w:rPr>
        <w:t>N°</w:t>
      </w:r>
      <w:r w:rsidRPr="000634EC">
        <w:rPr>
          <w:rFonts w:ascii="Courier New" w:hAnsi="Courier New" w:cs="Courier New"/>
          <w:b/>
          <w:szCs w:val="24"/>
          <w:u w:val="single"/>
        </w:rPr>
        <w:t>074-371</w:t>
      </w:r>
      <w:r>
        <w:rPr>
          <w:rFonts w:ascii="Courier New" w:hAnsi="Courier New" w:cs="Courier New"/>
          <w:b/>
          <w:szCs w:val="24"/>
        </w:rPr>
        <w:t>/</w:t>
      </w:r>
    </w:p>
    <w:p w14:paraId="54146855" w14:textId="77777777" w:rsidR="00C03C00" w:rsidRDefault="00C03C00" w:rsidP="00C03C00">
      <w:pPr>
        <w:spacing w:before="0" w:after="0" w:line="276" w:lineRule="auto"/>
        <w:ind w:left="2835"/>
        <w:contextualSpacing/>
        <w:rPr>
          <w:rFonts w:ascii="Courier New" w:hAnsi="Courier New" w:cs="Courier New"/>
          <w:b/>
          <w:szCs w:val="24"/>
        </w:rPr>
      </w:pPr>
    </w:p>
    <w:p w14:paraId="2DF368C2" w14:textId="16839FDE" w:rsidR="00C03C00" w:rsidRDefault="00C03C00" w:rsidP="00C03C00">
      <w:pPr>
        <w:spacing w:before="0" w:after="0" w:line="276" w:lineRule="auto"/>
        <w:ind w:left="2835"/>
        <w:contextualSpacing/>
        <w:rPr>
          <w:rFonts w:ascii="Courier New" w:hAnsi="Courier New" w:cs="Courier New"/>
          <w:b/>
          <w:szCs w:val="24"/>
        </w:rPr>
      </w:pPr>
    </w:p>
    <w:p w14:paraId="6E06B92F" w14:textId="7849F174" w:rsidR="00C03C00" w:rsidRDefault="00C03C00" w:rsidP="00C03C00">
      <w:pPr>
        <w:spacing w:before="0" w:after="0" w:line="276" w:lineRule="auto"/>
        <w:ind w:left="2835"/>
        <w:contextualSpacing/>
        <w:rPr>
          <w:rFonts w:ascii="Courier New" w:hAnsi="Courier New" w:cs="Courier New"/>
          <w:b/>
          <w:szCs w:val="24"/>
        </w:rPr>
      </w:pPr>
    </w:p>
    <w:p w14:paraId="12FB30B2" w14:textId="2ACDF74F" w:rsidR="00C03C00" w:rsidRPr="000634EC" w:rsidRDefault="00C03C00" w:rsidP="00C03C00">
      <w:pPr>
        <w:spacing w:before="0" w:after="0" w:line="276" w:lineRule="auto"/>
        <w:ind w:left="3969"/>
        <w:contextualSpacing/>
        <w:rPr>
          <w:rFonts w:ascii="Courier New" w:hAnsi="Courier New" w:cs="Courier New"/>
          <w:b/>
          <w:szCs w:val="24"/>
        </w:rPr>
      </w:pPr>
      <w:r w:rsidRPr="000634EC">
        <w:rPr>
          <w:rFonts w:ascii="Courier New" w:hAnsi="Courier New" w:cs="Courier New"/>
          <w:noProof/>
          <w:color w:val="000000" w:themeColor="text1"/>
          <w:szCs w:val="24"/>
          <w:lang w:val="es-419" w:eastAsia="es-419"/>
        </w:rPr>
        <mc:AlternateContent>
          <mc:Choice Requires="wps">
            <w:drawing>
              <wp:anchor distT="0" distB="0" distL="114300" distR="114300" simplePos="0" relativeHeight="251658240" behindDoc="0" locked="0" layoutInCell="1" hidden="0" allowOverlap="1" wp14:anchorId="03731FB7" wp14:editId="1F0E1298">
                <wp:simplePos x="0" y="0"/>
                <wp:positionH relativeFrom="margin">
                  <wp:posOffset>-270510</wp:posOffset>
                </wp:positionH>
                <wp:positionV relativeFrom="paragraph">
                  <wp:posOffset>87629</wp:posOffset>
                </wp:positionV>
                <wp:extent cx="1720215" cy="2600325"/>
                <wp:effectExtent l="0" t="0" r="0" b="9525"/>
                <wp:wrapNone/>
                <wp:docPr id="6" name="Rectángulo 6"/>
                <wp:cNvGraphicFramePr/>
                <a:graphic xmlns:a="http://schemas.openxmlformats.org/drawingml/2006/main">
                  <a:graphicData uri="http://schemas.microsoft.com/office/word/2010/wordprocessingShape">
                    <wps:wsp>
                      <wps:cNvSpPr/>
                      <wps:spPr>
                        <a:xfrm>
                          <a:off x="0" y="0"/>
                          <a:ext cx="1720215" cy="2600325"/>
                        </a:xfrm>
                        <a:prstGeom prst="rect">
                          <a:avLst/>
                        </a:prstGeom>
                        <a:solidFill>
                          <a:srgbClr val="FFFFFF"/>
                        </a:solidFill>
                        <a:ln>
                          <a:noFill/>
                        </a:ln>
                      </wps:spPr>
                      <wps:txbx>
                        <w:txbxContent>
                          <w:p w14:paraId="691A9309" w14:textId="77777777" w:rsidR="00ED3F38" w:rsidRDefault="00ED3F38" w:rsidP="00C03C00">
                            <w:pPr>
                              <w:spacing w:line="360" w:lineRule="auto"/>
                              <w:textDirection w:val="btLr"/>
                              <w:rPr>
                                <w:rFonts w:ascii="Courier New" w:eastAsia="Courier New" w:hAnsi="Courier New" w:cs="Courier New"/>
                                <w:b/>
                                <w:color w:val="000000"/>
                              </w:rPr>
                            </w:pPr>
                          </w:p>
                          <w:p w14:paraId="54E54EEC" w14:textId="3B87ACFE" w:rsidR="00C03C00" w:rsidRDefault="00C03C00" w:rsidP="00C03C00">
                            <w:pPr>
                              <w:spacing w:line="360" w:lineRule="auto"/>
                              <w:textDirection w:val="btLr"/>
                            </w:pPr>
                            <w:r>
                              <w:rPr>
                                <w:rFonts w:ascii="Courier New" w:eastAsia="Courier New" w:hAnsi="Courier New" w:cs="Courier New"/>
                                <w:b/>
                                <w:color w:val="000000"/>
                              </w:rPr>
                              <w:t>A S.E. EL</w:t>
                            </w:r>
                          </w:p>
                          <w:p w14:paraId="7C119F7A" w14:textId="77777777" w:rsidR="00C03C00" w:rsidRDefault="00C03C00" w:rsidP="00C03C00">
                            <w:pPr>
                              <w:spacing w:line="360" w:lineRule="auto"/>
                              <w:textDirection w:val="btLr"/>
                            </w:pPr>
                            <w:r>
                              <w:rPr>
                                <w:rFonts w:ascii="Courier New" w:eastAsia="Courier New" w:hAnsi="Courier New" w:cs="Courier New"/>
                                <w:b/>
                                <w:color w:val="000000"/>
                              </w:rPr>
                              <w:t>PRESIDENTE</w:t>
                            </w:r>
                          </w:p>
                          <w:p w14:paraId="2BA2BF8E" w14:textId="0D5EE13C" w:rsidR="00ED3F38" w:rsidRDefault="00C03C00" w:rsidP="00C03C00">
                            <w:pPr>
                              <w:spacing w:line="360" w:lineRule="auto"/>
                              <w:textDirection w:val="btLr"/>
                              <w:rPr>
                                <w:rFonts w:ascii="Courier New" w:eastAsia="Courier New" w:hAnsi="Courier New" w:cs="Courier New"/>
                                <w:b/>
                                <w:color w:val="000000"/>
                              </w:rPr>
                            </w:pPr>
                            <w:r>
                              <w:rPr>
                                <w:rFonts w:ascii="Courier New" w:eastAsia="Courier New" w:hAnsi="Courier New" w:cs="Courier New"/>
                                <w:b/>
                                <w:color w:val="000000"/>
                              </w:rPr>
                              <w:t>DE</w:t>
                            </w:r>
                            <w:r w:rsidR="00ED3F38">
                              <w:rPr>
                                <w:rFonts w:ascii="Courier New" w:eastAsia="Courier New" w:hAnsi="Courier New" w:cs="Courier New"/>
                                <w:b/>
                                <w:color w:val="000000"/>
                              </w:rPr>
                              <w:t xml:space="preserve"> </w:t>
                            </w:r>
                            <w:r>
                              <w:rPr>
                                <w:rFonts w:ascii="Courier New" w:eastAsia="Courier New" w:hAnsi="Courier New" w:cs="Courier New"/>
                                <w:b/>
                                <w:color w:val="000000"/>
                              </w:rPr>
                              <w:t xml:space="preserve"> LA</w:t>
                            </w:r>
                            <w:r w:rsidR="00ED3F38">
                              <w:rPr>
                                <w:rFonts w:ascii="Courier New" w:eastAsia="Courier New" w:hAnsi="Courier New" w:cs="Courier New"/>
                                <w:b/>
                                <w:color w:val="000000"/>
                              </w:rPr>
                              <w:t xml:space="preserve">  </w:t>
                            </w:r>
                            <w:r>
                              <w:rPr>
                                <w:rFonts w:ascii="Courier New" w:eastAsia="Courier New" w:hAnsi="Courier New" w:cs="Courier New"/>
                                <w:b/>
                                <w:color w:val="000000"/>
                              </w:rPr>
                              <w:t>H.</w:t>
                            </w:r>
                          </w:p>
                          <w:p w14:paraId="288C183D" w14:textId="0BF38042" w:rsidR="00C03C00" w:rsidRDefault="00C03C00" w:rsidP="00C03C00">
                            <w:pPr>
                              <w:spacing w:line="360" w:lineRule="auto"/>
                              <w:textDirection w:val="btLr"/>
                            </w:pPr>
                            <w:r>
                              <w:rPr>
                                <w:rFonts w:ascii="Courier New" w:eastAsia="Courier New" w:hAnsi="Courier New" w:cs="Courier New"/>
                                <w:b/>
                                <w:color w:val="000000"/>
                              </w:rPr>
                              <w:t>CÁMARA</w:t>
                            </w:r>
                            <w:r w:rsidR="00ED3F38">
                              <w:rPr>
                                <w:rFonts w:ascii="Courier New" w:eastAsia="Courier New" w:hAnsi="Courier New" w:cs="Courier New"/>
                                <w:b/>
                                <w:color w:val="000000"/>
                              </w:rPr>
                              <w:t xml:space="preserve"> </w:t>
                            </w:r>
                            <w:r>
                              <w:rPr>
                                <w:rFonts w:ascii="Courier New" w:eastAsia="Courier New" w:hAnsi="Courier New" w:cs="Courier New"/>
                                <w:b/>
                                <w:color w:val="000000"/>
                              </w:rPr>
                              <w:t xml:space="preserve"> DE </w:t>
                            </w:r>
                          </w:p>
                          <w:p w14:paraId="218A97CE" w14:textId="77777777" w:rsidR="00C03C00" w:rsidRDefault="00C03C00" w:rsidP="00C03C00">
                            <w:pPr>
                              <w:spacing w:line="360" w:lineRule="auto"/>
                              <w:textDirection w:val="btLr"/>
                            </w:pPr>
                            <w:r>
                              <w:rPr>
                                <w:rFonts w:ascii="Courier New" w:eastAsia="Courier New" w:hAnsi="Courier New" w:cs="Courier New"/>
                                <w:b/>
                                <w:color w:val="000000"/>
                              </w:rPr>
                              <w:t>DIPUTADAS Y</w:t>
                            </w:r>
                          </w:p>
                          <w:p w14:paraId="5CEE83CA" w14:textId="77777777" w:rsidR="00C03C00" w:rsidRDefault="00C03C00" w:rsidP="00C03C00">
                            <w:pPr>
                              <w:spacing w:line="360" w:lineRule="auto"/>
                              <w:textDirection w:val="btLr"/>
                            </w:pPr>
                            <w:r>
                              <w:rPr>
                                <w:rFonts w:ascii="Courier New" w:eastAsia="Courier New" w:hAnsi="Courier New" w:cs="Courier New"/>
                                <w:b/>
                                <w:color w:val="000000"/>
                              </w:rPr>
                              <w:t>DIPUTADOS</w:t>
                            </w:r>
                          </w:p>
                          <w:p w14:paraId="4542C0F0" w14:textId="77777777" w:rsidR="00C03C00" w:rsidRDefault="00C03C00" w:rsidP="00C03C00">
                            <w:pPr>
                              <w:spacing w:line="36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731FB7" id="Rectángulo 6" o:spid="_x0000_s1026" style="position:absolute;left:0;text-align:left;margin-left:-21.3pt;margin-top:6.9pt;width:135.45pt;height:20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" stroked="f">
                <v:textbox inset="2.53958mm,1.2694mm,2.53958mm,1.2694mm">
                  <w:txbxContent>
                    <w:p w14:paraId="691A9309" w14:textId="77777777" w:rsidR="00ED3F38" w:rsidRDefault="00ED3F38" w:rsidP="00C03C00">
                      <w:pPr>
                        <w:spacing w:line="360" w:lineRule="auto"/>
                        <w:textDirection w:val="btLr"/>
                        <w:rPr>
                          <w:rFonts w:ascii="Courier New" w:eastAsia="Courier New" w:hAnsi="Courier New" w:cs="Courier New"/>
                          <w:b/>
                          <w:color w:val="000000"/>
                        </w:rPr>
                      </w:pPr>
                    </w:p>
                    <w:p w14:paraId="54E54EEC" w14:textId="3B87ACFE" w:rsidR="00C03C00" w:rsidRDefault="00C03C00" w:rsidP="00C03C00">
                      <w:pPr>
                        <w:spacing w:line="360" w:lineRule="auto"/>
                        <w:textDirection w:val="btLr"/>
                      </w:pPr>
                      <w:r>
                        <w:rPr>
                          <w:rFonts w:ascii="Courier New" w:eastAsia="Courier New" w:hAnsi="Courier New" w:cs="Courier New"/>
                          <w:b/>
                          <w:color w:val="000000"/>
                        </w:rPr>
                        <w:t>A S.E. EL</w:t>
                      </w:r>
                    </w:p>
                    <w:p w14:paraId="7C119F7A" w14:textId="77777777" w:rsidR="00C03C00" w:rsidRDefault="00C03C00" w:rsidP="00C03C00">
                      <w:pPr>
                        <w:spacing w:line="360" w:lineRule="auto"/>
                        <w:textDirection w:val="btLr"/>
                      </w:pPr>
                      <w:r>
                        <w:rPr>
                          <w:rFonts w:ascii="Courier New" w:eastAsia="Courier New" w:hAnsi="Courier New" w:cs="Courier New"/>
                          <w:b/>
                          <w:color w:val="000000"/>
                        </w:rPr>
                        <w:t>PRESIDENTE</w:t>
                      </w:r>
                    </w:p>
                    <w:p w14:paraId="2BA2BF8E" w14:textId="0D5EE13C" w:rsidR="00ED3F38" w:rsidRDefault="00C03C00" w:rsidP="00C03C00">
                      <w:pPr>
                        <w:spacing w:line="360" w:lineRule="auto"/>
                        <w:textDirection w:val="btLr"/>
                        <w:rPr>
                          <w:rFonts w:ascii="Courier New" w:eastAsia="Courier New" w:hAnsi="Courier New" w:cs="Courier New"/>
                          <w:b/>
                          <w:color w:val="000000"/>
                        </w:rPr>
                      </w:pPr>
                      <w:r>
                        <w:rPr>
                          <w:rFonts w:ascii="Courier New" w:eastAsia="Courier New" w:hAnsi="Courier New" w:cs="Courier New"/>
                          <w:b/>
                          <w:color w:val="000000"/>
                        </w:rPr>
                        <w:t>DE</w:t>
                      </w:r>
                      <w:r w:rsidR="00ED3F38">
                        <w:rPr>
                          <w:rFonts w:ascii="Courier New" w:eastAsia="Courier New" w:hAnsi="Courier New" w:cs="Courier New"/>
                          <w:b/>
                          <w:color w:val="000000"/>
                        </w:rPr>
                        <w:t xml:space="preserve"> </w:t>
                      </w:r>
                      <w:r>
                        <w:rPr>
                          <w:rFonts w:ascii="Courier New" w:eastAsia="Courier New" w:hAnsi="Courier New" w:cs="Courier New"/>
                          <w:b/>
                          <w:color w:val="000000"/>
                        </w:rPr>
                        <w:t xml:space="preserve"> LA</w:t>
                      </w:r>
                      <w:r w:rsidR="00ED3F38">
                        <w:rPr>
                          <w:rFonts w:ascii="Courier New" w:eastAsia="Courier New" w:hAnsi="Courier New" w:cs="Courier New"/>
                          <w:b/>
                          <w:color w:val="000000"/>
                        </w:rPr>
                        <w:t xml:space="preserve">  </w:t>
                      </w:r>
                      <w:r>
                        <w:rPr>
                          <w:rFonts w:ascii="Courier New" w:eastAsia="Courier New" w:hAnsi="Courier New" w:cs="Courier New"/>
                          <w:b/>
                          <w:color w:val="000000"/>
                        </w:rPr>
                        <w:t>H.</w:t>
                      </w:r>
                    </w:p>
                    <w:p w14:paraId="288C183D" w14:textId="0BF38042" w:rsidR="00C03C00" w:rsidRDefault="00C03C00" w:rsidP="00C03C00">
                      <w:pPr>
                        <w:spacing w:line="360" w:lineRule="auto"/>
                        <w:textDirection w:val="btLr"/>
                      </w:pPr>
                      <w:r>
                        <w:rPr>
                          <w:rFonts w:ascii="Courier New" w:eastAsia="Courier New" w:hAnsi="Courier New" w:cs="Courier New"/>
                          <w:b/>
                          <w:color w:val="000000"/>
                        </w:rPr>
                        <w:t>CÁMARA</w:t>
                      </w:r>
                      <w:r w:rsidR="00ED3F38">
                        <w:rPr>
                          <w:rFonts w:ascii="Courier New" w:eastAsia="Courier New" w:hAnsi="Courier New" w:cs="Courier New"/>
                          <w:b/>
                          <w:color w:val="000000"/>
                        </w:rPr>
                        <w:t xml:space="preserve"> </w:t>
                      </w:r>
                      <w:r>
                        <w:rPr>
                          <w:rFonts w:ascii="Courier New" w:eastAsia="Courier New" w:hAnsi="Courier New" w:cs="Courier New"/>
                          <w:b/>
                          <w:color w:val="000000"/>
                        </w:rPr>
                        <w:t xml:space="preserve"> DE </w:t>
                      </w:r>
                    </w:p>
                    <w:p w14:paraId="218A97CE" w14:textId="77777777" w:rsidR="00C03C00" w:rsidRDefault="00C03C00" w:rsidP="00C03C00">
                      <w:pPr>
                        <w:spacing w:line="360" w:lineRule="auto"/>
                        <w:textDirection w:val="btLr"/>
                      </w:pPr>
                      <w:r>
                        <w:rPr>
                          <w:rFonts w:ascii="Courier New" w:eastAsia="Courier New" w:hAnsi="Courier New" w:cs="Courier New"/>
                          <w:b/>
                          <w:color w:val="000000"/>
                        </w:rPr>
                        <w:t>DIPUTADAS Y</w:t>
                      </w:r>
                    </w:p>
                    <w:p w14:paraId="5CEE83CA" w14:textId="77777777" w:rsidR="00C03C00" w:rsidRDefault="00C03C00" w:rsidP="00C03C00">
                      <w:pPr>
                        <w:spacing w:line="360" w:lineRule="auto"/>
                        <w:textDirection w:val="btLr"/>
                      </w:pPr>
                      <w:r>
                        <w:rPr>
                          <w:rFonts w:ascii="Courier New" w:eastAsia="Courier New" w:hAnsi="Courier New" w:cs="Courier New"/>
                          <w:b/>
                          <w:color w:val="000000"/>
                        </w:rPr>
                        <w:t>DIPUTADOS</w:t>
                      </w:r>
                    </w:p>
                    <w:p w14:paraId="4542C0F0" w14:textId="77777777" w:rsidR="00C03C00" w:rsidRDefault="00C03C00" w:rsidP="00C03C00">
                      <w:pPr>
                        <w:spacing w:line="360" w:lineRule="auto"/>
                        <w:textDirection w:val="btLr"/>
                      </w:pPr>
                    </w:p>
                  </w:txbxContent>
                </v:textbox>
                <w10:wrap anchorx="margin"/>
              </v:rect>
            </w:pict>
          </mc:Fallback>
        </mc:AlternateContent>
      </w:r>
    </w:p>
    <w:p w14:paraId="4987D070" w14:textId="77777777" w:rsidR="00C03C00" w:rsidRDefault="00C03C00" w:rsidP="00C03C00">
      <w:pPr>
        <w:pStyle w:val="Sangradetextonormal"/>
        <w:tabs>
          <w:tab w:val="clear" w:pos="3544"/>
        </w:tabs>
        <w:spacing w:before="0" w:after="0" w:line="276" w:lineRule="auto"/>
        <w:ind w:firstLine="2835"/>
        <w:rPr>
          <w:rFonts w:ascii="Courier New" w:hAnsi="Courier New" w:cs="Courier New"/>
          <w:spacing w:val="0"/>
          <w:szCs w:val="24"/>
        </w:rPr>
      </w:pPr>
      <w:r>
        <w:rPr>
          <w:rFonts w:ascii="Courier New" w:hAnsi="Courier New" w:cs="Courier New"/>
          <w:spacing w:val="0"/>
          <w:szCs w:val="24"/>
        </w:rPr>
        <w:t>Honorable Cámara de Diputadas y Diputados:</w:t>
      </w:r>
    </w:p>
    <w:p w14:paraId="4D234C6D" w14:textId="77777777" w:rsidR="00C03C00" w:rsidRDefault="00C03C00" w:rsidP="00040C79">
      <w:pPr>
        <w:tabs>
          <w:tab w:val="left" w:pos="3544"/>
        </w:tabs>
        <w:spacing w:before="0" w:after="0" w:line="276" w:lineRule="auto"/>
        <w:ind w:left="2835" w:right="51" w:firstLine="709"/>
        <w:rPr>
          <w:rFonts w:ascii="Courier New" w:hAnsi="Courier New" w:cs="Courier New"/>
          <w:szCs w:val="24"/>
        </w:rPr>
      </w:pPr>
    </w:p>
    <w:p w14:paraId="0EC2BC54" w14:textId="37C9A09C" w:rsidR="00040C79" w:rsidRPr="009A0FB9" w:rsidRDefault="00040C79" w:rsidP="00ED3F38">
      <w:pPr>
        <w:tabs>
          <w:tab w:val="left" w:pos="3544"/>
        </w:tabs>
        <w:spacing w:before="0" w:after="0" w:line="276" w:lineRule="auto"/>
        <w:ind w:left="2835" w:right="51" w:firstLine="709"/>
        <w:rPr>
          <w:rFonts w:ascii="Courier New" w:hAnsi="Courier New" w:cs="Courier New"/>
          <w:szCs w:val="24"/>
        </w:rPr>
      </w:pPr>
      <w:r w:rsidRPr="009A0FB9">
        <w:rPr>
          <w:rFonts w:ascii="Courier New" w:hAnsi="Courier New" w:cs="Courier New"/>
          <w:szCs w:val="24"/>
        </w:rPr>
        <w:t>En uso de mis facultades constitucionales, tengo el honor de someter a vuestra consideración el siguiente proyecto de ley que flexibiliza los requisitos de acceso</w:t>
      </w:r>
      <w:r w:rsidR="001D5E83">
        <w:rPr>
          <w:rFonts w:ascii="Courier New" w:hAnsi="Courier New" w:cs="Courier New"/>
          <w:szCs w:val="24"/>
        </w:rPr>
        <w:t xml:space="preserve">, </w:t>
      </w:r>
      <w:r w:rsidRPr="009A0FB9">
        <w:rPr>
          <w:rFonts w:ascii="Courier New" w:hAnsi="Courier New" w:cs="Courier New"/>
          <w:szCs w:val="24"/>
        </w:rPr>
        <w:t>incrementa el monto de las prestaciones al seguro de desempleo de la ley Nº 19.728</w:t>
      </w:r>
      <w:r w:rsidRPr="009372CB">
        <w:rPr>
          <w:rFonts w:ascii="Courier New" w:hAnsi="Courier New" w:cs="Courier New"/>
          <w:szCs w:val="24"/>
        </w:rPr>
        <w:t>,</w:t>
      </w:r>
      <w:r w:rsidR="005F10B3" w:rsidRPr="009372CB">
        <w:rPr>
          <w:rFonts w:ascii="Courier New" w:hAnsi="Courier New" w:cs="Courier New"/>
          <w:szCs w:val="24"/>
        </w:rPr>
        <w:t xml:space="preserve"> y establece otras modificaciones que indica.</w:t>
      </w:r>
      <w:r w:rsidRPr="00A37409">
        <w:rPr>
          <w:rFonts w:ascii="Courier New" w:hAnsi="Courier New" w:cs="Courier New"/>
          <w:szCs w:val="24"/>
        </w:rPr>
        <w:t xml:space="preserve"> </w:t>
      </w:r>
    </w:p>
    <w:p w14:paraId="537CC7DC" w14:textId="77777777" w:rsidR="00040C79" w:rsidRDefault="00040C79" w:rsidP="00ED3F38">
      <w:pPr>
        <w:pStyle w:val="Ttulo1"/>
        <w:spacing w:line="276" w:lineRule="auto"/>
      </w:pPr>
      <w:r w:rsidRPr="00ED3F38">
        <w:t>ANTECEDENTES</w:t>
      </w:r>
      <w:r w:rsidRPr="009A0FB9">
        <w:t xml:space="preserve"> </w:t>
      </w:r>
    </w:p>
    <w:p w14:paraId="750C1F75" w14:textId="454B3F89" w:rsidR="00040C79" w:rsidRPr="009A0FB9" w:rsidRDefault="00040C79" w:rsidP="00ED3F38">
      <w:pPr>
        <w:spacing w:line="276" w:lineRule="auto"/>
        <w:ind w:left="2835" w:firstLine="709"/>
        <w:rPr>
          <w:rFonts w:ascii="Courier New" w:hAnsi="Courier New" w:cs="Courier New"/>
        </w:rPr>
      </w:pPr>
      <w:r w:rsidRPr="009A0FB9">
        <w:rPr>
          <w:rFonts w:ascii="Courier New" w:hAnsi="Courier New" w:cs="Courier New"/>
        </w:rPr>
        <w:t>La ley N°</w:t>
      </w:r>
      <w:r w:rsidR="00AE63D1">
        <w:rPr>
          <w:rFonts w:ascii="Courier New" w:hAnsi="Courier New" w:cs="Courier New"/>
        </w:rPr>
        <w:t xml:space="preserve"> </w:t>
      </w:r>
      <w:r w:rsidRPr="009A0FB9">
        <w:rPr>
          <w:rFonts w:ascii="Courier New" w:hAnsi="Courier New" w:cs="Courier New"/>
        </w:rPr>
        <w:t xml:space="preserve">19.728, que </w:t>
      </w:r>
      <w:r w:rsidR="005B7696">
        <w:rPr>
          <w:rFonts w:ascii="Courier New" w:hAnsi="Courier New" w:cs="Courier New"/>
        </w:rPr>
        <w:t>e</w:t>
      </w:r>
      <w:r w:rsidRPr="009A0FB9">
        <w:rPr>
          <w:rFonts w:ascii="Courier New" w:hAnsi="Courier New" w:cs="Courier New"/>
        </w:rPr>
        <w:t xml:space="preserve">stablece un seguro obligatorio de cesantía en favor de los trabajadores dependientes regidos por el Código del Trabajo, tiene el objetivo de aminorar las dificultades que enfrentan </w:t>
      </w:r>
      <w:r>
        <w:rPr>
          <w:rFonts w:ascii="Courier New" w:hAnsi="Courier New" w:cs="Courier New"/>
        </w:rPr>
        <w:t xml:space="preserve">las trabajadoras y </w:t>
      </w:r>
      <w:r w:rsidRPr="009A0FB9">
        <w:rPr>
          <w:rFonts w:ascii="Courier New" w:hAnsi="Courier New" w:cs="Courier New"/>
        </w:rPr>
        <w:t xml:space="preserve">los trabajadores </w:t>
      </w:r>
      <w:r w:rsidR="00C331BE">
        <w:rPr>
          <w:rFonts w:ascii="Courier New" w:hAnsi="Courier New" w:cs="Courier New"/>
        </w:rPr>
        <w:t>que pierden su empleo</w:t>
      </w:r>
      <w:r w:rsidRPr="009A0FB9">
        <w:rPr>
          <w:rFonts w:ascii="Courier New" w:hAnsi="Courier New" w:cs="Courier New"/>
        </w:rPr>
        <w:t xml:space="preserve">, a través de distintos mecanismos, </w:t>
      </w:r>
      <w:r w:rsidR="00F41067">
        <w:rPr>
          <w:rFonts w:ascii="Courier New" w:hAnsi="Courier New" w:cs="Courier New"/>
        </w:rPr>
        <w:t>entre los que se encuentran</w:t>
      </w:r>
      <w:r w:rsidRPr="009A0FB9">
        <w:rPr>
          <w:rFonts w:ascii="Courier New" w:hAnsi="Courier New" w:cs="Courier New"/>
        </w:rPr>
        <w:t xml:space="preserve"> la entrega de ingresos monetarios con cargo a su Cuenta Individual </w:t>
      </w:r>
      <w:r w:rsidR="000F3A01">
        <w:rPr>
          <w:rFonts w:ascii="Courier New" w:hAnsi="Courier New" w:cs="Courier New"/>
        </w:rPr>
        <w:t>por</w:t>
      </w:r>
      <w:r w:rsidR="000F3A01" w:rsidRPr="009A0FB9">
        <w:rPr>
          <w:rFonts w:ascii="Courier New" w:hAnsi="Courier New" w:cs="Courier New"/>
        </w:rPr>
        <w:t xml:space="preserve"> </w:t>
      </w:r>
      <w:r w:rsidRPr="009A0FB9">
        <w:rPr>
          <w:rFonts w:ascii="Courier New" w:hAnsi="Courier New" w:cs="Courier New"/>
        </w:rPr>
        <w:t>Cesantía</w:t>
      </w:r>
      <w:r>
        <w:rPr>
          <w:rFonts w:ascii="Courier New" w:hAnsi="Courier New" w:cs="Courier New"/>
        </w:rPr>
        <w:t xml:space="preserve"> </w:t>
      </w:r>
      <w:r w:rsidRPr="009A0FB9">
        <w:rPr>
          <w:rFonts w:ascii="Courier New" w:hAnsi="Courier New" w:cs="Courier New"/>
        </w:rPr>
        <w:t>(CIC)</w:t>
      </w:r>
      <w:r>
        <w:rPr>
          <w:rFonts w:ascii="Courier New" w:hAnsi="Courier New" w:cs="Courier New"/>
        </w:rPr>
        <w:t>,</w:t>
      </w:r>
      <w:r w:rsidRPr="009A0FB9">
        <w:rPr>
          <w:rFonts w:ascii="Courier New" w:hAnsi="Courier New" w:cs="Courier New"/>
        </w:rPr>
        <w:t xml:space="preserve"> </w:t>
      </w:r>
      <w:r>
        <w:rPr>
          <w:rFonts w:ascii="Courier New" w:hAnsi="Courier New" w:cs="Courier New"/>
        </w:rPr>
        <w:t xml:space="preserve">el acceso </w:t>
      </w:r>
      <w:r w:rsidRPr="009A0FB9">
        <w:rPr>
          <w:rFonts w:ascii="Courier New" w:hAnsi="Courier New" w:cs="Courier New"/>
        </w:rPr>
        <w:t>al Fondo de Cesantía Solidario (FCS),</w:t>
      </w:r>
      <w:r>
        <w:rPr>
          <w:rFonts w:ascii="Courier New" w:hAnsi="Courier New" w:cs="Courier New"/>
        </w:rPr>
        <w:t xml:space="preserve"> </w:t>
      </w:r>
      <w:r w:rsidRPr="009A0FB9">
        <w:rPr>
          <w:rFonts w:ascii="Courier New" w:hAnsi="Courier New" w:cs="Courier New"/>
        </w:rPr>
        <w:t>la asistencia para la búsqueda de un nuevo trabajo</w:t>
      </w:r>
      <w:r>
        <w:rPr>
          <w:rFonts w:ascii="Courier New" w:hAnsi="Courier New" w:cs="Courier New"/>
        </w:rPr>
        <w:t xml:space="preserve"> y </w:t>
      </w:r>
      <w:r w:rsidR="00F41067">
        <w:rPr>
          <w:rFonts w:ascii="Courier New" w:hAnsi="Courier New" w:cs="Courier New"/>
        </w:rPr>
        <w:t xml:space="preserve">la entrega de </w:t>
      </w:r>
      <w:r w:rsidRPr="009A0FB9">
        <w:rPr>
          <w:rFonts w:ascii="Courier New" w:hAnsi="Courier New" w:cs="Courier New"/>
        </w:rPr>
        <w:t>capacitaciones.</w:t>
      </w:r>
    </w:p>
    <w:p w14:paraId="6D1FB1DB" w14:textId="1111F8D6" w:rsidR="00040C79" w:rsidRPr="008C0778" w:rsidRDefault="00040C79" w:rsidP="00ED3F38">
      <w:pPr>
        <w:spacing w:line="276" w:lineRule="auto"/>
        <w:ind w:left="2835" w:firstLine="709"/>
        <w:rPr>
          <w:rFonts w:ascii="Courier New" w:hAnsi="Courier New" w:cs="Courier New"/>
        </w:rPr>
      </w:pPr>
      <w:r>
        <w:rPr>
          <w:rFonts w:ascii="Courier New" w:hAnsi="Courier New" w:cs="Courier New"/>
        </w:rPr>
        <w:lastRenderedPageBreak/>
        <w:t>El S</w:t>
      </w:r>
      <w:r w:rsidRPr="009A0FB9">
        <w:rPr>
          <w:rFonts w:ascii="Courier New" w:hAnsi="Courier New" w:cs="Courier New"/>
        </w:rPr>
        <w:t>eguro</w:t>
      </w:r>
      <w:r>
        <w:rPr>
          <w:rFonts w:ascii="Courier New" w:hAnsi="Courier New" w:cs="Courier New"/>
        </w:rPr>
        <w:t>, que</w:t>
      </w:r>
      <w:r w:rsidRPr="009A0FB9">
        <w:rPr>
          <w:rFonts w:ascii="Courier New" w:hAnsi="Courier New" w:cs="Courier New"/>
        </w:rPr>
        <w:t xml:space="preserve"> recoge los principios </w:t>
      </w:r>
      <w:r>
        <w:rPr>
          <w:rFonts w:ascii="Courier New" w:hAnsi="Courier New" w:cs="Courier New"/>
        </w:rPr>
        <w:t>de</w:t>
      </w:r>
      <w:r w:rsidRPr="009A0FB9">
        <w:rPr>
          <w:rFonts w:ascii="Courier New" w:hAnsi="Courier New" w:cs="Courier New"/>
        </w:rPr>
        <w:t xml:space="preserve"> la </w:t>
      </w:r>
      <w:r>
        <w:rPr>
          <w:rFonts w:ascii="Courier New" w:hAnsi="Courier New" w:cs="Courier New"/>
        </w:rPr>
        <w:t>S</w:t>
      </w:r>
      <w:r w:rsidRPr="009A0FB9">
        <w:rPr>
          <w:rFonts w:ascii="Courier New" w:hAnsi="Courier New" w:cs="Courier New"/>
        </w:rPr>
        <w:t xml:space="preserve">eguridad </w:t>
      </w:r>
      <w:r>
        <w:rPr>
          <w:rFonts w:ascii="Courier New" w:hAnsi="Courier New" w:cs="Courier New"/>
        </w:rPr>
        <w:t>S</w:t>
      </w:r>
      <w:r w:rsidRPr="009A0FB9">
        <w:rPr>
          <w:rFonts w:ascii="Courier New" w:hAnsi="Courier New" w:cs="Courier New"/>
        </w:rPr>
        <w:t xml:space="preserve">ocial, </w:t>
      </w:r>
      <w:r>
        <w:rPr>
          <w:rFonts w:ascii="Courier New" w:hAnsi="Courier New" w:cs="Courier New"/>
        </w:rPr>
        <w:t xml:space="preserve">especialmente el de solidaridad, es </w:t>
      </w:r>
      <w:r w:rsidRPr="009A0FB9">
        <w:rPr>
          <w:rFonts w:ascii="Courier New" w:hAnsi="Courier New" w:cs="Courier New"/>
        </w:rPr>
        <w:t>una</w:t>
      </w:r>
      <w:r>
        <w:rPr>
          <w:rFonts w:ascii="Courier New" w:hAnsi="Courier New" w:cs="Courier New"/>
        </w:rPr>
        <w:t xml:space="preserve"> herramienta</w:t>
      </w:r>
      <w:r w:rsidRPr="009A0FB9">
        <w:rPr>
          <w:rFonts w:ascii="Courier New" w:hAnsi="Courier New" w:cs="Courier New"/>
        </w:rPr>
        <w:t xml:space="preserve"> </w:t>
      </w:r>
      <w:r>
        <w:rPr>
          <w:rFonts w:ascii="Courier New" w:hAnsi="Courier New" w:cs="Courier New"/>
        </w:rPr>
        <w:t xml:space="preserve">de protección </w:t>
      </w:r>
      <w:r w:rsidRPr="009A0FB9">
        <w:rPr>
          <w:rFonts w:ascii="Courier New" w:hAnsi="Courier New" w:cs="Courier New"/>
        </w:rPr>
        <w:t>esencial</w:t>
      </w:r>
      <w:r>
        <w:rPr>
          <w:rFonts w:ascii="Courier New" w:hAnsi="Courier New" w:cs="Courier New"/>
        </w:rPr>
        <w:t xml:space="preserve"> </w:t>
      </w:r>
      <w:r w:rsidRPr="009A0FB9">
        <w:rPr>
          <w:rFonts w:ascii="Courier New" w:hAnsi="Courier New" w:cs="Courier New"/>
        </w:rPr>
        <w:t>ante la contingencia del desempleo</w:t>
      </w:r>
      <w:r>
        <w:rPr>
          <w:rFonts w:ascii="Courier New" w:hAnsi="Courier New" w:cs="Courier New"/>
        </w:rPr>
        <w:t xml:space="preserve">. A modo de ejemplo, de acuerdo a lo informado por la Superintendencia de Pensiones en su Informe Mensual de enero de 2023, durante </w:t>
      </w:r>
      <w:r w:rsidR="00472383">
        <w:rPr>
          <w:rFonts w:ascii="Courier New" w:hAnsi="Courier New" w:cs="Courier New"/>
        </w:rPr>
        <w:t xml:space="preserve">diciembre de </w:t>
      </w:r>
      <w:r>
        <w:rPr>
          <w:rFonts w:ascii="Courier New" w:hAnsi="Courier New" w:cs="Courier New"/>
        </w:rPr>
        <w:t>2022 la cantidad de personas beneficiadas alcanz</w:t>
      </w:r>
      <w:r w:rsidR="00F41067">
        <w:rPr>
          <w:rFonts w:ascii="Courier New" w:hAnsi="Courier New" w:cs="Courier New"/>
        </w:rPr>
        <w:t>ó</w:t>
      </w:r>
      <w:r>
        <w:rPr>
          <w:rFonts w:ascii="Courier New" w:hAnsi="Courier New" w:cs="Courier New"/>
        </w:rPr>
        <w:t xml:space="preserve"> las 193.822, lo que signific</w:t>
      </w:r>
      <w:r w:rsidR="007C309E">
        <w:rPr>
          <w:rFonts w:ascii="Courier New" w:hAnsi="Courier New" w:cs="Courier New"/>
        </w:rPr>
        <w:t>ó</w:t>
      </w:r>
      <w:r>
        <w:rPr>
          <w:rFonts w:ascii="Courier New" w:hAnsi="Courier New" w:cs="Courier New"/>
        </w:rPr>
        <w:t xml:space="preserve"> un alivio también a sus familias</w:t>
      </w:r>
      <w:r w:rsidR="007C309E">
        <w:rPr>
          <w:rFonts w:ascii="Courier New" w:hAnsi="Courier New" w:cs="Courier New"/>
        </w:rPr>
        <w:t>, las</w:t>
      </w:r>
      <w:r>
        <w:rPr>
          <w:rFonts w:ascii="Courier New" w:hAnsi="Courier New" w:cs="Courier New"/>
        </w:rPr>
        <w:t xml:space="preserve"> que se encuentran </w:t>
      </w:r>
      <w:r w:rsidR="00F41067" w:rsidRPr="009372CB">
        <w:rPr>
          <w:rFonts w:ascii="Courier New" w:hAnsi="Courier New" w:cs="Courier New"/>
        </w:rPr>
        <w:t>afectadas por</w:t>
      </w:r>
      <w:r>
        <w:rPr>
          <w:rFonts w:ascii="Courier New" w:hAnsi="Courier New" w:cs="Courier New"/>
        </w:rPr>
        <w:t xml:space="preserve"> esta compleja situación.</w:t>
      </w:r>
    </w:p>
    <w:p w14:paraId="0290AECD" w14:textId="5EE4873C" w:rsidR="003F5CC1" w:rsidRDefault="00040C79" w:rsidP="00ED3F38">
      <w:pPr>
        <w:spacing w:line="276" w:lineRule="auto"/>
        <w:ind w:left="2835" w:firstLine="709"/>
        <w:rPr>
          <w:rFonts w:ascii="Courier New" w:hAnsi="Courier New" w:cs="Courier New"/>
        </w:rPr>
      </w:pPr>
      <w:r>
        <w:rPr>
          <w:rFonts w:ascii="Courier New" w:hAnsi="Courier New" w:cs="Courier New"/>
        </w:rPr>
        <w:t>En este contexto,</w:t>
      </w:r>
      <w:r w:rsidRPr="008C0778">
        <w:rPr>
          <w:rFonts w:ascii="Courier New" w:hAnsi="Courier New" w:cs="Courier New"/>
        </w:rPr>
        <w:t xml:space="preserve"> </w:t>
      </w:r>
      <w:r>
        <w:rPr>
          <w:rFonts w:ascii="Courier New" w:hAnsi="Courier New" w:cs="Courier New"/>
        </w:rPr>
        <w:t xml:space="preserve">el presente proyecto </w:t>
      </w:r>
      <w:r w:rsidR="00661C40" w:rsidRPr="009372CB">
        <w:rPr>
          <w:rFonts w:ascii="Courier New" w:hAnsi="Courier New" w:cs="Courier New"/>
        </w:rPr>
        <w:t>de ley</w:t>
      </w:r>
      <w:r w:rsidR="00661C40">
        <w:rPr>
          <w:rFonts w:ascii="Courier New" w:hAnsi="Courier New" w:cs="Courier New"/>
        </w:rPr>
        <w:t xml:space="preserve"> </w:t>
      </w:r>
      <w:r>
        <w:rPr>
          <w:rFonts w:ascii="Courier New" w:hAnsi="Courier New" w:cs="Courier New"/>
        </w:rPr>
        <w:t>busca robustecer el seguro de cesantía como herramienta de política pública efectiva, solidaria y sostenible</w:t>
      </w:r>
      <w:r w:rsidR="00661C40">
        <w:rPr>
          <w:rFonts w:ascii="Courier New" w:hAnsi="Courier New" w:cs="Courier New"/>
        </w:rPr>
        <w:t>.</w:t>
      </w:r>
      <w:r w:rsidR="00203A63">
        <w:rPr>
          <w:rFonts w:ascii="Courier New" w:hAnsi="Courier New" w:cs="Courier New"/>
        </w:rPr>
        <w:t xml:space="preserve"> </w:t>
      </w:r>
      <w:r w:rsidR="00203A63" w:rsidRPr="009372CB">
        <w:rPr>
          <w:rFonts w:ascii="Courier New" w:hAnsi="Courier New" w:cs="Courier New"/>
        </w:rPr>
        <w:t>Esta propuesta</w:t>
      </w:r>
      <w:r w:rsidR="0050086B" w:rsidRPr="009372CB">
        <w:rPr>
          <w:rFonts w:ascii="Courier New" w:hAnsi="Courier New" w:cs="Courier New"/>
        </w:rPr>
        <w:t xml:space="preserve"> adquiere gran relevancia en</w:t>
      </w:r>
      <w:r>
        <w:rPr>
          <w:rFonts w:ascii="Courier New" w:hAnsi="Courier New" w:cs="Courier New"/>
        </w:rPr>
        <w:t xml:space="preserve"> el</w:t>
      </w:r>
      <w:r w:rsidRPr="008C0778">
        <w:rPr>
          <w:rFonts w:ascii="Courier New" w:hAnsi="Courier New" w:cs="Courier New"/>
        </w:rPr>
        <w:t xml:space="preserve"> </w:t>
      </w:r>
      <w:r>
        <w:rPr>
          <w:rFonts w:ascii="Courier New" w:hAnsi="Courier New" w:cs="Courier New"/>
        </w:rPr>
        <w:t xml:space="preserve">complejo </w:t>
      </w:r>
      <w:r w:rsidRPr="008C0778">
        <w:rPr>
          <w:rFonts w:ascii="Courier New" w:hAnsi="Courier New" w:cs="Courier New"/>
        </w:rPr>
        <w:t>escenario económico</w:t>
      </w:r>
      <w:r>
        <w:rPr>
          <w:rFonts w:ascii="Courier New" w:hAnsi="Courier New" w:cs="Courier New"/>
        </w:rPr>
        <w:t xml:space="preserve"> global</w:t>
      </w:r>
      <w:r w:rsidRPr="008C0778">
        <w:rPr>
          <w:rFonts w:ascii="Courier New" w:hAnsi="Courier New" w:cs="Courier New"/>
        </w:rPr>
        <w:t xml:space="preserve"> </w:t>
      </w:r>
      <w:r>
        <w:rPr>
          <w:rFonts w:ascii="Courier New" w:hAnsi="Courier New" w:cs="Courier New"/>
        </w:rPr>
        <w:t xml:space="preserve">que, </w:t>
      </w:r>
      <w:r w:rsidR="0050086B" w:rsidRPr="009372CB">
        <w:rPr>
          <w:rFonts w:ascii="Courier New" w:hAnsi="Courier New" w:cs="Courier New"/>
        </w:rPr>
        <w:t>por</w:t>
      </w:r>
      <w:r>
        <w:rPr>
          <w:rFonts w:ascii="Courier New" w:hAnsi="Courier New" w:cs="Courier New"/>
        </w:rPr>
        <w:t xml:space="preserve"> diversas causas, ha </w:t>
      </w:r>
      <w:r w:rsidR="00864D19" w:rsidRPr="009372CB">
        <w:rPr>
          <w:rFonts w:ascii="Courier New" w:hAnsi="Courier New" w:cs="Courier New"/>
        </w:rPr>
        <w:t>obligado a</w:t>
      </w:r>
      <w:r w:rsidR="00864D19">
        <w:rPr>
          <w:rFonts w:ascii="Courier New" w:hAnsi="Courier New" w:cs="Courier New"/>
        </w:rPr>
        <w:t xml:space="preserve"> </w:t>
      </w:r>
      <w:r>
        <w:rPr>
          <w:rFonts w:ascii="Courier New" w:hAnsi="Courier New" w:cs="Courier New"/>
        </w:rPr>
        <w:t>enfrentar</w:t>
      </w:r>
      <w:r w:rsidR="00864D19">
        <w:rPr>
          <w:rFonts w:ascii="Courier New" w:hAnsi="Courier New" w:cs="Courier New"/>
        </w:rPr>
        <w:t>,</w:t>
      </w:r>
      <w:r>
        <w:rPr>
          <w:rFonts w:ascii="Courier New" w:hAnsi="Courier New" w:cs="Courier New"/>
        </w:rPr>
        <w:t xml:space="preserve"> entre otros desafíos</w:t>
      </w:r>
      <w:r w:rsidR="00864D19">
        <w:rPr>
          <w:rFonts w:ascii="Courier New" w:hAnsi="Courier New" w:cs="Courier New"/>
        </w:rPr>
        <w:t>,</w:t>
      </w:r>
      <w:r>
        <w:rPr>
          <w:rFonts w:ascii="Courier New" w:hAnsi="Courier New" w:cs="Courier New"/>
        </w:rPr>
        <w:t xml:space="preserve"> el fenómeno inflacionario y la recuperación en el empleo, lo que repercute en la vida de las y los trabajadores y sus familias</w:t>
      </w:r>
      <w:r w:rsidR="003F5CC1">
        <w:rPr>
          <w:rFonts w:ascii="Courier New" w:hAnsi="Courier New" w:cs="Courier New"/>
        </w:rPr>
        <w:t>.</w:t>
      </w:r>
    </w:p>
    <w:p w14:paraId="73F6FD31" w14:textId="17EC1F77" w:rsidR="00040C79" w:rsidRDefault="003F5CC1" w:rsidP="00ED3F38">
      <w:pPr>
        <w:spacing w:line="276" w:lineRule="auto"/>
        <w:ind w:left="2835" w:firstLine="709"/>
        <w:rPr>
          <w:rFonts w:ascii="Courier New" w:hAnsi="Courier New" w:cs="Courier New"/>
        </w:rPr>
      </w:pPr>
      <w:r w:rsidRPr="009372CB">
        <w:rPr>
          <w:rFonts w:ascii="Courier New" w:hAnsi="Courier New" w:cs="Courier New"/>
        </w:rPr>
        <w:t>En este escenario,</w:t>
      </w:r>
      <w:r w:rsidR="00AC6367" w:rsidRPr="009372CB">
        <w:rPr>
          <w:rFonts w:ascii="Courier New" w:hAnsi="Courier New" w:cs="Courier New"/>
        </w:rPr>
        <w:t xml:space="preserve"> es</w:t>
      </w:r>
      <w:r w:rsidR="00040C79">
        <w:rPr>
          <w:rFonts w:ascii="Courier New" w:hAnsi="Courier New" w:cs="Courier New"/>
        </w:rPr>
        <w:t xml:space="preserve"> fundamental entregar protección, bajo el ideal del trabajo decente, no sólo desde la perspectiva del fomento y generación de empleos de calidad, sino que también</w:t>
      </w:r>
      <w:r w:rsidR="00AC6367">
        <w:rPr>
          <w:rFonts w:ascii="Courier New" w:hAnsi="Courier New" w:cs="Courier New"/>
        </w:rPr>
        <w:t xml:space="preserve"> </w:t>
      </w:r>
      <w:r w:rsidR="00AC6367" w:rsidRPr="009372CB">
        <w:rPr>
          <w:rFonts w:ascii="Courier New" w:hAnsi="Courier New" w:cs="Courier New"/>
        </w:rPr>
        <w:t>para</w:t>
      </w:r>
      <w:r w:rsidR="00040C79">
        <w:rPr>
          <w:rFonts w:ascii="Courier New" w:hAnsi="Courier New" w:cs="Courier New"/>
        </w:rPr>
        <w:t xml:space="preserve"> los</w:t>
      </w:r>
      <w:r w:rsidR="00AC6367">
        <w:rPr>
          <w:rFonts w:ascii="Courier New" w:hAnsi="Courier New" w:cs="Courier New"/>
        </w:rPr>
        <w:t xml:space="preserve"> </w:t>
      </w:r>
      <w:r w:rsidR="00040C79">
        <w:rPr>
          <w:rFonts w:ascii="Courier New" w:hAnsi="Courier New" w:cs="Courier New"/>
        </w:rPr>
        <w:t>periodos de cesantía</w:t>
      </w:r>
      <w:r w:rsidR="00A01EBC">
        <w:rPr>
          <w:rFonts w:ascii="Courier New" w:hAnsi="Courier New" w:cs="Courier New"/>
        </w:rPr>
        <w:t>.</w:t>
      </w:r>
    </w:p>
    <w:p w14:paraId="655C2A86" w14:textId="28FB6925" w:rsidR="00040C79" w:rsidRDefault="00040C79" w:rsidP="00ED3F38">
      <w:pPr>
        <w:spacing w:line="276" w:lineRule="auto"/>
        <w:ind w:left="2835" w:firstLine="709"/>
        <w:rPr>
          <w:rFonts w:ascii="Courier New" w:hAnsi="Courier New" w:cs="Courier New"/>
        </w:rPr>
      </w:pPr>
      <w:r>
        <w:rPr>
          <w:rFonts w:ascii="Courier New" w:hAnsi="Courier New" w:cs="Courier New"/>
        </w:rPr>
        <w:t xml:space="preserve">Si bien se han conocido informes alentadores sobre el desempeño económico del país durante el año 2023, evidenciando que nuestra economía </w:t>
      </w:r>
      <w:r w:rsidR="008B688D" w:rsidRPr="009372CB">
        <w:rPr>
          <w:rFonts w:ascii="Courier New" w:hAnsi="Courier New" w:cs="Courier New"/>
        </w:rPr>
        <w:t>es</w:t>
      </w:r>
      <w:r>
        <w:rPr>
          <w:rFonts w:ascii="Courier New" w:hAnsi="Courier New" w:cs="Courier New"/>
        </w:rPr>
        <w:t xml:space="preserve"> resiliente y </w:t>
      </w:r>
      <w:r w:rsidR="008B688D" w:rsidRPr="009372CB">
        <w:rPr>
          <w:rFonts w:ascii="Courier New" w:hAnsi="Courier New" w:cs="Courier New"/>
        </w:rPr>
        <w:t>pose</w:t>
      </w:r>
      <w:r w:rsidR="008B688D">
        <w:rPr>
          <w:rFonts w:ascii="Courier New" w:hAnsi="Courier New" w:cs="Courier New"/>
        </w:rPr>
        <w:t>e</w:t>
      </w:r>
      <w:r>
        <w:rPr>
          <w:rFonts w:ascii="Courier New" w:hAnsi="Courier New" w:cs="Courier New"/>
        </w:rPr>
        <w:t xml:space="preserve"> capacidad de ajuste, es siempre necesario adoptar medidas preventivas frente </w:t>
      </w:r>
      <w:r w:rsidR="00A01EBC">
        <w:rPr>
          <w:rFonts w:ascii="Courier New" w:hAnsi="Courier New" w:cs="Courier New"/>
        </w:rPr>
        <w:t xml:space="preserve">a </w:t>
      </w:r>
      <w:r>
        <w:rPr>
          <w:rFonts w:ascii="Courier New" w:hAnsi="Courier New" w:cs="Courier New"/>
        </w:rPr>
        <w:t xml:space="preserve">la inestabilidad </w:t>
      </w:r>
      <w:r w:rsidR="00AE3801" w:rsidRPr="009372CB">
        <w:rPr>
          <w:rFonts w:ascii="Courier New" w:hAnsi="Courier New" w:cs="Courier New"/>
        </w:rPr>
        <w:t>económica</w:t>
      </w:r>
      <w:r w:rsidR="00AE3801">
        <w:rPr>
          <w:rFonts w:ascii="Courier New" w:hAnsi="Courier New" w:cs="Courier New"/>
        </w:rPr>
        <w:t xml:space="preserve"> </w:t>
      </w:r>
      <w:r>
        <w:rPr>
          <w:rFonts w:ascii="Courier New" w:hAnsi="Courier New" w:cs="Courier New"/>
        </w:rPr>
        <w:t>mundial</w:t>
      </w:r>
      <w:r w:rsidR="00AE3801">
        <w:rPr>
          <w:rFonts w:ascii="Courier New" w:hAnsi="Courier New" w:cs="Courier New"/>
        </w:rPr>
        <w:t>.</w:t>
      </w:r>
    </w:p>
    <w:p w14:paraId="517F1C54" w14:textId="77777777" w:rsidR="00040C79" w:rsidRPr="00B20CB3" w:rsidRDefault="00040C79" w:rsidP="00ED3F38">
      <w:pPr>
        <w:pStyle w:val="Ttulo1"/>
        <w:spacing w:line="276" w:lineRule="auto"/>
      </w:pPr>
      <w:r w:rsidRPr="00ED3F38">
        <w:t>FUNDAMENTOS</w:t>
      </w:r>
      <w:r w:rsidRPr="009A0FB9">
        <w:t xml:space="preserve"> DEL PROYECTO DE LEY</w:t>
      </w:r>
    </w:p>
    <w:p w14:paraId="0DA8B2C6" w14:textId="39F927F6" w:rsidR="00ED12BA" w:rsidRDefault="00040C79" w:rsidP="00ED3F38">
      <w:pPr>
        <w:tabs>
          <w:tab w:val="num" w:pos="720"/>
          <w:tab w:val="left" w:pos="3544"/>
        </w:tabs>
        <w:spacing w:before="0" w:after="0" w:line="276" w:lineRule="auto"/>
        <w:ind w:left="2835" w:right="51" w:firstLine="709"/>
        <w:rPr>
          <w:rFonts w:ascii="Courier New" w:hAnsi="Courier New" w:cs="Courier New"/>
          <w:szCs w:val="24"/>
        </w:rPr>
      </w:pPr>
      <w:r w:rsidRPr="009A0FB9">
        <w:rPr>
          <w:rFonts w:ascii="Courier New" w:hAnsi="Courier New" w:cs="Courier New"/>
          <w:szCs w:val="24"/>
          <w:lang w:val="es-ES"/>
        </w:rPr>
        <w:t xml:space="preserve">El presente proyecto de ley busca </w:t>
      </w:r>
      <w:r>
        <w:rPr>
          <w:rFonts w:ascii="Courier New" w:hAnsi="Courier New" w:cs="Courier New"/>
          <w:szCs w:val="24"/>
          <w:lang w:val="es-ES"/>
        </w:rPr>
        <w:t xml:space="preserve">potenciar </w:t>
      </w:r>
      <w:r w:rsidR="00A01EBC">
        <w:rPr>
          <w:rFonts w:ascii="Courier New" w:hAnsi="Courier New" w:cs="Courier New"/>
          <w:szCs w:val="24"/>
          <w:lang w:val="es-ES"/>
        </w:rPr>
        <w:t>las prestaciones</w:t>
      </w:r>
      <w:r>
        <w:rPr>
          <w:rFonts w:ascii="Courier New" w:hAnsi="Courier New" w:cs="Courier New"/>
          <w:szCs w:val="24"/>
          <w:lang w:val="es-ES"/>
        </w:rPr>
        <w:t xml:space="preserve"> del seguro de desempleo de la mano del fortalecimiento de la estabilidad y protección laboral, en el contexto anteriormente descrito, a través de la flexibilización de los requisitos de acceso </w:t>
      </w:r>
      <w:r w:rsidR="004B148F" w:rsidRPr="009372CB">
        <w:rPr>
          <w:rFonts w:ascii="Courier New" w:hAnsi="Courier New" w:cs="Courier New"/>
          <w:szCs w:val="24"/>
          <w:lang w:val="es-ES"/>
        </w:rPr>
        <w:t>al seguro</w:t>
      </w:r>
      <w:r>
        <w:rPr>
          <w:rFonts w:ascii="Courier New" w:hAnsi="Courier New" w:cs="Courier New"/>
          <w:szCs w:val="24"/>
          <w:lang w:val="es-ES"/>
        </w:rPr>
        <w:t>, aumentando sus tasas de reemplazo</w:t>
      </w:r>
      <w:r w:rsidR="00A21CB8">
        <w:rPr>
          <w:rFonts w:ascii="Courier New" w:hAnsi="Courier New" w:cs="Courier New"/>
          <w:szCs w:val="24"/>
          <w:lang w:val="es-ES"/>
        </w:rPr>
        <w:t xml:space="preserve">, </w:t>
      </w:r>
      <w:r w:rsidR="003A4987">
        <w:rPr>
          <w:rFonts w:ascii="Courier New" w:hAnsi="Courier New" w:cs="Courier New"/>
          <w:szCs w:val="24"/>
          <w:lang w:val="es-ES"/>
        </w:rPr>
        <w:t xml:space="preserve">introducir cambios </w:t>
      </w:r>
      <w:r w:rsidR="003A4987">
        <w:rPr>
          <w:rFonts w:ascii="Courier New" w:hAnsi="Courier New" w:cs="Courier New"/>
          <w:szCs w:val="24"/>
          <w:lang w:val="es-ES"/>
        </w:rPr>
        <w:lastRenderedPageBreak/>
        <w:t>para la empleabilidad</w:t>
      </w:r>
      <w:r w:rsidR="005C1EC1">
        <w:rPr>
          <w:rFonts w:ascii="Courier New" w:hAnsi="Courier New" w:cs="Courier New"/>
          <w:szCs w:val="24"/>
          <w:lang w:val="es-ES"/>
        </w:rPr>
        <w:t xml:space="preserve"> ampliando la posibilidad </w:t>
      </w:r>
      <w:r w:rsidR="004E6DEC">
        <w:rPr>
          <w:rFonts w:ascii="Courier New" w:hAnsi="Courier New" w:cs="Courier New"/>
          <w:szCs w:val="24"/>
          <w:lang w:val="es-ES"/>
        </w:rPr>
        <w:t xml:space="preserve">de </w:t>
      </w:r>
      <w:r w:rsidR="00443ADC">
        <w:rPr>
          <w:rFonts w:ascii="Courier New" w:hAnsi="Courier New" w:cs="Courier New"/>
          <w:szCs w:val="24"/>
          <w:lang w:val="es-ES"/>
        </w:rPr>
        <w:t>capacitar</w:t>
      </w:r>
      <w:r w:rsidR="00CB4D6C">
        <w:rPr>
          <w:rFonts w:ascii="Courier New" w:hAnsi="Courier New" w:cs="Courier New"/>
          <w:szCs w:val="24"/>
          <w:lang w:val="es-ES"/>
        </w:rPr>
        <w:t>, orientar</w:t>
      </w:r>
      <w:r w:rsidR="000F0A53">
        <w:rPr>
          <w:rFonts w:ascii="Courier New" w:hAnsi="Courier New" w:cs="Courier New"/>
          <w:szCs w:val="24"/>
          <w:lang w:val="es-ES"/>
        </w:rPr>
        <w:t xml:space="preserve"> </w:t>
      </w:r>
      <w:r w:rsidR="00740F63">
        <w:rPr>
          <w:rFonts w:ascii="Courier New" w:hAnsi="Courier New" w:cs="Courier New"/>
          <w:szCs w:val="24"/>
          <w:lang w:val="es-ES"/>
        </w:rPr>
        <w:t>a las</w:t>
      </w:r>
      <w:r w:rsidR="0030456D">
        <w:rPr>
          <w:rFonts w:ascii="Courier New" w:hAnsi="Courier New" w:cs="Courier New"/>
          <w:szCs w:val="24"/>
          <w:lang w:val="es-ES"/>
        </w:rPr>
        <w:t xml:space="preserve"> y</w:t>
      </w:r>
      <w:r w:rsidR="00740F63">
        <w:rPr>
          <w:rFonts w:ascii="Courier New" w:hAnsi="Courier New" w:cs="Courier New"/>
          <w:szCs w:val="24"/>
          <w:lang w:val="es-ES"/>
        </w:rPr>
        <w:t xml:space="preserve"> los trabajadores para que puedan encontrar una nueva fuente de trabajo,</w:t>
      </w:r>
      <w:r w:rsidR="0030456D">
        <w:rPr>
          <w:rFonts w:ascii="Courier New" w:hAnsi="Courier New" w:cs="Courier New"/>
          <w:szCs w:val="24"/>
        </w:rPr>
        <w:t xml:space="preserve"> y proponiendo beneficios específicos en caso de que</w:t>
      </w:r>
      <w:r w:rsidR="00ED12BA">
        <w:rPr>
          <w:rFonts w:ascii="Courier New" w:hAnsi="Courier New" w:cs="Courier New"/>
          <w:szCs w:val="24"/>
        </w:rPr>
        <w:t>,</w:t>
      </w:r>
      <w:r w:rsidR="0030456D">
        <w:rPr>
          <w:rFonts w:ascii="Courier New" w:hAnsi="Courier New" w:cs="Courier New"/>
          <w:szCs w:val="24"/>
        </w:rPr>
        <w:t xml:space="preserve"> por un acto o declaración de autoridad competente, se decrete estado de excepción constitucional de catástrofe por calamidad pública o alerta sanitaria</w:t>
      </w:r>
      <w:r w:rsidR="005F10B3">
        <w:rPr>
          <w:rFonts w:ascii="Courier New" w:hAnsi="Courier New" w:cs="Courier New"/>
          <w:szCs w:val="24"/>
        </w:rPr>
        <w:t xml:space="preserve"> </w:t>
      </w:r>
      <w:r w:rsidR="005F10B3" w:rsidRPr="009372CB">
        <w:rPr>
          <w:rFonts w:ascii="Courier New" w:hAnsi="Courier New" w:cs="Courier New"/>
          <w:szCs w:val="24"/>
        </w:rPr>
        <w:t>que implique paralización de actividades</w:t>
      </w:r>
      <w:r w:rsidR="0030456D">
        <w:rPr>
          <w:rFonts w:ascii="Courier New" w:hAnsi="Courier New" w:cs="Courier New"/>
          <w:szCs w:val="24"/>
        </w:rPr>
        <w:t xml:space="preserve">. </w:t>
      </w:r>
    </w:p>
    <w:p w14:paraId="244045FD" w14:textId="01F99E5A" w:rsidR="00040C79" w:rsidRPr="00526924" w:rsidRDefault="00040C79" w:rsidP="00ED3F38">
      <w:pPr>
        <w:pStyle w:val="Ttulo2"/>
        <w:spacing w:line="276" w:lineRule="auto"/>
        <w:rPr>
          <w:b w:val="0"/>
        </w:rPr>
      </w:pPr>
      <w:r w:rsidRPr="00526924">
        <w:rPr>
          <w:lang w:val="es-ES"/>
        </w:rPr>
        <w:t xml:space="preserve">Objetivos de </w:t>
      </w:r>
      <w:r>
        <w:rPr>
          <w:lang w:val="es-ES"/>
        </w:rPr>
        <w:t>l</w:t>
      </w:r>
      <w:r w:rsidRPr="00526924">
        <w:rPr>
          <w:lang w:val="es-ES"/>
        </w:rPr>
        <w:t>a flexibilización de los requisitos de acceso al seguro de cesantía y el aumento de sus tasas de reemplazo</w:t>
      </w:r>
      <w:r w:rsidR="00C8068C">
        <w:rPr>
          <w:lang w:val="es-ES"/>
        </w:rPr>
        <w:t>.</w:t>
      </w:r>
    </w:p>
    <w:p w14:paraId="68BA4984" w14:textId="241E0156" w:rsidR="00040C79" w:rsidRDefault="00040C79" w:rsidP="00ED3F38">
      <w:pPr>
        <w:tabs>
          <w:tab w:val="left" w:pos="3544"/>
        </w:tabs>
        <w:spacing w:before="0" w:after="0" w:line="276" w:lineRule="auto"/>
        <w:ind w:left="2835" w:right="51" w:firstLine="709"/>
        <w:rPr>
          <w:rFonts w:ascii="Courier New" w:hAnsi="Courier New" w:cs="Courier New"/>
          <w:szCs w:val="24"/>
        </w:rPr>
      </w:pPr>
      <w:r>
        <w:rPr>
          <w:rFonts w:ascii="Courier New" w:hAnsi="Courier New" w:cs="Courier New"/>
          <w:szCs w:val="24"/>
        </w:rPr>
        <w:t xml:space="preserve">Considerando y ponderando la complejidad del panorama económico para el año 2023, es que se propone </w:t>
      </w:r>
      <w:r w:rsidR="00F62DEB">
        <w:rPr>
          <w:rFonts w:ascii="Courier New" w:hAnsi="Courier New" w:cs="Courier New"/>
          <w:szCs w:val="24"/>
        </w:rPr>
        <w:t>una disminución de</w:t>
      </w:r>
      <w:r>
        <w:rPr>
          <w:rFonts w:ascii="Courier New" w:hAnsi="Courier New" w:cs="Courier New"/>
          <w:szCs w:val="24"/>
        </w:rPr>
        <w:t xml:space="preserve"> los requisitos de acceso a los Fondos de Cesantía en caso de verse afectados por </w:t>
      </w:r>
      <w:r w:rsidR="00F62DEB">
        <w:rPr>
          <w:rFonts w:ascii="Courier New" w:hAnsi="Courier New" w:cs="Courier New"/>
          <w:szCs w:val="24"/>
        </w:rPr>
        <w:t>la pérdida de empleo</w:t>
      </w:r>
      <w:r>
        <w:rPr>
          <w:rFonts w:ascii="Courier New" w:hAnsi="Courier New" w:cs="Courier New"/>
          <w:szCs w:val="24"/>
        </w:rPr>
        <w:t xml:space="preserve">, y el aumento de las prestaciones asociadas al seguro. </w:t>
      </w:r>
    </w:p>
    <w:p w14:paraId="257E0BFF" w14:textId="77777777" w:rsidR="00ED3F38" w:rsidRDefault="00ED3F38" w:rsidP="00ED3F38">
      <w:pPr>
        <w:tabs>
          <w:tab w:val="left" w:pos="3544"/>
        </w:tabs>
        <w:spacing w:before="0" w:after="0" w:line="276" w:lineRule="auto"/>
        <w:ind w:left="2835" w:right="51" w:firstLine="709"/>
        <w:rPr>
          <w:rFonts w:ascii="Courier New" w:hAnsi="Courier New" w:cs="Courier New"/>
          <w:szCs w:val="24"/>
        </w:rPr>
      </w:pPr>
    </w:p>
    <w:p w14:paraId="0B163D41" w14:textId="6E2F3E83" w:rsidR="00040C79" w:rsidRPr="00DC3098" w:rsidRDefault="00040C79" w:rsidP="00ED3F38">
      <w:pPr>
        <w:tabs>
          <w:tab w:val="left" w:pos="3544"/>
        </w:tabs>
        <w:spacing w:before="0" w:after="0" w:line="276" w:lineRule="auto"/>
        <w:ind w:left="2835" w:right="51" w:firstLine="709"/>
        <w:rPr>
          <w:rFonts w:ascii="Courier New" w:hAnsi="Courier New" w:cs="Courier New"/>
          <w:szCs w:val="24"/>
        </w:rPr>
      </w:pPr>
      <w:r w:rsidRPr="00DC3098">
        <w:rPr>
          <w:rFonts w:ascii="Courier New" w:hAnsi="Courier New" w:cs="Courier New"/>
          <w:szCs w:val="24"/>
        </w:rPr>
        <w:t>De este modo, el presente proyecto de ley busca aumentar la cobertura para todos los trabajadores</w:t>
      </w:r>
      <w:r w:rsidR="001B6AA5">
        <w:rPr>
          <w:rFonts w:ascii="Courier New" w:hAnsi="Courier New" w:cs="Courier New"/>
          <w:szCs w:val="24"/>
        </w:rPr>
        <w:t xml:space="preserve"> y trabajadoras</w:t>
      </w:r>
      <w:r w:rsidRPr="00DC3098">
        <w:rPr>
          <w:rFonts w:ascii="Courier New" w:hAnsi="Courier New" w:cs="Courier New"/>
          <w:szCs w:val="24"/>
        </w:rPr>
        <w:t xml:space="preserve">, y mejorar los beneficios para </w:t>
      </w:r>
      <w:r w:rsidR="001B6AA5">
        <w:rPr>
          <w:rFonts w:ascii="Courier New" w:hAnsi="Courier New" w:cs="Courier New"/>
          <w:szCs w:val="24"/>
        </w:rPr>
        <w:t xml:space="preserve">las y </w:t>
      </w:r>
      <w:r w:rsidRPr="00DC3098">
        <w:rPr>
          <w:rFonts w:ascii="Courier New" w:hAnsi="Courier New" w:cs="Courier New"/>
          <w:szCs w:val="24"/>
        </w:rPr>
        <w:t>los trabajadores con contrato</w:t>
      </w:r>
      <w:r w:rsidR="00A81DC3">
        <w:rPr>
          <w:rFonts w:ascii="Courier New" w:hAnsi="Courier New" w:cs="Courier New"/>
          <w:szCs w:val="24"/>
        </w:rPr>
        <w:t>s, ya sea indefinido, trabajador</w:t>
      </w:r>
      <w:r w:rsidR="00692038">
        <w:rPr>
          <w:rFonts w:ascii="Courier New" w:hAnsi="Courier New" w:cs="Courier New"/>
          <w:szCs w:val="24"/>
        </w:rPr>
        <w:t>e</w:t>
      </w:r>
      <w:r w:rsidR="00A81DC3">
        <w:rPr>
          <w:rFonts w:ascii="Courier New" w:hAnsi="Courier New" w:cs="Courier New"/>
          <w:szCs w:val="24"/>
        </w:rPr>
        <w:t>s</w:t>
      </w:r>
      <w:r w:rsidR="00692038">
        <w:rPr>
          <w:rFonts w:ascii="Courier New" w:hAnsi="Courier New" w:cs="Courier New"/>
          <w:szCs w:val="24"/>
        </w:rPr>
        <w:t xml:space="preserve"> y trabajadoras</w:t>
      </w:r>
      <w:r w:rsidR="00A81DC3">
        <w:rPr>
          <w:rFonts w:ascii="Courier New" w:hAnsi="Courier New" w:cs="Courier New"/>
          <w:szCs w:val="24"/>
        </w:rPr>
        <w:t xml:space="preserve"> de casa particular, o</w:t>
      </w:r>
      <w:r w:rsidR="005302B5">
        <w:rPr>
          <w:rFonts w:ascii="Courier New" w:hAnsi="Courier New" w:cs="Courier New"/>
          <w:szCs w:val="24"/>
        </w:rPr>
        <w:t xml:space="preserve"> contratados </w:t>
      </w:r>
      <w:r w:rsidRPr="00DC3098">
        <w:rPr>
          <w:rFonts w:ascii="Courier New" w:hAnsi="Courier New" w:cs="Courier New"/>
          <w:szCs w:val="24"/>
        </w:rPr>
        <w:t xml:space="preserve">a plazo fijo. </w:t>
      </w:r>
    </w:p>
    <w:p w14:paraId="4B44B918" w14:textId="77777777" w:rsidR="00703686" w:rsidRDefault="00703686" w:rsidP="00ED3F38">
      <w:pPr>
        <w:tabs>
          <w:tab w:val="left" w:pos="3544"/>
        </w:tabs>
        <w:spacing w:before="0" w:after="0" w:line="276" w:lineRule="auto"/>
        <w:ind w:left="2835" w:right="51" w:firstLine="709"/>
        <w:rPr>
          <w:rFonts w:ascii="Courier New" w:hAnsi="Courier New" w:cs="Courier New"/>
          <w:szCs w:val="24"/>
        </w:rPr>
      </w:pPr>
    </w:p>
    <w:p w14:paraId="67686DF3" w14:textId="267DA7A2" w:rsidR="00040C79" w:rsidRPr="00DC3098" w:rsidRDefault="00040C79" w:rsidP="00ED3F38">
      <w:pPr>
        <w:tabs>
          <w:tab w:val="left" w:pos="3544"/>
        </w:tabs>
        <w:spacing w:before="0" w:after="0" w:line="276" w:lineRule="auto"/>
        <w:ind w:left="2835" w:right="51" w:firstLine="709"/>
        <w:rPr>
          <w:rFonts w:ascii="Courier New" w:hAnsi="Courier New" w:cs="Courier New"/>
          <w:szCs w:val="24"/>
        </w:rPr>
      </w:pPr>
      <w:r w:rsidRPr="000110D6">
        <w:rPr>
          <w:rFonts w:ascii="Courier New" w:hAnsi="Courier New" w:cs="Courier New"/>
          <w:szCs w:val="24"/>
        </w:rPr>
        <w:t>A</w:t>
      </w:r>
      <w:r w:rsidR="008C3B61" w:rsidRPr="000110D6">
        <w:rPr>
          <w:rFonts w:ascii="Courier New" w:hAnsi="Courier New" w:cs="Courier New"/>
          <w:szCs w:val="24"/>
        </w:rPr>
        <w:t>sí, el presente proyecto de ley propone</w:t>
      </w:r>
      <w:r w:rsidR="008C3B61">
        <w:rPr>
          <w:rFonts w:ascii="Courier New" w:hAnsi="Courier New" w:cs="Courier New"/>
          <w:szCs w:val="24"/>
        </w:rPr>
        <w:t xml:space="preserve"> a</w:t>
      </w:r>
      <w:r w:rsidRPr="00DC3098">
        <w:rPr>
          <w:rFonts w:ascii="Courier New" w:hAnsi="Courier New" w:cs="Courier New"/>
          <w:szCs w:val="24"/>
        </w:rPr>
        <w:t>umenta</w:t>
      </w:r>
      <w:r w:rsidR="008C3B61">
        <w:rPr>
          <w:rFonts w:ascii="Courier New" w:hAnsi="Courier New" w:cs="Courier New"/>
          <w:szCs w:val="24"/>
        </w:rPr>
        <w:t>r</w:t>
      </w:r>
      <w:r w:rsidRPr="00DC3098">
        <w:rPr>
          <w:rFonts w:ascii="Courier New" w:hAnsi="Courier New" w:cs="Courier New"/>
          <w:szCs w:val="24"/>
        </w:rPr>
        <w:t xml:space="preserve"> la cobertura del Fondo de Cesantía Solidario en un 26,5% en promedio, con énfasis en el aumento de potenciales trabajadores</w:t>
      </w:r>
      <w:r w:rsidR="001B6AA5">
        <w:rPr>
          <w:rFonts w:ascii="Courier New" w:hAnsi="Courier New" w:cs="Courier New"/>
          <w:szCs w:val="24"/>
        </w:rPr>
        <w:t xml:space="preserve"> y trabajadoras</w:t>
      </w:r>
      <w:r w:rsidRPr="00DC3098">
        <w:rPr>
          <w:rFonts w:ascii="Courier New" w:hAnsi="Courier New" w:cs="Courier New"/>
          <w:szCs w:val="24"/>
        </w:rPr>
        <w:t xml:space="preserve"> a plazo fijo elegibles al FCS</w:t>
      </w:r>
      <w:r w:rsidR="008C3B61" w:rsidRPr="000110D6">
        <w:rPr>
          <w:rFonts w:ascii="Courier New" w:hAnsi="Courier New" w:cs="Courier New"/>
          <w:szCs w:val="24"/>
        </w:rPr>
        <w:t>, esto es,</w:t>
      </w:r>
      <w:r w:rsidRPr="00DC3098">
        <w:rPr>
          <w:rFonts w:ascii="Courier New" w:hAnsi="Courier New" w:cs="Courier New"/>
          <w:szCs w:val="24"/>
        </w:rPr>
        <w:t xml:space="preserve"> </w:t>
      </w:r>
      <w:r w:rsidR="00C71F8F" w:rsidRPr="000110D6">
        <w:rPr>
          <w:rFonts w:ascii="Courier New" w:hAnsi="Courier New" w:cs="Courier New"/>
          <w:szCs w:val="24"/>
        </w:rPr>
        <w:t>de acuerdo a los datos entregados por la Superintendencia de Pensiones,</w:t>
      </w:r>
      <w:r w:rsidR="00C71F8F">
        <w:rPr>
          <w:rFonts w:ascii="Courier New" w:hAnsi="Courier New" w:cs="Courier New"/>
          <w:szCs w:val="24"/>
        </w:rPr>
        <w:t xml:space="preserve"> </w:t>
      </w:r>
      <w:r w:rsidRPr="00DC3098">
        <w:rPr>
          <w:rFonts w:ascii="Courier New" w:hAnsi="Courier New" w:cs="Courier New"/>
          <w:szCs w:val="24"/>
        </w:rPr>
        <w:t xml:space="preserve">45,7% más </w:t>
      </w:r>
      <w:r w:rsidR="00516B7C">
        <w:rPr>
          <w:rFonts w:ascii="Courier New" w:hAnsi="Courier New" w:cs="Courier New"/>
          <w:szCs w:val="24"/>
        </w:rPr>
        <w:t xml:space="preserve">de cobertura </w:t>
      </w:r>
      <w:r w:rsidRPr="00DC3098">
        <w:rPr>
          <w:rFonts w:ascii="Courier New" w:hAnsi="Courier New" w:cs="Courier New"/>
          <w:szCs w:val="24"/>
        </w:rPr>
        <w:t xml:space="preserve">respecto de </w:t>
      </w:r>
      <w:r w:rsidR="00516B7C">
        <w:rPr>
          <w:rFonts w:ascii="Courier New" w:hAnsi="Courier New" w:cs="Courier New"/>
          <w:szCs w:val="24"/>
        </w:rPr>
        <w:t>aquella determinada de acuerdo a l</w:t>
      </w:r>
      <w:r w:rsidR="00F62DEB">
        <w:rPr>
          <w:rFonts w:ascii="Courier New" w:hAnsi="Courier New" w:cs="Courier New"/>
          <w:szCs w:val="24"/>
        </w:rPr>
        <w:t xml:space="preserve">as disposiciones vigentes de </w:t>
      </w:r>
      <w:r w:rsidRPr="00DC3098">
        <w:rPr>
          <w:rFonts w:ascii="Courier New" w:hAnsi="Courier New" w:cs="Courier New"/>
          <w:szCs w:val="24"/>
        </w:rPr>
        <w:t xml:space="preserve">la </w:t>
      </w:r>
      <w:r w:rsidR="008C3B61">
        <w:rPr>
          <w:rFonts w:ascii="Courier New" w:hAnsi="Courier New" w:cs="Courier New"/>
          <w:szCs w:val="24"/>
        </w:rPr>
        <w:t>l</w:t>
      </w:r>
      <w:r w:rsidRPr="00DC3098">
        <w:rPr>
          <w:rFonts w:ascii="Courier New" w:hAnsi="Courier New" w:cs="Courier New"/>
          <w:szCs w:val="24"/>
        </w:rPr>
        <w:t>ey N°</w:t>
      </w:r>
      <w:r w:rsidR="008C3B61">
        <w:rPr>
          <w:rFonts w:ascii="Courier New" w:hAnsi="Courier New" w:cs="Courier New"/>
          <w:szCs w:val="24"/>
        </w:rPr>
        <w:t xml:space="preserve"> </w:t>
      </w:r>
      <w:r w:rsidRPr="00DC3098">
        <w:rPr>
          <w:rFonts w:ascii="Courier New" w:hAnsi="Courier New" w:cs="Courier New"/>
          <w:szCs w:val="24"/>
        </w:rPr>
        <w:t xml:space="preserve">19.728. </w:t>
      </w:r>
    </w:p>
    <w:p w14:paraId="2C4EFE3C" w14:textId="77777777" w:rsidR="00040C79" w:rsidRDefault="00040C79" w:rsidP="00ED3F38">
      <w:pPr>
        <w:tabs>
          <w:tab w:val="left" w:pos="3544"/>
        </w:tabs>
        <w:spacing w:before="0" w:after="0" w:line="276" w:lineRule="auto"/>
        <w:ind w:left="2835" w:right="51"/>
        <w:rPr>
          <w:rFonts w:ascii="Courier New" w:hAnsi="Courier New" w:cs="Courier New"/>
          <w:szCs w:val="24"/>
        </w:rPr>
      </w:pPr>
    </w:p>
    <w:p w14:paraId="4CE1F35A" w14:textId="49D80A9C" w:rsidR="000453E9" w:rsidRDefault="000453E9" w:rsidP="00ED3F38">
      <w:pPr>
        <w:tabs>
          <w:tab w:val="left" w:pos="3544"/>
        </w:tabs>
        <w:spacing w:before="0" w:after="0" w:line="276" w:lineRule="auto"/>
        <w:ind w:left="2835" w:right="51" w:firstLine="709"/>
        <w:rPr>
          <w:rFonts w:ascii="Courier New" w:hAnsi="Courier New" w:cs="Courier New"/>
          <w:szCs w:val="24"/>
        </w:rPr>
      </w:pPr>
      <w:r w:rsidRPr="00FC686B">
        <w:rPr>
          <w:rFonts w:ascii="Courier New" w:hAnsi="Courier New" w:cs="Courier New"/>
          <w:szCs w:val="24"/>
        </w:rPr>
        <w:t xml:space="preserve">En el caso de la Cuenta Individual por Cesantía, los beneficiarios </w:t>
      </w:r>
      <w:r w:rsidR="001B6AA5" w:rsidRPr="00FC686B">
        <w:rPr>
          <w:rFonts w:ascii="Courier New" w:hAnsi="Courier New" w:cs="Courier New"/>
          <w:szCs w:val="24"/>
        </w:rPr>
        <w:t>aumentarán</w:t>
      </w:r>
      <w:r w:rsidRPr="00FC686B">
        <w:rPr>
          <w:rFonts w:ascii="Courier New" w:hAnsi="Courier New" w:cs="Courier New"/>
          <w:szCs w:val="24"/>
        </w:rPr>
        <w:t xml:space="preserve"> en un 12,6% aproximadamente.</w:t>
      </w:r>
    </w:p>
    <w:p w14:paraId="7AD5EF52" w14:textId="77777777" w:rsidR="000453E9" w:rsidRPr="00DC3098" w:rsidRDefault="000453E9" w:rsidP="00ED3F38">
      <w:pPr>
        <w:tabs>
          <w:tab w:val="left" w:pos="3544"/>
        </w:tabs>
        <w:spacing w:before="0" w:after="0" w:line="276" w:lineRule="auto"/>
        <w:ind w:left="2835" w:right="51" w:firstLine="709"/>
        <w:rPr>
          <w:rFonts w:ascii="Courier New" w:hAnsi="Courier New" w:cs="Courier New"/>
          <w:szCs w:val="24"/>
        </w:rPr>
      </w:pPr>
    </w:p>
    <w:p w14:paraId="6D7C2068" w14:textId="3D94CA7E" w:rsidR="00040C79" w:rsidRPr="00DC3098" w:rsidRDefault="00040C79" w:rsidP="00ED3F38">
      <w:pPr>
        <w:tabs>
          <w:tab w:val="left" w:pos="3544"/>
        </w:tabs>
        <w:spacing w:before="0" w:after="0" w:line="276" w:lineRule="auto"/>
        <w:ind w:left="2835" w:right="51" w:firstLine="709"/>
        <w:rPr>
          <w:rFonts w:ascii="Courier New" w:hAnsi="Courier New" w:cs="Courier New"/>
          <w:szCs w:val="24"/>
        </w:rPr>
      </w:pPr>
      <w:r w:rsidRPr="00DC3098">
        <w:rPr>
          <w:rFonts w:ascii="Courier New" w:hAnsi="Courier New" w:cs="Courier New"/>
          <w:szCs w:val="24"/>
        </w:rPr>
        <w:lastRenderedPageBreak/>
        <w:t xml:space="preserve">Finalmente, en cuanto al aumento del total de beneficios </w:t>
      </w:r>
      <w:r w:rsidR="00F62DEB">
        <w:rPr>
          <w:rFonts w:ascii="Courier New" w:hAnsi="Courier New" w:cs="Courier New"/>
          <w:szCs w:val="24"/>
        </w:rPr>
        <w:t xml:space="preserve">del </w:t>
      </w:r>
      <w:r w:rsidRPr="00DC3098">
        <w:rPr>
          <w:rFonts w:ascii="Courier New" w:hAnsi="Courier New" w:cs="Courier New"/>
          <w:szCs w:val="24"/>
        </w:rPr>
        <w:t xml:space="preserve">Fondo de Cesantía Solidario, </w:t>
      </w:r>
      <w:r w:rsidR="001B6AA5">
        <w:rPr>
          <w:rFonts w:ascii="Courier New" w:hAnsi="Courier New" w:cs="Courier New"/>
          <w:szCs w:val="24"/>
        </w:rPr>
        <w:t xml:space="preserve">las y </w:t>
      </w:r>
      <w:r w:rsidRPr="00DC3098">
        <w:rPr>
          <w:rFonts w:ascii="Courier New" w:hAnsi="Courier New" w:cs="Courier New"/>
          <w:szCs w:val="24"/>
        </w:rPr>
        <w:t xml:space="preserve">los trabajadores a plazo fijo serían los más beneficiados, con </w:t>
      </w:r>
      <w:r w:rsidR="00F62DEB">
        <w:rPr>
          <w:rFonts w:ascii="Courier New" w:hAnsi="Courier New" w:cs="Courier New"/>
          <w:szCs w:val="24"/>
        </w:rPr>
        <w:t xml:space="preserve">un </w:t>
      </w:r>
      <w:r w:rsidRPr="00DC3098">
        <w:rPr>
          <w:rFonts w:ascii="Courier New" w:hAnsi="Courier New" w:cs="Courier New"/>
          <w:szCs w:val="24"/>
        </w:rPr>
        <w:t xml:space="preserve">aumento de 53,9% respecto de </w:t>
      </w:r>
      <w:r w:rsidR="00F62DEB">
        <w:rPr>
          <w:rFonts w:ascii="Courier New" w:hAnsi="Courier New" w:cs="Courier New"/>
          <w:szCs w:val="24"/>
        </w:rPr>
        <w:t xml:space="preserve">los beneficios determinados según </w:t>
      </w:r>
      <w:r w:rsidRPr="00DC3098">
        <w:rPr>
          <w:rFonts w:ascii="Courier New" w:hAnsi="Courier New" w:cs="Courier New"/>
          <w:szCs w:val="24"/>
        </w:rPr>
        <w:t>la</w:t>
      </w:r>
      <w:r w:rsidR="00F62DEB">
        <w:rPr>
          <w:rFonts w:ascii="Courier New" w:hAnsi="Courier New" w:cs="Courier New"/>
          <w:szCs w:val="24"/>
        </w:rPr>
        <w:t>s disposiciones vigentes</w:t>
      </w:r>
      <w:r w:rsidRPr="00DC3098">
        <w:rPr>
          <w:rFonts w:ascii="Courier New" w:hAnsi="Courier New" w:cs="Courier New"/>
          <w:szCs w:val="24"/>
        </w:rPr>
        <w:t xml:space="preserve">. </w:t>
      </w:r>
    </w:p>
    <w:p w14:paraId="6868F0AE" w14:textId="1D70ADE9" w:rsidR="00040C79" w:rsidRDefault="005A3A5E" w:rsidP="00ED3F38">
      <w:pPr>
        <w:pStyle w:val="Ttulo2"/>
        <w:spacing w:line="276" w:lineRule="auto"/>
        <w:rPr>
          <w:lang w:val="es-ES"/>
        </w:rPr>
      </w:pPr>
      <w:r w:rsidRPr="00E70AA5">
        <w:rPr>
          <w:lang w:val="es-ES"/>
        </w:rPr>
        <w:t>Mejora de</w:t>
      </w:r>
      <w:r w:rsidR="00040C79" w:rsidRPr="000B2A89">
        <w:t xml:space="preserve"> las prestaciones y </w:t>
      </w:r>
      <w:r w:rsidRPr="00E70AA5">
        <w:t>flexibilización de</w:t>
      </w:r>
      <w:r w:rsidRPr="000B2A89">
        <w:t xml:space="preserve"> </w:t>
      </w:r>
      <w:r w:rsidR="00040C79" w:rsidRPr="000B2A89">
        <w:t xml:space="preserve">los requisitos de acceso al Seguro de Cesantía en caso </w:t>
      </w:r>
      <w:r w:rsidR="00040C79" w:rsidRPr="00176C70">
        <w:rPr>
          <w:lang w:val="es-ES"/>
        </w:rPr>
        <w:t>de estado de excepción constitucional de catástrofe por calamidad pública</w:t>
      </w:r>
      <w:r w:rsidR="00703EC1">
        <w:rPr>
          <w:lang w:val="es-ES"/>
        </w:rPr>
        <w:t>,</w:t>
      </w:r>
      <w:r w:rsidR="00040C79">
        <w:rPr>
          <w:lang w:val="es-ES"/>
        </w:rPr>
        <w:t xml:space="preserve"> </w:t>
      </w:r>
      <w:r w:rsidR="00703EC1">
        <w:rPr>
          <w:lang w:val="es-ES"/>
        </w:rPr>
        <w:t>o</w:t>
      </w:r>
      <w:r w:rsidR="00040C79">
        <w:rPr>
          <w:lang w:val="es-ES"/>
        </w:rPr>
        <w:t xml:space="preserve"> alerta sanitaria</w:t>
      </w:r>
      <w:r w:rsidR="0053647B">
        <w:rPr>
          <w:lang w:val="es-ES"/>
        </w:rPr>
        <w:t xml:space="preserve"> que implique la </w:t>
      </w:r>
      <w:r w:rsidR="006A0B99">
        <w:rPr>
          <w:lang w:val="es-ES"/>
        </w:rPr>
        <w:t>paralización de actividades en todo o en parte del territorio de una región</w:t>
      </w:r>
      <w:r w:rsidR="00703EC1">
        <w:rPr>
          <w:lang w:val="es-ES"/>
        </w:rPr>
        <w:t>,</w:t>
      </w:r>
      <w:r w:rsidR="00040C79">
        <w:rPr>
          <w:lang w:val="es-ES"/>
        </w:rPr>
        <w:t xml:space="preserve"> bajo las condiciones que indica.</w:t>
      </w:r>
    </w:p>
    <w:p w14:paraId="468D2403" w14:textId="71D66E5B" w:rsidR="00040C79" w:rsidRDefault="00040C79" w:rsidP="00ED3F38">
      <w:pPr>
        <w:tabs>
          <w:tab w:val="left" w:pos="3544"/>
        </w:tabs>
        <w:spacing w:before="0" w:after="0" w:line="276" w:lineRule="auto"/>
        <w:ind w:left="2835" w:right="51" w:firstLine="709"/>
        <w:rPr>
          <w:rFonts w:ascii="Courier New" w:hAnsi="Courier New" w:cs="Courier New"/>
          <w:szCs w:val="24"/>
          <w:lang w:val="es-ES"/>
        </w:rPr>
      </w:pPr>
      <w:r>
        <w:rPr>
          <w:rFonts w:ascii="Courier New" w:hAnsi="Courier New" w:cs="Courier New"/>
          <w:szCs w:val="24"/>
          <w:lang w:val="es-ES"/>
        </w:rPr>
        <w:t>Considerando la experiencia reciente de</w:t>
      </w:r>
      <w:r w:rsidR="008F7EDC">
        <w:rPr>
          <w:rFonts w:ascii="Courier New" w:hAnsi="Courier New" w:cs="Courier New"/>
          <w:szCs w:val="24"/>
          <w:lang w:val="es-ES"/>
        </w:rPr>
        <w:t xml:space="preserve"> la pandemia generada por e</w:t>
      </w:r>
      <w:r>
        <w:rPr>
          <w:rFonts w:ascii="Courier New" w:hAnsi="Courier New" w:cs="Courier New"/>
          <w:szCs w:val="24"/>
          <w:lang w:val="es-ES"/>
        </w:rPr>
        <w:t>l COVID-19</w:t>
      </w:r>
      <w:r w:rsidR="005A3A5E">
        <w:rPr>
          <w:rFonts w:ascii="Courier New" w:hAnsi="Courier New" w:cs="Courier New"/>
          <w:szCs w:val="24"/>
          <w:lang w:val="es-ES"/>
        </w:rPr>
        <w:t>,</w:t>
      </w:r>
      <w:r>
        <w:rPr>
          <w:rFonts w:ascii="Courier New" w:hAnsi="Courier New" w:cs="Courier New"/>
          <w:szCs w:val="24"/>
          <w:lang w:val="es-ES"/>
        </w:rPr>
        <w:t xml:space="preserve"> y previendo otros sucesos o contingencias que podrían tener efectos en el empleo, se propone actualizar </w:t>
      </w:r>
      <w:r w:rsidR="005A3A5E" w:rsidRPr="00E70AA5">
        <w:rPr>
          <w:rFonts w:ascii="Courier New" w:hAnsi="Courier New" w:cs="Courier New"/>
          <w:szCs w:val="24"/>
          <w:lang w:val="es-ES"/>
        </w:rPr>
        <w:t>las atribuciones de</w:t>
      </w:r>
      <w:r>
        <w:rPr>
          <w:rFonts w:ascii="Courier New" w:hAnsi="Courier New" w:cs="Courier New"/>
          <w:szCs w:val="24"/>
          <w:lang w:val="es-ES"/>
        </w:rPr>
        <w:t xml:space="preserve"> la autoridad para reaccionar frente a escenarios que </w:t>
      </w:r>
      <w:r w:rsidRPr="00E70AA5">
        <w:rPr>
          <w:rFonts w:ascii="Courier New" w:hAnsi="Courier New" w:cs="Courier New"/>
          <w:szCs w:val="24"/>
          <w:lang w:val="es-ES"/>
        </w:rPr>
        <w:t>afect</w:t>
      </w:r>
      <w:r w:rsidR="005A3A5E" w:rsidRPr="00E70AA5">
        <w:rPr>
          <w:rFonts w:ascii="Courier New" w:hAnsi="Courier New" w:cs="Courier New"/>
          <w:szCs w:val="24"/>
          <w:lang w:val="es-ES"/>
        </w:rPr>
        <w:t>en</w:t>
      </w:r>
      <w:r>
        <w:rPr>
          <w:rFonts w:ascii="Courier New" w:hAnsi="Courier New" w:cs="Courier New"/>
          <w:szCs w:val="24"/>
          <w:lang w:val="es-ES"/>
        </w:rPr>
        <w:t xml:space="preserve"> a las familias trabajadoras.</w:t>
      </w:r>
    </w:p>
    <w:p w14:paraId="407714B0" w14:textId="5958F906" w:rsidR="00040C79" w:rsidRPr="008D26F6" w:rsidRDefault="007A04F6" w:rsidP="00ED3F38">
      <w:pPr>
        <w:pStyle w:val="Ttulo2"/>
        <w:spacing w:line="276" w:lineRule="auto"/>
      </w:pPr>
      <w:r w:rsidRPr="008D26F6">
        <w:t xml:space="preserve">Mejoras en la empleabilidad </w:t>
      </w:r>
      <w:r w:rsidR="00E561FB" w:rsidRPr="008D26F6">
        <w:t xml:space="preserve">y reinserción </w:t>
      </w:r>
      <w:r w:rsidR="00E561FB" w:rsidRPr="001309DC">
        <w:rPr>
          <w:lang w:val="es-ES"/>
        </w:rPr>
        <w:t>laboral</w:t>
      </w:r>
    </w:p>
    <w:p w14:paraId="272F34E7" w14:textId="1B9463E3" w:rsidR="00453A55" w:rsidRPr="00ED3F38" w:rsidRDefault="00233928" w:rsidP="00ED3F38">
      <w:pPr>
        <w:tabs>
          <w:tab w:val="left" w:pos="3544"/>
        </w:tabs>
        <w:spacing w:before="0" w:after="0" w:line="276" w:lineRule="auto"/>
        <w:ind w:left="2835" w:right="51" w:firstLine="709"/>
        <w:rPr>
          <w:rFonts w:ascii="Courier New" w:hAnsi="Courier New" w:cs="Courier New"/>
          <w:szCs w:val="24"/>
          <w:lang w:val="es-ES"/>
        </w:rPr>
      </w:pPr>
      <w:r w:rsidRPr="008D26F6">
        <w:rPr>
          <w:rFonts w:ascii="Courier New" w:hAnsi="Courier New" w:cs="Courier New"/>
          <w:szCs w:val="24"/>
        </w:rPr>
        <w:t xml:space="preserve">En la línea de la Agenda de Productividad </w:t>
      </w:r>
      <w:r w:rsidR="001E35D2" w:rsidRPr="008D26F6">
        <w:rPr>
          <w:rFonts w:ascii="Courier New" w:hAnsi="Courier New" w:cs="Courier New"/>
          <w:szCs w:val="24"/>
        </w:rPr>
        <w:t xml:space="preserve">presentada por el Ejecutivo, </w:t>
      </w:r>
      <w:r w:rsidR="00077E60">
        <w:rPr>
          <w:rFonts w:ascii="Courier New" w:hAnsi="Courier New" w:cs="Courier New"/>
          <w:szCs w:val="24"/>
        </w:rPr>
        <w:t xml:space="preserve">para impulsar el crecimiento y dinamización de </w:t>
      </w:r>
      <w:r w:rsidR="00077E60" w:rsidRPr="00ED3F38">
        <w:rPr>
          <w:rFonts w:ascii="Courier New" w:hAnsi="Courier New" w:cs="Courier New"/>
          <w:szCs w:val="24"/>
          <w:lang w:val="es-ES"/>
        </w:rPr>
        <w:t>la economía, uno de los ejes es mejorar la empleabilidad de las y los trabajadores del país.</w:t>
      </w:r>
    </w:p>
    <w:p w14:paraId="09C6408C" w14:textId="77777777" w:rsidR="001309DC" w:rsidRPr="00ED3F38" w:rsidRDefault="001309DC" w:rsidP="00ED3F38">
      <w:pPr>
        <w:tabs>
          <w:tab w:val="left" w:pos="3544"/>
        </w:tabs>
        <w:spacing w:before="0" w:after="0" w:line="276" w:lineRule="auto"/>
        <w:ind w:left="2835" w:right="51" w:firstLine="709"/>
        <w:rPr>
          <w:rFonts w:ascii="Courier New" w:hAnsi="Courier New" w:cs="Courier New"/>
          <w:szCs w:val="24"/>
          <w:lang w:val="es-ES"/>
        </w:rPr>
      </w:pPr>
    </w:p>
    <w:p w14:paraId="2EAC8B1A" w14:textId="419B4AD4" w:rsidR="0083135B" w:rsidRDefault="00077E60" w:rsidP="00ED3F38">
      <w:pPr>
        <w:tabs>
          <w:tab w:val="left" w:pos="3544"/>
        </w:tabs>
        <w:spacing w:before="0" w:after="0" w:line="276" w:lineRule="auto"/>
        <w:ind w:left="2835" w:right="51" w:firstLine="709"/>
        <w:rPr>
          <w:rFonts w:ascii="Courier New" w:hAnsi="Courier New" w:cs="Courier New"/>
          <w:szCs w:val="24"/>
        </w:rPr>
      </w:pPr>
      <w:r w:rsidRPr="00ED3F38">
        <w:rPr>
          <w:rFonts w:ascii="Courier New" w:hAnsi="Courier New" w:cs="Courier New"/>
          <w:szCs w:val="24"/>
          <w:lang w:val="es-ES"/>
        </w:rPr>
        <w:t>En este contexto</w:t>
      </w:r>
      <w:r w:rsidR="0083135B" w:rsidRPr="00ED3F38">
        <w:rPr>
          <w:rFonts w:ascii="Courier New" w:hAnsi="Courier New" w:cs="Courier New"/>
          <w:szCs w:val="24"/>
          <w:lang w:val="es-ES"/>
        </w:rPr>
        <w:t>,</w:t>
      </w:r>
      <w:r w:rsidRPr="00ED3F38">
        <w:rPr>
          <w:rFonts w:ascii="Courier New" w:hAnsi="Courier New" w:cs="Courier New"/>
          <w:szCs w:val="24"/>
          <w:lang w:val="es-ES"/>
        </w:rPr>
        <w:t xml:space="preserve"> se observa que en el artículo 25 bis de la ley N°</w:t>
      </w:r>
      <w:r w:rsidR="00846E1B" w:rsidRPr="00ED3F38">
        <w:rPr>
          <w:rFonts w:ascii="Courier New" w:hAnsi="Courier New" w:cs="Courier New"/>
          <w:szCs w:val="24"/>
          <w:lang w:val="es-ES"/>
        </w:rPr>
        <w:t>19.72</w:t>
      </w:r>
      <w:r w:rsidR="0093161C" w:rsidRPr="00ED3F38">
        <w:rPr>
          <w:rFonts w:ascii="Courier New" w:hAnsi="Courier New" w:cs="Courier New"/>
          <w:szCs w:val="24"/>
          <w:lang w:val="es-ES"/>
        </w:rPr>
        <w:t>8</w:t>
      </w:r>
      <w:r w:rsidRPr="00ED3F38">
        <w:rPr>
          <w:rFonts w:ascii="Courier New" w:hAnsi="Courier New" w:cs="Courier New"/>
          <w:szCs w:val="24"/>
          <w:lang w:val="es-ES"/>
        </w:rPr>
        <w:t>,</w:t>
      </w:r>
      <w:r w:rsidR="0083135B" w:rsidRPr="00ED3F38">
        <w:rPr>
          <w:rFonts w:ascii="Courier New" w:hAnsi="Courier New" w:cs="Courier New"/>
          <w:szCs w:val="24"/>
          <w:lang w:val="es-ES"/>
        </w:rPr>
        <w:t xml:space="preserve"> el concepto de “apresto laboral” resulta limitado y restringe el uso de los fondos para aprestos básicos y capacitaciones,</w:t>
      </w:r>
      <w:r w:rsidR="00846E1B" w:rsidRPr="00ED3F38">
        <w:rPr>
          <w:rFonts w:ascii="Courier New" w:hAnsi="Courier New" w:cs="Courier New"/>
          <w:szCs w:val="24"/>
          <w:lang w:val="es-ES"/>
        </w:rPr>
        <w:t xml:space="preserve"> por los alcances del concepto,</w:t>
      </w:r>
      <w:r w:rsidR="0083135B" w:rsidRPr="00ED3F38">
        <w:rPr>
          <w:rFonts w:ascii="Courier New" w:hAnsi="Courier New" w:cs="Courier New"/>
          <w:szCs w:val="24"/>
          <w:lang w:val="es-ES"/>
        </w:rPr>
        <w:t xml:space="preserve"> pero el intermediar laboralmente a una persona para que consiga empleo requiere de muchas más funciones. Por tanto, </w:t>
      </w:r>
      <w:r w:rsidR="00846E1B" w:rsidRPr="00ED3F38">
        <w:rPr>
          <w:rFonts w:ascii="Courier New" w:hAnsi="Courier New" w:cs="Courier New"/>
          <w:szCs w:val="24"/>
          <w:lang w:val="es-ES"/>
        </w:rPr>
        <w:t>con e</w:t>
      </w:r>
      <w:r w:rsidR="0093161C" w:rsidRPr="00ED3F38">
        <w:rPr>
          <w:rFonts w:ascii="Courier New" w:hAnsi="Courier New" w:cs="Courier New"/>
          <w:szCs w:val="24"/>
          <w:lang w:val="es-ES"/>
        </w:rPr>
        <w:t>s</w:t>
      </w:r>
      <w:r w:rsidR="00846E1B" w:rsidRPr="00ED3F38">
        <w:rPr>
          <w:rFonts w:ascii="Courier New" w:hAnsi="Courier New" w:cs="Courier New"/>
          <w:szCs w:val="24"/>
          <w:lang w:val="es-ES"/>
        </w:rPr>
        <w:t>ta modificación,</w:t>
      </w:r>
      <w:r w:rsidR="0083135B" w:rsidRPr="00ED3F38">
        <w:rPr>
          <w:rFonts w:ascii="Courier New" w:hAnsi="Courier New" w:cs="Courier New"/>
          <w:szCs w:val="24"/>
          <w:lang w:val="es-ES"/>
        </w:rPr>
        <w:t xml:space="preserve"> se propone reemplazar el concepto de apresto por</w:t>
      </w:r>
      <w:r w:rsidR="0083135B" w:rsidRPr="0083135B">
        <w:rPr>
          <w:rFonts w:ascii="Courier New" w:hAnsi="Courier New" w:cs="Courier New"/>
          <w:szCs w:val="24"/>
        </w:rPr>
        <w:t xml:space="preserve"> uno que incluya</w:t>
      </w:r>
      <w:r w:rsidR="00480076">
        <w:rPr>
          <w:rFonts w:ascii="Courier New" w:hAnsi="Courier New" w:cs="Courier New"/>
          <w:szCs w:val="24"/>
        </w:rPr>
        <w:t xml:space="preserve"> la intermediación laboral de manera más </w:t>
      </w:r>
      <w:r w:rsidR="00480076">
        <w:rPr>
          <w:rFonts w:ascii="Courier New" w:hAnsi="Courier New" w:cs="Courier New"/>
          <w:szCs w:val="24"/>
        </w:rPr>
        <w:lastRenderedPageBreak/>
        <w:t xml:space="preserve">amplia, con miras a potenciar la empleabilidad.  </w:t>
      </w:r>
    </w:p>
    <w:p w14:paraId="3CC17CDF" w14:textId="2F27954D" w:rsidR="00040C79" w:rsidRPr="009A0FB9" w:rsidRDefault="00040C79" w:rsidP="00ED3F38">
      <w:pPr>
        <w:pStyle w:val="Ttulo1"/>
        <w:spacing w:line="276" w:lineRule="auto"/>
      </w:pPr>
      <w:r w:rsidRPr="009A0FB9">
        <w:t xml:space="preserve">CONTENIDO </w:t>
      </w:r>
    </w:p>
    <w:p w14:paraId="619F94C6" w14:textId="02D135CC" w:rsidR="00040C79" w:rsidRDefault="00040C79" w:rsidP="00ED3F38">
      <w:pPr>
        <w:spacing w:line="276" w:lineRule="auto"/>
        <w:ind w:left="2835" w:firstLine="709"/>
        <w:rPr>
          <w:rFonts w:ascii="Courier New" w:hAnsi="Courier New" w:cs="Courier New"/>
        </w:rPr>
      </w:pPr>
      <w:r>
        <w:rPr>
          <w:rFonts w:ascii="Courier New" w:hAnsi="Courier New" w:cs="Courier New"/>
        </w:rPr>
        <w:t>El presente proyecto</w:t>
      </w:r>
      <w:r w:rsidR="00446B7B">
        <w:rPr>
          <w:rFonts w:ascii="Courier New" w:hAnsi="Courier New" w:cs="Courier New"/>
        </w:rPr>
        <w:t xml:space="preserve"> </w:t>
      </w:r>
      <w:r w:rsidR="00446B7B" w:rsidRPr="00E70AA5">
        <w:rPr>
          <w:rFonts w:ascii="Courier New" w:hAnsi="Courier New" w:cs="Courier New"/>
        </w:rPr>
        <w:t>de ley</w:t>
      </w:r>
      <w:r>
        <w:rPr>
          <w:rFonts w:ascii="Courier New" w:hAnsi="Courier New" w:cs="Courier New"/>
        </w:rPr>
        <w:t xml:space="preserve"> consiste en</w:t>
      </w:r>
      <w:r w:rsidR="00314A7C">
        <w:rPr>
          <w:rFonts w:ascii="Courier New" w:hAnsi="Courier New" w:cs="Courier New"/>
        </w:rPr>
        <w:t xml:space="preserve"> </w:t>
      </w:r>
      <w:r w:rsidR="007D0A57">
        <w:rPr>
          <w:rFonts w:ascii="Courier New" w:hAnsi="Courier New" w:cs="Courier New"/>
        </w:rPr>
        <w:t>un</w:t>
      </w:r>
      <w:r w:rsidR="00610343">
        <w:rPr>
          <w:rFonts w:ascii="Courier New" w:hAnsi="Courier New" w:cs="Courier New"/>
        </w:rPr>
        <w:t xml:space="preserve"> </w:t>
      </w:r>
      <w:r>
        <w:rPr>
          <w:rFonts w:ascii="Courier New" w:hAnsi="Courier New" w:cs="Courier New"/>
        </w:rPr>
        <w:t>artículo</w:t>
      </w:r>
      <w:r w:rsidR="00446B7B">
        <w:rPr>
          <w:rFonts w:ascii="Courier New" w:hAnsi="Courier New" w:cs="Courier New"/>
        </w:rPr>
        <w:t xml:space="preserve"> </w:t>
      </w:r>
      <w:r w:rsidR="00446B7B" w:rsidRPr="00E70AA5">
        <w:rPr>
          <w:rFonts w:ascii="Courier New" w:hAnsi="Courier New" w:cs="Courier New"/>
        </w:rPr>
        <w:t>permanente</w:t>
      </w:r>
      <w:r>
        <w:rPr>
          <w:rFonts w:ascii="Courier New" w:hAnsi="Courier New" w:cs="Courier New"/>
        </w:rPr>
        <w:t xml:space="preserve"> y </w:t>
      </w:r>
      <w:r w:rsidR="00610343">
        <w:rPr>
          <w:rFonts w:ascii="Courier New" w:hAnsi="Courier New" w:cs="Courier New"/>
        </w:rPr>
        <w:t xml:space="preserve">cinco </w:t>
      </w:r>
      <w:r>
        <w:rPr>
          <w:rFonts w:ascii="Courier New" w:hAnsi="Courier New" w:cs="Courier New"/>
        </w:rPr>
        <w:t>artículos transitorios</w:t>
      </w:r>
      <w:r w:rsidR="00E70AA5">
        <w:rPr>
          <w:rFonts w:ascii="Courier New" w:hAnsi="Courier New" w:cs="Courier New"/>
        </w:rPr>
        <w:t xml:space="preserve"> </w:t>
      </w:r>
      <w:r w:rsidR="007A5D7D">
        <w:rPr>
          <w:rFonts w:ascii="Courier New" w:hAnsi="Courier New" w:cs="Courier New"/>
        </w:rPr>
        <w:t>que</w:t>
      </w:r>
      <w:r>
        <w:rPr>
          <w:rFonts w:ascii="Courier New" w:hAnsi="Courier New" w:cs="Courier New"/>
        </w:rPr>
        <w:t xml:space="preserve"> regulan las siguientes materias:</w:t>
      </w:r>
    </w:p>
    <w:p w14:paraId="58B7D230" w14:textId="4A65334B" w:rsidR="00040C79" w:rsidRPr="00F87D7D" w:rsidRDefault="00040C79" w:rsidP="00ED3F38">
      <w:pPr>
        <w:pStyle w:val="Ttulo2"/>
        <w:numPr>
          <w:ilvl w:val="0"/>
          <w:numId w:val="10"/>
        </w:numPr>
        <w:spacing w:line="276" w:lineRule="auto"/>
        <w:ind w:left="3544" w:hanging="709"/>
      </w:pPr>
      <w:r w:rsidRPr="000B2A89">
        <w:t>Mejoras permanentes de acceso y prestaciones del Seguro de Cesantía</w:t>
      </w:r>
    </w:p>
    <w:p w14:paraId="138002B5" w14:textId="1A969CB4" w:rsidR="00040C79" w:rsidRDefault="00394875" w:rsidP="00ED3F38">
      <w:pPr>
        <w:tabs>
          <w:tab w:val="left" w:pos="3544"/>
        </w:tabs>
        <w:spacing w:before="0" w:after="0" w:line="276" w:lineRule="auto"/>
        <w:ind w:left="2835" w:right="51" w:firstLine="709"/>
        <w:rPr>
          <w:rFonts w:ascii="Courier New" w:hAnsi="Courier New" w:cs="Courier New"/>
        </w:rPr>
      </w:pPr>
      <w:r w:rsidRPr="00E70AA5">
        <w:rPr>
          <w:rFonts w:ascii="Courier New" w:hAnsi="Courier New" w:cs="Courier New"/>
          <w:szCs w:val="24"/>
        </w:rPr>
        <w:t>En primer lugar, e</w:t>
      </w:r>
      <w:r w:rsidR="00516B00" w:rsidRPr="00E70AA5">
        <w:rPr>
          <w:rFonts w:ascii="Courier New" w:hAnsi="Courier New" w:cs="Courier New"/>
          <w:szCs w:val="24"/>
        </w:rPr>
        <w:t xml:space="preserve">l proyecto de ley propone </w:t>
      </w:r>
      <w:r w:rsidR="00380D17" w:rsidRPr="00E70AA5">
        <w:rPr>
          <w:rFonts w:ascii="Courier New" w:hAnsi="Courier New" w:cs="Courier New"/>
          <w:szCs w:val="24"/>
        </w:rPr>
        <w:t>d</w:t>
      </w:r>
      <w:r w:rsidR="00040C79" w:rsidRPr="00E70AA5">
        <w:rPr>
          <w:rFonts w:ascii="Courier New" w:hAnsi="Courier New" w:cs="Courier New"/>
          <w:szCs w:val="24"/>
        </w:rPr>
        <w:t>isminu</w:t>
      </w:r>
      <w:r w:rsidR="00380D17" w:rsidRPr="00E70AA5">
        <w:rPr>
          <w:rFonts w:ascii="Courier New" w:hAnsi="Courier New" w:cs="Courier New"/>
          <w:szCs w:val="24"/>
        </w:rPr>
        <w:t>ir</w:t>
      </w:r>
      <w:r w:rsidR="00040C79" w:rsidRPr="000B2A89">
        <w:rPr>
          <w:rFonts w:ascii="Courier New" w:hAnsi="Courier New" w:cs="Courier New"/>
          <w:szCs w:val="24"/>
        </w:rPr>
        <w:t xml:space="preserve"> el número mínimo de cotizaciones registradas que permite el acceso a las prestaciones con cargo a la Cuenta </w:t>
      </w:r>
      <w:r w:rsidR="00040C79" w:rsidRPr="00ED3F38">
        <w:rPr>
          <w:rFonts w:ascii="Courier New" w:hAnsi="Courier New" w:cs="Courier New"/>
        </w:rPr>
        <w:t xml:space="preserve">Individual </w:t>
      </w:r>
      <w:r w:rsidR="000F3A01" w:rsidRPr="00ED3F38">
        <w:rPr>
          <w:rFonts w:ascii="Courier New" w:hAnsi="Courier New" w:cs="Courier New"/>
        </w:rPr>
        <w:t xml:space="preserve">por </w:t>
      </w:r>
      <w:r w:rsidR="00040C79" w:rsidRPr="00ED3F38">
        <w:rPr>
          <w:rFonts w:ascii="Courier New" w:hAnsi="Courier New" w:cs="Courier New"/>
        </w:rPr>
        <w:t xml:space="preserve">Cesantía, de 12 a 10 en caso de </w:t>
      </w:r>
      <w:r w:rsidR="00095A85" w:rsidRPr="00ED3F38">
        <w:rPr>
          <w:rFonts w:ascii="Courier New" w:hAnsi="Courier New" w:cs="Courier New"/>
          <w:szCs w:val="24"/>
          <w:lang w:val="es-ES"/>
        </w:rPr>
        <w:t>trabajadoras</w:t>
      </w:r>
      <w:r w:rsidR="00095A85" w:rsidRPr="00ED3F38">
        <w:rPr>
          <w:rFonts w:ascii="Courier New" w:hAnsi="Courier New" w:cs="Courier New"/>
        </w:rPr>
        <w:t xml:space="preserve"> o </w:t>
      </w:r>
      <w:r w:rsidR="00040C79" w:rsidRPr="00ED3F38">
        <w:rPr>
          <w:rFonts w:ascii="Courier New" w:hAnsi="Courier New" w:cs="Courier New"/>
        </w:rPr>
        <w:t xml:space="preserve">trabajadores con contrato indefinido o de casa particular (TCP); y de 6 a 5, en el caso de </w:t>
      </w:r>
      <w:r w:rsidR="00095A85" w:rsidRPr="00ED3F38">
        <w:rPr>
          <w:rFonts w:ascii="Courier New" w:hAnsi="Courier New" w:cs="Courier New"/>
        </w:rPr>
        <w:t xml:space="preserve">trabajadoras o </w:t>
      </w:r>
      <w:r w:rsidR="00040C79" w:rsidRPr="00ED3F38">
        <w:rPr>
          <w:rFonts w:ascii="Courier New" w:hAnsi="Courier New" w:cs="Courier New"/>
        </w:rPr>
        <w:t>trabajadores con contrato a plazo fijo.</w:t>
      </w:r>
    </w:p>
    <w:p w14:paraId="342827D0" w14:textId="77777777" w:rsidR="00ED3F38" w:rsidRPr="00ED3F38" w:rsidRDefault="00ED3F38" w:rsidP="00ED3F38">
      <w:pPr>
        <w:tabs>
          <w:tab w:val="left" w:pos="3544"/>
        </w:tabs>
        <w:spacing w:before="0" w:after="0" w:line="276" w:lineRule="auto"/>
        <w:ind w:left="2835" w:right="51" w:firstLine="709"/>
        <w:rPr>
          <w:rFonts w:ascii="Courier New" w:hAnsi="Courier New" w:cs="Courier New"/>
        </w:rPr>
      </w:pPr>
    </w:p>
    <w:p w14:paraId="2F81F1A0" w14:textId="556350A0" w:rsidR="00040C79" w:rsidRDefault="00CF6D08" w:rsidP="00ED3F38">
      <w:pPr>
        <w:tabs>
          <w:tab w:val="left" w:pos="3544"/>
        </w:tabs>
        <w:spacing w:before="0" w:after="0" w:line="276" w:lineRule="auto"/>
        <w:ind w:left="2835" w:right="51" w:firstLine="709"/>
        <w:rPr>
          <w:rFonts w:ascii="Courier New" w:hAnsi="Courier New" w:cs="Courier New"/>
        </w:rPr>
      </w:pPr>
      <w:r w:rsidRPr="00ED3F38">
        <w:rPr>
          <w:rFonts w:ascii="Courier New" w:hAnsi="Courier New" w:cs="Courier New"/>
        </w:rPr>
        <w:t>Asimismo, se propone d</w:t>
      </w:r>
      <w:r w:rsidR="00040C79" w:rsidRPr="00ED3F38">
        <w:rPr>
          <w:rFonts w:ascii="Courier New" w:hAnsi="Courier New" w:cs="Courier New"/>
        </w:rPr>
        <w:t>isminu</w:t>
      </w:r>
      <w:r w:rsidRPr="00ED3F38">
        <w:rPr>
          <w:rFonts w:ascii="Courier New" w:hAnsi="Courier New" w:cs="Courier New"/>
        </w:rPr>
        <w:t>ir</w:t>
      </w:r>
      <w:r w:rsidR="00040C79" w:rsidRPr="00ED3F38">
        <w:rPr>
          <w:rFonts w:ascii="Courier New" w:hAnsi="Courier New" w:cs="Courier New"/>
        </w:rPr>
        <w:t xml:space="preserve"> el número de cotizaciones registradas que permite el acceso a las prestaciones con cargo al FCS, de 12 a 10, en los últimos 24 meses anteriores al término de la relación laboral.</w:t>
      </w:r>
    </w:p>
    <w:p w14:paraId="19D44AF7" w14:textId="77777777" w:rsidR="00ED3F38" w:rsidRPr="00ED3F38" w:rsidRDefault="00ED3F38" w:rsidP="00ED3F38">
      <w:pPr>
        <w:tabs>
          <w:tab w:val="left" w:pos="3544"/>
        </w:tabs>
        <w:spacing w:before="0" w:after="0" w:line="276" w:lineRule="auto"/>
        <w:ind w:left="2835" w:right="51" w:firstLine="709"/>
        <w:rPr>
          <w:rFonts w:ascii="Courier New" w:hAnsi="Courier New" w:cs="Courier New"/>
        </w:rPr>
      </w:pPr>
    </w:p>
    <w:p w14:paraId="79257D6B" w14:textId="05872934" w:rsidR="00040C79" w:rsidRDefault="00394875" w:rsidP="00ED3F38">
      <w:pPr>
        <w:tabs>
          <w:tab w:val="left" w:pos="3544"/>
        </w:tabs>
        <w:spacing w:before="0" w:after="0" w:line="276" w:lineRule="auto"/>
        <w:ind w:left="2835" w:right="51" w:firstLine="709"/>
        <w:rPr>
          <w:rFonts w:ascii="Courier New" w:hAnsi="Courier New" w:cs="Courier New"/>
        </w:rPr>
      </w:pPr>
      <w:r w:rsidRPr="00ED3F38">
        <w:rPr>
          <w:rFonts w:ascii="Courier New" w:hAnsi="Courier New" w:cs="Courier New"/>
        </w:rPr>
        <w:t xml:space="preserve">En segundo lugar, </w:t>
      </w:r>
      <w:r w:rsidR="00207EA5" w:rsidRPr="00ED3F38">
        <w:rPr>
          <w:rFonts w:ascii="Courier New" w:hAnsi="Courier New" w:cs="Courier New"/>
        </w:rPr>
        <w:t>s</w:t>
      </w:r>
      <w:r w:rsidR="00040C79" w:rsidRPr="00ED3F38">
        <w:rPr>
          <w:rFonts w:ascii="Courier New" w:hAnsi="Courier New" w:cs="Courier New"/>
        </w:rPr>
        <w:t>e incrementan los beneficios por cesantía con cargo a la CIC</w:t>
      </w:r>
      <w:r w:rsidR="00207EA5" w:rsidRPr="00ED3F38">
        <w:rPr>
          <w:rFonts w:ascii="Courier New" w:hAnsi="Courier New" w:cs="Courier New"/>
        </w:rPr>
        <w:t xml:space="preserve"> mediante el</w:t>
      </w:r>
      <w:r w:rsidR="00040C79" w:rsidRPr="00ED3F38">
        <w:rPr>
          <w:rFonts w:ascii="Courier New" w:hAnsi="Courier New" w:cs="Courier New"/>
        </w:rPr>
        <w:t xml:space="preserve"> </w:t>
      </w:r>
      <w:r w:rsidR="00207EA5" w:rsidRPr="00ED3F38">
        <w:rPr>
          <w:rFonts w:ascii="Courier New" w:hAnsi="Courier New" w:cs="Courier New"/>
        </w:rPr>
        <w:t>a</w:t>
      </w:r>
      <w:r w:rsidR="00040C79" w:rsidRPr="00ED3F38">
        <w:rPr>
          <w:rFonts w:ascii="Courier New" w:hAnsi="Courier New" w:cs="Courier New"/>
        </w:rPr>
        <w:t xml:space="preserve">umento de tasa de reemplazo del segundo mes de las prestaciones con cargo a la Cuenta Individual </w:t>
      </w:r>
      <w:r w:rsidR="000F3A01" w:rsidRPr="00ED3F38">
        <w:rPr>
          <w:rFonts w:ascii="Courier New" w:hAnsi="Courier New" w:cs="Courier New"/>
        </w:rPr>
        <w:t xml:space="preserve">por </w:t>
      </w:r>
      <w:r w:rsidR="00040C79" w:rsidRPr="00ED3F38">
        <w:rPr>
          <w:rFonts w:ascii="Courier New" w:hAnsi="Courier New" w:cs="Courier New"/>
        </w:rPr>
        <w:t xml:space="preserve">Cesantía, desde 55% a 60% del respectivo promedio de remuneraciones. </w:t>
      </w:r>
    </w:p>
    <w:p w14:paraId="16536FC8" w14:textId="77777777" w:rsidR="00ED3F38" w:rsidRPr="00ED3F38" w:rsidRDefault="00ED3F38" w:rsidP="00ED3F38">
      <w:pPr>
        <w:tabs>
          <w:tab w:val="left" w:pos="3544"/>
        </w:tabs>
        <w:spacing w:before="0" w:after="0" w:line="276" w:lineRule="auto"/>
        <w:ind w:left="2835" w:right="51" w:firstLine="709"/>
        <w:rPr>
          <w:rFonts w:ascii="Courier New" w:hAnsi="Courier New" w:cs="Courier New"/>
        </w:rPr>
      </w:pPr>
    </w:p>
    <w:p w14:paraId="50A4ABED" w14:textId="6B67790C" w:rsidR="00040C79" w:rsidRDefault="00F0537A" w:rsidP="00ED3F38">
      <w:pPr>
        <w:tabs>
          <w:tab w:val="left" w:pos="3544"/>
        </w:tabs>
        <w:spacing w:before="0" w:after="0" w:line="276" w:lineRule="auto"/>
        <w:ind w:left="2835" w:right="51" w:firstLine="709"/>
        <w:rPr>
          <w:rFonts w:ascii="Courier New" w:hAnsi="Courier New" w:cs="Courier New"/>
          <w:szCs w:val="24"/>
        </w:rPr>
      </w:pPr>
      <w:r w:rsidRPr="00ED3F38">
        <w:rPr>
          <w:rFonts w:ascii="Courier New" w:hAnsi="Courier New" w:cs="Courier New"/>
        </w:rPr>
        <w:t>En tercer lugar, se</w:t>
      </w:r>
      <w:r w:rsidR="00040C79" w:rsidRPr="00ED3F38">
        <w:rPr>
          <w:rFonts w:ascii="Courier New" w:hAnsi="Courier New" w:cs="Courier New"/>
        </w:rPr>
        <w:t xml:space="preserve"> </w:t>
      </w:r>
      <w:r w:rsidR="00CB36F4" w:rsidRPr="00ED3F38">
        <w:rPr>
          <w:rFonts w:ascii="Courier New" w:hAnsi="Courier New" w:cs="Courier New"/>
        </w:rPr>
        <w:t>i</w:t>
      </w:r>
      <w:r w:rsidR="00040C79" w:rsidRPr="00ED3F38">
        <w:rPr>
          <w:rFonts w:ascii="Courier New" w:hAnsi="Courier New" w:cs="Courier New"/>
        </w:rPr>
        <w:t>ncrementa</w:t>
      </w:r>
      <w:r w:rsidR="00CB36F4" w:rsidRPr="00ED3F38">
        <w:rPr>
          <w:rFonts w:ascii="Courier New" w:hAnsi="Courier New" w:cs="Courier New"/>
        </w:rPr>
        <w:t>n los</w:t>
      </w:r>
      <w:r w:rsidR="00040C79" w:rsidRPr="00ED3F38">
        <w:rPr>
          <w:rFonts w:ascii="Courier New" w:hAnsi="Courier New" w:cs="Courier New"/>
        </w:rPr>
        <w:t xml:space="preserve"> beneficios por cesantía con cargo al FCS</w:t>
      </w:r>
      <w:r w:rsidR="002532B8" w:rsidRPr="00ED3F38">
        <w:rPr>
          <w:rFonts w:ascii="Courier New" w:hAnsi="Courier New" w:cs="Courier New"/>
        </w:rPr>
        <w:t xml:space="preserve"> mediante el</w:t>
      </w:r>
      <w:r w:rsidR="00040C79" w:rsidRPr="00ED3F38">
        <w:rPr>
          <w:rFonts w:ascii="Courier New" w:hAnsi="Courier New" w:cs="Courier New"/>
        </w:rPr>
        <w:t xml:space="preserve"> </w:t>
      </w:r>
      <w:r w:rsidR="002532B8" w:rsidRPr="00ED3F38">
        <w:rPr>
          <w:rFonts w:ascii="Courier New" w:hAnsi="Courier New" w:cs="Courier New"/>
        </w:rPr>
        <w:t>a</w:t>
      </w:r>
      <w:r w:rsidR="00040C79" w:rsidRPr="00ED3F38">
        <w:rPr>
          <w:rFonts w:ascii="Courier New" w:hAnsi="Courier New" w:cs="Courier New"/>
        </w:rPr>
        <w:t>umento de tasa de reemplazo de</w:t>
      </w:r>
      <w:r w:rsidR="000F3A01" w:rsidRPr="00ED3F38">
        <w:rPr>
          <w:rFonts w:ascii="Courier New" w:hAnsi="Courier New" w:cs="Courier New"/>
        </w:rPr>
        <w:t>l</w:t>
      </w:r>
      <w:r w:rsidR="00040C79" w:rsidRPr="00ED3F38">
        <w:rPr>
          <w:rFonts w:ascii="Courier New" w:hAnsi="Courier New" w:cs="Courier New"/>
        </w:rPr>
        <w:t xml:space="preserve"> segundo mes de beneficio y actualización de los límites </w:t>
      </w:r>
      <w:r w:rsidR="000F3A01" w:rsidRPr="00ED3F38">
        <w:rPr>
          <w:rFonts w:ascii="Courier New" w:hAnsi="Courier New" w:cs="Courier New"/>
        </w:rPr>
        <w:t xml:space="preserve">inferiores </w:t>
      </w:r>
      <w:r w:rsidR="00040C79" w:rsidRPr="00ED3F38">
        <w:rPr>
          <w:rFonts w:ascii="Courier New" w:hAnsi="Courier New" w:cs="Courier New"/>
        </w:rPr>
        <w:t xml:space="preserve">y </w:t>
      </w:r>
      <w:r w:rsidR="000F3A01" w:rsidRPr="00ED3F38">
        <w:rPr>
          <w:rFonts w:ascii="Courier New" w:hAnsi="Courier New" w:cs="Courier New"/>
        </w:rPr>
        <w:t xml:space="preserve">superiores </w:t>
      </w:r>
      <w:r w:rsidR="00040C79" w:rsidRPr="00ED3F38">
        <w:rPr>
          <w:rFonts w:ascii="Courier New" w:hAnsi="Courier New" w:cs="Courier New"/>
        </w:rPr>
        <w:t>de las prestaciones para</w:t>
      </w:r>
      <w:r w:rsidR="002532B8" w:rsidRPr="00ED3F38">
        <w:rPr>
          <w:rFonts w:ascii="Courier New" w:hAnsi="Courier New" w:cs="Courier New"/>
        </w:rPr>
        <w:t xml:space="preserve"> las y los trabajadores</w:t>
      </w:r>
      <w:r w:rsidR="002532B8" w:rsidRPr="00A70C7B">
        <w:rPr>
          <w:rFonts w:ascii="Courier New" w:hAnsi="Courier New" w:cs="Courier New"/>
          <w:szCs w:val="24"/>
        </w:rPr>
        <w:t xml:space="preserve"> c</w:t>
      </w:r>
      <w:r w:rsidR="00400640" w:rsidRPr="00A70C7B">
        <w:rPr>
          <w:rFonts w:ascii="Courier New" w:hAnsi="Courier New" w:cs="Courier New"/>
          <w:szCs w:val="24"/>
        </w:rPr>
        <w:t>on</w:t>
      </w:r>
      <w:r w:rsidR="00040C79" w:rsidRPr="000B2A89">
        <w:rPr>
          <w:rFonts w:ascii="Courier New" w:hAnsi="Courier New" w:cs="Courier New"/>
          <w:szCs w:val="24"/>
        </w:rPr>
        <w:t xml:space="preserve"> contrato indefinido o TCP. En el caso de </w:t>
      </w:r>
      <w:r w:rsidR="00FE1E47">
        <w:rPr>
          <w:rFonts w:ascii="Courier New" w:hAnsi="Courier New" w:cs="Courier New"/>
          <w:szCs w:val="24"/>
        </w:rPr>
        <w:t xml:space="preserve">trabajadoras o </w:t>
      </w:r>
      <w:r w:rsidR="00040C79" w:rsidRPr="000B2A89">
        <w:rPr>
          <w:rFonts w:ascii="Courier New" w:hAnsi="Courier New" w:cs="Courier New"/>
          <w:szCs w:val="24"/>
        </w:rPr>
        <w:t xml:space="preserve">trabajadores con contrato a plazo fijo, se agregan giros cuarto y quinto, quedando su tabla de beneficios con cinco giros </w:t>
      </w:r>
      <w:r w:rsidR="00040C79" w:rsidRPr="000B2A89">
        <w:rPr>
          <w:rFonts w:ascii="Courier New" w:hAnsi="Courier New" w:cs="Courier New"/>
          <w:szCs w:val="24"/>
        </w:rPr>
        <w:lastRenderedPageBreak/>
        <w:t>mensuales</w:t>
      </w:r>
      <w:r w:rsidR="00400640">
        <w:rPr>
          <w:rFonts w:ascii="Courier New" w:hAnsi="Courier New" w:cs="Courier New"/>
          <w:szCs w:val="24"/>
        </w:rPr>
        <w:t xml:space="preserve">, </w:t>
      </w:r>
      <w:r w:rsidR="00400640" w:rsidRPr="00A70C7B">
        <w:rPr>
          <w:rFonts w:ascii="Courier New" w:hAnsi="Courier New" w:cs="Courier New"/>
          <w:szCs w:val="24"/>
        </w:rPr>
        <w:t>lo que supone u</w:t>
      </w:r>
      <w:r w:rsidR="00400640">
        <w:rPr>
          <w:rFonts w:ascii="Courier New" w:hAnsi="Courier New" w:cs="Courier New"/>
          <w:szCs w:val="24"/>
        </w:rPr>
        <w:t>n</w:t>
      </w:r>
      <w:r w:rsidR="00040C79" w:rsidRPr="000B2A89">
        <w:rPr>
          <w:rFonts w:ascii="Courier New" w:hAnsi="Courier New" w:cs="Courier New"/>
          <w:szCs w:val="24"/>
        </w:rPr>
        <w:t xml:space="preserve"> aumento desde los tres giros actuales.</w:t>
      </w:r>
    </w:p>
    <w:p w14:paraId="2502535E" w14:textId="77777777" w:rsidR="00040C79" w:rsidRPr="000B2A89" w:rsidRDefault="00040C79" w:rsidP="00ED3F38">
      <w:pPr>
        <w:pStyle w:val="Ttulo2"/>
        <w:spacing w:line="276" w:lineRule="auto"/>
      </w:pPr>
      <w:r w:rsidRPr="000B2A89">
        <w:t xml:space="preserve">Acceso y prestaciones especiales por </w:t>
      </w:r>
      <w:r w:rsidRPr="00F351BB">
        <w:rPr>
          <w:rFonts w:cs="Courier New"/>
        </w:rPr>
        <w:t>estado</w:t>
      </w:r>
      <w:r w:rsidRPr="000B2A89">
        <w:t xml:space="preserve"> de catástrofe por calamidad pública y alerta sanitaria bajo las condiciones que indica</w:t>
      </w:r>
    </w:p>
    <w:p w14:paraId="21C450CE" w14:textId="29E25F58" w:rsidR="00040C79" w:rsidRDefault="00040C79" w:rsidP="00ED3F38">
      <w:pPr>
        <w:tabs>
          <w:tab w:val="num" w:pos="720"/>
          <w:tab w:val="left" w:pos="3544"/>
        </w:tabs>
        <w:spacing w:before="0" w:after="0" w:line="276" w:lineRule="auto"/>
        <w:ind w:left="2835" w:right="51" w:firstLine="709"/>
        <w:rPr>
          <w:rFonts w:ascii="Courier New" w:hAnsi="Courier New" w:cs="Courier New"/>
          <w:szCs w:val="24"/>
        </w:rPr>
      </w:pPr>
      <w:r w:rsidRPr="00943D47">
        <w:rPr>
          <w:rFonts w:ascii="Courier New" w:hAnsi="Courier New" w:cs="Courier New"/>
          <w:szCs w:val="24"/>
        </w:rPr>
        <w:t xml:space="preserve">Se incorpora un nuevo Título IV a la </w:t>
      </w:r>
      <w:r w:rsidR="0024170D" w:rsidRPr="00A70C7B">
        <w:rPr>
          <w:rFonts w:ascii="Courier New" w:hAnsi="Courier New" w:cs="Courier New"/>
          <w:szCs w:val="24"/>
        </w:rPr>
        <w:t>l</w:t>
      </w:r>
      <w:r w:rsidRPr="00943D47">
        <w:rPr>
          <w:rFonts w:ascii="Courier New" w:hAnsi="Courier New" w:cs="Courier New"/>
          <w:szCs w:val="24"/>
        </w:rPr>
        <w:t xml:space="preserve">ey N° 19.728, que establece menores requisitos de acceso y beneficios especiales del Seguro de Cesantía para </w:t>
      </w:r>
      <w:r w:rsidR="00110BA1" w:rsidRPr="00A70C7B">
        <w:rPr>
          <w:rFonts w:ascii="Courier New" w:hAnsi="Courier New" w:cs="Courier New"/>
          <w:szCs w:val="24"/>
        </w:rPr>
        <w:t>las y</w:t>
      </w:r>
      <w:r w:rsidR="00110BA1">
        <w:rPr>
          <w:rFonts w:ascii="Courier New" w:hAnsi="Courier New" w:cs="Courier New"/>
          <w:szCs w:val="24"/>
        </w:rPr>
        <w:t xml:space="preserve"> </w:t>
      </w:r>
      <w:r w:rsidRPr="00943D47">
        <w:rPr>
          <w:rFonts w:ascii="Courier New" w:hAnsi="Courier New" w:cs="Courier New"/>
          <w:szCs w:val="24"/>
        </w:rPr>
        <w:t>los trabajadores que hayan perdido su empleo en una zona declarada en estado de catástrofe por calamidad pública</w:t>
      </w:r>
      <w:r w:rsidR="0024170D">
        <w:rPr>
          <w:rFonts w:ascii="Courier New" w:hAnsi="Courier New" w:cs="Courier New"/>
          <w:szCs w:val="24"/>
        </w:rPr>
        <w:t>,</w:t>
      </w:r>
      <w:r>
        <w:rPr>
          <w:rFonts w:ascii="Courier New" w:hAnsi="Courier New" w:cs="Courier New"/>
          <w:szCs w:val="24"/>
        </w:rPr>
        <w:t xml:space="preserve"> o se haya declarado una alerta sanitaria que implique l</w:t>
      </w:r>
      <w:r w:rsidRPr="00014AFD">
        <w:rPr>
          <w:rFonts w:ascii="Courier New" w:hAnsi="Courier New" w:cs="Courier New"/>
          <w:szCs w:val="24"/>
        </w:rPr>
        <w:t>a paralización de actividades en todo o parte del territorio del país o en todo el territorio de una región</w:t>
      </w:r>
      <w:r w:rsidRPr="00943D47">
        <w:rPr>
          <w:rFonts w:ascii="Courier New" w:hAnsi="Courier New" w:cs="Courier New"/>
          <w:szCs w:val="24"/>
        </w:rPr>
        <w:t>. De acuerdo</w:t>
      </w:r>
      <w:r>
        <w:rPr>
          <w:rFonts w:ascii="Courier New" w:hAnsi="Courier New" w:cs="Courier New"/>
          <w:szCs w:val="24"/>
        </w:rPr>
        <w:t xml:space="preserve"> con</w:t>
      </w:r>
      <w:r w:rsidRPr="00943D47">
        <w:rPr>
          <w:rFonts w:ascii="Courier New" w:hAnsi="Courier New" w:cs="Courier New"/>
          <w:szCs w:val="24"/>
        </w:rPr>
        <w:t xml:space="preserve"> lo anterior, el proyecto considera ajustes automáticos </w:t>
      </w:r>
      <w:r w:rsidR="006C2EBF" w:rsidRPr="00A70C7B">
        <w:rPr>
          <w:rFonts w:ascii="Courier New" w:hAnsi="Courier New" w:cs="Courier New"/>
          <w:szCs w:val="24"/>
        </w:rPr>
        <w:t>para la entrega de prestaciones</w:t>
      </w:r>
      <w:r w:rsidR="006C2EBF">
        <w:rPr>
          <w:rFonts w:ascii="Courier New" w:hAnsi="Courier New" w:cs="Courier New"/>
          <w:szCs w:val="24"/>
        </w:rPr>
        <w:t xml:space="preserve"> </w:t>
      </w:r>
      <w:r w:rsidRPr="00943D47">
        <w:rPr>
          <w:rFonts w:ascii="Courier New" w:hAnsi="Courier New" w:cs="Courier New"/>
          <w:szCs w:val="24"/>
        </w:rPr>
        <w:t>durante los primeros dos meses de catástrofe</w:t>
      </w:r>
      <w:r w:rsidR="00A36D18">
        <w:rPr>
          <w:rFonts w:ascii="Courier New" w:hAnsi="Courier New" w:cs="Courier New"/>
          <w:szCs w:val="24"/>
        </w:rPr>
        <w:t>.</w:t>
      </w:r>
    </w:p>
    <w:p w14:paraId="035CC336" w14:textId="77777777" w:rsidR="00040C79" w:rsidRPr="00943D47" w:rsidRDefault="00040C79" w:rsidP="00ED3F38">
      <w:pPr>
        <w:tabs>
          <w:tab w:val="num" w:pos="720"/>
          <w:tab w:val="left" w:pos="3544"/>
        </w:tabs>
        <w:spacing w:before="0" w:after="0" w:line="276" w:lineRule="auto"/>
        <w:ind w:left="2835" w:right="51"/>
        <w:rPr>
          <w:rFonts w:ascii="Courier New" w:hAnsi="Courier New" w:cs="Courier New"/>
          <w:szCs w:val="24"/>
        </w:rPr>
      </w:pPr>
    </w:p>
    <w:p w14:paraId="7598702D" w14:textId="4B0F9214" w:rsidR="00040C79" w:rsidRDefault="00A36D18" w:rsidP="00ED3F38">
      <w:pPr>
        <w:tabs>
          <w:tab w:val="num" w:pos="720"/>
          <w:tab w:val="left" w:pos="3544"/>
        </w:tabs>
        <w:spacing w:before="0" w:after="0" w:line="276" w:lineRule="auto"/>
        <w:ind w:left="2835" w:right="51" w:firstLine="709"/>
        <w:rPr>
          <w:rFonts w:ascii="Courier New" w:hAnsi="Courier New" w:cs="Courier New"/>
          <w:szCs w:val="24"/>
        </w:rPr>
      </w:pPr>
      <w:r w:rsidRPr="00A70C7B">
        <w:rPr>
          <w:rFonts w:ascii="Courier New" w:hAnsi="Courier New" w:cs="Courier New"/>
          <w:szCs w:val="24"/>
        </w:rPr>
        <w:t>En primer lugar, se prevé la</w:t>
      </w:r>
      <w:r w:rsidR="00040C79">
        <w:rPr>
          <w:rFonts w:ascii="Courier New" w:hAnsi="Courier New" w:cs="Courier New"/>
          <w:szCs w:val="24"/>
        </w:rPr>
        <w:t xml:space="preserve"> </w:t>
      </w:r>
      <w:r>
        <w:rPr>
          <w:rFonts w:ascii="Courier New" w:hAnsi="Courier New" w:cs="Courier New"/>
          <w:szCs w:val="24"/>
        </w:rPr>
        <w:t>d</w:t>
      </w:r>
      <w:r w:rsidR="00040C79" w:rsidRPr="00943D47">
        <w:rPr>
          <w:rFonts w:ascii="Courier New" w:hAnsi="Courier New" w:cs="Courier New"/>
          <w:szCs w:val="24"/>
        </w:rPr>
        <w:t xml:space="preserve">isminución del número mínimo de cotizaciones registradas que permite el acceso a las prestaciones con cargo a la CIC, desde 10 a 8, en caso de </w:t>
      </w:r>
      <w:r w:rsidR="00040C79" w:rsidRPr="00A70C7B">
        <w:rPr>
          <w:rFonts w:ascii="Courier New" w:hAnsi="Courier New" w:cs="Courier New"/>
          <w:szCs w:val="24"/>
        </w:rPr>
        <w:t>trabajadores</w:t>
      </w:r>
      <w:r w:rsidR="009365D7" w:rsidRPr="00A70C7B">
        <w:rPr>
          <w:rFonts w:ascii="Courier New" w:hAnsi="Courier New" w:cs="Courier New"/>
          <w:szCs w:val="24"/>
        </w:rPr>
        <w:t xml:space="preserve"> y trabajadoras</w:t>
      </w:r>
      <w:r w:rsidR="00040C79" w:rsidRPr="00943D47">
        <w:rPr>
          <w:rFonts w:ascii="Courier New" w:hAnsi="Courier New" w:cs="Courier New"/>
          <w:szCs w:val="24"/>
        </w:rPr>
        <w:t xml:space="preserve"> con contrato indefinido o TCP; y de 5 a 4, en el caso de trabajadores </w:t>
      </w:r>
      <w:r w:rsidR="009365D7" w:rsidRPr="00A70C7B">
        <w:rPr>
          <w:rFonts w:ascii="Courier New" w:hAnsi="Courier New" w:cs="Courier New"/>
          <w:szCs w:val="24"/>
        </w:rPr>
        <w:t>y trabajadoras</w:t>
      </w:r>
      <w:r w:rsidR="009365D7">
        <w:rPr>
          <w:rFonts w:ascii="Courier New" w:hAnsi="Courier New" w:cs="Courier New"/>
          <w:szCs w:val="24"/>
        </w:rPr>
        <w:t xml:space="preserve"> </w:t>
      </w:r>
      <w:r w:rsidR="00040C79" w:rsidRPr="00943D47">
        <w:rPr>
          <w:rFonts w:ascii="Courier New" w:hAnsi="Courier New" w:cs="Courier New"/>
          <w:szCs w:val="24"/>
        </w:rPr>
        <w:t>con contrato a plazo fijo.</w:t>
      </w:r>
    </w:p>
    <w:p w14:paraId="741454FF" w14:textId="77777777" w:rsidR="00040C79" w:rsidRPr="00943D47" w:rsidRDefault="00040C79" w:rsidP="00ED3F38">
      <w:pPr>
        <w:tabs>
          <w:tab w:val="num" w:pos="720"/>
          <w:tab w:val="left" w:pos="3544"/>
        </w:tabs>
        <w:spacing w:before="0" w:after="0" w:line="276" w:lineRule="auto"/>
        <w:ind w:left="2835" w:right="51" w:firstLine="709"/>
        <w:rPr>
          <w:rFonts w:ascii="Courier New" w:hAnsi="Courier New" w:cs="Courier New"/>
          <w:szCs w:val="24"/>
        </w:rPr>
      </w:pPr>
    </w:p>
    <w:p w14:paraId="4B0DB525" w14:textId="2B6CAA5F" w:rsidR="00040C79" w:rsidRDefault="00FF6E5A" w:rsidP="00ED3F38">
      <w:pPr>
        <w:tabs>
          <w:tab w:val="num" w:pos="720"/>
          <w:tab w:val="left" w:pos="3544"/>
        </w:tabs>
        <w:spacing w:before="0" w:after="0" w:line="276" w:lineRule="auto"/>
        <w:ind w:left="2835" w:right="51" w:firstLine="709"/>
        <w:rPr>
          <w:rFonts w:ascii="Courier New" w:hAnsi="Courier New" w:cs="Courier New"/>
          <w:szCs w:val="24"/>
        </w:rPr>
      </w:pPr>
      <w:r w:rsidRPr="00A70C7B">
        <w:rPr>
          <w:rFonts w:ascii="Courier New" w:hAnsi="Courier New" w:cs="Courier New"/>
          <w:szCs w:val="24"/>
        </w:rPr>
        <w:t>Asimismo, se propone la</w:t>
      </w:r>
      <w:r w:rsidR="00040C79">
        <w:rPr>
          <w:rFonts w:ascii="Courier New" w:hAnsi="Courier New" w:cs="Courier New"/>
          <w:szCs w:val="24"/>
        </w:rPr>
        <w:t xml:space="preserve"> </w:t>
      </w:r>
      <w:r>
        <w:rPr>
          <w:rFonts w:ascii="Courier New" w:hAnsi="Courier New" w:cs="Courier New"/>
          <w:szCs w:val="24"/>
        </w:rPr>
        <w:t>d</w:t>
      </w:r>
      <w:r w:rsidR="00040C79" w:rsidRPr="00943D47">
        <w:rPr>
          <w:rFonts w:ascii="Courier New" w:hAnsi="Courier New" w:cs="Courier New"/>
          <w:szCs w:val="24"/>
        </w:rPr>
        <w:t>isminución del requisito del número de cotizaciones registradas que permite el acceso a las prestaciones con cargo al FCS, de 10 a 8, en los últimos 24 meses anteriores al término de la relación laboral.</w:t>
      </w:r>
    </w:p>
    <w:p w14:paraId="67EB25AE" w14:textId="77777777" w:rsidR="00040C79" w:rsidRPr="00943D47" w:rsidRDefault="00040C79" w:rsidP="00ED3F38">
      <w:pPr>
        <w:tabs>
          <w:tab w:val="num" w:pos="720"/>
          <w:tab w:val="left" w:pos="3544"/>
        </w:tabs>
        <w:spacing w:before="0" w:after="0" w:line="276" w:lineRule="auto"/>
        <w:ind w:left="2835" w:right="51" w:firstLine="709"/>
        <w:rPr>
          <w:rFonts w:ascii="Courier New" w:hAnsi="Courier New" w:cs="Courier New"/>
          <w:szCs w:val="24"/>
        </w:rPr>
      </w:pPr>
    </w:p>
    <w:p w14:paraId="66A2B962" w14:textId="7F6A6A43" w:rsidR="00040C79" w:rsidRDefault="00611E1B" w:rsidP="00ED3F38">
      <w:pPr>
        <w:tabs>
          <w:tab w:val="num" w:pos="720"/>
          <w:tab w:val="left" w:pos="3544"/>
        </w:tabs>
        <w:spacing w:before="0" w:after="0" w:line="276" w:lineRule="auto"/>
        <w:ind w:left="2835" w:right="51" w:firstLine="709"/>
        <w:rPr>
          <w:rFonts w:ascii="Courier New" w:hAnsi="Courier New" w:cs="Courier New"/>
          <w:szCs w:val="24"/>
        </w:rPr>
      </w:pPr>
      <w:r w:rsidRPr="001E4D55">
        <w:rPr>
          <w:rFonts w:ascii="Courier New" w:hAnsi="Courier New" w:cs="Courier New"/>
          <w:szCs w:val="24"/>
        </w:rPr>
        <w:t>En segundo lugar, el proyecto de ley contempla una</w:t>
      </w:r>
      <w:r w:rsidR="00040C79">
        <w:rPr>
          <w:rFonts w:ascii="Courier New" w:hAnsi="Courier New" w:cs="Courier New"/>
          <w:szCs w:val="24"/>
        </w:rPr>
        <w:t xml:space="preserve"> </w:t>
      </w:r>
      <w:r>
        <w:rPr>
          <w:rFonts w:ascii="Courier New" w:hAnsi="Courier New" w:cs="Courier New"/>
          <w:szCs w:val="24"/>
        </w:rPr>
        <w:t>m</w:t>
      </w:r>
      <w:r w:rsidR="00040C79" w:rsidRPr="00943D47">
        <w:rPr>
          <w:rFonts w:ascii="Courier New" w:hAnsi="Courier New" w:cs="Courier New"/>
          <w:szCs w:val="24"/>
        </w:rPr>
        <w:t xml:space="preserve">ejora de tasas de reemplazo, hasta por dos prestaciones mensuales, con cargo a la Cuenta Individual </w:t>
      </w:r>
      <w:r w:rsidR="000F3A01">
        <w:rPr>
          <w:rFonts w:ascii="Courier New" w:hAnsi="Courier New" w:cs="Courier New"/>
          <w:szCs w:val="24"/>
        </w:rPr>
        <w:t>por</w:t>
      </w:r>
      <w:r w:rsidR="000F3A01" w:rsidRPr="00943D47">
        <w:rPr>
          <w:rFonts w:ascii="Courier New" w:hAnsi="Courier New" w:cs="Courier New"/>
          <w:szCs w:val="24"/>
        </w:rPr>
        <w:t xml:space="preserve"> </w:t>
      </w:r>
      <w:r w:rsidR="00040C79" w:rsidRPr="00943D47">
        <w:rPr>
          <w:rFonts w:ascii="Courier New" w:hAnsi="Courier New" w:cs="Courier New"/>
          <w:szCs w:val="24"/>
        </w:rPr>
        <w:t xml:space="preserve">Cesantía, respecto de </w:t>
      </w:r>
      <w:r w:rsidR="0049551D">
        <w:rPr>
          <w:rFonts w:ascii="Courier New" w:hAnsi="Courier New" w:cs="Courier New"/>
          <w:szCs w:val="24"/>
        </w:rPr>
        <w:t xml:space="preserve">la </w:t>
      </w:r>
      <w:r w:rsidR="00040C79" w:rsidRPr="00943D47">
        <w:rPr>
          <w:rFonts w:ascii="Courier New" w:hAnsi="Courier New" w:cs="Courier New"/>
          <w:szCs w:val="24"/>
        </w:rPr>
        <w:t xml:space="preserve">ley </w:t>
      </w:r>
      <w:r w:rsidR="0049551D" w:rsidRPr="001E4D55">
        <w:rPr>
          <w:rFonts w:ascii="Courier New" w:hAnsi="Courier New" w:cs="Courier New"/>
          <w:szCs w:val="24"/>
        </w:rPr>
        <w:t>vigente</w:t>
      </w:r>
      <w:r w:rsidR="0077190B" w:rsidRPr="001E4D55">
        <w:rPr>
          <w:rFonts w:ascii="Courier New" w:hAnsi="Courier New" w:cs="Courier New"/>
          <w:szCs w:val="24"/>
        </w:rPr>
        <w:t>, y se</w:t>
      </w:r>
      <w:r w:rsidR="0077190B">
        <w:rPr>
          <w:rFonts w:ascii="Courier New" w:hAnsi="Courier New" w:cs="Courier New"/>
          <w:szCs w:val="24"/>
        </w:rPr>
        <w:t xml:space="preserve"> </w:t>
      </w:r>
      <w:r w:rsidR="000F3A01">
        <w:rPr>
          <w:rFonts w:ascii="Courier New" w:hAnsi="Courier New" w:cs="Courier New"/>
          <w:szCs w:val="24"/>
        </w:rPr>
        <w:t xml:space="preserve">otorgan hasta </w:t>
      </w:r>
      <w:r w:rsidR="00040C79" w:rsidRPr="00943D47">
        <w:rPr>
          <w:rFonts w:ascii="Courier New" w:hAnsi="Courier New" w:cs="Courier New"/>
          <w:szCs w:val="24"/>
        </w:rPr>
        <w:t>dos prestaciones mensuales</w:t>
      </w:r>
      <w:r w:rsidR="00CB20B8">
        <w:rPr>
          <w:rFonts w:ascii="Courier New" w:hAnsi="Courier New" w:cs="Courier New"/>
          <w:szCs w:val="24"/>
        </w:rPr>
        <w:t xml:space="preserve"> mejoradas</w:t>
      </w:r>
      <w:r w:rsidR="00040C79" w:rsidRPr="00943D47">
        <w:rPr>
          <w:rFonts w:ascii="Courier New" w:hAnsi="Courier New" w:cs="Courier New"/>
          <w:szCs w:val="24"/>
        </w:rPr>
        <w:t>, con cargo al Fondo de Cesantía Solidario, respecto de</w:t>
      </w:r>
      <w:r w:rsidR="0077190B">
        <w:rPr>
          <w:rFonts w:ascii="Courier New" w:hAnsi="Courier New" w:cs="Courier New"/>
          <w:szCs w:val="24"/>
        </w:rPr>
        <w:t xml:space="preserve"> </w:t>
      </w:r>
      <w:r w:rsidR="0077190B" w:rsidRPr="001E4D55">
        <w:rPr>
          <w:rFonts w:ascii="Courier New" w:hAnsi="Courier New" w:cs="Courier New"/>
          <w:szCs w:val="24"/>
        </w:rPr>
        <w:t>la</w:t>
      </w:r>
      <w:r w:rsidR="00040C79" w:rsidRPr="001E4D55">
        <w:rPr>
          <w:rFonts w:ascii="Courier New" w:hAnsi="Courier New" w:cs="Courier New"/>
          <w:szCs w:val="24"/>
        </w:rPr>
        <w:t xml:space="preserve"> ley</w:t>
      </w:r>
      <w:r w:rsidR="00D108F1" w:rsidRPr="001E4D55">
        <w:rPr>
          <w:rFonts w:ascii="Courier New" w:hAnsi="Courier New" w:cs="Courier New"/>
          <w:szCs w:val="24"/>
        </w:rPr>
        <w:t xml:space="preserve"> </w:t>
      </w:r>
      <w:r w:rsidR="0077190B" w:rsidRPr="001E4D55">
        <w:rPr>
          <w:rFonts w:ascii="Courier New" w:hAnsi="Courier New" w:cs="Courier New"/>
          <w:szCs w:val="24"/>
        </w:rPr>
        <w:t>vigente</w:t>
      </w:r>
      <w:r w:rsidR="00040C79" w:rsidRPr="001E4D55">
        <w:rPr>
          <w:rFonts w:ascii="Courier New" w:hAnsi="Courier New" w:cs="Courier New"/>
          <w:szCs w:val="24"/>
        </w:rPr>
        <w:t>.</w:t>
      </w:r>
      <w:r w:rsidR="00040C79" w:rsidRPr="00943D47">
        <w:rPr>
          <w:rFonts w:ascii="Courier New" w:hAnsi="Courier New" w:cs="Courier New"/>
          <w:szCs w:val="24"/>
        </w:rPr>
        <w:t xml:space="preserve"> </w:t>
      </w:r>
    </w:p>
    <w:p w14:paraId="4BE92E69" w14:textId="5669666B" w:rsidR="00040C79" w:rsidRDefault="0077190B" w:rsidP="00ED3F38">
      <w:pPr>
        <w:tabs>
          <w:tab w:val="num" w:pos="720"/>
          <w:tab w:val="left" w:pos="3544"/>
        </w:tabs>
        <w:spacing w:before="0" w:after="0" w:line="276" w:lineRule="auto"/>
        <w:ind w:left="2835" w:right="51" w:firstLine="709"/>
        <w:rPr>
          <w:rFonts w:ascii="Courier New" w:hAnsi="Courier New" w:cs="Courier New"/>
          <w:szCs w:val="24"/>
        </w:rPr>
      </w:pPr>
      <w:r w:rsidRPr="001E4D55">
        <w:rPr>
          <w:rFonts w:ascii="Courier New" w:hAnsi="Courier New" w:cs="Courier New"/>
          <w:szCs w:val="24"/>
        </w:rPr>
        <w:lastRenderedPageBreak/>
        <w:t>Finalmente</w:t>
      </w:r>
      <w:r>
        <w:rPr>
          <w:rFonts w:ascii="Courier New" w:hAnsi="Courier New" w:cs="Courier New"/>
          <w:szCs w:val="24"/>
        </w:rPr>
        <w:t>,</w:t>
      </w:r>
      <w:r w:rsidR="00040C79">
        <w:rPr>
          <w:rFonts w:ascii="Courier New" w:hAnsi="Courier New" w:cs="Courier New"/>
          <w:szCs w:val="24"/>
        </w:rPr>
        <w:t xml:space="preserve"> </w:t>
      </w:r>
      <w:r w:rsidR="00040C79" w:rsidRPr="00943D47">
        <w:rPr>
          <w:rFonts w:ascii="Courier New" w:hAnsi="Courier New" w:cs="Courier New"/>
          <w:szCs w:val="24"/>
        </w:rPr>
        <w:t xml:space="preserve">los trabajadores que estén percibiendo su último giro con cargo al FCS durante el mes de inicio de vigencia del </w:t>
      </w:r>
      <w:r w:rsidR="0030456D">
        <w:rPr>
          <w:rFonts w:ascii="Courier New" w:hAnsi="Courier New" w:cs="Courier New"/>
          <w:szCs w:val="24"/>
        </w:rPr>
        <w:t>acto o declaración de autoridad competente</w:t>
      </w:r>
      <w:r w:rsidR="00040C79" w:rsidRPr="00943D47">
        <w:rPr>
          <w:rFonts w:ascii="Courier New" w:hAnsi="Courier New" w:cs="Courier New"/>
          <w:szCs w:val="24"/>
        </w:rPr>
        <w:t xml:space="preserve"> que </w:t>
      </w:r>
      <w:r w:rsidR="0030456D">
        <w:rPr>
          <w:rFonts w:ascii="Courier New" w:hAnsi="Courier New" w:cs="Courier New"/>
          <w:szCs w:val="24"/>
        </w:rPr>
        <w:t>haya declarado</w:t>
      </w:r>
      <w:r w:rsidR="0030456D" w:rsidRPr="00943D47">
        <w:rPr>
          <w:rFonts w:ascii="Courier New" w:hAnsi="Courier New" w:cs="Courier New"/>
          <w:szCs w:val="24"/>
        </w:rPr>
        <w:t xml:space="preserve"> </w:t>
      </w:r>
      <w:r w:rsidR="00040C79" w:rsidRPr="00943D47">
        <w:rPr>
          <w:rFonts w:ascii="Courier New" w:hAnsi="Courier New" w:cs="Courier New"/>
          <w:szCs w:val="24"/>
        </w:rPr>
        <w:t xml:space="preserve">estado de catástrofe </w:t>
      </w:r>
      <w:r w:rsidR="0030456D">
        <w:rPr>
          <w:rFonts w:ascii="Courier New" w:hAnsi="Courier New" w:cs="Courier New"/>
          <w:szCs w:val="24"/>
        </w:rPr>
        <w:t>por calamidad pública o alerta sanitaria</w:t>
      </w:r>
      <w:r w:rsidR="002E2281">
        <w:rPr>
          <w:rFonts w:ascii="Courier New" w:hAnsi="Courier New" w:cs="Courier New"/>
          <w:szCs w:val="24"/>
        </w:rPr>
        <w:t xml:space="preserve"> t</w:t>
      </w:r>
      <w:r w:rsidR="002E2281" w:rsidRPr="001E4D55">
        <w:rPr>
          <w:rFonts w:ascii="Courier New" w:hAnsi="Courier New" w:cs="Courier New"/>
          <w:szCs w:val="24"/>
        </w:rPr>
        <w:t>endrán</w:t>
      </w:r>
      <w:r w:rsidR="002E2281" w:rsidRPr="00943D47">
        <w:rPr>
          <w:rFonts w:ascii="Courier New" w:hAnsi="Courier New" w:cs="Courier New"/>
          <w:szCs w:val="24"/>
        </w:rPr>
        <w:t xml:space="preserve"> </w:t>
      </w:r>
      <w:r w:rsidR="00040C79" w:rsidRPr="00943D47">
        <w:rPr>
          <w:rFonts w:ascii="Courier New" w:hAnsi="Courier New" w:cs="Courier New"/>
          <w:szCs w:val="24"/>
        </w:rPr>
        <w:t xml:space="preserve">derecho a percibir </w:t>
      </w:r>
      <w:r w:rsidR="002E2281" w:rsidRPr="001E4D55">
        <w:rPr>
          <w:rFonts w:ascii="Courier New" w:hAnsi="Courier New" w:cs="Courier New"/>
          <w:szCs w:val="24"/>
        </w:rPr>
        <w:t>dos</w:t>
      </w:r>
      <w:r w:rsidR="00040C79" w:rsidRPr="00943D47">
        <w:rPr>
          <w:rFonts w:ascii="Courier New" w:hAnsi="Courier New" w:cs="Courier New"/>
          <w:szCs w:val="24"/>
        </w:rPr>
        <w:t xml:space="preserve"> giros adicionales</w:t>
      </w:r>
      <w:r w:rsidR="002E2281">
        <w:rPr>
          <w:rFonts w:ascii="Courier New" w:hAnsi="Courier New" w:cs="Courier New"/>
          <w:szCs w:val="24"/>
        </w:rPr>
        <w:t>,</w:t>
      </w:r>
      <w:r w:rsidR="00040C79" w:rsidRPr="00943D47">
        <w:rPr>
          <w:rFonts w:ascii="Courier New" w:hAnsi="Courier New" w:cs="Courier New"/>
          <w:szCs w:val="24"/>
        </w:rPr>
        <w:t xml:space="preserve"> con </w:t>
      </w:r>
      <w:r w:rsidR="00FB1A0B">
        <w:rPr>
          <w:rFonts w:ascii="Courier New" w:hAnsi="Courier New" w:cs="Courier New"/>
          <w:szCs w:val="24"/>
        </w:rPr>
        <w:t xml:space="preserve">una </w:t>
      </w:r>
      <w:r w:rsidR="00040C79" w:rsidRPr="00943D47">
        <w:rPr>
          <w:rFonts w:ascii="Courier New" w:hAnsi="Courier New" w:cs="Courier New"/>
          <w:szCs w:val="24"/>
        </w:rPr>
        <w:t>tasa</w:t>
      </w:r>
      <w:r w:rsidR="00B06FA9">
        <w:rPr>
          <w:rFonts w:ascii="Courier New" w:hAnsi="Courier New" w:cs="Courier New"/>
          <w:szCs w:val="24"/>
        </w:rPr>
        <w:t xml:space="preserve"> de reemplazo</w:t>
      </w:r>
      <w:r w:rsidR="00FB1A0B">
        <w:rPr>
          <w:rFonts w:ascii="Courier New" w:hAnsi="Courier New" w:cs="Courier New"/>
          <w:szCs w:val="24"/>
        </w:rPr>
        <w:t xml:space="preserve"> del</w:t>
      </w:r>
      <w:r w:rsidR="00040C79" w:rsidRPr="00943D47">
        <w:rPr>
          <w:rFonts w:ascii="Courier New" w:hAnsi="Courier New" w:cs="Courier New"/>
          <w:szCs w:val="24"/>
        </w:rPr>
        <w:t xml:space="preserve"> 30% de la remuneración promedio.</w:t>
      </w:r>
    </w:p>
    <w:p w14:paraId="448D21ED" w14:textId="3107205A" w:rsidR="00040C79" w:rsidRPr="000B2A89" w:rsidRDefault="00040C79" w:rsidP="00ED3F38">
      <w:pPr>
        <w:pStyle w:val="Ttulo2"/>
        <w:spacing w:line="276" w:lineRule="auto"/>
        <w:rPr>
          <w:lang w:val="es-CL"/>
        </w:rPr>
      </w:pPr>
      <w:r w:rsidRPr="001E4D55">
        <w:rPr>
          <w:lang w:val="es-MX"/>
        </w:rPr>
        <w:t>Autoriza</w:t>
      </w:r>
      <w:r w:rsidR="005D3055" w:rsidRPr="001E4D55">
        <w:rPr>
          <w:lang w:val="es-MX"/>
        </w:rPr>
        <w:t>ción de</w:t>
      </w:r>
      <w:r w:rsidRPr="000B2A89">
        <w:rPr>
          <w:lang w:val="es-MX"/>
        </w:rPr>
        <w:t xml:space="preserve"> Activos Alternativos </w:t>
      </w:r>
      <w:r w:rsidR="00ED3F38">
        <w:rPr>
          <w:lang w:val="es-MX"/>
        </w:rPr>
        <w:t>e</w:t>
      </w:r>
      <w:r w:rsidRPr="000B2A89">
        <w:rPr>
          <w:lang w:val="es-MX"/>
        </w:rPr>
        <w:t>n el Fondo de Cesantía</w:t>
      </w:r>
    </w:p>
    <w:p w14:paraId="4EE46207" w14:textId="6035D194" w:rsidR="00040C79" w:rsidRPr="000B2A89" w:rsidRDefault="00040C79" w:rsidP="00ED3F38">
      <w:pPr>
        <w:tabs>
          <w:tab w:val="num" w:pos="720"/>
          <w:tab w:val="left" w:pos="3544"/>
        </w:tabs>
        <w:spacing w:before="0" w:after="0" w:line="276" w:lineRule="auto"/>
        <w:ind w:left="2835" w:right="51" w:firstLine="709"/>
        <w:rPr>
          <w:rFonts w:ascii="Courier New" w:hAnsi="Courier New" w:cs="Courier New"/>
          <w:szCs w:val="24"/>
          <w:lang w:val="es-MX"/>
        </w:rPr>
      </w:pPr>
      <w:r w:rsidRPr="00B84482">
        <w:rPr>
          <w:rFonts w:ascii="Courier New" w:hAnsi="Courier New" w:cs="Courier New"/>
          <w:szCs w:val="24"/>
        </w:rPr>
        <w:t xml:space="preserve">Con el objetivo de avanzar en </w:t>
      </w:r>
      <w:r w:rsidRPr="000B2A89">
        <w:rPr>
          <w:rFonts w:ascii="Courier New" w:hAnsi="Courier New" w:cs="Courier New"/>
          <w:szCs w:val="24"/>
          <w:lang w:val="es-MX"/>
        </w:rPr>
        <w:t xml:space="preserve">mayor diversificación y eficiencia </w:t>
      </w:r>
      <w:r w:rsidR="007F27E2" w:rsidRPr="001E4D55">
        <w:rPr>
          <w:rFonts w:ascii="Courier New" w:hAnsi="Courier New" w:cs="Courier New"/>
          <w:szCs w:val="24"/>
          <w:lang w:val="es-MX"/>
        </w:rPr>
        <w:t>del</w:t>
      </w:r>
      <w:r w:rsidRPr="000B2A89">
        <w:rPr>
          <w:rFonts w:ascii="Courier New" w:hAnsi="Courier New" w:cs="Courier New"/>
          <w:szCs w:val="24"/>
          <w:lang w:val="es-MX"/>
        </w:rPr>
        <w:t xml:space="preserve"> Fondo</w:t>
      </w:r>
      <w:r>
        <w:rPr>
          <w:rFonts w:ascii="Courier New" w:hAnsi="Courier New" w:cs="Courier New"/>
          <w:szCs w:val="24"/>
          <w:lang w:val="es-MX"/>
        </w:rPr>
        <w:t xml:space="preserve"> </w:t>
      </w:r>
      <w:r w:rsidR="00A554A3" w:rsidRPr="001E4D55">
        <w:rPr>
          <w:rFonts w:ascii="Courier New" w:hAnsi="Courier New" w:cs="Courier New"/>
          <w:szCs w:val="24"/>
          <w:lang w:val="es-MX"/>
        </w:rPr>
        <w:t>de Cesantía,</w:t>
      </w:r>
      <w:r w:rsidR="00A554A3">
        <w:rPr>
          <w:rFonts w:ascii="Courier New" w:hAnsi="Courier New" w:cs="Courier New"/>
          <w:szCs w:val="24"/>
          <w:lang w:val="es-MX"/>
        </w:rPr>
        <w:t xml:space="preserve"> </w:t>
      </w:r>
      <w:r>
        <w:rPr>
          <w:rFonts w:ascii="Courier New" w:hAnsi="Courier New" w:cs="Courier New"/>
          <w:szCs w:val="24"/>
          <w:lang w:val="es-MX"/>
        </w:rPr>
        <w:t>s</w:t>
      </w:r>
      <w:r w:rsidRPr="000B2A89">
        <w:rPr>
          <w:rFonts w:ascii="Courier New" w:hAnsi="Courier New" w:cs="Courier New"/>
          <w:szCs w:val="24"/>
          <w:lang w:val="es-MX"/>
        </w:rPr>
        <w:t xml:space="preserve">e </w:t>
      </w:r>
      <w:r w:rsidRPr="00ED3F38">
        <w:rPr>
          <w:rFonts w:ascii="Courier New" w:hAnsi="Courier New" w:cs="Courier New"/>
          <w:szCs w:val="24"/>
        </w:rPr>
        <w:t>agrega</w:t>
      </w:r>
      <w:r w:rsidRPr="000B2A89">
        <w:rPr>
          <w:rFonts w:ascii="Courier New" w:hAnsi="Courier New" w:cs="Courier New"/>
          <w:szCs w:val="24"/>
          <w:lang w:val="es-MX"/>
        </w:rPr>
        <w:t xml:space="preserve"> una clase de activo que aporta al portafolio en términos de mayor retorno y menor volatilidad, lo cual permite obtener un portafolio más eficiente en términos de riesgo-retorno. </w:t>
      </w:r>
    </w:p>
    <w:p w14:paraId="2A278F10" w14:textId="1C68F152" w:rsidR="00097D8C" w:rsidRPr="00097D8C" w:rsidRDefault="007156D8" w:rsidP="00ED3F38">
      <w:pPr>
        <w:pStyle w:val="Ttulo2"/>
        <w:spacing w:line="276" w:lineRule="auto"/>
        <w:rPr>
          <w:lang w:val="es-CL"/>
        </w:rPr>
      </w:pPr>
      <w:r w:rsidRPr="00F351BB">
        <w:rPr>
          <w:rFonts w:ascii="Courier" w:hAnsi="Courier" w:cs="Times New Roman"/>
          <w:szCs w:val="20"/>
        </w:rPr>
        <w:t>P</w:t>
      </w:r>
      <w:r w:rsidR="00040C79" w:rsidRPr="00F351BB">
        <w:rPr>
          <w:rFonts w:ascii="Courier" w:hAnsi="Courier" w:cs="Times New Roman"/>
          <w:szCs w:val="20"/>
        </w:rPr>
        <w:t>réstamo</w:t>
      </w:r>
      <w:r w:rsidR="00040C79" w:rsidRPr="007156D8">
        <w:rPr>
          <w:lang w:val="es-CL"/>
        </w:rPr>
        <w:t xml:space="preserve"> de cargo fiscal para el financiamiento de prestaciones con cargo al FCS</w:t>
      </w:r>
      <w:r w:rsidR="00097D8C">
        <w:rPr>
          <w:lang w:val="es-CL"/>
        </w:rPr>
        <w:t>.</w:t>
      </w:r>
      <w:r w:rsidR="00040C79" w:rsidRPr="007156D8">
        <w:rPr>
          <w:lang w:val="es-CL"/>
        </w:rPr>
        <w:t xml:space="preserve"> </w:t>
      </w:r>
    </w:p>
    <w:p w14:paraId="1016D0E4" w14:textId="3AFFD9BF" w:rsidR="00E346EE" w:rsidRPr="00ED3F38" w:rsidRDefault="0079760D" w:rsidP="00ED3F38">
      <w:pPr>
        <w:tabs>
          <w:tab w:val="num" w:pos="720"/>
          <w:tab w:val="left" w:pos="3544"/>
        </w:tabs>
        <w:spacing w:before="0" w:after="0" w:line="276" w:lineRule="auto"/>
        <w:ind w:left="2835" w:right="51" w:firstLine="709"/>
        <w:rPr>
          <w:rFonts w:ascii="Courier New" w:hAnsi="Courier New" w:cs="Courier New"/>
          <w:szCs w:val="24"/>
          <w:lang w:val="es-MX"/>
        </w:rPr>
      </w:pPr>
      <w:r>
        <w:rPr>
          <w:rFonts w:ascii="Courier New" w:hAnsi="Courier New" w:cs="Courier New"/>
          <w:szCs w:val="24"/>
          <w:lang w:val="es-CL"/>
        </w:rPr>
        <w:t>Se proponen modificaciones que permite</w:t>
      </w:r>
      <w:r w:rsidR="00056037">
        <w:rPr>
          <w:rFonts w:ascii="Courier New" w:hAnsi="Courier New" w:cs="Courier New"/>
          <w:szCs w:val="24"/>
          <w:lang w:val="es-CL"/>
        </w:rPr>
        <w:t xml:space="preserve"> un préstamo de cargo fiscal para el financiamiento de las prestaciones en régimen, a</w:t>
      </w:r>
      <w:r w:rsidR="00040C79" w:rsidRPr="007156D8">
        <w:rPr>
          <w:rFonts w:ascii="Courier New" w:hAnsi="Courier New" w:cs="Courier New"/>
          <w:szCs w:val="24"/>
          <w:lang w:val="es-CL"/>
        </w:rPr>
        <w:t>sí como también para las</w:t>
      </w:r>
      <w:r w:rsidR="00056037">
        <w:rPr>
          <w:rFonts w:ascii="Courier New" w:hAnsi="Courier New" w:cs="Courier New"/>
          <w:szCs w:val="24"/>
          <w:lang w:val="es-CL"/>
        </w:rPr>
        <w:t xml:space="preserve"> prestaciones</w:t>
      </w:r>
      <w:r w:rsidR="00040C79" w:rsidRPr="007156D8">
        <w:rPr>
          <w:rFonts w:ascii="Courier New" w:hAnsi="Courier New" w:cs="Courier New"/>
          <w:szCs w:val="24"/>
          <w:lang w:val="es-CL"/>
        </w:rPr>
        <w:t xml:space="preserve"> definidas en el nuevo Título IV (beneficios del FCS durante un estado de catástrofe</w:t>
      </w:r>
      <w:r w:rsidR="0030456D" w:rsidRPr="007156D8">
        <w:rPr>
          <w:rFonts w:ascii="Courier New" w:hAnsi="Courier New" w:cs="Courier New"/>
          <w:szCs w:val="24"/>
          <w:lang w:val="es-CL"/>
        </w:rPr>
        <w:t xml:space="preserve"> </w:t>
      </w:r>
      <w:r w:rsidR="0030456D" w:rsidRPr="00ED3F38">
        <w:rPr>
          <w:rFonts w:ascii="Courier New" w:hAnsi="Courier New" w:cs="Courier New"/>
          <w:szCs w:val="24"/>
          <w:lang w:val="es-MX"/>
        </w:rPr>
        <w:t>por calamidad pública o alerta sanitaria</w:t>
      </w:r>
      <w:r w:rsidR="00040C79" w:rsidRPr="00ED3F38">
        <w:rPr>
          <w:rFonts w:ascii="Courier New" w:hAnsi="Courier New" w:cs="Courier New"/>
          <w:szCs w:val="24"/>
          <w:lang w:val="es-MX"/>
        </w:rPr>
        <w:t xml:space="preserve">), con el objetivo de velar por la sustentabilidad del FCS. </w:t>
      </w:r>
    </w:p>
    <w:p w14:paraId="12661CA4" w14:textId="77777777" w:rsidR="00E346EE" w:rsidRPr="00ED3F38" w:rsidRDefault="00E346EE" w:rsidP="00ED3F38">
      <w:pPr>
        <w:tabs>
          <w:tab w:val="num" w:pos="720"/>
          <w:tab w:val="left" w:pos="3544"/>
        </w:tabs>
        <w:spacing w:before="0" w:after="0" w:line="276" w:lineRule="auto"/>
        <w:ind w:left="2835" w:right="51" w:firstLine="709"/>
        <w:rPr>
          <w:rFonts w:ascii="Courier New" w:hAnsi="Courier New" w:cs="Courier New"/>
          <w:szCs w:val="24"/>
          <w:lang w:val="es-MX"/>
        </w:rPr>
      </w:pPr>
    </w:p>
    <w:p w14:paraId="3ECAC7CC" w14:textId="18E5CD7C" w:rsidR="00040C79" w:rsidRPr="007156D8" w:rsidRDefault="00040C79" w:rsidP="00ED3F38">
      <w:pPr>
        <w:tabs>
          <w:tab w:val="num" w:pos="720"/>
          <w:tab w:val="left" w:pos="3544"/>
        </w:tabs>
        <w:spacing w:before="0" w:after="0" w:line="276" w:lineRule="auto"/>
        <w:ind w:left="2835" w:right="51" w:firstLine="709"/>
        <w:rPr>
          <w:b/>
          <w:bCs/>
          <w:lang w:val="es-CL"/>
        </w:rPr>
      </w:pPr>
      <w:r w:rsidRPr="00ED3F38">
        <w:rPr>
          <w:rFonts w:ascii="Courier New" w:hAnsi="Courier New" w:cs="Courier New"/>
          <w:szCs w:val="24"/>
          <w:lang w:val="es-MX"/>
        </w:rPr>
        <w:t>El préstamo se podr</w:t>
      </w:r>
      <w:r w:rsidR="00E346EE" w:rsidRPr="00ED3F38">
        <w:rPr>
          <w:rFonts w:ascii="Courier New" w:hAnsi="Courier New" w:cs="Courier New"/>
          <w:szCs w:val="24"/>
          <w:lang w:val="es-MX"/>
        </w:rPr>
        <w:t>á</w:t>
      </w:r>
      <w:r w:rsidRPr="00ED3F38">
        <w:rPr>
          <w:rFonts w:ascii="Courier New" w:hAnsi="Courier New" w:cs="Courier New"/>
          <w:szCs w:val="24"/>
          <w:lang w:val="es-MX"/>
        </w:rPr>
        <w:t xml:space="preserve"> activar siempre que el valor del F</w:t>
      </w:r>
      <w:r w:rsidR="00C56061" w:rsidRPr="00ED3F38">
        <w:rPr>
          <w:rFonts w:ascii="Courier New" w:hAnsi="Courier New" w:cs="Courier New"/>
          <w:szCs w:val="24"/>
          <w:lang w:val="es-MX"/>
        </w:rPr>
        <w:t>ondo</w:t>
      </w:r>
      <w:r w:rsidR="004A2544" w:rsidRPr="00ED3F38">
        <w:rPr>
          <w:rFonts w:ascii="Courier New" w:hAnsi="Courier New" w:cs="Courier New"/>
          <w:szCs w:val="24"/>
          <w:lang w:val="es-MX"/>
        </w:rPr>
        <w:t xml:space="preserve"> de</w:t>
      </w:r>
      <w:r w:rsidR="00C56061" w:rsidRPr="00ED3F38">
        <w:rPr>
          <w:rFonts w:ascii="Courier New" w:hAnsi="Courier New" w:cs="Courier New"/>
          <w:szCs w:val="24"/>
          <w:lang w:val="es-MX"/>
        </w:rPr>
        <w:t xml:space="preserve"> </w:t>
      </w:r>
      <w:r w:rsidRPr="00ED3F38">
        <w:rPr>
          <w:rFonts w:ascii="Courier New" w:hAnsi="Courier New" w:cs="Courier New"/>
          <w:szCs w:val="24"/>
          <w:lang w:val="es-MX"/>
        </w:rPr>
        <w:t>C</w:t>
      </w:r>
      <w:r w:rsidR="00C56061" w:rsidRPr="00ED3F38">
        <w:rPr>
          <w:rFonts w:ascii="Courier New" w:hAnsi="Courier New" w:cs="Courier New"/>
          <w:szCs w:val="24"/>
          <w:lang w:val="es-MX"/>
        </w:rPr>
        <w:t xml:space="preserve">esantía </w:t>
      </w:r>
      <w:r w:rsidRPr="00ED3F38">
        <w:rPr>
          <w:rFonts w:ascii="Courier New" w:hAnsi="Courier New" w:cs="Courier New"/>
          <w:szCs w:val="24"/>
          <w:lang w:val="es-MX"/>
        </w:rPr>
        <w:t>S</w:t>
      </w:r>
      <w:r w:rsidR="00C56061" w:rsidRPr="00ED3F38">
        <w:rPr>
          <w:rFonts w:ascii="Courier New" w:hAnsi="Courier New" w:cs="Courier New"/>
          <w:szCs w:val="24"/>
          <w:lang w:val="es-MX"/>
        </w:rPr>
        <w:t>olidario</w:t>
      </w:r>
      <w:r w:rsidRPr="00ED3F38">
        <w:rPr>
          <w:rFonts w:ascii="Courier New" w:hAnsi="Courier New" w:cs="Courier New"/>
          <w:szCs w:val="24"/>
          <w:lang w:val="es-MX"/>
        </w:rPr>
        <w:t xml:space="preserve"> disminuya de cierto monto establecido en la ley</w:t>
      </w:r>
      <w:r w:rsidR="00E346EE">
        <w:rPr>
          <w:rFonts w:ascii="Courier New" w:hAnsi="Courier New" w:cs="Courier New"/>
          <w:szCs w:val="24"/>
          <w:lang w:val="es-CL"/>
        </w:rPr>
        <w:t>,</w:t>
      </w:r>
      <w:r w:rsidRPr="007156D8">
        <w:rPr>
          <w:rFonts w:ascii="Courier New" w:hAnsi="Courier New" w:cs="Courier New"/>
          <w:szCs w:val="24"/>
          <w:lang w:val="es-CL"/>
        </w:rPr>
        <w:t xml:space="preserve"> y queda sujeto a que un estudio </w:t>
      </w:r>
      <w:r w:rsidR="00EF7780" w:rsidRPr="007156D8">
        <w:rPr>
          <w:rFonts w:ascii="Courier New" w:hAnsi="Courier New" w:cs="Courier New"/>
          <w:szCs w:val="24"/>
          <w:lang w:val="es-CL"/>
        </w:rPr>
        <w:t>a</w:t>
      </w:r>
      <w:r w:rsidR="00EF7780" w:rsidRPr="00137560">
        <w:rPr>
          <w:rFonts w:ascii="Courier New" w:hAnsi="Courier New" w:cs="Courier New"/>
          <w:szCs w:val="24"/>
          <w:lang w:val="es-CL"/>
        </w:rPr>
        <w:t>ctuarial</w:t>
      </w:r>
      <w:r w:rsidR="00EF7780" w:rsidRPr="007156D8">
        <w:rPr>
          <w:rFonts w:ascii="Courier New" w:hAnsi="Courier New" w:cs="Courier New"/>
          <w:szCs w:val="24"/>
          <w:lang w:val="es-CL"/>
        </w:rPr>
        <w:t xml:space="preserve"> </w:t>
      </w:r>
      <w:r w:rsidRPr="007156D8">
        <w:rPr>
          <w:rFonts w:ascii="Courier New" w:hAnsi="Courier New" w:cs="Courier New"/>
          <w:szCs w:val="24"/>
          <w:lang w:val="es-CL"/>
        </w:rPr>
        <w:t xml:space="preserve">concluya que el </w:t>
      </w:r>
      <w:r w:rsidRPr="006A35BB">
        <w:rPr>
          <w:rFonts w:ascii="Courier New" w:hAnsi="Courier New" w:cs="Courier New"/>
          <w:szCs w:val="24"/>
          <w:lang w:val="es-CL"/>
        </w:rPr>
        <w:t>F</w:t>
      </w:r>
      <w:r w:rsidR="004D4C4A" w:rsidRPr="006A35BB">
        <w:rPr>
          <w:rFonts w:ascii="Courier New" w:hAnsi="Courier New" w:cs="Courier New"/>
          <w:szCs w:val="24"/>
          <w:lang w:val="es-CL"/>
        </w:rPr>
        <w:t xml:space="preserve">ondo </w:t>
      </w:r>
      <w:r w:rsidR="004A2544" w:rsidRPr="006A35BB">
        <w:rPr>
          <w:rFonts w:ascii="Courier New" w:hAnsi="Courier New" w:cs="Courier New"/>
          <w:szCs w:val="24"/>
          <w:lang w:val="es-CL"/>
        </w:rPr>
        <w:t xml:space="preserve">de </w:t>
      </w:r>
      <w:r w:rsidR="004D4C4A" w:rsidRPr="006A35BB">
        <w:rPr>
          <w:rFonts w:ascii="Courier New" w:hAnsi="Courier New" w:cs="Courier New"/>
          <w:szCs w:val="24"/>
          <w:lang w:val="es-CL"/>
        </w:rPr>
        <w:t>Cesantía</w:t>
      </w:r>
      <w:r w:rsidR="004A2544">
        <w:rPr>
          <w:rFonts w:ascii="Courier New" w:hAnsi="Courier New" w:cs="Courier New"/>
          <w:szCs w:val="24"/>
          <w:lang w:val="es-CL"/>
        </w:rPr>
        <w:t xml:space="preserve"> Solidario</w:t>
      </w:r>
      <w:r w:rsidRPr="007156D8">
        <w:rPr>
          <w:rFonts w:ascii="Courier New" w:hAnsi="Courier New" w:cs="Courier New"/>
          <w:szCs w:val="24"/>
          <w:lang w:val="es-CL"/>
        </w:rPr>
        <w:t xml:space="preserve"> es sustentable luego del préstamo de cargo fiscal.</w:t>
      </w:r>
    </w:p>
    <w:p w14:paraId="2068B9DC" w14:textId="0E19DD31" w:rsidR="00097D8C" w:rsidRPr="009372CB" w:rsidRDefault="00A9321E" w:rsidP="00ED3F38">
      <w:pPr>
        <w:pStyle w:val="Ttulo2"/>
        <w:spacing w:line="276" w:lineRule="auto"/>
        <w:rPr>
          <w:lang w:val="es-CL"/>
        </w:rPr>
      </w:pPr>
      <w:r w:rsidRPr="00F351BB">
        <w:rPr>
          <w:rFonts w:ascii="Courier" w:hAnsi="Courier" w:cs="Times New Roman"/>
          <w:bCs/>
          <w:szCs w:val="20"/>
        </w:rPr>
        <w:t>Ampliación</w:t>
      </w:r>
      <w:r w:rsidRPr="009372CB">
        <w:rPr>
          <w:lang w:val="es-CL"/>
        </w:rPr>
        <w:t xml:space="preserve"> </w:t>
      </w:r>
      <w:r w:rsidR="003A015D" w:rsidRPr="009372CB">
        <w:rPr>
          <w:lang w:val="es-CL"/>
        </w:rPr>
        <w:t xml:space="preserve">del </w:t>
      </w:r>
      <w:r w:rsidRPr="009372CB">
        <w:rPr>
          <w:lang w:val="es-CL"/>
        </w:rPr>
        <w:t xml:space="preserve">concepto </w:t>
      </w:r>
      <w:r w:rsidR="003A015D" w:rsidRPr="009372CB">
        <w:rPr>
          <w:lang w:val="es-CL"/>
        </w:rPr>
        <w:t>“</w:t>
      </w:r>
      <w:r w:rsidRPr="009372CB">
        <w:rPr>
          <w:lang w:val="es-CL"/>
        </w:rPr>
        <w:t>apresto laboral</w:t>
      </w:r>
      <w:r w:rsidR="003A015D" w:rsidRPr="009372CB">
        <w:rPr>
          <w:lang w:val="es-CL"/>
        </w:rPr>
        <w:t>”</w:t>
      </w:r>
      <w:r w:rsidR="00780016" w:rsidRPr="009372CB">
        <w:rPr>
          <w:lang w:val="es-CL"/>
        </w:rPr>
        <w:t xml:space="preserve"> para </w:t>
      </w:r>
      <w:r w:rsidR="00780016" w:rsidRPr="00F351BB">
        <w:rPr>
          <w:rFonts w:ascii="Courier" w:hAnsi="Courier" w:cs="Times New Roman"/>
          <w:bCs/>
          <w:szCs w:val="20"/>
        </w:rPr>
        <w:t>reforzar</w:t>
      </w:r>
      <w:r w:rsidR="00780016" w:rsidRPr="009372CB">
        <w:rPr>
          <w:lang w:val="es-CL"/>
        </w:rPr>
        <w:t xml:space="preserve"> la empleabilidad</w:t>
      </w:r>
    </w:p>
    <w:p w14:paraId="0EFE3544" w14:textId="33B7BE99" w:rsidR="0018796B" w:rsidRDefault="003A015D" w:rsidP="00ED3F38">
      <w:pPr>
        <w:tabs>
          <w:tab w:val="num" w:pos="720"/>
          <w:tab w:val="left" w:pos="3544"/>
        </w:tabs>
        <w:spacing w:before="0" w:after="0" w:line="276" w:lineRule="auto"/>
        <w:ind w:left="2835" w:right="51" w:firstLine="709"/>
        <w:rPr>
          <w:rFonts w:ascii="Courier New" w:hAnsi="Courier New" w:cs="Courier New"/>
          <w:szCs w:val="24"/>
          <w:lang w:val="es-CL"/>
        </w:rPr>
      </w:pPr>
      <w:r w:rsidRPr="009372CB">
        <w:rPr>
          <w:rFonts w:ascii="Courier New" w:hAnsi="Courier New" w:cs="Courier New"/>
          <w:szCs w:val="24"/>
          <w:lang w:val="es-CL"/>
        </w:rPr>
        <w:t xml:space="preserve">El proyecto de ley propone </w:t>
      </w:r>
      <w:r w:rsidR="00512CDF" w:rsidRPr="009372CB">
        <w:rPr>
          <w:rFonts w:ascii="Courier New" w:hAnsi="Courier New" w:cs="Courier New"/>
          <w:szCs w:val="24"/>
          <w:lang w:val="es-CL"/>
        </w:rPr>
        <w:t>sustituir</w:t>
      </w:r>
      <w:r w:rsidR="003C6C99" w:rsidRPr="009372CB" w:rsidDel="00512CDF">
        <w:rPr>
          <w:rFonts w:ascii="Courier New" w:hAnsi="Courier New" w:cs="Courier New"/>
          <w:szCs w:val="24"/>
          <w:lang w:val="es-CL"/>
        </w:rPr>
        <w:t xml:space="preserve"> </w:t>
      </w:r>
      <w:r w:rsidR="00512CDF" w:rsidRPr="009372CB">
        <w:rPr>
          <w:rFonts w:ascii="Courier New" w:hAnsi="Courier New" w:cs="Courier New"/>
          <w:szCs w:val="24"/>
          <w:lang w:val="es-CL"/>
        </w:rPr>
        <w:t xml:space="preserve">el </w:t>
      </w:r>
      <w:r w:rsidR="003C6C99" w:rsidRPr="009372CB">
        <w:rPr>
          <w:rFonts w:ascii="Courier New" w:hAnsi="Courier New" w:cs="Courier New"/>
          <w:szCs w:val="24"/>
          <w:lang w:val="es-CL"/>
        </w:rPr>
        <w:t>artículo 25 bis</w:t>
      </w:r>
      <w:r w:rsidR="009279BA" w:rsidRPr="009372CB">
        <w:rPr>
          <w:rFonts w:ascii="Courier New" w:hAnsi="Courier New" w:cs="Courier New"/>
          <w:szCs w:val="24"/>
          <w:lang w:val="es-CL"/>
        </w:rPr>
        <w:t xml:space="preserve"> </w:t>
      </w:r>
      <w:r w:rsidR="00512CDF" w:rsidRPr="009372CB">
        <w:rPr>
          <w:rFonts w:ascii="Courier New" w:hAnsi="Courier New" w:cs="Courier New"/>
          <w:szCs w:val="24"/>
          <w:lang w:val="es-CL"/>
        </w:rPr>
        <w:t>de</w:t>
      </w:r>
      <w:r w:rsidR="009279BA" w:rsidRPr="009372CB">
        <w:rPr>
          <w:rFonts w:ascii="Courier New" w:hAnsi="Courier New" w:cs="Courier New"/>
          <w:szCs w:val="24"/>
          <w:lang w:val="es-CL"/>
        </w:rPr>
        <w:t xml:space="preserve"> la ley </w:t>
      </w:r>
      <w:r w:rsidR="009279BA" w:rsidRPr="009279BA">
        <w:rPr>
          <w:rFonts w:ascii="Courier New" w:hAnsi="Courier New" w:cs="Courier New"/>
          <w:szCs w:val="24"/>
          <w:lang w:val="es-CL"/>
        </w:rPr>
        <w:t>N° 19.728</w:t>
      </w:r>
      <w:r w:rsidR="003C6C99" w:rsidRPr="009372CB">
        <w:rPr>
          <w:rFonts w:ascii="Courier New" w:hAnsi="Courier New" w:cs="Courier New"/>
          <w:szCs w:val="24"/>
          <w:lang w:val="es-CL"/>
        </w:rPr>
        <w:t>,</w:t>
      </w:r>
      <w:r w:rsidR="00FA1BA4" w:rsidRPr="009372CB" w:rsidDel="00512CDF">
        <w:rPr>
          <w:rFonts w:ascii="Courier New" w:hAnsi="Courier New" w:cs="Courier New"/>
          <w:szCs w:val="24"/>
          <w:lang w:val="es-CL"/>
        </w:rPr>
        <w:t xml:space="preserve"> </w:t>
      </w:r>
      <w:r w:rsidR="00512CDF" w:rsidRPr="009372CB">
        <w:rPr>
          <w:rFonts w:ascii="Courier New" w:hAnsi="Courier New" w:cs="Courier New"/>
          <w:szCs w:val="24"/>
          <w:lang w:val="es-CL"/>
        </w:rPr>
        <w:lastRenderedPageBreak/>
        <w:t xml:space="preserve">con el fin de </w:t>
      </w:r>
      <w:r w:rsidR="00FA1BA4" w:rsidRPr="009372CB">
        <w:rPr>
          <w:rFonts w:ascii="Courier New" w:hAnsi="Courier New" w:cs="Courier New"/>
          <w:szCs w:val="24"/>
          <w:lang w:val="es-CL"/>
        </w:rPr>
        <w:t xml:space="preserve">reemplazar el concepto de </w:t>
      </w:r>
      <w:r w:rsidR="00512CDF" w:rsidRPr="009372CB">
        <w:rPr>
          <w:rFonts w:ascii="Courier New" w:hAnsi="Courier New" w:cs="Courier New"/>
          <w:szCs w:val="24"/>
          <w:lang w:val="es-CL"/>
        </w:rPr>
        <w:t>“</w:t>
      </w:r>
      <w:r w:rsidR="00FA1BA4" w:rsidRPr="009372CB">
        <w:rPr>
          <w:rFonts w:ascii="Courier New" w:hAnsi="Courier New" w:cs="Courier New"/>
          <w:szCs w:val="24"/>
          <w:lang w:val="es-CL"/>
        </w:rPr>
        <w:t>apresto</w:t>
      </w:r>
      <w:r w:rsidR="00280BFF" w:rsidRPr="009372CB">
        <w:rPr>
          <w:rFonts w:ascii="Courier New" w:hAnsi="Courier New" w:cs="Courier New"/>
          <w:szCs w:val="24"/>
          <w:lang w:val="es-CL"/>
        </w:rPr>
        <w:t xml:space="preserve"> laboral</w:t>
      </w:r>
      <w:r w:rsidR="00512CDF" w:rsidRPr="009372CB">
        <w:rPr>
          <w:rFonts w:ascii="Courier New" w:hAnsi="Courier New" w:cs="Courier New"/>
          <w:szCs w:val="24"/>
          <w:lang w:val="es-CL"/>
        </w:rPr>
        <w:t>”</w:t>
      </w:r>
      <w:r w:rsidR="00B5424C" w:rsidRPr="009372CB">
        <w:rPr>
          <w:rFonts w:ascii="Courier New" w:hAnsi="Courier New" w:cs="Courier New"/>
          <w:szCs w:val="24"/>
          <w:lang w:val="es-CL"/>
        </w:rPr>
        <w:t>, para ampliarlo</w:t>
      </w:r>
      <w:r w:rsidR="00FA1BA4" w:rsidRPr="009372CB">
        <w:rPr>
          <w:rFonts w:ascii="Courier New" w:hAnsi="Courier New" w:cs="Courier New"/>
          <w:szCs w:val="24"/>
          <w:lang w:val="es-CL"/>
        </w:rPr>
        <w:t xml:space="preserve"> por uno que incluya</w:t>
      </w:r>
      <w:r w:rsidR="00480076">
        <w:rPr>
          <w:rFonts w:ascii="Courier New" w:hAnsi="Courier New" w:cs="Courier New"/>
          <w:szCs w:val="24"/>
          <w:lang w:val="es-CL"/>
        </w:rPr>
        <w:t xml:space="preserve"> </w:t>
      </w:r>
      <w:r w:rsidR="00480076" w:rsidRPr="00480076">
        <w:rPr>
          <w:rFonts w:ascii="Courier New" w:hAnsi="Courier New" w:cs="Courier New"/>
          <w:szCs w:val="24"/>
          <w:lang w:val="es-CL"/>
        </w:rPr>
        <w:t>la intermediación laboral de manera más amplia, con miras a potenciar la empleabilidad</w:t>
      </w:r>
      <w:r w:rsidR="00480076">
        <w:rPr>
          <w:rFonts w:ascii="Courier New" w:hAnsi="Courier New" w:cs="Courier New"/>
          <w:szCs w:val="24"/>
          <w:lang w:val="es-CL"/>
        </w:rPr>
        <w:t xml:space="preserve">, </w:t>
      </w:r>
      <w:r w:rsidR="00280BFF" w:rsidRPr="009372CB">
        <w:rPr>
          <w:rFonts w:ascii="Courier New" w:hAnsi="Courier New" w:cs="Courier New"/>
          <w:szCs w:val="24"/>
          <w:lang w:val="es-CL"/>
        </w:rPr>
        <w:t xml:space="preserve">para aumentar las posibilidades de empleabilidad de las personas </w:t>
      </w:r>
      <w:r w:rsidR="00F1001C" w:rsidRPr="009372CB">
        <w:rPr>
          <w:rFonts w:ascii="Courier New" w:hAnsi="Courier New" w:cs="Courier New"/>
          <w:szCs w:val="24"/>
          <w:lang w:val="es-CL"/>
        </w:rPr>
        <w:t>beneficiarias</w:t>
      </w:r>
      <w:r w:rsidR="00280BFF" w:rsidRPr="009372CB">
        <w:rPr>
          <w:rFonts w:ascii="Courier New" w:hAnsi="Courier New" w:cs="Courier New"/>
          <w:szCs w:val="24"/>
          <w:lang w:val="es-CL"/>
        </w:rPr>
        <w:t xml:space="preserve">, y otorgarle </w:t>
      </w:r>
      <w:r w:rsidR="000D172A" w:rsidRPr="009372CB">
        <w:rPr>
          <w:rFonts w:ascii="Courier New" w:hAnsi="Courier New" w:cs="Courier New"/>
          <w:szCs w:val="24"/>
          <w:lang w:val="es-CL"/>
        </w:rPr>
        <w:t xml:space="preserve">de este modo </w:t>
      </w:r>
      <w:r w:rsidR="00280BFF" w:rsidRPr="009372CB">
        <w:rPr>
          <w:rFonts w:ascii="Courier New" w:hAnsi="Courier New" w:cs="Courier New"/>
          <w:szCs w:val="24"/>
          <w:lang w:val="es-CL"/>
        </w:rPr>
        <w:t xml:space="preserve">una </w:t>
      </w:r>
      <w:r w:rsidR="000D172A" w:rsidRPr="009372CB">
        <w:rPr>
          <w:rFonts w:ascii="Courier New" w:hAnsi="Courier New" w:cs="Courier New"/>
          <w:szCs w:val="24"/>
          <w:lang w:val="es-CL"/>
        </w:rPr>
        <w:t>mayor</w:t>
      </w:r>
      <w:r w:rsidR="00280BFF" w:rsidRPr="009372CB">
        <w:rPr>
          <w:rFonts w:ascii="Courier New" w:hAnsi="Courier New" w:cs="Courier New"/>
          <w:szCs w:val="24"/>
          <w:lang w:val="es-CL"/>
        </w:rPr>
        <w:t xml:space="preserve"> eficacia a la norma</w:t>
      </w:r>
      <w:r w:rsidR="00B5424C" w:rsidRPr="009372CB">
        <w:rPr>
          <w:rFonts w:ascii="Courier New" w:hAnsi="Courier New" w:cs="Courier New"/>
          <w:szCs w:val="24"/>
          <w:lang w:val="es-CL"/>
        </w:rPr>
        <w:t xml:space="preserve"> que hoy en día resulta restrictiva</w:t>
      </w:r>
      <w:r w:rsidR="00A93B47">
        <w:rPr>
          <w:rFonts w:ascii="Courier New" w:hAnsi="Courier New" w:cs="Courier New"/>
          <w:szCs w:val="24"/>
          <w:lang w:val="es-CL"/>
        </w:rPr>
        <w:t xml:space="preserve">, </w:t>
      </w:r>
      <w:r w:rsidR="00A93B47" w:rsidRPr="008D26F6">
        <w:rPr>
          <w:rFonts w:ascii="Courier New" w:hAnsi="Courier New" w:cs="Courier New"/>
          <w:szCs w:val="24"/>
          <w:lang w:val="es-CL"/>
        </w:rPr>
        <w:t xml:space="preserve">otorgando al Servicio Nacional de Capacitación </w:t>
      </w:r>
      <w:r w:rsidR="0007212F" w:rsidRPr="008D26F6">
        <w:rPr>
          <w:rFonts w:ascii="Courier New" w:hAnsi="Courier New" w:cs="Courier New"/>
          <w:szCs w:val="24"/>
          <w:lang w:val="es-CL"/>
        </w:rPr>
        <w:t>y Empleo</w:t>
      </w:r>
      <w:r w:rsidR="009C53E7" w:rsidRPr="008D26F6">
        <w:rPr>
          <w:rFonts w:ascii="Courier New" w:hAnsi="Courier New" w:cs="Courier New"/>
          <w:szCs w:val="24"/>
          <w:lang w:val="es-CL"/>
        </w:rPr>
        <w:t xml:space="preserve"> </w:t>
      </w:r>
      <w:r w:rsidR="00782D3F" w:rsidRPr="008D26F6">
        <w:rPr>
          <w:rFonts w:ascii="Courier New" w:hAnsi="Courier New" w:cs="Courier New"/>
          <w:szCs w:val="24"/>
          <w:lang w:val="es-CL"/>
        </w:rPr>
        <w:t xml:space="preserve">la administración </w:t>
      </w:r>
      <w:r w:rsidR="00036E45" w:rsidRPr="008D26F6">
        <w:rPr>
          <w:rFonts w:ascii="Courier New" w:hAnsi="Courier New" w:cs="Courier New"/>
          <w:szCs w:val="24"/>
          <w:lang w:val="es-CL"/>
        </w:rPr>
        <w:t xml:space="preserve">y fiscalización de los mencionados programas </w:t>
      </w:r>
      <w:r w:rsidR="00010376" w:rsidRPr="008D26F6">
        <w:rPr>
          <w:rFonts w:ascii="Courier New" w:hAnsi="Courier New" w:cs="Courier New"/>
          <w:szCs w:val="24"/>
          <w:lang w:val="es-CL"/>
        </w:rPr>
        <w:t>financiados con el Fondo</w:t>
      </w:r>
      <w:r w:rsidR="004348BD" w:rsidRPr="008D26F6">
        <w:rPr>
          <w:rFonts w:ascii="Courier New" w:hAnsi="Courier New" w:cs="Courier New"/>
          <w:szCs w:val="24"/>
          <w:lang w:val="es-CL"/>
        </w:rPr>
        <w:t xml:space="preserve"> de Cesantía Solidario.</w:t>
      </w:r>
      <w:r w:rsidR="004348BD">
        <w:rPr>
          <w:rFonts w:ascii="Courier New" w:hAnsi="Courier New" w:cs="Courier New"/>
          <w:szCs w:val="24"/>
          <w:lang w:val="es-CL"/>
        </w:rPr>
        <w:t xml:space="preserve"> </w:t>
      </w:r>
    </w:p>
    <w:p w14:paraId="48D2E594" w14:textId="648A8DCB" w:rsidR="00FD3575" w:rsidRPr="008537A9" w:rsidRDefault="0010270A" w:rsidP="00ED3F38">
      <w:pPr>
        <w:pStyle w:val="Ttulo2"/>
        <w:spacing w:line="276" w:lineRule="auto"/>
        <w:rPr>
          <w:lang w:val="es-CL"/>
        </w:rPr>
      </w:pPr>
      <w:r w:rsidRPr="00F351BB">
        <w:rPr>
          <w:rFonts w:ascii="Courier" w:hAnsi="Courier" w:cs="Times New Roman"/>
          <w:szCs w:val="20"/>
        </w:rPr>
        <w:t>Disposiciones</w:t>
      </w:r>
      <w:r w:rsidRPr="008537A9">
        <w:rPr>
          <w:lang w:val="es-CL"/>
        </w:rPr>
        <w:t xml:space="preserve"> transitorias </w:t>
      </w:r>
    </w:p>
    <w:p w14:paraId="7A902ED4" w14:textId="039F7962" w:rsidR="00040C79" w:rsidRDefault="00EF7780" w:rsidP="00ED3F38">
      <w:pPr>
        <w:tabs>
          <w:tab w:val="num" w:pos="720"/>
          <w:tab w:val="left" w:pos="3544"/>
        </w:tabs>
        <w:spacing w:before="0" w:after="0" w:line="276" w:lineRule="auto"/>
        <w:ind w:left="2835" w:right="51" w:firstLine="709"/>
        <w:rPr>
          <w:rFonts w:ascii="Courier New" w:hAnsi="Courier New" w:cs="Courier New"/>
          <w:szCs w:val="24"/>
          <w:lang w:val="es-CL"/>
        </w:rPr>
      </w:pPr>
      <w:r w:rsidRPr="009372CB">
        <w:rPr>
          <w:rFonts w:ascii="Courier New" w:hAnsi="Courier New" w:cs="Courier New"/>
          <w:szCs w:val="24"/>
          <w:lang w:val="es-CL"/>
        </w:rPr>
        <w:t xml:space="preserve">Por último, </w:t>
      </w:r>
      <w:r w:rsidR="0050123F" w:rsidRPr="009372CB">
        <w:rPr>
          <w:rFonts w:ascii="Courier New" w:hAnsi="Courier New" w:cs="Courier New"/>
          <w:szCs w:val="24"/>
          <w:lang w:val="es-CL"/>
        </w:rPr>
        <w:t xml:space="preserve">se establecen disposiciones transitorias </w:t>
      </w:r>
      <w:r w:rsidR="0050123F" w:rsidRPr="0001254C" w:rsidDel="00D64344">
        <w:rPr>
          <w:rFonts w:ascii="Courier New" w:hAnsi="Courier New" w:cs="Courier New"/>
          <w:szCs w:val="24"/>
          <w:lang w:val="es-CL"/>
        </w:rPr>
        <w:t xml:space="preserve">que </w:t>
      </w:r>
      <w:r w:rsidR="00D64344">
        <w:rPr>
          <w:rFonts w:ascii="Courier New" w:hAnsi="Courier New" w:cs="Courier New"/>
          <w:szCs w:val="24"/>
          <w:lang w:val="es-CL"/>
        </w:rPr>
        <w:t>establecen que las normas del proyecto de ley entrarán en vigencia</w:t>
      </w:r>
      <w:r w:rsidR="00040C79" w:rsidDel="003B1982">
        <w:rPr>
          <w:rFonts w:ascii="Courier New" w:hAnsi="Courier New" w:cs="Courier New"/>
          <w:szCs w:val="24"/>
          <w:lang w:val="es-CL"/>
        </w:rPr>
        <w:t xml:space="preserve"> </w:t>
      </w:r>
      <w:r w:rsidR="00040C79" w:rsidRPr="000A5A35">
        <w:rPr>
          <w:rFonts w:ascii="Courier New" w:hAnsi="Courier New" w:cs="Courier New"/>
          <w:szCs w:val="24"/>
          <w:lang w:val="es-CL"/>
        </w:rPr>
        <w:t xml:space="preserve">el primer día del mes subsiguiente a </w:t>
      </w:r>
      <w:r w:rsidR="002B1CD6" w:rsidRPr="009372CB">
        <w:rPr>
          <w:rFonts w:ascii="Courier New" w:hAnsi="Courier New" w:cs="Courier New"/>
          <w:szCs w:val="24"/>
          <w:lang w:val="es-CL"/>
        </w:rPr>
        <w:t>la</w:t>
      </w:r>
      <w:r w:rsidR="002B1CD6" w:rsidRPr="000A5A35">
        <w:rPr>
          <w:rFonts w:ascii="Courier New" w:hAnsi="Courier New" w:cs="Courier New"/>
          <w:szCs w:val="24"/>
          <w:lang w:val="es-CL"/>
        </w:rPr>
        <w:t xml:space="preserve"> </w:t>
      </w:r>
      <w:r w:rsidR="00040C79" w:rsidRPr="000A5A35">
        <w:rPr>
          <w:rFonts w:ascii="Courier New" w:hAnsi="Courier New" w:cs="Courier New"/>
          <w:szCs w:val="24"/>
          <w:lang w:val="es-CL"/>
        </w:rPr>
        <w:t xml:space="preserve">publicación </w:t>
      </w:r>
      <w:r w:rsidR="002B1CD6" w:rsidRPr="009372CB">
        <w:rPr>
          <w:rFonts w:ascii="Courier New" w:hAnsi="Courier New" w:cs="Courier New"/>
          <w:szCs w:val="24"/>
          <w:lang w:val="es-CL"/>
        </w:rPr>
        <w:t>de la ley</w:t>
      </w:r>
      <w:r w:rsidR="002B1CD6">
        <w:rPr>
          <w:rFonts w:ascii="Courier New" w:hAnsi="Courier New" w:cs="Courier New"/>
          <w:szCs w:val="24"/>
          <w:lang w:val="es-CL"/>
        </w:rPr>
        <w:t xml:space="preserve"> </w:t>
      </w:r>
      <w:r w:rsidR="00040C79" w:rsidRPr="000A5A35">
        <w:rPr>
          <w:rFonts w:ascii="Courier New" w:hAnsi="Courier New" w:cs="Courier New"/>
          <w:szCs w:val="24"/>
          <w:lang w:val="es-CL"/>
        </w:rPr>
        <w:t>en el Diario Oficial.</w:t>
      </w:r>
    </w:p>
    <w:p w14:paraId="0861698A" w14:textId="77777777" w:rsidR="00040C79" w:rsidRPr="000A5A35" w:rsidRDefault="00040C79" w:rsidP="00ED3F38">
      <w:pPr>
        <w:tabs>
          <w:tab w:val="num" w:pos="720"/>
          <w:tab w:val="left" w:pos="3544"/>
        </w:tabs>
        <w:spacing w:before="0" w:after="0" w:line="276" w:lineRule="auto"/>
        <w:ind w:left="2835" w:right="51" w:firstLine="709"/>
        <w:rPr>
          <w:rFonts w:ascii="Courier New" w:hAnsi="Courier New" w:cs="Courier New"/>
          <w:szCs w:val="24"/>
          <w:lang w:val="es-CL"/>
        </w:rPr>
      </w:pPr>
    </w:p>
    <w:p w14:paraId="1C1A839D" w14:textId="22E5ECFD" w:rsidR="00040C79" w:rsidRPr="008202C0" w:rsidRDefault="002B1CD6" w:rsidP="00ED3F38">
      <w:pPr>
        <w:tabs>
          <w:tab w:val="num" w:pos="720"/>
          <w:tab w:val="left" w:pos="3544"/>
        </w:tabs>
        <w:spacing w:before="0" w:after="0" w:line="276" w:lineRule="auto"/>
        <w:ind w:left="2835" w:right="51" w:firstLine="709"/>
        <w:rPr>
          <w:rFonts w:ascii="Courier New" w:hAnsi="Courier New" w:cs="Courier New"/>
          <w:szCs w:val="24"/>
          <w:lang w:val="es-CL"/>
        </w:rPr>
      </w:pPr>
      <w:r w:rsidRPr="009372CB">
        <w:rPr>
          <w:rFonts w:ascii="Courier New" w:hAnsi="Courier New" w:cs="Courier New"/>
          <w:szCs w:val="24"/>
          <w:lang w:val="es-CL"/>
        </w:rPr>
        <w:t>Por su parte,</w:t>
      </w:r>
      <w:r>
        <w:rPr>
          <w:rFonts w:ascii="Courier New" w:hAnsi="Courier New" w:cs="Courier New"/>
          <w:szCs w:val="24"/>
          <w:lang w:val="es-CL"/>
        </w:rPr>
        <w:t xml:space="preserve"> l</w:t>
      </w:r>
      <w:r w:rsidR="00040C79" w:rsidRPr="000A5A35">
        <w:rPr>
          <w:rFonts w:ascii="Courier New" w:hAnsi="Courier New" w:cs="Courier New"/>
          <w:szCs w:val="24"/>
          <w:lang w:val="es-CL"/>
        </w:rPr>
        <w:t xml:space="preserve">as modificaciones relacionadas con activos alternativos regirán después de </w:t>
      </w:r>
      <w:r w:rsidR="00B43C00" w:rsidRPr="00872EA5">
        <w:rPr>
          <w:rFonts w:ascii="Courier New" w:hAnsi="Courier New" w:cs="Courier New"/>
          <w:szCs w:val="24"/>
          <w:lang w:val="es-CL"/>
        </w:rPr>
        <w:t>s</w:t>
      </w:r>
      <w:r w:rsidR="00480076">
        <w:rPr>
          <w:rFonts w:ascii="Courier New" w:hAnsi="Courier New" w:cs="Courier New"/>
          <w:szCs w:val="24"/>
          <w:lang w:val="es-CL"/>
        </w:rPr>
        <w:t>iete</w:t>
      </w:r>
      <w:r w:rsidR="00040C79" w:rsidRPr="000A5A35">
        <w:rPr>
          <w:rFonts w:ascii="Courier New" w:hAnsi="Courier New" w:cs="Courier New"/>
          <w:szCs w:val="24"/>
          <w:lang w:val="es-CL"/>
        </w:rPr>
        <w:t xml:space="preserve"> meses de publicada la ley en el Diario Oficial.</w:t>
      </w:r>
    </w:p>
    <w:p w14:paraId="4037E584" w14:textId="77777777" w:rsidR="00040C79" w:rsidRPr="00ED3F38" w:rsidRDefault="00040C79" w:rsidP="00ED3F38">
      <w:pPr>
        <w:tabs>
          <w:tab w:val="num" w:pos="720"/>
          <w:tab w:val="left" w:pos="3544"/>
        </w:tabs>
        <w:spacing w:before="0" w:after="0" w:line="276" w:lineRule="auto"/>
        <w:ind w:left="2835" w:right="51" w:firstLine="709"/>
        <w:rPr>
          <w:rFonts w:ascii="Courier New" w:hAnsi="Courier New" w:cs="Courier New"/>
          <w:szCs w:val="24"/>
          <w:lang w:val="es-CL"/>
        </w:rPr>
      </w:pPr>
    </w:p>
    <w:p w14:paraId="3B6CDDBB" w14:textId="4BE4F458" w:rsidR="00040C79" w:rsidRPr="009A0FB9" w:rsidRDefault="00040C79" w:rsidP="00ED3F38">
      <w:pPr>
        <w:tabs>
          <w:tab w:val="num" w:pos="720"/>
          <w:tab w:val="left" w:pos="3544"/>
        </w:tabs>
        <w:spacing w:before="0" w:after="0" w:line="276" w:lineRule="auto"/>
        <w:ind w:left="2835" w:right="51" w:firstLine="709"/>
        <w:rPr>
          <w:rFonts w:ascii="Courier New" w:hAnsi="Courier New" w:cs="Courier New"/>
          <w:szCs w:val="24"/>
        </w:rPr>
      </w:pPr>
      <w:r w:rsidRPr="00ED3F38">
        <w:rPr>
          <w:rFonts w:ascii="Courier New" w:hAnsi="Courier New" w:cs="Courier New"/>
          <w:szCs w:val="24"/>
          <w:lang w:val="es-CL"/>
        </w:rPr>
        <w:t>En consecuencia, someto a vuestra</w:t>
      </w:r>
      <w:r w:rsidR="00F22B54">
        <w:rPr>
          <w:rFonts w:ascii="Courier New" w:hAnsi="Courier New" w:cs="Courier New"/>
          <w:szCs w:val="24"/>
          <w:lang w:val="es-CL"/>
        </w:rPr>
        <w:t xml:space="preserve"> </w:t>
      </w:r>
      <w:r w:rsidRPr="00ED3F38">
        <w:rPr>
          <w:rFonts w:ascii="Courier New" w:hAnsi="Courier New" w:cs="Courier New"/>
          <w:szCs w:val="24"/>
          <w:lang w:val="es-CL"/>
        </w:rPr>
        <w:t>consideración,</w:t>
      </w:r>
      <w:r w:rsidRPr="009A0FB9">
        <w:rPr>
          <w:rFonts w:ascii="Courier New" w:hAnsi="Courier New" w:cs="Courier New"/>
          <w:szCs w:val="24"/>
        </w:rPr>
        <w:t xml:space="preserve"> el siguiente</w:t>
      </w:r>
    </w:p>
    <w:p w14:paraId="5A833489" w14:textId="77777777" w:rsidR="00040C79" w:rsidRDefault="00040C79" w:rsidP="00ED3F38">
      <w:pPr>
        <w:spacing w:line="276" w:lineRule="auto"/>
        <w:rPr>
          <w:rFonts w:ascii="Courier New" w:hAnsi="Courier New" w:cs="Courier New"/>
          <w:lang w:val="es-ES"/>
        </w:rPr>
      </w:pPr>
    </w:p>
    <w:p w14:paraId="0C3A3A3F" w14:textId="77777777" w:rsidR="00622A3E" w:rsidRPr="00523710" w:rsidRDefault="00622A3E" w:rsidP="00ED3F38">
      <w:pPr>
        <w:spacing w:before="0" w:after="0" w:line="276" w:lineRule="auto"/>
        <w:contextualSpacing/>
        <w:rPr>
          <w:rFonts w:ascii="Courier New" w:hAnsi="Courier New" w:cs="Courier New"/>
          <w:b/>
          <w:spacing w:val="80"/>
          <w:szCs w:val="24"/>
        </w:rPr>
      </w:pPr>
    </w:p>
    <w:p w14:paraId="30D93F5B" w14:textId="4A4C312A" w:rsidR="00622A3E" w:rsidRPr="00523710" w:rsidRDefault="00622A3E" w:rsidP="00ED3F38">
      <w:pPr>
        <w:spacing w:before="0" w:after="0" w:line="276" w:lineRule="auto"/>
        <w:contextualSpacing/>
        <w:jc w:val="center"/>
        <w:rPr>
          <w:rFonts w:ascii="Courier New" w:hAnsi="Courier New" w:cs="Courier New"/>
          <w:b/>
          <w:spacing w:val="80"/>
          <w:szCs w:val="24"/>
        </w:rPr>
      </w:pPr>
      <w:r w:rsidRPr="00523710">
        <w:rPr>
          <w:rFonts w:ascii="Courier New" w:hAnsi="Courier New" w:cs="Courier New"/>
          <w:b/>
          <w:spacing w:val="80"/>
          <w:szCs w:val="24"/>
        </w:rPr>
        <w:t>PROYECTO DE LEY</w:t>
      </w:r>
      <w:r w:rsidR="00ED3F38">
        <w:rPr>
          <w:rFonts w:ascii="Courier New" w:hAnsi="Courier New" w:cs="Courier New"/>
          <w:b/>
          <w:spacing w:val="80"/>
          <w:szCs w:val="24"/>
        </w:rPr>
        <w:t>:</w:t>
      </w:r>
    </w:p>
    <w:p w14:paraId="19604FF1" w14:textId="77777777" w:rsidR="00622A3E" w:rsidRDefault="00622A3E" w:rsidP="00ED3F38">
      <w:pPr>
        <w:spacing w:before="0" w:after="0" w:line="276" w:lineRule="auto"/>
        <w:contextualSpacing/>
        <w:rPr>
          <w:rFonts w:ascii="Courier New" w:hAnsi="Courier New" w:cs="Courier New"/>
          <w:b/>
          <w:szCs w:val="24"/>
          <w:lang w:val="es-ES"/>
        </w:rPr>
      </w:pPr>
    </w:p>
    <w:p w14:paraId="1D3DFA8B" w14:textId="77777777" w:rsidR="00ED3F38" w:rsidRPr="00523710" w:rsidRDefault="00ED3F38" w:rsidP="00ED3F38">
      <w:pPr>
        <w:spacing w:before="0" w:after="0" w:line="276" w:lineRule="auto"/>
        <w:contextualSpacing/>
        <w:rPr>
          <w:rFonts w:ascii="Courier New" w:hAnsi="Courier New" w:cs="Courier New"/>
          <w:b/>
          <w:szCs w:val="24"/>
          <w:lang w:val="es-ES"/>
        </w:rPr>
      </w:pPr>
    </w:p>
    <w:p w14:paraId="613F6A77" w14:textId="5005EE9B" w:rsidR="00C95E28" w:rsidRPr="00523710" w:rsidRDefault="00ED3F38" w:rsidP="00ED3F38">
      <w:pPr>
        <w:spacing w:line="276" w:lineRule="auto"/>
        <w:rPr>
          <w:rFonts w:ascii="Courier New" w:hAnsi="Courier New" w:cs="Courier New"/>
          <w:bCs/>
          <w:szCs w:val="24"/>
        </w:rPr>
      </w:pPr>
      <w:r>
        <w:rPr>
          <w:rFonts w:ascii="Courier New" w:hAnsi="Courier New" w:cs="Courier New"/>
          <w:b/>
          <w:szCs w:val="24"/>
          <w:lang w:val="es-ES"/>
        </w:rPr>
        <w:t>“</w:t>
      </w:r>
      <w:r w:rsidR="00C95E28" w:rsidRPr="00523710">
        <w:rPr>
          <w:rFonts w:ascii="Courier New" w:hAnsi="Courier New" w:cs="Courier New"/>
          <w:b/>
          <w:szCs w:val="24"/>
        </w:rPr>
        <w:t xml:space="preserve">Artículo 1°.- </w:t>
      </w:r>
      <w:r w:rsidR="00586857" w:rsidRPr="00523710">
        <w:rPr>
          <w:rFonts w:ascii="Courier New" w:hAnsi="Courier New" w:cs="Courier New"/>
          <w:bCs/>
          <w:szCs w:val="24"/>
        </w:rPr>
        <w:t>Introdúcense las siguientes modificaciones a la ley N°</w:t>
      </w:r>
      <w:r w:rsidR="0015514B">
        <w:rPr>
          <w:rFonts w:ascii="Courier New" w:hAnsi="Courier New" w:cs="Courier New"/>
          <w:bCs/>
          <w:szCs w:val="24"/>
        </w:rPr>
        <w:t xml:space="preserve"> </w:t>
      </w:r>
      <w:r w:rsidR="00586857" w:rsidRPr="00523710">
        <w:rPr>
          <w:rFonts w:ascii="Courier New" w:hAnsi="Courier New" w:cs="Courier New"/>
          <w:bCs/>
          <w:szCs w:val="24"/>
        </w:rPr>
        <w:t>19.728 que establece un Seguro de Desempleo</w:t>
      </w:r>
      <w:r w:rsidR="00C95E28" w:rsidRPr="00523710">
        <w:rPr>
          <w:rFonts w:ascii="Courier New" w:hAnsi="Courier New" w:cs="Courier New"/>
          <w:bCs/>
          <w:szCs w:val="24"/>
        </w:rPr>
        <w:t xml:space="preserve">: </w:t>
      </w:r>
    </w:p>
    <w:p w14:paraId="12C346BF" w14:textId="77777777" w:rsidR="00586857" w:rsidRPr="00523710" w:rsidRDefault="00586857" w:rsidP="00ED3F38">
      <w:pPr>
        <w:spacing w:line="276" w:lineRule="auto"/>
        <w:rPr>
          <w:rFonts w:ascii="Courier New" w:hAnsi="Courier New" w:cs="Courier New"/>
          <w:bCs/>
          <w:szCs w:val="24"/>
        </w:rPr>
      </w:pPr>
    </w:p>
    <w:p w14:paraId="1F66BA3B" w14:textId="5D661EAD" w:rsidR="00ED3953" w:rsidRPr="00523710" w:rsidRDefault="00156644" w:rsidP="00ED3F38">
      <w:pPr>
        <w:tabs>
          <w:tab w:val="left" w:pos="2835"/>
        </w:tabs>
        <w:spacing w:line="276" w:lineRule="auto"/>
        <w:ind w:firstLine="2268"/>
        <w:rPr>
          <w:rFonts w:ascii="Courier New" w:hAnsi="Courier New" w:cs="Courier New"/>
          <w:bCs/>
          <w:szCs w:val="24"/>
        </w:rPr>
      </w:pPr>
      <w:r>
        <w:rPr>
          <w:rFonts w:ascii="Courier New" w:hAnsi="Courier New" w:cs="Courier New"/>
          <w:b/>
          <w:szCs w:val="24"/>
        </w:rPr>
        <w:t>1</w:t>
      </w:r>
      <w:r w:rsidR="00ED3953" w:rsidRPr="00523710">
        <w:rPr>
          <w:rFonts w:ascii="Courier New" w:hAnsi="Courier New" w:cs="Courier New"/>
          <w:b/>
          <w:szCs w:val="24"/>
        </w:rPr>
        <w:t>.</w:t>
      </w:r>
      <w:r w:rsidR="00ED3953" w:rsidRPr="00523710">
        <w:rPr>
          <w:rFonts w:ascii="Courier New" w:hAnsi="Courier New" w:cs="Courier New"/>
          <w:bCs/>
          <w:szCs w:val="24"/>
        </w:rPr>
        <w:tab/>
        <w:t>Modifícase el artículo 12 de la siguiente manera:</w:t>
      </w:r>
    </w:p>
    <w:p w14:paraId="4303369C" w14:textId="77777777" w:rsidR="00ED3953" w:rsidRPr="00523710" w:rsidRDefault="00ED3953" w:rsidP="00ED3F38">
      <w:pPr>
        <w:spacing w:line="276" w:lineRule="auto"/>
        <w:rPr>
          <w:rFonts w:ascii="Courier New" w:hAnsi="Courier New" w:cs="Courier New"/>
          <w:bCs/>
          <w:szCs w:val="24"/>
        </w:rPr>
      </w:pPr>
    </w:p>
    <w:p w14:paraId="6D52DBF5" w14:textId="77777777" w:rsidR="00ED3953" w:rsidRPr="00523710" w:rsidRDefault="00ED3953" w:rsidP="00ED3F38">
      <w:pPr>
        <w:tabs>
          <w:tab w:val="left" w:pos="3402"/>
        </w:tabs>
        <w:spacing w:line="276" w:lineRule="auto"/>
        <w:ind w:firstLine="2835"/>
        <w:rPr>
          <w:rFonts w:ascii="Courier New" w:hAnsi="Courier New" w:cs="Courier New"/>
          <w:bCs/>
          <w:szCs w:val="24"/>
        </w:rPr>
      </w:pPr>
      <w:r w:rsidRPr="00523710">
        <w:rPr>
          <w:rFonts w:ascii="Courier New" w:hAnsi="Courier New" w:cs="Courier New"/>
          <w:bCs/>
          <w:szCs w:val="24"/>
        </w:rPr>
        <w:t>a)</w:t>
      </w:r>
      <w:r w:rsidRPr="00523710">
        <w:rPr>
          <w:rFonts w:ascii="Courier New" w:hAnsi="Courier New" w:cs="Courier New"/>
          <w:bCs/>
          <w:szCs w:val="24"/>
        </w:rPr>
        <w:tab/>
        <w:t>Reemplázase en la letra b) el guarismo “12” por “10”.</w:t>
      </w:r>
    </w:p>
    <w:p w14:paraId="1ECD2551" w14:textId="77777777" w:rsidR="00ED3953" w:rsidRPr="00523710" w:rsidRDefault="00ED3953" w:rsidP="00ED3F38">
      <w:pPr>
        <w:spacing w:line="276" w:lineRule="auto"/>
        <w:rPr>
          <w:rFonts w:ascii="Courier New" w:hAnsi="Courier New" w:cs="Courier New"/>
          <w:bCs/>
          <w:szCs w:val="24"/>
        </w:rPr>
      </w:pPr>
    </w:p>
    <w:p w14:paraId="61A1377C" w14:textId="77777777" w:rsidR="00ED3953" w:rsidRPr="00523710" w:rsidRDefault="00ED3953" w:rsidP="00ED3F38">
      <w:pPr>
        <w:tabs>
          <w:tab w:val="left" w:pos="3402"/>
        </w:tabs>
        <w:spacing w:line="276" w:lineRule="auto"/>
        <w:ind w:firstLine="2835"/>
        <w:rPr>
          <w:rFonts w:ascii="Courier New" w:hAnsi="Courier New" w:cs="Courier New"/>
          <w:bCs/>
          <w:szCs w:val="24"/>
        </w:rPr>
      </w:pPr>
      <w:r w:rsidRPr="00523710">
        <w:rPr>
          <w:rFonts w:ascii="Courier New" w:hAnsi="Courier New" w:cs="Courier New"/>
          <w:bCs/>
          <w:szCs w:val="24"/>
        </w:rPr>
        <w:lastRenderedPageBreak/>
        <w:t>b)</w:t>
      </w:r>
      <w:r w:rsidRPr="00523710">
        <w:rPr>
          <w:rFonts w:ascii="Courier New" w:hAnsi="Courier New" w:cs="Courier New"/>
          <w:bCs/>
          <w:szCs w:val="24"/>
        </w:rPr>
        <w:tab/>
        <w:t>Reemplázase en la letra c) el guarismo “6” por “5”.</w:t>
      </w:r>
    </w:p>
    <w:p w14:paraId="5B99E693" w14:textId="77777777" w:rsidR="002A52F8" w:rsidRPr="00523710" w:rsidRDefault="002A52F8" w:rsidP="00ED3F38">
      <w:pPr>
        <w:spacing w:line="276" w:lineRule="auto"/>
        <w:rPr>
          <w:rFonts w:ascii="Courier New" w:hAnsi="Courier New" w:cs="Courier New"/>
          <w:bCs/>
          <w:szCs w:val="24"/>
        </w:rPr>
      </w:pPr>
    </w:p>
    <w:p w14:paraId="2B44D23B" w14:textId="00F58720" w:rsidR="00416832" w:rsidRPr="00523710" w:rsidRDefault="00245962" w:rsidP="00ED3F38">
      <w:pPr>
        <w:tabs>
          <w:tab w:val="left" w:pos="2835"/>
        </w:tabs>
        <w:spacing w:line="276" w:lineRule="auto"/>
        <w:ind w:firstLine="2268"/>
        <w:rPr>
          <w:rFonts w:ascii="Courier New" w:hAnsi="Courier New" w:cs="Courier New"/>
        </w:rPr>
      </w:pPr>
      <w:r>
        <w:rPr>
          <w:rFonts w:ascii="Courier New" w:hAnsi="Courier New" w:cs="Courier New"/>
          <w:b/>
          <w:bCs/>
        </w:rPr>
        <w:t>2</w:t>
      </w:r>
      <w:r w:rsidR="00416832" w:rsidRPr="00523710">
        <w:rPr>
          <w:rFonts w:ascii="Courier New" w:hAnsi="Courier New" w:cs="Courier New"/>
          <w:b/>
          <w:bCs/>
        </w:rPr>
        <w:t>.</w:t>
      </w:r>
      <w:r w:rsidR="00ED3F38">
        <w:rPr>
          <w:rFonts w:ascii="Courier New" w:hAnsi="Courier New" w:cs="Courier New"/>
          <w:b/>
          <w:bCs/>
        </w:rPr>
        <w:tab/>
      </w:r>
      <w:r w:rsidR="00416832" w:rsidRPr="00523710">
        <w:rPr>
          <w:rFonts w:ascii="Courier New" w:hAnsi="Courier New" w:cs="Courier New"/>
          <w:bCs/>
          <w:szCs w:val="24"/>
        </w:rPr>
        <w:t>Modifícase el inciso segundo del artículo 15 de la siguiente manera:</w:t>
      </w:r>
    </w:p>
    <w:p w14:paraId="789999EA" w14:textId="77777777" w:rsidR="00416832" w:rsidRPr="00523710" w:rsidRDefault="00416832" w:rsidP="00ED3F38">
      <w:pPr>
        <w:spacing w:line="276" w:lineRule="auto"/>
        <w:ind w:left="708" w:firstLine="708"/>
        <w:rPr>
          <w:rFonts w:ascii="Courier New" w:hAnsi="Courier New" w:cs="Courier New"/>
        </w:rPr>
      </w:pPr>
    </w:p>
    <w:p w14:paraId="0A41EA7E" w14:textId="6AE5451F" w:rsidR="00416832" w:rsidRPr="00523710" w:rsidRDefault="00416832" w:rsidP="00ED3F38">
      <w:pPr>
        <w:tabs>
          <w:tab w:val="left" w:pos="3402"/>
        </w:tabs>
        <w:spacing w:line="276" w:lineRule="auto"/>
        <w:ind w:firstLine="2835"/>
        <w:rPr>
          <w:rFonts w:ascii="Courier New" w:hAnsi="Courier New" w:cs="Courier New"/>
        </w:rPr>
      </w:pPr>
      <w:r w:rsidRPr="00523710">
        <w:rPr>
          <w:rFonts w:ascii="Courier New" w:hAnsi="Courier New" w:cs="Courier New"/>
        </w:rPr>
        <w:t>a)</w:t>
      </w:r>
      <w:r w:rsidRPr="00523710">
        <w:rPr>
          <w:rFonts w:ascii="Courier New" w:hAnsi="Courier New" w:cs="Courier New"/>
        </w:rPr>
        <w:tab/>
        <w:t xml:space="preserve">Reemplázanse los guarismos “12” y “6” por los guarismos “10” y “5”, respectivamente. </w:t>
      </w:r>
    </w:p>
    <w:p w14:paraId="1DCD9B13" w14:textId="77777777" w:rsidR="00416832" w:rsidRPr="00523710" w:rsidRDefault="00416832" w:rsidP="00ED3F38">
      <w:pPr>
        <w:tabs>
          <w:tab w:val="left" w:pos="3402"/>
        </w:tabs>
        <w:spacing w:line="276" w:lineRule="auto"/>
        <w:ind w:left="708" w:firstLine="2127"/>
        <w:rPr>
          <w:rFonts w:ascii="Courier New" w:hAnsi="Courier New" w:cs="Courier New"/>
        </w:rPr>
      </w:pPr>
    </w:p>
    <w:p w14:paraId="52F917DE" w14:textId="73C2DD53" w:rsidR="00416832" w:rsidRPr="00523710" w:rsidRDefault="00416832" w:rsidP="00ED3F38">
      <w:pPr>
        <w:tabs>
          <w:tab w:val="left" w:pos="3402"/>
        </w:tabs>
        <w:spacing w:line="276" w:lineRule="auto"/>
        <w:ind w:left="708" w:firstLine="2127"/>
        <w:rPr>
          <w:rFonts w:ascii="Courier New" w:hAnsi="Courier New" w:cs="Courier New"/>
        </w:rPr>
      </w:pPr>
      <w:r w:rsidRPr="00523710">
        <w:rPr>
          <w:rFonts w:ascii="Courier New" w:hAnsi="Courier New" w:cs="Courier New"/>
        </w:rPr>
        <w:t>b)</w:t>
      </w:r>
      <w:r w:rsidRPr="00523710">
        <w:rPr>
          <w:rFonts w:ascii="Courier New" w:hAnsi="Courier New" w:cs="Courier New"/>
        </w:rPr>
        <w:tab/>
        <w:t>Reemplázase la tabla por la siguiente:</w:t>
      </w:r>
    </w:p>
    <w:p w14:paraId="1556E301" w14:textId="77777777" w:rsidR="00072EA4" w:rsidRDefault="00072EA4" w:rsidP="00ED3F38">
      <w:pPr>
        <w:spacing w:line="276" w:lineRule="auto"/>
        <w:ind w:left="708" w:firstLine="708"/>
        <w:rPr>
          <w:rFonts w:ascii="Courier New" w:hAnsi="Courier New" w:cs="Courier New"/>
        </w:rPr>
      </w:pPr>
    </w:p>
    <w:p w14:paraId="2ADCA082" w14:textId="77777777" w:rsidR="00F22B54" w:rsidRPr="00523710" w:rsidRDefault="00F22B54" w:rsidP="00ED3F38">
      <w:pPr>
        <w:spacing w:line="276" w:lineRule="auto"/>
        <w:ind w:left="708" w:firstLine="708"/>
        <w:rPr>
          <w:rFonts w:ascii="Courier New" w:hAnsi="Courier New" w:cs="Courier New"/>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4863"/>
      </w:tblGrid>
      <w:tr w:rsidR="00072EA4" w:rsidRPr="00523710" w14:paraId="1E204D4A" w14:textId="77777777" w:rsidTr="00F22B54">
        <w:trPr>
          <w:trHeight w:val="471"/>
          <w:jc w:val="center"/>
        </w:trPr>
        <w:tc>
          <w:tcPr>
            <w:tcW w:w="1369" w:type="dxa"/>
            <w:tcBorders>
              <w:top w:val="single" w:sz="4" w:space="0" w:color="auto"/>
              <w:left w:val="single" w:sz="4" w:space="0" w:color="auto"/>
              <w:bottom w:val="single" w:sz="4" w:space="0" w:color="auto"/>
              <w:right w:val="single" w:sz="4" w:space="0" w:color="auto"/>
            </w:tcBorders>
          </w:tcPr>
          <w:p w14:paraId="72A09587" w14:textId="77777777" w:rsidR="00072EA4" w:rsidRPr="00523710" w:rsidRDefault="00072EA4" w:rsidP="00ED3F38">
            <w:pPr>
              <w:spacing w:after="0" w:line="276" w:lineRule="auto"/>
              <w:jc w:val="center"/>
              <w:rPr>
                <w:rFonts w:ascii="Courier New" w:hAnsi="Courier New" w:cs="Courier New"/>
                <w:szCs w:val="24"/>
              </w:rPr>
            </w:pPr>
            <w:r w:rsidRPr="00523710">
              <w:rPr>
                <w:rFonts w:ascii="Courier New" w:hAnsi="Courier New" w:cs="Courier New"/>
                <w:szCs w:val="24"/>
              </w:rPr>
              <w:t>Meses</w:t>
            </w:r>
          </w:p>
        </w:tc>
        <w:tc>
          <w:tcPr>
            <w:tcW w:w="4863" w:type="dxa"/>
            <w:tcBorders>
              <w:top w:val="single" w:sz="4" w:space="0" w:color="auto"/>
              <w:left w:val="single" w:sz="4" w:space="0" w:color="auto"/>
              <w:bottom w:val="single" w:sz="4" w:space="0" w:color="auto"/>
              <w:right w:val="single" w:sz="4" w:space="0" w:color="auto"/>
            </w:tcBorders>
          </w:tcPr>
          <w:p w14:paraId="15955D13" w14:textId="77777777" w:rsidR="00072EA4" w:rsidRPr="00523710" w:rsidRDefault="00072EA4" w:rsidP="00ED3F38">
            <w:pPr>
              <w:spacing w:after="0" w:line="276" w:lineRule="auto"/>
              <w:jc w:val="center"/>
              <w:rPr>
                <w:rFonts w:ascii="Courier New" w:hAnsi="Courier New" w:cs="Courier New"/>
                <w:szCs w:val="24"/>
              </w:rPr>
            </w:pPr>
            <w:r w:rsidRPr="00523710">
              <w:rPr>
                <w:rFonts w:ascii="Courier New" w:hAnsi="Courier New" w:cs="Courier New"/>
                <w:szCs w:val="24"/>
              </w:rPr>
              <w:t>PORCENTAJE PROMEDIO REMUNERACIÓN ÚLTIMOS 5 o 10 MESES DE COTIZACIONES, SEGÚN CORRESPONDA</w:t>
            </w:r>
          </w:p>
        </w:tc>
      </w:tr>
      <w:tr w:rsidR="00072EA4" w:rsidRPr="00523710" w14:paraId="3643D899" w14:textId="77777777" w:rsidTr="00F22B54">
        <w:trPr>
          <w:trHeight w:val="289"/>
          <w:jc w:val="center"/>
        </w:trPr>
        <w:tc>
          <w:tcPr>
            <w:tcW w:w="1369" w:type="dxa"/>
            <w:tcBorders>
              <w:top w:val="single" w:sz="4" w:space="0" w:color="auto"/>
              <w:left w:val="single" w:sz="4" w:space="0" w:color="auto"/>
              <w:bottom w:val="single" w:sz="4" w:space="0" w:color="auto"/>
              <w:right w:val="single" w:sz="4" w:space="0" w:color="auto"/>
            </w:tcBorders>
          </w:tcPr>
          <w:p w14:paraId="5841C9E0" w14:textId="77777777" w:rsidR="00072EA4" w:rsidRPr="00523710" w:rsidRDefault="00072EA4" w:rsidP="00ED3F38">
            <w:pPr>
              <w:spacing w:after="0" w:line="276" w:lineRule="auto"/>
              <w:rPr>
                <w:rFonts w:ascii="Courier New" w:hAnsi="Courier New" w:cs="Courier New"/>
                <w:szCs w:val="24"/>
              </w:rPr>
            </w:pPr>
            <w:r w:rsidRPr="00523710">
              <w:rPr>
                <w:rFonts w:ascii="Courier New" w:hAnsi="Courier New" w:cs="Courier New"/>
                <w:szCs w:val="24"/>
              </w:rPr>
              <w:t>Primero</w:t>
            </w:r>
          </w:p>
        </w:tc>
        <w:tc>
          <w:tcPr>
            <w:tcW w:w="4863" w:type="dxa"/>
            <w:tcBorders>
              <w:top w:val="single" w:sz="4" w:space="0" w:color="auto"/>
              <w:left w:val="single" w:sz="4" w:space="0" w:color="auto"/>
              <w:bottom w:val="single" w:sz="4" w:space="0" w:color="auto"/>
              <w:right w:val="single" w:sz="4" w:space="0" w:color="auto"/>
            </w:tcBorders>
          </w:tcPr>
          <w:p w14:paraId="6EEA86D7" w14:textId="77777777" w:rsidR="00072EA4" w:rsidRPr="00523710" w:rsidRDefault="00072EA4" w:rsidP="00ED3F38">
            <w:pPr>
              <w:spacing w:after="0" w:line="276" w:lineRule="auto"/>
              <w:jc w:val="center"/>
              <w:rPr>
                <w:rFonts w:ascii="Courier New" w:hAnsi="Courier New" w:cs="Courier New"/>
                <w:szCs w:val="24"/>
              </w:rPr>
            </w:pPr>
            <w:r w:rsidRPr="00523710">
              <w:rPr>
                <w:rFonts w:ascii="Courier New" w:hAnsi="Courier New" w:cs="Courier New"/>
                <w:szCs w:val="24"/>
              </w:rPr>
              <w:t>70%</w:t>
            </w:r>
          </w:p>
        </w:tc>
      </w:tr>
      <w:tr w:rsidR="00072EA4" w:rsidRPr="00523710" w14:paraId="1CFE1E0A" w14:textId="77777777" w:rsidTr="00F22B54">
        <w:trPr>
          <w:trHeight w:val="289"/>
          <w:jc w:val="center"/>
        </w:trPr>
        <w:tc>
          <w:tcPr>
            <w:tcW w:w="1369" w:type="dxa"/>
            <w:tcBorders>
              <w:top w:val="single" w:sz="4" w:space="0" w:color="auto"/>
              <w:left w:val="single" w:sz="4" w:space="0" w:color="auto"/>
              <w:bottom w:val="single" w:sz="4" w:space="0" w:color="auto"/>
              <w:right w:val="single" w:sz="4" w:space="0" w:color="auto"/>
            </w:tcBorders>
          </w:tcPr>
          <w:p w14:paraId="63D92E09" w14:textId="77777777" w:rsidR="00072EA4" w:rsidRPr="00523710" w:rsidRDefault="00072EA4" w:rsidP="00ED3F38">
            <w:pPr>
              <w:spacing w:after="0" w:line="276" w:lineRule="auto"/>
              <w:rPr>
                <w:rFonts w:ascii="Courier New" w:hAnsi="Courier New" w:cs="Courier New"/>
                <w:szCs w:val="24"/>
              </w:rPr>
            </w:pPr>
            <w:r w:rsidRPr="00523710">
              <w:rPr>
                <w:rFonts w:ascii="Courier New" w:hAnsi="Courier New" w:cs="Courier New"/>
                <w:szCs w:val="24"/>
              </w:rPr>
              <w:t>Segundo</w:t>
            </w:r>
          </w:p>
        </w:tc>
        <w:tc>
          <w:tcPr>
            <w:tcW w:w="4863" w:type="dxa"/>
            <w:tcBorders>
              <w:top w:val="single" w:sz="4" w:space="0" w:color="auto"/>
              <w:left w:val="single" w:sz="4" w:space="0" w:color="auto"/>
              <w:bottom w:val="single" w:sz="4" w:space="0" w:color="auto"/>
              <w:right w:val="single" w:sz="4" w:space="0" w:color="auto"/>
            </w:tcBorders>
          </w:tcPr>
          <w:p w14:paraId="1DC801EA" w14:textId="77777777" w:rsidR="00072EA4" w:rsidRPr="00523710" w:rsidRDefault="00072EA4" w:rsidP="00ED3F38">
            <w:pPr>
              <w:spacing w:after="0" w:line="276" w:lineRule="auto"/>
              <w:jc w:val="center"/>
              <w:rPr>
                <w:rFonts w:ascii="Courier New" w:hAnsi="Courier New" w:cs="Courier New"/>
                <w:szCs w:val="24"/>
              </w:rPr>
            </w:pPr>
            <w:r w:rsidRPr="00523710">
              <w:rPr>
                <w:rFonts w:ascii="Courier New" w:hAnsi="Courier New" w:cs="Courier New"/>
                <w:szCs w:val="24"/>
              </w:rPr>
              <w:t>60%</w:t>
            </w:r>
          </w:p>
        </w:tc>
      </w:tr>
      <w:tr w:rsidR="00072EA4" w:rsidRPr="00523710" w14:paraId="42CA59B2" w14:textId="77777777" w:rsidTr="00F22B54">
        <w:trPr>
          <w:trHeight w:val="289"/>
          <w:jc w:val="center"/>
        </w:trPr>
        <w:tc>
          <w:tcPr>
            <w:tcW w:w="1369" w:type="dxa"/>
            <w:tcBorders>
              <w:top w:val="single" w:sz="4" w:space="0" w:color="auto"/>
              <w:left w:val="single" w:sz="4" w:space="0" w:color="auto"/>
              <w:bottom w:val="single" w:sz="4" w:space="0" w:color="auto"/>
              <w:right w:val="single" w:sz="4" w:space="0" w:color="auto"/>
            </w:tcBorders>
          </w:tcPr>
          <w:p w14:paraId="5BD329AB" w14:textId="77777777" w:rsidR="00072EA4" w:rsidRPr="00523710" w:rsidRDefault="00072EA4" w:rsidP="00ED3F38">
            <w:pPr>
              <w:spacing w:after="0" w:line="276" w:lineRule="auto"/>
              <w:rPr>
                <w:rFonts w:ascii="Courier New" w:hAnsi="Courier New" w:cs="Courier New"/>
                <w:szCs w:val="24"/>
              </w:rPr>
            </w:pPr>
            <w:r w:rsidRPr="00523710">
              <w:rPr>
                <w:rFonts w:ascii="Courier New" w:hAnsi="Courier New" w:cs="Courier New"/>
                <w:szCs w:val="24"/>
              </w:rPr>
              <w:t>Tercero</w:t>
            </w:r>
          </w:p>
        </w:tc>
        <w:tc>
          <w:tcPr>
            <w:tcW w:w="4863" w:type="dxa"/>
            <w:tcBorders>
              <w:top w:val="single" w:sz="4" w:space="0" w:color="auto"/>
              <w:left w:val="single" w:sz="4" w:space="0" w:color="auto"/>
              <w:bottom w:val="single" w:sz="4" w:space="0" w:color="auto"/>
              <w:right w:val="single" w:sz="4" w:space="0" w:color="auto"/>
            </w:tcBorders>
          </w:tcPr>
          <w:p w14:paraId="4EF25C43" w14:textId="77777777" w:rsidR="00072EA4" w:rsidRPr="00523710" w:rsidRDefault="00072EA4" w:rsidP="00ED3F38">
            <w:pPr>
              <w:spacing w:after="0" w:line="276" w:lineRule="auto"/>
              <w:jc w:val="center"/>
              <w:rPr>
                <w:rFonts w:ascii="Courier New" w:hAnsi="Courier New" w:cs="Courier New"/>
                <w:szCs w:val="24"/>
              </w:rPr>
            </w:pPr>
            <w:r w:rsidRPr="00523710">
              <w:rPr>
                <w:rFonts w:ascii="Courier New" w:hAnsi="Courier New" w:cs="Courier New"/>
                <w:szCs w:val="24"/>
              </w:rPr>
              <w:t>45%</w:t>
            </w:r>
          </w:p>
        </w:tc>
      </w:tr>
      <w:tr w:rsidR="00072EA4" w:rsidRPr="00523710" w14:paraId="138A8641" w14:textId="77777777" w:rsidTr="00F22B54">
        <w:trPr>
          <w:trHeight w:val="289"/>
          <w:jc w:val="center"/>
        </w:trPr>
        <w:tc>
          <w:tcPr>
            <w:tcW w:w="1369" w:type="dxa"/>
            <w:tcBorders>
              <w:top w:val="single" w:sz="4" w:space="0" w:color="auto"/>
              <w:left w:val="single" w:sz="4" w:space="0" w:color="auto"/>
              <w:bottom w:val="single" w:sz="4" w:space="0" w:color="auto"/>
              <w:right w:val="single" w:sz="4" w:space="0" w:color="auto"/>
            </w:tcBorders>
          </w:tcPr>
          <w:p w14:paraId="67DFD5F5" w14:textId="77777777" w:rsidR="00072EA4" w:rsidRPr="00523710" w:rsidRDefault="00072EA4" w:rsidP="00ED3F38">
            <w:pPr>
              <w:spacing w:after="0" w:line="276" w:lineRule="auto"/>
              <w:rPr>
                <w:rFonts w:ascii="Courier New" w:hAnsi="Courier New" w:cs="Courier New"/>
                <w:szCs w:val="24"/>
              </w:rPr>
            </w:pPr>
            <w:r w:rsidRPr="00523710">
              <w:rPr>
                <w:rFonts w:ascii="Courier New" w:hAnsi="Courier New" w:cs="Courier New"/>
                <w:szCs w:val="24"/>
              </w:rPr>
              <w:t>Cuarto</w:t>
            </w:r>
          </w:p>
        </w:tc>
        <w:tc>
          <w:tcPr>
            <w:tcW w:w="4863" w:type="dxa"/>
            <w:tcBorders>
              <w:top w:val="single" w:sz="4" w:space="0" w:color="auto"/>
              <w:left w:val="single" w:sz="4" w:space="0" w:color="auto"/>
              <w:bottom w:val="single" w:sz="4" w:space="0" w:color="auto"/>
              <w:right w:val="single" w:sz="4" w:space="0" w:color="auto"/>
            </w:tcBorders>
          </w:tcPr>
          <w:p w14:paraId="111FFF1C" w14:textId="77777777" w:rsidR="00072EA4" w:rsidRPr="00523710" w:rsidRDefault="00072EA4" w:rsidP="00ED3F38">
            <w:pPr>
              <w:spacing w:after="0" w:line="276" w:lineRule="auto"/>
              <w:jc w:val="center"/>
              <w:rPr>
                <w:rFonts w:ascii="Courier New" w:hAnsi="Courier New" w:cs="Courier New"/>
                <w:szCs w:val="24"/>
              </w:rPr>
            </w:pPr>
            <w:r w:rsidRPr="00523710">
              <w:rPr>
                <w:rFonts w:ascii="Courier New" w:hAnsi="Courier New" w:cs="Courier New"/>
                <w:szCs w:val="24"/>
              </w:rPr>
              <w:t>40%</w:t>
            </w:r>
          </w:p>
        </w:tc>
      </w:tr>
      <w:tr w:rsidR="00072EA4" w:rsidRPr="00523710" w14:paraId="71EB905A" w14:textId="77777777" w:rsidTr="00F22B54">
        <w:trPr>
          <w:trHeight w:val="289"/>
          <w:jc w:val="center"/>
        </w:trPr>
        <w:tc>
          <w:tcPr>
            <w:tcW w:w="1369" w:type="dxa"/>
            <w:tcBorders>
              <w:top w:val="single" w:sz="4" w:space="0" w:color="auto"/>
              <w:left w:val="single" w:sz="4" w:space="0" w:color="auto"/>
              <w:bottom w:val="single" w:sz="4" w:space="0" w:color="auto"/>
              <w:right w:val="single" w:sz="4" w:space="0" w:color="auto"/>
            </w:tcBorders>
          </w:tcPr>
          <w:p w14:paraId="444D1E1D" w14:textId="77777777" w:rsidR="00072EA4" w:rsidRPr="00523710" w:rsidRDefault="00072EA4" w:rsidP="00ED3F38">
            <w:pPr>
              <w:spacing w:after="0" w:line="276" w:lineRule="auto"/>
              <w:rPr>
                <w:rFonts w:ascii="Courier New" w:hAnsi="Courier New" w:cs="Courier New"/>
                <w:szCs w:val="24"/>
              </w:rPr>
            </w:pPr>
            <w:r w:rsidRPr="00523710">
              <w:rPr>
                <w:rFonts w:ascii="Courier New" w:hAnsi="Courier New" w:cs="Courier New"/>
                <w:szCs w:val="24"/>
              </w:rPr>
              <w:t>Quinto</w:t>
            </w:r>
          </w:p>
        </w:tc>
        <w:tc>
          <w:tcPr>
            <w:tcW w:w="4863" w:type="dxa"/>
            <w:tcBorders>
              <w:top w:val="single" w:sz="4" w:space="0" w:color="auto"/>
              <w:left w:val="single" w:sz="4" w:space="0" w:color="auto"/>
              <w:bottom w:val="single" w:sz="4" w:space="0" w:color="auto"/>
              <w:right w:val="single" w:sz="4" w:space="0" w:color="auto"/>
            </w:tcBorders>
          </w:tcPr>
          <w:p w14:paraId="5D8928B5" w14:textId="77777777" w:rsidR="00072EA4" w:rsidRPr="00523710" w:rsidRDefault="00072EA4" w:rsidP="00ED3F38">
            <w:pPr>
              <w:spacing w:after="0" w:line="276" w:lineRule="auto"/>
              <w:jc w:val="center"/>
              <w:rPr>
                <w:rFonts w:ascii="Courier New" w:hAnsi="Courier New" w:cs="Courier New"/>
                <w:szCs w:val="24"/>
              </w:rPr>
            </w:pPr>
            <w:r w:rsidRPr="00523710">
              <w:rPr>
                <w:rFonts w:ascii="Courier New" w:hAnsi="Courier New" w:cs="Courier New"/>
                <w:szCs w:val="24"/>
              </w:rPr>
              <w:t>35%</w:t>
            </w:r>
          </w:p>
        </w:tc>
      </w:tr>
      <w:tr w:rsidR="00072EA4" w:rsidRPr="00523710" w14:paraId="070A1B77" w14:textId="77777777" w:rsidTr="00F22B54">
        <w:trPr>
          <w:trHeight w:val="289"/>
          <w:jc w:val="center"/>
        </w:trPr>
        <w:tc>
          <w:tcPr>
            <w:tcW w:w="1369" w:type="dxa"/>
            <w:tcBorders>
              <w:top w:val="single" w:sz="4" w:space="0" w:color="auto"/>
              <w:left w:val="single" w:sz="4" w:space="0" w:color="auto"/>
              <w:bottom w:val="single" w:sz="4" w:space="0" w:color="auto"/>
              <w:right w:val="single" w:sz="4" w:space="0" w:color="auto"/>
            </w:tcBorders>
          </w:tcPr>
          <w:p w14:paraId="750DBC69" w14:textId="77777777" w:rsidR="00072EA4" w:rsidRPr="00523710" w:rsidRDefault="00072EA4" w:rsidP="00ED3F38">
            <w:pPr>
              <w:spacing w:after="0" w:line="276" w:lineRule="auto"/>
              <w:rPr>
                <w:rFonts w:ascii="Courier New" w:hAnsi="Courier New" w:cs="Courier New"/>
                <w:szCs w:val="24"/>
              </w:rPr>
            </w:pPr>
            <w:r w:rsidRPr="00523710">
              <w:rPr>
                <w:rFonts w:ascii="Courier New" w:hAnsi="Courier New" w:cs="Courier New"/>
                <w:szCs w:val="24"/>
              </w:rPr>
              <w:t>Sexto o superior</w:t>
            </w:r>
          </w:p>
        </w:tc>
        <w:tc>
          <w:tcPr>
            <w:tcW w:w="4863" w:type="dxa"/>
            <w:tcBorders>
              <w:top w:val="single" w:sz="4" w:space="0" w:color="auto"/>
              <w:left w:val="single" w:sz="4" w:space="0" w:color="auto"/>
              <w:bottom w:val="single" w:sz="4" w:space="0" w:color="auto"/>
              <w:right w:val="single" w:sz="4" w:space="0" w:color="auto"/>
            </w:tcBorders>
          </w:tcPr>
          <w:p w14:paraId="2B0201C1" w14:textId="77777777" w:rsidR="00072EA4" w:rsidRPr="00523710" w:rsidRDefault="00072EA4" w:rsidP="00ED3F38">
            <w:pPr>
              <w:spacing w:after="0" w:line="276" w:lineRule="auto"/>
              <w:jc w:val="center"/>
              <w:rPr>
                <w:rFonts w:ascii="Courier New" w:hAnsi="Courier New" w:cs="Courier New"/>
                <w:szCs w:val="24"/>
              </w:rPr>
            </w:pPr>
            <w:r w:rsidRPr="00523710">
              <w:rPr>
                <w:rFonts w:ascii="Courier New" w:hAnsi="Courier New" w:cs="Courier New"/>
                <w:szCs w:val="24"/>
              </w:rPr>
              <w:t>30%</w:t>
            </w:r>
          </w:p>
        </w:tc>
      </w:tr>
    </w:tbl>
    <w:p w14:paraId="1D27C9EF" w14:textId="77777777" w:rsidR="00AE6FC2" w:rsidRDefault="00AE6FC2" w:rsidP="00ED3F38">
      <w:pPr>
        <w:spacing w:line="276" w:lineRule="auto"/>
        <w:rPr>
          <w:rFonts w:ascii="Courier New" w:hAnsi="Courier New" w:cs="Courier New"/>
        </w:rPr>
      </w:pPr>
    </w:p>
    <w:p w14:paraId="283C6796" w14:textId="77777777" w:rsidR="00F22B54" w:rsidRPr="00523710" w:rsidRDefault="00F22B54" w:rsidP="00ED3F38">
      <w:pPr>
        <w:spacing w:line="276" w:lineRule="auto"/>
        <w:rPr>
          <w:rFonts w:ascii="Courier New" w:hAnsi="Courier New" w:cs="Courier New"/>
        </w:rPr>
      </w:pPr>
    </w:p>
    <w:p w14:paraId="1CDFA2A1" w14:textId="49FC7EFF" w:rsidR="00072EA4" w:rsidRPr="00523710" w:rsidRDefault="00245962" w:rsidP="00ED3F38">
      <w:pPr>
        <w:tabs>
          <w:tab w:val="left" w:pos="2835"/>
        </w:tabs>
        <w:spacing w:line="276" w:lineRule="auto"/>
        <w:ind w:firstLine="2268"/>
        <w:rPr>
          <w:rFonts w:ascii="Courier New" w:hAnsi="Courier New" w:cs="Courier New"/>
        </w:rPr>
      </w:pPr>
      <w:r>
        <w:rPr>
          <w:rFonts w:ascii="Courier New" w:hAnsi="Courier New" w:cs="Courier New"/>
          <w:b/>
          <w:bCs/>
        </w:rPr>
        <w:t>3</w:t>
      </w:r>
      <w:r w:rsidR="00AE6FC2" w:rsidRPr="00523710">
        <w:rPr>
          <w:rFonts w:ascii="Courier New" w:hAnsi="Courier New" w:cs="Courier New"/>
          <w:b/>
          <w:bCs/>
        </w:rPr>
        <w:t>.</w:t>
      </w:r>
      <w:r w:rsidR="00ED3F38">
        <w:rPr>
          <w:rFonts w:ascii="Courier New" w:hAnsi="Courier New" w:cs="Courier New"/>
        </w:rPr>
        <w:tab/>
      </w:r>
      <w:r w:rsidR="00AE6FC2" w:rsidRPr="00523710">
        <w:rPr>
          <w:rFonts w:ascii="Courier New" w:hAnsi="Courier New" w:cs="Courier New"/>
        </w:rPr>
        <w:t>Reemplázase en la letra a) del artículo 24 el guarismo “12” por “10”.</w:t>
      </w:r>
    </w:p>
    <w:p w14:paraId="422D7490" w14:textId="77777777" w:rsidR="00AE6FC2" w:rsidRPr="00523710" w:rsidRDefault="00AE6FC2" w:rsidP="00ED3F38">
      <w:pPr>
        <w:tabs>
          <w:tab w:val="left" w:pos="2835"/>
        </w:tabs>
        <w:spacing w:line="276" w:lineRule="auto"/>
        <w:ind w:firstLine="2268"/>
        <w:rPr>
          <w:rFonts w:ascii="Courier New" w:hAnsi="Courier New" w:cs="Courier New"/>
        </w:rPr>
      </w:pPr>
    </w:p>
    <w:p w14:paraId="79A9C717" w14:textId="10F25348" w:rsidR="0089278B" w:rsidRPr="00523710" w:rsidRDefault="00245962" w:rsidP="00ED3F38">
      <w:pPr>
        <w:tabs>
          <w:tab w:val="left" w:pos="2835"/>
        </w:tabs>
        <w:spacing w:line="276" w:lineRule="auto"/>
        <w:ind w:firstLine="2268"/>
        <w:rPr>
          <w:rFonts w:ascii="Courier New" w:hAnsi="Courier New" w:cs="Courier New"/>
        </w:rPr>
      </w:pPr>
      <w:r>
        <w:rPr>
          <w:rFonts w:ascii="Courier New" w:hAnsi="Courier New" w:cs="Courier New"/>
          <w:b/>
          <w:bCs/>
        </w:rPr>
        <w:t>4</w:t>
      </w:r>
      <w:r w:rsidR="0089278B" w:rsidRPr="00523710">
        <w:rPr>
          <w:rFonts w:ascii="Courier New" w:hAnsi="Courier New" w:cs="Courier New"/>
          <w:b/>
          <w:bCs/>
        </w:rPr>
        <w:t>.</w:t>
      </w:r>
      <w:r w:rsidR="00ED3F38">
        <w:rPr>
          <w:rFonts w:ascii="Courier New" w:hAnsi="Courier New" w:cs="Courier New"/>
          <w:b/>
          <w:bCs/>
        </w:rPr>
        <w:tab/>
      </w:r>
      <w:r w:rsidR="0089278B" w:rsidRPr="00523710">
        <w:rPr>
          <w:rFonts w:ascii="Courier New" w:hAnsi="Courier New" w:cs="Courier New"/>
        </w:rPr>
        <w:t xml:space="preserve">Modifícase el </w:t>
      </w:r>
      <w:r w:rsidR="0089278B" w:rsidRPr="008301F3">
        <w:rPr>
          <w:rFonts w:ascii="Courier New" w:hAnsi="Courier New" w:cs="Courier New"/>
          <w:bCs/>
          <w:szCs w:val="24"/>
        </w:rPr>
        <w:t>artículo</w:t>
      </w:r>
      <w:r w:rsidR="0089278B" w:rsidRPr="00523710">
        <w:rPr>
          <w:rFonts w:ascii="Courier New" w:hAnsi="Courier New" w:cs="Courier New"/>
        </w:rPr>
        <w:t xml:space="preserve"> 25 de la siguiente manera:</w:t>
      </w:r>
    </w:p>
    <w:p w14:paraId="0147A450" w14:textId="77777777" w:rsidR="0089278B" w:rsidRPr="00523710" w:rsidRDefault="0089278B" w:rsidP="00ED3F38">
      <w:pPr>
        <w:spacing w:line="276" w:lineRule="auto"/>
        <w:ind w:firstLine="1418"/>
        <w:rPr>
          <w:rFonts w:ascii="Courier New" w:hAnsi="Courier New" w:cs="Courier New"/>
        </w:rPr>
      </w:pPr>
    </w:p>
    <w:p w14:paraId="21EF42D8" w14:textId="3477345B" w:rsidR="00AE6FC2" w:rsidRPr="00523710" w:rsidRDefault="0089278B" w:rsidP="00ED3F38">
      <w:pPr>
        <w:tabs>
          <w:tab w:val="left" w:pos="3402"/>
        </w:tabs>
        <w:spacing w:line="276" w:lineRule="auto"/>
        <w:ind w:firstLine="2835"/>
        <w:rPr>
          <w:rFonts w:ascii="Courier New" w:hAnsi="Courier New" w:cs="Courier New"/>
        </w:rPr>
      </w:pPr>
      <w:r w:rsidRPr="00ED3F38">
        <w:rPr>
          <w:rFonts w:ascii="Courier New" w:hAnsi="Courier New" w:cs="Courier New"/>
          <w:b/>
          <w:bCs/>
        </w:rPr>
        <w:t>a)</w:t>
      </w:r>
      <w:r w:rsidRPr="00523710">
        <w:rPr>
          <w:rFonts w:ascii="Courier New" w:hAnsi="Courier New" w:cs="Courier New"/>
        </w:rPr>
        <w:tab/>
        <w:t>Reemplázanse en el inciso primero la expresión “doce” por “diez” y la tabla por la siguiente:</w:t>
      </w:r>
    </w:p>
    <w:p w14:paraId="6FAEE08B" w14:textId="77777777" w:rsidR="0089278B" w:rsidRDefault="0089278B" w:rsidP="00ED3F38">
      <w:pPr>
        <w:spacing w:line="276" w:lineRule="auto"/>
        <w:ind w:firstLine="1418"/>
        <w:rPr>
          <w:rFonts w:ascii="Courier New" w:hAnsi="Courier New" w:cs="Courier New"/>
        </w:rPr>
      </w:pPr>
    </w:p>
    <w:p w14:paraId="3CE1FCEF" w14:textId="77777777" w:rsidR="00F22B54" w:rsidRDefault="00F22B54" w:rsidP="00ED3F38">
      <w:pPr>
        <w:spacing w:line="276" w:lineRule="auto"/>
        <w:ind w:firstLine="1418"/>
        <w:rPr>
          <w:rFonts w:ascii="Courier New" w:hAnsi="Courier New" w:cs="Courier New"/>
        </w:rPr>
      </w:pPr>
    </w:p>
    <w:p w14:paraId="5A54CE6A" w14:textId="77777777" w:rsidR="00F22B54" w:rsidRDefault="00F22B54" w:rsidP="00ED3F38">
      <w:pPr>
        <w:spacing w:line="276" w:lineRule="auto"/>
        <w:ind w:firstLine="1418"/>
        <w:rPr>
          <w:rFonts w:ascii="Courier New" w:hAnsi="Courier New" w:cs="Courier New"/>
        </w:rPr>
      </w:pPr>
    </w:p>
    <w:p w14:paraId="773482ED" w14:textId="77777777" w:rsidR="00F22B54" w:rsidRPr="00523710" w:rsidRDefault="00F22B54" w:rsidP="00ED3F38">
      <w:pPr>
        <w:spacing w:line="276" w:lineRule="auto"/>
        <w:ind w:firstLine="1418"/>
        <w:rPr>
          <w:rFonts w:ascii="Courier New" w:hAnsi="Courier New" w:cs="Courier New"/>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1945"/>
        <w:gridCol w:w="1369"/>
        <w:gridCol w:w="2822"/>
      </w:tblGrid>
      <w:tr w:rsidR="00CC0FAD" w:rsidRPr="00523710" w14:paraId="232751F6" w14:textId="77777777" w:rsidTr="00F22B54">
        <w:trPr>
          <w:trHeight w:val="460"/>
          <w:jc w:val="center"/>
        </w:trPr>
        <w:tc>
          <w:tcPr>
            <w:tcW w:w="2648" w:type="dxa"/>
            <w:tcBorders>
              <w:top w:val="single" w:sz="4" w:space="0" w:color="auto"/>
              <w:left w:val="single" w:sz="4" w:space="0" w:color="auto"/>
              <w:bottom w:val="single" w:sz="4" w:space="0" w:color="auto"/>
              <w:right w:val="single" w:sz="4" w:space="0" w:color="auto"/>
            </w:tcBorders>
          </w:tcPr>
          <w:p w14:paraId="4CB477AD"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lastRenderedPageBreak/>
              <w:t>MESES</w:t>
            </w:r>
          </w:p>
        </w:tc>
        <w:tc>
          <w:tcPr>
            <w:tcW w:w="1945" w:type="dxa"/>
            <w:tcBorders>
              <w:top w:val="single" w:sz="4" w:space="0" w:color="auto"/>
              <w:left w:val="single" w:sz="4" w:space="0" w:color="auto"/>
              <w:bottom w:val="single" w:sz="4" w:space="0" w:color="auto"/>
              <w:right w:val="single" w:sz="4" w:space="0" w:color="auto"/>
            </w:tcBorders>
          </w:tcPr>
          <w:p w14:paraId="426000DD"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PORCENTAJE PROMEDIO REMUNERACIÓN ÚLTIMOS 10 MESES</w:t>
            </w:r>
          </w:p>
        </w:tc>
        <w:tc>
          <w:tcPr>
            <w:tcW w:w="1369" w:type="dxa"/>
            <w:tcBorders>
              <w:top w:val="single" w:sz="4" w:space="0" w:color="auto"/>
              <w:left w:val="single" w:sz="4" w:space="0" w:color="auto"/>
              <w:bottom w:val="single" w:sz="4" w:space="0" w:color="auto"/>
              <w:right w:val="single" w:sz="4" w:space="0" w:color="auto"/>
            </w:tcBorders>
          </w:tcPr>
          <w:p w14:paraId="780DF007"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VALOR SUPERIOR</w:t>
            </w:r>
          </w:p>
        </w:tc>
        <w:tc>
          <w:tcPr>
            <w:tcW w:w="2822" w:type="dxa"/>
            <w:tcBorders>
              <w:top w:val="single" w:sz="4" w:space="0" w:color="auto"/>
              <w:left w:val="single" w:sz="4" w:space="0" w:color="auto"/>
              <w:bottom w:val="single" w:sz="4" w:space="0" w:color="auto"/>
              <w:right w:val="single" w:sz="4" w:space="0" w:color="auto"/>
            </w:tcBorders>
          </w:tcPr>
          <w:p w14:paraId="49BE4344"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VALOR INFERIOR</w:t>
            </w:r>
          </w:p>
        </w:tc>
      </w:tr>
      <w:tr w:rsidR="00CC0FAD" w:rsidRPr="00523710" w14:paraId="18D6FA27" w14:textId="77777777" w:rsidTr="00F22B54">
        <w:trPr>
          <w:trHeight w:val="281"/>
          <w:jc w:val="center"/>
        </w:trPr>
        <w:tc>
          <w:tcPr>
            <w:tcW w:w="2648" w:type="dxa"/>
            <w:tcBorders>
              <w:top w:val="single" w:sz="4" w:space="0" w:color="auto"/>
              <w:left w:val="single" w:sz="4" w:space="0" w:color="auto"/>
              <w:bottom w:val="single" w:sz="4" w:space="0" w:color="auto"/>
              <w:right w:val="single" w:sz="4" w:space="0" w:color="auto"/>
            </w:tcBorders>
          </w:tcPr>
          <w:p w14:paraId="367FFE12" w14:textId="77777777" w:rsidR="00CC0FAD" w:rsidRPr="00523710" w:rsidRDefault="00CC0FAD" w:rsidP="00ED3F38">
            <w:pPr>
              <w:spacing w:after="0" w:line="276" w:lineRule="auto"/>
              <w:rPr>
                <w:rFonts w:ascii="Courier New" w:hAnsi="Courier New" w:cs="Courier New"/>
                <w:szCs w:val="24"/>
              </w:rPr>
            </w:pPr>
            <w:r w:rsidRPr="00523710">
              <w:rPr>
                <w:rFonts w:ascii="Courier New" w:hAnsi="Courier New" w:cs="Courier New"/>
                <w:szCs w:val="24"/>
              </w:rPr>
              <w:t>Primero</w:t>
            </w:r>
          </w:p>
        </w:tc>
        <w:tc>
          <w:tcPr>
            <w:tcW w:w="1945" w:type="dxa"/>
            <w:tcBorders>
              <w:top w:val="single" w:sz="4" w:space="0" w:color="auto"/>
              <w:left w:val="single" w:sz="4" w:space="0" w:color="auto"/>
              <w:bottom w:val="single" w:sz="4" w:space="0" w:color="auto"/>
              <w:right w:val="single" w:sz="4" w:space="0" w:color="auto"/>
            </w:tcBorders>
          </w:tcPr>
          <w:p w14:paraId="6742B8C0"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70%</w:t>
            </w:r>
          </w:p>
        </w:tc>
        <w:tc>
          <w:tcPr>
            <w:tcW w:w="1369" w:type="dxa"/>
            <w:tcBorders>
              <w:top w:val="single" w:sz="4" w:space="0" w:color="auto"/>
              <w:left w:val="single" w:sz="4" w:space="0" w:color="auto"/>
              <w:bottom w:val="single" w:sz="4" w:space="0" w:color="auto"/>
              <w:right w:val="single" w:sz="4" w:space="0" w:color="auto"/>
            </w:tcBorders>
          </w:tcPr>
          <w:p w14:paraId="05B69125"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$821.147</w:t>
            </w:r>
          </w:p>
        </w:tc>
        <w:tc>
          <w:tcPr>
            <w:tcW w:w="2822" w:type="dxa"/>
            <w:tcBorders>
              <w:top w:val="single" w:sz="4" w:space="0" w:color="auto"/>
              <w:left w:val="single" w:sz="4" w:space="0" w:color="auto"/>
              <w:bottom w:val="single" w:sz="4" w:space="0" w:color="auto"/>
              <w:right w:val="single" w:sz="4" w:space="0" w:color="auto"/>
            </w:tcBorders>
          </w:tcPr>
          <w:p w14:paraId="47EAE16D"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$246.344</w:t>
            </w:r>
          </w:p>
        </w:tc>
      </w:tr>
      <w:tr w:rsidR="00CC0FAD" w:rsidRPr="00523710" w14:paraId="1733CC72" w14:textId="77777777" w:rsidTr="00F22B54">
        <w:trPr>
          <w:trHeight w:val="281"/>
          <w:jc w:val="center"/>
        </w:trPr>
        <w:tc>
          <w:tcPr>
            <w:tcW w:w="2648" w:type="dxa"/>
            <w:tcBorders>
              <w:top w:val="single" w:sz="4" w:space="0" w:color="auto"/>
              <w:left w:val="single" w:sz="4" w:space="0" w:color="auto"/>
              <w:bottom w:val="single" w:sz="4" w:space="0" w:color="auto"/>
              <w:right w:val="single" w:sz="4" w:space="0" w:color="auto"/>
            </w:tcBorders>
          </w:tcPr>
          <w:p w14:paraId="0A475EB2" w14:textId="77777777" w:rsidR="00CC0FAD" w:rsidRPr="00523710" w:rsidRDefault="00CC0FAD" w:rsidP="00ED3F38">
            <w:pPr>
              <w:spacing w:after="0" w:line="276" w:lineRule="auto"/>
              <w:rPr>
                <w:rFonts w:ascii="Courier New" w:hAnsi="Courier New" w:cs="Courier New"/>
                <w:szCs w:val="24"/>
              </w:rPr>
            </w:pPr>
            <w:r w:rsidRPr="00523710">
              <w:rPr>
                <w:rFonts w:ascii="Courier New" w:hAnsi="Courier New" w:cs="Courier New"/>
                <w:szCs w:val="24"/>
              </w:rPr>
              <w:t>Segundo</w:t>
            </w:r>
          </w:p>
        </w:tc>
        <w:tc>
          <w:tcPr>
            <w:tcW w:w="1945" w:type="dxa"/>
            <w:tcBorders>
              <w:top w:val="single" w:sz="4" w:space="0" w:color="auto"/>
              <w:left w:val="single" w:sz="4" w:space="0" w:color="auto"/>
              <w:bottom w:val="single" w:sz="4" w:space="0" w:color="auto"/>
              <w:right w:val="single" w:sz="4" w:space="0" w:color="auto"/>
            </w:tcBorders>
          </w:tcPr>
          <w:p w14:paraId="6F0892CD"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60%</w:t>
            </w:r>
          </w:p>
        </w:tc>
        <w:tc>
          <w:tcPr>
            <w:tcW w:w="1369" w:type="dxa"/>
            <w:tcBorders>
              <w:top w:val="single" w:sz="4" w:space="0" w:color="auto"/>
              <w:left w:val="single" w:sz="4" w:space="0" w:color="auto"/>
              <w:bottom w:val="single" w:sz="4" w:space="0" w:color="auto"/>
              <w:right w:val="single" w:sz="4" w:space="0" w:color="auto"/>
            </w:tcBorders>
          </w:tcPr>
          <w:p w14:paraId="36F4AEE5"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$703.840</w:t>
            </w:r>
          </w:p>
        </w:tc>
        <w:tc>
          <w:tcPr>
            <w:tcW w:w="2822" w:type="dxa"/>
            <w:tcBorders>
              <w:top w:val="single" w:sz="4" w:space="0" w:color="auto"/>
              <w:left w:val="single" w:sz="4" w:space="0" w:color="auto"/>
              <w:bottom w:val="single" w:sz="4" w:space="0" w:color="auto"/>
              <w:right w:val="single" w:sz="4" w:space="0" w:color="auto"/>
            </w:tcBorders>
          </w:tcPr>
          <w:p w14:paraId="63E65ABC"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$211.152</w:t>
            </w:r>
          </w:p>
        </w:tc>
      </w:tr>
      <w:tr w:rsidR="00CC0FAD" w:rsidRPr="00523710" w14:paraId="0281F50E" w14:textId="77777777" w:rsidTr="00F22B54">
        <w:trPr>
          <w:trHeight w:val="281"/>
          <w:jc w:val="center"/>
        </w:trPr>
        <w:tc>
          <w:tcPr>
            <w:tcW w:w="2648" w:type="dxa"/>
            <w:tcBorders>
              <w:top w:val="single" w:sz="4" w:space="0" w:color="auto"/>
              <w:left w:val="single" w:sz="4" w:space="0" w:color="auto"/>
              <w:bottom w:val="single" w:sz="4" w:space="0" w:color="auto"/>
              <w:right w:val="single" w:sz="4" w:space="0" w:color="auto"/>
            </w:tcBorders>
          </w:tcPr>
          <w:p w14:paraId="3936E557" w14:textId="77777777" w:rsidR="00CC0FAD" w:rsidRPr="00523710" w:rsidRDefault="00CC0FAD" w:rsidP="00ED3F38">
            <w:pPr>
              <w:spacing w:after="0" w:line="276" w:lineRule="auto"/>
              <w:rPr>
                <w:rFonts w:ascii="Courier New" w:hAnsi="Courier New" w:cs="Courier New"/>
                <w:szCs w:val="24"/>
              </w:rPr>
            </w:pPr>
            <w:r w:rsidRPr="00523710">
              <w:rPr>
                <w:rFonts w:ascii="Courier New" w:hAnsi="Courier New" w:cs="Courier New"/>
                <w:szCs w:val="24"/>
              </w:rPr>
              <w:t>Tercero</w:t>
            </w:r>
          </w:p>
        </w:tc>
        <w:tc>
          <w:tcPr>
            <w:tcW w:w="1945" w:type="dxa"/>
            <w:tcBorders>
              <w:top w:val="single" w:sz="4" w:space="0" w:color="auto"/>
              <w:left w:val="single" w:sz="4" w:space="0" w:color="auto"/>
              <w:bottom w:val="single" w:sz="4" w:space="0" w:color="auto"/>
              <w:right w:val="single" w:sz="4" w:space="0" w:color="auto"/>
            </w:tcBorders>
          </w:tcPr>
          <w:p w14:paraId="0A090FBA"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45%</w:t>
            </w:r>
          </w:p>
        </w:tc>
        <w:tc>
          <w:tcPr>
            <w:tcW w:w="1369" w:type="dxa"/>
            <w:tcBorders>
              <w:top w:val="single" w:sz="4" w:space="0" w:color="auto"/>
              <w:left w:val="single" w:sz="4" w:space="0" w:color="auto"/>
              <w:bottom w:val="single" w:sz="4" w:space="0" w:color="auto"/>
              <w:right w:val="single" w:sz="4" w:space="0" w:color="auto"/>
            </w:tcBorders>
          </w:tcPr>
          <w:p w14:paraId="18AD133C"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$527.879</w:t>
            </w:r>
          </w:p>
        </w:tc>
        <w:tc>
          <w:tcPr>
            <w:tcW w:w="2822" w:type="dxa"/>
            <w:tcBorders>
              <w:top w:val="single" w:sz="4" w:space="0" w:color="auto"/>
              <w:left w:val="single" w:sz="4" w:space="0" w:color="auto"/>
              <w:bottom w:val="single" w:sz="4" w:space="0" w:color="auto"/>
              <w:right w:val="single" w:sz="4" w:space="0" w:color="auto"/>
            </w:tcBorders>
          </w:tcPr>
          <w:p w14:paraId="42C7B545"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$158.364</w:t>
            </w:r>
          </w:p>
        </w:tc>
      </w:tr>
      <w:tr w:rsidR="00CC0FAD" w:rsidRPr="00523710" w14:paraId="10373F4B" w14:textId="77777777" w:rsidTr="00F22B54">
        <w:trPr>
          <w:trHeight w:val="281"/>
          <w:jc w:val="center"/>
        </w:trPr>
        <w:tc>
          <w:tcPr>
            <w:tcW w:w="2648" w:type="dxa"/>
            <w:tcBorders>
              <w:top w:val="single" w:sz="4" w:space="0" w:color="auto"/>
              <w:left w:val="single" w:sz="4" w:space="0" w:color="auto"/>
              <w:bottom w:val="single" w:sz="4" w:space="0" w:color="auto"/>
              <w:right w:val="single" w:sz="4" w:space="0" w:color="auto"/>
            </w:tcBorders>
          </w:tcPr>
          <w:p w14:paraId="4EA2DD85" w14:textId="77777777" w:rsidR="00CC0FAD" w:rsidRPr="00523710" w:rsidRDefault="00CC0FAD" w:rsidP="00ED3F38">
            <w:pPr>
              <w:spacing w:after="0" w:line="276" w:lineRule="auto"/>
              <w:rPr>
                <w:rFonts w:ascii="Courier New" w:hAnsi="Courier New" w:cs="Courier New"/>
                <w:szCs w:val="24"/>
              </w:rPr>
            </w:pPr>
            <w:r w:rsidRPr="00523710">
              <w:rPr>
                <w:rFonts w:ascii="Courier New" w:hAnsi="Courier New" w:cs="Courier New"/>
                <w:szCs w:val="24"/>
              </w:rPr>
              <w:t>Cuarto</w:t>
            </w:r>
          </w:p>
        </w:tc>
        <w:tc>
          <w:tcPr>
            <w:tcW w:w="1945" w:type="dxa"/>
            <w:tcBorders>
              <w:top w:val="single" w:sz="4" w:space="0" w:color="auto"/>
              <w:left w:val="single" w:sz="4" w:space="0" w:color="auto"/>
              <w:bottom w:val="single" w:sz="4" w:space="0" w:color="auto"/>
              <w:right w:val="single" w:sz="4" w:space="0" w:color="auto"/>
            </w:tcBorders>
          </w:tcPr>
          <w:p w14:paraId="59192370"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40%</w:t>
            </w:r>
          </w:p>
        </w:tc>
        <w:tc>
          <w:tcPr>
            <w:tcW w:w="1369" w:type="dxa"/>
            <w:tcBorders>
              <w:top w:val="single" w:sz="4" w:space="0" w:color="auto"/>
              <w:left w:val="single" w:sz="4" w:space="0" w:color="auto"/>
              <w:bottom w:val="single" w:sz="4" w:space="0" w:color="auto"/>
              <w:right w:val="single" w:sz="4" w:space="0" w:color="auto"/>
            </w:tcBorders>
          </w:tcPr>
          <w:p w14:paraId="347174A7"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$469.228</w:t>
            </w:r>
          </w:p>
        </w:tc>
        <w:tc>
          <w:tcPr>
            <w:tcW w:w="2822" w:type="dxa"/>
            <w:tcBorders>
              <w:top w:val="single" w:sz="4" w:space="0" w:color="auto"/>
              <w:left w:val="single" w:sz="4" w:space="0" w:color="auto"/>
              <w:bottom w:val="single" w:sz="4" w:space="0" w:color="auto"/>
              <w:right w:val="single" w:sz="4" w:space="0" w:color="auto"/>
            </w:tcBorders>
          </w:tcPr>
          <w:p w14:paraId="7F94F2E5"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$140.768</w:t>
            </w:r>
          </w:p>
        </w:tc>
      </w:tr>
      <w:tr w:rsidR="00CC0FAD" w:rsidRPr="00523710" w14:paraId="2F288C04" w14:textId="77777777" w:rsidTr="00F22B54">
        <w:trPr>
          <w:trHeight w:val="281"/>
          <w:jc w:val="center"/>
        </w:trPr>
        <w:tc>
          <w:tcPr>
            <w:tcW w:w="2648" w:type="dxa"/>
            <w:tcBorders>
              <w:top w:val="single" w:sz="4" w:space="0" w:color="auto"/>
              <w:left w:val="single" w:sz="4" w:space="0" w:color="auto"/>
              <w:bottom w:val="single" w:sz="4" w:space="0" w:color="auto"/>
              <w:right w:val="single" w:sz="4" w:space="0" w:color="auto"/>
            </w:tcBorders>
          </w:tcPr>
          <w:p w14:paraId="3283DCB7" w14:textId="77777777" w:rsidR="00CC0FAD" w:rsidRPr="00523710" w:rsidRDefault="00CC0FAD" w:rsidP="00ED3F38">
            <w:pPr>
              <w:spacing w:after="0" w:line="276" w:lineRule="auto"/>
              <w:rPr>
                <w:rFonts w:ascii="Courier New" w:hAnsi="Courier New" w:cs="Courier New"/>
                <w:szCs w:val="24"/>
              </w:rPr>
            </w:pPr>
            <w:r w:rsidRPr="00523710">
              <w:rPr>
                <w:rFonts w:ascii="Courier New" w:hAnsi="Courier New" w:cs="Courier New"/>
                <w:szCs w:val="24"/>
              </w:rPr>
              <w:t>Quinto</w:t>
            </w:r>
          </w:p>
        </w:tc>
        <w:tc>
          <w:tcPr>
            <w:tcW w:w="1945" w:type="dxa"/>
            <w:tcBorders>
              <w:top w:val="single" w:sz="4" w:space="0" w:color="auto"/>
              <w:left w:val="single" w:sz="4" w:space="0" w:color="auto"/>
              <w:bottom w:val="single" w:sz="4" w:space="0" w:color="auto"/>
              <w:right w:val="single" w:sz="4" w:space="0" w:color="auto"/>
            </w:tcBorders>
          </w:tcPr>
          <w:p w14:paraId="07B7225D"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35%</w:t>
            </w:r>
          </w:p>
        </w:tc>
        <w:tc>
          <w:tcPr>
            <w:tcW w:w="1369" w:type="dxa"/>
            <w:tcBorders>
              <w:top w:val="single" w:sz="4" w:space="0" w:color="auto"/>
              <w:left w:val="single" w:sz="4" w:space="0" w:color="auto"/>
              <w:bottom w:val="single" w:sz="4" w:space="0" w:color="auto"/>
              <w:right w:val="single" w:sz="4" w:space="0" w:color="auto"/>
            </w:tcBorders>
          </w:tcPr>
          <w:p w14:paraId="17AE0103"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$410.574</w:t>
            </w:r>
          </w:p>
        </w:tc>
        <w:tc>
          <w:tcPr>
            <w:tcW w:w="2822" w:type="dxa"/>
            <w:tcBorders>
              <w:top w:val="single" w:sz="4" w:space="0" w:color="auto"/>
              <w:left w:val="single" w:sz="4" w:space="0" w:color="auto"/>
              <w:bottom w:val="single" w:sz="4" w:space="0" w:color="auto"/>
              <w:right w:val="single" w:sz="4" w:space="0" w:color="auto"/>
            </w:tcBorders>
          </w:tcPr>
          <w:p w14:paraId="09697E8D" w14:textId="77777777" w:rsidR="00CC0FAD" w:rsidRPr="00523710" w:rsidRDefault="00CC0FAD" w:rsidP="00ED3F38">
            <w:pPr>
              <w:spacing w:after="0" w:line="276" w:lineRule="auto"/>
              <w:jc w:val="center"/>
              <w:rPr>
                <w:rFonts w:ascii="Courier New" w:hAnsi="Courier New" w:cs="Courier New"/>
                <w:szCs w:val="24"/>
              </w:rPr>
            </w:pPr>
            <w:r w:rsidRPr="00523710">
              <w:rPr>
                <w:rFonts w:ascii="Courier New" w:hAnsi="Courier New" w:cs="Courier New"/>
                <w:szCs w:val="24"/>
              </w:rPr>
              <w:t>$123.173</w:t>
            </w:r>
          </w:p>
        </w:tc>
      </w:tr>
    </w:tbl>
    <w:p w14:paraId="55F364B1" w14:textId="77777777" w:rsidR="00ED3F38" w:rsidRDefault="00ED3F38" w:rsidP="00ED3F38">
      <w:pPr>
        <w:tabs>
          <w:tab w:val="left" w:pos="3402"/>
        </w:tabs>
        <w:spacing w:line="276" w:lineRule="auto"/>
        <w:ind w:firstLine="2835"/>
        <w:rPr>
          <w:rFonts w:ascii="Courier New" w:hAnsi="Courier New" w:cs="Courier New"/>
          <w:b/>
          <w:bCs/>
        </w:rPr>
      </w:pPr>
    </w:p>
    <w:p w14:paraId="5F59E598" w14:textId="17669874" w:rsidR="00C35C37" w:rsidRPr="00523710" w:rsidRDefault="007779E9" w:rsidP="00ED3F38">
      <w:pPr>
        <w:tabs>
          <w:tab w:val="left" w:pos="3402"/>
        </w:tabs>
        <w:spacing w:line="276" w:lineRule="auto"/>
        <w:ind w:firstLine="2835"/>
        <w:rPr>
          <w:rFonts w:ascii="Courier New" w:hAnsi="Courier New" w:cs="Courier New"/>
        </w:rPr>
      </w:pPr>
      <w:r w:rsidRPr="00ED3F38">
        <w:rPr>
          <w:rFonts w:ascii="Courier New" w:hAnsi="Courier New" w:cs="Courier New"/>
          <w:b/>
          <w:bCs/>
        </w:rPr>
        <w:t>b)</w:t>
      </w:r>
      <w:r w:rsidRPr="00523710">
        <w:rPr>
          <w:rFonts w:ascii="Courier New" w:hAnsi="Courier New" w:cs="Courier New"/>
        </w:rPr>
        <w:tab/>
        <w:t>Reemplázanse en el inciso segundo la expresión “tercer” por “quinto” y la tabla por la siguiente:</w:t>
      </w:r>
    </w:p>
    <w:p w14:paraId="66F063C1" w14:textId="77777777" w:rsidR="00643CA6" w:rsidRPr="00523710" w:rsidRDefault="00643CA6" w:rsidP="00ED3F38">
      <w:pPr>
        <w:spacing w:line="276" w:lineRule="auto"/>
        <w:rPr>
          <w:rFonts w:ascii="Courier New" w:hAnsi="Courier New" w:cs="Courier New"/>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1945"/>
        <w:gridCol w:w="1369"/>
        <w:gridCol w:w="4245"/>
      </w:tblGrid>
      <w:tr w:rsidR="00643CA6" w:rsidRPr="00523710" w14:paraId="582A29EA" w14:textId="77777777" w:rsidTr="00F22B54">
        <w:trPr>
          <w:trHeight w:val="460"/>
          <w:jc w:val="center"/>
        </w:trPr>
        <w:tc>
          <w:tcPr>
            <w:tcW w:w="1225" w:type="dxa"/>
            <w:tcBorders>
              <w:top w:val="single" w:sz="4" w:space="0" w:color="auto"/>
              <w:left w:val="single" w:sz="4" w:space="0" w:color="auto"/>
              <w:bottom w:val="single" w:sz="4" w:space="0" w:color="auto"/>
              <w:right w:val="single" w:sz="4" w:space="0" w:color="auto"/>
            </w:tcBorders>
          </w:tcPr>
          <w:p w14:paraId="0A9DA677" w14:textId="77777777" w:rsidR="00643CA6" w:rsidRPr="00523710" w:rsidRDefault="00643CA6" w:rsidP="00ED3F38">
            <w:pPr>
              <w:spacing w:after="0" w:line="276" w:lineRule="auto"/>
              <w:jc w:val="center"/>
              <w:rPr>
                <w:rFonts w:ascii="Courier New" w:hAnsi="Courier New" w:cs="Courier New"/>
                <w:szCs w:val="24"/>
              </w:rPr>
            </w:pPr>
          </w:p>
          <w:p w14:paraId="5D07CC71"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MESES</w:t>
            </w:r>
          </w:p>
        </w:tc>
        <w:tc>
          <w:tcPr>
            <w:tcW w:w="1945" w:type="dxa"/>
            <w:tcBorders>
              <w:top w:val="single" w:sz="4" w:space="0" w:color="auto"/>
              <w:left w:val="single" w:sz="4" w:space="0" w:color="auto"/>
              <w:bottom w:val="single" w:sz="4" w:space="0" w:color="auto"/>
              <w:right w:val="single" w:sz="4" w:space="0" w:color="auto"/>
            </w:tcBorders>
            <w:hideMark/>
          </w:tcPr>
          <w:p w14:paraId="0F3AE126"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PORCENTAJE PROMEDIO REMUNERACIÓN ÚLTIMOS 10 MESES</w:t>
            </w:r>
          </w:p>
        </w:tc>
        <w:tc>
          <w:tcPr>
            <w:tcW w:w="1369" w:type="dxa"/>
            <w:tcBorders>
              <w:top w:val="single" w:sz="4" w:space="0" w:color="auto"/>
              <w:left w:val="single" w:sz="4" w:space="0" w:color="auto"/>
              <w:bottom w:val="single" w:sz="4" w:space="0" w:color="auto"/>
              <w:right w:val="single" w:sz="4" w:space="0" w:color="auto"/>
            </w:tcBorders>
            <w:hideMark/>
          </w:tcPr>
          <w:p w14:paraId="60DC16F7" w14:textId="77777777" w:rsidR="00643CA6" w:rsidRPr="00523710" w:rsidRDefault="00643CA6" w:rsidP="00ED3F38">
            <w:pPr>
              <w:spacing w:after="0" w:line="276" w:lineRule="auto"/>
              <w:ind w:left="-41" w:firstLine="41"/>
              <w:jc w:val="center"/>
              <w:rPr>
                <w:rFonts w:ascii="Courier New" w:hAnsi="Courier New" w:cs="Courier New"/>
                <w:szCs w:val="24"/>
              </w:rPr>
            </w:pPr>
            <w:r w:rsidRPr="00523710">
              <w:rPr>
                <w:rFonts w:ascii="Courier New" w:hAnsi="Courier New" w:cs="Courier New"/>
                <w:szCs w:val="24"/>
              </w:rPr>
              <w:t>VALOR SUPERIOR</w:t>
            </w:r>
          </w:p>
        </w:tc>
        <w:tc>
          <w:tcPr>
            <w:tcW w:w="4245" w:type="dxa"/>
            <w:tcBorders>
              <w:top w:val="single" w:sz="4" w:space="0" w:color="auto"/>
              <w:left w:val="single" w:sz="4" w:space="0" w:color="auto"/>
              <w:bottom w:val="single" w:sz="4" w:space="0" w:color="auto"/>
              <w:right w:val="single" w:sz="4" w:space="0" w:color="auto"/>
            </w:tcBorders>
            <w:hideMark/>
          </w:tcPr>
          <w:p w14:paraId="7669E95A"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VALOR INFERIOR</w:t>
            </w:r>
          </w:p>
        </w:tc>
      </w:tr>
      <w:tr w:rsidR="00643CA6" w:rsidRPr="00523710" w14:paraId="2D95E4AA" w14:textId="77777777" w:rsidTr="00F22B54">
        <w:trPr>
          <w:trHeight w:val="282"/>
          <w:jc w:val="center"/>
        </w:trPr>
        <w:tc>
          <w:tcPr>
            <w:tcW w:w="1225" w:type="dxa"/>
            <w:tcBorders>
              <w:top w:val="single" w:sz="4" w:space="0" w:color="auto"/>
              <w:left w:val="single" w:sz="4" w:space="0" w:color="auto"/>
              <w:bottom w:val="single" w:sz="4" w:space="0" w:color="auto"/>
              <w:right w:val="single" w:sz="4" w:space="0" w:color="auto"/>
            </w:tcBorders>
            <w:hideMark/>
          </w:tcPr>
          <w:p w14:paraId="6496D889" w14:textId="77777777" w:rsidR="00643CA6" w:rsidRPr="00523710" w:rsidRDefault="00643CA6" w:rsidP="00ED3F38">
            <w:pPr>
              <w:spacing w:after="0" w:line="276" w:lineRule="auto"/>
              <w:rPr>
                <w:rFonts w:ascii="Courier New" w:hAnsi="Courier New" w:cs="Courier New"/>
                <w:szCs w:val="24"/>
              </w:rPr>
            </w:pPr>
            <w:r w:rsidRPr="00523710">
              <w:rPr>
                <w:rFonts w:ascii="Courier New" w:hAnsi="Courier New" w:cs="Courier New"/>
                <w:szCs w:val="24"/>
              </w:rPr>
              <w:t>Primero</w:t>
            </w:r>
          </w:p>
        </w:tc>
        <w:tc>
          <w:tcPr>
            <w:tcW w:w="1945" w:type="dxa"/>
            <w:tcBorders>
              <w:top w:val="single" w:sz="4" w:space="0" w:color="auto"/>
              <w:left w:val="single" w:sz="4" w:space="0" w:color="auto"/>
              <w:bottom w:val="single" w:sz="4" w:space="0" w:color="auto"/>
              <w:right w:val="single" w:sz="4" w:space="0" w:color="auto"/>
            </w:tcBorders>
            <w:hideMark/>
          </w:tcPr>
          <w:p w14:paraId="09FDFA81"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60%</w:t>
            </w:r>
          </w:p>
        </w:tc>
        <w:tc>
          <w:tcPr>
            <w:tcW w:w="1369" w:type="dxa"/>
            <w:tcBorders>
              <w:top w:val="single" w:sz="4" w:space="0" w:color="auto"/>
              <w:left w:val="single" w:sz="4" w:space="0" w:color="auto"/>
              <w:bottom w:val="single" w:sz="4" w:space="0" w:color="auto"/>
              <w:right w:val="single" w:sz="4" w:space="0" w:color="auto"/>
            </w:tcBorders>
            <w:hideMark/>
          </w:tcPr>
          <w:p w14:paraId="6F7FEE91"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$703.840</w:t>
            </w:r>
          </w:p>
        </w:tc>
        <w:tc>
          <w:tcPr>
            <w:tcW w:w="4245" w:type="dxa"/>
            <w:tcBorders>
              <w:top w:val="single" w:sz="4" w:space="0" w:color="auto"/>
              <w:left w:val="single" w:sz="4" w:space="0" w:color="auto"/>
              <w:bottom w:val="single" w:sz="4" w:space="0" w:color="auto"/>
              <w:right w:val="single" w:sz="4" w:space="0" w:color="auto"/>
            </w:tcBorders>
            <w:hideMark/>
          </w:tcPr>
          <w:p w14:paraId="19F02A5D"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$211.152</w:t>
            </w:r>
          </w:p>
        </w:tc>
      </w:tr>
      <w:tr w:rsidR="00643CA6" w:rsidRPr="00523710" w14:paraId="38D650C8" w14:textId="77777777" w:rsidTr="00F22B54">
        <w:trPr>
          <w:trHeight w:val="282"/>
          <w:jc w:val="center"/>
        </w:trPr>
        <w:tc>
          <w:tcPr>
            <w:tcW w:w="1225" w:type="dxa"/>
            <w:tcBorders>
              <w:top w:val="single" w:sz="4" w:space="0" w:color="auto"/>
              <w:left w:val="single" w:sz="4" w:space="0" w:color="auto"/>
              <w:bottom w:val="single" w:sz="4" w:space="0" w:color="auto"/>
              <w:right w:val="single" w:sz="4" w:space="0" w:color="auto"/>
            </w:tcBorders>
            <w:hideMark/>
          </w:tcPr>
          <w:p w14:paraId="6A720E0B" w14:textId="77777777" w:rsidR="00643CA6" w:rsidRPr="00523710" w:rsidRDefault="00643CA6" w:rsidP="00ED3F38">
            <w:pPr>
              <w:spacing w:after="0" w:line="276" w:lineRule="auto"/>
              <w:rPr>
                <w:rFonts w:ascii="Courier New" w:hAnsi="Courier New" w:cs="Courier New"/>
                <w:szCs w:val="24"/>
              </w:rPr>
            </w:pPr>
            <w:r w:rsidRPr="00523710">
              <w:rPr>
                <w:rFonts w:ascii="Courier New" w:hAnsi="Courier New" w:cs="Courier New"/>
                <w:szCs w:val="24"/>
              </w:rPr>
              <w:t>Segundo</w:t>
            </w:r>
          </w:p>
        </w:tc>
        <w:tc>
          <w:tcPr>
            <w:tcW w:w="1945" w:type="dxa"/>
            <w:tcBorders>
              <w:top w:val="single" w:sz="4" w:space="0" w:color="auto"/>
              <w:left w:val="single" w:sz="4" w:space="0" w:color="auto"/>
              <w:bottom w:val="single" w:sz="4" w:space="0" w:color="auto"/>
              <w:right w:val="single" w:sz="4" w:space="0" w:color="auto"/>
            </w:tcBorders>
            <w:hideMark/>
          </w:tcPr>
          <w:p w14:paraId="3491B65B"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40%</w:t>
            </w:r>
          </w:p>
        </w:tc>
        <w:tc>
          <w:tcPr>
            <w:tcW w:w="1369" w:type="dxa"/>
            <w:tcBorders>
              <w:top w:val="single" w:sz="4" w:space="0" w:color="auto"/>
              <w:left w:val="single" w:sz="4" w:space="0" w:color="auto"/>
              <w:bottom w:val="single" w:sz="4" w:space="0" w:color="auto"/>
              <w:right w:val="single" w:sz="4" w:space="0" w:color="auto"/>
            </w:tcBorders>
            <w:hideMark/>
          </w:tcPr>
          <w:p w14:paraId="550D8C49"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$469.228</w:t>
            </w:r>
          </w:p>
        </w:tc>
        <w:tc>
          <w:tcPr>
            <w:tcW w:w="4245" w:type="dxa"/>
            <w:tcBorders>
              <w:top w:val="single" w:sz="4" w:space="0" w:color="auto"/>
              <w:left w:val="single" w:sz="4" w:space="0" w:color="auto"/>
              <w:bottom w:val="single" w:sz="4" w:space="0" w:color="auto"/>
              <w:right w:val="single" w:sz="4" w:space="0" w:color="auto"/>
            </w:tcBorders>
            <w:hideMark/>
          </w:tcPr>
          <w:p w14:paraId="03CBB473"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$140.768</w:t>
            </w:r>
          </w:p>
        </w:tc>
      </w:tr>
      <w:tr w:rsidR="00643CA6" w:rsidRPr="00523710" w14:paraId="22EA2445" w14:textId="77777777" w:rsidTr="00F22B54">
        <w:trPr>
          <w:trHeight w:val="282"/>
          <w:jc w:val="center"/>
        </w:trPr>
        <w:tc>
          <w:tcPr>
            <w:tcW w:w="1225" w:type="dxa"/>
            <w:tcBorders>
              <w:top w:val="single" w:sz="4" w:space="0" w:color="auto"/>
              <w:left w:val="single" w:sz="4" w:space="0" w:color="auto"/>
              <w:bottom w:val="single" w:sz="4" w:space="0" w:color="auto"/>
              <w:right w:val="single" w:sz="4" w:space="0" w:color="auto"/>
            </w:tcBorders>
            <w:hideMark/>
          </w:tcPr>
          <w:p w14:paraId="10E5DA8E" w14:textId="77777777" w:rsidR="00643CA6" w:rsidRPr="00523710" w:rsidRDefault="00643CA6" w:rsidP="00ED3F38">
            <w:pPr>
              <w:spacing w:after="0" w:line="276" w:lineRule="auto"/>
              <w:rPr>
                <w:rFonts w:ascii="Courier New" w:hAnsi="Courier New" w:cs="Courier New"/>
                <w:szCs w:val="24"/>
              </w:rPr>
            </w:pPr>
            <w:r w:rsidRPr="00523710">
              <w:rPr>
                <w:rFonts w:ascii="Courier New" w:hAnsi="Courier New" w:cs="Courier New"/>
                <w:szCs w:val="24"/>
              </w:rPr>
              <w:t>Tercero</w:t>
            </w:r>
          </w:p>
        </w:tc>
        <w:tc>
          <w:tcPr>
            <w:tcW w:w="1945" w:type="dxa"/>
            <w:tcBorders>
              <w:top w:val="single" w:sz="4" w:space="0" w:color="auto"/>
              <w:left w:val="single" w:sz="4" w:space="0" w:color="auto"/>
              <w:bottom w:val="single" w:sz="4" w:space="0" w:color="auto"/>
              <w:right w:val="single" w:sz="4" w:space="0" w:color="auto"/>
            </w:tcBorders>
            <w:hideMark/>
          </w:tcPr>
          <w:p w14:paraId="5CFE4184"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35%</w:t>
            </w:r>
          </w:p>
        </w:tc>
        <w:tc>
          <w:tcPr>
            <w:tcW w:w="1369" w:type="dxa"/>
            <w:tcBorders>
              <w:top w:val="single" w:sz="4" w:space="0" w:color="auto"/>
              <w:left w:val="single" w:sz="4" w:space="0" w:color="auto"/>
              <w:bottom w:val="single" w:sz="4" w:space="0" w:color="auto"/>
              <w:right w:val="single" w:sz="4" w:space="0" w:color="auto"/>
            </w:tcBorders>
            <w:hideMark/>
          </w:tcPr>
          <w:p w14:paraId="21244D2E"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$410.574</w:t>
            </w:r>
          </w:p>
        </w:tc>
        <w:tc>
          <w:tcPr>
            <w:tcW w:w="4245" w:type="dxa"/>
            <w:tcBorders>
              <w:top w:val="single" w:sz="4" w:space="0" w:color="auto"/>
              <w:left w:val="single" w:sz="4" w:space="0" w:color="auto"/>
              <w:bottom w:val="single" w:sz="4" w:space="0" w:color="auto"/>
              <w:right w:val="single" w:sz="4" w:space="0" w:color="auto"/>
            </w:tcBorders>
            <w:hideMark/>
          </w:tcPr>
          <w:p w14:paraId="08B1AA97"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$123.173</w:t>
            </w:r>
          </w:p>
        </w:tc>
      </w:tr>
      <w:tr w:rsidR="00643CA6" w:rsidRPr="00523710" w14:paraId="758BAA4B" w14:textId="77777777" w:rsidTr="00F22B54">
        <w:trPr>
          <w:trHeight w:val="282"/>
          <w:jc w:val="center"/>
        </w:trPr>
        <w:tc>
          <w:tcPr>
            <w:tcW w:w="1225" w:type="dxa"/>
            <w:tcBorders>
              <w:top w:val="single" w:sz="4" w:space="0" w:color="auto"/>
              <w:left w:val="single" w:sz="4" w:space="0" w:color="auto"/>
              <w:bottom w:val="single" w:sz="4" w:space="0" w:color="auto"/>
              <w:right w:val="single" w:sz="4" w:space="0" w:color="auto"/>
            </w:tcBorders>
          </w:tcPr>
          <w:p w14:paraId="0B7E3480" w14:textId="77777777" w:rsidR="00643CA6" w:rsidRPr="00523710" w:rsidRDefault="00643CA6" w:rsidP="00ED3F38">
            <w:pPr>
              <w:spacing w:after="0" w:line="276" w:lineRule="auto"/>
              <w:rPr>
                <w:rFonts w:ascii="Courier New" w:hAnsi="Courier New" w:cs="Courier New"/>
                <w:szCs w:val="24"/>
              </w:rPr>
            </w:pPr>
            <w:r w:rsidRPr="00523710">
              <w:rPr>
                <w:rFonts w:ascii="Courier New" w:hAnsi="Courier New" w:cs="Courier New"/>
                <w:szCs w:val="24"/>
              </w:rPr>
              <w:t>Cuarto</w:t>
            </w:r>
          </w:p>
        </w:tc>
        <w:tc>
          <w:tcPr>
            <w:tcW w:w="1945" w:type="dxa"/>
            <w:tcBorders>
              <w:top w:val="single" w:sz="4" w:space="0" w:color="auto"/>
              <w:left w:val="single" w:sz="4" w:space="0" w:color="auto"/>
              <w:bottom w:val="single" w:sz="4" w:space="0" w:color="auto"/>
              <w:right w:val="single" w:sz="4" w:space="0" w:color="auto"/>
            </w:tcBorders>
          </w:tcPr>
          <w:p w14:paraId="03B0C648"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30%</w:t>
            </w:r>
          </w:p>
        </w:tc>
        <w:tc>
          <w:tcPr>
            <w:tcW w:w="1369" w:type="dxa"/>
            <w:tcBorders>
              <w:top w:val="single" w:sz="4" w:space="0" w:color="auto"/>
              <w:left w:val="single" w:sz="4" w:space="0" w:color="auto"/>
              <w:bottom w:val="single" w:sz="4" w:space="0" w:color="auto"/>
              <w:right w:val="single" w:sz="4" w:space="0" w:color="auto"/>
            </w:tcBorders>
          </w:tcPr>
          <w:p w14:paraId="2FB358FA"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$351.921</w:t>
            </w:r>
          </w:p>
        </w:tc>
        <w:tc>
          <w:tcPr>
            <w:tcW w:w="4245" w:type="dxa"/>
            <w:tcBorders>
              <w:top w:val="single" w:sz="4" w:space="0" w:color="auto"/>
              <w:left w:val="single" w:sz="4" w:space="0" w:color="auto"/>
              <w:bottom w:val="single" w:sz="4" w:space="0" w:color="auto"/>
              <w:right w:val="single" w:sz="4" w:space="0" w:color="auto"/>
            </w:tcBorders>
          </w:tcPr>
          <w:p w14:paraId="0E6937BB"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$105.575</w:t>
            </w:r>
          </w:p>
        </w:tc>
      </w:tr>
      <w:tr w:rsidR="00643CA6" w:rsidRPr="00523710" w14:paraId="65EC1E0B" w14:textId="77777777" w:rsidTr="00F22B54">
        <w:trPr>
          <w:trHeight w:val="282"/>
          <w:jc w:val="center"/>
        </w:trPr>
        <w:tc>
          <w:tcPr>
            <w:tcW w:w="1225" w:type="dxa"/>
            <w:tcBorders>
              <w:top w:val="single" w:sz="4" w:space="0" w:color="auto"/>
              <w:left w:val="single" w:sz="4" w:space="0" w:color="auto"/>
              <w:bottom w:val="single" w:sz="4" w:space="0" w:color="auto"/>
              <w:right w:val="single" w:sz="4" w:space="0" w:color="auto"/>
            </w:tcBorders>
          </w:tcPr>
          <w:p w14:paraId="0A10E347" w14:textId="77777777" w:rsidR="00643CA6" w:rsidRPr="00523710" w:rsidRDefault="00643CA6" w:rsidP="00ED3F38">
            <w:pPr>
              <w:spacing w:after="0" w:line="276" w:lineRule="auto"/>
              <w:rPr>
                <w:rFonts w:ascii="Courier New" w:hAnsi="Courier New" w:cs="Courier New"/>
                <w:szCs w:val="24"/>
              </w:rPr>
            </w:pPr>
            <w:r w:rsidRPr="00523710">
              <w:rPr>
                <w:rFonts w:ascii="Courier New" w:hAnsi="Courier New" w:cs="Courier New"/>
                <w:szCs w:val="24"/>
              </w:rPr>
              <w:t>Quinto</w:t>
            </w:r>
          </w:p>
        </w:tc>
        <w:tc>
          <w:tcPr>
            <w:tcW w:w="1945" w:type="dxa"/>
            <w:tcBorders>
              <w:top w:val="single" w:sz="4" w:space="0" w:color="auto"/>
              <w:left w:val="single" w:sz="4" w:space="0" w:color="auto"/>
              <w:bottom w:val="single" w:sz="4" w:space="0" w:color="auto"/>
              <w:right w:val="single" w:sz="4" w:space="0" w:color="auto"/>
            </w:tcBorders>
          </w:tcPr>
          <w:p w14:paraId="44EBE127"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30%</w:t>
            </w:r>
          </w:p>
        </w:tc>
        <w:tc>
          <w:tcPr>
            <w:tcW w:w="1369" w:type="dxa"/>
            <w:tcBorders>
              <w:top w:val="single" w:sz="4" w:space="0" w:color="auto"/>
              <w:left w:val="single" w:sz="4" w:space="0" w:color="auto"/>
              <w:bottom w:val="single" w:sz="4" w:space="0" w:color="auto"/>
              <w:right w:val="single" w:sz="4" w:space="0" w:color="auto"/>
            </w:tcBorders>
          </w:tcPr>
          <w:p w14:paraId="28295E26"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$351.921</w:t>
            </w:r>
          </w:p>
        </w:tc>
        <w:tc>
          <w:tcPr>
            <w:tcW w:w="4245" w:type="dxa"/>
            <w:tcBorders>
              <w:top w:val="single" w:sz="4" w:space="0" w:color="auto"/>
              <w:left w:val="single" w:sz="4" w:space="0" w:color="auto"/>
              <w:bottom w:val="single" w:sz="4" w:space="0" w:color="auto"/>
              <w:right w:val="single" w:sz="4" w:space="0" w:color="auto"/>
            </w:tcBorders>
          </w:tcPr>
          <w:p w14:paraId="560DAE7F" w14:textId="77777777" w:rsidR="00643CA6" w:rsidRPr="00523710" w:rsidRDefault="00643CA6" w:rsidP="00ED3F38">
            <w:pPr>
              <w:spacing w:after="0" w:line="276" w:lineRule="auto"/>
              <w:jc w:val="center"/>
              <w:rPr>
                <w:rFonts w:ascii="Courier New" w:hAnsi="Courier New" w:cs="Courier New"/>
                <w:szCs w:val="24"/>
              </w:rPr>
            </w:pPr>
            <w:r w:rsidRPr="00523710">
              <w:rPr>
                <w:rFonts w:ascii="Courier New" w:hAnsi="Courier New" w:cs="Courier New"/>
                <w:szCs w:val="24"/>
              </w:rPr>
              <w:t>$105.575</w:t>
            </w:r>
          </w:p>
        </w:tc>
      </w:tr>
    </w:tbl>
    <w:p w14:paraId="5261BD07" w14:textId="77777777" w:rsidR="00643CA6" w:rsidRPr="00523710" w:rsidRDefault="00643CA6" w:rsidP="00ED3F38">
      <w:pPr>
        <w:spacing w:line="276" w:lineRule="auto"/>
        <w:rPr>
          <w:rFonts w:ascii="Courier New" w:hAnsi="Courier New" w:cs="Courier New"/>
        </w:rPr>
      </w:pPr>
    </w:p>
    <w:p w14:paraId="0D0F7E47" w14:textId="48150401" w:rsidR="00643CA6" w:rsidRDefault="00AA6AAD" w:rsidP="00ED3F38">
      <w:pPr>
        <w:tabs>
          <w:tab w:val="left" w:pos="3402"/>
        </w:tabs>
        <w:spacing w:line="276" w:lineRule="auto"/>
        <w:ind w:firstLine="2835"/>
        <w:rPr>
          <w:rFonts w:ascii="Courier New" w:hAnsi="Courier New" w:cs="Courier New"/>
        </w:rPr>
      </w:pPr>
      <w:r w:rsidRPr="00ED3F38">
        <w:rPr>
          <w:rFonts w:ascii="Courier New" w:hAnsi="Courier New" w:cs="Courier New"/>
          <w:b/>
          <w:bCs/>
        </w:rPr>
        <w:t>c)</w:t>
      </w:r>
      <w:r w:rsidRPr="00523710">
        <w:rPr>
          <w:rFonts w:ascii="Courier New" w:hAnsi="Courier New" w:cs="Courier New"/>
        </w:rPr>
        <w:tab/>
        <w:t>Reemplázase en el inciso tercero la tabla por la siguiente:</w:t>
      </w:r>
    </w:p>
    <w:p w14:paraId="5A6B021F" w14:textId="77777777" w:rsidR="00F22B54" w:rsidRPr="00523710" w:rsidRDefault="00F22B54" w:rsidP="00ED3F38">
      <w:pPr>
        <w:tabs>
          <w:tab w:val="left" w:pos="3402"/>
        </w:tabs>
        <w:spacing w:line="276" w:lineRule="auto"/>
        <w:ind w:firstLine="2835"/>
        <w:rPr>
          <w:rFonts w:ascii="Courier New" w:hAnsi="Courier New" w:cs="Courier New"/>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1945"/>
        <w:gridCol w:w="1369"/>
        <w:gridCol w:w="4245"/>
      </w:tblGrid>
      <w:tr w:rsidR="005A266D" w:rsidRPr="00523710" w14:paraId="59E2A32D" w14:textId="77777777" w:rsidTr="00F22B54">
        <w:trPr>
          <w:trHeight w:val="406"/>
          <w:jc w:val="center"/>
        </w:trPr>
        <w:tc>
          <w:tcPr>
            <w:tcW w:w="1225" w:type="dxa"/>
            <w:tcBorders>
              <w:top w:val="single" w:sz="4" w:space="0" w:color="auto"/>
              <w:left w:val="single" w:sz="4" w:space="0" w:color="auto"/>
              <w:bottom w:val="single" w:sz="4" w:space="0" w:color="auto"/>
              <w:right w:val="single" w:sz="4" w:space="0" w:color="auto"/>
            </w:tcBorders>
          </w:tcPr>
          <w:p w14:paraId="3A852841" w14:textId="77777777" w:rsidR="005A266D" w:rsidRPr="00523710" w:rsidRDefault="005A266D" w:rsidP="00ED3F38">
            <w:pPr>
              <w:spacing w:after="0" w:line="276" w:lineRule="auto"/>
              <w:jc w:val="center"/>
              <w:rPr>
                <w:rFonts w:ascii="Courier New" w:hAnsi="Courier New" w:cs="Courier New"/>
                <w:szCs w:val="24"/>
              </w:rPr>
            </w:pPr>
          </w:p>
          <w:p w14:paraId="21660947" w14:textId="77777777" w:rsidR="005A266D" w:rsidRPr="00523710" w:rsidRDefault="005A266D" w:rsidP="00ED3F38">
            <w:pPr>
              <w:spacing w:after="0" w:line="276" w:lineRule="auto"/>
              <w:jc w:val="center"/>
              <w:rPr>
                <w:rFonts w:ascii="Courier New" w:hAnsi="Courier New" w:cs="Courier New"/>
                <w:szCs w:val="24"/>
              </w:rPr>
            </w:pPr>
            <w:r w:rsidRPr="00523710">
              <w:rPr>
                <w:rFonts w:ascii="Courier New" w:hAnsi="Courier New" w:cs="Courier New"/>
                <w:szCs w:val="24"/>
              </w:rPr>
              <w:t>MESES</w:t>
            </w:r>
          </w:p>
        </w:tc>
        <w:tc>
          <w:tcPr>
            <w:tcW w:w="1945" w:type="dxa"/>
            <w:tcBorders>
              <w:top w:val="single" w:sz="4" w:space="0" w:color="auto"/>
              <w:left w:val="single" w:sz="4" w:space="0" w:color="auto"/>
              <w:bottom w:val="single" w:sz="4" w:space="0" w:color="auto"/>
              <w:right w:val="single" w:sz="4" w:space="0" w:color="auto"/>
            </w:tcBorders>
          </w:tcPr>
          <w:p w14:paraId="627E9D17" w14:textId="77777777" w:rsidR="005A266D" w:rsidRPr="00523710" w:rsidRDefault="005A266D" w:rsidP="00ED3F38">
            <w:pPr>
              <w:spacing w:after="0" w:line="276" w:lineRule="auto"/>
              <w:jc w:val="center"/>
              <w:rPr>
                <w:rFonts w:ascii="Courier New" w:hAnsi="Courier New" w:cs="Courier New"/>
                <w:szCs w:val="24"/>
              </w:rPr>
            </w:pPr>
            <w:r w:rsidRPr="00523710">
              <w:rPr>
                <w:rFonts w:ascii="Courier New" w:hAnsi="Courier New" w:cs="Courier New"/>
                <w:szCs w:val="24"/>
              </w:rPr>
              <w:t>PORCENTAJE PROMEDIO REMUNERACIÓN ÚLTIMOS 10 MESES</w:t>
            </w:r>
          </w:p>
        </w:tc>
        <w:tc>
          <w:tcPr>
            <w:tcW w:w="1369" w:type="dxa"/>
            <w:tcBorders>
              <w:top w:val="single" w:sz="4" w:space="0" w:color="auto"/>
              <w:left w:val="single" w:sz="4" w:space="0" w:color="auto"/>
              <w:bottom w:val="single" w:sz="4" w:space="0" w:color="auto"/>
              <w:right w:val="single" w:sz="4" w:space="0" w:color="auto"/>
            </w:tcBorders>
          </w:tcPr>
          <w:p w14:paraId="2E5D7351" w14:textId="77777777" w:rsidR="005A266D" w:rsidRPr="00523710" w:rsidRDefault="005A266D" w:rsidP="00ED3F38">
            <w:pPr>
              <w:spacing w:after="0" w:line="276" w:lineRule="auto"/>
              <w:jc w:val="center"/>
              <w:rPr>
                <w:rFonts w:ascii="Courier New" w:hAnsi="Courier New" w:cs="Courier New"/>
                <w:szCs w:val="24"/>
              </w:rPr>
            </w:pPr>
            <w:r w:rsidRPr="00523710">
              <w:rPr>
                <w:rFonts w:ascii="Courier New" w:hAnsi="Courier New" w:cs="Courier New"/>
                <w:szCs w:val="24"/>
              </w:rPr>
              <w:t>VALOR SUPERIOR</w:t>
            </w:r>
          </w:p>
        </w:tc>
        <w:tc>
          <w:tcPr>
            <w:tcW w:w="4245" w:type="dxa"/>
            <w:tcBorders>
              <w:top w:val="single" w:sz="4" w:space="0" w:color="auto"/>
              <w:left w:val="single" w:sz="4" w:space="0" w:color="auto"/>
              <w:bottom w:val="single" w:sz="4" w:space="0" w:color="auto"/>
              <w:right w:val="single" w:sz="4" w:space="0" w:color="auto"/>
            </w:tcBorders>
          </w:tcPr>
          <w:p w14:paraId="521DBCD9" w14:textId="77777777" w:rsidR="005A266D" w:rsidRPr="00523710" w:rsidRDefault="005A266D" w:rsidP="00ED3F38">
            <w:pPr>
              <w:spacing w:after="0" w:line="276" w:lineRule="auto"/>
              <w:jc w:val="center"/>
              <w:rPr>
                <w:rFonts w:ascii="Courier New" w:hAnsi="Courier New" w:cs="Courier New"/>
                <w:szCs w:val="24"/>
              </w:rPr>
            </w:pPr>
            <w:r w:rsidRPr="00523710">
              <w:rPr>
                <w:rFonts w:ascii="Courier New" w:hAnsi="Courier New" w:cs="Courier New"/>
                <w:szCs w:val="24"/>
              </w:rPr>
              <w:t>VALOR INFERIOR</w:t>
            </w:r>
          </w:p>
        </w:tc>
      </w:tr>
      <w:tr w:rsidR="005A266D" w:rsidRPr="00523710" w14:paraId="6E802398" w14:textId="77777777" w:rsidTr="00F22B54">
        <w:trPr>
          <w:trHeight w:val="249"/>
          <w:jc w:val="center"/>
        </w:trPr>
        <w:tc>
          <w:tcPr>
            <w:tcW w:w="1225" w:type="dxa"/>
            <w:tcBorders>
              <w:top w:val="single" w:sz="4" w:space="0" w:color="auto"/>
              <w:left w:val="single" w:sz="4" w:space="0" w:color="auto"/>
              <w:bottom w:val="single" w:sz="4" w:space="0" w:color="auto"/>
              <w:right w:val="single" w:sz="4" w:space="0" w:color="auto"/>
            </w:tcBorders>
          </w:tcPr>
          <w:p w14:paraId="669AE716" w14:textId="77777777" w:rsidR="005A266D" w:rsidRPr="00523710" w:rsidRDefault="005A266D" w:rsidP="00ED3F38">
            <w:pPr>
              <w:spacing w:after="0" w:line="276" w:lineRule="auto"/>
              <w:rPr>
                <w:rFonts w:ascii="Courier New" w:hAnsi="Courier New" w:cs="Courier New"/>
                <w:szCs w:val="24"/>
              </w:rPr>
            </w:pPr>
            <w:r w:rsidRPr="00523710">
              <w:rPr>
                <w:rFonts w:ascii="Courier New" w:hAnsi="Courier New" w:cs="Courier New"/>
                <w:szCs w:val="24"/>
              </w:rPr>
              <w:t>Sexto</w:t>
            </w:r>
          </w:p>
        </w:tc>
        <w:tc>
          <w:tcPr>
            <w:tcW w:w="1945" w:type="dxa"/>
            <w:tcBorders>
              <w:top w:val="single" w:sz="4" w:space="0" w:color="auto"/>
              <w:left w:val="single" w:sz="4" w:space="0" w:color="auto"/>
              <w:bottom w:val="single" w:sz="4" w:space="0" w:color="auto"/>
              <w:right w:val="single" w:sz="4" w:space="0" w:color="auto"/>
            </w:tcBorders>
          </w:tcPr>
          <w:p w14:paraId="5FA02CDA" w14:textId="77777777" w:rsidR="005A266D" w:rsidRPr="00523710" w:rsidRDefault="005A266D" w:rsidP="00ED3F38">
            <w:pPr>
              <w:spacing w:after="0" w:line="276" w:lineRule="auto"/>
              <w:jc w:val="center"/>
              <w:rPr>
                <w:rFonts w:ascii="Courier New" w:hAnsi="Courier New" w:cs="Courier New"/>
                <w:szCs w:val="24"/>
              </w:rPr>
            </w:pPr>
            <w:r w:rsidRPr="00523710">
              <w:rPr>
                <w:rFonts w:ascii="Courier New" w:hAnsi="Courier New" w:cs="Courier New"/>
                <w:szCs w:val="24"/>
              </w:rPr>
              <w:t>30%</w:t>
            </w:r>
          </w:p>
        </w:tc>
        <w:tc>
          <w:tcPr>
            <w:tcW w:w="1369" w:type="dxa"/>
            <w:tcBorders>
              <w:top w:val="single" w:sz="4" w:space="0" w:color="auto"/>
              <w:left w:val="single" w:sz="4" w:space="0" w:color="auto"/>
              <w:bottom w:val="single" w:sz="4" w:space="0" w:color="auto"/>
              <w:right w:val="single" w:sz="4" w:space="0" w:color="auto"/>
            </w:tcBorders>
          </w:tcPr>
          <w:p w14:paraId="1EE59CAF" w14:textId="77777777" w:rsidR="005A266D" w:rsidRPr="00523710" w:rsidRDefault="005A266D" w:rsidP="00ED3F38">
            <w:pPr>
              <w:spacing w:after="0" w:line="276" w:lineRule="auto"/>
              <w:jc w:val="center"/>
              <w:rPr>
                <w:rFonts w:ascii="Courier New" w:hAnsi="Courier New" w:cs="Courier New"/>
                <w:szCs w:val="24"/>
              </w:rPr>
            </w:pPr>
            <w:r w:rsidRPr="00523710">
              <w:rPr>
                <w:rFonts w:ascii="Courier New" w:hAnsi="Courier New" w:cs="Courier New"/>
                <w:szCs w:val="24"/>
              </w:rPr>
              <w:t>$351.921</w:t>
            </w:r>
          </w:p>
        </w:tc>
        <w:tc>
          <w:tcPr>
            <w:tcW w:w="4245" w:type="dxa"/>
            <w:tcBorders>
              <w:top w:val="single" w:sz="4" w:space="0" w:color="auto"/>
              <w:left w:val="single" w:sz="4" w:space="0" w:color="auto"/>
              <w:bottom w:val="single" w:sz="4" w:space="0" w:color="auto"/>
              <w:right w:val="single" w:sz="4" w:space="0" w:color="auto"/>
            </w:tcBorders>
          </w:tcPr>
          <w:p w14:paraId="69B8B838" w14:textId="77777777" w:rsidR="005A266D" w:rsidRPr="00523710" w:rsidRDefault="005A266D" w:rsidP="00ED3F38">
            <w:pPr>
              <w:spacing w:after="0" w:line="276" w:lineRule="auto"/>
              <w:jc w:val="center"/>
              <w:rPr>
                <w:rFonts w:ascii="Courier New" w:hAnsi="Courier New" w:cs="Courier New"/>
                <w:szCs w:val="24"/>
              </w:rPr>
            </w:pPr>
            <w:r w:rsidRPr="00523710">
              <w:rPr>
                <w:rFonts w:ascii="Courier New" w:hAnsi="Courier New" w:cs="Courier New"/>
                <w:szCs w:val="24"/>
              </w:rPr>
              <w:t>$105.575</w:t>
            </w:r>
          </w:p>
        </w:tc>
      </w:tr>
      <w:tr w:rsidR="005A266D" w:rsidRPr="00523710" w14:paraId="5FFA1AF8" w14:textId="77777777" w:rsidTr="00F22B54">
        <w:trPr>
          <w:trHeight w:val="249"/>
          <w:jc w:val="center"/>
        </w:trPr>
        <w:tc>
          <w:tcPr>
            <w:tcW w:w="1225" w:type="dxa"/>
            <w:tcBorders>
              <w:top w:val="single" w:sz="4" w:space="0" w:color="auto"/>
              <w:left w:val="single" w:sz="4" w:space="0" w:color="auto"/>
              <w:bottom w:val="single" w:sz="4" w:space="0" w:color="auto"/>
              <w:right w:val="single" w:sz="4" w:space="0" w:color="auto"/>
            </w:tcBorders>
          </w:tcPr>
          <w:p w14:paraId="44E26399" w14:textId="77777777" w:rsidR="005A266D" w:rsidRPr="00523710" w:rsidRDefault="005A266D" w:rsidP="00ED3F38">
            <w:pPr>
              <w:spacing w:after="0" w:line="276" w:lineRule="auto"/>
              <w:rPr>
                <w:rFonts w:ascii="Courier New" w:hAnsi="Courier New" w:cs="Courier New"/>
                <w:szCs w:val="24"/>
              </w:rPr>
            </w:pPr>
            <w:r w:rsidRPr="00523710">
              <w:rPr>
                <w:rFonts w:ascii="Courier New" w:hAnsi="Courier New" w:cs="Courier New"/>
                <w:szCs w:val="24"/>
              </w:rPr>
              <w:t>Séptimo</w:t>
            </w:r>
          </w:p>
        </w:tc>
        <w:tc>
          <w:tcPr>
            <w:tcW w:w="1945" w:type="dxa"/>
            <w:tcBorders>
              <w:top w:val="single" w:sz="4" w:space="0" w:color="auto"/>
              <w:left w:val="single" w:sz="4" w:space="0" w:color="auto"/>
              <w:bottom w:val="single" w:sz="4" w:space="0" w:color="auto"/>
              <w:right w:val="single" w:sz="4" w:space="0" w:color="auto"/>
            </w:tcBorders>
          </w:tcPr>
          <w:p w14:paraId="3C13B548" w14:textId="77777777" w:rsidR="005A266D" w:rsidRPr="00523710" w:rsidRDefault="005A266D" w:rsidP="00ED3F38">
            <w:pPr>
              <w:spacing w:after="0" w:line="276" w:lineRule="auto"/>
              <w:jc w:val="center"/>
              <w:rPr>
                <w:rFonts w:ascii="Courier New" w:hAnsi="Courier New" w:cs="Courier New"/>
                <w:szCs w:val="24"/>
              </w:rPr>
            </w:pPr>
            <w:r w:rsidRPr="00523710">
              <w:rPr>
                <w:rFonts w:ascii="Courier New" w:hAnsi="Courier New" w:cs="Courier New"/>
                <w:szCs w:val="24"/>
              </w:rPr>
              <w:t>30%</w:t>
            </w:r>
          </w:p>
        </w:tc>
        <w:tc>
          <w:tcPr>
            <w:tcW w:w="1369" w:type="dxa"/>
            <w:tcBorders>
              <w:top w:val="single" w:sz="4" w:space="0" w:color="auto"/>
              <w:left w:val="single" w:sz="4" w:space="0" w:color="auto"/>
              <w:bottom w:val="single" w:sz="4" w:space="0" w:color="auto"/>
              <w:right w:val="single" w:sz="4" w:space="0" w:color="auto"/>
            </w:tcBorders>
          </w:tcPr>
          <w:p w14:paraId="5B1E56AF" w14:textId="77777777" w:rsidR="005A266D" w:rsidRPr="00523710" w:rsidRDefault="005A266D" w:rsidP="00ED3F38">
            <w:pPr>
              <w:spacing w:after="0" w:line="276" w:lineRule="auto"/>
              <w:jc w:val="center"/>
              <w:rPr>
                <w:rFonts w:ascii="Courier New" w:hAnsi="Courier New" w:cs="Courier New"/>
                <w:szCs w:val="24"/>
              </w:rPr>
            </w:pPr>
            <w:r w:rsidRPr="00523710">
              <w:rPr>
                <w:rFonts w:ascii="Courier New" w:hAnsi="Courier New" w:cs="Courier New"/>
                <w:szCs w:val="24"/>
              </w:rPr>
              <w:t>$351.921</w:t>
            </w:r>
          </w:p>
        </w:tc>
        <w:tc>
          <w:tcPr>
            <w:tcW w:w="4245" w:type="dxa"/>
            <w:tcBorders>
              <w:top w:val="single" w:sz="4" w:space="0" w:color="auto"/>
              <w:left w:val="single" w:sz="4" w:space="0" w:color="auto"/>
              <w:bottom w:val="single" w:sz="4" w:space="0" w:color="auto"/>
              <w:right w:val="single" w:sz="4" w:space="0" w:color="auto"/>
            </w:tcBorders>
          </w:tcPr>
          <w:p w14:paraId="35F05503" w14:textId="77777777" w:rsidR="005A266D" w:rsidRPr="00523710" w:rsidRDefault="005A266D" w:rsidP="00ED3F38">
            <w:pPr>
              <w:spacing w:after="0" w:line="276" w:lineRule="auto"/>
              <w:jc w:val="center"/>
              <w:rPr>
                <w:rFonts w:ascii="Courier New" w:hAnsi="Courier New" w:cs="Courier New"/>
                <w:szCs w:val="24"/>
              </w:rPr>
            </w:pPr>
            <w:r w:rsidRPr="00523710">
              <w:rPr>
                <w:rFonts w:ascii="Courier New" w:hAnsi="Courier New" w:cs="Courier New"/>
                <w:szCs w:val="24"/>
              </w:rPr>
              <w:t>$105.575</w:t>
            </w:r>
          </w:p>
        </w:tc>
      </w:tr>
    </w:tbl>
    <w:p w14:paraId="25897E38" w14:textId="77777777" w:rsidR="005A266D" w:rsidRPr="00523710" w:rsidRDefault="005A266D" w:rsidP="00ED3F38">
      <w:pPr>
        <w:spacing w:line="276" w:lineRule="auto"/>
        <w:rPr>
          <w:rFonts w:ascii="Courier New" w:hAnsi="Courier New" w:cs="Courier New"/>
        </w:rPr>
      </w:pPr>
    </w:p>
    <w:p w14:paraId="6EFE3D3D" w14:textId="78332B0C" w:rsidR="00411AFF" w:rsidRPr="00523710" w:rsidRDefault="00411AFF" w:rsidP="00ED3F38">
      <w:pPr>
        <w:tabs>
          <w:tab w:val="left" w:pos="3402"/>
        </w:tabs>
        <w:spacing w:line="276" w:lineRule="auto"/>
        <w:ind w:firstLine="2835"/>
        <w:rPr>
          <w:rFonts w:ascii="Courier New" w:hAnsi="Courier New" w:cs="Courier New"/>
        </w:rPr>
      </w:pPr>
      <w:r w:rsidRPr="00ED3F38">
        <w:rPr>
          <w:rFonts w:ascii="Courier New" w:hAnsi="Courier New" w:cs="Courier New"/>
          <w:b/>
          <w:bCs/>
        </w:rPr>
        <w:lastRenderedPageBreak/>
        <w:t>d)</w:t>
      </w:r>
      <w:r w:rsidRPr="00523710">
        <w:rPr>
          <w:rFonts w:ascii="Courier New" w:hAnsi="Courier New" w:cs="Courier New"/>
        </w:rPr>
        <w:tab/>
        <w:t>Elimínase el inciso cuarto, pasando los actuales incisos quinto al noveno a ser incisos cuartos al octavo, respectivamente.</w:t>
      </w:r>
    </w:p>
    <w:p w14:paraId="2A803816" w14:textId="77777777" w:rsidR="00411AFF" w:rsidRPr="00523710" w:rsidRDefault="00411AFF" w:rsidP="00ED3F38">
      <w:pPr>
        <w:tabs>
          <w:tab w:val="left" w:pos="3402"/>
        </w:tabs>
        <w:spacing w:line="276" w:lineRule="auto"/>
        <w:ind w:firstLine="2835"/>
        <w:rPr>
          <w:rFonts w:ascii="Courier New" w:hAnsi="Courier New" w:cs="Courier New"/>
        </w:rPr>
      </w:pPr>
    </w:p>
    <w:p w14:paraId="13F45F43" w14:textId="77777777" w:rsidR="00411AFF" w:rsidRPr="00523710" w:rsidRDefault="00411AFF" w:rsidP="00ED3F38">
      <w:pPr>
        <w:tabs>
          <w:tab w:val="left" w:pos="3402"/>
        </w:tabs>
        <w:spacing w:line="276" w:lineRule="auto"/>
        <w:ind w:firstLine="2835"/>
        <w:rPr>
          <w:rFonts w:ascii="Courier New" w:hAnsi="Courier New" w:cs="Courier New"/>
        </w:rPr>
      </w:pPr>
      <w:r w:rsidRPr="00ED3F38">
        <w:rPr>
          <w:rFonts w:ascii="Courier New" w:hAnsi="Courier New" w:cs="Courier New"/>
          <w:b/>
          <w:bCs/>
        </w:rPr>
        <w:t>e)</w:t>
      </w:r>
      <w:r w:rsidRPr="00523710">
        <w:rPr>
          <w:rFonts w:ascii="Courier New" w:hAnsi="Courier New" w:cs="Courier New"/>
        </w:rPr>
        <w:tab/>
        <w:t>Reemplázase el inciso quinto, que ha pasado a ser inciso cuarto, por el siguiente:</w:t>
      </w:r>
    </w:p>
    <w:p w14:paraId="2A7604CC" w14:textId="77777777" w:rsidR="008162EC" w:rsidRPr="00523710" w:rsidRDefault="00411AFF" w:rsidP="00ED3F38">
      <w:pPr>
        <w:spacing w:line="276" w:lineRule="auto"/>
        <w:ind w:firstLine="3544"/>
        <w:rPr>
          <w:rFonts w:ascii="Courier New" w:hAnsi="Courier New" w:cs="Courier New"/>
        </w:rPr>
      </w:pPr>
      <w:r w:rsidRPr="00523710">
        <w:rPr>
          <w:rFonts w:ascii="Courier New" w:hAnsi="Courier New" w:cs="Courier New"/>
        </w:rPr>
        <w:t>“Los giros adicionales señalados en el inciso tercero no se considerarán para el número máximo de pagos de prestaciones a que se refiere el inciso segundo del artículo 24”.</w:t>
      </w:r>
    </w:p>
    <w:p w14:paraId="5B8DEBF4" w14:textId="77777777" w:rsidR="008162EC" w:rsidRPr="00523710" w:rsidRDefault="008162EC" w:rsidP="00ED3F38">
      <w:pPr>
        <w:spacing w:line="276" w:lineRule="auto"/>
        <w:rPr>
          <w:rFonts w:ascii="Courier New" w:hAnsi="Courier New" w:cs="Courier New"/>
        </w:rPr>
      </w:pPr>
    </w:p>
    <w:p w14:paraId="1A92CF0F" w14:textId="77777777" w:rsidR="008162EC" w:rsidRPr="00523710" w:rsidRDefault="008162EC" w:rsidP="00ED3F38">
      <w:pPr>
        <w:tabs>
          <w:tab w:val="left" w:pos="3402"/>
        </w:tabs>
        <w:spacing w:line="276" w:lineRule="auto"/>
        <w:ind w:firstLine="2835"/>
        <w:rPr>
          <w:rFonts w:ascii="Courier New" w:hAnsi="Courier New" w:cs="Courier New"/>
        </w:rPr>
      </w:pPr>
      <w:r w:rsidRPr="00ED3F38">
        <w:rPr>
          <w:rFonts w:ascii="Courier New" w:hAnsi="Courier New" w:cs="Courier New"/>
          <w:b/>
          <w:bCs/>
        </w:rPr>
        <w:t>f)</w:t>
      </w:r>
      <w:r w:rsidRPr="00523710">
        <w:rPr>
          <w:rFonts w:ascii="Courier New" w:hAnsi="Courier New" w:cs="Courier New"/>
        </w:rPr>
        <w:tab/>
        <w:t>Reemplázase en el inciso séptimo, que ha pasado a ser inciso sexto, la expresión “doce” por “diez”, las dos veces que aparece.</w:t>
      </w:r>
    </w:p>
    <w:p w14:paraId="0D1E3477" w14:textId="77777777" w:rsidR="008162EC" w:rsidRPr="00523710" w:rsidRDefault="008162EC" w:rsidP="00ED3F38">
      <w:pPr>
        <w:tabs>
          <w:tab w:val="left" w:pos="3402"/>
        </w:tabs>
        <w:spacing w:line="276" w:lineRule="auto"/>
        <w:ind w:firstLine="2835"/>
        <w:rPr>
          <w:rFonts w:ascii="Courier New" w:hAnsi="Courier New" w:cs="Courier New"/>
        </w:rPr>
      </w:pPr>
    </w:p>
    <w:p w14:paraId="10297971" w14:textId="5ACF6DAE" w:rsidR="005A266D" w:rsidRPr="00523710" w:rsidRDefault="008162EC" w:rsidP="00ED3F38">
      <w:pPr>
        <w:tabs>
          <w:tab w:val="left" w:pos="3402"/>
        </w:tabs>
        <w:spacing w:line="276" w:lineRule="auto"/>
        <w:ind w:firstLine="2835"/>
        <w:rPr>
          <w:rFonts w:ascii="Courier New" w:hAnsi="Courier New" w:cs="Courier New"/>
        </w:rPr>
      </w:pPr>
      <w:r w:rsidRPr="00ED3F38">
        <w:rPr>
          <w:rFonts w:ascii="Courier New" w:hAnsi="Courier New" w:cs="Courier New"/>
          <w:b/>
          <w:bCs/>
        </w:rPr>
        <w:t>g)</w:t>
      </w:r>
      <w:r w:rsidRPr="00523710">
        <w:rPr>
          <w:rFonts w:ascii="Courier New" w:hAnsi="Courier New" w:cs="Courier New"/>
        </w:rPr>
        <w:tab/>
        <w:t>Reemplázase en el inciso octavo, que ha pasado a ser inciso séptimo, la expresión “de los incisos segundo y cuarto” por “del inciso segundo”.</w:t>
      </w:r>
      <w:r w:rsidR="00411AFF" w:rsidRPr="00523710">
        <w:rPr>
          <w:rFonts w:ascii="Courier New" w:hAnsi="Courier New" w:cs="Courier New"/>
        </w:rPr>
        <w:tab/>
      </w:r>
    </w:p>
    <w:p w14:paraId="4D159120" w14:textId="77777777" w:rsidR="00E17B16" w:rsidRPr="00523710" w:rsidRDefault="00E17B16" w:rsidP="00ED3F38">
      <w:pPr>
        <w:spacing w:line="276" w:lineRule="auto"/>
        <w:rPr>
          <w:rFonts w:ascii="Courier New" w:hAnsi="Courier New" w:cs="Courier New"/>
        </w:rPr>
      </w:pPr>
    </w:p>
    <w:p w14:paraId="348DF9DB" w14:textId="158B8113" w:rsidR="00016988" w:rsidRDefault="00245962" w:rsidP="00ED3F38">
      <w:pPr>
        <w:tabs>
          <w:tab w:val="left" w:pos="2835"/>
        </w:tabs>
        <w:spacing w:line="276" w:lineRule="auto"/>
        <w:ind w:firstLine="2268"/>
      </w:pPr>
      <w:r w:rsidRPr="008D26F6">
        <w:rPr>
          <w:rFonts w:ascii="Courier New" w:hAnsi="Courier New" w:cs="Courier New"/>
          <w:b/>
          <w:bCs/>
        </w:rPr>
        <w:t>5</w:t>
      </w:r>
      <w:r w:rsidR="00672D62" w:rsidRPr="008D26F6">
        <w:rPr>
          <w:rFonts w:ascii="Courier New" w:hAnsi="Courier New" w:cs="Courier New"/>
          <w:b/>
          <w:bCs/>
        </w:rPr>
        <w:t>.</w:t>
      </w:r>
      <w:r w:rsidR="00ED3F38">
        <w:rPr>
          <w:rFonts w:ascii="Courier New" w:hAnsi="Courier New" w:cs="Courier New"/>
          <w:b/>
          <w:bCs/>
        </w:rPr>
        <w:tab/>
      </w:r>
      <w:r w:rsidR="00016988" w:rsidRPr="008D26F6">
        <w:t>Modifícase el artículo 25 bis en el siguiente sentido:</w:t>
      </w:r>
    </w:p>
    <w:p w14:paraId="45B723EB" w14:textId="77777777" w:rsidR="00016988" w:rsidRDefault="00016988" w:rsidP="00ED3F38">
      <w:pPr>
        <w:spacing w:line="276" w:lineRule="auto"/>
        <w:ind w:left="708" w:firstLine="708"/>
      </w:pPr>
    </w:p>
    <w:p w14:paraId="6F0A0A96" w14:textId="67983D78" w:rsidR="00016988" w:rsidRDefault="001E1B4C" w:rsidP="00ED3F38">
      <w:pPr>
        <w:pStyle w:val="Prrafodelista"/>
        <w:numPr>
          <w:ilvl w:val="0"/>
          <w:numId w:val="11"/>
        </w:numPr>
        <w:tabs>
          <w:tab w:val="left" w:pos="3402"/>
        </w:tabs>
        <w:spacing w:line="276" w:lineRule="auto"/>
        <w:ind w:left="0" w:firstLine="2835"/>
      </w:pPr>
      <w:r>
        <w:t>Reemplázase el inciso primero por el siguiente:</w:t>
      </w:r>
    </w:p>
    <w:p w14:paraId="6F451832" w14:textId="77777777" w:rsidR="00016988" w:rsidRDefault="00016988" w:rsidP="00ED3F38">
      <w:pPr>
        <w:spacing w:line="276" w:lineRule="auto"/>
        <w:ind w:left="708" w:firstLine="708"/>
      </w:pPr>
    </w:p>
    <w:p w14:paraId="7AD55976" w14:textId="12FF7C87" w:rsidR="00016988" w:rsidRDefault="00D04CF9" w:rsidP="00ED3F38">
      <w:pPr>
        <w:spacing w:line="276" w:lineRule="auto"/>
        <w:ind w:firstLine="3402"/>
      </w:pPr>
      <w:r>
        <w:t>“</w:t>
      </w:r>
      <w:r w:rsidR="00016988">
        <w:t xml:space="preserve">El Fondo de Cesantía Solidario podrá financiar </w:t>
      </w:r>
      <w:r>
        <w:t>diferentes medidas para la intermediación y habilitación laboral,</w:t>
      </w:r>
      <w:r w:rsidR="00016988">
        <w:t xml:space="preserve"> para facilitar la reinserción laboral de </w:t>
      </w:r>
      <w:r>
        <w:t>las personas</w:t>
      </w:r>
      <w:r w:rsidR="00016988">
        <w:t xml:space="preserve"> cesantes que se encuentren percibiendo las prestaciones señaladas en el artículo anterior</w:t>
      </w:r>
      <w:r>
        <w:t>.</w:t>
      </w:r>
      <w:r w:rsidR="00016988">
        <w:t xml:space="preserve"> El Servicio Nacional de Capacitación y Empleo administrará y fiscalizará </w:t>
      </w:r>
      <w:r>
        <w:t>las mencionadas medidas para la intermediación y habilitación laboral</w:t>
      </w:r>
      <w:r w:rsidR="00016988">
        <w:t xml:space="preserve"> con dicho Fondo, sin perjuicio de las facultades de la Superintendencia de Pensiones en relación con la fiscalización a la Sociedad Administradora respecto de la administración del Fondo de Cesantía Solidario. </w:t>
      </w:r>
      <w:r>
        <w:t>En</w:t>
      </w:r>
      <w:r w:rsidR="00016988">
        <w:t xml:space="preserve"> el </w:t>
      </w:r>
      <w:r>
        <w:t>mes de enero</w:t>
      </w:r>
      <w:r w:rsidR="00016988">
        <w:t xml:space="preserve"> de cada año, a través de un decreto </w:t>
      </w:r>
      <w:r>
        <w:t>"</w:t>
      </w:r>
      <w:r w:rsidR="00016988">
        <w:t>Por orden del Presidente de la República</w:t>
      </w:r>
      <w:r>
        <w:t>"</w:t>
      </w:r>
      <w:r w:rsidR="00016988">
        <w:t xml:space="preserve"> expedido por el Ministerio de Hacienda y que además deberá ser suscrito por el Ministro del Trabajo y Previsión Social, se </w:t>
      </w:r>
      <w:r>
        <w:t>fijarán</w:t>
      </w:r>
      <w:r w:rsidR="00016988">
        <w:t xml:space="preserve"> las prestaciones que se otorgarán y el monto total de recursos que el mencionado Fondo podrá destinar para financiar las prestaciones antes señaladas que se otorguen en ese año, considerando la sustentabilidad de dicho Fondo. Con todo, los recursos que se destinen a esos programas no podrán exceder, </w:t>
      </w:r>
      <w:r w:rsidR="00016988">
        <w:lastRenderedPageBreak/>
        <w:t xml:space="preserve">para cada año calendario, el 2% del </w:t>
      </w:r>
      <w:r>
        <w:t>saldo total</w:t>
      </w:r>
      <w:r w:rsidR="00016988">
        <w:t xml:space="preserve"> del Fondo de Cesantía Solidario que registre </w:t>
      </w:r>
      <w:r>
        <w:t>el</w:t>
      </w:r>
      <w:r w:rsidR="001902F7">
        <w:t xml:space="preserve"> </w:t>
      </w:r>
      <w:r w:rsidR="00016988">
        <w:t>año anterior.</w:t>
      </w:r>
      <w:r w:rsidR="00ED3F38">
        <w:t>”.</w:t>
      </w:r>
    </w:p>
    <w:p w14:paraId="4B887539" w14:textId="77777777" w:rsidR="00ED3F38" w:rsidRDefault="00ED3F38" w:rsidP="00ED3F38">
      <w:pPr>
        <w:pStyle w:val="Prrafodelista"/>
        <w:tabs>
          <w:tab w:val="left" w:pos="3402"/>
        </w:tabs>
        <w:spacing w:line="276" w:lineRule="auto"/>
        <w:ind w:left="2835"/>
      </w:pPr>
    </w:p>
    <w:p w14:paraId="6DB050C8" w14:textId="390079FE" w:rsidR="003B070D" w:rsidRDefault="00F87999" w:rsidP="00ED3F38">
      <w:pPr>
        <w:pStyle w:val="Prrafodelista"/>
        <w:numPr>
          <w:ilvl w:val="0"/>
          <w:numId w:val="11"/>
        </w:numPr>
        <w:tabs>
          <w:tab w:val="left" w:pos="3402"/>
        </w:tabs>
        <w:spacing w:line="276" w:lineRule="auto"/>
        <w:ind w:left="0" w:firstLine="2835"/>
      </w:pPr>
      <w:r>
        <w:t>R</w:t>
      </w:r>
      <w:r w:rsidR="000C3389" w:rsidRPr="000C3389">
        <w:t>eemplázase</w:t>
      </w:r>
      <w:r w:rsidRPr="000C3389">
        <w:t xml:space="preserve"> el inciso segundo, </w:t>
      </w:r>
      <w:r w:rsidR="000C3389" w:rsidRPr="000C3389">
        <w:t xml:space="preserve"> la frase “a la Comisión de Usuarios del Seguro de Cesantía”, por “a las entidades señaladas en el inciso cuarto sobre la evaluación de los programas”.</w:t>
      </w:r>
    </w:p>
    <w:p w14:paraId="4E1155D4" w14:textId="77777777" w:rsidR="000C3389" w:rsidRDefault="000C3389" w:rsidP="00ED3F38">
      <w:pPr>
        <w:pStyle w:val="Prrafodelista"/>
        <w:tabs>
          <w:tab w:val="left" w:pos="3402"/>
        </w:tabs>
        <w:spacing w:line="276" w:lineRule="auto"/>
        <w:ind w:left="2835"/>
      </w:pPr>
    </w:p>
    <w:p w14:paraId="1B2E3200" w14:textId="669C8EC2" w:rsidR="000C3389" w:rsidRDefault="00F87999" w:rsidP="00ED3F38">
      <w:pPr>
        <w:pStyle w:val="Prrafodelista"/>
        <w:numPr>
          <w:ilvl w:val="0"/>
          <w:numId w:val="11"/>
        </w:numPr>
        <w:tabs>
          <w:tab w:val="left" w:pos="3402"/>
        </w:tabs>
        <w:spacing w:line="276" w:lineRule="auto"/>
        <w:ind w:left="0" w:firstLine="2835"/>
      </w:pPr>
      <w:r>
        <w:t>A</w:t>
      </w:r>
      <w:r w:rsidR="00F36285" w:rsidRPr="00F36285">
        <w:t>grégase,</w:t>
      </w:r>
      <w:r w:rsidRPr="00F36285">
        <w:t xml:space="preserve"> el inciso tercero, </w:t>
      </w:r>
      <w:r w:rsidR="00F36285" w:rsidRPr="00F36285">
        <w:t>luego de “la ley N°19.518”, la frase “la Red de intermediación laboral</w:t>
      </w:r>
      <w:r w:rsidR="00FB118E">
        <w:t>,</w:t>
      </w:r>
      <w:r w:rsidR="00F36285" w:rsidRPr="00F36285">
        <w:t>”.</w:t>
      </w:r>
    </w:p>
    <w:p w14:paraId="699DE1FD" w14:textId="77777777" w:rsidR="00ED3F38" w:rsidRDefault="00ED3F38" w:rsidP="00ED3F38">
      <w:pPr>
        <w:pStyle w:val="Prrafodelista"/>
        <w:tabs>
          <w:tab w:val="left" w:pos="3402"/>
        </w:tabs>
        <w:spacing w:line="276" w:lineRule="auto"/>
        <w:ind w:left="2835"/>
      </w:pPr>
    </w:p>
    <w:p w14:paraId="34FB8AE3" w14:textId="1F2500D6" w:rsidR="002D758E" w:rsidRDefault="002D758E" w:rsidP="00ED3F38">
      <w:pPr>
        <w:pStyle w:val="Prrafodelista"/>
        <w:numPr>
          <w:ilvl w:val="0"/>
          <w:numId w:val="11"/>
        </w:numPr>
        <w:tabs>
          <w:tab w:val="left" w:pos="3402"/>
        </w:tabs>
        <w:spacing w:line="276" w:lineRule="auto"/>
        <w:ind w:left="0" w:firstLine="2835"/>
      </w:pPr>
      <w:r>
        <w:t>Agrégase el siguiente nuevo inciso final:</w:t>
      </w:r>
    </w:p>
    <w:p w14:paraId="6161CEF4" w14:textId="5A2864BC" w:rsidR="00F36285" w:rsidRDefault="00ED3F38" w:rsidP="00ED3F38">
      <w:pPr>
        <w:spacing w:line="276" w:lineRule="auto"/>
        <w:ind w:firstLine="3402"/>
      </w:pPr>
      <w:r>
        <w:t>“</w:t>
      </w:r>
      <w:r w:rsidR="002D758E">
        <w:t xml:space="preserve">El Servicio Nacional de Capacitación y Empleo elaborará durante el primer trimestre de cada año un reporte de la evaluación de los programas de intermediación laboral del año inmediatamente anterior, considerando un detalle de las coberturas asociadas, recursos asignados por Decreto Supremo y el presupuesto ejecutado. Adicionalmente, cada tres años este reporte deberá considerar la evaluación y funcionamiento de los programas de intermediación laboral. Este reporte deberá ser </w:t>
      </w:r>
      <w:r w:rsidR="003F4F08" w:rsidRPr="003F4F08">
        <w:t>de carácter público y deberá remitirse al Ministerio de Hacienda, Ministerio del Trabajo y Previsión Social, Superintendencia de Pensiones, Comisión de Usuarios del Seguro de Cesantía, Comisión de Trabajo y Previsión Social del Senado y a la Comisión de Trabajo y Seguridad Social de la Cámara de Diputadas y Diputados.</w:t>
      </w:r>
      <w:r>
        <w:t>”.</w:t>
      </w:r>
    </w:p>
    <w:p w14:paraId="6FF9E653" w14:textId="77777777" w:rsidR="001E1B4C" w:rsidRPr="001E1B4C" w:rsidRDefault="001E1B4C" w:rsidP="00ED3F38">
      <w:pPr>
        <w:spacing w:line="276" w:lineRule="auto"/>
        <w:ind w:left="708" w:firstLine="708"/>
        <w:rPr>
          <w:rFonts w:ascii="Courier New" w:hAnsi="Courier New" w:cs="Courier New"/>
        </w:rPr>
      </w:pPr>
    </w:p>
    <w:p w14:paraId="3E7B4F94" w14:textId="15F6C797" w:rsidR="00672D62" w:rsidRPr="00523710" w:rsidRDefault="00245962" w:rsidP="00ED3F38">
      <w:pPr>
        <w:tabs>
          <w:tab w:val="left" w:pos="2835"/>
        </w:tabs>
        <w:spacing w:line="276" w:lineRule="auto"/>
        <w:ind w:firstLine="2268"/>
        <w:rPr>
          <w:rFonts w:ascii="Courier New" w:hAnsi="Courier New" w:cs="Courier New"/>
        </w:rPr>
      </w:pPr>
      <w:r>
        <w:rPr>
          <w:rFonts w:ascii="Courier New" w:hAnsi="Courier New" w:cs="Courier New"/>
          <w:b/>
          <w:bCs/>
        </w:rPr>
        <w:t>6</w:t>
      </w:r>
      <w:r w:rsidR="00DD521D">
        <w:rPr>
          <w:rFonts w:ascii="Courier New" w:hAnsi="Courier New" w:cs="Courier New"/>
          <w:b/>
          <w:bCs/>
        </w:rPr>
        <w:t>.</w:t>
      </w:r>
      <w:r w:rsidR="00ED3F38">
        <w:rPr>
          <w:rFonts w:ascii="Courier New" w:hAnsi="Courier New" w:cs="Courier New"/>
          <w:b/>
          <w:bCs/>
        </w:rPr>
        <w:tab/>
      </w:r>
      <w:r w:rsidR="00672D62" w:rsidRPr="00ED3F38">
        <w:t>Incorp</w:t>
      </w:r>
      <w:r w:rsidR="00B1382D" w:rsidRPr="00ED3F38">
        <w:t>ó</w:t>
      </w:r>
      <w:r w:rsidR="00672D62" w:rsidRPr="00ED3F38">
        <w:t>rase</w:t>
      </w:r>
      <w:r w:rsidR="00672D62" w:rsidRPr="00523710">
        <w:rPr>
          <w:rFonts w:ascii="Courier New" w:hAnsi="Courier New" w:cs="Courier New"/>
        </w:rPr>
        <w:t xml:space="preserve"> el </w:t>
      </w:r>
      <w:r w:rsidR="00672D62" w:rsidRPr="008301F3">
        <w:t>siguiente</w:t>
      </w:r>
      <w:r w:rsidR="00672D62" w:rsidRPr="00523710">
        <w:rPr>
          <w:rFonts w:ascii="Courier New" w:hAnsi="Courier New" w:cs="Courier New"/>
        </w:rPr>
        <w:t xml:space="preserve"> artículo 26 bis, nuevo:</w:t>
      </w:r>
    </w:p>
    <w:p w14:paraId="280B7240" w14:textId="26704E7F" w:rsidR="00B1382D" w:rsidRPr="00ED3F38" w:rsidRDefault="00B1382D" w:rsidP="00ED3F38">
      <w:pPr>
        <w:spacing w:line="276" w:lineRule="auto"/>
        <w:ind w:firstLine="2835"/>
      </w:pPr>
      <w:r w:rsidRPr="00B1382D">
        <w:rPr>
          <w:rFonts w:ascii="Courier New" w:hAnsi="Courier New" w:cs="Courier New"/>
          <w:lang w:val="es-CL"/>
        </w:rPr>
        <w:t xml:space="preserve">“Artículo 26 bis. Con el fin de contribuir a la sustentabilidad del Fondo de Cesantía Solidario regulado en el Párrafo 5° del Título I, facúltase a comprometer recursos fiscales para el financiamiento de las prestaciones por cesantía definidas en dicho párrafo y en el Título IV. El aporte solo se podrá </w:t>
      </w:r>
      <w:r w:rsidRPr="00ED3F38">
        <w:t>materializar si el valor de los activos del Fondo de Cesantía Solidario al último día de un mes es inferior a diecinueve millones de unidades tributarias mensuales.</w:t>
      </w:r>
    </w:p>
    <w:p w14:paraId="5A2AB9D2" w14:textId="77777777" w:rsidR="00B1382D" w:rsidRPr="00ED3F38" w:rsidRDefault="00B1382D" w:rsidP="00ED3F38">
      <w:pPr>
        <w:spacing w:line="276" w:lineRule="auto"/>
        <w:ind w:firstLine="2835"/>
      </w:pPr>
      <w:r w:rsidRPr="00ED3F38">
        <w:t xml:space="preserve"> </w:t>
      </w:r>
    </w:p>
    <w:p w14:paraId="34278C73" w14:textId="1EA1CA51" w:rsidR="00B1382D" w:rsidRPr="00ED3F38" w:rsidRDefault="00B1382D" w:rsidP="00ED3F38">
      <w:pPr>
        <w:spacing w:line="276" w:lineRule="auto"/>
        <w:ind w:firstLine="2835"/>
      </w:pPr>
      <w:r w:rsidRPr="00ED3F38">
        <w:t xml:space="preserve">Los recursos fiscales que se comprometan de acuerdo al inciso anterior serán determinados mediante resolución de la Dirección de Presupuestos, en una magnitud que en ningún caso podrá ser superior a cinco millones de unidades tributarias mensuales. De la misma forma, se </w:t>
      </w:r>
      <w:r w:rsidRPr="00ED3F38">
        <w:lastRenderedPageBreak/>
        <w:t>determinará la oportunidad en que se efectuará el aporte de dichos recursos. El aporte antes mencionado deberá ser abonado en su equivalente en pesos al Fondo de Cesantía Solidario.</w:t>
      </w:r>
    </w:p>
    <w:p w14:paraId="6C43E57A" w14:textId="77777777" w:rsidR="00B1382D" w:rsidRPr="00ED3F38" w:rsidRDefault="00B1382D" w:rsidP="00ED3F38">
      <w:pPr>
        <w:spacing w:line="276" w:lineRule="auto"/>
        <w:ind w:firstLine="3402"/>
      </w:pPr>
      <w:r w:rsidRPr="00ED3F38">
        <w:t xml:space="preserve"> </w:t>
      </w:r>
    </w:p>
    <w:p w14:paraId="03C76106" w14:textId="77777777" w:rsidR="00B1382D" w:rsidRPr="00ED3F38" w:rsidRDefault="00B1382D" w:rsidP="00ED3F38">
      <w:pPr>
        <w:spacing w:line="276" w:lineRule="auto"/>
        <w:ind w:firstLine="2835"/>
      </w:pPr>
      <w:r w:rsidRPr="00ED3F38">
        <w:t>Previo a efectuar el aporte, un estudio actuarial elaborado conjuntamente por la Superintendencia de Pensiones y la Dirección de Presupuestos, deberá establecer , con la debida anticipación, la sustentabilidad del Fondo de Cesantía Solidario para el pago de las prestaciones por cesantía definidas en el Párrafo 5° del Título I y en el Título IV, en base, a lo menos, a la evidencia disponible del mercado laboral, los recursos fiscales aportados y devolución estimados, el nivel observado y el uso esperado del fondo. Si el estudio determinara que el Fondo de Cesantía Solidario no es sustentable, no procederá el aporte fiscal.</w:t>
      </w:r>
    </w:p>
    <w:p w14:paraId="12E1E5A5" w14:textId="55708C69" w:rsidR="00B1382D" w:rsidRPr="00ED3F38" w:rsidRDefault="00B1382D" w:rsidP="00ED3F38">
      <w:pPr>
        <w:spacing w:line="276" w:lineRule="auto"/>
        <w:ind w:firstLine="2835"/>
      </w:pPr>
    </w:p>
    <w:p w14:paraId="7F33A2D6" w14:textId="61B95C59" w:rsidR="00B1382D" w:rsidRPr="00ED3F38" w:rsidRDefault="00B1382D" w:rsidP="00ED3F38">
      <w:pPr>
        <w:spacing w:line="276" w:lineRule="auto"/>
        <w:ind w:firstLine="2835"/>
      </w:pPr>
      <w:r w:rsidRPr="00ED3F38">
        <w:t xml:space="preserve">Los recursos fiscales aportados deberán ser reintegrados al Fisco </w:t>
      </w:r>
      <w:r w:rsidR="00374B20" w:rsidRPr="00ED3F38">
        <w:t>con cargo al</w:t>
      </w:r>
      <w:r w:rsidRPr="00ED3F38">
        <w:t xml:space="preserve"> Fondo de Cesantía Solidario en un plazo que no podrá exceder los 10 años contado desde la fecha del respectivo aporte. Los reintegros se efectuarán aplicando una tasa de interés equivalente a la tasa de endeudamiento del Fisco a igual plazo.</w:t>
      </w:r>
    </w:p>
    <w:p w14:paraId="7AFAD8E9" w14:textId="77777777" w:rsidR="00B1382D" w:rsidRPr="00ED3F38" w:rsidRDefault="00B1382D" w:rsidP="00ED3F38">
      <w:pPr>
        <w:spacing w:line="276" w:lineRule="auto"/>
        <w:ind w:firstLine="2835"/>
      </w:pPr>
      <w:r w:rsidRPr="00ED3F38">
        <w:t xml:space="preserve"> </w:t>
      </w:r>
    </w:p>
    <w:p w14:paraId="04605583" w14:textId="77777777" w:rsidR="00B1382D" w:rsidRPr="00B1382D" w:rsidRDefault="00B1382D" w:rsidP="00ED3F38">
      <w:pPr>
        <w:spacing w:line="276" w:lineRule="auto"/>
        <w:ind w:firstLine="2835"/>
        <w:rPr>
          <w:rFonts w:ascii="Courier New" w:hAnsi="Courier New" w:cs="Courier New"/>
          <w:lang w:val="es-CL"/>
        </w:rPr>
      </w:pPr>
      <w:r w:rsidRPr="00ED3F38">
        <w:t>Los recursos fiscales aportados no estarán afectos al cobro de comisiones</w:t>
      </w:r>
      <w:r w:rsidRPr="00B1382D">
        <w:rPr>
          <w:rFonts w:ascii="Courier New" w:hAnsi="Courier New" w:cs="Courier New"/>
          <w:lang w:val="es-CL"/>
        </w:rPr>
        <w:t xml:space="preserve"> por parte de la Sociedad Administradora.</w:t>
      </w:r>
    </w:p>
    <w:p w14:paraId="7EBD4798" w14:textId="77777777" w:rsidR="00B1382D" w:rsidRPr="00B1382D" w:rsidRDefault="00B1382D" w:rsidP="00ED3F38">
      <w:pPr>
        <w:spacing w:line="276" w:lineRule="auto"/>
        <w:ind w:firstLine="2835"/>
        <w:rPr>
          <w:rFonts w:ascii="Courier New" w:hAnsi="Courier New" w:cs="Courier New"/>
          <w:lang w:val="es-CL"/>
        </w:rPr>
      </w:pPr>
      <w:r w:rsidRPr="00B1382D">
        <w:rPr>
          <w:rFonts w:ascii="Courier New" w:hAnsi="Courier New" w:cs="Courier New"/>
          <w:lang w:val="es-CL"/>
        </w:rPr>
        <w:t xml:space="preserve"> </w:t>
      </w:r>
    </w:p>
    <w:p w14:paraId="3E709D96" w14:textId="77777777" w:rsidR="00B1382D" w:rsidRPr="00ED3F38" w:rsidRDefault="00B1382D" w:rsidP="00ED3F38">
      <w:pPr>
        <w:spacing w:line="276" w:lineRule="auto"/>
        <w:ind w:firstLine="2835"/>
      </w:pPr>
      <w:r w:rsidRPr="00B1382D">
        <w:rPr>
          <w:rFonts w:ascii="Courier New" w:hAnsi="Courier New" w:cs="Courier New"/>
          <w:lang w:val="es-CL"/>
        </w:rPr>
        <w:t>Mediante decreto del Ministerio de Hacienda expedido bajo la fórmula “</w:t>
      </w:r>
      <w:r w:rsidRPr="00ED3F38">
        <w:t>Por orden del Presidente de la República”, se establecerán los mecanismos para los aportes y reintegros definidos en este artículo, sus procedimientos y modalidades, junto a las demás normas necesarias para su realización.</w:t>
      </w:r>
    </w:p>
    <w:p w14:paraId="539794DA" w14:textId="77777777" w:rsidR="00ED3F38" w:rsidRDefault="00ED3F38" w:rsidP="00ED3F38">
      <w:pPr>
        <w:spacing w:line="276" w:lineRule="auto"/>
        <w:ind w:firstLine="3402"/>
      </w:pPr>
    </w:p>
    <w:p w14:paraId="01E0E162" w14:textId="3D8933DE" w:rsidR="00B1382D" w:rsidRPr="00ED3F38" w:rsidRDefault="00B1382D" w:rsidP="00ED3F38">
      <w:pPr>
        <w:spacing w:line="276" w:lineRule="auto"/>
        <w:ind w:firstLine="2835"/>
      </w:pPr>
      <w:r w:rsidRPr="00ED3F38">
        <w:t>Una norma de carácter general emitida por la Superintendencia de Pensiones establecerá el tratamiento operacional y contable del aporte por parte de la Sociedad Administradora de Fondos de Cesantía.</w:t>
      </w:r>
    </w:p>
    <w:p w14:paraId="2B3325ED" w14:textId="77777777" w:rsidR="00B1382D" w:rsidRPr="00ED3F38" w:rsidRDefault="00B1382D" w:rsidP="00ED3F38">
      <w:pPr>
        <w:spacing w:line="276" w:lineRule="auto"/>
        <w:ind w:firstLine="2835"/>
      </w:pPr>
      <w:r w:rsidRPr="00ED3F38">
        <w:t xml:space="preserve"> </w:t>
      </w:r>
    </w:p>
    <w:p w14:paraId="0896A5A9" w14:textId="097D6F65" w:rsidR="0068740D" w:rsidRDefault="00B1382D" w:rsidP="00ED3F38">
      <w:pPr>
        <w:spacing w:line="276" w:lineRule="auto"/>
        <w:ind w:firstLine="2835"/>
        <w:rPr>
          <w:rFonts w:ascii="Courier New" w:hAnsi="Courier New" w:cs="Courier New"/>
          <w:lang w:val="es-CL"/>
        </w:rPr>
      </w:pPr>
      <w:r w:rsidRPr="00ED3F38">
        <w:t>En caso en que el Estado aporte recursos en los términos establecidos en el presente artículo, y mientras el Fondo de Cesantía Solidario no haya efectuado el reintegro total de estos, lo dispuesto en el artículo</w:t>
      </w:r>
      <w:r w:rsidRPr="00B1382D">
        <w:rPr>
          <w:rFonts w:ascii="Courier New" w:hAnsi="Courier New" w:cs="Courier New"/>
          <w:lang w:val="es-CL"/>
        </w:rPr>
        <w:t xml:space="preserve"> 26, se </w:t>
      </w:r>
      <w:r w:rsidRPr="00B1382D">
        <w:rPr>
          <w:rFonts w:ascii="Courier New" w:hAnsi="Courier New" w:cs="Courier New"/>
          <w:lang w:val="es-CL"/>
        </w:rPr>
        <w:lastRenderedPageBreak/>
        <w:t>aplicará considerando el valor de los activos del Fondo de Cesantía Solidario.”</w:t>
      </w:r>
      <w:r w:rsidR="00ED3F38">
        <w:rPr>
          <w:rFonts w:ascii="Courier New" w:hAnsi="Courier New" w:cs="Courier New"/>
          <w:lang w:val="es-CL"/>
        </w:rPr>
        <w:t>.</w:t>
      </w:r>
    </w:p>
    <w:p w14:paraId="2151092A" w14:textId="77777777" w:rsidR="005719A0" w:rsidRPr="00523710" w:rsidRDefault="005719A0" w:rsidP="00ED3F38">
      <w:pPr>
        <w:spacing w:line="276" w:lineRule="auto"/>
        <w:ind w:firstLine="1701"/>
        <w:rPr>
          <w:rFonts w:ascii="Courier New" w:hAnsi="Courier New" w:cs="Courier New"/>
        </w:rPr>
      </w:pPr>
    </w:p>
    <w:p w14:paraId="7BD53C5F" w14:textId="4F9E4BF4" w:rsidR="00E9006F" w:rsidRPr="00ED3F38" w:rsidRDefault="00E9006F" w:rsidP="00ED3F38">
      <w:pPr>
        <w:pStyle w:val="Ttulo2"/>
        <w:spacing w:line="276" w:lineRule="auto"/>
        <w:ind w:left="0" w:firstLine="2835"/>
        <w:rPr>
          <w:b w:val="0"/>
          <w:bCs/>
        </w:rPr>
      </w:pPr>
      <w:r w:rsidRPr="00ED3F38">
        <w:rPr>
          <w:b w:val="0"/>
          <w:bCs/>
        </w:rPr>
        <w:t xml:space="preserve">Modifícase el </w:t>
      </w:r>
      <w:r w:rsidRPr="00ED3F38">
        <w:rPr>
          <w:rFonts w:ascii="Courier" w:hAnsi="Courier" w:cs="Times New Roman"/>
          <w:b w:val="0"/>
          <w:bCs/>
        </w:rPr>
        <w:t>artículo</w:t>
      </w:r>
      <w:r w:rsidRPr="00ED3F38">
        <w:rPr>
          <w:b w:val="0"/>
          <w:bCs/>
        </w:rPr>
        <w:t xml:space="preserve"> 58 A de la siguiente manera:</w:t>
      </w:r>
    </w:p>
    <w:p w14:paraId="6C3134D7" w14:textId="77777777" w:rsidR="00E9006F" w:rsidRPr="00523710" w:rsidRDefault="00E9006F" w:rsidP="00ED3F38">
      <w:pPr>
        <w:tabs>
          <w:tab w:val="left" w:pos="3969"/>
        </w:tabs>
        <w:spacing w:line="276" w:lineRule="auto"/>
        <w:ind w:firstLine="3402"/>
        <w:rPr>
          <w:rFonts w:ascii="Courier New" w:hAnsi="Courier New" w:cs="Courier New"/>
        </w:rPr>
      </w:pPr>
      <w:r w:rsidRPr="00ED3F38">
        <w:rPr>
          <w:rFonts w:ascii="Courier New" w:hAnsi="Courier New" w:cs="Courier New"/>
          <w:b/>
          <w:bCs/>
        </w:rPr>
        <w:t>a)</w:t>
      </w:r>
      <w:r w:rsidRPr="00523710">
        <w:rPr>
          <w:rFonts w:ascii="Courier New" w:hAnsi="Courier New" w:cs="Courier New"/>
        </w:rPr>
        <w:tab/>
        <w:t>Intercálase, entre la palabra “recursos” y la contracción “del”, de la primera oración, la expresión “del Fondo de Cesantía y”.</w:t>
      </w:r>
    </w:p>
    <w:p w14:paraId="36C5168A" w14:textId="77777777" w:rsidR="00E9006F" w:rsidRPr="00523710" w:rsidRDefault="00E9006F" w:rsidP="00ED3F38">
      <w:pPr>
        <w:tabs>
          <w:tab w:val="left" w:pos="3969"/>
        </w:tabs>
        <w:spacing w:line="276" w:lineRule="auto"/>
        <w:ind w:firstLine="3402"/>
        <w:rPr>
          <w:rFonts w:ascii="Courier New" w:hAnsi="Courier New" w:cs="Courier New"/>
        </w:rPr>
      </w:pPr>
    </w:p>
    <w:p w14:paraId="41FE7E7B" w14:textId="77777777" w:rsidR="00E9006F" w:rsidRPr="00523710" w:rsidRDefault="00E9006F" w:rsidP="00ED3F38">
      <w:pPr>
        <w:tabs>
          <w:tab w:val="left" w:pos="3969"/>
        </w:tabs>
        <w:spacing w:line="276" w:lineRule="auto"/>
        <w:ind w:firstLine="3402"/>
        <w:rPr>
          <w:rFonts w:ascii="Courier New" w:hAnsi="Courier New" w:cs="Courier New"/>
        </w:rPr>
      </w:pPr>
      <w:r w:rsidRPr="00ED3F38">
        <w:rPr>
          <w:rFonts w:ascii="Courier New" w:hAnsi="Courier New" w:cs="Courier New"/>
          <w:b/>
          <w:bCs/>
        </w:rPr>
        <w:t>b)</w:t>
      </w:r>
      <w:r w:rsidRPr="00523710">
        <w:rPr>
          <w:rFonts w:ascii="Courier New" w:hAnsi="Courier New" w:cs="Courier New"/>
        </w:rPr>
        <w:tab/>
        <w:t>Elimínase la oración final, que indica:</w:t>
      </w:r>
    </w:p>
    <w:p w14:paraId="3F68E9B2" w14:textId="77777777" w:rsidR="00ED3F38" w:rsidRDefault="00ED3F38" w:rsidP="00ED3F38">
      <w:pPr>
        <w:spacing w:line="276" w:lineRule="auto"/>
        <w:ind w:firstLine="3969"/>
        <w:rPr>
          <w:rFonts w:ascii="Courier New" w:hAnsi="Courier New" w:cs="Courier New"/>
        </w:rPr>
      </w:pPr>
    </w:p>
    <w:p w14:paraId="780005AD" w14:textId="7B3F1DD8" w:rsidR="0031307F" w:rsidRPr="00523710" w:rsidRDefault="00E9006F" w:rsidP="00ED3F38">
      <w:pPr>
        <w:spacing w:line="276" w:lineRule="auto"/>
        <w:ind w:firstLine="3969"/>
        <w:rPr>
          <w:rFonts w:ascii="Courier New" w:hAnsi="Courier New" w:cs="Courier New"/>
        </w:rPr>
      </w:pPr>
      <w:r w:rsidRPr="00523710">
        <w:rPr>
          <w:rFonts w:ascii="Courier New" w:hAnsi="Courier New" w:cs="Courier New"/>
        </w:rPr>
        <w:t>“Por su parte, los recursos del Fondo de Cesantía se invertirán en los instrumentos financieros, operaciones y contratos establecidos en las letras a) a la m) y en la letra ñ) del primer artículo citado, así como en los contratos de promesas antes señalados.”.</w:t>
      </w:r>
    </w:p>
    <w:p w14:paraId="349106D0" w14:textId="40956B37" w:rsidR="00CA5C81" w:rsidRPr="00ED3F38" w:rsidRDefault="00CA5C81" w:rsidP="00ED3F38">
      <w:pPr>
        <w:pStyle w:val="Ttulo2"/>
        <w:spacing w:line="276" w:lineRule="auto"/>
        <w:ind w:left="0" w:firstLine="2835"/>
        <w:rPr>
          <w:rFonts w:cs="Courier New"/>
          <w:b w:val="0"/>
          <w:bCs/>
        </w:rPr>
      </w:pPr>
      <w:r w:rsidRPr="00ED3F38">
        <w:rPr>
          <w:rFonts w:cs="Courier New"/>
          <w:b w:val="0"/>
          <w:bCs/>
        </w:rPr>
        <w:t xml:space="preserve">Modifícase el </w:t>
      </w:r>
      <w:r w:rsidRPr="00ED3F38">
        <w:rPr>
          <w:rFonts w:ascii="Courier" w:hAnsi="Courier" w:cs="Times New Roman"/>
          <w:b w:val="0"/>
          <w:bCs/>
        </w:rPr>
        <w:t>artículo</w:t>
      </w:r>
      <w:r w:rsidRPr="00ED3F38">
        <w:rPr>
          <w:rFonts w:cs="Courier New"/>
          <w:b w:val="0"/>
          <w:bCs/>
        </w:rPr>
        <w:t xml:space="preserve"> 58 B de la siguiente manera:</w:t>
      </w:r>
    </w:p>
    <w:p w14:paraId="522F9E97" w14:textId="77777777" w:rsidR="00CA5C81" w:rsidRPr="00CA5C81" w:rsidRDefault="00CA5C81" w:rsidP="00ED3F38">
      <w:pPr>
        <w:spacing w:line="276" w:lineRule="auto"/>
        <w:rPr>
          <w:rFonts w:ascii="Courier New" w:hAnsi="Courier New" w:cs="Courier New"/>
        </w:rPr>
      </w:pPr>
    </w:p>
    <w:p w14:paraId="07E3FAC6" w14:textId="4D1DC416" w:rsidR="00CA5C81" w:rsidRPr="00ED3F38" w:rsidRDefault="00CA5C81" w:rsidP="00ED3F38">
      <w:pPr>
        <w:pStyle w:val="Prrafodelista"/>
        <w:numPr>
          <w:ilvl w:val="0"/>
          <w:numId w:val="13"/>
        </w:numPr>
        <w:tabs>
          <w:tab w:val="left" w:pos="3969"/>
        </w:tabs>
        <w:spacing w:line="276" w:lineRule="auto"/>
        <w:ind w:left="0" w:firstLine="3402"/>
        <w:rPr>
          <w:rFonts w:ascii="Courier New" w:hAnsi="Courier New" w:cs="Courier New"/>
        </w:rPr>
      </w:pPr>
      <w:r w:rsidRPr="00ED3F38">
        <w:rPr>
          <w:rFonts w:ascii="Courier New" w:hAnsi="Courier New" w:cs="Courier New"/>
        </w:rPr>
        <w:t>Intercálase en el número 4), entre la palabra “valor” y la contracción “del”, la expresión “del Fondo de Cesantía ni al 5% del valor”.</w:t>
      </w:r>
    </w:p>
    <w:p w14:paraId="50183154" w14:textId="77777777" w:rsidR="00CA5C81" w:rsidRPr="00CA5C81" w:rsidRDefault="00CA5C81" w:rsidP="00ED3F38">
      <w:pPr>
        <w:tabs>
          <w:tab w:val="left" w:pos="3969"/>
        </w:tabs>
        <w:spacing w:line="276" w:lineRule="auto"/>
        <w:ind w:firstLine="3544"/>
        <w:rPr>
          <w:rFonts w:ascii="Courier New" w:hAnsi="Courier New" w:cs="Courier New"/>
        </w:rPr>
      </w:pPr>
    </w:p>
    <w:p w14:paraId="0B9EB5A5" w14:textId="2C3E63C9" w:rsidR="00CA5C81" w:rsidRPr="00CA5C81" w:rsidRDefault="00CA5C81" w:rsidP="00ED3F38">
      <w:pPr>
        <w:pStyle w:val="Prrafodelista"/>
        <w:numPr>
          <w:ilvl w:val="0"/>
          <w:numId w:val="13"/>
        </w:numPr>
        <w:tabs>
          <w:tab w:val="left" w:pos="3969"/>
        </w:tabs>
        <w:spacing w:line="276" w:lineRule="auto"/>
        <w:ind w:left="0" w:firstLine="3402"/>
        <w:rPr>
          <w:rFonts w:ascii="Courier New" w:hAnsi="Courier New" w:cs="Courier New"/>
        </w:rPr>
      </w:pPr>
      <w:r w:rsidRPr="00CA5C81">
        <w:rPr>
          <w:rFonts w:ascii="Courier New" w:hAnsi="Courier New" w:cs="Courier New"/>
        </w:rPr>
        <w:t>Agrégase el siguiente inciso final, nuevo:</w:t>
      </w:r>
    </w:p>
    <w:p w14:paraId="4C4E0087" w14:textId="11263935" w:rsidR="00E9006F" w:rsidRPr="00523710" w:rsidRDefault="00ED3F38" w:rsidP="00ED3F38">
      <w:pPr>
        <w:spacing w:line="276" w:lineRule="auto"/>
        <w:ind w:firstLine="3969"/>
        <w:rPr>
          <w:rFonts w:ascii="Courier New" w:hAnsi="Courier New" w:cs="Courier New"/>
        </w:rPr>
      </w:pPr>
      <w:r>
        <w:rPr>
          <w:rFonts w:ascii="Courier New" w:hAnsi="Courier New" w:cs="Courier New"/>
        </w:rPr>
        <w:t>“</w:t>
      </w:r>
      <w:r w:rsidR="00CA5C81" w:rsidRPr="00CA5C81">
        <w:rPr>
          <w:rFonts w:ascii="Courier New" w:hAnsi="Courier New" w:cs="Courier New"/>
        </w:rPr>
        <w:t>La Sociedad Administradora podrá efectuar transferencias de instrumentos de la letra n) del inciso segundo del artículo 45 del D.L. N° 3.500, de 1980, entre sus Fondos, sin recurrir a los mercados formales. Dichas transferencias tendrán lugar a los precios que se determinen, según lo señalado en el artículo 35 del citado decreto ley.</w:t>
      </w:r>
      <w:r>
        <w:rPr>
          <w:rFonts w:ascii="Courier New" w:hAnsi="Courier New" w:cs="Courier New"/>
        </w:rPr>
        <w:t>”.</w:t>
      </w:r>
    </w:p>
    <w:p w14:paraId="1FDFB902" w14:textId="7757E778" w:rsidR="007617F0" w:rsidRDefault="007617F0" w:rsidP="00ED3F38">
      <w:pPr>
        <w:pStyle w:val="Ttulo2"/>
        <w:spacing w:line="276" w:lineRule="auto"/>
        <w:ind w:left="0" w:firstLine="2835"/>
        <w:rPr>
          <w:rFonts w:cs="Courier New"/>
          <w:b w:val="0"/>
          <w:bCs/>
        </w:rPr>
      </w:pPr>
      <w:r w:rsidRPr="00ED3F38">
        <w:rPr>
          <w:rFonts w:cs="Courier New"/>
          <w:b w:val="0"/>
          <w:bCs/>
        </w:rPr>
        <w:t>Incorp</w:t>
      </w:r>
      <w:r w:rsidR="00ED3F38">
        <w:rPr>
          <w:rFonts w:cs="Courier New"/>
          <w:b w:val="0"/>
          <w:bCs/>
        </w:rPr>
        <w:t>ó</w:t>
      </w:r>
      <w:r w:rsidRPr="00ED3F38">
        <w:rPr>
          <w:rFonts w:cs="Courier New"/>
          <w:b w:val="0"/>
          <w:bCs/>
        </w:rPr>
        <w:t>rase</w:t>
      </w:r>
      <w:r w:rsidRPr="00523710">
        <w:rPr>
          <w:rFonts w:cs="Courier New"/>
        </w:rPr>
        <w:t xml:space="preserve"> </w:t>
      </w:r>
      <w:r w:rsidRPr="00ED3F38">
        <w:rPr>
          <w:rFonts w:cs="Courier New"/>
          <w:b w:val="0"/>
          <w:bCs/>
        </w:rPr>
        <w:t>el siguiente Título IV, nuevo:</w:t>
      </w:r>
    </w:p>
    <w:p w14:paraId="70E44AEB" w14:textId="77777777" w:rsidR="00F22B54" w:rsidRPr="00F22B54" w:rsidRDefault="00F22B54" w:rsidP="00F22B54"/>
    <w:p w14:paraId="18DC5D1B" w14:textId="77777777" w:rsidR="007617F0" w:rsidRPr="00523710" w:rsidRDefault="007617F0" w:rsidP="00ED3F38">
      <w:pPr>
        <w:spacing w:line="276" w:lineRule="auto"/>
        <w:jc w:val="center"/>
        <w:rPr>
          <w:rFonts w:ascii="Courier New" w:hAnsi="Courier New" w:cs="Courier New"/>
        </w:rPr>
      </w:pPr>
      <w:r w:rsidRPr="00523710">
        <w:rPr>
          <w:rFonts w:ascii="Courier New" w:hAnsi="Courier New" w:cs="Courier New"/>
        </w:rPr>
        <w:t>“TÍTULO IV</w:t>
      </w:r>
    </w:p>
    <w:p w14:paraId="055A8884" w14:textId="64E52298" w:rsidR="007617F0" w:rsidRPr="00523710" w:rsidRDefault="007617F0" w:rsidP="00ED3F38">
      <w:pPr>
        <w:spacing w:line="276" w:lineRule="auto"/>
        <w:jc w:val="center"/>
        <w:rPr>
          <w:rFonts w:ascii="Courier New" w:hAnsi="Courier New" w:cs="Courier New"/>
        </w:rPr>
      </w:pPr>
      <w:r w:rsidRPr="00523710">
        <w:rPr>
          <w:rFonts w:ascii="Courier New" w:hAnsi="Courier New" w:cs="Courier New"/>
        </w:rPr>
        <w:t>DE LAS PRESTACIONES EN CASO DE ESTADO DE CATÁSTROFE POR CALAMIDAD PÚBLICA</w:t>
      </w:r>
      <w:r w:rsidR="00117DA3">
        <w:rPr>
          <w:rFonts w:ascii="Courier New" w:hAnsi="Courier New" w:cs="Courier New"/>
        </w:rPr>
        <w:t xml:space="preserve"> O ALERTA SANITARIA</w:t>
      </w:r>
    </w:p>
    <w:p w14:paraId="7D33D3C4" w14:textId="77777777" w:rsidR="007617F0" w:rsidRPr="00523710" w:rsidRDefault="007617F0" w:rsidP="00ED3F38">
      <w:pPr>
        <w:spacing w:line="276" w:lineRule="auto"/>
        <w:ind w:firstLine="1701"/>
        <w:rPr>
          <w:rFonts w:ascii="Courier New" w:hAnsi="Courier New" w:cs="Courier New"/>
        </w:rPr>
      </w:pPr>
    </w:p>
    <w:p w14:paraId="2017D889" w14:textId="7AF68643" w:rsidR="008927AD" w:rsidRPr="008927AD" w:rsidRDefault="008927AD" w:rsidP="00ED3F38">
      <w:pPr>
        <w:spacing w:line="276" w:lineRule="auto"/>
        <w:ind w:firstLine="1701"/>
        <w:rPr>
          <w:rFonts w:ascii="Courier New" w:hAnsi="Courier New" w:cs="Courier New"/>
        </w:rPr>
      </w:pPr>
      <w:r w:rsidRPr="008927AD">
        <w:rPr>
          <w:rFonts w:ascii="Courier New" w:hAnsi="Courier New" w:cs="Courier New"/>
        </w:rPr>
        <w:lastRenderedPageBreak/>
        <w:t>Artículo  66.- En el evento que exista un acto o declaración de la autoridad competente que haya declarado estado de excepción constitucional de catástrofe por calamidad pública, de acuerdo con el artículo 41 de la Constitución Política de la República, conforme con lo dispuesto en la ley N°</w:t>
      </w:r>
      <w:r w:rsidR="00CB5D28">
        <w:rPr>
          <w:rFonts w:ascii="Courier New" w:hAnsi="Courier New" w:cs="Courier New"/>
        </w:rPr>
        <w:t xml:space="preserve"> </w:t>
      </w:r>
      <w:r w:rsidRPr="008927AD">
        <w:rPr>
          <w:rFonts w:ascii="Courier New" w:hAnsi="Courier New" w:cs="Courier New"/>
        </w:rPr>
        <w:t xml:space="preserve">18.415, Ley Orgánica Constitucional de los Estados de Excepción, o una alerta sanitaria que implique la paralización de actividades en todo o parte del territorio del país o en todo el territorio de una respectiva zona geográfica, los trabajadores que se hayan encontrado desempeñando sus funciones dentro de dicho territorio, cuya relación laboral haya terminado antes o durante el período comprendido entre </w:t>
      </w:r>
      <w:r w:rsidR="00A107BA" w:rsidRPr="00A107BA">
        <w:rPr>
          <w:rFonts w:ascii="Courier New" w:hAnsi="Courier New" w:cs="Courier New"/>
        </w:rPr>
        <w:t>el primer día del mes calendario en que entre vigencia el estado de excepción constitucional de catástrofe por calamidad pública, o aquél en que entre en vigencia la alerta sanitaria que implique la paralización de actividades y el último día del mes calendario siguiente</w:t>
      </w:r>
      <w:r w:rsidRPr="008927AD">
        <w:rPr>
          <w:rFonts w:ascii="Courier New" w:hAnsi="Courier New" w:cs="Courier New"/>
        </w:rPr>
        <w:t>, tendrán derecho a un máximo de dos prestaciones mejoradas por cesantía, en los términos previstos en este Título.</w:t>
      </w:r>
    </w:p>
    <w:p w14:paraId="4DDAB45E" w14:textId="5A0200B3" w:rsidR="008927AD" w:rsidRPr="008927AD" w:rsidRDefault="008927AD" w:rsidP="00ED3F38">
      <w:pPr>
        <w:spacing w:line="276" w:lineRule="auto"/>
        <w:ind w:firstLine="1701"/>
        <w:rPr>
          <w:rFonts w:ascii="Courier New" w:hAnsi="Courier New" w:cs="Courier New"/>
        </w:rPr>
      </w:pPr>
      <w:r w:rsidRPr="008927AD">
        <w:rPr>
          <w:rFonts w:ascii="Courier New" w:hAnsi="Courier New" w:cs="Courier New"/>
        </w:rPr>
        <w:t>Para el caso de alerta sanitaria, el Subsecretario de Hacienda, deberá dictar una resolución fundada en la que señalará la zona o territorio afectado de conformidad a los efectos del acto o declaración de autoridad a que se refiere el inciso primero y, en su caso, las actividades o establecimientos exceptuados de la paralización de actividades. Dicha resolución deberá además ser suscrita por el Subsecretario del Trabajo, previa visación del Director de Presupuestos.</w:t>
      </w:r>
    </w:p>
    <w:p w14:paraId="3F79C1DE" w14:textId="5A46679E" w:rsidR="00060B5D" w:rsidRDefault="008927AD" w:rsidP="00ED3F38">
      <w:pPr>
        <w:spacing w:line="276" w:lineRule="auto"/>
        <w:ind w:firstLine="1701"/>
        <w:rPr>
          <w:rFonts w:ascii="Courier New" w:hAnsi="Courier New" w:cs="Courier New"/>
        </w:rPr>
      </w:pPr>
      <w:r w:rsidRPr="008927AD">
        <w:rPr>
          <w:rFonts w:ascii="Courier New" w:hAnsi="Courier New" w:cs="Courier New"/>
        </w:rPr>
        <w:t>La Sociedad Administradora de Fondos de Cesantía deberá adoptar las medidas de control suficientes que le permitan verificar el lugar donde el trabajador desempeñaba sus labores, pudiendo para estos efectos requerir información a la Dirección del Trabajo o el respectivo contrato de trabajo al trabajador o al empleador.</w:t>
      </w:r>
    </w:p>
    <w:p w14:paraId="19BBDB6C" w14:textId="77777777" w:rsidR="008927AD" w:rsidRPr="00523710" w:rsidRDefault="008927AD" w:rsidP="00ED3F38">
      <w:pPr>
        <w:spacing w:line="276" w:lineRule="auto"/>
        <w:ind w:firstLine="1701"/>
        <w:rPr>
          <w:rFonts w:ascii="Courier New" w:hAnsi="Courier New" w:cs="Courier New"/>
        </w:rPr>
      </w:pPr>
    </w:p>
    <w:p w14:paraId="3D0F2D2D" w14:textId="77777777" w:rsidR="00060B5D" w:rsidRPr="00523710" w:rsidRDefault="00060B5D" w:rsidP="00ED3F38">
      <w:pPr>
        <w:spacing w:line="276" w:lineRule="auto"/>
        <w:ind w:firstLine="1701"/>
        <w:rPr>
          <w:rFonts w:ascii="Courier New" w:hAnsi="Courier New" w:cs="Courier New"/>
        </w:rPr>
      </w:pPr>
      <w:r w:rsidRPr="00523710">
        <w:rPr>
          <w:rFonts w:ascii="Courier New" w:hAnsi="Courier New" w:cs="Courier New"/>
        </w:rPr>
        <w:t xml:space="preserve">Artículo 67.- En el caso de los trabajadores a que se refiere el artículo anterior, contratados con duración indefinida o el trabajador de casa particular, el requisito establecido en la letra b) del artículo 12 para acceder a prestaciones financiadas con cargo a la Cuenta Individual por Cesantía será de un mínimo de ocho cotizaciones mensuales, continuas o discontinuas, desde su afiliación al Seguro o desde la fecha en que se devengó el último giro a que hubieren tenido derecho conforme a esta ley. </w:t>
      </w:r>
    </w:p>
    <w:p w14:paraId="0A44F4C9" w14:textId="77777777" w:rsidR="00060B5D" w:rsidRPr="00523710" w:rsidRDefault="00060B5D" w:rsidP="00ED3F38">
      <w:pPr>
        <w:spacing w:line="276" w:lineRule="auto"/>
        <w:ind w:firstLine="1701"/>
        <w:rPr>
          <w:rFonts w:ascii="Courier New" w:hAnsi="Courier New" w:cs="Courier New"/>
        </w:rPr>
      </w:pPr>
    </w:p>
    <w:p w14:paraId="126F89E8" w14:textId="77777777" w:rsidR="00060B5D" w:rsidRPr="00523710" w:rsidRDefault="00060B5D" w:rsidP="00ED3F38">
      <w:pPr>
        <w:spacing w:line="276" w:lineRule="auto"/>
        <w:ind w:firstLine="1701"/>
        <w:rPr>
          <w:rFonts w:ascii="Courier New" w:hAnsi="Courier New" w:cs="Courier New"/>
        </w:rPr>
      </w:pPr>
      <w:r w:rsidRPr="00523710">
        <w:rPr>
          <w:rFonts w:ascii="Courier New" w:hAnsi="Courier New" w:cs="Courier New"/>
        </w:rPr>
        <w:lastRenderedPageBreak/>
        <w:t>Asimismo, tratándose de trabajadores con contrato a plazo fijo o por obra, trabajo o servicio determinado, el requisito de la letra c) del artículo 12 para acceder a prestaciones financiadas con cargo a la Cuenta Individual por Cesantía será de un mínimo de cuatro cotizaciones mensuales, continuas o discontinuas, desde su afiliación al Seguro o desde la fecha en que se devengó el último giro a que hubieren tenido derecho conforme a esta ley.</w:t>
      </w:r>
    </w:p>
    <w:p w14:paraId="5C0A3650" w14:textId="77777777" w:rsidR="00060B5D" w:rsidRPr="00523710" w:rsidRDefault="00060B5D" w:rsidP="00ED3F38">
      <w:pPr>
        <w:spacing w:line="276" w:lineRule="auto"/>
        <w:ind w:firstLine="1701"/>
        <w:rPr>
          <w:rFonts w:ascii="Courier New" w:hAnsi="Courier New" w:cs="Courier New"/>
        </w:rPr>
      </w:pPr>
    </w:p>
    <w:p w14:paraId="0ED27B46" w14:textId="77777777" w:rsidR="00060B5D" w:rsidRPr="00523710" w:rsidRDefault="00060B5D" w:rsidP="00ED3F38">
      <w:pPr>
        <w:spacing w:line="276" w:lineRule="auto"/>
        <w:ind w:firstLine="1701"/>
        <w:rPr>
          <w:rFonts w:ascii="Courier New" w:hAnsi="Courier New" w:cs="Courier New"/>
        </w:rPr>
      </w:pPr>
      <w:r w:rsidRPr="00523710">
        <w:rPr>
          <w:rFonts w:ascii="Courier New" w:hAnsi="Courier New" w:cs="Courier New"/>
        </w:rPr>
        <w:t xml:space="preserve">Estos trabajadores tendrán derecho a las prestaciones definidas en el artículo siguiente en la medida que, además, reúnan los requisitos establecidos en las letras a) y d) del artículo 12. </w:t>
      </w:r>
    </w:p>
    <w:p w14:paraId="3BCFE899" w14:textId="77777777" w:rsidR="00060B5D" w:rsidRPr="00523710" w:rsidRDefault="00060B5D" w:rsidP="00ED3F38">
      <w:pPr>
        <w:spacing w:line="276" w:lineRule="auto"/>
        <w:ind w:firstLine="1701"/>
        <w:rPr>
          <w:rFonts w:ascii="Courier New" w:hAnsi="Courier New" w:cs="Courier New"/>
        </w:rPr>
      </w:pPr>
    </w:p>
    <w:p w14:paraId="321B09F4" w14:textId="77777777" w:rsidR="00060B5D" w:rsidRPr="00523710" w:rsidRDefault="00060B5D" w:rsidP="00ED3F38">
      <w:pPr>
        <w:spacing w:line="276" w:lineRule="auto"/>
        <w:ind w:firstLine="1701"/>
        <w:rPr>
          <w:rFonts w:ascii="Courier New" w:hAnsi="Courier New" w:cs="Courier New"/>
        </w:rPr>
      </w:pPr>
      <w:r w:rsidRPr="00523710">
        <w:rPr>
          <w:rFonts w:ascii="Courier New" w:hAnsi="Courier New" w:cs="Courier New"/>
        </w:rPr>
        <w:t>Artículo 68.- Las prestaciones mejoradas financiadas con cargo a los fondos de la Cuenta Individual por Cesantía, a que se refiere el artículo 66, en las que se devengue al menos un día durante el periodo señalado en dicho artículo, se regirán por la tabla incluida en este artículo.</w:t>
      </w:r>
    </w:p>
    <w:p w14:paraId="52599D59" w14:textId="77777777" w:rsidR="00060B5D" w:rsidRPr="00523710" w:rsidRDefault="00060B5D" w:rsidP="00ED3F38">
      <w:pPr>
        <w:spacing w:line="276" w:lineRule="auto"/>
        <w:ind w:firstLine="1701"/>
        <w:rPr>
          <w:rFonts w:ascii="Courier New" w:hAnsi="Courier New" w:cs="Courier New"/>
        </w:rPr>
      </w:pPr>
    </w:p>
    <w:p w14:paraId="0B1A7B4C" w14:textId="52F632A7" w:rsidR="007617F0" w:rsidRPr="00523710" w:rsidRDefault="00060B5D" w:rsidP="00ED3F38">
      <w:pPr>
        <w:spacing w:line="276" w:lineRule="auto"/>
        <w:ind w:firstLine="1701"/>
        <w:rPr>
          <w:rFonts w:ascii="Courier New" w:hAnsi="Courier New" w:cs="Courier New"/>
        </w:rPr>
      </w:pPr>
      <w:r w:rsidRPr="00523710">
        <w:rPr>
          <w:rFonts w:ascii="Courier New" w:hAnsi="Courier New" w:cs="Courier New"/>
        </w:rPr>
        <w:t>La prestación por cesantía que se recibirá durante los meses que se indican en la primera columna de la tabla señalada en este inciso, corresponderá al porcentaje indicado en la segunda columna, que se calculará sobre el promedio de las remuneraciones devengadas por el trabajador, en los últimos 8 o 4 meses en que se registren cotizaciones, anteriores al término del contrato de trabajo, según corresponda:</w:t>
      </w:r>
    </w:p>
    <w:p w14:paraId="64545656" w14:textId="77777777" w:rsidR="00060B5D" w:rsidRPr="00523710" w:rsidRDefault="00060B5D" w:rsidP="00ED3F38">
      <w:pPr>
        <w:spacing w:line="276" w:lineRule="auto"/>
        <w:ind w:firstLine="1701"/>
        <w:rPr>
          <w:rFonts w:ascii="Courier New" w:hAnsi="Courier New" w:cs="Courier New"/>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953"/>
      </w:tblGrid>
      <w:tr w:rsidR="00B86E34" w:rsidRPr="00523710" w14:paraId="02862685" w14:textId="77777777" w:rsidTr="00F22B54">
        <w:trPr>
          <w:jc w:val="center"/>
        </w:trPr>
        <w:tc>
          <w:tcPr>
            <w:tcW w:w="3256" w:type="dxa"/>
            <w:tcBorders>
              <w:top w:val="single" w:sz="4" w:space="0" w:color="auto"/>
              <w:left w:val="single" w:sz="4" w:space="0" w:color="auto"/>
              <w:bottom w:val="single" w:sz="4" w:space="0" w:color="auto"/>
              <w:right w:val="single" w:sz="4" w:space="0" w:color="auto"/>
            </w:tcBorders>
            <w:hideMark/>
          </w:tcPr>
          <w:p w14:paraId="784B8BE9" w14:textId="77777777" w:rsidR="00B86E34" w:rsidRPr="00523710" w:rsidRDefault="00B86E34" w:rsidP="00ED3F38">
            <w:pPr>
              <w:tabs>
                <w:tab w:val="left" w:pos="2552"/>
              </w:tabs>
              <w:spacing w:line="276" w:lineRule="auto"/>
              <w:ind w:left="806" w:hanging="806"/>
              <w:jc w:val="center"/>
              <w:rPr>
                <w:rFonts w:ascii="Courier New" w:hAnsi="Courier New" w:cs="Courier New"/>
                <w:szCs w:val="24"/>
              </w:rPr>
            </w:pPr>
            <w:r w:rsidRPr="00523710">
              <w:rPr>
                <w:rFonts w:ascii="Courier New" w:hAnsi="Courier New" w:cs="Courier New"/>
                <w:szCs w:val="24"/>
              </w:rPr>
              <w:t>MESES</w:t>
            </w:r>
          </w:p>
        </w:tc>
        <w:tc>
          <w:tcPr>
            <w:tcW w:w="5953" w:type="dxa"/>
            <w:tcBorders>
              <w:top w:val="single" w:sz="4" w:space="0" w:color="auto"/>
              <w:left w:val="single" w:sz="4" w:space="0" w:color="auto"/>
              <w:bottom w:val="single" w:sz="4" w:space="0" w:color="auto"/>
              <w:right w:val="single" w:sz="4" w:space="0" w:color="auto"/>
            </w:tcBorders>
            <w:hideMark/>
          </w:tcPr>
          <w:p w14:paraId="054350F9" w14:textId="77777777" w:rsidR="00B86E34" w:rsidRPr="00523710" w:rsidRDefault="00B86E34"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 xml:space="preserve">PORCENTAJE PROMEDIO REMUNERACIÓN ÚLTIMOS 8 ó 4 MESES DE COTIZACIONES, SEGÚN CORRESPONDA </w:t>
            </w:r>
          </w:p>
        </w:tc>
      </w:tr>
      <w:tr w:rsidR="00B86E34" w:rsidRPr="00523710" w14:paraId="7649208E" w14:textId="77777777" w:rsidTr="00F22B54">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F80696C" w14:textId="77777777" w:rsidR="00B86E34" w:rsidRPr="00523710" w:rsidRDefault="00B86E34"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Primero</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C593B6A" w14:textId="77777777" w:rsidR="00B86E34" w:rsidRPr="00523710" w:rsidRDefault="00B86E34"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70%</w:t>
            </w:r>
          </w:p>
        </w:tc>
      </w:tr>
      <w:tr w:rsidR="00B86E34" w:rsidRPr="00523710" w14:paraId="5AEC3EF4" w14:textId="77777777" w:rsidTr="00F22B54">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E72D9A0" w14:textId="77777777" w:rsidR="00B86E34" w:rsidRPr="00523710" w:rsidRDefault="00B86E34"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Segundo</w:t>
            </w:r>
          </w:p>
        </w:tc>
        <w:tc>
          <w:tcPr>
            <w:tcW w:w="5953" w:type="dxa"/>
            <w:tcBorders>
              <w:top w:val="single" w:sz="4" w:space="0" w:color="auto"/>
              <w:left w:val="single" w:sz="4" w:space="0" w:color="auto"/>
              <w:bottom w:val="single" w:sz="4" w:space="0" w:color="auto"/>
              <w:right w:val="single" w:sz="4" w:space="0" w:color="auto"/>
            </w:tcBorders>
            <w:vAlign w:val="center"/>
            <w:hideMark/>
          </w:tcPr>
          <w:p w14:paraId="4713BAA6" w14:textId="77777777" w:rsidR="00B86E34" w:rsidRPr="00523710" w:rsidRDefault="00B86E34" w:rsidP="00ED3F38">
            <w:pPr>
              <w:tabs>
                <w:tab w:val="left" w:pos="2552"/>
              </w:tabs>
              <w:spacing w:line="276" w:lineRule="auto"/>
              <w:jc w:val="center"/>
              <w:rPr>
                <w:rFonts w:ascii="Courier New" w:hAnsi="Courier New" w:cs="Courier New"/>
                <w:szCs w:val="24"/>
                <w:highlight w:val="yellow"/>
              </w:rPr>
            </w:pPr>
            <w:r w:rsidRPr="00523710">
              <w:rPr>
                <w:rFonts w:ascii="Courier New" w:hAnsi="Courier New" w:cs="Courier New"/>
                <w:szCs w:val="24"/>
              </w:rPr>
              <w:t xml:space="preserve">60% </w:t>
            </w:r>
          </w:p>
        </w:tc>
      </w:tr>
      <w:tr w:rsidR="00B86E34" w:rsidRPr="00523710" w14:paraId="724F7CA2" w14:textId="77777777" w:rsidTr="00F22B54">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4380FE0" w14:textId="77777777" w:rsidR="00B86E34" w:rsidRPr="00523710" w:rsidRDefault="00B86E34"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Tercero</w:t>
            </w:r>
          </w:p>
        </w:tc>
        <w:tc>
          <w:tcPr>
            <w:tcW w:w="5953" w:type="dxa"/>
            <w:tcBorders>
              <w:top w:val="single" w:sz="4" w:space="0" w:color="auto"/>
              <w:left w:val="single" w:sz="4" w:space="0" w:color="auto"/>
              <w:bottom w:val="single" w:sz="4" w:space="0" w:color="auto"/>
              <w:right w:val="single" w:sz="4" w:space="0" w:color="auto"/>
            </w:tcBorders>
            <w:vAlign w:val="center"/>
          </w:tcPr>
          <w:p w14:paraId="65C5DA2A" w14:textId="77777777" w:rsidR="00B86E34" w:rsidRPr="00523710" w:rsidRDefault="00B86E34" w:rsidP="00ED3F38">
            <w:pPr>
              <w:tabs>
                <w:tab w:val="left" w:pos="2552"/>
              </w:tabs>
              <w:spacing w:line="276" w:lineRule="auto"/>
              <w:jc w:val="center"/>
              <w:rPr>
                <w:rFonts w:ascii="Courier New" w:hAnsi="Courier New" w:cs="Courier New"/>
                <w:szCs w:val="24"/>
                <w:highlight w:val="yellow"/>
              </w:rPr>
            </w:pPr>
            <w:r w:rsidRPr="00523710">
              <w:rPr>
                <w:rFonts w:ascii="Courier New" w:hAnsi="Courier New" w:cs="Courier New"/>
                <w:szCs w:val="24"/>
              </w:rPr>
              <w:t>55%</w:t>
            </w:r>
          </w:p>
        </w:tc>
      </w:tr>
      <w:tr w:rsidR="00B86E34" w:rsidRPr="00523710" w14:paraId="77BC4C9E" w14:textId="77777777" w:rsidTr="00F22B54">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E6D4AF6" w14:textId="77777777" w:rsidR="00B86E34" w:rsidRPr="00523710" w:rsidRDefault="00B86E34"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Cuarto</w:t>
            </w:r>
          </w:p>
        </w:tc>
        <w:tc>
          <w:tcPr>
            <w:tcW w:w="5953" w:type="dxa"/>
            <w:tcBorders>
              <w:top w:val="single" w:sz="4" w:space="0" w:color="auto"/>
              <w:left w:val="single" w:sz="4" w:space="0" w:color="auto"/>
              <w:bottom w:val="single" w:sz="4" w:space="0" w:color="auto"/>
              <w:right w:val="single" w:sz="4" w:space="0" w:color="auto"/>
            </w:tcBorders>
            <w:vAlign w:val="center"/>
          </w:tcPr>
          <w:p w14:paraId="71E19FCC" w14:textId="77777777" w:rsidR="00B86E34" w:rsidRPr="00523710" w:rsidRDefault="00B86E34" w:rsidP="00ED3F38">
            <w:pPr>
              <w:tabs>
                <w:tab w:val="left" w:pos="2552"/>
              </w:tabs>
              <w:spacing w:line="276" w:lineRule="auto"/>
              <w:jc w:val="center"/>
              <w:rPr>
                <w:rFonts w:ascii="Courier New" w:hAnsi="Courier New" w:cs="Courier New"/>
                <w:szCs w:val="24"/>
                <w:highlight w:val="yellow"/>
              </w:rPr>
            </w:pPr>
            <w:r w:rsidRPr="00523710">
              <w:rPr>
                <w:rFonts w:ascii="Courier New" w:hAnsi="Courier New" w:cs="Courier New"/>
                <w:szCs w:val="24"/>
              </w:rPr>
              <w:t>50%</w:t>
            </w:r>
          </w:p>
        </w:tc>
      </w:tr>
      <w:tr w:rsidR="00B86E34" w:rsidRPr="00523710" w14:paraId="50265867" w14:textId="77777777" w:rsidTr="00F22B54">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0DD43ED1" w14:textId="77777777" w:rsidR="00B86E34" w:rsidRPr="00523710" w:rsidRDefault="00B86E34"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Quinto</w:t>
            </w:r>
          </w:p>
        </w:tc>
        <w:tc>
          <w:tcPr>
            <w:tcW w:w="5953" w:type="dxa"/>
            <w:tcBorders>
              <w:top w:val="single" w:sz="4" w:space="0" w:color="auto"/>
              <w:left w:val="single" w:sz="4" w:space="0" w:color="auto"/>
              <w:bottom w:val="single" w:sz="4" w:space="0" w:color="auto"/>
              <w:right w:val="single" w:sz="4" w:space="0" w:color="auto"/>
            </w:tcBorders>
            <w:vAlign w:val="center"/>
          </w:tcPr>
          <w:p w14:paraId="227A7D51" w14:textId="77777777" w:rsidR="00B86E34" w:rsidRPr="00523710" w:rsidRDefault="00B86E34" w:rsidP="00ED3F38">
            <w:pPr>
              <w:tabs>
                <w:tab w:val="left" w:pos="2552"/>
              </w:tabs>
              <w:spacing w:line="276" w:lineRule="auto"/>
              <w:jc w:val="center"/>
              <w:rPr>
                <w:rFonts w:ascii="Courier New" w:hAnsi="Courier New" w:cs="Courier New"/>
                <w:szCs w:val="24"/>
                <w:highlight w:val="yellow"/>
              </w:rPr>
            </w:pPr>
            <w:r w:rsidRPr="00523710">
              <w:rPr>
                <w:rFonts w:ascii="Courier New" w:hAnsi="Courier New" w:cs="Courier New"/>
                <w:szCs w:val="24"/>
              </w:rPr>
              <w:t>45%</w:t>
            </w:r>
          </w:p>
        </w:tc>
      </w:tr>
      <w:tr w:rsidR="00B86E34" w:rsidRPr="00523710" w14:paraId="7EB8656A" w14:textId="77777777" w:rsidTr="00F22B54">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A1A484C" w14:textId="77777777" w:rsidR="00B86E34" w:rsidRPr="00523710" w:rsidRDefault="00B86E34"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Sexto o superior</w:t>
            </w:r>
          </w:p>
        </w:tc>
        <w:tc>
          <w:tcPr>
            <w:tcW w:w="5953" w:type="dxa"/>
            <w:tcBorders>
              <w:top w:val="single" w:sz="4" w:space="0" w:color="auto"/>
              <w:left w:val="single" w:sz="4" w:space="0" w:color="auto"/>
              <w:bottom w:val="single" w:sz="4" w:space="0" w:color="auto"/>
              <w:right w:val="single" w:sz="4" w:space="0" w:color="auto"/>
            </w:tcBorders>
            <w:vAlign w:val="center"/>
            <w:hideMark/>
          </w:tcPr>
          <w:p w14:paraId="0D54867F" w14:textId="77777777" w:rsidR="00B86E34" w:rsidRPr="00523710" w:rsidRDefault="00B86E34" w:rsidP="00ED3F38">
            <w:pPr>
              <w:tabs>
                <w:tab w:val="left" w:pos="2552"/>
              </w:tabs>
              <w:spacing w:line="276" w:lineRule="auto"/>
              <w:jc w:val="center"/>
              <w:rPr>
                <w:rFonts w:ascii="Courier New" w:hAnsi="Courier New" w:cs="Courier New"/>
                <w:szCs w:val="24"/>
                <w:highlight w:val="yellow"/>
              </w:rPr>
            </w:pPr>
            <w:r w:rsidRPr="00523710">
              <w:rPr>
                <w:rFonts w:ascii="Courier New" w:hAnsi="Courier New" w:cs="Courier New"/>
                <w:szCs w:val="24"/>
              </w:rPr>
              <w:t>30%</w:t>
            </w:r>
          </w:p>
        </w:tc>
      </w:tr>
    </w:tbl>
    <w:p w14:paraId="24D1AE98" w14:textId="77777777" w:rsidR="007617F0" w:rsidRPr="00523710" w:rsidRDefault="007617F0" w:rsidP="00ED3F38">
      <w:pPr>
        <w:spacing w:line="276" w:lineRule="auto"/>
        <w:ind w:firstLine="1701"/>
        <w:jc w:val="center"/>
        <w:rPr>
          <w:rFonts w:ascii="Courier New" w:hAnsi="Courier New" w:cs="Courier New"/>
        </w:rPr>
      </w:pPr>
    </w:p>
    <w:p w14:paraId="3AF53D99" w14:textId="77777777" w:rsidR="00842D31" w:rsidRPr="00523710" w:rsidRDefault="00842D31" w:rsidP="00ED3F38">
      <w:pPr>
        <w:spacing w:line="276" w:lineRule="auto"/>
        <w:ind w:firstLine="1701"/>
        <w:rPr>
          <w:rFonts w:ascii="Courier New" w:hAnsi="Courier New" w:cs="Courier New"/>
        </w:rPr>
      </w:pPr>
    </w:p>
    <w:p w14:paraId="26FF83BB" w14:textId="77777777" w:rsidR="00651DAE" w:rsidRPr="00523710" w:rsidRDefault="00651DAE" w:rsidP="00ED3F38">
      <w:pPr>
        <w:spacing w:line="276" w:lineRule="auto"/>
        <w:ind w:firstLine="1701"/>
        <w:rPr>
          <w:rFonts w:ascii="Courier New" w:hAnsi="Courier New" w:cs="Courier New"/>
        </w:rPr>
      </w:pPr>
      <w:r w:rsidRPr="00523710">
        <w:rPr>
          <w:rFonts w:ascii="Courier New" w:hAnsi="Courier New" w:cs="Courier New"/>
        </w:rPr>
        <w:lastRenderedPageBreak/>
        <w:t>Sin perjuicio de lo anterior, en todo lo que no sea contrario o no se encuentre previsto en este artículo y en el precedente, serán aplicables las disposiciones legales establecidas en el Párrafo 3°.</w:t>
      </w:r>
    </w:p>
    <w:p w14:paraId="336D52BC" w14:textId="77777777" w:rsidR="00651DAE" w:rsidRPr="00523710" w:rsidRDefault="00651DAE" w:rsidP="00ED3F38">
      <w:pPr>
        <w:spacing w:line="276" w:lineRule="auto"/>
        <w:ind w:firstLine="1701"/>
        <w:rPr>
          <w:rFonts w:ascii="Courier New" w:hAnsi="Courier New" w:cs="Courier New"/>
        </w:rPr>
      </w:pPr>
    </w:p>
    <w:p w14:paraId="040BB9D0" w14:textId="77777777" w:rsidR="00651DAE" w:rsidRPr="00523710" w:rsidRDefault="00651DAE" w:rsidP="00ED3F38">
      <w:pPr>
        <w:spacing w:line="276" w:lineRule="auto"/>
        <w:ind w:firstLine="1701"/>
        <w:rPr>
          <w:rFonts w:ascii="Courier New" w:hAnsi="Courier New" w:cs="Courier New"/>
        </w:rPr>
      </w:pPr>
      <w:r w:rsidRPr="00523710">
        <w:rPr>
          <w:rFonts w:ascii="Courier New" w:hAnsi="Courier New" w:cs="Courier New"/>
        </w:rPr>
        <w:t xml:space="preserve">Artículo 69.- Por su parte, en el caso del trabajador a que se refiere el artículo 66, para los efectos de acceder al Fondo de Cesantía Solidario, se entenderá que cumple con el requisito exigido en la letra a) del artículo 24 si registra ocho cotizaciones mensuales, continuas o discontinuas, desde la afiliación del trabajador al Seguro o desde que se devengó el último giro a que hubiere tenido derecho, siempre que éstas se hayan registrado en los últimos 24 meses anteriores al término de la relación laboral. En todo caso, el trabajador deberá cumplir con el requisito de las tres últimas cotizaciones continuas con el mismo empleador. </w:t>
      </w:r>
    </w:p>
    <w:p w14:paraId="50E406ED" w14:textId="77777777" w:rsidR="00651DAE" w:rsidRPr="00523710" w:rsidRDefault="00651DAE" w:rsidP="00ED3F38">
      <w:pPr>
        <w:spacing w:line="276" w:lineRule="auto"/>
        <w:ind w:firstLine="1701"/>
        <w:rPr>
          <w:rFonts w:ascii="Courier New" w:hAnsi="Courier New" w:cs="Courier New"/>
        </w:rPr>
      </w:pPr>
    </w:p>
    <w:p w14:paraId="56EA8BF0" w14:textId="77777777" w:rsidR="00651DAE" w:rsidRPr="00523710" w:rsidRDefault="00651DAE" w:rsidP="00ED3F38">
      <w:pPr>
        <w:spacing w:line="276" w:lineRule="auto"/>
        <w:ind w:firstLine="1701"/>
        <w:rPr>
          <w:rFonts w:ascii="Courier New" w:hAnsi="Courier New" w:cs="Courier New"/>
        </w:rPr>
      </w:pPr>
      <w:r w:rsidRPr="00523710">
        <w:rPr>
          <w:rFonts w:ascii="Courier New" w:hAnsi="Courier New" w:cs="Courier New"/>
        </w:rPr>
        <w:t xml:space="preserve">Tendrán derecho a las prestaciones definidas en el artículo siguiente en la medida que, además, reúnan los requisitos establecidos en las letras b) y d) del artículo 24. Respecto del cumplimiento del requisito de la letra c), su aplicación se entenderá efectuada sobre la tabla del artículo 70. </w:t>
      </w:r>
    </w:p>
    <w:p w14:paraId="7F0747DB" w14:textId="77777777" w:rsidR="00651DAE" w:rsidRPr="00523710" w:rsidRDefault="00651DAE" w:rsidP="00ED3F38">
      <w:pPr>
        <w:spacing w:line="276" w:lineRule="auto"/>
        <w:ind w:firstLine="1701"/>
        <w:rPr>
          <w:rFonts w:ascii="Courier New" w:hAnsi="Courier New" w:cs="Courier New"/>
        </w:rPr>
      </w:pPr>
    </w:p>
    <w:p w14:paraId="555C9C4F" w14:textId="2E1EE569" w:rsidR="00651DAE" w:rsidRPr="00523710" w:rsidRDefault="00651DAE" w:rsidP="00ED3F38">
      <w:pPr>
        <w:spacing w:line="276" w:lineRule="auto"/>
        <w:ind w:firstLine="1701"/>
        <w:rPr>
          <w:rFonts w:ascii="Courier New" w:hAnsi="Courier New" w:cs="Courier New"/>
        </w:rPr>
      </w:pPr>
      <w:r w:rsidRPr="00523710">
        <w:rPr>
          <w:rFonts w:ascii="Courier New" w:hAnsi="Courier New" w:cs="Courier New"/>
        </w:rPr>
        <w:t xml:space="preserve">Artículo 70.- Las prestaciones mejoradas con cargo al Fondo de Cesantía Solidario, en las que se devengue al menos un día, durante el periodo señalado en </w:t>
      </w:r>
      <w:r w:rsidR="00E36038">
        <w:rPr>
          <w:rFonts w:ascii="Courier New" w:hAnsi="Courier New" w:cs="Courier New"/>
        </w:rPr>
        <w:t xml:space="preserve">el </w:t>
      </w:r>
      <w:r w:rsidRPr="00523710">
        <w:rPr>
          <w:rFonts w:ascii="Courier New" w:hAnsi="Courier New" w:cs="Courier New"/>
        </w:rPr>
        <w:t>artículo 66, se regirán por la tabla incluida en este artículo, tanto para los contratos de trabajo de duración indefinid</w:t>
      </w:r>
      <w:r w:rsidR="00682060">
        <w:rPr>
          <w:rFonts w:ascii="Courier New" w:hAnsi="Courier New" w:cs="Courier New"/>
        </w:rPr>
        <w:t xml:space="preserve">a, o </w:t>
      </w:r>
      <w:r w:rsidRPr="00523710">
        <w:rPr>
          <w:rFonts w:ascii="Courier New" w:hAnsi="Courier New" w:cs="Courier New"/>
        </w:rPr>
        <w:t>de casa particular, como para los contratos a plazo fijo, o por obra, trabajo o servicio determinado.</w:t>
      </w:r>
    </w:p>
    <w:p w14:paraId="5CE5775C" w14:textId="77777777" w:rsidR="00651DAE" w:rsidRPr="00523710" w:rsidRDefault="00651DAE" w:rsidP="00ED3F38">
      <w:pPr>
        <w:spacing w:line="276" w:lineRule="auto"/>
        <w:ind w:firstLine="1701"/>
        <w:rPr>
          <w:rFonts w:ascii="Courier New" w:hAnsi="Courier New" w:cs="Courier New"/>
        </w:rPr>
      </w:pPr>
    </w:p>
    <w:p w14:paraId="2920BE0C" w14:textId="6A20FD81" w:rsidR="007617F0" w:rsidRPr="00523710" w:rsidRDefault="00651DAE" w:rsidP="00ED3F38">
      <w:pPr>
        <w:spacing w:line="276" w:lineRule="auto"/>
        <w:ind w:firstLine="1701"/>
        <w:rPr>
          <w:rFonts w:ascii="Courier New" w:hAnsi="Courier New" w:cs="Courier New"/>
        </w:rPr>
      </w:pPr>
      <w:r w:rsidRPr="00523710">
        <w:rPr>
          <w:rFonts w:ascii="Courier New" w:hAnsi="Courier New" w:cs="Courier New"/>
        </w:rPr>
        <w:t>La prestación por cesantía que se pagará durante los meses que se indican en la primera columna de la tabla, corresponderá al porcentaje indicado en la segunda columna, que se calculará sobre el promedio de las remuneraciones devengadas por el trabajador, en los últimos ocho meses en que se registren cotizaciones, anteriores al término del contrato de trabajo. La prestación estará afecta a los valores superiores e inferiores para cada mes a que aluden las columnas tercera y cuarta, respectivamente:</w:t>
      </w:r>
    </w:p>
    <w:p w14:paraId="68279844" w14:textId="77777777" w:rsidR="007617F0" w:rsidRPr="00523710" w:rsidRDefault="007617F0" w:rsidP="00ED3F38">
      <w:pPr>
        <w:spacing w:line="276" w:lineRule="auto"/>
        <w:ind w:firstLine="1701"/>
        <w:rPr>
          <w:rFonts w:ascii="Courier New" w:hAnsi="Courier New" w:cs="Courier New"/>
        </w:rPr>
      </w:pPr>
    </w:p>
    <w:tbl>
      <w:tblPr>
        <w:tblW w:w="4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1945"/>
        <w:gridCol w:w="1369"/>
        <w:gridCol w:w="1369"/>
      </w:tblGrid>
      <w:tr w:rsidR="00A9254A" w:rsidRPr="00523710" w14:paraId="62D043DB" w14:textId="77777777" w:rsidTr="00A9254A">
        <w:trPr>
          <w:trHeight w:val="1775"/>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104B5128"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lastRenderedPageBreak/>
              <w:t>MESES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752FB8"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PORCENTAJE PROMEDIO REMUNERACIÓN ÚLTIMOS 8 MESES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B46490"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VALOR SUPERIOR</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829D10"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VALOR INFERIOR</w:t>
            </w:r>
          </w:p>
        </w:tc>
      </w:tr>
      <w:tr w:rsidR="00A9254A" w:rsidRPr="00523710" w14:paraId="6AC18B7C" w14:textId="77777777" w:rsidTr="00A9254A">
        <w:trPr>
          <w:trHeight w:val="326"/>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6AC8089D"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Primero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FF69FF"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9211F5"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$821.147</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C7D84C" w14:textId="77777777" w:rsidR="00A9254A" w:rsidRPr="00523710" w:rsidRDefault="00A9254A" w:rsidP="00ED3F38">
            <w:pPr>
              <w:tabs>
                <w:tab w:val="left" w:pos="2552"/>
              </w:tabs>
              <w:spacing w:line="276" w:lineRule="auto"/>
              <w:ind w:left="-95"/>
              <w:jc w:val="center"/>
              <w:rPr>
                <w:rFonts w:ascii="Courier New" w:hAnsi="Courier New" w:cs="Courier New"/>
                <w:szCs w:val="24"/>
              </w:rPr>
            </w:pPr>
            <w:r w:rsidRPr="00523710">
              <w:rPr>
                <w:rFonts w:ascii="Courier New" w:hAnsi="Courier New" w:cs="Courier New"/>
                <w:szCs w:val="24"/>
              </w:rPr>
              <w:t>$283.128</w:t>
            </w:r>
          </w:p>
        </w:tc>
      </w:tr>
      <w:tr w:rsidR="00A9254A" w:rsidRPr="00523710" w14:paraId="0FED371E" w14:textId="77777777" w:rsidTr="00A9254A">
        <w:trPr>
          <w:trHeight w:val="518"/>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1E1116E0"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Segundo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A75F67"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 xml:space="preserve">60%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03A599"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$703.840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F49462" w14:textId="77777777" w:rsidR="00A9254A" w:rsidRPr="00523710" w:rsidRDefault="00A9254A" w:rsidP="00ED3F38">
            <w:pPr>
              <w:tabs>
                <w:tab w:val="left" w:pos="2552"/>
              </w:tabs>
              <w:spacing w:line="276" w:lineRule="auto"/>
              <w:ind w:left="-95"/>
              <w:jc w:val="center"/>
              <w:rPr>
                <w:rFonts w:ascii="Courier New" w:hAnsi="Courier New" w:cs="Courier New"/>
                <w:szCs w:val="24"/>
              </w:rPr>
            </w:pPr>
            <w:r w:rsidRPr="00523710">
              <w:rPr>
                <w:rFonts w:ascii="Courier New" w:hAnsi="Courier New" w:cs="Courier New"/>
                <w:szCs w:val="24"/>
              </w:rPr>
              <w:t>$283.128</w:t>
            </w:r>
          </w:p>
        </w:tc>
      </w:tr>
      <w:tr w:rsidR="00A9254A" w:rsidRPr="00523710" w14:paraId="349AF80B" w14:textId="77777777" w:rsidTr="00A9254A">
        <w:trPr>
          <w:trHeight w:val="567"/>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1A682E17"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Tercero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BCDC52"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5CFB36"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$645.189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1E1868" w14:textId="77777777" w:rsidR="00A9254A" w:rsidRPr="00523710" w:rsidRDefault="00A9254A" w:rsidP="00ED3F38">
            <w:pPr>
              <w:tabs>
                <w:tab w:val="left" w:pos="2552"/>
              </w:tabs>
              <w:spacing w:line="276" w:lineRule="auto"/>
              <w:ind w:left="-95"/>
              <w:jc w:val="center"/>
              <w:rPr>
                <w:rFonts w:ascii="Courier New" w:hAnsi="Courier New" w:cs="Courier New"/>
                <w:szCs w:val="24"/>
              </w:rPr>
            </w:pPr>
            <w:r w:rsidRPr="00523710">
              <w:rPr>
                <w:rFonts w:ascii="Courier New" w:hAnsi="Courier New" w:cs="Courier New"/>
                <w:szCs w:val="24"/>
              </w:rPr>
              <w:t>$283.128</w:t>
            </w:r>
          </w:p>
        </w:tc>
      </w:tr>
      <w:tr w:rsidR="00A9254A" w:rsidRPr="00523710" w14:paraId="2E069FDD" w14:textId="77777777" w:rsidTr="00A9254A">
        <w:trPr>
          <w:trHeight w:val="494"/>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382A828F"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Cuarto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DF7A25"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5DC140"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$586.533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CB65A0" w14:textId="77777777" w:rsidR="00A9254A" w:rsidRPr="00523710" w:rsidRDefault="00A9254A" w:rsidP="00ED3F38">
            <w:pPr>
              <w:tabs>
                <w:tab w:val="left" w:pos="2552"/>
              </w:tabs>
              <w:spacing w:line="276" w:lineRule="auto"/>
              <w:ind w:left="-95"/>
              <w:jc w:val="center"/>
              <w:rPr>
                <w:rFonts w:ascii="Courier New" w:hAnsi="Courier New" w:cs="Courier New"/>
                <w:szCs w:val="24"/>
              </w:rPr>
            </w:pPr>
            <w:r w:rsidRPr="00523710">
              <w:rPr>
                <w:rFonts w:ascii="Courier New" w:hAnsi="Courier New" w:cs="Courier New"/>
                <w:szCs w:val="24"/>
              </w:rPr>
              <w:t>$283.128</w:t>
            </w:r>
          </w:p>
        </w:tc>
      </w:tr>
      <w:tr w:rsidR="00A9254A" w:rsidRPr="00523710" w14:paraId="6E98D3C4" w14:textId="77777777" w:rsidTr="00A9254A">
        <w:trPr>
          <w:trHeight w:val="327"/>
          <w:jc w:val="center"/>
        </w:trPr>
        <w:tc>
          <w:tcPr>
            <w:tcW w:w="1026" w:type="dxa"/>
            <w:tcBorders>
              <w:top w:val="single" w:sz="4" w:space="0" w:color="auto"/>
              <w:left w:val="single" w:sz="4" w:space="0" w:color="auto"/>
              <w:bottom w:val="single" w:sz="4" w:space="0" w:color="auto"/>
              <w:right w:val="single" w:sz="4" w:space="0" w:color="auto"/>
            </w:tcBorders>
            <w:vAlign w:val="center"/>
            <w:hideMark/>
          </w:tcPr>
          <w:p w14:paraId="4F2FBB20"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Quinto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2A8C4B"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45%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5518FF" w14:textId="77777777" w:rsidR="00A9254A" w:rsidRPr="00523710" w:rsidRDefault="00A9254A" w:rsidP="00ED3F38">
            <w:pPr>
              <w:tabs>
                <w:tab w:val="left" w:pos="2552"/>
              </w:tabs>
              <w:spacing w:line="276" w:lineRule="auto"/>
              <w:jc w:val="center"/>
              <w:rPr>
                <w:rFonts w:ascii="Courier New" w:hAnsi="Courier New" w:cs="Courier New"/>
                <w:szCs w:val="24"/>
              </w:rPr>
            </w:pPr>
            <w:r w:rsidRPr="00523710">
              <w:rPr>
                <w:rFonts w:ascii="Courier New" w:hAnsi="Courier New" w:cs="Courier New"/>
                <w:szCs w:val="24"/>
              </w:rPr>
              <w:t>$527.880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ACE34C" w14:textId="77777777" w:rsidR="00A9254A" w:rsidRPr="00523710" w:rsidRDefault="00A9254A" w:rsidP="00ED3F38">
            <w:pPr>
              <w:tabs>
                <w:tab w:val="left" w:pos="2552"/>
              </w:tabs>
              <w:spacing w:line="276" w:lineRule="auto"/>
              <w:ind w:left="-95"/>
              <w:jc w:val="center"/>
              <w:rPr>
                <w:rFonts w:ascii="Courier New" w:hAnsi="Courier New" w:cs="Courier New"/>
                <w:szCs w:val="24"/>
              </w:rPr>
            </w:pPr>
            <w:r w:rsidRPr="00523710">
              <w:rPr>
                <w:rFonts w:ascii="Courier New" w:hAnsi="Courier New" w:cs="Courier New"/>
                <w:szCs w:val="24"/>
              </w:rPr>
              <w:t>$158.363</w:t>
            </w:r>
          </w:p>
        </w:tc>
      </w:tr>
    </w:tbl>
    <w:p w14:paraId="5E30C6E6" w14:textId="77777777" w:rsidR="00A9254A" w:rsidRPr="00523710" w:rsidRDefault="00A9254A" w:rsidP="00ED3F38">
      <w:pPr>
        <w:spacing w:line="276" w:lineRule="auto"/>
        <w:ind w:firstLine="1701"/>
        <w:rPr>
          <w:rFonts w:ascii="Courier New" w:hAnsi="Courier New" w:cs="Courier New"/>
        </w:rPr>
      </w:pPr>
    </w:p>
    <w:p w14:paraId="698B5D0B" w14:textId="77777777" w:rsidR="007617F0" w:rsidRPr="00523710" w:rsidRDefault="007617F0" w:rsidP="00ED3F38">
      <w:pPr>
        <w:spacing w:line="276" w:lineRule="auto"/>
        <w:ind w:firstLine="1701"/>
        <w:rPr>
          <w:rFonts w:ascii="Courier New" w:hAnsi="Courier New" w:cs="Courier New"/>
        </w:rPr>
      </w:pPr>
    </w:p>
    <w:p w14:paraId="6CCAB875" w14:textId="68275BE8" w:rsidR="004740C6" w:rsidRDefault="00247B5E" w:rsidP="00ED3F38">
      <w:pPr>
        <w:spacing w:line="276" w:lineRule="auto"/>
        <w:ind w:firstLine="1701"/>
        <w:rPr>
          <w:rFonts w:ascii="Courier New" w:hAnsi="Courier New" w:cs="Courier New"/>
          <w:lang w:val="es-CL"/>
        </w:rPr>
      </w:pPr>
      <w:r w:rsidRPr="00247B5E">
        <w:rPr>
          <w:rFonts w:ascii="Courier New" w:hAnsi="Courier New" w:cs="Courier New"/>
          <w:lang w:val="es-CL"/>
        </w:rPr>
        <w:t>Artículo 71.- Accederán a las prestaciones de la tabla del inciso tercero del artículo 25, exclusivamente los trabajadores que perciban el último giro con cargo al Fondo de Cesantía Solidario, dentro del período fijado inicialmente en el acto de autoridad que declaró y dio origen al estado de excepción constitucional de catástrofe por calamidad pública o la alerta sanitaria, en conformidad a lo establecido en el artículo 66, sin que sea necesario considerar el requisito de alto desempleo establecido en el citado inciso tercero. En el caso que</w:t>
      </w:r>
      <w:r>
        <w:rPr>
          <w:rFonts w:ascii="Courier New" w:hAnsi="Courier New" w:cs="Courier New"/>
          <w:lang w:val="es-CL"/>
        </w:rPr>
        <w:t>,</w:t>
      </w:r>
      <w:r w:rsidRPr="00247B5E">
        <w:rPr>
          <w:rFonts w:ascii="Courier New" w:hAnsi="Courier New" w:cs="Courier New"/>
          <w:lang w:val="es-CL"/>
        </w:rPr>
        <w:t xml:space="preserve"> en dicho periodo, simultáneamente se verifique la condición de alto desempleo, sólo se pagarán los giros correspondientes a este artículo.</w:t>
      </w:r>
    </w:p>
    <w:p w14:paraId="62FB5007" w14:textId="77777777" w:rsidR="00247B5E" w:rsidRPr="004740C6" w:rsidRDefault="00247B5E" w:rsidP="00ED3F38">
      <w:pPr>
        <w:spacing w:line="276" w:lineRule="auto"/>
        <w:ind w:firstLine="1701"/>
        <w:rPr>
          <w:rFonts w:ascii="Courier New" w:hAnsi="Courier New" w:cs="Courier New"/>
          <w:lang w:val="es-CL"/>
        </w:rPr>
      </w:pPr>
    </w:p>
    <w:p w14:paraId="3813473B" w14:textId="77777777" w:rsidR="004740C6" w:rsidRPr="004740C6" w:rsidRDefault="004740C6" w:rsidP="00ED3F38">
      <w:pPr>
        <w:spacing w:line="276" w:lineRule="auto"/>
        <w:ind w:firstLine="1701"/>
        <w:rPr>
          <w:rFonts w:ascii="Courier New" w:hAnsi="Courier New" w:cs="Courier New"/>
          <w:lang w:val="es-CL"/>
        </w:rPr>
      </w:pPr>
      <w:r w:rsidRPr="004740C6">
        <w:rPr>
          <w:rFonts w:ascii="Courier New" w:hAnsi="Courier New" w:cs="Courier New"/>
          <w:lang w:val="es-CL"/>
        </w:rPr>
        <w:t>Los giros adicionales establecidos en este artículo no se considerarán para el número máximo de pagos de prestaciones a que se refiere el inciso segundo del artículo 24.</w:t>
      </w:r>
    </w:p>
    <w:p w14:paraId="56A07D78" w14:textId="77777777" w:rsidR="004740C6" w:rsidRPr="004740C6" w:rsidRDefault="004740C6" w:rsidP="00ED3F38">
      <w:pPr>
        <w:spacing w:line="276" w:lineRule="auto"/>
        <w:ind w:firstLine="1701"/>
        <w:rPr>
          <w:rFonts w:ascii="Courier New" w:hAnsi="Courier New" w:cs="Courier New"/>
          <w:lang w:val="es-CL"/>
        </w:rPr>
      </w:pPr>
    </w:p>
    <w:p w14:paraId="1B4D2E01" w14:textId="60C2BDA8" w:rsidR="00925103" w:rsidRDefault="004740C6" w:rsidP="00ED3F38">
      <w:pPr>
        <w:spacing w:line="276" w:lineRule="auto"/>
        <w:ind w:firstLine="1701"/>
        <w:rPr>
          <w:rFonts w:ascii="Courier New" w:hAnsi="Courier New" w:cs="Courier New"/>
          <w:lang w:val="es-CL"/>
        </w:rPr>
      </w:pPr>
      <w:r w:rsidRPr="004740C6">
        <w:rPr>
          <w:rFonts w:ascii="Courier New" w:hAnsi="Courier New" w:cs="Courier New"/>
          <w:lang w:val="es-CL"/>
        </w:rPr>
        <w:t>Sin perjuicio de lo anterior, en todo lo que no sea contrario o no se encuentre previsto en este artículo y en los artículos 69 y 70 precedentes, serán aplicables las disposiciones legales y reglamentarias que regulan las Prestaciones con cargo al Fondo de Cesantía Solidario, según corresponda a su singular naturaleza jurídica.</w:t>
      </w:r>
    </w:p>
    <w:p w14:paraId="1798F62B" w14:textId="77777777" w:rsidR="00FD684B" w:rsidRPr="00B0313C" w:rsidRDefault="00FD684B" w:rsidP="00ED3F38">
      <w:pPr>
        <w:spacing w:line="276" w:lineRule="auto"/>
        <w:ind w:firstLine="1701"/>
        <w:rPr>
          <w:rFonts w:ascii="Courier New" w:hAnsi="Courier New" w:cs="Courier New"/>
          <w:lang w:val="es-CL"/>
        </w:rPr>
      </w:pPr>
    </w:p>
    <w:p w14:paraId="1540A9E6" w14:textId="34F0E725" w:rsidR="00925103" w:rsidRDefault="0099093C" w:rsidP="00ED3F38">
      <w:pPr>
        <w:spacing w:line="276" w:lineRule="auto"/>
        <w:ind w:firstLine="1701"/>
        <w:rPr>
          <w:rFonts w:ascii="Courier New" w:hAnsi="Courier New" w:cs="Courier New"/>
          <w:lang w:val="es-CL"/>
        </w:rPr>
      </w:pPr>
      <w:r w:rsidRPr="0099093C">
        <w:rPr>
          <w:rFonts w:ascii="Courier New" w:hAnsi="Courier New" w:cs="Courier New"/>
          <w:lang w:val="es-CL"/>
        </w:rPr>
        <w:t xml:space="preserve">Artículo 72.- Los afiliados, que mantengan su condición de desempleo, y que con anterioridad </w:t>
      </w:r>
      <w:r w:rsidR="00B874D1">
        <w:rPr>
          <w:rFonts w:ascii="Courier New" w:hAnsi="Courier New" w:cs="Courier New"/>
          <w:lang w:val="es-CL"/>
        </w:rPr>
        <w:t xml:space="preserve">al </w:t>
      </w:r>
      <w:r w:rsidR="00480076">
        <w:rPr>
          <w:rFonts w:ascii="Courier New" w:hAnsi="Courier New" w:cs="Courier New"/>
          <w:lang w:val="es-CL"/>
        </w:rPr>
        <w:t xml:space="preserve">periodo </w:t>
      </w:r>
      <w:r w:rsidRPr="0099093C">
        <w:rPr>
          <w:rFonts w:ascii="Courier New" w:hAnsi="Courier New" w:cs="Courier New"/>
          <w:lang w:val="es-CL"/>
        </w:rPr>
        <w:t xml:space="preserve">señalado en el artículo 66 hubieren presentado una solicitud </w:t>
      </w:r>
      <w:r w:rsidRPr="0099093C">
        <w:rPr>
          <w:rFonts w:ascii="Courier New" w:hAnsi="Courier New" w:cs="Courier New"/>
          <w:lang w:val="es-CL"/>
        </w:rPr>
        <w:lastRenderedPageBreak/>
        <w:t>para recibir prestaciones por cesantía, que hubiera sido aceptada, habiéndose o no iniciado el pago de tales prestaciones, tendrán derecho a que un máximo de dos de sus prestaciones no pagadas sean recalculadas conforme a las disposiciones de este Título, manteniendo la fuente de financiamiento anterior, y la remuneración promedio inicialmente determinada.</w:t>
      </w:r>
    </w:p>
    <w:p w14:paraId="013CCD6F" w14:textId="77777777" w:rsidR="0099093C" w:rsidRPr="00AC283E" w:rsidRDefault="0099093C" w:rsidP="00ED3F38">
      <w:pPr>
        <w:spacing w:line="276" w:lineRule="auto"/>
        <w:ind w:firstLine="1701"/>
        <w:rPr>
          <w:rFonts w:ascii="Courier New" w:hAnsi="Courier New" w:cs="Courier New"/>
          <w:lang w:val="es-CL"/>
        </w:rPr>
      </w:pPr>
    </w:p>
    <w:p w14:paraId="6CC29BB8" w14:textId="77777777" w:rsidR="00925103" w:rsidRPr="00523710" w:rsidRDefault="00925103" w:rsidP="00ED3F38">
      <w:pPr>
        <w:spacing w:line="276" w:lineRule="auto"/>
        <w:ind w:firstLine="1701"/>
        <w:rPr>
          <w:rFonts w:ascii="Courier New" w:hAnsi="Courier New" w:cs="Courier New"/>
        </w:rPr>
      </w:pPr>
      <w:r w:rsidRPr="00523710">
        <w:rPr>
          <w:rFonts w:ascii="Courier New" w:hAnsi="Courier New" w:cs="Courier New"/>
        </w:rPr>
        <w:t>Artículo 73.- El acceso a las prestaciones con los requisitos establecidos en este Título, podrá ser solicitado por el trabajador hasta sesenta días siguientes al término del período señalado en el artículo 66, siempre y cuando éste haya permanecido cesante.</w:t>
      </w:r>
    </w:p>
    <w:p w14:paraId="00DCC068" w14:textId="77777777" w:rsidR="00925103" w:rsidRPr="00523710" w:rsidRDefault="00925103" w:rsidP="00ED3F38">
      <w:pPr>
        <w:spacing w:line="276" w:lineRule="auto"/>
        <w:ind w:firstLine="1701"/>
        <w:rPr>
          <w:rFonts w:ascii="Courier New" w:hAnsi="Courier New" w:cs="Courier New"/>
        </w:rPr>
      </w:pPr>
    </w:p>
    <w:p w14:paraId="2FCE1240" w14:textId="20B6A24F" w:rsidR="00925103" w:rsidRPr="00523710" w:rsidRDefault="00925103" w:rsidP="00ED3F38">
      <w:pPr>
        <w:spacing w:line="276" w:lineRule="auto"/>
        <w:ind w:firstLine="1701"/>
        <w:rPr>
          <w:rFonts w:ascii="Courier New" w:hAnsi="Courier New" w:cs="Courier New"/>
        </w:rPr>
      </w:pPr>
      <w:r w:rsidRPr="00523710">
        <w:rPr>
          <w:rFonts w:ascii="Courier New" w:hAnsi="Courier New" w:cs="Courier New"/>
        </w:rPr>
        <w:t xml:space="preserve">Artículo 74.- Con todo, aquel giro que devengue al menos un día dentro del período señalado en el artículo 66, se pagará conforme a las tablas señaladas en los artículos 68 </w:t>
      </w:r>
      <w:r w:rsidR="00EC4C7F">
        <w:rPr>
          <w:rFonts w:ascii="Courier New" w:hAnsi="Courier New" w:cs="Courier New"/>
        </w:rPr>
        <w:t>o</w:t>
      </w:r>
      <w:r w:rsidRPr="00523710">
        <w:rPr>
          <w:rFonts w:ascii="Courier New" w:hAnsi="Courier New" w:cs="Courier New"/>
        </w:rPr>
        <w:t xml:space="preserve"> 70, según corresponda. En el caso en que el cese de la relación laboral haya ocurrido el último día del periodo señalado en el artículo 66, se entenderá que el trabajador devengó un día, lo que le da derecho a dos prestaciones mejoradas.</w:t>
      </w:r>
    </w:p>
    <w:p w14:paraId="0F9EEB22" w14:textId="77777777" w:rsidR="00925103" w:rsidRPr="00523710" w:rsidRDefault="00925103" w:rsidP="00ED3F38">
      <w:pPr>
        <w:spacing w:line="276" w:lineRule="auto"/>
        <w:ind w:firstLine="1701"/>
        <w:rPr>
          <w:rFonts w:ascii="Courier New" w:hAnsi="Courier New" w:cs="Courier New"/>
        </w:rPr>
      </w:pPr>
    </w:p>
    <w:p w14:paraId="367A23E1" w14:textId="3CF57A31" w:rsidR="00A35461" w:rsidRPr="00523710" w:rsidRDefault="00925103" w:rsidP="00ED3F38">
      <w:pPr>
        <w:spacing w:line="276" w:lineRule="auto"/>
        <w:ind w:firstLine="1701"/>
        <w:rPr>
          <w:rFonts w:ascii="Courier New" w:hAnsi="Courier New" w:cs="Courier New"/>
        </w:rPr>
      </w:pPr>
      <w:r w:rsidRPr="00523710">
        <w:rPr>
          <w:rFonts w:ascii="Courier New" w:hAnsi="Courier New" w:cs="Courier New"/>
        </w:rPr>
        <w:t>Los giros posteriores a aquellas prestaciones mejoradas, de corresponder, se determinarán y pagarán de acuerdo con las tablas señaladas en los artículos 15 y 25, manteniéndose la remuneración promedio inicialmente determinada.”</w:t>
      </w:r>
      <w:r w:rsidR="00816CD4">
        <w:rPr>
          <w:rFonts w:ascii="Courier New" w:hAnsi="Courier New" w:cs="Courier New"/>
        </w:rPr>
        <w:t>.</w:t>
      </w:r>
    </w:p>
    <w:p w14:paraId="756AD208" w14:textId="77777777" w:rsidR="00B1382D" w:rsidRPr="00523710" w:rsidRDefault="00B1382D" w:rsidP="00ED3F38">
      <w:pPr>
        <w:spacing w:line="276" w:lineRule="auto"/>
        <w:rPr>
          <w:rFonts w:ascii="Courier New" w:hAnsi="Courier New" w:cs="Courier New"/>
        </w:rPr>
      </w:pPr>
    </w:p>
    <w:p w14:paraId="501306BC" w14:textId="77777777" w:rsidR="0021675B" w:rsidRPr="00523710" w:rsidRDefault="0021675B" w:rsidP="00ED3F38">
      <w:pPr>
        <w:spacing w:line="276" w:lineRule="auto"/>
        <w:jc w:val="center"/>
        <w:rPr>
          <w:rFonts w:ascii="Courier New" w:hAnsi="Courier New" w:cs="Courier New"/>
          <w:b/>
          <w:bCs/>
        </w:rPr>
      </w:pPr>
      <w:r w:rsidRPr="00523710">
        <w:rPr>
          <w:rFonts w:ascii="Courier New" w:hAnsi="Courier New" w:cs="Courier New"/>
          <w:b/>
          <w:bCs/>
        </w:rPr>
        <w:t>ARTÍCULOS TRANSITORIOS</w:t>
      </w:r>
    </w:p>
    <w:p w14:paraId="5F005EDD" w14:textId="77777777" w:rsidR="00985DBC" w:rsidRPr="00523710" w:rsidRDefault="00985DBC" w:rsidP="00ED3F38">
      <w:pPr>
        <w:spacing w:line="276" w:lineRule="auto"/>
        <w:rPr>
          <w:rFonts w:ascii="Courier New" w:hAnsi="Courier New" w:cs="Courier New"/>
          <w:b/>
          <w:bCs/>
        </w:rPr>
      </w:pPr>
    </w:p>
    <w:p w14:paraId="067D8A5C" w14:textId="3D7728EB" w:rsidR="006C381B" w:rsidRPr="00523710" w:rsidRDefault="006C381B" w:rsidP="00ED3F38">
      <w:pPr>
        <w:spacing w:line="276" w:lineRule="auto"/>
        <w:rPr>
          <w:rFonts w:ascii="Courier New" w:hAnsi="Courier New" w:cs="Courier New"/>
          <w:b/>
          <w:bCs/>
        </w:rPr>
      </w:pPr>
      <w:r w:rsidRPr="00523710">
        <w:rPr>
          <w:rFonts w:ascii="Courier New" w:hAnsi="Courier New" w:cs="Courier New"/>
          <w:b/>
          <w:bCs/>
        </w:rPr>
        <w:t xml:space="preserve">Artículo primero transitorio.- </w:t>
      </w:r>
      <w:r w:rsidRPr="00523710">
        <w:rPr>
          <w:rFonts w:ascii="Courier New" w:hAnsi="Courier New" w:cs="Courier New"/>
        </w:rPr>
        <w:t xml:space="preserve">La presente ley entrará en vigencia a partir del primer día del mes subsiguiente a su publicación en el Diario Oficial, con excepción de lo dispuesto los números </w:t>
      </w:r>
      <w:r w:rsidR="006A6196">
        <w:rPr>
          <w:rFonts w:ascii="Courier New" w:hAnsi="Courier New" w:cs="Courier New"/>
        </w:rPr>
        <w:t>7</w:t>
      </w:r>
      <w:r w:rsidRPr="00523710">
        <w:rPr>
          <w:rFonts w:ascii="Courier New" w:hAnsi="Courier New" w:cs="Courier New"/>
        </w:rPr>
        <w:t xml:space="preserve"> y </w:t>
      </w:r>
      <w:r w:rsidR="006A6196">
        <w:rPr>
          <w:rFonts w:ascii="Courier New" w:hAnsi="Courier New" w:cs="Courier New"/>
        </w:rPr>
        <w:t>8</w:t>
      </w:r>
      <w:r w:rsidRPr="00523710">
        <w:rPr>
          <w:rFonts w:ascii="Courier New" w:hAnsi="Courier New" w:cs="Courier New"/>
        </w:rPr>
        <w:t xml:space="preserve"> del artículo primero, los que entrarán en vigencia el primer día del </w:t>
      </w:r>
      <w:r w:rsidRPr="00480076">
        <w:rPr>
          <w:rFonts w:ascii="Courier New" w:hAnsi="Courier New" w:cs="Courier New"/>
        </w:rPr>
        <w:t>s</w:t>
      </w:r>
      <w:r w:rsidR="000D14C0">
        <w:rPr>
          <w:rFonts w:ascii="Courier New" w:hAnsi="Courier New" w:cs="Courier New"/>
        </w:rPr>
        <w:t>é</w:t>
      </w:r>
      <w:r w:rsidR="00480076" w:rsidRPr="00480076">
        <w:rPr>
          <w:rFonts w:ascii="Courier New" w:hAnsi="Courier New" w:cs="Courier New"/>
        </w:rPr>
        <w:t>ptimo</w:t>
      </w:r>
      <w:r w:rsidRPr="00523710">
        <w:rPr>
          <w:rFonts w:ascii="Courier New" w:hAnsi="Courier New" w:cs="Courier New"/>
        </w:rPr>
        <w:t xml:space="preserve"> mes siguiente al de su publicación en el Diario Oficial.</w:t>
      </w:r>
    </w:p>
    <w:p w14:paraId="1931972F" w14:textId="77777777" w:rsidR="006C381B" w:rsidRPr="00523710" w:rsidRDefault="006C381B" w:rsidP="00ED3F38">
      <w:pPr>
        <w:spacing w:line="276" w:lineRule="auto"/>
        <w:rPr>
          <w:rFonts w:ascii="Courier New" w:hAnsi="Courier New" w:cs="Courier New"/>
          <w:b/>
          <w:bCs/>
        </w:rPr>
      </w:pPr>
    </w:p>
    <w:p w14:paraId="1E819C8D" w14:textId="77777777" w:rsidR="006C381B" w:rsidRPr="00523710" w:rsidRDefault="006C381B" w:rsidP="00ED3F38">
      <w:pPr>
        <w:spacing w:line="276" w:lineRule="auto"/>
        <w:rPr>
          <w:rFonts w:ascii="Courier New" w:hAnsi="Courier New" w:cs="Courier New"/>
        </w:rPr>
      </w:pPr>
      <w:r w:rsidRPr="00523710">
        <w:rPr>
          <w:rFonts w:ascii="Courier New" w:hAnsi="Courier New" w:cs="Courier New"/>
          <w:b/>
          <w:bCs/>
        </w:rPr>
        <w:t xml:space="preserve">Artículo segundo transitorio.- </w:t>
      </w:r>
      <w:r w:rsidRPr="00523710">
        <w:rPr>
          <w:rFonts w:ascii="Courier New" w:hAnsi="Courier New" w:cs="Courier New"/>
        </w:rPr>
        <w:t xml:space="preserve">Los afiliados que con anterioridad a la fecha de entrada en vigencia de la presente ley hubieren presentado una solicitud para recibir prestaciones por cesantía, que hubiera sido aceptada, habiéndose o no iniciado el pago de tales prestaciones, tendrán derecho a que un máximo de dos de las prestaciones no pagadas sean recalculadas conforme a las disposiciones de la presente ley, </w:t>
      </w:r>
      <w:r w:rsidRPr="00523710">
        <w:rPr>
          <w:rFonts w:ascii="Courier New" w:hAnsi="Courier New" w:cs="Courier New"/>
        </w:rPr>
        <w:lastRenderedPageBreak/>
        <w:t>manteniendo la fuente de financiamiento anterior a su entrada en vigencia y la remuneración promedio inicialmente calculada.</w:t>
      </w:r>
    </w:p>
    <w:p w14:paraId="6D5F82B8" w14:textId="77777777" w:rsidR="006C381B" w:rsidRPr="00523710" w:rsidRDefault="006C381B" w:rsidP="00ED3F38">
      <w:pPr>
        <w:spacing w:line="276" w:lineRule="auto"/>
        <w:rPr>
          <w:rFonts w:ascii="Courier New" w:hAnsi="Courier New" w:cs="Courier New"/>
          <w:b/>
          <w:bCs/>
        </w:rPr>
      </w:pPr>
    </w:p>
    <w:p w14:paraId="46ECF7C5" w14:textId="22E7F9A3" w:rsidR="00C5474F" w:rsidRPr="00523710" w:rsidRDefault="00C5474F" w:rsidP="00ED3F38">
      <w:pPr>
        <w:spacing w:line="276" w:lineRule="auto"/>
        <w:rPr>
          <w:rFonts w:ascii="Courier New" w:hAnsi="Courier New" w:cs="Courier New"/>
          <w:b/>
          <w:bCs/>
        </w:rPr>
      </w:pPr>
      <w:r w:rsidRPr="00C5474F">
        <w:rPr>
          <w:rFonts w:ascii="Courier New" w:hAnsi="Courier New" w:cs="Courier New"/>
          <w:b/>
          <w:bCs/>
        </w:rPr>
        <w:t xml:space="preserve">Artículo tercero transitorio.- </w:t>
      </w:r>
      <w:r w:rsidRPr="00F5508E">
        <w:rPr>
          <w:rFonts w:ascii="Courier New" w:hAnsi="Courier New" w:cs="Courier New"/>
        </w:rPr>
        <w:t xml:space="preserve">Respecto de los estados de excepción constitucional de catástrofe por calamidad pública o alerta sanitaria de acuerdo a lo dispuesto en el artículo 66 de la presente ley, que se encuentren vigentes a la fecha de entrada en vigencia de esta ley, para los efectos de la flexibilización de requisitos y los beneficios mejorados establecidos en el número 15, del artículo 1° de la presente ley, deberá entenderse que el </w:t>
      </w:r>
      <w:r w:rsidR="00083AA8">
        <w:rPr>
          <w:rFonts w:ascii="Courier New" w:hAnsi="Courier New" w:cs="Courier New"/>
        </w:rPr>
        <w:t xml:space="preserve">primer </w:t>
      </w:r>
      <w:r w:rsidRPr="00F5508E">
        <w:rPr>
          <w:rFonts w:ascii="Courier New" w:hAnsi="Courier New" w:cs="Courier New"/>
        </w:rPr>
        <w:t xml:space="preserve">mes de </w:t>
      </w:r>
      <w:r w:rsidR="009258E7">
        <w:rPr>
          <w:rFonts w:ascii="Courier New" w:hAnsi="Courier New" w:cs="Courier New"/>
        </w:rPr>
        <w:t>vigencia</w:t>
      </w:r>
      <w:r w:rsidR="009258E7" w:rsidRPr="00F5508E">
        <w:rPr>
          <w:rFonts w:ascii="Courier New" w:hAnsi="Courier New" w:cs="Courier New"/>
        </w:rPr>
        <w:t xml:space="preserve"> </w:t>
      </w:r>
      <w:r w:rsidRPr="00F5508E">
        <w:rPr>
          <w:rFonts w:ascii="Courier New" w:hAnsi="Courier New" w:cs="Courier New"/>
        </w:rPr>
        <w:t>del respectivo acto o declaración de la autoridad competente, corresponde al primer mes de vigencia de la ley.</w:t>
      </w:r>
    </w:p>
    <w:p w14:paraId="5DCEEB8A" w14:textId="77777777" w:rsidR="006C381B" w:rsidRPr="00523710" w:rsidRDefault="006C381B" w:rsidP="00ED3F38">
      <w:pPr>
        <w:spacing w:line="276" w:lineRule="auto"/>
        <w:rPr>
          <w:rFonts w:ascii="Courier New" w:hAnsi="Courier New" w:cs="Courier New"/>
          <w:b/>
          <w:bCs/>
        </w:rPr>
      </w:pPr>
    </w:p>
    <w:p w14:paraId="50A9346C" w14:textId="65E37AB1" w:rsidR="002238BC" w:rsidRDefault="002238BC" w:rsidP="00ED3F38">
      <w:pPr>
        <w:spacing w:line="276" w:lineRule="auto"/>
        <w:rPr>
          <w:rFonts w:ascii="Courier New" w:hAnsi="Courier New" w:cs="Courier New"/>
        </w:rPr>
      </w:pPr>
      <w:r w:rsidRPr="002238BC">
        <w:rPr>
          <w:rFonts w:ascii="Courier New" w:hAnsi="Courier New" w:cs="Courier New"/>
          <w:b/>
          <w:bCs/>
        </w:rPr>
        <w:t xml:space="preserve">Artículo </w:t>
      </w:r>
      <w:r w:rsidR="00583D68">
        <w:rPr>
          <w:rFonts w:ascii="Courier New" w:hAnsi="Courier New" w:cs="Courier New"/>
          <w:b/>
          <w:bCs/>
        </w:rPr>
        <w:t>cuarto</w:t>
      </w:r>
      <w:r w:rsidRPr="002238BC">
        <w:rPr>
          <w:rFonts w:ascii="Courier New" w:hAnsi="Courier New" w:cs="Courier New"/>
          <w:b/>
          <w:bCs/>
        </w:rPr>
        <w:t xml:space="preserve"> transitorio.- </w:t>
      </w:r>
      <w:r w:rsidRPr="00D2233E">
        <w:rPr>
          <w:rFonts w:ascii="Courier New" w:hAnsi="Courier New" w:cs="Courier New"/>
        </w:rPr>
        <w:t xml:space="preserve">Podrá acceder a </w:t>
      </w:r>
      <w:r w:rsidR="001E1B4C">
        <w:rPr>
          <w:rFonts w:ascii="Courier New" w:hAnsi="Courier New" w:cs="Courier New"/>
        </w:rPr>
        <w:t>una</w:t>
      </w:r>
      <w:r w:rsidRPr="00D2233E">
        <w:rPr>
          <w:rFonts w:ascii="Courier New" w:hAnsi="Courier New" w:cs="Courier New"/>
        </w:rPr>
        <w:t xml:space="preserve"> retribución adicional </w:t>
      </w:r>
      <w:r w:rsidR="0099093C">
        <w:rPr>
          <w:rFonts w:ascii="Courier New" w:hAnsi="Courier New" w:cs="Courier New"/>
        </w:rPr>
        <w:t>a la que se refiere el</w:t>
      </w:r>
      <w:r w:rsidRPr="00D2233E">
        <w:rPr>
          <w:rFonts w:ascii="Courier New" w:hAnsi="Courier New" w:cs="Courier New"/>
        </w:rPr>
        <w:t xml:space="preserve"> artículo 30 de la ley N</w:t>
      </w:r>
      <w:r w:rsidR="0099093C">
        <w:rPr>
          <w:rFonts w:ascii="Courier New" w:hAnsi="Courier New" w:cs="Courier New"/>
        </w:rPr>
        <w:t>°</w:t>
      </w:r>
      <w:r w:rsidRPr="00D2233E">
        <w:rPr>
          <w:rFonts w:ascii="Courier New" w:hAnsi="Courier New" w:cs="Courier New"/>
        </w:rPr>
        <w:t xml:space="preserve"> 19.728, únicamente la Sociedad Administradora de Fondos de Cesantía cuyo contrato fue aprobado mediante el decreto supremo N° 65, de 2022, de los Ministerios de Hacienda y del Trabajo y Previsión Social, que aprueba contrato de administración régimen de seguro de cesantía con la Sociedad Administradora de Fondos de Cesantía Chile III S.A.</w:t>
      </w:r>
    </w:p>
    <w:p w14:paraId="064CFD7D" w14:textId="243E4689" w:rsidR="002238BC" w:rsidRPr="00D2233E" w:rsidRDefault="002238BC" w:rsidP="00ED3F38">
      <w:pPr>
        <w:spacing w:before="240" w:line="276" w:lineRule="auto"/>
        <w:ind w:firstLine="2268"/>
        <w:rPr>
          <w:rFonts w:ascii="Courier New" w:hAnsi="Courier New" w:cs="Courier New"/>
        </w:rPr>
      </w:pPr>
      <w:r w:rsidRPr="00D2233E">
        <w:rPr>
          <w:rFonts w:ascii="Courier New" w:hAnsi="Courier New" w:cs="Courier New"/>
        </w:rPr>
        <w:t>La retribución adicional se determinará desde el inicio de las operaciones de la Sociedad Administradora y hasta el término de la vigencia del contrato antes mencionado, calculando la comisión base contemplada en el artículo 30 de la ley N° 19.728 por los recursos del Fondo de Cesantía Solidario que se destinen al pago de los beneficios contemplados en la presente ley, que reciban aquellos beneficiarios del Seguro de Cesantía que no hubiesen tenido derecho a tales prestaciones antes de su entrada en vigencia o que correspondan a un mayor monto de prestaciones.</w:t>
      </w:r>
    </w:p>
    <w:p w14:paraId="6946F74F" w14:textId="52A54740" w:rsidR="0048734A" w:rsidRDefault="002238BC" w:rsidP="00ED3F38">
      <w:pPr>
        <w:spacing w:before="240" w:line="276" w:lineRule="auto"/>
        <w:ind w:firstLine="2268"/>
        <w:rPr>
          <w:rFonts w:ascii="Courier New" w:hAnsi="Courier New" w:cs="Courier New"/>
        </w:rPr>
      </w:pPr>
      <w:r w:rsidRPr="00D2233E">
        <w:rPr>
          <w:rFonts w:ascii="Courier New" w:hAnsi="Courier New" w:cs="Courier New"/>
        </w:rPr>
        <w:t>La retribución establecida en este artículo se pagará con cargo al Fondo de Cesantía Solidario, en los plazos y en la forma que determine la Superintendencia de Pensiones, mediante norma de carácter general.</w:t>
      </w:r>
    </w:p>
    <w:p w14:paraId="57781DB7" w14:textId="77777777" w:rsidR="00F00F77" w:rsidRDefault="00F00F77" w:rsidP="00ED3F38">
      <w:pPr>
        <w:spacing w:line="276" w:lineRule="auto"/>
        <w:rPr>
          <w:rFonts w:ascii="Courier New" w:hAnsi="Courier New" w:cs="Courier New"/>
        </w:rPr>
      </w:pPr>
    </w:p>
    <w:p w14:paraId="5937561D" w14:textId="310556FC" w:rsidR="006F5318" w:rsidRDefault="00C505D4" w:rsidP="00ED3F38">
      <w:pPr>
        <w:spacing w:line="276" w:lineRule="auto"/>
        <w:rPr>
          <w:rFonts w:ascii="Courier New" w:hAnsi="Courier New" w:cs="Courier New"/>
          <w:bCs/>
        </w:rPr>
        <w:sectPr w:rsidR="006F5318" w:rsidSect="00E6430D">
          <w:headerReference w:type="default" r:id="rId11"/>
          <w:pgSz w:w="12242" w:h="18722" w:code="14"/>
          <w:pgMar w:top="1985" w:right="1701" w:bottom="1418" w:left="1701" w:header="709" w:footer="709" w:gutter="0"/>
          <w:paperSrc w:first="2" w:other="2"/>
          <w:cols w:space="708"/>
          <w:titlePg/>
          <w:docGrid w:linePitch="360"/>
        </w:sectPr>
      </w:pPr>
      <w:r w:rsidRPr="008D26F6">
        <w:rPr>
          <w:rFonts w:ascii="Courier New" w:hAnsi="Courier New" w:cs="Courier New"/>
          <w:b/>
        </w:rPr>
        <w:t>Artículo quint</w:t>
      </w:r>
      <w:r w:rsidR="003269E5">
        <w:rPr>
          <w:rFonts w:ascii="Courier New" w:hAnsi="Courier New" w:cs="Courier New"/>
          <w:b/>
        </w:rPr>
        <w:t xml:space="preserve">o </w:t>
      </w:r>
      <w:r w:rsidRPr="008D26F6">
        <w:rPr>
          <w:rFonts w:ascii="Courier New" w:hAnsi="Courier New" w:cs="Courier New"/>
          <w:b/>
        </w:rPr>
        <w:t>transitorio.-</w:t>
      </w:r>
      <w:r w:rsidRPr="00C505D4">
        <w:rPr>
          <w:rFonts w:ascii="Courier New" w:hAnsi="Courier New" w:cs="Courier New"/>
          <w:bCs/>
        </w:rPr>
        <w:t xml:space="preserve"> El Servicio Nacional de Capacitación y Empleo deberá elaborar el primer reporte </w:t>
      </w:r>
      <w:r w:rsidR="009A71E6" w:rsidRPr="009A71E6">
        <w:rPr>
          <w:rFonts w:ascii="Courier New" w:hAnsi="Courier New" w:cs="Courier New"/>
          <w:bCs/>
        </w:rPr>
        <w:t xml:space="preserve">anual </w:t>
      </w:r>
      <w:r w:rsidRPr="00C505D4">
        <w:rPr>
          <w:rFonts w:ascii="Courier New" w:hAnsi="Courier New" w:cs="Courier New"/>
          <w:bCs/>
        </w:rPr>
        <w:t>a que se refiere el</w:t>
      </w:r>
      <w:r w:rsidR="00F56C72">
        <w:rPr>
          <w:rFonts w:ascii="Courier New" w:hAnsi="Courier New" w:cs="Courier New"/>
          <w:bCs/>
        </w:rPr>
        <w:t xml:space="preserve"> inciso final del</w:t>
      </w:r>
      <w:r w:rsidRPr="00C505D4">
        <w:rPr>
          <w:rFonts w:ascii="Courier New" w:hAnsi="Courier New" w:cs="Courier New"/>
          <w:bCs/>
        </w:rPr>
        <w:t xml:space="preserve"> artículo 25 bis, durante el primer trimestre </w:t>
      </w:r>
      <w:r w:rsidR="009A71E6" w:rsidRPr="009A71E6">
        <w:rPr>
          <w:rFonts w:ascii="Courier New" w:hAnsi="Courier New" w:cs="Courier New"/>
          <w:bCs/>
        </w:rPr>
        <w:t>del año 2024, y el reporte adicional que debe emitirse cada tres años,</w:t>
      </w:r>
      <w:r w:rsidR="00AA26A6">
        <w:rPr>
          <w:rFonts w:ascii="Courier New" w:hAnsi="Courier New" w:cs="Courier New"/>
          <w:bCs/>
        </w:rPr>
        <w:t xml:space="preserve"> regulado en el mismo inciso,</w:t>
      </w:r>
      <w:r w:rsidR="009A71E6" w:rsidRPr="009A71E6">
        <w:rPr>
          <w:rFonts w:ascii="Courier New" w:hAnsi="Courier New" w:cs="Courier New"/>
          <w:bCs/>
        </w:rPr>
        <w:t xml:space="preserve"> deberá ser elaborado por primera vez en el primer trimestre del</w:t>
      </w:r>
      <w:r w:rsidRPr="00C505D4">
        <w:rPr>
          <w:rFonts w:ascii="Courier New" w:hAnsi="Courier New" w:cs="Courier New"/>
          <w:bCs/>
        </w:rPr>
        <w:t xml:space="preserve"> año 2027.</w:t>
      </w:r>
      <w:r w:rsidR="00ED3F38">
        <w:rPr>
          <w:rFonts w:ascii="Courier New" w:hAnsi="Courier New" w:cs="Courier New"/>
          <w:bCs/>
        </w:rPr>
        <w:t>”.</w:t>
      </w:r>
      <w:r w:rsidR="009A71E6">
        <w:rPr>
          <w:rFonts w:ascii="Courier New" w:hAnsi="Courier New" w:cs="Courier New"/>
          <w:bCs/>
        </w:rPr>
        <w:t xml:space="preserve"> </w:t>
      </w:r>
    </w:p>
    <w:p w14:paraId="33FF96E2" w14:textId="0AEF9DE2" w:rsidR="00D7656F" w:rsidRPr="00FD79DC" w:rsidRDefault="00D7656F" w:rsidP="00D7656F">
      <w:pPr>
        <w:spacing w:before="0" w:after="0" w:line="276" w:lineRule="auto"/>
        <w:ind w:right="-91"/>
        <w:contextualSpacing/>
        <w:jc w:val="center"/>
        <w:rPr>
          <w:rFonts w:ascii="Courier New" w:hAnsi="Courier New" w:cs="Courier New"/>
          <w:szCs w:val="24"/>
          <w:lang w:val="es-CL" w:eastAsia="es-CL"/>
        </w:rPr>
      </w:pPr>
    </w:p>
    <w:p w14:paraId="6F4C2C46" w14:textId="10240B3D" w:rsidR="00D7656F" w:rsidRPr="00FD79DC" w:rsidRDefault="00120332" w:rsidP="00D7656F">
      <w:pPr>
        <w:spacing w:before="0" w:after="0" w:line="276" w:lineRule="auto"/>
        <w:ind w:right="-91"/>
        <w:contextualSpacing/>
        <w:jc w:val="center"/>
        <w:rPr>
          <w:rFonts w:ascii="Courier New" w:hAnsi="Courier New" w:cs="Courier New"/>
          <w:szCs w:val="24"/>
          <w:lang w:val="es-CL" w:eastAsia="es-CL"/>
        </w:rPr>
      </w:pPr>
      <w:r>
        <w:rPr>
          <w:rFonts w:ascii="Courier New" w:hAnsi="Courier New" w:cs="Courier New"/>
          <w:szCs w:val="24"/>
          <w:lang w:val="es-CL" w:eastAsia="es-CL"/>
        </w:rPr>
        <w:t>Dios guarde a V.E,</w:t>
      </w:r>
    </w:p>
    <w:p w14:paraId="584B60E8" w14:textId="59B85865" w:rsidR="00D7656F" w:rsidRPr="00FD79DC" w:rsidRDefault="00D7656F" w:rsidP="00D7656F">
      <w:pPr>
        <w:spacing w:before="0" w:after="0" w:line="276" w:lineRule="auto"/>
        <w:ind w:right="-91"/>
        <w:contextualSpacing/>
        <w:jc w:val="left"/>
        <w:rPr>
          <w:rFonts w:ascii="Courier New" w:hAnsi="Courier New" w:cs="Courier New"/>
          <w:color w:val="000000"/>
          <w:szCs w:val="24"/>
          <w:lang w:val="es-CL" w:eastAsia="es-CL"/>
        </w:rPr>
      </w:pPr>
    </w:p>
    <w:p w14:paraId="5ED17846" w14:textId="3942D1F5" w:rsidR="00D7656F" w:rsidRPr="00FD79DC" w:rsidRDefault="00D7656F" w:rsidP="00D7656F">
      <w:pPr>
        <w:spacing w:before="0" w:after="0" w:line="276" w:lineRule="auto"/>
        <w:ind w:right="-91"/>
        <w:contextualSpacing/>
        <w:jc w:val="center"/>
        <w:rPr>
          <w:rFonts w:ascii="Courier New" w:hAnsi="Courier New" w:cs="Courier New"/>
          <w:color w:val="000000"/>
          <w:szCs w:val="24"/>
          <w:lang w:val="es-CL" w:eastAsia="es-CL"/>
        </w:rPr>
      </w:pPr>
    </w:p>
    <w:p w14:paraId="25000706" w14:textId="4570D77D" w:rsidR="00D7656F" w:rsidRPr="00FD79DC" w:rsidRDefault="00D7656F" w:rsidP="00D7656F">
      <w:pPr>
        <w:spacing w:before="0" w:after="0" w:line="276" w:lineRule="auto"/>
        <w:ind w:right="-91"/>
        <w:contextualSpacing/>
        <w:jc w:val="center"/>
        <w:rPr>
          <w:rFonts w:ascii="Courier New" w:hAnsi="Courier New" w:cs="Courier New"/>
          <w:color w:val="000000"/>
          <w:szCs w:val="24"/>
          <w:lang w:val="es-CL" w:eastAsia="es-CL"/>
        </w:rPr>
      </w:pPr>
    </w:p>
    <w:p w14:paraId="0D1A32BF" w14:textId="77777777" w:rsidR="00D7656F" w:rsidRPr="00FD79DC" w:rsidRDefault="00D7656F" w:rsidP="00D7656F">
      <w:pPr>
        <w:spacing w:before="0" w:after="0" w:line="276" w:lineRule="auto"/>
        <w:ind w:right="-91"/>
        <w:contextualSpacing/>
        <w:jc w:val="center"/>
        <w:rPr>
          <w:rFonts w:ascii="Courier New" w:hAnsi="Courier New" w:cs="Courier New"/>
          <w:color w:val="000000"/>
          <w:szCs w:val="24"/>
          <w:lang w:val="es-CL" w:eastAsia="es-CL"/>
        </w:rPr>
      </w:pPr>
    </w:p>
    <w:p w14:paraId="41197A64" w14:textId="4C9903A9"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0979203A" w14:textId="77777777" w:rsidR="00D7656F" w:rsidRDefault="00D7656F" w:rsidP="00D7656F">
      <w:pPr>
        <w:spacing w:before="0" w:after="0"/>
        <w:ind w:right="-91"/>
        <w:contextualSpacing/>
        <w:jc w:val="center"/>
        <w:rPr>
          <w:rFonts w:ascii="Courier New" w:hAnsi="Courier New" w:cs="Courier New"/>
          <w:color w:val="000000"/>
          <w:szCs w:val="24"/>
          <w:lang w:val="es-CL" w:eastAsia="es-CL"/>
        </w:rPr>
      </w:pPr>
    </w:p>
    <w:p w14:paraId="6B06077A" w14:textId="77777777" w:rsidR="00452F64" w:rsidRPr="00FD79DC" w:rsidRDefault="00452F64" w:rsidP="00D7656F">
      <w:pPr>
        <w:spacing w:before="0" w:after="0"/>
        <w:ind w:right="-91"/>
        <w:contextualSpacing/>
        <w:jc w:val="center"/>
        <w:rPr>
          <w:rFonts w:ascii="Courier New" w:hAnsi="Courier New" w:cs="Courier New"/>
          <w:color w:val="000000"/>
          <w:szCs w:val="24"/>
          <w:lang w:val="es-CL" w:eastAsia="es-CL"/>
        </w:rPr>
      </w:pPr>
    </w:p>
    <w:p w14:paraId="06D61901" w14:textId="77777777"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5E89FD39" w14:textId="09856015" w:rsidR="00D7656F" w:rsidRPr="00FD79DC" w:rsidRDefault="00D7656F" w:rsidP="00D7656F">
      <w:pPr>
        <w:tabs>
          <w:tab w:val="center" w:pos="6237"/>
        </w:tabs>
        <w:spacing w:before="0" w:after="0"/>
        <w:contextualSpacing/>
        <w:jc w:val="left"/>
        <w:rPr>
          <w:rFonts w:ascii="Courier New" w:hAnsi="Courier New" w:cs="Courier New"/>
          <w:b/>
          <w:color w:val="000000"/>
          <w:spacing w:val="-3"/>
          <w:szCs w:val="24"/>
          <w:lang w:val="es-CL" w:eastAsia="es-CL"/>
        </w:rPr>
      </w:pPr>
      <w:r w:rsidRPr="00FD79DC">
        <w:rPr>
          <w:rFonts w:ascii="Courier New" w:hAnsi="Courier New" w:cs="Courier New"/>
          <w:b/>
          <w:color w:val="000000"/>
          <w:spacing w:val="-3"/>
          <w:szCs w:val="24"/>
          <w:lang w:val="es-CL" w:eastAsia="es-CL"/>
        </w:rPr>
        <w:tab/>
        <w:t>GABRIEL BORIC FONT</w:t>
      </w:r>
    </w:p>
    <w:p w14:paraId="6EC466F2" w14:textId="5F4CDA90" w:rsidR="00D7656F" w:rsidRPr="00FD79DC" w:rsidRDefault="00D7656F" w:rsidP="00D7656F">
      <w:pPr>
        <w:tabs>
          <w:tab w:val="center" w:pos="6237"/>
        </w:tabs>
        <w:spacing w:before="0" w:after="0"/>
        <w:contextualSpacing/>
        <w:jc w:val="left"/>
        <w:rPr>
          <w:rFonts w:ascii="Courier New" w:hAnsi="Courier New" w:cs="Courier New"/>
          <w:color w:val="000000"/>
          <w:spacing w:val="-3"/>
          <w:szCs w:val="24"/>
          <w:lang w:val="es-CL" w:eastAsia="es-CL"/>
        </w:rPr>
      </w:pPr>
      <w:r w:rsidRPr="00FD79DC">
        <w:rPr>
          <w:rFonts w:ascii="Courier New" w:hAnsi="Courier New" w:cs="Courier New"/>
          <w:color w:val="000000"/>
          <w:spacing w:val="-3"/>
          <w:szCs w:val="24"/>
          <w:lang w:val="es-CL" w:eastAsia="es-CL"/>
        </w:rPr>
        <w:tab/>
        <w:t>Presidente de la República</w:t>
      </w:r>
    </w:p>
    <w:p w14:paraId="7FAE39B0" w14:textId="50804A50"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59E804CE" w14:textId="77777777"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350D3405" w14:textId="77777777"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56916DD8" w14:textId="2923B853"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242FE2FE" w14:textId="77777777" w:rsidR="00D7656F" w:rsidRDefault="00D7656F" w:rsidP="00D7656F">
      <w:pPr>
        <w:tabs>
          <w:tab w:val="center" w:pos="1985"/>
          <w:tab w:val="center" w:pos="6237"/>
        </w:tabs>
        <w:spacing w:before="0" w:after="0"/>
        <w:contextualSpacing/>
        <w:jc w:val="left"/>
        <w:rPr>
          <w:rFonts w:ascii="Courier New" w:hAnsi="Courier New" w:cs="Courier New"/>
          <w:color w:val="000000"/>
          <w:szCs w:val="24"/>
          <w:lang w:val="es-CL" w:eastAsia="es-CL"/>
        </w:rPr>
      </w:pPr>
    </w:p>
    <w:p w14:paraId="4C3CC419" w14:textId="77777777" w:rsidR="00D7656F" w:rsidRPr="00FD79DC" w:rsidRDefault="00D7656F" w:rsidP="00D7656F">
      <w:pPr>
        <w:tabs>
          <w:tab w:val="center" w:pos="1985"/>
          <w:tab w:val="center" w:pos="6237"/>
        </w:tabs>
        <w:spacing w:before="0" w:after="0"/>
        <w:contextualSpacing/>
        <w:jc w:val="left"/>
        <w:rPr>
          <w:rFonts w:ascii="Courier New" w:hAnsi="Courier New" w:cs="Courier New"/>
          <w:color w:val="000000"/>
          <w:szCs w:val="24"/>
          <w:lang w:val="es-CL" w:eastAsia="es-CL"/>
        </w:rPr>
      </w:pPr>
    </w:p>
    <w:p w14:paraId="5C23F6D9" w14:textId="77777777" w:rsidR="00D7656F" w:rsidRPr="00FD79DC" w:rsidRDefault="00D7656F" w:rsidP="00D7656F">
      <w:pPr>
        <w:tabs>
          <w:tab w:val="center" w:pos="1985"/>
          <w:tab w:val="center" w:pos="6237"/>
        </w:tabs>
        <w:spacing w:before="0" w:after="0"/>
        <w:contextualSpacing/>
        <w:jc w:val="left"/>
        <w:rPr>
          <w:rFonts w:ascii="Courier New" w:hAnsi="Courier New" w:cs="Courier New"/>
          <w:b/>
          <w:color w:val="000000"/>
          <w:spacing w:val="-3"/>
          <w:szCs w:val="24"/>
          <w:lang w:val="es-CL" w:eastAsia="es-CL"/>
        </w:rPr>
      </w:pPr>
    </w:p>
    <w:p w14:paraId="6AC1D518" w14:textId="3AEE73B9" w:rsidR="00D7656F" w:rsidRPr="00FD79DC" w:rsidRDefault="00D7656F" w:rsidP="00D7656F">
      <w:pPr>
        <w:tabs>
          <w:tab w:val="center" w:pos="1985"/>
          <w:tab w:val="center" w:pos="6237"/>
        </w:tabs>
        <w:spacing w:before="0" w:after="0"/>
        <w:contextualSpacing/>
        <w:jc w:val="left"/>
        <w:rPr>
          <w:rFonts w:ascii="Courier New" w:hAnsi="Courier New" w:cs="Courier New"/>
          <w:b/>
          <w:color w:val="000000"/>
          <w:spacing w:val="-3"/>
          <w:szCs w:val="24"/>
          <w:lang w:val="es-CL" w:eastAsia="es-CL"/>
        </w:rPr>
      </w:pPr>
    </w:p>
    <w:p w14:paraId="2918F9FF" w14:textId="32ABBD77" w:rsidR="00D7656F" w:rsidRPr="00FD79DC" w:rsidRDefault="00D7656F" w:rsidP="00D7656F">
      <w:pPr>
        <w:tabs>
          <w:tab w:val="center" w:pos="1985"/>
          <w:tab w:val="center" w:pos="6237"/>
        </w:tabs>
        <w:spacing w:before="0" w:after="0"/>
        <w:contextualSpacing/>
        <w:jc w:val="left"/>
        <w:rPr>
          <w:rFonts w:ascii="Courier New" w:hAnsi="Courier New" w:cs="Courier New"/>
          <w:b/>
          <w:color w:val="000000"/>
          <w:spacing w:val="-3"/>
          <w:szCs w:val="24"/>
          <w:lang w:val="es-CL" w:eastAsia="es-CL"/>
        </w:rPr>
      </w:pPr>
      <w:r w:rsidRPr="00FD79DC">
        <w:rPr>
          <w:rFonts w:ascii="Courier New" w:hAnsi="Courier New" w:cs="Courier New"/>
          <w:b/>
          <w:color w:val="000000"/>
          <w:spacing w:val="-3"/>
          <w:szCs w:val="24"/>
          <w:lang w:val="es-CL" w:eastAsia="es-CL"/>
        </w:rPr>
        <w:tab/>
      </w:r>
      <w:r>
        <w:rPr>
          <w:rFonts w:ascii="Courier New" w:hAnsi="Courier New" w:cs="Courier New"/>
          <w:b/>
          <w:color w:val="000000"/>
          <w:spacing w:val="-3"/>
          <w:szCs w:val="24"/>
          <w:lang w:val="es-CL" w:eastAsia="es-CL"/>
        </w:rPr>
        <w:t>MARIO MARCEL CULLEL</w:t>
      </w:r>
    </w:p>
    <w:p w14:paraId="3E3B8447" w14:textId="77777777" w:rsidR="00D7656F" w:rsidRPr="00FD79DC" w:rsidRDefault="00D7656F" w:rsidP="00D7656F">
      <w:pPr>
        <w:tabs>
          <w:tab w:val="center" w:pos="1985"/>
          <w:tab w:val="center" w:pos="6237"/>
        </w:tabs>
        <w:spacing w:before="0" w:after="0"/>
        <w:contextualSpacing/>
        <w:jc w:val="left"/>
        <w:rPr>
          <w:rFonts w:ascii="Courier New" w:hAnsi="Courier New" w:cs="Courier New"/>
          <w:color w:val="000000"/>
          <w:spacing w:val="-3"/>
          <w:szCs w:val="24"/>
          <w:lang w:val="es-CL" w:eastAsia="es-CL"/>
        </w:rPr>
      </w:pPr>
      <w:r w:rsidRPr="00FD79DC">
        <w:rPr>
          <w:rFonts w:ascii="Courier New" w:hAnsi="Courier New" w:cs="Courier New"/>
          <w:color w:val="000000"/>
          <w:spacing w:val="-3"/>
          <w:szCs w:val="24"/>
          <w:lang w:val="es-CL" w:eastAsia="es-CL"/>
        </w:rPr>
        <w:tab/>
        <w:t xml:space="preserve">Ministra de </w:t>
      </w:r>
      <w:r>
        <w:rPr>
          <w:rFonts w:ascii="Courier New" w:hAnsi="Courier New" w:cs="Courier New"/>
          <w:color w:val="000000"/>
          <w:spacing w:val="-3"/>
          <w:szCs w:val="24"/>
          <w:lang w:val="es-CL" w:eastAsia="es-CL"/>
        </w:rPr>
        <w:t>Hacienda</w:t>
      </w:r>
    </w:p>
    <w:p w14:paraId="0C4E6D11" w14:textId="77777777" w:rsidR="00D7656F" w:rsidRPr="00FD79DC" w:rsidRDefault="00D7656F" w:rsidP="00D7656F">
      <w:pPr>
        <w:spacing w:before="0" w:after="0"/>
        <w:ind w:right="-91"/>
        <w:contextualSpacing/>
        <w:jc w:val="left"/>
        <w:rPr>
          <w:rFonts w:ascii="Courier New" w:hAnsi="Courier New" w:cs="Courier New"/>
          <w:color w:val="000000"/>
          <w:szCs w:val="24"/>
          <w:lang w:val="es-CL" w:eastAsia="es-CL"/>
        </w:rPr>
      </w:pPr>
    </w:p>
    <w:p w14:paraId="37BACD6A" w14:textId="77777777"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146723BE" w14:textId="77777777" w:rsidR="00D7656F" w:rsidRPr="00FD79DC" w:rsidRDefault="00D7656F" w:rsidP="00D7656F">
      <w:pPr>
        <w:spacing w:before="0" w:after="0"/>
        <w:ind w:right="-91"/>
        <w:contextualSpacing/>
        <w:jc w:val="left"/>
        <w:rPr>
          <w:rFonts w:ascii="Courier New" w:hAnsi="Courier New" w:cs="Courier New"/>
          <w:color w:val="000000"/>
          <w:szCs w:val="24"/>
          <w:lang w:val="es-CL" w:eastAsia="es-CL"/>
        </w:rPr>
      </w:pPr>
    </w:p>
    <w:p w14:paraId="53D2E765" w14:textId="77777777"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5D03F072" w14:textId="77777777"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7B2C2EAF" w14:textId="77777777" w:rsidR="00D7656F" w:rsidRPr="00FD79DC" w:rsidRDefault="00D7656F" w:rsidP="00D7656F">
      <w:pPr>
        <w:spacing w:before="0" w:after="0"/>
        <w:ind w:right="-91"/>
        <w:contextualSpacing/>
        <w:jc w:val="left"/>
        <w:rPr>
          <w:rFonts w:ascii="Courier New" w:hAnsi="Courier New" w:cs="Courier New"/>
          <w:color w:val="000000"/>
          <w:szCs w:val="24"/>
          <w:lang w:val="es-CL" w:eastAsia="es-CL"/>
        </w:rPr>
      </w:pPr>
    </w:p>
    <w:p w14:paraId="6907F7A4" w14:textId="77777777" w:rsidR="00D7656F" w:rsidRPr="00FD79DC" w:rsidRDefault="00D7656F" w:rsidP="00D7656F">
      <w:pPr>
        <w:spacing w:before="0" w:after="0"/>
        <w:ind w:right="-91"/>
        <w:contextualSpacing/>
        <w:jc w:val="left"/>
        <w:rPr>
          <w:rFonts w:ascii="Courier New" w:hAnsi="Courier New" w:cs="Courier New"/>
          <w:color w:val="000000"/>
          <w:szCs w:val="24"/>
          <w:lang w:val="es-CL" w:eastAsia="es-CL"/>
        </w:rPr>
      </w:pPr>
    </w:p>
    <w:p w14:paraId="71B44962" w14:textId="4AD19CC2"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2C7029A4" w14:textId="77777777" w:rsidR="00D7656F" w:rsidRDefault="00D7656F" w:rsidP="00D7656F">
      <w:pPr>
        <w:tabs>
          <w:tab w:val="center" w:pos="6237"/>
        </w:tabs>
        <w:spacing w:before="0" w:after="0"/>
        <w:ind w:right="-91"/>
        <w:contextualSpacing/>
        <w:rPr>
          <w:rFonts w:ascii="Courier New" w:hAnsi="Courier New" w:cs="Courier New"/>
          <w:b/>
          <w:color w:val="000000"/>
          <w:szCs w:val="24"/>
          <w:lang w:val="es-CL" w:eastAsia="es-CL"/>
        </w:rPr>
      </w:pPr>
      <w:r w:rsidRPr="00FD79DC">
        <w:rPr>
          <w:rFonts w:ascii="Courier New" w:hAnsi="Courier New" w:cs="Courier New"/>
          <w:b/>
          <w:color w:val="000000"/>
          <w:szCs w:val="24"/>
          <w:lang w:val="es-CL" w:eastAsia="es-CL"/>
        </w:rPr>
        <w:tab/>
      </w:r>
      <w:r w:rsidRPr="002E7366">
        <w:rPr>
          <w:rFonts w:ascii="Courier New" w:hAnsi="Courier New" w:cs="Courier New"/>
          <w:b/>
          <w:color w:val="000000"/>
          <w:szCs w:val="24"/>
          <w:lang w:val="es-CL" w:eastAsia="es-CL"/>
        </w:rPr>
        <w:t>JEANNETTE JARA</w:t>
      </w:r>
      <w:r>
        <w:rPr>
          <w:rFonts w:ascii="Courier New" w:hAnsi="Courier New" w:cs="Courier New"/>
          <w:b/>
          <w:color w:val="000000"/>
          <w:szCs w:val="24"/>
          <w:lang w:val="es-CL" w:eastAsia="es-CL"/>
        </w:rPr>
        <w:t xml:space="preserve"> ROMÁN</w:t>
      </w:r>
    </w:p>
    <w:p w14:paraId="65FA47ED" w14:textId="77777777" w:rsidR="00D7656F" w:rsidRDefault="00D7656F" w:rsidP="00D7656F">
      <w:pPr>
        <w:tabs>
          <w:tab w:val="center" w:pos="6237"/>
        </w:tabs>
        <w:spacing w:before="0" w:after="0"/>
        <w:ind w:right="-91"/>
        <w:contextualSpacing/>
        <w:rPr>
          <w:rFonts w:ascii="Courier New" w:hAnsi="Courier New" w:cs="Courier New"/>
          <w:color w:val="000000"/>
          <w:szCs w:val="24"/>
          <w:lang w:val="es-CL" w:eastAsia="es-CL"/>
        </w:rPr>
      </w:pPr>
      <w:r w:rsidRPr="00FD79DC">
        <w:rPr>
          <w:rFonts w:ascii="Courier New" w:hAnsi="Courier New" w:cs="Courier New"/>
          <w:color w:val="000000"/>
          <w:szCs w:val="24"/>
          <w:lang w:val="es-CL" w:eastAsia="es-CL"/>
        </w:rPr>
        <w:tab/>
        <w:t xml:space="preserve">Ministra </w:t>
      </w:r>
      <w:r>
        <w:rPr>
          <w:rFonts w:ascii="Courier New" w:hAnsi="Courier New" w:cs="Courier New"/>
          <w:color w:val="000000"/>
          <w:szCs w:val="24"/>
          <w:lang w:val="es-CL" w:eastAsia="es-CL"/>
        </w:rPr>
        <w:t xml:space="preserve">del Trabajo </w:t>
      </w:r>
    </w:p>
    <w:p w14:paraId="4DA636A6" w14:textId="77777777" w:rsidR="00D7656F" w:rsidRPr="00FD79DC" w:rsidRDefault="00D7656F" w:rsidP="00D7656F">
      <w:pPr>
        <w:tabs>
          <w:tab w:val="center" w:pos="6237"/>
        </w:tabs>
        <w:spacing w:before="0" w:after="0"/>
        <w:ind w:right="-91"/>
        <w:contextualSpacing/>
        <w:rPr>
          <w:rFonts w:ascii="Courier New" w:hAnsi="Courier New" w:cs="Courier New"/>
          <w:color w:val="000000"/>
          <w:szCs w:val="24"/>
          <w:lang w:val="es-CL" w:eastAsia="es-CL"/>
        </w:rPr>
      </w:pPr>
      <w:r>
        <w:rPr>
          <w:rFonts w:ascii="Courier New" w:hAnsi="Courier New" w:cs="Courier New"/>
          <w:color w:val="000000"/>
          <w:szCs w:val="24"/>
          <w:lang w:val="es-CL" w:eastAsia="es-CL"/>
        </w:rPr>
        <w:tab/>
        <w:t>y Previsión Social</w:t>
      </w:r>
    </w:p>
    <w:p w14:paraId="7C8B5930" w14:textId="77777777" w:rsidR="00D7656F" w:rsidRPr="00FD79DC" w:rsidRDefault="00D7656F" w:rsidP="00D7656F">
      <w:pPr>
        <w:spacing w:before="0" w:after="0"/>
        <w:ind w:right="-91"/>
        <w:contextualSpacing/>
        <w:jc w:val="center"/>
        <w:rPr>
          <w:rFonts w:ascii="Courier New" w:hAnsi="Courier New" w:cs="Courier New"/>
          <w:color w:val="000000"/>
          <w:szCs w:val="24"/>
          <w:lang w:val="es-CL" w:eastAsia="es-CL"/>
        </w:rPr>
      </w:pPr>
    </w:p>
    <w:p w14:paraId="3AA3089C" w14:textId="7061839B" w:rsidR="00B03485" w:rsidRDefault="00B03485">
      <w:pPr>
        <w:spacing w:before="0" w:after="160" w:line="259" w:lineRule="auto"/>
        <w:jc w:val="left"/>
        <w:rPr>
          <w:rFonts w:ascii="Courier New" w:hAnsi="Courier New" w:cs="Courier New"/>
        </w:rPr>
      </w:pPr>
      <w:r>
        <w:rPr>
          <w:rFonts w:ascii="Courier New" w:hAnsi="Courier New" w:cs="Courier New"/>
        </w:rPr>
        <w:br w:type="page"/>
      </w:r>
    </w:p>
    <w:p w14:paraId="6802CAEA" w14:textId="3D45340A" w:rsidR="006B5D2A" w:rsidRDefault="006B5D2A" w:rsidP="0048734A">
      <w:pPr>
        <w:rPr>
          <w:rFonts w:ascii="Courier New" w:hAnsi="Courier New" w:cs="Courier New"/>
        </w:rPr>
      </w:pPr>
      <w:r>
        <w:rPr>
          <w:rFonts w:ascii="Courier New" w:hAnsi="Courier New" w:cs="Courier New"/>
        </w:rPr>
        <w:object w:dxaOrig="9180" w:dyaOrig="11880" w14:anchorId="57C4D4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94pt" o:ole="">
            <v:imagedata r:id="rId12" o:title=""/>
          </v:shape>
          <o:OLEObject Type="Embed" ProgID="Acrobat.Document.DC" ShapeID="_x0000_i1026" DrawAspect="Content" ObjectID="_1747503904" r:id="rId13"/>
        </w:object>
      </w:r>
    </w:p>
    <w:p w14:paraId="22EA4A5D" w14:textId="77777777" w:rsidR="006B5D2A" w:rsidRDefault="006B5D2A">
      <w:pPr>
        <w:spacing w:before="0" w:after="160" w:line="259" w:lineRule="auto"/>
        <w:jc w:val="left"/>
        <w:rPr>
          <w:rFonts w:ascii="Courier New" w:hAnsi="Courier New" w:cs="Courier New"/>
        </w:rPr>
      </w:pPr>
      <w:r>
        <w:rPr>
          <w:rFonts w:ascii="Courier New" w:hAnsi="Courier New" w:cs="Courier New"/>
        </w:rPr>
        <w:br w:type="page"/>
      </w:r>
    </w:p>
    <w:p w14:paraId="4EA8D020" w14:textId="3C393B38" w:rsidR="00D7656F" w:rsidRPr="00523710" w:rsidRDefault="006B5D2A" w:rsidP="0048734A">
      <w:pPr>
        <w:rPr>
          <w:rFonts w:ascii="Courier New" w:hAnsi="Courier New" w:cs="Courier New"/>
        </w:rPr>
      </w:pPr>
      <w:r>
        <w:rPr>
          <w:rFonts w:ascii="Courier New" w:hAnsi="Courier New" w:cs="Courier New"/>
        </w:rPr>
        <w:object w:dxaOrig="9180" w:dyaOrig="11880" w14:anchorId="4738AA5B">
          <v:shape id="_x0000_i1029" type="#_x0000_t75" style="width:459pt;height:594pt" o:ole="">
            <v:imagedata r:id="rId14" o:title=""/>
          </v:shape>
          <o:OLEObject Type="Embed" ProgID="Acrobat.Document.DC" ShapeID="_x0000_i1029" DrawAspect="Content" ObjectID="_1747503905" r:id="rId15"/>
        </w:object>
      </w:r>
    </w:p>
    <w:sectPr w:rsidR="00D7656F" w:rsidRPr="00523710" w:rsidSect="006F53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4612D" w14:textId="77777777" w:rsidR="00822452" w:rsidRDefault="00822452" w:rsidP="00B45D50">
      <w:pPr>
        <w:spacing w:before="0" w:after="0"/>
      </w:pPr>
      <w:r>
        <w:separator/>
      </w:r>
    </w:p>
  </w:endnote>
  <w:endnote w:type="continuationSeparator" w:id="0">
    <w:p w14:paraId="2EEB0907" w14:textId="77777777" w:rsidR="00822452" w:rsidRDefault="00822452" w:rsidP="00B45D50">
      <w:pPr>
        <w:spacing w:before="0" w:after="0"/>
      </w:pPr>
      <w:r>
        <w:continuationSeparator/>
      </w:r>
    </w:p>
  </w:endnote>
  <w:endnote w:type="continuationNotice" w:id="1">
    <w:p w14:paraId="1041F9E2" w14:textId="77777777" w:rsidR="00822452" w:rsidRDefault="0082245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B9363" w14:textId="77777777" w:rsidR="00822452" w:rsidRDefault="00822452" w:rsidP="00B45D50">
      <w:pPr>
        <w:spacing w:before="0" w:after="0"/>
      </w:pPr>
      <w:r>
        <w:separator/>
      </w:r>
    </w:p>
  </w:footnote>
  <w:footnote w:type="continuationSeparator" w:id="0">
    <w:p w14:paraId="7C9EA506" w14:textId="77777777" w:rsidR="00822452" w:rsidRDefault="00822452" w:rsidP="00B45D50">
      <w:pPr>
        <w:spacing w:before="0" w:after="0"/>
      </w:pPr>
      <w:r>
        <w:continuationSeparator/>
      </w:r>
    </w:p>
  </w:footnote>
  <w:footnote w:type="continuationNotice" w:id="1">
    <w:p w14:paraId="11D505FA" w14:textId="77777777" w:rsidR="00822452" w:rsidRDefault="0082245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329692"/>
      <w:docPartObj>
        <w:docPartGallery w:val="Page Numbers (Top of Page)"/>
        <w:docPartUnique/>
      </w:docPartObj>
    </w:sdtPr>
    <w:sdtEndPr/>
    <w:sdtContent>
      <w:p w14:paraId="6BEB478E" w14:textId="433540C3" w:rsidR="006F5318" w:rsidRDefault="006F5318">
        <w:pPr>
          <w:pStyle w:val="Encabezado"/>
          <w:jc w:val="center"/>
        </w:pPr>
        <w:r>
          <w:fldChar w:fldCharType="begin"/>
        </w:r>
        <w:r>
          <w:instrText>PAGE   \* MERGEFORMAT</w:instrText>
        </w:r>
        <w:r>
          <w:fldChar w:fldCharType="separate"/>
        </w:r>
        <w:r>
          <w:rPr>
            <w:lang w:val="es-ES"/>
          </w:rPr>
          <w:t>2</w:t>
        </w:r>
        <w:r>
          <w:fldChar w:fldCharType="end"/>
        </w:r>
      </w:p>
    </w:sdtContent>
  </w:sdt>
  <w:p w14:paraId="6EBE2AF3" w14:textId="77777777" w:rsidR="00F351BB" w:rsidRDefault="00F351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921BE"/>
    <w:multiLevelType w:val="hybridMultilevel"/>
    <w:tmpl w:val="6D1E770A"/>
    <w:lvl w:ilvl="0" w:tplc="3354AD62">
      <w:start w:val="1"/>
      <w:numFmt w:val="upperRoman"/>
      <w:pStyle w:val="Ttulo1"/>
      <w:lvlText w:val="%1."/>
      <w:lvlJc w:val="left"/>
      <w:pPr>
        <w:ind w:left="4264" w:hanging="360"/>
      </w:pPr>
      <w:rPr>
        <w:rFonts w:ascii="Courier New" w:hAnsi="Courier New" w:hint="default"/>
        <w:b/>
        <w:i w:val="0"/>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 w15:restartNumberingAfterBreak="0">
    <w:nsid w:val="17124DDE"/>
    <w:multiLevelType w:val="hybridMultilevel"/>
    <w:tmpl w:val="5D9E0A5A"/>
    <w:lvl w:ilvl="0" w:tplc="666476EA">
      <w:start w:val="1"/>
      <w:numFmt w:val="decimal"/>
      <w:pStyle w:val="Ttulo2"/>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D811F19"/>
    <w:multiLevelType w:val="hybridMultilevel"/>
    <w:tmpl w:val="326497D0"/>
    <w:lvl w:ilvl="0" w:tplc="870A35AC">
      <w:start w:val="1"/>
      <w:numFmt w:val="lowerLetter"/>
      <w:lvlText w:val="%1)"/>
      <w:lvlJc w:val="left"/>
      <w:pPr>
        <w:ind w:left="3195" w:hanging="360"/>
      </w:pPr>
      <w:rPr>
        <w:rFonts w:hint="default"/>
        <w:b/>
        <w:bCs/>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 w15:restartNumberingAfterBreak="0">
    <w:nsid w:val="216D1C9C"/>
    <w:multiLevelType w:val="hybridMultilevel"/>
    <w:tmpl w:val="A09852F2"/>
    <w:lvl w:ilvl="0" w:tplc="8696D24E">
      <w:start w:val="1"/>
      <w:numFmt w:val="decimal"/>
      <w:lvlText w:val="%1."/>
      <w:lvlJc w:val="left"/>
      <w:pPr>
        <w:ind w:left="3192" w:hanging="360"/>
      </w:pPr>
      <w:rPr>
        <w:rFonts w:hint="default"/>
        <w:b/>
        <w:bCs/>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4" w15:restartNumberingAfterBreak="0">
    <w:nsid w:val="2B841DC5"/>
    <w:multiLevelType w:val="hybridMultilevel"/>
    <w:tmpl w:val="305470C8"/>
    <w:lvl w:ilvl="0" w:tplc="1BE8FA98">
      <w:start w:val="1"/>
      <w:numFmt w:val="decimal"/>
      <w:lvlText w:val="%1)"/>
      <w:lvlJc w:val="left"/>
      <w:pPr>
        <w:ind w:left="4264" w:hanging="360"/>
      </w:pPr>
      <w:rPr>
        <w:b/>
        <w:bCs/>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5" w15:restartNumberingAfterBreak="0">
    <w:nsid w:val="3AB86AC9"/>
    <w:multiLevelType w:val="hybridMultilevel"/>
    <w:tmpl w:val="F26810B4"/>
    <w:lvl w:ilvl="0" w:tplc="FFFFFFFF">
      <w:start w:val="1"/>
      <w:numFmt w:val="lowerLetter"/>
      <w:lvlText w:val="%1."/>
      <w:lvlJc w:val="lef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6" w15:restartNumberingAfterBreak="0">
    <w:nsid w:val="416203AD"/>
    <w:multiLevelType w:val="hybridMultilevel"/>
    <w:tmpl w:val="80745F74"/>
    <w:lvl w:ilvl="0" w:tplc="63042A5A">
      <w:start w:val="1"/>
      <w:numFmt w:val="lowerLetter"/>
      <w:lvlText w:val="%1)"/>
      <w:lvlJc w:val="left"/>
      <w:pPr>
        <w:ind w:left="3904" w:hanging="360"/>
      </w:pPr>
      <w:rPr>
        <w:rFonts w:hint="default"/>
        <w:b/>
        <w:bCs/>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7" w15:restartNumberingAfterBreak="0">
    <w:nsid w:val="49F3312E"/>
    <w:multiLevelType w:val="hybridMultilevel"/>
    <w:tmpl w:val="F5D2421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8" w15:restartNumberingAfterBreak="0">
    <w:nsid w:val="51987BD4"/>
    <w:multiLevelType w:val="hybridMultilevel"/>
    <w:tmpl w:val="FF54E044"/>
    <w:lvl w:ilvl="0" w:tplc="27F67B7E">
      <w:start w:val="1"/>
      <w:numFmt w:val="decimal"/>
      <w:lvlText w:val="%1."/>
      <w:lvlJc w:val="left"/>
      <w:pPr>
        <w:ind w:left="3195" w:hanging="360"/>
      </w:pPr>
      <w:rPr>
        <w:rFonts w:hint="default"/>
        <w:b/>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9" w15:restartNumberingAfterBreak="0">
    <w:nsid w:val="6371422A"/>
    <w:multiLevelType w:val="hybridMultilevel"/>
    <w:tmpl w:val="BC2EC670"/>
    <w:lvl w:ilvl="0" w:tplc="1E42230A">
      <w:start w:val="1"/>
      <w:numFmt w:val="decimal"/>
      <w:lvlText w:val="%1."/>
      <w:lvlJc w:val="left"/>
      <w:pPr>
        <w:ind w:left="3300" w:hanging="465"/>
      </w:pPr>
      <w:rPr>
        <w:rFonts w:hint="default"/>
        <w:b/>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num w:numId="1">
    <w:abstractNumId w:val="0"/>
  </w:num>
  <w:num w:numId="2">
    <w:abstractNumId w:val="7"/>
  </w:num>
  <w:num w:numId="3">
    <w:abstractNumId w:val="3"/>
  </w:num>
  <w:num w:numId="4">
    <w:abstractNumId w:val="8"/>
  </w:num>
  <w:num w:numId="5">
    <w:abstractNumId w:val="5"/>
  </w:num>
  <w:num w:numId="6">
    <w:abstractNumId w:val="9"/>
  </w:num>
  <w:num w:numId="7">
    <w:abstractNumId w:val="0"/>
  </w:num>
  <w:num w:numId="8">
    <w:abstractNumId w:val="4"/>
  </w:num>
  <w:num w:numId="9">
    <w:abstractNumId w:val="1"/>
  </w:num>
  <w:num w:numId="10">
    <w:abstractNumId w:val="1"/>
    <w:lvlOverride w:ilvl="0">
      <w:startOverride w:val="1"/>
    </w:lvlOverride>
  </w:num>
  <w:num w:numId="11">
    <w:abstractNumId w:val="2"/>
  </w:num>
  <w:num w:numId="12">
    <w:abstractNumId w:val="1"/>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BE8"/>
    <w:rsid w:val="000044E1"/>
    <w:rsid w:val="0001031D"/>
    <w:rsid w:val="00010376"/>
    <w:rsid w:val="000110D6"/>
    <w:rsid w:val="0001254C"/>
    <w:rsid w:val="00016988"/>
    <w:rsid w:val="0002399F"/>
    <w:rsid w:val="00033F75"/>
    <w:rsid w:val="0003457D"/>
    <w:rsid w:val="00036E33"/>
    <w:rsid w:val="00036E45"/>
    <w:rsid w:val="00040C79"/>
    <w:rsid w:val="00043075"/>
    <w:rsid w:val="000453E9"/>
    <w:rsid w:val="000547EE"/>
    <w:rsid w:val="0005519D"/>
    <w:rsid w:val="00056037"/>
    <w:rsid w:val="00060B5D"/>
    <w:rsid w:val="00063EC5"/>
    <w:rsid w:val="00065290"/>
    <w:rsid w:val="00066465"/>
    <w:rsid w:val="0007212F"/>
    <w:rsid w:val="00072EA4"/>
    <w:rsid w:val="00077E60"/>
    <w:rsid w:val="00080B1F"/>
    <w:rsid w:val="00083AA8"/>
    <w:rsid w:val="0008482D"/>
    <w:rsid w:val="00084BEF"/>
    <w:rsid w:val="00095A85"/>
    <w:rsid w:val="00095C7D"/>
    <w:rsid w:val="00097D8C"/>
    <w:rsid w:val="000A14D5"/>
    <w:rsid w:val="000A570C"/>
    <w:rsid w:val="000A7008"/>
    <w:rsid w:val="000B1B1D"/>
    <w:rsid w:val="000B24FF"/>
    <w:rsid w:val="000C0ADF"/>
    <w:rsid w:val="000C3389"/>
    <w:rsid w:val="000D0527"/>
    <w:rsid w:val="000D14C0"/>
    <w:rsid w:val="000D172A"/>
    <w:rsid w:val="000D1FA6"/>
    <w:rsid w:val="000D5C26"/>
    <w:rsid w:val="000D6A45"/>
    <w:rsid w:val="000D6FED"/>
    <w:rsid w:val="000E18B7"/>
    <w:rsid w:val="000E61F0"/>
    <w:rsid w:val="000F0A53"/>
    <w:rsid w:val="000F223C"/>
    <w:rsid w:val="000F302F"/>
    <w:rsid w:val="000F3A01"/>
    <w:rsid w:val="000F50A6"/>
    <w:rsid w:val="00100FC6"/>
    <w:rsid w:val="0010270A"/>
    <w:rsid w:val="001074ED"/>
    <w:rsid w:val="00110BA1"/>
    <w:rsid w:val="00111152"/>
    <w:rsid w:val="00111F07"/>
    <w:rsid w:val="00117DA3"/>
    <w:rsid w:val="00120332"/>
    <w:rsid w:val="001237F9"/>
    <w:rsid w:val="0012480C"/>
    <w:rsid w:val="0012762E"/>
    <w:rsid w:val="001309DB"/>
    <w:rsid w:val="001309DC"/>
    <w:rsid w:val="00130E03"/>
    <w:rsid w:val="001317AB"/>
    <w:rsid w:val="00133B4C"/>
    <w:rsid w:val="00133DA0"/>
    <w:rsid w:val="00137560"/>
    <w:rsid w:val="00137B51"/>
    <w:rsid w:val="00144B42"/>
    <w:rsid w:val="001505FE"/>
    <w:rsid w:val="00152DB2"/>
    <w:rsid w:val="0015446F"/>
    <w:rsid w:val="0015514B"/>
    <w:rsid w:val="00156644"/>
    <w:rsid w:val="00160E9B"/>
    <w:rsid w:val="0018044A"/>
    <w:rsid w:val="0018300B"/>
    <w:rsid w:val="00183F3E"/>
    <w:rsid w:val="001854F9"/>
    <w:rsid w:val="0018796B"/>
    <w:rsid w:val="001902F7"/>
    <w:rsid w:val="00191D29"/>
    <w:rsid w:val="001A1864"/>
    <w:rsid w:val="001A2B55"/>
    <w:rsid w:val="001B1C6B"/>
    <w:rsid w:val="001B4934"/>
    <w:rsid w:val="001B6AA5"/>
    <w:rsid w:val="001C11F0"/>
    <w:rsid w:val="001C69DE"/>
    <w:rsid w:val="001D5E83"/>
    <w:rsid w:val="001D7337"/>
    <w:rsid w:val="001E1B4C"/>
    <w:rsid w:val="001E35D2"/>
    <w:rsid w:val="001E3A4B"/>
    <w:rsid w:val="001E4D55"/>
    <w:rsid w:val="001E720F"/>
    <w:rsid w:val="001F457D"/>
    <w:rsid w:val="001F4FFB"/>
    <w:rsid w:val="00202805"/>
    <w:rsid w:val="00203A63"/>
    <w:rsid w:val="002055B3"/>
    <w:rsid w:val="00207EA5"/>
    <w:rsid w:val="00212090"/>
    <w:rsid w:val="0021675B"/>
    <w:rsid w:val="002238BC"/>
    <w:rsid w:val="00226775"/>
    <w:rsid w:val="00233928"/>
    <w:rsid w:val="002349BF"/>
    <w:rsid w:val="00235A46"/>
    <w:rsid w:val="00235FB7"/>
    <w:rsid w:val="00240D70"/>
    <w:rsid w:val="002410FB"/>
    <w:rsid w:val="0024170D"/>
    <w:rsid w:val="00245962"/>
    <w:rsid w:val="002472C7"/>
    <w:rsid w:val="00247B5E"/>
    <w:rsid w:val="002532B8"/>
    <w:rsid w:val="00254B4B"/>
    <w:rsid w:val="0026247D"/>
    <w:rsid w:val="00262B06"/>
    <w:rsid w:val="00267E3F"/>
    <w:rsid w:val="00272F8A"/>
    <w:rsid w:val="002757C3"/>
    <w:rsid w:val="00280BFF"/>
    <w:rsid w:val="002875D3"/>
    <w:rsid w:val="002919F7"/>
    <w:rsid w:val="00296D05"/>
    <w:rsid w:val="002A0C8E"/>
    <w:rsid w:val="002A52F8"/>
    <w:rsid w:val="002B167E"/>
    <w:rsid w:val="002B1CD6"/>
    <w:rsid w:val="002B73FA"/>
    <w:rsid w:val="002C069B"/>
    <w:rsid w:val="002C28D4"/>
    <w:rsid w:val="002C6DFF"/>
    <w:rsid w:val="002D02BE"/>
    <w:rsid w:val="002D0B24"/>
    <w:rsid w:val="002D1E3B"/>
    <w:rsid w:val="002D758E"/>
    <w:rsid w:val="002D7DA5"/>
    <w:rsid w:val="002E2281"/>
    <w:rsid w:val="002E44A4"/>
    <w:rsid w:val="002E6A3B"/>
    <w:rsid w:val="002E71D7"/>
    <w:rsid w:val="002F37AB"/>
    <w:rsid w:val="002F5AAF"/>
    <w:rsid w:val="0030456D"/>
    <w:rsid w:val="00306BE2"/>
    <w:rsid w:val="0031157F"/>
    <w:rsid w:val="00312144"/>
    <w:rsid w:val="0031307F"/>
    <w:rsid w:val="0031439E"/>
    <w:rsid w:val="00314A7C"/>
    <w:rsid w:val="00315CF6"/>
    <w:rsid w:val="00322DA7"/>
    <w:rsid w:val="003239E5"/>
    <w:rsid w:val="003269E5"/>
    <w:rsid w:val="003531F7"/>
    <w:rsid w:val="0035677D"/>
    <w:rsid w:val="00364921"/>
    <w:rsid w:val="003657B8"/>
    <w:rsid w:val="0037332D"/>
    <w:rsid w:val="00374B20"/>
    <w:rsid w:val="00380D17"/>
    <w:rsid w:val="003919A9"/>
    <w:rsid w:val="00394875"/>
    <w:rsid w:val="00397903"/>
    <w:rsid w:val="003A015D"/>
    <w:rsid w:val="003A4987"/>
    <w:rsid w:val="003A568D"/>
    <w:rsid w:val="003A5AC9"/>
    <w:rsid w:val="003A7715"/>
    <w:rsid w:val="003B070D"/>
    <w:rsid w:val="003B1982"/>
    <w:rsid w:val="003B2DAE"/>
    <w:rsid w:val="003C6498"/>
    <w:rsid w:val="003C6C99"/>
    <w:rsid w:val="003C74D5"/>
    <w:rsid w:val="003D2FEE"/>
    <w:rsid w:val="003E2603"/>
    <w:rsid w:val="003F01E7"/>
    <w:rsid w:val="003F1FFC"/>
    <w:rsid w:val="003F4F08"/>
    <w:rsid w:val="003F5CC1"/>
    <w:rsid w:val="003F7806"/>
    <w:rsid w:val="00400640"/>
    <w:rsid w:val="004045C9"/>
    <w:rsid w:val="00405344"/>
    <w:rsid w:val="00410B78"/>
    <w:rsid w:val="00411735"/>
    <w:rsid w:val="00411AFF"/>
    <w:rsid w:val="00412E01"/>
    <w:rsid w:val="00416832"/>
    <w:rsid w:val="00417A26"/>
    <w:rsid w:val="0042339F"/>
    <w:rsid w:val="00423424"/>
    <w:rsid w:val="00424A49"/>
    <w:rsid w:val="0042764F"/>
    <w:rsid w:val="00434377"/>
    <w:rsid w:val="004348BD"/>
    <w:rsid w:val="00435E06"/>
    <w:rsid w:val="00443738"/>
    <w:rsid w:val="00443ADC"/>
    <w:rsid w:val="00445A67"/>
    <w:rsid w:val="00446482"/>
    <w:rsid w:val="00446B7B"/>
    <w:rsid w:val="004515B7"/>
    <w:rsid w:val="00452F64"/>
    <w:rsid w:val="0045324F"/>
    <w:rsid w:val="00453A55"/>
    <w:rsid w:val="00453C6B"/>
    <w:rsid w:val="0046140F"/>
    <w:rsid w:val="00461CFC"/>
    <w:rsid w:val="0046488B"/>
    <w:rsid w:val="004656B4"/>
    <w:rsid w:val="00472383"/>
    <w:rsid w:val="004740C6"/>
    <w:rsid w:val="004748BA"/>
    <w:rsid w:val="00477DE4"/>
    <w:rsid w:val="00480076"/>
    <w:rsid w:val="00481299"/>
    <w:rsid w:val="0048734A"/>
    <w:rsid w:val="004929AF"/>
    <w:rsid w:val="0049551D"/>
    <w:rsid w:val="004A0A9E"/>
    <w:rsid w:val="004A0C31"/>
    <w:rsid w:val="004A2544"/>
    <w:rsid w:val="004B148F"/>
    <w:rsid w:val="004B2F11"/>
    <w:rsid w:val="004B3AB3"/>
    <w:rsid w:val="004C1C4C"/>
    <w:rsid w:val="004C1C60"/>
    <w:rsid w:val="004D4C4A"/>
    <w:rsid w:val="004D58B2"/>
    <w:rsid w:val="004E04E4"/>
    <w:rsid w:val="004E071F"/>
    <w:rsid w:val="004E5942"/>
    <w:rsid w:val="004E6DEC"/>
    <w:rsid w:val="004F3104"/>
    <w:rsid w:val="004F6A6B"/>
    <w:rsid w:val="0050086B"/>
    <w:rsid w:val="0050123F"/>
    <w:rsid w:val="00510EBB"/>
    <w:rsid w:val="00512CDF"/>
    <w:rsid w:val="00516B00"/>
    <w:rsid w:val="00516B7C"/>
    <w:rsid w:val="00521B67"/>
    <w:rsid w:val="00522128"/>
    <w:rsid w:val="00523710"/>
    <w:rsid w:val="00524E30"/>
    <w:rsid w:val="00525E11"/>
    <w:rsid w:val="005302B5"/>
    <w:rsid w:val="005321E3"/>
    <w:rsid w:val="0053647B"/>
    <w:rsid w:val="00550FD9"/>
    <w:rsid w:val="005546C2"/>
    <w:rsid w:val="00562D55"/>
    <w:rsid w:val="0056427B"/>
    <w:rsid w:val="0057106A"/>
    <w:rsid w:val="005717BA"/>
    <w:rsid w:val="005719A0"/>
    <w:rsid w:val="00574A32"/>
    <w:rsid w:val="00576263"/>
    <w:rsid w:val="00580FC7"/>
    <w:rsid w:val="00583D68"/>
    <w:rsid w:val="00586857"/>
    <w:rsid w:val="005908A1"/>
    <w:rsid w:val="00591B1A"/>
    <w:rsid w:val="00592E40"/>
    <w:rsid w:val="00595D12"/>
    <w:rsid w:val="00596906"/>
    <w:rsid w:val="005A266D"/>
    <w:rsid w:val="005A3A5E"/>
    <w:rsid w:val="005B094E"/>
    <w:rsid w:val="005B5617"/>
    <w:rsid w:val="005B713C"/>
    <w:rsid w:val="005B7696"/>
    <w:rsid w:val="005B79C3"/>
    <w:rsid w:val="005C1EC1"/>
    <w:rsid w:val="005C6AF1"/>
    <w:rsid w:val="005D3055"/>
    <w:rsid w:val="005D626B"/>
    <w:rsid w:val="005E17E0"/>
    <w:rsid w:val="005E22FD"/>
    <w:rsid w:val="005E2F7A"/>
    <w:rsid w:val="005E651D"/>
    <w:rsid w:val="005E7A06"/>
    <w:rsid w:val="005F10B3"/>
    <w:rsid w:val="005F34E0"/>
    <w:rsid w:val="005F5C81"/>
    <w:rsid w:val="006064A4"/>
    <w:rsid w:val="00610343"/>
    <w:rsid w:val="00611E1B"/>
    <w:rsid w:val="00615C91"/>
    <w:rsid w:val="006168A7"/>
    <w:rsid w:val="0061722C"/>
    <w:rsid w:val="006174C8"/>
    <w:rsid w:val="00622A3E"/>
    <w:rsid w:val="006242DB"/>
    <w:rsid w:val="006248DD"/>
    <w:rsid w:val="00643CA6"/>
    <w:rsid w:val="00650CCD"/>
    <w:rsid w:val="00651DAE"/>
    <w:rsid w:val="00652457"/>
    <w:rsid w:val="00661C40"/>
    <w:rsid w:val="006644C7"/>
    <w:rsid w:val="00671082"/>
    <w:rsid w:val="006716AD"/>
    <w:rsid w:val="00672D62"/>
    <w:rsid w:val="0067562F"/>
    <w:rsid w:val="00677A07"/>
    <w:rsid w:val="00682060"/>
    <w:rsid w:val="00686253"/>
    <w:rsid w:val="0068740D"/>
    <w:rsid w:val="00692038"/>
    <w:rsid w:val="00697B09"/>
    <w:rsid w:val="006A0B99"/>
    <w:rsid w:val="006A35BB"/>
    <w:rsid w:val="006A6196"/>
    <w:rsid w:val="006A64BE"/>
    <w:rsid w:val="006B0AF6"/>
    <w:rsid w:val="006B3D0A"/>
    <w:rsid w:val="006B5D2A"/>
    <w:rsid w:val="006C0D21"/>
    <w:rsid w:val="006C2EBF"/>
    <w:rsid w:val="006C355F"/>
    <w:rsid w:val="006C381B"/>
    <w:rsid w:val="006C3CDC"/>
    <w:rsid w:val="006D38CB"/>
    <w:rsid w:val="006D75BA"/>
    <w:rsid w:val="006E3932"/>
    <w:rsid w:val="006E5790"/>
    <w:rsid w:val="006E63F6"/>
    <w:rsid w:val="006E79A9"/>
    <w:rsid w:val="006F1DAA"/>
    <w:rsid w:val="006F5318"/>
    <w:rsid w:val="00703686"/>
    <w:rsid w:val="00703EC1"/>
    <w:rsid w:val="0070477C"/>
    <w:rsid w:val="00712742"/>
    <w:rsid w:val="007156D8"/>
    <w:rsid w:val="007162DF"/>
    <w:rsid w:val="00722793"/>
    <w:rsid w:val="00725650"/>
    <w:rsid w:val="00725FDF"/>
    <w:rsid w:val="00735B85"/>
    <w:rsid w:val="00740F63"/>
    <w:rsid w:val="00746741"/>
    <w:rsid w:val="007506F4"/>
    <w:rsid w:val="007617F0"/>
    <w:rsid w:val="00761BF7"/>
    <w:rsid w:val="00763219"/>
    <w:rsid w:val="00764A04"/>
    <w:rsid w:val="00765703"/>
    <w:rsid w:val="00770A2B"/>
    <w:rsid w:val="0077190B"/>
    <w:rsid w:val="00773AF5"/>
    <w:rsid w:val="00773C5C"/>
    <w:rsid w:val="007740E0"/>
    <w:rsid w:val="00774FFF"/>
    <w:rsid w:val="007779E9"/>
    <w:rsid w:val="00780016"/>
    <w:rsid w:val="007804D5"/>
    <w:rsid w:val="00782D3F"/>
    <w:rsid w:val="007839C6"/>
    <w:rsid w:val="00785D9F"/>
    <w:rsid w:val="00790E63"/>
    <w:rsid w:val="00791923"/>
    <w:rsid w:val="0079635D"/>
    <w:rsid w:val="0079760D"/>
    <w:rsid w:val="00797627"/>
    <w:rsid w:val="00797C8F"/>
    <w:rsid w:val="007A04F6"/>
    <w:rsid w:val="007A404F"/>
    <w:rsid w:val="007A5D7D"/>
    <w:rsid w:val="007B5860"/>
    <w:rsid w:val="007B773C"/>
    <w:rsid w:val="007C309E"/>
    <w:rsid w:val="007C75EC"/>
    <w:rsid w:val="007D0A57"/>
    <w:rsid w:val="007E5A2F"/>
    <w:rsid w:val="007E64A4"/>
    <w:rsid w:val="007E777F"/>
    <w:rsid w:val="007F27E2"/>
    <w:rsid w:val="007F43CD"/>
    <w:rsid w:val="00815B4F"/>
    <w:rsid w:val="008162EC"/>
    <w:rsid w:val="00816CD4"/>
    <w:rsid w:val="0081726A"/>
    <w:rsid w:val="008177DF"/>
    <w:rsid w:val="00822452"/>
    <w:rsid w:val="008301F3"/>
    <w:rsid w:val="0083135B"/>
    <w:rsid w:val="008317D0"/>
    <w:rsid w:val="008327E1"/>
    <w:rsid w:val="008346E8"/>
    <w:rsid w:val="00835998"/>
    <w:rsid w:val="008375A5"/>
    <w:rsid w:val="00837B3E"/>
    <w:rsid w:val="00840274"/>
    <w:rsid w:val="00842D31"/>
    <w:rsid w:val="00846E1B"/>
    <w:rsid w:val="00850A31"/>
    <w:rsid w:val="00852F37"/>
    <w:rsid w:val="008537A9"/>
    <w:rsid w:val="00853BF6"/>
    <w:rsid w:val="00857E3F"/>
    <w:rsid w:val="00860848"/>
    <w:rsid w:val="008617B0"/>
    <w:rsid w:val="00864D19"/>
    <w:rsid w:val="00867C61"/>
    <w:rsid w:val="00872EA5"/>
    <w:rsid w:val="00874525"/>
    <w:rsid w:val="00874960"/>
    <w:rsid w:val="00887B62"/>
    <w:rsid w:val="00887D7E"/>
    <w:rsid w:val="0089278B"/>
    <w:rsid w:val="008927AD"/>
    <w:rsid w:val="0089731F"/>
    <w:rsid w:val="008A56FF"/>
    <w:rsid w:val="008B4933"/>
    <w:rsid w:val="008B688D"/>
    <w:rsid w:val="008C3B61"/>
    <w:rsid w:val="008C5170"/>
    <w:rsid w:val="008D26F6"/>
    <w:rsid w:val="008D28A7"/>
    <w:rsid w:val="008D49F3"/>
    <w:rsid w:val="008F728E"/>
    <w:rsid w:val="008F7EDC"/>
    <w:rsid w:val="00901139"/>
    <w:rsid w:val="00905883"/>
    <w:rsid w:val="00925103"/>
    <w:rsid w:val="009258E7"/>
    <w:rsid w:val="009279BA"/>
    <w:rsid w:val="0093161C"/>
    <w:rsid w:val="009365D7"/>
    <w:rsid w:val="009372CB"/>
    <w:rsid w:val="0094082A"/>
    <w:rsid w:val="00950BE5"/>
    <w:rsid w:val="009818A8"/>
    <w:rsid w:val="009823C2"/>
    <w:rsid w:val="00985DBC"/>
    <w:rsid w:val="0099093C"/>
    <w:rsid w:val="009955C7"/>
    <w:rsid w:val="009A0DD3"/>
    <w:rsid w:val="009A35EB"/>
    <w:rsid w:val="009A71E6"/>
    <w:rsid w:val="009B3D42"/>
    <w:rsid w:val="009C53E7"/>
    <w:rsid w:val="009D213A"/>
    <w:rsid w:val="009D54D9"/>
    <w:rsid w:val="009E2D6B"/>
    <w:rsid w:val="009E7D6B"/>
    <w:rsid w:val="009F0D45"/>
    <w:rsid w:val="009F0EDA"/>
    <w:rsid w:val="009F12BF"/>
    <w:rsid w:val="009F3457"/>
    <w:rsid w:val="009F7471"/>
    <w:rsid w:val="00A0078C"/>
    <w:rsid w:val="00A01EBC"/>
    <w:rsid w:val="00A107BA"/>
    <w:rsid w:val="00A10E68"/>
    <w:rsid w:val="00A11962"/>
    <w:rsid w:val="00A12A11"/>
    <w:rsid w:val="00A21CB8"/>
    <w:rsid w:val="00A3120F"/>
    <w:rsid w:val="00A35461"/>
    <w:rsid w:val="00A36D18"/>
    <w:rsid w:val="00A37409"/>
    <w:rsid w:val="00A41C3F"/>
    <w:rsid w:val="00A43456"/>
    <w:rsid w:val="00A46B23"/>
    <w:rsid w:val="00A554A3"/>
    <w:rsid w:val="00A60A78"/>
    <w:rsid w:val="00A63268"/>
    <w:rsid w:val="00A66D61"/>
    <w:rsid w:val="00A67344"/>
    <w:rsid w:val="00A70C7B"/>
    <w:rsid w:val="00A81DC3"/>
    <w:rsid w:val="00A9081B"/>
    <w:rsid w:val="00A9254A"/>
    <w:rsid w:val="00A9321E"/>
    <w:rsid w:val="00A93B47"/>
    <w:rsid w:val="00A97018"/>
    <w:rsid w:val="00A974B8"/>
    <w:rsid w:val="00AA048B"/>
    <w:rsid w:val="00AA26A6"/>
    <w:rsid w:val="00AA6AAD"/>
    <w:rsid w:val="00AB1B32"/>
    <w:rsid w:val="00AB4835"/>
    <w:rsid w:val="00AB63E1"/>
    <w:rsid w:val="00AB6B98"/>
    <w:rsid w:val="00AC283E"/>
    <w:rsid w:val="00AC4BE8"/>
    <w:rsid w:val="00AC58C0"/>
    <w:rsid w:val="00AC6367"/>
    <w:rsid w:val="00AD1264"/>
    <w:rsid w:val="00AE3801"/>
    <w:rsid w:val="00AE63D1"/>
    <w:rsid w:val="00AE6FC2"/>
    <w:rsid w:val="00AF17D6"/>
    <w:rsid w:val="00AF2951"/>
    <w:rsid w:val="00AF6DCD"/>
    <w:rsid w:val="00B00CE2"/>
    <w:rsid w:val="00B0313C"/>
    <w:rsid w:val="00B03485"/>
    <w:rsid w:val="00B06846"/>
    <w:rsid w:val="00B06FA9"/>
    <w:rsid w:val="00B1382D"/>
    <w:rsid w:val="00B22D35"/>
    <w:rsid w:val="00B26EC2"/>
    <w:rsid w:val="00B3778F"/>
    <w:rsid w:val="00B37901"/>
    <w:rsid w:val="00B40960"/>
    <w:rsid w:val="00B40CE7"/>
    <w:rsid w:val="00B43C00"/>
    <w:rsid w:val="00B4404A"/>
    <w:rsid w:val="00B44B18"/>
    <w:rsid w:val="00B45D50"/>
    <w:rsid w:val="00B47F1C"/>
    <w:rsid w:val="00B5223F"/>
    <w:rsid w:val="00B5424C"/>
    <w:rsid w:val="00B63B9B"/>
    <w:rsid w:val="00B66FF1"/>
    <w:rsid w:val="00B7668B"/>
    <w:rsid w:val="00B86419"/>
    <w:rsid w:val="00B86E34"/>
    <w:rsid w:val="00B874D1"/>
    <w:rsid w:val="00B91F72"/>
    <w:rsid w:val="00BA3120"/>
    <w:rsid w:val="00BB693C"/>
    <w:rsid w:val="00BC642D"/>
    <w:rsid w:val="00BD5FE0"/>
    <w:rsid w:val="00BD62E6"/>
    <w:rsid w:val="00BE0ACD"/>
    <w:rsid w:val="00BF5A09"/>
    <w:rsid w:val="00BF7D35"/>
    <w:rsid w:val="00C016F7"/>
    <w:rsid w:val="00C02A1D"/>
    <w:rsid w:val="00C03C00"/>
    <w:rsid w:val="00C16D9F"/>
    <w:rsid w:val="00C24D93"/>
    <w:rsid w:val="00C323C3"/>
    <w:rsid w:val="00C331BE"/>
    <w:rsid w:val="00C35C37"/>
    <w:rsid w:val="00C40FE8"/>
    <w:rsid w:val="00C505D4"/>
    <w:rsid w:val="00C5474F"/>
    <w:rsid w:val="00C56061"/>
    <w:rsid w:val="00C70779"/>
    <w:rsid w:val="00C71F8F"/>
    <w:rsid w:val="00C77CB7"/>
    <w:rsid w:val="00C8068C"/>
    <w:rsid w:val="00C82703"/>
    <w:rsid w:val="00C867C5"/>
    <w:rsid w:val="00C9262F"/>
    <w:rsid w:val="00C93624"/>
    <w:rsid w:val="00C9448D"/>
    <w:rsid w:val="00C95E28"/>
    <w:rsid w:val="00CA5C81"/>
    <w:rsid w:val="00CB20B8"/>
    <w:rsid w:val="00CB36F4"/>
    <w:rsid w:val="00CB4D6C"/>
    <w:rsid w:val="00CB5B7A"/>
    <w:rsid w:val="00CB5D28"/>
    <w:rsid w:val="00CC0FAD"/>
    <w:rsid w:val="00CD6EFB"/>
    <w:rsid w:val="00CE65FE"/>
    <w:rsid w:val="00CF05C5"/>
    <w:rsid w:val="00CF5DEC"/>
    <w:rsid w:val="00CF5F40"/>
    <w:rsid w:val="00CF6D08"/>
    <w:rsid w:val="00CF7441"/>
    <w:rsid w:val="00D01340"/>
    <w:rsid w:val="00D03A1E"/>
    <w:rsid w:val="00D04027"/>
    <w:rsid w:val="00D04CF9"/>
    <w:rsid w:val="00D07531"/>
    <w:rsid w:val="00D108F1"/>
    <w:rsid w:val="00D134E2"/>
    <w:rsid w:val="00D14C4C"/>
    <w:rsid w:val="00D2233E"/>
    <w:rsid w:val="00D25512"/>
    <w:rsid w:val="00D3470D"/>
    <w:rsid w:val="00D41E54"/>
    <w:rsid w:val="00D42322"/>
    <w:rsid w:val="00D424BF"/>
    <w:rsid w:val="00D4520F"/>
    <w:rsid w:val="00D51794"/>
    <w:rsid w:val="00D54A8C"/>
    <w:rsid w:val="00D55169"/>
    <w:rsid w:val="00D57142"/>
    <w:rsid w:val="00D62164"/>
    <w:rsid w:val="00D64344"/>
    <w:rsid w:val="00D66C6B"/>
    <w:rsid w:val="00D704C0"/>
    <w:rsid w:val="00D7656F"/>
    <w:rsid w:val="00D842CB"/>
    <w:rsid w:val="00D87E45"/>
    <w:rsid w:val="00D91B25"/>
    <w:rsid w:val="00D9506D"/>
    <w:rsid w:val="00DA0987"/>
    <w:rsid w:val="00DA2C67"/>
    <w:rsid w:val="00DA415A"/>
    <w:rsid w:val="00DB62E9"/>
    <w:rsid w:val="00DD22CA"/>
    <w:rsid w:val="00DD521D"/>
    <w:rsid w:val="00DD6EF1"/>
    <w:rsid w:val="00DE7AA5"/>
    <w:rsid w:val="00DF685A"/>
    <w:rsid w:val="00E0014B"/>
    <w:rsid w:val="00E1659F"/>
    <w:rsid w:val="00E17B16"/>
    <w:rsid w:val="00E21B88"/>
    <w:rsid w:val="00E226AA"/>
    <w:rsid w:val="00E26DD2"/>
    <w:rsid w:val="00E346EE"/>
    <w:rsid w:val="00E36038"/>
    <w:rsid w:val="00E36F4F"/>
    <w:rsid w:val="00E40F5C"/>
    <w:rsid w:val="00E45069"/>
    <w:rsid w:val="00E50B35"/>
    <w:rsid w:val="00E516E0"/>
    <w:rsid w:val="00E51999"/>
    <w:rsid w:val="00E561FB"/>
    <w:rsid w:val="00E62403"/>
    <w:rsid w:val="00E6430D"/>
    <w:rsid w:val="00E70965"/>
    <w:rsid w:val="00E70AA5"/>
    <w:rsid w:val="00E77DC1"/>
    <w:rsid w:val="00E9006F"/>
    <w:rsid w:val="00E94214"/>
    <w:rsid w:val="00E957C7"/>
    <w:rsid w:val="00EA234A"/>
    <w:rsid w:val="00EB1FBE"/>
    <w:rsid w:val="00EC1BEA"/>
    <w:rsid w:val="00EC2FC5"/>
    <w:rsid w:val="00EC498D"/>
    <w:rsid w:val="00EC4C7F"/>
    <w:rsid w:val="00EC4DB1"/>
    <w:rsid w:val="00EC758E"/>
    <w:rsid w:val="00ED12BA"/>
    <w:rsid w:val="00ED3953"/>
    <w:rsid w:val="00ED3F38"/>
    <w:rsid w:val="00ED4BFB"/>
    <w:rsid w:val="00ED637F"/>
    <w:rsid w:val="00EF53A4"/>
    <w:rsid w:val="00EF7780"/>
    <w:rsid w:val="00F00F77"/>
    <w:rsid w:val="00F02AE6"/>
    <w:rsid w:val="00F0537A"/>
    <w:rsid w:val="00F0770B"/>
    <w:rsid w:val="00F07CDA"/>
    <w:rsid w:val="00F1001C"/>
    <w:rsid w:val="00F10485"/>
    <w:rsid w:val="00F14091"/>
    <w:rsid w:val="00F2012F"/>
    <w:rsid w:val="00F22B54"/>
    <w:rsid w:val="00F2325B"/>
    <w:rsid w:val="00F26188"/>
    <w:rsid w:val="00F27734"/>
    <w:rsid w:val="00F3504E"/>
    <w:rsid w:val="00F351BB"/>
    <w:rsid w:val="00F35234"/>
    <w:rsid w:val="00F36285"/>
    <w:rsid w:val="00F36F1B"/>
    <w:rsid w:val="00F41067"/>
    <w:rsid w:val="00F428E9"/>
    <w:rsid w:val="00F471D2"/>
    <w:rsid w:val="00F5508E"/>
    <w:rsid w:val="00F56C72"/>
    <w:rsid w:val="00F62DEB"/>
    <w:rsid w:val="00F64124"/>
    <w:rsid w:val="00F64470"/>
    <w:rsid w:val="00F70415"/>
    <w:rsid w:val="00F73CEB"/>
    <w:rsid w:val="00F752A4"/>
    <w:rsid w:val="00F756BB"/>
    <w:rsid w:val="00F76109"/>
    <w:rsid w:val="00F805AB"/>
    <w:rsid w:val="00F83260"/>
    <w:rsid w:val="00F87999"/>
    <w:rsid w:val="00F87D7D"/>
    <w:rsid w:val="00F90B6C"/>
    <w:rsid w:val="00FA1BA4"/>
    <w:rsid w:val="00FA4097"/>
    <w:rsid w:val="00FB118E"/>
    <w:rsid w:val="00FB1774"/>
    <w:rsid w:val="00FB1A0B"/>
    <w:rsid w:val="00FB5850"/>
    <w:rsid w:val="00FB6FE5"/>
    <w:rsid w:val="00FC0EA3"/>
    <w:rsid w:val="00FC430A"/>
    <w:rsid w:val="00FC686B"/>
    <w:rsid w:val="00FD3575"/>
    <w:rsid w:val="00FD47E2"/>
    <w:rsid w:val="00FD66CC"/>
    <w:rsid w:val="00FD684B"/>
    <w:rsid w:val="00FD79E4"/>
    <w:rsid w:val="00FE03E9"/>
    <w:rsid w:val="00FE1E47"/>
    <w:rsid w:val="00FE38F3"/>
    <w:rsid w:val="00FF6E5A"/>
    <w:rsid w:val="0E90AA69"/>
    <w:rsid w:val="0FBDF291"/>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6379C"/>
  <w15:chartTrackingRefBased/>
  <w15:docId w15:val="{824C32FC-EF80-4C4D-8E24-325AABC6D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A3E"/>
    <w:pPr>
      <w:spacing w:before="120" w:after="120" w:line="240" w:lineRule="auto"/>
      <w:jc w:val="both"/>
    </w:pPr>
    <w:rPr>
      <w:rFonts w:ascii="Courier" w:eastAsia="Times New Roman" w:hAnsi="Courier" w:cs="Times New Roman"/>
      <w:kern w:val="0"/>
      <w:sz w:val="24"/>
      <w:szCs w:val="20"/>
      <w:lang w:val="es-ES_tradnl" w:eastAsia="es-ES"/>
      <w14:ligatures w14:val="none"/>
    </w:rPr>
  </w:style>
  <w:style w:type="paragraph" w:styleId="Ttulo1">
    <w:name w:val="heading 1"/>
    <w:basedOn w:val="Normal"/>
    <w:next w:val="Normal"/>
    <w:link w:val="Ttulo1Car"/>
    <w:uiPriority w:val="9"/>
    <w:qFormat/>
    <w:rsid w:val="00ED3F38"/>
    <w:pPr>
      <w:keepNext/>
      <w:keepLines/>
      <w:numPr>
        <w:numId w:val="1"/>
      </w:numPr>
      <w:spacing w:before="240" w:after="240"/>
      <w:ind w:left="3544" w:hanging="709"/>
      <w:outlineLvl w:val="0"/>
    </w:pPr>
    <w:rPr>
      <w:rFonts w:ascii="Courier New" w:hAnsi="Courier New"/>
      <w:b/>
      <w:bCs/>
      <w:szCs w:val="28"/>
    </w:rPr>
  </w:style>
  <w:style w:type="paragraph" w:styleId="Ttulo2">
    <w:name w:val="heading 2"/>
    <w:basedOn w:val="Normal"/>
    <w:next w:val="Normal"/>
    <w:link w:val="Ttulo2Car"/>
    <w:uiPriority w:val="9"/>
    <w:unhideWhenUsed/>
    <w:qFormat/>
    <w:rsid w:val="00ED3F38"/>
    <w:pPr>
      <w:keepNext/>
      <w:keepLines/>
      <w:numPr>
        <w:numId w:val="9"/>
      </w:numPr>
      <w:spacing w:before="240" w:after="240"/>
      <w:ind w:left="3544" w:hanging="709"/>
      <w:outlineLvl w:val="1"/>
    </w:pPr>
    <w:rPr>
      <w:rFonts w:ascii="Courier New" w:eastAsiaTheme="majorEastAsia" w:hAnsi="Courier New"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D50"/>
    <w:pPr>
      <w:tabs>
        <w:tab w:val="center" w:pos="4419"/>
        <w:tab w:val="right" w:pos="8838"/>
      </w:tabs>
      <w:spacing w:before="0" w:after="0"/>
    </w:pPr>
  </w:style>
  <w:style w:type="character" w:customStyle="1" w:styleId="EncabezadoCar">
    <w:name w:val="Encabezado Car"/>
    <w:basedOn w:val="Fuentedeprrafopredeter"/>
    <w:link w:val="Encabezado"/>
    <w:uiPriority w:val="99"/>
    <w:rsid w:val="00B45D50"/>
    <w:rPr>
      <w:rFonts w:ascii="Courier" w:eastAsia="Times New Roman" w:hAnsi="Courier" w:cs="Times New Roman"/>
      <w:kern w:val="0"/>
      <w:sz w:val="24"/>
      <w:szCs w:val="20"/>
      <w:lang w:val="es-ES_tradnl" w:eastAsia="es-ES"/>
      <w14:ligatures w14:val="none"/>
    </w:rPr>
  </w:style>
  <w:style w:type="paragraph" w:styleId="Piedepgina">
    <w:name w:val="footer"/>
    <w:basedOn w:val="Normal"/>
    <w:link w:val="PiedepginaCar"/>
    <w:uiPriority w:val="99"/>
    <w:unhideWhenUsed/>
    <w:rsid w:val="00B45D50"/>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B45D50"/>
    <w:rPr>
      <w:rFonts w:ascii="Courier" w:eastAsia="Times New Roman" w:hAnsi="Courier" w:cs="Times New Roman"/>
      <w:kern w:val="0"/>
      <w:sz w:val="24"/>
      <w:szCs w:val="20"/>
      <w:lang w:val="es-ES_tradnl" w:eastAsia="es-ES"/>
      <w14:ligatures w14:val="none"/>
    </w:rPr>
  </w:style>
  <w:style w:type="character" w:customStyle="1" w:styleId="Ttulo1Car">
    <w:name w:val="Título 1 Car"/>
    <w:basedOn w:val="Fuentedeprrafopredeter"/>
    <w:link w:val="Ttulo1"/>
    <w:uiPriority w:val="9"/>
    <w:rsid w:val="00ED3F38"/>
    <w:rPr>
      <w:rFonts w:ascii="Courier New" w:eastAsia="Times New Roman" w:hAnsi="Courier New" w:cs="Times New Roman"/>
      <w:b/>
      <w:bCs/>
      <w:kern w:val="0"/>
      <w:sz w:val="24"/>
      <w:szCs w:val="28"/>
      <w:lang w:val="es-ES_tradnl" w:eastAsia="es-ES"/>
      <w14:ligatures w14:val="none"/>
    </w:rPr>
  </w:style>
  <w:style w:type="paragraph" w:styleId="Sangradetextonormal">
    <w:name w:val="Body Text Indent"/>
    <w:basedOn w:val="Normal"/>
    <w:link w:val="SangradetextonormalCar"/>
    <w:uiPriority w:val="99"/>
    <w:rsid w:val="00040C79"/>
    <w:pPr>
      <w:tabs>
        <w:tab w:val="left" w:pos="3544"/>
      </w:tabs>
    </w:pPr>
    <w:rPr>
      <w:spacing w:val="-3"/>
    </w:rPr>
  </w:style>
  <w:style w:type="character" w:customStyle="1" w:styleId="SangradetextonormalCar">
    <w:name w:val="Sangría de texto normal Car"/>
    <w:basedOn w:val="Fuentedeprrafopredeter"/>
    <w:link w:val="Sangradetextonormal"/>
    <w:uiPriority w:val="99"/>
    <w:rsid w:val="00040C79"/>
    <w:rPr>
      <w:rFonts w:ascii="Courier" w:eastAsia="Times New Roman" w:hAnsi="Courier" w:cs="Times New Roman"/>
      <w:spacing w:val="-3"/>
      <w:kern w:val="0"/>
      <w:sz w:val="24"/>
      <w:szCs w:val="20"/>
      <w:lang w:val="es-ES_tradnl" w:eastAsia="es-ES"/>
      <w14:ligatures w14:val="none"/>
    </w:rPr>
  </w:style>
  <w:style w:type="paragraph" w:styleId="Prrafodelista">
    <w:name w:val="List Paragraph"/>
    <w:basedOn w:val="Normal"/>
    <w:uiPriority w:val="34"/>
    <w:qFormat/>
    <w:rsid w:val="00040C79"/>
    <w:pPr>
      <w:ind w:left="720"/>
      <w:contextualSpacing/>
    </w:pPr>
  </w:style>
  <w:style w:type="character" w:styleId="Refdecomentario">
    <w:name w:val="annotation reference"/>
    <w:basedOn w:val="Fuentedeprrafopredeter"/>
    <w:uiPriority w:val="99"/>
    <w:semiHidden/>
    <w:unhideWhenUsed/>
    <w:rsid w:val="00C331BE"/>
    <w:rPr>
      <w:sz w:val="16"/>
      <w:szCs w:val="16"/>
    </w:rPr>
  </w:style>
  <w:style w:type="paragraph" w:styleId="Textocomentario">
    <w:name w:val="annotation text"/>
    <w:basedOn w:val="Normal"/>
    <w:link w:val="TextocomentarioCar"/>
    <w:uiPriority w:val="99"/>
    <w:unhideWhenUsed/>
    <w:rsid w:val="00C331BE"/>
    <w:rPr>
      <w:sz w:val="20"/>
    </w:rPr>
  </w:style>
  <w:style w:type="character" w:customStyle="1" w:styleId="TextocomentarioCar">
    <w:name w:val="Texto comentario Car"/>
    <w:basedOn w:val="Fuentedeprrafopredeter"/>
    <w:link w:val="Textocomentario"/>
    <w:uiPriority w:val="99"/>
    <w:rsid w:val="00C331BE"/>
    <w:rPr>
      <w:rFonts w:ascii="Courier" w:eastAsia="Times New Roman" w:hAnsi="Courier"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C331BE"/>
    <w:rPr>
      <w:b/>
      <w:bCs/>
    </w:rPr>
  </w:style>
  <w:style w:type="character" w:customStyle="1" w:styleId="AsuntodelcomentarioCar">
    <w:name w:val="Asunto del comentario Car"/>
    <w:basedOn w:val="TextocomentarioCar"/>
    <w:link w:val="Asuntodelcomentario"/>
    <w:uiPriority w:val="99"/>
    <w:semiHidden/>
    <w:rsid w:val="00C331BE"/>
    <w:rPr>
      <w:rFonts w:ascii="Courier" w:eastAsia="Times New Roman" w:hAnsi="Courier" w:cs="Times New Roman"/>
      <w:b/>
      <w:bCs/>
      <w:kern w:val="0"/>
      <w:sz w:val="20"/>
      <w:szCs w:val="20"/>
      <w:lang w:val="es-ES_tradnl" w:eastAsia="es-ES"/>
      <w14:ligatures w14:val="none"/>
    </w:rPr>
  </w:style>
  <w:style w:type="paragraph" w:styleId="Revisin">
    <w:name w:val="Revision"/>
    <w:hidden/>
    <w:uiPriority w:val="99"/>
    <w:semiHidden/>
    <w:rsid w:val="00C331BE"/>
    <w:pPr>
      <w:spacing w:after="0" w:line="240" w:lineRule="auto"/>
    </w:pPr>
    <w:rPr>
      <w:rFonts w:ascii="Courier" w:eastAsia="Times New Roman" w:hAnsi="Courier" w:cs="Times New Roman"/>
      <w:kern w:val="0"/>
      <w:sz w:val="24"/>
      <w:szCs w:val="20"/>
      <w:lang w:val="es-ES_tradnl" w:eastAsia="es-ES"/>
      <w14:ligatures w14:val="none"/>
    </w:rPr>
  </w:style>
  <w:style w:type="character" w:customStyle="1" w:styleId="Ttulo2Car">
    <w:name w:val="Título 2 Car"/>
    <w:basedOn w:val="Fuentedeprrafopredeter"/>
    <w:link w:val="Ttulo2"/>
    <w:uiPriority w:val="9"/>
    <w:rsid w:val="00ED3F38"/>
    <w:rPr>
      <w:rFonts w:ascii="Courier New" w:eastAsiaTheme="majorEastAsia" w:hAnsi="Courier New" w:cstheme="majorBidi"/>
      <w:b/>
      <w:kern w:val="0"/>
      <w:sz w:val="24"/>
      <w:szCs w:val="26"/>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A56EAFF33F7C4D9DBF44A7AA79D319" ma:contentTypeVersion="15" ma:contentTypeDescription="Crear nuevo documento." ma:contentTypeScope="" ma:versionID="19d64d8579136fa0abdba0da00266683">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b7a86de950b9ac4d611508cfed230c5d"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7703eea-690c-4fbb-b079-e024221e2421" xsi:nil="true"/>
    <lcf76f155ced4ddcb4097134ff3c332f xmlns="77ad8b08-c312-4b90-8ed5-37edc9c5433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2B8CC-FB5F-4664-9A3B-91B2A749E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406E3-BAC3-47D5-9016-47EAA672EDE0}">
  <ds:schemaRefs>
    <ds:schemaRef ds:uri="http://schemas.microsoft.com/office/2006/metadata/properties"/>
    <ds:schemaRef ds:uri="http://schemas.microsoft.com/office/infopath/2007/PartnerControls"/>
    <ds:schemaRef ds:uri="a7703eea-690c-4fbb-b079-e024221e2421"/>
    <ds:schemaRef ds:uri="77ad8b08-c312-4b90-8ed5-37edc9c54335"/>
  </ds:schemaRefs>
</ds:datastoreItem>
</file>

<file path=customXml/itemProps3.xml><?xml version="1.0" encoding="utf-8"?>
<ds:datastoreItem xmlns:ds="http://schemas.openxmlformats.org/officeDocument/2006/customXml" ds:itemID="{D3AE35FE-B127-4D28-8560-85E0218E84EA}">
  <ds:schemaRefs>
    <ds:schemaRef ds:uri="http://schemas.microsoft.com/sharepoint/v3/contenttype/forms"/>
  </ds:schemaRefs>
</ds:datastoreItem>
</file>

<file path=customXml/itemProps4.xml><?xml version="1.0" encoding="utf-8"?>
<ds:datastoreItem xmlns:ds="http://schemas.openxmlformats.org/officeDocument/2006/customXml" ds:itemID="{B9D6DA22-518F-4EFD-86CA-FC5199CC0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23</Pages>
  <Words>5079</Words>
  <Characters>27940</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Guillermo Diaz Vallejos</cp:lastModifiedBy>
  <cp:revision>2</cp:revision>
  <cp:lastPrinted>2023-06-05T20:57:00Z</cp:lastPrinted>
  <dcterms:created xsi:type="dcterms:W3CDTF">2023-06-06T01:32:00Z</dcterms:created>
  <dcterms:modified xsi:type="dcterms:W3CDTF">2023-06-06T00:59:00Z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0x01010019A56EAFF33F7C4D9DBF44A7AA79D319</vt:lpwstr>
  </property>
</Properties>
</file>