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8A0" w:rsidRPr="00B018A0" w:rsidRDefault="00C15212" w:rsidP="00B018A0">
      <w:pPr>
        <w:jc w:val="both"/>
        <w:rPr>
          <w:b/>
          <w:sz w:val="24"/>
          <w:szCs w:val="24"/>
        </w:rPr>
      </w:pPr>
      <w:r w:rsidRPr="00C15212">
        <w:rPr>
          <w:rFonts w:ascii="Arial" w:eastAsia="Calibri" w:hAnsi="Arial" w:cs="Arial"/>
          <w:b/>
          <w:sz w:val="22"/>
          <w:szCs w:val="22"/>
          <w:lang w:eastAsia="en-US"/>
        </w:rPr>
        <w:t>INFORME DE LA COMISION DE HACIENDA RECAÍDO EN EL PROYECTO DE LEY QUE</w:t>
      </w:r>
      <w:r>
        <w:rPr>
          <w:rFonts w:ascii="Arial" w:eastAsia="Calibri" w:hAnsi="Arial" w:cs="Arial"/>
          <w:b/>
          <w:sz w:val="22"/>
          <w:szCs w:val="22"/>
          <w:lang w:eastAsia="en-US"/>
        </w:rPr>
        <w:t xml:space="preserve"> </w:t>
      </w:r>
      <w:r w:rsidR="00B018A0" w:rsidRPr="00B018A0">
        <w:rPr>
          <w:rFonts w:ascii="Arial" w:hAnsi="Arial" w:cs="Arial"/>
          <w:b/>
          <w:sz w:val="24"/>
          <w:szCs w:val="24"/>
        </w:rPr>
        <w:t>MODIFICA EL DECRETO CON FUERZA DE LEY N° 120, DE 1960, DE HACIENDA, LEY ORGÁNICA DE LA POLLA CHILENA DE BENEFICENCIA, PARA INCORPORAR ENTRE LOS BENEFICIARIOS DE LOS FONDOS QUE INDICA, AL CUERPO DE VOLUNTARIOS DE BOTES SALVAVIDAS</w:t>
      </w:r>
    </w:p>
    <w:p w:rsidR="004934B2" w:rsidRDefault="004934B2" w:rsidP="00C15212">
      <w:pPr>
        <w:tabs>
          <w:tab w:val="left" w:pos="1134"/>
          <w:tab w:val="left" w:pos="1701"/>
        </w:tabs>
        <w:spacing w:line="276" w:lineRule="auto"/>
        <w:jc w:val="both"/>
        <w:rPr>
          <w:rFonts w:ascii="Arial" w:hAnsi="Arial" w:cs="Arial"/>
          <w:sz w:val="22"/>
          <w:szCs w:val="22"/>
        </w:rPr>
      </w:pPr>
    </w:p>
    <w:p w:rsidR="00AD0E19" w:rsidRDefault="00C15212" w:rsidP="00C15212">
      <w:pPr>
        <w:tabs>
          <w:tab w:val="left" w:pos="1134"/>
          <w:tab w:val="left" w:pos="1701"/>
        </w:tabs>
        <w:spacing w:line="276" w:lineRule="auto"/>
        <w:rPr>
          <w:rFonts w:ascii="Arial" w:hAnsi="Arial" w:cs="Arial"/>
          <w:sz w:val="22"/>
          <w:szCs w:val="22"/>
        </w:rPr>
      </w:pPr>
      <w:r>
        <w:rPr>
          <w:rFonts w:ascii="Arial" w:hAnsi="Arial" w:cs="Arial"/>
          <w:sz w:val="22"/>
          <w:szCs w:val="22"/>
        </w:rPr>
        <w:t>______________________________________________________________________</w:t>
      </w:r>
    </w:p>
    <w:p w:rsidR="0003528C" w:rsidRPr="00850205" w:rsidRDefault="00C15212" w:rsidP="00C15212">
      <w:pPr>
        <w:tabs>
          <w:tab w:val="left" w:pos="1134"/>
          <w:tab w:val="left" w:pos="1701"/>
        </w:tabs>
        <w:spacing w:line="276" w:lineRule="auto"/>
        <w:ind w:firstLine="1701"/>
        <w:jc w:val="right"/>
        <w:rPr>
          <w:rFonts w:ascii="Arial" w:hAnsi="Arial" w:cs="Arial"/>
          <w:sz w:val="22"/>
          <w:szCs w:val="22"/>
        </w:rPr>
      </w:pPr>
      <w:r>
        <w:rPr>
          <w:rFonts w:ascii="Arial" w:hAnsi="Arial" w:cs="Arial"/>
          <w:sz w:val="22"/>
          <w:szCs w:val="22"/>
        </w:rPr>
        <w:t>B</w:t>
      </w:r>
      <w:r w:rsidR="004934B2" w:rsidRPr="004934B2">
        <w:rPr>
          <w:rFonts w:ascii="Arial" w:hAnsi="Arial" w:cs="Arial"/>
          <w:sz w:val="22"/>
          <w:szCs w:val="22"/>
        </w:rPr>
        <w:t xml:space="preserve">oletín N° </w:t>
      </w:r>
      <w:r w:rsidR="00B018A0">
        <w:rPr>
          <w:rFonts w:ascii="Arial" w:hAnsi="Arial" w:cs="Arial"/>
          <w:sz w:val="22"/>
          <w:szCs w:val="22"/>
        </w:rPr>
        <w:t>13476-</w:t>
      </w:r>
      <w:r w:rsidR="004934B2" w:rsidRPr="004934B2">
        <w:rPr>
          <w:rFonts w:ascii="Arial" w:hAnsi="Arial" w:cs="Arial"/>
          <w:sz w:val="22"/>
          <w:szCs w:val="22"/>
        </w:rPr>
        <w:t>05</w:t>
      </w:r>
    </w:p>
    <w:p w:rsidR="0003528C" w:rsidRDefault="0003528C" w:rsidP="00C15212">
      <w:pPr>
        <w:tabs>
          <w:tab w:val="left" w:pos="1134"/>
          <w:tab w:val="left" w:pos="3686"/>
        </w:tabs>
        <w:spacing w:line="276" w:lineRule="auto"/>
        <w:jc w:val="both"/>
        <w:rPr>
          <w:rFonts w:ascii="Arial" w:hAnsi="Arial" w:cs="Arial"/>
          <w:sz w:val="22"/>
          <w:szCs w:val="22"/>
        </w:rPr>
      </w:pPr>
    </w:p>
    <w:p w:rsidR="004254B0" w:rsidRDefault="004254B0" w:rsidP="00C15212">
      <w:pPr>
        <w:tabs>
          <w:tab w:val="left" w:pos="1134"/>
          <w:tab w:val="left" w:pos="3686"/>
        </w:tabs>
        <w:spacing w:line="276" w:lineRule="auto"/>
        <w:jc w:val="both"/>
        <w:rPr>
          <w:rFonts w:ascii="Arial" w:hAnsi="Arial" w:cs="Arial"/>
          <w:b/>
          <w:sz w:val="22"/>
          <w:szCs w:val="22"/>
        </w:rPr>
      </w:pPr>
    </w:p>
    <w:p w:rsidR="00C15212" w:rsidRPr="00C15212" w:rsidRDefault="00C15212" w:rsidP="00C15212">
      <w:pPr>
        <w:tabs>
          <w:tab w:val="left" w:pos="1134"/>
          <w:tab w:val="left" w:pos="3686"/>
        </w:tabs>
        <w:spacing w:line="276" w:lineRule="auto"/>
        <w:jc w:val="both"/>
        <w:rPr>
          <w:rFonts w:ascii="Arial" w:hAnsi="Arial" w:cs="Arial"/>
          <w:b/>
          <w:sz w:val="22"/>
          <w:szCs w:val="22"/>
        </w:rPr>
      </w:pPr>
      <w:r w:rsidRPr="00C15212">
        <w:rPr>
          <w:rFonts w:ascii="Arial" w:hAnsi="Arial" w:cs="Arial"/>
          <w:b/>
          <w:sz w:val="22"/>
          <w:szCs w:val="22"/>
        </w:rPr>
        <w:t>HONORABLE CÁMARA</w:t>
      </w:r>
    </w:p>
    <w:p w:rsidR="00C15212" w:rsidRDefault="00C15212" w:rsidP="0055265D">
      <w:pPr>
        <w:tabs>
          <w:tab w:val="left" w:pos="1134"/>
          <w:tab w:val="left" w:pos="3686"/>
        </w:tabs>
        <w:spacing w:line="276" w:lineRule="auto"/>
        <w:jc w:val="both"/>
        <w:rPr>
          <w:rFonts w:ascii="Arial" w:hAnsi="Arial" w:cs="Arial"/>
          <w:b/>
          <w:sz w:val="22"/>
          <w:szCs w:val="22"/>
        </w:rPr>
      </w:pPr>
    </w:p>
    <w:p w:rsidR="00B018A0" w:rsidRPr="001931ED" w:rsidRDefault="00C15212" w:rsidP="00B018A0">
      <w:pPr>
        <w:pStyle w:val="NoSpacing"/>
        <w:spacing w:line="276" w:lineRule="auto"/>
        <w:ind w:firstLine="1701"/>
        <w:jc w:val="both"/>
        <w:rPr>
          <w:rFonts w:ascii="Arial" w:hAnsi="Arial" w:cs="Arial"/>
          <w:lang w:val="es-ES"/>
        </w:rPr>
      </w:pPr>
      <w:r w:rsidRPr="00C15212">
        <w:rPr>
          <w:rFonts w:ascii="Arial" w:hAnsi="Arial" w:cs="Arial"/>
        </w:rPr>
        <w:t xml:space="preserve">La Comisión de Hacienda pasa a informar, en primer trámite constitucional y reglamentario, el proyecto de ley </w:t>
      </w:r>
      <w:r w:rsidRPr="00C15212">
        <w:rPr>
          <w:rFonts w:ascii="Arial" w:hAnsi="Arial" w:cs="Arial"/>
          <w:spacing w:val="-3"/>
        </w:rPr>
        <w:t xml:space="preserve">individualizado en el epígrafe, originado en </w:t>
      </w:r>
      <w:r w:rsidR="00B018A0">
        <w:rPr>
          <w:rFonts w:ascii="Arial" w:hAnsi="Arial" w:cs="Arial"/>
          <w:lang w:val="es-ES_tradnl"/>
        </w:rPr>
        <w:t xml:space="preserve">Moción de los </w:t>
      </w:r>
      <w:r w:rsidR="00B018A0" w:rsidRPr="001931ED">
        <w:rPr>
          <w:rFonts w:ascii="Arial" w:hAnsi="Arial" w:cs="Arial"/>
          <w:lang w:val="es-ES"/>
        </w:rPr>
        <w:t>diputados(a) Andrés Celis</w:t>
      </w:r>
      <w:r w:rsidR="00B018A0">
        <w:rPr>
          <w:rFonts w:ascii="Arial" w:hAnsi="Arial" w:cs="Arial"/>
          <w:lang w:val="es-ES"/>
        </w:rPr>
        <w:t xml:space="preserve"> Montt</w:t>
      </w:r>
      <w:r w:rsidR="00B018A0" w:rsidRPr="00B018A0">
        <w:rPr>
          <w:rFonts w:ascii="Arial" w:hAnsi="Arial" w:cs="Arial"/>
          <w:lang w:val="es-ES"/>
        </w:rPr>
        <w:t>, Marcelo Díaz</w:t>
      </w:r>
      <w:r w:rsidR="00B018A0">
        <w:rPr>
          <w:rFonts w:ascii="Arial" w:hAnsi="Arial" w:cs="Arial"/>
          <w:lang w:val="es-ES"/>
        </w:rPr>
        <w:t xml:space="preserve"> </w:t>
      </w:r>
      <w:proofErr w:type="spellStart"/>
      <w:r w:rsidR="00B018A0">
        <w:rPr>
          <w:rFonts w:ascii="Arial" w:hAnsi="Arial" w:cs="Arial"/>
          <w:lang w:val="es-ES"/>
        </w:rPr>
        <w:t>Díaz</w:t>
      </w:r>
      <w:proofErr w:type="spellEnd"/>
      <w:r w:rsidR="00B018A0" w:rsidRPr="00B018A0">
        <w:rPr>
          <w:rFonts w:ascii="Arial" w:hAnsi="Arial" w:cs="Arial"/>
          <w:lang w:val="es-ES"/>
        </w:rPr>
        <w:t>,</w:t>
      </w:r>
      <w:r w:rsidR="00B018A0" w:rsidRPr="001931ED">
        <w:rPr>
          <w:rFonts w:ascii="Arial" w:hAnsi="Arial" w:cs="Arial"/>
          <w:lang w:val="es-ES"/>
        </w:rPr>
        <w:t xml:space="preserve"> María José </w:t>
      </w:r>
      <w:proofErr w:type="spellStart"/>
      <w:r w:rsidR="00B018A0" w:rsidRPr="001931ED">
        <w:rPr>
          <w:rFonts w:ascii="Arial" w:hAnsi="Arial" w:cs="Arial"/>
          <w:lang w:val="es-ES"/>
        </w:rPr>
        <w:t>Hoffmann</w:t>
      </w:r>
      <w:proofErr w:type="spellEnd"/>
      <w:r w:rsidR="00B018A0">
        <w:rPr>
          <w:rFonts w:ascii="Arial" w:hAnsi="Arial" w:cs="Arial"/>
          <w:lang w:val="es-ES"/>
        </w:rPr>
        <w:t xml:space="preserve"> </w:t>
      </w:r>
      <w:proofErr w:type="spellStart"/>
      <w:r w:rsidR="00B018A0">
        <w:rPr>
          <w:rFonts w:ascii="Arial" w:hAnsi="Arial" w:cs="Arial"/>
          <w:lang w:val="es-ES"/>
        </w:rPr>
        <w:t>Opazo</w:t>
      </w:r>
      <w:proofErr w:type="spellEnd"/>
      <w:r w:rsidR="00B018A0" w:rsidRPr="001931ED">
        <w:rPr>
          <w:rFonts w:ascii="Arial" w:hAnsi="Arial" w:cs="Arial"/>
          <w:lang w:val="es-ES"/>
        </w:rPr>
        <w:t>, Cosme Mellado</w:t>
      </w:r>
      <w:r w:rsidR="00B018A0">
        <w:rPr>
          <w:rFonts w:ascii="Arial" w:hAnsi="Arial" w:cs="Arial"/>
          <w:lang w:val="es-ES"/>
        </w:rPr>
        <w:t xml:space="preserve"> Pino</w:t>
      </w:r>
      <w:r w:rsidR="00B018A0" w:rsidRPr="001931ED">
        <w:rPr>
          <w:rFonts w:ascii="Arial" w:hAnsi="Arial" w:cs="Arial"/>
          <w:lang w:val="es-ES"/>
        </w:rPr>
        <w:t>, Víctor Torres</w:t>
      </w:r>
      <w:r w:rsidR="00B018A0">
        <w:rPr>
          <w:rFonts w:ascii="Arial" w:hAnsi="Arial" w:cs="Arial"/>
          <w:lang w:val="es-ES"/>
        </w:rPr>
        <w:t xml:space="preserve"> </w:t>
      </w:r>
      <w:proofErr w:type="spellStart"/>
      <w:r w:rsidR="00B018A0">
        <w:rPr>
          <w:rFonts w:ascii="Arial" w:hAnsi="Arial" w:cs="Arial"/>
          <w:lang w:val="es-ES"/>
        </w:rPr>
        <w:t>Jeldes</w:t>
      </w:r>
      <w:proofErr w:type="spellEnd"/>
      <w:r w:rsidR="00B018A0" w:rsidRPr="001931ED">
        <w:rPr>
          <w:rFonts w:ascii="Arial" w:hAnsi="Arial" w:cs="Arial"/>
          <w:lang w:val="es-ES"/>
        </w:rPr>
        <w:t xml:space="preserve"> y Osvaldo Urrutia</w:t>
      </w:r>
      <w:r w:rsidR="00B018A0">
        <w:rPr>
          <w:rFonts w:ascii="Arial" w:hAnsi="Arial" w:cs="Arial"/>
          <w:lang w:val="es-ES"/>
        </w:rPr>
        <w:t xml:space="preserve"> Soto</w:t>
      </w:r>
      <w:r w:rsidR="00B018A0" w:rsidRPr="001931ED">
        <w:rPr>
          <w:rFonts w:ascii="Arial" w:hAnsi="Arial" w:cs="Arial"/>
          <w:lang w:val="es-ES"/>
        </w:rPr>
        <w:t xml:space="preserve">. </w:t>
      </w:r>
    </w:p>
    <w:p w:rsidR="00237FAA" w:rsidRDefault="00237FAA" w:rsidP="00237FAA">
      <w:pPr>
        <w:spacing w:line="276" w:lineRule="auto"/>
        <w:ind w:firstLine="1701"/>
        <w:jc w:val="both"/>
        <w:rPr>
          <w:rFonts w:ascii="Arial" w:hAnsi="Arial" w:cs="Arial"/>
          <w:sz w:val="22"/>
          <w:szCs w:val="22"/>
        </w:rPr>
      </w:pPr>
    </w:p>
    <w:p w:rsidR="00917D1D" w:rsidRPr="0087004E" w:rsidRDefault="00917D1D" w:rsidP="0087004E">
      <w:pPr>
        <w:spacing w:line="276" w:lineRule="auto"/>
        <w:ind w:firstLine="1701"/>
        <w:jc w:val="both"/>
        <w:rPr>
          <w:rFonts w:ascii="Arial" w:hAnsi="Arial" w:cs="Arial"/>
          <w:sz w:val="22"/>
          <w:szCs w:val="22"/>
          <w:lang w:val="es-ES"/>
        </w:rPr>
      </w:pPr>
      <w:r w:rsidRPr="0044466E">
        <w:rPr>
          <w:rFonts w:ascii="Arial" w:hAnsi="Arial" w:cs="Arial"/>
          <w:sz w:val="22"/>
          <w:szCs w:val="22"/>
        </w:rPr>
        <w:t xml:space="preserve">En representación de organismos sociales </w:t>
      </w:r>
      <w:r>
        <w:rPr>
          <w:rFonts w:ascii="Arial" w:hAnsi="Arial" w:cs="Arial"/>
          <w:sz w:val="22"/>
          <w:szCs w:val="22"/>
        </w:rPr>
        <w:t>e</w:t>
      </w:r>
      <w:r w:rsidRPr="0044466E">
        <w:rPr>
          <w:rFonts w:ascii="Arial" w:hAnsi="Arial" w:cs="Arial"/>
          <w:sz w:val="22"/>
          <w:szCs w:val="22"/>
        </w:rPr>
        <w:t xml:space="preserve"> instituciones</w:t>
      </w:r>
      <w:r>
        <w:rPr>
          <w:rFonts w:ascii="Arial" w:hAnsi="Arial" w:cs="Arial"/>
          <w:color w:val="202124"/>
          <w:sz w:val="21"/>
          <w:szCs w:val="21"/>
          <w:shd w:val="clear" w:color="auto" w:fill="F5F5F5"/>
        </w:rPr>
        <w:t xml:space="preserve"> f</w:t>
      </w:r>
      <w:r>
        <w:rPr>
          <w:rFonts w:ascii="Arial" w:hAnsi="Arial" w:cs="Arial"/>
          <w:sz w:val="22"/>
          <w:szCs w:val="22"/>
        </w:rPr>
        <w:t>ueron invitados a dar su opinión las siguientes personas: señores</w:t>
      </w:r>
      <w:r w:rsidRPr="00071191">
        <w:rPr>
          <w:rFonts w:ascii="Arial" w:hAnsi="Arial" w:cs="Arial"/>
          <w:sz w:val="22"/>
          <w:szCs w:val="22"/>
        </w:rPr>
        <w:t xml:space="preserve"> Roberto Pantoja Toro, Presidente del Cuerpo de Voluntarios de</w:t>
      </w:r>
      <w:r>
        <w:rPr>
          <w:rFonts w:ascii="Arial" w:hAnsi="Arial" w:cs="Arial"/>
          <w:sz w:val="22"/>
          <w:szCs w:val="22"/>
        </w:rPr>
        <w:t xml:space="preserve"> Botes Salvavidas de Valparaíso y</w:t>
      </w:r>
      <w:r w:rsidRPr="00071191">
        <w:rPr>
          <w:rFonts w:ascii="Arial" w:hAnsi="Arial" w:cs="Arial"/>
          <w:sz w:val="22"/>
          <w:szCs w:val="22"/>
        </w:rPr>
        <w:t xml:space="preserve"> Camilo Cabrera Parada, Presidente de la Junta Nacional de Cuerpos de Voluntarios de Botes Salvavidas</w:t>
      </w:r>
      <w:r w:rsidRPr="0044466E">
        <w:rPr>
          <w:rFonts w:ascii="Arial" w:hAnsi="Arial" w:cs="Arial"/>
          <w:sz w:val="22"/>
          <w:szCs w:val="22"/>
        </w:rPr>
        <w:t>.</w:t>
      </w:r>
      <w:r>
        <w:rPr>
          <w:rFonts w:ascii="Arial" w:hAnsi="Arial" w:cs="Arial"/>
          <w:sz w:val="22"/>
          <w:szCs w:val="22"/>
        </w:rPr>
        <w:t xml:space="preserve"> </w:t>
      </w:r>
      <w:proofErr w:type="gramStart"/>
      <w:r>
        <w:rPr>
          <w:rFonts w:ascii="Arial" w:hAnsi="Arial" w:cs="Arial"/>
          <w:sz w:val="22"/>
          <w:szCs w:val="22"/>
        </w:rPr>
        <w:t>Asimismo</w:t>
      </w:r>
      <w:proofErr w:type="gramEnd"/>
      <w:r>
        <w:rPr>
          <w:rFonts w:ascii="Arial" w:hAnsi="Arial" w:cs="Arial"/>
          <w:sz w:val="22"/>
          <w:szCs w:val="22"/>
        </w:rPr>
        <w:t xml:space="preserve"> se recibió en audiencia, en representación de </w:t>
      </w:r>
      <w:r w:rsidRPr="008616B1">
        <w:rPr>
          <w:rFonts w:ascii="Arial" w:hAnsi="Arial" w:cs="Arial"/>
          <w:sz w:val="22"/>
          <w:szCs w:val="22"/>
        </w:rPr>
        <w:t>Polla Chilena de Beneficencia</w:t>
      </w:r>
      <w:r>
        <w:rPr>
          <w:rFonts w:ascii="Arial" w:hAnsi="Arial" w:cs="Arial"/>
          <w:sz w:val="22"/>
          <w:szCs w:val="22"/>
        </w:rPr>
        <w:t xml:space="preserve"> al </w:t>
      </w:r>
      <w:r w:rsidRPr="008616B1">
        <w:rPr>
          <w:rFonts w:ascii="Arial" w:hAnsi="Arial" w:cs="Arial"/>
          <w:sz w:val="22"/>
          <w:szCs w:val="22"/>
        </w:rPr>
        <w:t xml:space="preserve">Presidente del Directorio, Sr. Fernando </w:t>
      </w:r>
      <w:proofErr w:type="spellStart"/>
      <w:r w:rsidRPr="008616B1">
        <w:rPr>
          <w:rFonts w:ascii="Arial" w:hAnsi="Arial" w:cs="Arial"/>
          <w:sz w:val="22"/>
          <w:szCs w:val="22"/>
        </w:rPr>
        <w:t>Massú</w:t>
      </w:r>
      <w:proofErr w:type="spellEnd"/>
      <w:r w:rsidRPr="008616B1">
        <w:rPr>
          <w:rFonts w:ascii="Arial" w:hAnsi="Arial" w:cs="Arial"/>
          <w:sz w:val="22"/>
          <w:szCs w:val="22"/>
        </w:rPr>
        <w:t xml:space="preserve"> Taré, a la Directora, Sra. Beatriz Corbo </w:t>
      </w:r>
      <w:proofErr w:type="spellStart"/>
      <w:r w:rsidRPr="008616B1">
        <w:rPr>
          <w:rFonts w:ascii="Arial" w:hAnsi="Arial" w:cs="Arial"/>
          <w:sz w:val="22"/>
          <w:szCs w:val="22"/>
        </w:rPr>
        <w:t>Atria</w:t>
      </w:r>
      <w:proofErr w:type="spellEnd"/>
      <w:r w:rsidRPr="008616B1">
        <w:rPr>
          <w:rFonts w:ascii="Arial" w:hAnsi="Arial" w:cs="Arial"/>
          <w:sz w:val="22"/>
          <w:szCs w:val="22"/>
        </w:rPr>
        <w:t xml:space="preserve"> y al Gerente General, Sr. Edmundo </w:t>
      </w:r>
      <w:proofErr w:type="spellStart"/>
      <w:r w:rsidRPr="008616B1">
        <w:rPr>
          <w:rFonts w:ascii="Arial" w:hAnsi="Arial" w:cs="Arial"/>
          <w:sz w:val="22"/>
          <w:szCs w:val="22"/>
        </w:rPr>
        <w:t>Dupré</w:t>
      </w:r>
      <w:proofErr w:type="spellEnd"/>
      <w:r w:rsidRPr="008616B1">
        <w:rPr>
          <w:rFonts w:ascii="Arial" w:hAnsi="Arial" w:cs="Arial"/>
          <w:sz w:val="22"/>
          <w:szCs w:val="22"/>
        </w:rPr>
        <w:t xml:space="preserve"> Echeverría. </w:t>
      </w:r>
      <w:proofErr w:type="gramStart"/>
      <w:r w:rsidRPr="008616B1">
        <w:rPr>
          <w:rFonts w:ascii="Arial" w:hAnsi="Arial" w:cs="Arial"/>
          <w:sz w:val="22"/>
          <w:szCs w:val="22"/>
        </w:rPr>
        <w:t>Además</w:t>
      </w:r>
      <w:proofErr w:type="gramEnd"/>
      <w:r w:rsidRPr="008616B1">
        <w:rPr>
          <w:rFonts w:ascii="Arial" w:hAnsi="Arial" w:cs="Arial"/>
          <w:sz w:val="22"/>
          <w:szCs w:val="22"/>
        </w:rPr>
        <w:t xml:space="preserve"> asistieron del Fondo Nacional de Salud (Fonasa), el Director Nacional</w:t>
      </w:r>
      <w:r>
        <w:rPr>
          <w:rFonts w:ascii="Arial" w:hAnsi="Arial" w:cs="Arial"/>
          <w:sz w:val="22"/>
          <w:szCs w:val="22"/>
        </w:rPr>
        <w:t>,</w:t>
      </w:r>
      <w:r w:rsidRPr="008616B1">
        <w:rPr>
          <w:rFonts w:ascii="Arial" w:hAnsi="Arial" w:cs="Arial"/>
          <w:sz w:val="22"/>
          <w:szCs w:val="22"/>
        </w:rPr>
        <w:t xml:space="preserve"> Sr. Marcelo </w:t>
      </w:r>
      <w:proofErr w:type="spellStart"/>
      <w:r w:rsidRPr="008616B1">
        <w:rPr>
          <w:rFonts w:ascii="Arial" w:hAnsi="Arial" w:cs="Arial"/>
          <w:sz w:val="22"/>
          <w:szCs w:val="22"/>
        </w:rPr>
        <w:t>Mosso</w:t>
      </w:r>
      <w:proofErr w:type="spellEnd"/>
      <w:r w:rsidRPr="008616B1">
        <w:rPr>
          <w:rFonts w:ascii="Arial" w:hAnsi="Arial" w:cs="Arial"/>
          <w:sz w:val="22"/>
          <w:szCs w:val="22"/>
        </w:rPr>
        <w:t xml:space="preserve"> Gómez junto con el Fiscal Institucional, Sr. Luis Brito Rosales. Por </w:t>
      </w:r>
      <w:proofErr w:type="gramStart"/>
      <w:r w:rsidRPr="008616B1">
        <w:rPr>
          <w:rFonts w:ascii="Arial" w:hAnsi="Arial" w:cs="Arial"/>
          <w:sz w:val="22"/>
          <w:szCs w:val="22"/>
        </w:rPr>
        <w:t>último</w:t>
      </w:r>
      <w:proofErr w:type="gramEnd"/>
      <w:r w:rsidRPr="008616B1">
        <w:rPr>
          <w:rFonts w:ascii="Arial" w:hAnsi="Arial" w:cs="Arial"/>
          <w:sz w:val="22"/>
          <w:szCs w:val="22"/>
        </w:rPr>
        <w:t xml:space="preserve"> de la Corporación Voto Nacional O’Higgins </w:t>
      </w:r>
      <w:r>
        <w:rPr>
          <w:rFonts w:ascii="Arial" w:hAnsi="Arial" w:cs="Arial"/>
          <w:sz w:val="22"/>
          <w:szCs w:val="22"/>
        </w:rPr>
        <w:t>participaron</w:t>
      </w:r>
      <w:r w:rsidRPr="008616B1">
        <w:rPr>
          <w:rFonts w:ascii="Arial" w:hAnsi="Arial" w:cs="Arial"/>
          <w:sz w:val="22"/>
          <w:szCs w:val="22"/>
        </w:rPr>
        <w:t xml:space="preserve"> los directores Sr. Andrés Donoso Rodríguez y Sr. Juan Eduardo Infante Barros</w:t>
      </w:r>
      <w:r w:rsidR="004E3E47">
        <w:rPr>
          <w:rFonts w:ascii="Arial" w:hAnsi="Arial" w:cs="Arial"/>
          <w:sz w:val="22"/>
          <w:szCs w:val="22"/>
        </w:rPr>
        <w:t>.</w:t>
      </w:r>
    </w:p>
    <w:p w:rsidR="00B018A0" w:rsidRPr="001C7BA6" w:rsidRDefault="00B018A0" w:rsidP="00237FAA">
      <w:pPr>
        <w:spacing w:line="276" w:lineRule="auto"/>
        <w:ind w:firstLine="1701"/>
        <w:jc w:val="both"/>
        <w:rPr>
          <w:rFonts w:ascii="Arial" w:hAnsi="Arial" w:cs="Arial"/>
          <w:sz w:val="22"/>
          <w:szCs w:val="22"/>
        </w:rPr>
      </w:pPr>
    </w:p>
    <w:p w:rsidR="009137CA" w:rsidRPr="009137CA" w:rsidRDefault="00B5358C" w:rsidP="0055265D">
      <w:pPr>
        <w:tabs>
          <w:tab w:val="left" w:pos="1134"/>
          <w:tab w:val="left" w:pos="3686"/>
        </w:tabs>
        <w:spacing w:line="276" w:lineRule="auto"/>
        <w:jc w:val="both"/>
        <w:rPr>
          <w:rFonts w:ascii="Arial" w:hAnsi="Arial" w:cs="Arial"/>
          <w:b/>
          <w:sz w:val="22"/>
          <w:szCs w:val="22"/>
        </w:rPr>
      </w:pPr>
      <w:r>
        <w:rPr>
          <w:rFonts w:ascii="Arial" w:hAnsi="Arial" w:cs="Arial"/>
          <w:b/>
          <w:sz w:val="22"/>
          <w:szCs w:val="22"/>
        </w:rPr>
        <w:t>I.-</w:t>
      </w:r>
      <w:r w:rsidRPr="009137CA">
        <w:rPr>
          <w:rFonts w:ascii="Arial" w:hAnsi="Arial" w:cs="Arial"/>
          <w:b/>
          <w:sz w:val="22"/>
          <w:szCs w:val="22"/>
        </w:rPr>
        <w:t>CONSTANCIAS REGLAMENTARIAS</w:t>
      </w:r>
    </w:p>
    <w:p w:rsidR="004A6351" w:rsidRPr="00850205" w:rsidRDefault="004A6351" w:rsidP="00461949">
      <w:pPr>
        <w:spacing w:line="276" w:lineRule="auto"/>
        <w:ind w:firstLine="1701"/>
        <w:jc w:val="both"/>
        <w:rPr>
          <w:rFonts w:ascii="Arial" w:hAnsi="Arial" w:cs="Arial"/>
          <w:sz w:val="22"/>
          <w:szCs w:val="22"/>
        </w:rPr>
      </w:pPr>
    </w:p>
    <w:p w:rsidR="00D0483A" w:rsidRPr="00363286" w:rsidRDefault="00237FAA" w:rsidP="00461949">
      <w:pPr>
        <w:tabs>
          <w:tab w:val="left" w:pos="-1440"/>
          <w:tab w:val="left" w:pos="-703"/>
          <w:tab w:val="left" w:pos="-23"/>
          <w:tab w:val="left" w:pos="720"/>
        </w:tabs>
        <w:suppressAutoHyphens/>
        <w:spacing w:line="276" w:lineRule="auto"/>
        <w:ind w:firstLine="1701"/>
        <w:jc w:val="both"/>
        <w:rPr>
          <w:rFonts w:ascii="Arial" w:hAnsi="Arial" w:cs="Arial"/>
          <w:b/>
          <w:color w:val="000000"/>
          <w:sz w:val="22"/>
          <w:szCs w:val="22"/>
        </w:rPr>
      </w:pPr>
      <w:r w:rsidRPr="00DC3B41">
        <w:rPr>
          <w:rFonts w:ascii="Arial" w:hAnsi="Arial" w:cs="Arial"/>
          <w:b/>
          <w:sz w:val="22"/>
          <w:szCs w:val="22"/>
        </w:rPr>
        <w:t>1</w:t>
      </w:r>
      <w:r w:rsidR="004A6351" w:rsidRPr="00DC3B41">
        <w:rPr>
          <w:rFonts w:ascii="Arial" w:hAnsi="Arial" w:cs="Arial"/>
          <w:b/>
          <w:sz w:val="22"/>
          <w:szCs w:val="22"/>
        </w:rPr>
        <w:t xml:space="preserve">.- </w:t>
      </w:r>
      <w:r w:rsidR="009D7DFC" w:rsidRPr="00DC3B41">
        <w:rPr>
          <w:rFonts w:ascii="Arial" w:hAnsi="Arial" w:cs="Arial"/>
          <w:b/>
          <w:sz w:val="22"/>
          <w:szCs w:val="22"/>
        </w:rPr>
        <w:t>I</w:t>
      </w:r>
      <w:r w:rsidR="004A6351" w:rsidRPr="00DC3B41">
        <w:rPr>
          <w:rFonts w:ascii="Arial" w:hAnsi="Arial" w:cs="Arial"/>
          <w:b/>
          <w:sz w:val="22"/>
          <w:szCs w:val="22"/>
        </w:rPr>
        <w:t>dea</w:t>
      </w:r>
      <w:r w:rsidR="004A6351" w:rsidRPr="00363286">
        <w:rPr>
          <w:rFonts w:ascii="Arial" w:hAnsi="Arial" w:cs="Arial"/>
          <w:b/>
          <w:sz w:val="22"/>
          <w:szCs w:val="22"/>
        </w:rPr>
        <w:t xml:space="preserve"> matriz o fundamental del proyecto</w:t>
      </w:r>
      <w:r w:rsidR="009D7DFC" w:rsidRPr="00363286">
        <w:rPr>
          <w:rFonts w:ascii="Arial" w:hAnsi="Arial" w:cs="Arial"/>
          <w:b/>
          <w:sz w:val="22"/>
          <w:szCs w:val="22"/>
        </w:rPr>
        <w:t>:</w:t>
      </w:r>
      <w:r w:rsidR="004A6351" w:rsidRPr="00363286">
        <w:rPr>
          <w:rFonts w:ascii="Arial" w:hAnsi="Arial" w:cs="Arial"/>
          <w:b/>
          <w:sz w:val="22"/>
          <w:szCs w:val="22"/>
        </w:rPr>
        <w:t xml:space="preserve"> </w:t>
      </w:r>
    </w:p>
    <w:p w:rsidR="004254B0" w:rsidRDefault="004254B0" w:rsidP="0055265D">
      <w:pPr>
        <w:pStyle w:val="NoSpacing"/>
        <w:spacing w:line="276" w:lineRule="auto"/>
        <w:ind w:firstLine="1701"/>
        <w:jc w:val="both"/>
        <w:rPr>
          <w:rFonts w:ascii="Arial" w:hAnsi="Arial" w:cs="Arial"/>
          <w:lang w:val="es-ES_tradnl"/>
        </w:rPr>
      </w:pPr>
    </w:p>
    <w:p w:rsidR="00B018A0" w:rsidRPr="00B018A0" w:rsidRDefault="004E3E47" w:rsidP="00B018A0">
      <w:pPr>
        <w:spacing w:after="160" w:line="276" w:lineRule="auto"/>
        <w:ind w:firstLine="1701"/>
        <w:jc w:val="both"/>
        <w:rPr>
          <w:rFonts w:ascii="Arial" w:eastAsia="Calibri" w:hAnsi="Arial" w:cs="Arial"/>
          <w:sz w:val="22"/>
          <w:szCs w:val="22"/>
          <w:lang w:val="es-CL" w:eastAsia="en-US"/>
        </w:rPr>
      </w:pPr>
      <w:r>
        <w:rPr>
          <w:rFonts w:ascii="Arial" w:eastAsia="Calibri" w:hAnsi="Arial" w:cs="Arial"/>
          <w:sz w:val="22"/>
          <w:szCs w:val="22"/>
          <w:shd w:val="clear" w:color="auto" w:fill="FFFFFF"/>
          <w:lang w:val="es-CL" w:eastAsia="en-US"/>
        </w:rPr>
        <w:t>M</w:t>
      </w:r>
      <w:r w:rsidR="00B018A0" w:rsidRPr="00B018A0">
        <w:rPr>
          <w:rFonts w:ascii="Arial" w:eastAsia="Calibri" w:hAnsi="Arial" w:cs="Arial"/>
          <w:sz w:val="22"/>
          <w:szCs w:val="22"/>
          <w:shd w:val="clear" w:color="auto" w:fill="FFFFFF"/>
          <w:lang w:val="es-CL" w:eastAsia="en-US"/>
        </w:rPr>
        <w:t xml:space="preserve">odificar la nómina actual de beneficiarios de los recursos </w:t>
      </w:r>
      <w:r w:rsidR="00B018A0" w:rsidRPr="00B018A0">
        <w:rPr>
          <w:rFonts w:ascii="Arial" w:eastAsia="Calibri" w:hAnsi="Arial" w:cs="Arial"/>
          <w:sz w:val="22"/>
          <w:szCs w:val="22"/>
          <w:lang w:val="es-CL" w:eastAsia="en-US"/>
        </w:rPr>
        <w:t>provenientes del sistema de sorteos y pronósticos y apuestas relacionado con competencias deportivas</w:t>
      </w:r>
      <w:r w:rsidR="00B018A0" w:rsidRPr="00B018A0">
        <w:rPr>
          <w:rFonts w:ascii="Arial" w:eastAsia="Calibri" w:hAnsi="Arial" w:cs="Arial"/>
          <w:sz w:val="22"/>
          <w:szCs w:val="22"/>
          <w:shd w:val="clear" w:color="auto" w:fill="FFFFFF"/>
          <w:lang w:val="es-CL" w:eastAsia="en-US"/>
        </w:rPr>
        <w:t xml:space="preserve"> que administra la “Polla Chilena de Beneficencia”, y la proporción en que se distribuyen los fondos entre diversas entidades, con el fin de incorporar entre sus beneficiarios a los cuerpos de voluntarios de Botes Salvavidas de Chile </w:t>
      </w:r>
      <w:r w:rsidR="00B018A0" w:rsidRPr="00B018A0">
        <w:rPr>
          <w:rFonts w:ascii="Arial" w:eastAsia="Calibri" w:hAnsi="Arial" w:cs="Arial"/>
          <w:sz w:val="22"/>
          <w:szCs w:val="22"/>
          <w:lang w:val="es-CL" w:eastAsia="en-US"/>
        </w:rPr>
        <w:t>de manera de permitirles contar con un financiamiento fijo para cumplir con su misión de ayuda a la comunidad y salvar vidas en el mar.</w:t>
      </w:r>
    </w:p>
    <w:p w:rsidR="00363286" w:rsidRPr="00363286" w:rsidRDefault="00B018A0" w:rsidP="00461949">
      <w:pPr>
        <w:tabs>
          <w:tab w:val="left" w:pos="-1440"/>
          <w:tab w:val="left" w:pos="-703"/>
          <w:tab w:val="left" w:pos="-23"/>
          <w:tab w:val="left" w:pos="720"/>
        </w:tabs>
        <w:suppressAutoHyphens/>
        <w:spacing w:line="276" w:lineRule="auto"/>
        <w:ind w:firstLine="1701"/>
        <w:jc w:val="both"/>
        <w:rPr>
          <w:rFonts w:ascii="Arial" w:eastAsia="Calibri" w:hAnsi="Arial" w:cs="Arial"/>
          <w:b/>
          <w:sz w:val="22"/>
          <w:szCs w:val="22"/>
        </w:rPr>
      </w:pPr>
      <w:r w:rsidRPr="00DC3B41">
        <w:rPr>
          <w:rFonts w:ascii="Arial" w:eastAsia="Calibri" w:hAnsi="Arial" w:cs="Arial"/>
          <w:b/>
          <w:sz w:val="22"/>
          <w:szCs w:val="22"/>
        </w:rPr>
        <w:t>2</w:t>
      </w:r>
      <w:r w:rsidR="00363286" w:rsidRPr="00DC3B41">
        <w:rPr>
          <w:rFonts w:ascii="Arial" w:eastAsia="Calibri" w:hAnsi="Arial" w:cs="Arial"/>
          <w:b/>
          <w:sz w:val="22"/>
          <w:szCs w:val="22"/>
        </w:rPr>
        <w:t>.</w:t>
      </w:r>
      <w:r w:rsidR="00363286">
        <w:rPr>
          <w:rFonts w:ascii="Arial" w:eastAsia="Calibri" w:hAnsi="Arial" w:cs="Arial"/>
          <w:sz w:val="22"/>
          <w:szCs w:val="22"/>
        </w:rPr>
        <w:t xml:space="preserve">- </w:t>
      </w:r>
      <w:r w:rsidR="00363286" w:rsidRPr="00363286">
        <w:rPr>
          <w:rFonts w:ascii="Arial" w:eastAsia="Calibri" w:hAnsi="Arial" w:cs="Arial"/>
          <w:b/>
          <w:sz w:val="22"/>
          <w:szCs w:val="22"/>
        </w:rPr>
        <w:t>Aprobación en general del proyecto</w:t>
      </w:r>
    </w:p>
    <w:p w:rsidR="00363286" w:rsidRPr="00363286" w:rsidRDefault="00363286" w:rsidP="00461949">
      <w:pPr>
        <w:tabs>
          <w:tab w:val="left" w:pos="-1440"/>
          <w:tab w:val="left" w:pos="-703"/>
          <w:tab w:val="left" w:pos="-23"/>
          <w:tab w:val="left" w:pos="720"/>
        </w:tabs>
        <w:suppressAutoHyphens/>
        <w:spacing w:line="276" w:lineRule="auto"/>
        <w:ind w:firstLine="1701"/>
        <w:jc w:val="both"/>
        <w:rPr>
          <w:rFonts w:ascii="Arial" w:eastAsia="Calibri" w:hAnsi="Arial" w:cs="Arial"/>
          <w:b/>
          <w:sz w:val="22"/>
          <w:szCs w:val="22"/>
        </w:rPr>
      </w:pPr>
    </w:p>
    <w:p w:rsidR="00363286" w:rsidRPr="00FD6E88" w:rsidRDefault="00AE30A1" w:rsidP="00FD6E88">
      <w:pPr>
        <w:spacing w:line="276" w:lineRule="auto"/>
        <w:ind w:firstLine="1701"/>
        <w:jc w:val="both"/>
        <w:rPr>
          <w:rFonts w:ascii="Arial" w:eastAsia="Calibri" w:hAnsi="Arial" w:cs="Arial"/>
          <w:sz w:val="22"/>
          <w:szCs w:val="22"/>
        </w:rPr>
      </w:pPr>
      <w:r w:rsidRPr="00FD6E88">
        <w:rPr>
          <w:rFonts w:ascii="Arial" w:hAnsi="Arial" w:cs="Arial"/>
          <w:sz w:val="22"/>
          <w:szCs w:val="22"/>
        </w:rPr>
        <w:t xml:space="preserve">Fue aprobado por la </w:t>
      </w:r>
      <w:r w:rsidR="00FD6E88" w:rsidRPr="00DF170C">
        <w:rPr>
          <w:rFonts w:ascii="Arial" w:eastAsia="Calibri" w:hAnsi="Arial"/>
          <w:sz w:val="22"/>
          <w:szCs w:val="22"/>
          <w:lang w:val="es-CL" w:eastAsia="en-US"/>
        </w:rPr>
        <w:t>la unanimidad de los(as) diputados(as) presentes señores(as) Cid, Lorenzini, Melero, Mellado, Núñez (Presidente), Pérez, Santana, Schilling y Von Mühlenbrock.</w:t>
      </w:r>
    </w:p>
    <w:p w:rsidR="00FD6E88" w:rsidRDefault="00FD6E88" w:rsidP="00461949">
      <w:pPr>
        <w:tabs>
          <w:tab w:val="left" w:pos="-1440"/>
          <w:tab w:val="left" w:pos="-703"/>
          <w:tab w:val="left" w:pos="-23"/>
          <w:tab w:val="left" w:pos="720"/>
        </w:tabs>
        <w:suppressAutoHyphens/>
        <w:spacing w:line="276" w:lineRule="auto"/>
        <w:ind w:firstLine="1701"/>
        <w:jc w:val="both"/>
        <w:rPr>
          <w:rFonts w:ascii="Arial" w:eastAsia="Calibri" w:hAnsi="Arial" w:cs="Arial"/>
          <w:sz w:val="22"/>
          <w:szCs w:val="22"/>
        </w:rPr>
      </w:pPr>
    </w:p>
    <w:p w:rsidR="00D0483A" w:rsidRPr="00363286" w:rsidRDefault="00B018A0" w:rsidP="00461949">
      <w:pPr>
        <w:tabs>
          <w:tab w:val="left" w:pos="-1440"/>
          <w:tab w:val="left" w:pos="-703"/>
          <w:tab w:val="left" w:pos="-23"/>
          <w:tab w:val="left" w:pos="720"/>
        </w:tabs>
        <w:suppressAutoHyphens/>
        <w:spacing w:line="276" w:lineRule="auto"/>
        <w:ind w:firstLine="1701"/>
        <w:jc w:val="both"/>
        <w:rPr>
          <w:rFonts w:ascii="Arial" w:eastAsia="Calibri" w:hAnsi="Arial" w:cs="Arial"/>
          <w:b/>
          <w:sz w:val="22"/>
          <w:szCs w:val="22"/>
        </w:rPr>
      </w:pPr>
      <w:r w:rsidRPr="00DC3B41">
        <w:rPr>
          <w:rFonts w:ascii="Arial" w:eastAsia="Calibri" w:hAnsi="Arial" w:cs="Arial"/>
          <w:b/>
          <w:sz w:val="22"/>
          <w:szCs w:val="22"/>
        </w:rPr>
        <w:t>3</w:t>
      </w:r>
      <w:r w:rsidR="002211D2" w:rsidRPr="00DC3B41">
        <w:rPr>
          <w:rFonts w:ascii="Arial" w:eastAsia="Calibri" w:hAnsi="Arial" w:cs="Arial"/>
          <w:b/>
          <w:sz w:val="22"/>
          <w:szCs w:val="22"/>
        </w:rPr>
        <w:t>-</w:t>
      </w:r>
      <w:r w:rsidR="002211D2" w:rsidRPr="00363286">
        <w:rPr>
          <w:rFonts w:ascii="Arial" w:eastAsia="Calibri" w:hAnsi="Arial" w:cs="Arial"/>
          <w:b/>
          <w:sz w:val="22"/>
          <w:szCs w:val="22"/>
        </w:rPr>
        <w:t xml:space="preserve"> Normas que deben aprobar con quórum especial:</w:t>
      </w:r>
    </w:p>
    <w:p w:rsidR="002211D2" w:rsidRPr="00850205" w:rsidRDefault="00A376AB" w:rsidP="00461949">
      <w:pPr>
        <w:tabs>
          <w:tab w:val="left" w:pos="-1440"/>
          <w:tab w:val="left" w:pos="-703"/>
          <w:tab w:val="left" w:pos="-23"/>
          <w:tab w:val="left" w:pos="720"/>
        </w:tabs>
        <w:suppressAutoHyphens/>
        <w:spacing w:line="276" w:lineRule="auto"/>
        <w:ind w:firstLine="1701"/>
        <w:jc w:val="both"/>
        <w:rPr>
          <w:rFonts w:ascii="Arial" w:eastAsia="Calibri" w:hAnsi="Arial" w:cs="Arial"/>
          <w:sz w:val="22"/>
          <w:szCs w:val="22"/>
        </w:rPr>
      </w:pPr>
      <w:r w:rsidRPr="00850205">
        <w:rPr>
          <w:rFonts w:ascii="Arial" w:eastAsia="Calibri" w:hAnsi="Arial" w:cs="Arial"/>
          <w:sz w:val="22"/>
          <w:szCs w:val="22"/>
        </w:rPr>
        <w:lastRenderedPageBreak/>
        <w:tab/>
      </w:r>
      <w:r w:rsidR="002211D2" w:rsidRPr="00850205">
        <w:rPr>
          <w:rFonts w:ascii="Arial" w:eastAsia="Calibri" w:hAnsi="Arial" w:cs="Arial"/>
          <w:sz w:val="22"/>
          <w:szCs w:val="22"/>
        </w:rPr>
        <w:t>No hay</w:t>
      </w:r>
    </w:p>
    <w:p w:rsidR="00AE30A1" w:rsidRDefault="00AE30A1" w:rsidP="00461949">
      <w:pPr>
        <w:tabs>
          <w:tab w:val="left" w:pos="1134"/>
        </w:tabs>
        <w:spacing w:line="276" w:lineRule="auto"/>
        <w:ind w:firstLine="1701"/>
        <w:jc w:val="both"/>
        <w:rPr>
          <w:rFonts w:ascii="Arial" w:hAnsi="Arial" w:cs="Arial"/>
          <w:sz w:val="22"/>
          <w:szCs w:val="22"/>
        </w:rPr>
      </w:pPr>
    </w:p>
    <w:p w:rsidR="009523A2" w:rsidRPr="00363286" w:rsidRDefault="00B018A0" w:rsidP="00461949">
      <w:pPr>
        <w:tabs>
          <w:tab w:val="left" w:pos="1134"/>
        </w:tabs>
        <w:spacing w:line="276" w:lineRule="auto"/>
        <w:ind w:firstLine="1701"/>
        <w:jc w:val="both"/>
        <w:rPr>
          <w:rFonts w:ascii="Arial" w:hAnsi="Arial" w:cs="Arial"/>
          <w:b/>
          <w:sz w:val="22"/>
          <w:szCs w:val="22"/>
        </w:rPr>
      </w:pPr>
      <w:r>
        <w:rPr>
          <w:rFonts w:ascii="Arial" w:hAnsi="Arial" w:cs="Arial"/>
          <w:sz w:val="22"/>
          <w:szCs w:val="22"/>
        </w:rPr>
        <w:t>4</w:t>
      </w:r>
      <w:r w:rsidR="0055265D">
        <w:rPr>
          <w:rFonts w:ascii="Arial" w:hAnsi="Arial" w:cs="Arial"/>
          <w:sz w:val="22"/>
          <w:szCs w:val="22"/>
        </w:rPr>
        <w:t>-</w:t>
      </w:r>
      <w:r w:rsidR="009523A2" w:rsidRPr="00363286">
        <w:rPr>
          <w:rFonts w:ascii="Arial" w:hAnsi="Arial" w:cs="Arial"/>
          <w:b/>
          <w:sz w:val="22"/>
          <w:szCs w:val="22"/>
        </w:rPr>
        <w:t>Disposiciones o indicaciones rechazadas</w:t>
      </w:r>
      <w:r w:rsidR="0094073F" w:rsidRPr="00363286">
        <w:rPr>
          <w:rFonts w:ascii="Arial" w:hAnsi="Arial" w:cs="Arial"/>
          <w:b/>
          <w:sz w:val="22"/>
          <w:szCs w:val="22"/>
        </w:rPr>
        <w:t>.</w:t>
      </w:r>
    </w:p>
    <w:p w:rsidR="00363286" w:rsidRPr="00363286" w:rsidRDefault="00363286" w:rsidP="00461949">
      <w:pPr>
        <w:tabs>
          <w:tab w:val="left" w:pos="1134"/>
        </w:tabs>
        <w:spacing w:line="276" w:lineRule="auto"/>
        <w:ind w:firstLine="1701"/>
        <w:jc w:val="both"/>
        <w:rPr>
          <w:rFonts w:ascii="Arial" w:hAnsi="Arial" w:cs="Arial"/>
          <w:b/>
          <w:sz w:val="22"/>
          <w:szCs w:val="22"/>
        </w:rPr>
      </w:pPr>
    </w:p>
    <w:p w:rsidR="00363286" w:rsidRDefault="00363286" w:rsidP="0028710C">
      <w:pPr>
        <w:spacing w:line="276" w:lineRule="auto"/>
        <w:ind w:firstLine="1701"/>
        <w:jc w:val="both"/>
        <w:rPr>
          <w:rFonts w:ascii="Arial" w:hAnsi="Arial" w:cs="Arial"/>
          <w:sz w:val="22"/>
          <w:szCs w:val="22"/>
          <w:u w:val="single"/>
        </w:rPr>
      </w:pPr>
      <w:r>
        <w:rPr>
          <w:rFonts w:ascii="Arial" w:hAnsi="Arial" w:cs="Arial"/>
          <w:sz w:val="22"/>
          <w:szCs w:val="22"/>
          <w:u w:val="single"/>
        </w:rPr>
        <w:t>Indicaciones rechazadas</w:t>
      </w:r>
    </w:p>
    <w:p w:rsidR="00B52EE8" w:rsidRPr="00DF170C" w:rsidRDefault="00B52EE8" w:rsidP="00B52EE8">
      <w:pPr>
        <w:spacing w:line="276" w:lineRule="auto"/>
        <w:ind w:firstLine="1701"/>
        <w:jc w:val="both"/>
        <w:rPr>
          <w:rFonts w:ascii="Arial" w:hAnsi="Arial"/>
          <w:b/>
          <w:sz w:val="22"/>
          <w:szCs w:val="22"/>
          <w:lang w:val="es-CL"/>
        </w:rPr>
      </w:pPr>
      <w:r w:rsidRPr="00DF170C">
        <w:rPr>
          <w:rFonts w:ascii="Arial" w:hAnsi="Arial"/>
          <w:b/>
          <w:sz w:val="22"/>
          <w:szCs w:val="22"/>
          <w:lang w:val="es-CL"/>
        </w:rPr>
        <w:t>Indicación del Diputado Marcelo Díaz:</w:t>
      </w:r>
    </w:p>
    <w:p w:rsidR="00B52EE8" w:rsidRPr="00DF170C" w:rsidRDefault="00B52EE8" w:rsidP="00B52EE8">
      <w:pPr>
        <w:spacing w:line="276" w:lineRule="auto"/>
        <w:ind w:firstLine="1701"/>
        <w:jc w:val="both"/>
        <w:rPr>
          <w:rFonts w:ascii="Arial" w:hAnsi="Arial"/>
          <w:sz w:val="22"/>
          <w:szCs w:val="22"/>
          <w:lang w:val="es-CL"/>
        </w:rPr>
      </w:pPr>
      <w:r w:rsidRPr="00DF170C">
        <w:rPr>
          <w:rFonts w:ascii="Arial" w:hAnsi="Arial"/>
          <w:sz w:val="22"/>
          <w:szCs w:val="22"/>
          <w:lang w:val="es-CL"/>
        </w:rPr>
        <w:t>1.- Para agregar un nuevo número 1 al artículo único del proyecto, del siguiente tenor:</w:t>
      </w:r>
    </w:p>
    <w:p w:rsidR="00B52EE8" w:rsidRPr="00DF170C" w:rsidRDefault="00B52EE8" w:rsidP="00B52EE8">
      <w:pPr>
        <w:spacing w:line="276" w:lineRule="auto"/>
        <w:ind w:firstLine="1701"/>
        <w:jc w:val="both"/>
        <w:rPr>
          <w:rFonts w:ascii="Arial" w:hAnsi="Arial"/>
          <w:sz w:val="22"/>
          <w:szCs w:val="22"/>
          <w:lang w:val="es-CL"/>
        </w:rPr>
      </w:pPr>
      <w:r w:rsidRPr="00DF170C">
        <w:rPr>
          <w:rFonts w:ascii="Arial" w:hAnsi="Arial"/>
          <w:sz w:val="22"/>
          <w:szCs w:val="22"/>
          <w:lang w:val="es-CL"/>
        </w:rPr>
        <w:t xml:space="preserve">“1.- Modifíquese en el numeral </w:t>
      </w:r>
      <w:proofErr w:type="gramStart"/>
      <w:r w:rsidRPr="00DF170C">
        <w:rPr>
          <w:rFonts w:ascii="Arial" w:hAnsi="Arial"/>
          <w:sz w:val="22"/>
          <w:szCs w:val="22"/>
          <w:lang w:val="es-CL"/>
        </w:rPr>
        <w:t>1  el</w:t>
      </w:r>
      <w:proofErr w:type="gramEnd"/>
      <w:r w:rsidRPr="00DF170C">
        <w:rPr>
          <w:rFonts w:ascii="Arial" w:hAnsi="Arial"/>
          <w:sz w:val="22"/>
          <w:szCs w:val="22"/>
          <w:lang w:val="es-CL"/>
        </w:rPr>
        <w:t xml:space="preserve"> guarismo “3” por “1”.” </w:t>
      </w:r>
    </w:p>
    <w:p w:rsidR="00B52EE8" w:rsidRPr="00DF170C" w:rsidRDefault="00B52EE8" w:rsidP="00B52EE8">
      <w:pPr>
        <w:spacing w:line="276" w:lineRule="auto"/>
        <w:ind w:firstLine="1701"/>
        <w:jc w:val="both"/>
        <w:rPr>
          <w:rFonts w:ascii="Arial" w:hAnsi="Arial"/>
          <w:sz w:val="22"/>
          <w:szCs w:val="22"/>
          <w:lang w:val="es-CL"/>
        </w:rPr>
      </w:pPr>
      <w:r w:rsidRPr="00DF170C">
        <w:rPr>
          <w:rFonts w:ascii="Arial" w:hAnsi="Arial"/>
          <w:sz w:val="22"/>
          <w:szCs w:val="22"/>
          <w:lang w:val="es-CL"/>
        </w:rPr>
        <w:t>2.- Para modificar el guarismo “7” por “4”</w:t>
      </w:r>
    </w:p>
    <w:p w:rsidR="00B52EE8" w:rsidRDefault="00B52EE8" w:rsidP="0028710C">
      <w:pPr>
        <w:spacing w:line="276" w:lineRule="auto"/>
        <w:ind w:firstLine="1701"/>
        <w:jc w:val="both"/>
        <w:rPr>
          <w:rFonts w:ascii="Arial" w:hAnsi="Arial" w:cs="Arial"/>
          <w:sz w:val="22"/>
          <w:szCs w:val="22"/>
          <w:u w:val="single"/>
        </w:rPr>
      </w:pPr>
    </w:p>
    <w:p w:rsidR="00F5603F" w:rsidRDefault="00B018A0" w:rsidP="00655D14">
      <w:pPr>
        <w:spacing w:line="276" w:lineRule="auto"/>
        <w:ind w:firstLine="1701"/>
        <w:jc w:val="both"/>
        <w:rPr>
          <w:rFonts w:ascii="Arial" w:hAnsi="Arial" w:cs="Arial"/>
          <w:sz w:val="22"/>
          <w:szCs w:val="22"/>
        </w:rPr>
      </w:pPr>
      <w:r w:rsidRPr="00DC3B41">
        <w:rPr>
          <w:rFonts w:ascii="Arial" w:hAnsi="Arial" w:cs="Arial"/>
          <w:b/>
          <w:sz w:val="22"/>
          <w:szCs w:val="22"/>
        </w:rPr>
        <w:t>5</w:t>
      </w:r>
      <w:r w:rsidR="00363286" w:rsidRPr="00DC3B41">
        <w:rPr>
          <w:rFonts w:ascii="Arial" w:hAnsi="Arial" w:cs="Arial"/>
          <w:b/>
          <w:sz w:val="22"/>
          <w:szCs w:val="22"/>
        </w:rPr>
        <w:t>- Indicaciones</w:t>
      </w:r>
      <w:r w:rsidR="00363286" w:rsidRPr="00655D14">
        <w:rPr>
          <w:rFonts w:ascii="Arial" w:hAnsi="Arial" w:cs="Arial"/>
          <w:b/>
          <w:sz w:val="22"/>
          <w:szCs w:val="22"/>
        </w:rPr>
        <w:t xml:space="preserve"> declaradas inadmisibles</w:t>
      </w:r>
      <w:r w:rsidR="00363286" w:rsidRPr="00655D14">
        <w:rPr>
          <w:rFonts w:ascii="Arial" w:hAnsi="Arial" w:cs="Arial"/>
          <w:sz w:val="22"/>
          <w:szCs w:val="22"/>
        </w:rPr>
        <w:t xml:space="preserve"> </w:t>
      </w:r>
    </w:p>
    <w:p w:rsidR="00B52EE8" w:rsidRPr="00655D14" w:rsidRDefault="00B52EE8" w:rsidP="00655D14">
      <w:pPr>
        <w:spacing w:line="276" w:lineRule="auto"/>
        <w:ind w:firstLine="1701"/>
        <w:jc w:val="both"/>
        <w:rPr>
          <w:rFonts w:ascii="Arial" w:hAnsi="Arial" w:cs="Arial"/>
          <w:sz w:val="22"/>
          <w:szCs w:val="22"/>
        </w:rPr>
      </w:pPr>
      <w:r>
        <w:rPr>
          <w:rFonts w:ascii="Arial" w:hAnsi="Arial" w:cs="Arial"/>
          <w:sz w:val="22"/>
          <w:szCs w:val="22"/>
        </w:rPr>
        <w:t>No hubo</w:t>
      </w:r>
    </w:p>
    <w:p w:rsidR="00981C39" w:rsidRDefault="00981C39" w:rsidP="00B018A0">
      <w:pPr>
        <w:spacing w:line="276" w:lineRule="auto"/>
        <w:ind w:firstLine="1701"/>
        <w:jc w:val="both"/>
        <w:rPr>
          <w:rFonts w:ascii="Arial" w:hAnsi="Arial" w:cs="Arial"/>
          <w:sz w:val="22"/>
          <w:szCs w:val="22"/>
        </w:rPr>
      </w:pPr>
    </w:p>
    <w:p w:rsidR="005800F7" w:rsidRPr="00850205" w:rsidRDefault="00B018A0" w:rsidP="00B018A0">
      <w:pPr>
        <w:spacing w:line="276" w:lineRule="auto"/>
        <w:ind w:firstLine="1701"/>
        <w:jc w:val="both"/>
        <w:rPr>
          <w:rFonts w:ascii="Arial" w:hAnsi="Arial" w:cs="Arial"/>
          <w:sz w:val="22"/>
          <w:szCs w:val="22"/>
        </w:rPr>
      </w:pPr>
      <w:r w:rsidRPr="00DC3B41">
        <w:rPr>
          <w:rFonts w:ascii="Arial" w:hAnsi="Arial" w:cs="Arial"/>
          <w:b/>
          <w:sz w:val="22"/>
          <w:szCs w:val="22"/>
        </w:rPr>
        <w:t>6.</w:t>
      </w:r>
      <w:r>
        <w:rPr>
          <w:rFonts w:ascii="Arial" w:hAnsi="Arial" w:cs="Arial"/>
          <w:sz w:val="22"/>
          <w:szCs w:val="22"/>
        </w:rPr>
        <w:t>-</w:t>
      </w:r>
      <w:r w:rsidR="009523A2" w:rsidRPr="00850205">
        <w:rPr>
          <w:rFonts w:ascii="Arial" w:hAnsi="Arial" w:cs="Arial"/>
          <w:sz w:val="22"/>
          <w:szCs w:val="22"/>
        </w:rPr>
        <w:t xml:space="preserve"> </w:t>
      </w:r>
      <w:r w:rsidR="009523A2" w:rsidRPr="00237FAA">
        <w:rPr>
          <w:rFonts w:ascii="Arial" w:hAnsi="Arial" w:cs="Arial"/>
          <w:b/>
          <w:sz w:val="22"/>
          <w:szCs w:val="22"/>
        </w:rPr>
        <w:t>Diputado Informante</w:t>
      </w:r>
      <w:r w:rsidR="00056042" w:rsidRPr="00237FAA">
        <w:rPr>
          <w:rFonts w:ascii="Arial" w:hAnsi="Arial" w:cs="Arial"/>
          <w:b/>
          <w:sz w:val="22"/>
          <w:szCs w:val="22"/>
        </w:rPr>
        <w:t>:</w:t>
      </w:r>
      <w:r w:rsidR="00056042" w:rsidRPr="00850205">
        <w:rPr>
          <w:rFonts w:ascii="Arial" w:hAnsi="Arial" w:cs="Arial"/>
          <w:sz w:val="22"/>
          <w:szCs w:val="22"/>
        </w:rPr>
        <w:t xml:space="preserve"> E</w:t>
      </w:r>
      <w:r w:rsidR="009523A2" w:rsidRPr="00850205">
        <w:rPr>
          <w:rFonts w:ascii="Arial" w:hAnsi="Arial" w:cs="Arial"/>
          <w:sz w:val="22"/>
          <w:szCs w:val="22"/>
        </w:rPr>
        <w:t xml:space="preserve">l </w:t>
      </w:r>
      <w:r w:rsidR="0022154B" w:rsidRPr="00850205">
        <w:rPr>
          <w:rFonts w:ascii="Arial" w:hAnsi="Arial" w:cs="Arial"/>
          <w:sz w:val="22"/>
          <w:szCs w:val="22"/>
        </w:rPr>
        <w:t xml:space="preserve">señor </w:t>
      </w:r>
      <w:r w:rsidR="0055265D">
        <w:rPr>
          <w:rFonts w:ascii="Arial" w:hAnsi="Arial" w:cs="Arial"/>
          <w:sz w:val="22"/>
          <w:szCs w:val="22"/>
        </w:rPr>
        <w:t>Alejandro Santana Tirachini.</w:t>
      </w:r>
    </w:p>
    <w:p w:rsidR="00DC389C" w:rsidRDefault="00DC389C" w:rsidP="00461949">
      <w:pPr>
        <w:spacing w:after="120" w:line="276" w:lineRule="auto"/>
        <w:ind w:firstLine="1701"/>
        <w:jc w:val="both"/>
        <w:rPr>
          <w:rFonts w:ascii="Arial" w:eastAsia="Calibri" w:hAnsi="Arial" w:cs="Arial"/>
          <w:b/>
          <w:bCs/>
          <w:sz w:val="22"/>
          <w:szCs w:val="22"/>
          <w:lang w:eastAsia="en-US"/>
        </w:rPr>
      </w:pPr>
    </w:p>
    <w:p w:rsidR="005A1AD6" w:rsidRDefault="005A1AD6" w:rsidP="005A1AD6">
      <w:pPr>
        <w:spacing w:after="120" w:line="276" w:lineRule="auto"/>
        <w:rPr>
          <w:rFonts w:ascii="Arial" w:eastAsia="Calibri" w:hAnsi="Arial" w:cs="Arial"/>
          <w:b/>
          <w:bCs/>
          <w:sz w:val="22"/>
          <w:szCs w:val="22"/>
          <w:lang w:eastAsia="en-US"/>
        </w:rPr>
      </w:pPr>
      <w:r>
        <w:rPr>
          <w:rFonts w:ascii="Arial" w:eastAsia="Calibri" w:hAnsi="Arial" w:cs="Arial"/>
          <w:b/>
          <w:bCs/>
          <w:sz w:val="22"/>
          <w:szCs w:val="22"/>
          <w:lang w:eastAsia="en-US"/>
        </w:rPr>
        <w:t>II.- ANTECEDENTES GENERALES DE LA INCIATIVA</w:t>
      </w:r>
    </w:p>
    <w:p w:rsidR="00981C39" w:rsidRPr="00981C39" w:rsidRDefault="00981C39" w:rsidP="00981C39">
      <w:pPr>
        <w:spacing w:after="200" w:line="276" w:lineRule="auto"/>
        <w:ind w:firstLine="1701"/>
        <w:jc w:val="both"/>
        <w:rPr>
          <w:rFonts w:ascii="Arial" w:eastAsia="Calibri" w:hAnsi="Arial" w:cs="Arial"/>
          <w:sz w:val="22"/>
          <w:szCs w:val="22"/>
          <w:u w:val="single"/>
          <w:lang w:val="es-ES" w:eastAsia="en-US"/>
        </w:rPr>
      </w:pPr>
      <w:r w:rsidRPr="00981C39">
        <w:rPr>
          <w:rFonts w:ascii="Arial" w:eastAsia="Calibri" w:hAnsi="Arial" w:cs="Arial"/>
          <w:sz w:val="22"/>
          <w:szCs w:val="22"/>
          <w:u w:val="single"/>
          <w:lang w:val="es-ES" w:eastAsia="en-US"/>
        </w:rPr>
        <w:t>Fundamentos de la Moción</w:t>
      </w:r>
    </w:p>
    <w:p w:rsidR="00981C39" w:rsidRPr="00981C39" w:rsidRDefault="00981C39" w:rsidP="00981C39">
      <w:pPr>
        <w:spacing w:line="276" w:lineRule="auto"/>
        <w:ind w:firstLine="1701"/>
        <w:jc w:val="both"/>
        <w:rPr>
          <w:rFonts w:ascii="Arial" w:eastAsia="Calibri" w:hAnsi="Arial" w:cs="Arial"/>
          <w:sz w:val="22"/>
          <w:szCs w:val="22"/>
          <w:shd w:val="clear" w:color="auto" w:fill="FFFFFF"/>
          <w:lang w:val="es-CL" w:eastAsia="en-US"/>
        </w:rPr>
      </w:pPr>
      <w:r w:rsidRPr="00981C39">
        <w:rPr>
          <w:rFonts w:ascii="Arial" w:eastAsia="Calibri" w:hAnsi="Arial" w:cs="Arial"/>
          <w:sz w:val="22"/>
          <w:szCs w:val="22"/>
          <w:shd w:val="clear" w:color="auto" w:fill="FFFFFF"/>
          <w:lang w:val="es-CL" w:eastAsia="en-US"/>
        </w:rPr>
        <w:t xml:space="preserve">El autor de la iniciativa, </w:t>
      </w:r>
      <w:r>
        <w:rPr>
          <w:rFonts w:ascii="Arial" w:eastAsia="Calibri" w:hAnsi="Arial" w:cs="Arial"/>
          <w:sz w:val="22"/>
          <w:szCs w:val="22"/>
          <w:shd w:val="clear" w:color="auto" w:fill="FFFFFF"/>
          <w:lang w:val="es-CL" w:eastAsia="en-US"/>
        </w:rPr>
        <w:t xml:space="preserve">diputado señor Marcelo Díaz, </w:t>
      </w:r>
      <w:r w:rsidRPr="00981C39">
        <w:rPr>
          <w:rFonts w:ascii="Arial" w:eastAsia="Calibri" w:hAnsi="Arial" w:cs="Arial"/>
          <w:sz w:val="22"/>
          <w:szCs w:val="22"/>
          <w:shd w:val="clear" w:color="auto" w:fill="FFFFFF"/>
          <w:lang w:val="es-CL" w:eastAsia="en-US"/>
        </w:rPr>
        <w:t>apoyado por los firmantes, indica que la “Polla Chilena de Beneficencia”, institución fundada en 1934 y que hoy tiene la forma de una sociedad anónima del Estado, que constituye jurídicamente una empresa del Estado, creada por ley y sujeta a las leyes y demás normas que rigen a la administración del Estado, tiene como función u objeto específico administrar juegos de azar, garantizar la fe pública y generar recursos al Estado y a las instituciones que su estatuto jurídico contempla.</w:t>
      </w:r>
    </w:p>
    <w:p w:rsidR="00981C39" w:rsidRPr="00981C39" w:rsidRDefault="00981C39" w:rsidP="00981C39">
      <w:pPr>
        <w:spacing w:line="276" w:lineRule="auto"/>
        <w:ind w:firstLine="1701"/>
        <w:jc w:val="both"/>
        <w:rPr>
          <w:rFonts w:ascii="Arial" w:eastAsia="Calibri" w:hAnsi="Arial" w:cs="Arial"/>
          <w:sz w:val="22"/>
          <w:szCs w:val="22"/>
          <w:shd w:val="clear" w:color="auto" w:fill="FFFFFF"/>
          <w:lang w:val="es-CL" w:eastAsia="en-US"/>
        </w:rPr>
      </w:pPr>
      <w:r w:rsidRPr="00981C39">
        <w:rPr>
          <w:rFonts w:ascii="Arial" w:eastAsia="Calibri" w:hAnsi="Arial" w:cs="Arial"/>
          <w:sz w:val="22"/>
          <w:szCs w:val="22"/>
          <w:shd w:val="clear" w:color="auto" w:fill="FFFFFF"/>
          <w:lang w:val="es-CL" w:eastAsia="en-US"/>
        </w:rPr>
        <w:t>El referido estatuto comprende en primer término a la ley Nº 5.443 de 1934 que crea la Polla Chilena de Beneficencia, el decreto con fuerza de ley Nº 120 de Hacienda de 1960 que “fija normas por las cuales se regirá la empresa del Estado denominada Polla Chilena de Beneficencia”, el decreto ley Nº 2413 que introduce diversas e importantes modificaciones al DFL Nº 120/60, el decreto supremo Nº 152 de Hacienda de 1980 que fija el texto refundido, coordinado y sistematizado del DFL Nº 120/60, y diversos cuerpos legales más dictados a partir de la existencia legal de la Polla que modifican o complementan en parcialidades a esta institución o sus juegos.</w:t>
      </w:r>
    </w:p>
    <w:p w:rsidR="00981C39" w:rsidRPr="00981C39" w:rsidRDefault="00981C39" w:rsidP="00981C39">
      <w:pPr>
        <w:spacing w:line="276" w:lineRule="auto"/>
        <w:ind w:firstLine="1701"/>
        <w:jc w:val="both"/>
        <w:rPr>
          <w:rFonts w:ascii="Arial" w:eastAsia="Calibri" w:hAnsi="Arial" w:cs="Arial"/>
          <w:sz w:val="22"/>
          <w:szCs w:val="22"/>
          <w:shd w:val="clear" w:color="auto" w:fill="FFFFFF"/>
          <w:lang w:val="es-CL" w:eastAsia="en-US"/>
        </w:rPr>
      </w:pPr>
      <w:r w:rsidRPr="00981C39">
        <w:rPr>
          <w:rFonts w:ascii="Arial" w:eastAsia="Calibri" w:hAnsi="Arial" w:cs="Arial"/>
          <w:sz w:val="22"/>
          <w:szCs w:val="22"/>
          <w:shd w:val="clear" w:color="auto" w:fill="FFFFFF"/>
          <w:lang w:val="es-CL" w:eastAsia="en-US"/>
        </w:rPr>
        <w:t>Conforme a su estatuto jurídico, Polla Chilena paga de los ingresos líquidos percibidos por concepto de las ventas de sus 6 juegos de azar, un 15% al Fisco por concepto de impuesto especial contemplado en el art. 2 de la ley Nº 18.110 (art. 10 del DFL 120). Del remanente, esto es del 85%, un 60% son destinados a premios de los juegos, un 5% nuevamente va al Fisco bajo el concepto de “rentas generales de la Nación” (art. 10 DFL 120), un 30% ingresa al patrimonio de la Polla y el 5% restante se distribuye entre los beneficiarios que establece la propia ley y en la forma que ella indica en su art. 13.</w:t>
      </w:r>
    </w:p>
    <w:p w:rsidR="00981C39" w:rsidRPr="00981C39" w:rsidRDefault="00981C39" w:rsidP="00981C39">
      <w:pPr>
        <w:spacing w:line="276" w:lineRule="auto"/>
        <w:ind w:firstLine="1701"/>
        <w:jc w:val="both"/>
        <w:rPr>
          <w:rFonts w:ascii="Arial" w:eastAsia="Calibri" w:hAnsi="Arial" w:cs="Arial"/>
          <w:sz w:val="22"/>
          <w:szCs w:val="22"/>
          <w:shd w:val="clear" w:color="auto" w:fill="FFFFFF"/>
          <w:lang w:val="es-CL" w:eastAsia="en-US"/>
        </w:rPr>
      </w:pPr>
      <w:r w:rsidRPr="00981C39">
        <w:rPr>
          <w:rFonts w:ascii="Arial" w:eastAsia="Calibri" w:hAnsi="Arial" w:cs="Arial"/>
          <w:sz w:val="22"/>
          <w:szCs w:val="22"/>
          <w:shd w:val="clear" w:color="auto" w:fill="FFFFFF"/>
          <w:lang w:val="es-CL" w:eastAsia="en-US"/>
        </w:rPr>
        <w:t xml:space="preserve">Los denominados “beneficiarios” son, conforme al art. 13 del DFL 120, 11 instituciones, la mayoría privadas sin fines de lucro -corporaciones o fundaciones- que cumplen funciones públicas y sociales relevantes y que en su conjunto tienen el privilegio </w:t>
      </w:r>
      <w:r w:rsidRPr="00981C39">
        <w:rPr>
          <w:rFonts w:ascii="Arial" w:eastAsia="Calibri" w:hAnsi="Arial" w:cs="Arial"/>
          <w:sz w:val="22"/>
          <w:szCs w:val="22"/>
          <w:shd w:val="clear" w:color="auto" w:fill="FFFFFF"/>
          <w:lang w:val="es-CL" w:eastAsia="en-US"/>
        </w:rPr>
        <w:lastRenderedPageBreak/>
        <w:t>de percibir la no despreciable suma de 7.239 millones de pesos según otras de Polla para 1999.</w:t>
      </w:r>
    </w:p>
    <w:p w:rsidR="00981C39" w:rsidRPr="00981C39" w:rsidRDefault="00981C39" w:rsidP="00981C39">
      <w:pPr>
        <w:spacing w:line="276" w:lineRule="auto"/>
        <w:ind w:firstLine="1701"/>
        <w:jc w:val="both"/>
        <w:rPr>
          <w:rFonts w:ascii="Arial" w:eastAsia="Calibri" w:hAnsi="Arial" w:cs="Arial"/>
          <w:sz w:val="22"/>
          <w:szCs w:val="22"/>
          <w:shd w:val="clear" w:color="auto" w:fill="FFFFFF"/>
          <w:lang w:val="es-CL" w:eastAsia="en-US"/>
        </w:rPr>
      </w:pPr>
      <w:r w:rsidRPr="00981C39">
        <w:rPr>
          <w:rFonts w:ascii="Arial" w:eastAsia="Calibri" w:hAnsi="Arial" w:cs="Arial"/>
          <w:sz w:val="22"/>
          <w:szCs w:val="22"/>
          <w:shd w:val="clear" w:color="auto" w:fill="FFFFFF"/>
          <w:lang w:val="es-CL" w:eastAsia="en-US"/>
        </w:rPr>
        <w:t>Precisa, que esos montos son arbitrariamente distribuidos entre los beneficiarios legales sin un criterio claro y lógico, que no es susceptible de modificar si no es por ley, por cuanto ha sido el legislador de la época de la dictadura el que determinó en los años 80 los porcentajes de distribución.</w:t>
      </w:r>
    </w:p>
    <w:p w:rsidR="00981C39" w:rsidRPr="00981C39" w:rsidRDefault="00981C39" w:rsidP="00981C39">
      <w:pPr>
        <w:spacing w:line="276" w:lineRule="auto"/>
        <w:ind w:firstLine="1701"/>
        <w:jc w:val="both"/>
        <w:rPr>
          <w:rFonts w:ascii="Arial" w:eastAsia="Calibri" w:hAnsi="Arial" w:cs="Arial"/>
          <w:sz w:val="22"/>
          <w:szCs w:val="22"/>
          <w:shd w:val="clear" w:color="auto" w:fill="FFFFFF"/>
          <w:lang w:val="es-CL" w:eastAsia="en-US"/>
        </w:rPr>
      </w:pPr>
      <w:r w:rsidRPr="00981C39">
        <w:rPr>
          <w:rFonts w:ascii="Arial" w:eastAsia="Calibri" w:hAnsi="Arial" w:cs="Arial"/>
          <w:sz w:val="22"/>
          <w:szCs w:val="22"/>
          <w:shd w:val="clear" w:color="auto" w:fill="FFFFFF"/>
          <w:lang w:val="es-CL" w:eastAsia="en-US"/>
        </w:rPr>
        <w:t xml:space="preserve">Entre los beneficiarios se encuentran instituciones como Fonasa, Bomberos, instituciones de menores, ancianos y discapacitados que son beneficiados con cifras anuales tan dispares que van de los 6 millones anuales a los 122 millones. Al respecto, agrega, que lo que no deja de llamar la atención y sorprender es que, por ejemplo, en algún momento la cifra más elevada la llevaba </w:t>
      </w:r>
      <w:proofErr w:type="spellStart"/>
      <w:r w:rsidRPr="00981C39">
        <w:rPr>
          <w:rFonts w:ascii="Arial" w:eastAsia="Calibri" w:hAnsi="Arial" w:cs="Arial"/>
          <w:sz w:val="22"/>
          <w:szCs w:val="22"/>
          <w:shd w:val="clear" w:color="auto" w:fill="FFFFFF"/>
          <w:lang w:val="es-CL" w:eastAsia="en-US"/>
        </w:rPr>
        <w:t>Cema</w:t>
      </w:r>
      <w:proofErr w:type="spellEnd"/>
      <w:r w:rsidRPr="00981C39">
        <w:rPr>
          <w:rFonts w:ascii="Arial" w:eastAsia="Calibri" w:hAnsi="Arial" w:cs="Arial"/>
          <w:sz w:val="22"/>
          <w:szCs w:val="22"/>
          <w:shd w:val="clear" w:color="auto" w:fill="FFFFFF"/>
          <w:lang w:val="es-CL" w:eastAsia="en-US"/>
        </w:rPr>
        <w:t>-Chile, con 122 millones anuales, en tanto instituciones como Fonasa sólo lleva 15 millones.</w:t>
      </w:r>
    </w:p>
    <w:p w:rsidR="00981C39" w:rsidRPr="00981C39" w:rsidRDefault="00981C39" w:rsidP="00981C39">
      <w:pPr>
        <w:spacing w:line="276" w:lineRule="auto"/>
        <w:ind w:firstLine="1701"/>
        <w:jc w:val="both"/>
        <w:rPr>
          <w:rFonts w:ascii="Arial" w:eastAsia="Calibri" w:hAnsi="Arial" w:cs="Arial"/>
          <w:sz w:val="22"/>
          <w:szCs w:val="22"/>
          <w:shd w:val="clear" w:color="auto" w:fill="FFFFFF"/>
          <w:lang w:val="es-CL" w:eastAsia="en-US"/>
        </w:rPr>
      </w:pPr>
      <w:r w:rsidRPr="00981C39">
        <w:rPr>
          <w:rFonts w:ascii="Arial" w:eastAsia="Calibri" w:hAnsi="Arial" w:cs="Arial"/>
          <w:sz w:val="22"/>
          <w:szCs w:val="22"/>
          <w:shd w:val="clear" w:color="auto" w:fill="FFFFFF"/>
          <w:lang w:val="es-CL" w:eastAsia="en-US"/>
        </w:rPr>
        <w:t>El 24 de abril de 2006 se promulgo la ley 20.098, la cual modificó el DFL 120, de Hacienda, la ley orgánica de la polla chilena de beneficencia actualizando la distribución de su fondo beneficiario y el de lotería Concepción previsto en la ley N° 18.568</w:t>
      </w:r>
    </w:p>
    <w:p w:rsidR="00981C39" w:rsidRPr="00981C39" w:rsidRDefault="00981C39" w:rsidP="00981C39">
      <w:pPr>
        <w:spacing w:line="276" w:lineRule="auto"/>
        <w:ind w:firstLine="1701"/>
        <w:jc w:val="both"/>
        <w:rPr>
          <w:rFonts w:ascii="Arial" w:eastAsia="Calibri" w:hAnsi="Arial" w:cs="Arial"/>
          <w:sz w:val="22"/>
          <w:szCs w:val="22"/>
          <w:shd w:val="clear" w:color="auto" w:fill="FFFFFF"/>
          <w:lang w:val="es-CL" w:eastAsia="en-US"/>
        </w:rPr>
      </w:pPr>
      <w:r w:rsidRPr="00981C39">
        <w:rPr>
          <w:rFonts w:ascii="Arial" w:eastAsia="Calibri" w:hAnsi="Arial" w:cs="Arial"/>
          <w:sz w:val="22"/>
          <w:szCs w:val="22"/>
          <w:shd w:val="clear" w:color="auto" w:fill="FFFFFF"/>
          <w:lang w:val="es-CL" w:eastAsia="en-US"/>
        </w:rPr>
        <w:t xml:space="preserve">En dicha modificación, se mantuvieron aquellas instituciones que trabajan y realizan labores de beneficencia y asistencia a menores. Instituciones como; Comité Nacional de Jardines Infantiles y de Navidad, Consejo de Defensa del Niño y Corporación de Ayuda al Menor, </w:t>
      </w:r>
      <w:proofErr w:type="spellStart"/>
      <w:r w:rsidRPr="00981C39">
        <w:rPr>
          <w:rFonts w:ascii="Arial" w:eastAsia="Calibri" w:hAnsi="Arial" w:cs="Arial"/>
          <w:sz w:val="22"/>
          <w:szCs w:val="22"/>
          <w:shd w:val="clear" w:color="auto" w:fill="FFFFFF"/>
          <w:lang w:val="es-CL" w:eastAsia="en-US"/>
        </w:rPr>
        <w:t>Cordam</w:t>
      </w:r>
      <w:proofErr w:type="spellEnd"/>
      <w:r w:rsidRPr="00981C39">
        <w:rPr>
          <w:rFonts w:ascii="Arial" w:eastAsia="Calibri" w:hAnsi="Arial" w:cs="Arial"/>
          <w:sz w:val="22"/>
          <w:szCs w:val="22"/>
          <w:shd w:val="clear" w:color="auto" w:fill="FFFFFF"/>
          <w:lang w:val="es-CL" w:eastAsia="en-US"/>
        </w:rPr>
        <w:t>.</w:t>
      </w:r>
    </w:p>
    <w:p w:rsidR="00981C39" w:rsidRPr="00981C39" w:rsidRDefault="00981C39" w:rsidP="00981C39">
      <w:pPr>
        <w:spacing w:line="276" w:lineRule="auto"/>
        <w:ind w:firstLine="1701"/>
        <w:jc w:val="both"/>
        <w:rPr>
          <w:rFonts w:ascii="Arial" w:eastAsia="Calibri" w:hAnsi="Arial" w:cs="Arial"/>
          <w:sz w:val="22"/>
          <w:szCs w:val="22"/>
          <w:shd w:val="clear" w:color="auto" w:fill="FFFFFF"/>
          <w:lang w:val="es-CL" w:eastAsia="en-US"/>
        </w:rPr>
      </w:pPr>
      <w:r w:rsidRPr="00981C39">
        <w:rPr>
          <w:rFonts w:ascii="Arial" w:eastAsia="Calibri" w:hAnsi="Arial" w:cs="Arial"/>
          <w:sz w:val="22"/>
          <w:szCs w:val="22"/>
          <w:shd w:val="clear" w:color="auto" w:fill="FFFFFF"/>
          <w:lang w:val="es-CL" w:eastAsia="en-US"/>
        </w:rPr>
        <w:t xml:space="preserve">De igual modo, se mantuvieron e incrementaron el beneficio para aquellas instituciones que trabajan y asisten a discapacitados, tales como: Corporación de Ayuda al Niño Limitado </w:t>
      </w:r>
      <w:proofErr w:type="spellStart"/>
      <w:r w:rsidRPr="00981C39">
        <w:rPr>
          <w:rFonts w:ascii="Arial" w:eastAsia="Calibri" w:hAnsi="Arial" w:cs="Arial"/>
          <w:sz w:val="22"/>
          <w:szCs w:val="22"/>
          <w:shd w:val="clear" w:color="auto" w:fill="FFFFFF"/>
          <w:lang w:val="es-CL" w:eastAsia="en-US"/>
        </w:rPr>
        <w:t>Coanil</w:t>
      </w:r>
      <w:proofErr w:type="spellEnd"/>
      <w:r w:rsidRPr="00981C39">
        <w:rPr>
          <w:rFonts w:ascii="Arial" w:eastAsia="Calibri" w:hAnsi="Arial" w:cs="Arial"/>
          <w:sz w:val="22"/>
          <w:szCs w:val="22"/>
          <w:shd w:val="clear" w:color="auto" w:fill="FFFFFF"/>
          <w:lang w:val="es-CL" w:eastAsia="en-US"/>
        </w:rPr>
        <w:t xml:space="preserve"> y Sociedad Pro Ayuda al Niño Lisiado.</w:t>
      </w:r>
    </w:p>
    <w:p w:rsidR="00981C39" w:rsidRPr="00981C39" w:rsidRDefault="00981C39" w:rsidP="00981C39">
      <w:pPr>
        <w:spacing w:line="276" w:lineRule="auto"/>
        <w:ind w:firstLine="1701"/>
        <w:jc w:val="both"/>
        <w:rPr>
          <w:rFonts w:ascii="Arial" w:eastAsia="Calibri" w:hAnsi="Arial" w:cs="Arial"/>
          <w:sz w:val="22"/>
          <w:szCs w:val="22"/>
          <w:shd w:val="clear" w:color="auto" w:fill="FFFFFF"/>
          <w:lang w:val="es-CL" w:eastAsia="en-US"/>
        </w:rPr>
      </w:pPr>
      <w:r w:rsidRPr="00981C39">
        <w:rPr>
          <w:rFonts w:ascii="Arial" w:eastAsia="Calibri" w:hAnsi="Arial" w:cs="Arial"/>
          <w:sz w:val="22"/>
          <w:szCs w:val="22"/>
          <w:shd w:val="clear" w:color="auto" w:fill="FFFFFF"/>
          <w:lang w:val="es-CL" w:eastAsia="en-US"/>
        </w:rPr>
        <w:t>También, se mantuvo el apoyo a la única institución que figura en apoyo a la ancianidad denominada “Consejo Nacional de Protección a la Ancianidad”. Y, finalmente, se mantuvo e incremento el beneficio a otro importante grupo misceláneo de instituciones que, sin lugar a dudas, cumple funciones sociales muy deficitarias desde el punto de vista presupuestario. Ellas son: Fonasa, Cruz Roja de Chile y Bomberos de Chile.</w:t>
      </w:r>
    </w:p>
    <w:p w:rsidR="00981C39" w:rsidRPr="00981C39" w:rsidRDefault="00981C39" w:rsidP="00981C39">
      <w:pPr>
        <w:spacing w:line="276" w:lineRule="auto"/>
        <w:ind w:firstLine="1701"/>
        <w:jc w:val="both"/>
        <w:rPr>
          <w:rFonts w:ascii="Arial" w:eastAsia="Calibri" w:hAnsi="Arial" w:cs="Arial"/>
          <w:sz w:val="22"/>
          <w:szCs w:val="22"/>
          <w:shd w:val="clear" w:color="auto" w:fill="FFFFFF"/>
          <w:lang w:val="es-CL" w:eastAsia="en-US"/>
        </w:rPr>
      </w:pPr>
      <w:r w:rsidRPr="00981C39">
        <w:rPr>
          <w:rFonts w:ascii="Arial" w:eastAsia="Calibri" w:hAnsi="Arial" w:cs="Arial"/>
          <w:sz w:val="22"/>
          <w:szCs w:val="22"/>
          <w:shd w:val="clear" w:color="auto" w:fill="FFFFFF"/>
          <w:lang w:val="es-CL" w:eastAsia="en-US"/>
        </w:rPr>
        <w:t>Resalta, que dicha modificación legislativa fue un avance significativo, regulando un anhelo de modificar el listado de instituciones beneficiarias de la ley de Polla debido a la existencia de algunas que aparecían injustificadamente y que en consecuencia deben salir del listado en beneficio, y otras que sí merecían el apoyo económico estatal y que además debieran incrementar sus fondos para así cumplir mejor su labor en favor de la comunidad.</w:t>
      </w:r>
    </w:p>
    <w:p w:rsidR="00981C39" w:rsidRPr="00981C39" w:rsidRDefault="00981C39" w:rsidP="00981C39">
      <w:pPr>
        <w:spacing w:line="276" w:lineRule="auto"/>
        <w:ind w:firstLine="1701"/>
        <w:jc w:val="both"/>
        <w:rPr>
          <w:rFonts w:ascii="Arial" w:eastAsia="Calibri" w:hAnsi="Arial" w:cs="Arial"/>
          <w:sz w:val="22"/>
          <w:szCs w:val="22"/>
          <w:shd w:val="clear" w:color="auto" w:fill="FFFFFF"/>
          <w:lang w:val="es-CL" w:eastAsia="en-US"/>
        </w:rPr>
      </w:pPr>
      <w:r w:rsidRPr="00981C39">
        <w:rPr>
          <w:rFonts w:ascii="Arial" w:eastAsia="Calibri" w:hAnsi="Arial" w:cs="Arial"/>
          <w:sz w:val="22"/>
          <w:szCs w:val="22"/>
          <w:shd w:val="clear" w:color="auto" w:fill="FFFFFF"/>
          <w:lang w:val="es-CL" w:eastAsia="en-US"/>
        </w:rPr>
        <w:t xml:space="preserve">Concluye, </w:t>
      </w:r>
      <w:proofErr w:type="gramStart"/>
      <w:r w:rsidRPr="00981C39">
        <w:rPr>
          <w:rFonts w:ascii="Arial" w:eastAsia="Calibri" w:hAnsi="Arial" w:cs="Arial"/>
          <w:sz w:val="22"/>
          <w:szCs w:val="22"/>
          <w:shd w:val="clear" w:color="auto" w:fill="FFFFFF"/>
          <w:lang w:val="es-CL" w:eastAsia="en-US"/>
        </w:rPr>
        <w:t>que</w:t>
      </w:r>
      <w:proofErr w:type="gramEnd"/>
      <w:r w:rsidRPr="00981C39">
        <w:rPr>
          <w:rFonts w:ascii="Arial" w:eastAsia="Calibri" w:hAnsi="Arial" w:cs="Arial"/>
          <w:sz w:val="22"/>
          <w:szCs w:val="22"/>
          <w:shd w:val="clear" w:color="auto" w:fill="FFFFFF"/>
          <w:lang w:val="es-CL" w:eastAsia="en-US"/>
        </w:rPr>
        <w:t xml:space="preserve"> en consecuencia, se eliminaros aquellas instituciones que no se ajustan a los criterios antes señalados, para luego redistribuir los ingresos originalmente asignados, entre las instituciones restantes con lo que se logra un efecto muy importante, cual es fortalecer presupuestariamente a quienes realmente exigen del aporte estatal.</w:t>
      </w:r>
    </w:p>
    <w:p w:rsidR="00981C39" w:rsidRPr="00981C39" w:rsidRDefault="00981C39" w:rsidP="00981C39">
      <w:pPr>
        <w:spacing w:line="276" w:lineRule="auto"/>
        <w:ind w:firstLine="1701"/>
        <w:jc w:val="both"/>
        <w:rPr>
          <w:rFonts w:ascii="Arial" w:eastAsia="Calibri" w:hAnsi="Arial" w:cs="Arial"/>
          <w:sz w:val="22"/>
          <w:szCs w:val="22"/>
          <w:shd w:val="clear" w:color="auto" w:fill="FFFFFF"/>
          <w:lang w:val="es-CL" w:eastAsia="en-US"/>
        </w:rPr>
      </w:pPr>
      <w:r w:rsidRPr="00981C39">
        <w:rPr>
          <w:rFonts w:ascii="Arial" w:eastAsia="Calibri" w:hAnsi="Arial" w:cs="Arial"/>
          <w:sz w:val="22"/>
          <w:szCs w:val="22"/>
          <w:shd w:val="clear" w:color="auto" w:fill="FFFFFF"/>
          <w:lang w:val="es-CL" w:eastAsia="en-US"/>
        </w:rPr>
        <w:t xml:space="preserve">De esta forma, en dicho proyecto de ley dejaron de tener la calidad de beneficiarios de los ingresos de la empresa estatal Polla Chilena de Beneficencia, la Fundación Graciela Letelier de Ibáñez </w:t>
      </w:r>
      <w:proofErr w:type="spellStart"/>
      <w:r w:rsidRPr="00981C39">
        <w:rPr>
          <w:rFonts w:ascii="Arial" w:eastAsia="Calibri" w:hAnsi="Arial" w:cs="Arial"/>
          <w:sz w:val="22"/>
          <w:szCs w:val="22"/>
          <w:shd w:val="clear" w:color="auto" w:fill="FFFFFF"/>
          <w:lang w:val="es-CL" w:eastAsia="en-US"/>
        </w:rPr>
        <w:t>Cema</w:t>
      </w:r>
      <w:proofErr w:type="spellEnd"/>
      <w:r w:rsidRPr="00981C39">
        <w:rPr>
          <w:rFonts w:ascii="Arial" w:eastAsia="Calibri" w:hAnsi="Arial" w:cs="Arial"/>
          <w:sz w:val="22"/>
          <w:szCs w:val="22"/>
          <w:shd w:val="clear" w:color="auto" w:fill="FFFFFF"/>
          <w:lang w:val="es-CL" w:eastAsia="en-US"/>
        </w:rPr>
        <w:t xml:space="preserve"> Chile y la Fundación Septiembre, las cuales correspondían a entidades con fines particulares y/o instituciones privadas que no tendrían por qué beneficiarse de manera especial por un fondo estatal, existiendo muchas otras instituciones públicas o privadas que cumplen los mismos o similares fines sin percibir beneficio alguno de esta ley.</w:t>
      </w:r>
    </w:p>
    <w:p w:rsidR="00981C39" w:rsidRPr="00981C39" w:rsidRDefault="00981C39" w:rsidP="00981C39">
      <w:pPr>
        <w:spacing w:line="276" w:lineRule="auto"/>
        <w:ind w:firstLine="1701"/>
        <w:jc w:val="both"/>
        <w:rPr>
          <w:rFonts w:ascii="Arial" w:eastAsia="Calibri" w:hAnsi="Arial" w:cs="Arial"/>
          <w:sz w:val="22"/>
          <w:szCs w:val="22"/>
          <w:shd w:val="clear" w:color="auto" w:fill="FFFFFF"/>
          <w:lang w:val="es-CL" w:eastAsia="en-US"/>
        </w:rPr>
      </w:pPr>
      <w:r w:rsidRPr="00981C39">
        <w:rPr>
          <w:rFonts w:ascii="Arial" w:eastAsia="Calibri" w:hAnsi="Arial" w:cs="Arial"/>
          <w:sz w:val="22"/>
          <w:szCs w:val="22"/>
          <w:shd w:val="clear" w:color="auto" w:fill="FFFFFF"/>
          <w:lang w:val="es-CL" w:eastAsia="en-US"/>
        </w:rPr>
        <w:lastRenderedPageBreak/>
        <w:t xml:space="preserve">En consecuencia, la derogación de los anteriores beneficiarios y la nueva redistribución de los porcentajes recibidos por instituciones, quedo consagrado en nuestra legislación de la siguiente manera: </w:t>
      </w:r>
    </w:p>
    <w:p w:rsidR="00981C39" w:rsidRPr="00981C39" w:rsidRDefault="00981C39" w:rsidP="00981C39">
      <w:pPr>
        <w:spacing w:line="276" w:lineRule="auto"/>
        <w:ind w:firstLine="1701"/>
        <w:jc w:val="both"/>
        <w:rPr>
          <w:rFonts w:ascii="Arial" w:eastAsia="Calibri" w:hAnsi="Arial" w:cs="Arial"/>
          <w:sz w:val="22"/>
          <w:szCs w:val="22"/>
          <w:shd w:val="clear" w:color="auto" w:fill="FFFFFF"/>
          <w:lang w:val="es-CL" w:eastAsia="en-US"/>
        </w:rPr>
      </w:pPr>
    </w:p>
    <w:p w:rsidR="00981C39" w:rsidRPr="00981C39" w:rsidRDefault="00981C39" w:rsidP="00981C39">
      <w:pPr>
        <w:spacing w:line="276" w:lineRule="auto"/>
        <w:ind w:firstLine="1701"/>
        <w:jc w:val="both"/>
        <w:rPr>
          <w:rFonts w:ascii="Arial" w:eastAsia="Calibri" w:hAnsi="Arial" w:cs="Arial"/>
          <w:sz w:val="22"/>
          <w:szCs w:val="22"/>
          <w:shd w:val="clear" w:color="auto" w:fill="FFFFFF"/>
          <w:lang w:val="es-CL" w:eastAsia="en-US"/>
        </w:rPr>
      </w:pPr>
      <w:r w:rsidRPr="00981C39">
        <w:rPr>
          <w:rFonts w:ascii="Arial" w:eastAsia="Calibri" w:hAnsi="Arial" w:cs="Arial"/>
          <w:sz w:val="22"/>
          <w:szCs w:val="22"/>
          <w:shd w:val="clear" w:color="auto" w:fill="FFFFFF"/>
          <w:lang w:val="es-CL" w:eastAsia="en-US"/>
        </w:rPr>
        <w:t>CAPITULO II (ART. 13)</w:t>
      </w:r>
    </w:p>
    <w:p w:rsidR="00981C39" w:rsidRPr="00981C39" w:rsidRDefault="00981C39" w:rsidP="00981C39">
      <w:pPr>
        <w:spacing w:line="276" w:lineRule="auto"/>
        <w:ind w:firstLine="1701"/>
        <w:jc w:val="both"/>
        <w:rPr>
          <w:rFonts w:ascii="Arial" w:eastAsia="Calibri" w:hAnsi="Arial" w:cs="Arial"/>
          <w:b/>
          <w:sz w:val="22"/>
          <w:szCs w:val="22"/>
          <w:shd w:val="clear" w:color="auto" w:fill="FFFFFF"/>
          <w:lang w:val="es-CL" w:eastAsia="en-US"/>
        </w:rPr>
      </w:pPr>
      <w:r w:rsidRPr="00981C39">
        <w:rPr>
          <w:rFonts w:ascii="Arial" w:eastAsia="Calibri" w:hAnsi="Arial" w:cs="Arial"/>
          <w:b/>
          <w:sz w:val="22"/>
          <w:szCs w:val="22"/>
          <w:shd w:val="clear" w:color="auto" w:fill="FFFFFF"/>
          <w:lang w:val="es-CL" w:eastAsia="en-US"/>
        </w:rPr>
        <w:t>De los Beneficiarios</w:t>
      </w:r>
    </w:p>
    <w:p w:rsidR="00981C39" w:rsidRPr="00981C39" w:rsidRDefault="00981C39" w:rsidP="00981C39">
      <w:pPr>
        <w:spacing w:line="276" w:lineRule="auto"/>
        <w:ind w:firstLine="1701"/>
        <w:jc w:val="both"/>
        <w:rPr>
          <w:rFonts w:ascii="Arial" w:eastAsia="Calibri" w:hAnsi="Arial" w:cs="Arial"/>
          <w:sz w:val="22"/>
          <w:szCs w:val="22"/>
          <w:shd w:val="clear" w:color="auto" w:fill="FFFFFF"/>
          <w:lang w:val="es-CL" w:eastAsia="en-US"/>
        </w:rPr>
      </w:pPr>
      <w:r w:rsidRPr="00981C39">
        <w:rPr>
          <w:rFonts w:ascii="Arial" w:eastAsia="Calibri" w:hAnsi="Arial" w:cs="Arial"/>
          <w:sz w:val="22"/>
          <w:szCs w:val="22"/>
          <w:shd w:val="clear" w:color="auto" w:fill="FFFFFF"/>
          <w:lang w:val="es-CL" w:eastAsia="en-US"/>
        </w:rPr>
        <w:t>“Artículo 13°- Los fondos destinados a los beneficiarios se distribuirán entre ellos en la siguiente proporción:</w:t>
      </w:r>
    </w:p>
    <w:p w:rsidR="00981C39" w:rsidRPr="00981C39" w:rsidRDefault="00981C39" w:rsidP="00981C39">
      <w:pPr>
        <w:spacing w:line="276" w:lineRule="auto"/>
        <w:ind w:firstLine="1701"/>
        <w:jc w:val="both"/>
        <w:rPr>
          <w:rFonts w:ascii="Arial" w:eastAsia="Calibri" w:hAnsi="Arial" w:cs="Arial"/>
          <w:sz w:val="22"/>
          <w:szCs w:val="22"/>
          <w:shd w:val="clear" w:color="auto" w:fill="FFFFFF"/>
          <w:lang w:val="es-CL" w:eastAsia="en-US"/>
        </w:rPr>
      </w:pPr>
      <w:r w:rsidRPr="00981C39">
        <w:rPr>
          <w:rFonts w:ascii="Arial" w:eastAsia="Calibri" w:hAnsi="Arial" w:cs="Arial"/>
          <w:sz w:val="22"/>
          <w:szCs w:val="22"/>
          <w:shd w:val="clear" w:color="auto" w:fill="FFFFFF"/>
          <w:lang w:val="es-CL" w:eastAsia="en-US"/>
        </w:rPr>
        <w:t xml:space="preserve">    1.- Fondo Nacional de Salud 3,0% </w:t>
      </w:r>
    </w:p>
    <w:p w:rsidR="00981C39" w:rsidRPr="00981C39" w:rsidRDefault="00981C39" w:rsidP="00981C39">
      <w:pPr>
        <w:spacing w:line="276" w:lineRule="auto"/>
        <w:ind w:firstLine="1701"/>
        <w:jc w:val="both"/>
        <w:rPr>
          <w:rFonts w:ascii="Arial" w:eastAsia="Calibri" w:hAnsi="Arial" w:cs="Arial"/>
          <w:sz w:val="22"/>
          <w:szCs w:val="22"/>
          <w:shd w:val="clear" w:color="auto" w:fill="FFFFFF"/>
          <w:lang w:val="es-CL" w:eastAsia="en-US"/>
        </w:rPr>
      </w:pPr>
      <w:r w:rsidRPr="00981C39">
        <w:rPr>
          <w:rFonts w:ascii="Arial" w:eastAsia="Calibri" w:hAnsi="Arial" w:cs="Arial"/>
          <w:sz w:val="22"/>
          <w:szCs w:val="22"/>
          <w:shd w:val="clear" w:color="auto" w:fill="FFFFFF"/>
          <w:lang w:val="es-CL" w:eastAsia="en-US"/>
        </w:rPr>
        <w:t xml:space="preserve">    2.- Consejo de Defensa del Niño 6,0%</w:t>
      </w:r>
    </w:p>
    <w:p w:rsidR="00981C39" w:rsidRPr="00981C39" w:rsidRDefault="00981C39" w:rsidP="00981C39">
      <w:pPr>
        <w:spacing w:line="276" w:lineRule="auto"/>
        <w:ind w:firstLine="1701"/>
        <w:jc w:val="both"/>
        <w:rPr>
          <w:rFonts w:ascii="Arial" w:eastAsia="Calibri" w:hAnsi="Arial" w:cs="Arial"/>
          <w:sz w:val="22"/>
          <w:szCs w:val="22"/>
          <w:shd w:val="clear" w:color="auto" w:fill="FFFFFF"/>
          <w:lang w:val="es-CL" w:eastAsia="en-US"/>
        </w:rPr>
      </w:pPr>
      <w:r w:rsidRPr="00981C39">
        <w:rPr>
          <w:rFonts w:ascii="Arial" w:eastAsia="Calibri" w:hAnsi="Arial" w:cs="Arial"/>
          <w:sz w:val="22"/>
          <w:szCs w:val="22"/>
          <w:shd w:val="clear" w:color="auto" w:fill="FFFFFF"/>
          <w:lang w:val="es-CL" w:eastAsia="en-US"/>
        </w:rPr>
        <w:t xml:space="preserve">    3.- Consejo Nacional de Protección a la Ancianidad 12%</w:t>
      </w:r>
    </w:p>
    <w:p w:rsidR="00981C39" w:rsidRPr="00981C39" w:rsidRDefault="00981C39" w:rsidP="00981C39">
      <w:pPr>
        <w:spacing w:line="276" w:lineRule="auto"/>
        <w:ind w:firstLine="1701"/>
        <w:jc w:val="both"/>
        <w:rPr>
          <w:rFonts w:ascii="Arial" w:eastAsia="Calibri" w:hAnsi="Arial" w:cs="Arial"/>
          <w:sz w:val="22"/>
          <w:szCs w:val="22"/>
          <w:shd w:val="clear" w:color="auto" w:fill="FFFFFF"/>
          <w:lang w:val="es-CL" w:eastAsia="en-US"/>
        </w:rPr>
      </w:pPr>
      <w:r w:rsidRPr="00981C39">
        <w:rPr>
          <w:rFonts w:ascii="Arial" w:eastAsia="Calibri" w:hAnsi="Arial" w:cs="Arial"/>
          <w:sz w:val="22"/>
          <w:szCs w:val="22"/>
          <w:shd w:val="clear" w:color="auto" w:fill="FFFFFF"/>
          <w:lang w:val="es-CL" w:eastAsia="en-US"/>
        </w:rPr>
        <w:t xml:space="preserve">    4.- Corporación de Ayuda al Niño Limitado-COANIL  12%</w:t>
      </w:r>
    </w:p>
    <w:p w:rsidR="00981C39" w:rsidRPr="00981C39" w:rsidRDefault="00981C39" w:rsidP="00981C39">
      <w:pPr>
        <w:spacing w:line="276" w:lineRule="auto"/>
        <w:ind w:firstLine="1701"/>
        <w:jc w:val="both"/>
        <w:rPr>
          <w:rFonts w:ascii="Arial" w:eastAsia="Calibri" w:hAnsi="Arial" w:cs="Arial"/>
          <w:sz w:val="22"/>
          <w:szCs w:val="22"/>
          <w:shd w:val="clear" w:color="auto" w:fill="FFFFFF"/>
          <w:lang w:val="es-CL" w:eastAsia="en-US"/>
        </w:rPr>
      </w:pPr>
      <w:r w:rsidRPr="00981C39">
        <w:rPr>
          <w:rFonts w:ascii="Arial" w:eastAsia="Calibri" w:hAnsi="Arial" w:cs="Arial"/>
          <w:sz w:val="22"/>
          <w:szCs w:val="22"/>
          <w:shd w:val="clear" w:color="auto" w:fill="FFFFFF"/>
          <w:lang w:val="es-CL" w:eastAsia="en-US"/>
        </w:rPr>
        <w:t xml:space="preserve">    5.- Cruz Roja de Chile 8%</w:t>
      </w:r>
    </w:p>
    <w:p w:rsidR="00981C39" w:rsidRPr="00981C39" w:rsidRDefault="00981C39" w:rsidP="00981C39">
      <w:pPr>
        <w:spacing w:line="276" w:lineRule="auto"/>
        <w:ind w:firstLine="1701"/>
        <w:jc w:val="both"/>
        <w:rPr>
          <w:rFonts w:ascii="Arial" w:eastAsia="Calibri" w:hAnsi="Arial" w:cs="Arial"/>
          <w:sz w:val="22"/>
          <w:szCs w:val="22"/>
          <w:shd w:val="clear" w:color="auto" w:fill="FFFFFF"/>
          <w:lang w:val="es-CL" w:eastAsia="en-US"/>
        </w:rPr>
      </w:pPr>
      <w:r w:rsidRPr="00981C39">
        <w:rPr>
          <w:rFonts w:ascii="Arial" w:eastAsia="Calibri" w:hAnsi="Arial" w:cs="Arial"/>
          <w:sz w:val="22"/>
          <w:szCs w:val="22"/>
          <w:shd w:val="clear" w:color="auto" w:fill="FFFFFF"/>
          <w:lang w:val="es-CL" w:eastAsia="en-US"/>
        </w:rPr>
        <w:t xml:space="preserve">    6.- Cuerpo de Bomberos de Chile 20%</w:t>
      </w:r>
    </w:p>
    <w:p w:rsidR="00981C39" w:rsidRPr="00981C39" w:rsidRDefault="00981C39" w:rsidP="00981C39">
      <w:pPr>
        <w:spacing w:line="276" w:lineRule="auto"/>
        <w:ind w:firstLine="1701"/>
        <w:jc w:val="both"/>
        <w:rPr>
          <w:rFonts w:ascii="Arial" w:eastAsia="Calibri" w:hAnsi="Arial" w:cs="Arial"/>
          <w:sz w:val="22"/>
          <w:szCs w:val="22"/>
          <w:shd w:val="clear" w:color="auto" w:fill="FFFFFF"/>
          <w:lang w:val="es-CL" w:eastAsia="en-US"/>
        </w:rPr>
      </w:pPr>
      <w:r w:rsidRPr="00981C39">
        <w:rPr>
          <w:rFonts w:ascii="Arial" w:eastAsia="Calibri" w:hAnsi="Arial" w:cs="Arial"/>
          <w:sz w:val="22"/>
          <w:szCs w:val="22"/>
          <w:shd w:val="clear" w:color="auto" w:fill="FFFFFF"/>
          <w:lang w:val="es-CL" w:eastAsia="en-US"/>
        </w:rPr>
        <w:t xml:space="preserve">    7.- Fundación de Beneficencia Aldea de Niños Cardenal Raúl Silva Henríquez 15%</w:t>
      </w:r>
    </w:p>
    <w:p w:rsidR="00981C39" w:rsidRPr="00981C39" w:rsidRDefault="00981C39" w:rsidP="00981C39">
      <w:pPr>
        <w:spacing w:line="276" w:lineRule="auto"/>
        <w:ind w:firstLine="1701"/>
        <w:jc w:val="both"/>
        <w:rPr>
          <w:rFonts w:ascii="Arial" w:eastAsia="Calibri" w:hAnsi="Arial" w:cs="Arial"/>
          <w:sz w:val="22"/>
          <w:szCs w:val="22"/>
          <w:shd w:val="clear" w:color="auto" w:fill="FFFFFF"/>
          <w:lang w:val="es-CL" w:eastAsia="en-US"/>
        </w:rPr>
      </w:pPr>
      <w:r w:rsidRPr="00981C39">
        <w:rPr>
          <w:rFonts w:ascii="Arial" w:eastAsia="Calibri" w:hAnsi="Arial" w:cs="Arial"/>
          <w:sz w:val="22"/>
          <w:szCs w:val="22"/>
          <w:shd w:val="clear" w:color="auto" w:fill="FFFFFF"/>
          <w:lang w:val="es-CL" w:eastAsia="en-US"/>
        </w:rPr>
        <w:t xml:space="preserve">    8.- Fundación de Instrucción Agrícola Adolfo </w:t>
      </w:r>
      <w:proofErr w:type="spellStart"/>
      <w:r w:rsidRPr="00981C39">
        <w:rPr>
          <w:rFonts w:ascii="Arial" w:eastAsia="Calibri" w:hAnsi="Arial" w:cs="Arial"/>
          <w:sz w:val="22"/>
          <w:szCs w:val="22"/>
          <w:shd w:val="clear" w:color="auto" w:fill="FFFFFF"/>
          <w:lang w:val="es-CL" w:eastAsia="en-US"/>
        </w:rPr>
        <w:t>Matthei</w:t>
      </w:r>
      <w:proofErr w:type="spellEnd"/>
      <w:r w:rsidRPr="00981C39">
        <w:rPr>
          <w:rFonts w:ascii="Arial" w:eastAsia="Calibri" w:hAnsi="Arial" w:cs="Arial"/>
          <w:sz w:val="22"/>
          <w:szCs w:val="22"/>
          <w:shd w:val="clear" w:color="auto" w:fill="FFFFFF"/>
          <w:lang w:val="es-CL" w:eastAsia="en-US"/>
        </w:rPr>
        <w:t xml:space="preserve"> 2%</w:t>
      </w:r>
    </w:p>
    <w:p w:rsidR="00981C39" w:rsidRPr="00981C39" w:rsidRDefault="00981C39" w:rsidP="00981C39">
      <w:pPr>
        <w:spacing w:line="276" w:lineRule="auto"/>
        <w:ind w:firstLine="1701"/>
        <w:jc w:val="both"/>
        <w:rPr>
          <w:rFonts w:ascii="Arial" w:eastAsia="Calibri" w:hAnsi="Arial" w:cs="Arial"/>
          <w:sz w:val="22"/>
          <w:szCs w:val="22"/>
          <w:shd w:val="clear" w:color="auto" w:fill="FFFFFF"/>
          <w:lang w:val="es-CL" w:eastAsia="en-US"/>
        </w:rPr>
      </w:pPr>
      <w:r w:rsidRPr="00981C39">
        <w:rPr>
          <w:rFonts w:ascii="Arial" w:eastAsia="Calibri" w:hAnsi="Arial" w:cs="Arial"/>
          <w:sz w:val="22"/>
          <w:szCs w:val="22"/>
          <w:shd w:val="clear" w:color="auto" w:fill="FFFFFF"/>
          <w:lang w:val="es-CL" w:eastAsia="en-US"/>
        </w:rPr>
        <w:t xml:space="preserve">    9.- Sociedad de Asistencia y Capacitación 5%</w:t>
      </w:r>
    </w:p>
    <w:p w:rsidR="00981C39" w:rsidRPr="00981C39" w:rsidRDefault="00981C39" w:rsidP="00981C39">
      <w:pPr>
        <w:spacing w:line="276" w:lineRule="auto"/>
        <w:ind w:firstLine="1701"/>
        <w:jc w:val="both"/>
        <w:rPr>
          <w:rFonts w:ascii="Arial" w:eastAsia="Calibri" w:hAnsi="Arial" w:cs="Arial"/>
          <w:sz w:val="22"/>
          <w:szCs w:val="22"/>
          <w:shd w:val="clear" w:color="auto" w:fill="FFFFFF"/>
          <w:lang w:val="es-CL" w:eastAsia="en-US"/>
        </w:rPr>
      </w:pPr>
      <w:r w:rsidRPr="00981C39">
        <w:rPr>
          <w:rFonts w:ascii="Arial" w:eastAsia="Calibri" w:hAnsi="Arial" w:cs="Arial"/>
          <w:sz w:val="22"/>
          <w:szCs w:val="22"/>
          <w:shd w:val="clear" w:color="auto" w:fill="FFFFFF"/>
          <w:lang w:val="es-CL" w:eastAsia="en-US"/>
        </w:rPr>
        <w:t xml:space="preserve">    10.- Sociedad Pro-Ayuda al Niño Lisiado 10%</w:t>
      </w:r>
    </w:p>
    <w:p w:rsidR="00981C39" w:rsidRPr="00981C39" w:rsidRDefault="00981C39" w:rsidP="00981C39">
      <w:pPr>
        <w:spacing w:line="276" w:lineRule="auto"/>
        <w:ind w:firstLine="1701"/>
        <w:jc w:val="both"/>
        <w:rPr>
          <w:rFonts w:ascii="Arial" w:eastAsia="Calibri" w:hAnsi="Arial" w:cs="Arial"/>
          <w:sz w:val="22"/>
          <w:szCs w:val="22"/>
          <w:shd w:val="clear" w:color="auto" w:fill="FFFFFF"/>
          <w:lang w:val="es-CL" w:eastAsia="en-US"/>
        </w:rPr>
      </w:pPr>
      <w:r w:rsidRPr="00981C39">
        <w:rPr>
          <w:rFonts w:ascii="Arial" w:eastAsia="Calibri" w:hAnsi="Arial" w:cs="Arial"/>
          <w:sz w:val="22"/>
          <w:szCs w:val="22"/>
          <w:shd w:val="clear" w:color="auto" w:fill="FFFFFF"/>
          <w:lang w:val="es-CL" w:eastAsia="en-US"/>
        </w:rPr>
        <w:t xml:space="preserve">    11.- Voto Nacional O'Higgins 7%</w:t>
      </w:r>
    </w:p>
    <w:p w:rsidR="00981C39" w:rsidRPr="00981C39" w:rsidRDefault="00981C39" w:rsidP="00981C39">
      <w:pPr>
        <w:spacing w:line="276" w:lineRule="auto"/>
        <w:ind w:firstLine="1701"/>
        <w:jc w:val="both"/>
        <w:rPr>
          <w:rFonts w:ascii="Arial" w:eastAsia="Calibri" w:hAnsi="Arial" w:cs="Arial"/>
          <w:sz w:val="22"/>
          <w:szCs w:val="22"/>
          <w:shd w:val="clear" w:color="auto" w:fill="FFFFFF"/>
          <w:lang w:val="es-CL" w:eastAsia="en-US"/>
        </w:rPr>
      </w:pPr>
      <w:r w:rsidRPr="00981C39">
        <w:rPr>
          <w:rFonts w:ascii="Arial" w:eastAsia="Calibri" w:hAnsi="Arial" w:cs="Arial"/>
          <w:sz w:val="22"/>
          <w:szCs w:val="22"/>
          <w:shd w:val="clear" w:color="auto" w:fill="FFFFFF"/>
          <w:lang w:val="es-CL" w:eastAsia="en-US"/>
        </w:rPr>
        <w:t xml:space="preserve">    A partir de la fecha en que cualquiera de las entidades beneficiarias deje de desarrollar el fin principal para el cual fue instituida, que se declarará mediante decreto supremo fundado expedido a través del Ministerio de Hacienda o de Justicia, en el caso de las Corporaciones o Fundaciones, cesará en su derecho a participar del fondo a que se refiere este artículo y el porcentaje previsto a su respecto acrecerá al de los beneficiarios restantes, en proporción a la respectiva participación que a aquéllos corresponda.</w:t>
      </w:r>
    </w:p>
    <w:p w:rsidR="00981C39" w:rsidRPr="00981C39" w:rsidRDefault="00981C39" w:rsidP="00981C39">
      <w:pPr>
        <w:spacing w:line="276" w:lineRule="auto"/>
        <w:ind w:firstLine="1701"/>
        <w:jc w:val="both"/>
        <w:rPr>
          <w:rFonts w:ascii="Arial" w:eastAsia="Calibri" w:hAnsi="Arial" w:cs="Arial"/>
          <w:sz w:val="22"/>
          <w:szCs w:val="22"/>
          <w:shd w:val="clear" w:color="auto" w:fill="FFFFFF"/>
          <w:lang w:val="es-CL" w:eastAsia="en-US"/>
        </w:rPr>
      </w:pPr>
      <w:r w:rsidRPr="00981C39">
        <w:rPr>
          <w:rFonts w:ascii="Arial" w:eastAsia="Calibri" w:hAnsi="Arial" w:cs="Arial"/>
          <w:sz w:val="22"/>
          <w:szCs w:val="22"/>
          <w:shd w:val="clear" w:color="auto" w:fill="FFFFFF"/>
          <w:lang w:val="es-CL" w:eastAsia="en-US"/>
        </w:rPr>
        <w:t xml:space="preserve">    La participación de los beneficiarios se liquidará y pagará dentro de los diez primeros días de cada mes y comprenderá los recursos que hubieren ingresado al fondo dentro del tercer mes precedente al de liquidación y pago”.</w:t>
      </w:r>
    </w:p>
    <w:p w:rsidR="00981C39" w:rsidRPr="00981C39" w:rsidRDefault="00981C39" w:rsidP="00981C39">
      <w:pPr>
        <w:spacing w:after="160" w:line="276" w:lineRule="auto"/>
        <w:ind w:firstLine="1701"/>
        <w:jc w:val="both"/>
        <w:rPr>
          <w:rFonts w:ascii="Arial" w:eastAsia="Calibri" w:hAnsi="Arial" w:cs="Arial"/>
          <w:sz w:val="22"/>
          <w:szCs w:val="22"/>
          <w:shd w:val="clear" w:color="auto" w:fill="FFFFFF"/>
          <w:lang w:val="es-CL" w:eastAsia="en-US"/>
        </w:rPr>
      </w:pPr>
    </w:p>
    <w:p w:rsidR="00981C39" w:rsidRPr="00981C39" w:rsidRDefault="00981C39" w:rsidP="00981C39">
      <w:pPr>
        <w:spacing w:after="160" w:line="276" w:lineRule="auto"/>
        <w:ind w:firstLine="1701"/>
        <w:jc w:val="both"/>
        <w:rPr>
          <w:rFonts w:ascii="Arial" w:eastAsia="Calibri" w:hAnsi="Arial" w:cs="Arial"/>
          <w:sz w:val="22"/>
          <w:szCs w:val="22"/>
          <w:shd w:val="clear" w:color="auto" w:fill="FFFFFF"/>
          <w:lang w:val="es-CL" w:eastAsia="en-US"/>
        </w:rPr>
      </w:pPr>
      <w:r w:rsidRPr="00981C39">
        <w:rPr>
          <w:rFonts w:ascii="Arial" w:eastAsia="Calibri" w:hAnsi="Arial" w:cs="Arial"/>
          <w:sz w:val="22"/>
          <w:szCs w:val="22"/>
          <w:shd w:val="clear" w:color="auto" w:fill="FFFFFF"/>
          <w:lang w:val="es-CL" w:eastAsia="en-US"/>
        </w:rPr>
        <w:t xml:space="preserve">Concluyen que no aparece plenamente justificado por qué se beneficia a determinadas instituciones privadas que figuran en la ley de Polla, en desmedro de cientos de otras que integran el quehacer nacional y que no son destinatarias del beneficio, </w:t>
      </w:r>
      <w:proofErr w:type="gramStart"/>
      <w:r w:rsidRPr="00981C39">
        <w:rPr>
          <w:rFonts w:ascii="Arial" w:eastAsia="Calibri" w:hAnsi="Arial" w:cs="Arial"/>
          <w:sz w:val="22"/>
          <w:szCs w:val="22"/>
          <w:shd w:val="clear" w:color="auto" w:fill="FFFFFF"/>
          <w:lang w:val="es-CL" w:eastAsia="en-US"/>
        </w:rPr>
        <w:t>y</w:t>
      </w:r>
      <w:proofErr w:type="gramEnd"/>
      <w:r w:rsidRPr="00981C39">
        <w:rPr>
          <w:rFonts w:ascii="Arial" w:eastAsia="Calibri" w:hAnsi="Arial" w:cs="Arial"/>
          <w:sz w:val="22"/>
          <w:szCs w:val="22"/>
          <w:shd w:val="clear" w:color="auto" w:fill="FFFFFF"/>
          <w:lang w:val="es-CL" w:eastAsia="en-US"/>
        </w:rPr>
        <w:t xml:space="preserve"> por otro lado, terminar con un sistema distributivo totalmente arbitrario y desigual entre los beneficiarios existentes.</w:t>
      </w:r>
    </w:p>
    <w:p w:rsidR="00981C39" w:rsidRPr="00981C39" w:rsidRDefault="00981C39" w:rsidP="00981C39">
      <w:pPr>
        <w:spacing w:after="160" w:line="276" w:lineRule="auto"/>
        <w:ind w:firstLine="1701"/>
        <w:jc w:val="both"/>
        <w:rPr>
          <w:rFonts w:ascii="Arial" w:eastAsia="Calibri" w:hAnsi="Arial" w:cs="Arial"/>
          <w:sz w:val="22"/>
          <w:szCs w:val="22"/>
          <w:shd w:val="clear" w:color="auto" w:fill="FFFFFF"/>
          <w:lang w:val="es-CL" w:eastAsia="en-US"/>
        </w:rPr>
      </w:pPr>
      <w:r w:rsidRPr="00981C39">
        <w:rPr>
          <w:rFonts w:ascii="Arial" w:eastAsia="Calibri" w:hAnsi="Arial" w:cs="Arial"/>
          <w:sz w:val="22"/>
          <w:szCs w:val="22"/>
          <w:shd w:val="clear" w:color="auto" w:fill="FFFFFF"/>
          <w:lang w:val="es-CL" w:eastAsia="en-US"/>
        </w:rPr>
        <w:t>En el listado de instituciones beneficiarias de la ley de Polla existen algunas que aparecen injustificadamente y que en consecuencia deben salir del listado en beneficio de aquellas otras que sí merecen el apoyo económico estatal y que además debieran incrementar sus fondos para así cumplir mejor su labor en favor de la comunidad.</w:t>
      </w:r>
    </w:p>
    <w:p w:rsidR="00981C39" w:rsidRPr="00981C39" w:rsidRDefault="00981C39" w:rsidP="00981C39">
      <w:pPr>
        <w:spacing w:after="160" w:line="276" w:lineRule="auto"/>
        <w:ind w:firstLine="1701"/>
        <w:jc w:val="both"/>
        <w:rPr>
          <w:rFonts w:ascii="Arial" w:eastAsia="Calibri" w:hAnsi="Arial" w:cs="Arial"/>
          <w:sz w:val="22"/>
          <w:szCs w:val="22"/>
          <w:shd w:val="clear" w:color="auto" w:fill="FFFFFF"/>
          <w:lang w:val="es-CL" w:eastAsia="en-US"/>
        </w:rPr>
      </w:pPr>
      <w:r w:rsidRPr="00981C39">
        <w:rPr>
          <w:rFonts w:ascii="Arial" w:eastAsia="Calibri" w:hAnsi="Arial" w:cs="Arial"/>
          <w:sz w:val="22"/>
          <w:szCs w:val="22"/>
          <w:shd w:val="clear" w:color="auto" w:fill="FFFFFF"/>
          <w:lang w:val="es-CL" w:eastAsia="en-US"/>
        </w:rPr>
        <w:t xml:space="preserve">Considera que se debe abrir la discusión en torno a la distribución de las sumas percibidas por la Polla de Beneficencia, atendiendo principalmente al contexto actual en el que nos encontramos que dista en demasía del que se verificó al momento de legislarse por última vez acerca de esta materia. </w:t>
      </w:r>
    </w:p>
    <w:p w:rsidR="00981C39" w:rsidRPr="00981C39" w:rsidRDefault="00981C39" w:rsidP="00981C39">
      <w:pPr>
        <w:spacing w:after="200" w:line="276" w:lineRule="auto"/>
        <w:ind w:firstLine="1701"/>
        <w:jc w:val="both"/>
        <w:rPr>
          <w:rFonts w:ascii="Arial" w:eastAsia="Calibri" w:hAnsi="Arial" w:cs="Arial"/>
          <w:b/>
          <w:sz w:val="22"/>
          <w:szCs w:val="22"/>
          <w:lang w:val="es-ES" w:eastAsia="en-US"/>
        </w:rPr>
      </w:pPr>
      <w:r>
        <w:rPr>
          <w:rFonts w:ascii="Arial" w:eastAsia="Calibri" w:hAnsi="Arial" w:cs="Arial"/>
          <w:sz w:val="22"/>
          <w:szCs w:val="22"/>
          <w:shd w:val="clear" w:color="auto" w:fill="FFFFFF"/>
          <w:lang w:val="es-CL" w:eastAsia="en-US"/>
        </w:rPr>
        <w:lastRenderedPageBreak/>
        <w:t xml:space="preserve">Finalmente indica que se vive </w:t>
      </w:r>
      <w:r w:rsidRPr="00981C39">
        <w:rPr>
          <w:rFonts w:ascii="Arial" w:eastAsia="Calibri" w:hAnsi="Arial" w:cs="Arial"/>
          <w:sz w:val="22"/>
          <w:szCs w:val="22"/>
          <w:shd w:val="clear" w:color="auto" w:fill="FFFFFF"/>
          <w:lang w:val="es-CL" w:eastAsia="en-US"/>
        </w:rPr>
        <w:t>un Chile más consciente de sus riesgos, con una ciudadanía que exige a las instituciones estar a la altura de las catástrofes y que sepan entregar respuestas oportunas y efectivas</w:t>
      </w:r>
      <w:r w:rsidR="006C1639">
        <w:rPr>
          <w:rFonts w:ascii="Arial" w:eastAsia="Calibri" w:hAnsi="Arial" w:cs="Arial"/>
          <w:sz w:val="22"/>
          <w:szCs w:val="22"/>
          <w:shd w:val="clear" w:color="auto" w:fill="FFFFFF"/>
          <w:lang w:val="es-CL" w:eastAsia="en-US"/>
        </w:rPr>
        <w:t xml:space="preserve"> y es</w:t>
      </w:r>
      <w:r w:rsidRPr="00981C39">
        <w:rPr>
          <w:rFonts w:ascii="Arial" w:eastAsia="Calibri" w:hAnsi="Arial" w:cs="Arial"/>
          <w:sz w:val="22"/>
          <w:szCs w:val="22"/>
          <w:shd w:val="clear" w:color="auto" w:fill="FFFFFF"/>
          <w:lang w:val="es-CL" w:eastAsia="en-US"/>
        </w:rPr>
        <w:t xml:space="preserve"> por todo lo anteriormente señalado, que </w:t>
      </w:r>
      <w:r w:rsidR="006C1639">
        <w:rPr>
          <w:rFonts w:ascii="Arial" w:eastAsia="Calibri" w:hAnsi="Arial" w:cs="Arial"/>
          <w:sz w:val="22"/>
          <w:szCs w:val="22"/>
          <w:shd w:val="clear" w:color="auto" w:fill="FFFFFF"/>
          <w:lang w:val="es-CL" w:eastAsia="en-US"/>
        </w:rPr>
        <w:t>el</w:t>
      </w:r>
      <w:r w:rsidRPr="00981C39">
        <w:rPr>
          <w:rFonts w:ascii="Arial" w:eastAsia="Calibri" w:hAnsi="Arial" w:cs="Arial"/>
          <w:sz w:val="22"/>
          <w:szCs w:val="22"/>
          <w:shd w:val="clear" w:color="auto" w:fill="FFFFFF"/>
          <w:lang w:val="es-CL" w:eastAsia="en-US"/>
        </w:rPr>
        <w:t xml:space="preserve"> proyecto de ley plantea como solución rediseñar el esquema distributivo que plantea el Decreto el decreto con fuerza de ley Nº 120 de Hacienda de 1960 invitando a pensar en instituciones que hoy ven dificultada su misión debido a su financiamiento, y cumplen labores fundamentales en la vida de esta República.</w:t>
      </w:r>
    </w:p>
    <w:p w:rsidR="009137CA" w:rsidRDefault="005A1AD6" w:rsidP="0055265D">
      <w:pPr>
        <w:spacing w:after="120" w:line="276" w:lineRule="auto"/>
        <w:jc w:val="both"/>
        <w:rPr>
          <w:rFonts w:ascii="Arial" w:eastAsia="Calibri" w:hAnsi="Arial" w:cs="Arial"/>
          <w:b/>
          <w:bCs/>
          <w:sz w:val="22"/>
          <w:szCs w:val="22"/>
          <w:lang w:eastAsia="en-US"/>
        </w:rPr>
      </w:pPr>
      <w:r>
        <w:rPr>
          <w:rFonts w:ascii="Arial" w:eastAsia="Calibri" w:hAnsi="Arial" w:cs="Arial"/>
          <w:b/>
          <w:bCs/>
          <w:sz w:val="22"/>
          <w:szCs w:val="22"/>
          <w:lang w:eastAsia="en-US"/>
        </w:rPr>
        <w:t>I</w:t>
      </w:r>
      <w:r w:rsidR="00B5358C" w:rsidRPr="00712A22">
        <w:rPr>
          <w:rFonts w:ascii="Arial" w:eastAsia="Calibri" w:hAnsi="Arial" w:cs="Arial"/>
          <w:b/>
          <w:bCs/>
          <w:sz w:val="22"/>
          <w:szCs w:val="22"/>
          <w:lang w:eastAsia="en-US"/>
        </w:rPr>
        <w:t>II.-CONTENIDO DEL PROYECTO</w:t>
      </w:r>
    </w:p>
    <w:p w:rsidR="006C1639" w:rsidRPr="006C1639" w:rsidRDefault="006C1639" w:rsidP="006C1639">
      <w:pPr>
        <w:spacing w:after="200" w:line="276" w:lineRule="auto"/>
        <w:ind w:firstLine="1701"/>
        <w:jc w:val="both"/>
        <w:rPr>
          <w:rFonts w:ascii="Arial" w:eastAsia="Calibri" w:hAnsi="Arial" w:cs="Arial"/>
          <w:b/>
          <w:sz w:val="22"/>
          <w:szCs w:val="22"/>
          <w:lang w:val="es-ES" w:eastAsia="en-US"/>
        </w:rPr>
      </w:pPr>
      <w:r w:rsidRPr="006C1639">
        <w:rPr>
          <w:rFonts w:ascii="Arial" w:eastAsia="Calibri" w:hAnsi="Arial" w:cs="Arial"/>
          <w:b/>
          <w:sz w:val="22"/>
          <w:szCs w:val="22"/>
          <w:lang w:val="es-ES" w:eastAsia="en-US"/>
        </w:rPr>
        <w:t>Un artículo único con el siguiente contenido específico</w:t>
      </w:r>
    </w:p>
    <w:p w:rsidR="006C1639" w:rsidRPr="006C1639" w:rsidRDefault="006C1639" w:rsidP="006C1639">
      <w:pPr>
        <w:spacing w:after="160" w:line="276" w:lineRule="auto"/>
        <w:ind w:firstLine="1701"/>
        <w:jc w:val="both"/>
        <w:rPr>
          <w:rFonts w:ascii="Arial" w:eastAsia="Calibri" w:hAnsi="Arial" w:cs="Arial"/>
          <w:sz w:val="22"/>
          <w:szCs w:val="22"/>
          <w:shd w:val="clear" w:color="auto" w:fill="FFFFFF"/>
          <w:lang w:val="es-CL" w:eastAsia="en-US"/>
        </w:rPr>
      </w:pPr>
      <w:r w:rsidRPr="006C1639">
        <w:rPr>
          <w:rFonts w:ascii="Arial" w:eastAsia="Calibri" w:hAnsi="Arial" w:cs="Arial"/>
          <w:sz w:val="22"/>
          <w:szCs w:val="22"/>
          <w:shd w:val="clear" w:color="auto" w:fill="FFFFFF"/>
          <w:lang w:val="es-CL" w:eastAsia="en-US"/>
        </w:rPr>
        <w:t xml:space="preserve">Beneficiar, a un cuerpo de voluntarios que ha quedado ajeno a dicha garantía y que prestan servicios a la comunidad con un mismo sentido y propósito, los miembros del Cuerpo de Voluntariado de Botes Salvavidas, que concurren ante emergencias donde deben realizarse rescates para salvaguardar la vida humana en el mar o faenas marítimas que se susciten. </w:t>
      </w:r>
    </w:p>
    <w:p w:rsidR="006C1639" w:rsidRPr="006C1639" w:rsidRDefault="006C1639" w:rsidP="006C1639">
      <w:pPr>
        <w:spacing w:after="160" w:line="276" w:lineRule="auto"/>
        <w:ind w:firstLine="1701"/>
        <w:jc w:val="both"/>
        <w:rPr>
          <w:rFonts w:ascii="Arial" w:eastAsia="Calibri" w:hAnsi="Arial" w:cs="Arial"/>
          <w:sz w:val="22"/>
          <w:szCs w:val="22"/>
          <w:shd w:val="clear" w:color="auto" w:fill="FFFFFF"/>
          <w:lang w:val="es-CL" w:eastAsia="en-US"/>
        </w:rPr>
      </w:pPr>
      <w:r w:rsidRPr="006C1639">
        <w:rPr>
          <w:rFonts w:ascii="Arial" w:eastAsia="Calibri" w:hAnsi="Arial" w:cs="Arial"/>
          <w:sz w:val="22"/>
          <w:szCs w:val="22"/>
          <w:shd w:val="clear" w:color="auto" w:fill="FFFFFF"/>
          <w:lang w:val="es-CL" w:eastAsia="en-US"/>
        </w:rPr>
        <w:t xml:space="preserve">Para el cumplimiento de su objetivo, trabajadores dependientes y voluntarios de Botes Salvavidas no cuentan con una línea de financiamiento anual que les permita incurrir en gastos relacionados a reparaciones, capacitaciones, actividades de prevención entre otras. </w:t>
      </w:r>
    </w:p>
    <w:p w:rsidR="006C1639" w:rsidRPr="006C1639" w:rsidRDefault="006C1639" w:rsidP="006C1639">
      <w:pPr>
        <w:spacing w:after="160" w:line="276" w:lineRule="auto"/>
        <w:ind w:firstLine="1701"/>
        <w:jc w:val="both"/>
        <w:rPr>
          <w:rFonts w:ascii="Arial" w:eastAsia="Calibri" w:hAnsi="Arial" w:cs="Arial"/>
          <w:sz w:val="22"/>
          <w:szCs w:val="22"/>
          <w:shd w:val="clear" w:color="auto" w:fill="FFFFFF"/>
          <w:lang w:val="es-CL" w:eastAsia="en-US"/>
        </w:rPr>
      </w:pPr>
      <w:r w:rsidRPr="006C1639">
        <w:rPr>
          <w:rFonts w:ascii="Arial" w:eastAsia="Calibri" w:hAnsi="Arial" w:cs="Arial"/>
          <w:sz w:val="22"/>
          <w:szCs w:val="22"/>
          <w:shd w:val="clear" w:color="auto" w:fill="FFFFFF"/>
          <w:lang w:val="es-CL" w:eastAsia="en-US"/>
        </w:rPr>
        <w:t xml:space="preserve">Recae la modificación planteada en el guarismo que determina el aporte para Voto Nacional O’Higgins, que consiste en una Corporación privada sin fines de lucro, creada el año 1958, cuyo fin es el de cumplir la promesa formulada por los padres de la patria, en el sentido de construir un templo en honor de la Virgen del Carmen, en el lugar donde se desarrollara la batalla que diera el triunfo a las armas chilenas y asegurara la libertad e independencia del país. Todo ello de acuerdo a la información puesta a disposición del público en su página web. </w:t>
      </w:r>
    </w:p>
    <w:p w:rsidR="006C1639" w:rsidRPr="006C1639" w:rsidRDefault="006C1639" w:rsidP="006C1639">
      <w:pPr>
        <w:spacing w:after="160" w:line="276" w:lineRule="auto"/>
        <w:ind w:firstLine="1701"/>
        <w:jc w:val="both"/>
        <w:rPr>
          <w:rFonts w:ascii="Arial" w:eastAsia="Calibri" w:hAnsi="Arial" w:cs="Arial"/>
          <w:sz w:val="22"/>
          <w:szCs w:val="22"/>
          <w:shd w:val="clear" w:color="auto" w:fill="FFFFFF"/>
          <w:lang w:val="es-CL" w:eastAsia="en-US"/>
        </w:rPr>
      </w:pPr>
      <w:r w:rsidRPr="006C1639">
        <w:rPr>
          <w:rFonts w:ascii="Arial" w:eastAsia="Calibri" w:hAnsi="Arial" w:cs="Arial"/>
          <w:sz w:val="22"/>
          <w:szCs w:val="22"/>
          <w:shd w:val="clear" w:color="auto" w:fill="FFFFFF"/>
          <w:lang w:val="es-CL" w:eastAsia="en-US"/>
        </w:rPr>
        <w:t xml:space="preserve">La iniciativa plantea que siendo la única corporación financiada por la Polla de Beneficencia dedicada a esta labor y no siendo urgente dichos recursos, podrían ser redistribuidos de acuerdo a los criterios establecidos en la última modificación a este decreto. </w:t>
      </w:r>
    </w:p>
    <w:p w:rsidR="006C1639" w:rsidRPr="006C1639" w:rsidRDefault="006C1639" w:rsidP="006C1639">
      <w:pPr>
        <w:spacing w:after="160" w:line="276" w:lineRule="auto"/>
        <w:ind w:firstLine="1701"/>
        <w:jc w:val="both"/>
        <w:rPr>
          <w:rFonts w:ascii="Arial" w:eastAsia="Calibri" w:hAnsi="Arial" w:cs="Arial"/>
          <w:sz w:val="22"/>
          <w:szCs w:val="22"/>
          <w:shd w:val="clear" w:color="auto" w:fill="FFFFFF"/>
          <w:lang w:val="es-CL" w:eastAsia="en-US"/>
        </w:rPr>
      </w:pPr>
      <w:r w:rsidRPr="006C1639">
        <w:rPr>
          <w:rFonts w:ascii="Arial" w:eastAsia="Calibri" w:hAnsi="Arial" w:cs="Arial"/>
          <w:sz w:val="22"/>
          <w:szCs w:val="22"/>
          <w:shd w:val="clear" w:color="auto" w:fill="FFFFFF"/>
          <w:lang w:val="es-CL" w:eastAsia="en-US"/>
        </w:rPr>
        <w:t xml:space="preserve">Sumado a lo anterior, y habiéndose ya construido el museo, hace presente el hecho de que el financiamiento para su funcionamiento y mantención puede emanar de otras fuentes, sobre todo pensando en las transferencias que son realizadas desde el Ministerio de las Culturas, las Artes y el Patrimonio para cumplir este tipo de objetivos. </w:t>
      </w:r>
    </w:p>
    <w:p w:rsidR="00EC51D4" w:rsidRDefault="00EC51D4" w:rsidP="0055265D">
      <w:pPr>
        <w:spacing w:line="276" w:lineRule="auto"/>
        <w:jc w:val="both"/>
        <w:rPr>
          <w:rFonts w:ascii="Arial" w:eastAsia="Calibri" w:hAnsi="Arial" w:cs="Arial"/>
          <w:b/>
          <w:bCs/>
          <w:iCs/>
          <w:sz w:val="22"/>
          <w:szCs w:val="22"/>
          <w:lang w:val="es-MX" w:eastAsia="en-US"/>
        </w:rPr>
      </w:pPr>
    </w:p>
    <w:p w:rsidR="009137CA" w:rsidRPr="009137CA" w:rsidRDefault="00B5358C" w:rsidP="0055265D">
      <w:pPr>
        <w:spacing w:line="276" w:lineRule="auto"/>
        <w:jc w:val="both"/>
        <w:rPr>
          <w:rFonts w:ascii="Arial" w:eastAsia="Calibri" w:hAnsi="Arial" w:cs="Arial"/>
          <w:b/>
          <w:bCs/>
          <w:iCs/>
          <w:sz w:val="22"/>
          <w:szCs w:val="22"/>
          <w:lang w:val="es-MX" w:eastAsia="en-US"/>
        </w:rPr>
      </w:pPr>
      <w:r>
        <w:rPr>
          <w:rFonts w:ascii="Arial" w:eastAsia="Calibri" w:hAnsi="Arial" w:cs="Arial"/>
          <w:b/>
          <w:bCs/>
          <w:iCs/>
          <w:sz w:val="22"/>
          <w:szCs w:val="22"/>
          <w:lang w:val="es-MX" w:eastAsia="en-US"/>
        </w:rPr>
        <w:t>III.-</w:t>
      </w:r>
      <w:r w:rsidRPr="009137CA">
        <w:rPr>
          <w:rFonts w:ascii="Arial" w:eastAsia="Calibri" w:hAnsi="Arial" w:cs="Arial"/>
          <w:b/>
          <w:bCs/>
          <w:iCs/>
          <w:sz w:val="22"/>
          <w:szCs w:val="22"/>
          <w:lang w:val="es-MX" w:eastAsia="en-US"/>
        </w:rPr>
        <w:t xml:space="preserve"> </w:t>
      </w:r>
      <w:r>
        <w:rPr>
          <w:rFonts w:ascii="Arial" w:eastAsia="Calibri" w:hAnsi="Arial" w:cs="Arial"/>
          <w:b/>
          <w:bCs/>
          <w:iCs/>
          <w:sz w:val="22"/>
          <w:szCs w:val="22"/>
          <w:lang w:val="es-MX" w:eastAsia="en-US"/>
        </w:rPr>
        <w:t>I</w:t>
      </w:r>
      <w:r w:rsidRPr="009137CA">
        <w:rPr>
          <w:rFonts w:ascii="Arial" w:eastAsia="Calibri" w:hAnsi="Arial" w:cs="Arial"/>
          <w:b/>
          <w:bCs/>
          <w:iCs/>
          <w:sz w:val="22"/>
          <w:szCs w:val="22"/>
          <w:lang w:val="es-MX" w:eastAsia="en-US"/>
        </w:rPr>
        <w:t xml:space="preserve">NCIDENCIA EN MATERIA FINANCIERA O PRESUPUESTARIA DEL </w:t>
      </w:r>
      <w:r>
        <w:rPr>
          <w:rFonts w:ascii="Arial" w:eastAsia="Calibri" w:hAnsi="Arial" w:cs="Arial"/>
          <w:b/>
          <w:bCs/>
          <w:iCs/>
          <w:sz w:val="22"/>
          <w:szCs w:val="22"/>
          <w:lang w:val="es-MX" w:eastAsia="en-US"/>
        </w:rPr>
        <w:t>E</w:t>
      </w:r>
      <w:r w:rsidRPr="009137CA">
        <w:rPr>
          <w:rFonts w:ascii="Arial" w:eastAsia="Calibri" w:hAnsi="Arial" w:cs="Arial"/>
          <w:b/>
          <w:bCs/>
          <w:iCs/>
          <w:sz w:val="22"/>
          <w:szCs w:val="22"/>
          <w:lang w:val="es-MX" w:eastAsia="en-US"/>
        </w:rPr>
        <w:t>STADO</w:t>
      </w:r>
    </w:p>
    <w:p w:rsidR="009137CA" w:rsidRDefault="009137CA" w:rsidP="00461949">
      <w:pPr>
        <w:spacing w:line="276" w:lineRule="auto"/>
        <w:ind w:firstLine="1701"/>
        <w:jc w:val="both"/>
        <w:rPr>
          <w:rFonts w:ascii="Arial" w:eastAsia="Calibri" w:hAnsi="Arial" w:cs="Arial"/>
          <w:b/>
          <w:bCs/>
          <w:iCs/>
          <w:sz w:val="22"/>
          <w:szCs w:val="22"/>
          <w:lang w:val="es-MX" w:eastAsia="en-US"/>
        </w:rPr>
      </w:pPr>
    </w:p>
    <w:p w:rsidR="006C1639" w:rsidRPr="006C1639" w:rsidRDefault="006C1639" w:rsidP="00461949">
      <w:pPr>
        <w:spacing w:line="276" w:lineRule="auto"/>
        <w:ind w:firstLine="1701"/>
        <w:jc w:val="both"/>
        <w:rPr>
          <w:rFonts w:ascii="Arial" w:eastAsia="Calibri" w:hAnsi="Arial" w:cs="Arial"/>
          <w:bCs/>
          <w:iCs/>
          <w:sz w:val="22"/>
          <w:szCs w:val="22"/>
          <w:lang w:val="es-MX" w:eastAsia="en-US"/>
        </w:rPr>
      </w:pPr>
      <w:r w:rsidRPr="006C1639">
        <w:rPr>
          <w:rFonts w:ascii="Arial" w:eastAsia="Calibri" w:hAnsi="Arial" w:cs="Arial"/>
          <w:bCs/>
          <w:iCs/>
          <w:sz w:val="22"/>
          <w:szCs w:val="22"/>
          <w:lang w:val="es-MX" w:eastAsia="en-US"/>
        </w:rPr>
        <w:t xml:space="preserve">La iniciativa no </w:t>
      </w:r>
      <w:r>
        <w:rPr>
          <w:rFonts w:ascii="Arial" w:eastAsia="Calibri" w:hAnsi="Arial" w:cs="Arial"/>
          <w:bCs/>
          <w:iCs/>
          <w:sz w:val="22"/>
          <w:szCs w:val="22"/>
          <w:lang w:val="es-MX" w:eastAsia="en-US"/>
        </w:rPr>
        <w:t xml:space="preserve">irroga mayor gasto fiscal en tanto propone agregar un nuevo beneficiario de los Fondos de la Polla Chilena de Beneficencia, sin alterar los recursos fiscales sobre los cuales se calculan los porcentajes que la ley vigente establece y que dicha empresa entrega. Sin embargo, incide en materia financiera o presupuestaria del Estado, pero solo en lo referente a los recursos </w:t>
      </w:r>
      <w:r w:rsidR="00DF170C">
        <w:rPr>
          <w:rFonts w:ascii="Arial" w:eastAsia="Calibri" w:hAnsi="Arial" w:cs="Arial"/>
          <w:bCs/>
          <w:iCs/>
          <w:sz w:val="22"/>
          <w:szCs w:val="22"/>
          <w:lang w:val="es-MX" w:eastAsia="en-US"/>
        </w:rPr>
        <w:t xml:space="preserve">provenientes de una empresa del </w:t>
      </w:r>
      <w:r w:rsidR="00DF170C">
        <w:rPr>
          <w:rFonts w:ascii="Arial" w:eastAsia="Calibri" w:hAnsi="Arial" w:cs="Arial"/>
          <w:bCs/>
          <w:iCs/>
          <w:sz w:val="22"/>
          <w:szCs w:val="22"/>
          <w:lang w:val="es-MX" w:eastAsia="en-US"/>
        </w:rPr>
        <w:lastRenderedPageBreak/>
        <w:t xml:space="preserve">Estado </w:t>
      </w:r>
      <w:r>
        <w:rPr>
          <w:rFonts w:ascii="Arial" w:eastAsia="Calibri" w:hAnsi="Arial" w:cs="Arial"/>
          <w:bCs/>
          <w:iCs/>
          <w:sz w:val="22"/>
          <w:szCs w:val="22"/>
          <w:lang w:val="es-MX" w:eastAsia="en-US"/>
        </w:rPr>
        <w:t xml:space="preserve">que una institución de naturaleza privada </w:t>
      </w:r>
      <w:r w:rsidR="00DF170C">
        <w:rPr>
          <w:rFonts w:ascii="Arial" w:eastAsia="Calibri" w:hAnsi="Arial" w:cs="Arial"/>
          <w:bCs/>
          <w:iCs/>
          <w:sz w:val="22"/>
          <w:szCs w:val="22"/>
          <w:lang w:val="es-MX" w:eastAsia="en-US"/>
        </w:rPr>
        <w:t>recibirá</w:t>
      </w:r>
      <w:r>
        <w:rPr>
          <w:rFonts w:ascii="Arial" w:eastAsia="Calibri" w:hAnsi="Arial" w:cs="Arial"/>
          <w:bCs/>
          <w:iCs/>
          <w:sz w:val="22"/>
          <w:szCs w:val="22"/>
          <w:lang w:val="es-MX" w:eastAsia="en-US"/>
        </w:rPr>
        <w:t>, al proponer</w:t>
      </w:r>
      <w:r w:rsidR="00DF170C">
        <w:rPr>
          <w:rFonts w:ascii="Arial" w:eastAsia="Calibri" w:hAnsi="Arial" w:cs="Arial"/>
          <w:bCs/>
          <w:iCs/>
          <w:sz w:val="22"/>
          <w:szCs w:val="22"/>
          <w:lang w:val="es-MX" w:eastAsia="en-US"/>
        </w:rPr>
        <w:t>se su</w:t>
      </w:r>
      <w:r>
        <w:rPr>
          <w:rFonts w:ascii="Arial" w:eastAsia="Calibri" w:hAnsi="Arial" w:cs="Arial"/>
          <w:bCs/>
          <w:iCs/>
          <w:sz w:val="22"/>
          <w:szCs w:val="22"/>
          <w:lang w:val="es-MX" w:eastAsia="en-US"/>
        </w:rPr>
        <w:t xml:space="preserve"> inclusión</w:t>
      </w:r>
      <w:r w:rsidR="00DF170C">
        <w:rPr>
          <w:rFonts w:ascii="Arial" w:eastAsia="Calibri" w:hAnsi="Arial" w:cs="Arial"/>
          <w:bCs/>
          <w:iCs/>
          <w:sz w:val="22"/>
          <w:szCs w:val="22"/>
          <w:lang w:val="es-MX" w:eastAsia="en-US"/>
        </w:rPr>
        <w:t>, y como consecuencia, modifica algunos de los actuales porcentajes del total que se distribuyen.</w:t>
      </w:r>
    </w:p>
    <w:p w:rsidR="006C1639" w:rsidRDefault="006C1639" w:rsidP="005A1AD6">
      <w:pPr>
        <w:tabs>
          <w:tab w:val="left" w:pos="2268"/>
        </w:tabs>
        <w:spacing w:after="200" w:line="276" w:lineRule="auto"/>
        <w:jc w:val="both"/>
        <w:rPr>
          <w:rFonts w:ascii="Arial" w:eastAsia="Calibri" w:hAnsi="Arial" w:cs="Arial"/>
          <w:b/>
          <w:spacing w:val="-3"/>
          <w:sz w:val="22"/>
          <w:szCs w:val="22"/>
          <w:lang w:val="es-CL" w:eastAsia="en-US"/>
        </w:rPr>
      </w:pPr>
    </w:p>
    <w:p w:rsidR="005A1AD6" w:rsidRDefault="005A1AD6" w:rsidP="005A1AD6">
      <w:pPr>
        <w:tabs>
          <w:tab w:val="left" w:pos="2268"/>
        </w:tabs>
        <w:spacing w:after="200" w:line="276" w:lineRule="auto"/>
        <w:jc w:val="both"/>
        <w:rPr>
          <w:rFonts w:ascii="Arial" w:eastAsia="Calibri" w:hAnsi="Arial" w:cs="Arial"/>
          <w:b/>
          <w:spacing w:val="-3"/>
          <w:sz w:val="22"/>
          <w:szCs w:val="22"/>
          <w:lang w:val="es-CL" w:eastAsia="en-US"/>
        </w:rPr>
      </w:pPr>
      <w:r>
        <w:rPr>
          <w:rFonts w:ascii="Arial" w:eastAsia="Calibri" w:hAnsi="Arial" w:cs="Arial"/>
          <w:b/>
          <w:spacing w:val="-3"/>
          <w:sz w:val="22"/>
          <w:szCs w:val="22"/>
          <w:lang w:val="es-CL" w:eastAsia="en-US"/>
        </w:rPr>
        <w:t>I</w:t>
      </w:r>
      <w:r w:rsidRPr="005A1AD6">
        <w:rPr>
          <w:rFonts w:ascii="Arial" w:eastAsia="Calibri" w:hAnsi="Arial" w:cs="Arial"/>
          <w:b/>
          <w:spacing w:val="-3"/>
          <w:sz w:val="22"/>
          <w:szCs w:val="22"/>
          <w:lang w:val="es-CL" w:eastAsia="en-US"/>
        </w:rPr>
        <w:t>V-SÍNTESIS DE LA DISCUSIÓN EN LA COMISIÓN Y ACUERDOS ADOPTADOS</w:t>
      </w:r>
    </w:p>
    <w:p w:rsidR="00F8533F" w:rsidRPr="00F8533F" w:rsidRDefault="00F8533F" w:rsidP="00DD7787">
      <w:pPr>
        <w:tabs>
          <w:tab w:val="left" w:pos="2268"/>
        </w:tabs>
        <w:spacing w:after="200" w:line="276" w:lineRule="auto"/>
        <w:ind w:firstLine="1701"/>
        <w:jc w:val="both"/>
        <w:rPr>
          <w:rFonts w:ascii="Arial" w:eastAsia="Calibri" w:hAnsi="Arial" w:cs="Arial"/>
          <w:spacing w:val="-3"/>
          <w:sz w:val="22"/>
          <w:szCs w:val="22"/>
          <w:u w:val="single"/>
          <w:lang w:val="es-CL" w:eastAsia="en-US"/>
        </w:rPr>
      </w:pPr>
      <w:r w:rsidRPr="00F8533F">
        <w:rPr>
          <w:rFonts w:ascii="Arial" w:eastAsia="Calibri" w:hAnsi="Arial" w:cs="Arial"/>
          <w:spacing w:val="-3"/>
          <w:sz w:val="22"/>
          <w:szCs w:val="22"/>
          <w:lang w:val="es-CL" w:eastAsia="en-US"/>
        </w:rPr>
        <w:t>1.-</w:t>
      </w:r>
      <w:r w:rsidRPr="00F8533F">
        <w:rPr>
          <w:rFonts w:ascii="Arial" w:eastAsia="Calibri" w:hAnsi="Arial" w:cs="Arial"/>
          <w:spacing w:val="-3"/>
          <w:sz w:val="22"/>
          <w:szCs w:val="22"/>
          <w:u w:val="single"/>
          <w:lang w:val="es-CL" w:eastAsia="en-US"/>
        </w:rPr>
        <w:t>AUDIENCIAS RECIBIDAS</w:t>
      </w:r>
    </w:p>
    <w:p w:rsidR="00DF170C" w:rsidRPr="00DF170C" w:rsidRDefault="00DF170C" w:rsidP="00DF170C">
      <w:pPr>
        <w:spacing w:line="276" w:lineRule="auto"/>
        <w:ind w:firstLine="1701"/>
        <w:jc w:val="both"/>
        <w:rPr>
          <w:rFonts w:ascii="Arial" w:eastAsia="Calibri" w:hAnsi="Arial"/>
          <w:sz w:val="22"/>
          <w:szCs w:val="22"/>
          <w:u w:val="single"/>
          <w:lang w:val="es-CL" w:eastAsia="en-US"/>
        </w:rPr>
      </w:pPr>
      <w:r w:rsidRPr="00DF170C">
        <w:rPr>
          <w:rFonts w:ascii="Arial" w:eastAsia="Calibri" w:hAnsi="Arial"/>
          <w:sz w:val="22"/>
          <w:szCs w:val="22"/>
          <w:u w:val="single"/>
          <w:lang w:val="es-CL" w:eastAsia="en-US"/>
        </w:rPr>
        <w:t>Primera sesión</w:t>
      </w:r>
    </w:p>
    <w:p w:rsidR="00DF170C" w:rsidRPr="00DF170C" w:rsidRDefault="00DF170C" w:rsidP="00DF170C">
      <w:pPr>
        <w:spacing w:line="276" w:lineRule="auto"/>
        <w:ind w:firstLine="1701"/>
        <w:jc w:val="both"/>
        <w:rPr>
          <w:rFonts w:ascii="Arial" w:eastAsia="Calibri" w:hAnsi="Arial"/>
          <w:sz w:val="22"/>
          <w:szCs w:val="22"/>
          <w:lang w:val="es-CL" w:eastAsia="en-US"/>
        </w:rPr>
      </w:pPr>
      <w:r w:rsidRPr="00DF170C">
        <w:rPr>
          <w:rFonts w:ascii="Arial" w:eastAsia="Calibri" w:hAnsi="Arial"/>
          <w:b/>
          <w:sz w:val="22"/>
          <w:szCs w:val="22"/>
          <w:lang w:val="es-CL" w:eastAsia="en-US"/>
        </w:rPr>
        <w:t>El Diputado Marcelo Díaz,</w:t>
      </w:r>
      <w:r w:rsidRPr="00DF170C">
        <w:rPr>
          <w:rFonts w:ascii="Arial" w:eastAsia="Calibri" w:hAnsi="Arial"/>
          <w:sz w:val="22"/>
          <w:szCs w:val="22"/>
          <w:lang w:val="es-CL" w:eastAsia="en-US"/>
        </w:rPr>
        <w:t xml:space="preserve"> autor de la moción en estudio, expresó que este proyecto surge de una conversación con el Cuerpo de Voluntarios de Valparaíso, que resultó en una iniciativa legal transversal de parlamentarios del distrito 7. Se trata de reconocer, a través de la entrega de recursos, la labor que estas organizaciones desarrollan en las costas nacionales. El proyecto modifica la nómina de beneficiarios de la Ley de la Polla Chilena de Beneficencia, incorporando a los Cuerpos de Voluntarios de Botes Salvavidas de Chile. </w:t>
      </w:r>
    </w:p>
    <w:p w:rsidR="00DF170C" w:rsidRPr="00DF170C" w:rsidRDefault="00DF170C" w:rsidP="00DF170C">
      <w:pPr>
        <w:spacing w:line="276" w:lineRule="auto"/>
        <w:ind w:firstLine="1701"/>
        <w:jc w:val="both"/>
        <w:rPr>
          <w:rFonts w:ascii="Arial" w:eastAsia="Calibri" w:hAnsi="Arial"/>
          <w:sz w:val="22"/>
          <w:szCs w:val="22"/>
          <w:lang w:val="es-CL" w:eastAsia="en-US"/>
        </w:rPr>
      </w:pPr>
      <w:r w:rsidRPr="00DF170C">
        <w:rPr>
          <w:rFonts w:ascii="Arial" w:eastAsia="Calibri" w:hAnsi="Arial"/>
          <w:sz w:val="22"/>
          <w:szCs w:val="22"/>
          <w:lang w:val="es-CL" w:eastAsia="en-US"/>
        </w:rPr>
        <w:t xml:space="preserve">El Diputado Lorenzini </w:t>
      </w:r>
      <w:r w:rsidR="00FD6E88">
        <w:rPr>
          <w:rFonts w:ascii="Arial" w:eastAsia="Calibri" w:hAnsi="Arial"/>
          <w:sz w:val="22"/>
          <w:szCs w:val="22"/>
          <w:lang w:val="es-CL" w:eastAsia="en-US"/>
        </w:rPr>
        <w:t>manifestó</w:t>
      </w:r>
      <w:r w:rsidRPr="00DF170C">
        <w:rPr>
          <w:rFonts w:ascii="Arial" w:eastAsia="Calibri" w:hAnsi="Arial"/>
          <w:sz w:val="22"/>
          <w:szCs w:val="22"/>
          <w:lang w:val="es-CL" w:eastAsia="en-US"/>
        </w:rPr>
        <w:t xml:space="preserve"> que este proyecto propone una redistribución de los recursos que pueden recibir los entes beneficiados por la Polla, razón por la cual consideró lógico que no haya informe financiero. Sin embargo, consultó si este proyecto es o no admisible. </w:t>
      </w:r>
    </w:p>
    <w:p w:rsidR="00DF170C" w:rsidRPr="00DF170C" w:rsidRDefault="00DF170C" w:rsidP="00DF170C">
      <w:pPr>
        <w:spacing w:line="276" w:lineRule="auto"/>
        <w:ind w:firstLine="1701"/>
        <w:jc w:val="both"/>
        <w:rPr>
          <w:rFonts w:ascii="Arial" w:eastAsia="Calibri" w:hAnsi="Arial"/>
          <w:sz w:val="22"/>
          <w:szCs w:val="22"/>
          <w:lang w:val="es-CL" w:eastAsia="en-US"/>
        </w:rPr>
      </w:pPr>
      <w:r w:rsidRPr="00DF170C">
        <w:rPr>
          <w:rFonts w:ascii="Arial" w:eastAsia="Calibri" w:hAnsi="Arial"/>
          <w:sz w:val="22"/>
          <w:szCs w:val="22"/>
          <w:lang w:val="es-CL" w:eastAsia="en-US"/>
        </w:rPr>
        <w:t xml:space="preserve">El Diputado Díaz indicó que existe un precedente de un nuevo beneficiario incorporado por moción parlamentaria. En vista de ese dato, sumado al hecho que no irroga mayor gasto fiscal, la Secretaría General sostuvo la opinión de considerar la iniciativa admisible. </w:t>
      </w:r>
    </w:p>
    <w:p w:rsidR="00DF170C" w:rsidRDefault="00DF170C" w:rsidP="00DF170C">
      <w:pPr>
        <w:spacing w:line="276" w:lineRule="auto"/>
        <w:ind w:firstLine="1701"/>
        <w:jc w:val="both"/>
        <w:rPr>
          <w:rFonts w:ascii="Arial" w:eastAsia="Calibri" w:hAnsi="Arial"/>
          <w:sz w:val="22"/>
          <w:szCs w:val="22"/>
          <w:lang w:val="es-CL" w:eastAsia="en-US"/>
        </w:rPr>
      </w:pPr>
      <w:r w:rsidRPr="00DF170C">
        <w:rPr>
          <w:rFonts w:ascii="Arial" w:eastAsia="Calibri" w:hAnsi="Arial"/>
          <w:b/>
          <w:sz w:val="22"/>
          <w:szCs w:val="22"/>
          <w:lang w:val="es-CL" w:eastAsia="en-US"/>
        </w:rPr>
        <w:t>El señor Roberto Pantoja, Presidente del Cuerpo de Voluntarios de Botes Salvavidas de Valparaíso,</w:t>
      </w:r>
      <w:r w:rsidRPr="00DF170C">
        <w:rPr>
          <w:rFonts w:ascii="Arial" w:eastAsia="Calibri" w:hAnsi="Arial"/>
          <w:sz w:val="22"/>
          <w:szCs w:val="22"/>
          <w:lang w:val="es-CL" w:eastAsia="en-US"/>
        </w:rPr>
        <w:t xml:space="preserve"> reseñó la centenaria historia que estas entidades tienen el país, cuyo primer exponente se encuentra en Valparaíso, próximo a celebrar 96 años de existencia. Es una agrupación que cumple una función fundamental en los accidentes que se producen en el mar. Todos los cuerpos de voluntarios de Chile se han creado al alero del Cuerpo de Valparaíso, antes de la existencia de la Junta Nacional. Actualmente, al carecer de ingresos financieros, ha sido necesario auto gestionar la organización, mediante la licitación de un espacio de sus recintos, que hoy funciona como restorán. Dada la actual crisis que aqueja al sector gastronómico, ha sido necesario solicitar la asignación de recursos, los que deberían distribuirse de forma solidaria entre los distintos cuerpos voluntarios de Chile. Agradeció la disposición de la Comisión por dar inicio a la tramitación de este proyecto. </w:t>
      </w:r>
    </w:p>
    <w:p w:rsidR="00DF170C" w:rsidRPr="00DF170C" w:rsidRDefault="00DF170C" w:rsidP="00DF170C">
      <w:pPr>
        <w:spacing w:line="276" w:lineRule="auto"/>
        <w:ind w:firstLine="1701"/>
        <w:jc w:val="both"/>
        <w:rPr>
          <w:rFonts w:ascii="Arial" w:eastAsia="Calibri" w:hAnsi="Arial"/>
          <w:sz w:val="22"/>
          <w:szCs w:val="22"/>
          <w:lang w:val="es-CL" w:eastAsia="en-US"/>
        </w:rPr>
      </w:pPr>
      <w:r w:rsidRPr="00DF170C">
        <w:rPr>
          <w:rFonts w:ascii="Arial" w:eastAsia="Calibri" w:hAnsi="Arial"/>
          <w:b/>
          <w:sz w:val="22"/>
          <w:szCs w:val="22"/>
          <w:lang w:val="es-CL" w:eastAsia="en-US"/>
        </w:rPr>
        <w:t>El señor Camilo Cabrera, Presidente de la Junta Nacional de Cuerpos de Voluntarios de Botes Salvavidas de Chile</w:t>
      </w:r>
      <w:r w:rsidRPr="00DF170C">
        <w:rPr>
          <w:rFonts w:ascii="Arial" w:eastAsia="Calibri" w:hAnsi="Arial"/>
          <w:sz w:val="22"/>
          <w:szCs w:val="22"/>
          <w:lang w:val="es-CL" w:eastAsia="en-US"/>
        </w:rPr>
        <w:t xml:space="preserve"> recordó la historia de estas entidades, las que siempre han sido financiadas de forma privada. Resulta ilógico que un país costero como Chile, no tenga asignado un presupuesto público destinado a apoyar las labores que actualmente desempeñan los Cuerpos de Voluntarios. </w:t>
      </w:r>
    </w:p>
    <w:p w:rsidR="00DF170C" w:rsidRPr="00DF170C" w:rsidRDefault="00DF170C" w:rsidP="00DF170C">
      <w:pPr>
        <w:spacing w:line="276" w:lineRule="auto"/>
        <w:ind w:firstLine="1701"/>
        <w:jc w:val="both"/>
        <w:rPr>
          <w:rFonts w:ascii="Arial" w:eastAsia="Calibri" w:hAnsi="Arial"/>
          <w:sz w:val="22"/>
          <w:szCs w:val="22"/>
          <w:lang w:val="es-CL" w:eastAsia="en-US"/>
        </w:rPr>
      </w:pPr>
      <w:r w:rsidRPr="00DF170C">
        <w:rPr>
          <w:rFonts w:ascii="Arial" w:eastAsia="Calibri" w:hAnsi="Arial"/>
          <w:sz w:val="22"/>
          <w:szCs w:val="22"/>
          <w:lang w:val="es-CL" w:eastAsia="en-US"/>
        </w:rPr>
        <w:t>El Diputado Schilling valoró la iniciativa en estudio, en tanto ayuda a resolver problemas que aquejan a una actividad necesaria de apoyo a la comunidad, en las situaciones de apuro que se producen en el mar. Consultó cuál es el propósito del Voto Nacional O’</w:t>
      </w:r>
      <w:r w:rsidR="00FD6E88">
        <w:rPr>
          <w:rFonts w:ascii="Arial" w:eastAsia="Calibri" w:hAnsi="Arial"/>
          <w:sz w:val="22"/>
          <w:szCs w:val="22"/>
          <w:lang w:val="es-CL" w:eastAsia="en-US"/>
        </w:rPr>
        <w:t>H</w:t>
      </w:r>
      <w:r w:rsidRPr="00DF170C">
        <w:rPr>
          <w:rFonts w:ascii="Arial" w:eastAsia="Calibri" w:hAnsi="Arial"/>
          <w:sz w:val="22"/>
          <w:szCs w:val="22"/>
          <w:lang w:val="es-CL" w:eastAsia="en-US"/>
        </w:rPr>
        <w:t xml:space="preserve">iggins, que es de donde se sustraerían los recursos para entregárselos a los Cuerpos de Voluntarios. Preguntó también qué rol juegan las municipalidades de las ciudades puerto en esta actividad. </w:t>
      </w:r>
    </w:p>
    <w:p w:rsidR="00DF170C" w:rsidRPr="00DF170C" w:rsidRDefault="00DF170C" w:rsidP="00DF170C">
      <w:pPr>
        <w:spacing w:line="276" w:lineRule="auto"/>
        <w:ind w:firstLine="1701"/>
        <w:jc w:val="both"/>
        <w:rPr>
          <w:rFonts w:ascii="Arial" w:eastAsia="Calibri" w:hAnsi="Arial"/>
          <w:sz w:val="22"/>
          <w:szCs w:val="22"/>
          <w:lang w:val="es-CL" w:eastAsia="en-US"/>
        </w:rPr>
      </w:pPr>
      <w:r w:rsidRPr="00DF170C">
        <w:rPr>
          <w:rFonts w:ascii="Arial" w:eastAsia="Calibri" w:hAnsi="Arial"/>
          <w:sz w:val="22"/>
          <w:szCs w:val="22"/>
          <w:lang w:val="es-CL" w:eastAsia="en-US"/>
        </w:rPr>
        <w:lastRenderedPageBreak/>
        <w:t xml:space="preserve">El Diputado Lorenzini consideró relevante contar con mayores antecedentes respecto a los recursos que administra la Polla Chilena de Beneficencia. Asimismo, indicó que es importante dilucidar cómo se distribuirá entre los distintos Cuerpos el porcentaje de recursos que se propone en la iniciativa. </w:t>
      </w:r>
    </w:p>
    <w:p w:rsidR="00DF170C" w:rsidRPr="00DF170C" w:rsidRDefault="00DF170C" w:rsidP="00DF170C">
      <w:pPr>
        <w:spacing w:line="276" w:lineRule="auto"/>
        <w:ind w:firstLine="1701"/>
        <w:jc w:val="both"/>
        <w:rPr>
          <w:rFonts w:ascii="Arial" w:eastAsia="Calibri" w:hAnsi="Arial"/>
          <w:sz w:val="22"/>
          <w:szCs w:val="22"/>
          <w:lang w:val="es-CL" w:eastAsia="en-US"/>
        </w:rPr>
      </w:pPr>
      <w:r w:rsidRPr="00DF170C">
        <w:rPr>
          <w:rFonts w:ascii="Arial" w:eastAsia="Calibri" w:hAnsi="Arial"/>
          <w:sz w:val="22"/>
          <w:szCs w:val="22"/>
          <w:lang w:val="es-CL" w:eastAsia="en-US"/>
        </w:rPr>
        <w:t>El Diputado Núñez</w:t>
      </w:r>
      <w:r w:rsidR="00FD6E88">
        <w:rPr>
          <w:rFonts w:ascii="Arial" w:eastAsia="Calibri" w:hAnsi="Arial"/>
          <w:sz w:val="22"/>
          <w:szCs w:val="22"/>
          <w:lang w:val="es-CL" w:eastAsia="en-US"/>
        </w:rPr>
        <w:t xml:space="preserve"> (Presidente)</w:t>
      </w:r>
      <w:r w:rsidRPr="00DF170C">
        <w:rPr>
          <w:rFonts w:ascii="Arial" w:eastAsia="Calibri" w:hAnsi="Arial"/>
          <w:sz w:val="22"/>
          <w:szCs w:val="22"/>
          <w:lang w:val="es-CL" w:eastAsia="en-US"/>
        </w:rPr>
        <w:t xml:space="preserve"> planteó que es relevante definir claramente en el proyecto de ley que no es un Cuerpo específico, sino todos los del país, lo que son potenciales beneficiarios. </w:t>
      </w:r>
    </w:p>
    <w:p w:rsidR="00DF170C" w:rsidRPr="00DF170C" w:rsidRDefault="00DF170C" w:rsidP="00DF170C">
      <w:pPr>
        <w:spacing w:line="276" w:lineRule="auto"/>
        <w:ind w:firstLine="1701"/>
        <w:jc w:val="both"/>
        <w:rPr>
          <w:rFonts w:ascii="Arial" w:eastAsia="Calibri" w:hAnsi="Arial"/>
          <w:sz w:val="22"/>
          <w:szCs w:val="22"/>
          <w:lang w:val="es-CL" w:eastAsia="en-US"/>
        </w:rPr>
      </w:pPr>
      <w:r w:rsidRPr="00DF170C">
        <w:rPr>
          <w:rFonts w:ascii="Arial" w:eastAsia="Calibri" w:hAnsi="Arial"/>
          <w:sz w:val="22"/>
          <w:szCs w:val="22"/>
          <w:lang w:val="es-CL" w:eastAsia="en-US"/>
        </w:rPr>
        <w:t>El Diputado Díaz recordó que el proyecto, a pesar de ser patrocinado mayoritariamente por parlamentarios del distrito 7, reconoce la necesidad de asignar los recursos en todos los Cuerpos del país, que actualmente existan, así como los que se creen en el futuro. Explicó que el Voto Nacional O’Higgins es una corporación privada sin fines de lucro, creada el año 1958, cuyo fin es el de cumplir la promesa formulada por los padres de la patria, en el sentido de construir un templo en honor de la Virgen del Carmen, en el lugar donde se desarrollara la batalla que diera el triunfo a las armas chilenas y asegurara la libertad e independencia del país. Expresó que, siendo la única corporación financiada por la Polla de Beneficencia dedicada a esta labor y no siendo urgente dichos recursos, podrían ser redistribuidos de acuerdo a los criterios establecidos en la última modificación a este decreto. Sumado a lo anterior, y habiéndose ya construido el museo, hacemos presente el hecho de que el financiamiento para su funcionamiento y mantención puede emanar de otras fuentes, sobre todo pensando en las transferencias que son realizadas desde el Ministerio de las Culturas, las Artes y el Patrimonio para cumplir este tipo de objetivos. De este modo, el financiamiento entregado por la Polla de Beneficencia se ajustaría más a los criterios establecidos anteriormente por el legislador y con ello, se resolvería una situación que actualmente aqueja a quienes desempeñan funciones en el mar en cuanto a la seguridad de salvamento de nuestro país como lo hacen los trabajadores y voluntarios del Cuerpo de Voluntarios de Botes Salvavidas.</w:t>
      </w:r>
    </w:p>
    <w:p w:rsidR="00DF170C" w:rsidRPr="00DF170C" w:rsidRDefault="00DF170C" w:rsidP="00DF170C">
      <w:pPr>
        <w:spacing w:line="276" w:lineRule="auto"/>
        <w:ind w:firstLine="1701"/>
        <w:jc w:val="both"/>
        <w:rPr>
          <w:rFonts w:ascii="Arial" w:eastAsia="Calibri" w:hAnsi="Arial"/>
          <w:sz w:val="22"/>
          <w:szCs w:val="22"/>
          <w:lang w:val="es-CL" w:eastAsia="en-US"/>
        </w:rPr>
      </w:pPr>
      <w:r w:rsidRPr="00DF170C">
        <w:rPr>
          <w:rFonts w:ascii="Arial" w:eastAsia="Calibri" w:hAnsi="Arial"/>
          <w:sz w:val="22"/>
          <w:szCs w:val="22"/>
          <w:lang w:val="es-CL" w:eastAsia="en-US"/>
        </w:rPr>
        <w:t xml:space="preserve">El Diputado Melero se mostró partidario de apoyar esta iniciativa legal. Expresó que es muy relevante que un porcentaje de los fondos de la Polla Chilena de Beneficencia vayan en ayuda de los Cuerpos de Voluntarios de Botes Salvavidas. Mostró sus aprensiones respecto a que se utilicen los fondos del Voto Nacional O’Higgins. Planteó la posibilidad de tomarlos de lo que actualmente se encuentra asignado al Fondo Nacional de Salud, en tanto actualmente se encuentra financiado a través de otras vías, por lo que sería interesante evaluar esta opción. </w:t>
      </w:r>
    </w:p>
    <w:p w:rsidR="00DF170C" w:rsidRPr="00DF170C" w:rsidRDefault="00DF170C" w:rsidP="00DF170C">
      <w:pPr>
        <w:spacing w:line="276" w:lineRule="auto"/>
        <w:ind w:firstLine="1701"/>
        <w:jc w:val="both"/>
        <w:rPr>
          <w:rFonts w:ascii="Arial" w:eastAsia="Calibri" w:hAnsi="Arial"/>
          <w:sz w:val="22"/>
          <w:szCs w:val="22"/>
          <w:lang w:val="es-CL" w:eastAsia="en-US"/>
        </w:rPr>
      </w:pPr>
    </w:p>
    <w:p w:rsidR="00DF170C" w:rsidRPr="00DF170C" w:rsidRDefault="00DF170C" w:rsidP="00DF170C">
      <w:pPr>
        <w:spacing w:line="276" w:lineRule="auto"/>
        <w:ind w:firstLine="1701"/>
        <w:jc w:val="both"/>
        <w:rPr>
          <w:rFonts w:ascii="Arial" w:eastAsia="Calibri" w:hAnsi="Arial"/>
          <w:sz w:val="22"/>
          <w:szCs w:val="22"/>
          <w:lang w:val="es-CL" w:eastAsia="en-US"/>
        </w:rPr>
      </w:pPr>
      <w:r w:rsidRPr="00DF170C">
        <w:rPr>
          <w:rFonts w:ascii="Arial" w:eastAsia="Calibri" w:hAnsi="Arial"/>
          <w:sz w:val="22"/>
          <w:szCs w:val="22"/>
          <w:lang w:val="es-CL" w:eastAsia="en-US"/>
        </w:rPr>
        <w:t xml:space="preserve">El señor Cabrera indicó que los municipios y los cuerpos de voluntarios se relacionan de forma variable, dependiendo de cada año, de la cantidad de las ayudas para financiar reparaciones, combustibles, etc. Por otra parte, la distribución de fondos dentro de la Junta Nacional se enmarca dentro de las atribuciones propias de esta entidad, en tanto es un organismo promotor de la creación de nuevos cuerpos, es un vínculo entre ellos y el Gobierno, a la vez que desarrolla otras funciones. </w:t>
      </w:r>
    </w:p>
    <w:p w:rsidR="00FD6E88" w:rsidRDefault="00FD6E88" w:rsidP="00DF170C">
      <w:pPr>
        <w:spacing w:line="276" w:lineRule="auto"/>
        <w:ind w:firstLine="1701"/>
        <w:jc w:val="both"/>
        <w:rPr>
          <w:rFonts w:ascii="Arial" w:eastAsia="Calibri" w:hAnsi="Arial"/>
          <w:sz w:val="22"/>
          <w:szCs w:val="22"/>
          <w:lang w:val="es-CL" w:eastAsia="en-US"/>
        </w:rPr>
      </w:pPr>
    </w:p>
    <w:p w:rsidR="00DF170C" w:rsidRPr="00DF170C" w:rsidRDefault="00DF170C" w:rsidP="00DF170C">
      <w:pPr>
        <w:spacing w:line="276" w:lineRule="auto"/>
        <w:ind w:firstLine="1701"/>
        <w:jc w:val="both"/>
        <w:rPr>
          <w:rFonts w:ascii="Arial" w:eastAsia="Calibri" w:hAnsi="Arial"/>
          <w:sz w:val="22"/>
          <w:szCs w:val="22"/>
          <w:lang w:val="es-CL" w:eastAsia="en-US"/>
        </w:rPr>
      </w:pPr>
      <w:r w:rsidRPr="00DF170C">
        <w:rPr>
          <w:rFonts w:ascii="Arial" w:eastAsia="Calibri" w:hAnsi="Arial"/>
          <w:sz w:val="22"/>
          <w:szCs w:val="22"/>
          <w:lang w:val="es-CL" w:eastAsia="en-US"/>
        </w:rPr>
        <w:t xml:space="preserve">El señor Pantoja agregó que cada institución actualmente tiene un acceso o un vínculo distinto con sus municipios. Por ejemplo, en Valparaíso, al ser una ciudad más grande, no ha habido posibilidad de reunirse con el municipio. Se mostró partidario de que los recursos sean distribuidos por la Junta Nacional entre todos los cuerpos, conforme a un principio de solidaridad. </w:t>
      </w:r>
    </w:p>
    <w:p w:rsidR="00DF170C" w:rsidRPr="00DF170C" w:rsidRDefault="00DF170C" w:rsidP="00DF170C">
      <w:pPr>
        <w:spacing w:line="276" w:lineRule="auto"/>
        <w:ind w:firstLine="1701"/>
        <w:jc w:val="both"/>
        <w:rPr>
          <w:rFonts w:ascii="Arial" w:eastAsia="Calibri" w:hAnsi="Arial"/>
          <w:sz w:val="22"/>
          <w:szCs w:val="22"/>
          <w:lang w:val="es-CL" w:eastAsia="en-US"/>
        </w:rPr>
      </w:pPr>
    </w:p>
    <w:p w:rsidR="00DF170C" w:rsidRPr="00DF170C" w:rsidRDefault="00DF170C" w:rsidP="00DF170C">
      <w:pPr>
        <w:spacing w:line="276" w:lineRule="auto"/>
        <w:ind w:firstLine="1701"/>
        <w:jc w:val="both"/>
        <w:rPr>
          <w:rFonts w:ascii="Arial" w:eastAsia="Calibri" w:hAnsi="Arial"/>
          <w:sz w:val="22"/>
          <w:szCs w:val="22"/>
          <w:lang w:val="es-CL" w:eastAsia="en-US"/>
        </w:rPr>
      </w:pPr>
      <w:r w:rsidRPr="00DF170C">
        <w:rPr>
          <w:rFonts w:ascii="Arial" w:eastAsia="Calibri" w:hAnsi="Arial"/>
          <w:sz w:val="22"/>
          <w:szCs w:val="22"/>
          <w:lang w:val="es-CL" w:eastAsia="en-US"/>
        </w:rPr>
        <w:lastRenderedPageBreak/>
        <w:t xml:space="preserve">El Diputado Pérez consideró valioso el objetivo del proyecto, pero manifestó su preocupación respecto a la entidad de la cual se sustrae el porcentaje. Compartió la propuesta del Diputado Melero, en el sentido de utilizar el porcentaje de FONASA. </w:t>
      </w:r>
    </w:p>
    <w:p w:rsidR="00FD6E88" w:rsidRDefault="00FD6E88" w:rsidP="00DF170C">
      <w:pPr>
        <w:spacing w:line="276" w:lineRule="auto"/>
        <w:ind w:firstLine="1701"/>
        <w:jc w:val="both"/>
        <w:rPr>
          <w:rFonts w:ascii="Arial" w:eastAsia="Calibri" w:hAnsi="Arial"/>
          <w:sz w:val="22"/>
          <w:szCs w:val="22"/>
          <w:lang w:val="es-CL" w:eastAsia="en-US"/>
        </w:rPr>
      </w:pPr>
    </w:p>
    <w:p w:rsidR="00DF170C" w:rsidRPr="00DF170C" w:rsidRDefault="00DF170C" w:rsidP="00DF170C">
      <w:pPr>
        <w:spacing w:line="276" w:lineRule="auto"/>
        <w:ind w:firstLine="1701"/>
        <w:jc w:val="both"/>
        <w:rPr>
          <w:rFonts w:ascii="Arial" w:eastAsia="Calibri" w:hAnsi="Arial"/>
          <w:sz w:val="22"/>
          <w:szCs w:val="22"/>
          <w:lang w:val="es-CL" w:eastAsia="en-US"/>
        </w:rPr>
      </w:pPr>
      <w:r w:rsidRPr="00DF170C">
        <w:rPr>
          <w:rFonts w:ascii="Arial" w:eastAsia="Calibri" w:hAnsi="Arial"/>
          <w:sz w:val="22"/>
          <w:szCs w:val="22"/>
          <w:lang w:val="es-CL" w:eastAsia="en-US"/>
        </w:rPr>
        <w:t xml:space="preserve">El Diputado Díaz propuso dejar a FONASA con 1% y al Voto Nacional O’Higgins con 4%. De esa manera, se acumula el 5% propuesto originalmente en los Cuerpos de Voluntarios. </w:t>
      </w:r>
    </w:p>
    <w:p w:rsidR="00FD6E88" w:rsidRDefault="00FD6E88" w:rsidP="00DF170C">
      <w:pPr>
        <w:spacing w:line="276" w:lineRule="auto"/>
        <w:ind w:firstLine="1701"/>
        <w:jc w:val="both"/>
        <w:rPr>
          <w:rFonts w:ascii="Arial" w:eastAsia="Calibri" w:hAnsi="Arial"/>
          <w:sz w:val="22"/>
          <w:szCs w:val="22"/>
          <w:lang w:val="es-CL" w:eastAsia="en-US"/>
        </w:rPr>
      </w:pPr>
    </w:p>
    <w:p w:rsidR="00FD6E88" w:rsidRPr="00FD6E88" w:rsidRDefault="00FD6E88" w:rsidP="00DF170C">
      <w:pPr>
        <w:spacing w:line="276" w:lineRule="auto"/>
        <w:ind w:firstLine="1701"/>
        <w:jc w:val="both"/>
        <w:rPr>
          <w:rFonts w:ascii="Arial" w:eastAsia="Calibri" w:hAnsi="Arial"/>
          <w:b/>
          <w:sz w:val="22"/>
          <w:szCs w:val="22"/>
          <w:lang w:val="es-CL" w:eastAsia="en-US"/>
        </w:rPr>
      </w:pPr>
      <w:r w:rsidRPr="00FD6E88">
        <w:rPr>
          <w:rFonts w:ascii="Arial" w:eastAsia="Calibri" w:hAnsi="Arial"/>
          <w:b/>
          <w:sz w:val="22"/>
          <w:szCs w:val="22"/>
          <w:lang w:val="es-CL" w:eastAsia="en-US"/>
        </w:rPr>
        <w:t>Votación en general</w:t>
      </w:r>
    </w:p>
    <w:p w:rsidR="00DF170C" w:rsidRPr="00DF170C" w:rsidRDefault="00DF170C" w:rsidP="00DF170C">
      <w:pPr>
        <w:spacing w:line="276" w:lineRule="auto"/>
        <w:ind w:firstLine="1701"/>
        <w:jc w:val="both"/>
        <w:rPr>
          <w:rFonts w:ascii="Arial" w:eastAsia="Calibri" w:hAnsi="Arial"/>
          <w:sz w:val="22"/>
          <w:szCs w:val="22"/>
          <w:lang w:val="es-CL" w:eastAsia="en-US"/>
        </w:rPr>
      </w:pPr>
      <w:r w:rsidRPr="00DF170C">
        <w:rPr>
          <w:rFonts w:ascii="Arial" w:eastAsia="Calibri" w:hAnsi="Arial"/>
          <w:sz w:val="22"/>
          <w:szCs w:val="22"/>
          <w:lang w:val="es-CL" w:eastAsia="en-US"/>
        </w:rPr>
        <w:t xml:space="preserve">Puesto en votación en general el proyecto de ley, resultó aprobado por la unanimidad de los(as) diputados(as) presentes señores(as) Cid, Lorenzini, Melero, Mellado, Núñez (Presidente), Pérez, Santana, Schilling y Von Mühlenbrock. </w:t>
      </w:r>
    </w:p>
    <w:p w:rsidR="00DF170C" w:rsidRPr="00DF170C" w:rsidRDefault="00DF170C" w:rsidP="00DF170C">
      <w:pPr>
        <w:spacing w:line="276" w:lineRule="auto"/>
        <w:ind w:firstLine="1701"/>
        <w:jc w:val="both"/>
        <w:rPr>
          <w:rFonts w:ascii="Arial" w:eastAsia="Calibri" w:hAnsi="Arial"/>
          <w:sz w:val="22"/>
          <w:szCs w:val="22"/>
          <w:lang w:val="es-CL" w:eastAsia="en-US"/>
        </w:rPr>
      </w:pPr>
    </w:p>
    <w:p w:rsidR="00DF170C" w:rsidRDefault="00DF170C" w:rsidP="00DF170C">
      <w:pPr>
        <w:spacing w:line="276" w:lineRule="auto"/>
        <w:ind w:firstLine="1701"/>
        <w:jc w:val="both"/>
        <w:rPr>
          <w:rFonts w:ascii="Arial" w:eastAsia="Calibri" w:hAnsi="Arial"/>
          <w:sz w:val="22"/>
          <w:szCs w:val="22"/>
          <w:u w:val="single"/>
          <w:lang w:val="es-CL" w:eastAsia="en-US"/>
        </w:rPr>
      </w:pPr>
      <w:r w:rsidRPr="00DF170C">
        <w:rPr>
          <w:rFonts w:ascii="Arial" w:eastAsia="Calibri" w:hAnsi="Arial"/>
          <w:sz w:val="22"/>
          <w:szCs w:val="22"/>
          <w:u w:val="single"/>
          <w:lang w:val="es-CL" w:eastAsia="en-US"/>
        </w:rPr>
        <w:t>Segunda sesión</w:t>
      </w:r>
    </w:p>
    <w:p w:rsidR="00F47064" w:rsidRPr="00DF170C" w:rsidRDefault="00F47064" w:rsidP="00DF170C">
      <w:pPr>
        <w:spacing w:line="276" w:lineRule="auto"/>
        <w:ind w:firstLine="1701"/>
        <w:jc w:val="both"/>
        <w:rPr>
          <w:rFonts w:ascii="Arial" w:eastAsia="Calibri" w:hAnsi="Arial"/>
          <w:sz w:val="22"/>
          <w:szCs w:val="22"/>
          <w:lang w:val="es-CL" w:eastAsia="en-US"/>
        </w:rPr>
      </w:pPr>
      <w:r w:rsidRPr="00F47064">
        <w:rPr>
          <w:rFonts w:ascii="Arial" w:eastAsia="Calibri" w:hAnsi="Arial"/>
          <w:sz w:val="22"/>
          <w:szCs w:val="22"/>
          <w:lang w:val="es-CL" w:eastAsia="en-US"/>
        </w:rPr>
        <w:t>La Comisión</w:t>
      </w:r>
      <w:r>
        <w:rPr>
          <w:rFonts w:ascii="Arial" w:eastAsia="Calibri" w:hAnsi="Arial"/>
          <w:sz w:val="22"/>
          <w:szCs w:val="22"/>
          <w:lang w:val="es-CL" w:eastAsia="en-US"/>
        </w:rPr>
        <w:t>, en conformidad con el artículo 223 del Reglamento de la Corporación, recibió antecedentes de las personas que se indican a continuación.</w:t>
      </w:r>
      <w:r w:rsidRPr="00F47064">
        <w:rPr>
          <w:rFonts w:ascii="Arial" w:eastAsia="Calibri" w:hAnsi="Arial"/>
          <w:sz w:val="22"/>
          <w:szCs w:val="22"/>
          <w:lang w:val="es-CL" w:eastAsia="en-US"/>
        </w:rPr>
        <w:t xml:space="preserve"> </w:t>
      </w:r>
    </w:p>
    <w:p w:rsidR="00DF170C" w:rsidRPr="00DF170C" w:rsidRDefault="00DF170C" w:rsidP="00DF170C">
      <w:pPr>
        <w:spacing w:line="276" w:lineRule="auto"/>
        <w:ind w:firstLine="1701"/>
        <w:jc w:val="both"/>
        <w:rPr>
          <w:rFonts w:ascii="Arial" w:eastAsia="Calibri" w:hAnsi="Arial"/>
          <w:sz w:val="22"/>
          <w:szCs w:val="22"/>
          <w:lang w:val="es-CL" w:eastAsia="en-US"/>
        </w:rPr>
      </w:pPr>
    </w:p>
    <w:p w:rsidR="00DF170C" w:rsidRPr="00DF170C" w:rsidRDefault="00DF170C" w:rsidP="00DF170C">
      <w:pPr>
        <w:spacing w:line="276" w:lineRule="auto"/>
        <w:ind w:firstLine="1701"/>
        <w:jc w:val="both"/>
        <w:rPr>
          <w:rFonts w:ascii="Arial" w:hAnsi="Arial"/>
          <w:sz w:val="22"/>
          <w:szCs w:val="22"/>
          <w:lang w:val="es-CL"/>
        </w:rPr>
      </w:pPr>
      <w:r w:rsidRPr="00DF170C">
        <w:rPr>
          <w:rFonts w:ascii="Arial" w:hAnsi="Arial"/>
          <w:b/>
          <w:sz w:val="22"/>
          <w:szCs w:val="22"/>
          <w:lang w:val="es-CL"/>
        </w:rPr>
        <w:t xml:space="preserve">En primer lugar, la Comisión recibió al señor Fernando </w:t>
      </w:r>
      <w:proofErr w:type="spellStart"/>
      <w:r w:rsidRPr="00DF170C">
        <w:rPr>
          <w:rFonts w:ascii="Arial" w:hAnsi="Arial"/>
          <w:b/>
          <w:sz w:val="22"/>
          <w:szCs w:val="22"/>
          <w:lang w:val="es-CL"/>
        </w:rPr>
        <w:t>Massú</w:t>
      </w:r>
      <w:proofErr w:type="spellEnd"/>
      <w:r w:rsidRPr="00DF170C">
        <w:rPr>
          <w:rFonts w:ascii="Arial" w:hAnsi="Arial"/>
          <w:b/>
          <w:sz w:val="22"/>
          <w:szCs w:val="22"/>
          <w:lang w:val="es-CL"/>
        </w:rPr>
        <w:t xml:space="preserve"> Taré, Presidente del Directorio de la Polla Chilena de Beneficencia.</w:t>
      </w:r>
      <w:r w:rsidRPr="00DF170C">
        <w:rPr>
          <w:rFonts w:ascii="Arial" w:hAnsi="Arial"/>
          <w:sz w:val="22"/>
          <w:szCs w:val="22"/>
          <w:lang w:val="es-CL"/>
        </w:rPr>
        <w:t xml:space="preserve"> Expresó que la Polla Chilena es de las Empresas SEP que más aporta al Fisco el año 2019. El año 2019, fue después de Codelco (USD1.370MM) y Banco Estado (USD249MM), la empresa pública que más aportó al Fisco. Cuenta con un Patrimonio de USD 12,8MM. No ha requerido aumento de capital, al menos en los últimos 10 años. El resultado después de impuestos de Polla año 2019 fue de USD </w:t>
      </w:r>
      <w:smartTag w:uri="urn:schemas-microsoft-com:office:smarttags" w:element="metricconverter">
        <w:smartTagPr>
          <w:attr w:name="ProductID" w:val="5,0 MM"/>
        </w:smartTagPr>
        <w:r w:rsidRPr="00DF170C">
          <w:rPr>
            <w:rFonts w:ascii="Arial" w:hAnsi="Arial"/>
            <w:sz w:val="22"/>
            <w:szCs w:val="22"/>
            <w:lang w:val="es-CL"/>
          </w:rPr>
          <w:t>5,0 MM</w:t>
        </w:r>
      </w:smartTag>
      <w:r w:rsidRPr="00DF170C">
        <w:rPr>
          <w:rFonts w:ascii="Arial" w:hAnsi="Arial"/>
          <w:sz w:val="22"/>
          <w:szCs w:val="22"/>
          <w:lang w:val="es-CL"/>
        </w:rPr>
        <w:t xml:space="preserve">. Más de un 85% de los costos de Polla Chilena son variables de acuerdo a las ventas. Un 80% del costo de ventas corresponden a Impuestos y aportes al IND. El costo del personal es de alrededor de un 10% del costo de Administración y Ventas. Respecto a los puntos de venta, a diciembre 2019, cuenta con 2.369 locales tradicionales y 22.165 puntos de venta. A diciembre 2019, tiene una participación de mercado del 73,7% (estimación interna). Loto y productos asociados han representado en promedio más del 80% de las ventas en los últimos 10 años. Junto con </w:t>
      </w:r>
      <w:proofErr w:type="spellStart"/>
      <w:r w:rsidRPr="00DF170C">
        <w:rPr>
          <w:rFonts w:ascii="Arial" w:hAnsi="Arial"/>
          <w:sz w:val="22"/>
          <w:szCs w:val="22"/>
          <w:lang w:val="es-CL"/>
        </w:rPr>
        <w:t>Xperto</w:t>
      </w:r>
      <w:proofErr w:type="spellEnd"/>
      <w:r w:rsidRPr="00DF170C">
        <w:rPr>
          <w:rFonts w:ascii="Arial" w:hAnsi="Arial"/>
          <w:sz w:val="22"/>
          <w:szCs w:val="22"/>
          <w:lang w:val="es-CL"/>
        </w:rPr>
        <w:t xml:space="preserve"> alcanzan en promedio más del 90%. Valorización de Polla Chilena a Julio 2019, caso eliminación completa de impuestos específicos, modificación de </w:t>
      </w:r>
      <w:proofErr w:type="spellStart"/>
      <w:r w:rsidRPr="00DF170C">
        <w:rPr>
          <w:rFonts w:ascii="Arial" w:hAnsi="Arial"/>
          <w:i/>
          <w:iCs/>
          <w:sz w:val="22"/>
          <w:szCs w:val="22"/>
          <w:lang w:val="es-CL"/>
        </w:rPr>
        <w:t>payouts</w:t>
      </w:r>
      <w:proofErr w:type="spellEnd"/>
      <w:r w:rsidRPr="00DF170C">
        <w:rPr>
          <w:rFonts w:ascii="Arial" w:hAnsi="Arial"/>
          <w:sz w:val="22"/>
          <w:szCs w:val="22"/>
          <w:lang w:val="es-CL"/>
        </w:rPr>
        <w:t xml:space="preserve"> y otras modificaciones, la empresa tenía un valor aproximado de USD 1.000MM.</w:t>
      </w:r>
    </w:p>
    <w:p w:rsidR="00DF170C" w:rsidRPr="00DF170C" w:rsidRDefault="00DF170C" w:rsidP="00DF170C">
      <w:pPr>
        <w:spacing w:line="276" w:lineRule="auto"/>
        <w:jc w:val="center"/>
        <w:rPr>
          <w:rFonts w:ascii="Arial" w:hAnsi="Arial"/>
          <w:sz w:val="22"/>
          <w:szCs w:val="22"/>
          <w:lang w:val="es-CL"/>
        </w:rPr>
      </w:pPr>
      <w:r w:rsidRPr="00DF170C">
        <w:rPr>
          <w:rFonts w:ascii="Arial" w:hAnsi="Arial"/>
          <w:noProof/>
          <w:sz w:val="22"/>
          <w:szCs w:val="22"/>
          <w:lang w:val="en-US" w:eastAsia="en-US"/>
        </w:rPr>
        <w:lastRenderedPageBreak/>
        <w:drawing>
          <wp:inline distT="0" distB="0" distL="0" distR="0" wp14:anchorId="081F2D79" wp14:editId="2F20369A">
            <wp:extent cx="5400675" cy="3219450"/>
            <wp:effectExtent l="19050" t="0" r="952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print"/>
                    <a:srcRect/>
                    <a:stretch>
                      <a:fillRect/>
                    </a:stretch>
                  </pic:blipFill>
                  <pic:spPr bwMode="auto">
                    <a:xfrm>
                      <a:off x="0" y="0"/>
                      <a:ext cx="5400675" cy="3219450"/>
                    </a:xfrm>
                    <a:prstGeom prst="rect">
                      <a:avLst/>
                    </a:prstGeom>
                    <a:noFill/>
                    <a:ln w="9525">
                      <a:noFill/>
                      <a:miter lim="800000"/>
                      <a:headEnd/>
                      <a:tailEnd/>
                    </a:ln>
                  </pic:spPr>
                </pic:pic>
              </a:graphicData>
            </a:graphic>
          </wp:inline>
        </w:drawing>
      </w:r>
    </w:p>
    <w:p w:rsidR="00DF170C" w:rsidRPr="00DF170C" w:rsidRDefault="00DF170C" w:rsidP="00DF170C">
      <w:pPr>
        <w:spacing w:line="276" w:lineRule="auto"/>
        <w:ind w:firstLine="1701"/>
        <w:jc w:val="both"/>
        <w:rPr>
          <w:rFonts w:ascii="Arial" w:hAnsi="Arial"/>
          <w:sz w:val="22"/>
          <w:szCs w:val="22"/>
          <w:lang w:val="es-CL"/>
        </w:rPr>
      </w:pPr>
    </w:p>
    <w:p w:rsidR="00DF170C" w:rsidRPr="00DF170C" w:rsidRDefault="00DF170C" w:rsidP="00DF170C">
      <w:pPr>
        <w:spacing w:line="276" w:lineRule="auto"/>
        <w:ind w:firstLine="1701"/>
        <w:jc w:val="both"/>
        <w:rPr>
          <w:rFonts w:ascii="Arial" w:hAnsi="Arial"/>
          <w:sz w:val="22"/>
          <w:szCs w:val="22"/>
          <w:lang w:val="es-CL"/>
        </w:rPr>
      </w:pPr>
      <w:r w:rsidRPr="00DF170C">
        <w:rPr>
          <w:rFonts w:ascii="Arial" w:hAnsi="Arial"/>
          <w:sz w:val="22"/>
          <w:szCs w:val="22"/>
          <w:lang w:val="es-CL"/>
        </w:rPr>
        <w:t>Agregó que en la última década se ha triplicado la productividad:</w:t>
      </w:r>
    </w:p>
    <w:p w:rsidR="00DF170C" w:rsidRPr="00DF170C" w:rsidRDefault="00DF170C" w:rsidP="00DF170C">
      <w:pPr>
        <w:spacing w:line="276" w:lineRule="auto"/>
        <w:jc w:val="center"/>
        <w:rPr>
          <w:rFonts w:ascii="Arial" w:hAnsi="Arial"/>
          <w:sz w:val="22"/>
          <w:szCs w:val="22"/>
          <w:lang w:val="es-CL"/>
        </w:rPr>
      </w:pPr>
      <w:r w:rsidRPr="00DF170C">
        <w:rPr>
          <w:rFonts w:ascii="Arial" w:hAnsi="Arial"/>
          <w:noProof/>
          <w:sz w:val="22"/>
          <w:szCs w:val="22"/>
          <w:lang w:val="en-US" w:eastAsia="en-US"/>
        </w:rPr>
        <w:drawing>
          <wp:inline distT="0" distB="0" distL="0" distR="0" wp14:anchorId="01DB7BE7" wp14:editId="5C2D0B1B">
            <wp:extent cx="5400675" cy="3276600"/>
            <wp:effectExtent l="19050" t="0" r="9525"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srcRect/>
                    <a:stretch>
                      <a:fillRect/>
                    </a:stretch>
                  </pic:blipFill>
                  <pic:spPr bwMode="auto">
                    <a:xfrm>
                      <a:off x="0" y="0"/>
                      <a:ext cx="5400675" cy="3276600"/>
                    </a:xfrm>
                    <a:prstGeom prst="rect">
                      <a:avLst/>
                    </a:prstGeom>
                    <a:noFill/>
                    <a:ln w="9525">
                      <a:noFill/>
                      <a:miter lim="800000"/>
                      <a:headEnd/>
                      <a:tailEnd/>
                    </a:ln>
                  </pic:spPr>
                </pic:pic>
              </a:graphicData>
            </a:graphic>
          </wp:inline>
        </w:drawing>
      </w:r>
    </w:p>
    <w:p w:rsidR="00DF170C" w:rsidRPr="00DF170C" w:rsidRDefault="00DF170C" w:rsidP="00DF170C">
      <w:pPr>
        <w:spacing w:line="276" w:lineRule="auto"/>
        <w:ind w:firstLine="1701"/>
        <w:jc w:val="both"/>
        <w:rPr>
          <w:rFonts w:ascii="Arial" w:hAnsi="Arial"/>
          <w:sz w:val="22"/>
          <w:szCs w:val="22"/>
          <w:lang w:val="es-CL"/>
        </w:rPr>
      </w:pPr>
    </w:p>
    <w:p w:rsidR="00DF170C" w:rsidRPr="00DF170C" w:rsidRDefault="00DF170C" w:rsidP="00DF170C">
      <w:pPr>
        <w:spacing w:line="276" w:lineRule="auto"/>
        <w:ind w:firstLine="1701"/>
        <w:jc w:val="both"/>
        <w:rPr>
          <w:rFonts w:ascii="Arial" w:hAnsi="Arial"/>
          <w:sz w:val="22"/>
          <w:szCs w:val="22"/>
          <w:lang w:val="es-CL"/>
        </w:rPr>
      </w:pPr>
      <w:r w:rsidRPr="00DF170C">
        <w:rPr>
          <w:rFonts w:ascii="Arial" w:hAnsi="Arial"/>
          <w:sz w:val="22"/>
          <w:szCs w:val="22"/>
          <w:lang w:val="es-CL"/>
        </w:rPr>
        <w:t xml:space="preserve">Complementando, el gerente general Edmundo </w:t>
      </w:r>
      <w:proofErr w:type="spellStart"/>
      <w:r w:rsidRPr="00DF170C">
        <w:rPr>
          <w:rFonts w:ascii="Arial" w:hAnsi="Arial"/>
          <w:sz w:val="22"/>
          <w:szCs w:val="22"/>
          <w:lang w:val="es-CL"/>
        </w:rPr>
        <w:t>Dupré</w:t>
      </w:r>
      <w:proofErr w:type="spellEnd"/>
      <w:r w:rsidRPr="00DF170C">
        <w:rPr>
          <w:rFonts w:ascii="Arial" w:hAnsi="Arial"/>
          <w:sz w:val="22"/>
          <w:szCs w:val="22"/>
          <w:lang w:val="es-CL"/>
        </w:rPr>
        <w:t xml:space="preserve"> propuso que la Polla ha estudiado la posibilidad de ampliar el giro de la empresa, extendiéndolo a la administración y operación de juegos sobre competencias de videojuegos multijugadores, particularmente entre jugadores profesionales, individuales o en equipos.</w:t>
      </w:r>
    </w:p>
    <w:p w:rsidR="00DF170C" w:rsidRPr="00DF170C" w:rsidRDefault="00DF170C" w:rsidP="00DF170C">
      <w:pPr>
        <w:spacing w:line="276" w:lineRule="auto"/>
        <w:ind w:firstLine="1701"/>
        <w:jc w:val="both"/>
        <w:rPr>
          <w:rFonts w:ascii="Arial" w:hAnsi="Arial"/>
          <w:sz w:val="22"/>
          <w:szCs w:val="22"/>
          <w:lang w:val="es-CL"/>
        </w:rPr>
      </w:pPr>
      <w:r w:rsidRPr="00DF170C">
        <w:rPr>
          <w:rFonts w:ascii="Arial" w:hAnsi="Arial"/>
          <w:sz w:val="22"/>
          <w:szCs w:val="22"/>
          <w:lang w:val="es-CL"/>
        </w:rPr>
        <w:t xml:space="preserve">El Diputado Núñez sugirió invitar al Ministro de Hacienda y al Presidente del Directorio de la Polla a la sesión del martes 20 para discutir esta propuesta.  </w:t>
      </w:r>
    </w:p>
    <w:p w:rsidR="00DF170C" w:rsidRPr="00DF170C" w:rsidRDefault="00DF170C" w:rsidP="00DF170C">
      <w:pPr>
        <w:spacing w:line="276" w:lineRule="auto"/>
        <w:ind w:firstLine="1701"/>
        <w:jc w:val="both"/>
        <w:rPr>
          <w:rFonts w:ascii="Arial" w:hAnsi="Arial"/>
          <w:sz w:val="22"/>
          <w:szCs w:val="22"/>
          <w:lang w:val="es-CL"/>
        </w:rPr>
      </w:pPr>
      <w:r w:rsidRPr="00DF170C">
        <w:rPr>
          <w:rFonts w:ascii="Arial" w:hAnsi="Arial"/>
          <w:sz w:val="22"/>
          <w:szCs w:val="22"/>
          <w:lang w:val="es-CL"/>
        </w:rPr>
        <w:t xml:space="preserve">El Diputado Jackson consideró valiosa la propuesta, sin perjuicio de estimar que excede las ideas matrices de la iniciativa en estudio. </w:t>
      </w:r>
    </w:p>
    <w:p w:rsidR="00DF170C" w:rsidRPr="00DF170C" w:rsidRDefault="00DF170C" w:rsidP="00DF170C">
      <w:pPr>
        <w:spacing w:line="276" w:lineRule="auto"/>
        <w:ind w:firstLine="1701"/>
        <w:jc w:val="both"/>
        <w:rPr>
          <w:rFonts w:ascii="Arial" w:hAnsi="Arial"/>
          <w:sz w:val="22"/>
          <w:szCs w:val="22"/>
          <w:lang w:val="es-CL"/>
        </w:rPr>
      </w:pPr>
    </w:p>
    <w:p w:rsidR="00DF170C" w:rsidRPr="00DF170C" w:rsidRDefault="00DF170C" w:rsidP="00DF170C">
      <w:pPr>
        <w:spacing w:line="276" w:lineRule="auto"/>
        <w:ind w:firstLine="1701"/>
        <w:jc w:val="both"/>
        <w:rPr>
          <w:rFonts w:ascii="Arial" w:hAnsi="Arial"/>
          <w:sz w:val="22"/>
          <w:szCs w:val="22"/>
          <w:lang w:val="es-CL"/>
        </w:rPr>
      </w:pPr>
      <w:r w:rsidRPr="00DF170C">
        <w:rPr>
          <w:rFonts w:ascii="Arial" w:hAnsi="Arial"/>
          <w:b/>
          <w:sz w:val="22"/>
          <w:szCs w:val="22"/>
          <w:lang w:val="es-CL"/>
        </w:rPr>
        <w:lastRenderedPageBreak/>
        <w:t xml:space="preserve">En segundo lugar, expuso el Director del Fondo Nacional de Salud, señor Marcelo </w:t>
      </w:r>
      <w:proofErr w:type="spellStart"/>
      <w:r w:rsidRPr="00DF170C">
        <w:rPr>
          <w:rFonts w:ascii="Arial" w:hAnsi="Arial"/>
          <w:b/>
          <w:sz w:val="22"/>
          <w:szCs w:val="22"/>
          <w:lang w:val="es-CL"/>
        </w:rPr>
        <w:t>Mosso</w:t>
      </w:r>
      <w:proofErr w:type="spellEnd"/>
      <w:r w:rsidRPr="00DF170C">
        <w:rPr>
          <w:rFonts w:ascii="Arial" w:hAnsi="Arial"/>
          <w:b/>
          <w:sz w:val="22"/>
          <w:szCs w:val="22"/>
          <w:lang w:val="es-CL"/>
        </w:rPr>
        <w:t xml:space="preserve"> Gómez.</w:t>
      </w:r>
      <w:r w:rsidRPr="00DF170C">
        <w:rPr>
          <w:rFonts w:ascii="Arial" w:hAnsi="Arial"/>
          <w:sz w:val="22"/>
          <w:szCs w:val="22"/>
          <w:lang w:val="es-CL"/>
        </w:rPr>
        <w:t xml:space="preserve"> Respecto a la posibilidad de eliminar o reducir el aporte que Fonasa recibe bajo la ley vigente, expresó que Fonasa tiene diversas fuentes de financiamiento: cotizaciones, aporte fiscal, transferencias, recuperación de préstamos y otros ingresos; bajo este último ítem, está el aporte de la Polla. Agregó que el presupuesto de Fonasa año a año debe ser suplementado, por lo que todas las fuentes de financiamiento son relevantes. Se mostró contrario al proyecto de ley, si es que este contiene alguna norma que reduzca la participación de Fonasa. </w:t>
      </w:r>
    </w:p>
    <w:p w:rsidR="00DF170C" w:rsidRPr="00DF170C" w:rsidRDefault="00DF170C" w:rsidP="00DF170C">
      <w:pPr>
        <w:spacing w:line="276" w:lineRule="auto"/>
        <w:ind w:firstLine="1701"/>
        <w:jc w:val="both"/>
        <w:rPr>
          <w:rFonts w:ascii="Arial" w:hAnsi="Arial"/>
          <w:sz w:val="22"/>
          <w:szCs w:val="22"/>
          <w:lang w:val="es-CL"/>
        </w:rPr>
      </w:pPr>
      <w:r w:rsidRPr="00DF170C">
        <w:rPr>
          <w:rFonts w:ascii="Arial" w:hAnsi="Arial"/>
          <w:sz w:val="22"/>
          <w:szCs w:val="22"/>
          <w:lang w:val="es-CL"/>
        </w:rPr>
        <w:t>El Diputado Pérez consultó cuántos recursos para Fonasa representa el aporte de la Polla. El Director respondió que es cercano a los $15 millones.</w:t>
      </w:r>
    </w:p>
    <w:p w:rsidR="00DF170C" w:rsidRPr="00DF170C" w:rsidRDefault="00DF170C" w:rsidP="00DF170C">
      <w:pPr>
        <w:spacing w:line="276" w:lineRule="auto"/>
        <w:ind w:firstLine="1701"/>
        <w:jc w:val="both"/>
        <w:rPr>
          <w:rFonts w:ascii="Arial" w:hAnsi="Arial"/>
          <w:sz w:val="22"/>
          <w:szCs w:val="22"/>
          <w:lang w:val="es-CL"/>
        </w:rPr>
      </w:pPr>
      <w:r w:rsidRPr="00DF170C">
        <w:rPr>
          <w:rFonts w:ascii="Arial" w:hAnsi="Arial"/>
          <w:b/>
          <w:sz w:val="22"/>
          <w:szCs w:val="22"/>
          <w:lang w:val="es-CL"/>
        </w:rPr>
        <w:t>A continuación, expuso el señor Juan Eduardo Infante Barros, Vicepresidente de la Corporación Voto Nacional O’Higgins.</w:t>
      </w:r>
      <w:r w:rsidRPr="00DF170C">
        <w:rPr>
          <w:rFonts w:ascii="Arial" w:hAnsi="Arial"/>
          <w:sz w:val="22"/>
          <w:szCs w:val="22"/>
          <w:lang w:val="es-CL"/>
        </w:rPr>
        <w:t xml:space="preserve"> Expresó que para su organización el aporte representa cerca de $20 millones. Expresó que estos recursos son muy relevantes, en tanto el Voto es la única institución del listado de beneficiarios que no recibe subsidios o recursos fiscales. La construcción y manutención del templo no se limita al edificio, si no que se ha convertido en un centro de acogida cívico-militar, en el que se recibe a los peregrinos, se los atiende, entre otras actividades. Reconoció la necesidad de que el los botes salvavidas tengan financiamiento, pero que este no se haga a costa de su institución.</w:t>
      </w:r>
    </w:p>
    <w:p w:rsidR="00F47064" w:rsidRDefault="00F47064" w:rsidP="00DF170C">
      <w:pPr>
        <w:spacing w:line="276" w:lineRule="auto"/>
        <w:ind w:firstLine="1701"/>
        <w:jc w:val="both"/>
        <w:rPr>
          <w:rFonts w:ascii="Arial" w:hAnsi="Arial"/>
          <w:b/>
          <w:sz w:val="22"/>
          <w:szCs w:val="22"/>
          <w:lang w:val="es-CL"/>
        </w:rPr>
      </w:pPr>
    </w:p>
    <w:p w:rsidR="00DF170C" w:rsidRPr="00DF170C" w:rsidRDefault="00DF170C" w:rsidP="00DF170C">
      <w:pPr>
        <w:spacing w:line="276" w:lineRule="auto"/>
        <w:ind w:firstLine="1701"/>
        <w:jc w:val="both"/>
        <w:rPr>
          <w:rFonts w:ascii="Arial" w:hAnsi="Arial"/>
          <w:sz w:val="22"/>
          <w:szCs w:val="22"/>
          <w:lang w:val="es-CL"/>
        </w:rPr>
      </w:pPr>
      <w:r w:rsidRPr="00DF170C">
        <w:rPr>
          <w:rFonts w:ascii="Arial" w:hAnsi="Arial"/>
          <w:b/>
          <w:sz w:val="22"/>
          <w:szCs w:val="22"/>
          <w:lang w:val="es-CL"/>
        </w:rPr>
        <w:t>Concluidas las audiencias, se procedió a la votación en particular</w:t>
      </w:r>
      <w:r w:rsidRPr="00DF170C">
        <w:rPr>
          <w:rFonts w:ascii="Arial" w:hAnsi="Arial"/>
          <w:sz w:val="22"/>
          <w:szCs w:val="22"/>
          <w:lang w:val="es-CL"/>
        </w:rPr>
        <w:t>.</w:t>
      </w:r>
    </w:p>
    <w:p w:rsidR="00DF170C" w:rsidRPr="00DF170C" w:rsidRDefault="00DF170C" w:rsidP="00DF170C">
      <w:pPr>
        <w:spacing w:line="276" w:lineRule="auto"/>
        <w:ind w:firstLine="1701"/>
        <w:jc w:val="both"/>
        <w:rPr>
          <w:rFonts w:ascii="Arial" w:hAnsi="Arial"/>
          <w:sz w:val="22"/>
          <w:szCs w:val="22"/>
          <w:lang w:val="es-CL"/>
        </w:rPr>
      </w:pPr>
      <w:r w:rsidRPr="00DF170C">
        <w:rPr>
          <w:rFonts w:ascii="Arial" w:hAnsi="Arial"/>
          <w:sz w:val="22"/>
          <w:szCs w:val="22"/>
          <w:lang w:val="es-CL"/>
        </w:rPr>
        <w:t>“Artículo Único: Modifíquese el artículo 13 del decreto con fuerza de ley N° 120, de 1960, del Ministerio de Hacienda, que contiene la Ley Orgánica de la Polla Chilena de Beneficencia S.A., cuyo texto refundido, coordinado y sistematizado fue fijado por el decreto supremo N° 152, del Ministerio de Hacienda, de 1980, de la siguiente manera:</w:t>
      </w:r>
    </w:p>
    <w:p w:rsidR="00DF170C" w:rsidRPr="00DF170C" w:rsidRDefault="00DF170C" w:rsidP="00DF170C">
      <w:pPr>
        <w:spacing w:line="276" w:lineRule="auto"/>
        <w:ind w:firstLine="1701"/>
        <w:jc w:val="both"/>
        <w:rPr>
          <w:rFonts w:ascii="Arial" w:hAnsi="Arial"/>
          <w:sz w:val="22"/>
          <w:szCs w:val="22"/>
          <w:lang w:val="es-CL"/>
        </w:rPr>
      </w:pPr>
      <w:r w:rsidRPr="00DF170C">
        <w:rPr>
          <w:rFonts w:ascii="Arial" w:hAnsi="Arial"/>
          <w:sz w:val="22"/>
          <w:szCs w:val="22"/>
          <w:lang w:val="es-CL"/>
        </w:rPr>
        <w:t>1.- Modifíquese en el numeral 11 “Voto Nacional O'Higgins” la expresión “7%” por “2%”.</w:t>
      </w:r>
    </w:p>
    <w:p w:rsidR="00DF170C" w:rsidRPr="00DF170C" w:rsidRDefault="00DF170C" w:rsidP="00DF170C">
      <w:pPr>
        <w:spacing w:line="276" w:lineRule="auto"/>
        <w:ind w:firstLine="1701"/>
        <w:jc w:val="both"/>
        <w:rPr>
          <w:rFonts w:ascii="Arial" w:hAnsi="Arial"/>
          <w:sz w:val="22"/>
          <w:szCs w:val="22"/>
          <w:lang w:val="es-CL"/>
        </w:rPr>
      </w:pPr>
      <w:r w:rsidRPr="00DF170C">
        <w:rPr>
          <w:rFonts w:ascii="Arial" w:hAnsi="Arial"/>
          <w:sz w:val="22"/>
          <w:szCs w:val="22"/>
          <w:lang w:val="es-CL"/>
        </w:rPr>
        <w:t>2.- Agréguese al art. 13 un numeral 12 que señale “Cuerpo de voluntarios de botes salvavidas 5%”</w:t>
      </w:r>
    </w:p>
    <w:p w:rsidR="00DF170C" w:rsidRDefault="00DF170C" w:rsidP="00DF170C">
      <w:pPr>
        <w:spacing w:line="276" w:lineRule="auto"/>
        <w:ind w:firstLine="1701"/>
        <w:jc w:val="both"/>
        <w:rPr>
          <w:rFonts w:ascii="Arial" w:hAnsi="Arial"/>
          <w:sz w:val="22"/>
          <w:szCs w:val="22"/>
          <w:lang w:val="es-CL"/>
        </w:rPr>
      </w:pPr>
    </w:p>
    <w:p w:rsidR="002266BF" w:rsidRPr="00DF170C" w:rsidRDefault="002266BF" w:rsidP="00DF170C">
      <w:pPr>
        <w:spacing w:line="276" w:lineRule="auto"/>
        <w:ind w:firstLine="1701"/>
        <w:jc w:val="both"/>
        <w:rPr>
          <w:rFonts w:ascii="Arial" w:hAnsi="Arial"/>
          <w:b/>
          <w:sz w:val="22"/>
          <w:szCs w:val="22"/>
          <w:lang w:val="es-CL"/>
        </w:rPr>
      </w:pPr>
      <w:r w:rsidRPr="002266BF">
        <w:rPr>
          <w:rFonts w:ascii="Arial" w:hAnsi="Arial"/>
          <w:b/>
          <w:sz w:val="22"/>
          <w:szCs w:val="22"/>
          <w:lang w:val="es-CL"/>
        </w:rPr>
        <w:t>Modificación acordada</w:t>
      </w:r>
    </w:p>
    <w:p w:rsidR="00DF170C" w:rsidRPr="00DF170C" w:rsidRDefault="00DF170C" w:rsidP="00DF170C">
      <w:pPr>
        <w:spacing w:line="276" w:lineRule="auto"/>
        <w:ind w:firstLine="1701"/>
        <w:jc w:val="both"/>
        <w:rPr>
          <w:rFonts w:ascii="Arial" w:hAnsi="Arial"/>
          <w:sz w:val="22"/>
          <w:szCs w:val="22"/>
          <w:lang w:val="es-CL"/>
        </w:rPr>
      </w:pPr>
      <w:r w:rsidRPr="00DF170C">
        <w:rPr>
          <w:rFonts w:ascii="Arial" w:hAnsi="Arial"/>
          <w:sz w:val="22"/>
          <w:szCs w:val="22"/>
          <w:lang w:val="es-CL"/>
        </w:rPr>
        <w:t>En primer término, tomando en consideración la propuesta que formuló la Junta Nacional de Cuerpos de Voluntarios de Botes Salvavidas de Chile</w:t>
      </w:r>
      <w:r w:rsidRPr="00DF170C">
        <w:rPr>
          <w:rFonts w:ascii="Arial" w:hAnsi="Arial"/>
          <w:b/>
          <w:sz w:val="22"/>
          <w:szCs w:val="22"/>
          <w:lang w:val="es-CL"/>
        </w:rPr>
        <w:t>,</w:t>
      </w:r>
      <w:r w:rsidRPr="00DF170C">
        <w:rPr>
          <w:rFonts w:ascii="Arial" w:hAnsi="Arial"/>
          <w:sz w:val="22"/>
          <w:szCs w:val="22"/>
          <w:lang w:val="es-CL"/>
        </w:rPr>
        <w:t xml:space="preserve"> la Comisión acordó por la unanimidad de los presentes, someter a votación el número 2 del artículo único, reemplazando la expresión “Cuerpo de voluntarios de botes salvavidas” por “Junta Nacional de Botes Salvavidas de Chile”. </w:t>
      </w:r>
    </w:p>
    <w:p w:rsidR="00DF170C" w:rsidRPr="00DF170C" w:rsidRDefault="00DF170C" w:rsidP="00DF170C">
      <w:pPr>
        <w:spacing w:line="276" w:lineRule="auto"/>
        <w:ind w:firstLine="1701"/>
        <w:jc w:val="both"/>
        <w:rPr>
          <w:rFonts w:ascii="Arial" w:hAnsi="Arial"/>
          <w:sz w:val="22"/>
          <w:szCs w:val="22"/>
          <w:lang w:val="es-CL"/>
        </w:rPr>
      </w:pPr>
    </w:p>
    <w:p w:rsidR="00DF170C" w:rsidRPr="00DF170C" w:rsidRDefault="00DF170C" w:rsidP="00DF170C">
      <w:pPr>
        <w:spacing w:line="276" w:lineRule="auto"/>
        <w:ind w:firstLine="1701"/>
        <w:jc w:val="both"/>
        <w:rPr>
          <w:rFonts w:ascii="Arial" w:hAnsi="Arial"/>
          <w:sz w:val="22"/>
          <w:szCs w:val="22"/>
          <w:lang w:val="es-CL"/>
        </w:rPr>
      </w:pPr>
      <w:r w:rsidRPr="00DF170C">
        <w:rPr>
          <w:rFonts w:ascii="Arial" w:hAnsi="Arial"/>
          <w:sz w:val="22"/>
          <w:szCs w:val="22"/>
          <w:lang w:val="es-CL"/>
        </w:rPr>
        <w:t xml:space="preserve">El Diputado Jackson valoró la propuesta, sin embargo, manifestó que es imperativo revisar exhaustivamente la normativa vigente, evaluando un mecanismo de financiamiento distinto al aporte que realiza una empresa estatal como es la Polla Chilena de Beneficencia. Se mostró contrario a que la ley vigente consagre únicamente algunas instituciones como beneficiarias de este aporte. </w:t>
      </w:r>
    </w:p>
    <w:p w:rsidR="00F47064" w:rsidRDefault="00F47064" w:rsidP="00DF170C">
      <w:pPr>
        <w:spacing w:line="276" w:lineRule="auto"/>
        <w:ind w:firstLine="1701"/>
        <w:jc w:val="both"/>
        <w:rPr>
          <w:rFonts w:ascii="Arial" w:hAnsi="Arial"/>
          <w:sz w:val="22"/>
          <w:szCs w:val="22"/>
          <w:lang w:val="es-CL"/>
        </w:rPr>
      </w:pPr>
    </w:p>
    <w:p w:rsidR="00DF170C" w:rsidRPr="00DF170C" w:rsidRDefault="00DF170C" w:rsidP="00DF170C">
      <w:pPr>
        <w:spacing w:line="276" w:lineRule="auto"/>
        <w:ind w:firstLine="1701"/>
        <w:jc w:val="both"/>
        <w:rPr>
          <w:rFonts w:ascii="Arial" w:hAnsi="Arial"/>
          <w:sz w:val="22"/>
          <w:szCs w:val="22"/>
          <w:lang w:val="es-CL"/>
        </w:rPr>
      </w:pPr>
      <w:r w:rsidRPr="00DF170C">
        <w:rPr>
          <w:rFonts w:ascii="Arial" w:hAnsi="Arial"/>
          <w:sz w:val="22"/>
          <w:szCs w:val="22"/>
          <w:lang w:val="es-CL"/>
        </w:rPr>
        <w:t xml:space="preserve">El Diputado Lorenzini expresó que no puede seguirse esperando por mecanismos nuevos de financiamiento para atender a necesidades presupuestarias urgentes. Agregó que en algunos casos el mal menor es la mejor opción. </w:t>
      </w:r>
    </w:p>
    <w:p w:rsidR="00F47064" w:rsidRDefault="00F47064" w:rsidP="00DF170C">
      <w:pPr>
        <w:spacing w:line="276" w:lineRule="auto"/>
        <w:ind w:firstLine="1701"/>
        <w:jc w:val="both"/>
        <w:rPr>
          <w:rFonts w:ascii="Arial" w:hAnsi="Arial"/>
          <w:sz w:val="22"/>
          <w:szCs w:val="22"/>
          <w:lang w:val="es-CL"/>
        </w:rPr>
      </w:pPr>
    </w:p>
    <w:p w:rsidR="00DF170C" w:rsidRPr="00DF170C" w:rsidRDefault="00DF170C" w:rsidP="00DF170C">
      <w:pPr>
        <w:spacing w:line="276" w:lineRule="auto"/>
        <w:ind w:firstLine="1701"/>
        <w:jc w:val="both"/>
        <w:rPr>
          <w:rFonts w:ascii="Arial" w:hAnsi="Arial"/>
          <w:sz w:val="22"/>
          <w:szCs w:val="22"/>
          <w:lang w:val="es-CL"/>
        </w:rPr>
      </w:pPr>
      <w:r w:rsidRPr="00DF170C">
        <w:rPr>
          <w:rFonts w:ascii="Arial" w:hAnsi="Arial"/>
          <w:sz w:val="22"/>
          <w:szCs w:val="22"/>
          <w:lang w:val="es-CL"/>
        </w:rPr>
        <w:t xml:space="preserve">El Diputado Mellado anunció su voto favorable, observando que la vía idónea para el financiamiento de una corporación como la del Voto Nacional O’Higgins es a través del Ministerio de las Culturas. </w:t>
      </w:r>
    </w:p>
    <w:p w:rsidR="00F47064" w:rsidRDefault="00F47064" w:rsidP="00DF170C">
      <w:pPr>
        <w:spacing w:line="276" w:lineRule="auto"/>
        <w:ind w:firstLine="1701"/>
        <w:jc w:val="both"/>
        <w:rPr>
          <w:rFonts w:ascii="Arial" w:hAnsi="Arial"/>
          <w:sz w:val="22"/>
          <w:szCs w:val="22"/>
          <w:lang w:val="es-CL"/>
        </w:rPr>
      </w:pPr>
    </w:p>
    <w:p w:rsidR="00DF170C" w:rsidRPr="00DF170C" w:rsidRDefault="00DF170C" w:rsidP="00DF170C">
      <w:pPr>
        <w:spacing w:line="276" w:lineRule="auto"/>
        <w:ind w:firstLine="1701"/>
        <w:jc w:val="both"/>
        <w:rPr>
          <w:rFonts w:ascii="Arial" w:hAnsi="Arial"/>
          <w:sz w:val="22"/>
          <w:szCs w:val="22"/>
          <w:lang w:val="es-CL"/>
        </w:rPr>
      </w:pPr>
      <w:r w:rsidRPr="00DF170C">
        <w:rPr>
          <w:rFonts w:ascii="Arial" w:hAnsi="Arial"/>
          <w:sz w:val="22"/>
          <w:szCs w:val="22"/>
          <w:lang w:val="es-CL"/>
        </w:rPr>
        <w:t xml:space="preserve">El Diputado Schilling consideró que es atingente y loable que una empresa del Estado que se dedica al negocio de los juegos de azar utilice parte de sus ingresos en ayudar a la resolución de problemas de carácter social. </w:t>
      </w:r>
    </w:p>
    <w:p w:rsidR="00F47064" w:rsidRDefault="00F47064" w:rsidP="00DF170C">
      <w:pPr>
        <w:spacing w:line="276" w:lineRule="auto"/>
        <w:ind w:firstLine="1701"/>
        <w:jc w:val="both"/>
        <w:rPr>
          <w:rFonts w:ascii="Arial" w:hAnsi="Arial"/>
          <w:sz w:val="22"/>
          <w:szCs w:val="22"/>
          <w:lang w:val="es-CL"/>
        </w:rPr>
      </w:pPr>
    </w:p>
    <w:p w:rsidR="00DF170C" w:rsidRDefault="00DF170C" w:rsidP="00DF170C">
      <w:pPr>
        <w:spacing w:line="276" w:lineRule="auto"/>
        <w:ind w:firstLine="1701"/>
        <w:jc w:val="both"/>
        <w:rPr>
          <w:rFonts w:ascii="Arial" w:hAnsi="Arial"/>
          <w:sz w:val="22"/>
          <w:szCs w:val="22"/>
          <w:lang w:val="es-CL"/>
        </w:rPr>
      </w:pPr>
      <w:r w:rsidRPr="00DF170C">
        <w:rPr>
          <w:rFonts w:ascii="Arial" w:hAnsi="Arial"/>
          <w:sz w:val="22"/>
          <w:szCs w:val="22"/>
          <w:lang w:val="es-CL"/>
        </w:rPr>
        <w:t xml:space="preserve">El Diputado Von Mühlenbrock señaló que se abstendrá, en tanto la iniciativa lo único que hará será repartir pobreza. </w:t>
      </w:r>
    </w:p>
    <w:p w:rsidR="00F47064" w:rsidRDefault="00F47064" w:rsidP="00DF170C">
      <w:pPr>
        <w:spacing w:line="276" w:lineRule="auto"/>
        <w:ind w:firstLine="1701"/>
        <w:jc w:val="both"/>
        <w:rPr>
          <w:rFonts w:ascii="Arial" w:hAnsi="Arial"/>
          <w:b/>
          <w:sz w:val="22"/>
          <w:szCs w:val="22"/>
          <w:lang w:val="es-CL"/>
        </w:rPr>
      </w:pPr>
    </w:p>
    <w:p w:rsidR="00F47064" w:rsidRPr="00DF170C" w:rsidRDefault="00F47064" w:rsidP="00DF170C">
      <w:pPr>
        <w:spacing w:line="276" w:lineRule="auto"/>
        <w:ind w:firstLine="1701"/>
        <w:jc w:val="both"/>
        <w:rPr>
          <w:rFonts w:ascii="Arial" w:hAnsi="Arial"/>
          <w:b/>
          <w:sz w:val="22"/>
          <w:szCs w:val="22"/>
          <w:lang w:val="es-CL"/>
        </w:rPr>
      </w:pPr>
      <w:r w:rsidRPr="00F47064">
        <w:rPr>
          <w:rFonts w:ascii="Arial" w:hAnsi="Arial"/>
          <w:b/>
          <w:sz w:val="22"/>
          <w:szCs w:val="22"/>
          <w:lang w:val="es-CL"/>
        </w:rPr>
        <w:t>Votación en particular</w:t>
      </w:r>
    </w:p>
    <w:p w:rsidR="00DF170C" w:rsidRPr="00DF170C" w:rsidRDefault="00DF170C" w:rsidP="00DF170C">
      <w:pPr>
        <w:spacing w:line="276" w:lineRule="auto"/>
        <w:ind w:firstLine="1701"/>
        <w:jc w:val="both"/>
        <w:rPr>
          <w:rFonts w:ascii="Arial" w:hAnsi="Arial"/>
          <w:sz w:val="22"/>
          <w:szCs w:val="22"/>
          <w:lang w:val="es-CL"/>
        </w:rPr>
      </w:pPr>
      <w:r w:rsidRPr="00DF170C">
        <w:rPr>
          <w:rFonts w:ascii="Arial" w:hAnsi="Arial"/>
          <w:sz w:val="22"/>
          <w:szCs w:val="22"/>
          <w:lang w:val="es-CL"/>
        </w:rPr>
        <w:t xml:space="preserve">Puesta en votación la modificación señalada, resultó aprobada por ocho votos a favor y tres abstenciones. Votaron a favor los Diputados Hernández, Jackson, Lorenzini, Mellado, Núñez (Presidente), Pérez, Santana y Schilling. Se abstuvieron la Diputada Cid y los Diputados Coloma (en reemplazo del Diputado Ramírez) y Von Mühlenbrock. </w:t>
      </w:r>
    </w:p>
    <w:p w:rsidR="00DF170C" w:rsidRDefault="00DF170C" w:rsidP="00DF170C">
      <w:pPr>
        <w:spacing w:line="276" w:lineRule="auto"/>
        <w:ind w:firstLine="1701"/>
        <w:jc w:val="both"/>
        <w:rPr>
          <w:rFonts w:ascii="Arial" w:hAnsi="Arial"/>
          <w:sz w:val="22"/>
          <w:szCs w:val="22"/>
          <w:lang w:val="es-CL"/>
        </w:rPr>
      </w:pPr>
    </w:p>
    <w:p w:rsidR="002266BF" w:rsidRPr="00DF170C" w:rsidRDefault="002266BF" w:rsidP="00DF170C">
      <w:pPr>
        <w:spacing w:line="276" w:lineRule="auto"/>
        <w:ind w:firstLine="1701"/>
        <w:jc w:val="both"/>
        <w:rPr>
          <w:rFonts w:ascii="Arial" w:hAnsi="Arial"/>
          <w:b/>
          <w:sz w:val="22"/>
          <w:szCs w:val="22"/>
          <w:lang w:val="es-CL"/>
        </w:rPr>
      </w:pPr>
      <w:r w:rsidRPr="002266BF">
        <w:rPr>
          <w:rFonts w:ascii="Arial" w:hAnsi="Arial"/>
          <w:b/>
          <w:sz w:val="22"/>
          <w:szCs w:val="22"/>
          <w:lang w:val="es-CL"/>
        </w:rPr>
        <w:t>Indicaciones presentadas</w:t>
      </w:r>
    </w:p>
    <w:p w:rsidR="00DF170C" w:rsidRPr="00DF170C" w:rsidRDefault="002266BF" w:rsidP="00DF170C">
      <w:pPr>
        <w:spacing w:line="276" w:lineRule="auto"/>
        <w:ind w:firstLine="1701"/>
        <w:jc w:val="both"/>
        <w:rPr>
          <w:rFonts w:ascii="Arial" w:hAnsi="Arial"/>
          <w:b/>
          <w:sz w:val="22"/>
          <w:szCs w:val="22"/>
          <w:lang w:val="es-CL"/>
        </w:rPr>
      </w:pPr>
      <w:r>
        <w:rPr>
          <w:rFonts w:ascii="Arial" w:hAnsi="Arial"/>
          <w:b/>
          <w:sz w:val="22"/>
          <w:szCs w:val="22"/>
          <w:lang w:val="es-CL"/>
        </w:rPr>
        <w:t>1.-</w:t>
      </w:r>
      <w:r w:rsidR="00DF170C" w:rsidRPr="00DF170C">
        <w:rPr>
          <w:rFonts w:ascii="Arial" w:hAnsi="Arial"/>
          <w:b/>
          <w:sz w:val="22"/>
          <w:szCs w:val="22"/>
          <w:lang w:val="es-CL"/>
        </w:rPr>
        <w:t>Indicación de los Diputados Lorenzini, Monsalve, Núñez, Pérez, Santana y Schilling:</w:t>
      </w:r>
    </w:p>
    <w:p w:rsidR="00DF170C" w:rsidRPr="00DF170C" w:rsidRDefault="00DF170C" w:rsidP="00DF170C">
      <w:pPr>
        <w:spacing w:line="276" w:lineRule="auto"/>
        <w:ind w:firstLine="1701"/>
        <w:jc w:val="both"/>
        <w:rPr>
          <w:rFonts w:ascii="Arial" w:hAnsi="Arial"/>
          <w:sz w:val="22"/>
          <w:szCs w:val="22"/>
          <w:lang w:val="es-CL"/>
        </w:rPr>
      </w:pPr>
      <w:r w:rsidRPr="00DF170C">
        <w:rPr>
          <w:rFonts w:ascii="Arial" w:hAnsi="Arial"/>
          <w:sz w:val="22"/>
          <w:szCs w:val="22"/>
          <w:lang w:val="es-CL"/>
        </w:rPr>
        <w:t>Para reemplazar el número 1 del artículo único, por los siguientes números:</w:t>
      </w:r>
    </w:p>
    <w:p w:rsidR="00DF170C" w:rsidRPr="00DF170C" w:rsidRDefault="00DF170C" w:rsidP="00DF170C">
      <w:pPr>
        <w:spacing w:line="276" w:lineRule="auto"/>
        <w:ind w:firstLine="1701"/>
        <w:jc w:val="both"/>
        <w:rPr>
          <w:rFonts w:ascii="Arial" w:hAnsi="Arial"/>
          <w:sz w:val="22"/>
          <w:szCs w:val="22"/>
          <w:lang w:val="es-CL"/>
        </w:rPr>
      </w:pPr>
      <w:r w:rsidRPr="00DF170C">
        <w:rPr>
          <w:rFonts w:ascii="Arial" w:hAnsi="Arial"/>
          <w:sz w:val="22"/>
          <w:szCs w:val="22"/>
          <w:lang w:val="es-CL"/>
        </w:rPr>
        <w:t xml:space="preserve">1.- </w:t>
      </w:r>
      <w:proofErr w:type="spellStart"/>
      <w:r w:rsidRPr="00DF170C">
        <w:rPr>
          <w:rFonts w:ascii="Arial" w:hAnsi="Arial"/>
          <w:sz w:val="22"/>
          <w:szCs w:val="22"/>
          <w:lang w:val="es-CL"/>
        </w:rPr>
        <w:t>Modifícase</w:t>
      </w:r>
      <w:proofErr w:type="spellEnd"/>
      <w:r w:rsidRPr="00DF170C">
        <w:rPr>
          <w:rFonts w:ascii="Arial" w:hAnsi="Arial"/>
          <w:sz w:val="22"/>
          <w:szCs w:val="22"/>
          <w:lang w:val="es-CL"/>
        </w:rPr>
        <w:t xml:space="preserve"> el número 2, reemplazando el guarismo “6,0%” por “5,5%”</w:t>
      </w:r>
    </w:p>
    <w:p w:rsidR="00DF170C" w:rsidRPr="00DF170C" w:rsidRDefault="00DF170C" w:rsidP="00DF170C">
      <w:pPr>
        <w:spacing w:line="276" w:lineRule="auto"/>
        <w:ind w:firstLine="1701"/>
        <w:jc w:val="both"/>
        <w:rPr>
          <w:rFonts w:ascii="Arial" w:hAnsi="Arial"/>
          <w:sz w:val="22"/>
          <w:szCs w:val="22"/>
          <w:lang w:val="es-CL"/>
        </w:rPr>
      </w:pPr>
      <w:r w:rsidRPr="00DF170C">
        <w:rPr>
          <w:rFonts w:ascii="Arial" w:hAnsi="Arial"/>
          <w:sz w:val="22"/>
          <w:szCs w:val="22"/>
          <w:lang w:val="es-CL"/>
        </w:rPr>
        <w:t xml:space="preserve">2.- </w:t>
      </w:r>
      <w:proofErr w:type="spellStart"/>
      <w:r w:rsidRPr="00DF170C">
        <w:rPr>
          <w:rFonts w:ascii="Arial" w:hAnsi="Arial"/>
          <w:sz w:val="22"/>
          <w:szCs w:val="22"/>
          <w:lang w:val="es-CL"/>
        </w:rPr>
        <w:t>Modifícase</w:t>
      </w:r>
      <w:proofErr w:type="spellEnd"/>
      <w:r w:rsidRPr="00DF170C">
        <w:rPr>
          <w:rFonts w:ascii="Arial" w:hAnsi="Arial"/>
          <w:sz w:val="22"/>
          <w:szCs w:val="22"/>
          <w:lang w:val="es-CL"/>
        </w:rPr>
        <w:t xml:space="preserve"> el número 3, reemplazando el guarismo “12%” por “11,5%”</w:t>
      </w:r>
    </w:p>
    <w:p w:rsidR="00DF170C" w:rsidRPr="00DF170C" w:rsidRDefault="00DF170C" w:rsidP="00DF170C">
      <w:pPr>
        <w:spacing w:line="276" w:lineRule="auto"/>
        <w:ind w:firstLine="1701"/>
        <w:jc w:val="both"/>
        <w:rPr>
          <w:rFonts w:ascii="Arial" w:hAnsi="Arial"/>
          <w:sz w:val="22"/>
          <w:szCs w:val="22"/>
          <w:lang w:val="es-CL"/>
        </w:rPr>
      </w:pPr>
      <w:r w:rsidRPr="00DF170C">
        <w:rPr>
          <w:rFonts w:ascii="Arial" w:hAnsi="Arial"/>
          <w:sz w:val="22"/>
          <w:szCs w:val="22"/>
          <w:lang w:val="es-CL"/>
        </w:rPr>
        <w:t xml:space="preserve">3.- </w:t>
      </w:r>
      <w:proofErr w:type="spellStart"/>
      <w:r w:rsidRPr="00DF170C">
        <w:rPr>
          <w:rFonts w:ascii="Arial" w:hAnsi="Arial"/>
          <w:sz w:val="22"/>
          <w:szCs w:val="22"/>
          <w:lang w:val="es-CL"/>
        </w:rPr>
        <w:t>Modifícase</w:t>
      </w:r>
      <w:proofErr w:type="spellEnd"/>
      <w:r w:rsidRPr="00DF170C">
        <w:rPr>
          <w:rFonts w:ascii="Arial" w:hAnsi="Arial"/>
          <w:sz w:val="22"/>
          <w:szCs w:val="22"/>
          <w:lang w:val="es-CL"/>
        </w:rPr>
        <w:t xml:space="preserve"> el número 4, reemplazando el guarismo “12%” por “11,5%”</w:t>
      </w:r>
    </w:p>
    <w:p w:rsidR="00DF170C" w:rsidRPr="00DF170C" w:rsidRDefault="00DF170C" w:rsidP="00DF170C">
      <w:pPr>
        <w:spacing w:line="276" w:lineRule="auto"/>
        <w:ind w:firstLine="1701"/>
        <w:jc w:val="both"/>
        <w:rPr>
          <w:rFonts w:ascii="Arial" w:hAnsi="Arial"/>
          <w:sz w:val="22"/>
          <w:szCs w:val="22"/>
          <w:lang w:val="es-CL"/>
        </w:rPr>
      </w:pPr>
      <w:r w:rsidRPr="00DF170C">
        <w:rPr>
          <w:rFonts w:ascii="Arial" w:hAnsi="Arial"/>
          <w:sz w:val="22"/>
          <w:szCs w:val="22"/>
          <w:lang w:val="es-CL"/>
        </w:rPr>
        <w:t xml:space="preserve">4.- </w:t>
      </w:r>
      <w:proofErr w:type="spellStart"/>
      <w:r w:rsidRPr="00DF170C">
        <w:rPr>
          <w:rFonts w:ascii="Arial" w:hAnsi="Arial"/>
          <w:sz w:val="22"/>
          <w:szCs w:val="22"/>
          <w:lang w:val="es-CL"/>
        </w:rPr>
        <w:t>Modifícase</w:t>
      </w:r>
      <w:proofErr w:type="spellEnd"/>
      <w:r w:rsidRPr="00DF170C">
        <w:rPr>
          <w:rFonts w:ascii="Arial" w:hAnsi="Arial"/>
          <w:sz w:val="22"/>
          <w:szCs w:val="22"/>
          <w:lang w:val="es-CL"/>
        </w:rPr>
        <w:t xml:space="preserve"> el número 5, reemplazando el guarismo “8%” por “7,5%”</w:t>
      </w:r>
    </w:p>
    <w:p w:rsidR="00DF170C" w:rsidRPr="00DF170C" w:rsidRDefault="00DF170C" w:rsidP="00DF170C">
      <w:pPr>
        <w:spacing w:line="276" w:lineRule="auto"/>
        <w:ind w:firstLine="1701"/>
        <w:jc w:val="both"/>
        <w:rPr>
          <w:rFonts w:ascii="Arial" w:hAnsi="Arial"/>
          <w:sz w:val="22"/>
          <w:szCs w:val="22"/>
          <w:lang w:val="es-CL"/>
        </w:rPr>
      </w:pPr>
      <w:r w:rsidRPr="00DF170C">
        <w:rPr>
          <w:rFonts w:ascii="Arial" w:hAnsi="Arial"/>
          <w:sz w:val="22"/>
          <w:szCs w:val="22"/>
          <w:lang w:val="es-CL"/>
        </w:rPr>
        <w:t xml:space="preserve">5.- </w:t>
      </w:r>
      <w:proofErr w:type="spellStart"/>
      <w:r w:rsidRPr="00DF170C">
        <w:rPr>
          <w:rFonts w:ascii="Arial" w:hAnsi="Arial"/>
          <w:sz w:val="22"/>
          <w:szCs w:val="22"/>
          <w:lang w:val="es-CL"/>
        </w:rPr>
        <w:t>Modifícase</w:t>
      </w:r>
      <w:proofErr w:type="spellEnd"/>
      <w:r w:rsidRPr="00DF170C">
        <w:rPr>
          <w:rFonts w:ascii="Arial" w:hAnsi="Arial"/>
          <w:sz w:val="22"/>
          <w:szCs w:val="22"/>
          <w:lang w:val="es-CL"/>
        </w:rPr>
        <w:t xml:space="preserve"> el número 7, reemplazando el guarismo “15%” por “14,5%”</w:t>
      </w:r>
    </w:p>
    <w:p w:rsidR="00DF170C" w:rsidRPr="00DF170C" w:rsidRDefault="00DF170C" w:rsidP="00DF170C">
      <w:pPr>
        <w:spacing w:line="276" w:lineRule="auto"/>
        <w:ind w:firstLine="1701"/>
        <w:jc w:val="both"/>
        <w:rPr>
          <w:rFonts w:ascii="Arial" w:hAnsi="Arial"/>
          <w:sz w:val="22"/>
          <w:szCs w:val="22"/>
          <w:lang w:val="es-CL"/>
        </w:rPr>
      </w:pPr>
      <w:r w:rsidRPr="00DF170C">
        <w:rPr>
          <w:rFonts w:ascii="Arial" w:hAnsi="Arial"/>
          <w:sz w:val="22"/>
          <w:szCs w:val="22"/>
          <w:lang w:val="es-CL"/>
        </w:rPr>
        <w:t xml:space="preserve">6.- </w:t>
      </w:r>
      <w:proofErr w:type="spellStart"/>
      <w:r w:rsidRPr="00DF170C">
        <w:rPr>
          <w:rFonts w:ascii="Arial" w:hAnsi="Arial"/>
          <w:sz w:val="22"/>
          <w:szCs w:val="22"/>
          <w:lang w:val="es-CL"/>
        </w:rPr>
        <w:t>Modifícase</w:t>
      </w:r>
      <w:proofErr w:type="spellEnd"/>
      <w:r w:rsidRPr="00DF170C">
        <w:rPr>
          <w:rFonts w:ascii="Arial" w:hAnsi="Arial"/>
          <w:sz w:val="22"/>
          <w:szCs w:val="22"/>
          <w:lang w:val="es-CL"/>
        </w:rPr>
        <w:t xml:space="preserve"> el número 8, reemplazando el guarismo “2%” por “1,5%”</w:t>
      </w:r>
    </w:p>
    <w:p w:rsidR="00DF170C" w:rsidRPr="00DF170C" w:rsidRDefault="00DF170C" w:rsidP="00DF170C">
      <w:pPr>
        <w:spacing w:line="276" w:lineRule="auto"/>
        <w:ind w:firstLine="1701"/>
        <w:jc w:val="both"/>
        <w:rPr>
          <w:rFonts w:ascii="Arial" w:hAnsi="Arial"/>
          <w:sz w:val="22"/>
          <w:szCs w:val="22"/>
          <w:lang w:val="es-CL"/>
        </w:rPr>
      </w:pPr>
      <w:r w:rsidRPr="00DF170C">
        <w:rPr>
          <w:rFonts w:ascii="Arial" w:hAnsi="Arial"/>
          <w:sz w:val="22"/>
          <w:szCs w:val="22"/>
          <w:lang w:val="es-CL"/>
        </w:rPr>
        <w:t xml:space="preserve">7.- </w:t>
      </w:r>
      <w:proofErr w:type="spellStart"/>
      <w:r w:rsidRPr="00DF170C">
        <w:rPr>
          <w:rFonts w:ascii="Arial" w:hAnsi="Arial"/>
          <w:sz w:val="22"/>
          <w:szCs w:val="22"/>
          <w:lang w:val="es-CL"/>
        </w:rPr>
        <w:t>Modifícase</w:t>
      </w:r>
      <w:proofErr w:type="spellEnd"/>
      <w:r w:rsidRPr="00DF170C">
        <w:rPr>
          <w:rFonts w:ascii="Arial" w:hAnsi="Arial"/>
          <w:sz w:val="22"/>
          <w:szCs w:val="22"/>
          <w:lang w:val="es-CL"/>
        </w:rPr>
        <w:t xml:space="preserve"> el número 9, reemplazando el guarismo “5%” por “4,5%”</w:t>
      </w:r>
    </w:p>
    <w:p w:rsidR="00DF170C" w:rsidRPr="00DF170C" w:rsidRDefault="00DF170C" w:rsidP="00DF170C">
      <w:pPr>
        <w:spacing w:line="276" w:lineRule="auto"/>
        <w:ind w:firstLine="1701"/>
        <w:jc w:val="both"/>
        <w:rPr>
          <w:rFonts w:ascii="Arial" w:hAnsi="Arial"/>
          <w:sz w:val="22"/>
          <w:szCs w:val="22"/>
          <w:lang w:val="es-CL"/>
        </w:rPr>
      </w:pPr>
      <w:r w:rsidRPr="00DF170C">
        <w:rPr>
          <w:rFonts w:ascii="Arial" w:hAnsi="Arial"/>
          <w:sz w:val="22"/>
          <w:szCs w:val="22"/>
          <w:lang w:val="es-CL"/>
        </w:rPr>
        <w:t xml:space="preserve">8.- </w:t>
      </w:r>
      <w:proofErr w:type="spellStart"/>
      <w:r w:rsidRPr="00DF170C">
        <w:rPr>
          <w:rFonts w:ascii="Arial" w:hAnsi="Arial"/>
          <w:sz w:val="22"/>
          <w:szCs w:val="22"/>
          <w:lang w:val="es-CL"/>
        </w:rPr>
        <w:t>Modifícase</w:t>
      </w:r>
      <w:proofErr w:type="spellEnd"/>
      <w:r w:rsidRPr="00DF170C">
        <w:rPr>
          <w:rFonts w:ascii="Arial" w:hAnsi="Arial"/>
          <w:sz w:val="22"/>
          <w:szCs w:val="22"/>
          <w:lang w:val="es-CL"/>
        </w:rPr>
        <w:t xml:space="preserve"> el número 10, reemplazando el guarismo “10%” por “9,5%”</w:t>
      </w:r>
    </w:p>
    <w:p w:rsidR="00DF170C" w:rsidRDefault="00DF170C" w:rsidP="00DF170C">
      <w:pPr>
        <w:spacing w:line="276" w:lineRule="auto"/>
        <w:ind w:firstLine="1701"/>
        <w:jc w:val="both"/>
        <w:rPr>
          <w:rFonts w:ascii="Arial" w:hAnsi="Arial"/>
          <w:sz w:val="22"/>
          <w:szCs w:val="22"/>
          <w:lang w:val="es-CL"/>
        </w:rPr>
      </w:pPr>
      <w:r w:rsidRPr="00DF170C">
        <w:rPr>
          <w:rFonts w:ascii="Arial" w:hAnsi="Arial"/>
          <w:sz w:val="22"/>
          <w:szCs w:val="22"/>
          <w:lang w:val="es-CL"/>
        </w:rPr>
        <w:t xml:space="preserve">9.- </w:t>
      </w:r>
      <w:proofErr w:type="spellStart"/>
      <w:r w:rsidRPr="00DF170C">
        <w:rPr>
          <w:rFonts w:ascii="Arial" w:hAnsi="Arial"/>
          <w:sz w:val="22"/>
          <w:szCs w:val="22"/>
          <w:lang w:val="es-CL"/>
        </w:rPr>
        <w:t>Modifícase</w:t>
      </w:r>
      <w:proofErr w:type="spellEnd"/>
      <w:r w:rsidRPr="00DF170C">
        <w:rPr>
          <w:rFonts w:ascii="Arial" w:hAnsi="Arial"/>
          <w:sz w:val="22"/>
          <w:szCs w:val="22"/>
          <w:lang w:val="es-CL"/>
        </w:rPr>
        <w:t xml:space="preserve"> el número 11, reemplazando el guarismo “7%” por “6,5%”</w:t>
      </w:r>
    </w:p>
    <w:p w:rsidR="002266BF" w:rsidRDefault="002266BF" w:rsidP="00DF170C">
      <w:pPr>
        <w:spacing w:line="276" w:lineRule="auto"/>
        <w:ind w:firstLine="1701"/>
        <w:jc w:val="both"/>
        <w:rPr>
          <w:rFonts w:ascii="Arial" w:hAnsi="Arial"/>
          <w:sz w:val="22"/>
          <w:szCs w:val="22"/>
          <w:lang w:val="es-CL"/>
        </w:rPr>
      </w:pPr>
    </w:p>
    <w:p w:rsidR="002266BF" w:rsidRPr="00DF170C" w:rsidRDefault="002266BF" w:rsidP="002266BF">
      <w:pPr>
        <w:spacing w:line="276" w:lineRule="auto"/>
        <w:ind w:firstLine="1701"/>
        <w:jc w:val="both"/>
        <w:rPr>
          <w:rFonts w:ascii="Arial" w:hAnsi="Arial"/>
          <w:b/>
          <w:sz w:val="22"/>
          <w:szCs w:val="22"/>
          <w:lang w:val="es-CL"/>
        </w:rPr>
      </w:pPr>
      <w:r>
        <w:rPr>
          <w:rFonts w:ascii="Arial" w:hAnsi="Arial"/>
          <w:b/>
          <w:sz w:val="22"/>
          <w:szCs w:val="22"/>
          <w:lang w:val="es-CL"/>
        </w:rPr>
        <w:t>2.-</w:t>
      </w:r>
      <w:r w:rsidRPr="00DF170C">
        <w:rPr>
          <w:rFonts w:ascii="Arial" w:hAnsi="Arial"/>
          <w:b/>
          <w:sz w:val="22"/>
          <w:szCs w:val="22"/>
          <w:lang w:val="es-CL"/>
        </w:rPr>
        <w:t>Indicación de los Diputados Lorenzini, Monsalve, Núñez, Pérez, Santana y Schilling:</w:t>
      </w:r>
    </w:p>
    <w:p w:rsidR="002266BF" w:rsidRPr="00DF170C" w:rsidRDefault="002266BF" w:rsidP="002266BF">
      <w:pPr>
        <w:spacing w:line="276" w:lineRule="auto"/>
        <w:ind w:firstLine="1701"/>
        <w:jc w:val="both"/>
        <w:rPr>
          <w:rFonts w:ascii="Arial" w:hAnsi="Arial"/>
          <w:sz w:val="22"/>
          <w:szCs w:val="22"/>
          <w:lang w:val="es-CL"/>
        </w:rPr>
      </w:pPr>
      <w:r w:rsidRPr="00DF170C">
        <w:rPr>
          <w:rFonts w:ascii="Arial" w:hAnsi="Arial"/>
          <w:sz w:val="22"/>
          <w:szCs w:val="22"/>
          <w:lang w:val="es-CL"/>
        </w:rPr>
        <w:t>Para reemplazar, en el número 2 del artículo único, el guarismo “5%”, por “4,5%”.</w:t>
      </w:r>
    </w:p>
    <w:p w:rsidR="002266BF" w:rsidRPr="00DF170C" w:rsidRDefault="002266BF" w:rsidP="00DF170C">
      <w:pPr>
        <w:spacing w:line="276" w:lineRule="auto"/>
        <w:ind w:firstLine="1701"/>
        <w:jc w:val="both"/>
        <w:rPr>
          <w:rFonts w:ascii="Arial" w:hAnsi="Arial"/>
          <w:sz w:val="22"/>
          <w:szCs w:val="22"/>
          <w:lang w:val="es-CL"/>
        </w:rPr>
      </w:pPr>
    </w:p>
    <w:p w:rsidR="00DF170C" w:rsidRPr="00DF170C" w:rsidRDefault="00DF170C" w:rsidP="00DF170C">
      <w:pPr>
        <w:spacing w:line="276" w:lineRule="auto"/>
        <w:ind w:firstLine="1701"/>
        <w:jc w:val="both"/>
        <w:rPr>
          <w:rFonts w:ascii="Arial" w:hAnsi="Arial"/>
          <w:sz w:val="22"/>
          <w:szCs w:val="22"/>
          <w:lang w:val="es-CL"/>
        </w:rPr>
      </w:pPr>
    </w:p>
    <w:p w:rsidR="002266BF" w:rsidRPr="00DF170C" w:rsidRDefault="00DF170C" w:rsidP="002266BF">
      <w:pPr>
        <w:spacing w:line="276" w:lineRule="auto"/>
        <w:ind w:firstLine="1701"/>
        <w:jc w:val="both"/>
        <w:rPr>
          <w:rFonts w:ascii="Arial" w:hAnsi="Arial"/>
          <w:sz w:val="22"/>
          <w:szCs w:val="22"/>
          <w:lang w:val="es-CL"/>
        </w:rPr>
      </w:pPr>
      <w:r w:rsidRPr="00DF170C">
        <w:rPr>
          <w:rFonts w:ascii="Arial" w:hAnsi="Arial"/>
          <w:sz w:val="22"/>
          <w:szCs w:val="22"/>
          <w:lang w:val="es-CL"/>
        </w:rPr>
        <w:t xml:space="preserve">La Secretaría explicó la propuesta, a petición del Diputado Schilling,  </w:t>
      </w:r>
      <w:r w:rsidR="00F47064">
        <w:rPr>
          <w:rFonts w:ascii="Arial" w:hAnsi="Arial"/>
          <w:sz w:val="22"/>
          <w:szCs w:val="22"/>
          <w:lang w:val="es-CL"/>
        </w:rPr>
        <w:t xml:space="preserve">señalando que, </w:t>
      </w:r>
      <w:r w:rsidRPr="00DF170C">
        <w:rPr>
          <w:rFonts w:ascii="Arial" w:hAnsi="Arial"/>
          <w:sz w:val="22"/>
          <w:szCs w:val="22"/>
          <w:lang w:val="es-CL"/>
        </w:rPr>
        <w:t xml:space="preserve">en razón de que con ella, no se altera el presupuesto de un órgano del </w:t>
      </w:r>
      <w:r w:rsidRPr="00DF170C">
        <w:rPr>
          <w:rFonts w:ascii="Arial" w:hAnsi="Arial"/>
          <w:sz w:val="22"/>
          <w:szCs w:val="22"/>
          <w:lang w:val="es-CL"/>
        </w:rPr>
        <w:lastRenderedPageBreak/>
        <w:t xml:space="preserve">Estado, como es el caso de Fonasa, </w:t>
      </w:r>
      <w:r w:rsidR="00F47064">
        <w:rPr>
          <w:rFonts w:ascii="Arial" w:hAnsi="Arial"/>
          <w:sz w:val="22"/>
          <w:szCs w:val="22"/>
          <w:lang w:val="es-CL"/>
        </w:rPr>
        <w:t>es admisible, y tampoco se modif</w:t>
      </w:r>
      <w:r w:rsidR="002266BF">
        <w:rPr>
          <w:rFonts w:ascii="Arial" w:hAnsi="Arial"/>
          <w:sz w:val="22"/>
          <w:szCs w:val="22"/>
          <w:lang w:val="es-CL"/>
        </w:rPr>
        <w:t>i</w:t>
      </w:r>
      <w:r w:rsidR="00F47064">
        <w:rPr>
          <w:rFonts w:ascii="Arial" w:hAnsi="Arial"/>
          <w:sz w:val="22"/>
          <w:szCs w:val="22"/>
          <w:lang w:val="es-CL"/>
        </w:rPr>
        <w:t xml:space="preserve">ca la asignación </w:t>
      </w:r>
      <w:r w:rsidR="002266BF">
        <w:rPr>
          <w:rFonts w:ascii="Arial" w:hAnsi="Arial"/>
          <w:sz w:val="22"/>
          <w:szCs w:val="22"/>
          <w:lang w:val="es-CL"/>
        </w:rPr>
        <w:t>al Cuerpo de Bomberos; lo que hace la proposición es rebajar 0,5% a todas los demás</w:t>
      </w:r>
      <w:r w:rsidRPr="00DF170C">
        <w:rPr>
          <w:rFonts w:ascii="Arial" w:hAnsi="Arial"/>
          <w:sz w:val="22"/>
          <w:szCs w:val="22"/>
          <w:lang w:val="es-CL"/>
        </w:rPr>
        <w:t xml:space="preserve"> </w:t>
      </w:r>
      <w:r w:rsidR="002266BF">
        <w:rPr>
          <w:rFonts w:ascii="Arial" w:hAnsi="Arial"/>
          <w:sz w:val="22"/>
          <w:szCs w:val="22"/>
          <w:lang w:val="es-CL"/>
        </w:rPr>
        <w:t xml:space="preserve">beneficiarios de modo parejo sin alterar el total de los recursos asignados por la empresa estatal Polla de Beneficencia, y otorgar 4,5% al nuevo beneficiario </w:t>
      </w:r>
      <w:r w:rsidR="002266BF" w:rsidRPr="00DF170C">
        <w:rPr>
          <w:rFonts w:ascii="Arial" w:hAnsi="Arial"/>
          <w:sz w:val="22"/>
          <w:szCs w:val="22"/>
          <w:lang w:val="es-CL"/>
        </w:rPr>
        <w:t xml:space="preserve">Junta Nacional de Botes Salvavidas de Chile. </w:t>
      </w:r>
    </w:p>
    <w:p w:rsidR="0058054B" w:rsidRDefault="0058054B" w:rsidP="00DF170C">
      <w:pPr>
        <w:spacing w:line="276" w:lineRule="auto"/>
        <w:ind w:firstLine="1701"/>
        <w:jc w:val="both"/>
        <w:rPr>
          <w:rFonts w:ascii="Arial" w:hAnsi="Arial"/>
          <w:sz w:val="22"/>
          <w:szCs w:val="22"/>
          <w:lang w:val="es-CL"/>
        </w:rPr>
      </w:pPr>
    </w:p>
    <w:p w:rsidR="00DF170C" w:rsidRPr="00DF170C" w:rsidRDefault="00DF170C" w:rsidP="00DF170C">
      <w:pPr>
        <w:spacing w:line="276" w:lineRule="auto"/>
        <w:ind w:firstLine="1701"/>
        <w:jc w:val="both"/>
        <w:rPr>
          <w:rFonts w:ascii="Arial" w:hAnsi="Arial"/>
          <w:sz w:val="22"/>
          <w:szCs w:val="22"/>
          <w:lang w:val="es-CL"/>
        </w:rPr>
      </w:pPr>
      <w:r w:rsidRPr="00DF170C">
        <w:rPr>
          <w:rFonts w:ascii="Arial" w:hAnsi="Arial"/>
          <w:sz w:val="22"/>
          <w:szCs w:val="22"/>
          <w:lang w:val="es-CL"/>
        </w:rPr>
        <w:t xml:space="preserve">El Diputado Jackson expresó su desacuerdo con la indicación, en tanto tiene una valoración respecto a las distintas instituciones señaladas en la ley, que le impide aprobar una norma que les quitará recursos de forma pareja. </w:t>
      </w:r>
    </w:p>
    <w:p w:rsidR="0058054B" w:rsidRDefault="0058054B" w:rsidP="00DF170C">
      <w:pPr>
        <w:spacing w:line="276" w:lineRule="auto"/>
        <w:ind w:firstLine="1701"/>
        <w:jc w:val="both"/>
        <w:rPr>
          <w:rFonts w:ascii="Arial" w:hAnsi="Arial"/>
          <w:sz w:val="22"/>
          <w:szCs w:val="22"/>
          <w:lang w:val="es-CL"/>
        </w:rPr>
      </w:pPr>
    </w:p>
    <w:p w:rsidR="00DF170C" w:rsidRPr="00DF170C" w:rsidRDefault="00DF170C" w:rsidP="00DF170C">
      <w:pPr>
        <w:spacing w:line="276" w:lineRule="auto"/>
        <w:ind w:firstLine="1701"/>
        <w:jc w:val="both"/>
        <w:rPr>
          <w:rFonts w:ascii="Arial" w:hAnsi="Arial"/>
          <w:sz w:val="22"/>
          <w:szCs w:val="22"/>
          <w:lang w:val="es-CL"/>
        </w:rPr>
      </w:pPr>
      <w:r w:rsidRPr="00DF170C">
        <w:rPr>
          <w:rFonts w:ascii="Arial" w:hAnsi="Arial"/>
          <w:sz w:val="22"/>
          <w:szCs w:val="22"/>
          <w:lang w:val="es-CL"/>
        </w:rPr>
        <w:t>La Diputada Cid anunció su abstención, justificada en razón de que ingresar a una nueva organización implica restarle recursos escasos a instituciones que actualmente cuentan con ellos. Advirtió que estaría dispuesta a legislar en este sentido, si es que hubiese sido posible desarrollar un debate más extenso, recibiendo a todas las organizaciones involucradas, como asimismo, la posición del Ejecutivo frente al proyecto. El Diputado Coloma compartió lo planteado por la Diputada Cid.</w:t>
      </w:r>
    </w:p>
    <w:p w:rsidR="00DF170C" w:rsidRPr="00DF170C" w:rsidRDefault="00DF170C" w:rsidP="00DF170C">
      <w:pPr>
        <w:spacing w:line="276" w:lineRule="auto"/>
        <w:ind w:firstLine="1701"/>
        <w:jc w:val="both"/>
        <w:rPr>
          <w:rFonts w:ascii="Arial" w:hAnsi="Arial"/>
          <w:sz w:val="22"/>
          <w:szCs w:val="22"/>
          <w:lang w:val="es-CL"/>
        </w:rPr>
      </w:pPr>
    </w:p>
    <w:p w:rsidR="00DF170C" w:rsidRPr="00DF170C" w:rsidRDefault="00DF170C" w:rsidP="00DF170C">
      <w:pPr>
        <w:spacing w:line="276" w:lineRule="auto"/>
        <w:ind w:firstLine="1701"/>
        <w:jc w:val="both"/>
        <w:rPr>
          <w:rFonts w:ascii="Arial" w:hAnsi="Arial"/>
          <w:sz w:val="22"/>
          <w:szCs w:val="22"/>
          <w:lang w:val="es-CL"/>
        </w:rPr>
      </w:pPr>
      <w:r w:rsidRPr="00DF170C">
        <w:rPr>
          <w:rFonts w:ascii="Arial" w:hAnsi="Arial"/>
          <w:sz w:val="22"/>
          <w:szCs w:val="22"/>
          <w:lang w:val="es-CL"/>
        </w:rPr>
        <w:t xml:space="preserve">El Diputado Schilling explicó que esta propuesta, en armonía con la anterior, permite rebajar en forma menor el aporte que reciben todas las instituciones incluidas en la ley actual, salvo en el caso de Fonasa y Bomberos, a la vez que se otorga un aporte a una nueva institución, conforme a un porcentaje matemáticamente claro. </w:t>
      </w:r>
    </w:p>
    <w:p w:rsidR="00DF170C" w:rsidRPr="00DF170C" w:rsidRDefault="00DF170C" w:rsidP="00DF170C">
      <w:pPr>
        <w:spacing w:line="276" w:lineRule="auto"/>
        <w:ind w:firstLine="1701"/>
        <w:jc w:val="both"/>
        <w:rPr>
          <w:rFonts w:ascii="Arial" w:hAnsi="Arial"/>
          <w:sz w:val="22"/>
          <w:szCs w:val="22"/>
          <w:lang w:val="es-CL"/>
        </w:rPr>
      </w:pPr>
    </w:p>
    <w:p w:rsidR="00DF170C" w:rsidRPr="00DF170C" w:rsidRDefault="00DF170C" w:rsidP="00DF170C">
      <w:pPr>
        <w:spacing w:line="276" w:lineRule="auto"/>
        <w:ind w:firstLine="1701"/>
        <w:jc w:val="both"/>
        <w:rPr>
          <w:rFonts w:ascii="Arial" w:hAnsi="Arial"/>
          <w:sz w:val="22"/>
          <w:szCs w:val="22"/>
          <w:lang w:val="es-CL"/>
        </w:rPr>
      </w:pPr>
      <w:r w:rsidRPr="00DF170C">
        <w:rPr>
          <w:rFonts w:ascii="Arial" w:hAnsi="Arial"/>
          <w:sz w:val="22"/>
          <w:szCs w:val="22"/>
          <w:lang w:val="es-CL"/>
        </w:rPr>
        <w:t>Puestas en votación las dos indicaciones precedentes, resultaron aprobadas por siete votos a favor, tres en contra y una abstención. Votaron a favor los Diputados Lorenzini, Hernández, Mellado, Núñez (Presidente), Pérez, Santana y Schilling. Votaron en contra los Diputados Coloma (en reemplazo del Diputado Ramírez), Jackson y Von Mühlenbrock. Se abstuvo la Diputada Cid.</w:t>
      </w:r>
    </w:p>
    <w:p w:rsidR="00DF170C" w:rsidRPr="00DF170C" w:rsidRDefault="00DF170C" w:rsidP="00DF170C">
      <w:pPr>
        <w:spacing w:line="276" w:lineRule="auto"/>
        <w:ind w:firstLine="1701"/>
        <w:jc w:val="both"/>
        <w:rPr>
          <w:rFonts w:ascii="Arial" w:hAnsi="Arial"/>
          <w:sz w:val="22"/>
          <w:szCs w:val="22"/>
          <w:lang w:val="es-CL"/>
        </w:rPr>
      </w:pPr>
    </w:p>
    <w:p w:rsidR="00DF170C" w:rsidRPr="00DF170C" w:rsidRDefault="00DF170C" w:rsidP="00DF170C">
      <w:pPr>
        <w:spacing w:line="276" w:lineRule="auto"/>
        <w:ind w:firstLine="1701"/>
        <w:jc w:val="both"/>
        <w:rPr>
          <w:rFonts w:ascii="Arial" w:hAnsi="Arial"/>
          <w:sz w:val="22"/>
          <w:szCs w:val="22"/>
          <w:lang w:val="es-CL"/>
        </w:rPr>
      </w:pPr>
      <w:r w:rsidRPr="00DF170C">
        <w:rPr>
          <w:rFonts w:ascii="Arial" w:hAnsi="Arial"/>
          <w:sz w:val="22"/>
          <w:szCs w:val="22"/>
          <w:lang w:val="es-CL"/>
        </w:rPr>
        <w:t>En razón de la votación anterior, la siguiente indicación se dio por rechazada:</w:t>
      </w:r>
    </w:p>
    <w:p w:rsidR="00DF170C" w:rsidRPr="00DF170C" w:rsidRDefault="00DF170C" w:rsidP="00DF170C">
      <w:pPr>
        <w:spacing w:line="276" w:lineRule="auto"/>
        <w:ind w:firstLine="1701"/>
        <w:jc w:val="both"/>
        <w:rPr>
          <w:rFonts w:ascii="Arial" w:hAnsi="Arial"/>
          <w:b/>
          <w:sz w:val="22"/>
          <w:szCs w:val="22"/>
          <w:lang w:val="es-CL"/>
        </w:rPr>
      </w:pPr>
      <w:r w:rsidRPr="00DF170C">
        <w:rPr>
          <w:rFonts w:ascii="Arial" w:hAnsi="Arial"/>
          <w:b/>
          <w:sz w:val="22"/>
          <w:szCs w:val="22"/>
          <w:lang w:val="es-CL"/>
        </w:rPr>
        <w:t>Indicación del Diputado Marcelo Díaz:</w:t>
      </w:r>
    </w:p>
    <w:p w:rsidR="00DF170C" w:rsidRPr="00DF170C" w:rsidRDefault="00DF170C" w:rsidP="00DF170C">
      <w:pPr>
        <w:spacing w:line="276" w:lineRule="auto"/>
        <w:ind w:firstLine="1701"/>
        <w:jc w:val="both"/>
        <w:rPr>
          <w:rFonts w:ascii="Arial" w:hAnsi="Arial"/>
          <w:sz w:val="22"/>
          <w:szCs w:val="22"/>
          <w:lang w:val="es-CL"/>
        </w:rPr>
      </w:pPr>
      <w:r w:rsidRPr="00DF170C">
        <w:rPr>
          <w:rFonts w:ascii="Arial" w:hAnsi="Arial"/>
          <w:sz w:val="22"/>
          <w:szCs w:val="22"/>
          <w:lang w:val="es-CL"/>
        </w:rPr>
        <w:t>1.- Para agregar un nuevo número 1 al artículo único del proyecto, del siguiente tenor:</w:t>
      </w:r>
    </w:p>
    <w:p w:rsidR="00DF170C" w:rsidRPr="00DF170C" w:rsidRDefault="00DF170C" w:rsidP="00DF170C">
      <w:pPr>
        <w:spacing w:line="276" w:lineRule="auto"/>
        <w:ind w:firstLine="1701"/>
        <w:jc w:val="both"/>
        <w:rPr>
          <w:rFonts w:ascii="Arial" w:hAnsi="Arial"/>
          <w:sz w:val="22"/>
          <w:szCs w:val="22"/>
          <w:lang w:val="es-CL"/>
        </w:rPr>
      </w:pPr>
      <w:r w:rsidRPr="00DF170C">
        <w:rPr>
          <w:rFonts w:ascii="Arial" w:hAnsi="Arial"/>
          <w:sz w:val="22"/>
          <w:szCs w:val="22"/>
          <w:lang w:val="es-CL"/>
        </w:rPr>
        <w:t xml:space="preserve">“1.- Modifíquese en el numeral 1  el guarismo “3” por “1”.” </w:t>
      </w:r>
    </w:p>
    <w:p w:rsidR="00DF170C" w:rsidRPr="00DF170C" w:rsidRDefault="00DF170C" w:rsidP="00DF170C">
      <w:pPr>
        <w:spacing w:line="276" w:lineRule="auto"/>
        <w:ind w:firstLine="1701"/>
        <w:jc w:val="both"/>
        <w:rPr>
          <w:rFonts w:ascii="Arial" w:hAnsi="Arial"/>
          <w:sz w:val="22"/>
          <w:szCs w:val="22"/>
          <w:lang w:val="es-CL"/>
        </w:rPr>
      </w:pPr>
      <w:r w:rsidRPr="00DF170C">
        <w:rPr>
          <w:rFonts w:ascii="Arial" w:hAnsi="Arial"/>
          <w:sz w:val="22"/>
          <w:szCs w:val="22"/>
          <w:lang w:val="es-CL"/>
        </w:rPr>
        <w:t>2.- Para modificar el guarismo “7” por “4”</w:t>
      </w:r>
    </w:p>
    <w:p w:rsidR="00E558B6" w:rsidRDefault="00E558B6" w:rsidP="0080799E">
      <w:pPr>
        <w:spacing w:line="276" w:lineRule="auto"/>
        <w:ind w:firstLine="1701"/>
        <w:jc w:val="both"/>
        <w:rPr>
          <w:rFonts w:ascii="Arial" w:hAnsi="Arial" w:cs="Arial"/>
          <w:sz w:val="22"/>
          <w:szCs w:val="22"/>
        </w:rPr>
      </w:pPr>
    </w:p>
    <w:p w:rsidR="00346FC3" w:rsidRDefault="00346FC3" w:rsidP="00346FC3">
      <w:pPr>
        <w:tabs>
          <w:tab w:val="left" w:pos="4751"/>
        </w:tabs>
        <w:spacing w:line="276" w:lineRule="auto"/>
        <w:jc w:val="center"/>
        <w:rPr>
          <w:rFonts w:ascii="Arial" w:hAnsi="Arial" w:cs="Arial"/>
          <w:sz w:val="22"/>
          <w:szCs w:val="22"/>
        </w:rPr>
      </w:pPr>
      <w:r>
        <w:rPr>
          <w:rFonts w:ascii="Arial" w:hAnsi="Arial" w:cs="Arial"/>
          <w:sz w:val="22"/>
          <w:szCs w:val="22"/>
        </w:rPr>
        <w:t>*******</w:t>
      </w:r>
    </w:p>
    <w:p w:rsidR="00346FC3" w:rsidRPr="00346FC3" w:rsidRDefault="00346FC3" w:rsidP="00346FC3">
      <w:pPr>
        <w:widowControl w:val="0"/>
        <w:overflowPunct w:val="0"/>
        <w:autoSpaceDE w:val="0"/>
        <w:autoSpaceDN w:val="0"/>
        <w:adjustRightInd w:val="0"/>
        <w:spacing w:line="276" w:lineRule="auto"/>
        <w:ind w:firstLine="1701"/>
        <w:jc w:val="both"/>
        <w:rPr>
          <w:rFonts w:ascii="Arial" w:hAnsi="Arial" w:cs="Arial"/>
          <w:spacing w:val="-3"/>
          <w:sz w:val="22"/>
          <w:szCs w:val="22"/>
        </w:rPr>
      </w:pPr>
      <w:r w:rsidRPr="00346FC3">
        <w:rPr>
          <w:rFonts w:ascii="Arial" w:hAnsi="Arial" w:cs="Arial"/>
          <w:spacing w:val="-3"/>
          <w:sz w:val="22"/>
          <w:szCs w:val="22"/>
        </w:rPr>
        <w:t xml:space="preserve">Por las razones señaladas y consideraciones que expondrá </w:t>
      </w:r>
      <w:r w:rsidR="003D30B8">
        <w:rPr>
          <w:rFonts w:ascii="Arial" w:hAnsi="Arial" w:cs="Arial"/>
          <w:spacing w:val="-3"/>
          <w:sz w:val="22"/>
          <w:szCs w:val="22"/>
        </w:rPr>
        <w:t>el señor</w:t>
      </w:r>
      <w:r w:rsidRPr="00346FC3">
        <w:rPr>
          <w:rFonts w:ascii="Arial" w:hAnsi="Arial" w:cs="Arial"/>
          <w:spacing w:val="-3"/>
          <w:sz w:val="22"/>
          <w:szCs w:val="22"/>
        </w:rPr>
        <w:t xml:space="preserve"> Diputad</w:t>
      </w:r>
      <w:r w:rsidR="003D30B8">
        <w:rPr>
          <w:rFonts w:ascii="Arial" w:hAnsi="Arial" w:cs="Arial"/>
          <w:spacing w:val="-3"/>
          <w:sz w:val="22"/>
          <w:szCs w:val="22"/>
        </w:rPr>
        <w:t>o</w:t>
      </w:r>
      <w:r w:rsidRPr="00346FC3">
        <w:rPr>
          <w:rFonts w:ascii="Arial" w:hAnsi="Arial" w:cs="Arial"/>
          <w:spacing w:val="-3"/>
          <w:sz w:val="22"/>
          <w:szCs w:val="22"/>
        </w:rPr>
        <w:t xml:space="preserve"> Informante, la Comisión de Hacienda recomienda aprobar el siguiente</w:t>
      </w:r>
    </w:p>
    <w:p w:rsidR="00346FC3" w:rsidRPr="00346FC3" w:rsidRDefault="00346FC3" w:rsidP="00346FC3">
      <w:pPr>
        <w:tabs>
          <w:tab w:val="left" w:pos="2268"/>
        </w:tabs>
        <w:spacing w:line="276" w:lineRule="auto"/>
        <w:ind w:firstLine="1701"/>
        <w:jc w:val="both"/>
        <w:rPr>
          <w:rFonts w:ascii="Arial" w:hAnsi="Arial" w:cs="Arial"/>
          <w:sz w:val="22"/>
          <w:szCs w:val="22"/>
        </w:rPr>
      </w:pPr>
    </w:p>
    <w:p w:rsidR="00346FC3" w:rsidRPr="00346FC3" w:rsidRDefault="00346FC3" w:rsidP="00346FC3">
      <w:pPr>
        <w:tabs>
          <w:tab w:val="left" w:pos="2268"/>
        </w:tabs>
        <w:jc w:val="center"/>
        <w:outlineLvl w:val="0"/>
        <w:rPr>
          <w:rFonts w:ascii="Arial" w:hAnsi="Arial" w:cs="Arial"/>
          <w:b/>
          <w:spacing w:val="-3"/>
          <w:sz w:val="22"/>
          <w:szCs w:val="22"/>
        </w:rPr>
      </w:pPr>
      <w:r w:rsidRPr="00346FC3">
        <w:rPr>
          <w:rFonts w:ascii="Arial" w:hAnsi="Arial" w:cs="Arial"/>
          <w:b/>
          <w:spacing w:val="-3"/>
          <w:sz w:val="22"/>
          <w:szCs w:val="22"/>
        </w:rPr>
        <w:t>PROYECTO DE LEY</w:t>
      </w:r>
    </w:p>
    <w:p w:rsidR="00346FC3" w:rsidRPr="00346FC3" w:rsidRDefault="00346FC3" w:rsidP="00346FC3">
      <w:pPr>
        <w:tabs>
          <w:tab w:val="left" w:pos="4751"/>
        </w:tabs>
        <w:spacing w:line="276" w:lineRule="auto"/>
        <w:ind w:firstLine="1701"/>
        <w:jc w:val="center"/>
        <w:rPr>
          <w:rFonts w:ascii="Arial" w:hAnsi="Arial" w:cs="Arial"/>
          <w:b/>
          <w:sz w:val="22"/>
          <w:szCs w:val="22"/>
        </w:rPr>
      </w:pPr>
    </w:p>
    <w:p w:rsidR="00234D9B" w:rsidRDefault="00234D9B" w:rsidP="00234D9B">
      <w:pPr>
        <w:spacing w:after="200" w:line="276" w:lineRule="auto"/>
        <w:ind w:firstLine="1701"/>
        <w:jc w:val="both"/>
        <w:rPr>
          <w:rFonts w:ascii="Arial" w:eastAsiaTheme="minorHAnsi" w:hAnsi="Arial" w:cs="Arial"/>
          <w:sz w:val="22"/>
          <w:szCs w:val="22"/>
          <w:lang w:val="es-ES" w:eastAsia="en-US"/>
        </w:rPr>
      </w:pPr>
      <w:r w:rsidRPr="00234D9B">
        <w:rPr>
          <w:rFonts w:ascii="Arial" w:eastAsiaTheme="minorHAnsi" w:hAnsi="Arial" w:cs="Arial"/>
          <w:sz w:val="22"/>
          <w:szCs w:val="22"/>
          <w:lang w:val="es-ES" w:eastAsia="en-US"/>
        </w:rPr>
        <w:t xml:space="preserve">Artículo </w:t>
      </w:r>
      <w:r w:rsidR="006A6461">
        <w:rPr>
          <w:rFonts w:ascii="Arial" w:eastAsiaTheme="minorHAnsi" w:hAnsi="Arial" w:cs="Arial"/>
          <w:sz w:val="22"/>
          <w:szCs w:val="22"/>
          <w:lang w:val="es-ES" w:eastAsia="en-US"/>
        </w:rPr>
        <w:t>ú</w:t>
      </w:r>
      <w:r w:rsidRPr="00234D9B">
        <w:rPr>
          <w:rFonts w:ascii="Arial" w:eastAsiaTheme="minorHAnsi" w:hAnsi="Arial" w:cs="Arial"/>
          <w:sz w:val="22"/>
          <w:szCs w:val="22"/>
          <w:lang w:val="es-ES" w:eastAsia="en-US"/>
        </w:rPr>
        <w:t xml:space="preserve">nico: </w:t>
      </w:r>
      <w:proofErr w:type="spellStart"/>
      <w:r w:rsidRPr="00234D9B">
        <w:rPr>
          <w:rFonts w:ascii="Arial" w:eastAsiaTheme="minorHAnsi" w:hAnsi="Arial" w:cs="Arial"/>
          <w:sz w:val="22"/>
          <w:szCs w:val="22"/>
          <w:lang w:val="es-ES" w:eastAsia="en-US"/>
        </w:rPr>
        <w:t>Modif</w:t>
      </w:r>
      <w:r w:rsidR="003140CD">
        <w:rPr>
          <w:rFonts w:ascii="Arial" w:eastAsiaTheme="minorHAnsi" w:hAnsi="Arial" w:cs="Arial"/>
          <w:sz w:val="22"/>
          <w:szCs w:val="22"/>
          <w:lang w:val="es-ES" w:eastAsia="en-US"/>
        </w:rPr>
        <w:t>ícase</w:t>
      </w:r>
      <w:proofErr w:type="spellEnd"/>
      <w:r w:rsidR="003140CD">
        <w:rPr>
          <w:rFonts w:ascii="Arial" w:eastAsiaTheme="minorHAnsi" w:hAnsi="Arial" w:cs="Arial"/>
          <w:sz w:val="22"/>
          <w:szCs w:val="22"/>
          <w:lang w:val="es-ES" w:eastAsia="en-US"/>
        </w:rPr>
        <w:t xml:space="preserve"> </w:t>
      </w:r>
      <w:r w:rsidR="006A6461">
        <w:rPr>
          <w:rFonts w:ascii="Arial" w:eastAsiaTheme="minorHAnsi" w:hAnsi="Arial" w:cs="Arial"/>
          <w:sz w:val="22"/>
          <w:szCs w:val="22"/>
          <w:lang w:val="es-ES" w:eastAsia="en-US"/>
        </w:rPr>
        <w:t xml:space="preserve">el inciso primero del </w:t>
      </w:r>
      <w:r w:rsidRPr="00234D9B">
        <w:rPr>
          <w:rFonts w:ascii="Arial" w:eastAsiaTheme="minorHAnsi" w:hAnsi="Arial" w:cs="Arial"/>
          <w:sz w:val="22"/>
          <w:szCs w:val="22"/>
          <w:lang w:val="es-ES" w:eastAsia="en-US"/>
        </w:rPr>
        <w:t>artículo 13 del decreto con fuerza de ley N° 120, de 1960, del Ministerio de Hacienda, que contiene la Ley Orgánica de la Polla Chilena de Beneficencia S.A., cuyo texto refundido, coordinado y sistematizado fue fijado por el decreto supremo N° 152, del Ministerio de Hacienda, de 1980, de</w:t>
      </w:r>
      <w:r>
        <w:rPr>
          <w:rFonts w:ascii="Arial" w:eastAsiaTheme="minorHAnsi" w:hAnsi="Arial" w:cs="Arial"/>
          <w:sz w:val="22"/>
          <w:szCs w:val="22"/>
          <w:lang w:val="es-ES" w:eastAsia="en-US"/>
        </w:rPr>
        <w:t>l modo que sigue:</w:t>
      </w:r>
    </w:p>
    <w:p w:rsidR="00234D9B" w:rsidRDefault="003140CD" w:rsidP="00234D9B">
      <w:pPr>
        <w:spacing w:line="276" w:lineRule="auto"/>
        <w:ind w:firstLine="1701"/>
        <w:jc w:val="both"/>
        <w:rPr>
          <w:rFonts w:ascii="Arial" w:hAnsi="Arial"/>
          <w:sz w:val="22"/>
          <w:szCs w:val="22"/>
          <w:lang w:val="es-CL"/>
        </w:rPr>
      </w:pPr>
      <w:r>
        <w:rPr>
          <w:rFonts w:ascii="Arial" w:hAnsi="Arial"/>
          <w:sz w:val="22"/>
          <w:szCs w:val="22"/>
          <w:lang w:val="es-CL"/>
        </w:rPr>
        <w:lastRenderedPageBreak/>
        <w:t>1</w:t>
      </w:r>
      <w:r w:rsidR="006A6461">
        <w:rPr>
          <w:rFonts w:ascii="Arial" w:hAnsi="Arial"/>
          <w:sz w:val="22"/>
          <w:szCs w:val="22"/>
          <w:lang w:val="es-CL"/>
        </w:rPr>
        <w:t>.-</w:t>
      </w:r>
      <w:r w:rsidR="00234D9B" w:rsidRPr="00DF170C">
        <w:rPr>
          <w:rFonts w:ascii="Arial" w:hAnsi="Arial"/>
          <w:sz w:val="22"/>
          <w:szCs w:val="22"/>
          <w:lang w:val="es-CL"/>
        </w:rPr>
        <w:t xml:space="preserve"> </w:t>
      </w:r>
      <w:proofErr w:type="spellStart"/>
      <w:r w:rsidR="006A6461">
        <w:rPr>
          <w:rFonts w:ascii="Arial" w:hAnsi="Arial"/>
          <w:sz w:val="22"/>
          <w:szCs w:val="22"/>
          <w:lang w:val="es-CL"/>
        </w:rPr>
        <w:t>Reemplázase</w:t>
      </w:r>
      <w:proofErr w:type="spellEnd"/>
      <w:r w:rsidR="006A6461">
        <w:rPr>
          <w:rFonts w:ascii="Arial" w:hAnsi="Arial"/>
          <w:sz w:val="22"/>
          <w:szCs w:val="22"/>
          <w:lang w:val="es-CL"/>
        </w:rPr>
        <w:t xml:space="preserve">, en </w:t>
      </w:r>
      <w:r w:rsidR="00234D9B" w:rsidRPr="00DF170C">
        <w:rPr>
          <w:rFonts w:ascii="Arial" w:hAnsi="Arial"/>
          <w:sz w:val="22"/>
          <w:szCs w:val="22"/>
          <w:lang w:val="es-CL"/>
        </w:rPr>
        <w:t>el número 2, el guarismo “6,0%” por “5,5%”</w:t>
      </w:r>
      <w:r w:rsidR="006A6461">
        <w:rPr>
          <w:rFonts w:ascii="Arial" w:hAnsi="Arial"/>
          <w:sz w:val="22"/>
          <w:szCs w:val="22"/>
          <w:lang w:val="es-CL"/>
        </w:rPr>
        <w:t>.</w:t>
      </w:r>
    </w:p>
    <w:p w:rsidR="006A6461" w:rsidRPr="00DF170C" w:rsidRDefault="006A6461" w:rsidP="00234D9B">
      <w:pPr>
        <w:spacing w:line="276" w:lineRule="auto"/>
        <w:ind w:firstLine="1701"/>
        <w:jc w:val="both"/>
        <w:rPr>
          <w:rFonts w:ascii="Arial" w:hAnsi="Arial"/>
          <w:sz w:val="22"/>
          <w:szCs w:val="22"/>
          <w:lang w:val="es-CL"/>
        </w:rPr>
      </w:pPr>
    </w:p>
    <w:p w:rsidR="00234D9B" w:rsidRDefault="00234D9B" w:rsidP="00234D9B">
      <w:pPr>
        <w:spacing w:line="276" w:lineRule="auto"/>
        <w:ind w:firstLine="1701"/>
        <w:jc w:val="both"/>
        <w:rPr>
          <w:rFonts w:ascii="Arial" w:hAnsi="Arial"/>
          <w:sz w:val="22"/>
          <w:szCs w:val="22"/>
          <w:lang w:val="es-CL"/>
        </w:rPr>
      </w:pPr>
      <w:r w:rsidRPr="00DF170C">
        <w:rPr>
          <w:rFonts w:ascii="Arial" w:hAnsi="Arial"/>
          <w:sz w:val="22"/>
          <w:szCs w:val="22"/>
          <w:lang w:val="es-CL"/>
        </w:rPr>
        <w:t xml:space="preserve">2.- </w:t>
      </w:r>
      <w:proofErr w:type="spellStart"/>
      <w:r w:rsidR="006A6461">
        <w:rPr>
          <w:rFonts w:ascii="Arial" w:hAnsi="Arial"/>
          <w:sz w:val="22"/>
          <w:szCs w:val="22"/>
          <w:lang w:val="es-CL"/>
        </w:rPr>
        <w:t>Sustitúyese</w:t>
      </w:r>
      <w:proofErr w:type="spellEnd"/>
      <w:r w:rsidR="006A6461">
        <w:rPr>
          <w:rFonts w:ascii="Arial" w:hAnsi="Arial"/>
          <w:sz w:val="22"/>
          <w:szCs w:val="22"/>
          <w:lang w:val="es-CL"/>
        </w:rPr>
        <w:t xml:space="preserve">, en el </w:t>
      </w:r>
      <w:r w:rsidRPr="00DF170C">
        <w:rPr>
          <w:rFonts w:ascii="Arial" w:hAnsi="Arial"/>
          <w:sz w:val="22"/>
          <w:szCs w:val="22"/>
          <w:lang w:val="es-CL"/>
        </w:rPr>
        <w:t>número 3, el guarismo “12%” por “11,5%”</w:t>
      </w:r>
      <w:r w:rsidR="006A6461">
        <w:rPr>
          <w:rFonts w:ascii="Arial" w:hAnsi="Arial"/>
          <w:sz w:val="22"/>
          <w:szCs w:val="22"/>
          <w:lang w:val="es-CL"/>
        </w:rPr>
        <w:t>.</w:t>
      </w:r>
    </w:p>
    <w:p w:rsidR="006A6461" w:rsidRPr="00DF170C" w:rsidRDefault="006A6461" w:rsidP="00234D9B">
      <w:pPr>
        <w:spacing w:line="276" w:lineRule="auto"/>
        <w:ind w:firstLine="1701"/>
        <w:jc w:val="both"/>
        <w:rPr>
          <w:rFonts w:ascii="Arial" w:hAnsi="Arial"/>
          <w:sz w:val="22"/>
          <w:szCs w:val="22"/>
          <w:lang w:val="es-CL"/>
        </w:rPr>
      </w:pPr>
    </w:p>
    <w:p w:rsidR="006A6461" w:rsidRDefault="00234D9B" w:rsidP="00234D9B">
      <w:pPr>
        <w:spacing w:line="276" w:lineRule="auto"/>
        <w:ind w:firstLine="1701"/>
        <w:jc w:val="both"/>
        <w:rPr>
          <w:rFonts w:ascii="Arial" w:hAnsi="Arial"/>
          <w:sz w:val="22"/>
          <w:szCs w:val="22"/>
          <w:lang w:val="es-CL"/>
        </w:rPr>
      </w:pPr>
      <w:r w:rsidRPr="00DF170C">
        <w:rPr>
          <w:rFonts w:ascii="Arial" w:hAnsi="Arial"/>
          <w:sz w:val="22"/>
          <w:szCs w:val="22"/>
          <w:lang w:val="es-CL"/>
        </w:rPr>
        <w:t xml:space="preserve">3.- </w:t>
      </w:r>
      <w:proofErr w:type="spellStart"/>
      <w:r w:rsidR="006A6461">
        <w:rPr>
          <w:rFonts w:ascii="Arial" w:hAnsi="Arial"/>
          <w:sz w:val="22"/>
          <w:szCs w:val="22"/>
          <w:lang w:val="es-CL"/>
        </w:rPr>
        <w:t>Reemplázase</w:t>
      </w:r>
      <w:proofErr w:type="spellEnd"/>
      <w:r w:rsidR="006A6461">
        <w:rPr>
          <w:rFonts w:ascii="Arial" w:hAnsi="Arial"/>
          <w:sz w:val="22"/>
          <w:szCs w:val="22"/>
          <w:lang w:val="es-CL"/>
        </w:rPr>
        <w:t>, en el</w:t>
      </w:r>
      <w:r w:rsidRPr="00DF170C">
        <w:rPr>
          <w:rFonts w:ascii="Arial" w:hAnsi="Arial"/>
          <w:sz w:val="22"/>
          <w:szCs w:val="22"/>
          <w:lang w:val="es-CL"/>
        </w:rPr>
        <w:t xml:space="preserve"> número 4, el guarismo “12%” por “11,5%”</w:t>
      </w:r>
      <w:r w:rsidR="006A6461">
        <w:rPr>
          <w:rFonts w:ascii="Arial" w:hAnsi="Arial"/>
          <w:sz w:val="22"/>
          <w:szCs w:val="22"/>
          <w:lang w:val="es-CL"/>
        </w:rPr>
        <w:t>.</w:t>
      </w:r>
    </w:p>
    <w:p w:rsidR="006A6461" w:rsidRPr="00DF170C" w:rsidRDefault="006A6461" w:rsidP="00234D9B">
      <w:pPr>
        <w:spacing w:line="276" w:lineRule="auto"/>
        <w:ind w:firstLine="1701"/>
        <w:jc w:val="both"/>
        <w:rPr>
          <w:rFonts w:ascii="Arial" w:hAnsi="Arial"/>
          <w:sz w:val="22"/>
          <w:szCs w:val="22"/>
          <w:lang w:val="es-CL"/>
        </w:rPr>
      </w:pPr>
    </w:p>
    <w:p w:rsidR="00234D9B" w:rsidRDefault="00234D9B" w:rsidP="00234D9B">
      <w:pPr>
        <w:spacing w:line="276" w:lineRule="auto"/>
        <w:ind w:firstLine="1701"/>
        <w:jc w:val="both"/>
        <w:rPr>
          <w:rFonts w:ascii="Arial" w:hAnsi="Arial"/>
          <w:sz w:val="22"/>
          <w:szCs w:val="22"/>
          <w:lang w:val="es-CL"/>
        </w:rPr>
      </w:pPr>
      <w:r w:rsidRPr="00DF170C">
        <w:rPr>
          <w:rFonts w:ascii="Arial" w:hAnsi="Arial"/>
          <w:sz w:val="22"/>
          <w:szCs w:val="22"/>
          <w:lang w:val="es-CL"/>
        </w:rPr>
        <w:t xml:space="preserve">4.- </w:t>
      </w:r>
      <w:proofErr w:type="spellStart"/>
      <w:r w:rsidR="006A6461">
        <w:rPr>
          <w:rFonts w:ascii="Arial" w:hAnsi="Arial"/>
          <w:sz w:val="22"/>
          <w:szCs w:val="22"/>
          <w:lang w:val="es-CL"/>
        </w:rPr>
        <w:t>Sustitúyese</w:t>
      </w:r>
      <w:proofErr w:type="spellEnd"/>
      <w:r w:rsidR="006A6461">
        <w:rPr>
          <w:rFonts w:ascii="Arial" w:hAnsi="Arial"/>
          <w:sz w:val="22"/>
          <w:szCs w:val="22"/>
          <w:lang w:val="es-CL"/>
        </w:rPr>
        <w:t xml:space="preserve">, en </w:t>
      </w:r>
      <w:r w:rsidRPr="00DF170C">
        <w:rPr>
          <w:rFonts w:ascii="Arial" w:hAnsi="Arial"/>
          <w:sz w:val="22"/>
          <w:szCs w:val="22"/>
          <w:lang w:val="es-CL"/>
        </w:rPr>
        <w:t>el número 5, el guarismo “8%” por “7,5%”</w:t>
      </w:r>
      <w:r w:rsidR="006A6461">
        <w:rPr>
          <w:rFonts w:ascii="Arial" w:hAnsi="Arial"/>
          <w:sz w:val="22"/>
          <w:szCs w:val="22"/>
          <w:lang w:val="es-CL"/>
        </w:rPr>
        <w:t>.</w:t>
      </w:r>
    </w:p>
    <w:p w:rsidR="006A6461" w:rsidRPr="00DF170C" w:rsidRDefault="006A6461" w:rsidP="00234D9B">
      <w:pPr>
        <w:spacing w:line="276" w:lineRule="auto"/>
        <w:ind w:firstLine="1701"/>
        <w:jc w:val="both"/>
        <w:rPr>
          <w:rFonts w:ascii="Arial" w:hAnsi="Arial"/>
          <w:sz w:val="22"/>
          <w:szCs w:val="22"/>
          <w:lang w:val="es-CL"/>
        </w:rPr>
      </w:pPr>
    </w:p>
    <w:p w:rsidR="00234D9B" w:rsidRDefault="00234D9B" w:rsidP="00234D9B">
      <w:pPr>
        <w:spacing w:line="276" w:lineRule="auto"/>
        <w:ind w:firstLine="1701"/>
        <w:jc w:val="both"/>
        <w:rPr>
          <w:rFonts w:ascii="Arial" w:hAnsi="Arial"/>
          <w:sz w:val="22"/>
          <w:szCs w:val="22"/>
          <w:lang w:val="es-CL"/>
        </w:rPr>
      </w:pPr>
      <w:r w:rsidRPr="00DF170C">
        <w:rPr>
          <w:rFonts w:ascii="Arial" w:hAnsi="Arial"/>
          <w:sz w:val="22"/>
          <w:szCs w:val="22"/>
          <w:lang w:val="es-CL"/>
        </w:rPr>
        <w:t xml:space="preserve">5.- </w:t>
      </w:r>
      <w:proofErr w:type="spellStart"/>
      <w:r w:rsidR="006A6461">
        <w:rPr>
          <w:rFonts w:ascii="Arial" w:hAnsi="Arial"/>
          <w:sz w:val="22"/>
          <w:szCs w:val="22"/>
          <w:lang w:val="es-CL"/>
        </w:rPr>
        <w:t>Reemplázase</w:t>
      </w:r>
      <w:proofErr w:type="spellEnd"/>
      <w:r w:rsidR="006A6461">
        <w:rPr>
          <w:rFonts w:ascii="Arial" w:hAnsi="Arial"/>
          <w:sz w:val="22"/>
          <w:szCs w:val="22"/>
          <w:lang w:val="es-CL"/>
        </w:rPr>
        <w:t xml:space="preserve">, en </w:t>
      </w:r>
      <w:r w:rsidRPr="00DF170C">
        <w:rPr>
          <w:rFonts w:ascii="Arial" w:hAnsi="Arial"/>
          <w:sz w:val="22"/>
          <w:szCs w:val="22"/>
          <w:lang w:val="es-CL"/>
        </w:rPr>
        <w:t xml:space="preserve"> el número 7, el guarismo “15%” por “14,5%”</w:t>
      </w:r>
      <w:r w:rsidR="006A6461">
        <w:rPr>
          <w:rFonts w:ascii="Arial" w:hAnsi="Arial"/>
          <w:sz w:val="22"/>
          <w:szCs w:val="22"/>
          <w:lang w:val="es-CL"/>
        </w:rPr>
        <w:t>.</w:t>
      </w:r>
    </w:p>
    <w:p w:rsidR="006A6461" w:rsidRPr="00DF170C" w:rsidRDefault="006A6461" w:rsidP="00234D9B">
      <w:pPr>
        <w:spacing w:line="276" w:lineRule="auto"/>
        <w:ind w:firstLine="1701"/>
        <w:jc w:val="both"/>
        <w:rPr>
          <w:rFonts w:ascii="Arial" w:hAnsi="Arial"/>
          <w:sz w:val="22"/>
          <w:szCs w:val="22"/>
          <w:lang w:val="es-CL"/>
        </w:rPr>
      </w:pPr>
    </w:p>
    <w:p w:rsidR="00234D9B" w:rsidRDefault="00234D9B" w:rsidP="00234D9B">
      <w:pPr>
        <w:spacing w:line="276" w:lineRule="auto"/>
        <w:ind w:firstLine="1701"/>
        <w:jc w:val="both"/>
        <w:rPr>
          <w:rFonts w:ascii="Arial" w:hAnsi="Arial"/>
          <w:sz w:val="22"/>
          <w:szCs w:val="22"/>
          <w:lang w:val="es-CL"/>
        </w:rPr>
      </w:pPr>
      <w:r w:rsidRPr="00DF170C">
        <w:rPr>
          <w:rFonts w:ascii="Arial" w:hAnsi="Arial"/>
          <w:sz w:val="22"/>
          <w:szCs w:val="22"/>
          <w:lang w:val="es-CL"/>
        </w:rPr>
        <w:t xml:space="preserve">6.- </w:t>
      </w:r>
      <w:proofErr w:type="spellStart"/>
      <w:r w:rsidR="006A6461">
        <w:rPr>
          <w:rFonts w:ascii="Arial" w:hAnsi="Arial"/>
          <w:sz w:val="22"/>
          <w:szCs w:val="22"/>
          <w:lang w:val="es-CL"/>
        </w:rPr>
        <w:t>Sustitúyese</w:t>
      </w:r>
      <w:proofErr w:type="spellEnd"/>
      <w:r w:rsidR="006A6461">
        <w:rPr>
          <w:rFonts w:ascii="Arial" w:hAnsi="Arial"/>
          <w:sz w:val="22"/>
          <w:szCs w:val="22"/>
          <w:lang w:val="es-CL"/>
        </w:rPr>
        <w:t xml:space="preserve">, en el </w:t>
      </w:r>
      <w:r w:rsidRPr="00DF170C">
        <w:rPr>
          <w:rFonts w:ascii="Arial" w:hAnsi="Arial"/>
          <w:sz w:val="22"/>
          <w:szCs w:val="22"/>
          <w:lang w:val="es-CL"/>
        </w:rPr>
        <w:t>número 8, el guarismo “2%” por “1,5%”</w:t>
      </w:r>
      <w:r w:rsidR="006A6461">
        <w:rPr>
          <w:rFonts w:ascii="Arial" w:hAnsi="Arial"/>
          <w:sz w:val="22"/>
          <w:szCs w:val="22"/>
          <w:lang w:val="es-CL"/>
        </w:rPr>
        <w:t>.</w:t>
      </w:r>
    </w:p>
    <w:p w:rsidR="006A6461" w:rsidRPr="00DF170C" w:rsidRDefault="006A6461" w:rsidP="00234D9B">
      <w:pPr>
        <w:spacing w:line="276" w:lineRule="auto"/>
        <w:ind w:firstLine="1701"/>
        <w:jc w:val="both"/>
        <w:rPr>
          <w:rFonts w:ascii="Arial" w:hAnsi="Arial"/>
          <w:sz w:val="22"/>
          <w:szCs w:val="22"/>
          <w:lang w:val="es-CL"/>
        </w:rPr>
      </w:pPr>
    </w:p>
    <w:p w:rsidR="00234D9B" w:rsidRDefault="00234D9B" w:rsidP="00234D9B">
      <w:pPr>
        <w:spacing w:line="276" w:lineRule="auto"/>
        <w:ind w:firstLine="1701"/>
        <w:jc w:val="both"/>
        <w:rPr>
          <w:rFonts w:ascii="Arial" w:hAnsi="Arial"/>
          <w:sz w:val="22"/>
          <w:szCs w:val="22"/>
          <w:lang w:val="es-CL"/>
        </w:rPr>
      </w:pPr>
      <w:r w:rsidRPr="00DF170C">
        <w:rPr>
          <w:rFonts w:ascii="Arial" w:hAnsi="Arial"/>
          <w:sz w:val="22"/>
          <w:szCs w:val="22"/>
          <w:lang w:val="es-CL"/>
        </w:rPr>
        <w:t xml:space="preserve">7.- </w:t>
      </w:r>
      <w:proofErr w:type="spellStart"/>
      <w:r w:rsidR="006A6461">
        <w:rPr>
          <w:rFonts w:ascii="Arial" w:hAnsi="Arial"/>
          <w:sz w:val="22"/>
          <w:szCs w:val="22"/>
          <w:lang w:val="es-CL"/>
        </w:rPr>
        <w:t>Reemplázase</w:t>
      </w:r>
      <w:proofErr w:type="spellEnd"/>
      <w:r w:rsidR="006A6461">
        <w:rPr>
          <w:rFonts w:ascii="Arial" w:hAnsi="Arial"/>
          <w:sz w:val="22"/>
          <w:szCs w:val="22"/>
          <w:lang w:val="es-CL"/>
        </w:rPr>
        <w:t xml:space="preserve">, en </w:t>
      </w:r>
      <w:r w:rsidRPr="00DF170C">
        <w:rPr>
          <w:rFonts w:ascii="Arial" w:hAnsi="Arial"/>
          <w:sz w:val="22"/>
          <w:szCs w:val="22"/>
          <w:lang w:val="es-CL"/>
        </w:rPr>
        <w:t>el número 9, el guarismo “5%” por “4,5%”</w:t>
      </w:r>
      <w:r w:rsidR="006A6461">
        <w:rPr>
          <w:rFonts w:ascii="Arial" w:hAnsi="Arial"/>
          <w:sz w:val="22"/>
          <w:szCs w:val="22"/>
          <w:lang w:val="es-CL"/>
        </w:rPr>
        <w:t>.</w:t>
      </w:r>
    </w:p>
    <w:p w:rsidR="006A6461" w:rsidRPr="00DF170C" w:rsidRDefault="006A6461" w:rsidP="00234D9B">
      <w:pPr>
        <w:spacing w:line="276" w:lineRule="auto"/>
        <w:ind w:firstLine="1701"/>
        <w:jc w:val="both"/>
        <w:rPr>
          <w:rFonts w:ascii="Arial" w:hAnsi="Arial"/>
          <w:sz w:val="22"/>
          <w:szCs w:val="22"/>
          <w:lang w:val="es-CL"/>
        </w:rPr>
      </w:pPr>
    </w:p>
    <w:p w:rsidR="00234D9B" w:rsidRDefault="00234D9B" w:rsidP="00234D9B">
      <w:pPr>
        <w:spacing w:line="276" w:lineRule="auto"/>
        <w:ind w:firstLine="1701"/>
        <w:jc w:val="both"/>
        <w:rPr>
          <w:rFonts w:ascii="Arial" w:hAnsi="Arial"/>
          <w:sz w:val="22"/>
          <w:szCs w:val="22"/>
          <w:lang w:val="es-CL"/>
        </w:rPr>
      </w:pPr>
      <w:r w:rsidRPr="00DF170C">
        <w:rPr>
          <w:rFonts w:ascii="Arial" w:hAnsi="Arial"/>
          <w:sz w:val="22"/>
          <w:szCs w:val="22"/>
          <w:lang w:val="es-CL"/>
        </w:rPr>
        <w:t xml:space="preserve">8.- </w:t>
      </w:r>
      <w:proofErr w:type="spellStart"/>
      <w:r w:rsidR="006A6461">
        <w:rPr>
          <w:rFonts w:ascii="Arial" w:hAnsi="Arial"/>
          <w:sz w:val="22"/>
          <w:szCs w:val="22"/>
          <w:lang w:val="es-CL"/>
        </w:rPr>
        <w:t>Sustitúyese</w:t>
      </w:r>
      <w:proofErr w:type="spellEnd"/>
      <w:r w:rsidR="006A6461">
        <w:rPr>
          <w:rFonts w:ascii="Arial" w:hAnsi="Arial"/>
          <w:sz w:val="22"/>
          <w:szCs w:val="22"/>
          <w:lang w:val="es-CL"/>
        </w:rPr>
        <w:t xml:space="preserve">, en </w:t>
      </w:r>
      <w:r w:rsidRPr="00DF170C">
        <w:rPr>
          <w:rFonts w:ascii="Arial" w:hAnsi="Arial"/>
          <w:sz w:val="22"/>
          <w:szCs w:val="22"/>
          <w:lang w:val="es-CL"/>
        </w:rPr>
        <w:t xml:space="preserve"> el número 10, el guarismo “10%” por “9,5%”</w:t>
      </w:r>
      <w:r w:rsidR="006A6461">
        <w:rPr>
          <w:rFonts w:ascii="Arial" w:hAnsi="Arial"/>
          <w:sz w:val="22"/>
          <w:szCs w:val="22"/>
          <w:lang w:val="es-CL"/>
        </w:rPr>
        <w:t>.</w:t>
      </w:r>
    </w:p>
    <w:p w:rsidR="006A6461" w:rsidRPr="00DF170C" w:rsidRDefault="006A6461" w:rsidP="00234D9B">
      <w:pPr>
        <w:spacing w:line="276" w:lineRule="auto"/>
        <w:ind w:firstLine="1701"/>
        <w:jc w:val="both"/>
        <w:rPr>
          <w:rFonts w:ascii="Arial" w:hAnsi="Arial"/>
          <w:sz w:val="22"/>
          <w:szCs w:val="22"/>
          <w:lang w:val="es-CL"/>
        </w:rPr>
      </w:pPr>
    </w:p>
    <w:p w:rsidR="00234D9B" w:rsidRDefault="00234D9B" w:rsidP="00234D9B">
      <w:pPr>
        <w:spacing w:line="276" w:lineRule="auto"/>
        <w:ind w:firstLine="1701"/>
        <w:jc w:val="both"/>
        <w:rPr>
          <w:rFonts w:ascii="Arial" w:hAnsi="Arial"/>
          <w:sz w:val="22"/>
          <w:szCs w:val="22"/>
          <w:lang w:val="es-CL"/>
        </w:rPr>
      </w:pPr>
      <w:r w:rsidRPr="00DF170C">
        <w:rPr>
          <w:rFonts w:ascii="Arial" w:hAnsi="Arial"/>
          <w:sz w:val="22"/>
          <w:szCs w:val="22"/>
          <w:lang w:val="es-CL"/>
        </w:rPr>
        <w:t xml:space="preserve">9.- </w:t>
      </w:r>
      <w:proofErr w:type="spellStart"/>
      <w:r w:rsidR="006A6461">
        <w:rPr>
          <w:rFonts w:ascii="Arial" w:hAnsi="Arial"/>
          <w:sz w:val="22"/>
          <w:szCs w:val="22"/>
          <w:lang w:val="es-CL"/>
        </w:rPr>
        <w:t>Reemplázase</w:t>
      </w:r>
      <w:proofErr w:type="spellEnd"/>
      <w:r w:rsidR="006A6461">
        <w:rPr>
          <w:rFonts w:ascii="Arial" w:hAnsi="Arial"/>
          <w:sz w:val="22"/>
          <w:szCs w:val="22"/>
          <w:lang w:val="es-CL"/>
        </w:rPr>
        <w:t>, en</w:t>
      </w:r>
      <w:r w:rsidRPr="00DF170C">
        <w:rPr>
          <w:rFonts w:ascii="Arial" w:hAnsi="Arial"/>
          <w:sz w:val="22"/>
          <w:szCs w:val="22"/>
          <w:lang w:val="es-CL"/>
        </w:rPr>
        <w:t xml:space="preserve"> el número 11, el guarismo “7%” por “6,5%”</w:t>
      </w:r>
      <w:r w:rsidR="006A6461">
        <w:rPr>
          <w:rFonts w:ascii="Arial" w:hAnsi="Arial"/>
          <w:sz w:val="22"/>
          <w:szCs w:val="22"/>
          <w:lang w:val="es-CL"/>
        </w:rPr>
        <w:t>.</w:t>
      </w:r>
    </w:p>
    <w:p w:rsidR="003140CD" w:rsidRDefault="003140CD" w:rsidP="00234D9B">
      <w:pPr>
        <w:spacing w:line="276" w:lineRule="auto"/>
        <w:ind w:firstLine="1701"/>
        <w:jc w:val="both"/>
        <w:rPr>
          <w:rFonts w:ascii="Arial" w:hAnsi="Arial"/>
          <w:sz w:val="22"/>
          <w:szCs w:val="22"/>
          <w:lang w:val="es-CL"/>
        </w:rPr>
      </w:pPr>
    </w:p>
    <w:p w:rsidR="007B2010" w:rsidRDefault="003140CD" w:rsidP="00234D9B">
      <w:pPr>
        <w:spacing w:line="276" w:lineRule="auto"/>
        <w:ind w:firstLine="1701"/>
        <w:jc w:val="both"/>
        <w:rPr>
          <w:rFonts w:ascii="Arial" w:hAnsi="Arial"/>
          <w:sz w:val="22"/>
          <w:szCs w:val="22"/>
          <w:lang w:val="es-CL"/>
        </w:rPr>
      </w:pPr>
      <w:r>
        <w:rPr>
          <w:rFonts w:ascii="Arial" w:hAnsi="Arial"/>
          <w:sz w:val="22"/>
          <w:szCs w:val="22"/>
          <w:lang w:val="es-CL"/>
        </w:rPr>
        <w:t>10</w:t>
      </w:r>
      <w:r w:rsidR="007B2010">
        <w:rPr>
          <w:rFonts w:ascii="Arial" w:hAnsi="Arial"/>
          <w:sz w:val="22"/>
          <w:szCs w:val="22"/>
          <w:lang w:val="es-CL"/>
        </w:rPr>
        <w:t xml:space="preserve">.- </w:t>
      </w:r>
      <w:proofErr w:type="spellStart"/>
      <w:r w:rsidR="007B2010">
        <w:rPr>
          <w:rFonts w:ascii="Arial" w:hAnsi="Arial"/>
          <w:sz w:val="22"/>
          <w:szCs w:val="22"/>
          <w:lang w:val="es-CL"/>
        </w:rPr>
        <w:t>Incorpórase</w:t>
      </w:r>
      <w:proofErr w:type="spellEnd"/>
      <w:r w:rsidR="007B2010">
        <w:rPr>
          <w:rFonts w:ascii="Arial" w:hAnsi="Arial"/>
          <w:sz w:val="22"/>
          <w:szCs w:val="22"/>
          <w:lang w:val="es-CL"/>
        </w:rPr>
        <w:t>, un numeral 12.- con el siguiente texto:</w:t>
      </w:r>
    </w:p>
    <w:p w:rsidR="003140CD" w:rsidRDefault="003140CD" w:rsidP="00234D9B">
      <w:pPr>
        <w:spacing w:line="276" w:lineRule="auto"/>
        <w:ind w:firstLine="1701"/>
        <w:jc w:val="both"/>
        <w:rPr>
          <w:rFonts w:ascii="Arial" w:hAnsi="Arial"/>
          <w:sz w:val="22"/>
          <w:szCs w:val="22"/>
          <w:lang w:val="es-CL"/>
        </w:rPr>
      </w:pPr>
    </w:p>
    <w:p w:rsidR="007B2010" w:rsidRPr="00DF170C" w:rsidRDefault="007B2010" w:rsidP="007B2010">
      <w:pPr>
        <w:spacing w:line="276" w:lineRule="auto"/>
        <w:ind w:firstLine="1701"/>
        <w:jc w:val="both"/>
        <w:rPr>
          <w:rFonts w:ascii="Arial" w:hAnsi="Arial"/>
          <w:sz w:val="22"/>
          <w:szCs w:val="22"/>
          <w:lang w:val="es-CL"/>
        </w:rPr>
      </w:pPr>
      <w:r>
        <w:rPr>
          <w:rFonts w:ascii="Arial" w:hAnsi="Arial"/>
          <w:sz w:val="22"/>
          <w:szCs w:val="22"/>
          <w:lang w:val="es-CL"/>
        </w:rPr>
        <w:t xml:space="preserve">“12.- </w:t>
      </w:r>
      <w:r w:rsidR="003140CD" w:rsidRPr="003140CD">
        <w:rPr>
          <w:rFonts w:ascii="Arial" w:hAnsi="Arial"/>
          <w:sz w:val="22"/>
          <w:szCs w:val="22"/>
          <w:lang w:val="es-CL"/>
        </w:rPr>
        <w:t xml:space="preserve">Junta Nacional de Botes Salvavidas de Chile </w:t>
      </w:r>
      <w:r w:rsidR="003140CD">
        <w:rPr>
          <w:rFonts w:ascii="Arial" w:hAnsi="Arial"/>
          <w:sz w:val="22"/>
          <w:szCs w:val="22"/>
          <w:lang w:val="es-CL"/>
        </w:rPr>
        <w:t>4,</w:t>
      </w:r>
      <w:bookmarkStart w:id="0" w:name="_GoBack"/>
      <w:bookmarkEnd w:id="0"/>
      <w:r w:rsidRPr="00DF170C">
        <w:rPr>
          <w:rFonts w:ascii="Arial" w:hAnsi="Arial"/>
          <w:sz w:val="22"/>
          <w:szCs w:val="22"/>
          <w:lang w:val="es-CL"/>
        </w:rPr>
        <w:t>5%”</w:t>
      </w:r>
      <w:r>
        <w:rPr>
          <w:rFonts w:ascii="Arial" w:hAnsi="Arial"/>
          <w:sz w:val="22"/>
          <w:szCs w:val="22"/>
          <w:lang w:val="es-CL"/>
        </w:rPr>
        <w:t>.</w:t>
      </w:r>
    </w:p>
    <w:p w:rsidR="007B2010" w:rsidRDefault="007B2010" w:rsidP="00234D9B">
      <w:pPr>
        <w:spacing w:line="276" w:lineRule="auto"/>
        <w:ind w:firstLine="1701"/>
        <w:jc w:val="both"/>
        <w:rPr>
          <w:rFonts w:ascii="Arial" w:hAnsi="Arial"/>
          <w:sz w:val="22"/>
          <w:szCs w:val="22"/>
          <w:lang w:val="es-CL"/>
        </w:rPr>
      </w:pPr>
    </w:p>
    <w:p w:rsidR="00C41963" w:rsidRPr="00C41963" w:rsidRDefault="007A328C" w:rsidP="007A328C">
      <w:pPr>
        <w:tabs>
          <w:tab w:val="left" w:pos="4751"/>
        </w:tabs>
        <w:spacing w:line="276" w:lineRule="auto"/>
        <w:jc w:val="center"/>
        <w:rPr>
          <w:rFonts w:ascii="Arial" w:hAnsi="Arial" w:cs="Arial"/>
          <w:sz w:val="22"/>
          <w:szCs w:val="22"/>
        </w:rPr>
      </w:pPr>
      <w:r>
        <w:rPr>
          <w:rFonts w:ascii="Arial" w:hAnsi="Arial" w:cs="Arial"/>
          <w:sz w:val="22"/>
          <w:szCs w:val="22"/>
        </w:rPr>
        <w:t>*******</w:t>
      </w:r>
    </w:p>
    <w:p w:rsidR="00C41963" w:rsidRPr="00C41963" w:rsidRDefault="00C41963" w:rsidP="00C41963">
      <w:pPr>
        <w:tabs>
          <w:tab w:val="left" w:pos="4751"/>
        </w:tabs>
        <w:spacing w:line="276" w:lineRule="auto"/>
        <w:ind w:firstLine="1701"/>
        <w:jc w:val="both"/>
        <w:rPr>
          <w:rFonts w:ascii="Arial" w:hAnsi="Arial" w:cs="Arial"/>
          <w:sz w:val="22"/>
          <w:szCs w:val="22"/>
        </w:rPr>
      </w:pPr>
    </w:p>
    <w:p w:rsidR="00BB3047" w:rsidRDefault="00BB3047" w:rsidP="00BB3047">
      <w:pPr>
        <w:spacing w:line="276" w:lineRule="auto"/>
        <w:ind w:firstLine="1701"/>
        <w:jc w:val="both"/>
        <w:rPr>
          <w:rFonts w:ascii="Arial" w:hAnsi="Arial" w:cs="Arial"/>
          <w:sz w:val="22"/>
          <w:szCs w:val="22"/>
        </w:rPr>
      </w:pPr>
      <w:r>
        <w:rPr>
          <w:rFonts w:ascii="Arial" w:hAnsi="Arial" w:cs="Arial"/>
          <w:sz w:val="22"/>
          <w:szCs w:val="22"/>
        </w:rPr>
        <w:t xml:space="preserve">Tratado y acordado en </w:t>
      </w:r>
      <w:r w:rsidRPr="005E7C3F">
        <w:rPr>
          <w:rFonts w:ascii="Arial" w:hAnsi="Arial" w:cs="Arial"/>
          <w:sz w:val="22"/>
          <w:szCs w:val="22"/>
        </w:rPr>
        <w:t xml:space="preserve">sesiones </w:t>
      </w:r>
      <w:r>
        <w:rPr>
          <w:rFonts w:ascii="Arial" w:hAnsi="Arial" w:cs="Arial"/>
          <w:sz w:val="22"/>
          <w:szCs w:val="22"/>
        </w:rPr>
        <w:t xml:space="preserve">celebradas los días </w:t>
      </w:r>
      <w:r w:rsidRPr="00521DE3">
        <w:rPr>
          <w:rFonts w:ascii="Arial" w:hAnsi="Arial" w:cs="Arial"/>
          <w:sz w:val="22"/>
          <w:szCs w:val="22"/>
        </w:rPr>
        <w:t>3</w:t>
      </w:r>
      <w:r>
        <w:rPr>
          <w:rFonts w:ascii="Arial" w:hAnsi="Arial" w:cs="Arial"/>
          <w:sz w:val="22"/>
          <w:szCs w:val="22"/>
        </w:rPr>
        <w:t>0 de marzo y 13 de abril</w:t>
      </w:r>
      <w:r w:rsidRPr="00521DE3">
        <w:rPr>
          <w:rFonts w:ascii="Arial" w:hAnsi="Arial" w:cs="Arial"/>
          <w:sz w:val="22"/>
          <w:szCs w:val="22"/>
        </w:rPr>
        <w:t xml:space="preserve"> del </w:t>
      </w:r>
      <w:r>
        <w:rPr>
          <w:rFonts w:ascii="Arial" w:hAnsi="Arial" w:cs="Arial"/>
          <w:sz w:val="22"/>
          <w:szCs w:val="22"/>
        </w:rPr>
        <w:t>año en curso, con las asistencia presencial o remota, de</w:t>
      </w:r>
      <w:r w:rsidRPr="00520907">
        <w:rPr>
          <w:rFonts w:ascii="Arial" w:hAnsi="Arial" w:cs="Arial"/>
          <w:sz w:val="22"/>
          <w:szCs w:val="22"/>
        </w:rPr>
        <w:t xml:space="preserve"> los diputados (a) señores y señora Sofía Cid </w:t>
      </w:r>
      <w:proofErr w:type="spellStart"/>
      <w:r w:rsidRPr="00520907">
        <w:rPr>
          <w:rFonts w:ascii="Arial" w:hAnsi="Arial" w:cs="Arial"/>
          <w:sz w:val="22"/>
          <w:szCs w:val="22"/>
        </w:rPr>
        <w:t>Versalovic</w:t>
      </w:r>
      <w:proofErr w:type="spellEnd"/>
      <w:r w:rsidRPr="00520907">
        <w:rPr>
          <w:rFonts w:ascii="Arial" w:hAnsi="Arial" w:cs="Arial"/>
          <w:sz w:val="22"/>
          <w:szCs w:val="22"/>
        </w:rPr>
        <w:t xml:space="preserve">, Giorgio Jackson Drago, </w:t>
      </w:r>
      <w:r>
        <w:rPr>
          <w:rFonts w:ascii="Arial" w:hAnsi="Arial" w:cs="Arial"/>
          <w:sz w:val="22"/>
          <w:szCs w:val="22"/>
        </w:rPr>
        <w:t xml:space="preserve">Pablo Lorenzini Basso, </w:t>
      </w:r>
      <w:r w:rsidRPr="00520907">
        <w:rPr>
          <w:rFonts w:ascii="Arial" w:hAnsi="Arial" w:cs="Arial"/>
          <w:sz w:val="22"/>
          <w:szCs w:val="22"/>
        </w:rPr>
        <w:t>Patricio Melero Abaroa</w:t>
      </w:r>
      <w:r>
        <w:rPr>
          <w:rFonts w:ascii="Arial" w:hAnsi="Arial" w:cs="Arial"/>
          <w:sz w:val="22"/>
          <w:szCs w:val="22"/>
        </w:rPr>
        <w:t xml:space="preserve"> (en la primera sesión)</w:t>
      </w:r>
      <w:r w:rsidRPr="00520907">
        <w:rPr>
          <w:rFonts w:ascii="Arial" w:hAnsi="Arial" w:cs="Arial"/>
          <w:sz w:val="22"/>
          <w:szCs w:val="22"/>
        </w:rPr>
        <w:t xml:space="preserve">, </w:t>
      </w:r>
      <w:r>
        <w:rPr>
          <w:rFonts w:ascii="Arial" w:hAnsi="Arial" w:cs="Arial"/>
          <w:sz w:val="22"/>
          <w:szCs w:val="22"/>
        </w:rPr>
        <w:t xml:space="preserve">Cosme Mellado Pino, </w:t>
      </w:r>
      <w:r w:rsidRPr="00520907">
        <w:rPr>
          <w:rFonts w:ascii="Arial" w:hAnsi="Arial" w:cs="Arial"/>
          <w:sz w:val="22"/>
          <w:szCs w:val="22"/>
        </w:rPr>
        <w:t>Manuel Monsalve Benavides, Daniel Núñez Arancibia (Presidente), Leopoldo Pérez Lahsen, Alejandro Santana Tirachini, Marcelo Schilling Rodríguez, y</w:t>
      </w:r>
      <w:r>
        <w:rPr>
          <w:rFonts w:ascii="Arial" w:hAnsi="Arial" w:cs="Arial"/>
          <w:sz w:val="22"/>
          <w:szCs w:val="22"/>
        </w:rPr>
        <w:t xml:space="preserve"> </w:t>
      </w:r>
      <w:r w:rsidRPr="00520907">
        <w:rPr>
          <w:rFonts w:ascii="Arial" w:hAnsi="Arial" w:cs="Arial"/>
          <w:sz w:val="22"/>
          <w:szCs w:val="22"/>
        </w:rPr>
        <w:t>Gastón Von Mühlenbrock Zamora</w:t>
      </w:r>
      <w:r>
        <w:rPr>
          <w:rFonts w:ascii="Arial" w:hAnsi="Arial" w:cs="Arial"/>
          <w:sz w:val="22"/>
          <w:szCs w:val="22"/>
        </w:rPr>
        <w:t xml:space="preserve">. </w:t>
      </w:r>
      <w:r w:rsidRPr="003D30B8">
        <w:rPr>
          <w:rFonts w:ascii="Arial" w:hAnsi="Arial" w:cs="Arial"/>
          <w:sz w:val="22"/>
          <w:szCs w:val="22"/>
        </w:rPr>
        <w:t>Asimismo, asisti</w:t>
      </w:r>
      <w:r>
        <w:rPr>
          <w:rFonts w:ascii="Arial" w:hAnsi="Arial" w:cs="Arial"/>
          <w:sz w:val="22"/>
          <w:szCs w:val="22"/>
        </w:rPr>
        <w:t xml:space="preserve">ó el diputado </w:t>
      </w:r>
      <w:r w:rsidRPr="003D30B8">
        <w:rPr>
          <w:rFonts w:ascii="Arial" w:hAnsi="Arial" w:cs="Arial"/>
          <w:sz w:val="22"/>
          <w:szCs w:val="22"/>
        </w:rPr>
        <w:t xml:space="preserve">señor </w:t>
      </w:r>
      <w:r>
        <w:rPr>
          <w:rFonts w:ascii="Arial" w:hAnsi="Arial" w:cs="Arial"/>
          <w:sz w:val="22"/>
          <w:szCs w:val="22"/>
        </w:rPr>
        <w:t xml:space="preserve">Marcelo Díaz </w:t>
      </w:r>
      <w:proofErr w:type="spellStart"/>
      <w:r>
        <w:rPr>
          <w:rFonts w:ascii="Arial" w:hAnsi="Arial" w:cs="Arial"/>
          <w:sz w:val="22"/>
          <w:szCs w:val="22"/>
        </w:rPr>
        <w:t>Díaz</w:t>
      </w:r>
      <w:proofErr w:type="spellEnd"/>
      <w:r>
        <w:rPr>
          <w:rFonts w:ascii="Arial" w:hAnsi="Arial" w:cs="Arial"/>
          <w:sz w:val="22"/>
          <w:szCs w:val="22"/>
        </w:rPr>
        <w:t xml:space="preserve"> y la diputada Daniella Cicardini Milla.</w:t>
      </w:r>
    </w:p>
    <w:p w:rsidR="00917D1D" w:rsidRDefault="00917D1D" w:rsidP="00BB3047">
      <w:pPr>
        <w:spacing w:line="276" w:lineRule="auto"/>
        <w:ind w:firstLine="1701"/>
        <w:jc w:val="both"/>
        <w:rPr>
          <w:rFonts w:ascii="Arial" w:hAnsi="Arial" w:cs="Arial"/>
          <w:sz w:val="22"/>
          <w:szCs w:val="22"/>
        </w:rPr>
      </w:pPr>
      <w:r>
        <w:rPr>
          <w:rFonts w:ascii="Arial" w:hAnsi="Arial" w:cs="Arial"/>
          <w:sz w:val="22"/>
          <w:szCs w:val="22"/>
        </w:rPr>
        <w:t>El</w:t>
      </w:r>
      <w:r w:rsidR="00BB3047">
        <w:rPr>
          <w:rFonts w:ascii="Arial" w:hAnsi="Arial" w:cs="Arial"/>
          <w:sz w:val="22"/>
          <w:szCs w:val="22"/>
        </w:rPr>
        <w:t xml:space="preserve"> diputado Javier Hernández </w:t>
      </w:r>
      <w:proofErr w:type="spellStart"/>
      <w:r w:rsidR="00BB3047">
        <w:rPr>
          <w:rFonts w:ascii="Arial" w:hAnsi="Arial" w:cs="Arial"/>
          <w:sz w:val="22"/>
          <w:szCs w:val="22"/>
        </w:rPr>
        <w:t>Hernández</w:t>
      </w:r>
      <w:proofErr w:type="spellEnd"/>
      <w:r w:rsidR="00BB3047">
        <w:rPr>
          <w:rFonts w:ascii="Arial" w:hAnsi="Arial" w:cs="Arial"/>
          <w:sz w:val="22"/>
          <w:szCs w:val="22"/>
        </w:rPr>
        <w:t xml:space="preserve"> asistió en la segunda sesión</w:t>
      </w:r>
      <w:r>
        <w:rPr>
          <w:rFonts w:ascii="Arial" w:hAnsi="Arial" w:cs="Arial"/>
          <w:sz w:val="22"/>
          <w:szCs w:val="22"/>
        </w:rPr>
        <w:t>,</w:t>
      </w:r>
      <w:r w:rsidR="00BB3047">
        <w:rPr>
          <w:rFonts w:ascii="Arial" w:hAnsi="Arial" w:cs="Arial"/>
          <w:sz w:val="22"/>
          <w:szCs w:val="22"/>
        </w:rPr>
        <w:t xml:space="preserve"> en reemplazo permanente del ex diputado Patricio Melero Abaroa. </w:t>
      </w:r>
    </w:p>
    <w:p w:rsidR="00BB3047" w:rsidRDefault="00917D1D" w:rsidP="00BB3047">
      <w:pPr>
        <w:spacing w:line="276" w:lineRule="auto"/>
        <w:ind w:firstLine="1701"/>
        <w:jc w:val="both"/>
        <w:rPr>
          <w:rFonts w:ascii="Arial" w:hAnsi="Arial" w:cs="Arial"/>
          <w:sz w:val="22"/>
          <w:szCs w:val="22"/>
        </w:rPr>
      </w:pPr>
      <w:r>
        <w:rPr>
          <w:rFonts w:ascii="Arial" w:hAnsi="Arial" w:cs="Arial"/>
          <w:sz w:val="22"/>
          <w:szCs w:val="22"/>
        </w:rPr>
        <w:t>Asimismo, d</w:t>
      </w:r>
      <w:r w:rsidR="00BB3047" w:rsidRPr="008616B1">
        <w:rPr>
          <w:rFonts w:ascii="Arial" w:hAnsi="Arial" w:cs="Arial"/>
          <w:sz w:val="22"/>
          <w:szCs w:val="22"/>
        </w:rPr>
        <w:t xml:space="preserve">iputado </w:t>
      </w:r>
      <w:r w:rsidR="00BB3047">
        <w:rPr>
          <w:rFonts w:ascii="Arial" w:hAnsi="Arial" w:cs="Arial"/>
          <w:sz w:val="22"/>
          <w:szCs w:val="22"/>
        </w:rPr>
        <w:t xml:space="preserve">Guillermo </w:t>
      </w:r>
      <w:r w:rsidR="00BB3047" w:rsidRPr="008616B1">
        <w:rPr>
          <w:rFonts w:ascii="Arial" w:hAnsi="Arial" w:cs="Arial"/>
          <w:sz w:val="22"/>
          <w:szCs w:val="22"/>
        </w:rPr>
        <w:t>Ramírez fue reemplazado</w:t>
      </w:r>
      <w:r>
        <w:rPr>
          <w:rFonts w:ascii="Arial" w:hAnsi="Arial" w:cs="Arial"/>
          <w:sz w:val="22"/>
          <w:szCs w:val="22"/>
        </w:rPr>
        <w:t>, en la segunda sesión,</w:t>
      </w:r>
      <w:r w:rsidR="00BB3047" w:rsidRPr="008616B1">
        <w:rPr>
          <w:rFonts w:ascii="Arial" w:hAnsi="Arial" w:cs="Arial"/>
          <w:sz w:val="22"/>
          <w:szCs w:val="22"/>
        </w:rPr>
        <w:t xml:space="preserve"> por el </w:t>
      </w:r>
      <w:r>
        <w:rPr>
          <w:rFonts w:ascii="Arial" w:hAnsi="Arial" w:cs="Arial"/>
          <w:sz w:val="22"/>
          <w:szCs w:val="22"/>
        </w:rPr>
        <w:t>d</w:t>
      </w:r>
      <w:r w:rsidR="00BB3047" w:rsidRPr="008616B1">
        <w:rPr>
          <w:rFonts w:ascii="Arial" w:hAnsi="Arial" w:cs="Arial"/>
          <w:sz w:val="22"/>
          <w:szCs w:val="22"/>
        </w:rPr>
        <w:t xml:space="preserve">iputado Juan Antonio </w:t>
      </w:r>
      <w:r w:rsidR="00BB3047">
        <w:rPr>
          <w:rFonts w:ascii="Arial" w:hAnsi="Arial" w:cs="Arial"/>
          <w:sz w:val="22"/>
          <w:szCs w:val="22"/>
        </w:rPr>
        <w:t>Coloma Álamos.</w:t>
      </w:r>
    </w:p>
    <w:p w:rsidR="0055265D" w:rsidRDefault="0055265D" w:rsidP="001C7BA6">
      <w:pPr>
        <w:tabs>
          <w:tab w:val="left" w:pos="4751"/>
        </w:tabs>
        <w:spacing w:line="276" w:lineRule="auto"/>
        <w:ind w:firstLine="1701"/>
        <w:jc w:val="right"/>
        <w:rPr>
          <w:rFonts w:ascii="Arial" w:hAnsi="Arial" w:cs="Arial"/>
          <w:sz w:val="22"/>
          <w:szCs w:val="22"/>
        </w:rPr>
      </w:pPr>
    </w:p>
    <w:p w:rsidR="0055265D" w:rsidRDefault="0055265D" w:rsidP="001C7BA6">
      <w:pPr>
        <w:tabs>
          <w:tab w:val="left" w:pos="4751"/>
        </w:tabs>
        <w:spacing w:line="276" w:lineRule="auto"/>
        <w:ind w:firstLine="1701"/>
        <w:jc w:val="right"/>
        <w:rPr>
          <w:rFonts w:ascii="Arial" w:hAnsi="Arial" w:cs="Arial"/>
          <w:sz w:val="22"/>
          <w:szCs w:val="22"/>
        </w:rPr>
      </w:pPr>
    </w:p>
    <w:p w:rsidR="001C44DC" w:rsidRPr="00850205" w:rsidRDefault="0006386A" w:rsidP="001C7BA6">
      <w:pPr>
        <w:tabs>
          <w:tab w:val="left" w:pos="4751"/>
        </w:tabs>
        <w:spacing w:line="276" w:lineRule="auto"/>
        <w:ind w:firstLine="1701"/>
        <w:jc w:val="right"/>
        <w:rPr>
          <w:rFonts w:ascii="Arial" w:hAnsi="Arial" w:cs="Arial"/>
          <w:sz w:val="22"/>
          <w:szCs w:val="22"/>
        </w:rPr>
      </w:pPr>
      <w:r>
        <w:rPr>
          <w:rFonts w:ascii="Arial" w:hAnsi="Arial" w:cs="Arial"/>
          <w:sz w:val="22"/>
          <w:szCs w:val="22"/>
        </w:rPr>
        <w:t xml:space="preserve">Sala de la Comisión, a </w:t>
      </w:r>
      <w:r w:rsidR="007D5F02">
        <w:rPr>
          <w:rFonts w:ascii="Arial" w:hAnsi="Arial" w:cs="Arial"/>
          <w:sz w:val="22"/>
          <w:szCs w:val="22"/>
        </w:rPr>
        <w:t>14</w:t>
      </w:r>
      <w:r w:rsidR="0055265D">
        <w:rPr>
          <w:rFonts w:ascii="Arial" w:hAnsi="Arial" w:cs="Arial"/>
          <w:sz w:val="22"/>
          <w:szCs w:val="22"/>
        </w:rPr>
        <w:t xml:space="preserve"> de </w:t>
      </w:r>
      <w:r w:rsidR="007D5F02">
        <w:rPr>
          <w:rFonts w:ascii="Arial" w:hAnsi="Arial" w:cs="Arial"/>
          <w:sz w:val="22"/>
          <w:szCs w:val="22"/>
        </w:rPr>
        <w:t>abril de</w:t>
      </w:r>
      <w:r>
        <w:rPr>
          <w:rFonts w:ascii="Arial" w:hAnsi="Arial" w:cs="Arial"/>
          <w:sz w:val="22"/>
          <w:szCs w:val="22"/>
        </w:rPr>
        <w:t xml:space="preserve"> 202</w:t>
      </w:r>
      <w:r w:rsidR="007D5F02">
        <w:rPr>
          <w:rFonts w:ascii="Arial" w:hAnsi="Arial" w:cs="Arial"/>
          <w:sz w:val="22"/>
          <w:szCs w:val="22"/>
        </w:rPr>
        <w:t>1</w:t>
      </w:r>
      <w:r>
        <w:rPr>
          <w:rFonts w:ascii="Arial" w:hAnsi="Arial" w:cs="Arial"/>
          <w:sz w:val="22"/>
          <w:szCs w:val="22"/>
        </w:rPr>
        <w:t>.</w:t>
      </w:r>
    </w:p>
    <w:p w:rsidR="001C44DC" w:rsidRDefault="001C44DC" w:rsidP="001C7BA6">
      <w:pPr>
        <w:tabs>
          <w:tab w:val="left" w:pos="4751"/>
        </w:tabs>
        <w:spacing w:line="276" w:lineRule="auto"/>
        <w:jc w:val="right"/>
        <w:rPr>
          <w:rFonts w:ascii="Arial" w:hAnsi="Arial" w:cs="Arial"/>
          <w:sz w:val="22"/>
          <w:szCs w:val="22"/>
        </w:rPr>
      </w:pPr>
    </w:p>
    <w:p w:rsidR="007B2010" w:rsidRDefault="007B2010" w:rsidP="001C7BA6">
      <w:pPr>
        <w:tabs>
          <w:tab w:val="left" w:pos="4751"/>
        </w:tabs>
        <w:spacing w:line="276" w:lineRule="auto"/>
        <w:jc w:val="right"/>
        <w:rPr>
          <w:rFonts w:ascii="Arial" w:hAnsi="Arial" w:cs="Arial"/>
          <w:sz w:val="22"/>
          <w:szCs w:val="22"/>
        </w:rPr>
      </w:pPr>
    </w:p>
    <w:p w:rsidR="007B2010" w:rsidRDefault="007B2010" w:rsidP="001C7BA6">
      <w:pPr>
        <w:tabs>
          <w:tab w:val="left" w:pos="4751"/>
        </w:tabs>
        <w:spacing w:line="276" w:lineRule="auto"/>
        <w:jc w:val="right"/>
        <w:rPr>
          <w:rFonts w:ascii="Arial" w:hAnsi="Arial" w:cs="Arial"/>
          <w:sz w:val="22"/>
          <w:szCs w:val="22"/>
        </w:rPr>
      </w:pPr>
    </w:p>
    <w:p w:rsidR="007B2010" w:rsidRDefault="007B2010" w:rsidP="001C7BA6">
      <w:pPr>
        <w:tabs>
          <w:tab w:val="left" w:pos="4751"/>
        </w:tabs>
        <w:spacing w:line="276" w:lineRule="auto"/>
        <w:jc w:val="right"/>
        <w:rPr>
          <w:rFonts w:ascii="Arial" w:hAnsi="Arial" w:cs="Arial"/>
          <w:sz w:val="22"/>
          <w:szCs w:val="22"/>
        </w:rPr>
      </w:pPr>
    </w:p>
    <w:p w:rsidR="001C44DC" w:rsidRPr="00850205" w:rsidRDefault="001C44DC" w:rsidP="001C7BA6">
      <w:pPr>
        <w:tabs>
          <w:tab w:val="left" w:pos="4751"/>
        </w:tabs>
        <w:spacing w:line="276" w:lineRule="auto"/>
        <w:jc w:val="center"/>
        <w:rPr>
          <w:rFonts w:ascii="Arial" w:hAnsi="Arial" w:cs="Arial"/>
          <w:b/>
          <w:sz w:val="22"/>
          <w:szCs w:val="22"/>
        </w:rPr>
      </w:pPr>
      <w:r w:rsidRPr="00850205">
        <w:rPr>
          <w:rFonts w:ascii="Arial" w:hAnsi="Arial" w:cs="Arial"/>
          <w:b/>
          <w:sz w:val="22"/>
          <w:szCs w:val="22"/>
        </w:rPr>
        <w:t>MARÍA EUGENIA SILVA FERRER</w:t>
      </w:r>
    </w:p>
    <w:p w:rsidR="00000546" w:rsidRPr="00850205" w:rsidRDefault="00000546" w:rsidP="001C7BA6">
      <w:pPr>
        <w:tabs>
          <w:tab w:val="left" w:pos="4751"/>
        </w:tabs>
        <w:spacing w:line="276" w:lineRule="auto"/>
        <w:jc w:val="center"/>
        <w:rPr>
          <w:rFonts w:ascii="Arial" w:hAnsi="Arial" w:cs="Arial"/>
          <w:b/>
          <w:sz w:val="22"/>
          <w:szCs w:val="22"/>
        </w:rPr>
      </w:pPr>
      <w:r w:rsidRPr="00850205">
        <w:rPr>
          <w:rFonts w:ascii="Arial" w:hAnsi="Arial" w:cs="Arial"/>
          <w:b/>
          <w:sz w:val="22"/>
          <w:szCs w:val="22"/>
        </w:rPr>
        <w:t>Abogado Secretari</w:t>
      </w:r>
      <w:r w:rsidR="00DF31C3" w:rsidRPr="00850205">
        <w:rPr>
          <w:rFonts w:ascii="Arial" w:hAnsi="Arial" w:cs="Arial"/>
          <w:b/>
          <w:sz w:val="22"/>
          <w:szCs w:val="22"/>
        </w:rPr>
        <w:t>a</w:t>
      </w:r>
      <w:r w:rsidRPr="00850205">
        <w:rPr>
          <w:rFonts w:ascii="Arial" w:hAnsi="Arial" w:cs="Arial"/>
          <w:b/>
          <w:sz w:val="22"/>
          <w:szCs w:val="22"/>
        </w:rPr>
        <w:t xml:space="preserve"> de la Comisión</w:t>
      </w:r>
    </w:p>
    <w:p w:rsidR="0003528C" w:rsidRPr="00850205" w:rsidRDefault="0003528C" w:rsidP="00461949">
      <w:pPr>
        <w:tabs>
          <w:tab w:val="left" w:pos="3686"/>
        </w:tabs>
        <w:spacing w:line="276" w:lineRule="auto"/>
        <w:ind w:left="3686" w:firstLine="1701"/>
        <w:jc w:val="both"/>
        <w:rPr>
          <w:rFonts w:ascii="Arial" w:hAnsi="Arial" w:cs="Arial"/>
          <w:sz w:val="22"/>
          <w:szCs w:val="22"/>
        </w:rPr>
      </w:pPr>
    </w:p>
    <w:sectPr w:rsidR="0003528C" w:rsidRPr="00850205" w:rsidSect="00F63BE4">
      <w:headerReference w:type="even" r:id="rId13"/>
      <w:headerReference w:type="default" r:id="rId14"/>
      <w:headerReference w:type="first" r:id="rId15"/>
      <w:footnotePr>
        <w:numFmt w:val="lowerRoman"/>
      </w:footnotePr>
      <w:endnotePr>
        <w:numFmt w:val="decimal"/>
      </w:endnotePr>
      <w:pgSz w:w="12242" w:h="20163" w:code="5"/>
      <w:pgMar w:top="2835" w:right="1327" w:bottom="3544" w:left="2268" w:header="1701"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E9A" w:rsidRDefault="00300E9A">
      <w:r>
        <w:separator/>
      </w:r>
    </w:p>
  </w:endnote>
  <w:endnote w:type="continuationSeparator" w:id="0">
    <w:p w:rsidR="00300E9A" w:rsidRDefault="00300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armond (W1)">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E9A" w:rsidRDefault="00300E9A">
      <w:r>
        <w:separator/>
      </w:r>
    </w:p>
  </w:footnote>
  <w:footnote w:type="continuationSeparator" w:id="0">
    <w:p w:rsidR="00300E9A" w:rsidRDefault="00300E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73F" w:rsidRDefault="005421BE" w:rsidP="004B69F4">
    <w:pPr>
      <w:pStyle w:val="Header"/>
      <w:framePr w:wrap="around" w:vAnchor="text" w:hAnchor="margin" w:xAlign="right" w:y="1"/>
      <w:rPr>
        <w:rStyle w:val="PageNumber"/>
      </w:rPr>
    </w:pPr>
    <w:r>
      <w:rPr>
        <w:rStyle w:val="PageNumber"/>
      </w:rPr>
      <w:fldChar w:fldCharType="begin"/>
    </w:r>
    <w:r w:rsidR="0094073F">
      <w:rPr>
        <w:rStyle w:val="PageNumber"/>
      </w:rPr>
      <w:instrText xml:space="preserve">PAGE  </w:instrText>
    </w:r>
    <w:r>
      <w:rPr>
        <w:rStyle w:val="PageNumber"/>
      </w:rPr>
      <w:fldChar w:fldCharType="end"/>
    </w:r>
  </w:p>
  <w:p w:rsidR="0094073F" w:rsidRDefault="0094073F" w:rsidP="009E1E5B">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73F" w:rsidRPr="006A322E" w:rsidRDefault="005421BE" w:rsidP="004B69F4">
    <w:pPr>
      <w:pStyle w:val="Header"/>
      <w:framePr w:wrap="around" w:vAnchor="text" w:hAnchor="margin" w:xAlign="right" w:y="1"/>
      <w:rPr>
        <w:rStyle w:val="PageNumber"/>
        <w:rFonts w:ascii="Arial" w:hAnsi="Arial" w:cs="Arial"/>
        <w:sz w:val="22"/>
        <w:szCs w:val="22"/>
      </w:rPr>
    </w:pPr>
    <w:r w:rsidRPr="006A322E">
      <w:rPr>
        <w:rStyle w:val="PageNumber"/>
        <w:rFonts w:ascii="Arial" w:hAnsi="Arial" w:cs="Arial"/>
        <w:sz w:val="22"/>
        <w:szCs w:val="22"/>
      </w:rPr>
      <w:fldChar w:fldCharType="begin"/>
    </w:r>
    <w:r w:rsidR="0094073F" w:rsidRPr="006A322E">
      <w:rPr>
        <w:rStyle w:val="PageNumber"/>
        <w:rFonts w:ascii="Arial" w:hAnsi="Arial" w:cs="Arial"/>
        <w:sz w:val="22"/>
        <w:szCs w:val="22"/>
      </w:rPr>
      <w:instrText xml:space="preserve">PAGE  </w:instrText>
    </w:r>
    <w:r w:rsidRPr="006A322E">
      <w:rPr>
        <w:rStyle w:val="PageNumber"/>
        <w:rFonts w:ascii="Arial" w:hAnsi="Arial" w:cs="Arial"/>
        <w:sz w:val="22"/>
        <w:szCs w:val="22"/>
      </w:rPr>
      <w:fldChar w:fldCharType="separate"/>
    </w:r>
    <w:r w:rsidR="003140CD">
      <w:rPr>
        <w:rStyle w:val="PageNumber"/>
        <w:rFonts w:ascii="Arial" w:hAnsi="Arial" w:cs="Arial"/>
        <w:noProof/>
        <w:sz w:val="22"/>
        <w:szCs w:val="22"/>
      </w:rPr>
      <w:t>13</w:t>
    </w:r>
    <w:r w:rsidRPr="006A322E">
      <w:rPr>
        <w:rStyle w:val="PageNumber"/>
        <w:rFonts w:ascii="Arial" w:hAnsi="Arial" w:cs="Arial"/>
        <w:sz w:val="22"/>
        <w:szCs w:val="22"/>
      </w:rPr>
      <w:fldChar w:fldCharType="end"/>
    </w:r>
  </w:p>
  <w:p w:rsidR="0094073F" w:rsidRPr="0050418F" w:rsidRDefault="0094073F" w:rsidP="009E1E5B">
    <w:pPr>
      <w:pStyle w:val="Header"/>
      <w:ind w:right="360"/>
      <w:jc w:val="center"/>
      <w:rPr>
        <w:i/>
        <w:sz w:val="24"/>
      </w:rPr>
    </w:pPr>
    <w:r w:rsidRPr="0050418F">
      <w:rPr>
        <w:i/>
        <w:sz w:val="24"/>
      </w:rPr>
      <w:t>C</w:t>
    </w:r>
    <w:r w:rsidRPr="0050418F">
      <w:rPr>
        <w:i/>
      </w:rPr>
      <w:t>OMISIÓN DE</w:t>
    </w:r>
    <w:r w:rsidRPr="0050418F">
      <w:rPr>
        <w:i/>
        <w:sz w:val="24"/>
      </w:rPr>
      <w:t xml:space="preserve"> H</w:t>
    </w:r>
    <w:r w:rsidRPr="0050418F">
      <w:rPr>
        <w:i/>
      </w:rPr>
      <w:t>ACIENDA</w:t>
    </w:r>
  </w:p>
  <w:p w:rsidR="0094073F" w:rsidRDefault="0094073F">
    <w:pPr>
      <w:pStyle w:val="Header"/>
      <w:jc w:val="right"/>
      <w:rPr>
        <w:rFonts w:ascii="Times New Roman" w:hAnsi="Times New Roman"/>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73F" w:rsidRPr="0050418F" w:rsidRDefault="0094073F">
    <w:pPr>
      <w:pStyle w:val="Header"/>
      <w:jc w:val="center"/>
      <w:rPr>
        <w:i/>
        <w:sz w:val="24"/>
      </w:rPr>
    </w:pPr>
    <w:r w:rsidRPr="0050418F">
      <w:rPr>
        <w:i/>
        <w:sz w:val="24"/>
      </w:rPr>
      <w:t>C</w:t>
    </w:r>
    <w:r w:rsidRPr="0050418F">
      <w:rPr>
        <w:i/>
      </w:rPr>
      <w:t>OMISIÓN DE</w:t>
    </w:r>
    <w:r w:rsidRPr="0050418F">
      <w:rPr>
        <w:i/>
        <w:sz w:val="24"/>
      </w:rPr>
      <w:t xml:space="preserve"> H</w:t>
    </w:r>
    <w:r w:rsidRPr="0050418F">
      <w:rPr>
        <w:i/>
      </w:rPr>
      <w:t>ACIENDA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309A6"/>
    <w:multiLevelType w:val="hybridMultilevel"/>
    <w:tmpl w:val="91D4EB5A"/>
    <w:lvl w:ilvl="0" w:tplc="09D8E590">
      <w:start w:val="1"/>
      <w:numFmt w:val="lowerLetter"/>
      <w:lvlText w:val="%1)"/>
      <w:lvlJc w:val="left"/>
      <w:pPr>
        <w:tabs>
          <w:tab w:val="num" w:pos="1440"/>
        </w:tabs>
        <w:ind w:left="1440" w:hanging="360"/>
      </w:pPr>
      <w:rPr>
        <w:rFonts w:ascii="Courier New" w:hAnsi="Courier New" w:hint="default"/>
        <w:b w:val="0"/>
        <w:i w:val="0"/>
        <w:sz w:val="24"/>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BCC21B3"/>
    <w:multiLevelType w:val="hybridMultilevel"/>
    <w:tmpl w:val="EC4CAFD4"/>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6F42AEC"/>
    <w:multiLevelType w:val="hybridMultilevel"/>
    <w:tmpl w:val="C57E2CE6"/>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 w15:restartNumberingAfterBreak="0">
    <w:nsid w:val="2E9A0607"/>
    <w:multiLevelType w:val="singleLevel"/>
    <w:tmpl w:val="03FC54C6"/>
    <w:lvl w:ilvl="0">
      <w:start w:val="1"/>
      <w:numFmt w:val="decimal"/>
      <w:pStyle w:val="Heading2"/>
      <w:lvlText w:val="%1."/>
      <w:lvlJc w:val="left"/>
      <w:pPr>
        <w:tabs>
          <w:tab w:val="num" w:pos="3544"/>
        </w:tabs>
        <w:ind w:left="3544" w:hanging="709"/>
      </w:pPr>
      <w:rPr>
        <w:rFonts w:ascii="Courier" w:hAnsi="Courier"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06D0671"/>
    <w:multiLevelType w:val="hybridMultilevel"/>
    <w:tmpl w:val="02782F5A"/>
    <w:lvl w:ilvl="0" w:tplc="0C0A0017">
      <w:start w:val="1"/>
      <w:numFmt w:val="lowerLetter"/>
      <w:lvlText w:val="%1)"/>
      <w:lvlJc w:val="left"/>
      <w:pPr>
        <w:ind w:left="72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5" w15:restartNumberingAfterBreak="0">
    <w:nsid w:val="30DF04D3"/>
    <w:multiLevelType w:val="singleLevel"/>
    <w:tmpl w:val="9E4EC636"/>
    <w:lvl w:ilvl="0">
      <w:start w:val="1"/>
      <w:numFmt w:val="lowerLetter"/>
      <w:pStyle w:val="Heading3"/>
      <w:lvlText w:val="%1."/>
      <w:lvlJc w:val="left"/>
      <w:pPr>
        <w:tabs>
          <w:tab w:val="num" w:pos="4253"/>
        </w:tabs>
        <w:ind w:left="4253" w:hanging="709"/>
      </w:pPr>
      <w:rPr>
        <w:rFonts w:ascii="Courier New" w:hAnsi="Courier New"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1ED0336"/>
    <w:multiLevelType w:val="hybridMultilevel"/>
    <w:tmpl w:val="D2581CF0"/>
    <w:lvl w:ilvl="0" w:tplc="A87C4EC2">
      <w:numFmt w:val="bullet"/>
      <w:lvlText w:val="-"/>
      <w:lvlJc w:val="left"/>
      <w:pPr>
        <w:tabs>
          <w:tab w:val="num" w:pos="2160"/>
        </w:tabs>
        <w:ind w:left="2160" w:hanging="360"/>
      </w:pPr>
      <w:rPr>
        <w:rFonts w:ascii="Times New Roman" w:eastAsia="Times New Roman" w:hAnsi="Times New Roman" w:cs="Times New Roman" w:hint="default"/>
      </w:rPr>
    </w:lvl>
    <w:lvl w:ilvl="1" w:tplc="0C0A0003" w:tentative="1">
      <w:start w:val="1"/>
      <w:numFmt w:val="bullet"/>
      <w:lvlText w:val="o"/>
      <w:lvlJc w:val="left"/>
      <w:pPr>
        <w:tabs>
          <w:tab w:val="num" w:pos="2880"/>
        </w:tabs>
        <w:ind w:left="2880" w:hanging="360"/>
      </w:pPr>
      <w:rPr>
        <w:rFonts w:ascii="Courier New" w:hAnsi="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36855C3C"/>
    <w:multiLevelType w:val="hybridMultilevel"/>
    <w:tmpl w:val="07DA8F26"/>
    <w:lvl w:ilvl="0" w:tplc="0C0A0011">
      <w:start w:val="1"/>
      <w:numFmt w:val="decimal"/>
      <w:lvlText w:val="%1)"/>
      <w:lvlJc w:val="left"/>
      <w:pPr>
        <w:tabs>
          <w:tab w:val="num" w:pos="360"/>
        </w:tabs>
        <w:ind w:left="360" w:hanging="360"/>
      </w:pPr>
    </w:lvl>
    <w:lvl w:ilvl="1" w:tplc="0C0A0019">
      <w:start w:val="1"/>
      <w:numFmt w:val="decimal"/>
      <w:lvlText w:val="%2."/>
      <w:lvlJc w:val="left"/>
      <w:pPr>
        <w:tabs>
          <w:tab w:val="num" w:pos="1080"/>
        </w:tabs>
        <w:ind w:left="1080" w:hanging="360"/>
      </w:pPr>
    </w:lvl>
    <w:lvl w:ilvl="2" w:tplc="0C0A001B">
      <w:start w:val="1"/>
      <w:numFmt w:val="decimal"/>
      <w:lvlText w:val="%3."/>
      <w:lvlJc w:val="left"/>
      <w:pPr>
        <w:tabs>
          <w:tab w:val="num" w:pos="1800"/>
        </w:tabs>
        <w:ind w:left="1800" w:hanging="360"/>
      </w:pPr>
    </w:lvl>
    <w:lvl w:ilvl="3" w:tplc="0C0A000F">
      <w:start w:val="1"/>
      <w:numFmt w:val="decimal"/>
      <w:lvlText w:val="%4."/>
      <w:lvlJc w:val="left"/>
      <w:pPr>
        <w:tabs>
          <w:tab w:val="num" w:pos="2520"/>
        </w:tabs>
        <w:ind w:left="2520" w:hanging="360"/>
      </w:pPr>
    </w:lvl>
    <w:lvl w:ilvl="4" w:tplc="0C0A0019">
      <w:start w:val="1"/>
      <w:numFmt w:val="decimal"/>
      <w:lvlText w:val="%5."/>
      <w:lvlJc w:val="left"/>
      <w:pPr>
        <w:tabs>
          <w:tab w:val="num" w:pos="3240"/>
        </w:tabs>
        <w:ind w:left="3240" w:hanging="360"/>
      </w:pPr>
    </w:lvl>
    <w:lvl w:ilvl="5" w:tplc="0C0A001B">
      <w:start w:val="1"/>
      <w:numFmt w:val="decimal"/>
      <w:lvlText w:val="%6."/>
      <w:lvlJc w:val="left"/>
      <w:pPr>
        <w:tabs>
          <w:tab w:val="num" w:pos="3960"/>
        </w:tabs>
        <w:ind w:left="3960" w:hanging="360"/>
      </w:pPr>
    </w:lvl>
    <w:lvl w:ilvl="6" w:tplc="0C0A000F">
      <w:start w:val="1"/>
      <w:numFmt w:val="decimal"/>
      <w:lvlText w:val="%7."/>
      <w:lvlJc w:val="left"/>
      <w:pPr>
        <w:tabs>
          <w:tab w:val="num" w:pos="4680"/>
        </w:tabs>
        <w:ind w:left="4680" w:hanging="360"/>
      </w:pPr>
    </w:lvl>
    <w:lvl w:ilvl="7" w:tplc="0C0A0019">
      <w:start w:val="1"/>
      <w:numFmt w:val="decimal"/>
      <w:lvlText w:val="%8."/>
      <w:lvlJc w:val="left"/>
      <w:pPr>
        <w:tabs>
          <w:tab w:val="num" w:pos="5400"/>
        </w:tabs>
        <w:ind w:left="5400" w:hanging="360"/>
      </w:pPr>
    </w:lvl>
    <w:lvl w:ilvl="8" w:tplc="0C0A001B">
      <w:start w:val="1"/>
      <w:numFmt w:val="decimal"/>
      <w:lvlText w:val="%9."/>
      <w:lvlJc w:val="left"/>
      <w:pPr>
        <w:tabs>
          <w:tab w:val="num" w:pos="6120"/>
        </w:tabs>
        <w:ind w:left="6120" w:hanging="360"/>
      </w:pPr>
    </w:lvl>
  </w:abstractNum>
  <w:abstractNum w:abstractNumId="8" w15:restartNumberingAfterBreak="0">
    <w:nsid w:val="3B0F5F8B"/>
    <w:multiLevelType w:val="hybridMultilevel"/>
    <w:tmpl w:val="4FA4D6C4"/>
    <w:lvl w:ilvl="0" w:tplc="09D8E590">
      <w:start w:val="1"/>
      <w:numFmt w:val="lowerLetter"/>
      <w:lvlText w:val="%1)"/>
      <w:lvlJc w:val="left"/>
      <w:pPr>
        <w:tabs>
          <w:tab w:val="num" w:pos="1440"/>
        </w:tabs>
        <w:ind w:left="1440" w:hanging="360"/>
      </w:pPr>
      <w:rPr>
        <w:rFonts w:ascii="Courier New" w:hAnsi="Courier New" w:hint="default"/>
        <w:b w:val="0"/>
        <w:i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4739161A"/>
    <w:multiLevelType w:val="singleLevel"/>
    <w:tmpl w:val="EF5C1F6A"/>
    <w:lvl w:ilvl="0">
      <w:start w:val="1"/>
      <w:numFmt w:val="decimal"/>
      <w:lvlText w:val="%1."/>
      <w:lvlJc w:val="left"/>
      <w:pPr>
        <w:tabs>
          <w:tab w:val="num" w:pos="3195"/>
        </w:tabs>
        <w:ind w:left="2835" w:firstLine="0"/>
      </w:pPr>
      <w:rPr>
        <w:rFonts w:ascii="Courier" w:hAnsi="Courier"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A0B4EF2"/>
    <w:multiLevelType w:val="hybridMultilevel"/>
    <w:tmpl w:val="52EA7004"/>
    <w:lvl w:ilvl="0" w:tplc="F9D62C84">
      <w:start w:val="1"/>
      <w:numFmt w:val="lowerLetter"/>
      <w:lvlText w:val="%1."/>
      <w:lvlJc w:val="left"/>
      <w:pPr>
        <w:ind w:left="1220" w:hanging="520"/>
      </w:pPr>
      <w:rPr>
        <w:rFonts w:hint="default"/>
      </w:r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11" w15:restartNumberingAfterBreak="0">
    <w:nsid w:val="4FEE2BF5"/>
    <w:multiLevelType w:val="hybridMultilevel"/>
    <w:tmpl w:val="134A5288"/>
    <w:lvl w:ilvl="0" w:tplc="42F64C18">
      <w:start w:val="1"/>
      <w:numFmt w:val="lowerLetter"/>
      <w:lvlText w:val="%1)"/>
      <w:lvlJc w:val="left"/>
      <w:pPr>
        <w:tabs>
          <w:tab w:val="num" w:pos="3600"/>
        </w:tabs>
        <w:ind w:left="3600" w:hanging="360"/>
      </w:pPr>
      <w:rPr>
        <w:rFonts w:ascii="Arial Narrow" w:hAnsi="Arial Narrow" w:hint="default"/>
        <w:b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5CE044A8"/>
    <w:multiLevelType w:val="hybridMultilevel"/>
    <w:tmpl w:val="317E01E4"/>
    <w:lvl w:ilvl="0" w:tplc="42F64C18">
      <w:start w:val="1"/>
      <w:numFmt w:val="lowerLetter"/>
      <w:lvlText w:val="%1)"/>
      <w:lvlJc w:val="left"/>
      <w:pPr>
        <w:tabs>
          <w:tab w:val="num" w:pos="6840"/>
        </w:tabs>
        <w:ind w:left="6840" w:hanging="360"/>
      </w:pPr>
      <w:rPr>
        <w:rFonts w:ascii="Arial Narrow" w:hAnsi="Arial Narrow" w:hint="default"/>
        <w:b w:val="0"/>
        <w:i w:val="0"/>
        <w:sz w:val="24"/>
        <w:szCs w:val="24"/>
      </w:rPr>
    </w:lvl>
    <w:lvl w:ilvl="1" w:tplc="0C0A0019" w:tentative="1">
      <w:start w:val="1"/>
      <w:numFmt w:val="lowerLetter"/>
      <w:lvlText w:val="%2."/>
      <w:lvlJc w:val="left"/>
      <w:pPr>
        <w:tabs>
          <w:tab w:val="num" w:pos="4680"/>
        </w:tabs>
        <w:ind w:left="4680" w:hanging="360"/>
      </w:pPr>
    </w:lvl>
    <w:lvl w:ilvl="2" w:tplc="0C0A001B" w:tentative="1">
      <w:start w:val="1"/>
      <w:numFmt w:val="lowerRoman"/>
      <w:lvlText w:val="%3."/>
      <w:lvlJc w:val="right"/>
      <w:pPr>
        <w:tabs>
          <w:tab w:val="num" w:pos="5400"/>
        </w:tabs>
        <w:ind w:left="5400" w:hanging="180"/>
      </w:pPr>
    </w:lvl>
    <w:lvl w:ilvl="3" w:tplc="0C0A000F" w:tentative="1">
      <w:start w:val="1"/>
      <w:numFmt w:val="decimal"/>
      <w:lvlText w:val="%4."/>
      <w:lvlJc w:val="left"/>
      <w:pPr>
        <w:tabs>
          <w:tab w:val="num" w:pos="6120"/>
        </w:tabs>
        <w:ind w:left="6120" w:hanging="360"/>
      </w:pPr>
    </w:lvl>
    <w:lvl w:ilvl="4" w:tplc="0C0A0019">
      <w:start w:val="1"/>
      <w:numFmt w:val="lowerLetter"/>
      <w:lvlText w:val="%5."/>
      <w:lvlJc w:val="left"/>
      <w:pPr>
        <w:tabs>
          <w:tab w:val="num" w:pos="6840"/>
        </w:tabs>
        <w:ind w:left="6840" w:hanging="360"/>
      </w:pPr>
    </w:lvl>
    <w:lvl w:ilvl="5" w:tplc="0C0A001B" w:tentative="1">
      <w:start w:val="1"/>
      <w:numFmt w:val="lowerRoman"/>
      <w:lvlText w:val="%6."/>
      <w:lvlJc w:val="right"/>
      <w:pPr>
        <w:tabs>
          <w:tab w:val="num" w:pos="7560"/>
        </w:tabs>
        <w:ind w:left="7560" w:hanging="180"/>
      </w:pPr>
    </w:lvl>
    <w:lvl w:ilvl="6" w:tplc="0C0A000F" w:tentative="1">
      <w:start w:val="1"/>
      <w:numFmt w:val="decimal"/>
      <w:lvlText w:val="%7."/>
      <w:lvlJc w:val="left"/>
      <w:pPr>
        <w:tabs>
          <w:tab w:val="num" w:pos="8280"/>
        </w:tabs>
        <w:ind w:left="8280" w:hanging="360"/>
      </w:pPr>
    </w:lvl>
    <w:lvl w:ilvl="7" w:tplc="0C0A0019" w:tentative="1">
      <w:start w:val="1"/>
      <w:numFmt w:val="lowerLetter"/>
      <w:lvlText w:val="%8."/>
      <w:lvlJc w:val="left"/>
      <w:pPr>
        <w:tabs>
          <w:tab w:val="num" w:pos="9000"/>
        </w:tabs>
        <w:ind w:left="9000" w:hanging="360"/>
      </w:pPr>
    </w:lvl>
    <w:lvl w:ilvl="8" w:tplc="0C0A001B" w:tentative="1">
      <w:start w:val="1"/>
      <w:numFmt w:val="lowerRoman"/>
      <w:lvlText w:val="%9."/>
      <w:lvlJc w:val="right"/>
      <w:pPr>
        <w:tabs>
          <w:tab w:val="num" w:pos="9720"/>
        </w:tabs>
        <w:ind w:left="9720" w:hanging="180"/>
      </w:pPr>
    </w:lvl>
  </w:abstractNum>
  <w:abstractNum w:abstractNumId="13" w15:restartNumberingAfterBreak="0">
    <w:nsid w:val="61304211"/>
    <w:multiLevelType w:val="hybridMultilevel"/>
    <w:tmpl w:val="0638F034"/>
    <w:lvl w:ilvl="0" w:tplc="4F58704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66AF0CEE"/>
    <w:multiLevelType w:val="multilevel"/>
    <w:tmpl w:val="5DC2701A"/>
    <w:lvl w:ilvl="0">
      <w:start w:val="1"/>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 w15:restartNumberingAfterBreak="0">
    <w:nsid w:val="6BB253B0"/>
    <w:multiLevelType w:val="hybridMultilevel"/>
    <w:tmpl w:val="82D24D4C"/>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789829A0"/>
    <w:multiLevelType w:val="hybridMultilevel"/>
    <w:tmpl w:val="6BAC2C36"/>
    <w:lvl w:ilvl="0" w:tplc="340A0017">
      <w:start w:val="1"/>
      <w:numFmt w:val="lowerLetter"/>
      <w:lvlText w:val="%1)"/>
      <w:lvlJc w:val="left"/>
      <w:pPr>
        <w:ind w:left="1290" w:hanging="360"/>
      </w:pPr>
    </w:lvl>
    <w:lvl w:ilvl="1" w:tplc="340A0019" w:tentative="1">
      <w:start w:val="1"/>
      <w:numFmt w:val="lowerLetter"/>
      <w:lvlText w:val="%2."/>
      <w:lvlJc w:val="left"/>
      <w:pPr>
        <w:ind w:left="2010" w:hanging="360"/>
      </w:pPr>
    </w:lvl>
    <w:lvl w:ilvl="2" w:tplc="340A001B" w:tentative="1">
      <w:start w:val="1"/>
      <w:numFmt w:val="lowerRoman"/>
      <w:lvlText w:val="%3."/>
      <w:lvlJc w:val="right"/>
      <w:pPr>
        <w:ind w:left="2730" w:hanging="180"/>
      </w:pPr>
    </w:lvl>
    <w:lvl w:ilvl="3" w:tplc="340A000F" w:tentative="1">
      <w:start w:val="1"/>
      <w:numFmt w:val="decimal"/>
      <w:lvlText w:val="%4."/>
      <w:lvlJc w:val="left"/>
      <w:pPr>
        <w:ind w:left="3450" w:hanging="360"/>
      </w:pPr>
    </w:lvl>
    <w:lvl w:ilvl="4" w:tplc="340A0019" w:tentative="1">
      <w:start w:val="1"/>
      <w:numFmt w:val="lowerLetter"/>
      <w:lvlText w:val="%5."/>
      <w:lvlJc w:val="left"/>
      <w:pPr>
        <w:ind w:left="4170" w:hanging="360"/>
      </w:pPr>
    </w:lvl>
    <w:lvl w:ilvl="5" w:tplc="340A001B" w:tentative="1">
      <w:start w:val="1"/>
      <w:numFmt w:val="lowerRoman"/>
      <w:lvlText w:val="%6."/>
      <w:lvlJc w:val="right"/>
      <w:pPr>
        <w:ind w:left="4890" w:hanging="180"/>
      </w:pPr>
    </w:lvl>
    <w:lvl w:ilvl="6" w:tplc="340A000F" w:tentative="1">
      <w:start w:val="1"/>
      <w:numFmt w:val="decimal"/>
      <w:lvlText w:val="%7."/>
      <w:lvlJc w:val="left"/>
      <w:pPr>
        <w:ind w:left="5610" w:hanging="360"/>
      </w:pPr>
    </w:lvl>
    <w:lvl w:ilvl="7" w:tplc="340A0019" w:tentative="1">
      <w:start w:val="1"/>
      <w:numFmt w:val="lowerLetter"/>
      <w:lvlText w:val="%8."/>
      <w:lvlJc w:val="left"/>
      <w:pPr>
        <w:ind w:left="6330" w:hanging="360"/>
      </w:pPr>
    </w:lvl>
    <w:lvl w:ilvl="8" w:tplc="340A001B" w:tentative="1">
      <w:start w:val="1"/>
      <w:numFmt w:val="lowerRoman"/>
      <w:lvlText w:val="%9."/>
      <w:lvlJc w:val="right"/>
      <w:pPr>
        <w:ind w:left="7050" w:hanging="180"/>
      </w:pPr>
    </w:lvl>
  </w:abstractNum>
  <w:num w:numId="1">
    <w:abstractNumId w:val="3"/>
  </w:num>
  <w:num w:numId="2">
    <w:abstractNumId w:val="9"/>
  </w:num>
  <w:num w:numId="3">
    <w:abstractNumId w:val="5"/>
  </w:num>
  <w:num w:numId="4">
    <w:abstractNumId w:val="11"/>
  </w:num>
  <w:num w:numId="5">
    <w:abstractNumId w:val="12"/>
  </w:num>
  <w:num w:numId="6">
    <w:abstractNumId w:val="8"/>
  </w:num>
  <w:num w:numId="7">
    <w:abstractNumId w:val="0"/>
  </w:num>
  <w:num w:numId="8">
    <w:abstractNumId w:val="6"/>
  </w:num>
  <w:num w:numId="9">
    <w:abstractNumId w:val="1"/>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5"/>
  </w:num>
  <w:num w:numId="14">
    <w:abstractNumId w:val="16"/>
  </w:num>
  <w:num w:numId="15">
    <w:abstractNumId w:val="13"/>
  </w:num>
  <w:num w:numId="16">
    <w:abstractNumId w:val="2"/>
  </w:num>
  <w:num w:numId="17">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isplayHorizontalDrawingGridEvery w:val="0"/>
  <w:displayVerticalDrawingGridEvery w:val="0"/>
  <w:doNotShadeFormData/>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C24"/>
    <w:rsid w:val="00000546"/>
    <w:rsid w:val="000035E4"/>
    <w:rsid w:val="000050E1"/>
    <w:rsid w:val="000057A8"/>
    <w:rsid w:val="00006746"/>
    <w:rsid w:val="0001624F"/>
    <w:rsid w:val="0001790C"/>
    <w:rsid w:val="00020461"/>
    <w:rsid w:val="0002055D"/>
    <w:rsid w:val="0003436C"/>
    <w:rsid w:val="0003440C"/>
    <w:rsid w:val="00034D1B"/>
    <w:rsid w:val="0003528C"/>
    <w:rsid w:val="00043124"/>
    <w:rsid w:val="000520CE"/>
    <w:rsid w:val="00056042"/>
    <w:rsid w:val="00057497"/>
    <w:rsid w:val="0006386A"/>
    <w:rsid w:val="00063C1B"/>
    <w:rsid w:val="000655EB"/>
    <w:rsid w:val="00067889"/>
    <w:rsid w:val="00082AC0"/>
    <w:rsid w:val="00092F03"/>
    <w:rsid w:val="000A36DB"/>
    <w:rsid w:val="000A793A"/>
    <w:rsid w:val="000B075A"/>
    <w:rsid w:val="000B27BE"/>
    <w:rsid w:val="000B3614"/>
    <w:rsid w:val="000C14DE"/>
    <w:rsid w:val="000C1655"/>
    <w:rsid w:val="000C54BB"/>
    <w:rsid w:val="000C773C"/>
    <w:rsid w:val="000D255C"/>
    <w:rsid w:val="000D732A"/>
    <w:rsid w:val="000E2850"/>
    <w:rsid w:val="000E46A2"/>
    <w:rsid w:val="000F228C"/>
    <w:rsid w:val="0010562D"/>
    <w:rsid w:val="001056E1"/>
    <w:rsid w:val="00105C4F"/>
    <w:rsid w:val="00111DA4"/>
    <w:rsid w:val="001166F3"/>
    <w:rsid w:val="00122A92"/>
    <w:rsid w:val="00137915"/>
    <w:rsid w:val="001410D8"/>
    <w:rsid w:val="00150739"/>
    <w:rsid w:val="00153C80"/>
    <w:rsid w:val="00155C4F"/>
    <w:rsid w:val="001657EB"/>
    <w:rsid w:val="001740B0"/>
    <w:rsid w:val="00177F3E"/>
    <w:rsid w:val="00181D28"/>
    <w:rsid w:val="0018441D"/>
    <w:rsid w:val="0018710D"/>
    <w:rsid w:val="00194C89"/>
    <w:rsid w:val="00196E33"/>
    <w:rsid w:val="001A0331"/>
    <w:rsid w:val="001A0A6E"/>
    <w:rsid w:val="001A4325"/>
    <w:rsid w:val="001A6EAF"/>
    <w:rsid w:val="001B385D"/>
    <w:rsid w:val="001B559F"/>
    <w:rsid w:val="001B6DF7"/>
    <w:rsid w:val="001C15F9"/>
    <w:rsid w:val="001C44DC"/>
    <w:rsid w:val="001C7BA6"/>
    <w:rsid w:val="001D2037"/>
    <w:rsid w:val="001D26B2"/>
    <w:rsid w:val="001F3130"/>
    <w:rsid w:val="001F370B"/>
    <w:rsid w:val="0020283C"/>
    <w:rsid w:val="00203587"/>
    <w:rsid w:val="00203EA8"/>
    <w:rsid w:val="00206275"/>
    <w:rsid w:val="00207FBD"/>
    <w:rsid w:val="00215450"/>
    <w:rsid w:val="002159BD"/>
    <w:rsid w:val="00216C94"/>
    <w:rsid w:val="002211D2"/>
    <w:rsid w:val="0022154B"/>
    <w:rsid w:val="00222C16"/>
    <w:rsid w:val="00222CE3"/>
    <w:rsid w:val="00224EE3"/>
    <w:rsid w:val="00225145"/>
    <w:rsid w:val="002254AF"/>
    <w:rsid w:val="00225745"/>
    <w:rsid w:val="002266BF"/>
    <w:rsid w:val="00234D9B"/>
    <w:rsid w:val="002363E4"/>
    <w:rsid w:val="002367C8"/>
    <w:rsid w:val="00237FAA"/>
    <w:rsid w:val="00242EBA"/>
    <w:rsid w:val="002466BF"/>
    <w:rsid w:val="002533A6"/>
    <w:rsid w:val="0025389D"/>
    <w:rsid w:val="0025499B"/>
    <w:rsid w:val="00256254"/>
    <w:rsid w:val="0025683D"/>
    <w:rsid w:val="00261788"/>
    <w:rsid w:val="00262581"/>
    <w:rsid w:val="0026632B"/>
    <w:rsid w:val="002669A4"/>
    <w:rsid w:val="0027137A"/>
    <w:rsid w:val="002722FF"/>
    <w:rsid w:val="00277D37"/>
    <w:rsid w:val="00281921"/>
    <w:rsid w:val="002861A8"/>
    <w:rsid w:val="0028710C"/>
    <w:rsid w:val="00291DB2"/>
    <w:rsid w:val="00293FDE"/>
    <w:rsid w:val="00295029"/>
    <w:rsid w:val="00295966"/>
    <w:rsid w:val="00297A30"/>
    <w:rsid w:val="002A4B6E"/>
    <w:rsid w:val="002A5FC2"/>
    <w:rsid w:val="002B04D9"/>
    <w:rsid w:val="002B3E48"/>
    <w:rsid w:val="002B47CD"/>
    <w:rsid w:val="002B73D0"/>
    <w:rsid w:val="002B799B"/>
    <w:rsid w:val="002D0186"/>
    <w:rsid w:val="002D25BA"/>
    <w:rsid w:val="002D6BF2"/>
    <w:rsid w:val="002E3F06"/>
    <w:rsid w:val="002E4BB5"/>
    <w:rsid w:val="002F52D7"/>
    <w:rsid w:val="002F7D6E"/>
    <w:rsid w:val="002F7FFB"/>
    <w:rsid w:val="00300921"/>
    <w:rsid w:val="00300E9A"/>
    <w:rsid w:val="003026D7"/>
    <w:rsid w:val="003034DF"/>
    <w:rsid w:val="00306B90"/>
    <w:rsid w:val="003100D5"/>
    <w:rsid w:val="003140CD"/>
    <w:rsid w:val="00320E49"/>
    <w:rsid w:val="00323E29"/>
    <w:rsid w:val="003420A2"/>
    <w:rsid w:val="00345001"/>
    <w:rsid w:val="00346FC3"/>
    <w:rsid w:val="00353168"/>
    <w:rsid w:val="00354B53"/>
    <w:rsid w:val="00355EE2"/>
    <w:rsid w:val="003567AB"/>
    <w:rsid w:val="0036023E"/>
    <w:rsid w:val="00363286"/>
    <w:rsid w:val="00365DBF"/>
    <w:rsid w:val="0037118C"/>
    <w:rsid w:val="003751E6"/>
    <w:rsid w:val="00376D8A"/>
    <w:rsid w:val="00381096"/>
    <w:rsid w:val="00387B11"/>
    <w:rsid w:val="00387C60"/>
    <w:rsid w:val="0039043C"/>
    <w:rsid w:val="00390A5C"/>
    <w:rsid w:val="003A2768"/>
    <w:rsid w:val="003A3CB3"/>
    <w:rsid w:val="003A3CDF"/>
    <w:rsid w:val="003B4E4A"/>
    <w:rsid w:val="003B6D2E"/>
    <w:rsid w:val="003C5A53"/>
    <w:rsid w:val="003C6567"/>
    <w:rsid w:val="003D0FF3"/>
    <w:rsid w:val="003D30B8"/>
    <w:rsid w:val="003D5F83"/>
    <w:rsid w:val="003E25ED"/>
    <w:rsid w:val="003F16B1"/>
    <w:rsid w:val="003F3E3E"/>
    <w:rsid w:val="003F4387"/>
    <w:rsid w:val="003F58E3"/>
    <w:rsid w:val="00404FCD"/>
    <w:rsid w:val="00412680"/>
    <w:rsid w:val="00415FBA"/>
    <w:rsid w:val="004178C8"/>
    <w:rsid w:val="00424C75"/>
    <w:rsid w:val="004254B0"/>
    <w:rsid w:val="004340CF"/>
    <w:rsid w:val="00440B2D"/>
    <w:rsid w:val="004442BD"/>
    <w:rsid w:val="00455201"/>
    <w:rsid w:val="00456F2C"/>
    <w:rsid w:val="004606E7"/>
    <w:rsid w:val="00461949"/>
    <w:rsid w:val="00461DC7"/>
    <w:rsid w:val="00470ED7"/>
    <w:rsid w:val="00473F70"/>
    <w:rsid w:val="00475866"/>
    <w:rsid w:val="004854D7"/>
    <w:rsid w:val="00490BED"/>
    <w:rsid w:val="00490F2B"/>
    <w:rsid w:val="00492EA5"/>
    <w:rsid w:val="004934B2"/>
    <w:rsid w:val="0049721C"/>
    <w:rsid w:val="00497A94"/>
    <w:rsid w:val="004A0187"/>
    <w:rsid w:val="004A05A9"/>
    <w:rsid w:val="004A2D46"/>
    <w:rsid w:val="004A41B0"/>
    <w:rsid w:val="004A6351"/>
    <w:rsid w:val="004A7E10"/>
    <w:rsid w:val="004B09B6"/>
    <w:rsid w:val="004B69F4"/>
    <w:rsid w:val="004C2168"/>
    <w:rsid w:val="004C5554"/>
    <w:rsid w:val="004C7DA7"/>
    <w:rsid w:val="004D6D47"/>
    <w:rsid w:val="004D737C"/>
    <w:rsid w:val="004D7FE5"/>
    <w:rsid w:val="004E0718"/>
    <w:rsid w:val="004E3E47"/>
    <w:rsid w:val="004F185C"/>
    <w:rsid w:val="004F3712"/>
    <w:rsid w:val="004F4389"/>
    <w:rsid w:val="005006F3"/>
    <w:rsid w:val="00501BA9"/>
    <w:rsid w:val="0050418F"/>
    <w:rsid w:val="00504BCD"/>
    <w:rsid w:val="005051C8"/>
    <w:rsid w:val="00506ABD"/>
    <w:rsid w:val="0050793E"/>
    <w:rsid w:val="005154A2"/>
    <w:rsid w:val="00520907"/>
    <w:rsid w:val="0052226D"/>
    <w:rsid w:val="00536BF8"/>
    <w:rsid w:val="005404DD"/>
    <w:rsid w:val="005421BE"/>
    <w:rsid w:val="00546538"/>
    <w:rsid w:val="0054787B"/>
    <w:rsid w:val="005505DB"/>
    <w:rsid w:val="00551F91"/>
    <w:rsid w:val="0055265D"/>
    <w:rsid w:val="005541F1"/>
    <w:rsid w:val="0056106F"/>
    <w:rsid w:val="0056394B"/>
    <w:rsid w:val="00566A93"/>
    <w:rsid w:val="00567C9F"/>
    <w:rsid w:val="005711C7"/>
    <w:rsid w:val="00571487"/>
    <w:rsid w:val="005729E8"/>
    <w:rsid w:val="005743D9"/>
    <w:rsid w:val="005764E1"/>
    <w:rsid w:val="005778CA"/>
    <w:rsid w:val="00577BC2"/>
    <w:rsid w:val="005800F7"/>
    <w:rsid w:val="0058054B"/>
    <w:rsid w:val="005840D3"/>
    <w:rsid w:val="005861F5"/>
    <w:rsid w:val="00586579"/>
    <w:rsid w:val="005868CA"/>
    <w:rsid w:val="00586BB9"/>
    <w:rsid w:val="0058737A"/>
    <w:rsid w:val="00590A39"/>
    <w:rsid w:val="005934B7"/>
    <w:rsid w:val="005966BB"/>
    <w:rsid w:val="005975C4"/>
    <w:rsid w:val="005A1AD6"/>
    <w:rsid w:val="005B29BB"/>
    <w:rsid w:val="005B6C86"/>
    <w:rsid w:val="005C15B9"/>
    <w:rsid w:val="005C28DC"/>
    <w:rsid w:val="005C3E43"/>
    <w:rsid w:val="005C759D"/>
    <w:rsid w:val="005D1037"/>
    <w:rsid w:val="005D115D"/>
    <w:rsid w:val="005D2D78"/>
    <w:rsid w:val="005D63F7"/>
    <w:rsid w:val="005E0B36"/>
    <w:rsid w:val="005E18C3"/>
    <w:rsid w:val="005E4461"/>
    <w:rsid w:val="005E6EA1"/>
    <w:rsid w:val="005E70C2"/>
    <w:rsid w:val="005E79EC"/>
    <w:rsid w:val="005F00F0"/>
    <w:rsid w:val="005F35F7"/>
    <w:rsid w:val="005F5458"/>
    <w:rsid w:val="005F799E"/>
    <w:rsid w:val="00603B68"/>
    <w:rsid w:val="0060766E"/>
    <w:rsid w:val="0061124D"/>
    <w:rsid w:val="006133FB"/>
    <w:rsid w:val="006158D2"/>
    <w:rsid w:val="00616520"/>
    <w:rsid w:val="006216EF"/>
    <w:rsid w:val="00622235"/>
    <w:rsid w:val="00622798"/>
    <w:rsid w:val="006228C1"/>
    <w:rsid w:val="00623904"/>
    <w:rsid w:val="006279EF"/>
    <w:rsid w:val="00633529"/>
    <w:rsid w:val="00634607"/>
    <w:rsid w:val="00653750"/>
    <w:rsid w:val="00654D59"/>
    <w:rsid w:val="00655D14"/>
    <w:rsid w:val="00657D91"/>
    <w:rsid w:val="0066140B"/>
    <w:rsid w:val="0066246E"/>
    <w:rsid w:val="006649C4"/>
    <w:rsid w:val="006728FD"/>
    <w:rsid w:val="006734DD"/>
    <w:rsid w:val="00677FB4"/>
    <w:rsid w:val="0068740A"/>
    <w:rsid w:val="00687A36"/>
    <w:rsid w:val="0069122A"/>
    <w:rsid w:val="006930C5"/>
    <w:rsid w:val="006A322E"/>
    <w:rsid w:val="006A353D"/>
    <w:rsid w:val="006A6461"/>
    <w:rsid w:val="006A723A"/>
    <w:rsid w:val="006B3499"/>
    <w:rsid w:val="006C1639"/>
    <w:rsid w:val="006C60E7"/>
    <w:rsid w:val="006C797D"/>
    <w:rsid w:val="006D4D78"/>
    <w:rsid w:val="006E042F"/>
    <w:rsid w:val="006E2586"/>
    <w:rsid w:val="006E4C86"/>
    <w:rsid w:val="006F1858"/>
    <w:rsid w:val="0070266D"/>
    <w:rsid w:val="0070544F"/>
    <w:rsid w:val="00706980"/>
    <w:rsid w:val="00712A22"/>
    <w:rsid w:val="0071604D"/>
    <w:rsid w:val="007238C0"/>
    <w:rsid w:val="007260AF"/>
    <w:rsid w:val="007264FB"/>
    <w:rsid w:val="007307B6"/>
    <w:rsid w:val="00731349"/>
    <w:rsid w:val="00733A49"/>
    <w:rsid w:val="00734D82"/>
    <w:rsid w:val="007371F1"/>
    <w:rsid w:val="00740755"/>
    <w:rsid w:val="00742336"/>
    <w:rsid w:val="00753938"/>
    <w:rsid w:val="00753EC6"/>
    <w:rsid w:val="00763599"/>
    <w:rsid w:val="00765197"/>
    <w:rsid w:val="00766F85"/>
    <w:rsid w:val="00771297"/>
    <w:rsid w:val="00771715"/>
    <w:rsid w:val="0078215D"/>
    <w:rsid w:val="00795ACB"/>
    <w:rsid w:val="007A29A0"/>
    <w:rsid w:val="007A2A06"/>
    <w:rsid w:val="007A328C"/>
    <w:rsid w:val="007B1B96"/>
    <w:rsid w:val="007B2010"/>
    <w:rsid w:val="007B2E54"/>
    <w:rsid w:val="007C5874"/>
    <w:rsid w:val="007C67A6"/>
    <w:rsid w:val="007D2A9C"/>
    <w:rsid w:val="007D5F02"/>
    <w:rsid w:val="007D718A"/>
    <w:rsid w:val="007D7DC6"/>
    <w:rsid w:val="007E6A61"/>
    <w:rsid w:val="007F51D5"/>
    <w:rsid w:val="007F52DD"/>
    <w:rsid w:val="008026DC"/>
    <w:rsid w:val="008027EB"/>
    <w:rsid w:val="00802B2E"/>
    <w:rsid w:val="0080419B"/>
    <w:rsid w:val="0080445F"/>
    <w:rsid w:val="0080799E"/>
    <w:rsid w:val="00823B9F"/>
    <w:rsid w:val="008257D6"/>
    <w:rsid w:val="00826279"/>
    <w:rsid w:val="00834A4E"/>
    <w:rsid w:val="00843E7D"/>
    <w:rsid w:val="008457CA"/>
    <w:rsid w:val="00850205"/>
    <w:rsid w:val="00852DF2"/>
    <w:rsid w:val="00853E4F"/>
    <w:rsid w:val="00860164"/>
    <w:rsid w:val="00861C0A"/>
    <w:rsid w:val="00863C6E"/>
    <w:rsid w:val="008669B1"/>
    <w:rsid w:val="0087004E"/>
    <w:rsid w:val="00870DB0"/>
    <w:rsid w:val="00871072"/>
    <w:rsid w:val="00875C22"/>
    <w:rsid w:val="0088370E"/>
    <w:rsid w:val="008853E0"/>
    <w:rsid w:val="00891899"/>
    <w:rsid w:val="00893EB3"/>
    <w:rsid w:val="008A07C0"/>
    <w:rsid w:val="008A2250"/>
    <w:rsid w:val="008A4662"/>
    <w:rsid w:val="008B6BE7"/>
    <w:rsid w:val="008C1AB7"/>
    <w:rsid w:val="008C2FF2"/>
    <w:rsid w:val="008D7143"/>
    <w:rsid w:val="008E4B87"/>
    <w:rsid w:val="008F1AD4"/>
    <w:rsid w:val="00901E28"/>
    <w:rsid w:val="0090409F"/>
    <w:rsid w:val="00905E9F"/>
    <w:rsid w:val="009106CA"/>
    <w:rsid w:val="00912636"/>
    <w:rsid w:val="009137CA"/>
    <w:rsid w:val="00917D1D"/>
    <w:rsid w:val="0092491E"/>
    <w:rsid w:val="00924CE4"/>
    <w:rsid w:val="00926C49"/>
    <w:rsid w:val="00935A5D"/>
    <w:rsid w:val="0094073F"/>
    <w:rsid w:val="009412DB"/>
    <w:rsid w:val="00941B8D"/>
    <w:rsid w:val="00942BF4"/>
    <w:rsid w:val="00950D70"/>
    <w:rsid w:val="009523A2"/>
    <w:rsid w:val="0095318A"/>
    <w:rsid w:val="009566C4"/>
    <w:rsid w:val="009616CA"/>
    <w:rsid w:val="0096172D"/>
    <w:rsid w:val="00964A73"/>
    <w:rsid w:val="0096600D"/>
    <w:rsid w:val="00966E5D"/>
    <w:rsid w:val="00973E34"/>
    <w:rsid w:val="00974EA1"/>
    <w:rsid w:val="00981C39"/>
    <w:rsid w:val="009828BE"/>
    <w:rsid w:val="009846C0"/>
    <w:rsid w:val="009858A8"/>
    <w:rsid w:val="00990D45"/>
    <w:rsid w:val="0099400D"/>
    <w:rsid w:val="00994D0B"/>
    <w:rsid w:val="009A45CB"/>
    <w:rsid w:val="009B1C11"/>
    <w:rsid w:val="009C2EC8"/>
    <w:rsid w:val="009C3E74"/>
    <w:rsid w:val="009D4B23"/>
    <w:rsid w:val="009D6060"/>
    <w:rsid w:val="009D7DFC"/>
    <w:rsid w:val="009E1E5B"/>
    <w:rsid w:val="009E214B"/>
    <w:rsid w:val="009F1416"/>
    <w:rsid w:val="009F22BB"/>
    <w:rsid w:val="009F2AB9"/>
    <w:rsid w:val="009F68C6"/>
    <w:rsid w:val="00A00235"/>
    <w:rsid w:val="00A10552"/>
    <w:rsid w:val="00A15283"/>
    <w:rsid w:val="00A1618C"/>
    <w:rsid w:val="00A169F8"/>
    <w:rsid w:val="00A22E24"/>
    <w:rsid w:val="00A25847"/>
    <w:rsid w:val="00A322BC"/>
    <w:rsid w:val="00A32627"/>
    <w:rsid w:val="00A36228"/>
    <w:rsid w:val="00A376AB"/>
    <w:rsid w:val="00A44785"/>
    <w:rsid w:val="00A45C42"/>
    <w:rsid w:val="00A50F4E"/>
    <w:rsid w:val="00A53B1F"/>
    <w:rsid w:val="00A54425"/>
    <w:rsid w:val="00A617C9"/>
    <w:rsid w:val="00A6504F"/>
    <w:rsid w:val="00A6537D"/>
    <w:rsid w:val="00A654D6"/>
    <w:rsid w:val="00A7095E"/>
    <w:rsid w:val="00A75CE9"/>
    <w:rsid w:val="00A77939"/>
    <w:rsid w:val="00A802EF"/>
    <w:rsid w:val="00A809B0"/>
    <w:rsid w:val="00A83769"/>
    <w:rsid w:val="00A84E1B"/>
    <w:rsid w:val="00A944FA"/>
    <w:rsid w:val="00A96550"/>
    <w:rsid w:val="00AA44C7"/>
    <w:rsid w:val="00AA7B9A"/>
    <w:rsid w:val="00AB0A7F"/>
    <w:rsid w:val="00AB1FF8"/>
    <w:rsid w:val="00AB28F0"/>
    <w:rsid w:val="00AB4D96"/>
    <w:rsid w:val="00AC0C2A"/>
    <w:rsid w:val="00AC50D2"/>
    <w:rsid w:val="00AC7895"/>
    <w:rsid w:val="00AD0E19"/>
    <w:rsid w:val="00AD6EA2"/>
    <w:rsid w:val="00AD7289"/>
    <w:rsid w:val="00AD74C1"/>
    <w:rsid w:val="00AE194A"/>
    <w:rsid w:val="00AE3094"/>
    <w:rsid w:val="00AE30A1"/>
    <w:rsid w:val="00AF54C8"/>
    <w:rsid w:val="00AF6B28"/>
    <w:rsid w:val="00AF72A3"/>
    <w:rsid w:val="00B0079E"/>
    <w:rsid w:val="00B00F3D"/>
    <w:rsid w:val="00B018A0"/>
    <w:rsid w:val="00B02C70"/>
    <w:rsid w:val="00B03209"/>
    <w:rsid w:val="00B04605"/>
    <w:rsid w:val="00B06573"/>
    <w:rsid w:val="00B1252B"/>
    <w:rsid w:val="00B27604"/>
    <w:rsid w:val="00B3203F"/>
    <w:rsid w:val="00B322A4"/>
    <w:rsid w:val="00B33B8D"/>
    <w:rsid w:val="00B3562D"/>
    <w:rsid w:val="00B43C9A"/>
    <w:rsid w:val="00B45F3E"/>
    <w:rsid w:val="00B52EE8"/>
    <w:rsid w:val="00B5358C"/>
    <w:rsid w:val="00B55855"/>
    <w:rsid w:val="00B604EC"/>
    <w:rsid w:val="00B73A07"/>
    <w:rsid w:val="00B74448"/>
    <w:rsid w:val="00B751EB"/>
    <w:rsid w:val="00B75F2E"/>
    <w:rsid w:val="00B77C86"/>
    <w:rsid w:val="00B80834"/>
    <w:rsid w:val="00B8684A"/>
    <w:rsid w:val="00B86A64"/>
    <w:rsid w:val="00B87ACA"/>
    <w:rsid w:val="00B9098A"/>
    <w:rsid w:val="00BA0BB1"/>
    <w:rsid w:val="00BA4F7B"/>
    <w:rsid w:val="00BB3047"/>
    <w:rsid w:val="00BB34A8"/>
    <w:rsid w:val="00BC72AA"/>
    <w:rsid w:val="00BD23C7"/>
    <w:rsid w:val="00BD2C2C"/>
    <w:rsid w:val="00BD4865"/>
    <w:rsid w:val="00BD56E0"/>
    <w:rsid w:val="00BE0AD6"/>
    <w:rsid w:val="00BE7DF4"/>
    <w:rsid w:val="00C06EBB"/>
    <w:rsid w:val="00C111F3"/>
    <w:rsid w:val="00C13F57"/>
    <w:rsid w:val="00C15212"/>
    <w:rsid w:val="00C20721"/>
    <w:rsid w:val="00C20AB5"/>
    <w:rsid w:val="00C35EA0"/>
    <w:rsid w:val="00C41963"/>
    <w:rsid w:val="00C427C0"/>
    <w:rsid w:val="00C428F5"/>
    <w:rsid w:val="00C436C6"/>
    <w:rsid w:val="00C44961"/>
    <w:rsid w:val="00C541C6"/>
    <w:rsid w:val="00C55F7D"/>
    <w:rsid w:val="00C57EA4"/>
    <w:rsid w:val="00C6017E"/>
    <w:rsid w:val="00C626A4"/>
    <w:rsid w:val="00C640DB"/>
    <w:rsid w:val="00C6704F"/>
    <w:rsid w:val="00C7634E"/>
    <w:rsid w:val="00C80498"/>
    <w:rsid w:val="00C842F0"/>
    <w:rsid w:val="00C85E3D"/>
    <w:rsid w:val="00C86CCF"/>
    <w:rsid w:val="00C93D8E"/>
    <w:rsid w:val="00C93EDA"/>
    <w:rsid w:val="00C95366"/>
    <w:rsid w:val="00C96138"/>
    <w:rsid w:val="00C9620F"/>
    <w:rsid w:val="00C96C1B"/>
    <w:rsid w:val="00CA34D2"/>
    <w:rsid w:val="00CA3FAF"/>
    <w:rsid w:val="00CA4851"/>
    <w:rsid w:val="00CA4D29"/>
    <w:rsid w:val="00CA4E13"/>
    <w:rsid w:val="00CB2E26"/>
    <w:rsid w:val="00CB4F11"/>
    <w:rsid w:val="00CB7179"/>
    <w:rsid w:val="00CB7CAF"/>
    <w:rsid w:val="00CC601A"/>
    <w:rsid w:val="00CC7AFD"/>
    <w:rsid w:val="00CD0090"/>
    <w:rsid w:val="00CD2E12"/>
    <w:rsid w:val="00CD70C9"/>
    <w:rsid w:val="00CE1455"/>
    <w:rsid w:val="00CE7314"/>
    <w:rsid w:val="00CF1DCB"/>
    <w:rsid w:val="00CF38D8"/>
    <w:rsid w:val="00CF3B06"/>
    <w:rsid w:val="00CF3B68"/>
    <w:rsid w:val="00CF7D68"/>
    <w:rsid w:val="00D01CCC"/>
    <w:rsid w:val="00D0483A"/>
    <w:rsid w:val="00D10405"/>
    <w:rsid w:val="00D107D4"/>
    <w:rsid w:val="00D130F2"/>
    <w:rsid w:val="00D14384"/>
    <w:rsid w:val="00D1469C"/>
    <w:rsid w:val="00D16CAE"/>
    <w:rsid w:val="00D175B9"/>
    <w:rsid w:val="00D201C1"/>
    <w:rsid w:val="00D269BB"/>
    <w:rsid w:val="00D34E09"/>
    <w:rsid w:val="00D42084"/>
    <w:rsid w:val="00D45395"/>
    <w:rsid w:val="00D532F8"/>
    <w:rsid w:val="00D55BDB"/>
    <w:rsid w:val="00D57B25"/>
    <w:rsid w:val="00D7316B"/>
    <w:rsid w:val="00D76D23"/>
    <w:rsid w:val="00D77A33"/>
    <w:rsid w:val="00D81598"/>
    <w:rsid w:val="00D85CFB"/>
    <w:rsid w:val="00D87C06"/>
    <w:rsid w:val="00D90104"/>
    <w:rsid w:val="00D912F3"/>
    <w:rsid w:val="00D95C35"/>
    <w:rsid w:val="00D968C4"/>
    <w:rsid w:val="00DA1887"/>
    <w:rsid w:val="00DA1D38"/>
    <w:rsid w:val="00DA3C6B"/>
    <w:rsid w:val="00DB0DE4"/>
    <w:rsid w:val="00DB35F7"/>
    <w:rsid w:val="00DC389C"/>
    <w:rsid w:val="00DC3B41"/>
    <w:rsid w:val="00DD0E91"/>
    <w:rsid w:val="00DD6C6A"/>
    <w:rsid w:val="00DD7787"/>
    <w:rsid w:val="00DE3FC8"/>
    <w:rsid w:val="00DF170C"/>
    <w:rsid w:val="00DF31C3"/>
    <w:rsid w:val="00DF61F0"/>
    <w:rsid w:val="00E01111"/>
    <w:rsid w:val="00E03A40"/>
    <w:rsid w:val="00E10F75"/>
    <w:rsid w:val="00E11D98"/>
    <w:rsid w:val="00E1511F"/>
    <w:rsid w:val="00E200B3"/>
    <w:rsid w:val="00E207AC"/>
    <w:rsid w:val="00E26FB8"/>
    <w:rsid w:val="00E310C7"/>
    <w:rsid w:val="00E3507A"/>
    <w:rsid w:val="00E35D93"/>
    <w:rsid w:val="00E42F7C"/>
    <w:rsid w:val="00E435A2"/>
    <w:rsid w:val="00E4471D"/>
    <w:rsid w:val="00E465DF"/>
    <w:rsid w:val="00E558B6"/>
    <w:rsid w:val="00E569F9"/>
    <w:rsid w:val="00E56B61"/>
    <w:rsid w:val="00E57118"/>
    <w:rsid w:val="00E63C76"/>
    <w:rsid w:val="00E71A56"/>
    <w:rsid w:val="00E76B9E"/>
    <w:rsid w:val="00E8152D"/>
    <w:rsid w:val="00E84217"/>
    <w:rsid w:val="00E8612A"/>
    <w:rsid w:val="00E871B4"/>
    <w:rsid w:val="00E916D5"/>
    <w:rsid w:val="00EA45CC"/>
    <w:rsid w:val="00EA60DD"/>
    <w:rsid w:val="00EA70DA"/>
    <w:rsid w:val="00EB3805"/>
    <w:rsid w:val="00EB3864"/>
    <w:rsid w:val="00EB47C2"/>
    <w:rsid w:val="00EC089D"/>
    <w:rsid w:val="00EC51D4"/>
    <w:rsid w:val="00ED2F7A"/>
    <w:rsid w:val="00ED5375"/>
    <w:rsid w:val="00ED70EC"/>
    <w:rsid w:val="00ED7D30"/>
    <w:rsid w:val="00EE1896"/>
    <w:rsid w:val="00EE2F8E"/>
    <w:rsid w:val="00EE6300"/>
    <w:rsid w:val="00EF67A0"/>
    <w:rsid w:val="00F0134F"/>
    <w:rsid w:val="00F03E74"/>
    <w:rsid w:val="00F042CC"/>
    <w:rsid w:val="00F05125"/>
    <w:rsid w:val="00F058A2"/>
    <w:rsid w:val="00F1637A"/>
    <w:rsid w:val="00F310F9"/>
    <w:rsid w:val="00F43857"/>
    <w:rsid w:val="00F46F0A"/>
    <w:rsid w:val="00F47064"/>
    <w:rsid w:val="00F53D88"/>
    <w:rsid w:val="00F5603F"/>
    <w:rsid w:val="00F5679D"/>
    <w:rsid w:val="00F61ABD"/>
    <w:rsid w:val="00F6292B"/>
    <w:rsid w:val="00F63BE4"/>
    <w:rsid w:val="00F6416F"/>
    <w:rsid w:val="00F6422F"/>
    <w:rsid w:val="00F64996"/>
    <w:rsid w:val="00F66826"/>
    <w:rsid w:val="00F7156C"/>
    <w:rsid w:val="00F776D0"/>
    <w:rsid w:val="00F77B6B"/>
    <w:rsid w:val="00F8080C"/>
    <w:rsid w:val="00F80B5B"/>
    <w:rsid w:val="00F8475E"/>
    <w:rsid w:val="00F8533F"/>
    <w:rsid w:val="00F85F89"/>
    <w:rsid w:val="00F86C37"/>
    <w:rsid w:val="00F94C24"/>
    <w:rsid w:val="00FA5D48"/>
    <w:rsid w:val="00FB13AB"/>
    <w:rsid w:val="00FB1943"/>
    <w:rsid w:val="00FB54A3"/>
    <w:rsid w:val="00FB72E0"/>
    <w:rsid w:val="00FC1B73"/>
    <w:rsid w:val="00FD6E88"/>
    <w:rsid w:val="00FE6E30"/>
    <w:rsid w:val="00FF0058"/>
    <w:rsid w:val="00FF3603"/>
    <w:rsid w:val="00FF39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D840D43"/>
  <w15:docId w15:val="{8F5E487B-0955-4A32-A899-8B8F33FEF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1)" w:eastAsia="Times New Roman" w:hAnsi="CG Times (W1)"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15D"/>
    <w:rPr>
      <w:lang w:val="es-ES_tradnl" w:eastAsia="es-ES"/>
    </w:rPr>
  </w:style>
  <w:style w:type="paragraph" w:styleId="Heading1">
    <w:name w:val="heading 1"/>
    <w:basedOn w:val="Normal"/>
    <w:next w:val="Normal"/>
    <w:qFormat/>
    <w:rsid w:val="005D115D"/>
    <w:pPr>
      <w:keepNext/>
      <w:tabs>
        <w:tab w:val="left" w:pos="3686"/>
      </w:tabs>
      <w:spacing w:line="360" w:lineRule="atLeast"/>
      <w:ind w:right="74"/>
      <w:jc w:val="right"/>
      <w:outlineLvl w:val="0"/>
    </w:pPr>
    <w:rPr>
      <w:rFonts w:ascii="Garmond (W1)" w:hAnsi="Garmond (W1)"/>
      <w:spacing w:val="20"/>
      <w:sz w:val="24"/>
    </w:rPr>
  </w:style>
  <w:style w:type="paragraph" w:styleId="Heading2">
    <w:name w:val="heading 2"/>
    <w:basedOn w:val="Normal"/>
    <w:next w:val="BodyTextIndent2"/>
    <w:qFormat/>
    <w:rsid w:val="005D115D"/>
    <w:pPr>
      <w:keepNext/>
      <w:numPr>
        <w:numId w:val="1"/>
      </w:numPr>
      <w:spacing w:before="240" w:after="60"/>
      <w:jc w:val="both"/>
      <w:outlineLvl w:val="1"/>
    </w:pPr>
    <w:rPr>
      <w:rFonts w:ascii="Courier" w:hAnsi="Courier"/>
      <w:b/>
      <w:sz w:val="24"/>
    </w:rPr>
  </w:style>
  <w:style w:type="paragraph" w:styleId="Heading3">
    <w:name w:val="heading 3"/>
    <w:basedOn w:val="Normal"/>
    <w:next w:val="BodyTextIndent2"/>
    <w:qFormat/>
    <w:rsid w:val="005D115D"/>
    <w:pPr>
      <w:keepNext/>
      <w:numPr>
        <w:numId w:val="3"/>
      </w:numPr>
      <w:spacing w:before="240" w:after="120"/>
      <w:jc w:val="both"/>
      <w:outlineLvl w:val="2"/>
    </w:pPr>
    <w:rPr>
      <w:rFonts w:ascii="Courier" w:hAnsi="Courier"/>
      <w:b/>
      <w:sz w:val="24"/>
    </w:rPr>
  </w:style>
  <w:style w:type="paragraph" w:styleId="Heading4">
    <w:name w:val="heading 4"/>
    <w:basedOn w:val="Normal"/>
    <w:next w:val="Normal"/>
    <w:link w:val="Heading4Char"/>
    <w:uiPriority w:val="9"/>
    <w:semiHidden/>
    <w:unhideWhenUsed/>
    <w:qFormat/>
    <w:rsid w:val="003A3CB3"/>
    <w:pPr>
      <w:keepNext/>
      <w:keepLines/>
      <w:spacing w:before="40" w:line="276" w:lineRule="auto"/>
      <w:outlineLvl w:val="3"/>
    </w:pPr>
    <w:rPr>
      <w:rFonts w:asciiTheme="majorHAnsi" w:eastAsiaTheme="majorEastAsia" w:hAnsiTheme="majorHAnsi" w:cstheme="majorBidi"/>
      <w:i/>
      <w:iCs/>
      <w:color w:val="365F91" w:themeColor="accent1" w:themeShade="BF"/>
      <w:sz w:val="26"/>
      <w:szCs w:val="22"/>
      <w:lang w:val="es-CL" w:eastAsia="en-US"/>
    </w:rPr>
  </w:style>
  <w:style w:type="paragraph" w:styleId="Heading5">
    <w:name w:val="heading 5"/>
    <w:basedOn w:val="Normal"/>
    <w:next w:val="Normal"/>
    <w:qFormat/>
    <w:rsid w:val="00950D70"/>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5D115D"/>
    <w:pPr>
      <w:spacing w:before="240" w:after="120"/>
      <w:ind w:left="2835" w:firstLine="709"/>
      <w:jc w:val="both"/>
    </w:pPr>
    <w:rPr>
      <w:rFonts w:ascii="Courier" w:hAnsi="Courier"/>
      <w:spacing w:val="-3"/>
      <w:sz w:val="24"/>
    </w:rPr>
  </w:style>
  <w:style w:type="paragraph" w:styleId="EndnoteText">
    <w:name w:val="endnote text"/>
    <w:basedOn w:val="Normal"/>
    <w:semiHidden/>
    <w:rsid w:val="005D115D"/>
  </w:style>
  <w:style w:type="paragraph" w:styleId="Header">
    <w:name w:val="header"/>
    <w:basedOn w:val="Normal"/>
    <w:rsid w:val="005D115D"/>
    <w:pPr>
      <w:tabs>
        <w:tab w:val="center" w:pos="4819"/>
        <w:tab w:val="right" w:pos="9071"/>
      </w:tabs>
    </w:pPr>
  </w:style>
  <w:style w:type="paragraph" w:styleId="Footer">
    <w:name w:val="footer"/>
    <w:basedOn w:val="Normal"/>
    <w:rsid w:val="005D115D"/>
    <w:pPr>
      <w:tabs>
        <w:tab w:val="center" w:pos="4252"/>
        <w:tab w:val="right" w:pos="8504"/>
      </w:tabs>
    </w:pPr>
  </w:style>
  <w:style w:type="paragraph" w:styleId="BodyTextIndent">
    <w:name w:val="Body Text Indent"/>
    <w:basedOn w:val="Normal"/>
    <w:rsid w:val="005D115D"/>
    <w:pPr>
      <w:tabs>
        <w:tab w:val="num" w:pos="3195"/>
        <w:tab w:val="left" w:pos="3544"/>
      </w:tabs>
      <w:spacing w:before="240" w:after="120"/>
      <w:ind w:left="2835"/>
      <w:jc w:val="both"/>
    </w:pPr>
    <w:rPr>
      <w:rFonts w:ascii="Courier New" w:hAnsi="Courier New"/>
      <w:spacing w:val="-3"/>
      <w:sz w:val="24"/>
    </w:rPr>
  </w:style>
  <w:style w:type="paragraph" w:styleId="BodyTextIndent3">
    <w:name w:val="Body Text Indent 3"/>
    <w:basedOn w:val="Normal"/>
    <w:rsid w:val="005D115D"/>
    <w:pPr>
      <w:tabs>
        <w:tab w:val="left" w:pos="3686"/>
      </w:tabs>
      <w:spacing w:line="360" w:lineRule="atLeast"/>
      <w:ind w:right="74" w:firstLine="3686"/>
      <w:jc w:val="both"/>
    </w:pPr>
    <w:rPr>
      <w:rFonts w:ascii="Garmond (W1)" w:hAnsi="Garmond (W1)"/>
      <w:sz w:val="24"/>
    </w:rPr>
  </w:style>
  <w:style w:type="paragraph" w:styleId="BodyText2">
    <w:name w:val="Body Text 2"/>
    <w:basedOn w:val="Normal"/>
    <w:rsid w:val="00F94C24"/>
    <w:pPr>
      <w:spacing w:after="120" w:line="480" w:lineRule="auto"/>
    </w:pPr>
  </w:style>
  <w:style w:type="paragraph" w:styleId="BodyText">
    <w:name w:val="Body Text"/>
    <w:basedOn w:val="Normal"/>
    <w:rsid w:val="00F94C24"/>
    <w:pPr>
      <w:spacing w:after="120"/>
    </w:pPr>
  </w:style>
  <w:style w:type="paragraph" w:styleId="DocumentMap">
    <w:name w:val="Document Map"/>
    <w:basedOn w:val="Normal"/>
    <w:semiHidden/>
    <w:rsid w:val="005541F1"/>
    <w:pPr>
      <w:shd w:val="clear" w:color="auto" w:fill="000080"/>
    </w:pPr>
    <w:rPr>
      <w:rFonts w:ascii="Tahoma" w:hAnsi="Tahoma" w:cs="Tahoma"/>
    </w:rPr>
  </w:style>
  <w:style w:type="character" w:styleId="PageNumber">
    <w:name w:val="page number"/>
    <w:basedOn w:val="DefaultParagraphFont"/>
    <w:rsid w:val="009E1E5B"/>
  </w:style>
  <w:style w:type="paragraph" w:styleId="BlockText">
    <w:name w:val="Block Text"/>
    <w:basedOn w:val="Normal"/>
    <w:rsid w:val="00577BC2"/>
    <w:pPr>
      <w:autoSpaceDE w:val="0"/>
      <w:autoSpaceDN w:val="0"/>
      <w:adjustRightInd w:val="0"/>
      <w:spacing w:line="240" w:lineRule="atLeast"/>
      <w:ind w:left="720" w:right="595" w:hanging="720"/>
      <w:jc w:val="both"/>
    </w:pPr>
    <w:rPr>
      <w:rFonts w:ascii="Times New Roman" w:hAnsi="Times New Roman"/>
      <w:color w:val="000000"/>
      <w:sz w:val="24"/>
      <w:szCs w:val="22"/>
      <w:lang w:val="es-ES"/>
    </w:rPr>
  </w:style>
  <w:style w:type="paragraph" w:styleId="BodyText3">
    <w:name w:val="Body Text 3"/>
    <w:basedOn w:val="Normal"/>
    <w:rsid w:val="00950D70"/>
    <w:pPr>
      <w:spacing w:after="120"/>
    </w:pPr>
    <w:rPr>
      <w:sz w:val="16"/>
      <w:szCs w:val="16"/>
    </w:rPr>
  </w:style>
  <w:style w:type="paragraph" w:styleId="PlainText">
    <w:name w:val="Plain Text"/>
    <w:basedOn w:val="Normal"/>
    <w:link w:val="PlainTextChar"/>
    <w:uiPriority w:val="99"/>
    <w:rsid w:val="00950D70"/>
    <w:rPr>
      <w:rFonts w:ascii="Courier New" w:eastAsia="Arial Unicode MS" w:hAnsi="Courier New" w:cs="Courier New"/>
      <w:lang w:val="es-ES"/>
    </w:rPr>
  </w:style>
  <w:style w:type="character" w:customStyle="1" w:styleId="initialstyle">
    <w:name w:val="initialstyle"/>
    <w:basedOn w:val="DefaultParagraphFont"/>
    <w:rsid w:val="00950D70"/>
  </w:style>
  <w:style w:type="paragraph" w:styleId="HTMLPreformatted">
    <w:name w:val="HTML Preformatted"/>
    <w:basedOn w:val="Normal"/>
    <w:rsid w:val="00950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val="es-ES"/>
    </w:rPr>
  </w:style>
  <w:style w:type="character" w:customStyle="1" w:styleId="InitialStyle0">
    <w:name w:val="InitialStyle"/>
    <w:rsid w:val="00950D70"/>
    <w:rPr>
      <w:rFonts w:ascii="Courier New" w:hAnsi="Courier New" w:cs="Courier New"/>
      <w:color w:val="auto"/>
      <w:spacing w:val="0"/>
      <w:sz w:val="24"/>
      <w:szCs w:val="24"/>
    </w:rPr>
  </w:style>
  <w:style w:type="table" w:styleId="TableGrid">
    <w:name w:val="Table Grid"/>
    <w:basedOn w:val="TableNormal"/>
    <w:rsid w:val="00763599"/>
    <w:pPr>
      <w:spacing w:line="360" w:lineRule="auto"/>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70544F"/>
    <w:pPr>
      <w:spacing w:after="160" w:line="240" w:lineRule="exact"/>
    </w:pPr>
    <w:rPr>
      <w:rFonts w:ascii="Verdana" w:hAnsi="Verdana"/>
      <w:spacing w:val="-5"/>
      <w:sz w:val="24"/>
      <w:szCs w:val="24"/>
      <w:lang w:val="en-US" w:eastAsia="en-US"/>
    </w:rPr>
  </w:style>
  <w:style w:type="paragraph" w:styleId="BalloonText">
    <w:name w:val="Balloon Text"/>
    <w:basedOn w:val="Normal"/>
    <w:semiHidden/>
    <w:rsid w:val="00DB35F7"/>
    <w:rPr>
      <w:rFonts w:ascii="Tahoma" w:hAnsi="Tahoma" w:cs="Tahoma"/>
      <w:sz w:val="16"/>
      <w:szCs w:val="16"/>
    </w:rPr>
  </w:style>
  <w:style w:type="paragraph" w:customStyle="1" w:styleId="Style1">
    <w:name w:val="Style 1"/>
    <w:uiPriority w:val="99"/>
    <w:rsid w:val="002B47CD"/>
    <w:pPr>
      <w:widowControl w:val="0"/>
      <w:autoSpaceDE w:val="0"/>
      <w:autoSpaceDN w:val="0"/>
      <w:adjustRightInd w:val="0"/>
    </w:pPr>
    <w:rPr>
      <w:rFonts w:ascii="Times New Roman" w:hAnsi="Times New Roman"/>
      <w:lang w:val="en-US"/>
    </w:rPr>
  </w:style>
  <w:style w:type="paragraph" w:styleId="ListParagraph">
    <w:name w:val="List Paragraph"/>
    <w:basedOn w:val="Normal"/>
    <w:uiPriority w:val="34"/>
    <w:qFormat/>
    <w:rsid w:val="009C3E74"/>
    <w:pPr>
      <w:ind w:left="708"/>
    </w:pPr>
    <w:rPr>
      <w:rFonts w:ascii="Times New Roman" w:hAnsi="Times New Roman"/>
      <w:lang w:val="es-ES"/>
    </w:rPr>
  </w:style>
  <w:style w:type="character" w:customStyle="1" w:styleId="PlainTextChar">
    <w:name w:val="Plain Text Char"/>
    <w:basedOn w:val="DefaultParagraphFont"/>
    <w:link w:val="PlainText"/>
    <w:uiPriority w:val="99"/>
    <w:rsid w:val="00CB4F11"/>
    <w:rPr>
      <w:rFonts w:ascii="Courier New" w:eastAsia="Arial Unicode MS" w:hAnsi="Courier New" w:cs="Courier New"/>
      <w:lang w:val="es-ES" w:eastAsia="es-ES"/>
    </w:rPr>
  </w:style>
  <w:style w:type="paragraph" w:styleId="NoSpacing">
    <w:name w:val="No Spacing"/>
    <w:uiPriority w:val="1"/>
    <w:qFormat/>
    <w:rsid w:val="00FF3975"/>
    <w:rPr>
      <w:rFonts w:ascii="Calibri" w:eastAsia="Calibri" w:hAnsi="Calibri"/>
      <w:sz w:val="22"/>
      <w:szCs w:val="22"/>
      <w:lang w:eastAsia="en-US"/>
    </w:rPr>
  </w:style>
  <w:style w:type="character" w:customStyle="1" w:styleId="Heading4Char">
    <w:name w:val="Heading 4 Char"/>
    <w:basedOn w:val="DefaultParagraphFont"/>
    <w:link w:val="Heading4"/>
    <w:uiPriority w:val="9"/>
    <w:semiHidden/>
    <w:rsid w:val="003A3CB3"/>
    <w:rPr>
      <w:rFonts w:asciiTheme="majorHAnsi" w:eastAsiaTheme="majorEastAsia" w:hAnsiTheme="majorHAnsi" w:cstheme="majorBidi"/>
      <w:i/>
      <w:iCs/>
      <w:color w:val="365F91" w:themeColor="accent1" w:themeShade="BF"/>
      <w:sz w:val="26"/>
      <w:szCs w:val="22"/>
      <w:lang w:eastAsia="en-US"/>
    </w:rPr>
  </w:style>
  <w:style w:type="paragraph" w:styleId="FootnoteText">
    <w:name w:val="footnote text"/>
    <w:basedOn w:val="Normal"/>
    <w:link w:val="FootnoteTextChar"/>
    <w:semiHidden/>
    <w:unhideWhenUsed/>
    <w:rsid w:val="00E435A2"/>
  </w:style>
  <w:style w:type="character" w:customStyle="1" w:styleId="FootnoteTextChar">
    <w:name w:val="Footnote Text Char"/>
    <w:basedOn w:val="DefaultParagraphFont"/>
    <w:link w:val="FootnoteText"/>
    <w:semiHidden/>
    <w:rsid w:val="00E435A2"/>
    <w:rPr>
      <w:lang w:val="es-ES_tradnl" w:eastAsia="es-ES"/>
    </w:rPr>
  </w:style>
  <w:style w:type="character" w:styleId="FootnoteReference">
    <w:name w:val="footnote reference"/>
    <w:basedOn w:val="DefaultParagraphFont"/>
    <w:semiHidden/>
    <w:unhideWhenUsed/>
    <w:rsid w:val="00E435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13436">
      <w:bodyDiv w:val="1"/>
      <w:marLeft w:val="0"/>
      <w:marRight w:val="0"/>
      <w:marTop w:val="0"/>
      <w:marBottom w:val="0"/>
      <w:divBdr>
        <w:top w:val="none" w:sz="0" w:space="0" w:color="auto"/>
        <w:left w:val="none" w:sz="0" w:space="0" w:color="auto"/>
        <w:bottom w:val="none" w:sz="0" w:space="0" w:color="auto"/>
        <w:right w:val="none" w:sz="0" w:space="0" w:color="auto"/>
      </w:divBdr>
    </w:div>
    <w:div w:id="62027253">
      <w:bodyDiv w:val="1"/>
      <w:marLeft w:val="0"/>
      <w:marRight w:val="0"/>
      <w:marTop w:val="0"/>
      <w:marBottom w:val="0"/>
      <w:divBdr>
        <w:top w:val="none" w:sz="0" w:space="0" w:color="auto"/>
        <w:left w:val="none" w:sz="0" w:space="0" w:color="auto"/>
        <w:bottom w:val="none" w:sz="0" w:space="0" w:color="auto"/>
        <w:right w:val="none" w:sz="0" w:space="0" w:color="auto"/>
      </w:divBdr>
    </w:div>
    <w:div w:id="412817487">
      <w:bodyDiv w:val="1"/>
      <w:marLeft w:val="0"/>
      <w:marRight w:val="0"/>
      <w:marTop w:val="0"/>
      <w:marBottom w:val="0"/>
      <w:divBdr>
        <w:top w:val="none" w:sz="0" w:space="0" w:color="auto"/>
        <w:left w:val="none" w:sz="0" w:space="0" w:color="auto"/>
        <w:bottom w:val="none" w:sz="0" w:space="0" w:color="auto"/>
        <w:right w:val="none" w:sz="0" w:space="0" w:color="auto"/>
      </w:divBdr>
    </w:div>
    <w:div w:id="629408956">
      <w:bodyDiv w:val="1"/>
      <w:marLeft w:val="0"/>
      <w:marRight w:val="0"/>
      <w:marTop w:val="0"/>
      <w:marBottom w:val="0"/>
      <w:divBdr>
        <w:top w:val="none" w:sz="0" w:space="0" w:color="auto"/>
        <w:left w:val="none" w:sz="0" w:space="0" w:color="auto"/>
        <w:bottom w:val="none" w:sz="0" w:space="0" w:color="auto"/>
        <w:right w:val="none" w:sz="0" w:space="0" w:color="auto"/>
      </w:divBdr>
    </w:div>
    <w:div w:id="1403992344">
      <w:bodyDiv w:val="1"/>
      <w:marLeft w:val="0"/>
      <w:marRight w:val="0"/>
      <w:marTop w:val="0"/>
      <w:marBottom w:val="0"/>
      <w:divBdr>
        <w:top w:val="none" w:sz="0" w:space="0" w:color="auto"/>
        <w:left w:val="none" w:sz="0" w:space="0" w:color="auto"/>
        <w:bottom w:val="none" w:sz="0" w:space="0" w:color="auto"/>
        <w:right w:val="none" w:sz="0" w:space="0" w:color="auto"/>
      </w:divBdr>
    </w:div>
    <w:div w:id="1412921712">
      <w:bodyDiv w:val="1"/>
      <w:marLeft w:val="0"/>
      <w:marRight w:val="0"/>
      <w:marTop w:val="0"/>
      <w:marBottom w:val="0"/>
      <w:divBdr>
        <w:top w:val="none" w:sz="0" w:space="0" w:color="auto"/>
        <w:left w:val="none" w:sz="0" w:space="0" w:color="auto"/>
        <w:bottom w:val="none" w:sz="0" w:space="0" w:color="auto"/>
        <w:right w:val="none" w:sz="0" w:space="0" w:color="auto"/>
      </w:divBdr>
    </w:div>
    <w:div w:id="161732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B228BF15899C04DBB6F82AD2A4322D6" ma:contentTypeVersion="0" ma:contentTypeDescription="Crear nuevo documento." ma:contentTypeScope="" ma:versionID="b40f906ecb620c0814171c51d93db819">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147F3-3008-4D1E-A550-5E7A7067D309}">
  <ds:schemaRefs>
    <ds:schemaRef ds:uri="http://schemas.microsoft.com/sharepoint/v3/contenttype/forms"/>
  </ds:schemaRefs>
</ds:datastoreItem>
</file>

<file path=customXml/itemProps2.xml><?xml version="1.0" encoding="utf-8"?>
<ds:datastoreItem xmlns:ds="http://schemas.openxmlformats.org/officeDocument/2006/customXml" ds:itemID="{B19CDC1C-ACEB-4195-A117-F723402FAC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F25AEB-BCEF-4026-A80B-B028D8AD9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CED7675-8062-4865-8264-629D90C99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13</Pages>
  <Words>4917</Words>
  <Characters>28027</Characters>
  <Application>Microsoft Office Word</Application>
  <DocSecurity>0</DocSecurity>
  <Lines>233</Lines>
  <Paragraphs>65</Paragraphs>
  <ScaleCrop>false</ScaleCrop>
  <HeadingPairs>
    <vt:vector size="2" baseType="variant">
      <vt:variant>
        <vt:lpstr>Título</vt:lpstr>
      </vt:variant>
      <vt:variant>
        <vt:i4>1</vt:i4>
      </vt:variant>
    </vt:vector>
  </HeadingPairs>
  <TitlesOfParts>
    <vt:vector size="1" baseType="lpstr">
      <vt:lpstr>Valparaíso, 9 de agosto de 1994.-</vt:lpstr>
    </vt:vector>
  </TitlesOfParts>
  <Company>CAMARA DE DIPUTADOS</Company>
  <LinksUpToDate>false</LinksUpToDate>
  <CharactersWithSpaces>32879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Valparaíso, 9 de agosto de 1994.-</dc:title>
  <dc:creator>Guillermo Díaz Vallejos</dc:creator>
  <cp:lastModifiedBy>Sebastián Flores Cuneo</cp:lastModifiedBy>
  <cp:revision>20</cp:revision>
  <cp:lastPrinted>2014-03-13T13:01:00Z</cp:lastPrinted>
  <dcterms:created xsi:type="dcterms:W3CDTF">2021-04-14T15:29:00Z</dcterms:created>
  <dcterms:modified xsi:type="dcterms:W3CDTF">2021-04-16T13:17:00Z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0x010100FB228BF15899C04DBB6F82AD2A4322D6</vt:lpwstr>
  </property>
</Properties>
</file>