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800E" w14:textId="7C9663B9" w:rsidR="007C1ACE" w:rsidRDefault="007C1ACE" w:rsidP="007C1ACE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F9E53" wp14:editId="3209A3A1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0DAB6" w14:textId="77777777" w:rsidR="007C1ACE" w:rsidRDefault="007C1ACE" w:rsidP="007C1ACE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rrp/fgp</w:t>
                            </w:r>
                          </w:p>
                          <w:p w14:paraId="5BA33C27" w14:textId="79591878" w:rsidR="007C1ACE" w:rsidRDefault="007C1ACE" w:rsidP="007C1AC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132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/371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F9E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0210DAB6" w14:textId="77777777" w:rsidR="007C1ACE" w:rsidRDefault="007C1ACE" w:rsidP="007C1ACE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rrp/fgp</w:t>
                      </w:r>
                    </w:p>
                    <w:p w14:paraId="5BA33C27" w14:textId="79591878" w:rsidR="007C1ACE" w:rsidRDefault="007C1ACE" w:rsidP="007C1ACE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132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/371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Nº19.</w:t>
      </w:r>
      <w:r w:rsidR="005D1B7A">
        <w:rPr>
          <w:rFonts w:ascii="Courier New" w:hAnsi="Courier New" w:cs="Courier New"/>
        </w:rPr>
        <w:t>193</w:t>
      </w:r>
    </w:p>
    <w:p w14:paraId="05078AAE" w14:textId="77777777" w:rsidR="007C1ACE" w:rsidRDefault="007C1ACE" w:rsidP="007C1ACE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0D5FF6C7" w14:textId="77777777" w:rsidR="007C1ACE" w:rsidRDefault="007C1ACE" w:rsidP="007C1ACE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58AE14C" w14:textId="67995CAE" w:rsidR="007C1ACE" w:rsidRDefault="007C1ACE" w:rsidP="007C1ACE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>
        <w:rPr>
          <w:rFonts w:ascii="Courier New" w:hAnsi="Courier New" w:cs="Courier New"/>
        </w:rPr>
        <w:t>17 de enero de 2024</w:t>
      </w:r>
    </w:p>
    <w:p w14:paraId="2BF1F282" w14:textId="77777777" w:rsidR="007C1ACE" w:rsidRDefault="007C1ACE" w:rsidP="007C1ACE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BF12D28" w14:textId="77777777" w:rsidR="007C1ACE" w:rsidRDefault="007C1ACE" w:rsidP="007C1ACE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E5E3FC1" w14:textId="4A4C8BF1" w:rsidR="007C1ACE" w:rsidRDefault="007C1ACE" w:rsidP="007C1ACE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>Tengo a honra comunicar a US. que la Cámara de Diputados,</w:t>
      </w:r>
      <w:r>
        <w:t xml:space="preserve"> </w:t>
      </w:r>
      <w:r w:rsidRPr="3CC06BA4">
        <w:rPr>
          <w:rFonts w:ascii="Courier New" w:hAnsi="Courier New" w:cs="Courier New"/>
        </w:rPr>
        <w:t>en sesión del día de hoy, a petición del diputado Benjamín Moreno Bascur, acordó remitir a la Comisión</w:t>
      </w:r>
      <w:r>
        <w:rPr>
          <w:rFonts w:ascii="Courier New" w:hAnsi="Courier New" w:cs="Courier New"/>
        </w:rPr>
        <w:t xml:space="preserve"> de Constitución, Legislación, Justicia y Reglamento</w:t>
      </w:r>
      <w:r w:rsidRPr="3CC06BA4">
        <w:rPr>
          <w:rFonts w:ascii="Courier New" w:hAnsi="Courier New" w:cs="Courier New"/>
        </w:rPr>
        <w:t>, el proyecto</w:t>
      </w:r>
      <w:r>
        <w:rPr>
          <w:rFonts w:ascii="Courier New" w:hAnsi="Courier New" w:cs="Courier New"/>
        </w:rPr>
        <w:t xml:space="preserve"> de ley que declara de utilidad pública los inmuebles que indica</w:t>
      </w:r>
      <w:r w:rsidR="00C66CBA">
        <w:rPr>
          <w:rFonts w:ascii="Courier New" w:hAnsi="Courier New" w:cs="Courier New"/>
        </w:rPr>
        <w:t>, ubicados en la comuna de Tomé, región del Biobío</w:t>
      </w:r>
      <w:r>
        <w:rPr>
          <w:rFonts w:ascii="Courier New" w:hAnsi="Courier New" w:cs="Courier New"/>
        </w:rPr>
        <w:t>, correspondiente al boletín N° 16.582-14, una vez que sea despachado por la Comisión de Vivienda, Desarrollo Urbano y Bienes Nacionales.</w:t>
      </w:r>
    </w:p>
    <w:p w14:paraId="30C0C26E" w14:textId="77777777" w:rsidR="007C1ACE" w:rsidRDefault="007C1ACE" w:rsidP="007C1ACE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DEFBE6A" w14:textId="1134F1C7" w:rsidR="007C1ACE" w:rsidRDefault="007C1ACE" w:rsidP="007C1ACE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314A3">
        <w:rPr>
          <w:rFonts w:ascii="Courier New" w:hAnsi="Courier New" w:cs="Courier New"/>
        </w:rPr>
        <w:t xml:space="preserve">En consecuencia, para el cumplimiento del propósito antes señalado, se ha solicitado a la </w:t>
      </w:r>
      <w:r>
        <w:rPr>
          <w:rFonts w:ascii="Courier New" w:hAnsi="Courier New" w:cs="Courier New"/>
        </w:rPr>
        <w:t xml:space="preserve">referida </w:t>
      </w:r>
      <w:r w:rsidRPr="00F314A3">
        <w:rPr>
          <w:rFonts w:ascii="Courier New" w:hAnsi="Courier New" w:cs="Courier New"/>
        </w:rPr>
        <w:t xml:space="preserve">Comisión </w:t>
      </w:r>
      <w:r>
        <w:rPr>
          <w:rFonts w:ascii="Courier New" w:hAnsi="Courier New" w:cs="Courier New"/>
        </w:rPr>
        <w:t xml:space="preserve">de Vivienda </w:t>
      </w:r>
      <w:r w:rsidRPr="00F314A3">
        <w:rPr>
          <w:rFonts w:ascii="Courier New" w:hAnsi="Courier New" w:cs="Courier New"/>
        </w:rPr>
        <w:t>que remita el expediente de tramitación del proyecto de ley, en su oportunidad, a la Comisión que US. preside.</w:t>
      </w:r>
    </w:p>
    <w:p w14:paraId="2168DB26" w14:textId="77777777" w:rsidR="007C1ACE" w:rsidRDefault="007C1ACE" w:rsidP="007C1ACE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EAC1759" w14:textId="77777777" w:rsidR="007C1ACE" w:rsidRDefault="007C1ACE" w:rsidP="007C1ACE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Presidente de la Cámara de Diputados, y en </w:t>
      </w:r>
      <w:r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3B08834E" w14:textId="77777777" w:rsidR="007C1ACE" w:rsidRPr="00B34B50" w:rsidRDefault="007C1ACE" w:rsidP="007C1ACE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50A2163C" w14:textId="77777777" w:rsidR="007C1ACE" w:rsidRDefault="007C1ACE" w:rsidP="007C1ACE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D72A49" wp14:editId="777E0157">
            <wp:simplePos x="0" y="0"/>
            <wp:positionH relativeFrom="column">
              <wp:posOffset>761365</wp:posOffset>
            </wp:positionH>
            <wp:positionV relativeFrom="paragraph">
              <wp:posOffset>86995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Cs/>
        </w:rPr>
        <w:t>Dios guarde a US.</w:t>
      </w:r>
    </w:p>
    <w:p w14:paraId="753BDFE6" w14:textId="77777777" w:rsidR="007C1ACE" w:rsidRDefault="007C1ACE" w:rsidP="007C1ACE">
      <w:pPr>
        <w:ind w:right="51"/>
        <w:jc w:val="center"/>
        <w:rPr>
          <w:rFonts w:ascii="Courier New" w:hAnsi="Courier New" w:cs="Courier New"/>
          <w:szCs w:val="24"/>
        </w:rPr>
      </w:pPr>
    </w:p>
    <w:p w14:paraId="15096E2C" w14:textId="77777777" w:rsidR="007C1ACE" w:rsidRDefault="007C1ACE" w:rsidP="007C1ACE">
      <w:pPr>
        <w:ind w:right="51"/>
        <w:jc w:val="center"/>
        <w:rPr>
          <w:rFonts w:ascii="Courier New" w:hAnsi="Courier New" w:cs="Courier New"/>
          <w:szCs w:val="24"/>
        </w:rPr>
      </w:pPr>
    </w:p>
    <w:p w14:paraId="25D44BF4" w14:textId="77777777" w:rsidR="007C1ACE" w:rsidRDefault="007C1ACE" w:rsidP="007C1ACE">
      <w:pPr>
        <w:ind w:right="51"/>
        <w:jc w:val="center"/>
        <w:rPr>
          <w:rFonts w:ascii="Courier New" w:hAnsi="Courier New" w:cs="Courier New"/>
          <w:szCs w:val="24"/>
        </w:rPr>
      </w:pPr>
    </w:p>
    <w:p w14:paraId="5C728B6F" w14:textId="77777777" w:rsidR="007C1ACE" w:rsidRDefault="007C1ACE" w:rsidP="007C1ACE">
      <w:pPr>
        <w:ind w:right="51"/>
        <w:jc w:val="center"/>
        <w:rPr>
          <w:rFonts w:ascii="Courier New" w:hAnsi="Courier New" w:cs="Courier New"/>
          <w:szCs w:val="24"/>
        </w:rPr>
      </w:pPr>
    </w:p>
    <w:p w14:paraId="315BF937" w14:textId="77777777" w:rsidR="007C1ACE" w:rsidRDefault="007C1ACE" w:rsidP="007C1ACE">
      <w:pPr>
        <w:ind w:right="51"/>
        <w:jc w:val="center"/>
        <w:rPr>
          <w:rFonts w:ascii="Courier New" w:hAnsi="Courier New" w:cs="Courier New"/>
          <w:szCs w:val="24"/>
        </w:rPr>
      </w:pPr>
    </w:p>
    <w:p w14:paraId="30748F4B" w14:textId="77777777" w:rsidR="007C1ACE" w:rsidRDefault="007C1ACE" w:rsidP="007C1ACE">
      <w:pPr>
        <w:ind w:right="51"/>
        <w:jc w:val="center"/>
        <w:rPr>
          <w:rFonts w:ascii="Courier New" w:hAnsi="Courier New" w:cs="Courier New"/>
          <w:szCs w:val="24"/>
        </w:rPr>
      </w:pPr>
    </w:p>
    <w:p w14:paraId="02AA01B2" w14:textId="77777777" w:rsidR="007C1ACE" w:rsidRPr="005151FD" w:rsidRDefault="007C1ACE" w:rsidP="007C1ACE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4F0FCE26" w14:textId="77777777" w:rsidR="007C1ACE" w:rsidRDefault="007C1ACE" w:rsidP="007C1ACE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2C646266" w14:textId="77777777" w:rsidR="007C1ACE" w:rsidRDefault="007C1ACE" w:rsidP="007C1ACE"/>
    <w:p w14:paraId="0F39EC2D" w14:textId="77777777" w:rsidR="002B5AB0" w:rsidRDefault="002B5AB0"/>
    <w:sectPr w:rsidR="002B5AB0" w:rsidSect="007C1ACE">
      <w:headerReference w:type="default" r:id="rId10"/>
      <w:headerReference w:type="first" r:id="rId11"/>
      <w:footerReference w:type="first" r:id="rId12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15B8" w14:textId="77777777" w:rsidR="007C1ACE" w:rsidRDefault="007C1ACE" w:rsidP="007C1ACE">
      <w:r>
        <w:separator/>
      </w:r>
    </w:p>
  </w:endnote>
  <w:endnote w:type="continuationSeparator" w:id="0">
    <w:p w14:paraId="4C5081CE" w14:textId="77777777" w:rsidR="007C1ACE" w:rsidRDefault="007C1ACE" w:rsidP="007C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7DE5" w14:textId="229E8F4D" w:rsidR="007C1ACE" w:rsidRDefault="007C1ACE" w:rsidP="00367F67">
    <w:pPr>
      <w:pStyle w:val="Piedepgina"/>
      <w:jc w:val="both"/>
      <w:rPr>
        <w:bCs/>
      </w:rPr>
    </w:pPr>
    <w:r>
      <w:rPr>
        <w:bCs/>
      </w:rPr>
      <w:t>AL PRESIDENTE DE LA COMISIÓN DE CONSTITUCIÓN, LEGISLACIÓN, JUSTICIA Y REGLAMENTO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4220" w14:textId="77777777" w:rsidR="007C1ACE" w:rsidRDefault="007C1ACE" w:rsidP="007C1ACE">
      <w:r>
        <w:separator/>
      </w:r>
    </w:p>
  </w:footnote>
  <w:footnote w:type="continuationSeparator" w:id="0">
    <w:p w14:paraId="71FCD69E" w14:textId="77777777" w:rsidR="007C1ACE" w:rsidRDefault="007C1ACE" w:rsidP="007C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6A1B" w14:textId="77777777" w:rsidR="007C1ACE" w:rsidRDefault="007C1ACE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69215F41" w14:textId="77777777" w:rsidR="007C1ACE" w:rsidRDefault="007C1AC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2874" w14:textId="77777777" w:rsidR="007C1ACE" w:rsidRDefault="007C1ACE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6F628" wp14:editId="5ACE40A2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CE"/>
    <w:rsid w:val="002B5AB0"/>
    <w:rsid w:val="00470594"/>
    <w:rsid w:val="005D1B7A"/>
    <w:rsid w:val="007C1ACE"/>
    <w:rsid w:val="00C66CBA"/>
    <w:rsid w:val="00D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5906"/>
  <w15:chartTrackingRefBased/>
  <w15:docId w15:val="{BD210FD1-B603-4C8D-AF71-D2F6CB7E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CE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C1AC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1AC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1AC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1AC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1AC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1AC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1AC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1AC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1AC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1A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1A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1AC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1ACE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1ACE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1A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1AC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1A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1A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C1AC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7C1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C1AC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7C1A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C1AC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7C1AC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C1A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7C1ACE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1AC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1ACE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C1ACE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7C1A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1ACE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7C1A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1ACE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4" ma:contentTypeDescription="Crear nuevo documento." ma:contentTypeScope="" ma:versionID="a5071e7c24df2ff614c6d3aae3b78e53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be488b2e3a6f0223b8f5844b26cef720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2EFDE924-3E8E-4DB3-B79E-64B7B1556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29CBA-2161-4E0F-BF59-B77C090E7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1CA27-1F8A-4E05-B750-A54A17C6729F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Maria Francisca Garcia Parraguez</cp:lastModifiedBy>
  <cp:revision>3</cp:revision>
  <dcterms:created xsi:type="dcterms:W3CDTF">2024-01-17T13:22:00Z</dcterms:created>
  <dcterms:modified xsi:type="dcterms:W3CDTF">2024-01-17T13:43:00Z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