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7933"/>
        <w:gridCol w:w="8080"/>
      </w:tblGrid>
      <w:tr w:rsidR="00DB72A6" w:rsidRPr="00AF176D" w:rsidTr="00E237C7">
        <w:tc>
          <w:tcPr>
            <w:tcW w:w="7933" w:type="dxa"/>
          </w:tcPr>
          <w:p w:rsidR="00DB72A6" w:rsidRPr="00AF176D" w:rsidRDefault="007F54FC" w:rsidP="00C567F0">
            <w:pPr>
              <w:spacing w:before="60" w:after="60"/>
              <w:jc w:val="center"/>
              <w:rPr>
                <w:b/>
              </w:rPr>
            </w:pPr>
            <w:bookmarkStart w:id="0" w:name="_GoBack"/>
            <w:bookmarkEnd w:id="0"/>
            <w:r w:rsidRPr="00AF176D">
              <w:rPr>
                <w:b/>
              </w:rPr>
              <w:t>LEGISLACIÓN VIGENTE</w:t>
            </w:r>
          </w:p>
        </w:tc>
        <w:tc>
          <w:tcPr>
            <w:tcW w:w="8080" w:type="dxa"/>
          </w:tcPr>
          <w:p w:rsidR="000A1EF2" w:rsidRPr="00AF176D" w:rsidRDefault="00E2013B" w:rsidP="00C567F0">
            <w:pPr>
              <w:spacing w:before="60" w:after="60"/>
              <w:jc w:val="center"/>
              <w:rPr>
                <w:b/>
              </w:rPr>
            </w:pPr>
            <w:r w:rsidRPr="00AF176D">
              <w:rPr>
                <w:b/>
              </w:rPr>
              <w:t>PROYECTO DE LEY</w:t>
            </w:r>
          </w:p>
        </w:tc>
      </w:tr>
      <w:tr w:rsidR="000D179A" w:rsidRPr="00AF176D" w:rsidTr="00E237C7">
        <w:tc>
          <w:tcPr>
            <w:tcW w:w="7933" w:type="dxa"/>
          </w:tcPr>
          <w:p w:rsidR="000336F8" w:rsidRPr="00B83331" w:rsidRDefault="000336F8" w:rsidP="00C6132C">
            <w:pPr>
              <w:jc w:val="center"/>
              <w:rPr>
                <w:b/>
                <w:lang w:val="es-ES"/>
              </w:rPr>
            </w:pPr>
            <w:r w:rsidRPr="00B83331">
              <w:rPr>
                <w:b/>
                <w:lang w:val="es-ES"/>
              </w:rPr>
              <w:t>Párrafo III</w:t>
            </w:r>
          </w:p>
          <w:p w:rsidR="000336F8" w:rsidRPr="00B83331" w:rsidRDefault="000336F8" w:rsidP="00C6132C">
            <w:pPr>
              <w:jc w:val="center"/>
              <w:rPr>
                <w:b/>
                <w:lang w:val="es-ES"/>
              </w:rPr>
            </w:pPr>
            <w:r w:rsidRPr="00B83331">
              <w:rPr>
                <w:b/>
                <w:lang w:val="es-ES"/>
              </w:rPr>
              <w:t>Derechos del personal docente</w:t>
            </w:r>
          </w:p>
          <w:p w:rsidR="000336F8" w:rsidRPr="000336F8" w:rsidRDefault="000336F8" w:rsidP="00C6132C">
            <w:pPr>
              <w:spacing w:before="120"/>
              <w:jc w:val="both"/>
              <w:rPr>
                <w:lang w:val="es-ES"/>
              </w:rPr>
            </w:pPr>
            <w:r w:rsidRPr="000336F8">
              <w:rPr>
                <w:lang w:val="es-ES"/>
              </w:rPr>
              <w:t>Artículo 35: Los profesionales de la educación tendrán derecho a una remuneración básica mínima nacional para cada nivel del sistema educativo, en conformidad a la</w:t>
            </w:r>
            <w:r>
              <w:rPr>
                <w:lang w:val="es-ES"/>
              </w:rPr>
              <w:t>s</w:t>
            </w:r>
            <w:r w:rsidRPr="000336F8">
              <w:rPr>
                <w:lang w:val="es-ES"/>
              </w:rPr>
              <w:t xml:space="preserve"> normas que establezca la ley, a las asignaciones que se fijan en este Estatuto, y sin perjuicio de las que se contemplen en otras leyes.</w:t>
            </w:r>
          </w:p>
          <w:p w:rsidR="000336F8" w:rsidRPr="000336F8" w:rsidRDefault="000336F8" w:rsidP="00C6132C">
            <w:pPr>
              <w:jc w:val="both"/>
              <w:rPr>
                <w:lang w:val="es-ES"/>
              </w:rPr>
            </w:pPr>
            <w:r w:rsidRPr="000336F8">
              <w:rPr>
                <w:lang w:val="es-ES"/>
              </w:rPr>
              <w:t>Se entenderá por remuneración básica mínima nacional, el producto resultante de multiplicar el valor mínimo de la hora cronológica que fije la ley por el número de horas para las cuales haya sido contratado cada profesional.</w:t>
            </w:r>
          </w:p>
          <w:p w:rsidR="000336F8" w:rsidRPr="000336F8" w:rsidRDefault="000336F8" w:rsidP="00C6132C">
            <w:pPr>
              <w:spacing w:before="120"/>
              <w:jc w:val="both"/>
              <w:rPr>
                <w:lang w:val="es-ES"/>
              </w:rPr>
            </w:pPr>
            <w:r w:rsidRPr="000336F8">
              <w:rPr>
                <w:lang w:val="es-ES"/>
              </w:rPr>
              <w:t>Artículo 36: Los profesionales de la educación que tengan la calidad de titulares, tendrán derecho a la estabilidad en las horas y funciones establecidas en los decretos de designación o contratos de trabajo, según corresponda, a menos que deban cesar en ellas por alguna de las causales de expiración de funciones establecidas en este Estatuto.</w:t>
            </w:r>
          </w:p>
          <w:p w:rsidR="000336F8" w:rsidRPr="000336F8" w:rsidRDefault="000336F8" w:rsidP="00C6132C">
            <w:pPr>
              <w:spacing w:before="120"/>
              <w:jc w:val="both"/>
              <w:rPr>
                <w:lang w:val="es-ES"/>
              </w:rPr>
            </w:pPr>
            <w:r w:rsidRPr="000336F8">
              <w:rPr>
                <w:lang w:val="es-ES"/>
              </w:rPr>
              <w:t>Artículo 37: Los profesionales de la educación se regirán en materias de accidentes en actos de servicio y de enfermedades contraídas en el desempeño de la función, por las normas de la Ley Nº 16.744.</w:t>
            </w:r>
          </w:p>
          <w:p w:rsidR="000336F8" w:rsidRDefault="000336F8" w:rsidP="00C6132C">
            <w:pPr>
              <w:jc w:val="both"/>
              <w:rPr>
                <w:lang w:val="es-ES"/>
              </w:rPr>
            </w:pPr>
            <w:r w:rsidRPr="000336F8">
              <w:rPr>
                <w:lang w:val="es-ES"/>
              </w:rPr>
              <w:t>Sin perjuicio de lo anterior, las Municipalidades o Corporaciones Educacionales podrán afiliar a su personal a las Cajas de Compensación y Mutuales de Seguridad.</w:t>
            </w:r>
          </w:p>
          <w:p w:rsidR="00B83331" w:rsidRPr="000336F8" w:rsidRDefault="00B83331" w:rsidP="00C6132C">
            <w:pPr>
              <w:spacing w:before="120" w:after="120"/>
              <w:jc w:val="both"/>
              <w:rPr>
                <w:lang w:val="es-ES"/>
              </w:rPr>
            </w:pPr>
            <w:r>
              <w:rPr>
                <w:lang w:val="es-ES"/>
              </w:rPr>
              <w:t>______________________________________________________________________</w:t>
            </w:r>
          </w:p>
          <w:p w:rsidR="000336F8" w:rsidRPr="000336F8" w:rsidRDefault="000336F8" w:rsidP="00C6132C">
            <w:pPr>
              <w:spacing w:before="240"/>
              <w:jc w:val="both"/>
              <w:rPr>
                <w:lang w:val="es-ES"/>
              </w:rPr>
            </w:pPr>
            <w:r w:rsidRPr="000336F8">
              <w:rPr>
                <w:lang w:val="es-ES"/>
              </w:rPr>
              <w:t xml:space="preserve">Artículo 38: Tendrán derecho a licencia médica, entendida ésta como el derecho que tiene el profesional de la educación de ausentarse o de reducir su jornada de trabajo durante un determinado lapso, con el fin de atender al restablecimiento de la salud, en cumplimiento de una prescripción profesional certificada por un médico cirujano, cirujano dentista o matrona, según corresponda, autorizada por el competente Servicio </w:t>
            </w:r>
            <w:r w:rsidRPr="000336F8">
              <w:rPr>
                <w:lang w:val="es-ES"/>
              </w:rPr>
              <w:lastRenderedPageBreak/>
              <w:t>de Salud o Institución de Salud Previsional, en su caso. Durante su vigencia el profesional de la educación continuará gozando del total de sus remuneraciones.</w:t>
            </w:r>
          </w:p>
          <w:p w:rsidR="000336F8" w:rsidRPr="000336F8" w:rsidRDefault="000336F8" w:rsidP="00C6132C">
            <w:pPr>
              <w:jc w:val="both"/>
              <w:rPr>
                <w:lang w:val="es-ES"/>
              </w:rPr>
            </w:pPr>
            <w:r w:rsidRPr="000336F8">
              <w:rPr>
                <w:lang w:val="es-ES"/>
              </w:rPr>
              <w:t>Durante el período de permiso postnatal parental regulado en el artículo 197 bis del Código del Trabajo, los profesionales de la educación que hagan uso de él también continuarán gozando del total de sus remuneraciones.</w:t>
            </w:r>
          </w:p>
          <w:p w:rsidR="000336F8" w:rsidRPr="000336F8" w:rsidRDefault="000336F8" w:rsidP="00C6132C">
            <w:pPr>
              <w:spacing w:before="120"/>
              <w:jc w:val="both"/>
              <w:rPr>
                <w:lang w:val="es-ES"/>
              </w:rPr>
            </w:pPr>
            <w:r w:rsidRPr="000336F8">
              <w:rPr>
                <w:lang w:val="es-ES"/>
              </w:rPr>
              <w:t>Artículo 39: Las Mutuales de Seguridad pagarán a las Municipalidades o Corporaciones municipales empleadoras una suma equivalente al total del subsidio que hubiere correspondido a los funcionarios regidos por la presente ley, de acuerdo con las normas del decreto con fuerza de ley Nº 44, de 1978, del Ministerio del Trabajo y Previsión Social, cuando existan convenios celebrados al respecto entre las instituciones señaladas.</w:t>
            </w:r>
          </w:p>
          <w:p w:rsidR="000336F8" w:rsidRPr="000336F8" w:rsidRDefault="000336F8" w:rsidP="00C6132C">
            <w:pPr>
              <w:spacing w:before="120"/>
              <w:jc w:val="both"/>
              <w:rPr>
                <w:lang w:val="es-ES"/>
              </w:rPr>
            </w:pPr>
            <w:r w:rsidRPr="000336F8">
              <w:rPr>
                <w:lang w:val="es-ES"/>
              </w:rPr>
              <w:t>Artículo 40: Los profesionales de la educación podrán solicitar permisos para ausentarse de sus labores por motivos particulares hasta por seis días hábiles en el año calendario, con goce de remuneraciones. Estos permisos podrán fraccionarse por días o medios días y serán concedidos o denegados por el Director del establecimiento. Asimismo, los profesionales de la educación podrán solicitar permisos, sin goce de remuneraciones, por motivos particulares hasta por seis meses en cada año calendario y hasta por dos años para permanecer en el extranjero. Cuando el permiso que se solicite sea para realizar estudios de post-título o post- grado, éste podrá prorrogarse, por una única vez, hasta el doble del tiempo señalado en el inciso anterior.</w:t>
            </w:r>
          </w:p>
          <w:p w:rsidR="000336F8" w:rsidRPr="000336F8" w:rsidRDefault="000336F8" w:rsidP="00C6132C">
            <w:pPr>
              <w:jc w:val="both"/>
              <w:rPr>
                <w:lang w:val="es-ES"/>
              </w:rPr>
            </w:pPr>
            <w:r w:rsidRPr="000336F8">
              <w:rPr>
                <w:lang w:val="es-ES"/>
              </w:rPr>
              <w:t>Para los efectos de la aplicación del artículo 48 de esta ley, no se considerará el tiempo durante el cual el profesional de la educación haya hecho uso de permiso sin goce de remuneraciones, a menos que acredite ante su empleador que ha desempeñado funciones profesionales definidas en el artículo 5º de esta ley, o ha realizado estudios de post- título o post-grado.</w:t>
            </w:r>
          </w:p>
          <w:p w:rsidR="000336F8" w:rsidRPr="000336F8" w:rsidRDefault="000336F8" w:rsidP="00C6132C">
            <w:pPr>
              <w:spacing w:before="120"/>
              <w:jc w:val="both"/>
              <w:rPr>
                <w:lang w:val="es-ES"/>
              </w:rPr>
            </w:pPr>
            <w:r w:rsidRPr="000336F8">
              <w:rPr>
                <w:lang w:val="es-ES"/>
              </w:rPr>
              <w:t xml:space="preserve">Artículo 41: Para todos los efectos legales, el feriado de los profesionales de la educación que se desempeñen en establecimientos educacionales será el período de interrupción de las actividades escolares en los meses de enero a febrero o el que medie entre el término del año escolar y el comienzo del siguiente, según corresponda. Durante dicha interrupción podrán ser convocados para cumplir actividades de </w:t>
            </w:r>
            <w:r w:rsidRPr="000336F8">
              <w:rPr>
                <w:lang w:val="es-ES"/>
              </w:rPr>
              <w:lastRenderedPageBreak/>
              <w:t>perfeccionamiento u otras que no tengan el carácter de docencia de aula, hasta por un período de tres semanas consecutivas.</w:t>
            </w:r>
          </w:p>
          <w:p w:rsidR="000336F8" w:rsidRPr="000336F8" w:rsidRDefault="000336F8" w:rsidP="00C6132C">
            <w:pPr>
              <w:spacing w:before="120"/>
              <w:jc w:val="both"/>
              <w:rPr>
                <w:lang w:val="es-ES"/>
              </w:rPr>
            </w:pPr>
            <w:r w:rsidRPr="000336F8">
              <w:rPr>
                <w:lang w:val="es-ES"/>
              </w:rPr>
              <w:t xml:space="preserve">Artículo 41 bis.- Los profesionales de la educación con contrato vigente al mes de diciembre, tendrán derecho a que éste se prorrogue por los meses de enero y febrero o por el período que medie entre dicho mes y el día anterior al inicio del año escolar siguiente, siempre que el profesional de la educación tenga más de seis meses continuos de servicios para el mismo municipio o corporación educacional municipal. </w:t>
            </w:r>
          </w:p>
          <w:p w:rsidR="000336F8" w:rsidRPr="000336F8" w:rsidRDefault="000336F8" w:rsidP="00C6132C">
            <w:pPr>
              <w:spacing w:before="120"/>
              <w:jc w:val="both"/>
              <w:rPr>
                <w:lang w:val="es-ES"/>
              </w:rPr>
            </w:pPr>
            <w:r w:rsidRPr="000336F8">
              <w:rPr>
                <w:lang w:val="es-ES"/>
              </w:rPr>
              <w:t>Artículo 42: Los profesionales de la educación podrán ser objeto de destinaciones a otros establecimientos educacionales dependientes de un mismo Departamento de Administración de Educación Municipal o de una misma Corporación Educacional, según corresponda, a solicitud suya o como consecuencia de la fijación o adecuación anual de la dotación, practicada en conformidad al artículo 22 y al Plan de Desarrollo Educativo Municipal, sin que signifique menoscabo en su situación laboral y profesional. No obstante, si producida la destinación estimaren que se les ha causado menoscabo, podrán reclamar de ello conforme al procedimiento del inciso tercero del artículo 12 del Código del Trabajo, sin perjuicio que puedan ejercer su derecho a reclamar ante la Contraloría General de la República o la Dirección del Trabajo, según procediere, sin que ello implique paralizar la destinación.</w:t>
            </w:r>
          </w:p>
          <w:p w:rsidR="000336F8" w:rsidRPr="000336F8" w:rsidRDefault="000336F8" w:rsidP="00C6132C">
            <w:pPr>
              <w:jc w:val="both"/>
              <w:rPr>
                <w:lang w:val="es-ES"/>
              </w:rPr>
            </w:pPr>
            <w:r w:rsidRPr="000336F8">
              <w:rPr>
                <w:lang w:val="es-ES"/>
              </w:rPr>
              <w:t>El profesional de la educación, cuyo cónyuge, funcionario público o municipal, sea destinado a una localidad distinta de aquella en la cual ambos trabajan como funcionarios del sector público o municipal, tendrán preferencia para ser contratados en la nueva localidad, en condiciones tales, que no signifiquen menoscabo en su situación laboral y profesional.</w:t>
            </w:r>
          </w:p>
          <w:p w:rsidR="000336F8" w:rsidRPr="000336F8" w:rsidRDefault="000336F8" w:rsidP="00C6132C">
            <w:pPr>
              <w:spacing w:before="120"/>
              <w:jc w:val="both"/>
              <w:rPr>
                <w:lang w:val="es-ES"/>
              </w:rPr>
            </w:pPr>
            <w:r w:rsidRPr="000336F8">
              <w:rPr>
                <w:lang w:val="es-ES"/>
              </w:rPr>
              <w:t>Artículo 43: Las municipalidades podrán establecer convenios que permitan que los profesionales de la educación puedan ser destinados a prestar sus servicios en otras municipalidades. En dicho caso sus remuneraciones serán pagadas por la municipalidad donde presten efectivamente sus servicios.</w:t>
            </w:r>
          </w:p>
          <w:p w:rsidR="000336F8" w:rsidRPr="000336F8" w:rsidRDefault="000336F8" w:rsidP="00C6132C">
            <w:pPr>
              <w:jc w:val="both"/>
              <w:rPr>
                <w:lang w:val="es-ES"/>
              </w:rPr>
            </w:pPr>
            <w:r w:rsidRPr="000336F8">
              <w:rPr>
                <w:lang w:val="es-ES"/>
              </w:rPr>
              <w:t xml:space="preserve">Las destinaciones a que se refiere el inciso anterior deberán contar con el acuerdo de los profesionales de la educación y podrán tener una duración de un año laboral docente, al término del cual, podrán ser renovadas por una sola vez por un período </w:t>
            </w:r>
            <w:r w:rsidRPr="000336F8">
              <w:rPr>
                <w:lang w:val="es-ES"/>
              </w:rPr>
              <w:lastRenderedPageBreak/>
              <w:t>similar. Esta destinación no significará la pérdida de la titularidad en la dotación docente del municipio de origen. Estos profesionales tendrán preferencia en los concursos a los cuales convoque la Municipalidad donde efectivamente hayan prestado sus servicios durante esos períodos.</w:t>
            </w:r>
          </w:p>
          <w:p w:rsidR="000336F8" w:rsidRPr="000336F8" w:rsidRDefault="000336F8" w:rsidP="00C6132C">
            <w:pPr>
              <w:jc w:val="both"/>
              <w:rPr>
                <w:lang w:val="es-ES"/>
              </w:rPr>
            </w:pPr>
            <w:r w:rsidRPr="000336F8">
              <w:rPr>
                <w:lang w:val="es-ES"/>
              </w:rPr>
              <w:t>El número de horas cronológicas de trabajo semanales correspondientes a los profesionales de la educación que se encuentren cumpliendo una destinación en virtud de lo dispuesto en este artículo, serán contabilizadas en la dotación docente del municipio al cual hayan sido destinados, mientras duren sus cometidos.</w:t>
            </w:r>
          </w:p>
          <w:p w:rsidR="000336F8" w:rsidRPr="000336F8" w:rsidRDefault="000336F8" w:rsidP="00C6132C">
            <w:pPr>
              <w:spacing w:before="120"/>
              <w:jc w:val="both"/>
              <w:rPr>
                <w:lang w:val="es-ES"/>
              </w:rPr>
            </w:pPr>
            <w:r w:rsidRPr="000336F8">
              <w:rPr>
                <w:lang w:val="es-ES"/>
              </w:rPr>
              <w:t>Artículo 44: Los profesionales de la educación tendrán derecho a permutar sus cargos siempre que se desempeñen en empleos de una misma naturaleza y que cuenten con la autorización de los respectivos empleadores.</w:t>
            </w:r>
          </w:p>
          <w:p w:rsidR="000336F8" w:rsidRPr="000336F8" w:rsidRDefault="000336F8" w:rsidP="00C6132C">
            <w:pPr>
              <w:jc w:val="both"/>
              <w:rPr>
                <w:lang w:val="es-ES"/>
              </w:rPr>
            </w:pPr>
            <w:r w:rsidRPr="000336F8">
              <w:rPr>
                <w:lang w:val="es-ES"/>
              </w:rPr>
              <w:t>La permuta procederá desde y hacia cualquiera comuna del país. En estos casos los traslados permitirán que los profesores conserven sus asignaciones de antigüedad y de perfeccionamiento.</w:t>
            </w:r>
          </w:p>
          <w:p w:rsidR="000336F8" w:rsidRPr="000336F8" w:rsidRDefault="000336F8" w:rsidP="00C6132C">
            <w:pPr>
              <w:spacing w:before="120"/>
              <w:jc w:val="both"/>
              <w:rPr>
                <w:lang w:val="es-ES"/>
              </w:rPr>
            </w:pPr>
            <w:r w:rsidRPr="000336F8">
              <w:rPr>
                <w:lang w:val="es-ES"/>
              </w:rPr>
              <w:t>Artículo 45: Los profesionales de la educación tendrán derecho a que les efectúen imposiciones previsionales sobre la totalidad de sus remuneraciones. Para estos efectos se entiende por remuneraciones lo establecido en el artículo 40 del Código del Trabajo.</w:t>
            </w:r>
          </w:p>
          <w:p w:rsidR="000336F8" w:rsidRPr="000336F8" w:rsidRDefault="000336F8" w:rsidP="00C6132C">
            <w:pPr>
              <w:spacing w:before="120"/>
              <w:jc w:val="both"/>
              <w:rPr>
                <w:lang w:val="es-ES"/>
              </w:rPr>
            </w:pPr>
            <w:r w:rsidRPr="000336F8">
              <w:rPr>
                <w:lang w:val="es-ES"/>
              </w:rPr>
              <w:t>Artículo 46: Los establecimientos educacionales del sector municipal dictarán reglamentos internos, los que deberán considerar a lo menos:</w:t>
            </w:r>
          </w:p>
          <w:p w:rsidR="000336F8" w:rsidRPr="000336F8" w:rsidRDefault="000336F8" w:rsidP="00C6132C">
            <w:pPr>
              <w:jc w:val="both"/>
              <w:rPr>
                <w:lang w:val="es-ES"/>
              </w:rPr>
            </w:pPr>
            <w:r w:rsidRPr="000336F8">
              <w:rPr>
                <w:lang w:val="es-ES"/>
              </w:rPr>
              <w:t>a) Normas generales de índole técnico- pedagógicas, incluyendo las relativas al Consejo de Profesores;</w:t>
            </w:r>
          </w:p>
          <w:p w:rsidR="000336F8" w:rsidRPr="000336F8" w:rsidRDefault="000336F8" w:rsidP="00C6132C">
            <w:pPr>
              <w:jc w:val="both"/>
              <w:rPr>
                <w:lang w:val="es-ES"/>
              </w:rPr>
            </w:pPr>
            <w:r w:rsidRPr="000336F8">
              <w:rPr>
                <w:lang w:val="es-ES"/>
              </w:rPr>
              <w:t>b) Normas técnico-administrativas sobre estructura y funcionamiento general del establecimiento, y</w:t>
            </w:r>
          </w:p>
          <w:p w:rsidR="000336F8" w:rsidRPr="000336F8" w:rsidRDefault="000336F8" w:rsidP="00C6132C">
            <w:pPr>
              <w:jc w:val="both"/>
              <w:rPr>
                <w:lang w:val="es-ES"/>
              </w:rPr>
            </w:pPr>
            <w:r w:rsidRPr="000336F8">
              <w:rPr>
                <w:lang w:val="es-ES"/>
              </w:rPr>
              <w:t>c) Normas de prevención de riesgos, de higiene y de seguridad.</w:t>
            </w:r>
          </w:p>
          <w:p w:rsidR="000336F8" w:rsidRPr="0011523D" w:rsidRDefault="000336F8" w:rsidP="00C6132C">
            <w:pPr>
              <w:jc w:val="both"/>
              <w:rPr>
                <w:lang w:val="es-ES"/>
              </w:rPr>
            </w:pPr>
            <w:r w:rsidRPr="000336F8">
              <w:rPr>
                <w:lang w:val="es-ES"/>
              </w:rPr>
              <w:t>Este Reglamento deberá ser ampliamente difundido en la comunidad escolar y se actualizará al menos una vez al año.</w:t>
            </w:r>
          </w:p>
        </w:tc>
        <w:tc>
          <w:tcPr>
            <w:tcW w:w="8080" w:type="dxa"/>
          </w:tcPr>
          <w:p w:rsidR="001B79E1" w:rsidRDefault="001B79E1" w:rsidP="001B79E1">
            <w:pPr>
              <w:jc w:val="both"/>
              <w:rPr>
                <w:lang w:val="es-ES"/>
              </w:rPr>
            </w:pPr>
            <w:r>
              <w:rPr>
                <w:lang w:val="es-ES"/>
              </w:rPr>
              <w:lastRenderedPageBreak/>
              <w:t xml:space="preserve">Artículo único.- </w:t>
            </w:r>
            <w:r w:rsidRPr="001B79E1">
              <w:rPr>
                <w:lang w:val="es-ES"/>
              </w:rPr>
              <w:t>Agrég</w:t>
            </w:r>
            <w:r>
              <w:rPr>
                <w:lang w:val="es-ES"/>
              </w:rPr>
              <w:t>a</w:t>
            </w:r>
            <w:r w:rsidRPr="001B79E1">
              <w:rPr>
                <w:lang w:val="es-ES"/>
              </w:rPr>
              <w:t xml:space="preserve">se el siguiente artículo 37 bis </w:t>
            </w:r>
            <w:r>
              <w:rPr>
                <w:lang w:val="es-ES"/>
              </w:rPr>
              <w:t>en</w:t>
            </w:r>
            <w:r w:rsidRPr="001B79E1">
              <w:rPr>
                <w:lang w:val="es-ES"/>
              </w:rPr>
              <w:t xml:space="preserve"> la ley </w:t>
            </w:r>
            <w:r>
              <w:rPr>
                <w:lang w:val="es-ES"/>
              </w:rPr>
              <w:t>N</w:t>
            </w:r>
            <w:r w:rsidRPr="001B79E1">
              <w:rPr>
                <w:lang w:val="es-ES"/>
              </w:rPr>
              <w:t>° 19.070</w:t>
            </w:r>
            <w:r>
              <w:rPr>
                <w:lang w:val="es-ES"/>
              </w:rPr>
              <w:t>,</w:t>
            </w:r>
            <w:r w:rsidRPr="001B79E1">
              <w:rPr>
                <w:lang w:val="es-ES"/>
              </w:rPr>
              <w:t xml:space="preserve"> que aprueba el </w:t>
            </w:r>
            <w:r>
              <w:rPr>
                <w:lang w:val="es-ES"/>
              </w:rPr>
              <w:t>E</w:t>
            </w:r>
            <w:r w:rsidRPr="001B79E1">
              <w:rPr>
                <w:lang w:val="es-ES"/>
              </w:rPr>
              <w:t>statuto de los Profesionales de la Educación:</w:t>
            </w: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Default="00B83331" w:rsidP="001B79E1">
            <w:pPr>
              <w:jc w:val="both"/>
              <w:rPr>
                <w:lang w:val="es-ES"/>
              </w:rPr>
            </w:pPr>
          </w:p>
          <w:p w:rsidR="00B83331" w:rsidRPr="001B79E1" w:rsidRDefault="00B83331" w:rsidP="001B79E1">
            <w:pPr>
              <w:jc w:val="both"/>
              <w:rPr>
                <w:lang w:val="es-ES"/>
              </w:rPr>
            </w:pPr>
          </w:p>
          <w:p w:rsidR="000D179A" w:rsidRPr="00835563" w:rsidRDefault="001B79E1" w:rsidP="001B79E1">
            <w:pPr>
              <w:jc w:val="both"/>
              <w:rPr>
                <w:lang w:val="es-ES"/>
              </w:rPr>
            </w:pPr>
            <w:r>
              <w:rPr>
                <w:lang w:val="es-ES"/>
              </w:rPr>
              <w:t>“</w:t>
            </w:r>
            <w:r w:rsidRPr="001B79E1">
              <w:rPr>
                <w:lang w:val="es-ES"/>
              </w:rPr>
              <w:t>Artículo 37 bis: Para los profesionales de la educación y para los dependientes de los establecimientos educacionales regulados por esta ley, la jornada de trabajo se dividirá en dos partes, dejándose entre ellas, a lo menos, el tiempo de cuarenta y cinco minutos para la colación. Este período intermedio se considerará siempre trabajado para computar la duración de la jornada diaria, siendo nula toda cláusula de un contrato regido por esta ley, que impute a la jornada diaria, el derecho consagrado en este artículo</w:t>
            </w:r>
            <w:r>
              <w:rPr>
                <w:lang w:val="es-ES"/>
              </w:rPr>
              <w:t>.</w:t>
            </w:r>
            <w:r w:rsidRPr="001B79E1">
              <w:rPr>
                <w:lang w:val="es-ES"/>
              </w:rPr>
              <w:t>”</w:t>
            </w:r>
            <w:r>
              <w:rPr>
                <w:lang w:val="es-ES"/>
              </w:rPr>
              <w:t>.</w:t>
            </w:r>
          </w:p>
        </w:tc>
      </w:tr>
    </w:tbl>
    <w:p w:rsidR="00AF176D" w:rsidRDefault="00AF176D" w:rsidP="00924C9C"/>
    <w:sectPr w:rsidR="00AF176D" w:rsidSect="004D5037">
      <w:headerReference w:type="even" r:id="rId8"/>
      <w:headerReference w:type="default" r:id="rId9"/>
      <w:footerReference w:type="even" r:id="rId10"/>
      <w:footerReference w:type="default" r:id="rId11"/>
      <w:headerReference w:type="first" r:id="rId12"/>
      <w:footerReference w:type="first" r:id="rId13"/>
      <w:pgSz w:w="20163" w:h="12242" w:orient="landscape" w:code="5"/>
      <w:pgMar w:top="1701" w:right="1134" w:bottom="1985" w:left="283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77" w:rsidRDefault="00D10577" w:rsidP="00CA7856">
      <w:pPr>
        <w:spacing w:after="0" w:line="240" w:lineRule="auto"/>
      </w:pPr>
      <w:r>
        <w:separator/>
      </w:r>
    </w:p>
  </w:endnote>
  <w:endnote w:type="continuationSeparator" w:id="0">
    <w:p w:rsidR="00D10577" w:rsidRDefault="00D10577" w:rsidP="00C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68" w:rsidRDefault="00337B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Pr="004B47C2" w:rsidRDefault="008A2245" w:rsidP="004B47C2">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Pr="004B47C2" w:rsidRDefault="008A2245" w:rsidP="004B47C2">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77" w:rsidRDefault="00D10577" w:rsidP="00CA7856">
      <w:pPr>
        <w:spacing w:after="0" w:line="240" w:lineRule="auto"/>
      </w:pPr>
      <w:r>
        <w:separator/>
      </w:r>
    </w:p>
  </w:footnote>
  <w:footnote w:type="continuationSeparator" w:id="0">
    <w:p w:rsidR="00D10577" w:rsidRDefault="00D10577" w:rsidP="00CA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68" w:rsidRDefault="00337B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80680"/>
      <w:docPartObj>
        <w:docPartGallery w:val="Page Numbers (Top of Page)"/>
        <w:docPartUnique/>
      </w:docPartObj>
    </w:sdtPr>
    <w:sdtEndPr/>
    <w:sdtContent>
      <w:p w:rsidR="008A2245" w:rsidRDefault="008A2245">
        <w:pPr>
          <w:pStyle w:val="Encabezado"/>
          <w:jc w:val="right"/>
        </w:pPr>
        <w:r>
          <w:fldChar w:fldCharType="begin"/>
        </w:r>
        <w:r>
          <w:instrText>PAGE   \* MERGEFORMAT</w:instrText>
        </w:r>
        <w:r>
          <w:fldChar w:fldCharType="separate"/>
        </w:r>
        <w:r w:rsidR="00BE54AB" w:rsidRPr="00BE54AB">
          <w:rPr>
            <w:noProof/>
            <w:lang w:val="es-ES"/>
          </w:rPr>
          <w:t>2</w:t>
        </w:r>
        <w:r>
          <w:fldChar w:fldCharType="end"/>
        </w:r>
      </w:p>
    </w:sdtContent>
  </w:sdt>
  <w:p w:rsidR="008A2245" w:rsidRPr="006917AD" w:rsidRDefault="008A2245" w:rsidP="006917AD">
    <w:pPr>
      <w:pStyle w:val="Encabezado"/>
      <w:jc w:val="cent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68" w:rsidRDefault="008A2245" w:rsidP="00337B68">
    <w:pPr>
      <w:pStyle w:val="Encabezado"/>
      <w:jc w:val="center"/>
      <w:rPr>
        <w:b/>
        <w:bCs/>
        <w:sz w:val="28"/>
        <w:szCs w:val="28"/>
      </w:rPr>
    </w:pPr>
    <w:r w:rsidRPr="00866571">
      <w:rPr>
        <w:b/>
        <w:bCs/>
        <w:sz w:val="28"/>
        <w:szCs w:val="28"/>
      </w:rPr>
      <w:t>Proyecto</w:t>
    </w:r>
    <w:r w:rsidR="00924C9C" w:rsidRPr="00924C9C">
      <w:rPr>
        <w:b/>
        <w:bCs/>
        <w:sz w:val="28"/>
        <w:szCs w:val="28"/>
      </w:rPr>
      <w:t xml:space="preserve"> de ley</w:t>
    </w:r>
    <w:r w:rsidR="00B647EA">
      <w:rPr>
        <w:b/>
        <w:bCs/>
        <w:sz w:val="28"/>
        <w:szCs w:val="28"/>
      </w:rPr>
      <w:t xml:space="preserve"> que </w:t>
    </w:r>
    <w:r w:rsidR="00337B68">
      <w:rPr>
        <w:b/>
        <w:bCs/>
        <w:sz w:val="28"/>
        <w:szCs w:val="28"/>
      </w:rPr>
      <w:t>m</w:t>
    </w:r>
    <w:r w:rsidR="00337B68" w:rsidRPr="00337B68">
      <w:rPr>
        <w:b/>
        <w:bCs/>
        <w:sz w:val="28"/>
        <w:szCs w:val="28"/>
      </w:rPr>
      <w:t>odifica la ley Nº 19.070, que Aprobó el Estatuto de los Profesionales de la Educación,</w:t>
    </w:r>
  </w:p>
  <w:p w:rsidR="008A2245" w:rsidRDefault="00337B68" w:rsidP="00337B68">
    <w:pPr>
      <w:pStyle w:val="Encabezado"/>
      <w:spacing w:after="240"/>
      <w:jc w:val="center"/>
      <w:rPr>
        <w:b/>
        <w:bCs/>
        <w:sz w:val="28"/>
        <w:szCs w:val="28"/>
      </w:rPr>
    </w:pPr>
    <w:r w:rsidRPr="00337B68">
      <w:rPr>
        <w:b/>
        <w:bCs/>
        <w:sz w:val="28"/>
        <w:szCs w:val="28"/>
      </w:rPr>
      <w:t>para consagrar el derecho a colación</w:t>
    </w:r>
    <w:r>
      <w:rPr>
        <w:b/>
        <w:bCs/>
        <w:sz w:val="28"/>
        <w:szCs w:val="28"/>
      </w:rPr>
      <w:t xml:space="preserve"> (b</w:t>
    </w:r>
    <w:r w:rsidRPr="00337B68">
      <w:rPr>
        <w:b/>
        <w:bCs/>
        <w:sz w:val="28"/>
        <w:szCs w:val="28"/>
      </w:rPr>
      <w:t>oletín N°</w:t>
    </w:r>
    <w:r>
      <w:rPr>
        <w:b/>
        <w:bCs/>
        <w:sz w:val="28"/>
        <w:szCs w:val="28"/>
      </w:rPr>
      <w:t xml:space="preserve"> </w:t>
    </w:r>
    <w:r w:rsidRPr="00337B68">
      <w:rPr>
        <w:b/>
        <w:bCs/>
        <w:sz w:val="28"/>
        <w:szCs w:val="28"/>
      </w:rPr>
      <w:t>11</w:t>
    </w:r>
    <w:r>
      <w:rPr>
        <w:b/>
        <w:bCs/>
        <w:sz w:val="28"/>
        <w:szCs w:val="28"/>
      </w:rPr>
      <w:t>.</w:t>
    </w:r>
    <w:r w:rsidRPr="00337B68">
      <w:rPr>
        <w:b/>
        <w:bCs/>
        <w:sz w:val="28"/>
        <w:szCs w:val="28"/>
      </w:rPr>
      <w:t>483-04</w:t>
    </w:r>
    <w:r w:rsidR="008A2245" w:rsidRPr="00866571">
      <w:rPr>
        <w:b/>
        <w:bCs/>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A39CD"/>
    <w:multiLevelType w:val="hybridMultilevel"/>
    <w:tmpl w:val="F0F4880A"/>
    <w:lvl w:ilvl="0" w:tplc="EA846B62">
      <w:start w:val="1"/>
      <w:numFmt w:val="decimal"/>
      <w:lvlText w:val="%1)"/>
      <w:lvlJc w:val="left"/>
      <w:pPr>
        <w:ind w:left="536" w:hanging="360"/>
      </w:pPr>
      <w:rPr>
        <w:rFonts w:hint="default"/>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1" w15:restartNumberingAfterBreak="0">
    <w:nsid w:val="74984A5D"/>
    <w:multiLevelType w:val="hybridMultilevel"/>
    <w:tmpl w:val="49F6E4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6"/>
    <w:rsid w:val="00000E18"/>
    <w:rsid w:val="00001ECF"/>
    <w:rsid w:val="000336F8"/>
    <w:rsid w:val="00034345"/>
    <w:rsid w:val="00034705"/>
    <w:rsid w:val="00040E80"/>
    <w:rsid w:val="00046E6F"/>
    <w:rsid w:val="00052019"/>
    <w:rsid w:val="000568BE"/>
    <w:rsid w:val="00070012"/>
    <w:rsid w:val="00074A14"/>
    <w:rsid w:val="000769C0"/>
    <w:rsid w:val="00077401"/>
    <w:rsid w:val="00081D89"/>
    <w:rsid w:val="00081FF8"/>
    <w:rsid w:val="000838D4"/>
    <w:rsid w:val="00083BF3"/>
    <w:rsid w:val="00087605"/>
    <w:rsid w:val="00087F2E"/>
    <w:rsid w:val="000939FA"/>
    <w:rsid w:val="00096A9C"/>
    <w:rsid w:val="000A1EF2"/>
    <w:rsid w:val="000A26FB"/>
    <w:rsid w:val="000A4FD3"/>
    <w:rsid w:val="000A5FFD"/>
    <w:rsid w:val="000A709E"/>
    <w:rsid w:val="000B0185"/>
    <w:rsid w:val="000B49C1"/>
    <w:rsid w:val="000C0872"/>
    <w:rsid w:val="000C0CEA"/>
    <w:rsid w:val="000C51D5"/>
    <w:rsid w:val="000D021F"/>
    <w:rsid w:val="000D179A"/>
    <w:rsid w:val="000D2E3B"/>
    <w:rsid w:val="000E74E2"/>
    <w:rsid w:val="000F28DC"/>
    <w:rsid w:val="000F3995"/>
    <w:rsid w:val="000F3CAA"/>
    <w:rsid w:val="000F4F81"/>
    <w:rsid w:val="00104817"/>
    <w:rsid w:val="00107E0B"/>
    <w:rsid w:val="0011523D"/>
    <w:rsid w:val="00122787"/>
    <w:rsid w:val="0012644F"/>
    <w:rsid w:val="00127EF0"/>
    <w:rsid w:val="00133134"/>
    <w:rsid w:val="00140B61"/>
    <w:rsid w:val="00141E93"/>
    <w:rsid w:val="00146A40"/>
    <w:rsid w:val="00151038"/>
    <w:rsid w:val="00151FA9"/>
    <w:rsid w:val="00160AD3"/>
    <w:rsid w:val="00182229"/>
    <w:rsid w:val="00182AAA"/>
    <w:rsid w:val="001842BC"/>
    <w:rsid w:val="00186089"/>
    <w:rsid w:val="00195ED9"/>
    <w:rsid w:val="00197396"/>
    <w:rsid w:val="001A2AEB"/>
    <w:rsid w:val="001A68FF"/>
    <w:rsid w:val="001B18A1"/>
    <w:rsid w:val="001B252C"/>
    <w:rsid w:val="001B2D57"/>
    <w:rsid w:val="001B6730"/>
    <w:rsid w:val="001B79E1"/>
    <w:rsid w:val="001D0D79"/>
    <w:rsid w:val="001D0F7A"/>
    <w:rsid w:val="001F22FF"/>
    <w:rsid w:val="001F2581"/>
    <w:rsid w:val="001F32B6"/>
    <w:rsid w:val="001F54B8"/>
    <w:rsid w:val="002017EA"/>
    <w:rsid w:val="002045A3"/>
    <w:rsid w:val="00212A42"/>
    <w:rsid w:val="002130EC"/>
    <w:rsid w:val="002132BB"/>
    <w:rsid w:val="00213EA1"/>
    <w:rsid w:val="0021638A"/>
    <w:rsid w:val="00221064"/>
    <w:rsid w:val="002226F7"/>
    <w:rsid w:val="002336CB"/>
    <w:rsid w:val="00237B69"/>
    <w:rsid w:val="002450B9"/>
    <w:rsid w:val="00245704"/>
    <w:rsid w:val="00245AA3"/>
    <w:rsid w:val="0025046E"/>
    <w:rsid w:val="00251526"/>
    <w:rsid w:val="00251788"/>
    <w:rsid w:val="0025578B"/>
    <w:rsid w:val="00256E90"/>
    <w:rsid w:val="0025782A"/>
    <w:rsid w:val="00262C97"/>
    <w:rsid w:val="00263179"/>
    <w:rsid w:val="0026575A"/>
    <w:rsid w:val="00266571"/>
    <w:rsid w:val="00272FCD"/>
    <w:rsid w:val="002730A0"/>
    <w:rsid w:val="00274B8E"/>
    <w:rsid w:val="00284AE4"/>
    <w:rsid w:val="002927D0"/>
    <w:rsid w:val="00293452"/>
    <w:rsid w:val="002937C3"/>
    <w:rsid w:val="00297D0A"/>
    <w:rsid w:val="002A0802"/>
    <w:rsid w:val="002A2AC4"/>
    <w:rsid w:val="002B1A85"/>
    <w:rsid w:val="002B479D"/>
    <w:rsid w:val="002B4BA8"/>
    <w:rsid w:val="002B6AEA"/>
    <w:rsid w:val="002D60C2"/>
    <w:rsid w:val="002E08F6"/>
    <w:rsid w:val="002E114D"/>
    <w:rsid w:val="002E1511"/>
    <w:rsid w:val="002E4C4C"/>
    <w:rsid w:val="002E7B35"/>
    <w:rsid w:val="002F3CBF"/>
    <w:rsid w:val="002F3D6F"/>
    <w:rsid w:val="002F52BB"/>
    <w:rsid w:val="002F6691"/>
    <w:rsid w:val="002F72D0"/>
    <w:rsid w:val="003023E2"/>
    <w:rsid w:val="00302889"/>
    <w:rsid w:val="0030417B"/>
    <w:rsid w:val="003123EC"/>
    <w:rsid w:val="0031298A"/>
    <w:rsid w:val="003161AE"/>
    <w:rsid w:val="00325A3A"/>
    <w:rsid w:val="00336144"/>
    <w:rsid w:val="003361EC"/>
    <w:rsid w:val="00337B68"/>
    <w:rsid w:val="00343165"/>
    <w:rsid w:val="003448CC"/>
    <w:rsid w:val="00344B2B"/>
    <w:rsid w:val="00345FF4"/>
    <w:rsid w:val="00351927"/>
    <w:rsid w:val="003546D1"/>
    <w:rsid w:val="00355FAE"/>
    <w:rsid w:val="00360387"/>
    <w:rsid w:val="003609DE"/>
    <w:rsid w:val="0036364B"/>
    <w:rsid w:val="003637D7"/>
    <w:rsid w:val="00370000"/>
    <w:rsid w:val="00372E09"/>
    <w:rsid w:val="003739CB"/>
    <w:rsid w:val="003770D3"/>
    <w:rsid w:val="00382BFB"/>
    <w:rsid w:val="00387E1E"/>
    <w:rsid w:val="00390C61"/>
    <w:rsid w:val="00390D38"/>
    <w:rsid w:val="003915AF"/>
    <w:rsid w:val="00393C08"/>
    <w:rsid w:val="003950CD"/>
    <w:rsid w:val="00395CC3"/>
    <w:rsid w:val="00397144"/>
    <w:rsid w:val="003B71C5"/>
    <w:rsid w:val="003C095B"/>
    <w:rsid w:val="003D61D6"/>
    <w:rsid w:val="003E0CE0"/>
    <w:rsid w:val="003E38F3"/>
    <w:rsid w:val="003E5536"/>
    <w:rsid w:val="003F14F9"/>
    <w:rsid w:val="003F1D2D"/>
    <w:rsid w:val="003F401F"/>
    <w:rsid w:val="004006D5"/>
    <w:rsid w:val="004116A3"/>
    <w:rsid w:val="00414A71"/>
    <w:rsid w:val="00425BFF"/>
    <w:rsid w:val="00431780"/>
    <w:rsid w:val="0043205A"/>
    <w:rsid w:val="00432F37"/>
    <w:rsid w:val="0043594A"/>
    <w:rsid w:val="00436FD7"/>
    <w:rsid w:val="0044039C"/>
    <w:rsid w:val="00441F22"/>
    <w:rsid w:val="00443A16"/>
    <w:rsid w:val="004448E3"/>
    <w:rsid w:val="0045060A"/>
    <w:rsid w:val="004547B3"/>
    <w:rsid w:val="0045628B"/>
    <w:rsid w:val="004656B3"/>
    <w:rsid w:val="004750C7"/>
    <w:rsid w:val="00493DF9"/>
    <w:rsid w:val="004A0259"/>
    <w:rsid w:val="004A19BB"/>
    <w:rsid w:val="004A1B65"/>
    <w:rsid w:val="004A469B"/>
    <w:rsid w:val="004A640E"/>
    <w:rsid w:val="004A7123"/>
    <w:rsid w:val="004B47C2"/>
    <w:rsid w:val="004B47C6"/>
    <w:rsid w:val="004C0F40"/>
    <w:rsid w:val="004C1038"/>
    <w:rsid w:val="004C1891"/>
    <w:rsid w:val="004C3D6A"/>
    <w:rsid w:val="004C6520"/>
    <w:rsid w:val="004D00AB"/>
    <w:rsid w:val="004D5037"/>
    <w:rsid w:val="004D5CD6"/>
    <w:rsid w:val="004D6F95"/>
    <w:rsid w:val="004E119F"/>
    <w:rsid w:val="004E1FC1"/>
    <w:rsid w:val="004E2343"/>
    <w:rsid w:val="004E63A4"/>
    <w:rsid w:val="004E741F"/>
    <w:rsid w:val="004F25B6"/>
    <w:rsid w:val="004F3350"/>
    <w:rsid w:val="004F6276"/>
    <w:rsid w:val="004F6317"/>
    <w:rsid w:val="004F674E"/>
    <w:rsid w:val="004F7DA7"/>
    <w:rsid w:val="00502F1C"/>
    <w:rsid w:val="00503AEF"/>
    <w:rsid w:val="00503BFB"/>
    <w:rsid w:val="00503F97"/>
    <w:rsid w:val="00506181"/>
    <w:rsid w:val="005069F9"/>
    <w:rsid w:val="005113C0"/>
    <w:rsid w:val="00511D92"/>
    <w:rsid w:val="00512953"/>
    <w:rsid w:val="00517BCB"/>
    <w:rsid w:val="005227FE"/>
    <w:rsid w:val="0052375F"/>
    <w:rsid w:val="00524176"/>
    <w:rsid w:val="00525482"/>
    <w:rsid w:val="00530CA8"/>
    <w:rsid w:val="005315C2"/>
    <w:rsid w:val="0053305A"/>
    <w:rsid w:val="00534057"/>
    <w:rsid w:val="0053783F"/>
    <w:rsid w:val="005472FB"/>
    <w:rsid w:val="005526B5"/>
    <w:rsid w:val="0055625B"/>
    <w:rsid w:val="00557494"/>
    <w:rsid w:val="00562D80"/>
    <w:rsid w:val="005672D3"/>
    <w:rsid w:val="005753CA"/>
    <w:rsid w:val="00583C3D"/>
    <w:rsid w:val="005858EB"/>
    <w:rsid w:val="005906FB"/>
    <w:rsid w:val="005919F4"/>
    <w:rsid w:val="0059314E"/>
    <w:rsid w:val="00594E6F"/>
    <w:rsid w:val="00595617"/>
    <w:rsid w:val="005B0795"/>
    <w:rsid w:val="005B2BDE"/>
    <w:rsid w:val="005B3232"/>
    <w:rsid w:val="005B35ED"/>
    <w:rsid w:val="005B46F4"/>
    <w:rsid w:val="005B716B"/>
    <w:rsid w:val="005C0C36"/>
    <w:rsid w:val="005C2897"/>
    <w:rsid w:val="005C474E"/>
    <w:rsid w:val="005D0F76"/>
    <w:rsid w:val="005D40ED"/>
    <w:rsid w:val="005D6C7E"/>
    <w:rsid w:val="005E1998"/>
    <w:rsid w:val="005E22DE"/>
    <w:rsid w:val="005F65B5"/>
    <w:rsid w:val="00601032"/>
    <w:rsid w:val="0060570C"/>
    <w:rsid w:val="00607299"/>
    <w:rsid w:val="00607A0E"/>
    <w:rsid w:val="00610659"/>
    <w:rsid w:val="00611929"/>
    <w:rsid w:val="00612742"/>
    <w:rsid w:val="00612885"/>
    <w:rsid w:val="00612EE1"/>
    <w:rsid w:val="006135E7"/>
    <w:rsid w:val="0062752C"/>
    <w:rsid w:val="00637B74"/>
    <w:rsid w:val="00643876"/>
    <w:rsid w:val="006478D5"/>
    <w:rsid w:val="00661674"/>
    <w:rsid w:val="00662C5E"/>
    <w:rsid w:val="00664654"/>
    <w:rsid w:val="0066481A"/>
    <w:rsid w:val="0066635E"/>
    <w:rsid w:val="006701E7"/>
    <w:rsid w:val="0068106C"/>
    <w:rsid w:val="006832F5"/>
    <w:rsid w:val="006917AD"/>
    <w:rsid w:val="00692478"/>
    <w:rsid w:val="0069353E"/>
    <w:rsid w:val="00695149"/>
    <w:rsid w:val="006A4E8C"/>
    <w:rsid w:val="006A65D1"/>
    <w:rsid w:val="006A65D4"/>
    <w:rsid w:val="006B27D2"/>
    <w:rsid w:val="006B4A6E"/>
    <w:rsid w:val="006C1D37"/>
    <w:rsid w:val="006C1D84"/>
    <w:rsid w:val="006C709D"/>
    <w:rsid w:val="006D21C3"/>
    <w:rsid w:val="006D2799"/>
    <w:rsid w:val="006D4332"/>
    <w:rsid w:val="006E6C18"/>
    <w:rsid w:val="006F2428"/>
    <w:rsid w:val="006F5931"/>
    <w:rsid w:val="00703439"/>
    <w:rsid w:val="0070640C"/>
    <w:rsid w:val="00706BBE"/>
    <w:rsid w:val="00706D10"/>
    <w:rsid w:val="00722741"/>
    <w:rsid w:val="007253E7"/>
    <w:rsid w:val="00731AF6"/>
    <w:rsid w:val="007321A9"/>
    <w:rsid w:val="00733FF4"/>
    <w:rsid w:val="007350E1"/>
    <w:rsid w:val="0073702E"/>
    <w:rsid w:val="00744850"/>
    <w:rsid w:val="00746128"/>
    <w:rsid w:val="00753B26"/>
    <w:rsid w:val="00755B74"/>
    <w:rsid w:val="0075681B"/>
    <w:rsid w:val="00760864"/>
    <w:rsid w:val="00760D2E"/>
    <w:rsid w:val="007612F9"/>
    <w:rsid w:val="00766B6E"/>
    <w:rsid w:val="00766E75"/>
    <w:rsid w:val="00767221"/>
    <w:rsid w:val="00786241"/>
    <w:rsid w:val="00786D71"/>
    <w:rsid w:val="00787D2E"/>
    <w:rsid w:val="007949C5"/>
    <w:rsid w:val="007A2A41"/>
    <w:rsid w:val="007A2B64"/>
    <w:rsid w:val="007A3003"/>
    <w:rsid w:val="007B1755"/>
    <w:rsid w:val="007B4993"/>
    <w:rsid w:val="007C2B3F"/>
    <w:rsid w:val="007C2E24"/>
    <w:rsid w:val="007C48CC"/>
    <w:rsid w:val="007C5D8B"/>
    <w:rsid w:val="007E1BF2"/>
    <w:rsid w:val="007E2347"/>
    <w:rsid w:val="007E236C"/>
    <w:rsid w:val="007E413F"/>
    <w:rsid w:val="007E51DA"/>
    <w:rsid w:val="007E5FC2"/>
    <w:rsid w:val="007E6D61"/>
    <w:rsid w:val="007F3406"/>
    <w:rsid w:val="007F37F1"/>
    <w:rsid w:val="007F39C1"/>
    <w:rsid w:val="007F54FC"/>
    <w:rsid w:val="007F5755"/>
    <w:rsid w:val="00810C99"/>
    <w:rsid w:val="0081570B"/>
    <w:rsid w:val="008158AF"/>
    <w:rsid w:val="00816C05"/>
    <w:rsid w:val="0081711A"/>
    <w:rsid w:val="00825EDE"/>
    <w:rsid w:val="00827F4E"/>
    <w:rsid w:val="00831C97"/>
    <w:rsid w:val="00831F65"/>
    <w:rsid w:val="008323CD"/>
    <w:rsid w:val="00832757"/>
    <w:rsid w:val="00834760"/>
    <w:rsid w:val="00834FD9"/>
    <w:rsid w:val="00835563"/>
    <w:rsid w:val="008406F2"/>
    <w:rsid w:val="00841685"/>
    <w:rsid w:val="0084232E"/>
    <w:rsid w:val="00844B85"/>
    <w:rsid w:val="00855E2B"/>
    <w:rsid w:val="00862D92"/>
    <w:rsid w:val="0086386D"/>
    <w:rsid w:val="00866571"/>
    <w:rsid w:val="00874536"/>
    <w:rsid w:val="00875468"/>
    <w:rsid w:val="00875D74"/>
    <w:rsid w:val="0087716B"/>
    <w:rsid w:val="00877995"/>
    <w:rsid w:val="00882761"/>
    <w:rsid w:val="00887EC2"/>
    <w:rsid w:val="00896A76"/>
    <w:rsid w:val="008A1A13"/>
    <w:rsid w:val="008A2245"/>
    <w:rsid w:val="008A3193"/>
    <w:rsid w:val="008A3898"/>
    <w:rsid w:val="008A4151"/>
    <w:rsid w:val="008A6319"/>
    <w:rsid w:val="008B0F8A"/>
    <w:rsid w:val="008B27E3"/>
    <w:rsid w:val="008B2AC7"/>
    <w:rsid w:val="008B7A5E"/>
    <w:rsid w:val="008C2EE5"/>
    <w:rsid w:val="008C3299"/>
    <w:rsid w:val="008C4479"/>
    <w:rsid w:val="008C6A28"/>
    <w:rsid w:val="008D7C23"/>
    <w:rsid w:val="008E1F2C"/>
    <w:rsid w:val="008E5B1F"/>
    <w:rsid w:val="008E7102"/>
    <w:rsid w:val="008F6510"/>
    <w:rsid w:val="00901D0C"/>
    <w:rsid w:val="0092035B"/>
    <w:rsid w:val="00922E18"/>
    <w:rsid w:val="00923180"/>
    <w:rsid w:val="00924C9C"/>
    <w:rsid w:val="00927060"/>
    <w:rsid w:val="0092719E"/>
    <w:rsid w:val="00927DC1"/>
    <w:rsid w:val="00934061"/>
    <w:rsid w:val="00935139"/>
    <w:rsid w:val="00936447"/>
    <w:rsid w:val="009421F1"/>
    <w:rsid w:val="00942445"/>
    <w:rsid w:val="00951DCD"/>
    <w:rsid w:val="00956A4F"/>
    <w:rsid w:val="00962DBF"/>
    <w:rsid w:val="009720C9"/>
    <w:rsid w:val="00975ECE"/>
    <w:rsid w:val="0098212F"/>
    <w:rsid w:val="009908AD"/>
    <w:rsid w:val="009957FE"/>
    <w:rsid w:val="00996DF3"/>
    <w:rsid w:val="009A53E8"/>
    <w:rsid w:val="009A6DC4"/>
    <w:rsid w:val="009B2C96"/>
    <w:rsid w:val="009C465A"/>
    <w:rsid w:val="009C46F2"/>
    <w:rsid w:val="009D33A6"/>
    <w:rsid w:val="009D6496"/>
    <w:rsid w:val="009E634F"/>
    <w:rsid w:val="009F0858"/>
    <w:rsid w:val="009F55C5"/>
    <w:rsid w:val="00A056AD"/>
    <w:rsid w:val="00A06209"/>
    <w:rsid w:val="00A11470"/>
    <w:rsid w:val="00A117DC"/>
    <w:rsid w:val="00A117FA"/>
    <w:rsid w:val="00A15BCA"/>
    <w:rsid w:val="00A166BC"/>
    <w:rsid w:val="00A20653"/>
    <w:rsid w:val="00A25ABB"/>
    <w:rsid w:val="00A301A5"/>
    <w:rsid w:val="00A31B61"/>
    <w:rsid w:val="00A406CA"/>
    <w:rsid w:val="00A415BA"/>
    <w:rsid w:val="00A42430"/>
    <w:rsid w:val="00A44087"/>
    <w:rsid w:val="00A4566E"/>
    <w:rsid w:val="00A54D44"/>
    <w:rsid w:val="00A5677F"/>
    <w:rsid w:val="00A61B49"/>
    <w:rsid w:val="00A62AA9"/>
    <w:rsid w:val="00A63B5C"/>
    <w:rsid w:val="00A701C6"/>
    <w:rsid w:val="00A72006"/>
    <w:rsid w:val="00A72938"/>
    <w:rsid w:val="00A75A6E"/>
    <w:rsid w:val="00A776DD"/>
    <w:rsid w:val="00A81E3A"/>
    <w:rsid w:val="00A827C6"/>
    <w:rsid w:val="00A8333C"/>
    <w:rsid w:val="00A8441E"/>
    <w:rsid w:val="00A87EC2"/>
    <w:rsid w:val="00A971DC"/>
    <w:rsid w:val="00AB1F61"/>
    <w:rsid w:val="00AB4A78"/>
    <w:rsid w:val="00AB7D49"/>
    <w:rsid w:val="00AC41B4"/>
    <w:rsid w:val="00AD0F9D"/>
    <w:rsid w:val="00AD50C2"/>
    <w:rsid w:val="00AD70A7"/>
    <w:rsid w:val="00AE43F9"/>
    <w:rsid w:val="00AE6416"/>
    <w:rsid w:val="00AF176D"/>
    <w:rsid w:val="00AF7659"/>
    <w:rsid w:val="00AF78CB"/>
    <w:rsid w:val="00B00E1B"/>
    <w:rsid w:val="00B14C2F"/>
    <w:rsid w:val="00B2691F"/>
    <w:rsid w:val="00B31122"/>
    <w:rsid w:val="00B333CF"/>
    <w:rsid w:val="00B342DE"/>
    <w:rsid w:val="00B36801"/>
    <w:rsid w:val="00B4228D"/>
    <w:rsid w:val="00B430F8"/>
    <w:rsid w:val="00B50135"/>
    <w:rsid w:val="00B508B4"/>
    <w:rsid w:val="00B55312"/>
    <w:rsid w:val="00B575E7"/>
    <w:rsid w:val="00B647EA"/>
    <w:rsid w:val="00B67738"/>
    <w:rsid w:val="00B74FE0"/>
    <w:rsid w:val="00B75E0E"/>
    <w:rsid w:val="00B83331"/>
    <w:rsid w:val="00B8540F"/>
    <w:rsid w:val="00B87FE2"/>
    <w:rsid w:val="00B95458"/>
    <w:rsid w:val="00BA0136"/>
    <w:rsid w:val="00BA0309"/>
    <w:rsid w:val="00BA6256"/>
    <w:rsid w:val="00BB0287"/>
    <w:rsid w:val="00BC0592"/>
    <w:rsid w:val="00BC062F"/>
    <w:rsid w:val="00BC2750"/>
    <w:rsid w:val="00BC391D"/>
    <w:rsid w:val="00BC55AB"/>
    <w:rsid w:val="00BD1405"/>
    <w:rsid w:val="00BD74AE"/>
    <w:rsid w:val="00BE117D"/>
    <w:rsid w:val="00BE54AB"/>
    <w:rsid w:val="00BE7133"/>
    <w:rsid w:val="00BF6996"/>
    <w:rsid w:val="00BF7114"/>
    <w:rsid w:val="00C03A8A"/>
    <w:rsid w:val="00C045B1"/>
    <w:rsid w:val="00C07AAD"/>
    <w:rsid w:val="00C12299"/>
    <w:rsid w:val="00C14923"/>
    <w:rsid w:val="00C14BA9"/>
    <w:rsid w:val="00C21487"/>
    <w:rsid w:val="00C30556"/>
    <w:rsid w:val="00C30FD1"/>
    <w:rsid w:val="00C32261"/>
    <w:rsid w:val="00C35BFF"/>
    <w:rsid w:val="00C41A5D"/>
    <w:rsid w:val="00C458EB"/>
    <w:rsid w:val="00C5278F"/>
    <w:rsid w:val="00C567F0"/>
    <w:rsid w:val="00C6132C"/>
    <w:rsid w:val="00C616AF"/>
    <w:rsid w:val="00C62536"/>
    <w:rsid w:val="00C672A2"/>
    <w:rsid w:val="00C6749F"/>
    <w:rsid w:val="00C67841"/>
    <w:rsid w:val="00C819E4"/>
    <w:rsid w:val="00C84AE5"/>
    <w:rsid w:val="00C856EC"/>
    <w:rsid w:val="00C86C5E"/>
    <w:rsid w:val="00C872FE"/>
    <w:rsid w:val="00C91293"/>
    <w:rsid w:val="00C9166E"/>
    <w:rsid w:val="00C9679D"/>
    <w:rsid w:val="00C97CFD"/>
    <w:rsid w:val="00CA042A"/>
    <w:rsid w:val="00CA0CED"/>
    <w:rsid w:val="00CA1365"/>
    <w:rsid w:val="00CA4232"/>
    <w:rsid w:val="00CA6E51"/>
    <w:rsid w:val="00CA7856"/>
    <w:rsid w:val="00CB310F"/>
    <w:rsid w:val="00CB5AE5"/>
    <w:rsid w:val="00CC16EC"/>
    <w:rsid w:val="00CC1A11"/>
    <w:rsid w:val="00CC1FA7"/>
    <w:rsid w:val="00CC4444"/>
    <w:rsid w:val="00CC5DC1"/>
    <w:rsid w:val="00CC6360"/>
    <w:rsid w:val="00CC67A2"/>
    <w:rsid w:val="00CC6D92"/>
    <w:rsid w:val="00CD2B55"/>
    <w:rsid w:val="00CD64A3"/>
    <w:rsid w:val="00CE2E27"/>
    <w:rsid w:val="00CE4358"/>
    <w:rsid w:val="00D04BC0"/>
    <w:rsid w:val="00D05DB1"/>
    <w:rsid w:val="00D078AF"/>
    <w:rsid w:val="00D10577"/>
    <w:rsid w:val="00D127A9"/>
    <w:rsid w:val="00D1280C"/>
    <w:rsid w:val="00D12B61"/>
    <w:rsid w:val="00D17F98"/>
    <w:rsid w:val="00D22CE0"/>
    <w:rsid w:val="00D26A57"/>
    <w:rsid w:val="00D303C7"/>
    <w:rsid w:val="00D31DB4"/>
    <w:rsid w:val="00D4110C"/>
    <w:rsid w:val="00D417AE"/>
    <w:rsid w:val="00D56049"/>
    <w:rsid w:val="00D572C0"/>
    <w:rsid w:val="00D60AC7"/>
    <w:rsid w:val="00D61CFA"/>
    <w:rsid w:val="00D62E96"/>
    <w:rsid w:val="00D828F6"/>
    <w:rsid w:val="00D839B3"/>
    <w:rsid w:val="00D875CE"/>
    <w:rsid w:val="00D92DE2"/>
    <w:rsid w:val="00D94973"/>
    <w:rsid w:val="00DA05A2"/>
    <w:rsid w:val="00DA1A39"/>
    <w:rsid w:val="00DA30E3"/>
    <w:rsid w:val="00DA676D"/>
    <w:rsid w:val="00DB250E"/>
    <w:rsid w:val="00DB309A"/>
    <w:rsid w:val="00DB72A6"/>
    <w:rsid w:val="00DC0BCF"/>
    <w:rsid w:val="00DC3B24"/>
    <w:rsid w:val="00DC3B36"/>
    <w:rsid w:val="00DD2361"/>
    <w:rsid w:val="00DD475D"/>
    <w:rsid w:val="00DF144F"/>
    <w:rsid w:val="00E02FF5"/>
    <w:rsid w:val="00E06555"/>
    <w:rsid w:val="00E11C4C"/>
    <w:rsid w:val="00E139C1"/>
    <w:rsid w:val="00E16888"/>
    <w:rsid w:val="00E2013B"/>
    <w:rsid w:val="00E22ABE"/>
    <w:rsid w:val="00E237C7"/>
    <w:rsid w:val="00E32676"/>
    <w:rsid w:val="00E35311"/>
    <w:rsid w:val="00E36401"/>
    <w:rsid w:val="00E4260D"/>
    <w:rsid w:val="00E433F0"/>
    <w:rsid w:val="00E450C9"/>
    <w:rsid w:val="00E54FE0"/>
    <w:rsid w:val="00E60CD6"/>
    <w:rsid w:val="00E629AD"/>
    <w:rsid w:val="00E74925"/>
    <w:rsid w:val="00E76022"/>
    <w:rsid w:val="00E7771B"/>
    <w:rsid w:val="00E814D7"/>
    <w:rsid w:val="00EA46A6"/>
    <w:rsid w:val="00EA555D"/>
    <w:rsid w:val="00EA69EB"/>
    <w:rsid w:val="00EB1063"/>
    <w:rsid w:val="00EB3288"/>
    <w:rsid w:val="00EB3D54"/>
    <w:rsid w:val="00EC38F0"/>
    <w:rsid w:val="00EC73CA"/>
    <w:rsid w:val="00ED6103"/>
    <w:rsid w:val="00ED6410"/>
    <w:rsid w:val="00ED6517"/>
    <w:rsid w:val="00ED6D41"/>
    <w:rsid w:val="00EE0101"/>
    <w:rsid w:val="00EE31C6"/>
    <w:rsid w:val="00EE4335"/>
    <w:rsid w:val="00EE79D2"/>
    <w:rsid w:val="00EF2EBE"/>
    <w:rsid w:val="00EF5F31"/>
    <w:rsid w:val="00EF6A49"/>
    <w:rsid w:val="00F14A83"/>
    <w:rsid w:val="00F14EE2"/>
    <w:rsid w:val="00F16C65"/>
    <w:rsid w:val="00F25FE1"/>
    <w:rsid w:val="00F26151"/>
    <w:rsid w:val="00F32D78"/>
    <w:rsid w:val="00F33DCD"/>
    <w:rsid w:val="00F348D4"/>
    <w:rsid w:val="00F4447F"/>
    <w:rsid w:val="00F45CFA"/>
    <w:rsid w:val="00F523B2"/>
    <w:rsid w:val="00F5317A"/>
    <w:rsid w:val="00F54ACE"/>
    <w:rsid w:val="00F63FEE"/>
    <w:rsid w:val="00F7563A"/>
    <w:rsid w:val="00F75EA1"/>
    <w:rsid w:val="00F76F86"/>
    <w:rsid w:val="00F802C8"/>
    <w:rsid w:val="00F812C7"/>
    <w:rsid w:val="00F83AEA"/>
    <w:rsid w:val="00F9157F"/>
    <w:rsid w:val="00F9185D"/>
    <w:rsid w:val="00F91B03"/>
    <w:rsid w:val="00F91CC1"/>
    <w:rsid w:val="00F91EB9"/>
    <w:rsid w:val="00F92538"/>
    <w:rsid w:val="00F955EF"/>
    <w:rsid w:val="00F95BC3"/>
    <w:rsid w:val="00FA26D7"/>
    <w:rsid w:val="00FA4975"/>
    <w:rsid w:val="00FC4676"/>
    <w:rsid w:val="00FD6AB6"/>
    <w:rsid w:val="00FE2985"/>
    <w:rsid w:val="00FF0561"/>
    <w:rsid w:val="00FF09D0"/>
    <w:rsid w:val="00FF156F"/>
    <w:rsid w:val="00FF1975"/>
    <w:rsid w:val="00FF2EA8"/>
    <w:rsid w:val="00FF78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02550B-D9DF-4A6E-9DF5-1576740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A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856"/>
  </w:style>
  <w:style w:type="paragraph" w:styleId="Piedepgina">
    <w:name w:val="footer"/>
    <w:basedOn w:val="Normal"/>
    <w:link w:val="PiedepginaCar"/>
    <w:uiPriority w:val="99"/>
    <w:unhideWhenUsed/>
    <w:rsid w:val="00CA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56"/>
  </w:style>
  <w:style w:type="paragraph" w:styleId="Prrafodelista">
    <w:name w:val="List Paragraph"/>
    <w:basedOn w:val="Normal"/>
    <w:uiPriority w:val="34"/>
    <w:qFormat/>
    <w:rsid w:val="004B47C2"/>
    <w:pPr>
      <w:ind w:left="720"/>
      <w:contextualSpacing/>
    </w:pPr>
  </w:style>
  <w:style w:type="paragraph" w:styleId="Textodeglobo">
    <w:name w:val="Balloon Text"/>
    <w:basedOn w:val="Normal"/>
    <w:link w:val="TextodegloboCar"/>
    <w:uiPriority w:val="99"/>
    <w:semiHidden/>
    <w:unhideWhenUsed/>
    <w:rsid w:val="0037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E09"/>
    <w:rPr>
      <w:rFonts w:ascii="Segoe UI" w:hAnsi="Segoe UI" w:cs="Segoe UI"/>
      <w:sz w:val="18"/>
      <w:szCs w:val="18"/>
    </w:rPr>
  </w:style>
  <w:style w:type="paragraph" w:styleId="Textonotapie">
    <w:name w:val="footnote text"/>
    <w:basedOn w:val="Normal"/>
    <w:link w:val="TextonotapieCar"/>
    <w:uiPriority w:val="99"/>
    <w:semiHidden/>
    <w:unhideWhenUsed/>
    <w:rsid w:val="00212A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2A42"/>
    <w:rPr>
      <w:sz w:val="20"/>
      <w:szCs w:val="20"/>
    </w:rPr>
  </w:style>
  <w:style w:type="character" w:styleId="Refdenotaalpie">
    <w:name w:val="footnote reference"/>
    <w:basedOn w:val="Fuentedeprrafopredeter"/>
    <w:uiPriority w:val="99"/>
    <w:semiHidden/>
    <w:unhideWhenUsed/>
    <w:rsid w:val="00212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3790">
      <w:bodyDiv w:val="1"/>
      <w:marLeft w:val="0"/>
      <w:marRight w:val="0"/>
      <w:marTop w:val="0"/>
      <w:marBottom w:val="0"/>
      <w:divBdr>
        <w:top w:val="none" w:sz="0" w:space="0" w:color="auto"/>
        <w:left w:val="none" w:sz="0" w:space="0" w:color="auto"/>
        <w:bottom w:val="none" w:sz="0" w:space="0" w:color="auto"/>
        <w:right w:val="none" w:sz="0" w:space="0" w:color="auto"/>
      </w:divBdr>
      <w:divsChild>
        <w:div w:id="1906142886">
          <w:marLeft w:val="0"/>
          <w:marRight w:val="0"/>
          <w:marTop w:val="0"/>
          <w:marBottom w:val="0"/>
          <w:divBdr>
            <w:top w:val="none" w:sz="0" w:space="0" w:color="auto"/>
            <w:left w:val="none" w:sz="0" w:space="0" w:color="auto"/>
            <w:bottom w:val="none" w:sz="0" w:space="0" w:color="auto"/>
            <w:right w:val="none" w:sz="0" w:space="0" w:color="auto"/>
          </w:divBdr>
        </w:div>
        <w:div w:id="620918948">
          <w:marLeft w:val="0"/>
          <w:marRight w:val="0"/>
          <w:marTop w:val="0"/>
          <w:marBottom w:val="0"/>
          <w:divBdr>
            <w:top w:val="none" w:sz="0" w:space="0" w:color="auto"/>
            <w:left w:val="none" w:sz="0" w:space="0" w:color="auto"/>
            <w:bottom w:val="none" w:sz="0" w:space="0" w:color="auto"/>
            <w:right w:val="none" w:sz="0" w:space="0" w:color="auto"/>
          </w:divBdr>
          <w:divsChild>
            <w:div w:id="19071110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12184054">
          <w:marLeft w:val="0"/>
          <w:marRight w:val="0"/>
          <w:marTop w:val="0"/>
          <w:marBottom w:val="0"/>
          <w:divBdr>
            <w:top w:val="none" w:sz="0" w:space="0" w:color="auto"/>
            <w:left w:val="none" w:sz="0" w:space="0" w:color="auto"/>
            <w:bottom w:val="none" w:sz="0" w:space="0" w:color="auto"/>
            <w:right w:val="none" w:sz="0" w:space="0" w:color="auto"/>
          </w:divBdr>
        </w:div>
      </w:divsChild>
    </w:div>
    <w:div w:id="159588605">
      <w:bodyDiv w:val="1"/>
      <w:marLeft w:val="0"/>
      <w:marRight w:val="0"/>
      <w:marTop w:val="0"/>
      <w:marBottom w:val="0"/>
      <w:divBdr>
        <w:top w:val="none" w:sz="0" w:space="0" w:color="auto"/>
        <w:left w:val="none" w:sz="0" w:space="0" w:color="auto"/>
        <w:bottom w:val="none" w:sz="0" w:space="0" w:color="auto"/>
        <w:right w:val="none" w:sz="0" w:space="0" w:color="auto"/>
      </w:divBdr>
    </w:div>
    <w:div w:id="255941324">
      <w:bodyDiv w:val="1"/>
      <w:marLeft w:val="0"/>
      <w:marRight w:val="0"/>
      <w:marTop w:val="0"/>
      <w:marBottom w:val="0"/>
      <w:divBdr>
        <w:top w:val="none" w:sz="0" w:space="0" w:color="auto"/>
        <w:left w:val="none" w:sz="0" w:space="0" w:color="auto"/>
        <w:bottom w:val="none" w:sz="0" w:space="0" w:color="auto"/>
        <w:right w:val="none" w:sz="0" w:space="0" w:color="auto"/>
      </w:divBdr>
    </w:div>
    <w:div w:id="325013807">
      <w:bodyDiv w:val="1"/>
      <w:marLeft w:val="0"/>
      <w:marRight w:val="0"/>
      <w:marTop w:val="0"/>
      <w:marBottom w:val="0"/>
      <w:divBdr>
        <w:top w:val="none" w:sz="0" w:space="0" w:color="auto"/>
        <w:left w:val="none" w:sz="0" w:space="0" w:color="auto"/>
        <w:bottom w:val="none" w:sz="0" w:space="0" w:color="auto"/>
        <w:right w:val="none" w:sz="0" w:space="0" w:color="auto"/>
      </w:divBdr>
    </w:div>
    <w:div w:id="325523774">
      <w:bodyDiv w:val="1"/>
      <w:marLeft w:val="0"/>
      <w:marRight w:val="0"/>
      <w:marTop w:val="0"/>
      <w:marBottom w:val="0"/>
      <w:divBdr>
        <w:top w:val="none" w:sz="0" w:space="0" w:color="auto"/>
        <w:left w:val="none" w:sz="0" w:space="0" w:color="auto"/>
        <w:bottom w:val="none" w:sz="0" w:space="0" w:color="auto"/>
        <w:right w:val="none" w:sz="0" w:space="0" w:color="auto"/>
      </w:divBdr>
      <w:divsChild>
        <w:div w:id="2024435226">
          <w:marLeft w:val="0"/>
          <w:marRight w:val="0"/>
          <w:marTop w:val="0"/>
          <w:marBottom w:val="0"/>
          <w:divBdr>
            <w:top w:val="none" w:sz="0" w:space="0" w:color="auto"/>
            <w:left w:val="none" w:sz="0" w:space="0" w:color="auto"/>
            <w:bottom w:val="none" w:sz="0" w:space="0" w:color="auto"/>
            <w:right w:val="none" w:sz="0" w:space="0" w:color="auto"/>
          </w:divBdr>
        </w:div>
        <w:div w:id="2138991230">
          <w:marLeft w:val="0"/>
          <w:marRight w:val="0"/>
          <w:marTop w:val="0"/>
          <w:marBottom w:val="0"/>
          <w:divBdr>
            <w:top w:val="none" w:sz="0" w:space="0" w:color="auto"/>
            <w:left w:val="none" w:sz="0" w:space="0" w:color="auto"/>
            <w:bottom w:val="none" w:sz="0" w:space="0" w:color="auto"/>
            <w:right w:val="none" w:sz="0" w:space="0" w:color="auto"/>
          </w:divBdr>
        </w:div>
      </w:divsChild>
    </w:div>
    <w:div w:id="1255436246">
      <w:bodyDiv w:val="1"/>
      <w:marLeft w:val="0"/>
      <w:marRight w:val="0"/>
      <w:marTop w:val="0"/>
      <w:marBottom w:val="0"/>
      <w:divBdr>
        <w:top w:val="none" w:sz="0" w:space="0" w:color="auto"/>
        <w:left w:val="none" w:sz="0" w:space="0" w:color="auto"/>
        <w:bottom w:val="none" w:sz="0" w:space="0" w:color="auto"/>
        <w:right w:val="none" w:sz="0" w:space="0" w:color="auto"/>
      </w:divBdr>
    </w:div>
    <w:div w:id="1308128367">
      <w:bodyDiv w:val="1"/>
      <w:marLeft w:val="0"/>
      <w:marRight w:val="0"/>
      <w:marTop w:val="0"/>
      <w:marBottom w:val="0"/>
      <w:divBdr>
        <w:top w:val="none" w:sz="0" w:space="0" w:color="auto"/>
        <w:left w:val="none" w:sz="0" w:space="0" w:color="auto"/>
        <w:bottom w:val="none" w:sz="0" w:space="0" w:color="auto"/>
        <w:right w:val="none" w:sz="0" w:space="0" w:color="auto"/>
      </w:divBdr>
      <w:divsChild>
        <w:div w:id="1608350267">
          <w:marLeft w:val="0"/>
          <w:marRight w:val="0"/>
          <w:marTop w:val="0"/>
          <w:marBottom w:val="0"/>
          <w:divBdr>
            <w:top w:val="none" w:sz="0" w:space="0" w:color="auto"/>
            <w:left w:val="none" w:sz="0" w:space="0" w:color="auto"/>
            <w:bottom w:val="none" w:sz="0" w:space="0" w:color="auto"/>
            <w:right w:val="none" w:sz="0" w:space="0" w:color="auto"/>
          </w:divBdr>
          <w:divsChild>
            <w:div w:id="1337414835">
              <w:marLeft w:val="150"/>
              <w:marRight w:val="0"/>
              <w:marTop w:val="0"/>
              <w:marBottom w:val="0"/>
              <w:divBdr>
                <w:top w:val="none" w:sz="0" w:space="0" w:color="auto"/>
                <w:left w:val="none" w:sz="0" w:space="0" w:color="auto"/>
                <w:bottom w:val="none" w:sz="0" w:space="0" w:color="auto"/>
                <w:right w:val="none" w:sz="0" w:space="0" w:color="auto"/>
              </w:divBdr>
              <w:divsChild>
                <w:div w:id="1021199874">
                  <w:marLeft w:val="0"/>
                  <w:marRight w:val="0"/>
                  <w:marTop w:val="0"/>
                  <w:marBottom w:val="0"/>
                  <w:divBdr>
                    <w:top w:val="none" w:sz="0" w:space="0" w:color="auto"/>
                    <w:left w:val="none" w:sz="0" w:space="0" w:color="auto"/>
                    <w:bottom w:val="none" w:sz="0" w:space="0" w:color="auto"/>
                    <w:right w:val="none" w:sz="0" w:space="0" w:color="auto"/>
                  </w:divBdr>
                  <w:divsChild>
                    <w:div w:id="1777747480">
                      <w:marLeft w:val="0"/>
                      <w:marRight w:val="0"/>
                      <w:marTop w:val="0"/>
                      <w:marBottom w:val="0"/>
                      <w:divBdr>
                        <w:top w:val="none" w:sz="0" w:space="0" w:color="auto"/>
                        <w:left w:val="none" w:sz="0" w:space="0" w:color="auto"/>
                        <w:bottom w:val="none" w:sz="0" w:space="0" w:color="auto"/>
                        <w:right w:val="none" w:sz="0" w:space="0" w:color="auto"/>
                      </w:divBdr>
                      <w:divsChild>
                        <w:div w:id="466900774">
                          <w:marLeft w:val="0"/>
                          <w:marRight w:val="0"/>
                          <w:marTop w:val="0"/>
                          <w:marBottom w:val="0"/>
                          <w:divBdr>
                            <w:top w:val="none" w:sz="0" w:space="0" w:color="auto"/>
                            <w:left w:val="none" w:sz="0" w:space="0" w:color="auto"/>
                            <w:bottom w:val="none" w:sz="0" w:space="0" w:color="auto"/>
                            <w:right w:val="none" w:sz="0" w:space="0" w:color="auto"/>
                          </w:divBdr>
                          <w:divsChild>
                            <w:div w:id="1320227845">
                              <w:marLeft w:val="0"/>
                              <w:marRight w:val="0"/>
                              <w:marTop w:val="0"/>
                              <w:marBottom w:val="0"/>
                              <w:divBdr>
                                <w:top w:val="none" w:sz="0" w:space="0" w:color="auto"/>
                                <w:left w:val="none" w:sz="0" w:space="0" w:color="auto"/>
                                <w:bottom w:val="none" w:sz="0" w:space="0" w:color="auto"/>
                                <w:right w:val="none" w:sz="0" w:space="0" w:color="auto"/>
                              </w:divBdr>
                              <w:divsChild>
                                <w:div w:id="555312701">
                                  <w:marLeft w:val="0"/>
                                  <w:marRight w:val="0"/>
                                  <w:marTop w:val="0"/>
                                  <w:marBottom w:val="0"/>
                                  <w:divBdr>
                                    <w:top w:val="none" w:sz="0" w:space="0" w:color="auto"/>
                                    <w:left w:val="none" w:sz="0" w:space="0" w:color="auto"/>
                                    <w:bottom w:val="none" w:sz="0" w:space="0" w:color="auto"/>
                                    <w:right w:val="none" w:sz="0" w:space="0" w:color="auto"/>
                                  </w:divBdr>
                                  <w:divsChild>
                                    <w:div w:id="1784375798">
                                      <w:marLeft w:val="0"/>
                                      <w:marRight w:val="0"/>
                                      <w:marTop w:val="0"/>
                                      <w:marBottom w:val="0"/>
                                      <w:divBdr>
                                        <w:top w:val="none" w:sz="0" w:space="0" w:color="auto"/>
                                        <w:left w:val="none" w:sz="0" w:space="0" w:color="auto"/>
                                        <w:bottom w:val="none" w:sz="0" w:space="0" w:color="auto"/>
                                        <w:right w:val="none" w:sz="0" w:space="0" w:color="auto"/>
                                      </w:divBdr>
                                    </w:div>
                                    <w:div w:id="782770316">
                                      <w:marLeft w:val="0"/>
                                      <w:marRight w:val="0"/>
                                      <w:marTop w:val="0"/>
                                      <w:marBottom w:val="0"/>
                                      <w:divBdr>
                                        <w:top w:val="none" w:sz="0" w:space="0" w:color="auto"/>
                                        <w:left w:val="none" w:sz="0" w:space="0" w:color="auto"/>
                                        <w:bottom w:val="none" w:sz="0" w:space="0" w:color="auto"/>
                                        <w:right w:val="none" w:sz="0" w:space="0" w:color="auto"/>
                                      </w:divBdr>
                                    </w:div>
                                    <w:div w:id="740327001">
                                      <w:marLeft w:val="0"/>
                                      <w:marRight w:val="0"/>
                                      <w:marTop w:val="0"/>
                                      <w:marBottom w:val="0"/>
                                      <w:divBdr>
                                        <w:top w:val="none" w:sz="0" w:space="0" w:color="auto"/>
                                        <w:left w:val="none" w:sz="0" w:space="0" w:color="auto"/>
                                        <w:bottom w:val="none" w:sz="0" w:space="0" w:color="auto"/>
                                        <w:right w:val="none" w:sz="0" w:space="0" w:color="auto"/>
                                      </w:divBdr>
                                    </w:div>
                                    <w:div w:id="1081102098">
                                      <w:marLeft w:val="0"/>
                                      <w:marRight w:val="0"/>
                                      <w:marTop w:val="0"/>
                                      <w:marBottom w:val="0"/>
                                      <w:divBdr>
                                        <w:top w:val="none" w:sz="0" w:space="0" w:color="auto"/>
                                        <w:left w:val="none" w:sz="0" w:space="0" w:color="auto"/>
                                        <w:bottom w:val="none" w:sz="0" w:space="0" w:color="auto"/>
                                        <w:right w:val="none" w:sz="0" w:space="0" w:color="auto"/>
                                      </w:divBdr>
                                    </w:div>
                                    <w:div w:id="950548955">
                                      <w:marLeft w:val="0"/>
                                      <w:marRight w:val="0"/>
                                      <w:marTop w:val="0"/>
                                      <w:marBottom w:val="0"/>
                                      <w:divBdr>
                                        <w:top w:val="none" w:sz="0" w:space="0" w:color="auto"/>
                                        <w:left w:val="none" w:sz="0" w:space="0" w:color="auto"/>
                                        <w:bottom w:val="none" w:sz="0" w:space="0" w:color="auto"/>
                                        <w:right w:val="none" w:sz="0" w:space="0" w:color="auto"/>
                                      </w:divBdr>
                                      <w:divsChild>
                                        <w:div w:id="2032795888">
                                          <w:marLeft w:val="0"/>
                                          <w:marRight w:val="0"/>
                                          <w:marTop w:val="0"/>
                                          <w:marBottom w:val="0"/>
                                          <w:divBdr>
                                            <w:top w:val="single" w:sz="6" w:space="8" w:color="CCCCCC"/>
                                            <w:left w:val="single" w:sz="6" w:space="8" w:color="CCCCCC"/>
                                            <w:bottom w:val="single" w:sz="6" w:space="8" w:color="CCCCCC"/>
                                            <w:right w:val="single" w:sz="6" w:space="8" w:color="CCCCCC"/>
                                          </w:divBdr>
                                        </w:div>
                                        <w:div w:id="191412539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 w:id="1343967185">
      <w:bodyDiv w:val="1"/>
      <w:marLeft w:val="0"/>
      <w:marRight w:val="0"/>
      <w:marTop w:val="0"/>
      <w:marBottom w:val="0"/>
      <w:divBdr>
        <w:top w:val="none" w:sz="0" w:space="0" w:color="auto"/>
        <w:left w:val="none" w:sz="0" w:space="0" w:color="auto"/>
        <w:bottom w:val="none" w:sz="0" w:space="0" w:color="auto"/>
        <w:right w:val="none" w:sz="0" w:space="0" w:color="auto"/>
      </w:divBdr>
    </w:div>
    <w:div w:id="1466193003">
      <w:bodyDiv w:val="1"/>
      <w:marLeft w:val="0"/>
      <w:marRight w:val="0"/>
      <w:marTop w:val="0"/>
      <w:marBottom w:val="0"/>
      <w:divBdr>
        <w:top w:val="none" w:sz="0" w:space="0" w:color="auto"/>
        <w:left w:val="none" w:sz="0" w:space="0" w:color="auto"/>
        <w:bottom w:val="none" w:sz="0" w:space="0" w:color="auto"/>
        <w:right w:val="none" w:sz="0" w:space="0" w:color="auto"/>
      </w:divBdr>
    </w:div>
    <w:div w:id="1486627417">
      <w:bodyDiv w:val="1"/>
      <w:marLeft w:val="0"/>
      <w:marRight w:val="0"/>
      <w:marTop w:val="0"/>
      <w:marBottom w:val="0"/>
      <w:divBdr>
        <w:top w:val="none" w:sz="0" w:space="0" w:color="auto"/>
        <w:left w:val="none" w:sz="0" w:space="0" w:color="auto"/>
        <w:bottom w:val="none" w:sz="0" w:space="0" w:color="auto"/>
        <w:right w:val="none" w:sz="0" w:space="0" w:color="auto"/>
      </w:divBdr>
    </w:div>
    <w:div w:id="1574005993">
      <w:bodyDiv w:val="1"/>
      <w:marLeft w:val="0"/>
      <w:marRight w:val="0"/>
      <w:marTop w:val="0"/>
      <w:marBottom w:val="0"/>
      <w:divBdr>
        <w:top w:val="none" w:sz="0" w:space="0" w:color="auto"/>
        <w:left w:val="none" w:sz="0" w:space="0" w:color="auto"/>
        <w:bottom w:val="none" w:sz="0" w:space="0" w:color="auto"/>
        <w:right w:val="none" w:sz="0" w:space="0" w:color="auto"/>
      </w:divBdr>
      <w:divsChild>
        <w:div w:id="2096129460">
          <w:marLeft w:val="0"/>
          <w:marRight w:val="0"/>
          <w:marTop w:val="0"/>
          <w:marBottom w:val="0"/>
          <w:divBdr>
            <w:top w:val="none" w:sz="0" w:space="0" w:color="auto"/>
            <w:left w:val="none" w:sz="0" w:space="0" w:color="auto"/>
            <w:bottom w:val="none" w:sz="0" w:space="0" w:color="auto"/>
            <w:right w:val="none" w:sz="0" w:space="0" w:color="auto"/>
          </w:divBdr>
        </w:div>
      </w:divsChild>
    </w:div>
    <w:div w:id="1599554820">
      <w:bodyDiv w:val="1"/>
      <w:marLeft w:val="0"/>
      <w:marRight w:val="0"/>
      <w:marTop w:val="0"/>
      <w:marBottom w:val="0"/>
      <w:divBdr>
        <w:top w:val="none" w:sz="0" w:space="0" w:color="auto"/>
        <w:left w:val="none" w:sz="0" w:space="0" w:color="auto"/>
        <w:bottom w:val="none" w:sz="0" w:space="0" w:color="auto"/>
        <w:right w:val="none" w:sz="0" w:space="0" w:color="auto"/>
      </w:divBdr>
    </w:div>
    <w:div w:id="1757170492">
      <w:bodyDiv w:val="1"/>
      <w:marLeft w:val="0"/>
      <w:marRight w:val="0"/>
      <w:marTop w:val="0"/>
      <w:marBottom w:val="0"/>
      <w:divBdr>
        <w:top w:val="none" w:sz="0" w:space="0" w:color="auto"/>
        <w:left w:val="none" w:sz="0" w:space="0" w:color="auto"/>
        <w:bottom w:val="none" w:sz="0" w:space="0" w:color="auto"/>
        <w:right w:val="none" w:sz="0" w:space="0" w:color="auto"/>
      </w:divBdr>
    </w:div>
    <w:div w:id="1870752134">
      <w:bodyDiv w:val="1"/>
      <w:marLeft w:val="0"/>
      <w:marRight w:val="0"/>
      <w:marTop w:val="0"/>
      <w:marBottom w:val="0"/>
      <w:divBdr>
        <w:top w:val="none" w:sz="0" w:space="0" w:color="auto"/>
        <w:left w:val="none" w:sz="0" w:space="0" w:color="auto"/>
        <w:bottom w:val="none" w:sz="0" w:space="0" w:color="auto"/>
        <w:right w:val="none" w:sz="0" w:space="0" w:color="auto"/>
      </w:divBdr>
    </w:div>
    <w:div w:id="2033991973">
      <w:bodyDiv w:val="1"/>
      <w:marLeft w:val="0"/>
      <w:marRight w:val="0"/>
      <w:marTop w:val="0"/>
      <w:marBottom w:val="0"/>
      <w:divBdr>
        <w:top w:val="none" w:sz="0" w:space="0" w:color="auto"/>
        <w:left w:val="none" w:sz="0" w:space="0" w:color="auto"/>
        <w:bottom w:val="none" w:sz="0" w:space="0" w:color="auto"/>
        <w:right w:val="none" w:sz="0" w:space="0" w:color="auto"/>
      </w:divBdr>
    </w:div>
    <w:div w:id="21016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252A-691E-46BE-917C-65282CFE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7560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mcorrea</dc:creator>
  <cp:lastModifiedBy>Maria Soledad Fredes Ruiz</cp:lastModifiedBy>
  <cp:revision>2</cp:revision>
  <cp:lastPrinted>2016-10-17T17:51:00Z</cp:lastPrinted>
  <dcterms:created xsi:type="dcterms:W3CDTF">2017-11-15T19:55:00Z</dcterms:created>
  <dcterms:modified xsi:type="dcterms:W3CDTF">2017-11-15T19:55:00Z</dcterms:modified>
</cp:coreProperties>
</file>