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6303" w:type="dxa"/>
        <w:tblLook w:val="04A0" w:firstRow="1" w:lastRow="0" w:firstColumn="1" w:lastColumn="0" w:noHBand="0" w:noVBand="1"/>
      </w:tblPr>
      <w:tblGrid>
        <w:gridCol w:w="1417"/>
        <w:gridCol w:w="7442"/>
        <w:gridCol w:w="7444"/>
      </w:tblGrid>
      <w:tr w:rsidR="009415A6" w:rsidRPr="00AF176D" w:rsidTr="003727AC">
        <w:trPr>
          <w:trHeight w:val="510"/>
        </w:trPr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415A6" w:rsidRPr="00AF176D" w:rsidRDefault="009415A6" w:rsidP="008A1B6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442" w:type="dxa"/>
            <w:tcBorders>
              <w:left w:val="single" w:sz="4" w:space="0" w:color="000000" w:themeColor="text1"/>
            </w:tcBorders>
          </w:tcPr>
          <w:p w:rsidR="009415A6" w:rsidRDefault="009415A6" w:rsidP="008A1B60">
            <w:pPr>
              <w:shd w:val="clear" w:color="auto" w:fill="FFFFFF"/>
              <w:jc w:val="center"/>
              <w:rPr>
                <w:rFonts w:cstheme="minorHAnsi"/>
                <w:b/>
                <w:bCs/>
                <w:spacing w:val="1"/>
                <w:lang w:val="es-ES_tradnl"/>
              </w:rPr>
            </w:pPr>
            <w:r>
              <w:rPr>
                <w:rFonts w:cstheme="minorHAnsi"/>
                <w:b/>
                <w:bCs/>
                <w:spacing w:val="1"/>
                <w:lang w:val="es-ES_tradnl"/>
              </w:rPr>
              <w:t>Proyecto de ley que declara el primer domingo de octubre de cada año como el Día Nacional de la Ciencia y la Tecnología.</w:t>
            </w:r>
          </w:p>
        </w:tc>
        <w:tc>
          <w:tcPr>
            <w:tcW w:w="7444" w:type="dxa"/>
          </w:tcPr>
          <w:p w:rsidR="009415A6" w:rsidRDefault="009415A6" w:rsidP="008A1B60">
            <w:pPr>
              <w:shd w:val="clear" w:color="auto" w:fill="FFFFFF"/>
              <w:jc w:val="center"/>
              <w:rPr>
                <w:rFonts w:cstheme="minorHAnsi"/>
                <w:b/>
                <w:bCs/>
                <w:spacing w:val="1"/>
                <w:lang w:val="es-ES_tradnl"/>
              </w:rPr>
            </w:pPr>
            <w:r>
              <w:rPr>
                <w:rFonts w:cstheme="minorHAnsi"/>
                <w:b/>
                <w:bCs/>
                <w:spacing w:val="1"/>
                <w:lang w:val="es-ES_tradnl"/>
              </w:rPr>
              <w:t>Proyecto de ley que establece el “Día Nacional de la Ciencia y la Tecnología”</w:t>
            </w:r>
          </w:p>
        </w:tc>
      </w:tr>
      <w:tr w:rsidR="009415A6" w:rsidRPr="00AF176D" w:rsidTr="003727AC">
        <w:tc>
          <w:tcPr>
            <w:tcW w:w="1417" w:type="dxa"/>
            <w:tcBorders>
              <w:top w:val="single" w:sz="4" w:space="0" w:color="000000" w:themeColor="text1"/>
            </w:tcBorders>
          </w:tcPr>
          <w:p w:rsidR="009415A6" w:rsidRPr="008F65F6" w:rsidRDefault="009415A6" w:rsidP="009415A6">
            <w:pPr>
              <w:jc w:val="both"/>
              <w:rPr>
                <w:lang w:val="es-ES"/>
              </w:rPr>
            </w:pPr>
            <w:r>
              <w:rPr>
                <w:rFonts w:cstheme="minorHAnsi"/>
                <w:b/>
                <w:bCs/>
                <w:spacing w:val="1"/>
                <w:lang w:val="es-ES_tradnl"/>
              </w:rPr>
              <w:t>Boletín</w:t>
            </w:r>
          </w:p>
        </w:tc>
        <w:tc>
          <w:tcPr>
            <w:tcW w:w="7442" w:type="dxa"/>
            <w:vAlign w:val="center"/>
          </w:tcPr>
          <w:p w:rsidR="009415A6" w:rsidRPr="0045499A" w:rsidRDefault="009415A6" w:rsidP="009415A6">
            <w:pPr>
              <w:shd w:val="clear" w:color="auto" w:fill="FFFFFF"/>
              <w:jc w:val="both"/>
              <w:rPr>
                <w:rFonts w:cstheme="minorHAnsi"/>
                <w:bCs/>
                <w:spacing w:val="1"/>
                <w:lang w:val="es-ES_tradnl"/>
              </w:rPr>
            </w:pPr>
            <w:r w:rsidRPr="0045499A">
              <w:rPr>
                <w:rFonts w:cstheme="minorHAnsi"/>
                <w:bCs/>
                <w:spacing w:val="1"/>
                <w:lang w:val="es-ES_tradnl"/>
              </w:rPr>
              <w:t>7753-19</w:t>
            </w:r>
          </w:p>
        </w:tc>
        <w:tc>
          <w:tcPr>
            <w:tcW w:w="7444" w:type="dxa"/>
            <w:vAlign w:val="center"/>
          </w:tcPr>
          <w:p w:rsidR="009415A6" w:rsidRPr="0045499A" w:rsidRDefault="009415A6" w:rsidP="009415A6">
            <w:pPr>
              <w:shd w:val="clear" w:color="auto" w:fill="FFFFFF"/>
              <w:jc w:val="both"/>
              <w:rPr>
                <w:rFonts w:cstheme="minorHAnsi"/>
                <w:bCs/>
                <w:spacing w:val="1"/>
                <w:lang w:val="es-ES_tradnl"/>
              </w:rPr>
            </w:pPr>
            <w:r w:rsidRPr="0045499A">
              <w:rPr>
                <w:rFonts w:cstheme="minorHAnsi"/>
                <w:bCs/>
                <w:spacing w:val="1"/>
                <w:lang w:val="es-ES_tradnl"/>
              </w:rPr>
              <w:t>10.906-19</w:t>
            </w:r>
          </w:p>
        </w:tc>
      </w:tr>
      <w:tr w:rsidR="009415A6" w:rsidRPr="00AF176D" w:rsidTr="009415A6">
        <w:tc>
          <w:tcPr>
            <w:tcW w:w="1417" w:type="dxa"/>
          </w:tcPr>
          <w:p w:rsidR="009415A6" w:rsidRDefault="009415A6" w:rsidP="009415A6">
            <w:pPr>
              <w:shd w:val="clear" w:color="auto" w:fill="FFFFFF"/>
              <w:jc w:val="both"/>
              <w:rPr>
                <w:rFonts w:cstheme="minorHAnsi"/>
                <w:b/>
                <w:bCs/>
                <w:spacing w:val="1"/>
                <w:lang w:val="es-ES_tradnl"/>
              </w:rPr>
            </w:pPr>
            <w:r>
              <w:rPr>
                <w:rFonts w:cstheme="minorHAnsi"/>
                <w:b/>
                <w:bCs/>
                <w:spacing w:val="1"/>
                <w:lang w:val="es-ES_tradnl"/>
              </w:rPr>
              <w:t>Iniciativa</w:t>
            </w:r>
          </w:p>
        </w:tc>
        <w:tc>
          <w:tcPr>
            <w:tcW w:w="7442" w:type="dxa"/>
          </w:tcPr>
          <w:p w:rsidR="003727AC" w:rsidRDefault="009415A6" w:rsidP="003727AC">
            <w:pPr>
              <w:shd w:val="clear" w:color="auto" w:fill="FFFFFF"/>
              <w:jc w:val="both"/>
              <w:rPr>
                <w:rFonts w:cstheme="minorHAnsi"/>
                <w:bCs/>
                <w:spacing w:val="1"/>
                <w:lang w:val="es-ES_tradnl"/>
              </w:rPr>
            </w:pPr>
            <w:r>
              <w:rPr>
                <w:rFonts w:cstheme="minorHAnsi"/>
                <w:bCs/>
                <w:spacing w:val="1"/>
                <w:lang w:val="es-ES_tradnl"/>
              </w:rPr>
              <w:t>Moción de los diputados</w:t>
            </w:r>
            <w:r w:rsidR="003727AC" w:rsidRPr="003727AC">
              <w:rPr>
                <w:rFonts w:cstheme="minorHAnsi"/>
                <w:bCs/>
                <w:spacing w:val="1"/>
                <w:lang w:val="es-ES_tradnl"/>
              </w:rPr>
              <w:t xml:space="preserve"> Víctor Torres</w:t>
            </w:r>
            <w:r w:rsidR="003727AC">
              <w:rPr>
                <w:rFonts w:cstheme="minorHAnsi"/>
                <w:bCs/>
                <w:spacing w:val="1"/>
                <w:lang w:val="es-ES_tradnl"/>
              </w:rPr>
              <w:t xml:space="preserve">, </w:t>
            </w:r>
            <w:r w:rsidR="003727AC" w:rsidRPr="003727AC">
              <w:rPr>
                <w:rFonts w:cstheme="minorHAnsi"/>
                <w:bCs/>
                <w:spacing w:val="1"/>
                <w:lang w:val="es-ES_tradnl"/>
              </w:rPr>
              <w:t>Ignacio Urrutia</w:t>
            </w:r>
            <w:r w:rsidR="003727AC">
              <w:rPr>
                <w:rFonts w:cstheme="minorHAnsi"/>
                <w:bCs/>
                <w:spacing w:val="1"/>
                <w:lang w:val="es-ES_tradnl"/>
              </w:rPr>
              <w:t xml:space="preserve">, </w:t>
            </w:r>
            <w:r w:rsidR="003727AC" w:rsidRPr="003727AC">
              <w:rPr>
                <w:rFonts w:cstheme="minorHAnsi"/>
                <w:bCs/>
                <w:spacing w:val="1"/>
                <w:lang w:val="es-ES_tradnl"/>
              </w:rPr>
              <w:t>Enrique Van Rysselberghe</w:t>
            </w:r>
            <w:r w:rsidR="003727AC">
              <w:rPr>
                <w:rFonts w:cstheme="minorHAnsi"/>
                <w:bCs/>
                <w:spacing w:val="1"/>
                <w:lang w:val="es-ES_tradnl"/>
              </w:rPr>
              <w:t xml:space="preserve"> y </w:t>
            </w:r>
            <w:r w:rsidR="003727AC" w:rsidRPr="003727AC">
              <w:rPr>
                <w:rFonts w:cstheme="minorHAnsi"/>
                <w:bCs/>
                <w:spacing w:val="1"/>
                <w:lang w:val="es-ES_tradnl"/>
              </w:rPr>
              <w:t>Pedro Velásquez</w:t>
            </w:r>
            <w:r w:rsidR="003727AC">
              <w:rPr>
                <w:rFonts w:cstheme="minorHAnsi"/>
                <w:bCs/>
                <w:spacing w:val="1"/>
                <w:lang w:val="es-ES_tradnl"/>
              </w:rPr>
              <w:t xml:space="preserve">, y de los exdiputados </w:t>
            </w:r>
            <w:r w:rsidR="003727AC" w:rsidRPr="003727AC">
              <w:rPr>
                <w:rFonts w:cstheme="minorHAnsi"/>
                <w:bCs/>
                <w:spacing w:val="1"/>
                <w:lang w:val="es-ES_tradnl"/>
              </w:rPr>
              <w:t>Gonzalo Arenas</w:t>
            </w:r>
            <w:r w:rsidR="003727AC">
              <w:rPr>
                <w:rFonts w:cstheme="minorHAnsi"/>
                <w:bCs/>
                <w:spacing w:val="1"/>
                <w:lang w:val="es-ES_tradnl"/>
              </w:rPr>
              <w:t xml:space="preserve">, </w:t>
            </w:r>
            <w:r w:rsidR="003727AC" w:rsidRPr="003727AC">
              <w:rPr>
                <w:rFonts w:cstheme="minorHAnsi"/>
                <w:bCs/>
                <w:spacing w:val="1"/>
                <w:lang w:val="es-ES_tradnl"/>
              </w:rPr>
              <w:t>Ramón Farías</w:t>
            </w:r>
            <w:r w:rsidR="003727AC">
              <w:rPr>
                <w:rFonts w:cstheme="minorHAnsi"/>
                <w:bCs/>
                <w:spacing w:val="1"/>
                <w:lang w:val="es-ES_tradnl"/>
              </w:rPr>
              <w:t xml:space="preserve">, </w:t>
            </w:r>
            <w:r w:rsidR="003727AC" w:rsidRPr="003727AC">
              <w:rPr>
                <w:rFonts w:cstheme="minorHAnsi"/>
                <w:bCs/>
                <w:spacing w:val="1"/>
                <w:lang w:val="es-ES_tradnl"/>
              </w:rPr>
              <w:t>Iván Moreira</w:t>
            </w:r>
            <w:r w:rsidR="003727AC">
              <w:rPr>
                <w:rFonts w:cstheme="minorHAnsi"/>
                <w:bCs/>
                <w:spacing w:val="1"/>
                <w:lang w:val="es-ES_tradnl"/>
              </w:rPr>
              <w:t xml:space="preserve">, </w:t>
            </w:r>
            <w:r w:rsidR="003727AC" w:rsidRPr="003727AC">
              <w:rPr>
                <w:rFonts w:cstheme="minorHAnsi"/>
                <w:bCs/>
                <w:spacing w:val="1"/>
                <w:lang w:val="es-ES_tradnl"/>
              </w:rPr>
              <w:t>Alberto Robles</w:t>
            </w:r>
            <w:r w:rsidR="003727AC">
              <w:rPr>
                <w:rFonts w:cstheme="minorHAnsi"/>
                <w:bCs/>
                <w:spacing w:val="1"/>
                <w:lang w:val="es-ES_tradnl"/>
              </w:rPr>
              <w:t xml:space="preserve">, </w:t>
            </w:r>
            <w:r w:rsidR="003727AC" w:rsidRPr="003727AC">
              <w:rPr>
                <w:rFonts w:cstheme="minorHAnsi"/>
                <w:bCs/>
                <w:spacing w:val="1"/>
                <w:lang w:val="es-ES_tradnl"/>
              </w:rPr>
              <w:t>Joel Rosales</w:t>
            </w:r>
            <w:r w:rsidR="003727AC">
              <w:rPr>
                <w:rFonts w:cstheme="minorHAnsi"/>
                <w:bCs/>
                <w:spacing w:val="1"/>
                <w:lang w:val="es-ES_tradnl"/>
              </w:rPr>
              <w:t xml:space="preserve"> y </w:t>
            </w:r>
            <w:r w:rsidR="003727AC" w:rsidRPr="003727AC">
              <w:rPr>
                <w:rFonts w:cstheme="minorHAnsi"/>
                <w:bCs/>
                <w:spacing w:val="1"/>
                <w:lang w:val="es-ES_tradnl"/>
              </w:rPr>
              <w:t>María Antonieta Saa</w:t>
            </w:r>
          </w:p>
        </w:tc>
        <w:tc>
          <w:tcPr>
            <w:tcW w:w="7444" w:type="dxa"/>
          </w:tcPr>
          <w:p w:rsidR="009415A6" w:rsidRDefault="009415A6" w:rsidP="009415A6">
            <w:pPr>
              <w:shd w:val="clear" w:color="auto" w:fill="FFFFFF"/>
              <w:jc w:val="both"/>
              <w:rPr>
                <w:rFonts w:cstheme="minorHAnsi"/>
                <w:bCs/>
                <w:spacing w:val="1"/>
                <w:lang w:val="es-ES_tradnl"/>
              </w:rPr>
            </w:pPr>
            <w:r>
              <w:rPr>
                <w:rFonts w:cstheme="minorHAnsi"/>
                <w:bCs/>
                <w:spacing w:val="1"/>
                <w:lang w:val="es-ES_tradnl"/>
              </w:rPr>
              <w:t>Moción de los senadores Francisco Chahuán, Juan Antonio Coloma, Alfonso De Urresti, Guido Girardi y Carolina Goic.</w:t>
            </w:r>
          </w:p>
        </w:tc>
      </w:tr>
      <w:tr w:rsidR="009415A6" w:rsidRPr="00AF176D" w:rsidTr="009415A6">
        <w:tc>
          <w:tcPr>
            <w:tcW w:w="1417" w:type="dxa"/>
          </w:tcPr>
          <w:p w:rsidR="009415A6" w:rsidRDefault="009415A6" w:rsidP="009415A6">
            <w:pPr>
              <w:shd w:val="clear" w:color="auto" w:fill="FFFFFF"/>
              <w:jc w:val="both"/>
              <w:rPr>
                <w:rFonts w:cstheme="minorHAnsi"/>
                <w:b/>
                <w:bCs/>
                <w:spacing w:val="1"/>
                <w:lang w:val="es-ES_tradnl"/>
              </w:rPr>
            </w:pPr>
            <w:r>
              <w:rPr>
                <w:rFonts w:cstheme="minorHAnsi"/>
                <w:b/>
                <w:bCs/>
                <w:spacing w:val="1"/>
                <w:lang w:val="es-ES_tradnl"/>
              </w:rPr>
              <w:t>Idea matriz</w:t>
            </w:r>
          </w:p>
        </w:tc>
        <w:tc>
          <w:tcPr>
            <w:tcW w:w="7442" w:type="dxa"/>
          </w:tcPr>
          <w:p w:rsidR="009415A6" w:rsidRPr="00DB3334" w:rsidRDefault="00DB3334" w:rsidP="00DB3334">
            <w:pPr>
              <w:shd w:val="clear" w:color="auto" w:fill="FFFFFF"/>
              <w:jc w:val="both"/>
              <w:rPr>
                <w:rFonts w:ascii="Calibri" w:hAnsi="Calibri" w:cs="Calibri"/>
                <w:bCs/>
                <w:spacing w:val="1"/>
                <w:lang w:val="es-ES_tradnl"/>
              </w:rPr>
            </w:pPr>
            <w:r w:rsidRPr="00DB3334">
              <w:rPr>
                <w:rFonts w:ascii="Calibri" w:hAnsi="Calibri" w:cs="Calibri"/>
                <w:bCs/>
                <w:spacing w:val="1"/>
                <w:lang w:val="es-ES_tradnl"/>
              </w:rPr>
              <w:t>Consiste en declarar el primer domingo de octubre de cada año como el “Día Nacional de la Ciencia y la Tecnología”</w:t>
            </w:r>
            <w:r>
              <w:rPr>
                <w:rFonts w:ascii="Calibri" w:hAnsi="Calibri" w:cs="Calibri"/>
                <w:bCs/>
                <w:spacing w:val="1"/>
                <w:lang w:val="es-ES_tradnl"/>
              </w:rPr>
              <w:t>, en consonancia con l</w:t>
            </w:r>
            <w:r w:rsidRPr="00DB3334">
              <w:rPr>
                <w:rFonts w:ascii="Calibri" w:hAnsi="Calibri" w:cs="Calibri"/>
                <w:bCs/>
                <w:spacing w:val="1"/>
                <w:lang w:val="es-ES_tradnl"/>
              </w:rPr>
              <w:t xml:space="preserve">os objetivos del Día Mundial de la Ciencia para la Paz y el Desarrollo </w:t>
            </w:r>
            <w:r>
              <w:rPr>
                <w:rFonts w:ascii="Calibri" w:hAnsi="Calibri" w:cs="Calibri"/>
                <w:bCs/>
                <w:spacing w:val="1"/>
                <w:lang w:val="es-ES_tradnl"/>
              </w:rPr>
              <w:t xml:space="preserve">de la UNESCO, que </w:t>
            </w:r>
            <w:r w:rsidRPr="00DB3334">
              <w:rPr>
                <w:rFonts w:ascii="Calibri" w:hAnsi="Calibri" w:cs="Calibri"/>
                <w:bCs/>
                <w:spacing w:val="1"/>
                <w:lang w:val="es-ES_tradnl"/>
              </w:rPr>
              <w:t>son promover la utilización responsable de la ciencia en beneficio de las sociedades con el objetivo de erradicar la pobreza y fomentar la paz en el mundo.</w:t>
            </w:r>
          </w:p>
        </w:tc>
        <w:tc>
          <w:tcPr>
            <w:tcW w:w="7444" w:type="dxa"/>
          </w:tcPr>
          <w:p w:rsidR="009415A6" w:rsidRDefault="00DB3334" w:rsidP="009415A6">
            <w:pPr>
              <w:shd w:val="clear" w:color="auto" w:fill="FFFFFF"/>
              <w:jc w:val="both"/>
              <w:rPr>
                <w:rFonts w:cstheme="minorHAnsi"/>
                <w:bCs/>
                <w:spacing w:val="1"/>
                <w:lang w:val="es-ES_tradnl"/>
              </w:rPr>
            </w:pPr>
            <w:r>
              <w:rPr>
                <w:rFonts w:ascii="Calibri" w:hAnsi="Calibri" w:cs="Calibri"/>
                <w:bCs/>
                <w:spacing w:val="1"/>
                <w:lang w:val="es-ES_tradnl"/>
              </w:rPr>
              <w:t>C</w:t>
            </w:r>
            <w:r w:rsidR="009415A6">
              <w:rPr>
                <w:rFonts w:ascii="Calibri" w:hAnsi="Calibri" w:cs="Calibri"/>
                <w:bCs/>
                <w:spacing w:val="1"/>
                <w:lang w:val="es-ES_tradnl"/>
              </w:rPr>
              <w:t>onsiste en conmemorar el Día Mundial de la Ciencia y la Tecnología cada 10 de abril, en honor al primer latinoamericano laureado en Ciencias, el científico argentino Bernardo Houssay, Premio Nobel de Medicina en 1947.</w:t>
            </w:r>
          </w:p>
        </w:tc>
      </w:tr>
      <w:tr w:rsidR="009415A6" w:rsidRPr="00AF176D" w:rsidTr="009415A6">
        <w:tc>
          <w:tcPr>
            <w:tcW w:w="1417" w:type="dxa"/>
          </w:tcPr>
          <w:p w:rsidR="009415A6" w:rsidRDefault="009415A6" w:rsidP="009415A6">
            <w:pPr>
              <w:shd w:val="clear" w:color="auto" w:fill="FFFFFF"/>
              <w:jc w:val="both"/>
              <w:rPr>
                <w:rFonts w:cstheme="minorHAnsi"/>
                <w:b/>
                <w:bCs/>
                <w:spacing w:val="1"/>
                <w:lang w:val="es-ES_tradnl"/>
              </w:rPr>
            </w:pPr>
            <w:r>
              <w:rPr>
                <w:rFonts w:cstheme="minorHAnsi"/>
                <w:b/>
                <w:bCs/>
                <w:spacing w:val="1"/>
                <w:lang w:val="es-ES_tradnl"/>
              </w:rPr>
              <w:t>Tramitación</w:t>
            </w:r>
          </w:p>
        </w:tc>
        <w:tc>
          <w:tcPr>
            <w:tcW w:w="7442" w:type="dxa"/>
          </w:tcPr>
          <w:p w:rsidR="0045499A" w:rsidRDefault="0045499A" w:rsidP="000A54D6">
            <w:pPr>
              <w:jc w:val="both"/>
              <w:rPr>
                <w:rFonts w:ascii="Calibri" w:hAnsi="Calibri" w:cs="Calibri"/>
                <w:b/>
                <w:bCs/>
                <w:spacing w:val="1"/>
                <w:lang w:val="es-ES_tradnl"/>
              </w:rPr>
            </w:pPr>
            <w:r>
              <w:rPr>
                <w:rFonts w:ascii="Calibri" w:hAnsi="Calibri" w:cs="Calibri"/>
                <w:bCs/>
                <w:spacing w:val="1"/>
                <w:lang w:val="es-ES_tradnl"/>
              </w:rPr>
              <w:t xml:space="preserve">Ingresó a la Cámara de Diputados 23 de junio de </w:t>
            </w:r>
            <w:r w:rsidRPr="008A1B60">
              <w:rPr>
                <w:rFonts w:ascii="Calibri" w:hAnsi="Calibri" w:cs="Calibri"/>
                <w:b/>
                <w:bCs/>
                <w:spacing w:val="1"/>
                <w:lang w:val="es-ES_tradnl"/>
              </w:rPr>
              <w:t>2011</w:t>
            </w:r>
            <w:r>
              <w:rPr>
                <w:rFonts w:ascii="Calibri" w:hAnsi="Calibri" w:cs="Calibri"/>
                <w:b/>
                <w:bCs/>
                <w:spacing w:val="1"/>
                <w:lang w:val="es-ES_tradnl"/>
              </w:rPr>
              <w:t>.</w:t>
            </w:r>
          </w:p>
          <w:p w:rsidR="000A54D6" w:rsidRDefault="000A54D6" w:rsidP="000A54D6">
            <w:pPr>
              <w:jc w:val="both"/>
            </w:pPr>
            <w:r>
              <w:t>Con fecha 22 de julio de 2011 se remite oficio de ley a la Cámara Revisora</w:t>
            </w:r>
          </w:p>
          <w:p w:rsidR="009415A6" w:rsidRPr="00C16237" w:rsidRDefault="000A54D6" w:rsidP="00D90545">
            <w:pPr>
              <w:jc w:val="both"/>
            </w:pPr>
            <w:r>
              <w:t xml:space="preserve">El 12 de julio de 2016 la Sala del Senado acuerda </w:t>
            </w:r>
            <w:r w:rsidR="00D90545">
              <w:t xml:space="preserve">que </w:t>
            </w:r>
            <w:r w:rsidR="00D90545" w:rsidRPr="00D90545">
              <w:t>sea informado por la Comisión de Desafíos del Futuro, Ciencia, Tecnología e Innovación y no por la de Educación y Cultura.</w:t>
            </w:r>
            <w:r w:rsidR="00D90545">
              <w:t xml:space="preserve"> No ha sido tratado en ninguna de las 2 Comisiones.</w:t>
            </w:r>
          </w:p>
        </w:tc>
        <w:tc>
          <w:tcPr>
            <w:tcW w:w="7444" w:type="dxa"/>
          </w:tcPr>
          <w:p w:rsidR="0045499A" w:rsidRDefault="0045499A" w:rsidP="0045499A">
            <w:pPr>
              <w:jc w:val="both"/>
              <w:rPr>
                <w:rFonts w:ascii="Calibri" w:hAnsi="Calibri" w:cs="Calibri"/>
                <w:b/>
                <w:bCs/>
                <w:spacing w:val="1"/>
                <w:lang w:val="es-ES_tradnl"/>
              </w:rPr>
            </w:pPr>
            <w:r>
              <w:rPr>
                <w:rFonts w:ascii="Calibri" w:hAnsi="Calibri" w:cs="Calibri"/>
                <w:bCs/>
                <w:spacing w:val="1"/>
                <w:lang w:val="es-ES_tradnl"/>
              </w:rPr>
              <w:t xml:space="preserve">Ingresó al Senado el 27 de septiembre de </w:t>
            </w:r>
            <w:r w:rsidRPr="008A1B60">
              <w:rPr>
                <w:rFonts w:ascii="Calibri" w:hAnsi="Calibri" w:cs="Calibri"/>
                <w:b/>
                <w:bCs/>
                <w:spacing w:val="1"/>
                <w:lang w:val="es-ES_tradnl"/>
              </w:rPr>
              <w:t>2016</w:t>
            </w:r>
            <w:r>
              <w:rPr>
                <w:rFonts w:ascii="Calibri" w:hAnsi="Calibri" w:cs="Calibri"/>
                <w:b/>
                <w:bCs/>
                <w:spacing w:val="1"/>
                <w:lang w:val="es-ES_tradnl"/>
              </w:rPr>
              <w:t>.</w:t>
            </w:r>
          </w:p>
          <w:p w:rsidR="0045499A" w:rsidRDefault="0045499A" w:rsidP="0045499A">
            <w:pPr>
              <w:jc w:val="both"/>
            </w:pPr>
            <w:r>
              <w:t>Con fecha 22 de marzo de 2017 se remite oficio de ley a la Cámara Revisora.</w:t>
            </w:r>
          </w:p>
          <w:p w:rsidR="0045499A" w:rsidRDefault="0045499A" w:rsidP="0045499A">
            <w:pPr>
              <w:jc w:val="both"/>
            </w:pPr>
            <w:r>
              <w:t>Pasa a la Comisión de Ciencias y Tecnología.</w:t>
            </w:r>
          </w:p>
          <w:p w:rsidR="009415A6" w:rsidRPr="00C16237" w:rsidRDefault="009415A6" w:rsidP="009415A6">
            <w:pPr>
              <w:jc w:val="both"/>
              <w:rPr>
                <w:lang w:val="es-ES"/>
              </w:rPr>
            </w:pPr>
          </w:p>
        </w:tc>
      </w:tr>
      <w:tr w:rsidR="009415A6" w:rsidRPr="00AF176D" w:rsidTr="009415A6">
        <w:tc>
          <w:tcPr>
            <w:tcW w:w="1417" w:type="dxa"/>
          </w:tcPr>
          <w:p w:rsidR="009415A6" w:rsidRDefault="009415A6" w:rsidP="009415A6">
            <w:pPr>
              <w:shd w:val="clear" w:color="auto" w:fill="FFFFFF"/>
              <w:jc w:val="both"/>
              <w:rPr>
                <w:rFonts w:cstheme="minorHAnsi"/>
                <w:b/>
                <w:spacing w:val="1"/>
                <w:lang w:val="es-ES_tradnl"/>
              </w:rPr>
            </w:pPr>
            <w:r>
              <w:rPr>
                <w:rFonts w:cstheme="minorHAnsi"/>
                <w:b/>
                <w:spacing w:val="1"/>
                <w:lang w:val="es-ES_tradnl"/>
              </w:rPr>
              <w:t>Texto</w:t>
            </w:r>
          </w:p>
        </w:tc>
        <w:tc>
          <w:tcPr>
            <w:tcW w:w="7442" w:type="dxa"/>
          </w:tcPr>
          <w:p w:rsidR="009415A6" w:rsidRDefault="009415A6" w:rsidP="009415A6">
            <w:pPr>
              <w:shd w:val="clear" w:color="auto" w:fill="FFFFFF"/>
              <w:jc w:val="both"/>
              <w:rPr>
                <w:rFonts w:ascii="Calibri" w:hAnsi="Calibri" w:cs="Calibri"/>
                <w:spacing w:val="1"/>
                <w:lang w:val="es-ES_tradnl"/>
              </w:rPr>
            </w:pPr>
            <w:r>
              <w:rPr>
                <w:rFonts w:ascii="Calibri" w:hAnsi="Calibri" w:cs="Calibri"/>
                <w:spacing w:val="1"/>
                <w:lang w:val="es-ES_tradnl"/>
              </w:rPr>
              <w:t>Artículo 1°.- Declárase el primer domingo de octubre de cada año como el “Día Nacional de la Ciencia y la Tecnología”.</w:t>
            </w:r>
          </w:p>
          <w:p w:rsidR="008A1B60" w:rsidRDefault="008A1B60" w:rsidP="009415A6">
            <w:pPr>
              <w:shd w:val="clear" w:color="auto" w:fill="FFFFFF"/>
              <w:jc w:val="both"/>
              <w:rPr>
                <w:rFonts w:ascii="Calibri" w:hAnsi="Calibri" w:cs="Calibri"/>
                <w:spacing w:val="1"/>
                <w:lang w:val="es-ES_tradnl"/>
              </w:rPr>
            </w:pPr>
          </w:p>
          <w:p w:rsidR="009415A6" w:rsidRDefault="009415A6" w:rsidP="008A1B60">
            <w:pPr>
              <w:shd w:val="clear" w:color="auto" w:fill="FFFFFF"/>
              <w:jc w:val="both"/>
              <w:rPr>
                <w:rFonts w:cstheme="minorHAnsi"/>
                <w:spacing w:val="1"/>
                <w:lang w:val="es-ES_tradnl"/>
              </w:rPr>
            </w:pPr>
            <w:r>
              <w:rPr>
                <w:rFonts w:ascii="Calibri" w:hAnsi="Calibri" w:cs="Calibri"/>
                <w:spacing w:val="1"/>
                <w:lang w:val="es-ES_tradnl"/>
              </w:rPr>
              <w:t>Artículo 2°.- En el marco de la conmemoración señalada en el artículo 1°, toda institución científica nacional o internacional con sede en Chile, pública o privada, que haya recibido financiamiento público durante el año en curso o anterior, deberá organizar actividades que involucren a toda la sociedad en esta celebración, tales como visitas públicas y gratuitas a sus centros de investigación, ferias científicas y otras actividades, tendientes a promover la importancia de la ciencia en la sociedad chilena. El Estado promoverá y difundirá las actividades de este día y las directamente relacionadas.</w:t>
            </w:r>
          </w:p>
        </w:tc>
        <w:tc>
          <w:tcPr>
            <w:tcW w:w="7444" w:type="dxa"/>
          </w:tcPr>
          <w:p w:rsidR="009415A6" w:rsidRDefault="009415A6" w:rsidP="009415A6">
            <w:pPr>
              <w:shd w:val="clear" w:color="auto" w:fill="FFFFFF"/>
              <w:jc w:val="both"/>
              <w:rPr>
                <w:rFonts w:cstheme="minorHAnsi"/>
                <w:spacing w:val="1"/>
                <w:lang w:val="es-ES_tradnl"/>
              </w:rPr>
            </w:pPr>
            <w:r>
              <w:rPr>
                <w:rFonts w:cstheme="minorHAnsi"/>
                <w:spacing w:val="1"/>
                <w:lang w:val="es-ES_tradnl"/>
              </w:rPr>
              <w:t>Artículo único.- Declárase el 10 de abril como el “Día Nacional de la Ciencia y la Tecnología”.</w:t>
            </w:r>
          </w:p>
          <w:p w:rsidR="008A1B60" w:rsidRDefault="008A1B60" w:rsidP="009415A6">
            <w:pPr>
              <w:shd w:val="clear" w:color="auto" w:fill="FFFFFF"/>
              <w:jc w:val="both"/>
              <w:rPr>
                <w:rFonts w:cstheme="minorHAnsi"/>
                <w:spacing w:val="1"/>
                <w:lang w:val="es-ES_tradnl"/>
              </w:rPr>
            </w:pPr>
          </w:p>
          <w:p w:rsidR="009415A6" w:rsidRDefault="009415A6" w:rsidP="008A1B60">
            <w:pPr>
              <w:shd w:val="clear" w:color="auto" w:fill="FFFFFF"/>
              <w:jc w:val="both"/>
              <w:rPr>
                <w:rFonts w:cstheme="minorHAnsi"/>
                <w:spacing w:val="1"/>
                <w:lang w:val="es-ES_tradnl"/>
              </w:rPr>
            </w:pPr>
            <w:r>
              <w:rPr>
                <w:rFonts w:cstheme="minorHAnsi"/>
                <w:spacing w:val="1"/>
                <w:lang w:val="es-ES_tradnl"/>
              </w:rPr>
              <w:t>En el marco de dicha conmemoración, la segunda semana del mes de abril de cada año, toda institución científica nacional o internacional con sede en Chile podrá organizar la Semana Nacional de la Ciencia y la Tecnología, realizando acciones de promoción que involucren a toda la sociedad, tales como: visitas públicas y gratuitas a sus centros de investigación, ferias científicas y otras actividades tendientes a promover la importancia de la ciencia en la sociedad chilena.</w:t>
            </w:r>
          </w:p>
        </w:tc>
      </w:tr>
    </w:tbl>
    <w:p w:rsidR="009415A6" w:rsidRDefault="009415A6" w:rsidP="009415A6">
      <w:pPr>
        <w:spacing w:after="0" w:line="240" w:lineRule="auto"/>
      </w:pPr>
    </w:p>
    <w:sectPr w:rsidR="009415A6" w:rsidSect="00423015">
      <w:headerReference w:type="default" r:id="rId8"/>
      <w:footerReference w:type="default" r:id="rId9"/>
      <w:headerReference w:type="first" r:id="rId10"/>
      <w:footerReference w:type="first" r:id="rId11"/>
      <w:pgSz w:w="20163" w:h="12242" w:orient="landscape" w:code="5"/>
      <w:pgMar w:top="1985" w:right="1134" w:bottom="2268" w:left="283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69" w:rsidRDefault="00D34A69" w:rsidP="00CA7856">
      <w:pPr>
        <w:spacing w:after="0" w:line="240" w:lineRule="auto"/>
      </w:pPr>
      <w:r>
        <w:separator/>
      </w:r>
    </w:p>
  </w:endnote>
  <w:endnote w:type="continuationSeparator" w:id="0">
    <w:p w:rsidR="00D34A69" w:rsidRDefault="00D34A69" w:rsidP="00CA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45" w:rsidRPr="004B47C2" w:rsidRDefault="008A2245" w:rsidP="004B47C2">
    <w:pPr>
      <w:pStyle w:val="Piedepgina"/>
      <w:jc w:val="center"/>
      <w:rPr>
        <w:b/>
        <w:sz w:val="28"/>
        <w:szCs w:val="28"/>
      </w:rPr>
    </w:pPr>
    <w:r w:rsidRPr="004B47C2">
      <w:rPr>
        <w:b/>
        <w:sz w:val="28"/>
        <w:szCs w:val="28"/>
      </w:rPr>
      <w:t>COMISIÓN DE EDUCACIÓN</w:t>
    </w:r>
  </w:p>
  <w:p w:rsidR="008A2245" w:rsidRDefault="008A22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45" w:rsidRPr="00CC1645" w:rsidRDefault="008A2245" w:rsidP="00CC1645">
    <w:pPr>
      <w:pStyle w:val="Piedepgina"/>
      <w:jc w:val="center"/>
      <w:rPr>
        <w:i/>
      </w:rPr>
    </w:pPr>
    <w:r w:rsidRPr="00CC1645">
      <w:rPr>
        <w:b/>
        <w:i/>
        <w:sz w:val="28"/>
        <w:szCs w:val="28"/>
      </w:rPr>
      <w:t xml:space="preserve">COMISIÓN DE </w:t>
    </w:r>
    <w:r w:rsidR="00CC1645" w:rsidRPr="00CC1645">
      <w:rPr>
        <w:b/>
        <w:i/>
        <w:sz w:val="28"/>
        <w:szCs w:val="28"/>
      </w:rPr>
      <w:t>CIENCIAS Y TECNOLOGÍA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69" w:rsidRDefault="00D34A69" w:rsidP="00CA7856">
      <w:pPr>
        <w:spacing w:after="0" w:line="240" w:lineRule="auto"/>
      </w:pPr>
      <w:r>
        <w:separator/>
      </w:r>
    </w:p>
  </w:footnote>
  <w:footnote w:type="continuationSeparator" w:id="0">
    <w:p w:rsidR="00D34A69" w:rsidRDefault="00D34A69" w:rsidP="00CA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380680"/>
      <w:docPartObj>
        <w:docPartGallery w:val="Page Numbers (Top of Page)"/>
        <w:docPartUnique/>
      </w:docPartObj>
    </w:sdtPr>
    <w:sdtEndPr/>
    <w:sdtContent>
      <w:p w:rsidR="008A2245" w:rsidRDefault="008A224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545" w:rsidRPr="00D90545">
          <w:rPr>
            <w:noProof/>
            <w:lang w:val="es-ES"/>
          </w:rPr>
          <w:t>2</w:t>
        </w:r>
        <w:r>
          <w:fldChar w:fldCharType="end"/>
        </w:r>
      </w:p>
    </w:sdtContent>
  </w:sdt>
  <w:p w:rsidR="008A2245" w:rsidRPr="006917AD" w:rsidRDefault="008A2245" w:rsidP="006917AD">
    <w:pPr>
      <w:pStyle w:val="Encabezado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45" w:rsidRDefault="008A2245" w:rsidP="007B6768">
    <w:pPr>
      <w:pStyle w:val="Encabezado"/>
      <w:jc w:val="center"/>
      <w:rPr>
        <w:b/>
        <w:bCs/>
        <w:sz w:val="28"/>
        <w:szCs w:val="28"/>
      </w:rPr>
    </w:pPr>
    <w:r w:rsidRPr="00866571">
      <w:rPr>
        <w:b/>
        <w:bCs/>
        <w:sz w:val="28"/>
        <w:szCs w:val="28"/>
      </w:rPr>
      <w:t>Proyecto</w:t>
    </w:r>
    <w:r w:rsidR="00CC1645">
      <w:rPr>
        <w:b/>
        <w:bCs/>
        <w:sz w:val="28"/>
        <w:szCs w:val="28"/>
      </w:rPr>
      <w:t>s</w:t>
    </w:r>
    <w:r w:rsidR="00924C9C" w:rsidRPr="00924C9C">
      <w:rPr>
        <w:b/>
        <w:bCs/>
        <w:sz w:val="28"/>
        <w:szCs w:val="28"/>
      </w:rPr>
      <w:t xml:space="preserve"> de ley</w:t>
    </w:r>
    <w:r w:rsidR="00B647EA">
      <w:rPr>
        <w:b/>
        <w:bCs/>
        <w:sz w:val="28"/>
        <w:szCs w:val="28"/>
      </w:rPr>
      <w:t xml:space="preserve"> que </w:t>
    </w:r>
    <w:r w:rsidR="00CC1645">
      <w:rPr>
        <w:b/>
        <w:bCs/>
        <w:sz w:val="28"/>
        <w:szCs w:val="28"/>
      </w:rPr>
      <w:t xml:space="preserve">declaran el </w:t>
    </w:r>
    <w:r w:rsidR="00CC1645" w:rsidRPr="00CC1645">
      <w:rPr>
        <w:b/>
        <w:bCs/>
        <w:sz w:val="28"/>
        <w:szCs w:val="28"/>
      </w:rPr>
      <w:t xml:space="preserve">Día Nacional </w:t>
    </w:r>
    <w:r w:rsidR="00CC1645">
      <w:rPr>
        <w:b/>
        <w:bCs/>
        <w:sz w:val="28"/>
        <w:szCs w:val="28"/>
      </w:rPr>
      <w:t>d</w:t>
    </w:r>
    <w:r w:rsidR="00CC1645" w:rsidRPr="00CC1645">
      <w:rPr>
        <w:b/>
        <w:bCs/>
        <w:sz w:val="28"/>
        <w:szCs w:val="28"/>
      </w:rPr>
      <w:t xml:space="preserve">e </w:t>
    </w:r>
    <w:r w:rsidR="00CC1645">
      <w:rPr>
        <w:b/>
        <w:bCs/>
        <w:sz w:val="28"/>
        <w:szCs w:val="28"/>
      </w:rPr>
      <w:t>l</w:t>
    </w:r>
    <w:r w:rsidR="00CC1645" w:rsidRPr="00CC1645">
      <w:rPr>
        <w:b/>
        <w:bCs/>
        <w:sz w:val="28"/>
        <w:szCs w:val="28"/>
      </w:rPr>
      <w:t xml:space="preserve">a Ciencia </w:t>
    </w:r>
    <w:r w:rsidR="00CC1645">
      <w:rPr>
        <w:b/>
        <w:bCs/>
        <w:sz w:val="28"/>
        <w:szCs w:val="28"/>
      </w:rPr>
      <w:t>y</w:t>
    </w:r>
    <w:r w:rsidR="00CC1645" w:rsidRPr="00CC1645">
      <w:rPr>
        <w:b/>
        <w:bCs/>
        <w:sz w:val="28"/>
        <w:szCs w:val="28"/>
      </w:rPr>
      <w:t xml:space="preserve"> </w:t>
    </w:r>
    <w:r w:rsidR="00CC1645">
      <w:rPr>
        <w:b/>
        <w:bCs/>
        <w:sz w:val="28"/>
        <w:szCs w:val="28"/>
      </w:rPr>
      <w:t>l</w:t>
    </w:r>
    <w:r w:rsidR="00CC1645" w:rsidRPr="00CC1645">
      <w:rPr>
        <w:b/>
        <w:bCs/>
        <w:sz w:val="28"/>
        <w:szCs w:val="28"/>
      </w:rPr>
      <w:t>a Tecnología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ABE"/>
    <w:multiLevelType w:val="hybridMultilevel"/>
    <w:tmpl w:val="DD6C158A"/>
    <w:lvl w:ilvl="0" w:tplc="6E04E934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A39CD"/>
    <w:multiLevelType w:val="hybridMultilevel"/>
    <w:tmpl w:val="F0F4880A"/>
    <w:lvl w:ilvl="0" w:tplc="EA846B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6" w:hanging="360"/>
      </w:pPr>
    </w:lvl>
    <w:lvl w:ilvl="2" w:tplc="340A001B" w:tentative="1">
      <w:start w:val="1"/>
      <w:numFmt w:val="lowerRoman"/>
      <w:lvlText w:val="%3."/>
      <w:lvlJc w:val="right"/>
      <w:pPr>
        <w:ind w:left="1976" w:hanging="180"/>
      </w:pPr>
    </w:lvl>
    <w:lvl w:ilvl="3" w:tplc="340A000F" w:tentative="1">
      <w:start w:val="1"/>
      <w:numFmt w:val="decimal"/>
      <w:lvlText w:val="%4."/>
      <w:lvlJc w:val="left"/>
      <w:pPr>
        <w:ind w:left="2696" w:hanging="360"/>
      </w:pPr>
    </w:lvl>
    <w:lvl w:ilvl="4" w:tplc="340A0019" w:tentative="1">
      <w:start w:val="1"/>
      <w:numFmt w:val="lowerLetter"/>
      <w:lvlText w:val="%5."/>
      <w:lvlJc w:val="left"/>
      <w:pPr>
        <w:ind w:left="3416" w:hanging="360"/>
      </w:pPr>
    </w:lvl>
    <w:lvl w:ilvl="5" w:tplc="340A001B" w:tentative="1">
      <w:start w:val="1"/>
      <w:numFmt w:val="lowerRoman"/>
      <w:lvlText w:val="%6."/>
      <w:lvlJc w:val="right"/>
      <w:pPr>
        <w:ind w:left="4136" w:hanging="180"/>
      </w:pPr>
    </w:lvl>
    <w:lvl w:ilvl="6" w:tplc="340A000F" w:tentative="1">
      <w:start w:val="1"/>
      <w:numFmt w:val="decimal"/>
      <w:lvlText w:val="%7."/>
      <w:lvlJc w:val="left"/>
      <w:pPr>
        <w:ind w:left="4856" w:hanging="360"/>
      </w:pPr>
    </w:lvl>
    <w:lvl w:ilvl="7" w:tplc="340A0019" w:tentative="1">
      <w:start w:val="1"/>
      <w:numFmt w:val="lowerLetter"/>
      <w:lvlText w:val="%8."/>
      <w:lvlJc w:val="left"/>
      <w:pPr>
        <w:ind w:left="5576" w:hanging="360"/>
      </w:pPr>
    </w:lvl>
    <w:lvl w:ilvl="8" w:tplc="34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71B50DB7"/>
    <w:multiLevelType w:val="hybridMultilevel"/>
    <w:tmpl w:val="8528EB18"/>
    <w:lvl w:ilvl="0" w:tplc="4F12C372">
      <w:start w:val="1"/>
      <w:numFmt w:val="lowerLetter"/>
      <w:lvlText w:val="%1)"/>
      <w:lvlJc w:val="left"/>
      <w:pPr>
        <w:ind w:left="1425" w:hanging="432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4984A5D"/>
    <w:multiLevelType w:val="hybridMultilevel"/>
    <w:tmpl w:val="49F6E4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A6"/>
    <w:rsid w:val="00000E18"/>
    <w:rsid w:val="00001ECF"/>
    <w:rsid w:val="00034345"/>
    <w:rsid w:val="00034705"/>
    <w:rsid w:val="00040E80"/>
    <w:rsid w:val="00041607"/>
    <w:rsid w:val="00046E6F"/>
    <w:rsid w:val="00052019"/>
    <w:rsid w:val="000568BE"/>
    <w:rsid w:val="00070012"/>
    <w:rsid w:val="00074A14"/>
    <w:rsid w:val="000769C0"/>
    <w:rsid w:val="00077401"/>
    <w:rsid w:val="0008104E"/>
    <w:rsid w:val="000813E8"/>
    <w:rsid w:val="00081D89"/>
    <w:rsid w:val="00081FF8"/>
    <w:rsid w:val="000838D4"/>
    <w:rsid w:val="00083BF3"/>
    <w:rsid w:val="00087605"/>
    <w:rsid w:val="00087F2E"/>
    <w:rsid w:val="000939FA"/>
    <w:rsid w:val="00096A9C"/>
    <w:rsid w:val="000A02E7"/>
    <w:rsid w:val="000A1EF2"/>
    <w:rsid w:val="000A26FB"/>
    <w:rsid w:val="000A4FD3"/>
    <w:rsid w:val="000A54D6"/>
    <w:rsid w:val="000A5FFD"/>
    <w:rsid w:val="000A709E"/>
    <w:rsid w:val="000B0185"/>
    <w:rsid w:val="000B49C1"/>
    <w:rsid w:val="000B790A"/>
    <w:rsid w:val="000C0872"/>
    <w:rsid w:val="000C0CEA"/>
    <w:rsid w:val="000C51D5"/>
    <w:rsid w:val="000D021F"/>
    <w:rsid w:val="000D179A"/>
    <w:rsid w:val="000D2E3B"/>
    <w:rsid w:val="000E74E2"/>
    <w:rsid w:val="000F28DC"/>
    <w:rsid w:val="000F3995"/>
    <w:rsid w:val="000F3CAA"/>
    <w:rsid w:val="000F4F81"/>
    <w:rsid w:val="00104817"/>
    <w:rsid w:val="00107E0B"/>
    <w:rsid w:val="0011343B"/>
    <w:rsid w:val="0011523D"/>
    <w:rsid w:val="00116020"/>
    <w:rsid w:val="00122787"/>
    <w:rsid w:val="0012644F"/>
    <w:rsid w:val="00127EF0"/>
    <w:rsid w:val="00133134"/>
    <w:rsid w:val="00140B61"/>
    <w:rsid w:val="00141E93"/>
    <w:rsid w:val="00146A40"/>
    <w:rsid w:val="00151038"/>
    <w:rsid w:val="00151FA9"/>
    <w:rsid w:val="00160AD3"/>
    <w:rsid w:val="00182229"/>
    <w:rsid w:val="00182AAA"/>
    <w:rsid w:val="001842BC"/>
    <w:rsid w:val="00186089"/>
    <w:rsid w:val="00195ED9"/>
    <w:rsid w:val="00197396"/>
    <w:rsid w:val="001A2AEB"/>
    <w:rsid w:val="001A68FF"/>
    <w:rsid w:val="001B18A1"/>
    <w:rsid w:val="001B252C"/>
    <w:rsid w:val="001B2D57"/>
    <w:rsid w:val="001B6730"/>
    <w:rsid w:val="001C514E"/>
    <w:rsid w:val="001D0D79"/>
    <w:rsid w:val="001D0F7A"/>
    <w:rsid w:val="001D7014"/>
    <w:rsid w:val="001E622B"/>
    <w:rsid w:val="001F22FF"/>
    <w:rsid w:val="001F2581"/>
    <w:rsid w:val="001F32B6"/>
    <w:rsid w:val="001F54B8"/>
    <w:rsid w:val="002017EA"/>
    <w:rsid w:val="002045A3"/>
    <w:rsid w:val="00212A42"/>
    <w:rsid w:val="002130EC"/>
    <w:rsid w:val="002132BB"/>
    <w:rsid w:val="00213EA1"/>
    <w:rsid w:val="0021638A"/>
    <w:rsid w:val="00221064"/>
    <w:rsid w:val="002226F7"/>
    <w:rsid w:val="0022342C"/>
    <w:rsid w:val="002326E9"/>
    <w:rsid w:val="002336CB"/>
    <w:rsid w:val="00237B69"/>
    <w:rsid w:val="002450B9"/>
    <w:rsid w:val="00245704"/>
    <w:rsid w:val="00245AA3"/>
    <w:rsid w:val="0025046E"/>
    <w:rsid w:val="00251526"/>
    <w:rsid w:val="00251788"/>
    <w:rsid w:val="0025578B"/>
    <w:rsid w:val="00256E90"/>
    <w:rsid w:val="0025782A"/>
    <w:rsid w:val="00262C97"/>
    <w:rsid w:val="00263179"/>
    <w:rsid w:val="0026575A"/>
    <w:rsid w:val="00266571"/>
    <w:rsid w:val="00272FCD"/>
    <w:rsid w:val="002730A0"/>
    <w:rsid w:val="00274B8E"/>
    <w:rsid w:val="00280646"/>
    <w:rsid w:val="00284AE4"/>
    <w:rsid w:val="002927D0"/>
    <w:rsid w:val="00293452"/>
    <w:rsid w:val="002937C3"/>
    <w:rsid w:val="00297D0A"/>
    <w:rsid w:val="002A0802"/>
    <w:rsid w:val="002A2AC4"/>
    <w:rsid w:val="002B1A85"/>
    <w:rsid w:val="002B479D"/>
    <w:rsid w:val="002B4BA8"/>
    <w:rsid w:val="002B6AEA"/>
    <w:rsid w:val="002D60C2"/>
    <w:rsid w:val="002D6F0F"/>
    <w:rsid w:val="002E08F6"/>
    <w:rsid w:val="002E114D"/>
    <w:rsid w:val="002E1511"/>
    <w:rsid w:val="002E4C4C"/>
    <w:rsid w:val="002E7B35"/>
    <w:rsid w:val="002F047A"/>
    <w:rsid w:val="002F3CBF"/>
    <w:rsid w:val="002F3D6F"/>
    <w:rsid w:val="002F52BB"/>
    <w:rsid w:val="002F6691"/>
    <w:rsid w:val="002F72D0"/>
    <w:rsid w:val="003002D7"/>
    <w:rsid w:val="003023E2"/>
    <w:rsid w:val="00302889"/>
    <w:rsid w:val="0030417B"/>
    <w:rsid w:val="003123EC"/>
    <w:rsid w:val="0031298A"/>
    <w:rsid w:val="00315EAD"/>
    <w:rsid w:val="003161AE"/>
    <w:rsid w:val="00325A3A"/>
    <w:rsid w:val="00336144"/>
    <w:rsid w:val="003361EC"/>
    <w:rsid w:val="00343165"/>
    <w:rsid w:val="003448CC"/>
    <w:rsid w:val="00344B2B"/>
    <w:rsid w:val="00345FF4"/>
    <w:rsid w:val="00351927"/>
    <w:rsid w:val="003546D1"/>
    <w:rsid w:val="00355FAE"/>
    <w:rsid w:val="003573DE"/>
    <w:rsid w:val="00360387"/>
    <w:rsid w:val="003609DE"/>
    <w:rsid w:val="003628F2"/>
    <w:rsid w:val="0036364B"/>
    <w:rsid w:val="003637D7"/>
    <w:rsid w:val="00370000"/>
    <w:rsid w:val="003727AC"/>
    <w:rsid w:val="00372E09"/>
    <w:rsid w:val="003739CB"/>
    <w:rsid w:val="003770D3"/>
    <w:rsid w:val="00382BFB"/>
    <w:rsid w:val="00387E1E"/>
    <w:rsid w:val="00390C61"/>
    <w:rsid w:val="00390D38"/>
    <w:rsid w:val="003915AF"/>
    <w:rsid w:val="00393C08"/>
    <w:rsid w:val="003950CD"/>
    <w:rsid w:val="003956B7"/>
    <w:rsid w:val="00395CC3"/>
    <w:rsid w:val="00397144"/>
    <w:rsid w:val="003B71C5"/>
    <w:rsid w:val="003C0927"/>
    <w:rsid w:val="003C095B"/>
    <w:rsid w:val="003C6B8F"/>
    <w:rsid w:val="003D61D6"/>
    <w:rsid w:val="003E0CE0"/>
    <w:rsid w:val="003E38F3"/>
    <w:rsid w:val="003E5536"/>
    <w:rsid w:val="003E5CCF"/>
    <w:rsid w:val="003F14F9"/>
    <w:rsid w:val="003F1D2D"/>
    <w:rsid w:val="003F401F"/>
    <w:rsid w:val="004006D5"/>
    <w:rsid w:val="004116A3"/>
    <w:rsid w:val="00414A71"/>
    <w:rsid w:val="00423015"/>
    <w:rsid w:val="00425BFF"/>
    <w:rsid w:val="00431780"/>
    <w:rsid w:val="0043205A"/>
    <w:rsid w:val="00432F37"/>
    <w:rsid w:val="0043594A"/>
    <w:rsid w:val="00436FD7"/>
    <w:rsid w:val="0044039C"/>
    <w:rsid w:val="00441F22"/>
    <w:rsid w:val="00443A16"/>
    <w:rsid w:val="004448E3"/>
    <w:rsid w:val="0045060A"/>
    <w:rsid w:val="004547B3"/>
    <w:rsid w:val="0045499A"/>
    <w:rsid w:val="0045628B"/>
    <w:rsid w:val="004656B3"/>
    <w:rsid w:val="004750C7"/>
    <w:rsid w:val="00493DF9"/>
    <w:rsid w:val="004A0259"/>
    <w:rsid w:val="004A19BB"/>
    <w:rsid w:val="004A1B65"/>
    <w:rsid w:val="004A469B"/>
    <w:rsid w:val="004A640E"/>
    <w:rsid w:val="004A7123"/>
    <w:rsid w:val="004B47C2"/>
    <w:rsid w:val="004B47C6"/>
    <w:rsid w:val="004C0F40"/>
    <w:rsid w:val="004C1038"/>
    <w:rsid w:val="004C1891"/>
    <w:rsid w:val="004C3D6A"/>
    <w:rsid w:val="004C6520"/>
    <w:rsid w:val="004D00AB"/>
    <w:rsid w:val="004D5037"/>
    <w:rsid w:val="004D5CD6"/>
    <w:rsid w:val="004D6F95"/>
    <w:rsid w:val="004E119F"/>
    <w:rsid w:val="004E1FC1"/>
    <w:rsid w:val="004E2343"/>
    <w:rsid w:val="004E63A4"/>
    <w:rsid w:val="004E741F"/>
    <w:rsid w:val="004F25B6"/>
    <w:rsid w:val="004F3350"/>
    <w:rsid w:val="004F3372"/>
    <w:rsid w:val="004F6276"/>
    <w:rsid w:val="004F6317"/>
    <w:rsid w:val="004F674E"/>
    <w:rsid w:val="004F7DA7"/>
    <w:rsid w:val="005003FF"/>
    <w:rsid w:val="00502F1C"/>
    <w:rsid w:val="00503AEF"/>
    <w:rsid w:val="00503BFB"/>
    <w:rsid w:val="00503F97"/>
    <w:rsid w:val="00506181"/>
    <w:rsid w:val="005069F9"/>
    <w:rsid w:val="005113C0"/>
    <w:rsid w:val="00511D92"/>
    <w:rsid w:val="00512953"/>
    <w:rsid w:val="00517BCB"/>
    <w:rsid w:val="005227FE"/>
    <w:rsid w:val="0052375F"/>
    <w:rsid w:val="00524176"/>
    <w:rsid w:val="00525482"/>
    <w:rsid w:val="00530CA8"/>
    <w:rsid w:val="005315C2"/>
    <w:rsid w:val="0053305A"/>
    <w:rsid w:val="00534057"/>
    <w:rsid w:val="00536BD9"/>
    <w:rsid w:val="0053783F"/>
    <w:rsid w:val="00545DB3"/>
    <w:rsid w:val="005472FB"/>
    <w:rsid w:val="00551CFA"/>
    <w:rsid w:val="005526B5"/>
    <w:rsid w:val="0055625B"/>
    <w:rsid w:val="00557494"/>
    <w:rsid w:val="00562D80"/>
    <w:rsid w:val="005672D3"/>
    <w:rsid w:val="00571EFF"/>
    <w:rsid w:val="00574596"/>
    <w:rsid w:val="005753CA"/>
    <w:rsid w:val="0057739F"/>
    <w:rsid w:val="00583C3D"/>
    <w:rsid w:val="005858EB"/>
    <w:rsid w:val="005906FB"/>
    <w:rsid w:val="005919F4"/>
    <w:rsid w:val="0059314E"/>
    <w:rsid w:val="00594E6F"/>
    <w:rsid w:val="00595617"/>
    <w:rsid w:val="0059791D"/>
    <w:rsid w:val="005B0795"/>
    <w:rsid w:val="005B2BDE"/>
    <w:rsid w:val="005B3232"/>
    <w:rsid w:val="005B35ED"/>
    <w:rsid w:val="005B46F4"/>
    <w:rsid w:val="005B716B"/>
    <w:rsid w:val="005C0C36"/>
    <w:rsid w:val="005C2897"/>
    <w:rsid w:val="005C474E"/>
    <w:rsid w:val="005D0F76"/>
    <w:rsid w:val="005D40ED"/>
    <w:rsid w:val="005D4DD0"/>
    <w:rsid w:val="005D6C7E"/>
    <w:rsid w:val="005E1998"/>
    <w:rsid w:val="005E22DE"/>
    <w:rsid w:val="005E6179"/>
    <w:rsid w:val="005F65B5"/>
    <w:rsid w:val="00601032"/>
    <w:rsid w:val="0060570C"/>
    <w:rsid w:val="00607299"/>
    <w:rsid w:val="00607A0E"/>
    <w:rsid w:val="00610659"/>
    <w:rsid w:val="00611929"/>
    <w:rsid w:val="00612742"/>
    <w:rsid w:val="00612885"/>
    <w:rsid w:val="00612EE1"/>
    <w:rsid w:val="006135E7"/>
    <w:rsid w:val="0062752C"/>
    <w:rsid w:val="006327E5"/>
    <w:rsid w:val="00637B74"/>
    <w:rsid w:val="00643876"/>
    <w:rsid w:val="006478D5"/>
    <w:rsid w:val="00661674"/>
    <w:rsid w:val="00662C5E"/>
    <w:rsid w:val="00664654"/>
    <w:rsid w:val="0066481A"/>
    <w:rsid w:val="0066635E"/>
    <w:rsid w:val="006701E7"/>
    <w:rsid w:val="0068106C"/>
    <w:rsid w:val="006832F5"/>
    <w:rsid w:val="00691507"/>
    <w:rsid w:val="006917AD"/>
    <w:rsid w:val="00692478"/>
    <w:rsid w:val="0069353E"/>
    <w:rsid w:val="00695149"/>
    <w:rsid w:val="006A4954"/>
    <w:rsid w:val="006A4E8C"/>
    <w:rsid w:val="006A65D1"/>
    <w:rsid w:val="006A65D4"/>
    <w:rsid w:val="006B27D2"/>
    <w:rsid w:val="006B4A6E"/>
    <w:rsid w:val="006C1D37"/>
    <w:rsid w:val="006C1D84"/>
    <w:rsid w:val="006C709D"/>
    <w:rsid w:val="006D21C3"/>
    <w:rsid w:val="006D2799"/>
    <w:rsid w:val="006D4332"/>
    <w:rsid w:val="006D658A"/>
    <w:rsid w:val="006E6C18"/>
    <w:rsid w:val="006F191F"/>
    <w:rsid w:val="006F2428"/>
    <w:rsid w:val="006F5931"/>
    <w:rsid w:val="00700A98"/>
    <w:rsid w:val="00703439"/>
    <w:rsid w:val="0070640C"/>
    <w:rsid w:val="00706BBE"/>
    <w:rsid w:val="00706D10"/>
    <w:rsid w:val="00720031"/>
    <w:rsid w:val="0072255F"/>
    <w:rsid w:val="00722741"/>
    <w:rsid w:val="007253E7"/>
    <w:rsid w:val="00731AF6"/>
    <w:rsid w:val="007321A9"/>
    <w:rsid w:val="00733FF4"/>
    <w:rsid w:val="007350E1"/>
    <w:rsid w:val="0073702E"/>
    <w:rsid w:val="00744850"/>
    <w:rsid w:val="00746128"/>
    <w:rsid w:val="00753B26"/>
    <w:rsid w:val="00755B74"/>
    <w:rsid w:val="0075681B"/>
    <w:rsid w:val="00760864"/>
    <w:rsid w:val="00760D2E"/>
    <w:rsid w:val="007612F9"/>
    <w:rsid w:val="00766B6E"/>
    <w:rsid w:val="00766E75"/>
    <w:rsid w:val="00767221"/>
    <w:rsid w:val="007703DE"/>
    <w:rsid w:val="00770A4C"/>
    <w:rsid w:val="00773E73"/>
    <w:rsid w:val="00774DBD"/>
    <w:rsid w:val="00786241"/>
    <w:rsid w:val="00786D71"/>
    <w:rsid w:val="00787D2E"/>
    <w:rsid w:val="007949C5"/>
    <w:rsid w:val="007A2A41"/>
    <w:rsid w:val="007A2B64"/>
    <w:rsid w:val="007A3003"/>
    <w:rsid w:val="007B1755"/>
    <w:rsid w:val="007B4993"/>
    <w:rsid w:val="007B6768"/>
    <w:rsid w:val="007C2B3F"/>
    <w:rsid w:val="007C2E24"/>
    <w:rsid w:val="007C48CC"/>
    <w:rsid w:val="007C5D8B"/>
    <w:rsid w:val="007E16D2"/>
    <w:rsid w:val="007E1BF2"/>
    <w:rsid w:val="007E2347"/>
    <w:rsid w:val="007E236C"/>
    <w:rsid w:val="007E413F"/>
    <w:rsid w:val="007E51DA"/>
    <w:rsid w:val="007E5FC2"/>
    <w:rsid w:val="007E6D61"/>
    <w:rsid w:val="007F3406"/>
    <w:rsid w:val="007F37F1"/>
    <w:rsid w:val="007F39C1"/>
    <w:rsid w:val="007F54FC"/>
    <w:rsid w:val="007F5755"/>
    <w:rsid w:val="00810C99"/>
    <w:rsid w:val="008146ED"/>
    <w:rsid w:val="0081570B"/>
    <w:rsid w:val="008158AF"/>
    <w:rsid w:val="0081711A"/>
    <w:rsid w:val="00825EDE"/>
    <w:rsid w:val="00827F4E"/>
    <w:rsid w:val="00831C97"/>
    <w:rsid w:val="00831F65"/>
    <w:rsid w:val="008323CD"/>
    <w:rsid w:val="00832757"/>
    <w:rsid w:val="00834760"/>
    <w:rsid w:val="00834FD9"/>
    <w:rsid w:val="00835563"/>
    <w:rsid w:val="008406F2"/>
    <w:rsid w:val="00841685"/>
    <w:rsid w:val="0084232E"/>
    <w:rsid w:val="00844B85"/>
    <w:rsid w:val="008541D2"/>
    <w:rsid w:val="00855579"/>
    <w:rsid w:val="00855E2B"/>
    <w:rsid w:val="00862D92"/>
    <w:rsid w:val="0086386D"/>
    <w:rsid w:val="00866571"/>
    <w:rsid w:val="00874536"/>
    <w:rsid w:val="00875468"/>
    <w:rsid w:val="00875D74"/>
    <w:rsid w:val="0087716B"/>
    <w:rsid w:val="00882761"/>
    <w:rsid w:val="00883930"/>
    <w:rsid w:val="00887EC2"/>
    <w:rsid w:val="00896A76"/>
    <w:rsid w:val="008A1A13"/>
    <w:rsid w:val="008A1B60"/>
    <w:rsid w:val="008A2245"/>
    <w:rsid w:val="008A3186"/>
    <w:rsid w:val="008A3193"/>
    <w:rsid w:val="008A3898"/>
    <w:rsid w:val="008A4151"/>
    <w:rsid w:val="008A6319"/>
    <w:rsid w:val="008B0F8A"/>
    <w:rsid w:val="008B27E3"/>
    <w:rsid w:val="008B2AC7"/>
    <w:rsid w:val="008B7A5E"/>
    <w:rsid w:val="008C2EE5"/>
    <w:rsid w:val="008C3299"/>
    <w:rsid w:val="008C4479"/>
    <w:rsid w:val="008C6A28"/>
    <w:rsid w:val="008D7C23"/>
    <w:rsid w:val="008E1F2C"/>
    <w:rsid w:val="008E5B1F"/>
    <w:rsid w:val="008E7102"/>
    <w:rsid w:val="008F3CAD"/>
    <w:rsid w:val="008F6510"/>
    <w:rsid w:val="008F65F6"/>
    <w:rsid w:val="00901D0C"/>
    <w:rsid w:val="0092035B"/>
    <w:rsid w:val="00922731"/>
    <w:rsid w:val="00922E18"/>
    <w:rsid w:val="00923180"/>
    <w:rsid w:val="00924C9C"/>
    <w:rsid w:val="00925EE4"/>
    <w:rsid w:val="00927060"/>
    <w:rsid w:val="0092719E"/>
    <w:rsid w:val="00927DC1"/>
    <w:rsid w:val="00934061"/>
    <w:rsid w:val="00935139"/>
    <w:rsid w:val="00936447"/>
    <w:rsid w:val="009415A6"/>
    <w:rsid w:val="009421F1"/>
    <w:rsid w:val="00942445"/>
    <w:rsid w:val="00945997"/>
    <w:rsid w:val="009462CC"/>
    <w:rsid w:val="00951DCD"/>
    <w:rsid w:val="00956A4F"/>
    <w:rsid w:val="00962DBF"/>
    <w:rsid w:val="009720C9"/>
    <w:rsid w:val="00975ECE"/>
    <w:rsid w:val="0098212F"/>
    <w:rsid w:val="009908AD"/>
    <w:rsid w:val="009957FE"/>
    <w:rsid w:val="00996DF3"/>
    <w:rsid w:val="009A4BF4"/>
    <w:rsid w:val="009A53E8"/>
    <w:rsid w:val="009A6DC4"/>
    <w:rsid w:val="009B2C96"/>
    <w:rsid w:val="009C465A"/>
    <w:rsid w:val="009C46F2"/>
    <w:rsid w:val="009D33A6"/>
    <w:rsid w:val="009D6496"/>
    <w:rsid w:val="009E634F"/>
    <w:rsid w:val="009F0858"/>
    <w:rsid w:val="009F1BD0"/>
    <w:rsid w:val="009F3598"/>
    <w:rsid w:val="009F55C5"/>
    <w:rsid w:val="00A056AD"/>
    <w:rsid w:val="00A06209"/>
    <w:rsid w:val="00A10768"/>
    <w:rsid w:val="00A11470"/>
    <w:rsid w:val="00A117DC"/>
    <w:rsid w:val="00A117FA"/>
    <w:rsid w:val="00A15BCA"/>
    <w:rsid w:val="00A166BC"/>
    <w:rsid w:val="00A20653"/>
    <w:rsid w:val="00A25ABB"/>
    <w:rsid w:val="00A301A5"/>
    <w:rsid w:val="00A31B61"/>
    <w:rsid w:val="00A3380A"/>
    <w:rsid w:val="00A346CD"/>
    <w:rsid w:val="00A406CA"/>
    <w:rsid w:val="00A415BA"/>
    <w:rsid w:val="00A42430"/>
    <w:rsid w:val="00A44087"/>
    <w:rsid w:val="00A4566E"/>
    <w:rsid w:val="00A54D44"/>
    <w:rsid w:val="00A5677F"/>
    <w:rsid w:val="00A61B49"/>
    <w:rsid w:val="00A62AA9"/>
    <w:rsid w:val="00A63B5C"/>
    <w:rsid w:val="00A701C6"/>
    <w:rsid w:val="00A72006"/>
    <w:rsid w:val="00A72938"/>
    <w:rsid w:val="00A75A6E"/>
    <w:rsid w:val="00A776DD"/>
    <w:rsid w:val="00A81E3A"/>
    <w:rsid w:val="00A827C6"/>
    <w:rsid w:val="00A8333C"/>
    <w:rsid w:val="00A8441E"/>
    <w:rsid w:val="00A87EC2"/>
    <w:rsid w:val="00A9616C"/>
    <w:rsid w:val="00A971DC"/>
    <w:rsid w:val="00AB1F61"/>
    <w:rsid w:val="00AB4A78"/>
    <w:rsid w:val="00AB7D49"/>
    <w:rsid w:val="00AC41B4"/>
    <w:rsid w:val="00AD0F9D"/>
    <w:rsid w:val="00AD50C2"/>
    <w:rsid w:val="00AD70A7"/>
    <w:rsid w:val="00AE43F9"/>
    <w:rsid w:val="00AE6416"/>
    <w:rsid w:val="00AF176D"/>
    <w:rsid w:val="00AF7659"/>
    <w:rsid w:val="00AF78CB"/>
    <w:rsid w:val="00B00E1B"/>
    <w:rsid w:val="00B14C2F"/>
    <w:rsid w:val="00B2691F"/>
    <w:rsid w:val="00B31122"/>
    <w:rsid w:val="00B333CF"/>
    <w:rsid w:val="00B342DE"/>
    <w:rsid w:val="00B36801"/>
    <w:rsid w:val="00B4228D"/>
    <w:rsid w:val="00B430F8"/>
    <w:rsid w:val="00B50135"/>
    <w:rsid w:val="00B508B4"/>
    <w:rsid w:val="00B55312"/>
    <w:rsid w:val="00B575E7"/>
    <w:rsid w:val="00B647EA"/>
    <w:rsid w:val="00B67738"/>
    <w:rsid w:val="00B74FE0"/>
    <w:rsid w:val="00B75E0E"/>
    <w:rsid w:val="00B8540F"/>
    <w:rsid w:val="00B87FE2"/>
    <w:rsid w:val="00B95458"/>
    <w:rsid w:val="00BA0136"/>
    <w:rsid w:val="00BA0309"/>
    <w:rsid w:val="00BA6256"/>
    <w:rsid w:val="00BA6B90"/>
    <w:rsid w:val="00BA7FCB"/>
    <w:rsid w:val="00BB0287"/>
    <w:rsid w:val="00BC0592"/>
    <w:rsid w:val="00BC062F"/>
    <w:rsid w:val="00BC2750"/>
    <w:rsid w:val="00BC391D"/>
    <w:rsid w:val="00BC55AB"/>
    <w:rsid w:val="00BD1405"/>
    <w:rsid w:val="00BD6E38"/>
    <w:rsid w:val="00BD74AE"/>
    <w:rsid w:val="00BE117D"/>
    <w:rsid w:val="00BE7133"/>
    <w:rsid w:val="00BF282B"/>
    <w:rsid w:val="00BF6996"/>
    <w:rsid w:val="00BF7114"/>
    <w:rsid w:val="00C03A8A"/>
    <w:rsid w:val="00C045B1"/>
    <w:rsid w:val="00C07AAD"/>
    <w:rsid w:val="00C12299"/>
    <w:rsid w:val="00C14923"/>
    <w:rsid w:val="00C14BA9"/>
    <w:rsid w:val="00C16237"/>
    <w:rsid w:val="00C21487"/>
    <w:rsid w:val="00C2566A"/>
    <w:rsid w:val="00C30556"/>
    <w:rsid w:val="00C30FD1"/>
    <w:rsid w:val="00C32261"/>
    <w:rsid w:val="00C35BFF"/>
    <w:rsid w:val="00C41A5D"/>
    <w:rsid w:val="00C458EB"/>
    <w:rsid w:val="00C5278F"/>
    <w:rsid w:val="00C567F0"/>
    <w:rsid w:val="00C616AF"/>
    <w:rsid w:val="00C62536"/>
    <w:rsid w:val="00C672A2"/>
    <w:rsid w:val="00C6749F"/>
    <w:rsid w:val="00C67841"/>
    <w:rsid w:val="00C74751"/>
    <w:rsid w:val="00C7561B"/>
    <w:rsid w:val="00C819E4"/>
    <w:rsid w:val="00C84AE5"/>
    <w:rsid w:val="00C856EC"/>
    <w:rsid w:val="00C86C5E"/>
    <w:rsid w:val="00C872FE"/>
    <w:rsid w:val="00C91293"/>
    <w:rsid w:val="00C9166E"/>
    <w:rsid w:val="00C9679D"/>
    <w:rsid w:val="00C97CFD"/>
    <w:rsid w:val="00CA042A"/>
    <w:rsid w:val="00CA0CED"/>
    <w:rsid w:val="00CA1365"/>
    <w:rsid w:val="00CA4232"/>
    <w:rsid w:val="00CA6E51"/>
    <w:rsid w:val="00CA7856"/>
    <w:rsid w:val="00CB310F"/>
    <w:rsid w:val="00CB5AE5"/>
    <w:rsid w:val="00CC1645"/>
    <w:rsid w:val="00CC16EC"/>
    <w:rsid w:val="00CC1A11"/>
    <w:rsid w:val="00CC1FA7"/>
    <w:rsid w:val="00CC4444"/>
    <w:rsid w:val="00CC5DC1"/>
    <w:rsid w:val="00CC6360"/>
    <w:rsid w:val="00CC67A2"/>
    <w:rsid w:val="00CC6D92"/>
    <w:rsid w:val="00CD0A77"/>
    <w:rsid w:val="00CD2B55"/>
    <w:rsid w:val="00CD64A3"/>
    <w:rsid w:val="00CE2E27"/>
    <w:rsid w:val="00CE4358"/>
    <w:rsid w:val="00D04B7D"/>
    <w:rsid w:val="00D04BC0"/>
    <w:rsid w:val="00D05DB1"/>
    <w:rsid w:val="00D078AF"/>
    <w:rsid w:val="00D127A9"/>
    <w:rsid w:val="00D1280C"/>
    <w:rsid w:val="00D12B61"/>
    <w:rsid w:val="00D17F98"/>
    <w:rsid w:val="00D22CE0"/>
    <w:rsid w:val="00D26A57"/>
    <w:rsid w:val="00D302CE"/>
    <w:rsid w:val="00D303C7"/>
    <w:rsid w:val="00D30D91"/>
    <w:rsid w:val="00D31DB4"/>
    <w:rsid w:val="00D34A69"/>
    <w:rsid w:val="00D4110C"/>
    <w:rsid w:val="00D417AE"/>
    <w:rsid w:val="00D41D39"/>
    <w:rsid w:val="00D56049"/>
    <w:rsid w:val="00D572C0"/>
    <w:rsid w:val="00D60AC7"/>
    <w:rsid w:val="00D61CFA"/>
    <w:rsid w:val="00D62E96"/>
    <w:rsid w:val="00D81B78"/>
    <w:rsid w:val="00D828F6"/>
    <w:rsid w:val="00D839B3"/>
    <w:rsid w:val="00D875CE"/>
    <w:rsid w:val="00D90545"/>
    <w:rsid w:val="00D92DE2"/>
    <w:rsid w:val="00D94973"/>
    <w:rsid w:val="00DA05A2"/>
    <w:rsid w:val="00DA1A39"/>
    <w:rsid w:val="00DA30E3"/>
    <w:rsid w:val="00DA676D"/>
    <w:rsid w:val="00DB250E"/>
    <w:rsid w:val="00DB309A"/>
    <w:rsid w:val="00DB3334"/>
    <w:rsid w:val="00DB4F70"/>
    <w:rsid w:val="00DB72A6"/>
    <w:rsid w:val="00DC0BCF"/>
    <w:rsid w:val="00DC3B24"/>
    <w:rsid w:val="00DC3B36"/>
    <w:rsid w:val="00DC4C89"/>
    <w:rsid w:val="00DD2361"/>
    <w:rsid w:val="00DD475D"/>
    <w:rsid w:val="00DF144F"/>
    <w:rsid w:val="00E02FF5"/>
    <w:rsid w:val="00E06555"/>
    <w:rsid w:val="00E11C4C"/>
    <w:rsid w:val="00E139C1"/>
    <w:rsid w:val="00E16888"/>
    <w:rsid w:val="00E2013B"/>
    <w:rsid w:val="00E22ABE"/>
    <w:rsid w:val="00E237C7"/>
    <w:rsid w:val="00E32676"/>
    <w:rsid w:val="00E35311"/>
    <w:rsid w:val="00E36401"/>
    <w:rsid w:val="00E4260D"/>
    <w:rsid w:val="00E433F0"/>
    <w:rsid w:val="00E450C9"/>
    <w:rsid w:val="00E54FE0"/>
    <w:rsid w:val="00E60CD6"/>
    <w:rsid w:val="00E629AD"/>
    <w:rsid w:val="00E74925"/>
    <w:rsid w:val="00E76022"/>
    <w:rsid w:val="00E7771B"/>
    <w:rsid w:val="00E814D7"/>
    <w:rsid w:val="00EA46A6"/>
    <w:rsid w:val="00EA555D"/>
    <w:rsid w:val="00EA69EB"/>
    <w:rsid w:val="00EB1063"/>
    <w:rsid w:val="00EB3288"/>
    <w:rsid w:val="00EB3D54"/>
    <w:rsid w:val="00EC38F0"/>
    <w:rsid w:val="00EC73CA"/>
    <w:rsid w:val="00ED197F"/>
    <w:rsid w:val="00ED6103"/>
    <w:rsid w:val="00ED6410"/>
    <w:rsid w:val="00ED6517"/>
    <w:rsid w:val="00ED6D41"/>
    <w:rsid w:val="00EE0101"/>
    <w:rsid w:val="00EE31C6"/>
    <w:rsid w:val="00EE4335"/>
    <w:rsid w:val="00EE6CA7"/>
    <w:rsid w:val="00EE79D2"/>
    <w:rsid w:val="00EF13C0"/>
    <w:rsid w:val="00EF2EBE"/>
    <w:rsid w:val="00EF5F31"/>
    <w:rsid w:val="00EF6A49"/>
    <w:rsid w:val="00F018BA"/>
    <w:rsid w:val="00F14A83"/>
    <w:rsid w:val="00F14EE2"/>
    <w:rsid w:val="00F16C65"/>
    <w:rsid w:val="00F247C6"/>
    <w:rsid w:val="00F25FE1"/>
    <w:rsid w:val="00F26151"/>
    <w:rsid w:val="00F32D78"/>
    <w:rsid w:val="00F33DCD"/>
    <w:rsid w:val="00F348D4"/>
    <w:rsid w:val="00F41B2F"/>
    <w:rsid w:val="00F4447F"/>
    <w:rsid w:val="00F45CFA"/>
    <w:rsid w:val="00F523B2"/>
    <w:rsid w:val="00F5317A"/>
    <w:rsid w:val="00F54ACE"/>
    <w:rsid w:val="00F63FEE"/>
    <w:rsid w:val="00F7563A"/>
    <w:rsid w:val="00F75EA1"/>
    <w:rsid w:val="00F76F86"/>
    <w:rsid w:val="00F802C8"/>
    <w:rsid w:val="00F812C7"/>
    <w:rsid w:val="00F83AEA"/>
    <w:rsid w:val="00F9157F"/>
    <w:rsid w:val="00F9185D"/>
    <w:rsid w:val="00F91B03"/>
    <w:rsid w:val="00F91B9D"/>
    <w:rsid w:val="00F91CC1"/>
    <w:rsid w:val="00F91EB9"/>
    <w:rsid w:val="00F92538"/>
    <w:rsid w:val="00F955EF"/>
    <w:rsid w:val="00F95BC3"/>
    <w:rsid w:val="00FA26D7"/>
    <w:rsid w:val="00FA4975"/>
    <w:rsid w:val="00FC4676"/>
    <w:rsid w:val="00FD6AB6"/>
    <w:rsid w:val="00FE2985"/>
    <w:rsid w:val="00FE4835"/>
    <w:rsid w:val="00FE69F7"/>
    <w:rsid w:val="00FF0561"/>
    <w:rsid w:val="00FF09D0"/>
    <w:rsid w:val="00FF156F"/>
    <w:rsid w:val="00FF1975"/>
    <w:rsid w:val="00FF2EA8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2550B-D9DF-4A6E-9DF5-15767400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7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7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856"/>
  </w:style>
  <w:style w:type="paragraph" w:styleId="Piedepgina">
    <w:name w:val="footer"/>
    <w:basedOn w:val="Normal"/>
    <w:link w:val="PiedepginaCar"/>
    <w:uiPriority w:val="99"/>
    <w:unhideWhenUsed/>
    <w:rsid w:val="00CA7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856"/>
  </w:style>
  <w:style w:type="paragraph" w:styleId="Prrafodelista">
    <w:name w:val="List Paragraph"/>
    <w:basedOn w:val="Normal"/>
    <w:uiPriority w:val="34"/>
    <w:qFormat/>
    <w:rsid w:val="004B47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0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212A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2A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2A42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81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813E8"/>
    <w:rPr>
      <w:rFonts w:ascii="Courier New" w:eastAsia="Times New Roman" w:hAnsi="Courier New" w:cs="Times New Roman"/>
      <w:sz w:val="20"/>
      <w:szCs w:val="20"/>
      <w:lang w:val="x-none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108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212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32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10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9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single" w:sz="6" w:space="8" w:color="CCCCCC"/>
                                            <w:bottom w:val="single" w:sz="6" w:space="8" w:color="CCCCCC"/>
                                            <w:right w:val="single" w:sz="6" w:space="8" w:color="CCCCCC"/>
                                          </w:divBdr>
                                        </w:div>
                                        <w:div w:id="19141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single" w:sz="6" w:space="8" w:color="CCCCCC"/>
                                            <w:bottom w:val="single" w:sz="6" w:space="8" w:color="CCCCCC"/>
                                            <w:right w:val="single" w:sz="6" w:space="8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6170-8B49-46D4-B5EB-7D67E1BA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mcorrea</dc:creator>
  <cp:lastModifiedBy>Teresita Sandoval Lagos</cp:lastModifiedBy>
  <cp:revision>2</cp:revision>
  <cp:lastPrinted>2018-04-02T18:08:00Z</cp:lastPrinted>
  <dcterms:created xsi:type="dcterms:W3CDTF">2018-04-04T13:17:00Z</dcterms:created>
  <dcterms:modified xsi:type="dcterms:W3CDTF">2018-04-04T13:17:00Z</dcterms:modified>
</cp:coreProperties>
</file>