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aconcuadrcula"/>
        <w:tblW w:w="15025" w:type="dxa"/>
        <w:tblInd w:w="846" w:type="dxa"/>
        <w:tblLook w:val="04A0" w:firstRow="1" w:lastRow="0" w:firstColumn="1" w:lastColumn="0" w:noHBand="0" w:noVBand="1"/>
      </w:tblPr>
      <w:tblGrid>
        <w:gridCol w:w="7513"/>
        <w:gridCol w:w="7512"/>
      </w:tblGrid>
      <w:tr w:rsidR="005C1801" w:rsidRPr="00375282" w14:paraId="62726324" w14:textId="719BCFF2" w:rsidTr="005C1801">
        <w:tc>
          <w:tcPr>
            <w:tcW w:w="7513" w:type="dxa"/>
            <w:shd w:val="clear" w:color="auto" w:fill="auto"/>
          </w:tcPr>
          <w:p w14:paraId="62726321" w14:textId="59B8A510" w:rsidR="005C1801" w:rsidRPr="00375282" w:rsidRDefault="005C1801" w:rsidP="00D5448A">
            <w:pPr>
              <w:jc w:val="center"/>
              <w:rPr>
                <w:b/>
              </w:rPr>
            </w:pPr>
            <w:r>
              <w:rPr>
                <w:rFonts w:ascii="Courier New" w:hAnsi="Courier New" w:cs="Courier New"/>
                <w:b/>
                <w:sz w:val="24"/>
                <w:szCs w:val="24"/>
              </w:rPr>
              <w:t xml:space="preserve">LEY </w:t>
            </w:r>
            <w:r w:rsidR="00D5448A">
              <w:rPr>
                <w:rFonts w:ascii="Courier New" w:hAnsi="Courier New" w:cs="Courier New"/>
                <w:b/>
                <w:sz w:val="24"/>
                <w:szCs w:val="24"/>
              </w:rPr>
              <w:t>N° 20.422, QUE ESTABLECE NORMAS SOBRE IGUALDAD DE OPORTUNIDADES E INCLUSIÓN SOCIAL DE PERSONAS CON DISCAPACIDAD</w:t>
            </w:r>
          </w:p>
        </w:tc>
        <w:tc>
          <w:tcPr>
            <w:tcW w:w="7512" w:type="dxa"/>
            <w:shd w:val="clear" w:color="auto" w:fill="auto"/>
          </w:tcPr>
          <w:p w14:paraId="62726323" w14:textId="5DE59854" w:rsidR="005C1801" w:rsidRPr="00700A67" w:rsidRDefault="006B75A4" w:rsidP="006B75A4">
            <w:pPr>
              <w:jc w:val="center"/>
              <w:rPr>
                <w:rFonts w:ascii="Courier New" w:hAnsi="Courier New" w:cs="Courier New"/>
                <w:b/>
                <w:sz w:val="24"/>
                <w:szCs w:val="24"/>
              </w:rPr>
            </w:pPr>
            <w:r>
              <w:rPr>
                <w:rFonts w:ascii="Courier New" w:hAnsi="Courier New" w:cs="Courier New"/>
                <w:b/>
                <w:sz w:val="24"/>
                <w:szCs w:val="24"/>
              </w:rPr>
              <w:t>PROYECTO DE LEY</w:t>
            </w:r>
          </w:p>
        </w:tc>
      </w:tr>
      <w:tr w:rsidR="005C1801" w:rsidRPr="00375282" w14:paraId="5CAEC542" w14:textId="74DC123C" w:rsidTr="005C1801">
        <w:tc>
          <w:tcPr>
            <w:tcW w:w="7513" w:type="dxa"/>
            <w:shd w:val="clear" w:color="auto" w:fill="auto"/>
          </w:tcPr>
          <w:p w14:paraId="420F6577" w14:textId="710E06A7" w:rsidR="00D5448A" w:rsidRPr="00D5448A" w:rsidRDefault="00135EBE" w:rsidP="00D54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4"/>
                <w:szCs w:val="24"/>
                <w:lang w:eastAsia="es-CL"/>
              </w:rPr>
            </w:pPr>
            <w:r>
              <w:rPr>
                <w:rFonts w:ascii="Courier New" w:eastAsia="Times New Roman" w:hAnsi="Courier New" w:cs="Courier New"/>
                <w:sz w:val="24"/>
                <w:szCs w:val="24"/>
                <w:lang w:eastAsia="es-CL"/>
              </w:rPr>
              <w:t xml:space="preserve">     </w:t>
            </w:r>
            <w:r w:rsidR="00D5448A" w:rsidRPr="00D5448A">
              <w:rPr>
                <w:rFonts w:ascii="Courier New" w:eastAsia="Times New Roman" w:hAnsi="Courier New" w:cs="Courier New"/>
                <w:sz w:val="24"/>
                <w:szCs w:val="24"/>
                <w:lang w:eastAsia="es-CL"/>
              </w:rPr>
              <w:t>Artículo 28.- Todo edificio de uso público y todo aquel que, sin importar su carga de ocupación, preste un servicio a la comunidad, así como toda nueva edificación colectiva, deberán ser accesibles y utilizables en forma autovalente y sin dificultad por personas con discapacidad, especialmente por aquellas con movilidad reducida. Asimismo, estarán sometidas a esta exigencia las obras que el Estado o los particulares ejecuten en el espacio público al interior de los límites urbanos, y los accesos a los medios de transporte público de pasajeros y a los bienes nacionales de uso público. Si las edificaciones y obras señaladas en este inciso contaren con ascensores, estos deberán tener capacidad suficiente para transportar a las personas con discapacidad de conformidad a la normativa vigente.</w:t>
            </w:r>
          </w:p>
          <w:p w14:paraId="6D592053" w14:textId="77777777" w:rsidR="0083767E" w:rsidRDefault="0083767E" w:rsidP="00D54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4"/>
                <w:szCs w:val="24"/>
                <w:lang w:eastAsia="es-CL"/>
              </w:rPr>
            </w:pPr>
          </w:p>
          <w:p w14:paraId="00D71CDD" w14:textId="53D606FD" w:rsidR="00D5448A" w:rsidRPr="00D5448A" w:rsidRDefault="00135EBE" w:rsidP="00D54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4"/>
                <w:szCs w:val="24"/>
                <w:lang w:eastAsia="es-CL"/>
              </w:rPr>
            </w:pPr>
            <w:r>
              <w:rPr>
                <w:rFonts w:ascii="Courier New" w:eastAsia="Times New Roman" w:hAnsi="Courier New" w:cs="Courier New"/>
                <w:sz w:val="24"/>
                <w:szCs w:val="24"/>
                <w:lang w:eastAsia="es-CL"/>
              </w:rPr>
              <w:t xml:space="preserve">     </w:t>
            </w:r>
            <w:r w:rsidR="0083767E">
              <w:rPr>
                <w:rFonts w:ascii="Courier New" w:eastAsia="Times New Roman" w:hAnsi="Courier New" w:cs="Courier New"/>
                <w:sz w:val="24"/>
                <w:szCs w:val="24"/>
                <w:lang w:eastAsia="es-CL"/>
              </w:rPr>
              <w:t xml:space="preserve">(inc. 2°) </w:t>
            </w:r>
            <w:r w:rsidR="00D5448A" w:rsidRPr="00D5448A">
              <w:rPr>
                <w:rFonts w:ascii="Courier New" w:eastAsia="Times New Roman" w:hAnsi="Courier New" w:cs="Courier New"/>
                <w:sz w:val="24"/>
                <w:szCs w:val="24"/>
                <w:lang w:eastAsia="es-CL"/>
              </w:rPr>
              <w:t>Las edificaciones anteriores a la entrada en vigencia de la ley N° 19.284</w:t>
            </w:r>
            <w:r w:rsidR="004D46FF">
              <w:rPr>
                <w:rStyle w:val="Refdenotaalpie"/>
                <w:rFonts w:ascii="Courier New" w:eastAsia="Times New Roman" w:hAnsi="Courier New" w:cs="Courier New"/>
                <w:sz w:val="24"/>
                <w:szCs w:val="24"/>
                <w:lang w:eastAsia="es-CL"/>
              </w:rPr>
              <w:footnoteReference w:id="1"/>
            </w:r>
            <w:r w:rsidR="00D5448A" w:rsidRPr="00D5448A">
              <w:rPr>
                <w:rFonts w:ascii="Courier New" w:eastAsia="Times New Roman" w:hAnsi="Courier New" w:cs="Courier New"/>
                <w:sz w:val="24"/>
                <w:szCs w:val="24"/>
                <w:lang w:eastAsia="es-CL"/>
              </w:rPr>
              <w:t xml:space="preserve"> quedarán sometidas a las exigencias de accesibilidad </w:t>
            </w:r>
            <w:r w:rsidR="00D5448A" w:rsidRPr="00D5448A">
              <w:rPr>
                <w:rFonts w:ascii="Courier New" w:eastAsia="Times New Roman" w:hAnsi="Courier New" w:cs="Courier New"/>
                <w:sz w:val="24"/>
                <w:szCs w:val="24"/>
                <w:lang w:eastAsia="es-CL"/>
              </w:rPr>
              <w:lastRenderedPageBreak/>
              <w:t>contenidas en el artículo 21 de dicha ley</w:t>
            </w:r>
            <w:r w:rsidR="00AF61A6">
              <w:rPr>
                <w:rStyle w:val="Refdenotaalpie"/>
                <w:rFonts w:ascii="Courier New" w:eastAsia="Times New Roman" w:hAnsi="Courier New" w:cs="Courier New"/>
                <w:sz w:val="24"/>
                <w:szCs w:val="24"/>
                <w:lang w:eastAsia="es-CL"/>
              </w:rPr>
              <w:footnoteReference w:id="2"/>
            </w:r>
            <w:r w:rsidR="00D5448A" w:rsidRPr="00D5448A">
              <w:rPr>
                <w:rFonts w:ascii="Courier New" w:eastAsia="Times New Roman" w:hAnsi="Courier New" w:cs="Courier New"/>
                <w:sz w:val="24"/>
                <w:szCs w:val="24"/>
                <w:lang w:eastAsia="es-CL"/>
              </w:rPr>
              <w:t xml:space="preserve"> y sus normas complementarias. Del mismo modo, las edificaciones colectivas destinadas exclusivamente a vivienda, cuyos permisos de construcción fueron solicitados entre la entrada en vigencia de la ley Nº19.284 y la entrada en vigencia del presente cuerpo legal</w:t>
            </w:r>
            <w:r w:rsidR="00C42ADE">
              <w:rPr>
                <w:rStyle w:val="Refdenotaalpie"/>
                <w:rFonts w:ascii="Courier New" w:eastAsia="Times New Roman" w:hAnsi="Courier New" w:cs="Courier New"/>
                <w:sz w:val="24"/>
                <w:szCs w:val="24"/>
                <w:lang w:eastAsia="es-CL"/>
              </w:rPr>
              <w:footnoteReference w:id="3"/>
            </w:r>
            <w:r w:rsidR="00D5448A" w:rsidRPr="00D5448A">
              <w:rPr>
                <w:rFonts w:ascii="Courier New" w:eastAsia="Times New Roman" w:hAnsi="Courier New" w:cs="Courier New"/>
                <w:sz w:val="24"/>
                <w:szCs w:val="24"/>
                <w:lang w:eastAsia="es-CL"/>
              </w:rPr>
              <w:t>, continuarán siendo regidas por el artículo 21 de la ley N° 19.284 y sus normas complementarias.</w:t>
            </w:r>
          </w:p>
          <w:p w14:paraId="19CBBF84" w14:textId="77777777" w:rsidR="00D5448A" w:rsidRPr="00D5448A" w:rsidRDefault="00D5448A" w:rsidP="00D54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4"/>
                <w:szCs w:val="24"/>
                <w:lang w:eastAsia="es-CL"/>
              </w:rPr>
            </w:pPr>
          </w:p>
          <w:p w14:paraId="2C642AD4" w14:textId="3475CACB" w:rsidR="00D5448A" w:rsidRPr="00D5448A" w:rsidRDefault="00135EBE" w:rsidP="00D54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4"/>
                <w:szCs w:val="24"/>
                <w:lang w:eastAsia="es-CL"/>
              </w:rPr>
            </w:pPr>
            <w:r>
              <w:rPr>
                <w:rFonts w:ascii="Courier New" w:eastAsia="Times New Roman" w:hAnsi="Courier New" w:cs="Courier New"/>
                <w:sz w:val="24"/>
                <w:szCs w:val="24"/>
                <w:lang w:eastAsia="es-CL"/>
              </w:rPr>
              <w:t xml:space="preserve">     </w:t>
            </w:r>
            <w:r w:rsidR="0083767E">
              <w:rPr>
                <w:rFonts w:ascii="Courier New" w:eastAsia="Times New Roman" w:hAnsi="Courier New" w:cs="Courier New"/>
                <w:sz w:val="24"/>
                <w:szCs w:val="24"/>
                <w:lang w:eastAsia="es-CL"/>
              </w:rPr>
              <w:t xml:space="preserve">(inc. 3°) </w:t>
            </w:r>
            <w:r w:rsidR="00D5448A" w:rsidRPr="00D5448A">
              <w:rPr>
                <w:rFonts w:ascii="Courier New" w:eastAsia="Times New Roman" w:hAnsi="Courier New" w:cs="Courier New"/>
                <w:sz w:val="24"/>
                <w:szCs w:val="24"/>
                <w:lang w:eastAsia="es-CL"/>
              </w:rPr>
              <w:t xml:space="preserve">Para el cumplimiento de lo dispuesto en el inciso primero de este artículo, corresponderá al Ministerio de Vivienda y Urbanismo establecer las normas a las que deberán sujetarse las nuevas obras y edificaciones, así como las normas y condiciones para que las obras y edificaciones existentes se </w:t>
            </w:r>
            <w:r w:rsidR="00D5448A" w:rsidRPr="00D5448A">
              <w:rPr>
                <w:rFonts w:ascii="Courier New" w:eastAsia="Times New Roman" w:hAnsi="Courier New" w:cs="Courier New"/>
                <w:sz w:val="24"/>
                <w:szCs w:val="24"/>
                <w:lang w:eastAsia="es-CL"/>
              </w:rPr>
              <w:lastRenderedPageBreak/>
              <w:t>ajusten gradualmente a las nuevas exigencias de accesibilidad.</w:t>
            </w:r>
          </w:p>
          <w:p w14:paraId="59E057AF" w14:textId="77777777" w:rsidR="00D5448A" w:rsidRPr="00D5448A" w:rsidRDefault="00D5448A" w:rsidP="00D54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4"/>
                <w:szCs w:val="24"/>
                <w:lang w:eastAsia="es-CL"/>
              </w:rPr>
            </w:pPr>
          </w:p>
          <w:p w14:paraId="286C32A9" w14:textId="25F19920" w:rsidR="00D5448A" w:rsidRPr="00D5448A" w:rsidRDefault="00135EBE" w:rsidP="00D54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4"/>
                <w:szCs w:val="24"/>
                <w:lang w:eastAsia="es-CL"/>
              </w:rPr>
            </w:pPr>
            <w:r>
              <w:rPr>
                <w:rFonts w:ascii="Courier New" w:eastAsia="Times New Roman" w:hAnsi="Courier New" w:cs="Courier New"/>
                <w:sz w:val="24"/>
                <w:szCs w:val="24"/>
                <w:lang w:eastAsia="es-CL"/>
              </w:rPr>
              <w:t xml:space="preserve">     </w:t>
            </w:r>
            <w:r w:rsidR="0083767E">
              <w:rPr>
                <w:rFonts w:ascii="Courier New" w:eastAsia="Times New Roman" w:hAnsi="Courier New" w:cs="Courier New"/>
                <w:sz w:val="24"/>
                <w:szCs w:val="24"/>
                <w:lang w:eastAsia="es-CL"/>
              </w:rPr>
              <w:t xml:space="preserve">(inc. 4°) </w:t>
            </w:r>
            <w:r w:rsidR="00D5448A" w:rsidRPr="00D5448A">
              <w:rPr>
                <w:rFonts w:ascii="Courier New" w:eastAsia="Times New Roman" w:hAnsi="Courier New" w:cs="Courier New"/>
                <w:sz w:val="24"/>
                <w:szCs w:val="24"/>
                <w:lang w:eastAsia="es-CL"/>
              </w:rPr>
              <w:t>La fiscalización del cumplimiento de la normativa establecida en los incisos precedentes será de responsabilidad de las direcciones de obras municipales que deberán denunciar su incumplimiento ante el juzgado de policía local, aplicándose al efecto las disposiciones del Título VI de esta ley. Para el mejor cumplimiento de la fiscalización, las municipalidades, a requerimiento de las direcciones de obras, podrán celebrar convenios con personas naturales o jurídicas, con o sin fines de lucro, para que colaboren con aquéllas en el ejercicio de esta facultad.</w:t>
            </w:r>
          </w:p>
          <w:p w14:paraId="0E663867" w14:textId="77777777" w:rsidR="00C80827" w:rsidRDefault="00135EBE" w:rsidP="00D5448A">
            <w:pPr>
              <w:shd w:val="clear" w:color="auto" w:fill="FFFFFF"/>
              <w:spacing w:before="150" w:after="150"/>
              <w:jc w:val="both"/>
              <w:outlineLvl w:val="0"/>
              <w:rPr>
                <w:rFonts w:ascii="Courier New" w:hAnsi="Courier New" w:cs="Courier New"/>
                <w:sz w:val="24"/>
                <w:szCs w:val="24"/>
                <w:shd w:val="clear" w:color="auto" w:fill="FFFFFF"/>
              </w:rPr>
            </w:pPr>
            <w:r>
              <w:rPr>
                <w:rFonts w:ascii="Courier New" w:hAnsi="Courier New" w:cs="Courier New"/>
                <w:sz w:val="24"/>
                <w:szCs w:val="24"/>
                <w:shd w:val="clear" w:color="auto" w:fill="FFFFFF"/>
              </w:rPr>
              <w:t xml:space="preserve">     </w:t>
            </w:r>
          </w:p>
          <w:p w14:paraId="30D9602C" w14:textId="77777777" w:rsidR="00C80827" w:rsidRDefault="00C80827" w:rsidP="00D5448A">
            <w:pPr>
              <w:shd w:val="clear" w:color="auto" w:fill="FFFFFF"/>
              <w:spacing w:before="150" w:after="150"/>
              <w:jc w:val="both"/>
              <w:outlineLvl w:val="0"/>
              <w:rPr>
                <w:rFonts w:ascii="Courier New" w:hAnsi="Courier New" w:cs="Courier New"/>
                <w:sz w:val="24"/>
                <w:szCs w:val="24"/>
                <w:shd w:val="clear" w:color="auto" w:fill="FFFFFF"/>
              </w:rPr>
            </w:pPr>
          </w:p>
          <w:p w14:paraId="1E4B4A2F" w14:textId="77777777" w:rsidR="00C80827" w:rsidRDefault="00C80827" w:rsidP="00D5448A">
            <w:pPr>
              <w:shd w:val="clear" w:color="auto" w:fill="FFFFFF"/>
              <w:spacing w:before="150" w:after="150"/>
              <w:jc w:val="both"/>
              <w:outlineLvl w:val="0"/>
              <w:rPr>
                <w:rFonts w:ascii="Courier New" w:hAnsi="Courier New" w:cs="Courier New"/>
                <w:sz w:val="24"/>
                <w:szCs w:val="24"/>
                <w:shd w:val="clear" w:color="auto" w:fill="FFFFFF"/>
              </w:rPr>
            </w:pPr>
          </w:p>
          <w:p w14:paraId="7931D9FD" w14:textId="77777777" w:rsidR="00C80827" w:rsidRDefault="00C80827" w:rsidP="00D5448A">
            <w:pPr>
              <w:shd w:val="clear" w:color="auto" w:fill="FFFFFF"/>
              <w:spacing w:before="150" w:after="150"/>
              <w:jc w:val="both"/>
              <w:outlineLvl w:val="0"/>
              <w:rPr>
                <w:rFonts w:ascii="Courier New" w:hAnsi="Courier New" w:cs="Courier New"/>
                <w:sz w:val="24"/>
                <w:szCs w:val="24"/>
                <w:shd w:val="clear" w:color="auto" w:fill="FFFFFF"/>
              </w:rPr>
            </w:pPr>
          </w:p>
          <w:p w14:paraId="3ED507FE" w14:textId="79F005FA" w:rsidR="005C1801" w:rsidRPr="00D015BA" w:rsidRDefault="00C80827" w:rsidP="00D5448A">
            <w:pPr>
              <w:shd w:val="clear" w:color="auto" w:fill="FFFFFF"/>
              <w:spacing w:before="150" w:after="150"/>
              <w:jc w:val="both"/>
              <w:outlineLvl w:val="0"/>
              <w:rPr>
                <w:rFonts w:ascii="Courier New" w:hAnsi="Courier New" w:cs="Courier New"/>
                <w:sz w:val="24"/>
                <w:szCs w:val="24"/>
                <w:u w:val="single"/>
                <w:shd w:val="clear" w:color="auto" w:fill="FFFFFF"/>
              </w:rPr>
            </w:pPr>
            <w:r>
              <w:rPr>
                <w:rFonts w:ascii="Courier New" w:hAnsi="Courier New" w:cs="Courier New"/>
                <w:sz w:val="24"/>
                <w:szCs w:val="24"/>
                <w:shd w:val="clear" w:color="auto" w:fill="FFFFFF"/>
              </w:rPr>
              <w:lastRenderedPageBreak/>
              <w:t xml:space="preserve">     </w:t>
            </w:r>
            <w:r w:rsidR="0083767E">
              <w:rPr>
                <w:rFonts w:ascii="Courier New" w:hAnsi="Courier New" w:cs="Courier New"/>
                <w:sz w:val="24"/>
                <w:szCs w:val="24"/>
                <w:shd w:val="clear" w:color="auto" w:fill="FFFFFF"/>
              </w:rPr>
              <w:t xml:space="preserve">(inc. 5°) </w:t>
            </w:r>
            <w:r w:rsidR="00D5448A" w:rsidRPr="00D5448A">
              <w:rPr>
                <w:rFonts w:ascii="Courier New" w:hAnsi="Courier New" w:cs="Courier New"/>
                <w:sz w:val="24"/>
                <w:szCs w:val="24"/>
                <w:shd w:val="clear" w:color="auto" w:fill="FFFFFF"/>
              </w:rPr>
              <w:t>La denuncia por incumplimiento podrá ser realizada por cualquier persona, ante el juzgado de policía local, en conformidad a lo establecido en el inciso precedente</w:t>
            </w:r>
            <w:r w:rsidR="00501115">
              <w:rPr>
                <w:rStyle w:val="Refdenotaalpie"/>
                <w:rFonts w:ascii="Courier New" w:hAnsi="Courier New" w:cs="Courier New"/>
                <w:sz w:val="24"/>
                <w:szCs w:val="24"/>
                <w:shd w:val="clear" w:color="auto" w:fill="FFFFFF"/>
              </w:rPr>
              <w:footnoteReference w:id="4"/>
            </w:r>
            <w:r w:rsidR="00D5448A" w:rsidRPr="00D5448A">
              <w:rPr>
                <w:rFonts w:ascii="Courier New" w:hAnsi="Courier New" w:cs="Courier New"/>
                <w:sz w:val="24"/>
                <w:szCs w:val="24"/>
                <w:shd w:val="clear" w:color="auto" w:fill="FFFFFF"/>
              </w:rPr>
              <w:t>.</w:t>
            </w:r>
          </w:p>
        </w:tc>
        <w:tc>
          <w:tcPr>
            <w:tcW w:w="7512" w:type="dxa"/>
            <w:shd w:val="clear" w:color="auto" w:fill="auto"/>
          </w:tcPr>
          <w:p w14:paraId="78350A9C" w14:textId="1303A6F0" w:rsidR="005C1801" w:rsidRDefault="00F565F3" w:rsidP="004D3339">
            <w:pPr>
              <w:tabs>
                <w:tab w:val="left" w:pos="284"/>
                <w:tab w:val="left" w:pos="2268"/>
                <w:tab w:val="left" w:pos="3828"/>
              </w:tabs>
              <w:jc w:val="both"/>
              <w:rPr>
                <w:rFonts w:ascii="Courier New" w:hAnsi="Courier New" w:cs="Courier New"/>
                <w:sz w:val="24"/>
                <w:szCs w:val="24"/>
              </w:rPr>
            </w:pPr>
            <w:r w:rsidRPr="00F565F3">
              <w:rPr>
                <w:rFonts w:ascii="Courier New" w:hAnsi="Courier New" w:cs="Courier New"/>
                <w:sz w:val="24"/>
                <w:szCs w:val="24"/>
              </w:rPr>
              <w:lastRenderedPageBreak/>
              <w:t>Artículo Único: Incorpórese un nuevo inciso 5° en el artículo 28 de la Ley 20. 422 sobre Igualdad de Oportunidades e Inclusión Social del Personas con Discapacidad</w:t>
            </w:r>
            <w:r w:rsidR="007F6400">
              <w:rPr>
                <w:rFonts w:ascii="Courier New" w:hAnsi="Courier New" w:cs="Courier New"/>
                <w:sz w:val="24"/>
                <w:szCs w:val="24"/>
              </w:rPr>
              <w:t xml:space="preserve"> (</w:t>
            </w:r>
            <w:r w:rsidRPr="00F565F3">
              <w:rPr>
                <w:rFonts w:ascii="Courier New" w:hAnsi="Courier New" w:cs="Courier New"/>
                <w:sz w:val="24"/>
                <w:szCs w:val="24"/>
              </w:rPr>
              <w:t>pasando el actual inciso 5° a ser 6°</w:t>
            </w:r>
            <w:r w:rsidR="007F6400">
              <w:rPr>
                <w:rFonts w:ascii="Courier New" w:hAnsi="Courier New" w:cs="Courier New"/>
                <w:sz w:val="24"/>
                <w:szCs w:val="24"/>
              </w:rPr>
              <w:t>)</w:t>
            </w:r>
            <w:r w:rsidRPr="00F565F3">
              <w:rPr>
                <w:rFonts w:ascii="Courier New" w:hAnsi="Courier New" w:cs="Courier New"/>
                <w:sz w:val="24"/>
                <w:szCs w:val="24"/>
              </w:rPr>
              <w:t xml:space="preserve">, </w:t>
            </w:r>
            <w:r w:rsidR="007F6400">
              <w:rPr>
                <w:rFonts w:ascii="Courier New" w:hAnsi="Courier New" w:cs="Courier New"/>
                <w:sz w:val="24"/>
                <w:szCs w:val="24"/>
              </w:rPr>
              <w:t>del</w:t>
            </w:r>
            <w:r w:rsidRPr="00F565F3">
              <w:rPr>
                <w:rFonts w:ascii="Courier New" w:hAnsi="Courier New" w:cs="Courier New"/>
                <w:sz w:val="24"/>
                <w:szCs w:val="24"/>
              </w:rPr>
              <w:t xml:space="preserve"> siguiente tenor:</w:t>
            </w:r>
            <w:r>
              <w:rPr>
                <w:rFonts w:ascii="Courier New" w:hAnsi="Courier New" w:cs="Courier New"/>
                <w:sz w:val="24"/>
                <w:szCs w:val="24"/>
              </w:rPr>
              <w:t xml:space="preserve"> </w:t>
            </w:r>
          </w:p>
          <w:p w14:paraId="1E4FA100" w14:textId="77777777" w:rsidR="007F6400" w:rsidRDefault="007F6400" w:rsidP="004D3339">
            <w:pPr>
              <w:tabs>
                <w:tab w:val="left" w:pos="284"/>
                <w:tab w:val="left" w:pos="2268"/>
                <w:tab w:val="left" w:pos="3828"/>
              </w:tabs>
              <w:jc w:val="both"/>
              <w:rPr>
                <w:rFonts w:ascii="Courier New" w:hAnsi="Courier New" w:cs="Courier New"/>
                <w:sz w:val="24"/>
                <w:szCs w:val="24"/>
              </w:rPr>
            </w:pPr>
          </w:p>
          <w:p w14:paraId="0E27F3A5" w14:textId="77777777" w:rsidR="007F6400" w:rsidRDefault="007F6400" w:rsidP="004D3339">
            <w:pPr>
              <w:tabs>
                <w:tab w:val="left" w:pos="284"/>
                <w:tab w:val="left" w:pos="2268"/>
                <w:tab w:val="left" w:pos="3828"/>
              </w:tabs>
              <w:jc w:val="both"/>
              <w:rPr>
                <w:rFonts w:ascii="Courier New" w:hAnsi="Courier New" w:cs="Courier New"/>
                <w:sz w:val="24"/>
                <w:szCs w:val="24"/>
              </w:rPr>
            </w:pPr>
          </w:p>
          <w:p w14:paraId="7F535B3D"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3BE01F82"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20258AE1"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5B4DAC9C"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4DE3B277"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3342583F"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13403AA3"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22163936"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499D96B9"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3DAC0356"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0B08C2B4"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6A22194D"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39319BBB"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3F3018F8"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333AB93D"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6EE11626"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4C1BAA76"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5C67580B"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03A97C69"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18167687"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30CDDD3B"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64ACDF26"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56F98FEB"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3F12FF6A"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56DD6591"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068E4046"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1A4473AE"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4F16A12B"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3231C8FC"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3AF847A2"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61E0F4C1"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0E1A8754"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2AC6549E"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15A90698"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106EBCDA"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034FC38D"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260DAF39"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7607DD9F"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26CE0B48"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49939FFF"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3F6DE77B"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76563E76"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65A71A78"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3CB04458" w14:textId="77777777" w:rsidR="003A4D8F" w:rsidRDefault="003A4D8F" w:rsidP="004D3339">
            <w:pPr>
              <w:tabs>
                <w:tab w:val="left" w:pos="284"/>
                <w:tab w:val="left" w:pos="2268"/>
                <w:tab w:val="left" w:pos="3828"/>
              </w:tabs>
              <w:jc w:val="both"/>
              <w:rPr>
                <w:rFonts w:ascii="Courier New" w:hAnsi="Courier New" w:cs="Courier New"/>
                <w:sz w:val="24"/>
                <w:szCs w:val="24"/>
              </w:rPr>
            </w:pPr>
          </w:p>
          <w:p w14:paraId="513AAC6C" w14:textId="77777777" w:rsidR="003A4D8F" w:rsidRDefault="003A4D8F" w:rsidP="004D3339">
            <w:pPr>
              <w:tabs>
                <w:tab w:val="left" w:pos="284"/>
                <w:tab w:val="left" w:pos="2268"/>
                <w:tab w:val="left" w:pos="3828"/>
              </w:tabs>
              <w:jc w:val="both"/>
              <w:rPr>
                <w:rFonts w:ascii="Courier New" w:hAnsi="Courier New" w:cs="Courier New"/>
                <w:sz w:val="24"/>
                <w:szCs w:val="24"/>
              </w:rPr>
            </w:pPr>
          </w:p>
          <w:p w14:paraId="56AF531F"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1F14AAD3" w14:textId="77777777" w:rsidR="00C80827" w:rsidRDefault="00C80827" w:rsidP="004D3339">
            <w:pPr>
              <w:tabs>
                <w:tab w:val="left" w:pos="284"/>
                <w:tab w:val="left" w:pos="2268"/>
                <w:tab w:val="left" w:pos="3828"/>
              </w:tabs>
              <w:jc w:val="both"/>
              <w:rPr>
                <w:rFonts w:ascii="Courier New" w:hAnsi="Courier New" w:cs="Courier New"/>
                <w:sz w:val="24"/>
                <w:szCs w:val="24"/>
              </w:rPr>
            </w:pPr>
          </w:p>
          <w:p w14:paraId="7F55443A" w14:textId="276D1903" w:rsidR="0043250E" w:rsidRPr="0043250E" w:rsidRDefault="0043250E" w:rsidP="0043250E">
            <w:pPr>
              <w:tabs>
                <w:tab w:val="left" w:pos="284"/>
                <w:tab w:val="left" w:pos="2268"/>
                <w:tab w:val="left" w:pos="3828"/>
              </w:tabs>
              <w:jc w:val="both"/>
              <w:rPr>
                <w:rFonts w:ascii="Courier New" w:hAnsi="Courier New" w:cs="Courier New"/>
                <w:sz w:val="24"/>
                <w:szCs w:val="24"/>
              </w:rPr>
            </w:pPr>
            <w:r w:rsidRPr="0043250E">
              <w:rPr>
                <w:rFonts w:ascii="Courier New" w:hAnsi="Courier New" w:cs="Courier New"/>
                <w:sz w:val="24"/>
                <w:szCs w:val="24"/>
              </w:rPr>
              <w:t>“El cumplimiento de las medidas sobre igualdad de oportunidades establecidas en este artículo implicará asimismo, la ejecución de labores de mantención y actualización de los mecanismos e infraestructura destinada al efecto. En caso de incumplimiento de estas labores, se aplicará la sanción prevista en el artículo 58 de esta normativa</w:t>
            </w:r>
            <w:r w:rsidR="0053586D">
              <w:rPr>
                <w:rStyle w:val="Refdenotaalpie"/>
                <w:rFonts w:ascii="Courier New" w:hAnsi="Courier New" w:cs="Courier New"/>
                <w:sz w:val="24"/>
                <w:szCs w:val="24"/>
              </w:rPr>
              <w:footnoteReference w:id="5"/>
            </w:r>
            <w:r w:rsidRPr="0043250E">
              <w:rPr>
                <w:rFonts w:ascii="Courier New" w:hAnsi="Courier New" w:cs="Courier New"/>
                <w:sz w:val="24"/>
                <w:szCs w:val="24"/>
              </w:rPr>
              <w:t xml:space="preserve">”. </w:t>
            </w:r>
          </w:p>
          <w:p w14:paraId="0054CACD" w14:textId="77777777" w:rsidR="0043250E" w:rsidRDefault="0043250E" w:rsidP="004D3339">
            <w:pPr>
              <w:tabs>
                <w:tab w:val="left" w:pos="284"/>
                <w:tab w:val="left" w:pos="2268"/>
                <w:tab w:val="left" w:pos="3828"/>
              </w:tabs>
              <w:jc w:val="both"/>
              <w:rPr>
                <w:rFonts w:ascii="Courier New" w:hAnsi="Courier New" w:cs="Courier New"/>
                <w:sz w:val="24"/>
                <w:szCs w:val="24"/>
              </w:rPr>
            </w:pPr>
          </w:p>
          <w:p w14:paraId="6FE04FA5" w14:textId="77777777" w:rsidR="007F6400" w:rsidRDefault="007F6400" w:rsidP="004D3339">
            <w:pPr>
              <w:tabs>
                <w:tab w:val="left" w:pos="284"/>
                <w:tab w:val="left" w:pos="2268"/>
                <w:tab w:val="left" w:pos="3828"/>
              </w:tabs>
              <w:jc w:val="both"/>
              <w:rPr>
                <w:rFonts w:ascii="Courier New" w:hAnsi="Courier New" w:cs="Courier New"/>
                <w:sz w:val="24"/>
                <w:szCs w:val="24"/>
              </w:rPr>
            </w:pPr>
          </w:p>
          <w:p w14:paraId="59C3CA20" w14:textId="77777777" w:rsidR="00F565F3" w:rsidRDefault="00F565F3" w:rsidP="004D3339">
            <w:pPr>
              <w:tabs>
                <w:tab w:val="left" w:pos="284"/>
                <w:tab w:val="left" w:pos="2268"/>
                <w:tab w:val="left" w:pos="3828"/>
              </w:tabs>
              <w:jc w:val="both"/>
              <w:rPr>
                <w:rFonts w:ascii="Courier New" w:hAnsi="Courier New" w:cs="Courier New"/>
                <w:sz w:val="24"/>
                <w:szCs w:val="24"/>
              </w:rPr>
            </w:pPr>
          </w:p>
          <w:p w14:paraId="0DA060D0" w14:textId="7245BB72" w:rsidR="00F565F3" w:rsidRPr="009F1012" w:rsidRDefault="00F565F3" w:rsidP="004D3339">
            <w:pPr>
              <w:tabs>
                <w:tab w:val="left" w:pos="284"/>
                <w:tab w:val="left" w:pos="2268"/>
                <w:tab w:val="left" w:pos="3828"/>
              </w:tabs>
              <w:jc w:val="both"/>
              <w:rPr>
                <w:rFonts w:ascii="Courier New" w:hAnsi="Courier New" w:cs="Courier New"/>
                <w:sz w:val="24"/>
                <w:szCs w:val="24"/>
              </w:rPr>
            </w:pPr>
          </w:p>
        </w:tc>
      </w:tr>
    </w:tbl>
    <w:p w14:paraId="2CFD5B15" w14:textId="25E4E8CD" w:rsidR="00FE4D37" w:rsidRPr="00375282" w:rsidRDefault="00FE4D37" w:rsidP="00375282">
      <w:pPr>
        <w:spacing w:line="240" w:lineRule="auto"/>
        <w:jc w:val="both"/>
      </w:pPr>
      <w:bookmarkStart w:id="0" w:name="_GoBack"/>
      <w:bookmarkEnd w:id="0"/>
    </w:p>
    <w:sectPr w:rsidR="00FE4D37" w:rsidRPr="00375282" w:rsidSect="00D37304">
      <w:headerReference w:type="default" r:id="rId11"/>
      <w:footerReference w:type="default" r:id="rId12"/>
      <w:pgSz w:w="18720" w:h="12240" w:orient="landscape" w:code="14"/>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A9B5F" w14:textId="77777777" w:rsidR="00101646" w:rsidRDefault="00101646">
      <w:pPr>
        <w:spacing w:after="0" w:line="240" w:lineRule="auto"/>
      </w:pPr>
      <w:r>
        <w:separator/>
      </w:r>
    </w:p>
  </w:endnote>
  <w:endnote w:type="continuationSeparator" w:id="0">
    <w:p w14:paraId="1C06F60F" w14:textId="77777777" w:rsidR="00101646" w:rsidRDefault="0010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023941"/>
      <w:docPartObj>
        <w:docPartGallery w:val="Page Numbers (Bottom of Page)"/>
        <w:docPartUnique/>
      </w:docPartObj>
    </w:sdtPr>
    <w:sdtEndPr/>
    <w:sdtContent>
      <w:p w14:paraId="6272635F" w14:textId="77777777" w:rsidR="00335E2F" w:rsidRDefault="002D442C">
        <w:pPr>
          <w:pStyle w:val="Piedepgina"/>
          <w:jc w:val="right"/>
        </w:pPr>
        <w:r>
          <w:fldChar w:fldCharType="begin"/>
        </w:r>
        <w:r>
          <w:instrText>PAGE   \* MERGEFORMAT</w:instrText>
        </w:r>
        <w:r>
          <w:fldChar w:fldCharType="separate"/>
        </w:r>
        <w:r w:rsidR="00EE122E" w:rsidRPr="00EE122E">
          <w:rPr>
            <w:noProof/>
            <w:lang w:val="es-ES"/>
          </w:rPr>
          <w:t>3</w:t>
        </w:r>
        <w:r>
          <w:fldChar w:fldCharType="end"/>
        </w:r>
      </w:p>
    </w:sdtContent>
  </w:sdt>
  <w:p w14:paraId="62726360" w14:textId="77777777" w:rsidR="00335E2F" w:rsidRDefault="001016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CC184" w14:textId="77777777" w:rsidR="00101646" w:rsidRDefault="00101646">
      <w:pPr>
        <w:spacing w:after="0" w:line="240" w:lineRule="auto"/>
      </w:pPr>
      <w:r>
        <w:separator/>
      </w:r>
    </w:p>
  </w:footnote>
  <w:footnote w:type="continuationSeparator" w:id="0">
    <w:p w14:paraId="6EF2D068" w14:textId="77777777" w:rsidR="00101646" w:rsidRDefault="00101646">
      <w:pPr>
        <w:spacing w:after="0" w:line="240" w:lineRule="auto"/>
      </w:pPr>
      <w:r>
        <w:continuationSeparator/>
      </w:r>
    </w:p>
  </w:footnote>
  <w:footnote w:id="1">
    <w:p w14:paraId="7810159C" w14:textId="2CFEB793" w:rsidR="004D46FF" w:rsidRPr="00C42ADE" w:rsidRDefault="004D46FF" w:rsidP="00093C40">
      <w:pPr>
        <w:pStyle w:val="Textonotapie"/>
        <w:spacing w:after="120"/>
        <w:jc w:val="both"/>
        <w:rPr>
          <w:rFonts w:ascii="Courier New" w:hAnsi="Courier New" w:cs="Courier New"/>
          <w:sz w:val="18"/>
          <w:szCs w:val="18"/>
        </w:rPr>
      </w:pPr>
      <w:r w:rsidRPr="00093C40">
        <w:rPr>
          <w:rStyle w:val="Refdenotaalpie"/>
          <w:rFonts w:ascii="Courier New" w:hAnsi="Courier New" w:cs="Courier New"/>
          <w:sz w:val="18"/>
          <w:szCs w:val="18"/>
        </w:rPr>
        <w:footnoteRef/>
      </w:r>
      <w:r w:rsidRPr="00093C40">
        <w:rPr>
          <w:rFonts w:ascii="Courier New" w:hAnsi="Courier New" w:cs="Courier New"/>
          <w:sz w:val="18"/>
          <w:szCs w:val="18"/>
        </w:rPr>
        <w:t xml:space="preserve"> </w:t>
      </w:r>
      <w:r w:rsidRPr="00C42ADE">
        <w:rPr>
          <w:rFonts w:ascii="Courier New" w:hAnsi="Courier New" w:cs="Courier New"/>
          <w:sz w:val="18"/>
          <w:szCs w:val="18"/>
        </w:rPr>
        <w:t xml:space="preserve">Ley N° 19.284, fecha de publicación en el diario oficial: </w:t>
      </w:r>
      <w:r w:rsidR="00093C40" w:rsidRPr="00C42ADE">
        <w:rPr>
          <w:rFonts w:ascii="Courier New" w:hAnsi="Courier New" w:cs="Courier New"/>
          <w:sz w:val="18"/>
          <w:szCs w:val="18"/>
        </w:rPr>
        <w:t>14 de enero de 1994</w:t>
      </w:r>
    </w:p>
  </w:footnote>
  <w:footnote w:id="2">
    <w:p w14:paraId="6EE6C8E0" w14:textId="13501EA1" w:rsidR="00AF61A6" w:rsidRPr="00D83B4D" w:rsidRDefault="00AF61A6" w:rsidP="00E81952">
      <w:pPr>
        <w:pStyle w:val="HTMLconformatoprevio"/>
        <w:shd w:val="clear" w:color="auto" w:fill="FFFFFF"/>
        <w:spacing w:after="120"/>
        <w:jc w:val="both"/>
        <w:rPr>
          <w:rFonts w:ascii="Courier New" w:hAnsi="Courier New" w:cs="Courier New"/>
          <w:sz w:val="18"/>
          <w:szCs w:val="18"/>
        </w:rPr>
      </w:pPr>
      <w:r w:rsidRPr="00D83B4D">
        <w:rPr>
          <w:rStyle w:val="Refdenotaalpie"/>
          <w:rFonts w:ascii="Courier New" w:hAnsi="Courier New" w:cs="Courier New"/>
          <w:sz w:val="18"/>
          <w:szCs w:val="18"/>
        </w:rPr>
        <w:footnoteRef/>
      </w:r>
      <w:r w:rsidRPr="00D83B4D">
        <w:rPr>
          <w:rFonts w:ascii="Courier New" w:hAnsi="Courier New" w:cs="Courier New"/>
          <w:sz w:val="18"/>
          <w:szCs w:val="18"/>
        </w:rPr>
        <w:t xml:space="preserve"> </w:t>
      </w:r>
      <w:r w:rsidRPr="00D83B4D">
        <w:rPr>
          <w:rFonts w:ascii="Courier New" w:hAnsi="Courier New" w:cs="Courier New"/>
          <w:b/>
          <w:sz w:val="18"/>
          <w:szCs w:val="18"/>
          <w:u w:val="single"/>
        </w:rPr>
        <w:t>Artículo 21 de la ley N° 19.284, que establece normas para la plena integración social de personas con discapacidad</w:t>
      </w:r>
      <w:r w:rsidRPr="00D83B4D">
        <w:rPr>
          <w:rFonts w:ascii="Courier New" w:hAnsi="Courier New" w:cs="Courier New"/>
          <w:sz w:val="18"/>
          <w:szCs w:val="18"/>
        </w:rPr>
        <w:t xml:space="preserve">: </w:t>
      </w:r>
      <w:r w:rsidR="00287220" w:rsidRPr="001E649A">
        <w:rPr>
          <w:rFonts w:ascii="Courier New" w:hAnsi="Courier New" w:cs="Courier New"/>
          <w:i/>
          <w:sz w:val="18"/>
          <w:szCs w:val="18"/>
        </w:rPr>
        <w:t>“</w:t>
      </w:r>
      <w:r w:rsidRPr="001E649A">
        <w:rPr>
          <w:rFonts w:ascii="Courier New" w:eastAsia="Times New Roman" w:hAnsi="Courier New" w:cs="Courier New"/>
          <w:i/>
          <w:sz w:val="18"/>
          <w:szCs w:val="18"/>
          <w:lang w:eastAsia="es-CL"/>
        </w:rPr>
        <w:t>Las nuevas construcciones, ampliaciones, instalaciones, sean éstas telefónicas, eléctricas u otras y reformas de edificios de propiedad pública o privada, destinados a un uso que implique la concurrencia de público, así como también las vías públicas y de acceso a medios de transporte público, parques, jardines y plazas, deberán efectuarse de manera que resulten accesibles y utilizables sin dificultad por personas que se desplacen en sillas de ruedas. Si contaren con ascensores, éstos deberán tener capacidad suficiente para transportarlas.</w:t>
      </w:r>
      <w:r w:rsidRPr="00D83B4D">
        <w:rPr>
          <w:rFonts w:ascii="Courier New" w:eastAsia="Times New Roman" w:hAnsi="Courier New" w:cs="Courier New"/>
          <w:sz w:val="18"/>
          <w:szCs w:val="18"/>
          <w:lang w:eastAsia="es-CL"/>
        </w:rPr>
        <w:t xml:space="preserve">/ (inc. 2°) </w:t>
      </w:r>
      <w:r w:rsidRPr="001E649A">
        <w:rPr>
          <w:rFonts w:ascii="Courier New" w:eastAsia="Times New Roman" w:hAnsi="Courier New" w:cs="Courier New"/>
          <w:i/>
          <w:sz w:val="18"/>
          <w:szCs w:val="18"/>
          <w:lang w:eastAsia="es-CL"/>
        </w:rPr>
        <w:t>Los organismos competentes modificarán las normas de urbanismo y construcción vigentes de manera que ellas contengan las condiciones a que deberán ajustarse gradualmente los proyectos; el procedimiento de autorización y de fiscalización; las sanciones que procedieren por su incumplimiento y el plazo y prioridades para que las edificaciones ya existentes se adecuen a las exigencias previstas en el inciso precedente.</w:t>
      </w:r>
      <w:r w:rsidR="00287220" w:rsidRPr="001E649A">
        <w:rPr>
          <w:rFonts w:ascii="Courier New" w:eastAsia="Times New Roman" w:hAnsi="Courier New" w:cs="Courier New"/>
          <w:i/>
          <w:sz w:val="18"/>
          <w:szCs w:val="18"/>
          <w:lang w:eastAsia="es-CL"/>
        </w:rPr>
        <w:t>”</w:t>
      </w:r>
      <w:r w:rsidR="00287220">
        <w:rPr>
          <w:rFonts w:ascii="Courier New" w:eastAsia="Times New Roman" w:hAnsi="Courier New" w:cs="Courier New"/>
          <w:sz w:val="18"/>
          <w:szCs w:val="18"/>
          <w:lang w:eastAsia="es-CL"/>
        </w:rPr>
        <w:t>.</w:t>
      </w:r>
    </w:p>
  </w:footnote>
  <w:footnote w:id="3">
    <w:p w14:paraId="2E612133" w14:textId="115A0776" w:rsidR="00C42ADE" w:rsidRPr="00C42ADE" w:rsidRDefault="00C42ADE" w:rsidP="00E81952">
      <w:pPr>
        <w:pStyle w:val="Textonotapie"/>
        <w:spacing w:after="120"/>
        <w:jc w:val="both"/>
        <w:rPr>
          <w:rFonts w:ascii="Courier New" w:hAnsi="Courier New" w:cs="Courier New"/>
          <w:sz w:val="18"/>
          <w:szCs w:val="18"/>
        </w:rPr>
      </w:pPr>
      <w:r>
        <w:rPr>
          <w:rStyle w:val="Refdenotaalpie"/>
        </w:rPr>
        <w:footnoteRef/>
      </w:r>
      <w:r>
        <w:t xml:space="preserve"> </w:t>
      </w:r>
      <w:r w:rsidRPr="00C42ADE">
        <w:rPr>
          <w:rFonts w:ascii="Courier New" w:hAnsi="Courier New" w:cs="Courier New"/>
          <w:sz w:val="18"/>
          <w:szCs w:val="18"/>
        </w:rPr>
        <w:t>Ley N° 19.284, fecha de publicación en el diario oficial: 14 de enero de 1994</w:t>
      </w:r>
      <w:r>
        <w:rPr>
          <w:rFonts w:ascii="Courier New" w:hAnsi="Courier New" w:cs="Courier New"/>
          <w:sz w:val="18"/>
          <w:szCs w:val="18"/>
        </w:rPr>
        <w:t xml:space="preserve"> /</w:t>
      </w:r>
      <w:r w:rsidR="00991E86">
        <w:rPr>
          <w:rFonts w:ascii="Courier New" w:hAnsi="Courier New" w:cs="Courier New"/>
          <w:sz w:val="18"/>
          <w:szCs w:val="18"/>
        </w:rPr>
        <w:t xml:space="preserve"> Ley N° 20.422, </w:t>
      </w:r>
      <w:r w:rsidR="00991E86" w:rsidRPr="00991E86">
        <w:rPr>
          <w:rFonts w:ascii="Courier New" w:hAnsi="Courier New" w:cs="Courier New"/>
          <w:sz w:val="18"/>
          <w:szCs w:val="18"/>
        </w:rPr>
        <w:t>fecha de publicación en el diario oficial:</w:t>
      </w:r>
      <w:r w:rsidR="00991E86">
        <w:rPr>
          <w:rFonts w:ascii="Courier New" w:hAnsi="Courier New" w:cs="Courier New"/>
          <w:sz w:val="18"/>
          <w:szCs w:val="18"/>
        </w:rPr>
        <w:t xml:space="preserve"> 10 de febrero de 2010. </w:t>
      </w:r>
    </w:p>
    <w:p w14:paraId="54D6EA7B" w14:textId="78A4FD3A" w:rsidR="00C42ADE" w:rsidRDefault="00C42ADE" w:rsidP="00C42ADE">
      <w:pPr>
        <w:pStyle w:val="Textonotapie"/>
        <w:spacing w:after="120"/>
      </w:pPr>
    </w:p>
  </w:footnote>
  <w:footnote w:id="4">
    <w:p w14:paraId="0822463A" w14:textId="2BB06205" w:rsidR="00501115" w:rsidRPr="006F2AAF" w:rsidRDefault="00501115" w:rsidP="00EE122E">
      <w:pPr>
        <w:pStyle w:val="Textonotapie"/>
        <w:spacing w:after="120"/>
        <w:jc w:val="both"/>
        <w:rPr>
          <w:rFonts w:ascii="Courier New" w:hAnsi="Courier New" w:cs="Courier New"/>
          <w:sz w:val="18"/>
          <w:szCs w:val="18"/>
        </w:rPr>
      </w:pPr>
      <w:r w:rsidRPr="006F2AAF">
        <w:rPr>
          <w:rStyle w:val="Refdenotaalpie"/>
          <w:rFonts w:ascii="Courier New" w:hAnsi="Courier New" w:cs="Courier New"/>
          <w:sz w:val="18"/>
          <w:szCs w:val="18"/>
        </w:rPr>
        <w:footnoteRef/>
      </w:r>
      <w:r w:rsidRPr="006F2AAF">
        <w:rPr>
          <w:rFonts w:ascii="Courier New" w:hAnsi="Courier New" w:cs="Courier New"/>
          <w:sz w:val="18"/>
          <w:szCs w:val="18"/>
        </w:rPr>
        <w:t xml:space="preserve"> </w:t>
      </w:r>
      <w:r w:rsidR="006F2AAF" w:rsidRPr="006F2AAF">
        <w:rPr>
          <w:rFonts w:ascii="Courier New" w:hAnsi="Courier New" w:cs="Courier New"/>
          <w:sz w:val="18"/>
          <w:szCs w:val="18"/>
        </w:rPr>
        <w:t xml:space="preserve">De aprobarse el </w:t>
      </w:r>
      <w:r w:rsidR="006F2AAF">
        <w:rPr>
          <w:rFonts w:ascii="Courier New" w:hAnsi="Courier New" w:cs="Courier New"/>
          <w:sz w:val="18"/>
          <w:szCs w:val="18"/>
        </w:rPr>
        <w:t xml:space="preserve">nuevo inciso quinto propuesto, la Secretaría advierte la necesidad de </w:t>
      </w:r>
      <w:r w:rsidR="00E84163">
        <w:rPr>
          <w:rFonts w:ascii="Courier New" w:hAnsi="Courier New" w:cs="Courier New"/>
          <w:sz w:val="18"/>
          <w:szCs w:val="18"/>
        </w:rPr>
        <w:t xml:space="preserve">sustituir, en el actual inciso quinto, que pasaría a ser sexto, la palabra “precedente” por </w:t>
      </w:r>
      <w:r w:rsidR="00EE122E">
        <w:rPr>
          <w:rFonts w:ascii="Courier New" w:hAnsi="Courier New" w:cs="Courier New"/>
          <w:sz w:val="18"/>
          <w:szCs w:val="18"/>
        </w:rPr>
        <w:t xml:space="preserve">“cuarto”. </w:t>
      </w:r>
    </w:p>
  </w:footnote>
  <w:footnote w:id="5">
    <w:p w14:paraId="1F65593D" w14:textId="0743A4F2" w:rsidR="0053586D" w:rsidRDefault="0053586D" w:rsidP="00501115">
      <w:pPr>
        <w:pStyle w:val="HTMLconformatoprevio"/>
        <w:shd w:val="clear" w:color="auto" w:fill="FFFFFF"/>
        <w:spacing w:after="120"/>
        <w:jc w:val="both"/>
      </w:pPr>
      <w:r w:rsidRPr="00511CEF">
        <w:rPr>
          <w:rStyle w:val="Refdenotaalpie"/>
          <w:rFonts w:ascii="Courier New" w:hAnsi="Courier New" w:cs="Courier New"/>
          <w:sz w:val="18"/>
          <w:szCs w:val="18"/>
        </w:rPr>
        <w:footnoteRef/>
      </w:r>
      <w:r w:rsidRPr="00511CEF">
        <w:rPr>
          <w:rFonts w:ascii="Courier New" w:hAnsi="Courier New" w:cs="Courier New"/>
          <w:sz w:val="18"/>
          <w:szCs w:val="18"/>
        </w:rPr>
        <w:t xml:space="preserve"> </w:t>
      </w:r>
      <w:r w:rsidRPr="00511CEF">
        <w:rPr>
          <w:rFonts w:ascii="Courier New" w:hAnsi="Courier New" w:cs="Courier New"/>
          <w:b/>
          <w:sz w:val="18"/>
          <w:szCs w:val="18"/>
          <w:u w:val="single"/>
        </w:rPr>
        <w:t xml:space="preserve">Artículo 58 ley N° </w:t>
      </w:r>
      <w:r w:rsidR="007523EA" w:rsidRPr="00511CEF">
        <w:rPr>
          <w:rFonts w:ascii="Courier New" w:hAnsi="Courier New" w:cs="Courier New"/>
          <w:b/>
          <w:sz w:val="18"/>
          <w:szCs w:val="18"/>
          <w:u w:val="single"/>
        </w:rPr>
        <w:t>20.422</w:t>
      </w:r>
      <w:r w:rsidR="007523EA" w:rsidRPr="00511CEF">
        <w:rPr>
          <w:rFonts w:ascii="Courier New" w:hAnsi="Courier New" w:cs="Courier New"/>
          <w:sz w:val="18"/>
          <w:szCs w:val="18"/>
        </w:rPr>
        <w:t xml:space="preserve">: </w:t>
      </w:r>
      <w:r w:rsidR="007523EA" w:rsidRPr="006E5DAC">
        <w:rPr>
          <w:rFonts w:ascii="Courier New" w:hAnsi="Courier New" w:cs="Courier New"/>
          <w:i/>
          <w:sz w:val="18"/>
          <w:szCs w:val="18"/>
        </w:rPr>
        <w:t>“</w:t>
      </w:r>
      <w:r w:rsidR="007523EA" w:rsidRPr="006E5DAC">
        <w:rPr>
          <w:rFonts w:ascii="Courier New" w:eastAsia="Times New Roman" w:hAnsi="Courier New" w:cs="Courier New"/>
          <w:i/>
          <w:sz w:val="18"/>
          <w:szCs w:val="18"/>
          <w:lang w:eastAsia="es-CL"/>
        </w:rPr>
        <w:t>El que fuere sancionado como autor de un acto u omisión arbitrario o ilegal, en los términos previstos en el</w:t>
      </w:r>
      <w:r w:rsidR="007523EA" w:rsidRPr="006E5DAC">
        <w:rPr>
          <w:rFonts w:ascii="Courier New" w:eastAsia="Times New Roman" w:hAnsi="Courier New" w:cs="Courier New"/>
          <w:i/>
          <w:sz w:val="18"/>
          <w:szCs w:val="18"/>
          <w:lang w:eastAsia="es-CL"/>
        </w:rPr>
        <w:t xml:space="preserve"> artículo 57 </w:t>
      </w:r>
      <w:r w:rsidR="007523EA" w:rsidRPr="006E5DAC">
        <w:rPr>
          <w:rFonts w:ascii="Courier New" w:eastAsia="Times New Roman" w:hAnsi="Courier New" w:cs="Courier New"/>
          <w:i/>
          <w:sz w:val="18"/>
          <w:szCs w:val="18"/>
          <w:lang w:eastAsia="es-CL"/>
        </w:rPr>
        <w:t>de esta ley, pagará una multa de 10 a 120 unidades tributarias mensuales.</w:t>
      </w:r>
      <w:r w:rsidR="007523EA" w:rsidRPr="00511CEF">
        <w:rPr>
          <w:rFonts w:ascii="Courier New" w:eastAsia="Times New Roman" w:hAnsi="Courier New" w:cs="Courier New"/>
          <w:sz w:val="18"/>
          <w:szCs w:val="18"/>
          <w:lang w:eastAsia="es-CL"/>
        </w:rPr>
        <w:t xml:space="preserve">/ (inc. 2°) </w:t>
      </w:r>
      <w:r w:rsidR="007523EA" w:rsidRPr="006E5DAC">
        <w:rPr>
          <w:rFonts w:ascii="Courier New" w:eastAsia="Times New Roman" w:hAnsi="Courier New" w:cs="Courier New"/>
          <w:i/>
          <w:sz w:val="18"/>
          <w:szCs w:val="18"/>
          <w:lang w:eastAsia="es-CL"/>
        </w:rPr>
        <w:t>Esta suma ingresará a las arcas del respectivo municipio, para su destinación exclusiva a programas y acciones en beneficio de las personas con discapacidad de la comuna. La multa se duplicará en caso de reincidencia.</w:t>
      </w:r>
      <w:r w:rsidR="007523EA" w:rsidRPr="00511CEF">
        <w:rPr>
          <w:rFonts w:ascii="Courier New" w:eastAsia="Times New Roman" w:hAnsi="Courier New" w:cs="Courier New"/>
          <w:sz w:val="18"/>
          <w:szCs w:val="18"/>
          <w:lang w:eastAsia="es-CL"/>
        </w:rPr>
        <w:t xml:space="preserve"> / (inc. 3°) </w:t>
      </w:r>
      <w:r w:rsidR="007523EA" w:rsidRPr="006E5DAC">
        <w:rPr>
          <w:rFonts w:ascii="Courier New" w:eastAsia="Times New Roman" w:hAnsi="Courier New" w:cs="Courier New"/>
          <w:i/>
          <w:sz w:val="18"/>
          <w:szCs w:val="18"/>
          <w:lang w:eastAsia="es-CL"/>
        </w:rPr>
        <w:t>Para el caso de que el denunciado o demandado no adopte las medidas ordenadas por el juzgado de policía local correspondiente o bien insista en el incumplimiento de la normativa, además de la sanción pecuniaria el juez podrá decretar la medida de clausura del establecimiento de que se trate.</w:t>
      </w:r>
      <w:r w:rsidR="007523EA" w:rsidRPr="006E5DAC">
        <w:rPr>
          <w:rFonts w:ascii="Courier New" w:eastAsia="Times New Roman" w:hAnsi="Courier New" w:cs="Courier New"/>
          <w:i/>
          <w:sz w:val="18"/>
          <w:szCs w:val="18"/>
          <w:lang w:eastAsia="es-CL"/>
        </w:rPr>
        <w:t>”</w:t>
      </w:r>
      <w:r w:rsidR="007523EA" w:rsidRPr="00511CEF">
        <w:rPr>
          <w:rFonts w:ascii="Courier New" w:eastAsia="Times New Roman" w:hAnsi="Courier New" w:cs="Courier New"/>
          <w:sz w:val="18"/>
          <w:szCs w:val="18"/>
          <w:lang w:eastAsia="es-CL"/>
        </w:rPr>
        <w:t xml:space="preserve">. </w:t>
      </w:r>
      <w:r w:rsidR="007523EA" w:rsidRPr="009431CE">
        <w:rPr>
          <w:rFonts w:ascii="Courier New" w:eastAsia="Times New Roman" w:hAnsi="Courier New" w:cs="Courier New"/>
          <w:b/>
          <w:sz w:val="18"/>
          <w:szCs w:val="18"/>
          <w:u w:val="single"/>
          <w:lang w:eastAsia="es-CL"/>
        </w:rPr>
        <w:t xml:space="preserve">Artículo 57 </w:t>
      </w:r>
      <w:r w:rsidR="007523EA" w:rsidRPr="009431CE">
        <w:rPr>
          <w:rFonts w:ascii="Courier New" w:hAnsi="Courier New" w:cs="Courier New"/>
          <w:b/>
          <w:sz w:val="18"/>
          <w:szCs w:val="18"/>
          <w:u w:val="single"/>
        </w:rPr>
        <w:t>ley N° 20.422</w:t>
      </w:r>
      <w:r w:rsidR="007523EA" w:rsidRPr="00511CEF">
        <w:rPr>
          <w:rFonts w:ascii="Courier New" w:hAnsi="Courier New" w:cs="Courier New"/>
          <w:sz w:val="18"/>
          <w:szCs w:val="18"/>
        </w:rPr>
        <w:t>:</w:t>
      </w:r>
      <w:r w:rsidR="007523EA" w:rsidRPr="00511CEF">
        <w:rPr>
          <w:rFonts w:ascii="Courier New" w:hAnsi="Courier New" w:cs="Courier New"/>
          <w:sz w:val="18"/>
          <w:szCs w:val="18"/>
        </w:rPr>
        <w:t xml:space="preserve"> </w:t>
      </w:r>
      <w:r w:rsidR="00CE20A2">
        <w:rPr>
          <w:rFonts w:ascii="Courier New" w:hAnsi="Courier New" w:cs="Courier New"/>
          <w:sz w:val="18"/>
          <w:szCs w:val="18"/>
        </w:rPr>
        <w:t>“</w:t>
      </w:r>
      <w:r w:rsidR="00461A71" w:rsidRPr="00CE20A2">
        <w:rPr>
          <w:rFonts w:ascii="Courier New" w:eastAsia="Times New Roman" w:hAnsi="Courier New" w:cs="Courier New"/>
          <w:i/>
          <w:sz w:val="18"/>
          <w:szCs w:val="18"/>
          <w:lang w:eastAsia="es-CL"/>
        </w:rPr>
        <w:t>Sin perjuicio de las normas administrativas y penales, toda persona que por causa de una acción u omisión arbitraria o ilegal sufra amenaza, perturbación o privación en el ejercicio de los derechos consagrados en esta ley, podrá concurrir, por sí o por cualquiera a su nombre, ante el juez de policía local competente de su domicilio para que adopte las providencias necesarias para asegurar y restablecer el derecho afectado</w:t>
      </w:r>
      <w:r w:rsidR="00461A71" w:rsidRPr="00511CEF">
        <w:rPr>
          <w:rFonts w:ascii="Courier New" w:eastAsia="Times New Roman" w:hAnsi="Courier New" w:cs="Courier New"/>
          <w:sz w:val="18"/>
          <w:szCs w:val="18"/>
          <w:lang w:eastAsia="es-CL"/>
        </w:rPr>
        <w:t>.</w:t>
      </w:r>
      <w:r w:rsidR="00CE20A2">
        <w:rPr>
          <w:rFonts w:ascii="Courier New" w:eastAsia="Times New Roman" w:hAnsi="Courier New" w:cs="Courier New"/>
          <w:sz w:val="18"/>
          <w:szCs w:val="18"/>
          <w:lang w:eastAsia="es-C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F8F88" w14:textId="40987543" w:rsidR="001F4A80" w:rsidRDefault="002D442C" w:rsidP="00495D52">
    <w:pPr>
      <w:pStyle w:val="Encabezado"/>
      <w:jc w:val="center"/>
      <w:rPr>
        <w:rFonts w:ascii="Courier New" w:hAnsi="Courier New" w:cs="Courier New"/>
        <w:b/>
      </w:rPr>
    </w:pPr>
    <w:r w:rsidRPr="001F4A80">
      <w:rPr>
        <w:rFonts w:ascii="Courier New" w:hAnsi="Courier New" w:cs="Courier New"/>
        <w:b/>
        <w:lang w:val="es-ES"/>
      </w:rPr>
      <w:t>PROYECTO DE LEY</w:t>
    </w:r>
    <w:r w:rsidR="006267D6" w:rsidRPr="001F4A80">
      <w:rPr>
        <w:rFonts w:ascii="Courier New" w:hAnsi="Courier New" w:cs="Courier New"/>
        <w:b/>
        <w:lang w:val="es-ES"/>
      </w:rPr>
      <w:t xml:space="preserve"> </w:t>
    </w:r>
    <w:r w:rsidR="00AB6825" w:rsidRPr="001F4A80">
      <w:rPr>
        <w:rFonts w:ascii="Courier New" w:hAnsi="Courier New" w:cs="Courier New"/>
        <w:b/>
        <w:lang w:val="es-ES"/>
      </w:rPr>
      <w:t xml:space="preserve">QUE </w:t>
    </w:r>
    <w:r w:rsidR="00671878">
      <w:rPr>
        <w:rFonts w:ascii="Courier New" w:hAnsi="Courier New" w:cs="Courier New"/>
        <w:b/>
        <w:lang w:val="es-ES"/>
      </w:rPr>
      <w:t>MODIFICA LA LEY N° 20.422, QUE ESTABLECE NORMAS SOBRE IGUALDAD DE OPORTUNIDADES E INCLUSIÓN SOCIAL DE PERSONAS CON DISCAPACIDAD, PARA EXIGIR LA MANTENCIÓN Y ACTUALIZACIÓN DE MECANISMOS E INFRAESTRUCTURA DE USO PÚBLICO, EN FAVOR DE LAS PERSONAS CON DISCAPACIDAD</w:t>
    </w:r>
  </w:p>
  <w:p w14:paraId="6272635B" w14:textId="6A0F1ED8" w:rsidR="00335E2F" w:rsidRPr="001F4A80" w:rsidRDefault="002D442C" w:rsidP="001B18D9">
    <w:pPr>
      <w:pStyle w:val="Encabezado"/>
      <w:jc w:val="center"/>
      <w:rPr>
        <w:rFonts w:ascii="Courier New" w:hAnsi="Courier New" w:cs="Courier New"/>
        <w:b/>
      </w:rPr>
    </w:pPr>
    <w:r w:rsidRPr="001F4A80">
      <w:rPr>
        <w:rFonts w:ascii="Courier New" w:hAnsi="Courier New" w:cs="Courier New"/>
        <w:b/>
      </w:rPr>
      <w:t xml:space="preserve">BOLETÍN Nº </w:t>
    </w:r>
    <w:r w:rsidR="00671878">
      <w:rPr>
        <w:rFonts w:ascii="Courier New" w:hAnsi="Courier New" w:cs="Courier New"/>
        <w:b/>
      </w:rPr>
      <w:t>11085</w:t>
    </w:r>
    <w:r w:rsidR="00CB1A16">
      <w:rPr>
        <w:rFonts w:ascii="Courier New" w:hAnsi="Courier New" w:cs="Courier New"/>
        <w:b/>
      </w:rPr>
      <w:t>-31</w:t>
    </w:r>
  </w:p>
  <w:p w14:paraId="06A964A1" w14:textId="611F40C6" w:rsidR="005466E8" w:rsidRPr="001F4A80" w:rsidRDefault="001B18D9" w:rsidP="007C781C">
    <w:pPr>
      <w:pStyle w:val="Encabezado"/>
      <w:jc w:val="center"/>
      <w:rPr>
        <w:rFonts w:ascii="Courier New" w:hAnsi="Courier New" w:cs="Courier New"/>
        <w:b/>
      </w:rPr>
    </w:pPr>
    <w:r w:rsidRPr="001F4A80">
      <w:rPr>
        <w:rFonts w:ascii="Courier New" w:hAnsi="Courier New" w:cs="Courier New"/>
        <w:b/>
      </w:rPr>
      <w:t>PRIMER</w:t>
    </w:r>
    <w:r w:rsidR="005466E8" w:rsidRPr="001F4A80">
      <w:rPr>
        <w:rFonts w:ascii="Courier New" w:hAnsi="Courier New" w:cs="Courier New"/>
        <w:b/>
      </w:rPr>
      <w:t xml:space="preserve"> TRÁMITE CONSTITUCIONAL</w:t>
    </w:r>
    <w:r w:rsidR="00CB1A16">
      <w:rPr>
        <w:rFonts w:ascii="Courier New" w:hAnsi="Courier New" w:cs="Courier New"/>
        <w:b/>
      </w:rPr>
      <w:t xml:space="preserve"> </w:t>
    </w:r>
  </w:p>
  <w:p w14:paraId="6272635D" w14:textId="06158B3B" w:rsidR="00B25352" w:rsidRPr="001F4A80" w:rsidRDefault="002D442C" w:rsidP="00A26564">
    <w:pPr>
      <w:pStyle w:val="Encabezado"/>
      <w:jc w:val="center"/>
      <w:rPr>
        <w:rFonts w:ascii="Courier New" w:hAnsi="Courier New" w:cs="Courier New"/>
        <w:b/>
      </w:rPr>
    </w:pPr>
    <w:r w:rsidRPr="001F4A80">
      <w:rPr>
        <w:rFonts w:ascii="Courier New" w:hAnsi="Courier New" w:cs="Courier New"/>
        <w:b/>
      </w:rPr>
      <w:t>COMISI</w:t>
    </w:r>
    <w:r w:rsidR="005466E8" w:rsidRPr="001F4A80">
      <w:rPr>
        <w:rFonts w:ascii="Courier New" w:hAnsi="Courier New" w:cs="Courier New"/>
        <w:b/>
      </w:rPr>
      <w:t>Ó</w:t>
    </w:r>
    <w:r w:rsidRPr="001F4A80">
      <w:rPr>
        <w:rFonts w:ascii="Courier New" w:hAnsi="Courier New" w:cs="Courier New"/>
        <w:b/>
      </w:rPr>
      <w:t xml:space="preserve">N DE </w:t>
    </w:r>
    <w:r w:rsidR="00CB1A16">
      <w:rPr>
        <w:rFonts w:ascii="Courier New" w:hAnsi="Courier New" w:cs="Courier New"/>
        <w:b/>
      </w:rPr>
      <w:t>DESARROLLO SOCIAL, SUPERACION DE LA POBREZA Y PLANIFICACIÓN</w:t>
    </w:r>
  </w:p>
  <w:p w14:paraId="6272635E" w14:textId="5F1AF19B" w:rsidR="00335E2F" w:rsidRPr="001F4A80" w:rsidRDefault="002D442C" w:rsidP="00A26564">
    <w:pPr>
      <w:pStyle w:val="Encabezado"/>
      <w:jc w:val="center"/>
      <w:rPr>
        <w:rFonts w:ascii="Courier New" w:hAnsi="Courier New" w:cs="Courier New"/>
        <w:b/>
      </w:rPr>
    </w:pPr>
    <w:r w:rsidRPr="001F4A80">
      <w:rPr>
        <w:rFonts w:ascii="Courier New" w:hAnsi="Courier New" w:cs="Courier New"/>
        <w:b/>
      </w:rPr>
      <w:t>(</w:t>
    </w:r>
    <w:r w:rsidR="00671878">
      <w:rPr>
        <w:rFonts w:ascii="Courier New" w:hAnsi="Courier New" w:cs="Courier New"/>
        <w:b/>
      </w:rPr>
      <w:t>2 DE MAYO</w:t>
    </w:r>
    <w:r w:rsidR="001B18D9" w:rsidRPr="001F4A80">
      <w:rPr>
        <w:rFonts w:ascii="Courier New" w:hAnsi="Courier New" w:cs="Courier New"/>
        <w:b/>
      </w:rPr>
      <w:t xml:space="preserve"> DE 2018</w:t>
    </w:r>
    <w:r w:rsidRPr="001F4A80">
      <w:rPr>
        <w:rFonts w:ascii="Courier New" w:hAnsi="Courier New" w:cs="Courier New"/>
        <w:b/>
      </w:rPr>
      <w:t>)</w:t>
    </w:r>
  </w:p>
  <w:p w14:paraId="387EFA19" w14:textId="77777777" w:rsidR="00AB6825" w:rsidRDefault="00AB6825" w:rsidP="00A2656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E6C"/>
    <w:multiLevelType w:val="hybridMultilevel"/>
    <w:tmpl w:val="ABFC4E92"/>
    <w:lvl w:ilvl="0" w:tplc="C940399E">
      <w:start w:val="1"/>
      <w:numFmt w:val="decimal"/>
      <w:lvlText w:val="%1)"/>
      <w:lvlJc w:val="left"/>
      <w:pPr>
        <w:ind w:left="720"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367122"/>
    <w:multiLevelType w:val="hybridMultilevel"/>
    <w:tmpl w:val="F44E12BA"/>
    <w:lvl w:ilvl="0" w:tplc="A62A40CE">
      <w:start w:val="2"/>
      <w:numFmt w:val="lowerRoman"/>
      <w:lvlText w:val="%1)"/>
      <w:lvlJc w:val="left"/>
      <w:pPr>
        <w:ind w:left="4831" w:hanging="720"/>
      </w:pPr>
      <w:rPr>
        <w:rFonts w:hint="default"/>
        <w:b/>
        <w:color w:val="auto"/>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2" w15:restartNumberingAfterBreak="0">
    <w:nsid w:val="14CB5844"/>
    <w:multiLevelType w:val="hybridMultilevel"/>
    <w:tmpl w:val="83027F98"/>
    <w:lvl w:ilvl="0" w:tplc="340A000F">
      <w:start w:val="1"/>
      <w:numFmt w:val="decimal"/>
      <w:lvlText w:val="%1."/>
      <w:lvlJc w:val="left"/>
      <w:pPr>
        <w:ind w:left="2136" w:hanging="360"/>
      </w:pPr>
      <w:rPr>
        <w:rFonts w:hint="default"/>
      </w:r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3" w15:restartNumberingAfterBreak="0">
    <w:nsid w:val="2265267D"/>
    <w:multiLevelType w:val="hybridMultilevel"/>
    <w:tmpl w:val="D90AE62E"/>
    <w:lvl w:ilvl="0" w:tplc="21BA5ED2">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A1B7886"/>
    <w:multiLevelType w:val="hybridMultilevel"/>
    <w:tmpl w:val="B04AB61E"/>
    <w:lvl w:ilvl="0" w:tplc="3C0E504A">
      <w:start w:val="1"/>
      <w:numFmt w:val="lowerLetter"/>
      <w:lvlText w:val="%1)"/>
      <w:lvlJc w:val="left"/>
      <w:pPr>
        <w:ind w:left="4613" w:hanging="360"/>
      </w:pPr>
      <w:rPr>
        <w:rFonts w:hint="default"/>
        <w:b/>
      </w:rPr>
    </w:lvl>
    <w:lvl w:ilvl="1" w:tplc="080A0019" w:tentative="1">
      <w:start w:val="1"/>
      <w:numFmt w:val="lowerLetter"/>
      <w:lvlText w:val="%2."/>
      <w:lvlJc w:val="left"/>
      <w:pPr>
        <w:ind w:left="5333" w:hanging="360"/>
      </w:pPr>
    </w:lvl>
    <w:lvl w:ilvl="2" w:tplc="080A001B" w:tentative="1">
      <w:start w:val="1"/>
      <w:numFmt w:val="lowerRoman"/>
      <w:lvlText w:val="%3."/>
      <w:lvlJc w:val="right"/>
      <w:pPr>
        <w:ind w:left="6053" w:hanging="180"/>
      </w:pPr>
    </w:lvl>
    <w:lvl w:ilvl="3" w:tplc="080A000F" w:tentative="1">
      <w:start w:val="1"/>
      <w:numFmt w:val="decimal"/>
      <w:lvlText w:val="%4."/>
      <w:lvlJc w:val="left"/>
      <w:pPr>
        <w:ind w:left="6773" w:hanging="360"/>
      </w:pPr>
    </w:lvl>
    <w:lvl w:ilvl="4" w:tplc="080A0019" w:tentative="1">
      <w:start w:val="1"/>
      <w:numFmt w:val="lowerLetter"/>
      <w:lvlText w:val="%5."/>
      <w:lvlJc w:val="left"/>
      <w:pPr>
        <w:ind w:left="7493" w:hanging="360"/>
      </w:pPr>
    </w:lvl>
    <w:lvl w:ilvl="5" w:tplc="080A001B" w:tentative="1">
      <w:start w:val="1"/>
      <w:numFmt w:val="lowerRoman"/>
      <w:lvlText w:val="%6."/>
      <w:lvlJc w:val="right"/>
      <w:pPr>
        <w:ind w:left="8213" w:hanging="180"/>
      </w:pPr>
    </w:lvl>
    <w:lvl w:ilvl="6" w:tplc="080A000F" w:tentative="1">
      <w:start w:val="1"/>
      <w:numFmt w:val="decimal"/>
      <w:lvlText w:val="%7."/>
      <w:lvlJc w:val="left"/>
      <w:pPr>
        <w:ind w:left="8933" w:hanging="360"/>
      </w:pPr>
    </w:lvl>
    <w:lvl w:ilvl="7" w:tplc="080A0019" w:tentative="1">
      <w:start w:val="1"/>
      <w:numFmt w:val="lowerLetter"/>
      <w:lvlText w:val="%8."/>
      <w:lvlJc w:val="left"/>
      <w:pPr>
        <w:ind w:left="9653" w:hanging="360"/>
      </w:pPr>
    </w:lvl>
    <w:lvl w:ilvl="8" w:tplc="080A001B" w:tentative="1">
      <w:start w:val="1"/>
      <w:numFmt w:val="lowerRoman"/>
      <w:lvlText w:val="%9."/>
      <w:lvlJc w:val="right"/>
      <w:pPr>
        <w:ind w:left="10373" w:hanging="180"/>
      </w:pPr>
    </w:lvl>
  </w:abstractNum>
  <w:abstractNum w:abstractNumId="5" w15:restartNumberingAfterBreak="0">
    <w:nsid w:val="34B957B1"/>
    <w:multiLevelType w:val="hybridMultilevel"/>
    <w:tmpl w:val="C7EE9D68"/>
    <w:lvl w:ilvl="0" w:tplc="1BEC8BB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D4E0BE6"/>
    <w:multiLevelType w:val="hybridMultilevel"/>
    <w:tmpl w:val="C0C00418"/>
    <w:lvl w:ilvl="0" w:tplc="D08E6352">
      <w:start w:val="1"/>
      <w:numFmt w:val="lowerLetter"/>
      <w:lvlText w:val="%1)"/>
      <w:lvlJc w:val="left"/>
      <w:pPr>
        <w:ind w:left="1005" w:hanging="64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3125ED8"/>
    <w:multiLevelType w:val="hybridMultilevel"/>
    <w:tmpl w:val="05B098A2"/>
    <w:lvl w:ilvl="0" w:tplc="1A8489BE">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3277AF1"/>
    <w:multiLevelType w:val="hybridMultilevel"/>
    <w:tmpl w:val="77E2B426"/>
    <w:lvl w:ilvl="0" w:tplc="1A8489BE">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40F2DFD"/>
    <w:multiLevelType w:val="hybridMultilevel"/>
    <w:tmpl w:val="9218155C"/>
    <w:lvl w:ilvl="0" w:tplc="B4164A98">
      <w:start w:val="9"/>
      <w:numFmt w:val="lowerLetter"/>
      <w:lvlText w:val="%1)"/>
      <w:lvlJc w:val="left"/>
      <w:pPr>
        <w:ind w:left="4471" w:hanging="360"/>
      </w:pPr>
      <w:rPr>
        <w:rFonts w:hint="default"/>
        <w:b/>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10" w15:restartNumberingAfterBreak="0">
    <w:nsid w:val="53E53957"/>
    <w:multiLevelType w:val="hybridMultilevel"/>
    <w:tmpl w:val="9C5E5F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E9F3F6D"/>
    <w:multiLevelType w:val="hybridMultilevel"/>
    <w:tmpl w:val="ED628E22"/>
    <w:lvl w:ilvl="0" w:tplc="7E40DF0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3E43F83"/>
    <w:multiLevelType w:val="hybridMultilevel"/>
    <w:tmpl w:val="8EEA1F4C"/>
    <w:lvl w:ilvl="0" w:tplc="6AD04892">
      <w:start w:val="1"/>
      <w:numFmt w:val="lowerLetter"/>
      <w:lvlText w:val="%1)"/>
      <w:lvlJc w:val="left"/>
      <w:pPr>
        <w:ind w:left="915" w:hanging="55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5854135"/>
    <w:multiLevelType w:val="hybridMultilevel"/>
    <w:tmpl w:val="10A02134"/>
    <w:lvl w:ilvl="0" w:tplc="C7383524">
      <w:start w:val="1"/>
      <w:numFmt w:val="lowerLetter"/>
      <w:lvlText w:val="%1)"/>
      <w:lvlJc w:val="left"/>
      <w:pPr>
        <w:ind w:left="435" w:hanging="360"/>
      </w:pPr>
      <w:rPr>
        <w:rFonts w:hint="default"/>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abstractNum w:abstractNumId="14" w15:restartNumberingAfterBreak="0">
    <w:nsid w:val="76D067E6"/>
    <w:multiLevelType w:val="hybridMultilevel"/>
    <w:tmpl w:val="64FC9808"/>
    <w:lvl w:ilvl="0" w:tplc="67C21874">
      <w:start w:val="1"/>
      <w:numFmt w:val="lowerLetter"/>
      <w:lvlText w:val="%1)"/>
      <w:lvlJc w:val="left"/>
      <w:pPr>
        <w:ind w:left="945" w:hanging="585"/>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5" w15:restartNumberingAfterBreak="0">
    <w:nsid w:val="7BA40C07"/>
    <w:multiLevelType w:val="hybridMultilevel"/>
    <w:tmpl w:val="B1E636F8"/>
    <w:lvl w:ilvl="0" w:tplc="232EE2D6">
      <w:start w:val="1"/>
      <w:numFmt w:val="lowerLetter"/>
      <w:lvlText w:val="%1)"/>
      <w:lvlJc w:val="left"/>
      <w:pPr>
        <w:ind w:left="720" w:hanging="360"/>
      </w:pPr>
      <w:rPr>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F1A55E0"/>
    <w:multiLevelType w:val="hybridMultilevel"/>
    <w:tmpl w:val="37E6F71A"/>
    <w:lvl w:ilvl="0" w:tplc="B48012A8">
      <w:start w:val="1"/>
      <w:numFmt w:val="decimal"/>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13"/>
  </w:num>
  <w:num w:numId="7">
    <w:abstractNumId w:val="4"/>
  </w:num>
  <w:num w:numId="8">
    <w:abstractNumId w:val="9"/>
  </w:num>
  <w:num w:numId="9">
    <w:abstractNumId w:val="1"/>
  </w:num>
  <w:num w:numId="10">
    <w:abstractNumId w:val="2"/>
  </w:num>
  <w:num w:numId="11">
    <w:abstractNumId w:val="12"/>
  </w:num>
  <w:num w:numId="12">
    <w:abstractNumId w:val="6"/>
  </w:num>
  <w:num w:numId="13">
    <w:abstractNumId w:val="15"/>
  </w:num>
  <w:num w:numId="14">
    <w:abstractNumId w:val="3"/>
  </w:num>
  <w:num w:numId="15">
    <w:abstractNumId w:val="8"/>
  </w:num>
  <w:num w:numId="16">
    <w:abstractNumId w:val="10"/>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2C"/>
    <w:rsid w:val="000011F1"/>
    <w:rsid w:val="0000256D"/>
    <w:rsid w:val="00004D80"/>
    <w:rsid w:val="00010434"/>
    <w:rsid w:val="000134F5"/>
    <w:rsid w:val="00013A5B"/>
    <w:rsid w:val="00015258"/>
    <w:rsid w:val="000174DF"/>
    <w:rsid w:val="00017C2E"/>
    <w:rsid w:val="00022A58"/>
    <w:rsid w:val="00022E0B"/>
    <w:rsid w:val="00023B9F"/>
    <w:rsid w:val="00023F78"/>
    <w:rsid w:val="00026C8F"/>
    <w:rsid w:val="00026FF8"/>
    <w:rsid w:val="000275A4"/>
    <w:rsid w:val="00027F72"/>
    <w:rsid w:val="0003014A"/>
    <w:rsid w:val="00030F48"/>
    <w:rsid w:val="000312CB"/>
    <w:rsid w:val="000377CE"/>
    <w:rsid w:val="000418F0"/>
    <w:rsid w:val="0004478B"/>
    <w:rsid w:val="000447FC"/>
    <w:rsid w:val="00051883"/>
    <w:rsid w:val="00053F57"/>
    <w:rsid w:val="00054306"/>
    <w:rsid w:val="000543A0"/>
    <w:rsid w:val="00055B4C"/>
    <w:rsid w:val="000562A7"/>
    <w:rsid w:val="00056E04"/>
    <w:rsid w:val="0006151E"/>
    <w:rsid w:val="00062DAB"/>
    <w:rsid w:val="00063DF0"/>
    <w:rsid w:val="000658F1"/>
    <w:rsid w:val="00066F26"/>
    <w:rsid w:val="000675EE"/>
    <w:rsid w:val="0007035C"/>
    <w:rsid w:val="00076BDC"/>
    <w:rsid w:val="0007732A"/>
    <w:rsid w:val="00077627"/>
    <w:rsid w:val="00077D3C"/>
    <w:rsid w:val="00080D60"/>
    <w:rsid w:val="00091242"/>
    <w:rsid w:val="00091FF3"/>
    <w:rsid w:val="00093C40"/>
    <w:rsid w:val="00093D76"/>
    <w:rsid w:val="00094632"/>
    <w:rsid w:val="0009495B"/>
    <w:rsid w:val="00095090"/>
    <w:rsid w:val="00096B2A"/>
    <w:rsid w:val="000971D3"/>
    <w:rsid w:val="000A02C6"/>
    <w:rsid w:val="000A0EAB"/>
    <w:rsid w:val="000A252F"/>
    <w:rsid w:val="000A54BF"/>
    <w:rsid w:val="000B047D"/>
    <w:rsid w:val="000B181E"/>
    <w:rsid w:val="000B265D"/>
    <w:rsid w:val="000B4B32"/>
    <w:rsid w:val="000B5A3E"/>
    <w:rsid w:val="000B691B"/>
    <w:rsid w:val="000C012C"/>
    <w:rsid w:val="000C0637"/>
    <w:rsid w:val="000C3F8B"/>
    <w:rsid w:val="000C4CF1"/>
    <w:rsid w:val="000C52FE"/>
    <w:rsid w:val="000C70D5"/>
    <w:rsid w:val="000D0F6A"/>
    <w:rsid w:val="000D2FB6"/>
    <w:rsid w:val="000D3F1C"/>
    <w:rsid w:val="000D44BE"/>
    <w:rsid w:val="000D495F"/>
    <w:rsid w:val="000D61D1"/>
    <w:rsid w:val="000D6773"/>
    <w:rsid w:val="000E1554"/>
    <w:rsid w:val="000E3287"/>
    <w:rsid w:val="000E4799"/>
    <w:rsid w:val="000F1097"/>
    <w:rsid w:val="000F2455"/>
    <w:rsid w:val="000F3B8C"/>
    <w:rsid w:val="000F4390"/>
    <w:rsid w:val="000F4C52"/>
    <w:rsid w:val="000F7064"/>
    <w:rsid w:val="00100D3F"/>
    <w:rsid w:val="001010BE"/>
    <w:rsid w:val="00101646"/>
    <w:rsid w:val="0010580D"/>
    <w:rsid w:val="001060FB"/>
    <w:rsid w:val="00111942"/>
    <w:rsid w:val="00112F80"/>
    <w:rsid w:val="0011356A"/>
    <w:rsid w:val="001135EE"/>
    <w:rsid w:val="0011363B"/>
    <w:rsid w:val="00113D78"/>
    <w:rsid w:val="001152AF"/>
    <w:rsid w:val="001169E4"/>
    <w:rsid w:val="001172FD"/>
    <w:rsid w:val="00120545"/>
    <w:rsid w:val="00121A9D"/>
    <w:rsid w:val="00121C00"/>
    <w:rsid w:val="001242DE"/>
    <w:rsid w:val="0012484C"/>
    <w:rsid w:val="00124A1D"/>
    <w:rsid w:val="00125632"/>
    <w:rsid w:val="00125CA9"/>
    <w:rsid w:val="0012671F"/>
    <w:rsid w:val="0012672D"/>
    <w:rsid w:val="001277A4"/>
    <w:rsid w:val="00127819"/>
    <w:rsid w:val="00130EF5"/>
    <w:rsid w:val="00132501"/>
    <w:rsid w:val="00132B87"/>
    <w:rsid w:val="00132BA7"/>
    <w:rsid w:val="00132F71"/>
    <w:rsid w:val="00134DA0"/>
    <w:rsid w:val="00134DB4"/>
    <w:rsid w:val="00135842"/>
    <w:rsid w:val="00135EBE"/>
    <w:rsid w:val="001363DA"/>
    <w:rsid w:val="0013696D"/>
    <w:rsid w:val="00136D15"/>
    <w:rsid w:val="0013771F"/>
    <w:rsid w:val="00137742"/>
    <w:rsid w:val="00141239"/>
    <w:rsid w:val="00143D76"/>
    <w:rsid w:val="00144578"/>
    <w:rsid w:val="00144A02"/>
    <w:rsid w:val="00144DE6"/>
    <w:rsid w:val="001459D8"/>
    <w:rsid w:val="00146E41"/>
    <w:rsid w:val="0014727E"/>
    <w:rsid w:val="00152012"/>
    <w:rsid w:val="00157598"/>
    <w:rsid w:val="001579C0"/>
    <w:rsid w:val="001610EA"/>
    <w:rsid w:val="00162476"/>
    <w:rsid w:val="0016255A"/>
    <w:rsid w:val="00163207"/>
    <w:rsid w:val="001632CC"/>
    <w:rsid w:val="00163BF9"/>
    <w:rsid w:val="001649C7"/>
    <w:rsid w:val="00165971"/>
    <w:rsid w:val="00167E21"/>
    <w:rsid w:val="00172D2C"/>
    <w:rsid w:val="00173F05"/>
    <w:rsid w:val="0017409D"/>
    <w:rsid w:val="001763F6"/>
    <w:rsid w:val="00176546"/>
    <w:rsid w:val="00182794"/>
    <w:rsid w:val="00182D7B"/>
    <w:rsid w:val="00183677"/>
    <w:rsid w:val="001844EA"/>
    <w:rsid w:val="00184C4B"/>
    <w:rsid w:val="001860CA"/>
    <w:rsid w:val="00187570"/>
    <w:rsid w:val="001875AC"/>
    <w:rsid w:val="0019107B"/>
    <w:rsid w:val="0019404B"/>
    <w:rsid w:val="0019599C"/>
    <w:rsid w:val="001A2D2F"/>
    <w:rsid w:val="001A397C"/>
    <w:rsid w:val="001A3B3F"/>
    <w:rsid w:val="001A4133"/>
    <w:rsid w:val="001A4903"/>
    <w:rsid w:val="001A4BC4"/>
    <w:rsid w:val="001A5A4A"/>
    <w:rsid w:val="001A6DE7"/>
    <w:rsid w:val="001B18D9"/>
    <w:rsid w:val="001B26B0"/>
    <w:rsid w:val="001B2A3E"/>
    <w:rsid w:val="001B45B3"/>
    <w:rsid w:val="001B49E3"/>
    <w:rsid w:val="001B5D32"/>
    <w:rsid w:val="001C1E67"/>
    <w:rsid w:val="001D0150"/>
    <w:rsid w:val="001D28A1"/>
    <w:rsid w:val="001D2F0E"/>
    <w:rsid w:val="001D32A5"/>
    <w:rsid w:val="001D3B77"/>
    <w:rsid w:val="001E13DA"/>
    <w:rsid w:val="001E199E"/>
    <w:rsid w:val="001E3612"/>
    <w:rsid w:val="001E55B9"/>
    <w:rsid w:val="001E649A"/>
    <w:rsid w:val="001F2606"/>
    <w:rsid w:val="001F3414"/>
    <w:rsid w:val="001F4A80"/>
    <w:rsid w:val="001F576B"/>
    <w:rsid w:val="001F6F6C"/>
    <w:rsid w:val="001F7203"/>
    <w:rsid w:val="001F78B9"/>
    <w:rsid w:val="001F7EBA"/>
    <w:rsid w:val="00203C49"/>
    <w:rsid w:val="0020428A"/>
    <w:rsid w:val="00210009"/>
    <w:rsid w:val="00214D83"/>
    <w:rsid w:val="002156B3"/>
    <w:rsid w:val="00215CFF"/>
    <w:rsid w:val="00216BFA"/>
    <w:rsid w:val="002173EE"/>
    <w:rsid w:val="002200EE"/>
    <w:rsid w:val="002210BD"/>
    <w:rsid w:val="00222284"/>
    <w:rsid w:val="002244A0"/>
    <w:rsid w:val="00224B28"/>
    <w:rsid w:val="002303DA"/>
    <w:rsid w:val="00230604"/>
    <w:rsid w:val="00231F12"/>
    <w:rsid w:val="002345A3"/>
    <w:rsid w:val="00237BAB"/>
    <w:rsid w:val="00241797"/>
    <w:rsid w:val="00241E47"/>
    <w:rsid w:val="00244B0F"/>
    <w:rsid w:val="00245324"/>
    <w:rsid w:val="0024757A"/>
    <w:rsid w:val="00247AF9"/>
    <w:rsid w:val="00247B20"/>
    <w:rsid w:val="002505DD"/>
    <w:rsid w:val="00251535"/>
    <w:rsid w:val="002530E5"/>
    <w:rsid w:val="00253617"/>
    <w:rsid w:val="00253670"/>
    <w:rsid w:val="00255845"/>
    <w:rsid w:val="0026383B"/>
    <w:rsid w:val="002648E7"/>
    <w:rsid w:val="00264C8C"/>
    <w:rsid w:val="00264E34"/>
    <w:rsid w:val="00264F1E"/>
    <w:rsid w:val="00264F86"/>
    <w:rsid w:val="002658EF"/>
    <w:rsid w:val="00266E98"/>
    <w:rsid w:val="00267462"/>
    <w:rsid w:val="0027429D"/>
    <w:rsid w:val="00275854"/>
    <w:rsid w:val="00276F77"/>
    <w:rsid w:val="0027764A"/>
    <w:rsid w:val="00280DB2"/>
    <w:rsid w:val="00280DFE"/>
    <w:rsid w:val="00281C88"/>
    <w:rsid w:val="00282769"/>
    <w:rsid w:val="00282A52"/>
    <w:rsid w:val="002858A0"/>
    <w:rsid w:val="00286125"/>
    <w:rsid w:val="00286721"/>
    <w:rsid w:val="00287220"/>
    <w:rsid w:val="002904FE"/>
    <w:rsid w:val="002907E8"/>
    <w:rsid w:val="00291912"/>
    <w:rsid w:val="00291C07"/>
    <w:rsid w:val="0029300A"/>
    <w:rsid w:val="00293345"/>
    <w:rsid w:val="00297921"/>
    <w:rsid w:val="002A0887"/>
    <w:rsid w:val="002A30D8"/>
    <w:rsid w:val="002A3334"/>
    <w:rsid w:val="002A3DD6"/>
    <w:rsid w:val="002A49F7"/>
    <w:rsid w:val="002A53DA"/>
    <w:rsid w:val="002A6DE9"/>
    <w:rsid w:val="002A71C3"/>
    <w:rsid w:val="002B1396"/>
    <w:rsid w:val="002B1AF7"/>
    <w:rsid w:val="002B4CAC"/>
    <w:rsid w:val="002B500C"/>
    <w:rsid w:val="002B55E2"/>
    <w:rsid w:val="002B56FA"/>
    <w:rsid w:val="002B7255"/>
    <w:rsid w:val="002C1442"/>
    <w:rsid w:val="002C4727"/>
    <w:rsid w:val="002D442C"/>
    <w:rsid w:val="002D455A"/>
    <w:rsid w:val="002D4FF4"/>
    <w:rsid w:val="002D758C"/>
    <w:rsid w:val="002D7C7D"/>
    <w:rsid w:val="002E2039"/>
    <w:rsid w:val="002E2E3C"/>
    <w:rsid w:val="002E44C4"/>
    <w:rsid w:val="002E4988"/>
    <w:rsid w:val="002E60F4"/>
    <w:rsid w:val="002E6D06"/>
    <w:rsid w:val="002E7287"/>
    <w:rsid w:val="002F2814"/>
    <w:rsid w:val="002F2C7E"/>
    <w:rsid w:val="002F2CB1"/>
    <w:rsid w:val="002F3F06"/>
    <w:rsid w:val="002F627E"/>
    <w:rsid w:val="002F7B10"/>
    <w:rsid w:val="003006FD"/>
    <w:rsid w:val="00300841"/>
    <w:rsid w:val="0030416C"/>
    <w:rsid w:val="00310215"/>
    <w:rsid w:val="00310AB4"/>
    <w:rsid w:val="0031255D"/>
    <w:rsid w:val="003139D0"/>
    <w:rsid w:val="003144DC"/>
    <w:rsid w:val="00314DD8"/>
    <w:rsid w:val="00315E79"/>
    <w:rsid w:val="00321D3D"/>
    <w:rsid w:val="00321FAE"/>
    <w:rsid w:val="003228E4"/>
    <w:rsid w:val="003231DD"/>
    <w:rsid w:val="00323A7D"/>
    <w:rsid w:val="003317FC"/>
    <w:rsid w:val="00333322"/>
    <w:rsid w:val="003335DF"/>
    <w:rsid w:val="0033418F"/>
    <w:rsid w:val="00336724"/>
    <w:rsid w:val="00336FDB"/>
    <w:rsid w:val="00341996"/>
    <w:rsid w:val="0034288B"/>
    <w:rsid w:val="003428A2"/>
    <w:rsid w:val="0034292B"/>
    <w:rsid w:val="003441A0"/>
    <w:rsid w:val="003452BA"/>
    <w:rsid w:val="00345D7D"/>
    <w:rsid w:val="00347233"/>
    <w:rsid w:val="00351AB6"/>
    <w:rsid w:val="00352C0E"/>
    <w:rsid w:val="00356C1B"/>
    <w:rsid w:val="0035765A"/>
    <w:rsid w:val="00362C6C"/>
    <w:rsid w:val="0036308E"/>
    <w:rsid w:val="003661A6"/>
    <w:rsid w:val="00373C2E"/>
    <w:rsid w:val="00375282"/>
    <w:rsid w:val="003776EC"/>
    <w:rsid w:val="00377C9F"/>
    <w:rsid w:val="003802D6"/>
    <w:rsid w:val="00380D7F"/>
    <w:rsid w:val="003817AA"/>
    <w:rsid w:val="00385275"/>
    <w:rsid w:val="00386E59"/>
    <w:rsid w:val="00391BBA"/>
    <w:rsid w:val="00394432"/>
    <w:rsid w:val="0039456F"/>
    <w:rsid w:val="00396A1B"/>
    <w:rsid w:val="003971DD"/>
    <w:rsid w:val="00397823"/>
    <w:rsid w:val="00397D0C"/>
    <w:rsid w:val="003A020C"/>
    <w:rsid w:val="003A247F"/>
    <w:rsid w:val="003A3499"/>
    <w:rsid w:val="003A3676"/>
    <w:rsid w:val="003A45C6"/>
    <w:rsid w:val="003A4D8F"/>
    <w:rsid w:val="003A6755"/>
    <w:rsid w:val="003A7828"/>
    <w:rsid w:val="003B01EF"/>
    <w:rsid w:val="003B035D"/>
    <w:rsid w:val="003B0E71"/>
    <w:rsid w:val="003B123A"/>
    <w:rsid w:val="003B14AA"/>
    <w:rsid w:val="003B25F8"/>
    <w:rsid w:val="003B2D3B"/>
    <w:rsid w:val="003B77EC"/>
    <w:rsid w:val="003C08FE"/>
    <w:rsid w:val="003C32A0"/>
    <w:rsid w:val="003C3B22"/>
    <w:rsid w:val="003C6B21"/>
    <w:rsid w:val="003C6F70"/>
    <w:rsid w:val="003C779B"/>
    <w:rsid w:val="003C7F01"/>
    <w:rsid w:val="003D11E7"/>
    <w:rsid w:val="003D5C8F"/>
    <w:rsid w:val="003D62CA"/>
    <w:rsid w:val="003E159E"/>
    <w:rsid w:val="003E214B"/>
    <w:rsid w:val="003E385E"/>
    <w:rsid w:val="003E5A7B"/>
    <w:rsid w:val="003E5BC4"/>
    <w:rsid w:val="003F2992"/>
    <w:rsid w:val="003F2FB5"/>
    <w:rsid w:val="003F3F38"/>
    <w:rsid w:val="003F646E"/>
    <w:rsid w:val="00406427"/>
    <w:rsid w:val="00406948"/>
    <w:rsid w:val="00406CD6"/>
    <w:rsid w:val="0040712C"/>
    <w:rsid w:val="0040797B"/>
    <w:rsid w:val="00411D53"/>
    <w:rsid w:val="004132C7"/>
    <w:rsid w:val="00413AF1"/>
    <w:rsid w:val="00414F40"/>
    <w:rsid w:val="004156C2"/>
    <w:rsid w:val="00415BEE"/>
    <w:rsid w:val="00416D05"/>
    <w:rsid w:val="0041740D"/>
    <w:rsid w:val="00420C68"/>
    <w:rsid w:val="00431E91"/>
    <w:rsid w:val="0043250E"/>
    <w:rsid w:val="00432CD7"/>
    <w:rsid w:val="00435341"/>
    <w:rsid w:val="00435CE5"/>
    <w:rsid w:val="0043782B"/>
    <w:rsid w:val="00437C82"/>
    <w:rsid w:val="00444274"/>
    <w:rsid w:val="00445131"/>
    <w:rsid w:val="00445D83"/>
    <w:rsid w:val="0044758C"/>
    <w:rsid w:val="00447F75"/>
    <w:rsid w:val="00451D80"/>
    <w:rsid w:val="0045318F"/>
    <w:rsid w:val="00453A9D"/>
    <w:rsid w:val="00454A63"/>
    <w:rsid w:val="00454FD6"/>
    <w:rsid w:val="00457361"/>
    <w:rsid w:val="0046149A"/>
    <w:rsid w:val="00461A71"/>
    <w:rsid w:val="004625B1"/>
    <w:rsid w:val="004649D4"/>
    <w:rsid w:val="00464D30"/>
    <w:rsid w:val="00464D62"/>
    <w:rsid w:val="00464E86"/>
    <w:rsid w:val="004671A4"/>
    <w:rsid w:val="004676A9"/>
    <w:rsid w:val="00470487"/>
    <w:rsid w:val="00470BE2"/>
    <w:rsid w:val="00472F6C"/>
    <w:rsid w:val="004745AD"/>
    <w:rsid w:val="004749D0"/>
    <w:rsid w:val="00474E36"/>
    <w:rsid w:val="00475EC0"/>
    <w:rsid w:val="0047674A"/>
    <w:rsid w:val="00477DDD"/>
    <w:rsid w:val="0048015F"/>
    <w:rsid w:val="00480B21"/>
    <w:rsid w:val="00480CED"/>
    <w:rsid w:val="0048133D"/>
    <w:rsid w:val="004815FD"/>
    <w:rsid w:val="0048176C"/>
    <w:rsid w:val="0048784B"/>
    <w:rsid w:val="004908E5"/>
    <w:rsid w:val="004946CC"/>
    <w:rsid w:val="004957F0"/>
    <w:rsid w:val="00495D52"/>
    <w:rsid w:val="0049611D"/>
    <w:rsid w:val="004A68EF"/>
    <w:rsid w:val="004B2E8C"/>
    <w:rsid w:val="004B383B"/>
    <w:rsid w:val="004B394F"/>
    <w:rsid w:val="004B45DA"/>
    <w:rsid w:val="004B4AD7"/>
    <w:rsid w:val="004B6165"/>
    <w:rsid w:val="004B641B"/>
    <w:rsid w:val="004B669A"/>
    <w:rsid w:val="004C090B"/>
    <w:rsid w:val="004C596E"/>
    <w:rsid w:val="004C76E3"/>
    <w:rsid w:val="004C787E"/>
    <w:rsid w:val="004D3339"/>
    <w:rsid w:val="004D3FA2"/>
    <w:rsid w:val="004D46D4"/>
    <w:rsid w:val="004D46FF"/>
    <w:rsid w:val="004D6184"/>
    <w:rsid w:val="004D6C20"/>
    <w:rsid w:val="004E1A94"/>
    <w:rsid w:val="004E3E07"/>
    <w:rsid w:val="004E5947"/>
    <w:rsid w:val="004E7DF9"/>
    <w:rsid w:val="004F0196"/>
    <w:rsid w:val="004F2C3C"/>
    <w:rsid w:val="004F4164"/>
    <w:rsid w:val="0050016F"/>
    <w:rsid w:val="005003C4"/>
    <w:rsid w:val="00501115"/>
    <w:rsid w:val="005017DD"/>
    <w:rsid w:val="00506702"/>
    <w:rsid w:val="005106BC"/>
    <w:rsid w:val="00511CEF"/>
    <w:rsid w:val="00511D57"/>
    <w:rsid w:val="00513C3B"/>
    <w:rsid w:val="00513DA1"/>
    <w:rsid w:val="005145C4"/>
    <w:rsid w:val="005145FB"/>
    <w:rsid w:val="00514FBE"/>
    <w:rsid w:val="00517EF3"/>
    <w:rsid w:val="00521A0F"/>
    <w:rsid w:val="00521AA4"/>
    <w:rsid w:val="00524C08"/>
    <w:rsid w:val="005257CF"/>
    <w:rsid w:val="005259CA"/>
    <w:rsid w:val="00532F69"/>
    <w:rsid w:val="0053405A"/>
    <w:rsid w:val="0053586D"/>
    <w:rsid w:val="00537FCA"/>
    <w:rsid w:val="00542379"/>
    <w:rsid w:val="005423F7"/>
    <w:rsid w:val="005435E8"/>
    <w:rsid w:val="00545985"/>
    <w:rsid w:val="00545D38"/>
    <w:rsid w:val="005466E8"/>
    <w:rsid w:val="00547320"/>
    <w:rsid w:val="00550AD2"/>
    <w:rsid w:val="00552B84"/>
    <w:rsid w:val="00554A1B"/>
    <w:rsid w:val="00556FE6"/>
    <w:rsid w:val="0055797A"/>
    <w:rsid w:val="00557F2E"/>
    <w:rsid w:val="00560C8A"/>
    <w:rsid w:val="00560D74"/>
    <w:rsid w:val="00561058"/>
    <w:rsid w:val="005616C7"/>
    <w:rsid w:val="00562451"/>
    <w:rsid w:val="005631B4"/>
    <w:rsid w:val="0056688D"/>
    <w:rsid w:val="00567014"/>
    <w:rsid w:val="00567A93"/>
    <w:rsid w:val="00572C53"/>
    <w:rsid w:val="00572DB4"/>
    <w:rsid w:val="00573D54"/>
    <w:rsid w:val="00580306"/>
    <w:rsid w:val="0058160D"/>
    <w:rsid w:val="00581FD2"/>
    <w:rsid w:val="005820FA"/>
    <w:rsid w:val="005824F3"/>
    <w:rsid w:val="005835A9"/>
    <w:rsid w:val="00584880"/>
    <w:rsid w:val="005848E8"/>
    <w:rsid w:val="005872E6"/>
    <w:rsid w:val="00587C6F"/>
    <w:rsid w:val="005911A3"/>
    <w:rsid w:val="00591E63"/>
    <w:rsid w:val="0059366B"/>
    <w:rsid w:val="00593CBC"/>
    <w:rsid w:val="0059690C"/>
    <w:rsid w:val="00597133"/>
    <w:rsid w:val="005977B1"/>
    <w:rsid w:val="005977D4"/>
    <w:rsid w:val="005A059A"/>
    <w:rsid w:val="005A2246"/>
    <w:rsid w:val="005A31FA"/>
    <w:rsid w:val="005A3301"/>
    <w:rsid w:val="005B0343"/>
    <w:rsid w:val="005B1FFC"/>
    <w:rsid w:val="005B4122"/>
    <w:rsid w:val="005B5761"/>
    <w:rsid w:val="005B578C"/>
    <w:rsid w:val="005B6A27"/>
    <w:rsid w:val="005C1801"/>
    <w:rsid w:val="005C1BE2"/>
    <w:rsid w:val="005C251C"/>
    <w:rsid w:val="005C5DD0"/>
    <w:rsid w:val="005C602D"/>
    <w:rsid w:val="005C69A0"/>
    <w:rsid w:val="005C6D50"/>
    <w:rsid w:val="005C767C"/>
    <w:rsid w:val="005D1462"/>
    <w:rsid w:val="005D2EC4"/>
    <w:rsid w:val="005D58AC"/>
    <w:rsid w:val="005D63F9"/>
    <w:rsid w:val="005D6D1A"/>
    <w:rsid w:val="005E02D9"/>
    <w:rsid w:val="005E2892"/>
    <w:rsid w:val="005E40F4"/>
    <w:rsid w:val="005E730D"/>
    <w:rsid w:val="005E779B"/>
    <w:rsid w:val="005F156D"/>
    <w:rsid w:val="005F2892"/>
    <w:rsid w:val="005F3842"/>
    <w:rsid w:val="006018E2"/>
    <w:rsid w:val="00601D40"/>
    <w:rsid w:val="00604625"/>
    <w:rsid w:val="00604BAB"/>
    <w:rsid w:val="00605EA5"/>
    <w:rsid w:val="0060707A"/>
    <w:rsid w:val="006115B0"/>
    <w:rsid w:val="00611630"/>
    <w:rsid w:val="0061353F"/>
    <w:rsid w:val="00613FAD"/>
    <w:rsid w:val="00621A2C"/>
    <w:rsid w:val="00622295"/>
    <w:rsid w:val="00625717"/>
    <w:rsid w:val="00625B28"/>
    <w:rsid w:val="00625F79"/>
    <w:rsid w:val="006267D6"/>
    <w:rsid w:val="006270D4"/>
    <w:rsid w:val="006273AD"/>
    <w:rsid w:val="00631274"/>
    <w:rsid w:val="006338A6"/>
    <w:rsid w:val="006345B7"/>
    <w:rsid w:val="0063585D"/>
    <w:rsid w:val="00636E11"/>
    <w:rsid w:val="006406A6"/>
    <w:rsid w:val="00640C32"/>
    <w:rsid w:val="00641A61"/>
    <w:rsid w:val="006437C1"/>
    <w:rsid w:val="006445C1"/>
    <w:rsid w:val="00645494"/>
    <w:rsid w:val="0064746E"/>
    <w:rsid w:val="0065177F"/>
    <w:rsid w:val="0065244F"/>
    <w:rsid w:val="006545C6"/>
    <w:rsid w:val="00657273"/>
    <w:rsid w:val="00657B95"/>
    <w:rsid w:val="00660B93"/>
    <w:rsid w:val="00661768"/>
    <w:rsid w:val="00664507"/>
    <w:rsid w:val="00665340"/>
    <w:rsid w:val="00671878"/>
    <w:rsid w:val="0067252A"/>
    <w:rsid w:val="00674698"/>
    <w:rsid w:val="006749ED"/>
    <w:rsid w:val="00682512"/>
    <w:rsid w:val="0068291F"/>
    <w:rsid w:val="00682D64"/>
    <w:rsid w:val="00684908"/>
    <w:rsid w:val="00684F58"/>
    <w:rsid w:val="0068551F"/>
    <w:rsid w:val="006862E1"/>
    <w:rsid w:val="00686E57"/>
    <w:rsid w:val="00690A2C"/>
    <w:rsid w:val="00690BD6"/>
    <w:rsid w:val="00691F69"/>
    <w:rsid w:val="00693B47"/>
    <w:rsid w:val="00694585"/>
    <w:rsid w:val="0069557B"/>
    <w:rsid w:val="00696AEB"/>
    <w:rsid w:val="006A0140"/>
    <w:rsid w:val="006A02D9"/>
    <w:rsid w:val="006A258F"/>
    <w:rsid w:val="006A45A0"/>
    <w:rsid w:val="006A6984"/>
    <w:rsid w:val="006B0838"/>
    <w:rsid w:val="006B0D3A"/>
    <w:rsid w:val="006B1A3A"/>
    <w:rsid w:val="006B1D58"/>
    <w:rsid w:val="006B1EA2"/>
    <w:rsid w:val="006B211D"/>
    <w:rsid w:val="006B4E32"/>
    <w:rsid w:val="006B6EA2"/>
    <w:rsid w:val="006B75A4"/>
    <w:rsid w:val="006C07FD"/>
    <w:rsid w:val="006C3FA8"/>
    <w:rsid w:val="006C4859"/>
    <w:rsid w:val="006C573A"/>
    <w:rsid w:val="006D6475"/>
    <w:rsid w:val="006E1274"/>
    <w:rsid w:val="006E3136"/>
    <w:rsid w:val="006E34A1"/>
    <w:rsid w:val="006E484F"/>
    <w:rsid w:val="006E5DAC"/>
    <w:rsid w:val="006F0117"/>
    <w:rsid w:val="006F1A9F"/>
    <w:rsid w:val="006F28E3"/>
    <w:rsid w:val="006F2AAF"/>
    <w:rsid w:val="006F40D5"/>
    <w:rsid w:val="006F45D0"/>
    <w:rsid w:val="006F61C2"/>
    <w:rsid w:val="006F72F3"/>
    <w:rsid w:val="00700A67"/>
    <w:rsid w:val="00703D7B"/>
    <w:rsid w:val="007048F5"/>
    <w:rsid w:val="00705C04"/>
    <w:rsid w:val="007062E5"/>
    <w:rsid w:val="00706DDF"/>
    <w:rsid w:val="0070708F"/>
    <w:rsid w:val="00713F17"/>
    <w:rsid w:val="00714459"/>
    <w:rsid w:val="00714D64"/>
    <w:rsid w:val="00714E9E"/>
    <w:rsid w:val="007152EB"/>
    <w:rsid w:val="007214A1"/>
    <w:rsid w:val="007246D6"/>
    <w:rsid w:val="00727188"/>
    <w:rsid w:val="0072790F"/>
    <w:rsid w:val="00727D8D"/>
    <w:rsid w:val="00730409"/>
    <w:rsid w:val="007317E6"/>
    <w:rsid w:val="0073213F"/>
    <w:rsid w:val="007337CB"/>
    <w:rsid w:val="00736D58"/>
    <w:rsid w:val="00740411"/>
    <w:rsid w:val="00741A4F"/>
    <w:rsid w:val="007424B8"/>
    <w:rsid w:val="007429A9"/>
    <w:rsid w:val="00743F3F"/>
    <w:rsid w:val="00743F7D"/>
    <w:rsid w:val="00745EFC"/>
    <w:rsid w:val="007523EA"/>
    <w:rsid w:val="00752AD7"/>
    <w:rsid w:val="0075311C"/>
    <w:rsid w:val="0075371B"/>
    <w:rsid w:val="00754699"/>
    <w:rsid w:val="0075548F"/>
    <w:rsid w:val="007562D3"/>
    <w:rsid w:val="00756619"/>
    <w:rsid w:val="0075667F"/>
    <w:rsid w:val="00757ACF"/>
    <w:rsid w:val="00761807"/>
    <w:rsid w:val="00764BEE"/>
    <w:rsid w:val="00764D50"/>
    <w:rsid w:val="00766F15"/>
    <w:rsid w:val="007750D9"/>
    <w:rsid w:val="00775C06"/>
    <w:rsid w:val="00776729"/>
    <w:rsid w:val="00781D19"/>
    <w:rsid w:val="00781DF7"/>
    <w:rsid w:val="00781FAB"/>
    <w:rsid w:val="00783758"/>
    <w:rsid w:val="00783B56"/>
    <w:rsid w:val="00785755"/>
    <w:rsid w:val="0078673B"/>
    <w:rsid w:val="00790F5D"/>
    <w:rsid w:val="007960DB"/>
    <w:rsid w:val="00796E27"/>
    <w:rsid w:val="007A24ED"/>
    <w:rsid w:val="007A2509"/>
    <w:rsid w:val="007A2E7B"/>
    <w:rsid w:val="007A3149"/>
    <w:rsid w:val="007A4A0B"/>
    <w:rsid w:val="007A52EB"/>
    <w:rsid w:val="007A7C20"/>
    <w:rsid w:val="007B14EE"/>
    <w:rsid w:val="007B1905"/>
    <w:rsid w:val="007B1CC6"/>
    <w:rsid w:val="007B39FF"/>
    <w:rsid w:val="007B3CEC"/>
    <w:rsid w:val="007B458F"/>
    <w:rsid w:val="007B4A99"/>
    <w:rsid w:val="007B5608"/>
    <w:rsid w:val="007B693C"/>
    <w:rsid w:val="007C0FC0"/>
    <w:rsid w:val="007C23F9"/>
    <w:rsid w:val="007C42A5"/>
    <w:rsid w:val="007C4BEE"/>
    <w:rsid w:val="007C641A"/>
    <w:rsid w:val="007C781C"/>
    <w:rsid w:val="007D3883"/>
    <w:rsid w:val="007D5C37"/>
    <w:rsid w:val="007D7707"/>
    <w:rsid w:val="007E170E"/>
    <w:rsid w:val="007E3A04"/>
    <w:rsid w:val="007E55F0"/>
    <w:rsid w:val="007E59BE"/>
    <w:rsid w:val="007E65CE"/>
    <w:rsid w:val="007E6A95"/>
    <w:rsid w:val="007E7B6F"/>
    <w:rsid w:val="007F2B92"/>
    <w:rsid w:val="007F3ED4"/>
    <w:rsid w:val="007F59D5"/>
    <w:rsid w:val="007F60BE"/>
    <w:rsid w:val="007F6400"/>
    <w:rsid w:val="00800FF5"/>
    <w:rsid w:val="008018C5"/>
    <w:rsid w:val="00804191"/>
    <w:rsid w:val="0080478D"/>
    <w:rsid w:val="00804BB8"/>
    <w:rsid w:val="00805593"/>
    <w:rsid w:val="00805713"/>
    <w:rsid w:val="00807F90"/>
    <w:rsid w:val="0081009D"/>
    <w:rsid w:val="00811DDD"/>
    <w:rsid w:val="008134AA"/>
    <w:rsid w:val="008160B8"/>
    <w:rsid w:val="00816CA0"/>
    <w:rsid w:val="00816ECB"/>
    <w:rsid w:val="00820C03"/>
    <w:rsid w:val="0082138F"/>
    <w:rsid w:val="00821FA3"/>
    <w:rsid w:val="00822C1C"/>
    <w:rsid w:val="0082310C"/>
    <w:rsid w:val="008232E8"/>
    <w:rsid w:val="0082569A"/>
    <w:rsid w:val="00825DEA"/>
    <w:rsid w:val="00827DA2"/>
    <w:rsid w:val="008304BA"/>
    <w:rsid w:val="008352A8"/>
    <w:rsid w:val="00836D22"/>
    <w:rsid w:val="00837251"/>
    <w:rsid w:val="0083767E"/>
    <w:rsid w:val="00837C84"/>
    <w:rsid w:val="00842F35"/>
    <w:rsid w:val="0084363C"/>
    <w:rsid w:val="00844584"/>
    <w:rsid w:val="00844941"/>
    <w:rsid w:val="00844FB4"/>
    <w:rsid w:val="00845BB7"/>
    <w:rsid w:val="00845F82"/>
    <w:rsid w:val="00846FB8"/>
    <w:rsid w:val="008504EF"/>
    <w:rsid w:val="00852763"/>
    <w:rsid w:val="0085278F"/>
    <w:rsid w:val="00854062"/>
    <w:rsid w:val="00854AB9"/>
    <w:rsid w:val="0085616A"/>
    <w:rsid w:val="0086464F"/>
    <w:rsid w:val="00867847"/>
    <w:rsid w:val="00867D98"/>
    <w:rsid w:val="00871DF7"/>
    <w:rsid w:val="00872708"/>
    <w:rsid w:val="00873C85"/>
    <w:rsid w:val="00874198"/>
    <w:rsid w:val="00874C14"/>
    <w:rsid w:val="008758F1"/>
    <w:rsid w:val="008763F9"/>
    <w:rsid w:val="00876B35"/>
    <w:rsid w:val="00876C60"/>
    <w:rsid w:val="00880262"/>
    <w:rsid w:val="00880E95"/>
    <w:rsid w:val="00884B75"/>
    <w:rsid w:val="008879A1"/>
    <w:rsid w:val="008879B4"/>
    <w:rsid w:val="008902E2"/>
    <w:rsid w:val="008925E4"/>
    <w:rsid w:val="00893CDB"/>
    <w:rsid w:val="008A060E"/>
    <w:rsid w:val="008A1AB6"/>
    <w:rsid w:val="008A3BAC"/>
    <w:rsid w:val="008A4C9C"/>
    <w:rsid w:val="008A739E"/>
    <w:rsid w:val="008B594A"/>
    <w:rsid w:val="008C0A60"/>
    <w:rsid w:val="008C244C"/>
    <w:rsid w:val="008C254B"/>
    <w:rsid w:val="008C3474"/>
    <w:rsid w:val="008C3FED"/>
    <w:rsid w:val="008C5AD9"/>
    <w:rsid w:val="008C5B39"/>
    <w:rsid w:val="008D1481"/>
    <w:rsid w:val="008D21D1"/>
    <w:rsid w:val="008D735E"/>
    <w:rsid w:val="008E0E0C"/>
    <w:rsid w:val="008E1EC9"/>
    <w:rsid w:val="008E76B6"/>
    <w:rsid w:val="008F2AE0"/>
    <w:rsid w:val="008F31BA"/>
    <w:rsid w:val="008F36CD"/>
    <w:rsid w:val="008F4686"/>
    <w:rsid w:val="008F48D9"/>
    <w:rsid w:val="008F4B3A"/>
    <w:rsid w:val="008F6160"/>
    <w:rsid w:val="0091790F"/>
    <w:rsid w:val="009203E5"/>
    <w:rsid w:val="00921EA2"/>
    <w:rsid w:val="0092290F"/>
    <w:rsid w:val="00923DC0"/>
    <w:rsid w:val="00924843"/>
    <w:rsid w:val="00926AEA"/>
    <w:rsid w:val="00926D2B"/>
    <w:rsid w:val="00927A34"/>
    <w:rsid w:val="0093116D"/>
    <w:rsid w:val="00941AB8"/>
    <w:rsid w:val="00942EE5"/>
    <w:rsid w:val="009431CE"/>
    <w:rsid w:val="0094383E"/>
    <w:rsid w:val="00944CE5"/>
    <w:rsid w:val="009450DE"/>
    <w:rsid w:val="009461F4"/>
    <w:rsid w:val="00950832"/>
    <w:rsid w:val="009539BC"/>
    <w:rsid w:val="009541BB"/>
    <w:rsid w:val="00954532"/>
    <w:rsid w:val="00954CDE"/>
    <w:rsid w:val="009606E5"/>
    <w:rsid w:val="0096273D"/>
    <w:rsid w:val="00962AF6"/>
    <w:rsid w:val="00963D31"/>
    <w:rsid w:val="00965A06"/>
    <w:rsid w:val="0097317F"/>
    <w:rsid w:val="009732DE"/>
    <w:rsid w:val="00976FCB"/>
    <w:rsid w:val="00977EC2"/>
    <w:rsid w:val="00982026"/>
    <w:rsid w:val="00982158"/>
    <w:rsid w:val="0098290C"/>
    <w:rsid w:val="00983659"/>
    <w:rsid w:val="00983799"/>
    <w:rsid w:val="0098409B"/>
    <w:rsid w:val="00984E4E"/>
    <w:rsid w:val="00986286"/>
    <w:rsid w:val="00986C31"/>
    <w:rsid w:val="00987BC2"/>
    <w:rsid w:val="00991D82"/>
    <w:rsid w:val="00991E86"/>
    <w:rsid w:val="00996158"/>
    <w:rsid w:val="009A14E6"/>
    <w:rsid w:val="009A2424"/>
    <w:rsid w:val="009A46C9"/>
    <w:rsid w:val="009A5750"/>
    <w:rsid w:val="009A60DD"/>
    <w:rsid w:val="009A6DFF"/>
    <w:rsid w:val="009B0731"/>
    <w:rsid w:val="009B096B"/>
    <w:rsid w:val="009B160C"/>
    <w:rsid w:val="009B166B"/>
    <w:rsid w:val="009B1CD3"/>
    <w:rsid w:val="009B3883"/>
    <w:rsid w:val="009B608F"/>
    <w:rsid w:val="009C0C49"/>
    <w:rsid w:val="009C0D9F"/>
    <w:rsid w:val="009C1763"/>
    <w:rsid w:val="009C1D04"/>
    <w:rsid w:val="009C4564"/>
    <w:rsid w:val="009C50B0"/>
    <w:rsid w:val="009C6EBF"/>
    <w:rsid w:val="009D125C"/>
    <w:rsid w:val="009D14DD"/>
    <w:rsid w:val="009D1A15"/>
    <w:rsid w:val="009D20C4"/>
    <w:rsid w:val="009D32A0"/>
    <w:rsid w:val="009D53DE"/>
    <w:rsid w:val="009D57C8"/>
    <w:rsid w:val="009D6F4D"/>
    <w:rsid w:val="009D7ACF"/>
    <w:rsid w:val="009E274B"/>
    <w:rsid w:val="009E27CE"/>
    <w:rsid w:val="009E4109"/>
    <w:rsid w:val="009E43CE"/>
    <w:rsid w:val="009E50C1"/>
    <w:rsid w:val="009F1012"/>
    <w:rsid w:val="009F1109"/>
    <w:rsid w:val="009F27F1"/>
    <w:rsid w:val="009F41F3"/>
    <w:rsid w:val="009F4817"/>
    <w:rsid w:val="009F533D"/>
    <w:rsid w:val="00A01120"/>
    <w:rsid w:val="00A02EC8"/>
    <w:rsid w:val="00A02FCD"/>
    <w:rsid w:val="00A0388B"/>
    <w:rsid w:val="00A057FB"/>
    <w:rsid w:val="00A10291"/>
    <w:rsid w:val="00A10B59"/>
    <w:rsid w:val="00A14EE0"/>
    <w:rsid w:val="00A17B77"/>
    <w:rsid w:val="00A202C4"/>
    <w:rsid w:val="00A21F27"/>
    <w:rsid w:val="00A2305F"/>
    <w:rsid w:val="00A24098"/>
    <w:rsid w:val="00A262DD"/>
    <w:rsid w:val="00A30431"/>
    <w:rsid w:val="00A32337"/>
    <w:rsid w:val="00A3240B"/>
    <w:rsid w:val="00A33468"/>
    <w:rsid w:val="00A34D80"/>
    <w:rsid w:val="00A355C7"/>
    <w:rsid w:val="00A357F5"/>
    <w:rsid w:val="00A35E62"/>
    <w:rsid w:val="00A41317"/>
    <w:rsid w:val="00A420A1"/>
    <w:rsid w:val="00A422E4"/>
    <w:rsid w:val="00A424EC"/>
    <w:rsid w:val="00A42D5E"/>
    <w:rsid w:val="00A44F10"/>
    <w:rsid w:val="00A47364"/>
    <w:rsid w:val="00A47902"/>
    <w:rsid w:val="00A5177F"/>
    <w:rsid w:val="00A51803"/>
    <w:rsid w:val="00A52508"/>
    <w:rsid w:val="00A54135"/>
    <w:rsid w:val="00A614CC"/>
    <w:rsid w:val="00A61879"/>
    <w:rsid w:val="00A62A26"/>
    <w:rsid w:val="00A65132"/>
    <w:rsid w:val="00A65EF9"/>
    <w:rsid w:val="00A66796"/>
    <w:rsid w:val="00A72138"/>
    <w:rsid w:val="00A72225"/>
    <w:rsid w:val="00A738BE"/>
    <w:rsid w:val="00A74252"/>
    <w:rsid w:val="00A748BD"/>
    <w:rsid w:val="00A757FC"/>
    <w:rsid w:val="00A764C7"/>
    <w:rsid w:val="00A76D9F"/>
    <w:rsid w:val="00A77E3C"/>
    <w:rsid w:val="00A801D4"/>
    <w:rsid w:val="00A80C4B"/>
    <w:rsid w:val="00A80E17"/>
    <w:rsid w:val="00A80EC1"/>
    <w:rsid w:val="00A81101"/>
    <w:rsid w:val="00A81999"/>
    <w:rsid w:val="00A82DCC"/>
    <w:rsid w:val="00A83FF7"/>
    <w:rsid w:val="00A86499"/>
    <w:rsid w:val="00A87406"/>
    <w:rsid w:val="00A87A37"/>
    <w:rsid w:val="00A90827"/>
    <w:rsid w:val="00A93D7C"/>
    <w:rsid w:val="00A95146"/>
    <w:rsid w:val="00A971FE"/>
    <w:rsid w:val="00AA2564"/>
    <w:rsid w:val="00AA443D"/>
    <w:rsid w:val="00AA5C44"/>
    <w:rsid w:val="00AB1701"/>
    <w:rsid w:val="00AB24D2"/>
    <w:rsid w:val="00AB3D08"/>
    <w:rsid w:val="00AB468B"/>
    <w:rsid w:val="00AB5D4A"/>
    <w:rsid w:val="00AB6825"/>
    <w:rsid w:val="00AB7994"/>
    <w:rsid w:val="00AC0D77"/>
    <w:rsid w:val="00AC1624"/>
    <w:rsid w:val="00AC1948"/>
    <w:rsid w:val="00AC2995"/>
    <w:rsid w:val="00AC32EB"/>
    <w:rsid w:val="00AC3703"/>
    <w:rsid w:val="00AC3D71"/>
    <w:rsid w:val="00AC4B37"/>
    <w:rsid w:val="00AC651B"/>
    <w:rsid w:val="00AD2A7E"/>
    <w:rsid w:val="00AD4F50"/>
    <w:rsid w:val="00AD5761"/>
    <w:rsid w:val="00AD74C9"/>
    <w:rsid w:val="00AE1FDB"/>
    <w:rsid w:val="00AE3E14"/>
    <w:rsid w:val="00AE56BC"/>
    <w:rsid w:val="00AE56FB"/>
    <w:rsid w:val="00AF03AA"/>
    <w:rsid w:val="00AF24BE"/>
    <w:rsid w:val="00AF3137"/>
    <w:rsid w:val="00AF61A6"/>
    <w:rsid w:val="00B00DE1"/>
    <w:rsid w:val="00B016BF"/>
    <w:rsid w:val="00B021D7"/>
    <w:rsid w:val="00B058B4"/>
    <w:rsid w:val="00B10244"/>
    <w:rsid w:val="00B12DC3"/>
    <w:rsid w:val="00B1681F"/>
    <w:rsid w:val="00B20A8C"/>
    <w:rsid w:val="00B218ED"/>
    <w:rsid w:val="00B2370D"/>
    <w:rsid w:val="00B24260"/>
    <w:rsid w:val="00B24417"/>
    <w:rsid w:val="00B2528B"/>
    <w:rsid w:val="00B25EEA"/>
    <w:rsid w:val="00B304E1"/>
    <w:rsid w:val="00B30792"/>
    <w:rsid w:val="00B30C14"/>
    <w:rsid w:val="00B34F3D"/>
    <w:rsid w:val="00B408F7"/>
    <w:rsid w:val="00B4187E"/>
    <w:rsid w:val="00B43E12"/>
    <w:rsid w:val="00B44A90"/>
    <w:rsid w:val="00B45447"/>
    <w:rsid w:val="00B50098"/>
    <w:rsid w:val="00B508E0"/>
    <w:rsid w:val="00B50B90"/>
    <w:rsid w:val="00B51886"/>
    <w:rsid w:val="00B51B2D"/>
    <w:rsid w:val="00B530D0"/>
    <w:rsid w:val="00B54686"/>
    <w:rsid w:val="00B55C6F"/>
    <w:rsid w:val="00B56596"/>
    <w:rsid w:val="00B5703B"/>
    <w:rsid w:val="00B60788"/>
    <w:rsid w:val="00B62F17"/>
    <w:rsid w:val="00B62FD4"/>
    <w:rsid w:val="00B71000"/>
    <w:rsid w:val="00B746F3"/>
    <w:rsid w:val="00B74B75"/>
    <w:rsid w:val="00B76E0C"/>
    <w:rsid w:val="00B8021A"/>
    <w:rsid w:val="00B80973"/>
    <w:rsid w:val="00B80B60"/>
    <w:rsid w:val="00B8615A"/>
    <w:rsid w:val="00B86781"/>
    <w:rsid w:val="00B875BE"/>
    <w:rsid w:val="00B912BA"/>
    <w:rsid w:val="00B942D2"/>
    <w:rsid w:val="00B9450D"/>
    <w:rsid w:val="00B946C7"/>
    <w:rsid w:val="00B94D34"/>
    <w:rsid w:val="00B979F6"/>
    <w:rsid w:val="00BA11E6"/>
    <w:rsid w:val="00BA41E5"/>
    <w:rsid w:val="00BA56F4"/>
    <w:rsid w:val="00BA7B6D"/>
    <w:rsid w:val="00BA7D30"/>
    <w:rsid w:val="00BB1E7A"/>
    <w:rsid w:val="00BB27B3"/>
    <w:rsid w:val="00BB4141"/>
    <w:rsid w:val="00BB4C89"/>
    <w:rsid w:val="00BB601E"/>
    <w:rsid w:val="00BC0E28"/>
    <w:rsid w:val="00BC601F"/>
    <w:rsid w:val="00BC7426"/>
    <w:rsid w:val="00BD057A"/>
    <w:rsid w:val="00BD0B2D"/>
    <w:rsid w:val="00BD1C7B"/>
    <w:rsid w:val="00BD4809"/>
    <w:rsid w:val="00BD57A8"/>
    <w:rsid w:val="00BD5F33"/>
    <w:rsid w:val="00BD7991"/>
    <w:rsid w:val="00BD7DC5"/>
    <w:rsid w:val="00BE06B6"/>
    <w:rsid w:val="00BE0DCD"/>
    <w:rsid w:val="00BE14F2"/>
    <w:rsid w:val="00BE5309"/>
    <w:rsid w:val="00BE5671"/>
    <w:rsid w:val="00BE6544"/>
    <w:rsid w:val="00BF018E"/>
    <w:rsid w:val="00BF614C"/>
    <w:rsid w:val="00C00BF7"/>
    <w:rsid w:val="00C019AE"/>
    <w:rsid w:val="00C039FC"/>
    <w:rsid w:val="00C04BE9"/>
    <w:rsid w:val="00C05390"/>
    <w:rsid w:val="00C055CC"/>
    <w:rsid w:val="00C05E56"/>
    <w:rsid w:val="00C07FFA"/>
    <w:rsid w:val="00C10D12"/>
    <w:rsid w:val="00C125FE"/>
    <w:rsid w:val="00C145E4"/>
    <w:rsid w:val="00C1500B"/>
    <w:rsid w:val="00C165F5"/>
    <w:rsid w:val="00C16664"/>
    <w:rsid w:val="00C217EC"/>
    <w:rsid w:val="00C22045"/>
    <w:rsid w:val="00C24057"/>
    <w:rsid w:val="00C2626D"/>
    <w:rsid w:val="00C26A9E"/>
    <w:rsid w:val="00C26B9C"/>
    <w:rsid w:val="00C318E2"/>
    <w:rsid w:val="00C31980"/>
    <w:rsid w:val="00C31A76"/>
    <w:rsid w:val="00C36430"/>
    <w:rsid w:val="00C364B6"/>
    <w:rsid w:val="00C36C94"/>
    <w:rsid w:val="00C42ADE"/>
    <w:rsid w:val="00C43697"/>
    <w:rsid w:val="00C52675"/>
    <w:rsid w:val="00C56201"/>
    <w:rsid w:val="00C625F9"/>
    <w:rsid w:val="00C6322F"/>
    <w:rsid w:val="00C649C8"/>
    <w:rsid w:val="00C6516F"/>
    <w:rsid w:val="00C66556"/>
    <w:rsid w:val="00C666A0"/>
    <w:rsid w:val="00C702CB"/>
    <w:rsid w:val="00C71D06"/>
    <w:rsid w:val="00C72884"/>
    <w:rsid w:val="00C750D5"/>
    <w:rsid w:val="00C752D8"/>
    <w:rsid w:val="00C756DB"/>
    <w:rsid w:val="00C75F6A"/>
    <w:rsid w:val="00C765F9"/>
    <w:rsid w:val="00C805BF"/>
    <w:rsid w:val="00C806E5"/>
    <w:rsid w:val="00C80827"/>
    <w:rsid w:val="00C8091C"/>
    <w:rsid w:val="00C81C42"/>
    <w:rsid w:val="00C81D99"/>
    <w:rsid w:val="00C82839"/>
    <w:rsid w:val="00C85CF4"/>
    <w:rsid w:val="00C90CF3"/>
    <w:rsid w:val="00C90EB7"/>
    <w:rsid w:val="00C946FD"/>
    <w:rsid w:val="00C94E99"/>
    <w:rsid w:val="00C959F4"/>
    <w:rsid w:val="00CA02E3"/>
    <w:rsid w:val="00CA1F13"/>
    <w:rsid w:val="00CA33C1"/>
    <w:rsid w:val="00CA3845"/>
    <w:rsid w:val="00CA6249"/>
    <w:rsid w:val="00CA7491"/>
    <w:rsid w:val="00CB1A16"/>
    <w:rsid w:val="00CB1D84"/>
    <w:rsid w:val="00CB2228"/>
    <w:rsid w:val="00CB4708"/>
    <w:rsid w:val="00CB47A6"/>
    <w:rsid w:val="00CB6579"/>
    <w:rsid w:val="00CB7186"/>
    <w:rsid w:val="00CB7B07"/>
    <w:rsid w:val="00CC0BFA"/>
    <w:rsid w:val="00CC0D99"/>
    <w:rsid w:val="00CC26E2"/>
    <w:rsid w:val="00CC2FC5"/>
    <w:rsid w:val="00CC747A"/>
    <w:rsid w:val="00CC760D"/>
    <w:rsid w:val="00CC77AB"/>
    <w:rsid w:val="00CC7E46"/>
    <w:rsid w:val="00CD0B55"/>
    <w:rsid w:val="00CD2163"/>
    <w:rsid w:val="00CD2CCD"/>
    <w:rsid w:val="00CD4104"/>
    <w:rsid w:val="00CD4427"/>
    <w:rsid w:val="00CD5415"/>
    <w:rsid w:val="00CD7181"/>
    <w:rsid w:val="00CE0101"/>
    <w:rsid w:val="00CE20A2"/>
    <w:rsid w:val="00CE3439"/>
    <w:rsid w:val="00CE3BE0"/>
    <w:rsid w:val="00CE56BE"/>
    <w:rsid w:val="00CE5C66"/>
    <w:rsid w:val="00CE694C"/>
    <w:rsid w:val="00CF0BC7"/>
    <w:rsid w:val="00CF1CD8"/>
    <w:rsid w:val="00CF4050"/>
    <w:rsid w:val="00CF5E07"/>
    <w:rsid w:val="00CF7589"/>
    <w:rsid w:val="00D002B8"/>
    <w:rsid w:val="00D00868"/>
    <w:rsid w:val="00D00BEF"/>
    <w:rsid w:val="00D00FAD"/>
    <w:rsid w:val="00D015BA"/>
    <w:rsid w:val="00D01B1C"/>
    <w:rsid w:val="00D03089"/>
    <w:rsid w:val="00D03BD9"/>
    <w:rsid w:val="00D04B87"/>
    <w:rsid w:val="00D05DBA"/>
    <w:rsid w:val="00D07124"/>
    <w:rsid w:val="00D120EA"/>
    <w:rsid w:val="00D131BA"/>
    <w:rsid w:val="00D1348E"/>
    <w:rsid w:val="00D13B1F"/>
    <w:rsid w:val="00D15546"/>
    <w:rsid w:val="00D1705B"/>
    <w:rsid w:val="00D23F49"/>
    <w:rsid w:val="00D279A5"/>
    <w:rsid w:val="00D303ED"/>
    <w:rsid w:val="00D3066C"/>
    <w:rsid w:val="00D30F7D"/>
    <w:rsid w:val="00D31EC6"/>
    <w:rsid w:val="00D31F07"/>
    <w:rsid w:val="00D341F3"/>
    <w:rsid w:val="00D345E5"/>
    <w:rsid w:val="00D35BF8"/>
    <w:rsid w:val="00D36226"/>
    <w:rsid w:val="00D36EEE"/>
    <w:rsid w:val="00D37304"/>
    <w:rsid w:val="00D37C26"/>
    <w:rsid w:val="00D4197A"/>
    <w:rsid w:val="00D41BEA"/>
    <w:rsid w:val="00D41E92"/>
    <w:rsid w:val="00D4373B"/>
    <w:rsid w:val="00D45365"/>
    <w:rsid w:val="00D45B80"/>
    <w:rsid w:val="00D47130"/>
    <w:rsid w:val="00D47FBB"/>
    <w:rsid w:val="00D511F8"/>
    <w:rsid w:val="00D53117"/>
    <w:rsid w:val="00D5448A"/>
    <w:rsid w:val="00D565BA"/>
    <w:rsid w:val="00D57A9E"/>
    <w:rsid w:val="00D60783"/>
    <w:rsid w:val="00D60D86"/>
    <w:rsid w:val="00D626FD"/>
    <w:rsid w:val="00D62DB1"/>
    <w:rsid w:val="00D640F0"/>
    <w:rsid w:val="00D66E24"/>
    <w:rsid w:val="00D7053E"/>
    <w:rsid w:val="00D70F93"/>
    <w:rsid w:val="00D742A0"/>
    <w:rsid w:val="00D7524D"/>
    <w:rsid w:val="00D8113D"/>
    <w:rsid w:val="00D820A3"/>
    <w:rsid w:val="00D820DF"/>
    <w:rsid w:val="00D83372"/>
    <w:rsid w:val="00D83B4D"/>
    <w:rsid w:val="00D84073"/>
    <w:rsid w:val="00D84AB0"/>
    <w:rsid w:val="00D84F17"/>
    <w:rsid w:val="00D86090"/>
    <w:rsid w:val="00D865F3"/>
    <w:rsid w:val="00D907EF"/>
    <w:rsid w:val="00D94AEE"/>
    <w:rsid w:val="00D97714"/>
    <w:rsid w:val="00DA162D"/>
    <w:rsid w:val="00DA1C94"/>
    <w:rsid w:val="00DA506E"/>
    <w:rsid w:val="00DA50D3"/>
    <w:rsid w:val="00DA5882"/>
    <w:rsid w:val="00DB21B9"/>
    <w:rsid w:val="00DB2C45"/>
    <w:rsid w:val="00DB42A2"/>
    <w:rsid w:val="00DB4F27"/>
    <w:rsid w:val="00DB5CE1"/>
    <w:rsid w:val="00DB6906"/>
    <w:rsid w:val="00DB6B81"/>
    <w:rsid w:val="00DB6E9F"/>
    <w:rsid w:val="00DB70B6"/>
    <w:rsid w:val="00DB710D"/>
    <w:rsid w:val="00DB7A4A"/>
    <w:rsid w:val="00DC3576"/>
    <w:rsid w:val="00DC37E0"/>
    <w:rsid w:val="00DC39E1"/>
    <w:rsid w:val="00DC4147"/>
    <w:rsid w:val="00DC7772"/>
    <w:rsid w:val="00DD2FE5"/>
    <w:rsid w:val="00DD3BDE"/>
    <w:rsid w:val="00DD4A1D"/>
    <w:rsid w:val="00DD4B37"/>
    <w:rsid w:val="00DD77C3"/>
    <w:rsid w:val="00DD77EB"/>
    <w:rsid w:val="00DE2063"/>
    <w:rsid w:val="00DE214A"/>
    <w:rsid w:val="00DE34EF"/>
    <w:rsid w:val="00DE3E17"/>
    <w:rsid w:val="00DE6519"/>
    <w:rsid w:val="00DE78A9"/>
    <w:rsid w:val="00DF1EB4"/>
    <w:rsid w:val="00DF4387"/>
    <w:rsid w:val="00DF5953"/>
    <w:rsid w:val="00DF6826"/>
    <w:rsid w:val="00DF7B26"/>
    <w:rsid w:val="00E00192"/>
    <w:rsid w:val="00E02F01"/>
    <w:rsid w:val="00E1006A"/>
    <w:rsid w:val="00E10C3F"/>
    <w:rsid w:val="00E122B9"/>
    <w:rsid w:val="00E133A5"/>
    <w:rsid w:val="00E14AE1"/>
    <w:rsid w:val="00E17B10"/>
    <w:rsid w:val="00E21200"/>
    <w:rsid w:val="00E2254F"/>
    <w:rsid w:val="00E240A9"/>
    <w:rsid w:val="00E243F7"/>
    <w:rsid w:val="00E24C0F"/>
    <w:rsid w:val="00E2516A"/>
    <w:rsid w:val="00E26010"/>
    <w:rsid w:val="00E27519"/>
    <w:rsid w:val="00E277B0"/>
    <w:rsid w:val="00E376D6"/>
    <w:rsid w:val="00E3772E"/>
    <w:rsid w:val="00E42D32"/>
    <w:rsid w:val="00E42E64"/>
    <w:rsid w:val="00E45132"/>
    <w:rsid w:val="00E4559D"/>
    <w:rsid w:val="00E46ABA"/>
    <w:rsid w:val="00E507B7"/>
    <w:rsid w:val="00E51DFA"/>
    <w:rsid w:val="00E52567"/>
    <w:rsid w:val="00E5289B"/>
    <w:rsid w:val="00E54484"/>
    <w:rsid w:val="00E56BD6"/>
    <w:rsid w:val="00E60362"/>
    <w:rsid w:val="00E62E43"/>
    <w:rsid w:val="00E63464"/>
    <w:rsid w:val="00E6544B"/>
    <w:rsid w:val="00E65AB6"/>
    <w:rsid w:val="00E67DC8"/>
    <w:rsid w:val="00E71A0E"/>
    <w:rsid w:val="00E76FC3"/>
    <w:rsid w:val="00E804E9"/>
    <w:rsid w:val="00E813E3"/>
    <w:rsid w:val="00E81952"/>
    <w:rsid w:val="00E81DA5"/>
    <w:rsid w:val="00E84163"/>
    <w:rsid w:val="00E849A7"/>
    <w:rsid w:val="00E86796"/>
    <w:rsid w:val="00E90A87"/>
    <w:rsid w:val="00E92F99"/>
    <w:rsid w:val="00E937BB"/>
    <w:rsid w:val="00E94EF2"/>
    <w:rsid w:val="00E95B06"/>
    <w:rsid w:val="00E9760C"/>
    <w:rsid w:val="00EA3197"/>
    <w:rsid w:val="00EA33D6"/>
    <w:rsid w:val="00EA3A84"/>
    <w:rsid w:val="00EB00F3"/>
    <w:rsid w:val="00EB0383"/>
    <w:rsid w:val="00EB115B"/>
    <w:rsid w:val="00EB27B6"/>
    <w:rsid w:val="00EB33EF"/>
    <w:rsid w:val="00EB36EA"/>
    <w:rsid w:val="00EB4E38"/>
    <w:rsid w:val="00EB7F67"/>
    <w:rsid w:val="00EC2C40"/>
    <w:rsid w:val="00EC2FD6"/>
    <w:rsid w:val="00EC325D"/>
    <w:rsid w:val="00EC3356"/>
    <w:rsid w:val="00EC45BC"/>
    <w:rsid w:val="00EC730B"/>
    <w:rsid w:val="00ED0D91"/>
    <w:rsid w:val="00ED18A9"/>
    <w:rsid w:val="00ED2828"/>
    <w:rsid w:val="00ED2F2A"/>
    <w:rsid w:val="00ED3D48"/>
    <w:rsid w:val="00ED43B0"/>
    <w:rsid w:val="00EE08C4"/>
    <w:rsid w:val="00EE122E"/>
    <w:rsid w:val="00EE4FE8"/>
    <w:rsid w:val="00EE523F"/>
    <w:rsid w:val="00EE63A3"/>
    <w:rsid w:val="00EE67B3"/>
    <w:rsid w:val="00EE6872"/>
    <w:rsid w:val="00EE6E68"/>
    <w:rsid w:val="00EE7083"/>
    <w:rsid w:val="00EF078E"/>
    <w:rsid w:val="00EF0AAD"/>
    <w:rsid w:val="00EF179D"/>
    <w:rsid w:val="00EF5827"/>
    <w:rsid w:val="00EF6D25"/>
    <w:rsid w:val="00F028FB"/>
    <w:rsid w:val="00F0408E"/>
    <w:rsid w:val="00F05867"/>
    <w:rsid w:val="00F06255"/>
    <w:rsid w:val="00F06EA1"/>
    <w:rsid w:val="00F111ED"/>
    <w:rsid w:val="00F12EFC"/>
    <w:rsid w:val="00F14987"/>
    <w:rsid w:val="00F1555B"/>
    <w:rsid w:val="00F2024D"/>
    <w:rsid w:val="00F20373"/>
    <w:rsid w:val="00F20C06"/>
    <w:rsid w:val="00F21B92"/>
    <w:rsid w:val="00F22318"/>
    <w:rsid w:val="00F23685"/>
    <w:rsid w:val="00F25B26"/>
    <w:rsid w:val="00F32F36"/>
    <w:rsid w:val="00F36DFE"/>
    <w:rsid w:val="00F40429"/>
    <w:rsid w:val="00F41632"/>
    <w:rsid w:val="00F41704"/>
    <w:rsid w:val="00F43322"/>
    <w:rsid w:val="00F46CDE"/>
    <w:rsid w:val="00F47C41"/>
    <w:rsid w:val="00F47D32"/>
    <w:rsid w:val="00F47FD8"/>
    <w:rsid w:val="00F50BA4"/>
    <w:rsid w:val="00F50D19"/>
    <w:rsid w:val="00F52769"/>
    <w:rsid w:val="00F527CC"/>
    <w:rsid w:val="00F5328E"/>
    <w:rsid w:val="00F5348B"/>
    <w:rsid w:val="00F53773"/>
    <w:rsid w:val="00F5541C"/>
    <w:rsid w:val="00F5575F"/>
    <w:rsid w:val="00F56344"/>
    <w:rsid w:val="00F565F3"/>
    <w:rsid w:val="00F6061A"/>
    <w:rsid w:val="00F61039"/>
    <w:rsid w:val="00F612FB"/>
    <w:rsid w:val="00F664F0"/>
    <w:rsid w:val="00F66627"/>
    <w:rsid w:val="00F66901"/>
    <w:rsid w:val="00F66C36"/>
    <w:rsid w:val="00F72E47"/>
    <w:rsid w:val="00F73001"/>
    <w:rsid w:val="00F73682"/>
    <w:rsid w:val="00F761CA"/>
    <w:rsid w:val="00F769FD"/>
    <w:rsid w:val="00F776E4"/>
    <w:rsid w:val="00F81F4A"/>
    <w:rsid w:val="00F82826"/>
    <w:rsid w:val="00F835C7"/>
    <w:rsid w:val="00F83BBA"/>
    <w:rsid w:val="00F84B2F"/>
    <w:rsid w:val="00F85E7E"/>
    <w:rsid w:val="00F90FDF"/>
    <w:rsid w:val="00F91B0B"/>
    <w:rsid w:val="00F92D7A"/>
    <w:rsid w:val="00F96310"/>
    <w:rsid w:val="00F977D6"/>
    <w:rsid w:val="00FA0452"/>
    <w:rsid w:val="00FA094B"/>
    <w:rsid w:val="00FA09EC"/>
    <w:rsid w:val="00FA3281"/>
    <w:rsid w:val="00FA3C78"/>
    <w:rsid w:val="00FB01E0"/>
    <w:rsid w:val="00FB0D1C"/>
    <w:rsid w:val="00FB0DFE"/>
    <w:rsid w:val="00FB3C31"/>
    <w:rsid w:val="00FB4741"/>
    <w:rsid w:val="00FC0470"/>
    <w:rsid w:val="00FC07AD"/>
    <w:rsid w:val="00FC0AAF"/>
    <w:rsid w:val="00FC2C2A"/>
    <w:rsid w:val="00FC33DC"/>
    <w:rsid w:val="00FC4A38"/>
    <w:rsid w:val="00FC6183"/>
    <w:rsid w:val="00FC618A"/>
    <w:rsid w:val="00FC6F6A"/>
    <w:rsid w:val="00FD06BC"/>
    <w:rsid w:val="00FD31AE"/>
    <w:rsid w:val="00FD3A20"/>
    <w:rsid w:val="00FD3E78"/>
    <w:rsid w:val="00FE295C"/>
    <w:rsid w:val="00FE4D37"/>
    <w:rsid w:val="00FE59FC"/>
    <w:rsid w:val="00FE6CE0"/>
    <w:rsid w:val="00FE7293"/>
    <w:rsid w:val="00FE795B"/>
    <w:rsid w:val="00FF057C"/>
    <w:rsid w:val="00FF2BA7"/>
    <w:rsid w:val="00FF2E1C"/>
    <w:rsid w:val="00FF323D"/>
    <w:rsid w:val="00FF5D15"/>
    <w:rsid w:val="00FF6216"/>
    <w:rsid w:val="00FF7C2C"/>
    <w:rsid w:val="00FF7D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2631E"/>
  <w15:chartTrackingRefBased/>
  <w15:docId w15:val="{05A72789-EAB5-460C-9D8A-4636D9E1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4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D44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442C"/>
  </w:style>
  <w:style w:type="paragraph" w:styleId="Piedepgina">
    <w:name w:val="footer"/>
    <w:basedOn w:val="Normal"/>
    <w:link w:val="PiedepginaCar"/>
    <w:uiPriority w:val="99"/>
    <w:unhideWhenUsed/>
    <w:rsid w:val="002D44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442C"/>
  </w:style>
  <w:style w:type="paragraph" w:styleId="Prrafodelista">
    <w:name w:val="List Paragraph"/>
    <w:basedOn w:val="Normal"/>
    <w:uiPriority w:val="34"/>
    <w:qFormat/>
    <w:rsid w:val="00182D7B"/>
    <w:pPr>
      <w:ind w:left="720"/>
      <w:contextualSpacing/>
    </w:pPr>
  </w:style>
  <w:style w:type="paragraph" w:styleId="Textodeglobo">
    <w:name w:val="Balloon Text"/>
    <w:basedOn w:val="Normal"/>
    <w:link w:val="TextodegloboCar"/>
    <w:uiPriority w:val="99"/>
    <w:semiHidden/>
    <w:unhideWhenUsed/>
    <w:rsid w:val="00D373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7304"/>
    <w:rPr>
      <w:rFonts w:ascii="Segoe UI" w:hAnsi="Segoe UI" w:cs="Segoe UI"/>
      <w:sz w:val="18"/>
      <w:szCs w:val="18"/>
    </w:rPr>
  </w:style>
  <w:style w:type="paragraph" w:styleId="NormalWeb">
    <w:name w:val="Normal (Web)"/>
    <w:basedOn w:val="Normal"/>
    <w:rsid w:val="00C364B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C71D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1D06"/>
    <w:rPr>
      <w:sz w:val="20"/>
      <w:szCs w:val="20"/>
    </w:rPr>
  </w:style>
  <w:style w:type="character" w:styleId="Refdenotaalpie">
    <w:name w:val="footnote reference"/>
    <w:basedOn w:val="Fuentedeprrafopredeter"/>
    <w:uiPriority w:val="99"/>
    <w:semiHidden/>
    <w:unhideWhenUsed/>
    <w:rsid w:val="00C71D06"/>
    <w:rPr>
      <w:vertAlign w:val="superscript"/>
    </w:rPr>
  </w:style>
  <w:style w:type="paragraph" w:customStyle="1" w:styleId="Style4">
    <w:name w:val="Style 4"/>
    <w:uiPriority w:val="99"/>
    <w:rsid w:val="00EC3356"/>
    <w:pPr>
      <w:widowControl w:val="0"/>
      <w:autoSpaceDE w:val="0"/>
      <w:autoSpaceDN w:val="0"/>
      <w:spacing w:before="72" w:after="0" w:line="427" w:lineRule="auto"/>
      <w:jc w:val="both"/>
    </w:pPr>
    <w:rPr>
      <w:rFonts w:ascii="Verdana" w:eastAsia="Times New Roman" w:hAnsi="Verdana" w:cs="Verdana"/>
      <w:i/>
      <w:iCs/>
      <w:sz w:val="20"/>
      <w:szCs w:val="20"/>
      <w:lang w:val="en-US" w:eastAsia="es-ES"/>
    </w:rPr>
  </w:style>
  <w:style w:type="paragraph" w:styleId="HTMLconformatoprevio">
    <w:name w:val="HTML Preformatted"/>
    <w:basedOn w:val="Normal"/>
    <w:link w:val="HTMLconformatoprevioCar"/>
    <w:uiPriority w:val="99"/>
    <w:unhideWhenUsed/>
    <w:rsid w:val="00CA33C1"/>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CA33C1"/>
    <w:rPr>
      <w:rFonts w:ascii="Consolas" w:hAnsi="Consolas"/>
      <w:sz w:val="20"/>
      <w:szCs w:val="20"/>
    </w:rPr>
  </w:style>
  <w:style w:type="paragraph" w:styleId="Textosinformato">
    <w:name w:val="Plain Text"/>
    <w:basedOn w:val="Normal"/>
    <w:link w:val="TextosinformatoCar"/>
    <w:uiPriority w:val="99"/>
    <w:unhideWhenUsed/>
    <w:rsid w:val="00FE4D37"/>
    <w:pPr>
      <w:spacing w:after="0" w:line="240" w:lineRule="auto"/>
      <w:jc w:val="both"/>
    </w:pPr>
    <w:rPr>
      <w:rFonts w:ascii="Consolas" w:eastAsia="Calibri" w:hAnsi="Consolas" w:cs="Times New Roman"/>
      <w:color w:val="000000"/>
      <w:sz w:val="21"/>
      <w:szCs w:val="21"/>
    </w:rPr>
  </w:style>
  <w:style w:type="character" w:customStyle="1" w:styleId="TextosinformatoCar">
    <w:name w:val="Texto sin formato Car"/>
    <w:basedOn w:val="Fuentedeprrafopredeter"/>
    <w:link w:val="Textosinformato"/>
    <w:uiPriority w:val="99"/>
    <w:rsid w:val="00FE4D37"/>
    <w:rPr>
      <w:rFonts w:ascii="Consolas" w:eastAsia="Calibri" w:hAnsi="Consolas" w:cs="Times New Roman"/>
      <w:color w:val="000000"/>
      <w:sz w:val="21"/>
      <w:szCs w:val="21"/>
    </w:rPr>
  </w:style>
  <w:style w:type="paragraph" w:customStyle="1" w:styleId="CharChar">
    <w:name w:val="Char Char"/>
    <w:basedOn w:val="Normal"/>
    <w:rsid w:val="00DC4147"/>
    <w:pPr>
      <w:spacing w:line="240" w:lineRule="exact"/>
      <w:ind w:left="500"/>
      <w:jc w:val="center"/>
    </w:pPr>
    <w:rPr>
      <w:rFonts w:ascii="Verdana" w:eastAsia="Times New Roman" w:hAnsi="Verdana" w:cs="Arial"/>
      <w:b/>
      <w:sz w:val="20"/>
      <w:szCs w:val="20"/>
      <w:lang w:val="es-VE"/>
    </w:rPr>
  </w:style>
  <w:style w:type="paragraph" w:customStyle="1" w:styleId="Listavistosa-nfasis11">
    <w:name w:val="Lista vistosa - Énfasis 11"/>
    <w:basedOn w:val="Normal"/>
    <w:uiPriority w:val="34"/>
    <w:qFormat/>
    <w:rsid w:val="005B4122"/>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rsskip">
    <w:name w:val="rs_skip"/>
    <w:basedOn w:val="Fuentedeprrafopredeter"/>
    <w:rsid w:val="00B218ED"/>
  </w:style>
  <w:style w:type="character" w:styleId="Hipervnculo">
    <w:name w:val="Hyperlink"/>
    <w:basedOn w:val="Fuentedeprrafopredeter"/>
    <w:uiPriority w:val="99"/>
    <w:semiHidden/>
    <w:unhideWhenUsed/>
    <w:rsid w:val="00B218ED"/>
    <w:rPr>
      <w:color w:val="0000FF"/>
      <w:u w:val="single"/>
    </w:rPr>
  </w:style>
  <w:style w:type="character" w:styleId="Refdecomentario">
    <w:name w:val="annotation reference"/>
    <w:basedOn w:val="Fuentedeprrafopredeter"/>
    <w:uiPriority w:val="99"/>
    <w:semiHidden/>
    <w:unhideWhenUsed/>
    <w:rsid w:val="00CD4104"/>
    <w:rPr>
      <w:sz w:val="16"/>
      <w:szCs w:val="16"/>
    </w:rPr>
  </w:style>
  <w:style w:type="paragraph" w:styleId="Textocomentario">
    <w:name w:val="annotation text"/>
    <w:basedOn w:val="Normal"/>
    <w:link w:val="TextocomentarioCar"/>
    <w:uiPriority w:val="99"/>
    <w:semiHidden/>
    <w:unhideWhenUsed/>
    <w:rsid w:val="00CD41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4104"/>
    <w:rPr>
      <w:sz w:val="20"/>
      <w:szCs w:val="20"/>
    </w:rPr>
  </w:style>
  <w:style w:type="paragraph" w:styleId="Asuntodelcomentario">
    <w:name w:val="annotation subject"/>
    <w:basedOn w:val="Textocomentario"/>
    <w:next w:val="Textocomentario"/>
    <w:link w:val="AsuntodelcomentarioCar"/>
    <w:uiPriority w:val="99"/>
    <w:semiHidden/>
    <w:unhideWhenUsed/>
    <w:rsid w:val="00CD4104"/>
    <w:rPr>
      <w:b/>
      <w:bCs/>
    </w:rPr>
  </w:style>
  <w:style w:type="character" w:customStyle="1" w:styleId="AsuntodelcomentarioCar">
    <w:name w:val="Asunto del comentario Car"/>
    <w:basedOn w:val="TextocomentarioCar"/>
    <w:link w:val="Asuntodelcomentario"/>
    <w:uiPriority w:val="99"/>
    <w:semiHidden/>
    <w:rsid w:val="00CD4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0245">
      <w:bodyDiv w:val="1"/>
      <w:marLeft w:val="0"/>
      <w:marRight w:val="0"/>
      <w:marTop w:val="0"/>
      <w:marBottom w:val="0"/>
      <w:divBdr>
        <w:top w:val="none" w:sz="0" w:space="0" w:color="auto"/>
        <w:left w:val="none" w:sz="0" w:space="0" w:color="auto"/>
        <w:bottom w:val="none" w:sz="0" w:space="0" w:color="auto"/>
        <w:right w:val="none" w:sz="0" w:space="0" w:color="auto"/>
      </w:divBdr>
    </w:div>
    <w:div w:id="84110449">
      <w:bodyDiv w:val="1"/>
      <w:marLeft w:val="0"/>
      <w:marRight w:val="0"/>
      <w:marTop w:val="0"/>
      <w:marBottom w:val="0"/>
      <w:divBdr>
        <w:top w:val="none" w:sz="0" w:space="0" w:color="auto"/>
        <w:left w:val="none" w:sz="0" w:space="0" w:color="auto"/>
        <w:bottom w:val="none" w:sz="0" w:space="0" w:color="auto"/>
        <w:right w:val="none" w:sz="0" w:space="0" w:color="auto"/>
      </w:divBdr>
    </w:div>
    <w:div w:id="132874079">
      <w:bodyDiv w:val="1"/>
      <w:marLeft w:val="0"/>
      <w:marRight w:val="0"/>
      <w:marTop w:val="0"/>
      <w:marBottom w:val="0"/>
      <w:divBdr>
        <w:top w:val="none" w:sz="0" w:space="0" w:color="auto"/>
        <w:left w:val="none" w:sz="0" w:space="0" w:color="auto"/>
        <w:bottom w:val="none" w:sz="0" w:space="0" w:color="auto"/>
        <w:right w:val="none" w:sz="0" w:space="0" w:color="auto"/>
      </w:divBdr>
    </w:div>
    <w:div w:id="142819003">
      <w:bodyDiv w:val="1"/>
      <w:marLeft w:val="0"/>
      <w:marRight w:val="0"/>
      <w:marTop w:val="0"/>
      <w:marBottom w:val="0"/>
      <w:divBdr>
        <w:top w:val="none" w:sz="0" w:space="0" w:color="auto"/>
        <w:left w:val="none" w:sz="0" w:space="0" w:color="auto"/>
        <w:bottom w:val="none" w:sz="0" w:space="0" w:color="auto"/>
        <w:right w:val="none" w:sz="0" w:space="0" w:color="auto"/>
      </w:divBdr>
    </w:div>
    <w:div w:id="188762135">
      <w:bodyDiv w:val="1"/>
      <w:marLeft w:val="0"/>
      <w:marRight w:val="0"/>
      <w:marTop w:val="0"/>
      <w:marBottom w:val="0"/>
      <w:divBdr>
        <w:top w:val="none" w:sz="0" w:space="0" w:color="auto"/>
        <w:left w:val="none" w:sz="0" w:space="0" w:color="auto"/>
        <w:bottom w:val="none" w:sz="0" w:space="0" w:color="auto"/>
        <w:right w:val="none" w:sz="0" w:space="0" w:color="auto"/>
      </w:divBdr>
    </w:div>
    <w:div w:id="221522441">
      <w:bodyDiv w:val="1"/>
      <w:marLeft w:val="0"/>
      <w:marRight w:val="0"/>
      <w:marTop w:val="0"/>
      <w:marBottom w:val="0"/>
      <w:divBdr>
        <w:top w:val="none" w:sz="0" w:space="0" w:color="auto"/>
        <w:left w:val="none" w:sz="0" w:space="0" w:color="auto"/>
        <w:bottom w:val="none" w:sz="0" w:space="0" w:color="auto"/>
        <w:right w:val="none" w:sz="0" w:space="0" w:color="auto"/>
      </w:divBdr>
    </w:div>
    <w:div w:id="241137587">
      <w:bodyDiv w:val="1"/>
      <w:marLeft w:val="0"/>
      <w:marRight w:val="0"/>
      <w:marTop w:val="0"/>
      <w:marBottom w:val="0"/>
      <w:divBdr>
        <w:top w:val="none" w:sz="0" w:space="0" w:color="auto"/>
        <w:left w:val="none" w:sz="0" w:space="0" w:color="auto"/>
        <w:bottom w:val="none" w:sz="0" w:space="0" w:color="auto"/>
        <w:right w:val="none" w:sz="0" w:space="0" w:color="auto"/>
      </w:divBdr>
    </w:div>
    <w:div w:id="294601715">
      <w:bodyDiv w:val="1"/>
      <w:marLeft w:val="0"/>
      <w:marRight w:val="0"/>
      <w:marTop w:val="0"/>
      <w:marBottom w:val="0"/>
      <w:divBdr>
        <w:top w:val="none" w:sz="0" w:space="0" w:color="auto"/>
        <w:left w:val="none" w:sz="0" w:space="0" w:color="auto"/>
        <w:bottom w:val="none" w:sz="0" w:space="0" w:color="auto"/>
        <w:right w:val="none" w:sz="0" w:space="0" w:color="auto"/>
      </w:divBdr>
    </w:div>
    <w:div w:id="305166295">
      <w:bodyDiv w:val="1"/>
      <w:marLeft w:val="0"/>
      <w:marRight w:val="0"/>
      <w:marTop w:val="0"/>
      <w:marBottom w:val="0"/>
      <w:divBdr>
        <w:top w:val="none" w:sz="0" w:space="0" w:color="auto"/>
        <w:left w:val="none" w:sz="0" w:space="0" w:color="auto"/>
        <w:bottom w:val="none" w:sz="0" w:space="0" w:color="auto"/>
        <w:right w:val="none" w:sz="0" w:space="0" w:color="auto"/>
      </w:divBdr>
    </w:div>
    <w:div w:id="491221052">
      <w:bodyDiv w:val="1"/>
      <w:marLeft w:val="0"/>
      <w:marRight w:val="0"/>
      <w:marTop w:val="0"/>
      <w:marBottom w:val="0"/>
      <w:divBdr>
        <w:top w:val="none" w:sz="0" w:space="0" w:color="auto"/>
        <w:left w:val="none" w:sz="0" w:space="0" w:color="auto"/>
        <w:bottom w:val="none" w:sz="0" w:space="0" w:color="auto"/>
        <w:right w:val="none" w:sz="0" w:space="0" w:color="auto"/>
      </w:divBdr>
    </w:div>
    <w:div w:id="534271980">
      <w:bodyDiv w:val="1"/>
      <w:marLeft w:val="0"/>
      <w:marRight w:val="0"/>
      <w:marTop w:val="0"/>
      <w:marBottom w:val="0"/>
      <w:divBdr>
        <w:top w:val="none" w:sz="0" w:space="0" w:color="auto"/>
        <w:left w:val="none" w:sz="0" w:space="0" w:color="auto"/>
        <w:bottom w:val="none" w:sz="0" w:space="0" w:color="auto"/>
        <w:right w:val="none" w:sz="0" w:space="0" w:color="auto"/>
      </w:divBdr>
    </w:div>
    <w:div w:id="636572842">
      <w:bodyDiv w:val="1"/>
      <w:marLeft w:val="0"/>
      <w:marRight w:val="0"/>
      <w:marTop w:val="0"/>
      <w:marBottom w:val="0"/>
      <w:divBdr>
        <w:top w:val="none" w:sz="0" w:space="0" w:color="auto"/>
        <w:left w:val="none" w:sz="0" w:space="0" w:color="auto"/>
        <w:bottom w:val="none" w:sz="0" w:space="0" w:color="auto"/>
        <w:right w:val="none" w:sz="0" w:space="0" w:color="auto"/>
      </w:divBdr>
    </w:div>
    <w:div w:id="659702223">
      <w:bodyDiv w:val="1"/>
      <w:marLeft w:val="0"/>
      <w:marRight w:val="0"/>
      <w:marTop w:val="0"/>
      <w:marBottom w:val="0"/>
      <w:divBdr>
        <w:top w:val="none" w:sz="0" w:space="0" w:color="auto"/>
        <w:left w:val="none" w:sz="0" w:space="0" w:color="auto"/>
        <w:bottom w:val="none" w:sz="0" w:space="0" w:color="auto"/>
        <w:right w:val="none" w:sz="0" w:space="0" w:color="auto"/>
      </w:divBdr>
    </w:div>
    <w:div w:id="672148576">
      <w:bodyDiv w:val="1"/>
      <w:marLeft w:val="0"/>
      <w:marRight w:val="0"/>
      <w:marTop w:val="0"/>
      <w:marBottom w:val="0"/>
      <w:divBdr>
        <w:top w:val="none" w:sz="0" w:space="0" w:color="auto"/>
        <w:left w:val="none" w:sz="0" w:space="0" w:color="auto"/>
        <w:bottom w:val="none" w:sz="0" w:space="0" w:color="auto"/>
        <w:right w:val="none" w:sz="0" w:space="0" w:color="auto"/>
      </w:divBdr>
    </w:div>
    <w:div w:id="673261566">
      <w:bodyDiv w:val="1"/>
      <w:marLeft w:val="0"/>
      <w:marRight w:val="0"/>
      <w:marTop w:val="0"/>
      <w:marBottom w:val="0"/>
      <w:divBdr>
        <w:top w:val="none" w:sz="0" w:space="0" w:color="auto"/>
        <w:left w:val="none" w:sz="0" w:space="0" w:color="auto"/>
        <w:bottom w:val="none" w:sz="0" w:space="0" w:color="auto"/>
        <w:right w:val="none" w:sz="0" w:space="0" w:color="auto"/>
      </w:divBdr>
    </w:div>
    <w:div w:id="715081482">
      <w:bodyDiv w:val="1"/>
      <w:marLeft w:val="0"/>
      <w:marRight w:val="0"/>
      <w:marTop w:val="0"/>
      <w:marBottom w:val="0"/>
      <w:divBdr>
        <w:top w:val="none" w:sz="0" w:space="0" w:color="auto"/>
        <w:left w:val="none" w:sz="0" w:space="0" w:color="auto"/>
        <w:bottom w:val="none" w:sz="0" w:space="0" w:color="auto"/>
        <w:right w:val="none" w:sz="0" w:space="0" w:color="auto"/>
      </w:divBdr>
    </w:div>
    <w:div w:id="717821409">
      <w:bodyDiv w:val="1"/>
      <w:marLeft w:val="0"/>
      <w:marRight w:val="0"/>
      <w:marTop w:val="0"/>
      <w:marBottom w:val="0"/>
      <w:divBdr>
        <w:top w:val="none" w:sz="0" w:space="0" w:color="auto"/>
        <w:left w:val="none" w:sz="0" w:space="0" w:color="auto"/>
        <w:bottom w:val="none" w:sz="0" w:space="0" w:color="auto"/>
        <w:right w:val="none" w:sz="0" w:space="0" w:color="auto"/>
      </w:divBdr>
    </w:div>
    <w:div w:id="752967584">
      <w:bodyDiv w:val="1"/>
      <w:marLeft w:val="0"/>
      <w:marRight w:val="0"/>
      <w:marTop w:val="0"/>
      <w:marBottom w:val="0"/>
      <w:divBdr>
        <w:top w:val="none" w:sz="0" w:space="0" w:color="auto"/>
        <w:left w:val="none" w:sz="0" w:space="0" w:color="auto"/>
        <w:bottom w:val="none" w:sz="0" w:space="0" w:color="auto"/>
        <w:right w:val="none" w:sz="0" w:space="0" w:color="auto"/>
      </w:divBdr>
    </w:div>
    <w:div w:id="773866895">
      <w:bodyDiv w:val="1"/>
      <w:marLeft w:val="0"/>
      <w:marRight w:val="0"/>
      <w:marTop w:val="0"/>
      <w:marBottom w:val="0"/>
      <w:divBdr>
        <w:top w:val="none" w:sz="0" w:space="0" w:color="auto"/>
        <w:left w:val="none" w:sz="0" w:space="0" w:color="auto"/>
        <w:bottom w:val="none" w:sz="0" w:space="0" w:color="auto"/>
        <w:right w:val="none" w:sz="0" w:space="0" w:color="auto"/>
      </w:divBdr>
    </w:div>
    <w:div w:id="823352426">
      <w:bodyDiv w:val="1"/>
      <w:marLeft w:val="0"/>
      <w:marRight w:val="0"/>
      <w:marTop w:val="0"/>
      <w:marBottom w:val="0"/>
      <w:divBdr>
        <w:top w:val="none" w:sz="0" w:space="0" w:color="auto"/>
        <w:left w:val="none" w:sz="0" w:space="0" w:color="auto"/>
        <w:bottom w:val="none" w:sz="0" w:space="0" w:color="auto"/>
        <w:right w:val="none" w:sz="0" w:space="0" w:color="auto"/>
      </w:divBdr>
    </w:div>
    <w:div w:id="876232878">
      <w:bodyDiv w:val="1"/>
      <w:marLeft w:val="0"/>
      <w:marRight w:val="0"/>
      <w:marTop w:val="0"/>
      <w:marBottom w:val="0"/>
      <w:divBdr>
        <w:top w:val="none" w:sz="0" w:space="0" w:color="auto"/>
        <w:left w:val="none" w:sz="0" w:space="0" w:color="auto"/>
        <w:bottom w:val="none" w:sz="0" w:space="0" w:color="auto"/>
        <w:right w:val="none" w:sz="0" w:space="0" w:color="auto"/>
      </w:divBdr>
    </w:div>
    <w:div w:id="883758730">
      <w:bodyDiv w:val="1"/>
      <w:marLeft w:val="0"/>
      <w:marRight w:val="0"/>
      <w:marTop w:val="0"/>
      <w:marBottom w:val="0"/>
      <w:divBdr>
        <w:top w:val="none" w:sz="0" w:space="0" w:color="auto"/>
        <w:left w:val="none" w:sz="0" w:space="0" w:color="auto"/>
        <w:bottom w:val="none" w:sz="0" w:space="0" w:color="auto"/>
        <w:right w:val="none" w:sz="0" w:space="0" w:color="auto"/>
      </w:divBdr>
    </w:div>
    <w:div w:id="1014113790">
      <w:bodyDiv w:val="1"/>
      <w:marLeft w:val="0"/>
      <w:marRight w:val="0"/>
      <w:marTop w:val="0"/>
      <w:marBottom w:val="0"/>
      <w:divBdr>
        <w:top w:val="none" w:sz="0" w:space="0" w:color="auto"/>
        <w:left w:val="none" w:sz="0" w:space="0" w:color="auto"/>
        <w:bottom w:val="none" w:sz="0" w:space="0" w:color="auto"/>
        <w:right w:val="none" w:sz="0" w:space="0" w:color="auto"/>
      </w:divBdr>
    </w:div>
    <w:div w:id="1120953728">
      <w:bodyDiv w:val="1"/>
      <w:marLeft w:val="0"/>
      <w:marRight w:val="0"/>
      <w:marTop w:val="0"/>
      <w:marBottom w:val="0"/>
      <w:divBdr>
        <w:top w:val="none" w:sz="0" w:space="0" w:color="auto"/>
        <w:left w:val="none" w:sz="0" w:space="0" w:color="auto"/>
        <w:bottom w:val="none" w:sz="0" w:space="0" w:color="auto"/>
        <w:right w:val="none" w:sz="0" w:space="0" w:color="auto"/>
      </w:divBdr>
    </w:div>
    <w:div w:id="1168209372">
      <w:bodyDiv w:val="1"/>
      <w:marLeft w:val="0"/>
      <w:marRight w:val="0"/>
      <w:marTop w:val="0"/>
      <w:marBottom w:val="0"/>
      <w:divBdr>
        <w:top w:val="none" w:sz="0" w:space="0" w:color="auto"/>
        <w:left w:val="none" w:sz="0" w:space="0" w:color="auto"/>
        <w:bottom w:val="none" w:sz="0" w:space="0" w:color="auto"/>
        <w:right w:val="none" w:sz="0" w:space="0" w:color="auto"/>
      </w:divBdr>
    </w:div>
    <w:div w:id="1177695642">
      <w:bodyDiv w:val="1"/>
      <w:marLeft w:val="0"/>
      <w:marRight w:val="0"/>
      <w:marTop w:val="0"/>
      <w:marBottom w:val="0"/>
      <w:divBdr>
        <w:top w:val="none" w:sz="0" w:space="0" w:color="auto"/>
        <w:left w:val="none" w:sz="0" w:space="0" w:color="auto"/>
        <w:bottom w:val="none" w:sz="0" w:space="0" w:color="auto"/>
        <w:right w:val="none" w:sz="0" w:space="0" w:color="auto"/>
      </w:divBdr>
    </w:div>
    <w:div w:id="1217471634">
      <w:bodyDiv w:val="1"/>
      <w:marLeft w:val="0"/>
      <w:marRight w:val="0"/>
      <w:marTop w:val="0"/>
      <w:marBottom w:val="0"/>
      <w:divBdr>
        <w:top w:val="none" w:sz="0" w:space="0" w:color="auto"/>
        <w:left w:val="none" w:sz="0" w:space="0" w:color="auto"/>
        <w:bottom w:val="none" w:sz="0" w:space="0" w:color="auto"/>
        <w:right w:val="none" w:sz="0" w:space="0" w:color="auto"/>
      </w:divBdr>
    </w:div>
    <w:div w:id="1218778969">
      <w:bodyDiv w:val="1"/>
      <w:marLeft w:val="0"/>
      <w:marRight w:val="0"/>
      <w:marTop w:val="0"/>
      <w:marBottom w:val="0"/>
      <w:divBdr>
        <w:top w:val="none" w:sz="0" w:space="0" w:color="auto"/>
        <w:left w:val="none" w:sz="0" w:space="0" w:color="auto"/>
        <w:bottom w:val="none" w:sz="0" w:space="0" w:color="auto"/>
        <w:right w:val="none" w:sz="0" w:space="0" w:color="auto"/>
      </w:divBdr>
    </w:div>
    <w:div w:id="1359892480">
      <w:bodyDiv w:val="1"/>
      <w:marLeft w:val="0"/>
      <w:marRight w:val="0"/>
      <w:marTop w:val="0"/>
      <w:marBottom w:val="0"/>
      <w:divBdr>
        <w:top w:val="none" w:sz="0" w:space="0" w:color="auto"/>
        <w:left w:val="none" w:sz="0" w:space="0" w:color="auto"/>
        <w:bottom w:val="none" w:sz="0" w:space="0" w:color="auto"/>
        <w:right w:val="none" w:sz="0" w:space="0" w:color="auto"/>
      </w:divBdr>
    </w:div>
    <w:div w:id="1438207967">
      <w:bodyDiv w:val="1"/>
      <w:marLeft w:val="0"/>
      <w:marRight w:val="0"/>
      <w:marTop w:val="0"/>
      <w:marBottom w:val="0"/>
      <w:divBdr>
        <w:top w:val="none" w:sz="0" w:space="0" w:color="auto"/>
        <w:left w:val="none" w:sz="0" w:space="0" w:color="auto"/>
        <w:bottom w:val="none" w:sz="0" w:space="0" w:color="auto"/>
        <w:right w:val="none" w:sz="0" w:space="0" w:color="auto"/>
      </w:divBdr>
    </w:div>
    <w:div w:id="1463419391">
      <w:bodyDiv w:val="1"/>
      <w:marLeft w:val="0"/>
      <w:marRight w:val="0"/>
      <w:marTop w:val="0"/>
      <w:marBottom w:val="0"/>
      <w:divBdr>
        <w:top w:val="none" w:sz="0" w:space="0" w:color="auto"/>
        <w:left w:val="none" w:sz="0" w:space="0" w:color="auto"/>
        <w:bottom w:val="none" w:sz="0" w:space="0" w:color="auto"/>
        <w:right w:val="none" w:sz="0" w:space="0" w:color="auto"/>
      </w:divBdr>
    </w:div>
    <w:div w:id="1503426749">
      <w:bodyDiv w:val="1"/>
      <w:marLeft w:val="0"/>
      <w:marRight w:val="0"/>
      <w:marTop w:val="0"/>
      <w:marBottom w:val="0"/>
      <w:divBdr>
        <w:top w:val="none" w:sz="0" w:space="0" w:color="auto"/>
        <w:left w:val="none" w:sz="0" w:space="0" w:color="auto"/>
        <w:bottom w:val="none" w:sz="0" w:space="0" w:color="auto"/>
        <w:right w:val="none" w:sz="0" w:space="0" w:color="auto"/>
      </w:divBdr>
    </w:div>
    <w:div w:id="1594510069">
      <w:bodyDiv w:val="1"/>
      <w:marLeft w:val="0"/>
      <w:marRight w:val="0"/>
      <w:marTop w:val="0"/>
      <w:marBottom w:val="0"/>
      <w:divBdr>
        <w:top w:val="none" w:sz="0" w:space="0" w:color="auto"/>
        <w:left w:val="none" w:sz="0" w:space="0" w:color="auto"/>
        <w:bottom w:val="none" w:sz="0" w:space="0" w:color="auto"/>
        <w:right w:val="none" w:sz="0" w:space="0" w:color="auto"/>
      </w:divBdr>
    </w:div>
    <w:div w:id="1675377710">
      <w:bodyDiv w:val="1"/>
      <w:marLeft w:val="0"/>
      <w:marRight w:val="0"/>
      <w:marTop w:val="0"/>
      <w:marBottom w:val="0"/>
      <w:divBdr>
        <w:top w:val="none" w:sz="0" w:space="0" w:color="auto"/>
        <w:left w:val="none" w:sz="0" w:space="0" w:color="auto"/>
        <w:bottom w:val="none" w:sz="0" w:space="0" w:color="auto"/>
        <w:right w:val="none" w:sz="0" w:space="0" w:color="auto"/>
      </w:divBdr>
    </w:div>
    <w:div w:id="1694452681">
      <w:bodyDiv w:val="1"/>
      <w:marLeft w:val="0"/>
      <w:marRight w:val="0"/>
      <w:marTop w:val="0"/>
      <w:marBottom w:val="0"/>
      <w:divBdr>
        <w:top w:val="none" w:sz="0" w:space="0" w:color="auto"/>
        <w:left w:val="none" w:sz="0" w:space="0" w:color="auto"/>
        <w:bottom w:val="none" w:sz="0" w:space="0" w:color="auto"/>
        <w:right w:val="none" w:sz="0" w:space="0" w:color="auto"/>
      </w:divBdr>
    </w:div>
    <w:div w:id="1697151837">
      <w:bodyDiv w:val="1"/>
      <w:marLeft w:val="0"/>
      <w:marRight w:val="0"/>
      <w:marTop w:val="0"/>
      <w:marBottom w:val="0"/>
      <w:divBdr>
        <w:top w:val="none" w:sz="0" w:space="0" w:color="auto"/>
        <w:left w:val="none" w:sz="0" w:space="0" w:color="auto"/>
        <w:bottom w:val="none" w:sz="0" w:space="0" w:color="auto"/>
        <w:right w:val="none" w:sz="0" w:space="0" w:color="auto"/>
      </w:divBdr>
    </w:div>
    <w:div w:id="1743141656">
      <w:bodyDiv w:val="1"/>
      <w:marLeft w:val="0"/>
      <w:marRight w:val="0"/>
      <w:marTop w:val="0"/>
      <w:marBottom w:val="0"/>
      <w:divBdr>
        <w:top w:val="none" w:sz="0" w:space="0" w:color="auto"/>
        <w:left w:val="none" w:sz="0" w:space="0" w:color="auto"/>
        <w:bottom w:val="none" w:sz="0" w:space="0" w:color="auto"/>
        <w:right w:val="none" w:sz="0" w:space="0" w:color="auto"/>
      </w:divBdr>
    </w:div>
    <w:div w:id="1759253421">
      <w:bodyDiv w:val="1"/>
      <w:marLeft w:val="0"/>
      <w:marRight w:val="0"/>
      <w:marTop w:val="0"/>
      <w:marBottom w:val="0"/>
      <w:divBdr>
        <w:top w:val="none" w:sz="0" w:space="0" w:color="auto"/>
        <w:left w:val="none" w:sz="0" w:space="0" w:color="auto"/>
        <w:bottom w:val="none" w:sz="0" w:space="0" w:color="auto"/>
        <w:right w:val="none" w:sz="0" w:space="0" w:color="auto"/>
      </w:divBdr>
    </w:div>
    <w:div w:id="1785224004">
      <w:bodyDiv w:val="1"/>
      <w:marLeft w:val="0"/>
      <w:marRight w:val="0"/>
      <w:marTop w:val="0"/>
      <w:marBottom w:val="0"/>
      <w:divBdr>
        <w:top w:val="none" w:sz="0" w:space="0" w:color="auto"/>
        <w:left w:val="none" w:sz="0" w:space="0" w:color="auto"/>
        <w:bottom w:val="none" w:sz="0" w:space="0" w:color="auto"/>
        <w:right w:val="none" w:sz="0" w:space="0" w:color="auto"/>
      </w:divBdr>
    </w:div>
    <w:div w:id="1827162606">
      <w:bodyDiv w:val="1"/>
      <w:marLeft w:val="0"/>
      <w:marRight w:val="0"/>
      <w:marTop w:val="0"/>
      <w:marBottom w:val="0"/>
      <w:divBdr>
        <w:top w:val="none" w:sz="0" w:space="0" w:color="auto"/>
        <w:left w:val="none" w:sz="0" w:space="0" w:color="auto"/>
        <w:bottom w:val="none" w:sz="0" w:space="0" w:color="auto"/>
        <w:right w:val="none" w:sz="0" w:space="0" w:color="auto"/>
      </w:divBdr>
    </w:div>
    <w:div w:id="1836919786">
      <w:bodyDiv w:val="1"/>
      <w:marLeft w:val="0"/>
      <w:marRight w:val="0"/>
      <w:marTop w:val="0"/>
      <w:marBottom w:val="0"/>
      <w:divBdr>
        <w:top w:val="none" w:sz="0" w:space="0" w:color="auto"/>
        <w:left w:val="none" w:sz="0" w:space="0" w:color="auto"/>
        <w:bottom w:val="none" w:sz="0" w:space="0" w:color="auto"/>
        <w:right w:val="none" w:sz="0" w:space="0" w:color="auto"/>
      </w:divBdr>
    </w:div>
    <w:div w:id="1917858704">
      <w:bodyDiv w:val="1"/>
      <w:marLeft w:val="0"/>
      <w:marRight w:val="0"/>
      <w:marTop w:val="0"/>
      <w:marBottom w:val="0"/>
      <w:divBdr>
        <w:top w:val="none" w:sz="0" w:space="0" w:color="auto"/>
        <w:left w:val="none" w:sz="0" w:space="0" w:color="auto"/>
        <w:bottom w:val="none" w:sz="0" w:space="0" w:color="auto"/>
        <w:right w:val="none" w:sz="0" w:space="0" w:color="auto"/>
      </w:divBdr>
    </w:div>
    <w:div w:id="1927808822">
      <w:bodyDiv w:val="1"/>
      <w:marLeft w:val="0"/>
      <w:marRight w:val="0"/>
      <w:marTop w:val="0"/>
      <w:marBottom w:val="0"/>
      <w:divBdr>
        <w:top w:val="none" w:sz="0" w:space="0" w:color="auto"/>
        <w:left w:val="none" w:sz="0" w:space="0" w:color="auto"/>
        <w:bottom w:val="none" w:sz="0" w:space="0" w:color="auto"/>
        <w:right w:val="none" w:sz="0" w:space="0" w:color="auto"/>
      </w:divBdr>
    </w:div>
    <w:div w:id="1934700199">
      <w:bodyDiv w:val="1"/>
      <w:marLeft w:val="0"/>
      <w:marRight w:val="0"/>
      <w:marTop w:val="0"/>
      <w:marBottom w:val="0"/>
      <w:divBdr>
        <w:top w:val="none" w:sz="0" w:space="0" w:color="auto"/>
        <w:left w:val="none" w:sz="0" w:space="0" w:color="auto"/>
        <w:bottom w:val="none" w:sz="0" w:space="0" w:color="auto"/>
        <w:right w:val="none" w:sz="0" w:space="0" w:color="auto"/>
      </w:divBdr>
    </w:div>
    <w:div w:id="1989624693">
      <w:bodyDiv w:val="1"/>
      <w:marLeft w:val="0"/>
      <w:marRight w:val="0"/>
      <w:marTop w:val="0"/>
      <w:marBottom w:val="0"/>
      <w:divBdr>
        <w:top w:val="none" w:sz="0" w:space="0" w:color="auto"/>
        <w:left w:val="none" w:sz="0" w:space="0" w:color="auto"/>
        <w:bottom w:val="none" w:sz="0" w:space="0" w:color="auto"/>
        <w:right w:val="none" w:sz="0" w:space="0" w:color="auto"/>
      </w:divBdr>
    </w:div>
    <w:div w:id="2034070758">
      <w:bodyDiv w:val="1"/>
      <w:marLeft w:val="0"/>
      <w:marRight w:val="0"/>
      <w:marTop w:val="0"/>
      <w:marBottom w:val="0"/>
      <w:divBdr>
        <w:top w:val="none" w:sz="0" w:space="0" w:color="auto"/>
        <w:left w:val="none" w:sz="0" w:space="0" w:color="auto"/>
        <w:bottom w:val="none" w:sz="0" w:space="0" w:color="auto"/>
        <w:right w:val="none" w:sz="0" w:space="0" w:color="auto"/>
      </w:divBdr>
    </w:div>
    <w:div w:id="2074886793">
      <w:bodyDiv w:val="1"/>
      <w:marLeft w:val="0"/>
      <w:marRight w:val="0"/>
      <w:marTop w:val="0"/>
      <w:marBottom w:val="0"/>
      <w:divBdr>
        <w:top w:val="none" w:sz="0" w:space="0" w:color="auto"/>
        <w:left w:val="none" w:sz="0" w:space="0" w:color="auto"/>
        <w:bottom w:val="none" w:sz="0" w:space="0" w:color="auto"/>
        <w:right w:val="none" w:sz="0" w:space="0" w:color="auto"/>
      </w:divBdr>
    </w:div>
    <w:div w:id="2104303995">
      <w:bodyDiv w:val="1"/>
      <w:marLeft w:val="0"/>
      <w:marRight w:val="0"/>
      <w:marTop w:val="0"/>
      <w:marBottom w:val="0"/>
      <w:divBdr>
        <w:top w:val="none" w:sz="0" w:space="0" w:color="auto"/>
        <w:left w:val="none" w:sz="0" w:space="0" w:color="auto"/>
        <w:bottom w:val="none" w:sz="0" w:space="0" w:color="auto"/>
        <w:right w:val="none" w:sz="0" w:space="0" w:color="auto"/>
      </w:divBdr>
    </w:div>
    <w:div w:id="21129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A594DDFE7727E449758222B15842FEE" ma:contentTypeVersion="0" ma:contentTypeDescription="Crear nuevo documento." ma:contentTypeScope="" ma:versionID="84197fe35c70e08c9ce84767c6a4734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86CFF-DE69-418A-B231-01B082FFA1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8AC78-7DFB-4CA3-A91C-339637D36DC8}">
  <ds:schemaRefs>
    <ds:schemaRef ds:uri="http://schemas.microsoft.com/sharepoint/v3/contenttype/forms"/>
  </ds:schemaRefs>
</ds:datastoreItem>
</file>

<file path=customXml/itemProps3.xml><?xml version="1.0" encoding="utf-8"?>
<ds:datastoreItem xmlns:ds="http://schemas.openxmlformats.org/officeDocument/2006/customXml" ds:itemID="{A70F3ED7-5A61-4313-8B20-F75CB6EC1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F8D480-D79B-4277-84CC-936E25BC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4</Pages>
  <Words>499</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Andrea Aqueveque Lopehandia</dc:creator>
  <cp:keywords/>
  <dc:description/>
  <cp:lastModifiedBy>Carolina Andrea Aqueveque Lopehandia</cp:lastModifiedBy>
  <cp:revision>1464</cp:revision>
  <cp:lastPrinted>2016-09-28T12:28:00Z</cp:lastPrinted>
  <dcterms:created xsi:type="dcterms:W3CDTF">2015-07-15T17:04:00Z</dcterms:created>
  <dcterms:modified xsi:type="dcterms:W3CDTF">2018-05-02T13:28:00Z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0x010100DA594DDFE7727E449758222B15842FEE</vt:lpwstr>
  </property>
</Properties>
</file>