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292"/>
        <w:gridCol w:w="5292"/>
        <w:gridCol w:w="5292"/>
      </w:tblGrid>
      <w:tr w:rsidR="00D95817" w:rsidRPr="00D9532F" w14:paraId="72D57836" w14:textId="77777777" w:rsidTr="00F952C6">
        <w:trPr>
          <w:tblHeader/>
        </w:trPr>
        <w:tc>
          <w:tcPr>
            <w:tcW w:w="5292" w:type="dxa"/>
          </w:tcPr>
          <w:p w14:paraId="6229A328" w14:textId="77777777" w:rsidR="00D95817" w:rsidRPr="00D9532F" w:rsidRDefault="00C731F9" w:rsidP="008C32A8">
            <w:pPr>
              <w:jc w:val="center"/>
              <w:rPr>
                <w:b/>
                <w:sz w:val="20"/>
                <w:szCs w:val="20"/>
              </w:rPr>
            </w:pPr>
            <w:r w:rsidRPr="00D9532F">
              <w:rPr>
                <w:b/>
                <w:sz w:val="20"/>
                <w:szCs w:val="20"/>
              </w:rPr>
              <w:t>Ley N° 20.584</w:t>
            </w:r>
          </w:p>
        </w:tc>
        <w:tc>
          <w:tcPr>
            <w:tcW w:w="5292" w:type="dxa"/>
          </w:tcPr>
          <w:p w14:paraId="72651463" w14:textId="77777777" w:rsidR="00D95817" w:rsidRPr="00D9532F" w:rsidRDefault="00C31B4C" w:rsidP="008C32A8">
            <w:pPr>
              <w:jc w:val="center"/>
              <w:rPr>
                <w:b/>
                <w:sz w:val="20"/>
                <w:szCs w:val="20"/>
              </w:rPr>
            </w:pPr>
            <w:r w:rsidRPr="00D9532F">
              <w:rPr>
                <w:b/>
                <w:sz w:val="20"/>
                <w:szCs w:val="20"/>
              </w:rPr>
              <w:t>Proyectos de ley, refundidos</w:t>
            </w:r>
          </w:p>
        </w:tc>
        <w:tc>
          <w:tcPr>
            <w:tcW w:w="5292" w:type="dxa"/>
          </w:tcPr>
          <w:p w14:paraId="2ACC1885" w14:textId="77777777" w:rsidR="00D95817" w:rsidRPr="008C32A8" w:rsidRDefault="00C731F9" w:rsidP="008C32A8">
            <w:pPr>
              <w:jc w:val="center"/>
              <w:rPr>
                <w:b/>
                <w:sz w:val="20"/>
                <w:szCs w:val="20"/>
              </w:rPr>
            </w:pPr>
            <w:r w:rsidRPr="008C32A8">
              <w:rPr>
                <w:b/>
                <w:sz w:val="20"/>
                <w:szCs w:val="20"/>
              </w:rPr>
              <w:t>Indicaciones</w:t>
            </w:r>
          </w:p>
        </w:tc>
      </w:tr>
      <w:tr w:rsidR="00D95817" w:rsidRPr="00D9532F" w14:paraId="7E5EDF11" w14:textId="77777777" w:rsidTr="00D95817">
        <w:tc>
          <w:tcPr>
            <w:tcW w:w="5292" w:type="dxa"/>
          </w:tcPr>
          <w:p w14:paraId="02719DEA" w14:textId="77777777" w:rsidR="00AD05A0" w:rsidRPr="00D9532F" w:rsidRDefault="00AD05A0" w:rsidP="008C32A8">
            <w:pPr>
              <w:jc w:val="center"/>
              <w:rPr>
                <w:sz w:val="20"/>
                <w:szCs w:val="20"/>
              </w:rPr>
            </w:pPr>
            <w:r w:rsidRPr="00D9532F">
              <w:rPr>
                <w:sz w:val="20"/>
                <w:szCs w:val="20"/>
              </w:rPr>
              <w:t>Párrafo 2º</w:t>
            </w:r>
          </w:p>
          <w:p w14:paraId="5BC3DBDE" w14:textId="77777777" w:rsidR="00AD05A0" w:rsidRPr="00D9532F" w:rsidRDefault="00AD05A0" w:rsidP="008C32A8">
            <w:pPr>
              <w:jc w:val="center"/>
              <w:rPr>
                <w:sz w:val="20"/>
                <w:szCs w:val="20"/>
              </w:rPr>
            </w:pPr>
            <w:r w:rsidRPr="00D9532F">
              <w:rPr>
                <w:sz w:val="20"/>
                <w:szCs w:val="20"/>
              </w:rPr>
              <w:t>Del derecho a un trato digno</w:t>
            </w:r>
          </w:p>
          <w:p w14:paraId="03D6C6E5" w14:textId="77777777" w:rsidR="00AD05A0" w:rsidRPr="00D9532F" w:rsidRDefault="00AD05A0" w:rsidP="008C32A8">
            <w:pPr>
              <w:rPr>
                <w:sz w:val="20"/>
                <w:szCs w:val="20"/>
              </w:rPr>
            </w:pPr>
          </w:p>
          <w:p w14:paraId="6198F13E" w14:textId="77777777" w:rsidR="00AD05A0" w:rsidRPr="00D9532F" w:rsidRDefault="00AD05A0" w:rsidP="008C32A8">
            <w:pPr>
              <w:rPr>
                <w:sz w:val="20"/>
                <w:szCs w:val="20"/>
              </w:rPr>
            </w:pPr>
            <w:r w:rsidRPr="00D9532F">
              <w:rPr>
                <w:sz w:val="20"/>
                <w:szCs w:val="20"/>
              </w:rPr>
              <w:t xml:space="preserve">     Artículo 5º.- En su atención de salud, las personas tienen derecho a recibir un trato digno y respetuoso en todo momento y en cualquier circunstancia.</w:t>
            </w:r>
          </w:p>
          <w:p w14:paraId="436BBE40" w14:textId="77777777" w:rsidR="00AD05A0" w:rsidRPr="00D9532F" w:rsidRDefault="00AD05A0" w:rsidP="008C32A8">
            <w:pPr>
              <w:rPr>
                <w:sz w:val="20"/>
                <w:szCs w:val="20"/>
              </w:rPr>
            </w:pPr>
            <w:r w:rsidRPr="00D9532F">
              <w:rPr>
                <w:sz w:val="20"/>
                <w:szCs w:val="20"/>
              </w:rPr>
              <w:t xml:space="preserve">     En consecuencia, los prestadores deberán:</w:t>
            </w:r>
          </w:p>
          <w:p w14:paraId="176E7837" w14:textId="77777777" w:rsidR="00AD05A0" w:rsidRPr="00D9532F" w:rsidRDefault="00AD05A0" w:rsidP="008C32A8">
            <w:pPr>
              <w:rPr>
                <w:sz w:val="20"/>
                <w:szCs w:val="20"/>
              </w:rPr>
            </w:pPr>
            <w:r w:rsidRPr="00D9532F">
              <w:rPr>
                <w:sz w:val="20"/>
                <w:szCs w:val="20"/>
              </w:rPr>
              <w:t xml:space="preserve">     a) Velar porque se utilice un lenguaje adecuado e inteligible durante la atención; cuidar que las personas que adolezcan de alguna discapacidad, no tengan dominio del idioma castellano o sólo lo tengan en forma parcial, puedan recibir la información necesaria y comprensible, por intermedio de un funcionario del establecimiento, si existiere, o con apoyo de un tercero que sea designado por la persona atendida.</w:t>
            </w:r>
          </w:p>
          <w:p w14:paraId="04069D17" w14:textId="77777777" w:rsidR="00AD05A0" w:rsidRPr="00D9532F" w:rsidRDefault="00AD05A0" w:rsidP="008C32A8">
            <w:pPr>
              <w:rPr>
                <w:sz w:val="20"/>
                <w:szCs w:val="20"/>
              </w:rPr>
            </w:pPr>
            <w:r w:rsidRPr="00D9532F">
              <w:rPr>
                <w:sz w:val="20"/>
                <w:szCs w:val="20"/>
              </w:rPr>
              <w:t xml:space="preserve">     b) Velar porque se adopten actitudes que se ajusten a las normas de cortesía y amabilidad generalmente aceptadas, y porque las personas atendidas sean tratadas y llamadas por su nombre.</w:t>
            </w:r>
          </w:p>
          <w:p w14:paraId="0CC53D4C" w14:textId="77777777" w:rsidR="00AD05A0" w:rsidRPr="00D9532F" w:rsidRDefault="00AD05A0" w:rsidP="008C32A8">
            <w:pPr>
              <w:rPr>
                <w:sz w:val="20"/>
                <w:szCs w:val="20"/>
              </w:rPr>
            </w:pPr>
            <w:r w:rsidRPr="00D9532F">
              <w:rPr>
                <w:sz w:val="20"/>
                <w:szCs w:val="20"/>
              </w:rPr>
              <w:t xml:space="preserve">     c) Respetar y proteger la vida privada y la honra de la persona durante su atención de salud. En especial, se deberá asegurar estos derechos en relación con la toma de fotografías, grabaciones o filmaciones, cualquiera que sea su fin o uso. En todo caso, para la toma de fotografías, grabaciones o filmaciones para usos o fines periodísticos o publicitarios se requerirá autorización escrita del paciente o de su representante legal.</w:t>
            </w:r>
          </w:p>
          <w:p w14:paraId="05CD3A18" w14:textId="77777777" w:rsidR="00C31B4C" w:rsidRPr="00D9532F" w:rsidRDefault="00C31B4C" w:rsidP="008C32A8">
            <w:pPr>
              <w:rPr>
                <w:sz w:val="20"/>
                <w:szCs w:val="20"/>
              </w:rPr>
            </w:pPr>
          </w:p>
          <w:p w14:paraId="2D3A6803" w14:textId="77777777" w:rsidR="00C31B4C" w:rsidRPr="00D9532F" w:rsidRDefault="00C31B4C" w:rsidP="008C32A8">
            <w:pPr>
              <w:rPr>
                <w:sz w:val="20"/>
                <w:szCs w:val="20"/>
              </w:rPr>
            </w:pPr>
          </w:p>
          <w:p w14:paraId="34B504E5" w14:textId="77777777" w:rsidR="00C31B4C" w:rsidRPr="00D9532F" w:rsidRDefault="00C31B4C" w:rsidP="008C32A8">
            <w:pPr>
              <w:rPr>
                <w:sz w:val="20"/>
                <w:szCs w:val="20"/>
              </w:rPr>
            </w:pPr>
          </w:p>
          <w:p w14:paraId="1F899BD0" w14:textId="77777777" w:rsidR="00C31B4C" w:rsidRPr="00D9532F" w:rsidRDefault="00C31B4C" w:rsidP="008C32A8">
            <w:pPr>
              <w:rPr>
                <w:sz w:val="20"/>
                <w:szCs w:val="20"/>
              </w:rPr>
            </w:pPr>
          </w:p>
          <w:p w14:paraId="7D2B2D23" w14:textId="77777777" w:rsidR="00C31B4C" w:rsidRDefault="00C31B4C" w:rsidP="008C32A8">
            <w:pPr>
              <w:rPr>
                <w:sz w:val="20"/>
                <w:szCs w:val="20"/>
              </w:rPr>
            </w:pPr>
          </w:p>
          <w:p w14:paraId="7C6F88DA" w14:textId="77777777" w:rsidR="008C32A8" w:rsidRDefault="008C32A8" w:rsidP="008C32A8">
            <w:pPr>
              <w:rPr>
                <w:sz w:val="20"/>
                <w:szCs w:val="20"/>
              </w:rPr>
            </w:pPr>
          </w:p>
          <w:p w14:paraId="5DE21E30" w14:textId="77777777" w:rsidR="008C32A8" w:rsidRDefault="008C32A8" w:rsidP="008C32A8">
            <w:pPr>
              <w:rPr>
                <w:sz w:val="20"/>
                <w:szCs w:val="20"/>
              </w:rPr>
            </w:pPr>
          </w:p>
          <w:p w14:paraId="46ACEF2E" w14:textId="77777777" w:rsidR="008C32A8" w:rsidRDefault="008C32A8" w:rsidP="008C32A8">
            <w:pPr>
              <w:rPr>
                <w:sz w:val="20"/>
                <w:szCs w:val="20"/>
              </w:rPr>
            </w:pPr>
          </w:p>
          <w:p w14:paraId="73608615" w14:textId="77777777" w:rsidR="00A411C6" w:rsidRDefault="00A411C6" w:rsidP="008C32A8">
            <w:pPr>
              <w:rPr>
                <w:sz w:val="20"/>
                <w:szCs w:val="20"/>
              </w:rPr>
            </w:pPr>
          </w:p>
          <w:p w14:paraId="5904D3AE" w14:textId="77777777" w:rsidR="008C32A8" w:rsidRPr="00D9532F" w:rsidRDefault="008C32A8" w:rsidP="008C32A8">
            <w:pPr>
              <w:rPr>
                <w:sz w:val="20"/>
                <w:szCs w:val="20"/>
              </w:rPr>
            </w:pPr>
          </w:p>
          <w:p w14:paraId="2939A463" w14:textId="77777777" w:rsidR="00A411C6" w:rsidRDefault="00A411C6" w:rsidP="008C32A8">
            <w:pPr>
              <w:rPr>
                <w:sz w:val="20"/>
                <w:szCs w:val="20"/>
              </w:rPr>
            </w:pPr>
          </w:p>
          <w:p w14:paraId="23642C34" w14:textId="77777777" w:rsidR="00A411C6" w:rsidRDefault="00A411C6" w:rsidP="008C32A8">
            <w:pPr>
              <w:rPr>
                <w:sz w:val="20"/>
                <w:szCs w:val="20"/>
              </w:rPr>
            </w:pPr>
          </w:p>
          <w:p w14:paraId="5500903F" w14:textId="77777777" w:rsidR="00A411C6" w:rsidRDefault="00A411C6" w:rsidP="008C32A8">
            <w:pPr>
              <w:rPr>
                <w:sz w:val="20"/>
                <w:szCs w:val="20"/>
              </w:rPr>
            </w:pPr>
          </w:p>
          <w:p w14:paraId="11AA940F" w14:textId="77777777" w:rsidR="00A411C6" w:rsidRDefault="00A411C6" w:rsidP="008C32A8">
            <w:pPr>
              <w:rPr>
                <w:sz w:val="20"/>
                <w:szCs w:val="20"/>
              </w:rPr>
            </w:pPr>
          </w:p>
          <w:p w14:paraId="57FECEC0" w14:textId="77777777" w:rsidR="00A411C6" w:rsidRDefault="00A411C6" w:rsidP="008C32A8">
            <w:pPr>
              <w:rPr>
                <w:sz w:val="20"/>
                <w:szCs w:val="20"/>
              </w:rPr>
            </w:pPr>
          </w:p>
          <w:p w14:paraId="654E8AA4" w14:textId="77777777" w:rsidR="00A411C6" w:rsidRDefault="00A411C6" w:rsidP="008C32A8">
            <w:pPr>
              <w:rPr>
                <w:sz w:val="20"/>
                <w:szCs w:val="20"/>
              </w:rPr>
            </w:pPr>
          </w:p>
          <w:p w14:paraId="1129AF31" w14:textId="77777777" w:rsidR="00A411C6" w:rsidRDefault="00A411C6" w:rsidP="008C32A8">
            <w:pPr>
              <w:rPr>
                <w:sz w:val="20"/>
                <w:szCs w:val="20"/>
              </w:rPr>
            </w:pPr>
          </w:p>
          <w:p w14:paraId="073296B6" w14:textId="77777777" w:rsidR="00A411C6" w:rsidRDefault="00A411C6" w:rsidP="008C32A8">
            <w:pPr>
              <w:rPr>
                <w:sz w:val="20"/>
                <w:szCs w:val="20"/>
              </w:rPr>
            </w:pPr>
          </w:p>
          <w:p w14:paraId="3ACC8887" w14:textId="77777777" w:rsidR="00AD05A0" w:rsidRPr="00D9532F" w:rsidRDefault="00AD05A0" w:rsidP="008C32A8">
            <w:pPr>
              <w:rPr>
                <w:sz w:val="20"/>
                <w:szCs w:val="20"/>
              </w:rPr>
            </w:pPr>
            <w:r w:rsidRPr="00D9532F">
              <w:rPr>
                <w:sz w:val="20"/>
                <w:szCs w:val="20"/>
              </w:rPr>
              <w:t xml:space="preserve">     La atención otorgada por alumnos en establecimientos de carácter docente asistencial, como también en las entidades que han suscrito acuerdos de colaboración con universidades o institutos reconocidos, deberá contar con la supervisión de un médico u otro profesional de la salud que trabaje en dicho establecimiento y que corresponda según el tipo de prestación.</w:t>
            </w:r>
          </w:p>
          <w:p w14:paraId="539E76A9" w14:textId="77777777" w:rsidR="00D95817" w:rsidRPr="00D9532F" w:rsidRDefault="00AD05A0" w:rsidP="008C32A8">
            <w:pPr>
              <w:rPr>
                <w:sz w:val="20"/>
                <w:szCs w:val="20"/>
              </w:rPr>
            </w:pPr>
            <w:r w:rsidRPr="00D9532F">
              <w:rPr>
                <w:sz w:val="20"/>
                <w:szCs w:val="20"/>
              </w:rPr>
              <w:t xml:space="preserve">     Un reglamento expedido por el Ministerio de Salud establecerá las normas para dar cumplimiento a lo dispuesto en el literal c) y en el inciso precedente.</w:t>
            </w:r>
          </w:p>
        </w:tc>
        <w:tc>
          <w:tcPr>
            <w:tcW w:w="5292" w:type="dxa"/>
          </w:tcPr>
          <w:p w14:paraId="013B2683" w14:textId="77777777" w:rsidR="00D95817" w:rsidRPr="00D9532F" w:rsidRDefault="00D95817" w:rsidP="008C32A8">
            <w:pPr>
              <w:rPr>
                <w:sz w:val="20"/>
                <w:szCs w:val="20"/>
              </w:rPr>
            </w:pPr>
            <w:r w:rsidRPr="00D9532F">
              <w:rPr>
                <w:sz w:val="20"/>
                <w:szCs w:val="20"/>
              </w:rPr>
              <w:lastRenderedPageBreak/>
              <w:t>ARTÍCULO PRIMERO: Efectúese las siguientes modificaciones en la ley 20.584 que regula los derechos y deberes que tienen las personas en relación con acciones vinculadas a su atención en salud:</w:t>
            </w:r>
          </w:p>
          <w:p w14:paraId="55411F65" w14:textId="77777777" w:rsidR="00D95817" w:rsidRDefault="00D95817" w:rsidP="008C32A8">
            <w:pPr>
              <w:rPr>
                <w:sz w:val="20"/>
                <w:szCs w:val="20"/>
              </w:rPr>
            </w:pPr>
          </w:p>
          <w:p w14:paraId="3E5E3B30" w14:textId="77777777" w:rsidR="00BB0C8A" w:rsidRDefault="00BB0C8A" w:rsidP="008C32A8">
            <w:pPr>
              <w:rPr>
                <w:sz w:val="20"/>
                <w:szCs w:val="20"/>
              </w:rPr>
            </w:pPr>
          </w:p>
          <w:p w14:paraId="4011690B" w14:textId="77777777" w:rsidR="00BB0C8A" w:rsidRDefault="00BB0C8A" w:rsidP="008C32A8">
            <w:pPr>
              <w:rPr>
                <w:sz w:val="20"/>
                <w:szCs w:val="20"/>
              </w:rPr>
            </w:pPr>
          </w:p>
          <w:p w14:paraId="76F7A535" w14:textId="77777777" w:rsidR="00BB0C8A" w:rsidRDefault="00BB0C8A" w:rsidP="008C32A8">
            <w:pPr>
              <w:rPr>
                <w:sz w:val="20"/>
                <w:szCs w:val="20"/>
              </w:rPr>
            </w:pPr>
          </w:p>
          <w:p w14:paraId="1589D6C5" w14:textId="77777777" w:rsidR="00BB0C8A" w:rsidRDefault="00BB0C8A" w:rsidP="008C32A8">
            <w:pPr>
              <w:rPr>
                <w:sz w:val="20"/>
                <w:szCs w:val="20"/>
              </w:rPr>
            </w:pPr>
          </w:p>
          <w:p w14:paraId="6401086C" w14:textId="77777777" w:rsidR="00BB0C8A" w:rsidRDefault="00BB0C8A" w:rsidP="008C32A8">
            <w:pPr>
              <w:rPr>
                <w:sz w:val="20"/>
                <w:szCs w:val="20"/>
              </w:rPr>
            </w:pPr>
          </w:p>
          <w:p w14:paraId="16AD14AB" w14:textId="77777777" w:rsidR="00BB0C8A" w:rsidRDefault="00BB0C8A" w:rsidP="008C32A8">
            <w:pPr>
              <w:rPr>
                <w:sz w:val="20"/>
                <w:szCs w:val="20"/>
              </w:rPr>
            </w:pPr>
          </w:p>
          <w:p w14:paraId="08FE9A26" w14:textId="77777777" w:rsidR="00BB0C8A" w:rsidRDefault="00BB0C8A" w:rsidP="008C32A8">
            <w:pPr>
              <w:rPr>
                <w:sz w:val="20"/>
                <w:szCs w:val="20"/>
              </w:rPr>
            </w:pPr>
          </w:p>
          <w:p w14:paraId="2A6C55DC" w14:textId="77777777" w:rsidR="00BB0C8A" w:rsidRDefault="00BB0C8A" w:rsidP="008C32A8">
            <w:pPr>
              <w:rPr>
                <w:sz w:val="20"/>
                <w:szCs w:val="20"/>
              </w:rPr>
            </w:pPr>
          </w:p>
          <w:p w14:paraId="1926994A" w14:textId="77777777" w:rsidR="00BB0C8A" w:rsidRDefault="00BB0C8A" w:rsidP="008C32A8">
            <w:pPr>
              <w:rPr>
                <w:sz w:val="20"/>
                <w:szCs w:val="20"/>
              </w:rPr>
            </w:pPr>
          </w:p>
          <w:p w14:paraId="78D3607B" w14:textId="77777777" w:rsidR="00BB0C8A" w:rsidRDefault="00BB0C8A" w:rsidP="008C32A8">
            <w:pPr>
              <w:rPr>
                <w:sz w:val="20"/>
                <w:szCs w:val="20"/>
              </w:rPr>
            </w:pPr>
          </w:p>
          <w:p w14:paraId="60293C27" w14:textId="77777777" w:rsidR="00BB0C8A" w:rsidRDefault="00BB0C8A" w:rsidP="008C32A8">
            <w:pPr>
              <w:rPr>
                <w:sz w:val="20"/>
                <w:szCs w:val="20"/>
              </w:rPr>
            </w:pPr>
          </w:p>
          <w:p w14:paraId="28F58C8B" w14:textId="77777777" w:rsidR="00BB0C8A" w:rsidRDefault="00BB0C8A" w:rsidP="008C32A8">
            <w:pPr>
              <w:rPr>
                <w:sz w:val="20"/>
                <w:szCs w:val="20"/>
              </w:rPr>
            </w:pPr>
          </w:p>
          <w:p w14:paraId="6F1D8B4E" w14:textId="77777777" w:rsidR="00BB0C8A" w:rsidRDefault="00BB0C8A" w:rsidP="008C32A8">
            <w:pPr>
              <w:rPr>
                <w:sz w:val="20"/>
                <w:szCs w:val="20"/>
              </w:rPr>
            </w:pPr>
          </w:p>
          <w:p w14:paraId="5B76353B" w14:textId="77777777" w:rsidR="00BB0C8A" w:rsidRDefault="00BB0C8A" w:rsidP="008C32A8">
            <w:pPr>
              <w:rPr>
                <w:sz w:val="20"/>
                <w:szCs w:val="20"/>
              </w:rPr>
            </w:pPr>
          </w:p>
          <w:p w14:paraId="60E5090D" w14:textId="77777777" w:rsidR="00BB0C8A" w:rsidRDefault="00BB0C8A" w:rsidP="008C32A8">
            <w:pPr>
              <w:rPr>
                <w:sz w:val="20"/>
                <w:szCs w:val="20"/>
              </w:rPr>
            </w:pPr>
          </w:p>
          <w:p w14:paraId="4D9911C9" w14:textId="77777777" w:rsidR="00BB0C8A" w:rsidRDefault="00BB0C8A" w:rsidP="008C32A8">
            <w:pPr>
              <w:rPr>
                <w:sz w:val="20"/>
                <w:szCs w:val="20"/>
              </w:rPr>
            </w:pPr>
          </w:p>
          <w:p w14:paraId="044C329A" w14:textId="77777777" w:rsidR="00BB0C8A" w:rsidRDefault="00BB0C8A" w:rsidP="008C32A8">
            <w:pPr>
              <w:rPr>
                <w:sz w:val="20"/>
                <w:szCs w:val="20"/>
              </w:rPr>
            </w:pPr>
          </w:p>
          <w:p w14:paraId="7A3DE49B" w14:textId="77777777" w:rsidR="00BB0C8A" w:rsidRDefault="00BB0C8A" w:rsidP="008C32A8">
            <w:pPr>
              <w:rPr>
                <w:sz w:val="20"/>
                <w:szCs w:val="20"/>
              </w:rPr>
            </w:pPr>
          </w:p>
          <w:p w14:paraId="33780406" w14:textId="77777777" w:rsidR="00BB0C8A" w:rsidRDefault="00BB0C8A" w:rsidP="008C32A8">
            <w:pPr>
              <w:rPr>
                <w:sz w:val="20"/>
                <w:szCs w:val="20"/>
              </w:rPr>
            </w:pPr>
          </w:p>
          <w:p w14:paraId="1E3F1B72" w14:textId="77777777" w:rsidR="00BB0C8A" w:rsidRDefault="00BB0C8A" w:rsidP="008C32A8">
            <w:pPr>
              <w:rPr>
                <w:sz w:val="20"/>
                <w:szCs w:val="20"/>
              </w:rPr>
            </w:pPr>
          </w:p>
          <w:p w14:paraId="760C9FE7" w14:textId="77777777" w:rsidR="00D95817" w:rsidRPr="00D9532F" w:rsidRDefault="00590341" w:rsidP="008C32A8">
            <w:pPr>
              <w:rPr>
                <w:sz w:val="20"/>
                <w:szCs w:val="20"/>
              </w:rPr>
            </w:pPr>
            <w:r>
              <w:rPr>
                <w:sz w:val="20"/>
                <w:szCs w:val="20"/>
              </w:rPr>
              <w:t>1.</w:t>
            </w:r>
            <w:r w:rsidR="00D95817" w:rsidRPr="00D9532F">
              <w:rPr>
                <w:sz w:val="20"/>
                <w:szCs w:val="20"/>
              </w:rPr>
              <w:t xml:space="preserve"> En el artículo 5, agréguese la siguiente letra d):</w:t>
            </w:r>
          </w:p>
          <w:p w14:paraId="5D5F69A9" w14:textId="77777777" w:rsidR="00D95817" w:rsidRPr="00D9532F" w:rsidRDefault="00BB0C8A" w:rsidP="008C32A8">
            <w:pPr>
              <w:rPr>
                <w:sz w:val="20"/>
                <w:szCs w:val="20"/>
              </w:rPr>
            </w:pPr>
            <w:r>
              <w:rPr>
                <w:sz w:val="20"/>
                <w:szCs w:val="20"/>
              </w:rPr>
              <w:t xml:space="preserve">   </w:t>
            </w:r>
            <w:r w:rsidR="00D95817" w:rsidRPr="00D9532F">
              <w:rPr>
                <w:sz w:val="20"/>
                <w:szCs w:val="20"/>
              </w:rPr>
              <w:t>“d) Respetar y hacer cumplir la voluntad del paciente, debidamente expresada en la forma y los casos que establece esta ley.”</w:t>
            </w:r>
            <w:r w:rsidR="00A54066">
              <w:rPr>
                <w:sz w:val="20"/>
                <w:szCs w:val="20"/>
              </w:rPr>
              <w:t xml:space="preserve"> </w:t>
            </w:r>
            <w:r w:rsidR="00A54066">
              <w:rPr>
                <w:b/>
                <w:sz w:val="20"/>
                <w:szCs w:val="20"/>
              </w:rPr>
              <w:t>(46, 6-0-1)</w:t>
            </w:r>
          </w:p>
          <w:p w14:paraId="30656544" w14:textId="77777777" w:rsidR="00D95817" w:rsidRPr="00D9532F" w:rsidRDefault="00D95817" w:rsidP="008C32A8">
            <w:pPr>
              <w:rPr>
                <w:sz w:val="20"/>
                <w:szCs w:val="20"/>
              </w:rPr>
            </w:pPr>
          </w:p>
        </w:tc>
        <w:tc>
          <w:tcPr>
            <w:tcW w:w="5292" w:type="dxa"/>
          </w:tcPr>
          <w:p w14:paraId="3CEAB89F" w14:textId="77777777" w:rsidR="008C32A8" w:rsidRPr="008C32A8" w:rsidRDefault="008C32A8" w:rsidP="008C32A8">
            <w:pPr>
              <w:pStyle w:val="Prrafodelista"/>
              <w:ind w:left="0"/>
              <w:contextualSpacing w:val="0"/>
              <w:rPr>
                <w:b/>
                <w:sz w:val="20"/>
                <w:szCs w:val="20"/>
              </w:rPr>
            </w:pPr>
          </w:p>
          <w:p w14:paraId="13B97A37" w14:textId="77777777" w:rsidR="008C32A8" w:rsidRPr="008C32A8" w:rsidRDefault="008C32A8" w:rsidP="008C32A8">
            <w:pPr>
              <w:pStyle w:val="Prrafodelista"/>
              <w:ind w:left="0"/>
              <w:contextualSpacing w:val="0"/>
              <w:rPr>
                <w:b/>
                <w:sz w:val="20"/>
                <w:szCs w:val="20"/>
              </w:rPr>
            </w:pPr>
          </w:p>
          <w:p w14:paraId="4D924A46" w14:textId="77777777" w:rsidR="008C32A8" w:rsidRPr="008C32A8" w:rsidRDefault="008C32A8" w:rsidP="008C32A8">
            <w:pPr>
              <w:pStyle w:val="Prrafodelista"/>
              <w:ind w:left="0"/>
              <w:contextualSpacing w:val="0"/>
              <w:rPr>
                <w:b/>
                <w:sz w:val="20"/>
                <w:szCs w:val="20"/>
              </w:rPr>
            </w:pPr>
          </w:p>
          <w:p w14:paraId="00384569" w14:textId="77777777" w:rsidR="008C32A8" w:rsidRPr="008C32A8" w:rsidRDefault="008C32A8" w:rsidP="008C32A8">
            <w:pPr>
              <w:pStyle w:val="Prrafodelista"/>
              <w:ind w:left="0"/>
              <w:contextualSpacing w:val="0"/>
              <w:rPr>
                <w:b/>
                <w:sz w:val="20"/>
                <w:szCs w:val="20"/>
              </w:rPr>
            </w:pPr>
          </w:p>
          <w:p w14:paraId="09CB88CB" w14:textId="77777777" w:rsidR="008C32A8" w:rsidRPr="008C32A8" w:rsidRDefault="008C32A8" w:rsidP="008C32A8">
            <w:pPr>
              <w:pStyle w:val="Prrafodelista"/>
              <w:ind w:left="0"/>
              <w:contextualSpacing w:val="0"/>
              <w:rPr>
                <w:b/>
                <w:sz w:val="20"/>
                <w:szCs w:val="20"/>
              </w:rPr>
            </w:pPr>
          </w:p>
          <w:p w14:paraId="604B7756" w14:textId="77777777" w:rsidR="008C32A8" w:rsidRPr="008C32A8" w:rsidRDefault="008C32A8" w:rsidP="008C32A8">
            <w:pPr>
              <w:pStyle w:val="Prrafodelista"/>
              <w:ind w:left="0"/>
              <w:contextualSpacing w:val="0"/>
              <w:rPr>
                <w:b/>
                <w:sz w:val="20"/>
                <w:szCs w:val="20"/>
              </w:rPr>
            </w:pPr>
          </w:p>
          <w:p w14:paraId="4A2E112C" w14:textId="77777777" w:rsidR="008C32A8" w:rsidRPr="008C32A8" w:rsidRDefault="008C32A8" w:rsidP="008C32A8">
            <w:pPr>
              <w:pStyle w:val="Prrafodelista"/>
              <w:ind w:left="0"/>
              <w:contextualSpacing w:val="0"/>
              <w:rPr>
                <w:b/>
                <w:sz w:val="20"/>
                <w:szCs w:val="20"/>
              </w:rPr>
            </w:pPr>
          </w:p>
          <w:p w14:paraId="6455A7F6" w14:textId="77777777" w:rsidR="008C32A8" w:rsidRPr="008C32A8" w:rsidRDefault="008C32A8" w:rsidP="008C32A8">
            <w:pPr>
              <w:pStyle w:val="Prrafodelista"/>
              <w:ind w:left="0"/>
              <w:contextualSpacing w:val="0"/>
              <w:rPr>
                <w:b/>
                <w:sz w:val="20"/>
                <w:szCs w:val="20"/>
              </w:rPr>
            </w:pPr>
          </w:p>
          <w:p w14:paraId="4519868C" w14:textId="77777777" w:rsidR="008C32A8" w:rsidRPr="008C32A8" w:rsidRDefault="008C32A8" w:rsidP="008C32A8">
            <w:pPr>
              <w:pStyle w:val="Prrafodelista"/>
              <w:ind w:left="0"/>
              <w:contextualSpacing w:val="0"/>
              <w:rPr>
                <w:b/>
                <w:sz w:val="20"/>
                <w:szCs w:val="20"/>
              </w:rPr>
            </w:pPr>
          </w:p>
          <w:p w14:paraId="7F4B7E33" w14:textId="77777777" w:rsidR="008C32A8" w:rsidRPr="008C32A8" w:rsidRDefault="008C32A8" w:rsidP="008C32A8">
            <w:pPr>
              <w:pStyle w:val="Prrafodelista"/>
              <w:ind w:left="0"/>
              <w:contextualSpacing w:val="0"/>
              <w:rPr>
                <w:b/>
                <w:sz w:val="20"/>
                <w:szCs w:val="20"/>
              </w:rPr>
            </w:pPr>
          </w:p>
          <w:p w14:paraId="0E356676" w14:textId="77777777" w:rsidR="008C32A8" w:rsidRPr="008C32A8" w:rsidRDefault="008C32A8" w:rsidP="008C32A8">
            <w:pPr>
              <w:pStyle w:val="Prrafodelista"/>
              <w:ind w:left="0"/>
              <w:contextualSpacing w:val="0"/>
              <w:rPr>
                <w:b/>
                <w:sz w:val="20"/>
                <w:szCs w:val="20"/>
              </w:rPr>
            </w:pPr>
          </w:p>
          <w:p w14:paraId="31A88121" w14:textId="77777777" w:rsidR="008C32A8" w:rsidRPr="008C32A8" w:rsidRDefault="008C32A8" w:rsidP="008C32A8">
            <w:pPr>
              <w:pStyle w:val="Prrafodelista"/>
              <w:ind w:left="0"/>
              <w:contextualSpacing w:val="0"/>
              <w:rPr>
                <w:b/>
                <w:sz w:val="20"/>
                <w:szCs w:val="20"/>
              </w:rPr>
            </w:pPr>
          </w:p>
          <w:p w14:paraId="286E94AC" w14:textId="77777777" w:rsidR="008C32A8" w:rsidRPr="008C32A8" w:rsidRDefault="008C32A8" w:rsidP="008C32A8">
            <w:pPr>
              <w:pStyle w:val="Prrafodelista"/>
              <w:ind w:left="0"/>
              <w:contextualSpacing w:val="0"/>
              <w:rPr>
                <w:b/>
                <w:sz w:val="20"/>
                <w:szCs w:val="20"/>
              </w:rPr>
            </w:pPr>
          </w:p>
          <w:p w14:paraId="354A617A" w14:textId="77777777" w:rsidR="008C32A8" w:rsidRPr="008C32A8" w:rsidRDefault="008C32A8" w:rsidP="008C32A8">
            <w:pPr>
              <w:pStyle w:val="Prrafodelista"/>
              <w:ind w:left="0"/>
              <w:contextualSpacing w:val="0"/>
              <w:rPr>
                <w:b/>
                <w:sz w:val="20"/>
                <w:szCs w:val="20"/>
              </w:rPr>
            </w:pPr>
          </w:p>
          <w:p w14:paraId="018A5ABE" w14:textId="77777777" w:rsidR="008C32A8" w:rsidRPr="008C32A8" w:rsidRDefault="008C32A8" w:rsidP="008C32A8">
            <w:pPr>
              <w:pStyle w:val="Prrafodelista"/>
              <w:ind w:left="0"/>
              <w:contextualSpacing w:val="0"/>
              <w:rPr>
                <w:b/>
                <w:sz w:val="20"/>
                <w:szCs w:val="20"/>
              </w:rPr>
            </w:pPr>
          </w:p>
          <w:p w14:paraId="33C7E133" w14:textId="77777777" w:rsidR="008C32A8" w:rsidRPr="008C32A8" w:rsidRDefault="008C32A8" w:rsidP="008C32A8">
            <w:pPr>
              <w:pStyle w:val="Prrafodelista"/>
              <w:ind w:left="0"/>
              <w:contextualSpacing w:val="0"/>
              <w:rPr>
                <w:b/>
                <w:sz w:val="20"/>
                <w:szCs w:val="20"/>
              </w:rPr>
            </w:pPr>
          </w:p>
          <w:p w14:paraId="16172185" w14:textId="77777777" w:rsidR="008C32A8" w:rsidRPr="008C32A8" w:rsidRDefault="008C32A8" w:rsidP="008C32A8">
            <w:pPr>
              <w:pStyle w:val="Prrafodelista"/>
              <w:ind w:left="0"/>
              <w:contextualSpacing w:val="0"/>
              <w:rPr>
                <w:b/>
                <w:sz w:val="20"/>
                <w:szCs w:val="20"/>
              </w:rPr>
            </w:pPr>
          </w:p>
          <w:p w14:paraId="106DAEF1" w14:textId="77777777" w:rsidR="008C32A8" w:rsidRPr="008C32A8" w:rsidRDefault="008C32A8" w:rsidP="008C32A8">
            <w:pPr>
              <w:pStyle w:val="Prrafodelista"/>
              <w:ind w:left="0"/>
              <w:contextualSpacing w:val="0"/>
              <w:rPr>
                <w:b/>
                <w:sz w:val="20"/>
                <w:szCs w:val="20"/>
              </w:rPr>
            </w:pPr>
          </w:p>
          <w:p w14:paraId="5ADD178C" w14:textId="77777777" w:rsidR="008C32A8" w:rsidRPr="008C32A8" w:rsidRDefault="008C32A8" w:rsidP="008C32A8">
            <w:pPr>
              <w:pStyle w:val="Prrafodelista"/>
              <w:ind w:left="0"/>
              <w:contextualSpacing w:val="0"/>
              <w:rPr>
                <w:b/>
                <w:sz w:val="20"/>
                <w:szCs w:val="20"/>
              </w:rPr>
            </w:pPr>
          </w:p>
          <w:p w14:paraId="6EDD3CB2" w14:textId="77777777" w:rsidR="008C32A8" w:rsidRPr="008C32A8" w:rsidRDefault="008C32A8" w:rsidP="008C32A8">
            <w:pPr>
              <w:pStyle w:val="Prrafodelista"/>
              <w:ind w:left="0"/>
              <w:contextualSpacing w:val="0"/>
              <w:rPr>
                <w:b/>
                <w:sz w:val="20"/>
                <w:szCs w:val="20"/>
              </w:rPr>
            </w:pPr>
          </w:p>
          <w:p w14:paraId="386E714D" w14:textId="77777777" w:rsidR="008C32A8" w:rsidRPr="008C32A8" w:rsidRDefault="008C32A8" w:rsidP="008C32A8">
            <w:pPr>
              <w:pStyle w:val="Prrafodelista"/>
              <w:ind w:left="0"/>
              <w:contextualSpacing w:val="0"/>
              <w:rPr>
                <w:b/>
                <w:sz w:val="20"/>
                <w:szCs w:val="20"/>
              </w:rPr>
            </w:pPr>
          </w:p>
          <w:p w14:paraId="7FFD5B87" w14:textId="77777777" w:rsidR="008C32A8" w:rsidRPr="008C32A8" w:rsidRDefault="008C32A8" w:rsidP="008C32A8">
            <w:pPr>
              <w:pStyle w:val="Prrafodelista"/>
              <w:ind w:left="0"/>
              <w:contextualSpacing w:val="0"/>
              <w:rPr>
                <w:b/>
                <w:sz w:val="20"/>
                <w:szCs w:val="20"/>
              </w:rPr>
            </w:pPr>
          </w:p>
          <w:p w14:paraId="35AD51F7" w14:textId="77777777" w:rsidR="008C32A8" w:rsidRPr="008C32A8" w:rsidRDefault="008C32A8" w:rsidP="008C32A8">
            <w:pPr>
              <w:pStyle w:val="Prrafodelista"/>
              <w:ind w:left="0"/>
              <w:contextualSpacing w:val="0"/>
              <w:rPr>
                <w:b/>
                <w:sz w:val="20"/>
                <w:szCs w:val="20"/>
              </w:rPr>
            </w:pPr>
          </w:p>
          <w:p w14:paraId="552E3763" w14:textId="77777777" w:rsidR="008C32A8" w:rsidRPr="008C32A8" w:rsidRDefault="008C32A8" w:rsidP="008C32A8">
            <w:pPr>
              <w:pStyle w:val="Prrafodelista"/>
              <w:ind w:left="0"/>
              <w:contextualSpacing w:val="0"/>
              <w:rPr>
                <w:b/>
                <w:sz w:val="20"/>
                <w:szCs w:val="20"/>
              </w:rPr>
            </w:pPr>
          </w:p>
          <w:p w14:paraId="690FB5D1" w14:textId="77777777" w:rsidR="008C32A8" w:rsidRPr="008C32A8" w:rsidRDefault="008C32A8" w:rsidP="008C32A8">
            <w:pPr>
              <w:pStyle w:val="Prrafodelista"/>
              <w:ind w:left="0"/>
              <w:contextualSpacing w:val="0"/>
              <w:rPr>
                <w:b/>
                <w:sz w:val="20"/>
                <w:szCs w:val="20"/>
              </w:rPr>
            </w:pPr>
          </w:p>
          <w:p w14:paraId="1ABEFF80" w14:textId="77777777" w:rsidR="008C32A8" w:rsidRPr="008C32A8" w:rsidRDefault="008C32A8" w:rsidP="008C32A8">
            <w:pPr>
              <w:pStyle w:val="Prrafodelista"/>
              <w:ind w:left="0"/>
              <w:contextualSpacing w:val="0"/>
              <w:rPr>
                <w:b/>
                <w:sz w:val="20"/>
                <w:szCs w:val="20"/>
              </w:rPr>
            </w:pPr>
          </w:p>
          <w:p w14:paraId="2C5C8C8C" w14:textId="77777777" w:rsidR="008C32A8" w:rsidRDefault="008C32A8" w:rsidP="008C32A8">
            <w:pPr>
              <w:pStyle w:val="Prrafodelista"/>
              <w:ind w:left="0"/>
              <w:contextualSpacing w:val="0"/>
              <w:rPr>
                <w:sz w:val="20"/>
                <w:szCs w:val="20"/>
              </w:rPr>
            </w:pPr>
          </w:p>
          <w:p w14:paraId="75888F6D" w14:textId="77777777" w:rsidR="008C32A8" w:rsidRDefault="008C32A8" w:rsidP="008C32A8">
            <w:pPr>
              <w:pStyle w:val="Prrafodelista"/>
              <w:ind w:left="0"/>
              <w:contextualSpacing w:val="0"/>
              <w:rPr>
                <w:sz w:val="20"/>
                <w:szCs w:val="20"/>
              </w:rPr>
            </w:pPr>
          </w:p>
          <w:p w14:paraId="12F34E1F" w14:textId="77777777" w:rsidR="008C32A8" w:rsidRPr="008C32A8" w:rsidRDefault="008C32A8" w:rsidP="008C32A8">
            <w:pPr>
              <w:pStyle w:val="Prrafodelista"/>
              <w:ind w:left="0"/>
              <w:contextualSpacing w:val="0"/>
              <w:rPr>
                <w:sz w:val="20"/>
                <w:szCs w:val="20"/>
              </w:rPr>
            </w:pPr>
          </w:p>
          <w:p w14:paraId="1B08C91D" w14:textId="77777777" w:rsidR="00F53911" w:rsidRPr="00590341" w:rsidRDefault="00F53911" w:rsidP="008C32A8">
            <w:pPr>
              <w:pStyle w:val="Prrafodelista"/>
              <w:numPr>
                <w:ilvl w:val="0"/>
                <w:numId w:val="2"/>
              </w:numPr>
              <w:contextualSpacing w:val="0"/>
              <w:rPr>
                <w:strike/>
                <w:sz w:val="20"/>
                <w:szCs w:val="20"/>
              </w:rPr>
            </w:pPr>
            <w:r w:rsidRPr="00590341">
              <w:rPr>
                <w:b/>
                <w:strike/>
                <w:sz w:val="20"/>
                <w:szCs w:val="20"/>
              </w:rPr>
              <w:t>De los diputados Bellolio, Gahona y Macaya.</w:t>
            </w:r>
            <w:r w:rsidRPr="00590341">
              <w:rPr>
                <w:strike/>
                <w:sz w:val="20"/>
                <w:szCs w:val="20"/>
              </w:rPr>
              <w:t xml:space="preserve"> En el literal a) que modifica el artículo 5°, para agregar un nuevo literal e) del siguiente tenor:</w:t>
            </w:r>
          </w:p>
          <w:p w14:paraId="3B182CCF" w14:textId="77777777" w:rsidR="00F53911" w:rsidRDefault="00BB0C8A" w:rsidP="008C32A8">
            <w:pPr>
              <w:rPr>
                <w:b/>
                <w:sz w:val="20"/>
                <w:szCs w:val="20"/>
              </w:rPr>
            </w:pPr>
            <w:r w:rsidRPr="00BB0C8A">
              <w:rPr>
                <w:sz w:val="20"/>
                <w:szCs w:val="20"/>
              </w:rPr>
              <w:t xml:space="preserve">   </w:t>
            </w:r>
            <w:r w:rsidR="00F53911" w:rsidRPr="00590341">
              <w:rPr>
                <w:strike/>
                <w:sz w:val="20"/>
                <w:szCs w:val="20"/>
              </w:rPr>
              <w:t>“e) En el caso de aquellos pacientes que se encuentren en un estado terminal, a recibir los cuidados paliativos tendientes a disminuir los dolores propios de su enfermedad”.</w:t>
            </w:r>
            <w:r w:rsidR="00590341">
              <w:rPr>
                <w:sz w:val="20"/>
                <w:szCs w:val="20"/>
              </w:rPr>
              <w:t xml:space="preserve"> </w:t>
            </w:r>
            <w:r w:rsidR="00590341">
              <w:rPr>
                <w:b/>
                <w:sz w:val="20"/>
                <w:szCs w:val="20"/>
              </w:rPr>
              <w:t>(46, 0-7-0)</w:t>
            </w:r>
          </w:p>
          <w:p w14:paraId="297BE1C9" w14:textId="77777777" w:rsidR="00BB0C8A" w:rsidRDefault="00BB0C8A" w:rsidP="008C32A8">
            <w:pPr>
              <w:rPr>
                <w:sz w:val="20"/>
                <w:szCs w:val="20"/>
              </w:rPr>
            </w:pPr>
          </w:p>
          <w:p w14:paraId="109194AB" w14:textId="77777777" w:rsidR="00A54066" w:rsidRPr="00A54066" w:rsidRDefault="00A54066" w:rsidP="00A54066">
            <w:pPr>
              <w:rPr>
                <w:sz w:val="20"/>
                <w:szCs w:val="20"/>
              </w:rPr>
            </w:pPr>
            <w:r w:rsidRPr="00A54066">
              <w:rPr>
                <w:sz w:val="20"/>
                <w:szCs w:val="20"/>
              </w:rPr>
              <w:lastRenderedPageBreak/>
              <w:t>--- De los diputados Castro, Andrés Celis, Ricardo Celis, Mix y Rosas. Para agregar en el</w:t>
            </w:r>
            <w:r w:rsidR="00303C04">
              <w:rPr>
                <w:sz w:val="20"/>
                <w:szCs w:val="20"/>
              </w:rPr>
              <w:t xml:space="preserve"> numeral 1,</w:t>
            </w:r>
            <w:r w:rsidRPr="00A54066">
              <w:rPr>
                <w:sz w:val="20"/>
                <w:szCs w:val="20"/>
              </w:rPr>
              <w:t xml:space="preserve"> que modifica el artículo 5°, un nuevo literal e) del siguiente tenor: </w:t>
            </w:r>
          </w:p>
          <w:p w14:paraId="3C0123E3" w14:textId="77777777" w:rsidR="00A54066" w:rsidRPr="008C32A8" w:rsidRDefault="00A54066" w:rsidP="00A54066">
            <w:pPr>
              <w:rPr>
                <w:sz w:val="20"/>
                <w:szCs w:val="20"/>
              </w:rPr>
            </w:pPr>
            <w:r w:rsidRPr="00A54066">
              <w:rPr>
                <w:sz w:val="20"/>
                <w:szCs w:val="20"/>
              </w:rPr>
              <w:t>'e) En el caso de aquellos pacientes que se encuentren en un estado terminal o con dolor severo no oncológico, a recibir los cuidados paliativos tendientes a disminuir los dolores propios de su enfermedad.'.</w:t>
            </w:r>
            <w:r w:rsidR="00590341">
              <w:rPr>
                <w:sz w:val="20"/>
                <w:szCs w:val="20"/>
              </w:rPr>
              <w:t xml:space="preserve"> </w:t>
            </w:r>
            <w:r w:rsidR="00590341">
              <w:rPr>
                <w:b/>
                <w:sz w:val="20"/>
                <w:szCs w:val="20"/>
              </w:rPr>
              <w:t>(46, 7-0-0)</w:t>
            </w:r>
          </w:p>
          <w:p w14:paraId="12CA850C" w14:textId="77777777" w:rsidR="00D95817" w:rsidRPr="008C32A8" w:rsidRDefault="00D95817" w:rsidP="008C32A8">
            <w:pPr>
              <w:rPr>
                <w:sz w:val="20"/>
                <w:szCs w:val="20"/>
              </w:rPr>
            </w:pPr>
          </w:p>
        </w:tc>
      </w:tr>
      <w:tr w:rsidR="00D95817" w:rsidRPr="00D9532F" w14:paraId="76D31C3D" w14:textId="77777777" w:rsidTr="00D95817">
        <w:tc>
          <w:tcPr>
            <w:tcW w:w="5292" w:type="dxa"/>
          </w:tcPr>
          <w:p w14:paraId="18A09AD8" w14:textId="77777777" w:rsidR="00421853" w:rsidRPr="00D9532F" w:rsidRDefault="00421853" w:rsidP="008C32A8">
            <w:pPr>
              <w:jc w:val="center"/>
              <w:rPr>
                <w:sz w:val="20"/>
                <w:szCs w:val="20"/>
              </w:rPr>
            </w:pPr>
            <w:r w:rsidRPr="00D9532F">
              <w:rPr>
                <w:sz w:val="20"/>
                <w:szCs w:val="20"/>
              </w:rPr>
              <w:lastRenderedPageBreak/>
              <w:t>Párrafo 6º</w:t>
            </w:r>
          </w:p>
          <w:p w14:paraId="64611A1F" w14:textId="77777777" w:rsidR="00421853" w:rsidRPr="00D9532F" w:rsidRDefault="00421853" w:rsidP="008C32A8">
            <w:pPr>
              <w:jc w:val="center"/>
              <w:rPr>
                <w:sz w:val="20"/>
                <w:szCs w:val="20"/>
              </w:rPr>
            </w:pPr>
            <w:r w:rsidRPr="00D9532F">
              <w:rPr>
                <w:sz w:val="20"/>
                <w:szCs w:val="20"/>
              </w:rPr>
              <w:t>De la autonomía de las personas en su atención de salud</w:t>
            </w:r>
          </w:p>
          <w:p w14:paraId="7C34064D" w14:textId="77777777" w:rsidR="00421853" w:rsidRPr="00D9532F" w:rsidRDefault="00421853" w:rsidP="008C32A8">
            <w:pPr>
              <w:rPr>
                <w:sz w:val="20"/>
                <w:szCs w:val="20"/>
              </w:rPr>
            </w:pPr>
          </w:p>
          <w:p w14:paraId="72E2BF84" w14:textId="77777777" w:rsidR="00421853" w:rsidRPr="00D9532F" w:rsidRDefault="00421853" w:rsidP="008C32A8">
            <w:pPr>
              <w:rPr>
                <w:sz w:val="20"/>
                <w:szCs w:val="20"/>
              </w:rPr>
            </w:pPr>
          </w:p>
          <w:p w14:paraId="7FDA1B6B" w14:textId="77777777" w:rsidR="00421853" w:rsidRPr="00D9532F" w:rsidRDefault="00421853" w:rsidP="008C32A8">
            <w:pPr>
              <w:rPr>
                <w:sz w:val="20"/>
                <w:szCs w:val="20"/>
              </w:rPr>
            </w:pPr>
            <w:r w:rsidRPr="00D9532F">
              <w:rPr>
                <w:sz w:val="20"/>
                <w:szCs w:val="20"/>
              </w:rPr>
              <w:t xml:space="preserve">     "&amp;" 1. Del consentimiento informado</w:t>
            </w:r>
          </w:p>
          <w:p w14:paraId="6D5ACA6F" w14:textId="77777777" w:rsidR="00421853" w:rsidRPr="00D9532F" w:rsidRDefault="00421853" w:rsidP="008C32A8">
            <w:pPr>
              <w:rPr>
                <w:sz w:val="20"/>
                <w:szCs w:val="20"/>
              </w:rPr>
            </w:pPr>
          </w:p>
          <w:p w14:paraId="4F14FA30" w14:textId="77777777" w:rsidR="00421853" w:rsidRPr="00D9532F" w:rsidRDefault="00421853" w:rsidP="008C32A8">
            <w:pPr>
              <w:rPr>
                <w:sz w:val="20"/>
                <w:szCs w:val="20"/>
              </w:rPr>
            </w:pPr>
          </w:p>
          <w:p w14:paraId="72CED2A2" w14:textId="77777777" w:rsidR="00421853" w:rsidRPr="00D9532F" w:rsidRDefault="00421853" w:rsidP="008C32A8">
            <w:pPr>
              <w:rPr>
                <w:sz w:val="20"/>
                <w:szCs w:val="20"/>
              </w:rPr>
            </w:pPr>
            <w:r w:rsidRPr="00D9532F">
              <w:rPr>
                <w:sz w:val="20"/>
                <w:szCs w:val="20"/>
              </w:rPr>
              <w:t xml:space="preserve">     Artículo 14.- Toda persona tiene derecho a otorgar o denegar su voluntad para someterse a cualquier procedimiento o tratamiento vinculado a su atención de salud, </w:t>
            </w:r>
            <w:r w:rsidRPr="00D9532F">
              <w:rPr>
                <w:sz w:val="20"/>
                <w:szCs w:val="20"/>
                <w:u w:val="single"/>
              </w:rPr>
              <w:t>con las limitaciones establecidas en el artículo 16</w:t>
            </w:r>
            <w:r w:rsidRPr="00D9532F">
              <w:rPr>
                <w:sz w:val="20"/>
                <w:szCs w:val="20"/>
              </w:rPr>
              <w:t>.</w:t>
            </w:r>
          </w:p>
          <w:p w14:paraId="037390D5" w14:textId="77777777" w:rsidR="00C31B4C" w:rsidRPr="00D9532F" w:rsidRDefault="00C31B4C" w:rsidP="008C32A8">
            <w:pPr>
              <w:rPr>
                <w:sz w:val="20"/>
                <w:szCs w:val="20"/>
              </w:rPr>
            </w:pPr>
          </w:p>
          <w:p w14:paraId="0387F826" w14:textId="77777777" w:rsidR="00421853" w:rsidRPr="00D9532F" w:rsidRDefault="00421853" w:rsidP="008C32A8">
            <w:pPr>
              <w:rPr>
                <w:sz w:val="20"/>
                <w:szCs w:val="20"/>
              </w:rPr>
            </w:pPr>
            <w:r w:rsidRPr="00D9532F">
              <w:rPr>
                <w:sz w:val="20"/>
                <w:szCs w:val="20"/>
              </w:rPr>
              <w:t xml:space="preserve">     Este derecho debe ser ejercido en forma libre, voluntaria, expresa e informada, para lo cual será necesario que el profesional tratante entregue información adecuada, suficiente y comprensible, según lo establecido en el artículo 10.</w:t>
            </w:r>
          </w:p>
          <w:p w14:paraId="12478932" w14:textId="77777777" w:rsidR="00C31B4C" w:rsidRPr="00D9532F" w:rsidRDefault="00C31B4C" w:rsidP="008C32A8">
            <w:pPr>
              <w:rPr>
                <w:sz w:val="20"/>
                <w:szCs w:val="20"/>
              </w:rPr>
            </w:pPr>
          </w:p>
          <w:p w14:paraId="5D671044" w14:textId="77777777" w:rsidR="00421853" w:rsidRPr="00D9532F" w:rsidRDefault="00421853" w:rsidP="008C32A8">
            <w:pPr>
              <w:rPr>
                <w:strike/>
                <w:sz w:val="20"/>
                <w:szCs w:val="20"/>
              </w:rPr>
            </w:pPr>
            <w:r w:rsidRPr="00D9532F">
              <w:rPr>
                <w:sz w:val="20"/>
                <w:szCs w:val="20"/>
              </w:rPr>
              <w:t xml:space="preserve">     </w:t>
            </w:r>
            <w:r w:rsidRPr="00D9532F">
              <w:rPr>
                <w:strike/>
                <w:sz w:val="20"/>
                <w:szCs w:val="20"/>
              </w:rPr>
              <w:t>En ningún caso el rechazo a tratamientos podrá tener como objetivo la aceleración artificial de la muerte, la realización de prácticas eutanásicas o el auxilio al suicidio.</w:t>
            </w:r>
          </w:p>
          <w:p w14:paraId="55E7D705" w14:textId="77777777" w:rsidR="00C31B4C" w:rsidRPr="00D9532F" w:rsidRDefault="00C31B4C" w:rsidP="008C32A8">
            <w:pPr>
              <w:rPr>
                <w:strike/>
                <w:sz w:val="20"/>
                <w:szCs w:val="20"/>
              </w:rPr>
            </w:pPr>
          </w:p>
          <w:p w14:paraId="3A30BE3F" w14:textId="77777777" w:rsidR="00D95817" w:rsidRPr="00D9532F" w:rsidRDefault="00421853" w:rsidP="008C32A8">
            <w:pPr>
              <w:rPr>
                <w:sz w:val="20"/>
                <w:szCs w:val="20"/>
              </w:rPr>
            </w:pPr>
            <w:r w:rsidRPr="00D9532F">
              <w:rPr>
                <w:sz w:val="20"/>
                <w:szCs w:val="20"/>
              </w:rPr>
              <w:t xml:space="preserve">     Por regla general, este proceso se efectuará en forma verbal, pero deberá constar por escrito en el caso de intervenciones quirúrgicas, procedimientos diagnósticos y terapéuticos invasivos y, en general, para la aplicación de procedimientos que conlleven un riesgo relevante y conocido para la salud del afectado. En estos casos, tanto la información misma, como el hecho de su entrega, la aceptación o el rechazo deberán constar por escrito en la ficha clínica del paciente y referirse, al menos, a los contenidos indicados en el inciso primero del artículo 10. Se presume que la persona ha recibido la información pertinente para la manifestación de su consentimiento, cuando hay constancia de su firma en el documento explicativo del procedimiento o tratamiento al cual deba someterse.</w:t>
            </w:r>
          </w:p>
        </w:tc>
        <w:tc>
          <w:tcPr>
            <w:tcW w:w="5292" w:type="dxa"/>
          </w:tcPr>
          <w:p w14:paraId="7AFF5225" w14:textId="77777777" w:rsidR="00C132D9" w:rsidRDefault="00C132D9" w:rsidP="008C32A8">
            <w:pPr>
              <w:rPr>
                <w:sz w:val="20"/>
                <w:szCs w:val="20"/>
              </w:rPr>
            </w:pPr>
          </w:p>
          <w:p w14:paraId="2FFF5EC9" w14:textId="77777777" w:rsidR="00C132D9" w:rsidRDefault="00C132D9" w:rsidP="008C32A8">
            <w:pPr>
              <w:rPr>
                <w:sz w:val="20"/>
                <w:szCs w:val="20"/>
              </w:rPr>
            </w:pPr>
          </w:p>
          <w:p w14:paraId="72E41CE8" w14:textId="77777777" w:rsidR="00C132D9" w:rsidRDefault="00C132D9" w:rsidP="008C32A8">
            <w:pPr>
              <w:rPr>
                <w:sz w:val="20"/>
                <w:szCs w:val="20"/>
              </w:rPr>
            </w:pPr>
          </w:p>
          <w:p w14:paraId="3435F2F5" w14:textId="77777777" w:rsidR="00C132D9" w:rsidRDefault="00C132D9" w:rsidP="008C32A8">
            <w:pPr>
              <w:rPr>
                <w:sz w:val="20"/>
                <w:szCs w:val="20"/>
              </w:rPr>
            </w:pPr>
          </w:p>
          <w:p w14:paraId="14B67274" w14:textId="77777777" w:rsidR="00C132D9" w:rsidRDefault="00C132D9" w:rsidP="008C32A8">
            <w:pPr>
              <w:rPr>
                <w:sz w:val="20"/>
                <w:szCs w:val="20"/>
              </w:rPr>
            </w:pPr>
          </w:p>
          <w:p w14:paraId="365190A0" w14:textId="77777777" w:rsidR="00C132D9" w:rsidRDefault="00C132D9" w:rsidP="008C32A8">
            <w:pPr>
              <w:rPr>
                <w:sz w:val="20"/>
                <w:szCs w:val="20"/>
              </w:rPr>
            </w:pPr>
          </w:p>
          <w:p w14:paraId="722624B6" w14:textId="77777777" w:rsidR="00D95817" w:rsidRPr="00D9532F" w:rsidRDefault="00590341" w:rsidP="008C32A8">
            <w:pPr>
              <w:rPr>
                <w:sz w:val="20"/>
                <w:szCs w:val="20"/>
              </w:rPr>
            </w:pPr>
            <w:r>
              <w:rPr>
                <w:sz w:val="20"/>
                <w:szCs w:val="20"/>
              </w:rPr>
              <w:t>2.</w:t>
            </w:r>
            <w:r w:rsidR="00D95817" w:rsidRPr="00D9532F">
              <w:rPr>
                <w:sz w:val="20"/>
                <w:szCs w:val="20"/>
              </w:rPr>
              <w:t xml:space="preserve"> En el artículo 14:</w:t>
            </w:r>
          </w:p>
          <w:p w14:paraId="3C5B4B1C" w14:textId="77777777" w:rsidR="00C31B4C" w:rsidRPr="00D9532F" w:rsidRDefault="00C31B4C" w:rsidP="008C32A8">
            <w:pPr>
              <w:rPr>
                <w:sz w:val="20"/>
                <w:szCs w:val="20"/>
              </w:rPr>
            </w:pPr>
          </w:p>
          <w:p w14:paraId="155D47B8" w14:textId="77777777" w:rsidR="00C31B4C" w:rsidRPr="00D9532F" w:rsidRDefault="00590341" w:rsidP="008C32A8">
            <w:pPr>
              <w:rPr>
                <w:sz w:val="20"/>
                <w:szCs w:val="20"/>
              </w:rPr>
            </w:pPr>
            <w:r>
              <w:rPr>
                <w:sz w:val="20"/>
                <w:szCs w:val="20"/>
              </w:rPr>
              <w:t>a)</w:t>
            </w:r>
            <w:r w:rsidR="00D95817" w:rsidRPr="00D9532F">
              <w:rPr>
                <w:sz w:val="20"/>
                <w:szCs w:val="20"/>
              </w:rPr>
              <w:t xml:space="preserve"> En el inciso primero, sustituyese la expresión: “con las limitaciones establecidas en el artículo 16”, por la siguiente: </w:t>
            </w:r>
          </w:p>
          <w:p w14:paraId="36950974" w14:textId="77777777" w:rsidR="00D95817" w:rsidRPr="00D9532F" w:rsidRDefault="00D95817" w:rsidP="008C32A8">
            <w:pPr>
              <w:rPr>
                <w:sz w:val="20"/>
                <w:szCs w:val="20"/>
              </w:rPr>
            </w:pPr>
            <w:r w:rsidRPr="00D9532F">
              <w:rPr>
                <w:sz w:val="20"/>
                <w:szCs w:val="20"/>
              </w:rPr>
              <w:t>“cumpliendo con los requisitos que esta ley establece”</w:t>
            </w:r>
          </w:p>
          <w:p w14:paraId="0E98760B" w14:textId="77777777" w:rsidR="00D95817" w:rsidRPr="00590341" w:rsidRDefault="00590341" w:rsidP="008C32A8">
            <w:pPr>
              <w:rPr>
                <w:b/>
                <w:sz w:val="20"/>
                <w:szCs w:val="20"/>
              </w:rPr>
            </w:pPr>
            <w:r>
              <w:rPr>
                <w:b/>
                <w:sz w:val="20"/>
                <w:szCs w:val="20"/>
              </w:rPr>
              <w:t>(46, 6-0-1)</w:t>
            </w:r>
          </w:p>
          <w:p w14:paraId="09F541BE" w14:textId="77777777" w:rsidR="00C31B4C" w:rsidRPr="00D9532F" w:rsidRDefault="00C31B4C" w:rsidP="008C32A8">
            <w:pPr>
              <w:rPr>
                <w:sz w:val="20"/>
                <w:szCs w:val="20"/>
              </w:rPr>
            </w:pPr>
          </w:p>
          <w:p w14:paraId="20E7BCEA" w14:textId="77777777" w:rsidR="00C31B4C" w:rsidRPr="00D9532F" w:rsidRDefault="00C31B4C" w:rsidP="008C32A8">
            <w:pPr>
              <w:rPr>
                <w:sz w:val="20"/>
                <w:szCs w:val="20"/>
              </w:rPr>
            </w:pPr>
          </w:p>
          <w:p w14:paraId="75471AE5" w14:textId="77777777" w:rsidR="00C31B4C" w:rsidRPr="00D9532F" w:rsidRDefault="00C31B4C" w:rsidP="008C32A8">
            <w:pPr>
              <w:rPr>
                <w:sz w:val="20"/>
                <w:szCs w:val="20"/>
              </w:rPr>
            </w:pPr>
          </w:p>
          <w:p w14:paraId="43DFC4BE" w14:textId="77777777" w:rsidR="00C31B4C" w:rsidRPr="00D9532F" w:rsidRDefault="00C31B4C" w:rsidP="008C32A8">
            <w:pPr>
              <w:rPr>
                <w:sz w:val="20"/>
                <w:szCs w:val="20"/>
              </w:rPr>
            </w:pPr>
          </w:p>
          <w:p w14:paraId="7A8B891B" w14:textId="77777777" w:rsidR="00C31B4C" w:rsidRPr="00D9532F" w:rsidRDefault="00C31B4C" w:rsidP="008C32A8">
            <w:pPr>
              <w:rPr>
                <w:sz w:val="20"/>
                <w:szCs w:val="20"/>
              </w:rPr>
            </w:pPr>
          </w:p>
          <w:p w14:paraId="5617DA14" w14:textId="77777777" w:rsidR="00C31B4C" w:rsidRPr="00D9532F" w:rsidRDefault="00C31B4C" w:rsidP="008C32A8">
            <w:pPr>
              <w:rPr>
                <w:sz w:val="20"/>
                <w:szCs w:val="20"/>
              </w:rPr>
            </w:pPr>
          </w:p>
          <w:p w14:paraId="6C16021C" w14:textId="77777777" w:rsidR="00C31B4C" w:rsidRPr="00D9532F" w:rsidRDefault="00C31B4C" w:rsidP="008C32A8">
            <w:pPr>
              <w:rPr>
                <w:sz w:val="20"/>
                <w:szCs w:val="20"/>
              </w:rPr>
            </w:pPr>
          </w:p>
          <w:p w14:paraId="235BEC00" w14:textId="77777777" w:rsidR="00D95817" w:rsidRPr="00D9532F" w:rsidRDefault="00D95817" w:rsidP="008C32A8">
            <w:pPr>
              <w:rPr>
                <w:sz w:val="20"/>
                <w:szCs w:val="20"/>
              </w:rPr>
            </w:pPr>
            <w:r w:rsidRPr="00D9532F">
              <w:rPr>
                <w:sz w:val="20"/>
                <w:szCs w:val="20"/>
              </w:rPr>
              <w:t>b</w:t>
            </w:r>
            <w:r w:rsidR="00590341">
              <w:rPr>
                <w:sz w:val="20"/>
                <w:szCs w:val="20"/>
              </w:rPr>
              <w:t>)</w:t>
            </w:r>
            <w:r w:rsidRPr="00D9532F">
              <w:rPr>
                <w:sz w:val="20"/>
                <w:szCs w:val="20"/>
              </w:rPr>
              <w:t xml:space="preserve"> Elimínese el inciso tercero del artículo 14.</w:t>
            </w:r>
          </w:p>
          <w:p w14:paraId="18799159" w14:textId="77777777" w:rsidR="00D95817" w:rsidRPr="00590341" w:rsidRDefault="00590341" w:rsidP="008C32A8">
            <w:pPr>
              <w:rPr>
                <w:b/>
                <w:sz w:val="20"/>
                <w:szCs w:val="20"/>
              </w:rPr>
            </w:pPr>
            <w:r>
              <w:rPr>
                <w:b/>
                <w:sz w:val="20"/>
                <w:szCs w:val="20"/>
              </w:rPr>
              <w:t>(46, 5-2-0)</w:t>
            </w:r>
          </w:p>
        </w:tc>
        <w:tc>
          <w:tcPr>
            <w:tcW w:w="5292" w:type="dxa"/>
          </w:tcPr>
          <w:p w14:paraId="0AC9B28A" w14:textId="77777777" w:rsidR="00D95817" w:rsidRPr="008C32A8" w:rsidRDefault="00D95817" w:rsidP="008C32A8">
            <w:pPr>
              <w:rPr>
                <w:sz w:val="20"/>
                <w:szCs w:val="20"/>
              </w:rPr>
            </w:pPr>
          </w:p>
        </w:tc>
      </w:tr>
      <w:tr w:rsidR="00D95817" w:rsidRPr="00D9532F" w14:paraId="71F089CC" w14:textId="77777777" w:rsidTr="00D95817">
        <w:tc>
          <w:tcPr>
            <w:tcW w:w="5292" w:type="dxa"/>
          </w:tcPr>
          <w:p w14:paraId="1BEF54A3" w14:textId="77777777" w:rsidR="00421853" w:rsidRPr="00D9532F" w:rsidRDefault="00421853" w:rsidP="008C32A8">
            <w:pPr>
              <w:jc w:val="center"/>
              <w:rPr>
                <w:sz w:val="20"/>
                <w:szCs w:val="20"/>
              </w:rPr>
            </w:pPr>
            <w:r w:rsidRPr="00D9532F">
              <w:rPr>
                <w:sz w:val="20"/>
                <w:szCs w:val="20"/>
              </w:rPr>
              <w:t>"&amp;"  2. Del estado de salud terminal y la voluntad manifestada previamente</w:t>
            </w:r>
          </w:p>
          <w:p w14:paraId="478EAA16" w14:textId="77777777" w:rsidR="00421853" w:rsidRPr="00D9532F" w:rsidRDefault="00421853" w:rsidP="008C32A8">
            <w:pPr>
              <w:rPr>
                <w:sz w:val="20"/>
                <w:szCs w:val="20"/>
              </w:rPr>
            </w:pPr>
          </w:p>
          <w:p w14:paraId="471FE2A9" w14:textId="77777777" w:rsidR="00421853" w:rsidRPr="00D9532F" w:rsidRDefault="00421853" w:rsidP="008C32A8">
            <w:pPr>
              <w:rPr>
                <w:sz w:val="20"/>
                <w:szCs w:val="20"/>
              </w:rPr>
            </w:pPr>
            <w:r w:rsidRPr="00D9532F">
              <w:rPr>
                <w:sz w:val="20"/>
                <w:szCs w:val="20"/>
              </w:rPr>
              <w:t xml:space="preserve">     Artículo 16.- La persona que fuere informada de que su estado de salud es terminal, tiene derecho a otorgar o denegar su voluntad para someterse a cualquier tratamiento que tenga como efecto prolongar artificialmente su vida, sin perjuicio de mantener las medidas de soporte ordinario. </w:t>
            </w:r>
            <w:r w:rsidRPr="00D9532F">
              <w:rPr>
                <w:strike/>
                <w:sz w:val="20"/>
                <w:szCs w:val="20"/>
              </w:rPr>
              <w:t>En ningún caso, el rechazo de tratamiento podrá implicar como objetivo la aceleración artificial del proceso de muerte</w:t>
            </w:r>
            <w:r w:rsidRPr="00D9532F">
              <w:rPr>
                <w:sz w:val="20"/>
                <w:szCs w:val="20"/>
              </w:rPr>
              <w:t>.</w:t>
            </w:r>
          </w:p>
          <w:p w14:paraId="2D4750FA" w14:textId="77777777" w:rsidR="00C31B4C" w:rsidRPr="00D9532F" w:rsidRDefault="00C31B4C" w:rsidP="008C32A8">
            <w:pPr>
              <w:rPr>
                <w:sz w:val="20"/>
                <w:szCs w:val="20"/>
              </w:rPr>
            </w:pPr>
          </w:p>
          <w:p w14:paraId="23FA49A9" w14:textId="77777777" w:rsidR="00421853" w:rsidRPr="00D9532F" w:rsidRDefault="00421853" w:rsidP="008C32A8">
            <w:pPr>
              <w:rPr>
                <w:sz w:val="20"/>
                <w:szCs w:val="20"/>
              </w:rPr>
            </w:pPr>
            <w:r w:rsidRPr="00D9532F">
              <w:rPr>
                <w:sz w:val="20"/>
                <w:szCs w:val="20"/>
              </w:rPr>
              <w:t xml:space="preserve">     Este derecho de elección no resulta aplicable cuando, como producto de la falta de esta intervención, procedimiento o tratamiento, se ponga en riesgo la salud pública, en los términos establecidos en el Código Sanitario. De esta circunstancia deberá dejarse constancia por el profesional tratante en la ficha clínica de la persona.</w:t>
            </w:r>
          </w:p>
          <w:p w14:paraId="53E88CC5" w14:textId="77777777" w:rsidR="00421853" w:rsidRPr="00D9532F" w:rsidRDefault="00421853" w:rsidP="008C32A8">
            <w:pPr>
              <w:rPr>
                <w:sz w:val="20"/>
                <w:szCs w:val="20"/>
              </w:rPr>
            </w:pPr>
            <w:r w:rsidRPr="00D9532F">
              <w:rPr>
                <w:sz w:val="20"/>
                <w:szCs w:val="20"/>
              </w:rPr>
              <w:t xml:space="preserve">     Para el correcto ejercicio del derecho establecido en el inciso primero, los profesionales tratantes están obligados a proporcionar información completa y comprensible.</w:t>
            </w:r>
          </w:p>
          <w:p w14:paraId="1B6D3A22" w14:textId="77777777" w:rsidR="00421853" w:rsidRPr="00D9532F" w:rsidRDefault="00421853" w:rsidP="008C32A8">
            <w:pPr>
              <w:rPr>
                <w:b/>
                <w:sz w:val="20"/>
                <w:szCs w:val="20"/>
              </w:rPr>
            </w:pPr>
            <w:r w:rsidRPr="00D9532F">
              <w:rPr>
                <w:sz w:val="20"/>
                <w:szCs w:val="20"/>
              </w:rPr>
              <w:t xml:space="preserve">     Las personas que se encuentren en este estado tendrán derecho a vivir con dignidad hasta el momento de la muerte. En consecuencia, tienen derecho a los cuidados paliativos que les permitan hacer más soportables los efectos de la enfermedad, a la compañía de sus familiares y personas a cuyo cuidado estén y a recibir, cuando lo requieran, asistencia espiritual.</w:t>
            </w:r>
            <w:r w:rsidR="00C31B4C" w:rsidRPr="00D9532F">
              <w:rPr>
                <w:b/>
                <w:sz w:val="20"/>
                <w:szCs w:val="20"/>
              </w:rPr>
              <w:t>(*)</w:t>
            </w:r>
          </w:p>
          <w:p w14:paraId="485BF8A7" w14:textId="77777777" w:rsidR="00C31B4C" w:rsidRPr="00D9532F" w:rsidRDefault="00C31B4C" w:rsidP="008C32A8">
            <w:pPr>
              <w:rPr>
                <w:sz w:val="20"/>
                <w:szCs w:val="20"/>
              </w:rPr>
            </w:pPr>
          </w:p>
          <w:p w14:paraId="0B5EF164" w14:textId="77777777" w:rsidR="00C31B4C" w:rsidRPr="00D9532F" w:rsidRDefault="00C31B4C" w:rsidP="008C32A8">
            <w:pPr>
              <w:rPr>
                <w:sz w:val="20"/>
                <w:szCs w:val="20"/>
              </w:rPr>
            </w:pPr>
          </w:p>
          <w:p w14:paraId="545F512F" w14:textId="77777777" w:rsidR="00D95817" w:rsidRPr="00D9532F" w:rsidRDefault="00421853" w:rsidP="008C32A8">
            <w:pPr>
              <w:rPr>
                <w:sz w:val="20"/>
                <w:szCs w:val="20"/>
              </w:rPr>
            </w:pPr>
            <w:r w:rsidRPr="00D9532F">
              <w:rPr>
                <w:sz w:val="20"/>
                <w:szCs w:val="20"/>
              </w:rPr>
              <w:t xml:space="preserve">     Siempre podrá solicitar el alta voluntaria la misma persona, el apoderado que ella haya designado o los parientes señalados en el artículo 42 del Código Civil, en orden preferente y excluyente conforme a dicha enunciación.</w:t>
            </w:r>
          </w:p>
        </w:tc>
        <w:tc>
          <w:tcPr>
            <w:tcW w:w="5292" w:type="dxa"/>
          </w:tcPr>
          <w:p w14:paraId="67BA5954" w14:textId="77777777" w:rsidR="00C132D9" w:rsidRDefault="00C132D9" w:rsidP="008C32A8">
            <w:pPr>
              <w:rPr>
                <w:sz w:val="20"/>
                <w:szCs w:val="20"/>
              </w:rPr>
            </w:pPr>
          </w:p>
          <w:p w14:paraId="7301E2E0" w14:textId="77777777" w:rsidR="00C132D9" w:rsidRDefault="00C132D9" w:rsidP="008C32A8">
            <w:pPr>
              <w:rPr>
                <w:sz w:val="20"/>
                <w:szCs w:val="20"/>
              </w:rPr>
            </w:pPr>
          </w:p>
          <w:p w14:paraId="2A6992C7" w14:textId="77777777" w:rsidR="00C132D9" w:rsidRDefault="00C132D9" w:rsidP="008C32A8">
            <w:pPr>
              <w:rPr>
                <w:sz w:val="20"/>
                <w:szCs w:val="20"/>
              </w:rPr>
            </w:pPr>
          </w:p>
          <w:p w14:paraId="2F30A93F" w14:textId="77777777" w:rsidR="00D95817" w:rsidRPr="00D9532F" w:rsidRDefault="00590341" w:rsidP="008C32A8">
            <w:pPr>
              <w:rPr>
                <w:sz w:val="20"/>
                <w:szCs w:val="20"/>
              </w:rPr>
            </w:pPr>
            <w:r>
              <w:rPr>
                <w:sz w:val="20"/>
                <w:szCs w:val="20"/>
              </w:rPr>
              <w:t>3.</w:t>
            </w:r>
            <w:r w:rsidR="00D95817" w:rsidRPr="00D9532F">
              <w:rPr>
                <w:sz w:val="20"/>
                <w:szCs w:val="20"/>
              </w:rPr>
              <w:t xml:space="preserve"> En el artículo 16:</w:t>
            </w:r>
          </w:p>
          <w:p w14:paraId="78D99E44" w14:textId="77777777" w:rsidR="00D95817" w:rsidRDefault="00D95817" w:rsidP="008C32A8">
            <w:pPr>
              <w:rPr>
                <w:sz w:val="20"/>
                <w:szCs w:val="20"/>
              </w:rPr>
            </w:pPr>
          </w:p>
          <w:p w14:paraId="4F998260" w14:textId="77777777" w:rsidR="00C132D9" w:rsidRDefault="00C132D9" w:rsidP="008C32A8">
            <w:pPr>
              <w:rPr>
                <w:sz w:val="20"/>
                <w:szCs w:val="20"/>
              </w:rPr>
            </w:pPr>
          </w:p>
          <w:p w14:paraId="4F2B7776" w14:textId="77777777" w:rsidR="00C132D9" w:rsidRPr="00D9532F" w:rsidRDefault="00C132D9" w:rsidP="008C32A8">
            <w:pPr>
              <w:rPr>
                <w:sz w:val="20"/>
                <w:szCs w:val="20"/>
              </w:rPr>
            </w:pPr>
          </w:p>
          <w:p w14:paraId="5192DADC" w14:textId="77777777" w:rsidR="00C31B4C" w:rsidRDefault="00255C91" w:rsidP="008C32A8">
            <w:pPr>
              <w:rPr>
                <w:sz w:val="20"/>
                <w:szCs w:val="20"/>
              </w:rPr>
            </w:pPr>
            <w:r>
              <w:rPr>
                <w:sz w:val="20"/>
                <w:szCs w:val="20"/>
              </w:rPr>
              <w:t>a)</w:t>
            </w:r>
            <w:r w:rsidR="00D95817" w:rsidRPr="00D9532F">
              <w:rPr>
                <w:sz w:val="20"/>
                <w:szCs w:val="20"/>
              </w:rPr>
              <w:t xml:space="preserve"> Elimínese la siguiente frase del inciso primero: </w:t>
            </w:r>
          </w:p>
          <w:p w14:paraId="09E30078" w14:textId="77777777" w:rsidR="00D95817" w:rsidRPr="00D9532F" w:rsidRDefault="00C132D9" w:rsidP="008C32A8">
            <w:pPr>
              <w:rPr>
                <w:sz w:val="20"/>
                <w:szCs w:val="20"/>
              </w:rPr>
            </w:pPr>
            <w:r>
              <w:rPr>
                <w:sz w:val="20"/>
                <w:szCs w:val="20"/>
              </w:rPr>
              <w:t xml:space="preserve">  </w:t>
            </w:r>
            <w:r w:rsidR="00D95817" w:rsidRPr="00D9532F">
              <w:rPr>
                <w:sz w:val="20"/>
                <w:szCs w:val="20"/>
              </w:rPr>
              <w:t>“</w:t>
            </w:r>
            <w:r w:rsidR="00D95817" w:rsidRPr="00A411C6">
              <w:rPr>
                <w:sz w:val="20"/>
                <w:szCs w:val="20"/>
              </w:rPr>
              <w:t>En ningún caso, el rechazo de tratamiento podrá implicar como objetivo la aceleración artificial del proceso de muerte”.</w:t>
            </w:r>
            <w:r w:rsidR="00255C91">
              <w:rPr>
                <w:sz w:val="20"/>
                <w:szCs w:val="20"/>
              </w:rPr>
              <w:t xml:space="preserve"> </w:t>
            </w:r>
            <w:r w:rsidR="00255C91">
              <w:rPr>
                <w:b/>
                <w:sz w:val="20"/>
                <w:szCs w:val="20"/>
              </w:rPr>
              <w:t>(46, 5-2-0)</w:t>
            </w:r>
          </w:p>
          <w:p w14:paraId="6495A733" w14:textId="77777777" w:rsidR="00D95817" w:rsidRPr="00D9532F" w:rsidRDefault="00D95817" w:rsidP="008C32A8">
            <w:pPr>
              <w:rPr>
                <w:sz w:val="20"/>
                <w:szCs w:val="20"/>
              </w:rPr>
            </w:pPr>
          </w:p>
          <w:p w14:paraId="5C3C44CA" w14:textId="77777777" w:rsidR="00C31B4C" w:rsidRPr="00D9532F" w:rsidRDefault="00C31B4C" w:rsidP="008C32A8">
            <w:pPr>
              <w:rPr>
                <w:sz w:val="20"/>
                <w:szCs w:val="20"/>
              </w:rPr>
            </w:pPr>
          </w:p>
          <w:p w14:paraId="0F27DD7E" w14:textId="77777777" w:rsidR="00C31B4C" w:rsidRPr="00D9532F" w:rsidRDefault="00C31B4C" w:rsidP="008C32A8">
            <w:pPr>
              <w:rPr>
                <w:sz w:val="20"/>
                <w:szCs w:val="20"/>
              </w:rPr>
            </w:pPr>
          </w:p>
          <w:p w14:paraId="0768D1AA" w14:textId="77777777" w:rsidR="00C31B4C" w:rsidRPr="00D9532F" w:rsidRDefault="00C31B4C" w:rsidP="008C32A8">
            <w:pPr>
              <w:rPr>
                <w:sz w:val="20"/>
                <w:szCs w:val="20"/>
              </w:rPr>
            </w:pPr>
          </w:p>
          <w:p w14:paraId="5B4024A6" w14:textId="77777777" w:rsidR="00C31B4C" w:rsidRPr="00D9532F" w:rsidRDefault="00C31B4C" w:rsidP="008C32A8">
            <w:pPr>
              <w:rPr>
                <w:sz w:val="20"/>
                <w:szCs w:val="20"/>
              </w:rPr>
            </w:pPr>
          </w:p>
          <w:p w14:paraId="46CACF7E" w14:textId="77777777" w:rsidR="00C31B4C" w:rsidRPr="00D9532F" w:rsidRDefault="00C31B4C" w:rsidP="008C32A8">
            <w:pPr>
              <w:rPr>
                <w:sz w:val="20"/>
                <w:szCs w:val="20"/>
              </w:rPr>
            </w:pPr>
          </w:p>
          <w:p w14:paraId="6D86F0C8" w14:textId="77777777" w:rsidR="00C31B4C" w:rsidRPr="00D9532F" w:rsidRDefault="00C31B4C" w:rsidP="008C32A8">
            <w:pPr>
              <w:rPr>
                <w:sz w:val="20"/>
                <w:szCs w:val="20"/>
              </w:rPr>
            </w:pPr>
          </w:p>
          <w:p w14:paraId="6CD02AF4" w14:textId="77777777" w:rsidR="00C31B4C" w:rsidRPr="00D9532F" w:rsidRDefault="00C31B4C" w:rsidP="008C32A8">
            <w:pPr>
              <w:rPr>
                <w:sz w:val="20"/>
                <w:szCs w:val="20"/>
              </w:rPr>
            </w:pPr>
          </w:p>
          <w:p w14:paraId="090CCE0D" w14:textId="77777777" w:rsidR="00C31B4C" w:rsidRPr="00D9532F" w:rsidRDefault="00C31B4C" w:rsidP="008C32A8">
            <w:pPr>
              <w:rPr>
                <w:sz w:val="20"/>
                <w:szCs w:val="20"/>
              </w:rPr>
            </w:pPr>
          </w:p>
          <w:p w14:paraId="4B49827E" w14:textId="77777777" w:rsidR="00C31B4C" w:rsidRPr="00D9532F" w:rsidRDefault="00C31B4C" w:rsidP="008C32A8">
            <w:pPr>
              <w:rPr>
                <w:sz w:val="20"/>
                <w:szCs w:val="20"/>
              </w:rPr>
            </w:pPr>
          </w:p>
          <w:p w14:paraId="5E1FF756" w14:textId="77777777" w:rsidR="00C31B4C" w:rsidRPr="00D9532F" w:rsidRDefault="00C31B4C" w:rsidP="008C32A8">
            <w:pPr>
              <w:rPr>
                <w:sz w:val="20"/>
                <w:szCs w:val="20"/>
              </w:rPr>
            </w:pPr>
          </w:p>
          <w:p w14:paraId="0B6076BC" w14:textId="77777777" w:rsidR="00C31B4C" w:rsidRPr="00D9532F" w:rsidRDefault="00C31B4C" w:rsidP="008C32A8">
            <w:pPr>
              <w:rPr>
                <w:sz w:val="20"/>
                <w:szCs w:val="20"/>
              </w:rPr>
            </w:pPr>
          </w:p>
          <w:p w14:paraId="0EB7D1A2" w14:textId="77777777" w:rsidR="00C31B4C" w:rsidRPr="00D9532F" w:rsidRDefault="00C31B4C" w:rsidP="008C32A8">
            <w:pPr>
              <w:rPr>
                <w:sz w:val="20"/>
                <w:szCs w:val="20"/>
              </w:rPr>
            </w:pPr>
          </w:p>
          <w:p w14:paraId="3CF1E455" w14:textId="77777777" w:rsidR="00C31B4C" w:rsidRPr="00D9532F" w:rsidRDefault="00C31B4C" w:rsidP="008C32A8">
            <w:pPr>
              <w:rPr>
                <w:sz w:val="20"/>
                <w:szCs w:val="20"/>
              </w:rPr>
            </w:pPr>
          </w:p>
          <w:p w14:paraId="26D1585D" w14:textId="77777777" w:rsidR="00C31B4C" w:rsidRPr="00D9532F" w:rsidRDefault="00255C91" w:rsidP="008C32A8">
            <w:pPr>
              <w:rPr>
                <w:sz w:val="20"/>
                <w:szCs w:val="20"/>
              </w:rPr>
            </w:pPr>
            <w:r>
              <w:rPr>
                <w:sz w:val="20"/>
                <w:szCs w:val="20"/>
              </w:rPr>
              <w:t>b)</w:t>
            </w:r>
            <w:r w:rsidR="00D95817" w:rsidRPr="00D9532F">
              <w:rPr>
                <w:sz w:val="20"/>
                <w:szCs w:val="20"/>
              </w:rPr>
              <w:t xml:space="preserve"> Agréguese la siguiente frase luego del punto final del inciso cuarto: </w:t>
            </w:r>
          </w:p>
          <w:p w14:paraId="4837A633" w14:textId="77777777" w:rsidR="008C32A8" w:rsidRDefault="008C32A8" w:rsidP="008C32A8">
            <w:pPr>
              <w:rPr>
                <w:sz w:val="20"/>
                <w:szCs w:val="20"/>
              </w:rPr>
            </w:pPr>
          </w:p>
          <w:p w14:paraId="19EFD822" w14:textId="77777777" w:rsidR="00D95817" w:rsidRPr="00D9532F" w:rsidRDefault="00D95817" w:rsidP="008C32A8">
            <w:pPr>
              <w:rPr>
                <w:sz w:val="20"/>
                <w:szCs w:val="20"/>
              </w:rPr>
            </w:pPr>
            <w:r w:rsidRPr="00D9532F">
              <w:rPr>
                <w:sz w:val="20"/>
                <w:szCs w:val="20"/>
              </w:rPr>
              <w:t>“Lo anterior es sin perjuicio de lo dispuesto en el artículo 16 A”</w:t>
            </w:r>
            <w:r w:rsidR="00255C91">
              <w:rPr>
                <w:sz w:val="20"/>
                <w:szCs w:val="20"/>
              </w:rPr>
              <w:t xml:space="preserve"> </w:t>
            </w:r>
            <w:r w:rsidR="00255C91">
              <w:rPr>
                <w:b/>
                <w:sz w:val="20"/>
                <w:szCs w:val="20"/>
              </w:rPr>
              <w:t>(pendiente, discusión conjunta con art. 16 A)</w:t>
            </w:r>
          </w:p>
          <w:p w14:paraId="21434F85" w14:textId="77777777" w:rsidR="00D95817" w:rsidRPr="00D9532F" w:rsidRDefault="00D95817" w:rsidP="008C32A8">
            <w:pPr>
              <w:rPr>
                <w:sz w:val="20"/>
                <w:szCs w:val="20"/>
              </w:rPr>
            </w:pPr>
          </w:p>
        </w:tc>
        <w:tc>
          <w:tcPr>
            <w:tcW w:w="5292" w:type="dxa"/>
          </w:tcPr>
          <w:p w14:paraId="2E4E5984" w14:textId="77777777" w:rsidR="008C32A8" w:rsidRDefault="008C32A8" w:rsidP="008C32A8">
            <w:pPr>
              <w:pStyle w:val="Prrafodelista"/>
              <w:ind w:left="0"/>
              <w:contextualSpacing w:val="0"/>
              <w:rPr>
                <w:b/>
                <w:sz w:val="20"/>
                <w:szCs w:val="20"/>
              </w:rPr>
            </w:pPr>
          </w:p>
          <w:p w14:paraId="0ECCD946" w14:textId="77777777" w:rsidR="008C32A8" w:rsidRPr="008C32A8" w:rsidRDefault="008C32A8" w:rsidP="008C32A8">
            <w:pPr>
              <w:pStyle w:val="Prrafodelista"/>
              <w:ind w:left="0"/>
              <w:contextualSpacing w:val="0"/>
              <w:rPr>
                <w:sz w:val="20"/>
                <w:szCs w:val="20"/>
              </w:rPr>
            </w:pPr>
          </w:p>
          <w:p w14:paraId="63B80E5F" w14:textId="77777777" w:rsidR="00F53911" w:rsidRPr="00255C91" w:rsidRDefault="00F53911" w:rsidP="008C32A8">
            <w:pPr>
              <w:pStyle w:val="Prrafodelista"/>
              <w:numPr>
                <w:ilvl w:val="0"/>
                <w:numId w:val="2"/>
              </w:numPr>
              <w:contextualSpacing w:val="0"/>
              <w:rPr>
                <w:strike/>
                <w:sz w:val="20"/>
                <w:szCs w:val="20"/>
              </w:rPr>
            </w:pPr>
            <w:r w:rsidRPr="00255C91">
              <w:rPr>
                <w:b/>
                <w:strike/>
                <w:sz w:val="20"/>
                <w:szCs w:val="20"/>
              </w:rPr>
              <w:t xml:space="preserve">De los diputados Bellolio, Gahona y Macaya. </w:t>
            </w:r>
            <w:r w:rsidRPr="00255C91">
              <w:rPr>
                <w:strike/>
                <w:sz w:val="20"/>
                <w:szCs w:val="20"/>
              </w:rPr>
              <w:t xml:space="preserve">En el </w:t>
            </w:r>
            <w:r w:rsidR="00303C04">
              <w:rPr>
                <w:strike/>
                <w:sz w:val="20"/>
                <w:szCs w:val="20"/>
              </w:rPr>
              <w:t>numeral 3,</w:t>
            </w:r>
            <w:r w:rsidRPr="00255C91">
              <w:rPr>
                <w:strike/>
                <w:sz w:val="20"/>
                <w:szCs w:val="20"/>
              </w:rPr>
              <w:t xml:space="preserve"> que modifica el artículo 16, para reemplazar la expresión: “En ningún caso, el rechazo de tratamiento podrá implicar como objetivo la aceleración artificial del proceso de muerte”, por la siguiente:</w:t>
            </w:r>
          </w:p>
          <w:p w14:paraId="270C3857" w14:textId="77777777" w:rsidR="008C32A8" w:rsidRPr="00255C91" w:rsidRDefault="008C32A8" w:rsidP="008C32A8">
            <w:pPr>
              <w:pStyle w:val="Prrafodelista"/>
              <w:ind w:left="0"/>
              <w:contextualSpacing w:val="0"/>
              <w:rPr>
                <w:strike/>
                <w:sz w:val="20"/>
                <w:szCs w:val="20"/>
              </w:rPr>
            </w:pPr>
          </w:p>
          <w:p w14:paraId="1ADA35AD" w14:textId="77777777" w:rsidR="00F53911" w:rsidRPr="00255C91" w:rsidRDefault="00F53911" w:rsidP="008C32A8">
            <w:pPr>
              <w:rPr>
                <w:strike/>
                <w:sz w:val="20"/>
                <w:szCs w:val="20"/>
              </w:rPr>
            </w:pPr>
            <w:r w:rsidRPr="00255C91">
              <w:rPr>
                <w:strike/>
                <w:sz w:val="20"/>
                <w:szCs w:val="20"/>
              </w:rPr>
              <w:t>“Lo anterior, sin perjuicio que un tratamiento no puede tener como objetivo la aceleración artificial de la muerte”.</w:t>
            </w:r>
          </w:p>
          <w:p w14:paraId="404A000B" w14:textId="77777777" w:rsidR="00D95817" w:rsidRPr="00255C91" w:rsidRDefault="00255C91" w:rsidP="008C32A8">
            <w:pPr>
              <w:rPr>
                <w:b/>
                <w:sz w:val="20"/>
                <w:szCs w:val="20"/>
              </w:rPr>
            </w:pPr>
            <w:r>
              <w:rPr>
                <w:b/>
                <w:sz w:val="20"/>
                <w:szCs w:val="20"/>
              </w:rPr>
              <w:t>(46, 2-6-0)</w:t>
            </w:r>
          </w:p>
        </w:tc>
      </w:tr>
      <w:tr w:rsidR="00D95817" w:rsidRPr="00D9532F" w14:paraId="04B5CABD" w14:textId="77777777" w:rsidTr="00D95817">
        <w:tc>
          <w:tcPr>
            <w:tcW w:w="5292" w:type="dxa"/>
          </w:tcPr>
          <w:p w14:paraId="33E35537" w14:textId="77777777" w:rsidR="00D95817" w:rsidRPr="00D9532F" w:rsidRDefault="00D95817" w:rsidP="008C32A8">
            <w:pPr>
              <w:rPr>
                <w:sz w:val="20"/>
                <w:szCs w:val="20"/>
              </w:rPr>
            </w:pPr>
          </w:p>
        </w:tc>
        <w:tc>
          <w:tcPr>
            <w:tcW w:w="5292" w:type="dxa"/>
          </w:tcPr>
          <w:p w14:paraId="3348ED6E" w14:textId="77777777" w:rsidR="00D95817" w:rsidRPr="00D9532F" w:rsidRDefault="00255C91" w:rsidP="008C32A8">
            <w:pPr>
              <w:rPr>
                <w:sz w:val="20"/>
                <w:szCs w:val="20"/>
              </w:rPr>
            </w:pPr>
            <w:r>
              <w:rPr>
                <w:sz w:val="20"/>
                <w:szCs w:val="20"/>
              </w:rPr>
              <w:t>4.</w:t>
            </w:r>
            <w:r w:rsidR="00D95817" w:rsidRPr="00D9532F">
              <w:rPr>
                <w:sz w:val="20"/>
                <w:szCs w:val="20"/>
              </w:rPr>
              <w:t xml:space="preserve"> Agréguese en el Párrafo 6 el siguiente &amp; 3, pasando el &amp; 3 vigente a ser &amp; 4:</w:t>
            </w:r>
          </w:p>
          <w:p w14:paraId="0FC9759F" w14:textId="77777777" w:rsidR="00D95817" w:rsidRDefault="00D95817" w:rsidP="008C32A8">
            <w:pPr>
              <w:rPr>
                <w:sz w:val="20"/>
                <w:szCs w:val="20"/>
              </w:rPr>
            </w:pPr>
          </w:p>
          <w:p w14:paraId="3EB21460" w14:textId="77777777" w:rsidR="008C32A8" w:rsidRDefault="008C32A8" w:rsidP="008C32A8">
            <w:pPr>
              <w:rPr>
                <w:sz w:val="20"/>
                <w:szCs w:val="20"/>
              </w:rPr>
            </w:pPr>
          </w:p>
          <w:p w14:paraId="50C488E1" w14:textId="77777777" w:rsidR="00C132D9" w:rsidRDefault="00C132D9" w:rsidP="008C32A8">
            <w:pPr>
              <w:rPr>
                <w:sz w:val="20"/>
                <w:szCs w:val="20"/>
              </w:rPr>
            </w:pPr>
          </w:p>
          <w:p w14:paraId="1EC4100F" w14:textId="77777777" w:rsidR="00C132D9" w:rsidRDefault="00C132D9" w:rsidP="008C32A8">
            <w:pPr>
              <w:rPr>
                <w:sz w:val="20"/>
                <w:szCs w:val="20"/>
              </w:rPr>
            </w:pPr>
          </w:p>
          <w:p w14:paraId="62A8CDA3" w14:textId="77777777" w:rsidR="00C132D9" w:rsidRPr="00D9532F" w:rsidRDefault="00C132D9" w:rsidP="008C32A8">
            <w:pPr>
              <w:rPr>
                <w:sz w:val="20"/>
                <w:szCs w:val="20"/>
              </w:rPr>
            </w:pPr>
          </w:p>
          <w:p w14:paraId="00E5DD48" w14:textId="77777777" w:rsidR="00303C04" w:rsidRPr="00303C04" w:rsidRDefault="00D95817" w:rsidP="008C32A8">
            <w:pPr>
              <w:jc w:val="center"/>
              <w:rPr>
                <w:strike/>
                <w:sz w:val="20"/>
                <w:szCs w:val="20"/>
              </w:rPr>
            </w:pPr>
            <w:r w:rsidRPr="00303C04">
              <w:rPr>
                <w:strike/>
                <w:sz w:val="20"/>
                <w:szCs w:val="20"/>
              </w:rPr>
              <w:t>&amp; 3. Del derecho a no padecer dolores o sufrimientos indeseados, evitar la prolongación artificial de la vida y a solicitar que se le provoque directamente la muerte.</w:t>
            </w:r>
            <w:r w:rsidR="00303C04" w:rsidRPr="00303C04">
              <w:rPr>
                <w:strike/>
                <w:sz w:val="20"/>
                <w:szCs w:val="20"/>
              </w:rPr>
              <w:t xml:space="preserve"> </w:t>
            </w:r>
          </w:p>
          <w:p w14:paraId="0D66B853" w14:textId="77777777" w:rsidR="00D95817" w:rsidRPr="00D9532F" w:rsidRDefault="00303C04" w:rsidP="008C32A8">
            <w:pPr>
              <w:jc w:val="center"/>
              <w:rPr>
                <w:sz w:val="20"/>
                <w:szCs w:val="20"/>
              </w:rPr>
            </w:pPr>
            <w:r>
              <w:rPr>
                <w:b/>
                <w:sz w:val="20"/>
                <w:szCs w:val="20"/>
              </w:rPr>
              <w:t>(46, por rechazada)</w:t>
            </w:r>
          </w:p>
          <w:p w14:paraId="38B9FF3A" w14:textId="77777777" w:rsidR="00D95817" w:rsidRDefault="00D95817" w:rsidP="008C32A8">
            <w:pPr>
              <w:rPr>
                <w:sz w:val="20"/>
                <w:szCs w:val="20"/>
              </w:rPr>
            </w:pPr>
          </w:p>
          <w:p w14:paraId="52812674" w14:textId="77777777" w:rsidR="008C32A8" w:rsidRDefault="008C32A8" w:rsidP="008C32A8">
            <w:pPr>
              <w:rPr>
                <w:sz w:val="20"/>
                <w:szCs w:val="20"/>
              </w:rPr>
            </w:pPr>
          </w:p>
          <w:p w14:paraId="3FAD1226" w14:textId="77777777" w:rsidR="008C32A8" w:rsidRDefault="008C32A8" w:rsidP="008C32A8">
            <w:pPr>
              <w:rPr>
                <w:sz w:val="20"/>
                <w:szCs w:val="20"/>
              </w:rPr>
            </w:pPr>
          </w:p>
          <w:p w14:paraId="6D9E05C2" w14:textId="77777777" w:rsidR="008C32A8" w:rsidRDefault="008C32A8" w:rsidP="008C32A8">
            <w:pPr>
              <w:rPr>
                <w:sz w:val="20"/>
                <w:szCs w:val="20"/>
              </w:rPr>
            </w:pPr>
          </w:p>
          <w:p w14:paraId="624FC807" w14:textId="77777777" w:rsidR="008C32A8" w:rsidRDefault="008C32A8" w:rsidP="008C32A8">
            <w:pPr>
              <w:rPr>
                <w:sz w:val="20"/>
                <w:szCs w:val="20"/>
              </w:rPr>
            </w:pPr>
          </w:p>
          <w:p w14:paraId="29B9ABC1" w14:textId="77777777" w:rsidR="008C32A8" w:rsidRDefault="008C32A8" w:rsidP="008C32A8">
            <w:pPr>
              <w:rPr>
                <w:sz w:val="20"/>
                <w:szCs w:val="20"/>
              </w:rPr>
            </w:pPr>
          </w:p>
          <w:p w14:paraId="52FEE494" w14:textId="77777777" w:rsidR="008C32A8" w:rsidRDefault="008C32A8" w:rsidP="008C32A8">
            <w:pPr>
              <w:rPr>
                <w:sz w:val="20"/>
                <w:szCs w:val="20"/>
              </w:rPr>
            </w:pPr>
          </w:p>
          <w:p w14:paraId="1793D6F6" w14:textId="77777777" w:rsidR="008C32A8" w:rsidRDefault="008C32A8" w:rsidP="008C32A8">
            <w:pPr>
              <w:rPr>
                <w:sz w:val="20"/>
                <w:szCs w:val="20"/>
              </w:rPr>
            </w:pPr>
          </w:p>
          <w:p w14:paraId="1DAA6300" w14:textId="77777777" w:rsidR="00C132D9" w:rsidRDefault="00C132D9" w:rsidP="008C32A8">
            <w:pPr>
              <w:rPr>
                <w:sz w:val="20"/>
                <w:szCs w:val="20"/>
              </w:rPr>
            </w:pPr>
          </w:p>
          <w:p w14:paraId="2CA4C35A" w14:textId="77777777" w:rsidR="00C132D9" w:rsidRPr="00D9532F" w:rsidRDefault="00C132D9" w:rsidP="008C32A8">
            <w:pPr>
              <w:rPr>
                <w:sz w:val="20"/>
                <w:szCs w:val="20"/>
              </w:rPr>
            </w:pPr>
          </w:p>
          <w:p w14:paraId="47E7310E" w14:textId="77777777" w:rsidR="00D95817" w:rsidRPr="00907061" w:rsidRDefault="00D95817" w:rsidP="008C32A8">
            <w:pPr>
              <w:rPr>
                <w:strike/>
                <w:sz w:val="20"/>
                <w:szCs w:val="20"/>
                <w:u w:val="single"/>
              </w:rPr>
            </w:pPr>
            <w:r w:rsidRPr="00907061">
              <w:rPr>
                <w:strike/>
                <w:sz w:val="20"/>
                <w:szCs w:val="20"/>
              </w:rPr>
              <w:t xml:space="preserve">Artículo 16 A: Aquella persona que ha sido diagnosticada en un estado de salud terminal </w:t>
            </w:r>
            <w:r w:rsidRPr="00907061">
              <w:rPr>
                <w:strike/>
                <w:sz w:val="20"/>
                <w:szCs w:val="20"/>
                <w:u w:val="single"/>
              </w:rPr>
              <w:t>o bien</w:t>
            </w:r>
            <w:r w:rsidRPr="00907061">
              <w:rPr>
                <w:strike/>
                <w:sz w:val="20"/>
                <w:szCs w:val="20"/>
              </w:rPr>
              <w:t xml:space="preserve"> en un estado de sufrimiento físico y/o psíquico constante e insoportable, que no pueda ser </w:t>
            </w:r>
            <w:r w:rsidRPr="00907061">
              <w:rPr>
                <w:strike/>
                <w:sz w:val="20"/>
                <w:szCs w:val="20"/>
                <w:u w:val="single"/>
              </w:rPr>
              <w:t>apaciguado</w:t>
            </w:r>
            <w:r w:rsidRPr="00907061">
              <w:rPr>
                <w:strike/>
                <w:sz w:val="20"/>
                <w:szCs w:val="20"/>
              </w:rPr>
              <w:t xml:space="preserve"> por el actual estado de las ciencias médicas y que resulta de una patología, lesión o condición incurable, tiene </w:t>
            </w:r>
            <w:r w:rsidRPr="00907061">
              <w:rPr>
                <w:strike/>
                <w:sz w:val="20"/>
                <w:szCs w:val="20"/>
                <w:u w:val="single"/>
              </w:rPr>
              <w:t>derecho a decidir y solicitar</w:t>
            </w:r>
            <w:r w:rsidRPr="00907061">
              <w:rPr>
                <w:strike/>
                <w:sz w:val="20"/>
                <w:szCs w:val="20"/>
              </w:rPr>
              <w:t xml:space="preserve">, de acuerdo con los requisitos y formas establecidas en la ley, </w:t>
            </w:r>
            <w:r w:rsidRPr="00907061">
              <w:rPr>
                <w:strike/>
                <w:sz w:val="20"/>
                <w:szCs w:val="20"/>
                <w:u w:val="single"/>
              </w:rPr>
              <w:t>no padecer dolores o sufrimientos innecesarios</w:t>
            </w:r>
            <w:r w:rsidRPr="00907061">
              <w:rPr>
                <w:strike/>
                <w:sz w:val="20"/>
                <w:szCs w:val="20"/>
              </w:rPr>
              <w:t xml:space="preserve"> </w:t>
            </w:r>
            <w:r w:rsidRPr="00907061">
              <w:rPr>
                <w:strike/>
                <w:sz w:val="20"/>
                <w:szCs w:val="20"/>
                <w:u w:val="single"/>
              </w:rPr>
              <w:t>y a evitar la prolongación artificial de su vida</w:t>
            </w:r>
            <w:r w:rsidRPr="00907061">
              <w:rPr>
                <w:strike/>
                <w:sz w:val="20"/>
                <w:szCs w:val="20"/>
              </w:rPr>
              <w:t>.</w:t>
            </w:r>
            <w:r w:rsidR="00C132D9" w:rsidRPr="00907061">
              <w:rPr>
                <w:strike/>
                <w:sz w:val="20"/>
                <w:szCs w:val="20"/>
              </w:rPr>
              <w:t>(*)</w:t>
            </w:r>
          </w:p>
          <w:p w14:paraId="0B51CC5E" w14:textId="77777777" w:rsidR="00D95817" w:rsidRDefault="00D95817" w:rsidP="008C32A8">
            <w:pPr>
              <w:rPr>
                <w:sz w:val="20"/>
                <w:szCs w:val="20"/>
              </w:rPr>
            </w:pPr>
          </w:p>
          <w:p w14:paraId="5C19E34D" w14:textId="77777777" w:rsidR="008C32A8" w:rsidRDefault="008C32A8" w:rsidP="008C32A8">
            <w:pPr>
              <w:rPr>
                <w:sz w:val="20"/>
                <w:szCs w:val="20"/>
              </w:rPr>
            </w:pPr>
          </w:p>
          <w:p w14:paraId="6831E0CE" w14:textId="77777777" w:rsidR="008C32A8" w:rsidRDefault="008C32A8" w:rsidP="008C32A8">
            <w:pPr>
              <w:rPr>
                <w:sz w:val="20"/>
                <w:szCs w:val="20"/>
              </w:rPr>
            </w:pPr>
          </w:p>
          <w:p w14:paraId="5C8A24E3" w14:textId="77777777" w:rsidR="008C32A8" w:rsidRDefault="008C32A8" w:rsidP="008C32A8">
            <w:pPr>
              <w:rPr>
                <w:sz w:val="20"/>
                <w:szCs w:val="20"/>
              </w:rPr>
            </w:pPr>
          </w:p>
          <w:p w14:paraId="3AB60171" w14:textId="77777777" w:rsidR="008C32A8" w:rsidRDefault="008C32A8" w:rsidP="008C32A8">
            <w:pPr>
              <w:rPr>
                <w:sz w:val="20"/>
                <w:szCs w:val="20"/>
              </w:rPr>
            </w:pPr>
          </w:p>
          <w:p w14:paraId="736211E2" w14:textId="77777777" w:rsidR="008C32A8" w:rsidRDefault="008C32A8" w:rsidP="008C32A8">
            <w:pPr>
              <w:rPr>
                <w:sz w:val="20"/>
                <w:szCs w:val="20"/>
              </w:rPr>
            </w:pPr>
          </w:p>
          <w:p w14:paraId="1454F008" w14:textId="77777777" w:rsidR="008C32A8" w:rsidRDefault="008C32A8" w:rsidP="008C32A8">
            <w:pPr>
              <w:rPr>
                <w:sz w:val="20"/>
                <w:szCs w:val="20"/>
              </w:rPr>
            </w:pPr>
          </w:p>
          <w:p w14:paraId="19893029" w14:textId="77777777" w:rsidR="008C32A8" w:rsidRDefault="008C32A8" w:rsidP="008C32A8">
            <w:pPr>
              <w:rPr>
                <w:sz w:val="20"/>
                <w:szCs w:val="20"/>
              </w:rPr>
            </w:pPr>
          </w:p>
          <w:p w14:paraId="3F0952C9" w14:textId="77777777" w:rsidR="008C32A8" w:rsidRDefault="008C32A8" w:rsidP="008C32A8">
            <w:pPr>
              <w:rPr>
                <w:sz w:val="20"/>
                <w:szCs w:val="20"/>
              </w:rPr>
            </w:pPr>
          </w:p>
          <w:p w14:paraId="63B9C435" w14:textId="77777777" w:rsidR="008C32A8" w:rsidRDefault="008C32A8" w:rsidP="008C32A8">
            <w:pPr>
              <w:rPr>
                <w:sz w:val="20"/>
                <w:szCs w:val="20"/>
              </w:rPr>
            </w:pPr>
          </w:p>
          <w:p w14:paraId="68A90144" w14:textId="77777777" w:rsidR="008C32A8" w:rsidRDefault="008C32A8" w:rsidP="008C32A8">
            <w:pPr>
              <w:rPr>
                <w:sz w:val="20"/>
                <w:szCs w:val="20"/>
              </w:rPr>
            </w:pPr>
          </w:p>
          <w:p w14:paraId="36A269A4" w14:textId="77777777" w:rsidR="008C32A8" w:rsidRDefault="008C32A8" w:rsidP="008C32A8">
            <w:pPr>
              <w:rPr>
                <w:sz w:val="20"/>
                <w:szCs w:val="20"/>
              </w:rPr>
            </w:pPr>
          </w:p>
          <w:p w14:paraId="0FBB8D8D" w14:textId="77777777" w:rsidR="008C32A8" w:rsidRDefault="008C32A8" w:rsidP="008C32A8">
            <w:pPr>
              <w:rPr>
                <w:sz w:val="20"/>
                <w:szCs w:val="20"/>
              </w:rPr>
            </w:pPr>
          </w:p>
          <w:p w14:paraId="29320CF3" w14:textId="77777777" w:rsidR="008C32A8" w:rsidRDefault="008C32A8" w:rsidP="008C32A8">
            <w:pPr>
              <w:rPr>
                <w:sz w:val="20"/>
                <w:szCs w:val="20"/>
              </w:rPr>
            </w:pPr>
          </w:p>
          <w:p w14:paraId="00279EFF" w14:textId="77777777" w:rsidR="008C32A8" w:rsidRDefault="008C32A8" w:rsidP="008C32A8">
            <w:pPr>
              <w:rPr>
                <w:sz w:val="20"/>
                <w:szCs w:val="20"/>
              </w:rPr>
            </w:pPr>
          </w:p>
          <w:p w14:paraId="0B0B5284" w14:textId="77777777" w:rsidR="008C32A8" w:rsidRDefault="008C32A8" w:rsidP="008C32A8">
            <w:pPr>
              <w:rPr>
                <w:sz w:val="20"/>
                <w:szCs w:val="20"/>
              </w:rPr>
            </w:pPr>
          </w:p>
          <w:p w14:paraId="4C693612" w14:textId="77777777" w:rsidR="008C32A8" w:rsidRDefault="008C32A8" w:rsidP="008C32A8">
            <w:pPr>
              <w:rPr>
                <w:sz w:val="20"/>
                <w:szCs w:val="20"/>
              </w:rPr>
            </w:pPr>
          </w:p>
          <w:p w14:paraId="7B4C2785" w14:textId="77777777" w:rsidR="008C32A8" w:rsidRDefault="008C32A8" w:rsidP="008C32A8">
            <w:pPr>
              <w:rPr>
                <w:sz w:val="20"/>
                <w:szCs w:val="20"/>
              </w:rPr>
            </w:pPr>
          </w:p>
          <w:p w14:paraId="339505D0" w14:textId="77777777" w:rsidR="008C32A8" w:rsidRDefault="008C32A8" w:rsidP="008C32A8">
            <w:pPr>
              <w:rPr>
                <w:sz w:val="20"/>
                <w:szCs w:val="20"/>
              </w:rPr>
            </w:pPr>
          </w:p>
          <w:p w14:paraId="770CD6FF" w14:textId="77777777" w:rsidR="008C32A8" w:rsidRDefault="008C32A8" w:rsidP="008C32A8">
            <w:pPr>
              <w:rPr>
                <w:sz w:val="20"/>
                <w:szCs w:val="20"/>
              </w:rPr>
            </w:pPr>
          </w:p>
          <w:p w14:paraId="42A0FE0E" w14:textId="77777777" w:rsidR="00A411C6" w:rsidRDefault="00A411C6" w:rsidP="008C32A8">
            <w:pPr>
              <w:rPr>
                <w:sz w:val="20"/>
                <w:szCs w:val="20"/>
              </w:rPr>
            </w:pPr>
          </w:p>
          <w:p w14:paraId="353F3E05" w14:textId="77777777" w:rsidR="008C32A8" w:rsidRDefault="008C32A8" w:rsidP="008C32A8">
            <w:pPr>
              <w:rPr>
                <w:sz w:val="20"/>
                <w:szCs w:val="20"/>
              </w:rPr>
            </w:pPr>
          </w:p>
          <w:p w14:paraId="563B24F9" w14:textId="77777777" w:rsidR="008C32A8" w:rsidRDefault="008C32A8" w:rsidP="008C32A8">
            <w:pPr>
              <w:rPr>
                <w:sz w:val="20"/>
                <w:szCs w:val="20"/>
              </w:rPr>
            </w:pPr>
          </w:p>
          <w:p w14:paraId="36065886" w14:textId="77777777" w:rsidR="008C32A8" w:rsidRDefault="008C32A8" w:rsidP="008C32A8">
            <w:pPr>
              <w:rPr>
                <w:sz w:val="20"/>
                <w:szCs w:val="20"/>
              </w:rPr>
            </w:pPr>
          </w:p>
          <w:p w14:paraId="2C7ECE05" w14:textId="77777777" w:rsidR="008C32A8" w:rsidRDefault="008C32A8" w:rsidP="008C32A8">
            <w:pPr>
              <w:rPr>
                <w:sz w:val="20"/>
                <w:szCs w:val="20"/>
              </w:rPr>
            </w:pPr>
          </w:p>
          <w:p w14:paraId="17B25848" w14:textId="77777777" w:rsidR="008C32A8" w:rsidRDefault="008C32A8" w:rsidP="008C32A8">
            <w:pPr>
              <w:rPr>
                <w:sz w:val="20"/>
                <w:szCs w:val="20"/>
              </w:rPr>
            </w:pPr>
          </w:p>
          <w:p w14:paraId="2FF17A0E" w14:textId="77777777" w:rsidR="008C32A8" w:rsidRDefault="008C32A8" w:rsidP="008C32A8">
            <w:pPr>
              <w:rPr>
                <w:sz w:val="20"/>
                <w:szCs w:val="20"/>
              </w:rPr>
            </w:pPr>
          </w:p>
          <w:p w14:paraId="5DE431E4" w14:textId="77777777" w:rsidR="008C32A8" w:rsidRDefault="008C32A8" w:rsidP="008C32A8">
            <w:pPr>
              <w:rPr>
                <w:sz w:val="20"/>
                <w:szCs w:val="20"/>
              </w:rPr>
            </w:pPr>
          </w:p>
          <w:p w14:paraId="165AEA9F" w14:textId="77777777" w:rsidR="008C32A8" w:rsidRDefault="008C32A8" w:rsidP="008C32A8">
            <w:pPr>
              <w:rPr>
                <w:sz w:val="20"/>
                <w:szCs w:val="20"/>
              </w:rPr>
            </w:pPr>
          </w:p>
          <w:p w14:paraId="38E793BA" w14:textId="77777777" w:rsidR="008C32A8" w:rsidRDefault="008C32A8" w:rsidP="008C32A8">
            <w:pPr>
              <w:rPr>
                <w:sz w:val="20"/>
                <w:szCs w:val="20"/>
              </w:rPr>
            </w:pPr>
          </w:p>
          <w:p w14:paraId="271B28BA" w14:textId="77777777" w:rsidR="008C32A8" w:rsidRDefault="008C32A8" w:rsidP="008C32A8">
            <w:pPr>
              <w:rPr>
                <w:sz w:val="20"/>
                <w:szCs w:val="20"/>
              </w:rPr>
            </w:pPr>
          </w:p>
          <w:p w14:paraId="57F63F76" w14:textId="77777777" w:rsidR="008C32A8" w:rsidRDefault="008C32A8" w:rsidP="008C32A8">
            <w:pPr>
              <w:rPr>
                <w:sz w:val="20"/>
                <w:szCs w:val="20"/>
              </w:rPr>
            </w:pPr>
          </w:p>
          <w:p w14:paraId="1CED6E2E" w14:textId="77777777" w:rsidR="008C32A8" w:rsidRDefault="008C32A8" w:rsidP="008C32A8">
            <w:pPr>
              <w:rPr>
                <w:sz w:val="20"/>
                <w:szCs w:val="20"/>
              </w:rPr>
            </w:pPr>
          </w:p>
          <w:p w14:paraId="5BA8AC28" w14:textId="77777777" w:rsidR="008C32A8" w:rsidRDefault="008C32A8" w:rsidP="008C32A8">
            <w:pPr>
              <w:rPr>
                <w:sz w:val="20"/>
                <w:szCs w:val="20"/>
              </w:rPr>
            </w:pPr>
          </w:p>
          <w:p w14:paraId="70E16560" w14:textId="77777777" w:rsidR="008C32A8" w:rsidRDefault="008C32A8" w:rsidP="008C32A8">
            <w:pPr>
              <w:rPr>
                <w:sz w:val="20"/>
                <w:szCs w:val="20"/>
              </w:rPr>
            </w:pPr>
          </w:p>
          <w:p w14:paraId="11FB14D4" w14:textId="77777777" w:rsidR="008C32A8" w:rsidRDefault="008C32A8" w:rsidP="008C32A8">
            <w:pPr>
              <w:rPr>
                <w:sz w:val="20"/>
                <w:szCs w:val="20"/>
              </w:rPr>
            </w:pPr>
          </w:p>
          <w:p w14:paraId="685AD3B8" w14:textId="77777777" w:rsidR="008C32A8" w:rsidRDefault="008C32A8" w:rsidP="008C32A8">
            <w:pPr>
              <w:rPr>
                <w:sz w:val="20"/>
                <w:szCs w:val="20"/>
              </w:rPr>
            </w:pPr>
          </w:p>
          <w:p w14:paraId="7F79175A" w14:textId="77777777" w:rsidR="008C32A8" w:rsidRDefault="008C32A8" w:rsidP="008C32A8">
            <w:pPr>
              <w:rPr>
                <w:sz w:val="20"/>
                <w:szCs w:val="20"/>
              </w:rPr>
            </w:pPr>
          </w:p>
          <w:p w14:paraId="6381CBE8" w14:textId="77777777" w:rsidR="008C32A8" w:rsidRDefault="008C32A8" w:rsidP="008C32A8">
            <w:pPr>
              <w:rPr>
                <w:sz w:val="20"/>
                <w:szCs w:val="20"/>
              </w:rPr>
            </w:pPr>
          </w:p>
          <w:p w14:paraId="057878FF" w14:textId="77777777" w:rsidR="008C32A8" w:rsidRDefault="008C32A8" w:rsidP="008C32A8">
            <w:pPr>
              <w:rPr>
                <w:sz w:val="20"/>
                <w:szCs w:val="20"/>
              </w:rPr>
            </w:pPr>
          </w:p>
          <w:p w14:paraId="79C68FD2" w14:textId="77777777" w:rsidR="008C32A8" w:rsidRDefault="008C32A8" w:rsidP="008C32A8">
            <w:pPr>
              <w:rPr>
                <w:sz w:val="20"/>
                <w:szCs w:val="20"/>
              </w:rPr>
            </w:pPr>
          </w:p>
          <w:p w14:paraId="51886C8A" w14:textId="77777777" w:rsidR="00303C04" w:rsidRDefault="00303C04" w:rsidP="008C32A8">
            <w:pPr>
              <w:rPr>
                <w:sz w:val="20"/>
                <w:szCs w:val="20"/>
              </w:rPr>
            </w:pPr>
          </w:p>
          <w:p w14:paraId="79B8D0B5" w14:textId="77777777" w:rsidR="00303C04" w:rsidRDefault="00303C04" w:rsidP="008C32A8">
            <w:pPr>
              <w:rPr>
                <w:sz w:val="20"/>
                <w:szCs w:val="20"/>
              </w:rPr>
            </w:pPr>
          </w:p>
          <w:p w14:paraId="422BA325" w14:textId="77777777" w:rsidR="00303C04" w:rsidRDefault="00303C04" w:rsidP="008C32A8">
            <w:pPr>
              <w:rPr>
                <w:sz w:val="20"/>
                <w:szCs w:val="20"/>
              </w:rPr>
            </w:pPr>
          </w:p>
          <w:p w14:paraId="1F1E91CB" w14:textId="77777777" w:rsidR="00303C04" w:rsidRDefault="00303C04" w:rsidP="008C32A8">
            <w:pPr>
              <w:rPr>
                <w:sz w:val="20"/>
                <w:szCs w:val="20"/>
              </w:rPr>
            </w:pPr>
          </w:p>
          <w:p w14:paraId="72CBD9EE" w14:textId="77777777" w:rsidR="00303C04" w:rsidRDefault="00303C04" w:rsidP="008C32A8">
            <w:pPr>
              <w:rPr>
                <w:sz w:val="20"/>
                <w:szCs w:val="20"/>
              </w:rPr>
            </w:pPr>
          </w:p>
          <w:p w14:paraId="117480B7" w14:textId="77777777" w:rsidR="00C132D9" w:rsidRDefault="00C132D9" w:rsidP="008C32A8">
            <w:pPr>
              <w:rPr>
                <w:sz w:val="20"/>
                <w:szCs w:val="20"/>
              </w:rPr>
            </w:pPr>
          </w:p>
          <w:p w14:paraId="3D7AACB2" w14:textId="77777777" w:rsidR="00C132D9" w:rsidRDefault="00C132D9" w:rsidP="008C32A8">
            <w:pPr>
              <w:rPr>
                <w:sz w:val="20"/>
                <w:szCs w:val="20"/>
              </w:rPr>
            </w:pPr>
          </w:p>
          <w:p w14:paraId="263FF5B1" w14:textId="77777777" w:rsidR="00C132D9" w:rsidRDefault="00C132D9" w:rsidP="008C32A8">
            <w:pPr>
              <w:rPr>
                <w:sz w:val="20"/>
                <w:szCs w:val="20"/>
              </w:rPr>
            </w:pPr>
          </w:p>
          <w:p w14:paraId="7EC156A5" w14:textId="77777777" w:rsidR="00C132D9" w:rsidRDefault="00C132D9" w:rsidP="008C32A8">
            <w:pPr>
              <w:rPr>
                <w:sz w:val="20"/>
                <w:szCs w:val="20"/>
              </w:rPr>
            </w:pPr>
          </w:p>
          <w:p w14:paraId="5A2605DB" w14:textId="77777777" w:rsidR="00C132D9" w:rsidRDefault="00C132D9" w:rsidP="008C32A8">
            <w:pPr>
              <w:rPr>
                <w:sz w:val="20"/>
                <w:szCs w:val="20"/>
              </w:rPr>
            </w:pPr>
          </w:p>
          <w:p w14:paraId="7FBB7D98" w14:textId="77777777" w:rsidR="00C132D9" w:rsidRDefault="00C132D9" w:rsidP="008C32A8">
            <w:pPr>
              <w:rPr>
                <w:sz w:val="20"/>
                <w:szCs w:val="20"/>
              </w:rPr>
            </w:pPr>
          </w:p>
          <w:p w14:paraId="56CE24A8" w14:textId="77777777" w:rsidR="00C132D9" w:rsidRDefault="00C132D9" w:rsidP="008C32A8">
            <w:pPr>
              <w:rPr>
                <w:sz w:val="20"/>
                <w:szCs w:val="20"/>
              </w:rPr>
            </w:pPr>
          </w:p>
          <w:p w14:paraId="3D61255C" w14:textId="77777777" w:rsidR="00C132D9" w:rsidRDefault="00C132D9" w:rsidP="008C32A8">
            <w:pPr>
              <w:rPr>
                <w:sz w:val="20"/>
                <w:szCs w:val="20"/>
              </w:rPr>
            </w:pPr>
          </w:p>
          <w:p w14:paraId="52E31C94" w14:textId="77777777" w:rsidR="00C132D9" w:rsidRDefault="00C132D9" w:rsidP="008C32A8">
            <w:pPr>
              <w:rPr>
                <w:sz w:val="20"/>
                <w:szCs w:val="20"/>
              </w:rPr>
            </w:pPr>
          </w:p>
          <w:p w14:paraId="6DCC31A7" w14:textId="77777777" w:rsidR="00C132D9" w:rsidRDefault="00C132D9" w:rsidP="008C32A8">
            <w:pPr>
              <w:rPr>
                <w:sz w:val="20"/>
                <w:szCs w:val="20"/>
              </w:rPr>
            </w:pPr>
          </w:p>
          <w:p w14:paraId="4D99D658" w14:textId="77777777" w:rsidR="00C132D9" w:rsidRDefault="00C132D9" w:rsidP="008C32A8">
            <w:pPr>
              <w:rPr>
                <w:sz w:val="20"/>
                <w:szCs w:val="20"/>
              </w:rPr>
            </w:pPr>
          </w:p>
          <w:p w14:paraId="21C0BF6B" w14:textId="77777777" w:rsidR="00C132D9" w:rsidRDefault="00C132D9" w:rsidP="008C32A8">
            <w:pPr>
              <w:rPr>
                <w:sz w:val="20"/>
                <w:szCs w:val="20"/>
              </w:rPr>
            </w:pPr>
          </w:p>
          <w:p w14:paraId="7A7C305A" w14:textId="77777777" w:rsidR="00C132D9" w:rsidRDefault="00C132D9" w:rsidP="008C32A8">
            <w:pPr>
              <w:rPr>
                <w:sz w:val="20"/>
                <w:szCs w:val="20"/>
              </w:rPr>
            </w:pPr>
          </w:p>
          <w:p w14:paraId="0957EDA7" w14:textId="77777777" w:rsidR="00C132D9" w:rsidRDefault="00C132D9" w:rsidP="008C32A8">
            <w:pPr>
              <w:rPr>
                <w:sz w:val="20"/>
                <w:szCs w:val="20"/>
              </w:rPr>
            </w:pPr>
          </w:p>
          <w:p w14:paraId="0D44C403" w14:textId="77777777" w:rsidR="00C132D9" w:rsidRDefault="00C132D9" w:rsidP="008C32A8">
            <w:pPr>
              <w:rPr>
                <w:sz w:val="20"/>
                <w:szCs w:val="20"/>
              </w:rPr>
            </w:pPr>
          </w:p>
          <w:p w14:paraId="22205E3D" w14:textId="77777777" w:rsidR="000C0455" w:rsidRDefault="000C0455" w:rsidP="008C32A8">
            <w:pPr>
              <w:rPr>
                <w:sz w:val="20"/>
                <w:szCs w:val="20"/>
              </w:rPr>
            </w:pPr>
          </w:p>
          <w:p w14:paraId="4ECC1803" w14:textId="77777777" w:rsidR="000C0455" w:rsidRDefault="000C0455" w:rsidP="008C32A8">
            <w:pPr>
              <w:rPr>
                <w:sz w:val="20"/>
                <w:szCs w:val="20"/>
              </w:rPr>
            </w:pPr>
          </w:p>
          <w:p w14:paraId="06C1FA5E" w14:textId="77777777" w:rsidR="00D95817" w:rsidRPr="005447A1" w:rsidRDefault="00D95817" w:rsidP="008C32A8">
            <w:pPr>
              <w:rPr>
                <w:strike/>
                <w:sz w:val="20"/>
                <w:szCs w:val="20"/>
              </w:rPr>
            </w:pPr>
            <w:r w:rsidRPr="005447A1">
              <w:rPr>
                <w:strike/>
                <w:sz w:val="20"/>
                <w:szCs w:val="20"/>
              </w:rPr>
              <w:t>Esta decisión es personal e indelegable.</w:t>
            </w:r>
          </w:p>
          <w:p w14:paraId="5AAEA25E" w14:textId="77777777" w:rsidR="00D95817" w:rsidRPr="00D9532F" w:rsidRDefault="00D95817" w:rsidP="008C32A8">
            <w:pPr>
              <w:rPr>
                <w:sz w:val="20"/>
                <w:szCs w:val="20"/>
              </w:rPr>
            </w:pPr>
          </w:p>
          <w:p w14:paraId="7897CF28" w14:textId="77777777" w:rsidR="008C32A8" w:rsidRDefault="008C32A8" w:rsidP="008C32A8">
            <w:pPr>
              <w:rPr>
                <w:sz w:val="20"/>
                <w:szCs w:val="20"/>
              </w:rPr>
            </w:pPr>
          </w:p>
          <w:p w14:paraId="72F317A8" w14:textId="77777777" w:rsidR="008C32A8" w:rsidRDefault="008C32A8" w:rsidP="008C32A8">
            <w:pPr>
              <w:rPr>
                <w:sz w:val="20"/>
                <w:szCs w:val="20"/>
              </w:rPr>
            </w:pPr>
          </w:p>
          <w:p w14:paraId="72DF780C" w14:textId="77777777" w:rsidR="008C32A8" w:rsidRDefault="008C32A8" w:rsidP="008C32A8">
            <w:pPr>
              <w:rPr>
                <w:sz w:val="20"/>
                <w:szCs w:val="20"/>
              </w:rPr>
            </w:pPr>
          </w:p>
          <w:p w14:paraId="020D537B" w14:textId="77777777" w:rsidR="008C32A8" w:rsidRDefault="008C32A8" w:rsidP="008C32A8">
            <w:pPr>
              <w:rPr>
                <w:sz w:val="20"/>
                <w:szCs w:val="20"/>
              </w:rPr>
            </w:pPr>
          </w:p>
          <w:p w14:paraId="5448578B" w14:textId="77777777" w:rsidR="008C32A8" w:rsidRDefault="008C32A8" w:rsidP="008C32A8">
            <w:pPr>
              <w:rPr>
                <w:sz w:val="20"/>
                <w:szCs w:val="20"/>
              </w:rPr>
            </w:pPr>
          </w:p>
          <w:p w14:paraId="765362BC" w14:textId="77777777" w:rsidR="008C32A8" w:rsidRDefault="008C32A8" w:rsidP="008C32A8">
            <w:pPr>
              <w:rPr>
                <w:sz w:val="20"/>
                <w:szCs w:val="20"/>
              </w:rPr>
            </w:pPr>
          </w:p>
          <w:p w14:paraId="77FFC513" w14:textId="77777777" w:rsidR="008C32A8" w:rsidRDefault="008C32A8" w:rsidP="008C32A8">
            <w:pPr>
              <w:rPr>
                <w:sz w:val="20"/>
                <w:szCs w:val="20"/>
              </w:rPr>
            </w:pPr>
          </w:p>
          <w:p w14:paraId="2A3850A1" w14:textId="77777777" w:rsidR="008C32A8" w:rsidRDefault="008C32A8" w:rsidP="008C32A8">
            <w:pPr>
              <w:rPr>
                <w:sz w:val="20"/>
                <w:szCs w:val="20"/>
              </w:rPr>
            </w:pPr>
          </w:p>
          <w:p w14:paraId="4D7A0B87" w14:textId="77777777" w:rsidR="008C32A8" w:rsidRDefault="008C32A8" w:rsidP="008C32A8">
            <w:pPr>
              <w:rPr>
                <w:sz w:val="20"/>
                <w:szCs w:val="20"/>
              </w:rPr>
            </w:pPr>
          </w:p>
          <w:p w14:paraId="5E19081E" w14:textId="77777777" w:rsidR="008C32A8" w:rsidRDefault="008C32A8" w:rsidP="008C32A8">
            <w:pPr>
              <w:rPr>
                <w:sz w:val="20"/>
                <w:szCs w:val="20"/>
              </w:rPr>
            </w:pPr>
          </w:p>
          <w:p w14:paraId="01594B15" w14:textId="77777777" w:rsidR="008C32A8" w:rsidRDefault="008C32A8" w:rsidP="008C32A8">
            <w:pPr>
              <w:rPr>
                <w:sz w:val="20"/>
                <w:szCs w:val="20"/>
              </w:rPr>
            </w:pPr>
          </w:p>
          <w:p w14:paraId="59A2127C" w14:textId="77777777" w:rsidR="008C32A8" w:rsidRDefault="008C32A8" w:rsidP="008C32A8">
            <w:pPr>
              <w:rPr>
                <w:sz w:val="20"/>
                <w:szCs w:val="20"/>
              </w:rPr>
            </w:pPr>
          </w:p>
          <w:p w14:paraId="39ABFF2F" w14:textId="77777777" w:rsidR="008C32A8" w:rsidRDefault="008C32A8" w:rsidP="008C32A8">
            <w:pPr>
              <w:rPr>
                <w:sz w:val="20"/>
                <w:szCs w:val="20"/>
              </w:rPr>
            </w:pPr>
          </w:p>
          <w:p w14:paraId="16696EBD" w14:textId="77777777" w:rsidR="00A411C6" w:rsidRDefault="00A411C6" w:rsidP="008C32A8">
            <w:pPr>
              <w:rPr>
                <w:sz w:val="20"/>
                <w:szCs w:val="20"/>
              </w:rPr>
            </w:pPr>
          </w:p>
          <w:p w14:paraId="65CA1922" w14:textId="77777777" w:rsidR="000C0455" w:rsidRDefault="000C0455" w:rsidP="008C32A8">
            <w:pPr>
              <w:rPr>
                <w:sz w:val="20"/>
                <w:szCs w:val="20"/>
              </w:rPr>
            </w:pPr>
          </w:p>
          <w:p w14:paraId="15330A57" w14:textId="77777777" w:rsidR="000C0455" w:rsidRDefault="000C0455" w:rsidP="008C32A8">
            <w:pPr>
              <w:rPr>
                <w:sz w:val="20"/>
                <w:szCs w:val="20"/>
              </w:rPr>
            </w:pPr>
          </w:p>
          <w:p w14:paraId="62206F0A" w14:textId="77777777" w:rsidR="000C0455" w:rsidRDefault="000C0455" w:rsidP="008C32A8">
            <w:pPr>
              <w:rPr>
                <w:sz w:val="20"/>
                <w:szCs w:val="20"/>
              </w:rPr>
            </w:pPr>
          </w:p>
          <w:p w14:paraId="1150BEC2" w14:textId="77777777" w:rsidR="000C0455" w:rsidRDefault="000C0455" w:rsidP="008C32A8">
            <w:pPr>
              <w:rPr>
                <w:sz w:val="20"/>
                <w:szCs w:val="20"/>
              </w:rPr>
            </w:pPr>
          </w:p>
          <w:p w14:paraId="61B2D012" w14:textId="77777777" w:rsidR="000C0455" w:rsidRDefault="000C0455" w:rsidP="008C32A8">
            <w:pPr>
              <w:rPr>
                <w:sz w:val="20"/>
                <w:szCs w:val="20"/>
              </w:rPr>
            </w:pPr>
          </w:p>
          <w:p w14:paraId="23E53A34" w14:textId="77777777" w:rsidR="000C0455" w:rsidRDefault="000C0455" w:rsidP="008C32A8">
            <w:pPr>
              <w:rPr>
                <w:sz w:val="20"/>
                <w:szCs w:val="20"/>
              </w:rPr>
            </w:pPr>
          </w:p>
          <w:p w14:paraId="2BF69371" w14:textId="77777777" w:rsidR="000C0455" w:rsidRDefault="000C0455" w:rsidP="008C32A8">
            <w:pPr>
              <w:rPr>
                <w:sz w:val="20"/>
                <w:szCs w:val="20"/>
              </w:rPr>
            </w:pPr>
          </w:p>
          <w:p w14:paraId="2D831285" w14:textId="77777777" w:rsidR="000C0455" w:rsidRDefault="000C0455" w:rsidP="008C32A8">
            <w:pPr>
              <w:rPr>
                <w:sz w:val="20"/>
                <w:szCs w:val="20"/>
              </w:rPr>
            </w:pPr>
          </w:p>
          <w:p w14:paraId="186A4233" w14:textId="77777777" w:rsidR="000C0455" w:rsidRDefault="000C0455" w:rsidP="008C32A8">
            <w:pPr>
              <w:rPr>
                <w:sz w:val="20"/>
                <w:szCs w:val="20"/>
              </w:rPr>
            </w:pPr>
          </w:p>
          <w:p w14:paraId="3F7A55C0" w14:textId="77777777" w:rsidR="000A46C9" w:rsidRDefault="000A46C9" w:rsidP="008C32A8">
            <w:pPr>
              <w:rPr>
                <w:sz w:val="20"/>
                <w:szCs w:val="20"/>
              </w:rPr>
            </w:pPr>
          </w:p>
          <w:p w14:paraId="53387B91" w14:textId="77777777" w:rsidR="000A46C9" w:rsidRDefault="000A46C9" w:rsidP="008C32A8">
            <w:pPr>
              <w:rPr>
                <w:sz w:val="20"/>
                <w:szCs w:val="20"/>
              </w:rPr>
            </w:pPr>
          </w:p>
          <w:p w14:paraId="38E95B31" w14:textId="77777777" w:rsidR="000A46C9" w:rsidRDefault="000A46C9" w:rsidP="008C32A8">
            <w:pPr>
              <w:rPr>
                <w:sz w:val="20"/>
                <w:szCs w:val="20"/>
              </w:rPr>
            </w:pPr>
          </w:p>
          <w:p w14:paraId="6B5C47C1" w14:textId="77777777" w:rsidR="000A46C9" w:rsidRDefault="000A46C9" w:rsidP="008C32A8">
            <w:pPr>
              <w:rPr>
                <w:sz w:val="20"/>
                <w:szCs w:val="20"/>
              </w:rPr>
            </w:pPr>
          </w:p>
          <w:p w14:paraId="4E39B8F7" w14:textId="77777777" w:rsidR="000A46C9" w:rsidRDefault="000A46C9" w:rsidP="008C32A8">
            <w:pPr>
              <w:rPr>
                <w:sz w:val="20"/>
                <w:szCs w:val="20"/>
              </w:rPr>
            </w:pPr>
          </w:p>
          <w:p w14:paraId="1779AD55" w14:textId="77777777" w:rsidR="000A46C9" w:rsidRDefault="000A46C9" w:rsidP="008C32A8">
            <w:pPr>
              <w:rPr>
                <w:sz w:val="20"/>
                <w:szCs w:val="20"/>
              </w:rPr>
            </w:pPr>
          </w:p>
          <w:p w14:paraId="31FB41F0" w14:textId="77777777" w:rsidR="000A46C9" w:rsidRDefault="000A46C9" w:rsidP="008C32A8">
            <w:pPr>
              <w:rPr>
                <w:sz w:val="20"/>
                <w:szCs w:val="20"/>
              </w:rPr>
            </w:pPr>
          </w:p>
          <w:p w14:paraId="0F1D6689" w14:textId="77777777" w:rsidR="000A46C9" w:rsidRDefault="000A46C9" w:rsidP="008C32A8">
            <w:pPr>
              <w:rPr>
                <w:sz w:val="20"/>
                <w:szCs w:val="20"/>
              </w:rPr>
            </w:pPr>
          </w:p>
          <w:p w14:paraId="75F36125" w14:textId="77777777" w:rsidR="000C0455" w:rsidRDefault="000C0455" w:rsidP="008C32A8">
            <w:pPr>
              <w:rPr>
                <w:sz w:val="20"/>
                <w:szCs w:val="20"/>
              </w:rPr>
            </w:pPr>
          </w:p>
          <w:p w14:paraId="14E2BE4E" w14:textId="77777777" w:rsidR="008C32A8" w:rsidRDefault="008C32A8" w:rsidP="008C32A8">
            <w:pPr>
              <w:rPr>
                <w:sz w:val="20"/>
                <w:szCs w:val="20"/>
              </w:rPr>
            </w:pPr>
          </w:p>
          <w:p w14:paraId="59AB8589" w14:textId="77777777" w:rsidR="00D95817" w:rsidRPr="005447A1" w:rsidRDefault="00D95817" w:rsidP="008C32A8">
            <w:pPr>
              <w:rPr>
                <w:strike/>
                <w:sz w:val="20"/>
                <w:szCs w:val="20"/>
              </w:rPr>
            </w:pPr>
            <w:r w:rsidRPr="005447A1">
              <w:rPr>
                <w:strike/>
                <w:sz w:val="20"/>
                <w:szCs w:val="20"/>
              </w:rPr>
              <w:t>Para ejercer este derecho es necesario cumplir con los siguientes requisitos copulativos:</w:t>
            </w:r>
          </w:p>
          <w:p w14:paraId="242EB263" w14:textId="77777777" w:rsidR="00D95817" w:rsidRPr="005447A1" w:rsidRDefault="00D95817" w:rsidP="008C32A8">
            <w:pPr>
              <w:rPr>
                <w:strike/>
                <w:sz w:val="20"/>
                <w:szCs w:val="20"/>
              </w:rPr>
            </w:pPr>
          </w:p>
          <w:p w14:paraId="2E7E3CBC" w14:textId="77777777" w:rsidR="00303C04" w:rsidRPr="005447A1" w:rsidRDefault="00303C04" w:rsidP="008C32A8">
            <w:pPr>
              <w:rPr>
                <w:strike/>
                <w:sz w:val="20"/>
                <w:szCs w:val="20"/>
              </w:rPr>
            </w:pPr>
          </w:p>
          <w:p w14:paraId="3BECB7B0" w14:textId="77777777" w:rsidR="00303C04" w:rsidRPr="005447A1" w:rsidRDefault="00303C04" w:rsidP="008C32A8">
            <w:pPr>
              <w:rPr>
                <w:strike/>
                <w:sz w:val="20"/>
                <w:szCs w:val="20"/>
              </w:rPr>
            </w:pPr>
          </w:p>
          <w:p w14:paraId="034FA80B" w14:textId="77777777" w:rsidR="00303C04" w:rsidRPr="005447A1" w:rsidRDefault="00303C04" w:rsidP="008C32A8">
            <w:pPr>
              <w:rPr>
                <w:strike/>
                <w:sz w:val="20"/>
                <w:szCs w:val="20"/>
              </w:rPr>
            </w:pPr>
          </w:p>
          <w:p w14:paraId="21EE5DF4" w14:textId="77777777" w:rsidR="00303C04" w:rsidRPr="005447A1" w:rsidRDefault="00303C04" w:rsidP="008C32A8">
            <w:pPr>
              <w:rPr>
                <w:strike/>
                <w:sz w:val="20"/>
                <w:szCs w:val="20"/>
              </w:rPr>
            </w:pPr>
          </w:p>
          <w:p w14:paraId="509716B5" w14:textId="77777777" w:rsidR="00303C04" w:rsidRPr="005447A1" w:rsidRDefault="00303C04" w:rsidP="008C32A8">
            <w:pPr>
              <w:rPr>
                <w:strike/>
                <w:sz w:val="20"/>
                <w:szCs w:val="20"/>
              </w:rPr>
            </w:pPr>
          </w:p>
          <w:p w14:paraId="4F4F1005" w14:textId="77777777" w:rsidR="00A4146A" w:rsidRPr="005447A1" w:rsidRDefault="00A4146A" w:rsidP="008C32A8">
            <w:pPr>
              <w:rPr>
                <w:strike/>
                <w:sz w:val="20"/>
                <w:szCs w:val="20"/>
              </w:rPr>
            </w:pPr>
          </w:p>
          <w:p w14:paraId="272669BB" w14:textId="77777777" w:rsidR="00A4146A" w:rsidRPr="005447A1" w:rsidRDefault="00A4146A" w:rsidP="008C32A8">
            <w:pPr>
              <w:rPr>
                <w:strike/>
                <w:sz w:val="20"/>
                <w:szCs w:val="20"/>
              </w:rPr>
            </w:pPr>
          </w:p>
          <w:p w14:paraId="07B30394" w14:textId="77777777" w:rsidR="00A4146A" w:rsidRPr="005447A1" w:rsidRDefault="00A4146A" w:rsidP="008C32A8">
            <w:pPr>
              <w:rPr>
                <w:strike/>
                <w:sz w:val="20"/>
                <w:szCs w:val="20"/>
              </w:rPr>
            </w:pPr>
          </w:p>
          <w:p w14:paraId="799CF3AB" w14:textId="77777777" w:rsidR="00303C04" w:rsidRPr="005447A1" w:rsidRDefault="00303C04" w:rsidP="008C32A8">
            <w:pPr>
              <w:rPr>
                <w:strike/>
                <w:sz w:val="20"/>
                <w:szCs w:val="20"/>
              </w:rPr>
            </w:pPr>
          </w:p>
          <w:p w14:paraId="153CDC16" w14:textId="77777777" w:rsidR="00303C04" w:rsidRPr="005447A1" w:rsidRDefault="00303C04" w:rsidP="008C32A8">
            <w:pPr>
              <w:rPr>
                <w:strike/>
                <w:sz w:val="20"/>
                <w:szCs w:val="20"/>
              </w:rPr>
            </w:pPr>
          </w:p>
          <w:p w14:paraId="5AD4004C" w14:textId="77777777" w:rsidR="00D95817" w:rsidRPr="005447A1" w:rsidRDefault="00D95817" w:rsidP="008C32A8">
            <w:pPr>
              <w:rPr>
                <w:strike/>
                <w:sz w:val="20"/>
                <w:szCs w:val="20"/>
              </w:rPr>
            </w:pPr>
            <w:r w:rsidRPr="005447A1">
              <w:rPr>
                <w:strike/>
                <w:sz w:val="20"/>
                <w:szCs w:val="20"/>
              </w:rPr>
              <w:t>a) Haber sido diagnosticado por al menos dos médicos competentes en estado de salud terminal o en estado de sufrimiento físico o mental constante e insoportable que no puede ser apaciguado por el actual estado de las ciencias médicas y que resulta de una lesión o condición patológica incurable.</w:t>
            </w:r>
          </w:p>
          <w:p w14:paraId="121C4851" w14:textId="77777777" w:rsidR="00D95817" w:rsidRPr="005447A1" w:rsidRDefault="00D95817" w:rsidP="008C32A8">
            <w:pPr>
              <w:rPr>
                <w:strike/>
                <w:sz w:val="20"/>
                <w:szCs w:val="20"/>
              </w:rPr>
            </w:pPr>
          </w:p>
          <w:p w14:paraId="620F03B2" w14:textId="77777777" w:rsidR="008C32A8" w:rsidRPr="005447A1" w:rsidRDefault="008C32A8" w:rsidP="008C32A8">
            <w:pPr>
              <w:rPr>
                <w:strike/>
                <w:sz w:val="20"/>
                <w:szCs w:val="20"/>
              </w:rPr>
            </w:pPr>
          </w:p>
          <w:p w14:paraId="750DAD4F" w14:textId="77777777" w:rsidR="008C32A8" w:rsidRPr="005447A1" w:rsidRDefault="008C32A8" w:rsidP="008C32A8">
            <w:pPr>
              <w:rPr>
                <w:strike/>
                <w:sz w:val="20"/>
                <w:szCs w:val="20"/>
              </w:rPr>
            </w:pPr>
          </w:p>
          <w:p w14:paraId="28BEB440" w14:textId="77777777" w:rsidR="008C32A8" w:rsidRPr="005447A1" w:rsidRDefault="008C32A8" w:rsidP="008C32A8">
            <w:pPr>
              <w:rPr>
                <w:strike/>
                <w:sz w:val="20"/>
                <w:szCs w:val="20"/>
              </w:rPr>
            </w:pPr>
          </w:p>
          <w:p w14:paraId="3715BB2A" w14:textId="77777777" w:rsidR="008C32A8" w:rsidRPr="005447A1" w:rsidRDefault="008C32A8" w:rsidP="008C32A8">
            <w:pPr>
              <w:rPr>
                <w:strike/>
                <w:sz w:val="20"/>
                <w:szCs w:val="20"/>
              </w:rPr>
            </w:pPr>
          </w:p>
          <w:p w14:paraId="57BA11C6" w14:textId="77777777" w:rsidR="008C32A8" w:rsidRPr="005447A1" w:rsidRDefault="008C32A8" w:rsidP="008C32A8">
            <w:pPr>
              <w:rPr>
                <w:strike/>
                <w:sz w:val="20"/>
                <w:szCs w:val="20"/>
              </w:rPr>
            </w:pPr>
          </w:p>
          <w:p w14:paraId="1848B8C4" w14:textId="77777777" w:rsidR="008C32A8" w:rsidRPr="005447A1" w:rsidRDefault="008C32A8" w:rsidP="008C32A8">
            <w:pPr>
              <w:rPr>
                <w:strike/>
                <w:sz w:val="20"/>
                <w:szCs w:val="20"/>
              </w:rPr>
            </w:pPr>
          </w:p>
          <w:p w14:paraId="38E4F6E5" w14:textId="77777777" w:rsidR="008C32A8" w:rsidRPr="005447A1" w:rsidRDefault="008C32A8" w:rsidP="008C32A8">
            <w:pPr>
              <w:rPr>
                <w:strike/>
                <w:sz w:val="20"/>
                <w:szCs w:val="20"/>
              </w:rPr>
            </w:pPr>
          </w:p>
          <w:p w14:paraId="42E071CE" w14:textId="77777777" w:rsidR="008C32A8" w:rsidRPr="005447A1" w:rsidRDefault="008C32A8" w:rsidP="008C32A8">
            <w:pPr>
              <w:rPr>
                <w:strike/>
                <w:sz w:val="20"/>
                <w:szCs w:val="20"/>
              </w:rPr>
            </w:pPr>
          </w:p>
          <w:p w14:paraId="377AB1AC" w14:textId="77777777" w:rsidR="008C32A8" w:rsidRPr="005447A1" w:rsidRDefault="008C32A8" w:rsidP="008C32A8">
            <w:pPr>
              <w:rPr>
                <w:strike/>
                <w:sz w:val="20"/>
                <w:szCs w:val="20"/>
              </w:rPr>
            </w:pPr>
          </w:p>
          <w:p w14:paraId="78FED20C" w14:textId="77777777" w:rsidR="008C32A8" w:rsidRPr="005447A1" w:rsidRDefault="008C32A8" w:rsidP="008C32A8">
            <w:pPr>
              <w:rPr>
                <w:strike/>
                <w:sz w:val="20"/>
                <w:szCs w:val="20"/>
              </w:rPr>
            </w:pPr>
          </w:p>
          <w:p w14:paraId="62CD09E6" w14:textId="77777777" w:rsidR="00A4146A" w:rsidRPr="005447A1" w:rsidRDefault="00A4146A" w:rsidP="008C32A8">
            <w:pPr>
              <w:rPr>
                <w:strike/>
                <w:sz w:val="20"/>
                <w:szCs w:val="20"/>
              </w:rPr>
            </w:pPr>
          </w:p>
          <w:p w14:paraId="6F0199FD" w14:textId="77777777" w:rsidR="00A4146A" w:rsidRPr="005447A1" w:rsidRDefault="00A4146A" w:rsidP="008C32A8">
            <w:pPr>
              <w:rPr>
                <w:strike/>
                <w:sz w:val="20"/>
                <w:szCs w:val="20"/>
              </w:rPr>
            </w:pPr>
          </w:p>
          <w:p w14:paraId="2B7D6C28" w14:textId="77777777" w:rsidR="00A4146A" w:rsidRPr="005447A1" w:rsidRDefault="00A4146A" w:rsidP="008C32A8">
            <w:pPr>
              <w:rPr>
                <w:strike/>
                <w:sz w:val="20"/>
                <w:szCs w:val="20"/>
              </w:rPr>
            </w:pPr>
          </w:p>
          <w:p w14:paraId="05AB0E15" w14:textId="77777777" w:rsidR="008C32A8" w:rsidRDefault="008C32A8" w:rsidP="008C32A8">
            <w:pPr>
              <w:rPr>
                <w:strike/>
                <w:sz w:val="20"/>
                <w:szCs w:val="20"/>
              </w:rPr>
            </w:pPr>
          </w:p>
          <w:p w14:paraId="0E47DD0D" w14:textId="77777777" w:rsidR="002D4444" w:rsidRDefault="002D4444" w:rsidP="008C32A8">
            <w:pPr>
              <w:rPr>
                <w:strike/>
                <w:sz w:val="20"/>
                <w:szCs w:val="20"/>
              </w:rPr>
            </w:pPr>
          </w:p>
          <w:p w14:paraId="75F7EFA5" w14:textId="77777777" w:rsidR="002D4444" w:rsidRDefault="002D4444" w:rsidP="008C32A8">
            <w:pPr>
              <w:rPr>
                <w:strike/>
                <w:sz w:val="20"/>
                <w:szCs w:val="20"/>
              </w:rPr>
            </w:pPr>
          </w:p>
          <w:p w14:paraId="43B1886C" w14:textId="77777777" w:rsidR="002D4444" w:rsidRDefault="002D4444" w:rsidP="008C32A8">
            <w:pPr>
              <w:rPr>
                <w:strike/>
                <w:sz w:val="20"/>
                <w:szCs w:val="20"/>
              </w:rPr>
            </w:pPr>
          </w:p>
          <w:p w14:paraId="0CCB7E44" w14:textId="77777777" w:rsidR="002D4444" w:rsidRDefault="002D4444" w:rsidP="008C32A8">
            <w:pPr>
              <w:rPr>
                <w:strike/>
                <w:sz w:val="20"/>
                <w:szCs w:val="20"/>
              </w:rPr>
            </w:pPr>
          </w:p>
          <w:p w14:paraId="75B7A0CF" w14:textId="77777777" w:rsidR="002D4444" w:rsidRDefault="002D4444" w:rsidP="008C32A8">
            <w:pPr>
              <w:rPr>
                <w:strike/>
                <w:sz w:val="20"/>
                <w:szCs w:val="20"/>
              </w:rPr>
            </w:pPr>
          </w:p>
          <w:p w14:paraId="20A1288D" w14:textId="77777777" w:rsidR="002D4444" w:rsidRDefault="002D4444" w:rsidP="008C32A8">
            <w:pPr>
              <w:rPr>
                <w:strike/>
                <w:sz w:val="20"/>
                <w:szCs w:val="20"/>
              </w:rPr>
            </w:pPr>
          </w:p>
          <w:p w14:paraId="619D6CBB" w14:textId="77777777" w:rsidR="002D4444" w:rsidRDefault="002D4444" w:rsidP="008C32A8">
            <w:pPr>
              <w:rPr>
                <w:strike/>
                <w:sz w:val="20"/>
                <w:szCs w:val="20"/>
              </w:rPr>
            </w:pPr>
          </w:p>
          <w:p w14:paraId="6F613505" w14:textId="77777777" w:rsidR="002D4444" w:rsidRDefault="002D4444" w:rsidP="008C32A8">
            <w:pPr>
              <w:rPr>
                <w:strike/>
                <w:sz w:val="20"/>
                <w:szCs w:val="20"/>
              </w:rPr>
            </w:pPr>
          </w:p>
          <w:p w14:paraId="7F3C0104" w14:textId="77777777" w:rsidR="002D4444" w:rsidRDefault="002D4444" w:rsidP="008C32A8">
            <w:pPr>
              <w:rPr>
                <w:strike/>
                <w:sz w:val="20"/>
                <w:szCs w:val="20"/>
              </w:rPr>
            </w:pPr>
          </w:p>
          <w:p w14:paraId="3BFFEE90" w14:textId="77777777" w:rsidR="002D4444" w:rsidRDefault="002D4444" w:rsidP="008C32A8">
            <w:pPr>
              <w:rPr>
                <w:strike/>
                <w:sz w:val="20"/>
                <w:szCs w:val="20"/>
              </w:rPr>
            </w:pPr>
          </w:p>
          <w:p w14:paraId="646FEABE" w14:textId="77777777" w:rsidR="002D4444" w:rsidRDefault="002D4444" w:rsidP="008C32A8">
            <w:pPr>
              <w:rPr>
                <w:strike/>
                <w:sz w:val="20"/>
                <w:szCs w:val="20"/>
              </w:rPr>
            </w:pPr>
          </w:p>
          <w:p w14:paraId="348D7276" w14:textId="77777777" w:rsidR="002D4444" w:rsidRPr="005447A1" w:rsidRDefault="002D4444" w:rsidP="008C32A8">
            <w:pPr>
              <w:rPr>
                <w:strike/>
                <w:sz w:val="20"/>
                <w:szCs w:val="20"/>
              </w:rPr>
            </w:pPr>
          </w:p>
          <w:p w14:paraId="316CE0E0" w14:textId="77777777" w:rsidR="00D95817" w:rsidRPr="005447A1" w:rsidRDefault="00D95817" w:rsidP="008C32A8">
            <w:pPr>
              <w:rPr>
                <w:strike/>
                <w:sz w:val="20"/>
                <w:szCs w:val="20"/>
              </w:rPr>
            </w:pPr>
            <w:r w:rsidRPr="005447A1">
              <w:rPr>
                <w:strike/>
                <w:sz w:val="20"/>
                <w:szCs w:val="20"/>
              </w:rPr>
              <w:t>b) Ser mayor de edad.</w:t>
            </w:r>
          </w:p>
          <w:p w14:paraId="38FBBA35" w14:textId="77777777" w:rsidR="00D95817" w:rsidRPr="005447A1" w:rsidRDefault="00D95817" w:rsidP="008C32A8">
            <w:pPr>
              <w:rPr>
                <w:strike/>
                <w:sz w:val="20"/>
                <w:szCs w:val="20"/>
              </w:rPr>
            </w:pPr>
          </w:p>
          <w:p w14:paraId="2C234C03" w14:textId="77777777" w:rsidR="00A411C6" w:rsidRDefault="00A411C6" w:rsidP="008C32A8">
            <w:pPr>
              <w:rPr>
                <w:strike/>
                <w:sz w:val="20"/>
                <w:szCs w:val="20"/>
              </w:rPr>
            </w:pPr>
          </w:p>
          <w:p w14:paraId="6127D0E0" w14:textId="77777777" w:rsidR="002D4444" w:rsidRPr="005447A1" w:rsidRDefault="002D4444" w:rsidP="008C32A8">
            <w:pPr>
              <w:rPr>
                <w:strike/>
                <w:sz w:val="20"/>
                <w:szCs w:val="20"/>
              </w:rPr>
            </w:pPr>
          </w:p>
          <w:p w14:paraId="4F850DA5" w14:textId="77777777" w:rsidR="00D95817" w:rsidRPr="005447A1" w:rsidRDefault="00D95817" w:rsidP="008C32A8">
            <w:pPr>
              <w:rPr>
                <w:strike/>
                <w:sz w:val="20"/>
                <w:szCs w:val="20"/>
              </w:rPr>
            </w:pPr>
            <w:r w:rsidRPr="005447A1">
              <w:rPr>
                <w:strike/>
                <w:sz w:val="20"/>
                <w:szCs w:val="20"/>
              </w:rPr>
              <w:t>c) Encontrarse en pleno uso de sus facultades mentales al momento de la solicitud.</w:t>
            </w:r>
          </w:p>
          <w:p w14:paraId="3E695ED7" w14:textId="77777777" w:rsidR="00671609" w:rsidRDefault="00671609" w:rsidP="008C32A8">
            <w:pPr>
              <w:rPr>
                <w:strike/>
                <w:sz w:val="20"/>
                <w:szCs w:val="20"/>
              </w:rPr>
            </w:pPr>
          </w:p>
          <w:p w14:paraId="6B682729" w14:textId="77777777" w:rsidR="002D4444" w:rsidRDefault="002D4444" w:rsidP="008C32A8">
            <w:pPr>
              <w:rPr>
                <w:strike/>
                <w:sz w:val="20"/>
                <w:szCs w:val="20"/>
              </w:rPr>
            </w:pPr>
          </w:p>
          <w:p w14:paraId="15B32D8F" w14:textId="77777777" w:rsidR="002D4444" w:rsidRDefault="002D4444" w:rsidP="008C32A8">
            <w:pPr>
              <w:rPr>
                <w:strike/>
                <w:sz w:val="20"/>
                <w:szCs w:val="20"/>
              </w:rPr>
            </w:pPr>
          </w:p>
          <w:p w14:paraId="15E77C87" w14:textId="77777777" w:rsidR="002D4444" w:rsidRDefault="002D4444" w:rsidP="008C32A8">
            <w:pPr>
              <w:rPr>
                <w:strike/>
                <w:sz w:val="20"/>
                <w:szCs w:val="20"/>
              </w:rPr>
            </w:pPr>
          </w:p>
          <w:p w14:paraId="6CA0F5A5" w14:textId="77777777" w:rsidR="002D4444" w:rsidRDefault="002D4444" w:rsidP="008C32A8">
            <w:pPr>
              <w:rPr>
                <w:strike/>
                <w:sz w:val="20"/>
                <w:szCs w:val="20"/>
              </w:rPr>
            </w:pPr>
          </w:p>
          <w:p w14:paraId="75FCBA64" w14:textId="77777777" w:rsidR="002D4444" w:rsidRDefault="002D4444" w:rsidP="008C32A8">
            <w:pPr>
              <w:rPr>
                <w:strike/>
                <w:sz w:val="20"/>
                <w:szCs w:val="20"/>
              </w:rPr>
            </w:pPr>
          </w:p>
          <w:p w14:paraId="7B878D7A" w14:textId="77777777" w:rsidR="002D4444" w:rsidRDefault="002D4444" w:rsidP="008C32A8">
            <w:pPr>
              <w:rPr>
                <w:strike/>
                <w:sz w:val="20"/>
                <w:szCs w:val="20"/>
              </w:rPr>
            </w:pPr>
          </w:p>
          <w:p w14:paraId="1A4B8AF7" w14:textId="77777777" w:rsidR="002D4444" w:rsidRDefault="002D4444" w:rsidP="008C32A8">
            <w:pPr>
              <w:rPr>
                <w:strike/>
                <w:sz w:val="20"/>
                <w:szCs w:val="20"/>
              </w:rPr>
            </w:pPr>
          </w:p>
          <w:p w14:paraId="5F1EF321" w14:textId="77777777" w:rsidR="002D4444" w:rsidRDefault="002D4444" w:rsidP="008C32A8">
            <w:pPr>
              <w:rPr>
                <w:strike/>
                <w:sz w:val="20"/>
                <w:szCs w:val="20"/>
              </w:rPr>
            </w:pPr>
          </w:p>
          <w:p w14:paraId="41622B2E" w14:textId="77777777" w:rsidR="002D4444" w:rsidRPr="005447A1" w:rsidRDefault="002D4444" w:rsidP="008C32A8">
            <w:pPr>
              <w:rPr>
                <w:strike/>
                <w:sz w:val="20"/>
                <w:szCs w:val="20"/>
              </w:rPr>
            </w:pPr>
          </w:p>
          <w:p w14:paraId="6E1F56A7" w14:textId="77777777" w:rsidR="00D95817" w:rsidRPr="005447A1" w:rsidRDefault="00D95817" w:rsidP="008C32A8">
            <w:pPr>
              <w:rPr>
                <w:strike/>
                <w:sz w:val="20"/>
                <w:szCs w:val="20"/>
              </w:rPr>
            </w:pPr>
            <w:r w:rsidRPr="005447A1">
              <w:rPr>
                <w:strike/>
                <w:sz w:val="20"/>
                <w:szCs w:val="20"/>
              </w:rPr>
              <w:t>d) Manifestar su voluntad de manera expresa e inequívoca y libre de cualquier presión externa, según las formalidades que se indican en el artículo 16 D de esta misma ley.</w:t>
            </w:r>
          </w:p>
          <w:p w14:paraId="434C47CB" w14:textId="77777777" w:rsidR="00D95817" w:rsidRDefault="00D95817" w:rsidP="008C32A8">
            <w:pPr>
              <w:rPr>
                <w:sz w:val="20"/>
                <w:szCs w:val="20"/>
              </w:rPr>
            </w:pPr>
          </w:p>
          <w:p w14:paraId="606B0BCA" w14:textId="77777777" w:rsidR="008C32A8" w:rsidRDefault="008C32A8" w:rsidP="008C32A8">
            <w:pPr>
              <w:rPr>
                <w:sz w:val="20"/>
                <w:szCs w:val="20"/>
              </w:rPr>
            </w:pPr>
          </w:p>
          <w:p w14:paraId="05B02472" w14:textId="77777777" w:rsidR="008C32A8" w:rsidRDefault="008C32A8" w:rsidP="008C32A8">
            <w:pPr>
              <w:rPr>
                <w:sz w:val="20"/>
                <w:szCs w:val="20"/>
              </w:rPr>
            </w:pPr>
          </w:p>
          <w:p w14:paraId="5172D7A5" w14:textId="77777777" w:rsidR="008C32A8" w:rsidRDefault="008C32A8" w:rsidP="008C32A8">
            <w:pPr>
              <w:rPr>
                <w:sz w:val="20"/>
                <w:szCs w:val="20"/>
              </w:rPr>
            </w:pPr>
          </w:p>
          <w:p w14:paraId="3DC7B18E" w14:textId="77777777" w:rsidR="008C32A8" w:rsidRDefault="008C32A8" w:rsidP="008C32A8">
            <w:pPr>
              <w:rPr>
                <w:sz w:val="20"/>
                <w:szCs w:val="20"/>
              </w:rPr>
            </w:pPr>
          </w:p>
          <w:p w14:paraId="30F35B8B" w14:textId="77777777" w:rsidR="008C32A8" w:rsidRDefault="008C32A8" w:rsidP="008C32A8">
            <w:pPr>
              <w:rPr>
                <w:sz w:val="20"/>
                <w:szCs w:val="20"/>
              </w:rPr>
            </w:pPr>
          </w:p>
          <w:p w14:paraId="030BBDDD" w14:textId="77777777" w:rsidR="008C32A8" w:rsidRDefault="008C32A8" w:rsidP="008C32A8">
            <w:pPr>
              <w:rPr>
                <w:sz w:val="20"/>
                <w:szCs w:val="20"/>
              </w:rPr>
            </w:pPr>
          </w:p>
          <w:p w14:paraId="747F7D02" w14:textId="77777777" w:rsidR="008C32A8" w:rsidRDefault="008C32A8" w:rsidP="008C32A8">
            <w:pPr>
              <w:rPr>
                <w:sz w:val="20"/>
                <w:szCs w:val="20"/>
              </w:rPr>
            </w:pPr>
          </w:p>
          <w:p w14:paraId="59EB98A2" w14:textId="77777777" w:rsidR="008C32A8" w:rsidRDefault="008C32A8" w:rsidP="008C32A8">
            <w:pPr>
              <w:rPr>
                <w:sz w:val="20"/>
                <w:szCs w:val="20"/>
              </w:rPr>
            </w:pPr>
          </w:p>
          <w:p w14:paraId="3E4B66C7" w14:textId="77777777" w:rsidR="008C32A8" w:rsidRDefault="008C32A8" w:rsidP="008C32A8">
            <w:pPr>
              <w:rPr>
                <w:sz w:val="20"/>
                <w:szCs w:val="20"/>
              </w:rPr>
            </w:pPr>
          </w:p>
          <w:p w14:paraId="6DB2B7A8" w14:textId="77777777" w:rsidR="008C32A8" w:rsidRDefault="008C32A8" w:rsidP="008C32A8">
            <w:pPr>
              <w:rPr>
                <w:sz w:val="20"/>
                <w:szCs w:val="20"/>
              </w:rPr>
            </w:pPr>
          </w:p>
          <w:p w14:paraId="7C3CA04A" w14:textId="77777777" w:rsidR="008C32A8" w:rsidRDefault="008C32A8" w:rsidP="008C32A8">
            <w:pPr>
              <w:rPr>
                <w:sz w:val="20"/>
                <w:szCs w:val="20"/>
              </w:rPr>
            </w:pPr>
          </w:p>
          <w:p w14:paraId="3CDE2541" w14:textId="77777777" w:rsidR="008C32A8" w:rsidRDefault="008C32A8" w:rsidP="008C32A8">
            <w:pPr>
              <w:rPr>
                <w:sz w:val="20"/>
                <w:szCs w:val="20"/>
              </w:rPr>
            </w:pPr>
          </w:p>
          <w:p w14:paraId="3147F785" w14:textId="77777777" w:rsidR="008C32A8" w:rsidRDefault="008C32A8" w:rsidP="008C32A8">
            <w:pPr>
              <w:rPr>
                <w:sz w:val="20"/>
                <w:szCs w:val="20"/>
              </w:rPr>
            </w:pPr>
          </w:p>
          <w:p w14:paraId="30EF790B" w14:textId="77777777" w:rsidR="008C32A8" w:rsidRDefault="008C32A8" w:rsidP="008C32A8">
            <w:pPr>
              <w:rPr>
                <w:sz w:val="20"/>
                <w:szCs w:val="20"/>
              </w:rPr>
            </w:pPr>
          </w:p>
          <w:p w14:paraId="6E0358A9" w14:textId="77777777" w:rsidR="008C32A8" w:rsidRDefault="008C32A8" w:rsidP="008C32A8">
            <w:pPr>
              <w:rPr>
                <w:sz w:val="20"/>
                <w:szCs w:val="20"/>
              </w:rPr>
            </w:pPr>
          </w:p>
          <w:p w14:paraId="116D380B" w14:textId="77777777" w:rsidR="008C32A8" w:rsidRDefault="008C32A8" w:rsidP="008C32A8">
            <w:pPr>
              <w:rPr>
                <w:sz w:val="20"/>
                <w:szCs w:val="20"/>
              </w:rPr>
            </w:pPr>
          </w:p>
          <w:p w14:paraId="260BC029" w14:textId="77777777" w:rsidR="008C32A8" w:rsidRDefault="008C32A8" w:rsidP="008C32A8">
            <w:pPr>
              <w:rPr>
                <w:sz w:val="20"/>
                <w:szCs w:val="20"/>
              </w:rPr>
            </w:pPr>
          </w:p>
          <w:p w14:paraId="2BD7A748" w14:textId="77777777" w:rsidR="008C32A8" w:rsidRDefault="008C32A8" w:rsidP="008C32A8">
            <w:pPr>
              <w:rPr>
                <w:sz w:val="20"/>
                <w:szCs w:val="20"/>
              </w:rPr>
            </w:pPr>
          </w:p>
          <w:p w14:paraId="0B394C74" w14:textId="77777777" w:rsidR="00303C04" w:rsidRDefault="00303C04" w:rsidP="008C32A8">
            <w:pPr>
              <w:rPr>
                <w:sz w:val="20"/>
                <w:szCs w:val="20"/>
              </w:rPr>
            </w:pPr>
          </w:p>
          <w:p w14:paraId="3036A2B5" w14:textId="77777777" w:rsidR="000E74E8" w:rsidRDefault="000E74E8" w:rsidP="008C32A8">
            <w:pPr>
              <w:rPr>
                <w:sz w:val="20"/>
                <w:szCs w:val="20"/>
              </w:rPr>
            </w:pPr>
          </w:p>
          <w:p w14:paraId="3B0CC5CF" w14:textId="77777777" w:rsidR="00303C04" w:rsidRDefault="00303C04" w:rsidP="002D4444">
            <w:pPr>
              <w:rPr>
                <w:sz w:val="20"/>
                <w:szCs w:val="20"/>
              </w:rPr>
            </w:pPr>
          </w:p>
          <w:p w14:paraId="740D57AF" w14:textId="77777777" w:rsidR="002D4444" w:rsidRDefault="002D4444" w:rsidP="002D4444">
            <w:pPr>
              <w:rPr>
                <w:sz w:val="20"/>
                <w:szCs w:val="20"/>
              </w:rPr>
            </w:pPr>
          </w:p>
          <w:p w14:paraId="3EE9CB56" w14:textId="77777777" w:rsidR="002D4444" w:rsidRDefault="002D4444" w:rsidP="002D4444">
            <w:pPr>
              <w:rPr>
                <w:sz w:val="20"/>
                <w:szCs w:val="20"/>
              </w:rPr>
            </w:pPr>
          </w:p>
          <w:p w14:paraId="2A2A7856" w14:textId="77777777" w:rsidR="002D4444" w:rsidRDefault="002D4444" w:rsidP="002D4444">
            <w:pPr>
              <w:rPr>
                <w:sz w:val="20"/>
                <w:szCs w:val="20"/>
              </w:rPr>
            </w:pPr>
          </w:p>
          <w:p w14:paraId="3A5749C5" w14:textId="77777777" w:rsidR="00D95817" w:rsidRPr="00D9532F" w:rsidRDefault="00D95817" w:rsidP="008C32A8">
            <w:pPr>
              <w:rPr>
                <w:sz w:val="20"/>
                <w:szCs w:val="20"/>
              </w:rPr>
            </w:pPr>
            <w:r w:rsidRPr="00D9532F">
              <w:rPr>
                <w:sz w:val="20"/>
                <w:szCs w:val="20"/>
              </w:rPr>
              <w:t xml:space="preserve">La voluntad expresada en las formas que establece esta ley, habilitará al médico competente para no iniciar o interrumpir un tratamiento médico en cuanto este tenga por efecto prolongar artificialmente una vida de agonía </w:t>
            </w:r>
            <w:r w:rsidRPr="008C32A8">
              <w:rPr>
                <w:sz w:val="20"/>
                <w:szCs w:val="20"/>
                <w:u w:val="single"/>
              </w:rPr>
              <w:t>o para</w:t>
            </w:r>
            <w:r w:rsidRPr="00D9532F">
              <w:rPr>
                <w:sz w:val="20"/>
                <w:szCs w:val="20"/>
              </w:rPr>
              <w:t xml:space="preserve"> </w:t>
            </w:r>
            <w:r w:rsidRPr="008C32A8">
              <w:rPr>
                <w:sz w:val="20"/>
                <w:szCs w:val="20"/>
                <w:u w:val="single"/>
              </w:rPr>
              <w:t>provocar directamente la muerte a la persona</w:t>
            </w:r>
            <w:r w:rsidRPr="00D9532F">
              <w:rPr>
                <w:sz w:val="20"/>
                <w:szCs w:val="20"/>
              </w:rPr>
              <w:t xml:space="preserve"> mediante la aplicación de sustancias, que se administrarán por parte del personal médico o por medio de la autoadministración, de acuerdo a los procedimientos autorizados por esta ley y por la reglamentación que corresponda.” </w:t>
            </w:r>
          </w:p>
          <w:p w14:paraId="41B5CBD4" w14:textId="77777777" w:rsidR="00D95817" w:rsidRPr="00D9532F" w:rsidRDefault="00D95817" w:rsidP="008C32A8">
            <w:pPr>
              <w:rPr>
                <w:sz w:val="20"/>
                <w:szCs w:val="20"/>
              </w:rPr>
            </w:pPr>
          </w:p>
        </w:tc>
        <w:tc>
          <w:tcPr>
            <w:tcW w:w="5292" w:type="dxa"/>
          </w:tcPr>
          <w:p w14:paraId="765965DE" w14:textId="77777777" w:rsidR="008C32A8" w:rsidRPr="008C32A8" w:rsidRDefault="008C32A8" w:rsidP="008C32A8">
            <w:pPr>
              <w:pStyle w:val="Prrafodelista"/>
              <w:ind w:left="0"/>
              <w:contextualSpacing w:val="0"/>
              <w:jc w:val="center"/>
              <w:rPr>
                <w:sz w:val="20"/>
                <w:szCs w:val="20"/>
                <w:u w:val="single"/>
              </w:rPr>
            </w:pPr>
            <w:r w:rsidRPr="008C32A8">
              <w:rPr>
                <w:sz w:val="20"/>
                <w:szCs w:val="20"/>
                <w:u w:val="single"/>
              </w:rPr>
              <w:t xml:space="preserve">En </w:t>
            </w:r>
            <w:r w:rsidR="00303C04">
              <w:rPr>
                <w:sz w:val="20"/>
                <w:szCs w:val="20"/>
                <w:u w:val="single"/>
              </w:rPr>
              <w:t>el numeral 4</w:t>
            </w:r>
            <w:r w:rsidRPr="008C32A8">
              <w:rPr>
                <w:sz w:val="20"/>
                <w:szCs w:val="20"/>
                <w:u w:val="single"/>
              </w:rPr>
              <w:t xml:space="preserve"> del artículo primero del proyecto de ley,</w:t>
            </w:r>
          </w:p>
          <w:p w14:paraId="5EA5FE64" w14:textId="77777777" w:rsidR="008C32A8" w:rsidRPr="008C32A8" w:rsidRDefault="008C32A8" w:rsidP="008C32A8">
            <w:pPr>
              <w:pStyle w:val="Prrafodelista"/>
              <w:ind w:left="0"/>
              <w:contextualSpacing w:val="0"/>
              <w:rPr>
                <w:sz w:val="20"/>
                <w:szCs w:val="20"/>
                <w:lang w:val="es-ES_tradnl"/>
              </w:rPr>
            </w:pPr>
          </w:p>
          <w:p w14:paraId="211D2F33" w14:textId="77777777" w:rsidR="00E16455" w:rsidRPr="00303C04" w:rsidRDefault="00E16455" w:rsidP="008C32A8">
            <w:pPr>
              <w:pStyle w:val="Prrafodelista"/>
              <w:numPr>
                <w:ilvl w:val="0"/>
                <w:numId w:val="2"/>
              </w:numPr>
              <w:contextualSpacing w:val="0"/>
              <w:rPr>
                <w:strike/>
                <w:sz w:val="20"/>
                <w:szCs w:val="20"/>
                <w:lang w:val="es-ES_tradnl"/>
              </w:rPr>
            </w:pPr>
            <w:r w:rsidRPr="00303C04">
              <w:rPr>
                <w:b/>
                <w:strike/>
                <w:sz w:val="20"/>
                <w:szCs w:val="20"/>
                <w:lang w:val="es-ES_tradnl"/>
              </w:rPr>
              <w:t xml:space="preserve">De las diputadas y diputados Bernales, Ricardo Celis, Fernández, Mirosevic y Mix. </w:t>
            </w:r>
            <w:r w:rsidR="008C32A8" w:rsidRPr="00303C04">
              <w:rPr>
                <w:strike/>
                <w:sz w:val="20"/>
                <w:szCs w:val="20"/>
                <w:lang w:val="es-ES_tradnl"/>
              </w:rPr>
              <w:t>S</w:t>
            </w:r>
            <w:r w:rsidRPr="00303C04">
              <w:rPr>
                <w:strike/>
                <w:sz w:val="20"/>
                <w:szCs w:val="20"/>
                <w:lang w:val="es-ES_tradnl"/>
              </w:rPr>
              <w:t xml:space="preserve">ustitúyase encabezado contenido en el &amp; 3 del párrafo 6 del título II de la ley 20.584, pasando el &amp;3 vigente a ser &amp;4 y así sucesivamente, por el siguiente: </w:t>
            </w:r>
          </w:p>
          <w:p w14:paraId="77A88E71" w14:textId="77777777" w:rsidR="00E16455" w:rsidRPr="00303C04" w:rsidRDefault="00E16455" w:rsidP="008C32A8">
            <w:pPr>
              <w:pStyle w:val="Prrafodelista"/>
              <w:contextualSpacing w:val="0"/>
              <w:rPr>
                <w:strike/>
                <w:sz w:val="20"/>
                <w:szCs w:val="20"/>
                <w:lang w:val="es-ES_tradnl"/>
              </w:rPr>
            </w:pPr>
          </w:p>
          <w:p w14:paraId="186D79DE" w14:textId="77777777" w:rsidR="00E16455" w:rsidRPr="008C32A8" w:rsidRDefault="00E16455" w:rsidP="008C32A8">
            <w:pPr>
              <w:pStyle w:val="Prrafodelista"/>
              <w:ind w:left="0"/>
              <w:contextualSpacing w:val="0"/>
              <w:jc w:val="center"/>
              <w:rPr>
                <w:sz w:val="20"/>
                <w:szCs w:val="20"/>
              </w:rPr>
            </w:pPr>
            <w:r w:rsidRPr="00303C04">
              <w:rPr>
                <w:strike/>
                <w:sz w:val="20"/>
                <w:szCs w:val="20"/>
                <w:lang w:val="es-ES_tradnl"/>
              </w:rPr>
              <w:t>“&amp; 3. Del derecho a solicitar la asistencia médica para morir.”</w:t>
            </w:r>
            <w:r w:rsidR="00303C04" w:rsidRPr="00303C04">
              <w:rPr>
                <w:strike/>
                <w:sz w:val="20"/>
                <w:szCs w:val="20"/>
                <w:lang w:val="es-ES_tradnl"/>
              </w:rPr>
              <w:t xml:space="preserve"> </w:t>
            </w:r>
            <w:r w:rsidR="00303C04">
              <w:rPr>
                <w:b/>
                <w:sz w:val="20"/>
                <w:szCs w:val="20"/>
                <w:lang w:val="es-ES_tradnl"/>
              </w:rPr>
              <w:t>(46, por rechazada)</w:t>
            </w:r>
          </w:p>
          <w:p w14:paraId="3AE8F405" w14:textId="77777777" w:rsidR="00E16455" w:rsidRDefault="00E16455" w:rsidP="008C32A8">
            <w:pPr>
              <w:pStyle w:val="Prrafodelista"/>
              <w:ind w:left="0"/>
              <w:contextualSpacing w:val="0"/>
              <w:rPr>
                <w:sz w:val="20"/>
                <w:szCs w:val="20"/>
              </w:rPr>
            </w:pPr>
          </w:p>
          <w:p w14:paraId="15E62A67" w14:textId="77777777" w:rsidR="008C32A8" w:rsidRDefault="00303C04" w:rsidP="008C32A8">
            <w:pPr>
              <w:pStyle w:val="Prrafodelista"/>
              <w:ind w:left="0"/>
              <w:contextualSpacing w:val="0"/>
              <w:rPr>
                <w:sz w:val="20"/>
                <w:szCs w:val="20"/>
              </w:rPr>
            </w:pPr>
            <w:r w:rsidRPr="00303C04">
              <w:rPr>
                <w:sz w:val="20"/>
                <w:szCs w:val="20"/>
              </w:rPr>
              <w:t>--- De los diputados Castro, Ricardo Celis, Crispi, Jarpa, Mirosevic, Mix, Rosas y Verdessi. Sustitúyase encabezado contenido en el &amp; 3 del párrafo 6 del título II de la ley 20.584, pasando el &amp;3 vigente a ser &amp;4 y así sucesivamente, por el siguiente: '&amp; 3. Del derecho a no padecer dolores o sufrimientos intolerables, evitar la prolongación artificial de la vida y a solicitar la asistencia médica para morir'.</w:t>
            </w:r>
            <w:r>
              <w:rPr>
                <w:sz w:val="20"/>
                <w:szCs w:val="20"/>
              </w:rPr>
              <w:t xml:space="preserve"> </w:t>
            </w:r>
            <w:r>
              <w:rPr>
                <w:b/>
                <w:sz w:val="20"/>
                <w:szCs w:val="20"/>
              </w:rPr>
              <w:t>(46, 7-1-0)</w:t>
            </w:r>
          </w:p>
          <w:p w14:paraId="39F568F1" w14:textId="77777777" w:rsidR="008C32A8" w:rsidRDefault="008C32A8" w:rsidP="008C32A8">
            <w:pPr>
              <w:pStyle w:val="Prrafodelista"/>
              <w:ind w:left="0"/>
              <w:contextualSpacing w:val="0"/>
              <w:rPr>
                <w:sz w:val="20"/>
                <w:szCs w:val="20"/>
              </w:rPr>
            </w:pPr>
          </w:p>
          <w:p w14:paraId="16C7AFE2" w14:textId="77777777" w:rsidR="003E66FA" w:rsidRPr="008C32A8" w:rsidRDefault="003E66FA" w:rsidP="008C32A8">
            <w:pPr>
              <w:pStyle w:val="Prrafodelista"/>
              <w:numPr>
                <w:ilvl w:val="0"/>
                <w:numId w:val="2"/>
              </w:numPr>
              <w:contextualSpacing w:val="0"/>
              <w:textAlignment w:val="baseline"/>
              <w:rPr>
                <w:b/>
                <w:color w:val="000000"/>
                <w:sz w:val="20"/>
                <w:szCs w:val="20"/>
                <w:lang w:val="es-ES_tradnl" w:eastAsia="es-ES_tradnl"/>
              </w:rPr>
            </w:pPr>
            <w:r w:rsidRPr="008C32A8">
              <w:rPr>
                <w:b/>
                <w:color w:val="000000"/>
                <w:sz w:val="20"/>
                <w:szCs w:val="20"/>
                <w:lang w:val="es-ES_tradnl" w:eastAsia="es-ES_tradnl"/>
              </w:rPr>
              <w:t>De las diputadas y diputados Bernales, Ricardo Celis, Fernández, Mirosevic y Mix (se solicitó la votación separada de esta indicación)</w:t>
            </w:r>
            <w:r w:rsidR="008C32A8">
              <w:rPr>
                <w:b/>
                <w:color w:val="000000"/>
                <w:sz w:val="20"/>
                <w:szCs w:val="20"/>
                <w:lang w:val="es-ES_tradnl" w:eastAsia="es-ES_tradnl"/>
              </w:rPr>
              <w:t xml:space="preserve">. </w:t>
            </w:r>
            <w:r w:rsidR="008C32A8" w:rsidRPr="008C32A8">
              <w:rPr>
                <w:rFonts w:eastAsia="Calibri"/>
                <w:color w:val="000000"/>
                <w:sz w:val="20"/>
                <w:szCs w:val="20"/>
                <w:lang w:val="es-ES_tradnl" w:eastAsia="es-ES_tradnl"/>
              </w:rPr>
              <w:t xml:space="preserve">Sustitúyase el inciso primero </w:t>
            </w:r>
            <w:r w:rsidR="008C32A8">
              <w:rPr>
                <w:rFonts w:eastAsia="Calibri"/>
                <w:color w:val="000000"/>
                <w:sz w:val="20"/>
                <w:szCs w:val="20"/>
                <w:lang w:val="es-ES_tradnl" w:eastAsia="es-ES_tradnl"/>
              </w:rPr>
              <w:t>d</w:t>
            </w:r>
            <w:r w:rsidR="008C32A8" w:rsidRPr="008C32A8">
              <w:rPr>
                <w:rFonts w:eastAsia="Calibri"/>
                <w:color w:val="000000"/>
                <w:sz w:val="20"/>
                <w:szCs w:val="20"/>
                <w:lang w:val="es-ES_tradnl" w:eastAsia="es-ES_tradnl"/>
              </w:rPr>
              <w:t>el</w:t>
            </w:r>
            <w:r w:rsidR="008C32A8" w:rsidRPr="008C32A8">
              <w:rPr>
                <w:color w:val="000000"/>
                <w:sz w:val="20"/>
                <w:szCs w:val="20"/>
                <w:lang w:val="es-ES_tradnl" w:eastAsia="es-ES_tradnl"/>
              </w:rPr>
              <w:t xml:space="preserve"> </w:t>
            </w:r>
            <w:r w:rsidR="008C32A8" w:rsidRPr="00F01108">
              <w:rPr>
                <w:rFonts w:eastAsia="Calibri"/>
                <w:b/>
                <w:color w:val="000000"/>
                <w:sz w:val="20"/>
                <w:szCs w:val="20"/>
                <w:lang w:val="es-ES_tradnl" w:eastAsia="es-ES_tradnl"/>
              </w:rPr>
              <w:t>artículo</w:t>
            </w:r>
            <w:r w:rsidR="008C32A8" w:rsidRPr="00F01108">
              <w:rPr>
                <w:b/>
                <w:color w:val="000000"/>
                <w:sz w:val="20"/>
                <w:szCs w:val="20"/>
                <w:lang w:val="es-ES_tradnl" w:eastAsia="es-ES_tradnl"/>
              </w:rPr>
              <w:t xml:space="preserve"> 16 </w:t>
            </w:r>
            <w:r w:rsidR="008C32A8" w:rsidRPr="00F01108">
              <w:rPr>
                <w:rFonts w:eastAsia="Calibri"/>
                <w:b/>
                <w:color w:val="000000"/>
                <w:sz w:val="20"/>
                <w:szCs w:val="20"/>
                <w:lang w:val="es-ES_tradnl" w:eastAsia="es-ES_tradnl"/>
              </w:rPr>
              <w:t>A</w:t>
            </w:r>
            <w:r w:rsidR="008C32A8" w:rsidRPr="008C32A8">
              <w:rPr>
                <w:color w:val="000000"/>
                <w:sz w:val="20"/>
                <w:szCs w:val="20"/>
                <w:lang w:val="es-ES_tradnl" w:eastAsia="es-ES_tradnl"/>
              </w:rPr>
              <w:t xml:space="preserve"> </w:t>
            </w:r>
            <w:r w:rsidR="008C32A8" w:rsidRPr="008C32A8">
              <w:rPr>
                <w:rFonts w:eastAsia="Calibri"/>
                <w:color w:val="000000"/>
                <w:sz w:val="20"/>
                <w:szCs w:val="20"/>
                <w:lang w:val="es-ES_tradnl" w:eastAsia="es-ES_tradnl"/>
              </w:rPr>
              <w:t>por el siguiente</w:t>
            </w:r>
            <w:r w:rsidRPr="008C32A8">
              <w:rPr>
                <w:rFonts w:eastAsia="Calibri"/>
                <w:color w:val="000000"/>
                <w:sz w:val="20"/>
                <w:szCs w:val="20"/>
                <w:lang w:val="es-ES_tradnl" w:eastAsia="es-ES_tradnl"/>
              </w:rPr>
              <w:t>:</w:t>
            </w:r>
          </w:p>
          <w:p w14:paraId="05B32BC6" w14:textId="77777777" w:rsidR="003E66FA" w:rsidRPr="008C32A8" w:rsidRDefault="003E66FA" w:rsidP="008C32A8">
            <w:pPr>
              <w:textAlignment w:val="baseline"/>
              <w:rPr>
                <w:rFonts w:eastAsia="PMingLiU"/>
                <w:color w:val="000000"/>
                <w:sz w:val="20"/>
                <w:szCs w:val="20"/>
                <w:lang w:val="es-ES_tradnl" w:eastAsia="es-ES_tradnl"/>
              </w:rPr>
            </w:pPr>
            <w:r w:rsidRPr="008C32A8">
              <w:rPr>
                <w:rFonts w:eastAsia="Calibri"/>
                <w:color w:val="000000"/>
                <w:sz w:val="20"/>
                <w:szCs w:val="20"/>
                <w:lang w:val="es-ES_tradnl" w:eastAsia="es-ES_tradnl"/>
              </w:rPr>
              <w:t>“Solamente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aquel</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que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ha</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sido</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diagnosticado</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de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un</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problema</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de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salud</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grave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irremediable</w:t>
            </w:r>
            <w:r w:rsidRPr="008C32A8">
              <w:rPr>
                <w:color w:val="000000"/>
                <w:sz w:val="20"/>
                <w:szCs w:val="20"/>
                <w:lang w:val="es-ES_tradnl" w:eastAsia="es-ES_tradnl"/>
              </w:rPr>
              <w:t>,</w:t>
            </w:r>
            <w:r w:rsidRPr="008C32A8">
              <w:rPr>
                <w:color w:val="FF0000"/>
                <w:sz w:val="20"/>
                <w:szCs w:val="20"/>
                <w:lang w:val="es-ES_tradnl" w:eastAsia="es-ES_tradnl"/>
              </w:rPr>
              <w:t xml:space="preserve"> </w:t>
            </w:r>
            <w:r w:rsidRPr="008C32A8">
              <w:rPr>
                <w:rFonts w:eastAsia="Calibri"/>
                <w:color w:val="000000"/>
                <w:sz w:val="20"/>
                <w:szCs w:val="20"/>
                <w:lang w:val="es-ES_tradnl" w:eastAsia="es-ES_tradnl"/>
              </w:rPr>
              <w:t>tiene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derecho</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a</w:t>
            </w:r>
            <w:r w:rsidRPr="008C32A8">
              <w:rPr>
                <w:color w:val="000000"/>
                <w:sz w:val="20"/>
                <w:szCs w:val="20"/>
                <w:lang w:val="es-ES_tradnl" w:eastAsia="es-ES_tradnl"/>
              </w:rPr>
              <w:t xml:space="preserve"> decidir y </w:t>
            </w:r>
            <w:r w:rsidRPr="008C32A8">
              <w:rPr>
                <w:rFonts w:eastAsia="Calibri"/>
                <w:color w:val="000000"/>
                <w:sz w:val="20"/>
                <w:szCs w:val="20"/>
                <w:lang w:val="es-ES_tradnl" w:eastAsia="es-ES_tradnl"/>
              </w:rPr>
              <w:t>solicitar</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de</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acuerdo</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con</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los</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requisitos</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y</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formas</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establecidas</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en</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la</w:t>
            </w:r>
            <w:r w:rsidRPr="008C32A8">
              <w:rPr>
                <w:color w:val="000000"/>
                <w:sz w:val="20"/>
                <w:szCs w:val="20"/>
                <w:lang w:val="es-ES_tradnl" w:eastAsia="es-ES_tradnl"/>
              </w:rPr>
              <w:t xml:space="preserve"> </w:t>
            </w:r>
            <w:r w:rsidRPr="008C32A8">
              <w:rPr>
                <w:rFonts w:eastAsia="Calibri"/>
                <w:color w:val="000000"/>
                <w:sz w:val="20"/>
                <w:szCs w:val="20"/>
                <w:lang w:val="es-ES_tradnl" w:eastAsia="es-ES_tradnl"/>
              </w:rPr>
              <w:t>ley</w:t>
            </w:r>
            <w:r w:rsidRPr="008C32A8">
              <w:rPr>
                <w:color w:val="000000"/>
                <w:sz w:val="20"/>
                <w:szCs w:val="20"/>
                <w:lang w:val="es-ES_tradnl" w:eastAsia="es-ES_tradnl"/>
              </w:rPr>
              <w:t>, a</w:t>
            </w:r>
            <w:r w:rsidRPr="008C32A8">
              <w:rPr>
                <w:rFonts w:eastAsia="Calibri"/>
                <w:color w:val="000000"/>
                <w:sz w:val="20"/>
                <w:szCs w:val="20"/>
                <w:lang w:val="es-ES_tradnl" w:eastAsia="es-ES_tradnl"/>
              </w:rPr>
              <w:t>sistencia médica para morir</w:t>
            </w:r>
            <w:r w:rsidRPr="008C32A8">
              <w:rPr>
                <w:color w:val="000000"/>
                <w:sz w:val="20"/>
                <w:szCs w:val="20"/>
                <w:lang w:val="es-ES_tradnl" w:eastAsia="es-ES_tradnl"/>
              </w:rPr>
              <w:t>.”</w:t>
            </w:r>
            <w:r w:rsidR="00675B84">
              <w:rPr>
                <w:color w:val="000000"/>
                <w:sz w:val="20"/>
                <w:szCs w:val="20"/>
                <w:lang w:val="es-ES_tradnl" w:eastAsia="es-ES_tradnl"/>
              </w:rPr>
              <w:t xml:space="preserve"> </w:t>
            </w:r>
            <w:r w:rsidR="00675B84">
              <w:rPr>
                <w:b/>
                <w:color w:val="000000"/>
                <w:sz w:val="20"/>
                <w:szCs w:val="20"/>
                <w:lang w:val="es-ES_tradnl" w:eastAsia="es-ES_tradnl"/>
              </w:rPr>
              <w:t>(59, 7-5-1)</w:t>
            </w:r>
          </w:p>
          <w:p w14:paraId="45A30706" w14:textId="77777777" w:rsidR="003E66FA" w:rsidRDefault="003E66FA" w:rsidP="008C32A8">
            <w:pPr>
              <w:pStyle w:val="Prrafodelista"/>
              <w:ind w:left="0"/>
              <w:contextualSpacing w:val="0"/>
              <w:rPr>
                <w:sz w:val="20"/>
                <w:szCs w:val="20"/>
              </w:rPr>
            </w:pPr>
          </w:p>
          <w:p w14:paraId="1A513E95" w14:textId="77777777" w:rsidR="00A411C6" w:rsidRDefault="00A411C6" w:rsidP="008C32A8">
            <w:pPr>
              <w:pStyle w:val="Prrafodelista"/>
              <w:ind w:left="0"/>
              <w:contextualSpacing w:val="0"/>
              <w:rPr>
                <w:sz w:val="20"/>
                <w:szCs w:val="20"/>
              </w:rPr>
            </w:pPr>
          </w:p>
          <w:p w14:paraId="39DAA5F5" w14:textId="77777777" w:rsidR="00D9532F" w:rsidRPr="00A6752E" w:rsidRDefault="00D9532F" w:rsidP="008C32A8">
            <w:pPr>
              <w:pStyle w:val="Prrafodelista"/>
              <w:numPr>
                <w:ilvl w:val="0"/>
                <w:numId w:val="2"/>
              </w:numPr>
              <w:contextualSpacing w:val="0"/>
              <w:rPr>
                <w:strike/>
                <w:color w:val="FF0000"/>
                <w:sz w:val="20"/>
                <w:szCs w:val="20"/>
              </w:rPr>
            </w:pPr>
            <w:r w:rsidRPr="00A6752E">
              <w:rPr>
                <w:b/>
                <w:strike/>
                <w:color w:val="FF0000"/>
                <w:sz w:val="20"/>
                <w:szCs w:val="20"/>
              </w:rPr>
              <w:t>Del diputado Romero.</w:t>
            </w:r>
            <w:r w:rsidRPr="00A6752E">
              <w:rPr>
                <w:strike/>
                <w:color w:val="FF0000"/>
                <w:sz w:val="20"/>
                <w:szCs w:val="20"/>
              </w:rPr>
              <w:t xml:space="preserve"> Para reemplazar el inciso primero del artículo 16 A por el siguiente:</w:t>
            </w:r>
          </w:p>
          <w:p w14:paraId="141D7AF4" w14:textId="77777777" w:rsidR="003E66FA" w:rsidRPr="00675B84" w:rsidRDefault="00D9532F" w:rsidP="008C32A8">
            <w:pPr>
              <w:pStyle w:val="Prrafodelista"/>
              <w:ind w:left="0"/>
              <w:contextualSpacing w:val="0"/>
              <w:rPr>
                <w:b/>
                <w:sz w:val="20"/>
                <w:szCs w:val="20"/>
              </w:rPr>
            </w:pPr>
            <w:r w:rsidRPr="00A6752E">
              <w:rPr>
                <w:strike/>
                <w:color w:val="FF0000"/>
                <w:sz w:val="20"/>
                <w:szCs w:val="20"/>
              </w:rPr>
              <w:t>“Aquella persona que ha sido diagnosticada con una enfermedad o condición incurable, progresiva y potencialmente letal, que le cause un padecimiento físico constante, insoportable y que no pueda ser apaciguado por el actual estado de las ciencias médicas, tiene derecho un acompañamiento biopsicosocial y espiritual, de acuerdo con los requisitos y formas establecidas en la ley y créase otra modalidad especial de retiro de fondos de pensiones de ahorro voluntario de carácter especial que tiene todo afiliado, en caso de padecer una enfermedad terminal.</w:t>
            </w:r>
            <w:r w:rsidR="00675B84" w:rsidRPr="00A6752E">
              <w:rPr>
                <w:color w:val="FF0000"/>
                <w:sz w:val="20"/>
                <w:szCs w:val="20"/>
              </w:rPr>
              <w:t xml:space="preserve"> </w:t>
            </w:r>
            <w:r w:rsidR="00675B84" w:rsidRPr="00675B84">
              <w:rPr>
                <w:b/>
                <w:sz w:val="20"/>
                <w:szCs w:val="20"/>
              </w:rPr>
              <w:t>(59, inadmisible)</w:t>
            </w:r>
          </w:p>
          <w:p w14:paraId="4A02990A" w14:textId="77777777" w:rsidR="004F54E6" w:rsidRPr="008C32A8" w:rsidRDefault="004F54E6" w:rsidP="008C32A8">
            <w:pPr>
              <w:pStyle w:val="Prrafodelista"/>
              <w:ind w:left="0"/>
              <w:contextualSpacing w:val="0"/>
              <w:rPr>
                <w:sz w:val="20"/>
                <w:szCs w:val="20"/>
              </w:rPr>
            </w:pPr>
          </w:p>
          <w:p w14:paraId="60B5E986" w14:textId="77777777" w:rsidR="004F54E6" w:rsidRPr="00675B84" w:rsidRDefault="004F54E6" w:rsidP="008C32A8">
            <w:pPr>
              <w:pStyle w:val="Prrafodelista"/>
              <w:numPr>
                <w:ilvl w:val="0"/>
                <w:numId w:val="2"/>
              </w:numPr>
              <w:contextualSpacing w:val="0"/>
              <w:rPr>
                <w:rFonts w:eastAsia="Calibri"/>
                <w:strike/>
                <w:sz w:val="20"/>
                <w:szCs w:val="20"/>
              </w:rPr>
            </w:pPr>
            <w:r w:rsidRPr="00675B84">
              <w:rPr>
                <w:rFonts w:eastAsia="Calibri"/>
                <w:b/>
                <w:strike/>
                <w:sz w:val="20"/>
                <w:szCs w:val="20"/>
              </w:rPr>
              <w:t>De las diputadas y diputados Luck, Longton, Olivera, Sabat y Torrealba.</w:t>
            </w:r>
            <w:r w:rsidRPr="00675B84">
              <w:rPr>
                <w:rFonts w:eastAsia="Calibri"/>
                <w:strike/>
                <w:sz w:val="20"/>
                <w:szCs w:val="20"/>
              </w:rPr>
              <w:t xml:space="preserve"> Para reemplazar el inciso primero del artículo 16 A el siguiente:</w:t>
            </w:r>
          </w:p>
          <w:p w14:paraId="3DCCB22A" w14:textId="77777777" w:rsidR="004F54E6" w:rsidRPr="00675B84" w:rsidRDefault="004F54E6" w:rsidP="008C32A8">
            <w:pPr>
              <w:rPr>
                <w:rFonts w:eastAsia="Calibri"/>
                <w:strike/>
                <w:sz w:val="20"/>
                <w:szCs w:val="20"/>
              </w:rPr>
            </w:pPr>
            <w:r w:rsidRPr="00675B84">
              <w:rPr>
                <w:rFonts w:eastAsia="Calibri"/>
                <w:strike/>
                <w:sz w:val="20"/>
                <w:szCs w:val="20"/>
              </w:rPr>
              <w:t>“Aquella persona que ha sido diagnosticada con una enfermedad o condición incurable, progresiva y potencialmente terminal, que le cause un padecimiento físico constante, insoportable y que no pueda ser apaciguado por el actual estado de las ciencias médicas, tiene derecho a decidir y solicitar, de acuerdo con los requisitos y formas establecidas en la ley, no padecer dolores o sufrimientos indeseados, evitar la prolongación artificial de su vida y solicitar que se le provoque directamente la muerte.”</w:t>
            </w:r>
            <w:r w:rsidR="00675B84" w:rsidRPr="00675B84">
              <w:rPr>
                <w:rFonts w:eastAsia="Calibri"/>
                <w:strike/>
                <w:sz w:val="20"/>
                <w:szCs w:val="20"/>
              </w:rPr>
              <w:t xml:space="preserve"> </w:t>
            </w:r>
            <w:r w:rsidR="00675B84" w:rsidRPr="00675B84">
              <w:rPr>
                <w:rFonts w:eastAsia="Calibri"/>
                <w:b/>
                <w:strike/>
                <w:sz w:val="20"/>
                <w:szCs w:val="20"/>
              </w:rPr>
              <w:t>(59, por rechazada)</w:t>
            </w:r>
          </w:p>
          <w:p w14:paraId="70DBD217" w14:textId="77777777" w:rsidR="004F54E6" w:rsidRPr="00675B84" w:rsidRDefault="004F54E6" w:rsidP="008C32A8">
            <w:pPr>
              <w:pStyle w:val="Prrafodelista"/>
              <w:ind w:left="0"/>
              <w:contextualSpacing w:val="0"/>
              <w:rPr>
                <w:strike/>
                <w:sz w:val="20"/>
                <w:szCs w:val="20"/>
              </w:rPr>
            </w:pPr>
          </w:p>
          <w:p w14:paraId="3C17BE95" w14:textId="77777777" w:rsidR="00410C8F" w:rsidRPr="00675B84" w:rsidRDefault="00410C8F" w:rsidP="008C32A8">
            <w:pPr>
              <w:pStyle w:val="Prrafodelista"/>
              <w:numPr>
                <w:ilvl w:val="0"/>
                <w:numId w:val="2"/>
              </w:numPr>
              <w:contextualSpacing w:val="0"/>
              <w:rPr>
                <w:strike/>
                <w:sz w:val="20"/>
                <w:szCs w:val="20"/>
              </w:rPr>
            </w:pPr>
            <w:r w:rsidRPr="00675B84">
              <w:rPr>
                <w:b/>
                <w:strike/>
                <w:sz w:val="20"/>
                <w:szCs w:val="20"/>
              </w:rPr>
              <w:t>De los diputados Bellolio, Gahona y Macaya.</w:t>
            </w:r>
            <w:r w:rsidRPr="00675B84">
              <w:rPr>
                <w:strike/>
                <w:sz w:val="20"/>
                <w:szCs w:val="20"/>
              </w:rPr>
              <w:t xml:space="preserve"> Al inciso </w:t>
            </w:r>
            <w:r w:rsidR="00C132D9" w:rsidRPr="00675B84">
              <w:rPr>
                <w:strike/>
                <w:sz w:val="20"/>
                <w:szCs w:val="20"/>
              </w:rPr>
              <w:t xml:space="preserve">primero </w:t>
            </w:r>
            <w:r w:rsidRPr="00675B84">
              <w:rPr>
                <w:strike/>
                <w:sz w:val="20"/>
                <w:szCs w:val="20"/>
              </w:rPr>
              <w:t>del artículo 16 A propuesto por el proyecto de ley, en el siguiente sentido:</w:t>
            </w:r>
          </w:p>
          <w:p w14:paraId="75F72847" w14:textId="77777777" w:rsidR="008C32A8" w:rsidRPr="00675B84" w:rsidRDefault="00410C8F" w:rsidP="008C32A8">
            <w:pPr>
              <w:rPr>
                <w:strike/>
                <w:sz w:val="20"/>
                <w:szCs w:val="20"/>
              </w:rPr>
            </w:pPr>
            <w:r w:rsidRPr="00675B84">
              <w:rPr>
                <w:strike/>
                <w:sz w:val="20"/>
                <w:szCs w:val="20"/>
              </w:rPr>
              <w:t>a). Para reemplazar la expresión: “o bien” por la siguiente: “y”.</w:t>
            </w:r>
          </w:p>
          <w:p w14:paraId="25D116F1" w14:textId="77777777" w:rsidR="00410C8F" w:rsidRPr="00675B84" w:rsidRDefault="00410C8F" w:rsidP="008C32A8">
            <w:pPr>
              <w:rPr>
                <w:strike/>
                <w:sz w:val="20"/>
                <w:szCs w:val="20"/>
              </w:rPr>
            </w:pPr>
            <w:r w:rsidRPr="00675B84">
              <w:rPr>
                <w:strike/>
                <w:sz w:val="20"/>
                <w:szCs w:val="20"/>
              </w:rPr>
              <w:t>b). Para reemplazar la expresión “apaciguado”, por: “controlado”.</w:t>
            </w:r>
          </w:p>
          <w:p w14:paraId="6169EBCC" w14:textId="77777777" w:rsidR="008C32A8" w:rsidRPr="00675B84" w:rsidRDefault="008C32A8" w:rsidP="008C32A8">
            <w:pPr>
              <w:rPr>
                <w:strike/>
                <w:sz w:val="20"/>
                <w:szCs w:val="20"/>
              </w:rPr>
            </w:pPr>
          </w:p>
          <w:p w14:paraId="3787DF8E" w14:textId="77777777" w:rsidR="00410C8F" w:rsidRPr="00675B84" w:rsidRDefault="00410C8F" w:rsidP="008C32A8">
            <w:pPr>
              <w:rPr>
                <w:strike/>
                <w:sz w:val="20"/>
                <w:szCs w:val="20"/>
              </w:rPr>
            </w:pPr>
            <w:r w:rsidRPr="00675B84">
              <w:rPr>
                <w:strike/>
                <w:sz w:val="20"/>
                <w:szCs w:val="20"/>
              </w:rPr>
              <w:t>c). Para reemplazar la expresión: “y a evitar la prolongación artificial de su vida”, por una del siguiente tenor: “y a rechazar tratamientos médicos, aun cuando producto de ello devenga la muerte de la persona”.</w:t>
            </w:r>
          </w:p>
          <w:p w14:paraId="72981A62" w14:textId="77777777" w:rsidR="008C32A8" w:rsidRPr="00675B84" w:rsidRDefault="008C32A8" w:rsidP="008C32A8">
            <w:pPr>
              <w:rPr>
                <w:strike/>
                <w:sz w:val="20"/>
                <w:szCs w:val="20"/>
              </w:rPr>
            </w:pPr>
          </w:p>
          <w:p w14:paraId="50390C99" w14:textId="77777777" w:rsidR="009F5A63" w:rsidRPr="00675B84" w:rsidRDefault="00410C8F" w:rsidP="008C32A8">
            <w:pPr>
              <w:pStyle w:val="Prrafodelista"/>
              <w:ind w:left="0"/>
              <w:contextualSpacing w:val="0"/>
              <w:rPr>
                <w:strike/>
                <w:sz w:val="20"/>
                <w:szCs w:val="20"/>
              </w:rPr>
            </w:pPr>
            <w:r w:rsidRPr="00675B84">
              <w:rPr>
                <w:strike/>
                <w:sz w:val="20"/>
                <w:szCs w:val="20"/>
              </w:rPr>
              <w:t>d). Para agregar la siguiente frase final: “El médico tratante deberá siempre garantizar la aplicación de cuidados paliativos del paciente”.</w:t>
            </w:r>
            <w:r w:rsidR="00675B84" w:rsidRPr="00675B84">
              <w:rPr>
                <w:strike/>
                <w:sz w:val="20"/>
                <w:szCs w:val="20"/>
              </w:rPr>
              <w:t xml:space="preserve"> </w:t>
            </w:r>
            <w:r w:rsidR="00675B84" w:rsidRPr="00675B84">
              <w:rPr>
                <w:b/>
                <w:strike/>
                <w:sz w:val="20"/>
                <w:szCs w:val="20"/>
              </w:rPr>
              <w:t>(59 por rechazada)</w:t>
            </w:r>
          </w:p>
          <w:p w14:paraId="37A5321C" w14:textId="77777777" w:rsidR="00D9532F" w:rsidRPr="00675B84" w:rsidRDefault="00D9532F" w:rsidP="008C32A8">
            <w:pPr>
              <w:pStyle w:val="Prrafodelista"/>
              <w:ind w:left="0"/>
              <w:contextualSpacing w:val="0"/>
              <w:rPr>
                <w:strike/>
                <w:sz w:val="20"/>
                <w:szCs w:val="20"/>
              </w:rPr>
            </w:pPr>
          </w:p>
          <w:p w14:paraId="57801E8F" w14:textId="77777777" w:rsidR="008C32A8" w:rsidRPr="00675B84" w:rsidRDefault="008C32A8" w:rsidP="008C32A8">
            <w:pPr>
              <w:pStyle w:val="Prrafodelista"/>
              <w:numPr>
                <w:ilvl w:val="0"/>
                <w:numId w:val="2"/>
              </w:numPr>
              <w:contextualSpacing w:val="0"/>
              <w:rPr>
                <w:strike/>
                <w:sz w:val="20"/>
                <w:szCs w:val="20"/>
              </w:rPr>
            </w:pPr>
            <w:r w:rsidRPr="00675B84">
              <w:rPr>
                <w:b/>
                <w:strike/>
                <w:sz w:val="20"/>
                <w:szCs w:val="20"/>
              </w:rPr>
              <w:t xml:space="preserve">Del diputado Crispi. </w:t>
            </w:r>
            <w:r w:rsidRPr="00675B84">
              <w:rPr>
                <w:strike/>
                <w:sz w:val="20"/>
                <w:szCs w:val="20"/>
              </w:rPr>
              <w:t>En su artículo 16A, sustitúyase la frase “derecho a decidir y solicitar,” por la siguiente:</w:t>
            </w:r>
          </w:p>
          <w:p w14:paraId="69212B3D" w14:textId="77777777" w:rsidR="008C32A8" w:rsidRPr="00675B84" w:rsidRDefault="008C32A8" w:rsidP="008C32A8">
            <w:pPr>
              <w:rPr>
                <w:strike/>
                <w:sz w:val="20"/>
                <w:szCs w:val="20"/>
              </w:rPr>
            </w:pPr>
            <w:r w:rsidRPr="00675B84">
              <w:rPr>
                <w:strike/>
                <w:sz w:val="20"/>
                <w:szCs w:val="20"/>
              </w:rPr>
              <w:t>“derecho a decidir, solicitar y acceder,”</w:t>
            </w:r>
            <w:r w:rsidR="00675B84" w:rsidRPr="00675B84">
              <w:rPr>
                <w:strike/>
                <w:sz w:val="20"/>
                <w:szCs w:val="20"/>
              </w:rPr>
              <w:t xml:space="preserve"> </w:t>
            </w:r>
            <w:r w:rsidR="00675B84" w:rsidRPr="00675B84">
              <w:rPr>
                <w:b/>
                <w:strike/>
                <w:sz w:val="20"/>
                <w:szCs w:val="20"/>
              </w:rPr>
              <w:t>(59, por rechazada).</w:t>
            </w:r>
          </w:p>
          <w:p w14:paraId="3884B474" w14:textId="77777777" w:rsidR="00410C8F" w:rsidRPr="00675B84" w:rsidRDefault="00410C8F" w:rsidP="008C32A8">
            <w:pPr>
              <w:rPr>
                <w:strike/>
                <w:sz w:val="20"/>
                <w:szCs w:val="20"/>
              </w:rPr>
            </w:pPr>
          </w:p>
          <w:p w14:paraId="560B9231" w14:textId="77777777" w:rsidR="008C32A8" w:rsidRPr="00675B84" w:rsidRDefault="008C32A8" w:rsidP="008C32A8">
            <w:pPr>
              <w:pStyle w:val="Prrafodelista"/>
              <w:numPr>
                <w:ilvl w:val="0"/>
                <w:numId w:val="2"/>
              </w:numPr>
              <w:rPr>
                <w:strike/>
                <w:sz w:val="20"/>
                <w:szCs w:val="20"/>
              </w:rPr>
            </w:pPr>
            <w:r w:rsidRPr="00675B84">
              <w:rPr>
                <w:b/>
                <w:strike/>
                <w:sz w:val="20"/>
                <w:szCs w:val="20"/>
              </w:rPr>
              <w:t xml:space="preserve">Del diputado Crispi. </w:t>
            </w:r>
            <w:r w:rsidR="00A411C6" w:rsidRPr="00675B84">
              <w:rPr>
                <w:strike/>
                <w:sz w:val="20"/>
                <w:szCs w:val="20"/>
              </w:rPr>
              <w:t>En su a</w:t>
            </w:r>
            <w:r w:rsidRPr="00675B84">
              <w:rPr>
                <w:strike/>
                <w:sz w:val="20"/>
                <w:szCs w:val="20"/>
              </w:rPr>
              <w:t>rtículo 16A, sustitúyase la frase “no padecer dolores o sufrimientos innecesarios y a evitar la prolongación artificial de su vida”, por la siguiente:</w:t>
            </w:r>
          </w:p>
          <w:p w14:paraId="14F449A8" w14:textId="77777777" w:rsidR="008C32A8" w:rsidRPr="00675B84" w:rsidRDefault="008C32A8" w:rsidP="008C32A8">
            <w:pPr>
              <w:rPr>
                <w:strike/>
                <w:sz w:val="20"/>
                <w:szCs w:val="20"/>
              </w:rPr>
            </w:pPr>
            <w:r w:rsidRPr="00675B84">
              <w:rPr>
                <w:strike/>
                <w:sz w:val="20"/>
                <w:szCs w:val="20"/>
              </w:rPr>
              <w:t>“a la muerte médicamente asistida, ya sea eutanasia o suicidio médicamente asistido”.</w:t>
            </w:r>
            <w:r w:rsidR="00675B84" w:rsidRPr="00675B84">
              <w:rPr>
                <w:strike/>
                <w:sz w:val="20"/>
                <w:szCs w:val="20"/>
              </w:rPr>
              <w:t xml:space="preserve"> </w:t>
            </w:r>
            <w:r w:rsidR="00675B84" w:rsidRPr="00675B84">
              <w:rPr>
                <w:b/>
                <w:strike/>
                <w:sz w:val="20"/>
                <w:szCs w:val="20"/>
              </w:rPr>
              <w:t>(59, por rechazada)</w:t>
            </w:r>
          </w:p>
          <w:p w14:paraId="7ABA5C10" w14:textId="77777777" w:rsidR="00303C04" w:rsidRDefault="00303C04" w:rsidP="008C32A8">
            <w:pPr>
              <w:rPr>
                <w:sz w:val="20"/>
                <w:szCs w:val="20"/>
              </w:rPr>
            </w:pPr>
          </w:p>
          <w:p w14:paraId="5A6ACE31" w14:textId="77777777" w:rsidR="00C132D9" w:rsidRDefault="00C132D9" w:rsidP="008C32A8">
            <w:pPr>
              <w:rPr>
                <w:sz w:val="20"/>
                <w:szCs w:val="20"/>
              </w:rPr>
            </w:pPr>
          </w:p>
          <w:p w14:paraId="4E751BB8" w14:textId="77777777" w:rsidR="00223726" w:rsidRDefault="00223726" w:rsidP="008C32A8">
            <w:pPr>
              <w:rPr>
                <w:sz w:val="20"/>
                <w:szCs w:val="20"/>
              </w:rPr>
            </w:pPr>
          </w:p>
          <w:p w14:paraId="7DB54D96" w14:textId="77777777" w:rsidR="00223726" w:rsidRDefault="00223726" w:rsidP="00223726">
            <w:pPr>
              <w:rPr>
                <w:rFonts w:eastAsia="Times New Roman"/>
                <w:color w:val="000000"/>
                <w:sz w:val="20"/>
                <w:szCs w:val="20"/>
                <w:lang w:val="es-ES_tradnl" w:eastAsia="es-ES_tradnl"/>
              </w:rPr>
            </w:pPr>
            <w:r w:rsidRPr="00AC3468">
              <w:rPr>
                <w:rFonts w:eastAsia="Times New Roman"/>
                <w:b/>
                <w:color w:val="000000"/>
                <w:sz w:val="20"/>
                <w:szCs w:val="20"/>
                <w:lang w:val="es-ES_tradnl" w:eastAsia="es-ES_tradnl"/>
              </w:rPr>
              <w:t>--- De las diputadas y diputados Bernales, Ricardo Celis, Fernández, Ibáñez, Mirósevic, Rosas, Torres.</w:t>
            </w:r>
            <w:r>
              <w:rPr>
                <w:rFonts w:eastAsia="Times New Roman"/>
                <w:color w:val="000000"/>
                <w:sz w:val="20"/>
                <w:szCs w:val="20"/>
                <w:lang w:val="es-ES_tradnl" w:eastAsia="es-ES_tradnl"/>
              </w:rPr>
              <w:t xml:space="preserve"> Sustitúyase el inciso segundo por el siguiente:</w:t>
            </w:r>
          </w:p>
          <w:p w14:paraId="2F6E7B57"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‘Una persona padece problemas de salud graves e irremediables cuando:</w:t>
            </w:r>
          </w:p>
          <w:p w14:paraId="3C7E7838"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1.- Ha sido diagnosticada de una enfermedad terminal, o</w:t>
            </w:r>
          </w:p>
          <w:p w14:paraId="5AD6DE59"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2.- Cuando cumple las siguientes condiciones copulativamente:</w:t>
            </w:r>
          </w:p>
          <w:p w14:paraId="001CECA7"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a) Tiene una enfermedad o dolencia seria e incurable.</w:t>
            </w:r>
          </w:p>
          <w:p w14:paraId="70AF80DB"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b) Su situación médica se caracteriza por una disminución avanzada e irreversible de sus capacidades.</w:t>
            </w:r>
          </w:p>
          <w:p w14:paraId="17EF48A0" w14:textId="77777777" w:rsidR="00223726" w:rsidRDefault="00223726" w:rsidP="00223726">
            <w:pPr>
              <w:rPr>
                <w:rFonts w:eastAsia="Times New Roman"/>
                <w:color w:val="000000"/>
                <w:sz w:val="20"/>
                <w:szCs w:val="20"/>
                <w:lang w:val="es-ES_tradnl" w:eastAsia="es-ES_tradnl"/>
              </w:rPr>
            </w:pPr>
            <w:r>
              <w:rPr>
                <w:rFonts w:eastAsia="Times New Roman"/>
                <w:color w:val="000000"/>
                <w:sz w:val="20"/>
                <w:szCs w:val="20"/>
                <w:lang w:val="es-ES_tradnl" w:eastAsia="es-ES_tradnl"/>
              </w:rPr>
              <w:t xml:space="preserve">c) Su enfermedad, dolencia o la disminución avanzada e irreversible de sus capacidades le ocasiona sufrimientos físicos persistentes e intolerables y que no pueden ser aliviados en condiciones que considere aceptables.’. </w:t>
            </w:r>
            <w:r>
              <w:rPr>
                <w:rFonts w:eastAsia="Times New Roman"/>
                <w:b/>
                <w:color w:val="000000"/>
                <w:sz w:val="20"/>
                <w:szCs w:val="20"/>
                <w:lang w:val="es-ES_tradnl" w:eastAsia="es-ES_tradnl"/>
              </w:rPr>
              <w:t>(61, 8-5-0)</w:t>
            </w:r>
            <w:r>
              <w:rPr>
                <w:rFonts w:eastAsia="Times New Roman"/>
                <w:color w:val="000000"/>
                <w:sz w:val="20"/>
                <w:szCs w:val="20"/>
                <w:lang w:val="es-ES_tradnl" w:eastAsia="es-ES_tradnl"/>
              </w:rPr>
              <w:t xml:space="preserve"> </w:t>
            </w:r>
          </w:p>
          <w:p w14:paraId="51C1D5C0" w14:textId="77777777" w:rsidR="00223726" w:rsidRDefault="00223726" w:rsidP="008C32A8">
            <w:pPr>
              <w:rPr>
                <w:sz w:val="20"/>
                <w:szCs w:val="20"/>
              </w:rPr>
            </w:pPr>
          </w:p>
          <w:p w14:paraId="1432065D" w14:textId="77777777" w:rsidR="003E66FA" w:rsidRPr="000A46C9" w:rsidRDefault="003E66FA" w:rsidP="008C32A8">
            <w:pPr>
              <w:pStyle w:val="Prrafodelista"/>
              <w:numPr>
                <w:ilvl w:val="0"/>
                <w:numId w:val="2"/>
              </w:numPr>
              <w:rPr>
                <w:b/>
                <w:strike/>
                <w:color w:val="000000"/>
                <w:sz w:val="20"/>
                <w:szCs w:val="20"/>
                <w:lang w:val="es-ES_tradnl" w:eastAsia="es-ES_tradnl"/>
              </w:rPr>
            </w:pPr>
            <w:r w:rsidRPr="000A46C9">
              <w:rPr>
                <w:b/>
                <w:strike/>
                <w:color w:val="000000"/>
                <w:sz w:val="20"/>
                <w:szCs w:val="20"/>
                <w:lang w:val="es-ES_tradnl" w:eastAsia="es-ES_tradnl"/>
              </w:rPr>
              <w:t>De las diputadas y diputados Bernales, Ricardo Celis, Fernández, Mirosevic y Mix (se solicitó la votaci</w:t>
            </w:r>
            <w:r w:rsidR="008C32A8" w:rsidRPr="000A46C9">
              <w:rPr>
                <w:b/>
                <w:strike/>
                <w:color w:val="000000"/>
                <w:sz w:val="20"/>
                <w:szCs w:val="20"/>
                <w:lang w:val="es-ES_tradnl" w:eastAsia="es-ES_tradnl"/>
              </w:rPr>
              <w:t xml:space="preserve">ón separada de esta indicación). </w:t>
            </w:r>
            <w:r w:rsidRPr="000A46C9">
              <w:rPr>
                <w:rFonts w:eastAsia="Calibri"/>
                <w:strike/>
                <w:color w:val="000000"/>
                <w:sz w:val="20"/>
                <w:szCs w:val="20"/>
                <w:lang w:val="es-ES_tradnl" w:eastAsia="es-ES_tradnl"/>
              </w:rPr>
              <w:t>Sustitúyase el inciso segundo por el siguiente:</w:t>
            </w:r>
          </w:p>
          <w:p w14:paraId="5E2AC891" w14:textId="77777777" w:rsidR="003E66FA" w:rsidRPr="000A46C9" w:rsidRDefault="00C132D9" w:rsidP="008C32A8">
            <w:pPr>
              <w:rPr>
                <w:strike/>
                <w:color w:val="000000"/>
                <w:sz w:val="20"/>
                <w:szCs w:val="20"/>
                <w:lang w:val="es-ES_tradnl" w:eastAsia="es-ES_tradnl"/>
              </w:rPr>
            </w:pPr>
            <w:r w:rsidRPr="000A46C9">
              <w:rPr>
                <w:rFonts w:eastAsia="Calibri"/>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“Una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persona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padece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problemas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salud</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graves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irremediables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cuando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la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vez</w:t>
            </w:r>
            <w:r w:rsidR="003E66FA" w:rsidRPr="000A46C9">
              <w:rPr>
                <w:strike/>
                <w:color w:val="000000"/>
                <w:sz w:val="20"/>
                <w:szCs w:val="20"/>
                <w:lang w:val="es-ES_tradnl" w:eastAsia="es-ES_tradnl"/>
              </w:rPr>
              <w:t>:</w:t>
            </w:r>
          </w:p>
          <w:p w14:paraId="2A5D5804" w14:textId="77777777" w:rsidR="003E66FA" w:rsidRPr="000A46C9" w:rsidRDefault="00C132D9" w:rsidP="008C32A8">
            <w:pPr>
              <w:rPr>
                <w:strike/>
                <w:sz w:val="20"/>
                <w:szCs w:val="20"/>
                <w:lang w:val="es-ES_tradnl" w:eastAsia="es-ES_tradnl"/>
              </w:rPr>
            </w:pPr>
            <w:r w:rsidRPr="000A46C9">
              <w:rPr>
                <w:rFonts w:eastAsia="Calibri"/>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tiene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una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enfermedad</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dolencia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minusvalía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seria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incurable</w:t>
            </w:r>
            <w:r w:rsidR="003E66FA" w:rsidRPr="000A46C9">
              <w:rPr>
                <w:strike/>
                <w:color w:val="000000"/>
                <w:sz w:val="20"/>
                <w:szCs w:val="20"/>
                <w:lang w:val="es-ES_tradnl" w:eastAsia="es-ES_tradnl"/>
              </w:rPr>
              <w:t>.</w:t>
            </w:r>
          </w:p>
          <w:p w14:paraId="5A065629" w14:textId="77777777" w:rsidR="003E66FA" w:rsidRPr="000A46C9" w:rsidRDefault="00C132D9" w:rsidP="008C32A8">
            <w:pPr>
              <w:rPr>
                <w:strike/>
                <w:sz w:val="20"/>
                <w:szCs w:val="20"/>
                <w:lang w:val="es-ES_tradnl" w:eastAsia="es-ES_tradnl"/>
              </w:rPr>
            </w:pPr>
            <w:r w:rsidRPr="000A46C9">
              <w:rPr>
                <w:rFonts w:eastAsia="Calibri"/>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b</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situación</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médica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caracteriza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por</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una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disminución</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avanzada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w:t>
            </w:r>
            <w:r w:rsidR="003E66FA" w:rsidRPr="000A46C9">
              <w:rPr>
                <w:strike/>
                <w:sz w:val="20"/>
                <w:szCs w:val="20"/>
                <w:lang w:val="es-ES_tradnl" w:eastAsia="es-ES_tradnl"/>
              </w:rPr>
              <w:t xml:space="preserve"> </w:t>
            </w:r>
            <w:r w:rsidR="003E66FA" w:rsidRPr="000A46C9">
              <w:rPr>
                <w:rFonts w:eastAsia="Calibri"/>
                <w:strike/>
                <w:color w:val="000000"/>
                <w:sz w:val="20"/>
                <w:szCs w:val="20"/>
                <w:lang w:val="es-ES_tradnl" w:eastAsia="es-ES_tradnl"/>
              </w:rPr>
              <w:t>irreversible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capacidades</w:t>
            </w:r>
            <w:r w:rsidR="003E66FA" w:rsidRPr="000A46C9">
              <w:rPr>
                <w:strike/>
                <w:color w:val="000000"/>
                <w:sz w:val="20"/>
                <w:szCs w:val="20"/>
                <w:lang w:val="es-ES_tradnl" w:eastAsia="es-ES_tradnl"/>
              </w:rPr>
              <w:t>;</w:t>
            </w:r>
          </w:p>
          <w:p w14:paraId="40245263" w14:textId="77777777" w:rsidR="003E66FA" w:rsidRPr="000A46C9" w:rsidRDefault="00C132D9" w:rsidP="008C32A8">
            <w:pPr>
              <w:rPr>
                <w:strike/>
                <w:sz w:val="20"/>
                <w:szCs w:val="20"/>
                <w:lang w:val="es-ES_tradnl" w:eastAsia="es-ES_tradnl"/>
              </w:rPr>
            </w:pPr>
            <w:r w:rsidRPr="000A46C9">
              <w:rPr>
                <w:rFonts w:eastAsia="Calibri"/>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enfermedad</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dolencia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minusvalía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la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disminución</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avanzada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irreversible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capacidades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le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ocasiona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sufrimiento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físico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persistente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que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considera</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intolerable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y</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que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no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pueden</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ser</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aliviado</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en</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condiciones</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que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considere</w:t>
            </w:r>
            <w:r w:rsidR="003E66FA" w:rsidRPr="000A46C9">
              <w:rPr>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aceptables</w:t>
            </w:r>
            <w:r w:rsidR="003E66FA" w:rsidRPr="000A46C9">
              <w:rPr>
                <w:strike/>
                <w:color w:val="000000"/>
                <w:sz w:val="20"/>
                <w:szCs w:val="20"/>
                <w:lang w:val="es-ES_tradnl" w:eastAsia="es-ES_tradnl"/>
              </w:rPr>
              <w:t>.</w:t>
            </w:r>
          </w:p>
          <w:p w14:paraId="4C798498" w14:textId="77777777" w:rsidR="003E66FA" w:rsidRPr="000A46C9" w:rsidRDefault="00C132D9" w:rsidP="008C32A8">
            <w:pPr>
              <w:rPr>
                <w:rFonts w:eastAsia="Times New Roman"/>
                <w:color w:val="000000"/>
                <w:sz w:val="20"/>
                <w:szCs w:val="20"/>
                <w:lang w:val="es-ES_tradnl" w:eastAsia="es-ES_tradnl"/>
              </w:rPr>
            </w:pPr>
            <w:r w:rsidRPr="000A46C9">
              <w:rPr>
                <w:rFonts w:eastAsia="Calibri"/>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muerte</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natural</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es</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el</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desarrollo</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razonablemente</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previsible</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tomando</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en</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cuenta</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todas</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sus</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circunstancias</w:t>
            </w:r>
            <w:r w:rsidR="003E66FA" w:rsidRPr="000A46C9">
              <w:rPr>
                <w:rFonts w:eastAsia="Times New Roman"/>
                <w:strike/>
                <w:color w:val="000000"/>
                <w:sz w:val="20"/>
                <w:szCs w:val="20"/>
                <w:lang w:val="es-ES_tradnl" w:eastAsia="es-ES_tradnl"/>
              </w:rPr>
              <w:t xml:space="preserve"> </w:t>
            </w:r>
            <w:r w:rsidR="003E66FA" w:rsidRPr="000A46C9">
              <w:rPr>
                <w:rFonts w:eastAsia="Calibri"/>
                <w:strike/>
                <w:color w:val="000000"/>
                <w:sz w:val="20"/>
                <w:szCs w:val="20"/>
                <w:lang w:val="es-ES_tradnl" w:eastAsia="es-ES_tradnl"/>
              </w:rPr>
              <w:t>médicas</w:t>
            </w:r>
            <w:r w:rsidR="003E66FA" w:rsidRPr="000A46C9">
              <w:rPr>
                <w:rFonts w:eastAsia="Times New Roman"/>
                <w:strike/>
                <w:color w:val="000000"/>
                <w:sz w:val="20"/>
                <w:szCs w:val="20"/>
                <w:lang w:val="es-ES_tradnl" w:eastAsia="es-ES_tradnl"/>
              </w:rPr>
              <w:t>.”</w:t>
            </w:r>
            <w:r w:rsidR="000A46C9">
              <w:rPr>
                <w:rFonts w:eastAsia="Times New Roman"/>
                <w:color w:val="000000"/>
                <w:sz w:val="20"/>
                <w:szCs w:val="20"/>
                <w:lang w:val="es-ES_tradnl" w:eastAsia="es-ES_tradnl"/>
              </w:rPr>
              <w:t xml:space="preserve"> </w:t>
            </w:r>
            <w:r w:rsidR="000A46C9">
              <w:rPr>
                <w:rFonts w:eastAsia="Times New Roman"/>
                <w:b/>
                <w:color w:val="000000"/>
                <w:sz w:val="20"/>
                <w:szCs w:val="20"/>
                <w:lang w:val="es-ES_tradnl" w:eastAsia="es-ES_tradnl"/>
              </w:rPr>
              <w:t xml:space="preserve">(61, </w:t>
            </w:r>
            <w:r w:rsidR="00223726">
              <w:rPr>
                <w:rFonts w:eastAsia="Times New Roman"/>
                <w:b/>
                <w:color w:val="000000"/>
                <w:sz w:val="20"/>
                <w:szCs w:val="20"/>
                <w:lang w:val="es-ES_tradnl" w:eastAsia="es-ES_tradnl"/>
              </w:rPr>
              <w:t>por rechazada)</w:t>
            </w:r>
          </w:p>
          <w:p w14:paraId="6CE092E2" w14:textId="77777777" w:rsidR="000C0455" w:rsidRDefault="000C0455" w:rsidP="008C32A8">
            <w:pPr>
              <w:rPr>
                <w:rFonts w:eastAsia="Times New Roman"/>
                <w:color w:val="000000"/>
                <w:sz w:val="20"/>
                <w:szCs w:val="20"/>
                <w:lang w:val="es-ES_tradnl" w:eastAsia="es-ES_tradnl"/>
              </w:rPr>
            </w:pPr>
          </w:p>
          <w:p w14:paraId="7E6FD5DE" w14:textId="77777777" w:rsidR="00C132D9" w:rsidRDefault="00C132D9" w:rsidP="008C32A8">
            <w:pPr>
              <w:rPr>
                <w:rFonts w:eastAsia="Times New Roman"/>
                <w:color w:val="000000"/>
                <w:sz w:val="20"/>
                <w:szCs w:val="20"/>
                <w:lang w:val="es-ES_tradnl" w:eastAsia="es-ES_tradnl"/>
              </w:rPr>
            </w:pPr>
          </w:p>
          <w:p w14:paraId="236CA9E6" w14:textId="77777777" w:rsidR="000A46C9" w:rsidRDefault="000A46C9" w:rsidP="000A46C9">
            <w:pPr>
              <w:pStyle w:val="Prrafodelista"/>
              <w:ind w:left="0"/>
              <w:rPr>
                <w:sz w:val="20"/>
                <w:szCs w:val="20"/>
                <w:lang w:val="es-ES_tradnl"/>
              </w:rPr>
            </w:pPr>
            <w:r w:rsidRPr="000A46C9">
              <w:rPr>
                <w:b/>
                <w:sz w:val="20"/>
                <w:szCs w:val="20"/>
                <w:lang w:val="es-ES_tradnl"/>
              </w:rPr>
              <w:t>--- De las diputadas y diputados Bernales, Ricardo Celis, Fernández, Ibáñez, Mirósevic, Rosas, Torres.</w:t>
            </w:r>
            <w:r>
              <w:rPr>
                <w:sz w:val="20"/>
                <w:szCs w:val="20"/>
                <w:lang w:val="es-ES_tradnl"/>
              </w:rPr>
              <w:t xml:space="preserve"> Sustitúyase el inciso tercero por el siguiente:</w:t>
            </w:r>
          </w:p>
          <w:p w14:paraId="1ABEA6F6" w14:textId="77777777" w:rsidR="000A46C9" w:rsidRDefault="000A46C9" w:rsidP="000A46C9">
            <w:pPr>
              <w:pStyle w:val="Prrafodelista"/>
              <w:ind w:left="0"/>
              <w:rPr>
                <w:b/>
                <w:sz w:val="20"/>
                <w:szCs w:val="20"/>
              </w:rPr>
            </w:pPr>
            <w:r>
              <w:rPr>
                <w:sz w:val="20"/>
                <w:szCs w:val="20"/>
                <w:lang w:val="es-ES_tradnl"/>
              </w:rPr>
              <w:t xml:space="preserve">‘El sufrimiento persistente, intolerable y que no puede ser aliviado en condiciones que considere aceptable, causado por enfermedad, dolencia o la disminución avanzada e irreversible de sus capacidades, también podrá ser de naturaleza psíquica.’. </w:t>
            </w:r>
            <w:r>
              <w:rPr>
                <w:b/>
                <w:sz w:val="20"/>
                <w:szCs w:val="20"/>
                <w:lang w:val="es-ES_tradnl"/>
              </w:rPr>
              <w:t>(61, 8-5-0)</w:t>
            </w:r>
          </w:p>
          <w:p w14:paraId="1F17ED02" w14:textId="77777777" w:rsidR="000A46C9" w:rsidRPr="000A46C9" w:rsidRDefault="000A46C9" w:rsidP="000A46C9">
            <w:pPr>
              <w:pStyle w:val="Prrafodelista"/>
              <w:ind w:left="0"/>
              <w:rPr>
                <w:sz w:val="20"/>
                <w:szCs w:val="20"/>
              </w:rPr>
            </w:pPr>
          </w:p>
          <w:p w14:paraId="73EC1DB2" w14:textId="77777777" w:rsidR="00C132D9" w:rsidRDefault="00C132D9" w:rsidP="00C132D9">
            <w:pPr>
              <w:pStyle w:val="Prrafodelista"/>
              <w:numPr>
                <w:ilvl w:val="0"/>
                <w:numId w:val="2"/>
              </w:numPr>
              <w:rPr>
                <w:sz w:val="20"/>
                <w:szCs w:val="20"/>
              </w:rPr>
            </w:pPr>
            <w:r w:rsidRPr="005447A1">
              <w:rPr>
                <w:b/>
                <w:strike/>
                <w:sz w:val="20"/>
                <w:szCs w:val="20"/>
              </w:rPr>
              <w:t>De los diputados Bellolio, Gahona y Macaya.</w:t>
            </w:r>
            <w:r w:rsidRPr="005447A1">
              <w:rPr>
                <w:strike/>
                <w:sz w:val="20"/>
                <w:szCs w:val="20"/>
              </w:rPr>
              <w:t xml:space="preserve"> Al inciso 3° del artículo 16 A propuesto del proyecto de ley, para eliminarlo</w:t>
            </w:r>
            <w:r w:rsidRPr="008C32A8">
              <w:rPr>
                <w:sz w:val="20"/>
                <w:szCs w:val="20"/>
              </w:rPr>
              <w:t>.</w:t>
            </w:r>
            <w:r w:rsidR="005447A1">
              <w:rPr>
                <w:sz w:val="20"/>
                <w:szCs w:val="20"/>
              </w:rPr>
              <w:t xml:space="preserve"> </w:t>
            </w:r>
            <w:r w:rsidR="005447A1">
              <w:rPr>
                <w:b/>
                <w:sz w:val="20"/>
                <w:szCs w:val="20"/>
              </w:rPr>
              <w:t>(61, 0-13-0)</w:t>
            </w:r>
          </w:p>
          <w:p w14:paraId="443C29CE" w14:textId="77777777" w:rsidR="00C132D9" w:rsidRDefault="00C132D9" w:rsidP="00C132D9">
            <w:pPr>
              <w:pStyle w:val="Prrafodelista"/>
              <w:ind w:left="0"/>
              <w:rPr>
                <w:sz w:val="20"/>
                <w:szCs w:val="20"/>
              </w:rPr>
            </w:pPr>
          </w:p>
          <w:p w14:paraId="531C8C4A" w14:textId="77777777" w:rsidR="008C32A8" w:rsidRPr="005447A1" w:rsidRDefault="008C32A8" w:rsidP="008C32A8">
            <w:pPr>
              <w:pStyle w:val="Prrafodelista"/>
              <w:numPr>
                <w:ilvl w:val="0"/>
                <w:numId w:val="2"/>
              </w:numPr>
              <w:rPr>
                <w:rFonts w:eastAsia="Calibri"/>
                <w:strike/>
                <w:color w:val="000000"/>
                <w:sz w:val="20"/>
                <w:szCs w:val="20"/>
                <w:lang w:val="es-ES_tradnl" w:eastAsia="es-ES_tradnl"/>
              </w:rPr>
            </w:pPr>
            <w:r w:rsidRPr="005447A1">
              <w:rPr>
                <w:b/>
                <w:strike/>
                <w:color w:val="000000"/>
                <w:sz w:val="20"/>
                <w:szCs w:val="20"/>
                <w:lang w:val="es-ES_tradnl" w:eastAsia="es-ES_tradnl"/>
              </w:rPr>
              <w:t xml:space="preserve">De las diputadas y diputados Bernales, Ricardo Celis, Fernández, Mirosevic y Mix (se solicitó la votación separada de esta indicación). </w:t>
            </w:r>
            <w:r w:rsidRPr="005447A1">
              <w:rPr>
                <w:rFonts w:eastAsia="Calibri"/>
                <w:strike/>
                <w:color w:val="000000"/>
                <w:sz w:val="20"/>
                <w:szCs w:val="20"/>
                <w:lang w:val="es-ES_tradnl" w:eastAsia="es-ES_tradnl"/>
              </w:rPr>
              <w:t>Sustitúyase el inciso tercero por el siguiente:</w:t>
            </w:r>
          </w:p>
          <w:p w14:paraId="093EE587" w14:textId="77777777" w:rsidR="008C32A8" w:rsidRDefault="00C132D9" w:rsidP="008C32A8">
            <w:pPr>
              <w:textAlignment w:val="baseline"/>
              <w:rPr>
                <w:rFonts w:eastAsia="Calibri"/>
                <w:color w:val="000000"/>
                <w:sz w:val="20"/>
                <w:szCs w:val="20"/>
                <w:lang w:val="es-ES_tradnl" w:eastAsia="es-ES_tradnl"/>
              </w:rPr>
            </w:pPr>
            <w:r w:rsidRPr="005447A1">
              <w:rPr>
                <w:rFonts w:eastAsia="PMingLiU"/>
                <w:strike/>
                <w:color w:val="000000"/>
                <w:sz w:val="20"/>
                <w:szCs w:val="20"/>
                <w:lang w:val="es-ES_tradnl" w:eastAsia="es-ES_tradnl"/>
              </w:rPr>
              <w:t xml:space="preserve">  </w:t>
            </w:r>
            <w:r w:rsidR="008C32A8" w:rsidRPr="005447A1">
              <w:rPr>
                <w:rFonts w:eastAsia="PMingLiU"/>
                <w:strike/>
                <w:color w:val="000000"/>
                <w:sz w:val="20"/>
                <w:szCs w:val="20"/>
                <w:lang w:val="es-ES_tradnl" w:eastAsia="es-ES_tradnl"/>
              </w:rPr>
              <w:t xml:space="preserve">“El sufrimiento persistente, intolerable y que no puede ser aliviado en condiciones que considere aceptable, causado por </w:t>
            </w:r>
            <w:r w:rsidR="008C32A8" w:rsidRPr="005447A1">
              <w:rPr>
                <w:rFonts w:eastAsia="Calibri"/>
                <w:strike/>
                <w:color w:val="000000"/>
                <w:sz w:val="20"/>
                <w:szCs w:val="20"/>
                <w:lang w:val="es-ES_tradnl" w:eastAsia="es-ES_tradnl"/>
              </w:rPr>
              <w:t>enfermedad</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dolencia</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minusvalía</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o</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la</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disminución</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avanzada</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e</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irreversible</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de</w:t>
            </w:r>
            <w:r w:rsidR="008C32A8" w:rsidRPr="005447A1">
              <w:rPr>
                <w:strike/>
                <w:color w:val="000000"/>
                <w:sz w:val="20"/>
                <w:szCs w:val="20"/>
                <w:lang w:val="es-ES_tradnl" w:eastAsia="es-ES_tradnl"/>
              </w:rPr>
              <w:t xml:space="preserve"> </w:t>
            </w:r>
            <w:r w:rsidR="008C32A8" w:rsidRPr="005447A1">
              <w:rPr>
                <w:rFonts w:eastAsia="Calibri"/>
                <w:strike/>
                <w:color w:val="000000"/>
                <w:sz w:val="20"/>
                <w:szCs w:val="20"/>
                <w:lang w:val="es-ES_tradnl" w:eastAsia="es-ES_tradnl"/>
              </w:rPr>
              <w:t>sus capacidades, también podrá ser de naturaleza psíquica.”.</w:t>
            </w:r>
            <w:r w:rsidR="005447A1">
              <w:rPr>
                <w:rFonts w:eastAsia="Calibri"/>
                <w:color w:val="000000"/>
                <w:sz w:val="20"/>
                <w:szCs w:val="20"/>
                <w:lang w:val="es-ES_tradnl" w:eastAsia="es-ES_tradnl"/>
              </w:rPr>
              <w:t xml:space="preserve"> </w:t>
            </w:r>
            <w:r w:rsidR="005447A1">
              <w:rPr>
                <w:rFonts w:eastAsia="Calibri"/>
                <w:b/>
                <w:color w:val="000000"/>
                <w:sz w:val="20"/>
                <w:szCs w:val="20"/>
                <w:lang w:val="es-ES_tradnl" w:eastAsia="es-ES_tradnl"/>
              </w:rPr>
              <w:t>(61, 0-13-0)</w:t>
            </w:r>
          </w:p>
          <w:p w14:paraId="4CF81C12" w14:textId="77777777" w:rsidR="005447A1" w:rsidRDefault="005447A1" w:rsidP="008C32A8">
            <w:pPr>
              <w:textAlignment w:val="baseline"/>
              <w:rPr>
                <w:rFonts w:eastAsia="Calibri"/>
                <w:color w:val="000000"/>
                <w:sz w:val="20"/>
                <w:szCs w:val="20"/>
                <w:lang w:val="es-ES_tradnl" w:eastAsia="es-ES_tradnl"/>
              </w:rPr>
            </w:pPr>
          </w:p>
          <w:p w14:paraId="6559C8EF" w14:textId="77777777" w:rsidR="00D9532F" w:rsidRPr="005447A1" w:rsidRDefault="00D9532F" w:rsidP="008C32A8">
            <w:pPr>
              <w:pStyle w:val="Prrafodelista"/>
              <w:numPr>
                <w:ilvl w:val="0"/>
                <w:numId w:val="2"/>
              </w:numPr>
              <w:contextualSpacing w:val="0"/>
              <w:rPr>
                <w:strike/>
                <w:sz w:val="20"/>
                <w:szCs w:val="20"/>
              </w:rPr>
            </w:pPr>
            <w:r w:rsidRPr="005447A1">
              <w:rPr>
                <w:b/>
                <w:strike/>
                <w:sz w:val="20"/>
                <w:szCs w:val="20"/>
              </w:rPr>
              <w:t>Del diputado Romero.</w:t>
            </w:r>
            <w:r w:rsidRPr="005447A1">
              <w:rPr>
                <w:strike/>
                <w:sz w:val="20"/>
                <w:szCs w:val="20"/>
              </w:rPr>
              <w:t xml:space="preserve"> Para reemplazar íntegramente la letra a) del nuevo artículo 16 A, por la siguiente: </w:t>
            </w:r>
          </w:p>
          <w:p w14:paraId="407E7654" w14:textId="77777777" w:rsidR="00D9532F" w:rsidRDefault="00C132D9" w:rsidP="008C32A8">
            <w:pPr>
              <w:rPr>
                <w:sz w:val="20"/>
                <w:szCs w:val="20"/>
              </w:rPr>
            </w:pPr>
            <w:r w:rsidRPr="005447A1">
              <w:rPr>
                <w:strike/>
                <w:sz w:val="20"/>
                <w:szCs w:val="20"/>
              </w:rPr>
              <w:t xml:space="preserve">  </w:t>
            </w:r>
            <w:r w:rsidR="00D9532F" w:rsidRPr="005447A1">
              <w:rPr>
                <w:strike/>
                <w:sz w:val="20"/>
                <w:szCs w:val="20"/>
              </w:rPr>
              <w:t>“a) Haber sido diagnosticada con una enfermedad terminal y condición incurable, progresiva y eventualmente letal, Una vez verificados la condición de enfermedad terminal  los pacientes podrá optar a una ayuda de acompañamiento financiero con el fin de apoyarlos en el retiro de pensión fija y reajustada de acuerdo al valor de la UF, dándoles una apoyo integral económico psicológico social y espiritual</w:t>
            </w:r>
            <w:r w:rsidR="00D9532F" w:rsidRPr="008C32A8">
              <w:rPr>
                <w:sz w:val="20"/>
                <w:szCs w:val="20"/>
              </w:rPr>
              <w:t>.</w:t>
            </w:r>
            <w:r w:rsidR="005447A1">
              <w:rPr>
                <w:sz w:val="20"/>
                <w:szCs w:val="20"/>
              </w:rPr>
              <w:t xml:space="preserve"> </w:t>
            </w:r>
            <w:r w:rsidR="005447A1">
              <w:rPr>
                <w:b/>
                <w:sz w:val="20"/>
                <w:szCs w:val="20"/>
              </w:rPr>
              <w:t>(61, por rechazada)</w:t>
            </w:r>
          </w:p>
          <w:p w14:paraId="4E8E57DF" w14:textId="77777777" w:rsidR="00D9532F" w:rsidRDefault="00D9532F" w:rsidP="008C32A8">
            <w:pPr>
              <w:rPr>
                <w:sz w:val="20"/>
                <w:szCs w:val="20"/>
              </w:rPr>
            </w:pPr>
          </w:p>
          <w:p w14:paraId="45CDDA4E" w14:textId="77777777" w:rsidR="00325E48" w:rsidRPr="008C32A8" w:rsidRDefault="00325E48" w:rsidP="008C32A8">
            <w:pPr>
              <w:rPr>
                <w:sz w:val="20"/>
                <w:szCs w:val="20"/>
              </w:rPr>
            </w:pPr>
          </w:p>
          <w:p w14:paraId="053CC971" w14:textId="77777777" w:rsidR="004F54E6" w:rsidRPr="005447A1" w:rsidRDefault="004F54E6" w:rsidP="008C32A8">
            <w:pPr>
              <w:pStyle w:val="Prrafodelista"/>
              <w:numPr>
                <w:ilvl w:val="0"/>
                <w:numId w:val="2"/>
              </w:numPr>
              <w:contextualSpacing w:val="0"/>
              <w:rPr>
                <w:rFonts w:eastAsia="Calibri"/>
                <w:strike/>
                <w:sz w:val="20"/>
                <w:szCs w:val="20"/>
              </w:rPr>
            </w:pPr>
            <w:r w:rsidRPr="005447A1">
              <w:rPr>
                <w:rFonts w:eastAsia="Calibri"/>
                <w:b/>
                <w:strike/>
                <w:sz w:val="20"/>
                <w:szCs w:val="20"/>
              </w:rPr>
              <w:t>De las diputadas y diputados Luck, Longton, Olivera, Sabat y Torrealba.</w:t>
            </w:r>
            <w:r w:rsidRPr="005447A1">
              <w:rPr>
                <w:rFonts w:eastAsia="Calibri"/>
                <w:strike/>
                <w:sz w:val="20"/>
                <w:szCs w:val="20"/>
              </w:rPr>
              <w:t xml:space="preserve"> Para reemplazar</w:t>
            </w:r>
            <w:r w:rsidR="008C32A8" w:rsidRPr="005447A1">
              <w:rPr>
                <w:rFonts w:eastAsia="Calibri"/>
                <w:strike/>
                <w:sz w:val="20"/>
                <w:szCs w:val="20"/>
              </w:rPr>
              <w:t xml:space="preserve"> </w:t>
            </w:r>
            <w:r w:rsidRPr="005447A1">
              <w:rPr>
                <w:rFonts w:eastAsia="Calibri"/>
                <w:strike/>
                <w:sz w:val="20"/>
                <w:szCs w:val="20"/>
              </w:rPr>
              <w:t xml:space="preserve">íntegramente la letra a) del nuevo artículo 16 por la siguiente: </w:t>
            </w:r>
          </w:p>
          <w:p w14:paraId="0808A522" w14:textId="77777777" w:rsidR="004F54E6" w:rsidRDefault="00C132D9" w:rsidP="008C32A8">
            <w:pPr>
              <w:rPr>
                <w:rFonts w:eastAsia="Calibri"/>
                <w:sz w:val="20"/>
                <w:szCs w:val="20"/>
              </w:rPr>
            </w:pPr>
            <w:r w:rsidRPr="005447A1">
              <w:rPr>
                <w:rFonts w:eastAsia="Calibri"/>
                <w:strike/>
                <w:sz w:val="20"/>
                <w:szCs w:val="20"/>
              </w:rPr>
              <w:t xml:space="preserve">  </w:t>
            </w:r>
            <w:r w:rsidR="004F54E6" w:rsidRPr="005447A1">
              <w:rPr>
                <w:rFonts w:eastAsia="Calibri"/>
                <w:strike/>
                <w:sz w:val="20"/>
                <w:szCs w:val="20"/>
              </w:rPr>
              <w:t>“a) Haber sido diagnosticada con una enfermedad o condición incurable, progresiva y potencialmente terminal, que le cause un padecimiento físico constante, insoportable y que no pueda ser apaciguado por el actual estado de las ciencias médicas.”</w:t>
            </w:r>
            <w:r w:rsidR="005447A1">
              <w:rPr>
                <w:sz w:val="20"/>
                <w:szCs w:val="20"/>
              </w:rPr>
              <w:t xml:space="preserve"> </w:t>
            </w:r>
            <w:r w:rsidR="005447A1">
              <w:rPr>
                <w:b/>
                <w:sz w:val="20"/>
                <w:szCs w:val="20"/>
              </w:rPr>
              <w:t>(61, por rechazada)</w:t>
            </w:r>
          </w:p>
          <w:p w14:paraId="4EB3BBDA" w14:textId="77777777" w:rsidR="008C32A8" w:rsidRPr="004F54E6" w:rsidRDefault="008C32A8" w:rsidP="008C32A8">
            <w:pPr>
              <w:rPr>
                <w:rFonts w:eastAsia="Calibri"/>
                <w:sz w:val="20"/>
                <w:szCs w:val="20"/>
              </w:rPr>
            </w:pPr>
          </w:p>
          <w:p w14:paraId="603A845E" w14:textId="77777777" w:rsidR="008C32A8" w:rsidRPr="005447A1" w:rsidRDefault="008C32A8" w:rsidP="008C32A8">
            <w:pPr>
              <w:pStyle w:val="Prrafodelista"/>
              <w:numPr>
                <w:ilvl w:val="0"/>
                <w:numId w:val="2"/>
              </w:numPr>
              <w:contextualSpacing w:val="0"/>
              <w:rPr>
                <w:bCs/>
                <w:strike/>
                <w:sz w:val="20"/>
                <w:szCs w:val="20"/>
              </w:rPr>
            </w:pPr>
            <w:r w:rsidRPr="005447A1">
              <w:rPr>
                <w:b/>
                <w:bCs/>
                <w:strike/>
                <w:sz w:val="20"/>
                <w:szCs w:val="20"/>
              </w:rPr>
              <w:t xml:space="preserve">De la diputada Jiles. </w:t>
            </w:r>
            <w:r w:rsidRPr="005447A1">
              <w:rPr>
                <w:bCs/>
                <w:strike/>
                <w:sz w:val="20"/>
                <w:szCs w:val="20"/>
              </w:rPr>
              <w:t>Al art. 16 –A, para incorporar una nueva letra c) del siguiente tenor, pasando la actual letra c) a ser d) y así sucesivamente.</w:t>
            </w:r>
          </w:p>
          <w:p w14:paraId="3FF4F2C0" w14:textId="77777777" w:rsidR="008C32A8" w:rsidRPr="008C32A8" w:rsidRDefault="00C132D9" w:rsidP="008C32A8">
            <w:pPr>
              <w:rPr>
                <w:sz w:val="20"/>
                <w:szCs w:val="20"/>
              </w:rPr>
            </w:pPr>
            <w:r w:rsidRPr="005447A1">
              <w:rPr>
                <w:bCs/>
                <w:strike/>
                <w:sz w:val="20"/>
                <w:szCs w:val="20"/>
              </w:rPr>
              <w:t xml:space="preserve">  </w:t>
            </w:r>
            <w:r w:rsidR="008C32A8" w:rsidRPr="005447A1">
              <w:rPr>
                <w:bCs/>
                <w:strike/>
                <w:sz w:val="20"/>
                <w:szCs w:val="20"/>
              </w:rPr>
              <w:t>“</w:t>
            </w:r>
            <w:r w:rsidR="008C32A8" w:rsidRPr="005447A1">
              <w:rPr>
                <w:strike/>
                <w:sz w:val="20"/>
                <w:szCs w:val="20"/>
              </w:rPr>
              <w:t>c) Si se trata de un paciente menor de edad, cuya edad esté comprendida entre los doce y los dieciocho años, al que le afecten algunas de las hipótesis contempladas en el Art. 16 A, podrá el médico atender una petición del paciente de no padecer dolores o sufrimientos innecesarios y evitar la prolongación artificial de su vida, después de que los padres o el padre o la madre que ejerza la patria potestad o la persona que tenga el cuidado personal del niño, niña o adolescente, haya autorizado la decisión, manifestando conjuntamente con el niño, niña o adolecente su voluntad de acuerdo al artículo 16 D.”</w:t>
            </w:r>
            <w:r w:rsidR="005447A1">
              <w:rPr>
                <w:sz w:val="20"/>
                <w:szCs w:val="20"/>
              </w:rPr>
              <w:t xml:space="preserve"> </w:t>
            </w:r>
            <w:r w:rsidR="005447A1">
              <w:rPr>
                <w:b/>
                <w:sz w:val="20"/>
                <w:szCs w:val="20"/>
              </w:rPr>
              <w:t>(61, por rechazada)</w:t>
            </w:r>
          </w:p>
          <w:p w14:paraId="3311791B" w14:textId="77777777" w:rsidR="008C32A8" w:rsidRDefault="008C32A8" w:rsidP="008C32A8">
            <w:pPr>
              <w:rPr>
                <w:sz w:val="20"/>
                <w:szCs w:val="20"/>
              </w:rPr>
            </w:pPr>
          </w:p>
          <w:p w14:paraId="405FD3FB" w14:textId="77777777" w:rsidR="002D4444" w:rsidRDefault="002D4444" w:rsidP="008C32A8">
            <w:pPr>
              <w:rPr>
                <w:sz w:val="20"/>
                <w:szCs w:val="20"/>
              </w:rPr>
            </w:pPr>
          </w:p>
          <w:p w14:paraId="37540F7D" w14:textId="77777777" w:rsidR="004F54E6" w:rsidRPr="005447A1" w:rsidRDefault="004F54E6" w:rsidP="008C32A8">
            <w:pPr>
              <w:pStyle w:val="Prrafodelista"/>
              <w:numPr>
                <w:ilvl w:val="0"/>
                <w:numId w:val="2"/>
              </w:numPr>
              <w:contextualSpacing w:val="0"/>
              <w:rPr>
                <w:rFonts w:eastAsia="Calibri"/>
                <w:strike/>
                <w:sz w:val="20"/>
                <w:szCs w:val="20"/>
              </w:rPr>
            </w:pPr>
            <w:r w:rsidRPr="005447A1">
              <w:rPr>
                <w:rFonts w:eastAsia="Calibri"/>
                <w:b/>
                <w:strike/>
                <w:sz w:val="20"/>
                <w:szCs w:val="20"/>
              </w:rPr>
              <w:t>De las diputadas y diputados Luck, Longton, Olivera, Sabat y Torrealba.</w:t>
            </w:r>
            <w:r w:rsidRPr="005447A1">
              <w:rPr>
                <w:rFonts w:eastAsia="Calibri"/>
                <w:strike/>
                <w:sz w:val="20"/>
                <w:szCs w:val="20"/>
              </w:rPr>
              <w:t xml:space="preserve"> Para agregar</w:t>
            </w:r>
            <w:r w:rsidR="008C32A8" w:rsidRPr="005447A1">
              <w:rPr>
                <w:rFonts w:eastAsia="Calibri"/>
                <w:strike/>
                <w:sz w:val="20"/>
                <w:szCs w:val="20"/>
              </w:rPr>
              <w:t xml:space="preserve"> </w:t>
            </w:r>
            <w:r w:rsidRPr="005447A1">
              <w:rPr>
                <w:rFonts w:eastAsia="Calibri"/>
                <w:strike/>
                <w:sz w:val="20"/>
                <w:szCs w:val="20"/>
              </w:rPr>
              <w:t>una nueva letra e) al nuevo artículo 16 A que se introduce a la ley número 20.584, del siguiente tenor:</w:t>
            </w:r>
          </w:p>
          <w:p w14:paraId="2EE2F6F1" w14:textId="77777777" w:rsidR="004F54E6" w:rsidRPr="004F54E6" w:rsidRDefault="00C132D9" w:rsidP="008C32A8">
            <w:pPr>
              <w:rPr>
                <w:rFonts w:eastAsia="Calibri"/>
                <w:sz w:val="20"/>
                <w:szCs w:val="20"/>
              </w:rPr>
            </w:pPr>
            <w:r w:rsidRPr="005447A1">
              <w:rPr>
                <w:rFonts w:eastAsia="Calibri"/>
                <w:strike/>
                <w:sz w:val="20"/>
                <w:szCs w:val="20"/>
              </w:rPr>
              <w:t xml:space="preserve">  </w:t>
            </w:r>
            <w:r w:rsidR="004F54E6" w:rsidRPr="005447A1">
              <w:rPr>
                <w:rFonts w:eastAsia="Calibri"/>
                <w:strike/>
                <w:sz w:val="20"/>
                <w:szCs w:val="20"/>
              </w:rPr>
              <w:t>“e) Contar con la opinión favorable del Comité de Ética del establecimiento médico en donde se haya solicitado ejercer este derecho o quien lleve a cabo sus funciones de conformidad al inciso primero del artículo 17 de esta ley. Dicho pronunciamiento tendrá el carácter de vinculante, sin perjuicio de las acciones que se puedan ejercer a su respecto en el caso de que la opinión favorable haya sido arbitrariamente denegada.”</w:t>
            </w:r>
            <w:r w:rsidR="005447A1">
              <w:rPr>
                <w:sz w:val="20"/>
                <w:szCs w:val="20"/>
              </w:rPr>
              <w:t xml:space="preserve"> </w:t>
            </w:r>
            <w:r w:rsidR="005447A1">
              <w:rPr>
                <w:b/>
                <w:sz w:val="20"/>
                <w:szCs w:val="20"/>
              </w:rPr>
              <w:t>(61, por rechazada</w:t>
            </w:r>
            <w:r w:rsidR="00325260">
              <w:rPr>
                <w:b/>
                <w:sz w:val="20"/>
                <w:szCs w:val="20"/>
              </w:rPr>
              <w:t>. En sesión 63ª, se reabrió debate, para luego de indicación N°22</w:t>
            </w:r>
            <w:r w:rsidR="005447A1">
              <w:rPr>
                <w:b/>
                <w:sz w:val="20"/>
                <w:szCs w:val="20"/>
              </w:rPr>
              <w:t>)</w:t>
            </w:r>
            <w:r w:rsidR="00325260">
              <w:rPr>
                <w:b/>
                <w:sz w:val="20"/>
                <w:szCs w:val="20"/>
              </w:rPr>
              <w:t xml:space="preserve"> </w:t>
            </w:r>
          </w:p>
          <w:p w14:paraId="54284ECC" w14:textId="77777777" w:rsidR="004F54E6" w:rsidRDefault="004F54E6" w:rsidP="008C32A8">
            <w:pPr>
              <w:rPr>
                <w:sz w:val="20"/>
                <w:szCs w:val="20"/>
              </w:rPr>
            </w:pPr>
          </w:p>
          <w:p w14:paraId="2963BA62" w14:textId="77777777" w:rsidR="008C32A8" w:rsidRPr="005447A1" w:rsidRDefault="008C32A8" w:rsidP="008C32A8">
            <w:pPr>
              <w:pStyle w:val="Prrafodelista"/>
              <w:numPr>
                <w:ilvl w:val="0"/>
                <w:numId w:val="2"/>
              </w:numPr>
              <w:contextualSpacing w:val="0"/>
              <w:rPr>
                <w:strike/>
                <w:sz w:val="20"/>
                <w:szCs w:val="20"/>
              </w:rPr>
            </w:pPr>
            <w:r w:rsidRPr="005447A1">
              <w:rPr>
                <w:b/>
                <w:strike/>
                <w:sz w:val="20"/>
                <w:szCs w:val="20"/>
              </w:rPr>
              <w:t xml:space="preserve">Del diputado Crispi. </w:t>
            </w:r>
            <w:r w:rsidRPr="005447A1">
              <w:rPr>
                <w:strike/>
                <w:sz w:val="20"/>
                <w:szCs w:val="20"/>
              </w:rPr>
              <w:t>En el artículo 16</w:t>
            </w:r>
            <w:r w:rsidR="0088688E" w:rsidRPr="005447A1">
              <w:rPr>
                <w:strike/>
                <w:sz w:val="20"/>
                <w:szCs w:val="20"/>
              </w:rPr>
              <w:t xml:space="preserve"> A</w:t>
            </w:r>
            <w:r w:rsidRPr="005447A1">
              <w:rPr>
                <w:strike/>
                <w:sz w:val="20"/>
                <w:szCs w:val="20"/>
              </w:rPr>
              <w:t>, agréguese una nueva letra e) del siguiente tenor:</w:t>
            </w:r>
          </w:p>
          <w:p w14:paraId="71F20602" w14:textId="77777777" w:rsidR="008C32A8" w:rsidRPr="008C32A8" w:rsidRDefault="00C132D9" w:rsidP="008C32A8">
            <w:pPr>
              <w:rPr>
                <w:sz w:val="20"/>
                <w:szCs w:val="20"/>
              </w:rPr>
            </w:pPr>
            <w:r w:rsidRPr="005447A1">
              <w:rPr>
                <w:strike/>
                <w:sz w:val="20"/>
                <w:szCs w:val="20"/>
              </w:rPr>
              <w:t xml:space="preserve">  </w:t>
            </w:r>
            <w:r w:rsidR="008C32A8" w:rsidRPr="005447A1">
              <w:rPr>
                <w:strike/>
                <w:sz w:val="20"/>
                <w:szCs w:val="20"/>
              </w:rPr>
              <w:t>“e) Encontrarse en cuidados paliativos al momento de la solicitud o haberse sometido a estos. Dichos cuidados deben ser considerados adecuados, conforme se estipula en el artículo 16, por los dos médicos competentes a los que se refiere la letra a) del presente artículo</w:t>
            </w:r>
            <w:r w:rsidR="008C32A8" w:rsidRPr="008C32A8">
              <w:rPr>
                <w:sz w:val="20"/>
                <w:szCs w:val="20"/>
              </w:rPr>
              <w:t>”</w:t>
            </w:r>
            <w:r w:rsidR="005447A1">
              <w:rPr>
                <w:sz w:val="20"/>
                <w:szCs w:val="20"/>
              </w:rPr>
              <w:t xml:space="preserve"> </w:t>
            </w:r>
            <w:r w:rsidR="00325260">
              <w:rPr>
                <w:b/>
                <w:sz w:val="20"/>
                <w:szCs w:val="20"/>
              </w:rPr>
              <w:t>(61, por rechazada. En sesión 63ª, se reabrió debate, para luego de indicación N°22)</w:t>
            </w:r>
          </w:p>
          <w:p w14:paraId="6CDD74B5" w14:textId="77777777" w:rsidR="00F757DE" w:rsidRDefault="00F757DE" w:rsidP="00F757DE">
            <w:pPr>
              <w:rPr>
                <w:b/>
                <w:sz w:val="20"/>
                <w:szCs w:val="20"/>
                <w:lang w:val="es-ES_tradnl"/>
              </w:rPr>
            </w:pPr>
          </w:p>
          <w:p w14:paraId="06D338DF" w14:textId="77777777" w:rsidR="008C32A8" w:rsidRDefault="008C32A8" w:rsidP="008C32A8">
            <w:pPr>
              <w:rPr>
                <w:sz w:val="20"/>
                <w:szCs w:val="20"/>
              </w:rPr>
            </w:pPr>
          </w:p>
          <w:p w14:paraId="703972E3" w14:textId="77777777" w:rsidR="00D9532F" w:rsidRPr="00385418" w:rsidRDefault="00D9532F" w:rsidP="008C32A8">
            <w:pPr>
              <w:pStyle w:val="Prrafodelista"/>
              <w:numPr>
                <w:ilvl w:val="0"/>
                <w:numId w:val="2"/>
              </w:numPr>
              <w:rPr>
                <w:rFonts w:eastAsia="Calibri"/>
                <w:strike/>
                <w:color w:val="000000"/>
                <w:sz w:val="20"/>
                <w:szCs w:val="20"/>
                <w:lang w:val="es-ES_tradnl" w:eastAsia="es-ES_tradnl"/>
              </w:rPr>
            </w:pPr>
            <w:r w:rsidRPr="00385418">
              <w:rPr>
                <w:b/>
                <w:strike/>
                <w:color w:val="000000"/>
                <w:sz w:val="20"/>
                <w:szCs w:val="20"/>
                <w:lang w:val="es-ES_tradnl" w:eastAsia="es-ES_tradnl"/>
              </w:rPr>
              <w:t>De las diputadas y diputados Bernales, Ricardo Celis, Fernández, Mirosevic y Mix (se solicitó la votación separada de esta indicación)</w:t>
            </w:r>
            <w:r w:rsidR="008C32A8" w:rsidRPr="00385418">
              <w:rPr>
                <w:b/>
                <w:strike/>
                <w:color w:val="000000"/>
                <w:sz w:val="20"/>
                <w:szCs w:val="20"/>
                <w:lang w:val="es-ES_tradnl" w:eastAsia="es-ES_tradnl"/>
              </w:rPr>
              <w:t xml:space="preserve">. </w:t>
            </w:r>
            <w:r w:rsidRPr="00385418">
              <w:rPr>
                <w:rFonts w:eastAsia="Calibri"/>
                <w:strike/>
                <w:color w:val="000000"/>
                <w:sz w:val="20"/>
                <w:szCs w:val="20"/>
                <w:lang w:val="es-ES_tradnl" w:eastAsia="es-ES_tradnl"/>
              </w:rPr>
              <w:t>Sustitúyase el inciso cuarto por el siguiente:</w:t>
            </w:r>
          </w:p>
          <w:p w14:paraId="66F9714A" w14:textId="77777777" w:rsidR="00D9532F" w:rsidRPr="00D9532F" w:rsidRDefault="008C32A8" w:rsidP="008C32A8">
            <w:pPr>
              <w:rPr>
                <w:bCs/>
                <w:sz w:val="20"/>
                <w:szCs w:val="20"/>
                <w:lang w:val="es-ES_tradnl"/>
              </w:rPr>
            </w:pPr>
            <w:r w:rsidRPr="00385418">
              <w:rPr>
                <w:bCs/>
                <w:strike/>
                <w:sz w:val="20"/>
                <w:szCs w:val="20"/>
                <w:lang w:val="es-ES_tradnl"/>
              </w:rPr>
              <w:t>“</w:t>
            </w:r>
            <w:r w:rsidR="00D9532F" w:rsidRPr="00385418">
              <w:rPr>
                <w:bCs/>
                <w:strike/>
                <w:sz w:val="20"/>
                <w:szCs w:val="20"/>
                <w:lang w:val="es-ES_tradnl"/>
              </w:rPr>
              <w:t xml:space="preserve">Por asistencia médica para morir se entiende </w:t>
            </w:r>
            <w:r w:rsidR="00D9532F" w:rsidRPr="00385418">
              <w:rPr>
                <w:strike/>
                <w:sz w:val="20"/>
                <w:szCs w:val="20"/>
                <w:lang w:val="es-ES_tradnl"/>
              </w:rPr>
              <w:t>la administración por un médico de una sustancia a una persona que lo haya requerido y que cause su muerte.</w:t>
            </w:r>
            <w:r w:rsidRPr="00385418">
              <w:rPr>
                <w:strike/>
                <w:sz w:val="20"/>
                <w:szCs w:val="20"/>
                <w:lang w:val="es-ES_tradnl"/>
              </w:rPr>
              <w:t>”.</w:t>
            </w:r>
            <w:r w:rsidR="00385418">
              <w:rPr>
                <w:sz w:val="20"/>
                <w:szCs w:val="20"/>
                <w:lang w:val="es-ES_tradnl"/>
              </w:rPr>
              <w:t xml:space="preserve"> </w:t>
            </w:r>
            <w:r w:rsidR="00385418">
              <w:rPr>
                <w:b/>
                <w:sz w:val="20"/>
                <w:szCs w:val="20"/>
                <w:lang w:val="es-ES_tradnl"/>
              </w:rPr>
              <w:t>(63, por rechazada)</w:t>
            </w:r>
          </w:p>
          <w:p w14:paraId="0A7C036C" w14:textId="77777777" w:rsidR="002D4444" w:rsidRDefault="002D4444" w:rsidP="008C32A8">
            <w:pPr>
              <w:rPr>
                <w:sz w:val="20"/>
                <w:szCs w:val="20"/>
              </w:rPr>
            </w:pPr>
          </w:p>
          <w:p w14:paraId="529BEA0D" w14:textId="77777777" w:rsidR="00E56341" w:rsidRDefault="00E56341" w:rsidP="008C32A8">
            <w:pPr>
              <w:rPr>
                <w:sz w:val="20"/>
                <w:szCs w:val="20"/>
              </w:rPr>
            </w:pPr>
            <w:r w:rsidRPr="00312F56">
              <w:rPr>
                <w:b/>
                <w:sz w:val="20"/>
                <w:szCs w:val="20"/>
              </w:rPr>
              <w:t xml:space="preserve">--- De las diputadas y diputados Bernales, </w:t>
            </w:r>
            <w:r w:rsidR="00312F56">
              <w:rPr>
                <w:b/>
                <w:sz w:val="20"/>
                <w:szCs w:val="20"/>
              </w:rPr>
              <w:t xml:space="preserve">Ricardo Celis, </w:t>
            </w:r>
            <w:r w:rsidRPr="00312F56">
              <w:rPr>
                <w:b/>
                <w:sz w:val="20"/>
                <w:szCs w:val="20"/>
              </w:rPr>
              <w:t xml:space="preserve">Fernández, </w:t>
            </w:r>
            <w:r w:rsidR="00312F56">
              <w:rPr>
                <w:b/>
                <w:sz w:val="20"/>
                <w:szCs w:val="20"/>
              </w:rPr>
              <w:t xml:space="preserve">Ibáñez, </w:t>
            </w:r>
            <w:r w:rsidRPr="00312F56">
              <w:rPr>
                <w:b/>
                <w:sz w:val="20"/>
                <w:szCs w:val="20"/>
              </w:rPr>
              <w:t>Mirosevic, Rosas Torres</w:t>
            </w:r>
            <w:r w:rsidR="00312F56">
              <w:rPr>
                <w:sz w:val="20"/>
                <w:szCs w:val="20"/>
              </w:rPr>
              <w:t>. Sustitúyase el inciso cuarto por el siguiente:</w:t>
            </w:r>
          </w:p>
          <w:p w14:paraId="426EC7D1" w14:textId="77777777" w:rsidR="00312F56" w:rsidRDefault="00312F56" w:rsidP="008C32A8">
            <w:pPr>
              <w:rPr>
                <w:sz w:val="20"/>
                <w:szCs w:val="20"/>
              </w:rPr>
            </w:pPr>
            <w:r>
              <w:rPr>
                <w:sz w:val="20"/>
                <w:szCs w:val="20"/>
              </w:rPr>
              <w:t>‘Por asistencia médica para morir se entiende la administración realizada por un profesional de la salud, siempre indicada por orden y supervisión médica, de una sustancia a una persona que lo haya requerido y que cause su muerte.’.</w:t>
            </w:r>
            <w:r w:rsidR="006D25C5">
              <w:rPr>
                <w:sz w:val="20"/>
                <w:szCs w:val="20"/>
              </w:rPr>
              <w:t xml:space="preserve"> </w:t>
            </w:r>
            <w:r w:rsidR="006D25C5">
              <w:rPr>
                <w:b/>
                <w:sz w:val="20"/>
                <w:szCs w:val="20"/>
              </w:rPr>
              <w:t>(63, 8-5-0)</w:t>
            </w:r>
          </w:p>
          <w:p w14:paraId="2EF487A0" w14:textId="77777777" w:rsidR="00E56341" w:rsidRPr="008C32A8" w:rsidRDefault="00E56341" w:rsidP="008C32A8">
            <w:pPr>
              <w:rPr>
                <w:sz w:val="20"/>
                <w:szCs w:val="20"/>
              </w:rPr>
            </w:pPr>
          </w:p>
          <w:p w14:paraId="7603D1C6" w14:textId="77777777" w:rsidR="00410C8F" w:rsidRPr="00385418" w:rsidRDefault="00410C8F" w:rsidP="008C32A8">
            <w:pPr>
              <w:pStyle w:val="Prrafodelista"/>
              <w:numPr>
                <w:ilvl w:val="0"/>
                <w:numId w:val="2"/>
              </w:numPr>
              <w:rPr>
                <w:strike/>
                <w:sz w:val="20"/>
                <w:szCs w:val="20"/>
              </w:rPr>
            </w:pPr>
            <w:r w:rsidRPr="00385418">
              <w:rPr>
                <w:b/>
                <w:strike/>
                <w:sz w:val="20"/>
                <w:szCs w:val="20"/>
              </w:rPr>
              <w:t>De los diputados Bellolio, Gahona y Macaya.</w:t>
            </w:r>
            <w:r w:rsidRPr="00385418">
              <w:rPr>
                <w:strike/>
                <w:sz w:val="20"/>
                <w:szCs w:val="20"/>
              </w:rPr>
              <w:t xml:space="preserve"> Al inciso </w:t>
            </w:r>
            <w:r w:rsidR="00A4146A" w:rsidRPr="00385418">
              <w:rPr>
                <w:strike/>
                <w:sz w:val="20"/>
                <w:szCs w:val="20"/>
              </w:rPr>
              <w:t>cuarto</w:t>
            </w:r>
            <w:r w:rsidRPr="00385418">
              <w:rPr>
                <w:strike/>
                <w:sz w:val="20"/>
                <w:szCs w:val="20"/>
              </w:rPr>
              <w:t xml:space="preserve"> del artículo 16 A propuesto del proyecto de ley, en el siguiente sentido:</w:t>
            </w:r>
          </w:p>
          <w:p w14:paraId="0B93922B" w14:textId="77777777" w:rsidR="009F5A63" w:rsidRPr="008C32A8" w:rsidRDefault="00410C8F" w:rsidP="008C32A8">
            <w:pPr>
              <w:pStyle w:val="Prrafodelista"/>
              <w:ind w:left="0"/>
              <w:contextualSpacing w:val="0"/>
              <w:rPr>
                <w:sz w:val="20"/>
                <w:szCs w:val="20"/>
              </w:rPr>
            </w:pPr>
            <w:r w:rsidRPr="00385418">
              <w:rPr>
                <w:strike/>
                <w:sz w:val="20"/>
                <w:szCs w:val="20"/>
              </w:rPr>
              <w:t>Para reemplazar la expresión: “o para”, por la siguiente: “pero nunca para”.</w:t>
            </w:r>
            <w:r w:rsidR="00385418">
              <w:rPr>
                <w:sz w:val="20"/>
                <w:szCs w:val="20"/>
              </w:rPr>
              <w:t xml:space="preserve"> </w:t>
            </w:r>
            <w:r w:rsidR="00385418">
              <w:rPr>
                <w:b/>
                <w:sz w:val="20"/>
                <w:szCs w:val="20"/>
                <w:lang w:val="es-ES_tradnl"/>
              </w:rPr>
              <w:t>(63, por rechazada)</w:t>
            </w:r>
          </w:p>
          <w:p w14:paraId="375B2B34" w14:textId="77777777" w:rsidR="009F5A63" w:rsidRPr="008C32A8" w:rsidRDefault="009F5A63" w:rsidP="008C32A8">
            <w:pPr>
              <w:rPr>
                <w:sz w:val="20"/>
                <w:szCs w:val="20"/>
              </w:rPr>
            </w:pPr>
          </w:p>
          <w:p w14:paraId="3F952A7B" w14:textId="77777777" w:rsidR="00671609" w:rsidRPr="00385418" w:rsidRDefault="00671609" w:rsidP="008C32A8">
            <w:pPr>
              <w:pStyle w:val="Prrafodelista"/>
              <w:numPr>
                <w:ilvl w:val="0"/>
                <w:numId w:val="2"/>
              </w:numPr>
              <w:rPr>
                <w:strike/>
                <w:sz w:val="20"/>
                <w:szCs w:val="20"/>
              </w:rPr>
            </w:pPr>
            <w:r w:rsidRPr="00385418">
              <w:rPr>
                <w:b/>
                <w:strike/>
                <w:sz w:val="20"/>
                <w:szCs w:val="20"/>
              </w:rPr>
              <w:t xml:space="preserve">Del diputado Crispi. </w:t>
            </w:r>
            <w:r w:rsidR="008C32A8" w:rsidRPr="00385418">
              <w:rPr>
                <w:strike/>
                <w:sz w:val="20"/>
                <w:szCs w:val="20"/>
              </w:rPr>
              <w:t>En el a</w:t>
            </w:r>
            <w:r w:rsidRPr="00385418">
              <w:rPr>
                <w:strike/>
                <w:sz w:val="20"/>
                <w:szCs w:val="20"/>
              </w:rPr>
              <w:t>rtículo 16</w:t>
            </w:r>
            <w:r w:rsidR="0088688E" w:rsidRPr="00385418">
              <w:rPr>
                <w:strike/>
                <w:sz w:val="20"/>
                <w:szCs w:val="20"/>
              </w:rPr>
              <w:t xml:space="preserve"> A</w:t>
            </w:r>
            <w:r w:rsidR="008C32A8" w:rsidRPr="00385418">
              <w:rPr>
                <w:strike/>
                <w:sz w:val="20"/>
                <w:szCs w:val="20"/>
              </w:rPr>
              <w:t>,</w:t>
            </w:r>
            <w:r w:rsidRPr="00385418">
              <w:rPr>
                <w:strike/>
                <w:sz w:val="20"/>
                <w:szCs w:val="20"/>
              </w:rPr>
              <w:t xml:space="preserve"> en su inciso final, sustitúyase la frase “para provocar directamente la muerte a la persona” por la siguiente:</w:t>
            </w:r>
          </w:p>
          <w:p w14:paraId="588B7A30" w14:textId="77777777" w:rsidR="00671609" w:rsidRPr="008C32A8" w:rsidRDefault="00671609" w:rsidP="008C32A8">
            <w:pPr>
              <w:rPr>
                <w:sz w:val="20"/>
                <w:szCs w:val="20"/>
              </w:rPr>
            </w:pPr>
            <w:r w:rsidRPr="00385418">
              <w:rPr>
                <w:strike/>
                <w:sz w:val="20"/>
                <w:szCs w:val="20"/>
              </w:rPr>
              <w:t>“o para provocar la muerte médicamente asistida”</w:t>
            </w:r>
            <w:r w:rsidR="00385418">
              <w:rPr>
                <w:sz w:val="20"/>
                <w:szCs w:val="20"/>
              </w:rPr>
              <w:t xml:space="preserve"> </w:t>
            </w:r>
            <w:r w:rsidR="00385418">
              <w:rPr>
                <w:b/>
                <w:sz w:val="20"/>
                <w:szCs w:val="20"/>
                <w:lang w:val="es-ES_tradnl"/>
              </w:rPr>
              <w:t>(63, por rechazada)</w:t>
            </w:r>
          </w:p>
          <w:p w14:paraId="79DB648B" w14:textId="77777777" w:rsidR="009F5A63" w:rsidRPr="008C32A8" w:rsidRDefault="009F5A63" w:rsidP="008C32A8">
            <w:pPr>
              <w:rPr>
                <w:sz w:val="20"/>
                <w:szCs w:val="20"/>
              </w:rPr>
            </w:pPr>
          </w:p>
          <w:p w14:paraId="70AD11EB" w14:textId="77777777" w:rsidR="00D9532F" w:rsidRPr="008C32A8" w:rsidRDefault="00D9532F" w:rsidP="008C32A8">
            <w:pPr>
              <w:pStyle w:val="Sinespaciado"/>
              <w:numPr>
                <w:ilvl w:val="0"/>
                <w:numId w:val="2"/>
              </w:numPr>
              <w:jc w:val="both"/>
              <w:rPr>
                <w:rFonts w:ascii="Arial" w:hAnsi="Arial" w:cs="Arial"/>
                <w:b/>
                <w:color w:val="000000"/>
                <w:sz w:val="20"/>
                <w:szCs w:val="20"/>
                <w:lang w:eastAsia="es-ES_tradnl"/>
              </w:rPr>
            </w:pPr>
            <w:r w:rsidRPr="008C32A8">
              <w:rPr>
                <w:rFonts w:ascii="Arial" w:hAnsi="Arial" w:cs="Arial"/>
                <w:b/>
                <w:color w:val="000000"/>
                <w:sz w:val="20"/>
                <w:szCs w:val="20"/>
                <w:lang w:eastAsia="es-ES_tradnl"/>
              </w:rPr>
              <w:t>De las diputadas y diputados Bernales, Ricardo Celis, Fernández, Mirosevic y Mix (se solicitó la votación separada de esta indicación)</w:t>
            </w:r>
            <w:r w:rsidR="008C32A8">
              <w:rPr>
                <w:rFonts w:ascii="Arial" w:hAnsi="Arial" w:cs="Arial"/>
                <w:b/>
                <w:color w:val="000000"/>
                <w:sz w:val="20"/>
                <w:szCs w:val="20"/>
                <w:lang w:eastAsia="es-ES_tradnl"/>
              </w:rPr>
              <w:t xml:space="preserve">. </w:t>
            </w:r>
            <w:r w:rsidRPr="008C32A8">
              <w:rPr>
                <w:rFonts w:ascii="Arial" w:hAnsi="Arial" w:cs="Arial"/>
                <w:sz w:val="20"/>
                <w:szCs w:val="20"/>
              </w:rPr>
              <w:t>Agréguese el siguiente inciso quinto</w:t>
            </w:r>
          </w:p>
          <w:p w14:paraId="3A955417" w14:textId="77777777" w:rsidR="00D9532F" w:rsidRPr="00385418" w:rsidRDefault="00A4146A" w:rsidP="008C32A8">
            <w:pPr>
              <w:pStyle w:val="Sinespaciado"/>
              <w:jc w:val="both"/>
              <w:rPr>
                <w:rFonts w:ascii="Arial" w:hAnsi="Arial" w:cs="Arial"/>
                <w:b/>
                <w:sz w:val="20"/>
                <w:szCs w:val="20"/>
              </w:rPr>
            </w:pPr>
            <w:r>
              <w:rPr>
                <w:rFonts w:ascii="Arial" w:hAnsi="Arial" w:cs="Arial"/>
                <w:sz w:val="20"/>
                <w:szCs w:val="20"/>
              </w:rPr>
              <w:t xml:space="preserve">  </w:t>
            </w:r>
            <w:r w:rsidR="00D9532F" w:rsidRPr="008C32A8">
              <w:rPr>
                <w:rFonts w:ascii="Arial" w:hAnsi="Arial" w:cs="Arial"/>
                <w:sz w:val="20"/>
                <w:szCs w:val="20"/>
              </w:rPr>
              <w:t xml:space="preserve">Asimismo, se entenderá que la asistencia médica para morir puede comprender la prescripción o suministro por un médico de una sustancia a una persona que lo haya requerido, de manera que esta se la pueda autoadministrar causando su propia muerte. </w:t>
            </w:r>
            <w:r w:rsidR="00385418">
              <w:rPr>
                <w:rFonts w:ascii="Arial" w:hAnsi="Arial" w:cs="Arial"/>
                <w:b/>
                <w:sz w:val="20"/>
                <w:szCs w:val="20"/>
              </w:rPr>
              <w:t>(63, 7-5-1)</w:t>
            </w:r>
          </w:p>
          <w:p w14:paraId="0DC7C99B" w14:textId="77777777" w:rsidR="000E74E8" w:rsidRDefault="000E74E8" w:rsidP="008C32A8">
            <w:pPr>
              <w:rPr>
                <w:sz w:val="20"/>
                <w:szCs w:val="20"/>
              </w:rPr>
            </w:pPr>
          </w:p>
          <w:p w14:paraId="4B791068" w14:textId="77777777" w:rsidR="002B6DAC" w:rsidRDefault="00CC2A87" w:rsidP="008C32A8">
            <w:pPr>
              <w:rPr>
                <w:sz w:val="20"/>
                <w:szCs w:val="20"/>
              </w:rPr>
            </w:pPr>
            <w:r w:rsidRPr="00CC2A87">
              <w:rPr>
                <w:b/>
                <w:sz w:val="20"/>
                <w:szCs w:val="20"/>
              </w:rPr>
              <w:t>---</w:t>
            </w:r>
            <w:r>
              <w:rPr>
                <w:b/>
                <w:sz w:val="20"/>
                <w:szCs w:val="20"/>
              </w:rPr>
              <w:t xml:space="preserve"> Acuerdo de la Comisión, sesión 69</w:t>
            </w:r>
            <w:r w:rsidR="002B6DAC">
              <w:rPr>
                <w:sz w:val="20"/>
                <w:szCs w:val="20"/>
              </w:rPr>
              <w:t>.</w:t>
            </w:r>
          </w:p>
          <w:p w14:paraId="2E0F615E" w14:textId="7E7735E0" w:rsidR="00CC2A87" w:rsidRDefault="00CC2A87" w:rsidP="008C32A8">
            <w:pPr>
              <w:rPr>
                <w:sz w:val="20"/>
                <w:szCs w:val="20"/>
              </w:rPr>
            </w:pPr>
            <w:r>
              <w:rPr>
                <w:sz w:val="20"/>
                <w:szCs w:val="20"/>
              </w:rPr>
              <w:t>Reemplazar la indicación N°21, por la siguiente, conservando la votación:</w:t>
            </w:r>
          </w:p>
          <w:p w14:paraId="20EDDEB7" w14:textId="2CA9EA2B" w:rsidR="00CC2A87" w:rsidRPr="00CC2A87" w:rsidRDefault="00CC2A87" w:rsidP="008C32A8">
            <w:pPr>
              <w:rPr>
                <w:sz w:val="20"/>
                <w:szCs w:val="20"/>
              </w:rPr>
            </w:pPr>
            <w:r>
              <w:rPr>
                <w:sz w:val="20"/>
                <w:szCs w:val="20"/>
              </w:rPr>
              <w:t>‘Asimismo, se entenderá que la asistencia médica para morir puede comprender la prescripción y dispensación por parte de un médico de una sustancia a una persona que lo haya requerido, de manera que ésta se la pueda autoadministrar causando su propia muerte, siempre bajo supervisión médica al momento de dicha administración.’.</w:t>
            </w:r>
          </w:p>
          <w:p w14:paraId="51E2561E" w14:textId="77777777" w:rsidR="00CC2A87" w:rsidRDefault="00CC2A87" w:rsidP="008C32A8">
            <w:pPr>
              <w:rPr>
                <w:sz w:val="20"/>
                <w:szCs w:val="20"/>
              </w:rPr>
            </w:pPr>
          </w:p>
          <w:p w14:paraId="448DEB37" w14:textId="77777777" w:rsidR="000E74E8" w:rsidRDefault="002E6C68" w:rsidP="008C32A8">
            <w:pPr>
              <w:rPr>
                <w:sz w:val="20"/>
                <w:szCs w:val="20"/>
              </w:rPr>
            </w:pPr>
            <w:r>
              <w:rPr>
                <w:b/>
                <w:sz w:val="20"/>
                <w:szCs w:val="20"/>
              </w:rPr>
              <w:t>--- De las diputadas y diputados Crispi, Labra, Mirosevic, Mix, Rosas y Torres</w:t>
            </w:r>
            <w:r>
              <w:rPr>
                <w:sz w:val="20"/>
                <w:szCs w:val="20"/>
              </w:rPr>
              <w:t>. Agrégase el siguiente inciso sexto:</w:t>
            </w:r>
          </w:p>
          <w:p w14:paraId="138587C2" w14:textId="77777777" w:rsidR="002E6C68" w:rsidRPr="002E6C68" w:rsidRDefault="002E6C68" w:rsidP="008C32A8">
            <w:pPr>
              <w:rPr>
                <w:b/>
                <w:sz w:val="20"/>
                <w:szCs w:val="20"/>
              </w:rPr>
            </w:pPr>
            <w:r>
              <w:rPr>
                <w:sz w:val="20"/>
                <w:szCs w:val="20"/>
              </w:rPr>
              <w:t>‘Se entenderá por enfermedad terminal aquella condición en la que una persona presenta una enfermedad incurable, irreversible y progresiva, sin posibilidades de respuesta a los tratamientos curativos y con un pronóstico de vida limitado.’.</w:t>
            </w:r>
            <w:r>
              <w:rPr>
                <w:b/>
                <w:sz w:val="20"/>
                <w:szCs w:val="20"/>
              </w:rPr>
              <w:t xml:space="preserve"> (63, 8-4-1)</w:t>
            </w:r>
          </w:p>
        </w:tc>
      </w:tr>
      <w:tr w:rsidR="009F5A63" w:rsidRPr="00D9532F" w14:paraId="4B30CD39" w14:textId="77777777" w:rsidTr="00D95817">
        <w:tc>
          <w:tcPr>
            <w:tcW w:w="5292" w:type="dxa"/>
          </w:tcPr>
          <w:p w14:paraId="4D2F5D0C" w14:textId="6085D085" w:rsidR="009F5A63" w:rsidRPr="00D9532F" w:rsidRDefault="009F5A63" w:rsidP="008C32A8">
            <w:pPr>
              <w:rPr>
                <w:sz w:val="20"/>
                <w:szCs w:val="20"/>
              </w:rPr>
            </w:pPr>
          </w:p>
        </w:tc>
        <w:tc>
          <w:tcPr>
            <w:tcW w:w="5292" w:type="dxa"/>
          </w:tcPr>
          <w:p w14:paraId="2D116B87" w14:textId="77777777" w:rsidR="00303C04" w:rsidRDefault="00303C04" w:rsidP="008C32A8">
            <w:pPr>
              <w:rPr>
                <w:sz w:val="20"/>
                <w:szCs w:val="20"/>
              </w:rPr>
            </w:pPr>
          </w:p>
          <w:p w14:paraId="1056EF8A" w14:textId="77777777" w:rsidR="00303C04" w:rsidRDefault="00303C04" w:rsidP="008C32A8">
            <w:pPr>
              <w:rPr>
                <w:sz w:val="20"/>
                <w:szCs w:val="20"/>
              </w:rPr>
            </w:pPr>
          </w:p>
          <w:p w14:paraId="72303E46" w14:textId="77777777" w:rsidR="00303C04" w:rsidRDefault="00303C04" w:rsidP="008C32A8">
            <w:pPr>
              <w:rPr>
                <w:sz w:val="20"/>
                <w:szCs w:val="20"/>
              </w:rPr>
            </w:pPr>
          </w:p>
          <w:p w14:paraId="3FD1E5A9" w14:textId="77777777" w:rsidR="009F5A63" w:rsidRPr="008C32A8" w:rsidRDefault="009F5A63" w:rsidP="008C32A8">
            <w:pPr>
              <w:rPr>
                <w:b/>
                <w:sz w:val="20"/>
                <w:szCs w:val="20"/>
              </w:rPr>
            </w:pPr>
            <w:r w:rsidRPr="00D9532F">
              <w:rPr>
                <w:sz w:val="20"/>
                <w:szCs w:val="20"/>
              </w:rPr>
              <w:t>Artículo 16 B: Los médicos a los que se refiere la letra a) del artículo 16 A deben ser especialistas respecto de la patología que, debidamente diagnosticada, habilita a ejercer este derecho.</w:t>
            </w:r>
            <w:r w:rsidR="008C32A8">
              <w:rPr>
                <w:b/>
                <w:sz w:val="20"/>
                <w:szCs w:val="20"/>
              </w:rPr>
              <w:t>(*)</w:t>
            </w:r>
          </w:p>
        </w:tc>
        <w:tc>
          <w:tcPr>
            <w:tcW w:w="5292" w:type="dxa"/>
          </w:tcPr>
          <w:p w14:paraId="72646353" w14:textId="77777777" w:rsidR="00E16455" w:rsidRPr="00432B53" w:rsidRDefault="00E16455" w:rsidP="008C32A8">
            <w:pPr>
              <w:pStyle w:val="Prrafodelista"/>
              <w:numPr>
                <w:ilvl w:val="0"/>
                <w:numId w:val="2"/>
              </w:numPr>
              <w:contextualSpacing w:val="0"/>
              <w:textAlignment w:val="baseline"/>
              <w:rPr>
                <w:strike/>
                <w:color w:val="000000"/>
                <w:sz w:val="20"/>
                <w:szCs w:val="20"/>
                <w:lang w:val="es-ES_tradnl" w:eastAsia="es-ES_tradnl"/>
              </w:rPr>
            </w:pPr>
            <w:r w:rsidRPr="00432B53">
              <w:rPr>
                <w:b/>
                <w:strike/>
                <w:color w:val="000000"/>
                <w:sz w:val="20"/>
                <w:szCs w:val="20"/>
                <w:lang w:val="es-ES_tradnl" w:eastAsia="es-ES_tradnl"/>
              </w:rPr>
              <w:t xml:space="preserve">De las diputadas y diputados Bernales, Ricardo Celis, Fernández, Mirosevic y Mix. </w:t>
            </w:r>
            <w:r w:rsidR="008C32A8" w:rsidRPr="00432B53">
              <w:rPr>
                <w:strike/>
                <w:color w:val="000000"/>
                <w:sz w:val="20"/>
                <w:szCs w:val="20"/>
                <w:lang w:val="es-ES_tradnl" w:eastAsia="es-ES_tradnl"/>
              </w:rPr>
              <w:t>S</w:t>
            </w:r>
            <w:r w:rsidRPr="00432B53">
              <w:rPr>
                <w:rFonts w:eastAsia="Calibri"/>
                <w:strike/>
                <w:color w:val="000000"/>
                <w:sz w:val="20"/>
                <w:szCs w:val="20"/>
                <w:lang w:val="es-ES_tradnl" w:eastAsia="es-ES_tradnl"/>
              </w:rPr>
              <w:t>ustitúyase</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el</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artículo</w:t>
            </w:r>
            <w:r w:rsidRPr="00432B53">
              <w:rPr>
                <w:strike/>
                <w:color w:val="000000"/>
                <w:sz w:val="20"/>
                <w:szCs w:val="20"/>
                <w:lang w:val="es-ES_tradnl" w:eastAsia="es-ES_tradnl"/>
              </w:rPr>
              <w:t xml:space="preserve"> 16 </w:t>
            </w:r>
            <w:r w:rsidRPr="00432B53">
              <w:rPr>
                <w:rFonts w:eastAsia="Calibri"/>
                <w:strike/>
                <w:color w:val="000000"/>
                <w:sz w:val="20"/>
                <w:szCs w:val="20"/>
                <w:lang w:val="es-ES_tradnl" w:eastAsia="es-ES_tradnl"/>
              </w:rPr>
              <w:t>B</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del</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proyecto</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de</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ley</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por</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el</w:t>
            </w:r>
            <w:r w:rsidRPr="00432B53">
              <w:rPr>
                <w:strike/>
                <w:color w:val="000000"/>
                <w:sz w:val="20"/>
                <w:szCs w:val="20"/>
                <w:lang w:val="es-ES_tradnl" w:eastAsia="es-ES_tradnl"/>
              </w:rPr>
              <w:t xml:space="preserve"> </w:t>
            </w:r>
            <w:r w:rsidRPr="00432B53">
              <w:rPr>
                <w:rFonts w:eastAsia="Calibri"/>
                <w:strike/>
                <w:color w:val="000000"/>
                <w:sz w:val="20"/>
                <w:szCs w:val="20"/>
                <w:lang w:val="es-ES_tradnl" w:eastAsia="es-ES_tradnl"/>
              </w:rPr>
              <w:t>siguiente</w:t>
            </w:r>
            <w:r w:rsidRPr="00432B53">
              <w:rPr>
                <w:strike/>
                <w:color w:val="000000"/>
                <w:sz w:val="20"/>
                <w:szCs w:val="20"/>
                <w:lang w:val="es-ES_tradnl" w:eastAsia="es-ES_tradnl"/>
              </w:rPr>
              <w:t>:</w:t>
            </w:r>
          </w:p>
          <w:p w14:paraId="10436CAE" w14:textId="77777777" w:rsidR="00E16455" w:rsidRPr="00432B53" w:rsidRDefault="00A4146A" w:rsidP="008C32A8">
            <w:pPr>
              <w:rPr>
                <w:strike/>
                <w:color w:val="000000" w:themeColor="text1"/>
                <w:sz w:val="20"/>
                <w:szCs w:val="20"/>
                <w:lang w:val="es-ES_tradnl"/>
              </w:rPr>
            </w:pPr>
            <w:r w:rsidRPr="00432B53">
              <w:rPr>
                <w:rFonts w:eastAsia="Calibri"/>
                <w:strike/>
                <w:color w:val="000000" w:themeColor="text1"/>
                <w:sz w:val="20"/>
                <w:szCs w:val="20"/>
                <w:lang w:val="es-ES"/>
              </w:rPr>
              <w:t xml:space="preserve">   </w:t>
            </w:r>
            <w:r w:rsidR="00E16455" w:rsidRPr="00432B53">
              <w:rPr>
                <w:rFonts w:eastAsia="Calibri"/>
                <w:strike/>
                <w:color w:val="000000" w:themeColor="text1"/>
                <w:sz w:val="20"/>
                <w:szCs w:val="20"/>
                <w:lang w:val="es-ES"/>
              </w:rPr>
              <w:t>Artículo</w:t>
            </w:r>
            <w:r w:rsidR="00E16455" w:rsidRPr="00432B53">
              <w:rPr>
                <w:strike/>
                <w:color w:val="000000" w:themeColor="text1"/>
                <w:sz w:val="20"/>
                <w:szCs w:val="20"/>
                <w:lang w:val="es-ES"/>
              </w:rPr>
              <w:t xml:space="preserve"> 16 </w:t>
            </w:r>
            <w:r w:rsidR="00E16455" w:rsidRPr="00432B53">
              <w:rPr>
                <w:rFonts w:eastAsia="Calibri"/>
                <w:strike/>
                <w:color w:val="000000" w:themeColor="text1"/>
                <w:sz w:val="20"/>
                <w:szCs w:val="20"/>
                <w:lang w:val="es-ES"/>
              </w:rPr>
              <w:t>B</w:t>
            </w:r>
            <w:r w:rsidR="00E16455" w:rsidRPr="00432B53">
              <w:rPr>
                <w:strike/>
                <w:color w:val="000000" w:themeColor="text1"/>
                <w:sz w:val="20"/>
                <w:szCs w:val="20"/>
                <w:lang w:val="es-ES"/>
              </w:rPr>
              <w:t xml:space="preserve">: </w:t>
            </w:r>
            <w:r w:rsidR="00E16455" w:rsidRPr="00432B53">
              <w:rPr>
                <w:rFonts w:eastAsia="Calibri"/>
                <w:strike/>
                <w:color w:val="000000" w:themeColor="text1"/>
                <w:sz w:val="20"/>
                <w:szCs w:val="20"/>
                <w:lang w:val="es-ES_tradnl"/>
              </w:rPr>
              <w:t>Para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solicitar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asistencia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médica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para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muerte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es</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necesario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cumplir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con</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los</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siguientes</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requisitos</w:t>
            </w:r>
            <w:r w:rsidR="00E16455" w:rsidRPr="00432B53">
              <w:rPr>
                <w:strike/>
                <w:color w:val="000000" w:themeColor="text1"/>
                <w:sz w:val="20"/>
                <w:szCs w:val="20"/>
                <w:lang w:val="es-ES_tradnl"/>
              </w:rPr>
              <w:t>:</w:t>
            </w:r>
          </w:p>
          <w:p w14:paraId="05ACF6B4" w14:textId="77777777" w:rsidR="00E16455" w:rsidRPr="00432B53" w:rsidRDefault="00BB0C8A" w:rsidP="008C32A8">
            <w:pPr>
              <w:rPr>
                <w:strike/>
                <w:color w:val="000000" w:themeColor="text1"/>
                <w:sz w:val="20"/>
                <w:szCs w:val="20"/>
                <w:lang w:val="es-ES_tradnl"/>
              </w:rPr>
            </w:pPr>
            <w:r w:rsidRPr="00432B53">
              <w:rPr>
                <w:rFonts w:eastAsia="Calibri"/>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Haber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sido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diagnosticado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un problema de salud</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grave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irremediable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conforme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dispuesto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el</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artículo</w:t>
            </w:r>
            <w:r w:rsidR="00E16455" w:rsidRPr="00432B53">
              <w:rPr>
                <w:strike/>
                <w:color w:val="000000" w:themeColor="text1"/>
                <w:sz w:val="20"/>
                <w:szCs w:val="20"/>
                <w:lang w:val="es-ES_tradnl"/>
              </w:rPr>
              <w:t xml:space="preserve"> 16 </w:t>
            </w:r>
            <w:r w:rsidR="00E16455" w:rsidRPr="00432B53">
              <w:rPr>
                <w:rFonts w:eastAsia="Calibri"/>
                <w:strike/>
                <w:color w:val="000000" w:themeColor="text1"/>
                <w:sz w:val="20"/>
                <w:szCs w:val="20"/>
                <w:lang w:val="es-ES_tradnl"/>
              </w:rPr>
              <w:t>A por dos médicos</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especialistas</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enfermedad</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dolencia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minusvalía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que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motiva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solicitud</w:t>
            </w:r>
            <w:r w:rsidR="00E16455" w:rsidRPr="00432B53">
              <w:rPr>
                <w:strike/>
                <w:color w:val="000000" w:themeColor="text1"/>
                <w:sz w:val="20"/>
                <w:szCs w:val="20"/>
                <w:lang w:val="es-ES_tradnl"/>
              </w:rPr>
              <w:t xml:space="preserve">. </w:t>
            </w:r>
          </w:p>
          <w:p w14:paraId="5781004D" w14:textId="77777777" w:rsidR="00E16455" w:rsidRPr="00432B53" w:rsidRDefault="00BB0C8A" w:rsidP="008C32A8">
            <w:pPr>
              <w:rPr>
                <w:strike/>
                <w:color w:val="000000" w:themeColor="text1"/>
                <w:sz w:val="20"/>
                <w:szCs w:val="20"/>
                <w:lang w:val="es-ES_tradnl"/>
              </w:rPr>
            </w:pPr>
            <w:r w:rsidRPr="00432B53">
              <w:rPr>
                <w:rFonts w:eastAsia="Calibri"/>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b</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Ser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mayor</w:t>
            </w:r>
            <w:r w:rsidR="00E16455" w:rsidRPr="00432B53">
              <w:rPr>
                <w:strike/>
                <w:color w:val="000000" w:themeColor="text1"/>
                <w:sz w:val="20"/>
                <w:szCs w:val="20"/>
                <w:lang w:val="es-ES_tradnl"/>
              </w:rPr>
              <w:t xml:space="preserve"> </w:t>
            </w:r>
            <w:r w:rsidR="008C32A8" w:rsidRPr="00432B53">
              <w:rPr>
                <w:strike/>
                <w:color w:val="000000" w:themeColor="text1"/>
                <w:sz w:val="20"/>
                <w:szCs w:val="20"/>
                <w:lang w:val="es-ES_tradnl"/>
              </w:rPr>
              <w:t xml:space="preserve">de </w:t>
            </w:r>
            <w:r w:rsidR="00E16455" w:rsidRPr="00432B53">
              <w:rPr>
                <w:strike/>
                <w:color w:val="000000" w:themeColor="text1"/>
                <w:sz w:val="20"/>
                <w:szCs w:val="20"/>
                <w:lang w:val="es-ES_tradnl"/>
              </w:rPr>
              <w:t xml:space="preserve">18 </w:t>
            </w:r>
            <w:r w:rsidR="00E16455" w:rsidRPr="00432B53">
              <w:rPr>
                <w:rFonts w:eastAsia="Calibri"/>
                <w:strike/>
                <w:color w:val="000000" w:themeColor="text1"/>
                <w:sz w:val="20"/>
                <w:szCs w:val="20"/>
                <w:lang w:val="es-ES_tradnl"/>
              </w:rPr>
              <w:t>años</w:t>
            </w:r>
            <w:r w:rsidR="00E16455" w:rsidRPr="00432B53">
              <w:rPr>
                <w:strike/>
                <w:color w:val="000000" w:themeColor="text1"/>
                <w:sz w:val="20"/>
                <w:szCs w:val="20"/>
                <w:lang w:val="es-ES_tradnl"/>
              </w:rPr>
              <w:t xml:space="preserve">. </w:t>
            </w:r>
          </w:p>
          <w:p w14:paraId="0AF56A8F" w14:textId="77777777" w:rsidR="00E16455" w:rsidRPr="00432B53" w:rsidRDefault="00BB0C8A" w:rsidP="008C32A8">
            <w:pPr>
              <w:rPr>
                <w:rFonts w:eastAsia="Times New Roman"/>
                <w:strike/>
                <w:color w:val="000000" w:themeColor="text1"/>
                <w:sz w:val="20"/>
                <w:szCs w:val="20"/>
                <w:lang w:val="es-ES_tradnl"/>
              </w:rPr>
            </w:pPr>
            <w:r w:rsidRPr="00432B53">
              <w:rPr>
                <w:rFonts w:eastAsia="Calibri"/>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Encontrarse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consciente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y</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capaz al</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momento</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solicitud</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caso</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que el paciente se encuentre</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inconsciente</w:t>
            </w:r>
            <w:r w:rsidR="00E16455" w:rsidRPr="00432B53">
              <w:rPr>
                <w:rFonts w:eastAsia="Times New Roman"/>
                <w:strike/>
                <w:color w:val="000000" w:themeColor="text1"/>
                <w:sz w:val="20"/>
                <w:szCs w:val="20"/>
                <w:lang w:val="es-ES_tradnl"/>
              </w:rPr>
              <w:t xml:space="preserve"> y dicho estado sea irreversible, </w:t>
            </w:r>
            <w:r w:rsidR="00E16455" w:rsidRPr="00432B53">
              <w:rPr>
                <w:rFonts w:eastAsia="Calibri"/>
                <w:strike/>
                <w:color w:val="000000" w:themeColor="text1"/>
                <w:sz w:val="20"/>
                <w:szCs w:val="20"/>
                <w:lang w:val="es-ES_tradnl"/>
              </w:rPr>
              <w:t>procederá</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la</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asistencia médica para morir</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sólo</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en</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el</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caso</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que</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medie</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una</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declaración</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anticipada</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o</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testamento</w:t>
            </w:r>
            <w:r w:rsidR="00E16455" w:rsidRPr="00432B53">
              <w:rPr>
                <w:rFonts w:eastAsia="Times New Roman"/>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vital</w:t>
            </w:r>
            <w:r w:rsidR="00E16455" w:rsidRPr="00432B53">
              <w:rPr>
                <w:rFonts w:eastAsia="Times New Roman"/>
                <w:strike/>
                <w:color w:val="000000" w:themeColor="text1"/>
                <w:sz w:val="20"/>
                <w:szCs w:val="20"/>
                <w:lang w:val="es-ES_tradnl"/>
              </w:rPr>
              <w:t xml:space="preserve">. </w:t>
            </w:r>
          </w:p>
          <w:p w14:paraId="0405A899" w14:textId="77777777" w:rsidR="00E16455" w:rsidRPr="008C32A8" w:rsidRDefault="00BB0C8A" w:rsidP="008C32A8">
            <w:pPr>
              <w:rPr>
                <w:color w:val="000000" w:themeColor="text1"/>
                <w:sz w:val="20"/>
                <w:szCs w:val="20"/>
                <w:lang w:val="es-ES_tradnl"/>
              </w:rPr>
            </w:pPr>
            <w:r w:rsidRPr="00432B53">
              <w:rPr>
                <w:rFonts w:eastAsia="Calibri"/>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Manifestar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su</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voluntad</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manera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expresa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razonada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reiterada</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inequívoca</w:t>
            </w:r>
            <w:r w:rsidR="00E16455" w:rsidRPr="00432B53">
              <w:rPr>
                <w:strike/>
                <w:color w:val="000000" w:themeColor="text1"/>
                <w:sz w:val="20"/>
                <w:szCs w:val="20"/>
                <w:lang w:val="es-ES_tradnl"/>
              </w:rPr>
              <w:t xml:space="preserve"> y </w:t>
            </w:r>
            <w:r w:rsidR="00E16455" w:rsidRPr="00432B53">
              <w:rPr>
                <w:rFonts w:eastAsia="Calibri"/>
                <w:strike/>
                <w:color w:val="000000" w:themeColor="text1"/>
                <w:sz w:val="20"/>
                <w:szCs w:val="20"/>
                <w:lang w:val="es-ES_tradnl"/>
              </w:rPr>
              <w:t>libre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de</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cualquier</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presión</w:t>
            </w:r>
            <w:r w:rsidR="00E16455" w:rsidRPr="00432B53">
              <w:rPr>
                <w:strike/>
                <w:color w:val="000000" w:themeColor="text1"/>
                <w:sz w:val="20"/>
                <w:szCs w:val="20"/>
                <w:lang w:val="es-ES_tradnl"/>
              </w:rPr>
              <w:t xml:space="preserve"> </w:t>
            </w:r>
            <w:r w:rsidR="00E16455" w:rsidRPr="00432B53">
              <w:rPr>
                <w:rFonts w:eastAsia="Calibri"/>
                <w:strike/>
                <w:color w:val="000000" w:themeColor="text1"/>
                <w:sz w:val="20"/>
                <w:szCs w:val="20"/>
                <w:lang w:val="es-ES_tradnl"/>
              </w:rPr>
              <w:t>externa</w:t>
            </w:r>
            <w:r w:rsidR="00432B53" w:rsidRPr="00432B53">
              <w:rPr>
                <w:rFonts w:eastAsia="Calibri"/>
                <w:strike/>
                <w:color w:val="000000" w:themeColor="text1"/>
                <w:sz w:val="20"/>
                <w:szCs w:val="20"/>
                <w:lang w:val="es-ES_tradnl"/>
              </w:rPr>
              <w:t>.’.</w:t>
            </w:r>
            <w:r w:rsidR="00432B53">
              <w:rPr>
                <w:rFonts w:eastAsia="Calibri"/>
                <w:color w:val="000000" w:themeColor="text1"/>
                <w:sz w:val="20"/>
                <w:szCs w:val="20"/>
                <w:lang w:val="es-ES_tradnl"/>
              </w:rPr>
              <w:t xml:space="preserve"> </w:t>
            </w:r>
            <w:r w:rsidR="00432B53">
              <w:rPr>
                <w:rFonts w:eastAsia="Calibri"/>
                <w:b/>
                <w:color w:val="000000" w:themeColor="text1"/>
                <w:sz w:val="20"/>
                <w:szCs w:val="20"/>
                <w:lang w:val="es-ES_tradnl"/>
              </w:rPr>
              <w:t>(63, por rechazada)</w:t>
            </w:r>
          </w:p>
          <w:p w14:paraId="6821B558" w14:textId="77777777" w:rsidR="009F5A63" w:rsidRDefault="009F5A63" w:rsidP="008C32A8">
            <w:pPr>
              <w:pStyle w:val="Prrafodelista"/>
              <w:ind w:left="0"/>
              <w:contextualSpacing w:val="0"/>
              <w:rPr>
                <w:sz w:val="20"/>
                <w:szCs w:val="20"/>
              </w:rPr>
            </w:pPr>
          </w:p>
          <w:p w14:paraId="7036E0E9" w14:textId="77777777" w:rsidR="00203EC8" w:rsidRDefault="00203EC8" w:rsidP="008C32A8">
            <w:pPr>
              <w:pStyle w:val="Prrafodelista"/>
              <w:ind w:left="0"/>
              <w:contextualSpacing w:val="0"/>
              <w:rPr>
                <w:sz w:val="20"/>
                <w:szCs w:val="20"/>
              </w:rPr>
            </w:pPr>
            <w:r>
              <w:rPr>
                <w:b/>
                <w:sz w:val="20"/>
                <w:szCs w:val="20"/>
              </w:rPr>
              <w:t>--- Del diputado Mirosevic.</w:t>
            </w:r>
            <w:r>
              <w:rPr>
                <w:sz w:val="20"/>
                <w:szCs w:val="20"/>
              </w:rPr>
              <w:t xml:space="preserve"> Sustitúyese el </w:t>
            </w:r>
            <w:r w:rsidRPr="00F01108">
              <w:rPr>
                <w:b/>
                <w:sz w:val="20"/>
                <w:szCs w:val="20"/>
              </w:rPr>
              <w:t>artículo 16B</w:t>
            </w:r>
            <w:r>
              <w:rPr>
                <w:sz w:val="20"/>
                <w:szCs w:val="20"/>
              </w:rPr>
              <w:t xml:space="preserve"> por el siguiente:</w:t>
            </w:r>
          </w:p>
          <w:p w14:paraId="045F32B9" w14:textId="77777777" w:rsidR="00203EC8" w:rsidRDefault="00203EC8" w:rsidP="008C32A8">
            <w:pPr>
              <w:pStyle w:val="Prrafodelista"/>
              <w:ind w:left="0"/>
              <w:contextualSpacing w:val="0"/>
              <w:rPr>
                <w:sz w:val="20"/>
                <w:szCs w:val="20"/>
              </w:rPr>
            </w:pPr>
            <w:r>
              <w:rPr>
                <w:sz w:val="20"/>
                <w:szCs w:val="20"/>
              </w:rPr>
              <w:t>‘Artículo 16B: Para solicitar la asistencia médica para la muerte es necesario cumplir con los siguientes requisitos copulativos:</w:t>
            </w:r>
          </w:p>
          <w:p w14:paraId="5329A239" w14:textId="77777777" w:rsidR="00203EC8" w:rsidRDefault="00203EC8" w:rsidP="008C32A8">
            <w:pPr>
              <w:pStyle w:val="Prrafodelista"/>
              <w:ind w:left="0"/>
              <w:contextualSpacing w:val="0"/>
              <w:rPr>
                <w:sz w:val="20"/>
                <w:szCs w:val="20"/>
              </w:rPr>
            </w:pPr>
            <w:r>
              <w:rPr>
                <w:sz w:val="20"/>
                <w:szCs w:val="20"/>
              </w:rPr>
              <w:t>a) haber sido diagnosticado de un problema de salud grave e irremediable conforme a lo dispuesto en el artículo 16ª por dos médicos especialistas en la enfermedad o dolencia que motiva la solicitud.</w:t>
            </w:r>
          </w:p>
          <w:p w14:paraId="7F413554" w14:textId="77777777" w:rsidR="00203EC8" w:rsidRDefault="00203EC8" w:rsidP="008C32A8">
            <w:pPr>
              <w:pStyle w:val="Prrafodelista"/>
              <w:ind w:left="0"/>
              <w:contextualSpacing w:val="0"/>
              <w:rPr>
                <w:sz w:val="20"/>
                <w:szCs w:val="20"/>
              </w:rPr>
            </w:pPr>
            <w:r>
              <w:rPr>
                <w:sz w:val="20"/>
                <w:szCs w:val="20"/>
              </w:rPr>
              <w:t>b) Ser mayor de 18 años.</w:t>
            </w:r>
          </w:p>
          <w:p w14:paraId="03A7C271" w14:textId="77777777" w:rsidR="00203EC8" w:rsidRDefault="00203EC8" w:rsidP="008C32A8">
            <w:pPr>
              <w:pStyle w:val="Prrafodelista"/>
              <w:ind w:left="0"/>
              <w:contextualSpacing w:val="0"/>
              <w:rPr>
                <w:sz w:val="20"/>
                <w:szCs w:val="20"/>
              </w:rPr>
            </w:pPr>
            <w:r>
              <w:rPr>
                <w:sz w:val="20"/>
                <w:szCs w:val="20"/>
              </w:rPr>
              <w:t>c) Encontrarse consciente al momento de la solicitud. En caso que el paciente se encuentre inconsciente y dicho estado sea irreversible, procederá la asistencia médica para morir sólo en el caso de que medie una declaración anticipada o testamento vital.</w:t>
            </w:r>
          </w:p>
          <w:p w14:paraId="55DB2451" w14:textId="77777777" w:rsidR="00203EC8" w:rsidRDefault="00203EC8" w:rsidP="008C32A8">
            <w:pPr>
              <w:pStyle w:val="Prrafodelista"/>
              <w:ind w:left="0"/>
              <w:contextualSpacing w:val="0"/>
              <w:rPr>
                <w:sz w:val="20"/>
                <w:szCs w:val="20"/>
              </w:rPr>
            </w:pPr>
            <w:r>
              <w:rPr>
                <w:sz w:val="20"/>
                <w:szCs w:val="20"/>
              </w:rPr>
              <w:t xml:space="preserve">d) </w:t>
            </w:r>
            <w:r w:rsidR="004102F1">
              <w:rPr>
                <w:sz w:val="20"/>
                <w:szCs w:val="20"/>
              </w:rPr>
              <w:t>Contar con la certificación de un médico psiquiatra o un médico especializado en medicina familiar que señale que al momento de la solicitud el solicitante se encuentra en pleno uso de sus facultades mentales, descartando enfermedades de salud mental que afecten la voluntad del paciente.</w:t>
            </w:r>
          </w:p>
          <w:p w14:paraId="530D2B44" w14:textId="77777777" w:rsidR="004102F1" w:rsidRPr="004102F1" w:rsidRDefault="004102F1" w:rsidP="008C32A8">
            <w:pPr>
              <w:pStyle w:val="Prrafodelista"/>
              <w:ind w:left="0"/>
              <w:contextualSpacing w:val="0"/>
              <w:rPr>
                <w:b/>
                <w:sz w:val="20"/>
                <w:szCs w:val="20"/>
              </w:rPr>
            </w:pPr>
            <w:r>
              <w:rPr>
                <w:sz w:val="20"/>
                <w:szCs w:val="20"/>
              </w:rPr>
              <w:t xml:space="preserve">e) Manifestar su voluntad de manera expresa, razonada, reiterada, inequívoca y libre de cualquier presión externa. </w:t>
            </w:r>
            <w:r>
              <w:rPr>
                <w:b/>
                <w:sz w:val="20"/>
                <w:szCs w:val="20"/>
              </w:rPr>
              <w:t>(63, 8-5-0)</w:t>
            </w:r>
          </w:p>
          <w:p w14:paraId="3B41A280" w14:textId="77777777" w:rsidR="00325260" w:rsidRPr="00432B53" w:rsidRDefault="00325260" w:rsidP="00325260">
            <w:pPr>
              <w:rPr>
                <w:strike/>
                <w:sz w:val="20"/>
                <w:szCs w:val="20"/>
              </w:rPr>
            </w:pPr>
            <w:r w:rsidRPr="00432B53">
              <w:rPr>
                <w:b/>
                <w:strike/>
              </w:rPr>
              <w:t>--- (ex</w:t>
            </w:r>
            <w:r w:rsidRPr="00432B53">
              <w:rPr>
                <w:b/>
                <w:strike/>
                <w:sz w:val="20"/>
                <w:szCs w:val="20"/>
              </w:rPr>
              <w:t>16) De las diputadas y diputados Luck, Longton, Olivera, Sabat y Torrealba</w:t>
            </w:r>
            <w:r w:rsidRPr="00432B53">
              <w:rPr>
                <w:strike/>
                <w:sz w:val="20"/>
                <w:szCs w:val="20"/>
              </w:rPr>
              <w:t>. Para agregar una nueva letra e) al nuevo artículo 16 A que se introduce a la ley número 20.584, del siguiente tenor:</w:t>
            </w:r>
          </w:p>
          <w:p w14:paraId="6003D753" w14:textId="77777777" w:rsidR="00325260" w:rsidRPr="00325260" w:rsidRDefault="00325260" w:rsidP="00325260">
            <w:pPr>
              <w:rPr>
                <w:sz w:val="20"/>
                <w:szCs w:val="20"/>
              </w:rPr>
            </w:pPr>
            <w:r w:rsidRPr="00432B53">
              <w:rPr>
                <w:strike/>
                <w:sz w:val="20"/>
                <w:szCs w:val="20"/>
              </w:rPr>
              <w:t xml:space="preserve">  “e) Contar con la opinión favorable del Comité de Ética del establecimiento médico en donde se haya solicitado ejercer este derecho o quien lleve a cabo sus funciones de conformidad al inciso primero del artículo 17 de esta ley. Dicho pronunciamiento tendrá el carácter de vinculante, sin perjuicio de las acciones que se puedan ejercer a su respecto en el caso de que la opinión favorable haya sido arbitrariamente denegada.”</w:t>
            </w:r>
            <w:r w:rsidRPr="00325260">
              <w:rPr>
                <w:sz w:val="20"/>
                <w:szCs w:val="20"/>
              </w:rPr>
              <w:t xml:space="preserve"> </w:t>
            </w:r>
            <w:r w:rsidR="00432B53">
              <w:rPr>
                <w:b/>
                <w:sz w:val="20"/>
                <w:szCs w:val="20"/>
              </w:rPr>
              <w:t>(63, 6-7-0)</w:t>
            </w:r>
          </w:p>
          <w:p w14:paraId="0E68684B" w14:textId="77777777" w:rsidR="00325260" w:rsidRPr="00325260" w:rsidRDefault="00325260" w:rsidP="00325260">
            <w:pPr>
              <w:pStyle w:val="Prrafodelista"/>
              <w:rPr>
                <w:sz w:val="20"/>
                <w:szCs w:val="20"/>
              </w:rPr>
            </w:pPr>
          </w:p>
          <w:p w14:paraId="5675B041" w14:textId="77777777" w:rsidR="00325260" w:rsidRPr="00432B53" w:rsidRDefault="00325260" w:rsidP="00325260">
            <w:pPr>
              <w:rPr>
                <w:strike/>
                <w:sz w:val="20"/>
                <w:szCs w:val="20"/>
              </w:rPr>
            </w:pPr>
            <w:r w:rsidRPr="00432B53">
              <w:rPr>
                <w:b/>
                <w:strike/>
              </w:rPr>
              <w:t>--- (ex</w:t>
            </w:r>
            <w:r w:rsidRPr="00432B53">
              <w:rPr>
                <w:b/>
                <w:strike/>
                <w:sz w:val="20"/>
                <w:szCs w:val="20"/>
              </w:rPr>
              <w:t>17). Del diputado Bellolio (Crispi retiró su patrocinio)</w:t>
            </w:r>
            <w:r w:rsidRPr="00432B53">
              <w:rPr>
                <w:strike/>
                <w:sz w:val="20"/>
                <w:szCs w:val="20"/>
              </w:rPr>
              <w:t>. En el artículo 16 A, agréguese una nueva letra e) del siguiente tenor:</w:t>
            </w:r>
          </w:p>
          <w:p w14:paraId="7BF7917D" w14:textId="77777777" w:rsidR="00203EC8" w:rsidRDefault="00325260" w:rsidP="00325260">
            <w:pPr>
              <w:pStyle w:val="Prrafodelista"/>
              <w:ind w:left="0"/>
              <w:contextualSpacing w:val="0"/>
              <w:rPr>
                <w:sz w:val="20"/>
                <w:szCs w:val="20"/>
              </w:rPr>
            </w:pPr>
            <w:r w:rsidRPr="00432B53">
              <w:rPr>
                <w:strike/>
                <w:sz w:val="20"/>
                <w:szCs w:val="20"/>
              </w:rPr>
              <w:t xml:space="preserve">  “e) Encontrarse en cuidados paliativos al momento de la solicitud o haberse sometido a estos. Dichos cuidados deben ser considerados adecuados, conforme se estipula en el artículo 16, por los dos médicos competentes a los que se refiere la letra a) del presente artículo”</w:t>
            </w:r>
            <w:r w:rsidR="00432B53">
              <w:rPr>
                <w:sz w:val="20"/>
                <w:szCs w:val="20"/>
              </w:rPr>
              <w:t xml:space="preserve"> </w:t>
            </w:r>
            <w:r w:rsidR="00432B53">
              <w:rPr>
                <w:b/>
                <w:sz w:val="20"/>
                <w:szCs w:val="20"/>
              </w:rPr>
              <w:t>(63, 5-7-0)</w:t>
            </w:r>
          </w:p>
          <w:p w14:paraId="63956D7B" w14:textId="77777777" w:rsidR="00203EC8" w:rsidRDefault="00203EC8" w:rsidP="008C32A8">
            <w:pPr>
              <w:pStyle w:val="Prrafodelista"/>
              <w:ind w:left="0"/>
              <w:contextualSpacing w:val="0"/>
              <w:rPr>
                <w:sz w:val="20"/>
                <w:szCs w:val="20"/>
              </w:rPr>
            </w:pPr>
          </w:p>
          <w:p w14:paraId="7695F84C" w14:textId="77777777" w:rsidR="008C32A8" w:rsidRPr="00432B53" w:rsidRDefault="008C32A8" w:rsidP="008C32A8">
            <w:pPr>
              <w:pStyle w:val="Prrafodelista"/>
              <w:numPr>
                <w:ilvl w:val="0"/>
                <w:numId w:val="2"/>
              </w:numPr>
              <w:rPr>
                <w:strike/>
                <w:sz w:val="20"/>
                <w:szCs w:val="20"/>
              </w:rPr>
            </w:pPr>
            <w:r w:rsidRPr="00432B53">
              <w:rPr>
                <w:b/>
                <w:strike/>
                <w:sz w:val="20"/>
                <w:szCs w:val="20"/>
              </w:rPr>
              <w:t xml:space="preserve">Del diputado Crispi. </w:t>
            </w:r>
            <w:r w:rsidRPr="00432B53">
              <w:rPr>
                <w:strike/>
                <w:sz w:val="20"/>
                <w:szCs w:val="20"/>
              </w:rPr>
              <w:t>En el artículo 16B, agréguese a continuación del punto aparte, la siguiente frase:</w:t>
            </w:r>
          </w:p>
          <w:p w14:paraId="72637C09" w14:textId="77777777" w:rsidR="008C32A8" w:rsidRDefault="00BB0C8A" w:rsidP="008C32A8">
            <w:pPr>
              <w:rPr>
                <w:b/>
                <w:sz w:val="20"/>
                <w:szCs w:val="20"/>
              </w:rPr>
            </w:pPr>
            <w:r w:rsidRPr="00432B53">
              <w:rPr>
                <w:strike/>
                <w:sz w:val="20"/>
                <w:szCs w:val="20"/>
              </w:rPr>
              <w:t xml:space="preserve">  </w:t>
            </w:r>
            <w:r w:rsidR="008C32A8" w:rsidRPr="00432B53">
              <w:rPr>
                <w:strike/>
                <w:sz w:val="20"/>
                <w:szCs w:val="20"/>
              </w:rPr>
              <w:t>“El médico competente, al que se refiere el octavo inciso del artículo 16 A, deberá ser capacitado en la presente ley de acuerdo a los criterios que establecerá un reglamento dictado por el Ministerio de Salud para estos efectos”.</w:t>
            </w:r>
            <w:r w:rsidR="00432B53">
              <w:rPr>
                <w:sz w:val="20"/>
                <w:szCs w:val="20"/>
              </w:rPr>
              <w:t xml:space="preserve"> </w:t>
            </w:r>
            <w:r w:rsidR="00432B53">
              <w:rPr>
                <w:b/>
                <w:sz w:val="20"/>
                <w:szCs w:val="20"/>
              </w:rPr>
              <w:t>(63, por rechazada)</w:t>
            </w:r>
          </w:p>
          <w:p w14:paraId="21C98645" w14:textId="77777777" w:rsidR="00325E48" w:rsidRPr="008C32A8" w:rsidRDefault="00325E48" w:rsidP="00C75212">
            <w:pPr>
              <w:pStyle w:val="Prrafodelista"/>
              <w:ind w:left="0"/>
              <w:contextualSpacing w:val="0"/>
              <w:rPr>
                <w:sz w:val="20"/>
                <w:szCs w:val="20"/>
              </w:rPr>
            </w:pPr>
          </w:p>
        </w:tc>
      </w:tr>
      <w:tr w:rsidR="009F5A63" w:rsidRPr="00D9532F" w14:paraId="741EC949" w14:textId="77777777" w:rsidTr="00D95817">
        <w:tc>
          <w:tcPr>
            <w:tcW w:w="5292" w:type="dxa"/>
          </w:tcPr>
          <w:p w14:paraId="2A3DDA7A" w14:textId="77777777" w:rsidR="009F5A63" w:rsidRPr="00D9532F" w:rsidRDefault="009F5A63" w:rsidP="008C32A8">
            <w:pPr>
              <w:rPr>
                <w:sz w:val="20"/>
                <w:szCs w:val="20"/>
              </w:rPr>
            </w:pPr>
          </w:p>
        </w:tc>
        <w:tc>
          <w:tcPr>
            <w:tcW w:w="5292" w:type="dxa"/>
          </w:tcPr>
          <w:p w14:paraId="21F33AD6" w14:textId="77777777" w:rsidR="00303C04" w:rsidRDefault="00303C04" w:rsidP="008C32A8">
            <w:pPr>
              <w:rPr>
                <w:sz w:val="20"/>
                <w:szCs w:val="20"/>
              </w:rPr>
            </w:pPr>
          </w:p>
          <w:p w14:paraId="0B24E648" w14:textId="77777777" w:rsidR="00BB0C8A" w:rsidRDefault="00BB0C8A" w:rsidP="008C32A8">
            <w:pPr>
              <w:rPr>
                <w:sz w:val="20"/>
                <w:szCs w:val="20"/>
              </w:rPr>
            </w:pPr>
          </w:p>
          <w:p w14:paraId="21A31706" w14:textId="77777777" w:rsidR="00303C04" w:rsidRDefault="00303C04" w:rsidP="008C32A8">
            <w:pPr>
              <w:rPr>
                <w:sz w:val="20"/>
                <w:szCs w:val="20"/>
              </w:rPr>
            </w:pPr>
          </w:p>
          <w:p w14:paraId="08B703DF" w14:textId="77777777" w:rsidR="00A4146A" w:rsidRDefault="00A4146A" w:rsidP="008C32A8">
            <w:pPr>
              <w:rPr>
                <w:sz w:val="20"/>
                <w:szCs w:val="20"/>
              </w:rPr>
            </w:pPr>
          </w:p>
          <w:p w14:paraId="701C2873" w14:textId="77777777" w:rsidR="00303C04" w:rsidRPr="00D9532F" w:rsidRDefault="00303C04" w:rsidP="00E37B69">
            <w:pPr>
              <w:rPr>
                <w:sz w:val="20"/>
                <w:szCs w:val="20"/>
              </w:rPr>
            </w:pPr>
          </w:p>
        </w:tc>
        <w:tc>
          <w:tcPr>
            <w:tcW w:w="5292" w:type="dxa"/>
          </w:tcPr>
          <w:p w14:paraId="0348A497" w14:textId="77777777" w:rsidR="00ED40FA" w:rsidRDefault="00ED40FA" w:rsidP="008C32A8">
            <w:pPr>
              <w:pStyle w:val="Prrafodelista"/>
              <w:ind w:left="0"/>
              <w:contextualSpacing w:val="0"/>
              <w:rPr>
                <w:bCs/>
                <w:sz w:val="20"/>
                <w:szCs w:val="20"/>
              </w:rPr>
            </w:pPr>
            <w:r w:rsidRPr="00ED40FA">
              <w:rPr>
                <w:b/>
                <w:bCs/>
                <w:sz w:val="20"/>
                <w:szCs w:val="20"/>
              </w:rPr>
              <w:t xml:space="preserve">--- </w:t>
            </w:r>
            <w:r>
              <w:rPr>
                <w:b/>
                <w:bCs/>
                <w:sz w:val="20"/>
                <w:szCs w:val="20"/>
              </w:rPr>
              <w:t>Del diputado Mirosevic</w:t>
            </w:r>
            <w:r>
              <w:rPr>
                <w:bCs/>
                <w:sz w:val="20"/>
                <w:szCs w:val="20"/>
              </w:rPr>
              <w:t xml:space="preserve">. Para </w:t>
            </w:r>
            <w:r w:rsidR="00A6752E">
              <w:rPr>
                <w:bCs/>
                <w:sz w:val="20"/>
                <w:szCs w:val="20"/>
              </w:rPr>
              <w:t xml:space="preserve">intercalar un artículo </w:t>
            </w:r>
            <w:r w:rsidR="00A6752E" w:rsidRPr="00F01108">
              <w:rPr>
                <w:b/>
                <w:bCs/>
                <w:sz w:val="20"/>
                <w:szCs w:val="20"/>
              </w:rPr>
              <w:t>nuevo, a continuación del artículo 16B</w:t>
            </w:r>
            <w:r w:rsidR="00A6752E">
              <w:rPr>
                <w:bCs/>
                <w:sz w:val="20"/>
                <w:szCs w:val="20"/>
              </w:rPr>
              <w:t>:</w:t>
            </w:r>
          </w:p>
          <w:p w14:paraId="14DEDC0C" w14:textId="77777777" w:rsidR="00ED40FA" w:rsidRPr="00ED40FA" w:rsidRDefault="00ED40FA" w:rsidP="008C32A8">
            <w:pPr>
              <w:pStyle w:val="Prrafodelista"/>
              <w:ind w:left="0"/>
              <w:contextualSpacing w:val="0"/>
              <w:rPr>
                <w:bCs/>
                <w:sz w:val="20"/>
                <w:szCs w:val="20"/>
              </w:rPr>
            </w:pPr>
            <w:r>
              <w:rPr>
                <w:bCs/>
                <w:sz w:val="20"/>
                <w:szCs w:val="20"/>
              </w:rPr>
              <w:t>‘</w:t>
            </w:r>
            <w:r w:rsidRPr="00ED40FA">
              <w:rPr>
                <w:bCs/>
                <w:sz w:val="20"/>
                <w:szCs w:val="20"/>
              </w:rPr>
              <w:t>Si el paciente es mayor de 14 años pero menor de 16 años será necesario contar con la autorización de su representante legal</w:t>
            </w:r>
            <w:r>
              <w:rPr>
                <w:bCs/>
                <w:sz w:val="20"/>
                <w:szCs w:val="20"/>
              </w:rPr>
              <w:t xml:space="preserve"> </w:t>
            </w:r>
            <w:r w:rsidRPr="00ED40FA">
              <w:rPr>
                <w:bCs/>
                <w:sz w:val="20"/>
                <w:szCs w:val="20"/>
              </w:rPr>
              <w:t xml:space="preserve">o de </w:t>
            </w:r>
            <w:r>
              <w:rPr>
                <w:bCs/>
                <w:sz w:val="20"/>
                <w:szCs w:val="20"/>
              </w:rPr>
              <w:t>sus representantes legales</w:t>
            </w:r>
            <w:r w:rsidRPr="00ED40FA">
              <w:rPr>
                <w:bCs/>
                <w:sz w:val="20"/>
                <w:szCs w:val="20"/>
              </w:rPr>
              <w:t>, si tuviere más de uno. A falta de autorización, entendiendo por tal la negación del representante legal, o si éste no es habido, el paciente podrá solicitar la intervención del juez con competencia en materia de familia del lugar en donde se encuentra el paciente para que constate los requisitos legales de procedencia de asistencia médica para morir. Si el paciente es mayor de 16 años pero menor de 18, el médico tendrá la obligación de informar a sus representantes legales, pero la solicitud tomará su curso prescindiendo de cualquier consentimiento ajeno a la voluntad del mismo paciente.</w:t>
            </w:r>
            <w:r w:rsidR="00432B53">
              <w:rPr>
                <w:bCs/>
                <w:sz w:val="20"/>
                <w:szCs w:val="20"/>
              </w:rPr>
              <w:t xml:space="preserve"> </w:t>
            </w:r>
            <w:r w:rsidR="00432B53">
              <w:rPr>
                <w:b/>
                <w:bCs/>
                <w:sz w:val="20"/>
                <w:szCs w:val="20"/>
              </w:rPr>
              <w:t>(63, admisible</w:t>
            </w:r>
            <w:r w:rsidR="00881B2D">
              <w:rPr>
                <w:b/>
                <w:bCs/>
                <w:sz w:val="20"/>
                <w:szCs w:val="20"/>
              </w:rPr>
              <w:t>; 64, 7-6-0)</w:t>
            </w:r>
            <w:r w:rsidR="00432B53">
              <w:rPr>
                <w:b/>
                <w:bCs/>
                <w:sz w:val="20"/>
                <w:szCs w:val="20"/>
              </w:rPr>
              <w:t>)</w:t>
            </w:r>
          </w:p>
          <w:p w14:paraId="44AC6BC3" w14:textId="77777777" w:rsidR="00A4146A" w:rsidRDefault="00A4146A" w:rsidP="00E37B69">
            <w:pPr>
              <w:pStyle w:val="Prrafodelista"/>
              <w:ind w:left="0"/>
              <w:contextualSpacing w:val="0"/>
              <w:rPr>
                <w:sz w:val="20"/>
                <w:szCs w:val="20"/>
              </w:rPr>
            </w:pPr>
          </w:p>
          <w:p w14:paraId="25AEF98C" w14:textId="77777777" w:rsidR="00A6752E" w:rsidRPr="00A6752E" w:rsidRDefault="00A6752E" w:rsidP="00A6752E">
            <w:pPr>
              <w:pStyle w:val="Prrafodelista"/>
              <w:numPr>
                <w:ilvl w:val="0"/>
                <w:numId w:val="2"/>
              </w:numPr>
              <w:contextualSpacing w:val="0"/>
              <w:rPr>
                <w:strike/>
                <w:color w:val="5B9BD5" w:themeColor="accent1"/>
                <w:sz w:val="20"/>
                <w:szCs w:val="20"/>
                <w:lang w:val="es-ES_tradnl" w:eastAsia="es-ES_tradnl"/>
              </w:rPr>
            </w:pPr>
            <w:r w:rsidRPr="00A6752E">
              <w:rPr>
                <w:b/>
                <w:strike/>
                <w:color w:val="5B9BD5" w:themeColor="accent1"/>
                <w:sz w:val="20"/>
                <w:szCs w:val="20"/>
                <w:lang w:val="es-ES_tradnl" w:eastAsia="es-ES_tradnl"/>
              </w:rPr>
              <w:t xml:space="preserve">De las diputadas y diputados Bernales, Ricardo Celis, Mirosevic y Mix. </w:t>
            </w:r>
            <w:r w:rsidRPr="00A6752E">
              <w:rPr>
                <w:rFonts w:eastAsia="Calibri"/>
                <w:strike/>
                <w:color w:val="5B9BD5" w:themeColor="accent1"/>
                <w:sz w:val="20"/>
                <w:szCs w:val="20"/>
                <w:lang w:val="es-ES_tradnl" w:eastAsia="es-ES_tradnl"/>
              </w:rPr>
              <w:t>Sustitúyase</w:t>
            </w:r>
            <w:r w:rsidRPr="00A6752E">
              <w:rPr>
                <w:strike/>
                <w:color w:val="5B9BD5" w:themeColor="accent1"/>
                <w:sz w:val="20"/>
                <w:szCs w:val="20"/>
                <w:lang w:val="es-ES_tradnl" w:eastAsia="es-ES_tradnl"/>
              </w:rPr>
              <w:t xml:space="preserve"> el artículo 16C por el siguiente:</w:t>
            </w:r>
          </w:p>
          <w:p w14:paraId="44A8444E" w14:textId="77777777" w:rsidR="00A6752E" w:rsidRPr="00A6752E" w:rsidRDefault="00A6752E" w:rsidP="00A6752E">
            <w:pPr>
              <w:pStyle w:val="Prrafodelista"/>
              <w:ind w:left="0"/>
              <w:contextualSpacing w:val="0"/>
              <w:rPr>
                <w:strike/>
                <w:color w:val="5B9BD5" w:themeColor="accent1"/>
                <w:sz w:val="20"/>
                <w:szCs w:val="20"/>
                <w:lang w:val="es-ES_tradnl" w:eastAsia="es-ES_tradnl"/>
              </w:rPr>
            </w:pPr>
          </w:p>
          <w:p w14:paraId="06513304" w14:textId="77777777" w:rsidR="00E37B69" w:rsidRPr="00325E48" w:rsidRDefault="00A6752E" w:rsidP="00F01108">
            <w:pPr>
              <w:rPr>
                <w:sz w:val="20"/>
                <w:szCs w:val="20"/>
              </w:rPr>
            </w:pPr>
            <w:r w:rsidRPr="00A6752E">
              <w:rPr>
                <w:rFonts w:eastAsia="Calibri"/>
                <w:strike/>
                <w:color w:val="5B9BD5" w:themeColor="accent1"/>
                <w:sz w:val="20"/>
                <w:szCs w:val="20"/>
                <w:lang w:val="es-ES_tradnl"/>
              </w:rPr>
              <w:t>Artículo 16 C:</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Si</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el</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paciente</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es</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mayor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14 </w:t>
            </w:r>
            <w:r w:rsidRPr="00A6752E">
              <w:rPr>
                <w:rFonts w:eastAsia="Calibri"/>
                <w:strike/>
                <w:color w:val="5B9BD5" w:themeColor="accent1"/>
                <w:sz w:val="20"/>
                <w:szCs w:val="20"/>
                <w:lang w:val="es-ES_tradnl"/>
              </w:rPr>
              <w:t>años</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pero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menor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16 </w:t>
            </w:r>
            <w:r w:rsidRPr="00A6752E">
              <w:rPr>
                <w:rFonts w:eastAsia="Calibri"/>
                <w:strike/>
                <w:color w:val="5B9BD5" w:themeColor="accent1"/>
                <w:sz w:val="20"/>
                <w:szCs w:val="20"/>
                <w:lang w:val="es-ES_tradnl"/>
              </w:rPr>
              <w:t>años</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será</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necesario</w:t>
            </w:r>
            <w:r w:rsidRPr="00A6752E">
              <w:rPr>
                <w:strike/>
                <w:color w:val="5B9BD5" w:themeColor="accent1"/>
                <w:sz w:val="20"/>
                <w:szCs w:val="20"/>
                <w:lang w:val="es-ES_tradnl"/>
              </w:rPr>
              <w:t xml:space="preserve"> contar con la autorización de su representante legal, o de uno de ellos, si tuviere más de uno. A falta de autorización, entendiendo por tal la negación del representante legal, o si éste no es habido, el paciente podrá solicitar la intervención del juez con competencia en materia de familia del lugar en donde se encuentra el paciente para que constate los requisitos legales de procedencia de asistencia médica para morir. </w:t>
            </w:r>
            <w:r w:rsidRPr="00A6752E">
              <w:rPr>
                <w:rFonts w:eastAsia="Calibri"/>
                <w:strike/>
                <w:color w:val="5B9BD5" w:themeColor="accent1"/>
                <w:sz w:val="20"/>
                <w:szCs w:val="20"/>
                <w:lang w:val="es-ES_tradnl"/>
              </w:rPr>
              <w:t>Si</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el</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paciente</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es</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mayor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16 </w:t>
            </w:r>
            <w:r w:rsidRPr="00A6752E">
              <w:rPr>
                <w:rFonts w:eastAsia="Calibri"/>
                <w:strike/>
                <w:color w:val="5B9BD5" w:themeColor="accent1"/>
                <w:sz w:val="20"/>
                <w:szCs w:val="20"/>
                <w:lang w:val="es-ES_tradnl"/>
              </w:rPr>
              <w:t>años</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pero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menor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18, </w:t>
            </w:r>
            <w:r w:rsidRPr="00A6752E">
              <w:rPr>
                <w:rFonts w:eastAsia="Calibri"/>
                <w:strike/>
                <w:color w:val="5B9BD5" w:themeColor="accent1"/>
                <w:sz w:val="20"/>
                <w:szCs w:val="20"/>
                <w:lang w:val="es-ES_tradnl"/>
              </w:rPr>
              <w:t>el</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médico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tendrá</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la</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obligación</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informar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a</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sus</w:t>
            </w:r>
            <w:r w:rsidRPr="00A6752E">
              <w:rPr>
                <w:strike/>
                <w:color w:val="5B9BD5" w:themeColor="accent1"/>
                <w:sz w:val="20"/>
                <w:szCs w:val="20"/>
                <w:lang w:val="es-ES_tradnl"/>
              </w:rPr>
              <w:t xml:space="preserve"> representantes legales, </w:t>
            </w:r>
            <w:r w:rsidRPr="00A6752E">
              <w:rPr>
                <w:rFonts w:eastAsia="Calibri"/>
                <w:strike/>
                <w:color w:val="5B9BD5" w:themeColor="accent1"/>
                <w:sz w:val="20"/>
                <w:szCs w:val="20"/>
                <w:lang w:val="es-ES_tradnl"/>
              </w:rPr>
              <w:t>pero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la</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solicitud</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tomará</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su</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curso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prescindiendo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cualquier</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consentimiento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ajeno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a</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la</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voluntad</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del</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mismo</w:t>
            </w:r>
            <w:r w:rsidRPr="00A6752E">
              <w:rPr>
                <w:strike/>
                <w:color w:val="5B9BD5" w:themeColor="accent1"/>
                <w:sz w:val="20"/>
                <w:szCs w:val="20"/>
                <w:lang w:val="es-ES_tradnl"/>
              </w:rPr>
              <w:t xml:space="preserve"> </w:t>
            </w:r>
            <w:r w:rsidRPr="00A6752E">
              <w:rPr>
                <w:rFonts w:eastAsia="Calibri"/>
                <w:strike/>
                <w:color w:val="5B9BD5" w:themeColor="accent1"/>
                <w:sz w:val="20"/>
                <w:szCs w:val="20"/>
                <w:lang w:val="es-ES_tradnl"/>
              </w:rPr>
              <w:t>paciente</w:t>
            </w:r>
            <w:r w:rsidRPr="00A6752E">
              <w:rPr>
                <w:strike/>
                <w:color w:val="5B9BD5" w:themeColor="accent1"/>
                <w:sz w:val="20"/>
                <w:szCs w:val="20"/>
                <w:lang w:val="es-ES_tradnl"/>
              </w:rPr>
              <w:t>.</w:t>
            </w:r>
            <w:r w:rsidRPr="00A6752E">
              <w:rPr>
                <w:color w:val="5B9BD5" w:themeColor="accent1"/>
                <w:sz w:val="20"/>
                <w:szCs w:val="20"/>
                <w:lang w:val="es-ES_tradnl"/>
              </w:rPr>
              <w:t xml:space="preserve"> </w:t>
            </w:r>
            <w:r>
              <w:rPr>
                <w:b/>
                <w:color w:val="000000" w:themeColor="text1"/>
                <w:sz w:val="20"/>
                <w:szCs w:val="20"/>
                <w:lang w:val="es-ES_tradnl"/>
              </w:rPr>
              <w:t>(64, retirada)</w:t>
            </w:r>
          </w:p>
        </w:tc>
      </w:tr>
      <w:tr w:rsidR="0000054C" w:rsidRPr="00D9532F" w14:paraId="333A10C1" w14:textId="77777777" w:rsidTr="00D95817">
        <w:tc>
          <w:tcPr>
            <w:tcW w:w="5292" w:type="dxa"/>
          </w:tcPr>
          <w:p w14:paraId="5C1CF57F" w14:textId="77777777" w:rsidR="0000054C" w:rsidRPr="00D9532F" w:rsidRDefault="0000054C" w:rsidP="0000054C">
            <w:pPr>
              <w:rPr>
                <w:sz w:val="20"/>
                <w:szCs w:val="20"/>
              </w:rPr>
            </w:pPr>
          </w:p>
        </w:tc>
        <w:tc>
          <w:tcPr>
            <w:tcW w:w="5292" w:type="dxa"/>
          </w:tcPr>
          <w:p w14:paraId="5E02EC44" w14:textId="77777777" w:rsidR="00D62666" w:rsidRDefault="00D62666" w:rsidP="0000054C">
            <w:pPr>
              <w:rPr>
                <w:sz w:val="20"/>
                <w:szCs w:val="20"/>
              </w:rPr>
            </w:pPr>
          </w:p>
          <w:p w14:paraId="312ED275" w14:textId="77777777" w:rsidR="00D62666" w:rsidRDefault="00D62666" w:rsidP="0000054C">
            <w:pPr>
              <w:rPr>
                <w:sz w:val="20"/>
                <w:szCs w:val="20"/>
              </w:rPr>
            </w:pPr>
          </w:p>
          <w:p w14:paraId="6C4C9F9A" w14:textId="77777777" w:rsidR="00D62666" w:rsidRDefault="00D62666" w:rsidP="0000054C">
            <w:pPr>
              <w:rPr>
                <w:sz w:val="20"/>
                <w:szCs w:val="20"/>
              </w:rPr>
            </w:pPr>
          </w:p>
          <w:p w14:paraId="5293D3A0" w14:textId="77777777" w:rsidR="00D62666" w:rsidRDefault="00D62666" w:rsidP="0000054C">
            <w:pPr>
              <w:rPr>
                <w:sz w:val="20"/>
                <w:szCs w:val="20"/>
              </w:rPr>
            </w:pPr>
          </w:p>
          <w:p w14:paraId="0C2A848F" w14:textId="77777777" w:rsidR="0000054C" w:rsidRPr="00D9532F" w:rsidRDefault="0000054C" w:rsidP="0000054C">
            <w:pPr>
              <w:rPr>
                <w:sz w:val="20"/>
                <w:szCs w:val="20"/>
              </w:rPr>
            </w:pPr>
            <w:r w:rsidRPr="00D9532F">
              <w:rPr>
                <w:sz w:val="20"/>
                <w:szCs w:val="20"/>
              </w:rPr>
              <w:t xml:space="preserve">Artículo 16 D: Para ejercer el derecho establecido en el artículo 16 A la voluntad del paciente debe ser expresa </w:t>
            </w:r>
            <w:r w:rsidRPr="0049147C">
              <w:rPr>
                <w:b/>
                <w:sz w:val="20"/>
                <w:szCs w:val="20"/>
              </w:rPr>
              <w:t>(*)</w:t>
            </w:r>
            <w:r>
              <w:rPr>
                <w:sz w:val="20"/>
                <w:szCs w:val="20"/>
              </w:rPr>
              <w:t xml:space="preserve"> </w:t>
            </w:r>
            <w:r w:rsidRPr="00D9532F">
              <w:rPr>
                <w:sz w:val="20"/>
                <w:szCs w:val="20"/>
              </w:rPr>
              <w:t xml:space="preserve">e inequívoca. Además, esta voluntad deberá manifestarse a lo menos ante dos testigos y un ministro de fe, quien deberá levantar acta escrita de la misma. Ninguno de los testigos podrá tener un interés patrimonial en la muerte del declarante. El ministro de fe podrá ser un notario o un oficial del registro civil, cuando así procediere. </w:t>
            </w:r>
            <w:r>
              <w:rPr>
                <w:sz w:val="20"/>
                <w:szCs w:val="20"/>
              </w:rPr>
              <w:t xml:space="preserve">  </w:t>
            </w:r>
            <w:r w:rsidRPr="00D9532F">
              <w:rPr>
                <w:sz w:val="20"/>
                <w:szCs w:val="20"/>
              </w:rPr>
              <w:t>Además, esta solicitud debe expresar la fecha de la declaración y ser firmado por el declarante, los testigos, el ministro de fe y, en caso de haberlos, por la o las personas de confianza que señalare el declarante.</w:t>
            </w:r>
          </w:p>
          <w:p w14:paraId="562C16D9" w14:textId="77777777" w:rsidR="0000054C" w:rsidRDefault="0000054C" w:rsidP="0000054C">
            <w:pPr>
              <w:rPr>
                <w:sz w:val="20"/>
                <w:szCs w:val="20"/>
              </w:rPr>
            </w:pPr>
          </w:p>
          <w:p w14:paraId="747565CF" w14:textId="77777777" w:rsidR="0000054C" w:rsidRPr="00D9532F" w:rsidRDefault="0000054C" w:rsidP="0000054C">
            <w:pPr>
              <w:rPr>
                <w:sz w:val="20"/>
                <w:szCs w:val="20"/>
              </w:rPr>
            </w:pPr>
            <w:r w:rsidRPr="00D9532F">
              <w:rPr>
                <w:sz w:val="20"/>
                <w:szCs w:val="20"/>
              </w:rPr>
              <w:t>En caso de encontrarse el paciente internado en un recinto hospitalario, podrá oficiar de ministro de fe el director del establecimiento o quien le subrogue, sin perjuicio de requerirse, de todas maneras, la presencia y comparecencia de dos testigos sin interés patrimonial en el fallecimiento del declarante. El cónyuge,</w:t>
            </w:r>
            <w:r>
              <w:rPr>
                <w:sz w:val="20"/>
                <w:szCs w:val="20"/>
              </w:rPr>
              <w:t xml:space="preserve"> (*)</w:t>
            </w:r>
            <w:r w:rsidRPr="00D9532F">
              <w:rPr>
                <w:sz w:val="20"/>
                <w:szCs w:val="20"/>
              </w:rPr>
              <w:t xml:space="preserve"> ascendiente o descendiente mayor de edad del paciente, si los hubiere, así como cualquier otra persona que este designe, deberán ser oportunamente </w:t>
            </w:r>
            <w:r w:rsidRPr="000E74E8">
              <w:rPr>
                <w:sz w:val="20"/>
                <w:szCs w:val="20"/>
                <w:u w:val="single"/>
              </w:rPr>
              <w:t>notificados</w:t>
            </w:r>
            <w:r w:rsidRPr="00D9532F">
              <w:rPr>
                <w:sz w:val="20"/>
                <w:szCs w:val="20"/>
              </w:rPr>
              <w:t xml:space="preserve"> de la expresión de voluntad por el director o quien lo subrogue.</w:t>
            </w:r>
            <w:r>
              <w:rPr>
                <w:sz w:val="20"/>
                <w:szCs w:val="20"/>
              </w:rPr>
              <w:t>(*)</w:t>
            </w:r>
          </w:p>
          <w:p w14:paraId="56CFB461" w14:textId="77777777" w:rsidR="0000054C" w:rsidRDefault="0000054C" w:rsidP="0000054C">
            <w:pPr>
              <w:rPr>
                <w:sz w:val="20"/>
                <w:szCs w:val="20"/>
              </w:rPr>
            </w:pPr>
          </w:p>
          <w:p w14:paraId="7947C294" w14:textId="77777777" w:rsidR="0000054C" w:rsidRDefault="0000054C" w:rsidP="0000054C">
            <w:pPr>
              <w:rPr>
                <w:sz w:val="20"/>
                <w:szCs w:val="20"/>
              </w:rPr>
            </w:pPr>
          </w:p>
          <w:p w14:paraId="5100A3B2" w14:textId="77777777" w:rsidR="0000054C" w:rsidRDefault="0000054C" w:rsidP="0000054C">
            <w:pPr>
              <w:rPr>
                <w:sz w:val="20"/>
                <w:szCs w:val="20"/>
              </w:rPr>
            </w:pPr>
          </w:p>
          <w:p w14:paraId="2094CE4A" w14:textId="77777777" w:rsidR="0000054C" w:rsidRDefault="0000054C" w:rsidP="0000054C">
            <w:pPr>
              <w:rPr>
                <w:sz w:val="20"/>
                <w:szCs w:val="20"/>
              </w:rPr>
            </w:pPr>
          </w:p>
          <w:p w14:paraId="07BAB292" w14:textId="77777777" w:rsidR="0000054C" w:rsidRDefault="0000054C" w:rsidP="0000054C">
            <w:pPr>
              <w:rPr>
                <w:sz w:val="20"/>
                <w:szCs w:val="20"/>
              </w:rPr>
            </w:pPr>
          </w:p>
          <w:p w14:paraId="20613BAB" w14:textId="77777777" w:rsidR="0000054C" w:rsidRDefault="0000054C" w:rsidP="0000054C">
            <w:pPr>
              <w:rPr>
                <w:sz w:val="20"/>
                <w:szCs w:val="20"/>
              </w:rPr>
            </w:pPr>
          </w:p>
          <w:p w14:paraId="4D3AE48A" w14:textId="77777777" w:rsidR="0000054C" w:rsidRDefault="0000054C" w:rsidP="0000054C">
            <w:pPr>
              <w:rPr>
                <w:sz w:val="20"/>
                <w:szCs w:val="20"/>
              </w:rPr>
            </w:pPr>
          </w:p>
          <w:p w14:paraId="675E5EAB" w14:textId="77777777" w:rsidR="0000054C" w:rsidRDefault="0000054C" w:rsidP="0000054C">
            <w:pPr>
              <w:rPr>
                <w:sz w:val="20"/>
                <w:szCs w:val="20"/>
              </w:rPr>
            </w:pPr>
          </w:p>
          <w:p w14:paraId="2A62AC7A" w14:textId="77777777" w:rsidR="0000054C" w:rsidRDefault="0000054C" w:rsidP="0000054C">
            <w:pPr>
              <w:rPr>
                <w:sz w:val="20"/>
                <w:szCs w:val="20"/>
              </w:rPr>
            </w:pPr>
          </w:p>
          <w:p w14:paraId="267F7C72" w14:textId="77777777" w:rsidR="0000054C" w:rsidRDefault="0000054C" w:rsidP="0000054C">
            <w:pPr>
              <w:rPr>
                <w:sz w:val="20"/>
                <w:szCs w:val="20"/>
              </w:rPr>
            </w:pPr>
          </w:p>
          <w:p w14:paraId="03D5D6C4" w14:textId="77777777" w:rsidR="0000054C" w:rsidRDefault="0000054C" w:rsidP="0000054C">
            <w:pPr>
              <w:rPr>
                <w:sz w:val="20"/>
                <w:szCs w:val="20"/>
              </w:rPr>
            </w:pPr>
          </w:p>
          <w:p w14:paraId="3D9CDD44" w14:textId="77777777" w:rsidR="0000054C" w:rsidRDefault="0000054C" w:rsidP="0000054C">
            <w:pPr>
              <w:rPr>
                <w:sz w:val="20"/>
                <w:szCs w:val="20"/>
              </w:rPr>
            </w:pPr>
          </w:p>
          <w:p w14:paraId="45E15F28" w14:textId="77777777" w:rsidR="0000054C" w:rsidRDefault="0000054C" w:rsidP="0000054C">
            <w:pPr>
              <w:rPr>
                <w:sz w:val="20"/>
                <w:szCs w:val="20"/>
              </w:rPr>
            </w:pPr>
          </w:p>
          <w:p w14:paraId="720C591F" w14:textId="77777777" w:rsidR="0000054C" w:rsidRPr="00D9532F" w:rsidRDefault="0000054C" w:rsidP="0000054C">
            <w:pPr>
              <w:rPr>
                <w:sz w:val="20"/>
                <w:szCs w:val="20"/>
              </w:rPr>
            </w:pPr>
            <w:r w:rsidRPr="00D9532F">
              <w:rPr>
                <w:sz w:val="20"/>
                <w:szCs w:val="20"/>
              </w:rPr>
              <w:t>La voluntad manifestada por medio de un testamento se regirá según lo dispuesto en el Título Tercero del Libro Tercero del Código Civil.</w:t>
            </w:r>
          </w:p>
          <w:p w14:paraId="5EC3E110" w14:textId="77777777" w:rsidR="0000054C" w:rsidRDefault="0000054C" w:rsidP="0000054C">
            <w:pPr>
              <w:rPr>
                <w:sz w:val="20"/>
                <w:szCs w:val="20"/>
              </w:rPr>
            </w:pPr>
          </w:p>
          <w:p w14:paraId="1B9E04BF" w14:textId="77777777" w:rsidR="0000054C" w:rsidRDefault="0000054C" w:rsidP="0000054C">
            <w:pPr>
              <w:rPr>
                <w:sz w:val="20"/>
                <w:szCs w:val="20"/>
              </w:rPr>
            </w:pPr>
          </w:p>
        </w:tc>
        <w:tc>
          <w:tcPr>
            <w:tcW w:w="5292" w:type="dxa"/>
          </w:tcPr>
          <w:p w14:paraId="1828D660" w14:textId="77777777" w:rsidR="00A6752E" w:rsidRPr="008C32A8" w:rsidRDefault="00A6752E" w:rsidP="00A6752E">
            <w:pPr>
              <w:pStyle w:val="Prrafodelista"/>
              <w:spacing w:before="120" w:after="120"/>
              <w:ind w:left="0"/>
              <w:contextualSpacing w:val="0"/>
              <w:textAlignment w:val="baseline"/>
              <w:rPr>
                <w:color w:val="000000"/>
                <w:sz w:val="20"/>
                <w:szCs w:val="20"/>
                <w:lang w:val="es-ES_tradnl" w:eastAsia="es-ES_tradnl"/>
              </w:rPr>
            </w:pPr>
            <w:r>
              <w:rPr>
                <w:b/>
                <w:color w:val="000000"/>
                <w:sz w:val="20"/>
                <w:szCs w:val="20"/>
                <w:lang w:val="es-ES_tradnl" w:eastAsia="es-ES_tradnl"/>
              </w:rPr>
              <w:t xml:space="preserve">(ex37) </w:t>
            </w:r>
            <w:r w:rsidRPr="008C32A8">
              <w:rPr>
                <w:b/>
                <w:color w:val="000000"/>
                <w:sz w:val="20"/>
                <w:szCs w:val="20"/>
                <w:lang w:val="es-ES_tradnl" w:eastAsia="es-ES_tradnl"/>
              </w:rPr>
              <w:t xml:space="preserve">De las diputadas y diputados Bernales, Ricardo Celis, Fernández, Mirosevic y Mix. </w:t>
            </w:r>
            <w:r w:rsidRPr="00F01108">
              <w:rPr>
                <w:rFonts w:eastAsia="Calibri"/>
                <w:b/>
                <w:color w:val="000000"/>
                <w:sz w:val="20"/>
                <w:szCs w:val="20"/>
                <w:lang w:val="es-ES_tradnl" w:eastAsia="es-ES_tradnl"/>
              </w:rPr>
              <w:t>Sustitúyase</w:t>
            </w:r>
            <w:r w:rsidRPr="00F01108">
              <w:rPr>
                <w:b/>
                <w:color w:val="000000"/>
                <w:sz w:val="20"/>
                <w:szCs w:val="20"/>
                <w:lang w:val="es-ES_tradnl" w:eastAsia="es-ES_tradnl"/>
              </w:rPr>
              <w:t xml:space="preserve"> el artículo 16 </w:t>
            </w:r>
            <w:r w:rsidRPr="00F01108">
              <w:rPr>
                <w:rFonts w:eastAsia="Calibri"/>
                <w:b/>
                <w:color w:val="000000"/>
                <w:sz w:val="20"/>
                <w:szCs w:val="20"/>
                <w:u w:val="single"/>
                <w:lang w:val="es-ES_tradnl" w:eastAsia="es-ES_tradnl"/>
              </w:rPr>
              <w:t>D</w:t>
            </w:r>
            <w:r w:rsidRPr="008C32A8">
              <w:rPr>
                <w:color w:val="000000"/>
                <w:sz w:val="20"/>
                <w:szCs w:val="20"/>
                <w:lang w:val="es-ES_tradnl" w:eastAsia="es-ES_tradnl"/>
              </w:rPr>
              <w:t xml:space="preserve"> por el siguiente:</w:t>
            </w:r>
          </w:p>
          <w:p w14:paraId="71B4E32F" w14:textId="77777777" w:rsidR="00A6752E" w:rsidRPr="008C32A8" w:rsidRDefault="00A6752E" w:rsidP="00A6752E">
            <w:pPr>
              <w:rPr>
                <w:iCs/>
                <w:color w:val="000000"/>
                <w:sz w:val="20"/>
                <w:szCs w:val="20"/>
                <w:lang w:val="es-ES_tradnl" w:eastAsia="es-ES_tradnl"/>
              </w:rPr>
            </w:pPr>
            <w:r w:rsidRPr="008C32A8">
              <w:rPr>
                <w:iCs/>
                <w:color w:val="000000"/>
                <w:sz w:val="20"/>
                <w:szCs w:val="20"/>
                <w:lang w:val="es-ES_tradnl" w:eastAsia="es-ES_tradnl"/>
              </w:rPr>
              <w:t xml:space="preserve">Artículo 16 </w:t>
            </w:r>
            <w:r>
              <w:rPr>
                <w:iCs/>
                <w:color w:val="000000"/>
                <w:sz w:val="20"/>
                <w:szCs w:val="20"/>
                <w:u w:val="single"/>
                <w:lang w:val="es-ES_tradnl" w:eastAsia="es-ES_tradnl"/>
              </w:rPr>
              <w:t>D</w:t>
            </w:r>
            <w:r w:rsidRPr="008C32A8">
              <w:rPr>
                <w:iCs/>
                <w:color w:val="000000"/>
                <w:sz w:val="20"/>
                <w:szCs w:val="20"/>
                <w:lang w:val="es-ES_tradnl" w:eastAsia="es-ES_tradnl"/>
              </w:rPr>
              <w:t xml:space="preserve">: Para ejercer el derecho establecido en el artículo 16 A la voluntad del paciente deberá expresarse por escrito. </w:t>
            </w:r>
            <w:r w:rsidRPr="008C32A8">
              <w:rPr>
                <w:rFonts w:eastAsia="Calibri"/>
                <w:color w:val="000000" w:themeColor="text1"/>
                <w:sz w:val="20"/>
                <w:szCs w:val="20"/>
                <w:lang w:val="es-ES_tradnl"/>
              </w:rPr>
              <w:t>Solamente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cuando</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el</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paciente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se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encuentre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imposibilitado</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manifestarse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por</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este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medio</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podrá</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manifestarse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verbalmente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o</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mediante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otra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forma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manifestación</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voluntad</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que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permita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comunicar</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manera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inequívoca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la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voluntad</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pero</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siempre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deberá</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quedar</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constancia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de</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esta</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por</w:t>
            </w:r>
            <w:r w:rsidRPr="008C32A8">
              <w:rPr>
                <w:color w:val="000000" w:themeColor="text1"/>
                <w:sz w:val="20"/>
                <w:szCs w:val="20"/>
                <w:lang w:val="es-ES_tradnl"/>
              </w:rPr>
              <w:t xml:space="preserve"> </w:t>
            </w:r>
            <w:r w:rsidRPr="008C32A8">
              <w:rPr>
                <w:rFonts w:eastAsia="Calibri"/>
                <w:color w:val="000000" w:themeColor="text1"/>
                <w:sz w:val="20"/>
                <w:szCs w:val="20"/>
                <w:lang w:val="es-ES_tradnl"/>
              </w:rPr>
              <w:t>escrito</w:t>
            </w:r>
            <w:r w:rsidRPr="008C32A8">
              <w:rPr>
                <w:color w:val="000000" w:themeColor="text1"/>
                <w:sz w:val="20"/>
                <w:szCs w:val="20"/>
                <w:lang w:val="es-ES_tradnl"/>
              </w:rPr>
              <w:t>.</w:t>
            </w:r>
          </w:p>
          <w:p w14:paraId="437C78C3" w14:textId="77777777" w:rsidR="00A6752E" w:rsidRPr="008C32A8" w:rsidRDefault="00A6752E" w:rsidP="00A6752E">
            <w:pPr>
              <w:rPr>
                <w:sz w:val="20"/>
                <w:szCs w:val="20"/>
                <w:lang w:val="es-ES_tradnl" w:eastAsia="es-ES_tradnl"/>
              </w:rPr>
            </w:pPr>
            <w:r>
              <w:rPr>
                <w:iCs/>
                <w:color w:val="000000"/>
                <w:sz w:val="20"/>
                <w:szCs w:val="20"/>
                <w:lang w:val="es-ES_tradnl" w:eastAsia="es-ES_tradnl"/>
              </w:rPr>
              <w:t xml:space="preserve">  </w:t>
            </w:r>
            <w:r w:rsidRPr="008C32A8">
              <w:rPr>
                <w:iCs/>
                <w:color w:val="000000"/>
                <w:sz w:val="20"/>
                <w:szCs w:val="20"/>
                <w:lang w:val="es-ES_tradnl" w:eastAsia="es-ES_tradnl"/>
              </w:rPr>
              <w:t>Además, esta voluntad deberá manifestarse a lo menos ante dos testigos y un ministro de fé, quien deberá levantar acta escrita de la misma. Ninguno de los testigos podrá tener un interés patrimonial en la muerte del declarante. El Ministro de fe podrá ser un notario o un oficial del registro civil, cuando así procediere. Además, esta solicitud debe expresar</w:t>
            </w:r>
            <w:r w:rsidRPr="008C32A8">
              <w:rPr>
                <w:iCs/>
                <w:color w:val="FF0000"/>
                <w:sz w:val="20"/>
                <w:szCs w:val="20"/>
                <w:lang w:val="es-ES_tradnl" w:eastAsia="es-ES_tradnl"/>
              </w:rPr>
              <w:t xml:space="preserve"> </w:t>
            </w:r>
            <w:r w:rsidRPr="008C32A8">
              <w:rPr>
                <w:iCs/>
                <w:color w:val="000000"/>
                <w:sz w:val="20"/>
                <w:szCs w:val="20"/>
                <w:lang w:val="es-ES_tradnl" w:eastAsia="es-ES_tradnl"/>
              </w:rPr>
              <w:t>la fecha de la declaración y ser firmado por el declarante, los testigos, el ministro de fe y, en caso de haberlos, por la o las personas de confianza que señalare el declarante.</w:t>
            </w:r>
          </w:p>
          <w:p w14:paraId="19319FE4" w14:textId="77777777" w:rsidR="00A6752E" w:rsidRPr="008C32A8" w:rsidRDefault="00A6752E" w:rsidP="00A6752E">
            <w:pPr>
              <w:rPr>
                <w:sz w:val="20"/>
                <w:szCs w:val="20"/>
                <w:lang w:val="es-ES_tradnl" w:eastAsia="es-ES_tradnl"/>
              </w:rPr>
            </w:pPr>
            <w:r>
              <w:rPr>
                <w:iCs/>
                <w:color w:val="000000" w:themeColor="text1"/>
                <w:sz w:val="20"/>
                <w:szCs w:val="20"/>
                <w:lang w:val="es-ES_tradnl" w:eastAsia="es-ES_tradnl"/>
              </w:rPr>
              <w:t xml:space="preserve">  </w:t>
            </w:r>
            <w:r w:rsidRPr="008C32A8">
              <w:rPr>
                <w:iCs/>
                <w:color w:val="000000" w:themeColor="text1"/>
                <w:sz w:val="20"/>
                <w:szCs w:val="20"/>
                <w:lang w:val="es-ES_tradnl" w:eastAsia="es-ES_tradnl"/>
              </w:rPr>
              <w:t>En caso de encontrarse el paciente internado en un recinto hospitalario, podrá oficiar de ministro de fe el director del establecimiento o quien le subrogue, sin perjuicio de requerirse, de todas maneras, la presencia y comparecencia de dos testigos sin interés patrimonial en el fallecimiento del declarante. El cónyuge, ascendiente o descendiente mayor de edad del paciente, si los hubiere, así como cualquier otra persona que este designe, deberán ser oportunamente notificados de la expresión de voluntad por el Director o quien lo subrogue.</w:t>
            </w:r>
          </w:p>
          <w:p w14:paraId="1FCFB982" w14:textId="77777777" w:rsidR="00A6752E" w:rsidRDefault="00A6752E" w:rsidP="00A6752E">
            <w:pPr>
              <w:pStyle w:val="Prrafodelista"/>
              <w:ind w:left="0"/>
              <w:rPr>
                <w:b/>
                <w:color w:val="000000" w:themeColor="text1"/>
                <w:sz w:val="20"/>
                <w:szCs w:val="20"/>
                <w:lang w:val="es-ES_tradnl" w:eastAsia="es-ES_tradnl"/>
              </w:rPr>
            </w:pPr>
            <w:r>
              <w:rPr>
                <w:iCs/>
                <w:color w:val="000000" w:themeColor="text1"/>
                <w:sz w:val="20"/>
                <w:szCs w:val="20"/>
                <w:lang w:val="es-ES_tradnl" w:eastAsia="es-ES_tradnl"/>
              </w:rPr>
              <w:t xml:space="preserve">  </w:t>
            </w:r>
            <w:r w:rsidRPr="008C32A8">
              <w:rPr>
                <w:iCs/>
                <w:color w:val="000000" w:themeColor="text1"/>
                <w:sz w:val="20"/>
                <w:szCs w:val="20"/>
                <w:lang w:val="es-ES_tradnl" w:eastAsia="es-ES_tradnl"/>
              </w:rPr>
              <w:t>La voluntad manifestada por medio de un testamento se regirá según lo dispuesto en el Título Tercero del Libro Tercero del Código Civil y lo dispuesto en los Art 16</w:t>
            </w:r>
            <w:r>
              <w:rPr>
                <w:iCs/>
                <w:color w:val="000000" w:themeColor="text1"/>
                <w:sz w:val="20"/>
                <w:szCs w:val="20"/>
                <w:lang w:val="es-ES_tradnl" w:eastAsia="es-ES_tradnl"/>
              </w:rPr>
              <w:t xml:space="preserve"> H y siguientes de la presente l</w:t>
            </w:r>
            <w:r w:rsidRPr="008C32A8">
              <w:rPr>
                <w:iCs/>
                <w:color w:val="000000" w:themeColor="text1"/>
                <w:sz w:val="20"/>
                <w:szCs w:val="20"/>
                <w:lang w:val="es-ES_tradnl" w:eastAsia="es-ES_tradnl"/>
              </w:rPr>
              <w:t>ey.”</w:t>
            </w:r>
            <w:r>
              <w:rPr>
                <w:color w:val="000000" w:themeColor="text1"/>
                <w:sz w:val="20"/>
                <w:szCs w:val="20"/>
                <w:lang w:val="es-ES_tradnl" w:eastAsia="es-ES_tradnl"/>
              </w:rPr>
              <w:t xml:space="preserve"> </w:t>
            </w:r>
            <w:r>
              <w:rPr>
                <w:b/>
                <w:color w:val="000000" w:themeColor="text1"/>
                <w:sz w:val="20"/>
                <w:szCs w:val="20"/>
                <w:lang w:val="es-ES_tradnl" w:eastAsia="es-ES_tradnl"/>
              </w:rPr>
              <w:t>(64, 9-2-0)</w:t>
            </w:r>
          </w:p>
          <w:p w14:paraId="128E08AB" w14:textId="77777777" w:rsidR="00796941" w:rsidRDefault="00796941" w:rsidP="00A6752E">
            <w:pPr>
              <w:pStyle w:val="Prrafodelista"/>
              <w:ind w:left="0"/>
              <w:rPr>
                <w:sz w:val="20"/>
                <w:szCs w:val="20"/>
              </w:rPr>
            </w:pPr>
          </w:p>
          <w:p w14:paraId="7F0C753B" w14:textId="77777777" w:rsidR="0000054C" w:rsidRPr="008C32A8" w:rsidRDefault="0000054C" w:rsidP="0000054C">
            <w:pPr>
              <w:pStyle w:val="Prrafodelista"/>
              <w:numPr>
                <w:ilvl w:val="0"/>
                <w:numId w:val="12"/>
              </w:numPr>
              <w:rPr>
                <w:sz w:val="20"/>
                <w:szCs w:val="20"/>
              </w:rPr>
            </w:pPr>
            <w:r w:rsidRPr="008C32A8">
              <w:rPr>
                <w:b/>
                <w:sz w:val="20"/>
                <w:szCs w:val="20"/>
              </w:rPr>
              <w:t xml:space="preserve">Del diputado Crispi. </w:t>
            </w:r>
            <w:r w:rsidRPr="008C32A8">
              <w:rPr>
                <w:sz w:val="20"/>
                <w:szCs w:val="20"/>
              </w:rPr>
              <w:t>En el artículo 16D, intercálese entre la palabra  “expresa”  y la frase “e inequívoca”, la siguiente: “reiterada”</w:t>
            </w:r>
            <w:r>
              <w:rPr>
                <w:sz w:val="20"/>
                <w:szCs w:val="20"/>
              </w:rPr>
              <w:t xml:space="preserve"> </w:t>
            </w:r>
            <w:r>
              <w:rPr>
                <w:b/>
                <w:sz w:val="20"/>
                <w:szCs w:val="20"/>
              </w:rPr>
              <w:t>(64, 6-5-0)</w:t>
            </w:r>
          </w:p>
          <w:p w14:paraId="1BFA63CE" w14:textId="77777777" w:rsidR="0000054C" w:rsidRDefault="0000054C" w:rsidP="0000054C">
            <w:pPr>
              <w:pStyle w:val="Prrafodelista"/>
              <w:ind w:left="0"/>
              <w:contextualSpacing w:val="0"/>
              <w:rPr>
                <w:sz w:val="20"/>
                <w:szCs w:val="20"/>
              </w:rPr>
            </w:pPr>
          </w:p>
          <w:p w14:paraId="6FD3839D" w14:textId="77777777" w:rsidR="0000054C" w:rsidRPr="008C32A8" w:rsidRDefault="0000054C" w:rsidP="00A6752E">
            <w:pPr>
              <w:pStyle w:val="Prrafodelista"/>
              <w:numPr>
                <w:ilvl w:val="0"/>
                <w:numId w:val="16"/>
              </w:numPr>
              <w:contextualSpacing w:val="0"/>
              <w:rPr>
                <w:iCs/>
                <w:sz w:val="20"/>
                <w:szCs w:val="20"/>
              </w:rPr>
            </w:pPr>
            <w:r w:rsidRPr="008C32A8">
              <w:rPr>
                <w:b/>
                <w:iCs/>
                <w:sz w:val="20"/>
                <w:szCs w:val="20"/>
              </w:rPr>
              <w:t>De la diputada Jiles</w:t>
            </w:r>
            <w:r w:rsidRPr="008C32A8">
              <w:rPr>
                <w:iCs/>
                <w:sz w:val="20"/>
                <w:szCs w:val="20"/>
              </w:rPr>
              <w:t>. Al art. 16-D, para agregar  en el inciso segundo, a continuación de la palabra cónyuge, la expresión “, conviviente civil,”</w:t>
            </w:r>
            <w:r>
              <w:rPr>
                <w:iCs/>
                <w:sz w:val="20"/>
                <w:szCs w:val="20"/>
              </w:rPr>
              <w:t xml:space="preserve">. </w:t>
            </w:r>
            <w:r>
              <w:rPr>
                <w:b/>
                <w:iCs/>
                <w:sz w:val="20"/>
                <w:szCs w:val="20"/>
              </w:rPr>
              <w:t>(64, 11-0-0)</w:t>
            </w:r>
          </w:p>
          <w:p w14:paraId="206D1D91" w14:textId="77777777" w:rsidR="0000054C" w:rsidRDefault="0000054C" w:rsidP="0000054C">
            <w:pPr>
              <w:pStyle w:val="Prrafodelista"/>
              <w:ind w:left="0"/>
              <w:contextualSpacing w:val="0"/>
              <w:rPr>
                <w:b/>
                <w:sz w:val="20"/>
                <w:szCs w:val="20"/>
              </w:rPr>
            </w:pPr>
          </w:p>
          <w:p w14:paraId="1513FD26" w14:textId="77777777" w:rsidR="0000054C" w:rsidRPr="008C32A8" w:rsidRDefault="0000054C" w:rsidP="00A6752E">
            <w:pPr>
              <w:pStyle w:val="Prrafodelista"/>
              <w:numPr>
                <w:ilvl w:val="0"/>
                <w:numId w:val="16"/>
              </w:numPr>
              <w:contextualSpacing w:val="0"/>
              <w:rPr>
                <w:rFonts w:eastAsia="Calibri"/>
                <w:sz w:val="20"/>
                <w:szCs w:val="20"/>
              </w:rPr>
            </w:pPr>
            <w:r w:rsidRPr="008C32A8">
              <w:rPr>
                <w:rFonts w:eastAsia="Calibri"/>
                <w:b/>
                <w:sz w:val="20"/>
                <w:szCs w:val="20"/>
              </w:rPr>
              <w:t xml:space="preserve">De los diputados Bellolio, Gahona y Macaya. </w:t>
            </w:r>
            <w:r w:rsidRPr="008C32A8">
              <w:rPr>
                <w:rFonts w:eastAsia="Calibri"/>
                <w:sz w:val="20"/>
                <w:szCs w:val="20"/>
              </w:rPr>
              <w:t>Al artículo 16 D, en su inciso segundo, en el siguiente sentido:</w:t>
            </w:r>
          </w:p>
          <w:p w14:paraId="3AE35A7F" w14:textId="77777777" w:rsidR="0000054C" w:rsidRPr="00A154D8" w:rsidRDefault="0000054C" w:rsidP="0000054C">
            <w:pPr>
              <w:rPr>
                <w:rFonts w:eastAsia="Calibri"/>
                <w:b/>
                <w:sz w:val="20"/>
                <w:szCs w:val="20"/>
              </w:rPr>
            </w:pPr>
            <w:r>
              <w:rPr>
                <w:rFonts w:eastAsia="Calibri"/>
                <w:sz w:val="20"/>
                <w:szCs w:val="20"/>
              </w:rPr>
              <w:t xml:space="preserve">  </w:t>
            </w:r>
            <w:r w:rsidRPr="008C32A8">
              <w:rPr>
                <w:rFonts w:eastAsia="Calibri"/>
                <w:sz w:val="20"/>
                <w:szCs w:val="20"/>
              </w:rPr>
              <w:t xml:space="preserve">a. Para modificar la expresión “notificados”, por: “informados”. </w:t>
            </w:r>
            <w:r>
              <w:rPr>
                <w:rFonts w:eastAsia="Calibri"/>
                <w:b/>
                <w:sz w:val="20"/>
                <w:szCs w:val="20"/>
              </w:rPr>
              <w:t>(64, 11-0-0)</w:t>
            </w:r>
          </w:p>
          <w:p w14:paraId="3F137CC0" w14:textId="77777777" w:rsidR="0000054C" w:rsidRPr="00A154D8" w:rsidRDefault="0000054C" w:rsidP="0000054C">
            <w:pPr>
              <w:rPr>
                <w:rFonts w:eastAsia="Calibri"/>
                <w:strike/>
                <w:sz w:val="20"/>
                <w:szCs w:val="20"/>
              </w:rPr>
            </w:pPr>
            <w:r w:rsidRPr="00A154D8">
              <w:rPr>
                <w:rFonts w:eastAsia="Calibri"/>
                <w:strike/>
                <w:sz w:val="20"/>
                <w:szCs w:val="20"/>
              </w:rPr>
              <w:t xml:space="preserve">  b. Para agregar la siguiente frase final, pasando el punto (.) a ser coma (,): </w:t>
            </w:r>
          </w:p>
          <w:p w14:paraId="69A59795" w14:textId="77777777" w:rsidR="0000054C" w:rsidRPr="008C32A8" w:rsidRDefault="0000054C" w:rsidP="0000054C">
            <w:pPr>
              <w:rPr>
                <w:rFonts w:eastAsia="Calibri"/>
                <w:sz w:val="20"/>
                <w:szCs w:val="20"/>
              </w:rPr>
            </w:pPr>
            <w:r w:rsidRPr="00A154D8">
              <w:rPr>
                <w:rFonts w:eastAsia="Calibri"/>
                <w:strike/>
                <w:sz w:val="20"/>
                <w:szCs w:val="20"/>
              </w:rPr>
              <w:t>“quienes tendrán además derecho a ser escuchados respecto de la decisión que haya tomado el paciente”.</w:t>
            </w:r>
            <w:r>
              <w:rPr>
                <w:rFonts w:eastAsia="Calibri"/>
                <w:sz w:val="20"/>
                <w:szCs w:val="20"/>
              </w:rPr>
              <w:t xml:space="preserve"> </w:t>
            </w:r>
            <w:r>
              <w:rPr>
                <w:rFonts w:eastAsia="Calibri"/>
                <w:b/>
                <w:sz w:val="20"/>
                <w:szCs w:val="20"/>
              </w:rPr>
              <w:t>(64, 4-5-2)</w:t>
            </w:r>
          </w:p>
          <w:p w14:paraId="10B5140F" w14:textId="77777777" w:rsidR="00A6752E" w:rsidRDefault="00A6752E" w:rsidP="0000054C">
            <w:pPr>
              <w:pStyle w:val="Prrafodelista"/>
              <w:ind w:left="0"/>
              <w:contextualSpacing w:val="0"/>
              <w:rPr>
                <w:iCs/>
                <w:sz w:val="20"/>
                <w:szCs w:val="20"/>
              </w:rPr>
            </w:pPr>
          </w:p>
          <w:p w14:paraId="0DCF50A1" w14:textId="77777777" w:rsidR="00A6752E" w:rsidRDefault="00A6752E" w:rsidP="0000054C">
            <w:pPr>
              <w:pStyle w:val="Prrafodelista"/>
              <w:ind w:left="0"/>
              <w:contextualSpacing w:val="0"/>
              <w:rPr>
                <w:iCs/>
                <w:sz w:val="20"/>
                <w:szCs w:val="20"/>
              </w:rPr>
            </w:pPr>
            <w:r>
              <w:rPr>
                <w:b/>
                <w:iCs/>
                <w:sz w:val="20"/>
                <w:szCs w:val="20"/>
              </w:rPr>
              <w:t>(ex32)</w:t>
            </w:r>
            <w:r w:rsidRPr="00A6752E">
              <w:rPr>
                <w:b/>
                <w:iCs/>
                <w:sz w:val="20"/>
                <w:szCs w:val="20"/>
              </w:rPr>
              <w:t xml:space="preserve"> De las diputadas y diputados Luck, Longton, Olivera, Sabat y Torrealba</w:t>
            </w:r>
            <w:r w:rsidRPr="00A6752E">
              <w:rPr>
                <w:iCs/>
                <w:sz w:val="20"/>
                <w:szCs w:val="20"/>
              </w:rPr>
              <w:t>. Para eliminar el inciso segundo del nuevo artículo 16 D que se introduce a la ley número 20.584. (64, 0-11-0)</w:t>
            </w:r>
          </w:p>
          <w:p w14:paraId="6554E769" w14:textId="77777777" w:rsidR="00A6752E" w:rsidRDefault="00A6752E" w:rsidP="0000054C">
            <w:pPr>
              <w:pStyle w:val="Prrafodelista"/>
              <w:ind w:left="0"/>
              <w:contextualSpacing w:val="0"/>
              <w:rPr>
                <w:iCs/>
                <w:sz w:val="20"/>
                <w:szCs w:val="20"/>
              </w:rPr>
            </w:pPr>
          </w:p>
          <w:p w14:paraId="053E8675" w14:textId="77777777" w:rsidR="0000054C" w:rsidRPr="00A154D8" w:rsidRDefault="0000054C" w:rsidP="00A6752E">
            <w:pPr>
              <w:pStyle w:val="Prrafodelista"/>
              <w:numPr>
                <w:ilvl w:val="0"/>
                <w:numId w:val="16"/>
              </w:numPr>
              <w:contextualSpacing w:val="0"/>
              <w:rPr>
                <w:iCs/>
                <w:strike/>
                <w:sz w:val="20"/>
                <w:szCs w:val="20"/>
              </w:rPr>
            </w:pPr>
            <w:r w:rsidRPr="00A154D8">
              <w:rPr>
                <w:b/>
                <w:iCs/>
                <w:strike/>
                <w:sz w:val="20"/>
                <w:szCs w:val="20"/>
              </w:rPr>
              <w:t>De la diputada Jiles.</w:t>
            </w:r>
            <w:r w:rsidRPr="00A154D8">
              <w:rPr>
                <w:iCs/>
                <w:strike/>
                <w:sz w:val="20"/>
                <w:szCs w:val="20"/>
              </w:rPr>
              <w:t xml:space="preserve"> Al art. 16-D, para incorporar un nuevo inciso tercero pasando el tercero a ser cuarto, en el siguiente sentido:</w:t>
            </w:r>
          </w:p>
          <w:p w14:paraId="4AB8EBC7" w14:textId="77777777" w:rsidR="0000054C" w:rsidRPr="00881B2D" w:rsidRDefault="0000054C" w:rsidP="00F01108">
            <w:pPr>
              <w:rPr>
                <w:b/>
                <w:strike/>
                <w:color w:val="000000"/>
                <w:sz w:val="20"/>
                <w:szCs w:val="20"/>
                <w:lang w:val="es-ES_tradnl" w:eastAsia="es-ES_tradnl"/>
              </w:rPr>
            </w:pPr>
            <w:r w:rsidRPr="00A154D8">
              <w:rPr>
                <w:iCs/>
                <w:strike/>
                <w:sz w:val="20"/>
                <w:szCs w:val="20"/>
              </w:rPr>
              <w:t>“Una vez notificados de la manifestación de voluntad del paciente, de conformidad a la presente ley, el cónyuge, conviviente civil, ascendientes o descendientes mayores de edad podrán oponerse ante la institución de salud correspondiente, siempre y cuando dicha oposición sea respaldada por un informe médico de un especialista que acredite que la enfermedad tiene el carácter de remediable por las ciencias médicas y por un informe psiquiátrico que acredite que la persona no se encuentra en pleno uso de sus facultades mentales.”</w:t>
            </w:r>
            <w:r>
              <w:rPr>
                <w:iCs/>
                <w:sz w:val="20"/>
                <w:szCs w:val="20"/>
              </w:rPr>
              <w:t xml:space="preserve"> </w:t>
            </w:r>
            <w:r>
              <w:rPr>
                <w:b/>
                <w:iCs/>
                <w:sz w:val="20"/>
                <w:szCs w:val="20"/>
              </w:rPr>
              <w:t>(64, 5-6-0)</w:t>
            </w:r>
          </w:p>
        </w:tc>
      </w:tr>
      <w:tr w:rsidR="0000054C" w:rsidRPr="00D9532F" w14:paraId="48E4A966" w14:textId="77777777" w:rsidTr="00D95817">
        <w:tc>
          <w:tcPr>
            <w:tcW w:w="5292" w:type="dxa"/>
          </w:tcPr>
          <w:p w14:paraId="55A17F53" w14:textId="77777777" w:rsidR="0000054C" w:rsidRPr="00D9532F" w:rsidRDefault="0000054C" w:rsidP="0000054C">
            <w:pPr>
              <w:rPr>
                <w:sz w:val="20"/>
                <w:szCs w:val="20"/>
              </w:rPr>
            </w:pPr>
          </w:p>
        </w:tc>
        <w:tc>
          <w:tcPr>
            <w:tcW w:w="5292" w:type="dxa"/>
          </w:tcPr>
          <w:p w14:paraId="2F9E6A5F" w14:textId="77777777" w:rsidR="0000054C" w:rsidRDefault="0000054C" w:rsidP="0000054C">
            <w:pPr>
              <w:rPr>
                <w:sz w:val="20"/>
                <w:szCs w:val="20"/>
              </w:rPr>
            </w:pPr>
          </w:p>
          <w:p w14:paraId="6B638278" w14:textId="77777777" w:rsidR="0000054C" w:rsidRDefault="0000054C" w:rsidP="0000054C">
            <w:pPr>
              <w:rPr>
                <w:sz w:val="20"/>
                <w:szCs w:val="20"/>
              </w:rPr>
            </w:pPr>
          </w:p>
          <w:p w14:paraId="63912C21" w14:textId="77777777" w:rsidR="00F01108" w:rsidRDefault="00F01108" w:rsidP="0000054C">
            <w:pPr>
              <w:rPr>
                <w:sz w:val="20"/>
                <w:szCs w:val="20"/>
              </w:rPr>
            </w:pPr>
          </w:p>
          <w:p w14:paraId="5356D59D" w14:textId="77777777" w:rsidR="00F01108" w:rsidRDefault="00F01108" w:rsidP="0000054C">
            <w:pPr>
              <w:rPr>
                <w:sz w:val="20"/>
                <w:szCs w:val="20"/>
              </w:rPr>
            </w:pPr>
          </w:p>
          <w:p w14:paraId="454DC9E4" w14:textId="77777777" w:rsidR="0000054C" w:rsidRDefault="0000054C" w:rsidP="0000054C">
            <w:pPr>
              <w:rPr>
                <w:sz w:val="20"/>
                <w:szCs w:val="20"/>
              </w:rPr>
            </w:pPr>
          </w:p>
          <w:p w14:paraId="54471235" w14:textId="77777777" w:rsidR="0000054C" w:rsidRPr="00E37B69" w:rsidRDefault="0000054C" w:rsidP="0000054C">
            <w:pPr>
              <w:rPr>
                <w:sz w:val="20"/>
                <w:szCs w:val="20"/>
              </w:rPr>
            </w:pPr>
            <w:r w:rsidRPr="00E37B69">
              <w:rPr>
                <w:sz w:val="20"/>
                <w:szCs w:val="20"/>
              </w:rPr>
              <w:t>Artículo 16 C: En el momento en que una persona es objeto de un diagnóstico de salud terminal, los profesionales tratantes están obligados a:</w:t>
            </w:r>
          </w:p>
          <w:p w14:paraId="4592680D" w14:textId="77777777" w:rsidR="0000054C" w:rsidRPr="00E37B69" w:rsidRDefault="0000054C" w:rsidP="0000054C">
            <w:pPr>
              <w:rPr>
                <w:sz w:val="20"/>
                <w:szCs w:val="20"/>
              </w:rPr>
            </w:pPr>
            <w:r w:rsidRPr="00E37B69">
              <w:rPr>
                <w:sz w:val="20"/>
                <w:szCs w:val="20"/>
              </w:rPr>
              <w:t xml:space="preserve"> </w:t>
            </w:r>
          </w:p>
          <w:p w14:paraId="1CAE8AAC" w14:textId="77777777" w:rsidR="0000054C" w:rsidRPr="00E37B69" w:rsidRDefault="0000054C" w:rsidP="0000054C">
            <w:pPr>
              <w:rPr>
                <w:sz w:val="20"/>
                <w:szCs w:val="20"/>
              </w:rPr>
            </w:pPr>
            <w:r w:rsidRPr="00E37B69">
              <w:rPr>
                <w:sz w:val="20"/>
                <w:szCs w:val="20"/>
              </w:rPr>
              <w:t>a) Proporcionar al paciente información completa acerca de su diagnóstico. Se entiende por información completa la detallada en el artículo 10.</w:t>
            </w:r>
          </w:p>
          <w:p w14:paraId="6F0ABB0E" w14:textId="77777777" w:rsidR="0000054C" w:rsidRDefault="0000054C" w:rsidP="0000054C">
            <w:pPr>
              <w:rPr>
                <w:sz w:val="20"/>
                <w:szCs w:val="20"/>
              </w:rPr>
            </w:pPr>
          </w:p>
          <w:p w14:paraId="09B6E85F" w14:textId="77777777" w:rsidR="0000054C" w:rsidRPr="00E37B69" w:rsidRDefault="0000054C" w:rsidP="0000054C">
            <w:pPr>
              <w:rPr>
                <w:sz w:val="20"/>
                <w:szCs w:val="20"/>
              </w:rPr>
            </w:pPr>
            <w:r w:rsidRPr="00E37B69">
              <w:rPr>
                <w:sz w:val="20"/>
                <w:szCs w:val="20"/>
              </w:rPr>
              <w:t>b) Informar al paciente de los cuidados paliativos que les permitan hacer lo más soportable posible los efectos de la enfermedad, de su derecho a gozar de la compañía de las personas que estime conveniente y a recibir, cuando lo requieran, asistencia espiritual.</w:t>
            </w:r>
            <w:r w:rsidRPr="00EE4E60">
              <w:rPr>
                <w:b/>
                <w:sz w:val="20"/>
                <w:szCs w:val="20"/>
              </w:rPr>
              <w:t>(*)</w:t>
            </w:r>
          </w:p>
          <w:p w14:paraId="48FD47B9" w14:textId="77777777" w:rsidR="0000054C" w:rsidRPr="00E37B69" w:rsidRDefault="0000054C" w:rsidP="0000054C">
            <w:pPr>
              <w:rPr>
                <w:sz w:val="20"/>
                <w:szCs w:val="20"/>
              </w:rPr>
            </w:pPr>
          </w:p>
          <w:p w14:paraId="37B55B6D" w14:textId="77777777" w:rsidR="0000054C" w:rsidRDefault="0000054C" w:rsidP="0000054C">
            <w:pPr>
              <w:rPr>
                <w:sz w:val="20"/>
                <w:szCs w:val="20"/>
              </w:rPr>
            </w:pPr>
          </w:p>
          <w:p w14:paraId="4381288F" w14:textId="77777777" w:rsidR="0000054C" w:rsidRPr="00E37B69" w:rsidRDefault="0000054C" w:rsidP="0000054C">
            <w:pPr>
              <w:rPr>
                <w:sz w:val="20"/>
                <w:szCs w:val="20"/>
              </w:rPr>
            </w:pPr>
            <w:r w:rsidRPr="00E37B69">
              <w:rPr>
                <w:sz w:val="20"/>
                <w:szCs w:val="20"/>
              </w:rPr>
              <w:t xml:space="preserve">c) Informar al paciente del derecho reconocido en el artículo 16 A, de los requisitos necesarios para hacerlo efectivo </w:t>
            </w:r>
            <w:r w:rsidRPr="00EE4E60">
              <w:rPr>
                <w:strike/>
                <w:sz w:val="20"/>
                <w:szCs w:val="20"/>
              </w:rPr>
              <w:t>y de los procedimientos habilitados para terminar con la vida</w:t>
            </w:r>
            <w:r w:rsidRPr="00E37B69">
              <w:rPr>
                <w:sz w:val="20"/>
                <w:szCs w:val="20"/>
              </w:rPr>
              <w:t>.</w:t>
            </w:r>
          </w:p>
          <w:p w14:paraId="4CFDC61F" w14:textId="77777777" w:rsidR="0000054C" w:rsidRPr="00E37B69" w:rsidRDefault="0000054C" w:rsidP="0000054C">
            <w:pPr>
              <w:rPr>
                <w:sz w:val="20"/>
                <w:szCs w:val="20"/>
              </w:rPr>
            </w:pPr>
          </w:p>
          <w:p w14:paraId="3EA67ABD" w14:textId="77777777" w:rsidR="00B546E4" w:rsidRDefault="00B546E4" w:rsidP="0000054C">
            <w:pPr>
              <w:rPr>
                <w:sz w:val="20"/>
                <w:szCs w:val="20"/>
              </w:rPr>
            </w:pPr>
          </w:p>
          <w:p w14:paraId="13BF7895" w14:textId="77777777" w:rsidR="0000054C" w:rsidRPr="00E37B69" w:rsidRDefault="0000054C" w:rsidP="0000054C">
            <w:pPr>
              <w:rPr>
                <w:sz w:val="20"/>
                <w:szCs w:val="20"/>
              </w:rPr>
            </w:pPr>
            <w:r w:rsidRPr="00E37B69">
              <w:rPr>
                <w:sz w:val="20"/>
                <w:szCs w:val="20"/>
              </w:rPr>
              <w:t xml:space="preserve">La información a que se refieren las letras precedentes deberá ser informada al paciente </w:t>
            </w:r>
            <w:r w:rsidRPr="00EE4E60">
              <w:rPr>
                <w:b/>
                <w:sz w:val="20"/>
                <w:szCs w:val="20"/>
              </w:rPr>
              <w:t>(*)</w:t>
            </w:r>
            <w:r w:rsidRPr="00E37B69">
              <w:rPr>
                <w:sz w:val="20"/>
                <w:szCs w:val="20"/>
              </w:rPr>
              <w:t xml:space="preserve"> de manera que le resulte comprensible, teniendo en cuenta el estado en que se encuentra.</w:t>
            </w:r>
          </w:p>
          <w:p w14:paraId="3381B064" w14:textId="77777777" w:rsidR="0000054C" w:rsidRPr="00E37B69" w:rsidRDefault="0000054C" w:rsidP="0000054C">
            <w:pPr>
              <w:rPr>
                <w:sz w:val="20"/>
                <w:szCs w:val="20"/>
              </w:rPr>
            </w:pPr>
          </w:p>
          <w:p w14:paraId="1158B204" w14:textId="77777777" w:rsidR="0000054C" w:rsidRDefault="0000054C" w:rsidP="0000054C">
            <w:pPr>
              <w:rPr>
                <w:sz w:val="20"/>
                <w:szCs w:val="20"/>
              </w:rPr>
            </w:pPr>
            <w:r w:rsidRPr="00E37B69">
              <w:rPr>
                <w:sz w:val="20"/>
                <w:szCs w:val="20"/>
              </w:rPr>
              <w:t>Siempre se dejará registro escrito de los trámites señalados en este artículo, los cuales además deberán ser firmados por el paciente.</w:t>
            </w:r>
          </w:p>
        </w:tc>
        <w:tc>
          <w:tcPr>
            <w:tcW w:w="5292" w:type="dxa"/>
          </w:tcPr>
          <w:p w14:paraId="12B1F416" w14:textId="77777777" w:rsidR="00F01108" w:rsidRDefault="00F01108" w:rsidP="00D1112E">
            <w:pPr>
              <w:pStyle w:val="Prrafodelista"/>
              <w:ind w:left="0"/>
              <w:contextualSpacing w:val="0"/>
              <w:textAlignment w:val="baseline"/>
              <w:rPr>
                <w:b/>
                <w:color w:val="000000"/>
                <w:sz w:val="20"/>
                <w:szCs w:val="20"/>
                <w:lang w:val="es-ES_tradnl" w:eastAsia="es-ES_tradnl"/>
              </w:rPr>
            </w:pPr>
          </w:p>
          <w:p w14:paraId="4FED9F0C" w14:textId="77777777" w:rsidR="00D1112E" w:rsidRPr="00F01108" w:rsidRDefault="00D1112E" w:rsidP="00D1112E">
            <w:pPr>
              <w:pStyle w:val="Prrafodelista"/>
              <w:ind w:left="0"/>
              <w:contextualSpacing w:val="0"/>
              <w:textAlignment w:val="baseline"/>
              <w:rPr>
                <w:b/>
                <w:i/>
                <w:color w:val="000000"/>
                <w:sz w:val="20"/>
                <w:szCs w:val="20"/>
                <w:lang w:val="es-ES_tradnl" w:eastAsia="es-ES_tradnl"/>
              </w:rPr>
            </w:pPr>
            <w:r>
              <w:rPr>
                <w:b/>
                <w:color w:val="000000"/>
                <w:sz w:val="20"/>
                <w:szCs w:val="20"/>
                <w:lang w:val="es-ES_tradnl" w:eastAsia="es-ES_tradnl"/>
              </w:rPr>
              <w:t xml:space="preserve">(ex30) </w:t>
            </w:r>
            <w:r w:rsidRPr="008C32A8">
              <w:rPr>
                <w:b/>
                <w:color w:val="000000"/>
                <w:sz w:val="20"/>
                <w:szCs w:val="20"/>
                <w:lang w:val="es-ES_tradnl" w:eastAsia="es-ES_tradnl"/>
              </w:rPr>
              <w:t xml:space="preserve">De las diputadas y diputados Bernales, Ricardo Celis, Fernández, Mirosevic y Mix. </w:t>
            </w:r>
            <w:r w:rsidRPr="008C32A8">
              <w:rPr>
                <w:rFonts w:eastAsia="Calibri"/>
                <w:color w:val="000000"/>
                <w:sz w:val="20"/>
                <w:szCs w:val="20"/>
                <w:lang w:val="es-ES_tradnl" w:eastAsia="es-ES_tradnl"/>
              </w:rPr>
              <w:t>Sustitúyase</w:t>
            </w:r>
            <w:r w:rsidRPr="008C32A8">
              <w:rPr>
                <w:color w:val="000000"/>
                <w:sz w:val="20"/>
                <w:szCs w:val="20"/>
                <w:lang w:val="es-ES_tradnl" w:eastAsia="es-ES_tradnl"/>
              </w:rPr>
              <w:t xml:space="preserve"> el artículo 16 </w:t>
            </w:r>
            <w:r w:rsidRPr="0049147C">
              <w:rPr>
                <w:rFonts w:eastAsia="Calibri"/>
                <w:color w:val="000000"/>
                <w:sz w:val="20"/>
                <w:szCs w:val="20"/>
                <w:u w:val="single"/>
                <w:lang w:val="es-ES_tradnl" w:eastAsia="es-ES_tradnl"/>
              </w:rPr>
              <w:t>C</w:t>
            </w:r>
            <w:r w:rsidRPr="008C32A8">
              <w:rPr>
                <w:color w:val="000000"/>
                <w:sz w:val="20"/>
                <w:szCs w:val="20"/>
                <w:lang w:val="es-ES_tradnl" w:eastAsia="es-ES_tradnl"/>
              </w:rPr>
              <w:t>, por el siguiente:</w:t>
            </w:r>
            <w:r w:rsidR="00F01108">
              <w:rPr>
                <w:color w:val="000000"/>
                <w:sz w:val="20"/>
                <w:szCs w:val="20"/>
                <w:lang w:val="es-ES_tradnl" w:eastAsia="es-ES_tradnl"/>
              </w:rPr>
              <w:t xml:space="preserve"> </w:t>
            </w:r>
            <w:r w:rsidR="00F01108" w:rsidRPr="00F01108">
              <w:rPr>
                <w:b/>
                <w:i/>
                <w:color w:val="000000"/>
                <w:sz w:val="20"/>
                <w:szCs w:val="20"/>
                <w:lang w:val="es-ES_tradnl" w:eastAsia="es-ES_tradnl"/>
              </w:rPr>
              <w:t>(pasaría a ser 16 E)</w:t>
            </w:r>
          </w:p>
          <w:p w14:paraId="69FB6BE5" w14:textId="7B22B7D8" w:rsidR="00D1112E" w:rsidRPr="008C32A8" w:rsidRDefault="00D1112E" w:rsidP="00D1112E">
            <w:pPr>
              <w:rPr>
                <w:sz w:val="20"/>
                <w:szCs w:val="20"/>
                <w:lang w:val="es-ES_tradnl" w:eastAsia="es-ES_tradnl"/>
              </w:rPr>
            </w:pPr>
            <w:r>
              <w:rPr>
                <w:iCs/>
                <w:color w:val="000000"/>
                <w:sz w:val="20"/>
                <w:szCs w:val="20"/>
                <w:lang w:val="es-ES_tradnl" w:eastAsia="es-ES_tradnl"/>
              </w:rPr>
              <w:t>“</w:t>
            </w:r>
            <w:r w:rsidRPr="008C32A8">
              <w:rPr>
                <w:iCs/>
                <w:color w:val="000000"/>
                <w:sz w:val="20"/>
                <w:szCs w:val="20"/>
                <w:lang w:val="es-ES_tradnl" w:eastAsia="es-ES_tradnl"/>
              </w:rPr>
              <w:t xml:space="preserve">Artículo 16 </w:t>
            </w:r>
            <w:r w:rsidRPr="0049147C">
              <w:rPr>
                <w:iCs/>
                <w:color w:val="000000"/>
                <w:sz w:val="20"/>
                <w:szCs w:val="20"/>
                <w:u w:val="single"/>
                <w:lang w:val="es-ES_tradnl" w:eastAsia="es-ES_tradnl"/>
              </w:rPr>
              <w:t>C</w:t>
            </w:r>
            <w:r w:rsidRPr="008C32A8">
              <w:rPr>
                <w:iCs/>
                <w:color w:val="000000"/>
                <w:sz w:val="20"/>
                <w:szCs w:val="20"/>
                <w:lang w:val="es-ES_tradnl" w:eastAsia="es-ES_tradnl"/>
              </w:rPr>
              <w:t xml:space="preserve">: En el momento en que una persona es diagnosticada de un problema </w:t>
            </w:r>
            <w:r w:rsidRPr="008C32A8">
              <w:rPr>
                <w:iCs/>
                <w:color w:val="000000" w:themeColor="text1"/>
                <w:sz w:val="20"/>
                <w:szCs w:val="20"/>
                <w:lang w:val="es-ES_tradnl" w:eastAsia="es-ES_tradnl"/>
              </w:rPr>
              <w:t>de salud grave e irremediable</w:t>
            </w:r>
            <w:r w:rsidR="00AA60EB">
              <w:rPr>
                <w:iCs/>
                <w:color w:val="000000" w:themeColor="text1"/>
                <w:sz w:val="20"/>
                <w:szCs w:val="20"/>
                <w:lang w:val="es-ES_tradnl" w:eastAsia="es-ES_tradnl"/>
              </w:rPr>
              <w:t xml:space="preserve"> </w:t>
            </w:r>
            <w:r w:rsidR="00AA60EB" w:rsidRPr="000162E0">
              <w:rPr>
                <w:i/>
                <w:iCs/>
                <w:color w:val="000000" w:themeColor="text1"/>
                <w:sz w:val="20"/>
                <w:szCs w:val="20"/>
                <w:lang w:val="es-ES_tradnl" w:eastAsia="es-ES_tradnl"/>
              </w:rPr>
              <w:t>(*)</w:t>
            </w:r>
            <w:r w:rsidRPr="008C32A8">
              <w:rPr>
                <w:iCs/>
                <w:color w:val="000000"/>
                <w:sz w:val="20"/>
                <w:szCs w:val="20"/>
                <w:lang w:val="es-ES_tradnl" w:eastAsia="es-ES_tradnl"/>
              </w:rPr>
              <w:t>, los médicos tratantes están obligados a:</w:t>
            </w:r>
            <w:r w:rsidR="00AA60EB">
              <w:rPr>
                <w:iCs/>
                <w:color w:val="000000"/>
                <w:sz w:val="20"/>
                <w:szCs w:val="20"/>
                <w:lang w:val="es-ES_tradnl" w:eastAsia="es-ES_tradnl"/>
              </w:rPr>
              <w:t xml:space="preserve"> </w:t>
            </w:r>
            <w:r w:rsidR="00AA60EB" w:rsidRPr="000162E0">
              <w:rPr>
                <w:i/>
                <w:iCs/>
                <w:color w:val="000000"/>
                <w:sz w:val="20"/>
                <w:szCs w:val="20"/>
                <w:lang w:val="es-ES_tradnl" w:eastAsia="es-ES_tradnl"/>
              </w:rPr>
              <w:t>(</w:t>
            </w:r>
            <w:r w:rsidR="000162E0">
              <w:rPr>
                <w:i/>
                <w:iCs/>
                <w:color w:val="000000"/>
                <w:sz w:val="20"/>
                <w:szCs w:val="20"/>
                <w:lang w:val="es-ES_tradnl" w:eastAsia="es-ES_tradnl"/>
              </w:rPr>
              <w:t xml:space="preserve">‘*’, </w:t>
            </w:r>
            <w:r w:rsidR="00AA60EB" w:rsidRPr="000162E0">
              <w:rPr>
                <w:i/>
                <w:iCs/>
                <w:color w:val="000000"/>
                <w:sz w:val="20"/>
                <w:szCs w:val="20"/>
                <w:lang w:val="es-ES_tradnl" w:eastAsia="es-ES_tradnl"/>
              </w:rPr>
              <w:t>se agregó ‘conforme a lo dispuesto en el artículo 16 A,)</w:t>
            </w:r>
          </w:p>
          <w:p w14:paraId="6D67168A" w14:textId="08310414" w:rsidR="00D1112E" w:rsidRPr="000162E0" w:rsidRDefault="00D1112E" w:rsidP="00D1112E">
            <w:pPr>
              <w:rPr>
                <w:i/>
                <w:sz w:val="20"/>
                <w:szCs w:val="20"/>
                <w:lang w:val="es-ES_tradnl" w:eastAsia="es-ES_tradnl"/>
              </w:rPr>
            </w:pPr>
            <w:r w:rsidRPr="008C32A8">
              <w:rPr>
                <w:iCs/>
                <w:color w:val="000000"/>
                <w:sz w:val="20"/>
                <w:szCs w:val="20"/>
                <w:lang w:val="es-ES_tradnl" w:eastAsia="es-ES_tradnl"/>
              </w:rPr>
              <w:t xml:space="preserve">a) Proporcionar al paciente información completa acerca de su </w:t>
            </w:r>
            <w:r w:rsidRPr="00AA60EB">
              <w:rPr>
                <w:iCs/>
                <w:color w:val="000000"/>
                <w:sz w:val="20"/>
                <w:szCs w:val="20"/>
                <w:u w:val="single"/>
                <w:lang w:val="es-ES_tradnl" w:eastAsia="es-ES_tradnl"/>
              </w:rPr>
              <w:t>diagnóstico</w:t>
            </w:r>
            <w:r w:rsidRPr="008C32A8">
              <w:rPr>
                <w:iCs/>
                <w:color w:val="000000"/>
                <w:sz w:val="20"/>
                <w:szCs w:val="20"/>
                <w:lang w:val="es-ES_tradnl" w:eastAsia="es-ES_tradnl"/>
              </w:rPr>
              <w:t>. Se entiende por información completa la detallada en el artículo 10.</w:t>
            </w:r>
            <w:r w:rsidR="00AA60EB">
              <w:rPr>
                <w:iCs/>
                <w:color w:val="000000"/>
                <w:sz w:val="20"/>
                <w:szCs w:val="20"/>
                <w:lang w:val="es-ES_tradnl" w:eastAsia="es-ES_tradnl"/>
              </w:rPr>
              <w:t xml:space="preserve"> </w:t>
            </w:r>
            <w:r w:rsidR="00AA60EB" w:rsidRPr="000162E0">
              <w:rPr>
                <w:i/>
                <w:iCs/>
                <w:color w:val="000000"/>
                <w:sz w:val="20"/>
                <w:szCs w:val="20"/>
                <w:lang w:val="es-ES_tradnl" w:eastAsia="es-ES_tradnl"/>
              </w:rPr>
              <w:t>(se reemplazó diagnóstico por ‘diagnóstico, pronóstico y tratamiento)</w:t>
            </w:r>
          </w:p>
          <w:p w14:paraId="26D8B0FC" w14:textId="77777777" w:rsidR="00D1112E" w:rsidRPr="008C32A8" w:rsidRDefault="00D1112E" w:rsidP="00D1112E">
            <w:pPr>
              <w:rPr>
                <w:sz w:val="20"/>
                <w:szCs w:val="20"/>
                <w:lang w:val="es-ES_tradnl" w:eastAsia="es-ES_tradnl"/>
              </w:rPr>
            </w:pPr>
            <w:r w:rsidRPr="008C32A8">
              <w:rPr>
                <w:iCs/>
                <w:color w:val="000000"/>
                <w:sz w:val="20"/>
                <w:szCs w:val="20"/>
                <w:lang w:val="es-ES_tradnl" w:eastAsia="es-ES_tradnl"/>
              </w:rPr>
              <w:t>b) Informar al paciente de los cuidados paliativos que procedieren, de su derecho a gozar de la compañía de las personas que estime conveniente y a recibir, cuando lo requieran, asistencia espiritual.</w:t>
            </w:r>
          </w:p>
          <w:p w14:paraId="620A68F8" w14:textId="77777777" w:rsidR="00D1112E" w:rsidRPr="008C32A8" w:rsidRDefault="00D1112E" w:rsidP="00D1112E">
            <w:pPr>
              <w:rPr>
                <w:sz w:val="20"/>
                <w:szCs w:val="20"/>
                <w:lang w:val="es-ES_tradnl" w:eastAsia="es-ES_tradnl"/>
              </w:rPr>
            </w:pPr>
            <w:r w:rsidRPr="008C32A8">
              <w:rPr>
                <w:iCs/>
                <w:color w:val="000000"/>
                <w:sz w:val="20"/>
                <w:szCs w:val="20"/>
                <w:lang w:val="es-ES_tradnl" w:eastAsia="es-ES_tradnl"/>
              </w:rPr>
              <w:t xml:space="preserve">c) Informar al paciente del derecho reconocido en el artículo 16 A, de los requisitos necesarios para hacerlo efectivo y de los procedimientos habilitados de asistencia médica para morir. </w:t>
            </w:r>
          </w:p>
          <w:p w14:paraId="4469DF7D" w14:textId="77777777" w:rsidR="00D1112E" w:rsidRPr="00AA60EB" w:rsidRDefault="00D1112E" w:rsidP="00D1112E">
            <w:pPr>
              <w:rPr>
                <w:strike/>
                <w:color w:val="000000" w:themeColor="text1"/>
                <w:sz w:val="20"/>
                <w:szCs w:val="20"/>
                <w:lang w:val="es-ES_tradnl" w:eastAsia="es-ES_tradnl"/>
              </w:rPr>
            </w:pPr>
            <w:r w:rsidRPr="00AA60EB">
              <w:rPr>
                <w:iCs/>
                <w:strike/>
                <w:color w:val="000000" w:themeColor="text1"/>
                <w:sz w:val="20"/>
                <w:szCs w:val="20"/>
                <w:lang w:val="es-ES_tradnl" w:eastAsia="es-ES_tradnl"/>
              </w:rPr>
              <w:t>d) Si el paciente estuviere inconsciente, el médico deberá informarse ante Registro Nacional de Testamentos si éste ha testado vitalmente.”</w:t>
            </w:r>
          </w:p>
          <w:p w14:paraId="2CAF9FBE" w14:textId="77777777" w:rsidR="00D1112E" w:rsidRPr="008C32A8" w:rsidRDefault="00D1112E" w:rsidP="00D1112E">
            <w:pPr>
              <w:rPr>
                <w:sz w:val="20"/>
                <w:szCs w:val="20"/>
                <w:lang w:val="es-ES_tradnl" w:eastAsia="es-ES_tradnl"/>
              </w:rPr>
            </w:pPr>
            <w:r w:rsidRPr="008C32A8">
              <w:rPr>
                <w:iCs/>
                <w:color w:val="000000"/>
                <w:sz w:val="20"/>
                <w:szCs w:val="20"/>
                <w:lang w:val="es-ES_tradnl" w:eastAsia="es-ES_tradnl"/>
              </w:rPr>
              <w:t>La información a que se refieren las letras precedentes deberá ser informada al paciente de manera que le resulte comprensible, teniendo en cuenta el estado en que se encuentra.</w:t>
            </w:r>
          </w:p>
          <w:p w14:paraId="689013FD" w14:textId="5C1AEB2F" w:rsidR="00D1112E" w:rsidRPr="00D1112E" w:rsidRDefault="00D1112E" w:rsidP="00D1112E">
            <w:pPr>
              <w:pStyle w:val="Prrafodelista"/>
              <w:ind w:left="0"/>
              <w:contextualSpacing w:val="0"/>
              <w:rPr>
                <w:rFonts w:eastAsia="Calibri"/>
                <w:sz w:val="20"/>
                <w:szCs w:val="20"/>
              </w:rPr>
            </w:pPr>
            <w:r w:rsidRPr="00AA60EB">
              <w:rPr>
                <w:iCs/>
                <w:strike/>
                <w:color w:val="000000"/>
                <w:sz w:val="20"/>
                <w:szCs w:val="20"/>
                <w:lang w:val="es-ES_tradnl" w:eastAsia="es-ES_tradnl"/>
              </w:rPr>
              <w:t>Siempre se dejará registro escrito de los trámites señalados en este artículo, los cuales además deberán ser firmados por el paciente</w:t>
            </w:r>
            <w:r w:rsidRPr="00AA60EB">
              <w:rPr>
                <w:iCs/>
                <w:strike/>
                <w:color w:val="000000" w:themeColor="text1"/>
                <w:sz w:val="20"/>
                <w:szCs w:val="20"/>
                <w:lang w:val="es-ES_tradnl" w:eastAsia="es-ES_tradnl"/>
              </w:rPr>
              <w:t>. En el caso de la letra d) deberán ser firmados por la persona de confianza que señale en el testamento vital, si la hubiere, o por uno de los testigos.”</w:t>
            </w:r>
            <w:r w:rsidR="002A6FDE">
              <w:rPr>
                <w:iCs/>
                <w:color w:val="000000" w:themeColor="text1"/>
                <w:sz w:val="20"/>
                <w:szCs w:val="20"/>
                <w:lang w:val="es-ES_tradnl" w:eastAsia="es-ES_tradnl"/>
              </w:rPr>
              <w:t xml:space="preserve"> </w:t>
            </w:r>
            <w:r w:rsidR="002A6FDE">
              <w:rPr>
                <w:b/>
                <w:iCs/>
                <w:color w:val="000000" w:themeColor="text1"/>
                <w:sz w:val="20"/>
                <w:szCs w:val="20"/>
                <w:lang w:val="es-ES_tradnl" w:eastAsia="es-ES_tradnl"/>
              </w:rPr>
              <w:t>(65, 7-5-0</w:t>
            </w:r>
            <w:r w:rsidR="00AA60EB">
              <w:rPr>
                <w:b/>
                <w:iCs/>
                <w:color w:val="000000" w:themeColor="text1"/>
                <w:sz w:val="20"/>
                <w:szCs w:val="20"/>
                <w:lang w:val="es-ES_tradnl" w:eastAsia="es-ES_tradnl"/>
              </w:rPr>
              <w:t>. Lo tarjado se tratará al momento de regular testamentos</w:t>
            </w:r>
            <w:r w:rsidR="002A6FDE">
              <w:rPr>
                <w:b/>
                <w:iCs/>
                <w:color w:val="000000" w:themeColor="text1"/>
                <w:sz w:val="20"/>
                <w:szCs w:val="20"/>
                <w:lang w:val="es-ES_tradnl" w:eastAsia="es-ES_tradnl"/>
              </w:rPr>
              <w:t>)</w:t>
            </w:r>
          </w:p>
          <w:p w14:paraId="7A5BB430" w14:textId="77777777" w:rsidR="00D1112E" w:rsidRPr="00D1112E" w:rsidRDefault="00D1112E" w:rsidP="00D1112E">
            <w:pPr>
              <w:pStyle w:val="Prrafodelista"/>
              <w:ind w:left="0"/>
              <w:contextualSpacing w:val="0"/>
              <w:rPr>
                <w:rFonts w:eastAsia="Calibri"/>
                <w:sz w:val="20"/>
                <w:szCs w:val="20"/>
              </w:rPr>
            </w:pPr>
          </w:p>
          <w:p w14:paraId="66730277" w14:textId="4AE292AF" w:rsidR="0000054C" w:rsidRPr="002A6FDE" w:rsidRDefault="00796941" w:rsidP="00D1112E">
            <w:pPr>
              <w:pStyle w:val="Prrafodelista"/>
              <w:ind w:left="0"/>
              <w:contextualSpacing w:val="0"/>
              <w:rPr>
                <w:rFonts w:eastAsia="Calibri"/>
                <w:strike/>
                <w:sz w:val="20"/>
                <w:szCs w:val="20"/>
              </w:rPr>
            </w:pPr>
            <w:r>
              <w:rPr>
                <w:rFonts w:eastAsia="Calibri"/>
                <w:b/>
                <w:sz w:val="20"/>
                <w:szCs w:val="20"/>
              </w:rPr>
              <w:t xml:space="preserve"> </w:t>
            </w:r>
            <w:r w:rsidR="008B715C">
              <w:rPr>
                <w:rFonts w:eastAsia="Calibri"/>
                <w:b/>
                <w:sz w:val="20"/>
                <w:szCs w:val="20"/>
              </w:rPr>
              <w:t>(</w:t>
            </w:r>
            <w:r w:rsidR="008B715C" w:rsidRPr="002A6FDE">
              <w:rPr>
                <w:rFonts w:eastAsia="Calibri"/>
                <w:b/>
                <w:strike/>
                <w:sz w:val="20"/>
                <w:szCs w:val="20"/>
              </w:rPr>
              <w:t xml:space="preserve">ex25) </w:t>
            </w:r>
            <w:r w:rsidR="0000054C" w:rsidRPr="002A6FDE">
              <w:rPr>
                <w:rFonts w:eastAsia="Calibri"/>
                <w:b/>
                <w:strike/>
                <w:sz w:val="20"/>
                <w:szCs w:val="20"/>
              </w:rPr>
              <w:t>De las diputadas y diputados Luck, Longton, Olivera, Sabat y Torrealba.</w:t>
            </w:r>
            <w:r w:rsidR="0000054C" w:rsidRPr="002A6FDE">
              <w:rPr>
                <w:rFonts w:eastAsia="Calibri"/>
                <w:strike/>
                <w:sz w:val="20"/>
                <w:szCs w:val="20"/>
              </w:rPr>
              <w:t xml:space="preserve"> Para modificar el inciso primero del nuevo artículo 16 C por el siguiente:</w:t>
            </w:r>
          </w:p>
          <w:p w14:paraId="65328491" w14:textId="711BB69E" w:rsidR="0000054C" w:rsidRPr="008C32A8" w:rsidRDefault="0000054C" w:rsidP="0000054C">
            <w:pPr>
              <w:rPr>
                <w:rFonts w:eastAsia="Calibri"/>
                <w:sz w:val="20"/>
                <w:szCs w:val="20"/>
              </w:rPr>
            </w:pPr>
            <w:r w:rsidRPr="002A6FDE">
              <w:rPr>
                <w:rFonts w:eastAsia="Calibri"/>
                <w:strike/>
                <w:sz w:val="20"/>
                <w:szCs w:val="20"/>
              </w:rPr>
              <w:t>“En el momento en que una persona es objeto de diagnóstico de aquellas patologías o condiciones que cumplen con lo señalado en la letra a) del artículo 16 A:”</w:t>
            </w:r>
            <w:r w:rsidR="002A6FDE">
              <w:rPr>
                <w:rFonts w:eastAsia="Calibri"/>
                <w:sz w:val="20"/>
                <w:szCs w:val="20"/>
              </w:rPr>
              <w:t xml:space="preserve"> </w:t>
            </w:r>
            <w:r w:rsidR="002A6FDE">
              <w:rPr>
                <w:rFonts w:eastAsia="Calibri"/>
                <w:b/>
                <w:sz w:val="20"/>
                <w:szCs w:val="20"/>
              </w:rPr>
              <w:t>(65, por rechazada)</w:t>
            </w:r>
          </w:p>
          <w:p w14:paraId="5E1499BF" w14:textId="77777777" w:rsidR="0000054C" w:rsidRDefault="0000054C" w:rsidP="0000054C">
            <w:pPr>
              <w:pStyle w:val="Prrafodelista"/>
              <w:ind w:left="0"/>
              <w:contextualSpacing w:val="0"/>
              <w:rPr>
                <w:sz w:val="20"/>
                <w:szCs w:val="20"/>
              </w:rPr>
            </w:pPr>
          </w:p>
          <w:p w14:paraId="575B23E1" w14:textId="77777777" w:rsidR="0000054C" w:rsidRDefault="008B715C" w:rsidP="00D1112E">
            <w:pPr>
              <w:pStyle w:val="Prrafodelista"/>
              <w:ind w:left="0"/>
              <w:contextualSpacing w:val="0"/>
              <w:rPr>
                <w:sz w:val="20"/>
                <w:szCs w:val="20"/>
              </w:rPr>
            </w:pPr>
            <w:r>
              <w:rPr>
                <w:b/>
                <w:sz w:val="20"/>
                <w:szCs w:val="20"/>
              </w:rPr>
              <w:t xml:space="preserve">(ex26) </w:t>
            </w:r>
            <w:r w:rsidR="0000054C" w:rsidRPr="008C32A8">
              <w:rPr>
                <w:b/>
                <w:sz w:val="20"/>
                <w:szCs w:val="20"/>
              </w:rPr>
              <w:t>De los diputados Bellolio, Gahona y Macaya.</w:t>
            </w:r>
            <w:r w:rsidR="0000054C" w:rsidRPr="008C32A8">
              <w:rPr>
                <w:sz w:val="20"/>
                <w:szCs w:val="20"/>
              </w:rPr>
              <w:t xml:space="preserve"> Al artículo 16 C, en su literal b), para agregar la siguiente frase después del punto seguido: </w:t>
            </w:r>
          </w:p>
          <w:p w14:paraId="5E7C535E" w14:textId="5668AF29" w:rsidR="0000054C" w:rsidRDefault="0000054C" w:rsidP="0000054C">
            <w:pPr>
              <w:pStyle w:val="Prrafodelista"/>
              <w:ind w:left="0"/>
              <w:contextualSpacing w:val="0"/>
              <w:rPr>
                <w:sz w:val="20"/>
                <w:szCs w:val="20"/>
              </w:rPr>
            </w:pPr>
            <w:r>
              <w:rPr>
                <w:sz w:val="20"/>
                <w:szCs w:val="20"/>
              </w:rPr>
              <w:t xml:space="preserve">   </w:t>
            </w:r>
            <w:r w:rsidRPr="008C32A8">
              <w:rPr>
                <w:sz w:val="20"/>
                <w:szCs w:val="20"/>
              </w:rPr>
              <w:t>“Para efectos de los cuidados paliativos, mediante reglamento expedido por el Ministerio de Salud, se garantizará la aplicación de cuidados paliativos a toda persona que haya sido diagnosticada con una enfermedad de carácter terminal”.</w:t>
            </w:r>
            <w:r w:rsidR="002A6FDE">
              <w:rPr>
                <w:sz w:val="20"/>
                <w:szCs w:val="20"/>
              </w:rPr>
              <w:t xml:space="preserve"> </w:t>
            </w:r>
            <w:r w:rsidR="002A6FDE">
              <w:rPr>
                <w:b/>
                <w:sz w:val="20"/>
                <w:szCs w:val="20"/>
              </w:rPr>
              <w:t>(65, 5-0-0, reemplazando ‘garantizará’ por ‘procurará)</w:t>
            </w:r>
          </w:p>
          <w:p w14:paraId="629714D0" w14:textId="77777777" w:rsidR="0000054C" w:rsidRPr="008C32A8" w:rsidRDefault="0000054C" w:rsidP="0000054C">
            <w:pPr>
              <w:pStyle w:val="Prrafodelista"/>
              <w:ind w:left="0"/>
              <w:contextualSpacing w:val="0"/>
              <w:rPr>
                <w:sz w:val="20"/>
                <w:szCs w:val="20"/>
              </w:rPr>
            </w:pPr>
          </w:p>
          <w:p w14:paraId="59065D55" w14:textId="3BEAE66B" w:rsidR="0000054C" w:rsidRPr="008C32A8" w:rsidRDefault="008B715C" w:rsidP="00D1112E">
            <w:pPr>
              <w:pStyle w:val="Prrafodelista"/>
              <w:ind w:left="0"/>
              <w:rPr>
                <w:sz w:val="20"/>
                <w:szCs w:val="20"/>
              </w:rPr>
            </w:pPr>
            <w:r>
              <w:rPr>
                <w:b/>
                <w:sz w:val="20"/>
                <w:szCs w:val="20"/>
              </w:rPr>
              <w:t>(</w:t>
            </w:r>
            <w:r w:rsidRPr="002A6FDE">
              <w:rPr>
                <w:b/>
                <w:strike/>
                <w:sz w:val="20"/>
                <w:szCs w:val="20"/>
              </w:rPr>
              <w:t xml:space="preserve">ex27) </w:t>
            </w:r>
            <w:r w:rsidR="0000054C" w:rsidRPr="002A6FDE">
              <w:rPr>
                <w:b/>
                <w:strike/>
                <w:sz w:val="20"/>
                <w:szCs w:val="20"/>
              </w:rPr>
              <w:t>De los diputados Bellolio, Gahona y Macaya.</w:t>
            </w:r>
            <w:r w:rsidR="0000054C" w:rsidRPr="002A6FDE">
              <w:rPr>
                <w:strike/>
                <w:sz w:val="20"/>
                <w:szCs w:val="20"/>
              </w:rPr>
              <w:t xml:space="preserve"> Al artículo 16 C, en su literal c), para eliminar la siguiente expresión: “y de los procedimientos habilitados para terminar con la vida.</w:t>
            </w:r>
            <w:r w:rsidR="002A6FDE">
              <w:rPr>
                <w:sz w:val="20"/>
                <w:szCs w:val="20"/>
              </w:rPr>
              <w:t xml:space="preserve"> </w:t>
            </w:r>
            <w:r w:rsidR="002A6FDE">
              <w:rPr>
                <w:b/>
                <w:sz w:val="20"/>
                <w:szCs w:val="20"/>
              </w:rPr>
              <w:t>(65, por rechazada)</w:t>
            </w:r>
          </w:p>
          <w:p w14:paraId="643763B0" w14:textId="77777777" w:rsidR="0000054C" w:rsidRPr="008C32A8" w:rsidRDefault="0000054C" w:rsidP="0000054C">
            <w:pPr>
              <w:rPr>
                <w:sz w:val="20"/>
                <w:szCs w:val="20"/>
              </w:rPr>
            </w:pPr>
          </w:p>
          <w:p w14:paraId="3BF840A9" w14:textId="77777777" w:rsidR="0000054C" w:rsidRPr="002A6FDE" w:rsidRDefault="008B715C" w:rsidP="00D1112E">
            <w:pPr>
              <w:pStyle w:val="Prrafodelista"/>
              <w:ind w:left="0"/>
              <w:contextualSpacing w:val="0"/>
              <w:rPr>
                <w:strike/>
                <w:sz w:val="20"/>
                <w:szCs w:val="20"/>
              </w:rPr>
            </w:pPr>
            <w:r>
              <w:rPr>
                <w:b/>
                <w:bCs/>
                <w:sz w:val="20"/>
                <w:szCs w:val="20"/>
              </w:rPr>
              <w:t>(</w:t>
            </w:r>
            <w:r w:rsidRPr="002A6FDE">
              <w:rPr>
                <w:b/>
                <w:bCs/>
                <w:strike/>
                <w:sz w:val="20"/>
                <w:szCs w:val="20"/>
              </w:rPr>
              <w:t>ex28)</w:t>
            </w:r>
            <w:r w:rsidR="0000054C" w:rsidRPr="002A6FDE">
              <w:rPr>
                <w:b/>
                <w:bCs/>
                <w:strike/>
                <w:sz w:val="20"/>
                <w:szCs w:val="20"/>
              </w:rPr>
              <w:t xml:space="preserve"> De la diputada Jiles. </w:t>
            </w:r>
            <w:r w:rsidR="0000054C" w:rsidRPr="002A6FDE">
              <w:rPr>
                <w:bCs/>
                <w:strike/>
                <w:sz w:val="20"/>
                <w:szCs w:val="20"/>
              </w:rPr>
              <w:t>Al art. 16-C</w:t>
            </w:r>
            <w:r w:rsidR="0000054C" w:rsidRPr="002A6FDE">
              <w:rPr>
                <w:strike/>
                <w:sz w:val="20"/>
                <w:szCs w:val="20"/>
              </w:rPr>
              <w:t>, para incorporar en el inciso primero, una nueva letra d) en el siguiente sentido:</w:t>
            </w:r>
          </w:p>
          <w:p w14:paraId="3DD5788C" w14:textId="50F2D8FA" w:rsidR="0000054C" w:rsidRDefault="0000054C" w:rsidP="0000054C">
            <w:pPr>
              <w:pStyle w:val="Prrafodelista"/>
              <w:ind w:left="0"/>
              <w:contextualSpacing w:val="0"/>
              <w:rPr>
                <w:sz w:val="20"/>
                <w:szCs w:val="20"/>
              </w:rPr>
            </w:pPr>
            <w:r w:rsidRPr="002A6FDE">
              <w:rPr>
                <w:strike/>
                <w:sz w:val="20"/>
                <w:szCs w:val="20"/>
              </w:rPr>
              <w:t>d) Informar al paciente que de acuerdo a la ley N° 19.451,  será considerado como donante de sus órganos una vez fallecido, a menos que hasta antes del momento de extracción del órgano, se presente una documentación fidedigna, otorgada ante notario público, en la que conste que el paciente en vida manifestó su voluntad de no ser donante.</w:t>
            </w:r>
            <w:r w:rsidR="002A6FDE">
              <w:rPr>
                <w:sz w:val="20"/>
                <w:szCs w:val="20"/>
              </w:rPr>
              <w:t xml:space="preserve"> </w:t>
            </w:r>
            <w:r w:rsidR="002A6FDE">
              <w:rPr>
                <w:b/>
                <w:sz w:val="20"/>
                <w:szCs w:val="20"/>
              </w:rPr>
              <w:t xml:space="preserve">(65, </w:t>
            </w:r>
            <w:r w:rsidR="00F217E0">
              <w:rPr>
                <w:b/>
                <w:sz w:val="20"/>
                <w:szCs w:val="20"/>
              </w:rPr>
              <w:t>por rechazada</w:t>
            </w:r>
            <w:r w:rsidR="002A6FDE">
              <w:rPr>
                <w:b/>
                <w:sz w:val="20"/>
                <w:szCs w:val="20"/>
              </w:rPr>
              <w:t>)</w:t>
            </w:r>
          </w:p>
          <w:p w14:paraId="417E74F1" w14:textId="77777777" w:rsidR="00D1112E" w:rsidRDefault="00D1112E" w:rsidP="00D1112E">
            <w:pPr>
              <w:pStyle w:val="Prrafodelista"/>
              <w:ind w:left="0"/>
              <w:contextualSpacing w:val="0"/>
              <w:rPr>
                <w:b/>
                <w:sz w:val="20"/>
                <w:szCs w:val="20"/>
              </w:rPr>
            </w:pPr>
          </w:p>
          <w:p w14:paraId="2B59127A" w14:textId="0D1CAC5F" w:rsidR="0000054C" w:rsidRDefault="008B715C" w:rsidP="00D1112E">
            <w:pPr>
              <w:pStyle w:val="Prrafodelista"/>
              <w:ind w:left="0"/>
              <w:contextualSpacing w:val="0"/>
              <w:rPr>
                <w:sz w:val="20"/>
                <w:szCs w:val="20"/>
              </w:rPr>
            </w:pPr>
            <w:r>
              <w:rPr>
                <w:b/>
                <w:sz w:val="20"/>
                <w:szCs w:val="20"/>
              </w:rPr>
              <w:t>(</w:t>
            </w:r>
            <w:r w:rsidRPr="002A6FDE">
              <w:rPr>
                <w:b/>
                <w:strike/>
                <w:sz w:val="20"/>
                <w:szCs w:val="20"/>
              </w:rPr>
              <w:t xml:space="preserve">ex29) </w:t>
            </w:r>
            <w:r w:rsidR="0000054C" w:rsidRPr="002A6FDE">
              <w:rPr>
                <w:b/>
                <w:strike/>
                <w:sz w:val="20"/>
                <w:szCs w:val="20"/>
              </w:rPr>
              <w:t>De los diputados Bellolio, Gahona y Macaya</w:t>
            </w:r>
            <w:r w:rsidR="0000054C" w:rsidRPr="002A6FDE">
              <w:rPr>
                <w:strike/>
                <w:sz w:val="20"/>
                <w:szCs w:val="20"/>
              </w:rPr>
              <w:t>. Al artículo 16 C, en su inciso segundo, para intercalar entre las palabras “paciente”, y “de manera”, la siguiente expresión: “o a sus familiares según corresponda,”.</w:t>
            </w:r>
            <w:r w:rsidR="002A6FDE">
              <w:rPr>
                <w:sz w:val="20"/>
                <w:szCs w:val="20"/>
              </w:rPr>
              <w:t xml:space="preserve"> </w:t>
            </w:r>
            <w:r w:rsidR="002A6FDE">
              <w:rPr>
                <w:b/>
                <w:sz w:val="20"/>
                <w:szCs w:val="20"/>
              </w:rPr>
              <w:t>(65, por rechazada)</w:t>
            </w:r>
          </w:p>
          <w:p w14:paraId="13268C65" w14:textId="77777777" w:rsidR="0000054C" w:rsidRPr="00881B2D" w:rsidRDefault="0000054C" w:rsidP="0000054C">
            <w:pPr>
              <w:rPr>
                <w:b/>
                <w:strike/>
                <w:color w:val="000000"/>
                <w:sz w:val="20"/>
                <w:szCs w:val="20"/>
                <w:lang w:val="es-ES_tradnl" w:eastAsia="es-ES_tradnl"/>
              </w:rPr>
            </w:pPr>
          </w:p>
        </w:tc>
      </w:tr>
      <w:tr w:rsidR="0000054C" w:rsidRPr="00D9532F" w14:paraId="5E3638BB" w14:textId="77777777" w:rsidTr="00D95817">
        <w:tc>
          <w:tcPr>
            <w:tcW w:w="5292" w:type="dxa"/>
          </w:tcPr>
          <w:p w14:paraId="07439C6E" w14:textId="77777777" w:rsidR="0000054C" w:rsidRPr="00D9532F" w:rsidRDefault="0000054C" w:rsidP="0000054C">
            <w:pPr>
              <w:rPr>
                <w:sz w:val="20"/>
                <w:szCs w:val="20"/>
              </w:rPr>
            </w:pPr>
          </w:p>
        </w:tc>
        <w:tc>
          <w:tcPr>
            <w:tcW w:w="5292" w:type="dxa"/>
          </w:tcPr>
          <w:p w14:paraId="47D4CA6E" w14:textId="77777777" w:rsidR="0000054C" w:rsidRPr="00D9532F" w:rsidRDefault="0000054C" w:rsidP="0000054C">
            <w:pPr>
              <w:rPr>
                <w:sz w:val="20"/>
                <w:szCs w:val="20"/>
              </w:rPr>
            </w:pPr>
          </w:p>
        </w:tc>
        <w:tc>
          <w:tcPr>
            <w:tcW w:w="5292" w:type="dxa"/>
          </w:tcPr>
          <w:p w14:paraId="4966A6B7" w14:textId="77777777" w:rsidR="00B546E4" w:rsidRDefault="00B546E4" w:rsidP="00B546E4">
            <w:pPr>
              <w:rPr>
                <w:sz w:val="20"/>
                <w:szCs w:val="20"/>
              </w:rPr>
            </w:pPr>
            <w:r>
              <w:rPr>
                <w:b/>
                <w:sz w:val="20"/>
                <w:szCs w:val="20"/>
              </w:rPr>
              <w:t>(</w:t>
            </w:r>
            <w:r w:rsidR="008B715C">
              <w:rPr>
                <w:b/>
                <w:sz w:val="20"/>
                <w:szCs w:val="20"/>
              </w:rPr>
              <w:t>ex</w:t>
            </w:r>
            <w:r w:rsidRPr="00B546E4">
              <w:rPr>
                <w:b/>
                <w:sz w:val="20"/>
                <w:szCs w:val="20"/>
              </w:rPr>
              <w:t>38</w:t>
            </w:r>
            <w:r>
              <w:rPr>
                <w:b/>
                <w:sz w:val="20"/>
                <w:szCs w:val="20"/>
              </w:rPr>
              <w:t>)</w:t>
            </w:r>
            <w:r w:rsidRPr="00B546E4">
              <w:rPr>
                <w:b/>
                <w:sz w:val="20"/>
                <w:szCs w:val="20"/>
              </w:rPr>
              <w:t xml:space="preserve"> De las diputadas y diputados Bernales, Ricardo Celis, Fernández, Mirosevic y Mix.</w:t>
            </w:r>
            <w:r w:rsidRPr="00B546E4">
              <w:rPr>
                <w:sz w:val="20"/>
                <w:szCs w:val="20"/>
              </w:rPr>
              <w:t xml:space="preserve"> Agregase el siguiente artículo</w:t>
            </w:r>
            <w:r w:rsidR="00A6752E">
              <w:rPr>
                <w:sz w:val="20"/>
                <w:szCs w:val="20"/>
              </w:rPr>
              <w:t>, a continuación del artículo 16C:</w:t>
            </w:r>
          </w:p>
          <w:p w14:paraId="0216A2A3" w14:textId="77777777" w:rsidR="00B546E4" w:rsidRDefault="00B546E4" w:rsidP="00B546E4">
            <w:pPr>
              <w:rPr>
                <w:sz w:val="20"/>
                <w:szCs w:val="20"/>
              </w:rPr>
            </w:pPr>
          </w:p>
          <w:p w14:paraId="3969E6C3" w14:textId="77777777" w:rsidR="00B546E4" w:rsidRPr="00B546E4" w:rsidRDefault="00B546E4" w:rsidP="00B546E4">
            <w:pPr>
              <w:rPr>
                <w:sz w:val="20"/>
                <w:szCs w:val="20"/>
              </w:rPr>
            </w:pPr>
            <w:r w:rsidRPr="00B546E4">
              <w:rPr>
                <w:sz w:val="20"/>
                <w:szCs w:val="20"/>
              </w:rPr>
              <w:t>“Artículo 16 …: Antes de que un médico practique una</w:t>
            </w:r>
            <w:r w:rsidR="00C84AFE">
              <w:rPr>
                <w:sz w:val="20"/>
                <w:szCs w:val="20"/>
              </w:rPr>
              <w:t xml:space="preserve"> asistencia médica para morir</w:t>
            </w:r>
            <w:r w:rsidRPr="00B546E4">
              <w:rPr>
                <w:sz w:val="20"/>
                <w:szCs w:val="20"/>
              </w:rPr>
              <w:t>, debe:</w:t>
            </w:r>
          </w:p>
          <w:p w14:paraId="2EC68C61" w14:textId="77777777" w:rsidR="00B546E4" w:rsidRPr="00B546E4" w:rsidRDefault="00B546E4" w:rsidP="00B546E4">
            <w:pPr>
              <w:rPr>
                <w:sz w:val="20"/>
                <w:szCs w:val="20"/>
              </w:rPr>
            </w:pPr>
            <w:r w:rsidRPr="00B546E4">
              <w:rPr>
                <w:sz w:val="20"/>
                <w:szCs w:val="20"/>
              </w:rPr>
              <w:t xml:space="preserve">a. Abrir con la persona solicitante un proceso deliberativo sobre diagnósticos, posibilidades terapéuticas, y resultados esperables, así como posibles cuidados paliativos, asegurándose de que comprende la información que se le facilita. </w:t>
            </w:r>
          </w:p>
          <w:p w14:paraId="12041EF0" w14:textId="7D66F643" w:rsidR="00B546E4" w:rsidRPr="00B546E4" w:rsidRDefault="00B546E4" w:rsidP="00B546E4">
            <w:pPr>
              <w:rPr>
                <w:sz w:val="20"/>
                <w:szCs w:val="20"/>
              </w:rPr>
            </w:pPr>
            <w:r w:rsidRPr="00B546E4">
              <w:rPr>
                <w:sz w:val="20"/>
                <w:szCs w:val="20"/>
              </w:rPr>
              <w:t xml:space="preserve">b. Tener la convicción de que la persona que ha formulado la solicitud de asistencia médica para morir reúne todos los requisitos señalados en el </w:t>
            </w:r>
            <w:r w:rsidR="00C84AFE">
              <w:rPr>
                <w:sz w:val="20"/>
                <w:szCs w:val="20"/>
              </w:rPr>
              <w:t>artículo</w:t>
            </w:r>
            <w:r w:rsidRPr="00B546E4">
              <w:rPr>
                <w:sz w:val="20"/>
                <w:szCs w:val="20"/>
              </w:rPr>
              <w:t xml:space="preserve"> 16 A.</w:t>
            </w:r>
            <w:r w:rsidR="00880B06">
              <w:rPr>
                <w:sz w:val="20"/>
                <w:szCs w:val="20"/>
              </w:rPr>
              <w:t xml:space="preserve"> </w:t>
            </w:r>
            <w:r w:rsidR="00880B06">
              <w:rPr>
                <w:i/>
                <w:sz w:val="20"/>
                <w:szCs w:val="20"/>
              </w:rPr>
              <w:t>(se reemplazó ‘tener la convicción’ por ‘asegurarse’)</w:t>
            </w:r>
          </w:p>
          <w:p w14:paraId="43238B6B" w14:textId="77777777" w:rsidR="00B546E4" w:rsidRPr="00B546E4" w:rsidRDefault="00B546E4" w:rsidP="00B546E4">
            <w:pPr>
              <w:rPr>
                <w:sz w:val="20"/>
                <w:szCs w:val="20"/>
              </w:rPr>
            </w:pPr>
            <w:r w:rsidRPr="00B546E4">
              <w:rPr>
                <w:sz w:val="20"/>
                <w:szCs w:val="20"/>
              </w:rPr>
              <w:t xml:space="preserve">c. Asegurarse de que la solicitud fue manifestada de conformidad a lo dispuesto por esta misma </w:t>
            </w:r>
            <w:r w:rsidR="00C84AFE">
              <w:rPr>
                <w:sz w:val="20"/>
                <w:szCs w:val="20"/>
              </w:rPr>
              <w:t>l</w:t>
            </w:r>
            <w:r w:rsidRPr="00B546E4">
              <w:rPr>
                <w:sz w:val="20"/>
                <w:szCs w:val="20"/>
              </w:rPr>
              <w:t>ey.</w:t>
            </w:r>
          </w:p>
          <w:p w14:paraId="45A8647C" w14:textId="77777777" w:rsidR="00B546E4" w:rsidRPr="00B546E4" w:rsidRDefault="00B546E4" w:rsidP="00B546E4">
            <w:pPr>
              <w:rPr>
                <w:sz w:val="20"/>
                <w:szCs w:val="20"/>
              </w:rPr>
            </w:pPr>
            <w:r w:rsidRPr="00B546E4">
              <w:rPr>
                <w:sz w:val="20"/>
                <w:szCs w:val="20"/>
              </w:rPr>
              <w:t>d. Asegurarse de que la solicitud fue fechada y firmada por el paciente en presencia de dos testigos independientes que también hayan fechado y firmado la solicitud.</w:t>
            </w:r>
          </w:p>
          <w:p w14:paraId="6823B000" w14:textId="77777777" w:rsidR="00B546E4" w:rsidRPr="00B546E4" w:rsidRDefault="00B546E4" w:rsidP="00B546E4">
            <w:pPr>
              <w:rPr>
                <w:sz w:val="20"/>
                <w:szCs w:val="20"/>
              </w:rPr>
            </w:pPr>
            <w:r w:rsidRPr="00B546E4">
              <w:rPr>
                <w:sz w:val="20"/>
                <w:szCs w:val="20"/>
              </w:rPr>
              <w:t>e.  Asegurarse de que el paciente haya sido informado de que puede, en cualquier momento y de cualquier manera, desistir de dicha solicitud.</w:t>
            </w:r>
          </w:p>
          <w:p w14:paraId="3C23F0BA" w14:textId="77777777" w:rsidR="00B546E4" w:rsidRPr="00B546E4" w:rsidRDefault="00B546E4" w:rsidP="00B546E4">
            <w:pPr>
              <w:rPr>
                <w:sz w:val="20"/>
                <w:szCs w:val="20"/>
              </w:rPr>
            </w:pPr>
            <w:r w:rsidRPr="00B546E4">
              <w:rPr>
                <w:sz w:val="20"/>
                <w:szCs w:val="20"/>
              </w:rPr>
              <w:t>f. Asegurarse de que otro médico haya dado su opinión por escrito confirmando que la persona reúne todos los requisitos establecidos para solicitar la prestación.</w:t>
            </w:r>
          </w:p>
          <w:p w14:paraId="49D6EBA8" w14:textId="77777777" w:rsidR="00B546E4" w:rsidRPr="00B546E4" w:rsidRDefault="00C84AFE" w:rsidP="00B546E4">
            <w:pPr>
              <w:rPr>
                <w:sz w:val="20"/>
                <w:szCs w:val="20"/>
              </w:rPr>
            </w:pPr>
            <w:r>
              <w:rPr>
                <w:sz w:val="20"/>
                <w:szCs w:val="20"/>
              </w:rPr>
              <w:t xml:space="preserve">g. </w:t>
            </w:r>
            <w:r w:rsidR="00B546E4" w:rsidRPr="00B546E4">
              <w:rPr>
                <w:sz w:val="20"/>
                <w:szCs w:val="20"/>
              </w:rPr>
              <w:t>Estar convencido de que él y el otro médico mencionado son independientes entre sí.</w:t>
            </w:r>
          </w:p>
          <w:p w14:paraId="551B6EF0" w14:textId="77777777" w:rsidR="00B546E4" w:rsidRPr="00B546E4" w:rsidRDefault="00B546E4" w:rsidP="00B546E4">
            <w:pPr>
              <w:rPr>
                <w:sz w:val="20"/>
                <w:szCs w:val="20"/>
              </w:rPr>
            </w:pPr>
            <w:r w:rsidRPr="00B546E4">
              <w:rPr>
                <w:sz w:val="20"/>
                <w:szCs w:val="20"/>
              </w:rPr>
              <w:t>h. Asegurarse de que el paciente ha tenido la oportunidad de conversar sobre su solicitud con las personas que desee para tal efecto.</w:t>
            </w:r>
          </w:p>
          <w:p w14:paraId="187BBE0A" w14:textId="54BCF97E" w:rsidR="0000054C" w:rsidRPr="008C32A8" w:rsidRDefault="00B546E4" w:rsidP="00B546E4">
            <w:pPr>
              <w:pStyle w:val="Prrafodelista"/>
              <w:ind w:left="0"/>
              <w:contextualSpacing w:val="0"/>
              <w:rPr>
                <w:b/>
                <w:sz w:val="20"/>
                <w:szCs w:val="20"/>
              </w:rPr>
            </w:pPr>
            <w:r w:rsidRPr="00B546E4">
              <w:rPr>
                <w:sz w:val="20"/>
                <w:szCs w:val="20"/>
              </w:rPr>
              <w:t>i. Inmediatamente antes de practicar la eutanasia o de proveer al paciente de  sustancias mortales con el fin de que éste se las auto administre, deberá dar a la persona la oportunidad de retirar su solicitud y asegurarse de que da su consentimiento expreso para recibir la ayuda médica para morir.”</w:t>
            </w:r>
            <w:r w:rsidR="002A6FDE">
              <w:rPr>
                <w:sz w:val="20"/>
                <w:szCs w:val="20"/>
              </w:rPr>
              <w:t xml:space="preserve"> </w:t>
            </w:r>
            <w:r w:rsidR="002A6FDE">
              <w:rPr>
                <w:b/>
                <w:sz w:val="20"/>
                <w:szCs w:val="20"/>
              </w:rPr>
              <w:t>(65, 6-3-1)</w:t>
            </w:r>
          </w:p>
        </w:tc>
      </w:tr>
      <w:tr w:rsidR="0000054C" w:rsidRPr="00D9532F" w14:paraId="72001A4B" w14:textId="77777777" w:rsidTr="00D95817">
        <w:tc>
          <w:tcPr>
            <w:tcW w:w="5292" w:type="dxa"/>
          </w:tcPr>
          <w:p w14:paraId="612B597D" w14:textId="77777777" w:rsidR="0000054C" w:rsidRPr="00D9532F" w:rsidRDefault="0000054C" w:rsidP="0000054C">
            <w:pPr>
              <w:rPr>
                <w:sz w:val="20"/>
                <w:szCs w:val="20"/>
              </w:rPr>
            </w:pPr>
          </w:p>
        </w:tc>
        <w:tc>
          <w:tcPr>
            <w:tcW w:w="5292" w:type="dxa"/>
          </w:tcPr>
          <w:p w14:paraId="5714FE67" w14:textId="77777777" w:rsidR="0000054C" w:rsidRDefault="0000054C" w:rsidP="0000054C">
            <w:pPr>
              <w:rPr>
                <w:sz w:val="20"/>
                <w:szCs w:val="20"/>
              </w:rPr>
            </w:pPr>
          </w:p>
          <w:p w14:paraId="5B70A822" w14:textId="77777777" w:rsidR="0000054C" w:rsidRDefault="0000054C" w:rsidP="0000054C">
            <w:pPr>
              <w:rPr>
                <w:sz w:val="20"/>
                <w:szCs w:val="20"/>
              </w:rPr>
            </w:pPr>
          </w:p>
          <w:p w14:paraId="0BEEFDB7" w14:textId="77777777" w:rsidR="0000054C" w:rsidRDefault="0000054C" w:rsidP="0000054C">
            <w:pPr>
              <w:rPr>
                <w:sz w:val="20"/>
                <w:szCs w:val="20"/>
              </w:rPr>
            </w:pPr>
          </w:p>
          <w:p w14:paraId="6A881564" w14:textId="77777777" w:rsidR="0000054C" w:rsidRDefault="0000054C" w:rsidP="0000054C">
            <w:pPr>
              <w:rPr>
                <w:sz w:val="20"/>
                <w:szCs w:val="20"/>
              </w:rPr>
            </w:pPr>
          </w:p>
          <w:p w14:paraId="01A99B36" w14:textId="77777777" w:rsidR="0000054C" w:rsidRDefault="0000054C" w:rsidP="0000054C">
            <w:pPr>
              <w:rPr>
                <w:sz w:val="20"/>
                <w:szCs w:val="20"/>
              </w:rPr>
            </w:pPr>
          </w:p>
          <w:p w14:paraId="62B42016" w14:textId="77777777" w:rsidR="0000054C" w:rsidRDefault="0000054C" w:rsidP="0000054C">
            <w:pPr>
              <w:rPr>
                <w:sz w:val="20"/>
                <w:szCs w:val="20"/>
              </w:rPr>
            </w:pPr>
          </w:p>
          <w:p w14:paraId="333FD20C" w14:textId="77777777" w:rsidR="0000054C" w:rsidRDefault="0000054C" w:rsidP="0000054C">
            <w:pPr>
              <w:rPr>
                <w:sz w:val="20"/>
                <w:szCs w:val="20"/>
              </w:rPr>
            </w:pPr>
          </w:p>
          <w:p w14:paraId="3269E470" w14:textId="77777777" w:rsidR="00F01108" w:rsidRDefault="00F01108" w:rsidP="0000054C">
            <w:pPr>
              <w:rPr>
                <w:sz w:val="20"/>
                <w:szCs w:val="20"/>
              </w:rPr>
            </w:pPr>
          </w:p>
          <w:p w14:paraId="236D5A81" w14:textId="77777777" w:rsidR="0000054C" w:rsidRPr="00D9532F" w:rsidRDefault="0000054C" w:rsidP="0000054C">
            <w:pPr>
              <w:rPr>
                <w:sz w:val="20"/>
                <w:szCs w:val="20"/>
              </w:rPr>
            </w:pPr>
            <w:r w:rsidRPr="00D9532F">
              <w:rPr>
                <w:sz w:val="20"/>
                <w:szCs w:val="20"/>
              </w:rPr>
              <w:t>Artículo 16 E: Los medios o procedimientos destinados a causar la muerte del paciente que ha ejercido el derecho consagrado en el artículo 16 A deberán cumplir con los siguientes requisitos:</w:t>
            </w:r>
          </w:p>
          <w:p w14:paraId="3535DB15" w14:textId="77777777" w:rsidR="0000054C" w:rsidRPr="00D9532F" w:rsidRDefault="0000054C" w:rsidP="0000054C">
            <w:pPr>
              <w:rPr>
                <w:sz w:val="20"/>
                <w:szCs w:val="20"/>
              </w:rPr>
            </w:pPr>
            <w:r>
              <w:rPr>
                <w:sz w:val="20"/>
                <w:szCs w:val="20"/>
              </w:rPr>
              <w:t xml:space="preserve">  </w:t>
            </w:r>
            <w:r w:rsidRPr="00D9532F">
              <w:rPr>
                <w:sz w:val="20"/>
                <w:szCs w:val="20"/>
              </w:rPr>
              <w:t xml:space="preserve">a) Estar reconocido por la ciencia médica como idóneo para causar la muerte de manera rápido e indolora </w:t>
            </w:r>
          </w:p>
          <w:p w14:paraId="6E2294C2" w14:textId="77777777" w:rsidR="0000054C" w:rsidRPr="00D9532F" w:rsidRDefault="0000054C" w:rsidP="0000054C">
            <w:pPr>
              <w:rPr>
                <w:sz w:val="20"/>
                <w:szCs w:val="20"/>
              </w:rPr>
            </w:pPr>
            <w:r>
              <w:rPr>
                <w:sz w:val="20"/>
                <w:szCs w:val="20"/>
              </w:rPr>
              <w:t xml:space="preserve">  </w:t>
            </w:r>
            <w:r w:rsidRPr="00D9532F">
              <w:rPr>
                <w:sz w:val="20"/>
                <w:szCs w:val="20"/>
              </w:rPr>
              <w:t>b) Causar el menor sufrimiento posible, tanto físico como psicológico, al paciente.</w:t>
            </w:r>
          </w:p>
          <w:p w14:paraId="3FB1D867" w14:textId="77777777" w:rsidR="0000054C" w:rsidRPr="00D9532F" w:rsidRDefault="0000054C" w:rsidP="0000054C">
            <w:pPr>
              <w:rPr>
                <w:sz w:val="20"/>
                <w:szCs w:val="20"/>
              </w:rPr>
            </w:pPr>
            <w:r>
              <w:rPr>
                <w:sz w:val="20"/>
                <w:szCs w:val="20"/>
              </w:rPr>
              <w:t xml:space="preserve">  </w:t>
            </w:r>
            <w:r w:rsidRPr="00D9532F">
              <w:rPr>
                <w:sz w:val="20"/>
                <w:szCs w:val="20"/>
              </w:rPr>
              <w:t>c) Considerar y dar prioridad en todo momento el respeto por la dignidad del paciente.</w:t>
            </w:r>
          </w:p>
          <w:p w14:paraId="24C7C00F" w14:textId="77777777" w:rsidR="0000054C" w:rsidRPr="00D9532F" w:rsidRDefault="0000054C" w:rsidP="0000054C">
            <w:pPr>
              <w:rPr>
                <w:sz w:val="20"/>
                <w:szCs w:val="20"/>
              </w:rPr>
            </w:pPr>
          </w:p>
        </w:tc>
        <w:tc>
          <w:tcPr>
            <w:tcW w:w="5292" w:type="dxa"/>
          </w:tcPr>
          <w:p w14:paraId="1E1FD4B8" w14:textId="0BC10988" w:rsidR="0000054C" w:rsidRPr="008C32A8" w:rsidRDefault="008B715C" w:rsidP="00D1112E">
            <w:pPr>
              <w:pStyle w:val="Prrafodelista"/>
              <w:ind w:left="0"/>
              <w:contextualSpacing w:val="0"/>
              <w:rPr>
                <w:rFonts w:eastAsia="Calibri"/>
                <w:sz w:val="20"/>
                <w:szCs w:val="20"/>
              </w:rPr>
            </w:pPr>
            <w:r>
              <w:rPr>
                <w:rFonts w:eastAsia="Calibri"/>
                <w:b/>
                <w:sz w:val="20"/>
                <w:szCs w:val="20"/>
              </w:rPr>
              <w:t xml:space="preserve">(ex36) </w:t>
            </w:r>
            <w:r w:rsidR="0000054C" w:rsidRPr="008C32A8">
              <w:rPr>
                <w:rFonts w:eastAsia="Calibri"/>
                <w:b/>
                <w:sz w:val="20"/>
                <w:szCs w:val="20"/>
              </w:rPr>
              <w:t xml:space="preserve">De los diputados Bellolio, Gahona y Macaya. </w:t>
            </w:r>
            <w:r w:rsidR="0000054C" w:rsidRPr="008C32A8">
              <w:rPr>
                <w:rFonts w:eastAsia="Calibri"/>
                <w:sz w:val="20"/>
                <w:szCs w:val="20"/>
              </w:rPr>
              <w:t>Al artículo 16 E, para eliminarlo.</w:t>
            </w:r>
            <w:r w:rsidR="002A6FDE">
              <w:rPr>
                <w:rFonts w:eastAsia="Calibri"/>
                <w:sz w:val="20"/>
                <w:szCs w:val="20"/>
              </w:rPr>
              <w:t xml:space="preserve"> </w:t>
            </w:r>
            <w:r w:rsidR="002A6FDE">
              <w:rPr>
                <w:rFonts w:eastAsia="Calibri"/>
                <w:b/>
                <w:sz w:val="20"/>
                <w:szCs w:val="20"/>
              </w:rPr>
              <w:t>(65, por rechazada)</w:t>
            </w:r>
          </w:p>
          <w:p w14:paraId="46306572" w14:textId="77777777" w:rsidR="0000054C" w:rsidRDefault="0000054C" w:rsidP="0000054C">
            <w:pPr>
              <w:rPr>
                <w:b/>
                <w:sz w:val="20"/>
                <w:szCs w:val="20"/>
              </w:rPr>
            </w:pPr>
          </w:p>
          <w:p w14:paraId="49B08EA5" w14:textId="77777777" w:rsidR="0000054C" w:rsidRPr="00F01108" w:rsidRDefault="0000054C" w:rsidP="0000054C">
            <w:pPr>
              <w:rPr>
                <w:b/>
                <w:i/>
                <w:sz w:val="20"/>
                <w:szCs w:val="20"/>
              </w:rPr>
            </w:pPr>
            <w:r w:rsidRPr="00186EC1">
              <w:rPr>
                <w:b/>
                <w:sz w:val="20"/>
                <w:szCs w:val="20"/>
              </w:rPr>
              <w:t>--- (ex46) D</w:t>
            </w:r>
            <w:r>
              <w:rPr>
                <w:b/>
                <w:sz w:val="20"/>
                <w:szCs w:val="20"/>
              </w:rPr>
              <w:t>e</w:t>
            </w:r>
            <w:r w:rsidRPr="00186EC1">
              <w:rPr>
                <w:b/>
                <w:sz w:val="20"/>
                <w:szCs w:val="20"/>
              </w:rPr>
              <w:t xml:space="preserve"> las diputadas y diputados Bernales, Ricardo Celis, Fernández, Mirosevic y Mix. </w:t>
            </w:r>
            <w:r w:rsidR="00A6752E">
              <w:rPr>
                <w:b/>
                <w:sz w:val="20"/>
                <w:szCs w:val="20"/>
              </w:rPr>
              <w:t>Reemplázase el artículo 16E por el siguiente</w:t>
            </w:r>
            <w:r w:rsidRPr="00186EC1">
              <w:rPr>
                <w:b/>
                <w:sz w:val="20"/>
                <w:szCs w:val="20"/>
              </w:rPr>
              <w:t xml:space="preserve"> </w:t>
            </w:r>
            <w:r w:rsidR="00A6752E">
              <w:rPr>
                <w:b/>
                <w:sz w:val="20"/>
                <w:szCs w:val="20"/>
              </w:rPr>
              <w:t>(ex</w:t>
            </w:r>
            <w:r w:rsidRPr="00186EC1">
              <w:rPr>
                <w:b/>
                <w:sz w:val="20"/>
                <w:szCs w:val="20"/>
              </w:rPr>
              <w:t>16 H</w:t>
            </w:r>
            <w:r w:rsidR="00A6752E">
              <w:rPr>
                <w:b/>
                <w:sz w:val="20"/>
                <w:szCs w:val="20"/>
              </w:rPr>
              <w:t>)</w:t>
            </w:r>
            <w:r w:rsidRPr="00186EC1">
              <w:rPr>
                <w:b/>
                <w:sz w:val="20"/>
                <w:szCs w:val="20"/>
              </w:rPr>
              <w:t>:</w:t>
            </w:r>
            <w:r w:rsidR="00F01108">
              <w:rPr>
                <w:b/>
                <w:sz w:val="20"/>
                <w:szCs w:val="20"/>
              </w:rPr>
              <w:t xml:space="preserve"> </w:t>
            </w:r>
            <w:r w:rsidR="00F01108" w:rsidRPr="00F01108">
              <w:rPr>
                <w:b/>
                <w:i/>
                <w:sz w:val="20"/>
                <w:szCs w:val="20"/>
              </w:rPr>
              <w:t>(pasaría a ser 16 F)</w:t>
            </w:r>
          </w:p>
          <w:p w14:paraId="155D2DAE" w14:textId="77777777" w:rsidR="0000054C" w:rsidRPr="00186EC1" w:rsidRDefault="0000054C" w:rsidP="0000054C">
            <w:pPr>
              <w:rPr>
                <w:sz w:val="20"/>
                <w:szCs w:val="20"/>
              </w:rPr>
            </w:pPr>
          </w:p>
          <w:p w14:paraId="32AE289B" w14:textId="77777777" w:rsidR="0000054C" w:rsidRPr="00186EC1" w:rsidRDefault="0000054C" w:rsidP="0000054C">
            <w:pPr>
              <w:rPr>
                <w:sz w:val="20"/>
                <w:szCs w:val="20"/>
              </w:rPr>
            </w:pPr>
            <w:r w:rsidRPr="00186EC1">
              <w:rPr>
                <w:sz w:val="20"/>
                <w:szCs w:val="20"/>
              </w:rPr>
              <w:t>“El paciente tendrá derecho a que los medios o procedimientos destinados a causar su muerte por el ejercicio del derecho consagrado en el artículo 16 A cumplan con los siguientes requisitos:”</w:t>
            </w:r>
          </w:p>
          <w:p w14:paraId="5E588538" w14:textId="5588826D" w:rsidR="0000054C" w:rsidRPr="00186EC1" w:rsidRDefault="0000054C" w:rsidP="0000054C">
            <w:pPr>
              <w:rPr>
                <w:sz w:val="20"/>
                <w:szCs w:val="20"/>
              </w:rPr>
            </w:pPr>
            <w:r w:rsidRPr="00186EC1">
              <w:rPr>
                <w:sz w:val="20"/>
                <w:szCs w:val="20"/>
              </w:rPr>
              <w:t xml:space="preserve">  a) Estar reconocido por la ciencia médica como idóneo para causar la muerte de manera </w:t>
            </w:r>
            <w:r w:rsidR="000162E0">
              <w:rPr>
                <w:sz w:val="20"/>
                <w:szCs w:val="20"/>
              </w:rPr>
              <w:t xml:space="preserve">rápida. </w:t>
            </w:r>
            <w:r w:rsidR="000162E0">
              <w:rPr>
                <w:i/>
                <w:sz w:val="20"/>
                <w:szCs w:val="20"/>
              </w:rPr>
              <w:t>(se reemplazó ‘idóneo’ por ‘eficaz’)</w:t>
            </w:r>
          </w:p>
          <w:p w14:paraId="04FB970E" w14:textId="77777777" w:rsidR="0000054C" w:rsidRPr="00186EC1" w:rsidRDefault="0000054C" w:rsidP="0000054C">
            <w:pPr>
              <w:rPr>
                <w:sz w:val="20"/>
                <w:szCs w:val="20"/>
              </w:rPr>
            </w:pPr>
            <w:r w:rsidRPr="00186EC1">
              <w:rPr>
                <w:sz w:val="20"/>
                <w:szCs w:val="20"/>
              </w:rPr>
              <w:t xml:space="preserve">  b) Causar el menor sufrimiento posible al paciente, tanto físico como psíquico.</w:t>
            </w:r>
          </w:p>
          <w:p w14:paraId="1ADDC07C" w14:textId="77777777" w:rsidR="0000054C" w:rsidRDefault="0000054C" w:rsidP="000162E0">
            <w:pPr>
              <w:rPr>
                <w:b/>
                <w:sz w:val="20"/>
                <w:szCs w:val="20"/>
              </w:rPr>
            </w:pPr>
            <w:r w:rsidRPr="00186EC1">
              <w:rPr>
                <w:sz w:val="20"/>
                <w:szCs w:val="20"/>
              </w:rPr>
              <w:t xml:space="preserve">  c) Considerar y dar prioridad en todo momento el respeto por la dignidad del paciente.”</w:t>
            </w:r>
            <w:r w:rsidR="002A6FDE">
              <w:rPr>
                <w:sz w:val="20"/>
                <w:szCs w:val="20"/>
              </w:rPr>
              <w:t xml:space="preserve"> </w:t>
            </w:r>
            <w:r w:rsidR="002A6FDE">
              <w:rPr>
                <w:b/>
                <w:sz w:val="20"/>
                <w:szCs w:val="20"/>
              </w:rPr>
              <w:t>(65, 6-3-0)</w:t>
            </w:r>
          </w:p>
          <w:p w14:paraId="482E13C3" w14:textId="77777777" w:rsidR="00717BDB" w:rsidRDefault="00717BDB" w:rsidP="000162E0">
            <w:pPr>
              <w:rPr>
                <w:b/>
                <w:sz w:val="20"/>
                <w:szCs w:val="20"/>
              </w:rPr>
            </w:pPr>
          </w:p>
          <w:p w14:paraId="42DEA22B" w14:textId="71007A71" w:rsidR="00717BDB" w:rsidRPr="008C32A8" w:rsidRDefault="00717BDB" w:rsidP="000162E0">
            <w:pPr>
              <w:rPr>
                <w:sz w:val="20"/>
                <w:szCs w:val="20"/>
              </w:rPr>
            </w:pPr>
          </w:p>
        </w:tc>
      </w:tr>
      <w:tr w:rsidR="0000054C" w:rsidRPr="00D9532F" w14:paraId="0DF23254" w14:textId="77777777" w:rsidTr="00D95817">
        <w:tc>
          <w:tcPr>
            <w:tcW w:w="5292" w:type="dxa"/>
          </w:tcPr>
          <w:p w14:paraId="08FDA4D0" w14:textId="77777777" w:rsidR="0000054C" w:rsidRPr="00D9532F" w:rsidRDefault="0000054C" w:rsidP="0000054C">
            <w:pPr>
              <w:rPr>
                <w:sz w:val="20"/>
                <w:szCs w:val="20"/>
              </w:rPr>
            </w:pPr>
          </w:p>
        </w:tc>
        <w:tc>
          <w:tcPr>
            <w:tcW w:w="5292" w:type="dxa"/>
          </w:tcPr>
          <w:p w14:paraId="05A872E4" w14:textId="77777777" w:rsidR="00B546E4" w:rsidRDefault="00B546E4" w:rsidP="0000054C">
            <w:pPr>
              <w:rPr>
                <w:sz w:val="20"/>
                <w:szCs w:val="20"/>
              </w:rPr>
            </w:pPr>
          </w:p>
          <w:p w14:paraId="2A4C5891" w14:textId="77777777" w:rsidR="00B546E4" w:rsidRDefault="00B546E4" w:rsidP="0000054C">
            <w:pPr>
              <w:rPr>
                <w:sz w:val="20"/>
                <w:szCs w:val="20"/>
              </w:rPr>
            </w:pPr>
          </w:p>
          <w:p w14:paraId="4DEE6DF2" w14:textId="77777777" w:rsidR="00F01108" w:rsidRDefault="00F01108" w:rsidP="0000054C">
            <w:pPr>
              <w:rPr>
                <w:sz w:val="20"/>
                <w:szCs w:val="20"/>
              </w:rPr>
            </w:pPr>
          </w:p>
          <w:p w14:paraId="78C94772" w14:textId="77777777" w:rsidR="0000054C" w:rsidRDefault="0000054C" w:rsidP="0000054C">
            <w:pPr>
              <w:rPr>
                <w:sz w:val="20"/>
                <w:szCs w:val="20"/>
              </w:rPr>
            </w:pPr>
            <w:r w:rsidRPr="00D9532F">
              <w:rPr>
                <w:sz w:val="20"/>
                <w:szCs w:val="20"/>
              </w:rPr>
              <w:t xml:space="preserve">Artículo 16 F: El médico requerido para practicar una eutanasia o una asistencia al suicidio podrá abstenerse de realizarlo cuando hubiese manifestado su objeción de conciencia al director del establecimiento de salud, en forma escrita y previa. De este mismo derecho gozará el resto del personal al que corresponda desarrollar sus funciones durante el procedimiento. En este caso, el establecimiento tendrá la obligación de reasignar de inmediato otro profesional no objetante al paciente. Si el establecimiento de salud no cuenta con ningún facultativo que no haya realizado la manifestación de objeción de conciencia, deberá derivarlo en forma inmediata para que el procedimiento le sea realizado por quien no haya manifestado dicha objeción. </w:t>
            </w:r>
          </w:p>
          <w:p w14:paraId="5CC6E3E9" w14:textId="77777777" w:rsidR="0000054C" w:rsidRPr="00D9532F" w:rsidRDefault="0000054C" w:rsidP="0000054C">
            <w:pPr>
              <w:rPr>
                <w:sz w:val="20"/>
                <w:szCs w:val="20"/>
              </w:rPr>
            </w:pPr>
            <w:r w:rsidRPr="00D9532F">
              <w:rPr>
                <w:sz w:val="20"/>
                <w:szCs w:val="20"/>
              </w:rPr>
              <w:t xml:space="preserve">El Ministerio de Salud dictará los protocolos necesarios para la ejecución de la objeción de conciencia. Dichos protocolos deberán asegurar la atención médica de los pacientes que requieran eutanasia o la asistencia al suicidio en conformidad con los artículos anteriores. La objeción de conciencia </w:t>
            </w:r>
            <w:r w:rsidRPr="000A0E20">
              <w:rPr>
                <w:sz w:val="20"/>
                <w:szCs w:val="20"/>
                <w:u w:val="single"/>
              </w:rPr>
              <w:t>es de carácter personal y no</w:t>
            </w:r>
            <w:r w:rsidRPr="00D9532F">
              <w:rPr>
                <w:sz w:val="20"/>
                <w:szCs w:val="20"/>
              </w:rPr>
              <w:t xml:space="preserve"> podrá ser invocada por una institución. </w:t>
            </w:r>
          </w:p>
          <w:p w14:paraId="21CEA1FE" w14:textId="77777777" w:rsidR="0000054C" w:rsidRDefault="0000054C" w:rsidP="0000054C">
            <w:pPr>
              <w:rPr>
                <w:sz w:val="20"/>
                <w:szCs w:val="20"/>
              </w:rPr>
            </w:pPr>
            <w:r w:rsidRPr="00D9532F">
              <w:rPr>
                <w:sz w:val="20"/>
                <w:szCs w:val="20"/>
              </w:rPr>
              <w:t>Si el profesional que ha manifestado objeción de conciencia es requerido para practicar una eutanasia o una asistencia al suicidio, tendrá la obligación de informar de inmediato al director del establecimiento de salud que la persona requirente debe ser derivada</w:t>
            </w:r>
            <w:r>
              <w:rPr>
                <w:sz w:val="20"/>
                <w:szCs w:val="20"/>
              </w:rPr>
              <w:t>.</w:t>
            </w:r>
          </w:p>
          <w:p w14:paraId="0F294180" w14:textId="77777777" w:rsidR="0000054C" w:rsidRPr="00D9532F" w:rsidRDefault="0000054C" w:rsidP="0000054C">
            <w:pPr>
              <w:rPr>
                <w:sz w:val="20"/>
                <w:szCs w:val="20"/>
              </w:rPr>
            </w:pPr>
          </w:p>
        </w:tc>
        <w:tc>
          <w:tcPr>
            <w:tcW w:w="5292" w:type="dxa"/>
          </w:tcPr>
          <w:p w14:paraId="57ADFC53" w14:textId="191218E7" w:rsidR="0073584F" w:rsidRPr="0073584F" w:rsidRDefault="0073584F" w:rsidP="0073584F">
            <w:pPr>
              <w:pStyle w:val="Prrafodelista"/>
              <w:ind w:left="0"/>
              <w:contextualSpacing w:val="0"/>
              <w:rPr>
                <w:rFonts w:eastAsia="Calibri"/>
                <w:b/>
                <w:sz w:val="20"/>
                <w:szCs w:val="20"/>
              </w:rPr>
            </w:pPr>
            <w:r w:rsidRPr="0073584F">
              <w:rPr>
                <w:rFonts w:eastAsia="Calibri"/>
                <w:b/>
                <w:sz w:val="20"/>
                <w:szCs w:val="20"/>
              </w:rPr>
              <w:t>--- Diputadas y diputados Bernales, Ricardo Celis, Fernández, Mirosevic y Mix.</w:t>
            </w:r>
            <w:r>
              <w:rPr>
                <w:rFonts w:eastAsia="Calibri"/>
                <w:b/>
                <w:sz w:val="20"/>
                <w:szCs w:val="20"/>
              </w:rPr>
              <w:t xml:space="preserve"> </w:t>
            </w:r>
            <w:r w:rsidRPr="0073584F">
              <w:rPr>
                <w:rFonts w:eastAsia="Calibri"/>
                <w:sz w:val="20"/>
                <w:szCs w:val="20"/>
              </w:rPr>
              <w:t>Para reemplazar el artículo 16 F de los proyectos refundidos, por el siguiente:</w:t>
            </w:r>
          </w:p>
          <w:p w14:paraId="48B5EDD1" w14:textId="77777777" w:rsidR="0073584F" w:rsidRPr="0073584F" w:rsidRDefault="0073584F" w:rsidP="0073584F">
            <w:pPr>
              <w:rPr>
                <w:rFonts w:eastAsia="Calibri"/>
                <w:sz w:val="20"/>
                <w:szCs w:val="20"/>
              </w:rPr>
            </w:pPr>
            <w:r w:rsidRPr="0073584F">
              <w:rPr>
                <w:rFonts w:eastAsia="Calibri"/>
                <w:sz w:val="20"/>
                <w:szCs w:val="20"/>
              </w:rPr>
              <w:t xml:space="preserve">‘Artículo 16 (…): El médico requerido para practicar la asistencia médica para morir podrá abstenerse de realizarlo cuando hubiese manifestado su objeción de conciencia al director del establecimiento de salud, en forma escrita y previa. De este mismo derecho gozará el resto del personal al que corresponda desarrollar sus funciones durante el procedimiento. En este caso, el establecimiento tendrá la obligación de reasignar de inmediato otro profesional no objetante al paciente. </w:t>
            </w:r>
          </w:p>
          <w:p w14:paraId="067159D3" w14:textId="77777777" w:rsidR="0073584F" w:rsidRPr="0073584F" w:rsidRDefault="0073584F" w:rsidP="0073584F">
            <w:pPr>
              <w:rPr>
                <w:rFonts w:eastAsia="Calibri"/>
                <w:sz w:val="20"/>
                <w:szCs w:val="20"/>
              </w:rPr>
            </w:pPr>
            <w:r w:rsidRPr="0073584F">
              <w:rPr>
                <w:rFonts w:eastAsia="Calibri"/>
                <w:sz w:val="20"/>
                <w:szCs w:val="20"/>
              </w:rPr>
              <w:t xml:space="preserve">Si en el establecimiento de salud todos los facultativos que podrían practicar la asistencia médica para morir son objetores de conciencia, el establecimiento deberá derivarlo en forma inmediata para que el procedimiento le sea realizado por quien no haya manifestado dicha objeción. </w:t>
            </w:r>
          </w:p>
          <w:p w14:paraId="458FA089" w14:textId="0B2E4A3F" w:rsidR="0073584F" w:rsidRPr="0073584F" w:rsidRDefault="0073584F" w:rsidP="0073584F">
            <w:pPr>
              <w:rPr>
                <w:rFonts w:eastAsia="Calibri"/>
                <w:sz w:val="20"/>
                <w:szCs w:val="20"/>
              </w:rPr>
            </w:pPr>
            <w:r w:rsidRPr="0073584F">
              <w:rPr>
                <w:rFonts w:eastAsia="Calibri"/>
                <w:sz w:val="20"/>
                <w:szCs w:val="20"/>
              </w:rPr>
              <w:t xml:space="preserve">El Ministerio de Salud dictará los </w:t>
            </w:r>
            <w:r w:rsidR="00717BDB">
              <w:rPr>
                <w:rFonts w:eastAsia="Calibri"/>
                <w:sz w:val="20"/>
                <w:szCs w:val="20"/>
              </w:rPr>
              <w:t>reglamentos</w:t>
            </w:r>
            <w:r w:rsidRPr="0073584F">
              <w:rPr>
                <w:rFonts w:eastAsia="Calibri"/>
                <w:sz w:val="20"/>
                <w:szCs w:val="20"/>
              </w:rPr>
              <w:t xml:space="preserve"> necesarios para la ejecución de la objeción de conciencia. Dichos </w:t>
            </w:r>
            <w:r w:rsidR="00717BDB">
              <w:rPr>
                <w:rFonts w:eastAsia="Calibri"/>
                <w:sz w:val="20"/>
                <w:szCs w:val="20"/>
              </w:rPr>
              <w:t>reglament</w:t>
            </w:r>
            <w:r w:rsidRPr="0073584F">
              <w:rPr>
                <w:rFonts w:eastAsia="Calibri"/>
                <w:sz w:val="20"/>
                <w:szCs w:val="20"/>
              </w:rPr>
              <w:t xml:space="preserve">os deberán asegurar la atención médica de los pacientes que requieran la asistencia médica para morir en conformidad con los artículos anteriores. </w:t>
            </w:r>
          </w:p>
          <w:p w14:paraId="3686AAA9" w14:textId="31EECF84" w:rsidR="0073584F" w:rsidRPr="0073584F" w:rsidRDefault="0073584F" w:rsidP="0073584F">
            <w:pPr>
              <w:pStyle w:val="Prrafodelista"/>
              <w:ind w:left="0"/>
              <w:contextualSpacing w:val="0"/>
              <w:rPr>
                <w:rFonts w:eastAsia="Calibri"/>
                <w:sz w:val="20"/>
                <w:szCs w:val="20"/>
              </w:rPr>
            </w:pPr>
            <w:r w:rsidRPr="0073584F">
              <w:rPr>
                <w:rFonts w:eastAsia="Calibri"/>
                <w:sz w:val="20"/>
                <w:szCs w:val="20"/>
              </w:rPr>
              <w:t>Si el profesional que ha manifestado objeción de conciencia es requerido para practicar la asistencia médica para morir, tendrá la obligación de informar de inmediato al director del establecimiento de salud que la persona requirente debe ser derivada.’.</w:t>
            </w:r>
            <w:r w:rsidR="00717BDB">
              <w:rPr>
                <w:rFonts w:eastAsia="Calibri"/>
                <w:sz w:val="20"/>
                <w:szCs w:val="20"/>
              </w:rPr>
              <w:t xml:space="preserve"> </w:t>
            </w:r>
            <w:r w:rsidR="00717BDB">
              <w:rPr>
                <w:rFonts w:eastAsia="Calibri"/>
                <w:b/>
                <w:sz w:val="20"/>
                <w:szCs w:val="20"/>
              </w:rPr>
              <w:t>(69, 7-3-1)</w:t>
            </w:r>
          </w:p>
          <w:p w14:paraId="674DF30E" w14:textId="77777777" w:rsidR="0073584F" w:rsidRPr="0073584F" w:rsidRDefault="0073584F" w:rsidP="0073584F">
            <w:pPr>
              <w:pStyle w:val="Prrafodelista"/>
              <w:ind w:left="0"/>
              <w:contextualSpacing w:val="0"/>
              <w:rPr>
                <w:rFonts w:eastAsia="Calibri"/>
                <w:sz w:val="20"/>
                <w:szCs w:val="20"/>
              </w:rPr>
            </w:pPr>
          </w:p>
          <w:p w14:paraId="10064689" w14:textId="597A28C3" w:rsidR="0000054C" w:rsidRPr="00006E62" w:rsidRDefault="0000054C" w:rsidP="0000054C">
            <w:pPr>
              <w:pStyle w:val="Prrafodelista"/>
              <w:ind w:left="0"/>
              <w:contextualSpacing w:val="0"/>
              <w:rPr>
                <w:rFonts w:eastAsia="Calibri"/>
                <w:b/>
                <w:i/>
                <w:strike/>
                <w:color w:val="5B9BD5" w:themeColor="accent1"/>
                <w:sz w:val="20"/>
                <w:szCs w:val="20"/>
              </w:rPr>
            </w:pPr>
            <w:r w:rsidRPr="00006E62">
              <w:rPr>
                <w:rFonts w:eastAsia="Calibri"/>
                <w:b/>
                <w:strike/>
                <w:color w:val="5B9BD5" w:themeColor="accent1"/>
                <w:sz w:val="20"/>
                <w:szCs w:val="20"/>
              </w:rPr>
              <w:t>--- De las diputadas y diputados Bernales, Ricardo Celis, Fernández, Mirosevic y Mix.</w:t>
            </w:r>
            <w:r w:rsidRPr="00006E62">
              <w:rPr>
                <w:rFonts w:eastAsia="Calibri"/>
                <w:strike/>
                <w:color w:val="5B9BD5" w:themeColor="accent1"/>
                <w:sz w:val="20"/>
                <w:szCs w:val="20"/>
              </w:rPr>
              <w:t xml:space="preserve"> Sustitúyase el artículo 16 </w:t>
            </w:r>
            <w:r w:rsidRPr="00006E62">
              <w:rPr>
                <w:rFonts w:eastAsia="Calibri"/>
                <w:strike/>
                <w:color w:val="5B9BD5" w:themeColor="accent1"/>
                <w:sz w:val="20"/>
                <w:szCs w:val="20"/>
                <w:u w:val="single"/>
              </w:rPr>
              <w:t>F</w:t>
            </w:r>
            <w:r w:rsidRPr="00006E62">
              <w:rPr>
                <w:rFonts w:eastAsia="Calibri"/>
                <w:strike/>
                <w:color w:val="5B9BD5" w:themeColor="accent1"/>
                <w:sz w:val="20"/>
                <w:szCs w:val="20"/>
              </w:rPr>
              <w:t>(</w:t>
            </w:r>
            <w:r w:rsidR="00A6752E" w:rsidRPr="00006E62">
              <w:rPr>
                <w:rFonts w:eastAsia="Calibri"/>
                <w:strike/>
                <w:color w:val="5B9BD5" w:themeColor="accent1"/>
                <w:sz w:val="20"/>
                <w:szCs w:val="20"/>
              </w:rPr>
              <w:t xml:space="preserve">ex 16 </w:t>
            </w:r>
            <w:r w:rsidRPr="00006E62">
              <w:rPr>
                <w:rFonts w:eastAsia="Calibri"/>
                <w:strike/>
                <w:color w:val="5B9BD5" w:themeColor="accent1"/>
                <w:sz w:val="20"/>
                <w:szCs w:val="20"/>
              </w:rPr>
              <w:t>I), por el siguiente:</w:t>
            </w:r>
            <w:r w:rsidR="00F01108" w:rsidRPr="00006E62">
              <w:rPr>
                <w:rFonts w:eastAsia="Calibri"/>
                <w:strike/>
                <w:color w:val="5B9BD5" w:themeColor="accent1"/>
                <w:sz w:val="20"/>
                <w:szCs w:val="20"/>
              </w:rPr>
              <w:t xml:space="preserve"> </w:t>
            </w:r>
            <w:r w:rsidR="00F01108" w:rsidRPr="00006E62">
              <w:rPr>
                <w:rFonts w:eastAsia="Calibri"/>
                <w:b/>
                <w:i/>
                <w:strike/>
                <w:color w:val="5B9BD5" w:themeColor="accent1"/>
                <w:sz w:val="20"/>
                <w:szCs w:val="20"/>
              </w:rPr>
              <w:t>(pasaría a ser G)</w:t>
            </w:r>
          </w:p>
          <w:p w14:paraId="5BCCA160" w14:textId="77777777" w:rsidR="00F01108" w:rsidRPr="00006E62" w:rsidRDefault="00F01108" w:rsidP="0000054C">
            <w:pPr>
              <w:pStyle w:val="Prrafodelista"/>
              <w:ind w:left="0"/>
              <w:contextualSpacing w:val="0"/>
              <w:rPr>
                <w:rFonts w:eastAsia="Calibri"/>
                <w:strike/>
                <w:color w:val="5B9BD5" w:themeColor="accent1"/>
                <w:sz w:val="20"/>
                <w:szCs w:val="20"/>
              </w:rPr>
            </w:pPr>
          </w:p>
          <w:p w14:paraId="5457D523" w14:textId="77777777" w:rsidR="0000054C" w:rsidRPr="00006E62" w:rsidRDefault="0000054C" w:rsidP="0000054C">
            <w:pPr>
              <w:pStyle w:val="Prrafodelista"/>
              <w:ind w:left="0"/>
              <w:contextualSpacing w:val="0"/>
              <w:rPr>
                <w:rFonts w:eastAsia="Calibri"/>
                <w:strike/>
                <w:color w:val="5B9BD5" w:themeColor="accent1"/>
                <w:sz w:val="20"/>
                <w:szCs w:val="20"/>
              </w:rPr>
            </w:pPr>
            <w:r w:rsidRPr="00006E62">
              <w:rPr>
                <w:rFonts w:eastAsia="Calibri"/>
                <w:strike/>
                <w:color w:val="5B9BD5" w:themeColor="accent1"/>
                <w:sz w:val="20"/>
                <w:szCs w:val="20"/>
              </w:rPr>
              <w:t>‘Artículo 16 F: El médico requerido para practicar una eutanasia o una asistencia al suicidio podrá abstenerse de realizarlo cuando hubiese manifestado su objeción de conciencia al director del establecimiento de salud, en forma escrita y previa. De este mismo derecho gozará el resto del personal al que corresponda desarrollar sus funciones durante el procedimiento. En este caso, el establecimiento tendrá la obligación de reasignar de inmediato otro profesional no objetante al paciente. Si el establecimiento de salud no cuenta con ningún facultativo que no haya realizado la manifestación de objeción de conciencia, deberá derivarlo en forma inmediata para que el procedimiento le sea realizado por quien no haya manifestado dicha objeción. El Ministerio de Salud dictará los protocolos necesarios para la ejecución de la objeción de conciencia. Dichos protocolos deberán asegurar la atención médica de los pacientes que requieran eutanasia o la asistencia al suicidio en conformidad con los artículos anteriores. La objeción de conciencia es de carácter personal y no podrá ser invocada por una institución.</w:t>
            </w:r>
          </w:p>
          <w:p w14:paraId="489883D2" w14:textId="3918327F" w:rsidR="0000054C" w:rsidRPr="008C32A8" w:rsidRDefault="0000054C" w:rsidP="0000054C">
            <w:pPr>
              <w:rPr>
                <w:rFonts w:eastAsia="Calibri"/>
                <w:sz w:val="20"/>
                <w:szCs w:val="20"/>
              </w:rPr>
            </w:pPr>
            <w:r w:rsidRPr="00006E62">
              <w:rPr>
                <w:rFonts w:eastAsia="Calibri"/>
                <w:strike/>
                <w:color w:val="5B9BD5" w:themeColor="accent1"/>
                <w:sz w:val="20"/>
                <w:szCs w:val="20"/>
              </w:rPr>
              <w:t>Si el profesional que ha manifestado objeción de conciencia es requerido para practicar una eutanasia o una asistencia al suicidio, tendrá la obligación de informar de inmediato al director del establecimiento de salud que la persona requirente debe ser derivada.’.</w:t>
            </w:r>
            <w:r w:rsidR="00ED428C" w:rsidRPr="00006E62">
              <w:rPr>
                <w:rFonts w:eastAsia="Calibri"/>
                <w:color w:val="5B9BD5" w:themeColor="accent1"/>
                <w:sz w:val="20"/>
                <w:szCs w:val="20"/>
              </w:rPr>
              <w:t xml:space="preserve"> </w:t>
            </w:r>
            <w:r w:rsidR="00ED428C">
              <w:rPr>
                <w:rFonts w:eastAsia="Calibri"/>
                <w:b/>
                <w:sz w:val="20"/>
                <w:szCs w:val="20"/>
              </w:rPr>
              <w:t>(69, retirada)</w:t>
            </w:r>
          </w:p>
          <w:p w14:paraId="1E05DC8B" w14:textId="77777777" w:rsidR="0000054C" w:rsidRDefault="0000054C" w:rsidP="0000054C">
            <w:pPr>
              <w:pStyle w:val="Prrafodelista"/>
              <w:ind w:left="0"/>
              <w:contextualSpacing w:val="0"/>
              <w:rPr>
                <w:sz w:val="20"/>
                <w:szCs w:val="20"/>
              </w:rPr>
            </w:pPr>
          </w:p>
          <w:p w14:paraId="61EA7E63" w14:textId="77777777" w:rsidR="00162D48" w:rsidRPr="005C083C" w:rsidRDefault="00162D48" w:rsidP="00162D48">
            <w:pPr>
              <w:pStyle w:val="Prrafodelista"/>
              <w:ind w:left="0"/>
              <w:contextualSpacing w:val="0"/>
              <w:rPr>
                <w:rFonts w:eastAsia="Calibri"/>
                <w:b/>
                <w:i/>
                <w:strike/>
                <w:sz w:val="20"/>
                <w:szCs w:val="20"/>
              </w:rPr>
            </w:pPr>
            <w:r w:rsidRPr="005C083C">
              <w:rPr>
                <w:rFonts w:eastAsia="Calibri"/>
                <w:b/>
                <w:strike/>
                <w:sz w:val="20"/>
                <w:szCs w:val="20"/>
              </w:rPr>
              <w:t xml:space="preserve">(ex39) De los diputados Bellolio, Gahona y Macaya. </w:t>
            </w:r>
            <w:r w:rsidRPr="005C083C">
              <w:rPr>
                <w:rFonts w:eastAsia="Calibri"/>
                <w:strike/>
                <w:sz w:val="20"/>
                <w:szCs w:val="20"/>
              </w:rPr>
              <w:t>Para reemplazar el artículo 16 F, por otro del siguiente tenor:</w:t>
            </w:r>
            <w:r w:rsidR="00F01108" w:rsidRPr="005C083C">
              <w:rPr>
                <w:rFonts w:eastAsia="Calibri"/>
                <w:strike/>
                <w:sz w:val="20"/>
                <w:szCs w:val="20"/>
              </w:rPr>
              <w:t xml:space="preserve"> </w:t>
            </w:r>
            <w:r w:rsidR="00F01108" w:rsidRPr="005C083C">
              <w:rPr>
                <w:rFonts w:eastAsia="Calibri"/>
                <w:b/>
                <w:i/>
                <w:strike/>
                <w:sz w:val="20"/>
                <w:szCs w:val="20"/>
              </w:rPr>
              <w:t>(pasaría a ser 16 G)</w:t>
            </w:r>
          </w:p>
          <w:p w14:paraId="7BFF7726" w14:textId="77777777" w:rsidR="00162D48" w:rsidRPr="005C083C" w:rsidRDefault="00162D48" w:rsidP="00162D48">
            <w:pPr>
              <w:rPr>
                <w:rFonts w:eastAsia="Calibri"/>
                <w:strike/>
                <w:sz w:val="20"/>
                <w:szCs w:val="20"/>
              </w:rPr>
            </w:pPr>
          </w:p>
          <w:p w14:paraId="128AEF2F" w14:textId="77777777" w:rsidR="00162D48" w:rsidRPr="005C083C" w:rsidRDefault="00162D48" w:rsidP="00162D48">
            <w:pPr>
              <w:rPr>
                <w:rFonts w:eastAsia="Calibri"/>
                <w:strike/>
                <w:sz w:val="20"/>
                <w:szCs w:val="20"/>
              </w:rPr>
            </w:pPr>
            <w:r w:rsidRPr="005C083C">
              <w:rPr>
                <w:rFonts w:eastAsia="Calibri"/>
                <w:strike/>
                <w:sz w:val="20"/>
                <w:szCs w:val="20"/>
              </w:rPr>
              <w:t xml:space="preserve">“Toda persona que realice un oficio o trabajo que diga relación con prestaciones médicas, así como todo establecimiento que realice prestaciones de salud, tendrá derecho a negarse a realizar cualquier acción que provoque la muerte de una persona de manera directa. </w:t>
            </w:r>
          </w:p>
          <w:p w14:paraId="770693A5" w14:textId="77777777" w:rsidR="00162D48" w:rsidRPr="005C083C" w:rsidRDefault="00162D48" w:rsidP="00162D48">
            <w:pPr>
              <w:rPr>
                <w:rFonts w:eastAsia="Calibri"/>
                <w:strike/>
                <w:sz w:val="20"/>
                <w:szCs w:val="20"/>
              </w:rPr>
            </w:pPr>
            <w:r w:rsidRPr="005C083C">
              <w:rPr>
                <w:rFonts w:eastAsia="Calibri"/>
                <w:strike/>
                <w:sz w:val="20"/>
                <w:szCs w:val="20"/>
              </w:rPr>
              <w:t>Los establecimientos que realicen prestaciones de salud podrán, aún cuando ejerzan el derecho descrito en el inciso anterior, celebrar convenios con el Servicio de Salud respectivo conforme al DFL N° 36 de 1980, respecto de cualquier prestación.</w:t>
            </w:r>
          </w:p>
          <w:p w14:paraId="525B1C46" w14:textId="0A8EAAD7" w:rsidR="00162D48" w:rsidRDefault="00162D48" w:rsidP="00162D48">
            <w:pPr>
              <w:rPr>
                <w:rFonts w:eastAsia="Calibri"/>
                <w:sz w:val="20"/>
                <w:szCs w:val="20"/>
              </w:rPr>
            </w:pPr>
            <w:r w:rsidRPr="005C083C">
              <w:rPr>
                <w:rFonts w:eastAsia="Calibri"/>
                <w:strike/>
                <w:sz w:val="20"/>
                <w:szCs w:val="20"/>
              </w:rPr>
              <w:t>Un reglamento dictado por el Ministerio de Salud determinará la forma y el procedimiento en que las personas naturales o jurídicas puedan ejercer la objeción de conciencia descrita en este artículo”.</w:t>
            </w:r>
            <w:r w:rsidR="00ED428C">
              <w:rPr>
                <w:rFonts w:eastAsia="Calibri"/>
                <w:sz w:val="20"/>
                <w:szCs w:val="20"/>
              </w:rPr>
              <w:t xml:space="preserve"> </w:t>
            </w:r>
            <w:r w:rsidR="00ED428C">
              <w:rPr>
                <w:rFonts w:eastAsia="Calibri"/>
                <w:b/>
                <w:sz w:val="20"/>
                <w:szCs w:val="20"/>
              </w:rPr>
              <w:t>(69, por rechazada)</w:t>
            </w:r>
          </w:p>
          <w:p w14:paraId="0C5882AC" w14:textId="77777777" w:rsidR="00162D48" w:rsidRPr="008C32A8" w:rsidRDefault="00162D48" w:rsidP="0000054C">
            <w:pPr>
              <w:pStyle w:val="Prrafodelista"/>
              <w:ind w:left="0"/>
              <w:contextualSpacing w:val="0"/>
              <w:rPr>
                <w:sz w:val="20"/>
                <w:szCs w:val="20"/>
              </w:rPr>
            </w:pPr>
          </w:p>
          <w:p w14:paraId="3A99C0C6" w14:textId="29EB437E" w:rsidR="0000054C" w:rsidRPr="00ED428C" w:rsidRDefault="008B715C" w:rsidP="00162D48">
            <w:pPr>
              <w:pStyle w:val="Prrafodelista"/>
              <w:ind w:left="0"/>
              <w:contextualSpacing w:val="0"/>
              <w:rPr>
                <w:rFonts w:eastAsia="Calibri"/>
                <w:b/>
                <w:sz w:val="20"/>
                <w:szCs w:val="20"/>
              </w:rPr>
            </w:pPr>
            <w:r w:rsidRPr="005C083C">
              <w:rPr>
                <w:rFonts w:eastAsia="Calibri"/>
                <w:b/>
                <w:strike/>
                <w:sz w:val="20"/>
                <w:szCs w:val="20"/>
              </w:rPr>
              <w:t xml:space="preserve">(ex40) </w:t>
            </w:r>
            <w:r w:rsidR="0000054C" w:rsidRPr="005C083C">
              <w:rPr>
                <w:rFonts w:eastAsia="Calibri"/>
                <w:b/>
                <w:strike/>
                <w:sz w:val="20"/>
                <w:szCs w:val="20"/>
              </w:rPr>
              <w:t xml:space="preserve">De la diputada Luck y el diputado Torrealba. También del diputado Romero. </w:t>
            </w:r>
            <w:r w:rsidR="0000054C" w:rsidRPr="005C083C">
              <w:rPr>
                <w:rFonts w:eastAsia="Calibri"/>
                <w:strike/>
                <w:sz w:val="20"/>
                <w:szCs w:val="20"/>
              </w:rPr>
              <w:t>Para modificar, el inciso segundo del nuevo artículo 16 F, eliminando de su última oración la frase “es de carácter personal y no”, quedando esta oración del siguiente tenor: “La objeción de conciencia podrá ser invocada por una institución”.</w:t>
            </w:r>
            <w:r w:rsidR="0000054C" w:rsidRPr="008C32A8">
              <w:rPr>
                <w:rFonts w:eastAsia="Calibri"/>
                <w:sz w:val="20"/>
                <w:szCs w:val="20"/>
              </w:rPr>
              <w:t xml:space="preserve"> </w:t>
            </w:r>
            <w:r w:rsidR="00ED428C">
              <w:rPr>
                <w:rFonts w:eastAsia="Calibri"/>
                <w:b/>
                <w:sz w:val="20"/>
                <w:szCs w:val="20"/>
              </w:rPr>
              <w:t>(69, por rechazada)</w:t>
            </w:r>
          </w:p>
          <w:p w14:paraId="37853FED" w14:textId="77777777" w:rsidR="00A6752E" w:rsidRPr="008C32A8" w:rsidRDefault="00A6752E" w:rsidP="00162D48">
            <w:pPr>
              <w:pStyle w:val="Prrafodelista"/>
              <w:ind w:left="0"/>
              <w:contextualSpacing w:val="0"/>
              <w:rPr>
                <w:rFonts w:eastAsia="Calibri"/>
                <w:sz w:val="20"/>
                <w:szCs w:val="20"/>
              </w:rPr>
            </w:pPr>
          </w:p>
        </w:tc>
      </w:tr>
      <w:tr w:rsidR="0000054C" w:rsidRPr="00D9532F" w14:paraId="7BE8D916" w14:textId="77777777" w:rsidTr="00D95817">
        <w:tc>
          <w:tcPr>
            <w:tcW w:w="5292" w:type="dxa"/>
          </w:tcPr>
          <w:p w14:paraId="1F818215" w14:textId="77777777" w:rsidR="0000054C" w:rsidRPr="00D9532F" w:rsidRDefault="0000054C" w:rsidP="0000054C">
            <w:pPr>
              <w:rPr>
                <w:sz w:val="20"/>
                <w:szCs w:val="20"/>
              </w:rPr>
            </w:pPr>
          </w:p>
        </w:tc>
        <w:tc>
          <w:tcPr>
            <w:tcW w:w="5292" w:type="dxa"/>
          </w:tcPr>
          <w:p w14:paraId="466810A2" w14:textId="77777777" w:rsidR="0000054C" w:rsidRPr="00D9532F" w:rsidRDefault="0000054C" w:rsidP="0000054C">
            <w:pPr>
              <w:rPr>
                <w:sz w:val="20"/>
                <w:szCs w:val="20"/>
              </w:rPr>
            </w:pPr>
          </w:p>
        </w:tc>
        <w:tc>
          <w:tcPr>
            <w:tcW w:w="5292" w:type="dxa"/>
          </w:tcPr>
          <w:p w14:paraId="04B7D5AF" w14:textId="77777777" w:rsidR="0000054C" w:rsidRPr="005C083C" w:rsidRDefault="0000054C" w:rsidP="0000054C">
            <w:pPr>
              <w:pStyle w:val="Prrafodelista"/>
              <w:ind w:left="0"/>
              <w:contextualSpacing w:val="0"/>
              <w:rPr>
                <w:bCs/>
                <w:iCs/>
                <w:strike/>
                <w:color w:val="FF0000"/>
                <w:sz w:val="20"/>
                <w:szCs w:val="20"/>
              </w:rPr>
            </w:pPr>
            <w:r w:rsidRPr="005C083C">
              <w:rPr>
                <w:b/>
                <w:bCs/>
                <w:iCs/>
                <w:color w:val="FF0000"/>
                <w:sz w:val="20"/>
                <w:szCs w:val="20"/>
              </w:rPr>
              <w:t>(</w:t>
            </w:r>
            <w:r w:rsidR="008B715C" w:rsidRPr="005C083C">
              <w:rPr>
                <w:b/>
                <w:bCs/>
                <w:iCs/>
                <w:strike/>
                <w:color w:val="FF0000"/>
                <w:sz w:val="20"/>
                <w:szCs w:val="20"/>
              </w:rPr>
              <w:t>ex</w:t>
            </w:r>
            <w:r w:rsidRPr="005C083C">
              <w:rPr>
                <w:b/>
                <w:bCs/>
                <w:iCs/>
                <w:strike/>
                <w:color w:val="FF0000"/>
                <w:sz w:val="20"/>
                <w:szCs w:val="20"/>
              </w:rPr>
              <w:t>42) De la diputada Jiles.</w:t>
            </w:r>
            <w:r w:rsidRPr="005C083C">
              <w:rPr>
                <w:bCs/>
                <w:iCs/>
                <w:strike/>
                <w:color w:val="FF0000"/>
                <w:sz w:val="20"/>
                <w:szCs w:val="20"/>
              </w:rPr>
              <w:t xml:space="preserve"> Para incorpor</w:t>
            </w:r>
            <w:r w:rsidR="00162D48" w:rsidRPr="005C083C">
              <w:rPr>
                <w:bCs/>
                <w:iCs/>
                <w:strike/>
                <w:color w:val="FF0000"/>
                <w:sz w:val="20"/>
                <w:szCs w:val="20"/>
              </w:rPr>
              <w:t>ar un nuevo a</w:t>
            </w:r>
            <w:r w:rsidRPr="005C083C">
              <w:rPr>
                <w:bCs/>
                <w:iCs/>
                <w:strike/>
                <w:color w:val="FF0000"/>
                <w:sz w:val="20"/>
                <w:szCs w:val="20"/>
              </w:rPr>
              <w:t xml:space="preserve">rtículo </w:t>
            </w:r>
            <w:r w:rsidR="00162D48" w:rsidRPr="005C083C">
              <w:rPr>
                <w:bCs/>
                <w:iCs/>
                <w:strike/>
                <w:color w:val="FF0000"/>
                <w:sz w:val="20"/>
                <w:szCs w:val="20"/>
              </w:rPr>
              <w:t>a continuación del artículo 16</w:t>
            </w:r>
            <w:r w:rsidR="00A6752E" w:rsidRPr="005C083C">
              <w:rPr>
                <w:bCs/>
                <w:iCs/>
                <w:strike/>
                <w:color w:val="FF0000"/>
                <w:sz w:val="20"/>
                <w:szCs w:val="20"/>
              </w:rPr>
              <w:t>F</w:t>
            </w:r>
            <w:r w:rsidR="00162D48" w:rsidRPr="005C083C">
              <w:rPr>
                <w:bCs/>
                <w:iCs/>
                <w:strike/>
                <w:color w:val="FF0000"/>
                <w:sz w:val="20"/>
                <w:szCs w:val="20"/>
              </w:rPr>
              <w:t>:</w:t>
            </w:r>
          </w:p>
          <w:p w14:paraId="1B8D5C70" w14:textId="5AE38F75" w:rsidR="0000054C" w:rsidRPr="008C32A8" w:rsidRDefault="0000054C" w:rsidP="0000054C">
            <w:pPr>
              <w:rPr>
                <w:bCs/>
                <w:iCs/>
                <w:sz w:val="20"/>
                <w:szCs w:val="20"/>
              </w:rPr>
            </w:pPr>
            <w:r w:rsidRPr="005C083C">
              <w:rPr>
                <w:bCs/>
                <w:iCs/>
                <w:strike/>
                <w:color w:val="FF0000"/>
                <w:sz w:val="20"/>
                <w:szCs w:val="20"/>
              </w:rPr>
              <w:t>“Todos los prestadores de salud sean estos centros de Salud Hospitalarios o Clínicas estarán obligados a entregar las prestaciones de salud reguladas en la presente Ley, para lo cual deberán en el plazo de 90 días desde su entrada en vigencia, adaptar sus protocolos de aceptación, firma y su inclusión en la ficha clínica de paciente en relación a las normas contenidas en la Ley 20.584.”</w:t>
            </w:r>
            <w:r w:rsidR="005C083C" w:rsidRPr="005C083C">
              <w:rPr>
                <w:bCs/>
                <w:iCs/>
                <w:color w:val="FF0000"/>
                <w:sz w:val="20"/>
                <w:szCs w:val="20"/>
              </w:rPr>
              <w:t xml:space="preserve"> </w:t>
            </w:r>
            <w:r w:rsidR="005C083C">
              <w:rPr>
                <w:b/>
                <w:bCs/>
                <w:iCs/>
                <w:sz w:val="20"/>
                <w:szCs w:val="20"/>
              </w:rPr>
              <w:t>(69, inadmisible)</w:t>
            </w:r>
          </w:p>
          <w:p w14:paraId="19200191" w14:textId="77777777" w:rsidR="0000054C" w:rsidRPr="008C32A8" w:rsidRDefault="0000054C" w:rsidP="0000054C">
            <w:pPr>
              <w:pStyle w:val="Prrafodelista"/>
              <w:ind w:left="0"/>
              <w:contextualSpacing w:val="0"/>
              <w:rPr>
                <w:rFonts w:eastAsia="Calibri"/>
                <w:b/>
                <w:sz w:val="20"/>
                <w:szCs w:val="20"/>
              </w:rPr>
            </w:pPr>
          </w:p>
        </w:tc>
      </w:tr>
      <w:tr w:rsidR="0000054C" w:rsidRPr="00D9532F" w14:paraId="00102914" w14:textId="77777777" w:rsidTr="00D95817">
        <w:tc>
          <w:tcPr>
            <w:tcW w:w="5292" w:type="dxa"/>
          </w:tcPr>
          <w:p w14:paraId="2EDD10C9" w14:textId="77777777" w:rsidR="0000054C" w:rsidRPr="00D9532F" w:rsidRDefault="0000054C" w:rsidP="0000054C">
            <w:pPr>
              <w:rPr>
                <w:sz w:val="20"/>
                <w:szCs w:val="20"/>
              </w:rPr>
            </w:pPr>
          </w:p>
        </w:tc>
        <w:tc>
          <w:tcPr>
            <w:tcW w:w="5292" w:type="dxa"/>
          </w:tcPr>
          <w:p w14:paraId="71D9C928" w14:textId="77777777" w:rsidR="0000054C" w:rsidRPr="00D9532F" w:rsidRDefault="0000054C" w:rsidP="0000054C">
            <w:pPr>
              <w:rPr>
                <w:sz w:val="20"/>
                <w:szCs w:val="20"/>
              </w:rPr>
            </w:pPr>
          </w:p>
        </w:tc>
        <w:tc>
          <w:tcPr>
            <w:tcW w:w="5292" w:type="dxa"/>
          </w:tcPr>
          <w:p w14:paraId="7F08BFDD" w14:textId="4716E5A7" w:rsidR="00322D50" w:rsidRDefault="00322D50" w:rsidP="00D1112E">
            <w:pPr>
              <w:pStyle w:val="Prrafodelista"/>
              <w:ind w:left="0"/>
              <w:contextualSpacing w:val="0"/>
              <w:rPr>
                <w:bCs/>
                <w:iCs/>
                <w:sz w:val="20"/>
                <w:szCs w:val="20"/>
              </w:rPr>
            </w:pPr>
            <w:r w:rsidRPr="00322D50">
              <w:rPr>
                <w:b/>
                <w:bCs/>
                <w:iCs/>
                <w:sz w:val="20"/>
                <w:szCs w:val="20"/>
              </w:rPr>
              <w:t>--- De las d</w:t>
            </w:r>
            <w:r>
              <w:rPr>
                <w:b/>
                <w:bCs/>
                <w:iCs/>
                <w:sz w:val="20"/>
                <w:szCs w:val="20"/>
              </w:rPr>
              <w:t>iputadas y diputados Bellolio, Andrés Celis, Ricardo Celis, Crispi, Durán, Labra, Mirosevic, Mix, Rosas, Torres.</w:t>
            </w:r>
            <w:r>
              <w:rPr>
                <w:bCs/>
                <w:iCs/>
                <w:sz w:val="20"/>
                <w:szCs w:val="20"/>
              </w:rPr>
              <w:t xml:space="preserve"> Para incorporar el siguiente artículo, luego del artículo 16 F:</w:t>
            </w:r>
          </w:p>
          <w:p w14:paraId="547518ED" w14:textId="77777777" w:rsidR="00322D50" w:rsidRDefault="00322D50" w:rsidP="00D1112E">
            <w:pPr>
              <w:pStyle w:val="Prrafodelista"/>
              <w:ind w:left="0"/>
              <w:contextualSpacing w:val="0"/>
              <w:rPr>
                <w:bCs/>
                <w:iCs/>
                <w:sz w:val="20"/>
                <w:szCs w:val="20"/>
              </w:rPr>
            </w:pPr>
          </w:p>
          <w:p w14:paraId="02019A76" w14:textId="624985DD" w:rsidR="00322D50" w:rsidRPr="00322D50" w:rsidRDefault="00322D50" w:rsidP="00D1112E">
            <w:pPr>
              <w:pStyle w:val="Prrafodelista"/>
              <w:ind w:left="0"/>
              <w:contextualSpacing w:val="0"/>
              <w:rPr>
                <w:b/>
                <w:bCs/>
                <w:iCs/>
                <w:sz w:val="20"/>
                <w:szCs w:val="20"/>
              </w:rPr>
            </w:pPr>
            <w:r>
              <w:rPr>
                <w:bCs/>
                <w:iCs/>
                <w:sz w:val="20"/>
                <w:szCs w:val="20"/>
              </w:rPr>
              <w:t>‘Artículo 16…: Quedará estrictamente prohibido realizar cualquier tipo de publicidad sobre la oferta de prestaciones técnicas, medios y procedimientos para la aplicación de métodos destinados a poner término a la vida de las personas por medio de la asistencia médica para morir, de conformidad con lo previsto en esta ley. Lo anterior es sin perjuicio de las obligaciones de información contempladas en el artículo 16 D.’.</w:t>
            </w:r>
            <w:r w:rsidR="0073584F">
              <w:rPr>
                <w:bCs/>
                <w:iCs/>
                <w:sz w:val="20"/>
                <w:szCs w:val="20"/>
              </w:rPr>
              <w:t xml:space="preserve"> </w:t>
            </w:r>
            <w:r w:rsidR="0073584F">
              <w:rPr>
                <w:b/>
                <w:bCs/>
                <w:iCs/>
                <w:sz w:val="20"/>
                <w:szCs w:val="20"/>
              </w:rPr>
              <w:t>(</w:t>
            </w:r>
            <w:r w:rsidR="00717BDB">
              <w:rPr>
                <w:b/>
                <w:bCs/>
                <w:iCs/>
                <w:sz w:val="20"/>
                <w:szCs w:val="20"/>
              </w:rPr>
              <w:t>69, 10-0-0</w:t>
            </w:r>
            <w:r w:rsidR="0073584F">
              <w:rPr>
                <w:b/>
                <w:bCs/>
                <w:iCs/>
                <w:sz w:val="20"/>
                <w:szCs w:val="20"/>
              </w:rPr>
              <w:t>)</w:t>
            </w:r>
          </w:p>
          <w:p w14:paraId="1BAA67A0" w14:textId="77777777" w:rsidR="00322D50" w:rsidRPr="00322D50" w:rsidRDefault="00322D50" w:rsidP="00D1112E">
            <w:pPr>
              <w:pStyle w:val="Prrafodelista"/>
              <w:ind w:left="0"/>
              <w:contextualSpacing w:val="0"/>
              <w:rPr>
                <w:bCs/>
                <w:iCs/>
                <w:sz w:val="20"/>
                <w:szCs w:val="20"/>
              </w:rPr>
            </w:pPr>
          </w:p>
          <w:p w14:paraId="645B5552" w14:textId="73563392" w:rsidR="0000054C" w:rsidRPr="00322D50" w:rsidRDefault="008B715C" w:rsidP="00D1112E">
            <w:pPr>
              <w:pStyle w:val="Prrafodelista"/>
              <w:ind w:left="0"/>
              <w:contextualSpacing w:val="0"/>
              <w:rPr>
                <w:bCs/>
                <w:iCs/>
                <w:strike/>
                <w:sz w:val="20"/>
                <w:szCs w:val="20"/>
              </w:rPr>
            </w:pPr>
            <w:r w:rsidRPr="00322D50">
              <w:rPr>
                <w:b/>
                <w:bCs/>
                <w:iCs/>
                <w:strike/>
                <w:sz w:val="20"/>
                <w:szCs w:val="20"/>
              </w:rPr>
              <w:t xml:space="preserve">(ex41) </w:t>
            </w:r>
            <w:r w:rsidR="0000054C" w:rsidRPr="00322D50">
              <w:rPr>
                <w:b/>
                <w:bCs/>
                <w:iCs/>
                <w:strike/>
                <w:sz w:val="20"/>
                <w:szCs w:val="20"/>
              </w:rPr>
              <w:t xml:space="preserve">De la diputada Jiles. </w:t>
            </w:r>
            <w:r w:rsidR="00162D48" w:rsidRPr="00322D50">
              <w:rPr>
                <w:bCs/>
                <w:iCs/>
                <w:strike/>
                <w:sz w:val="20"/>
                <w:szCs w:val="20"/>
              </w:rPr>
              <w:t>Para agregar un nuevo a</w:t>
            </w:r>
            <w:r w:rsidR="0000054C" w:rsidRPr="00322D50">
              <w:rPr>
                <w:bCs/>
                <w:iCs/>
                <w:strike/>
                <w:sz w:val="20"/>
                <w:szCs w:val="20"/>
              </w:rPr>
              <w:t xml:space="preserve">rtículo </w:t>
            </w:r>
            <w:r w:rsidR="00162D48" w:rsidRPr="00322D50">
              <w:rPr>
                <w:bCs/>
                <w:iCs/>
                <w:strike/>
                <w:sz w:val="20"/>
                <w:szCs w:val="20"/>
              </w:rPr>
              <w:t xml:space="preserve">a continuación del artículo </w:t>
            </w:r>
            <w:r w:rsidR="0000054C" w:rsidRPr="00322D50">
              <w:rPr>
                <w:bCs/>
                <w:iCs/>
                <w:strike/>
                <w:sz w:val="20"/>
                <w:szCs w:val="20"/>
              </w:rPr>
              <w:t>16</w:t>
            </w:r>
            <w:r w:rsidR="00A6752E" w:rsidRPr="00322D50">
              <w:rPr>
                <w:bCs/>
                <w:iCs/>
                <w:strike/>
                <w:sz w:val="20"/>
                <w:szCs w:val="20"/>
              </w:rPr>
              <w:t>F</w:t>
            </w:r>
            <w:r w:rsidR="0000054C" w:rsidRPr="00322D50">
              <w:rPr>
                <w:bCs/>
                <w:iCs/>
                <w:strike/>
                <w:sz w:val="20"/>
                <w:szCs w:val="20"/>
              </w:rPr>
              <w:t>, del siguiente tenor:</w:t>
            </w:r>
          </w:p>
          <w:p w14:paraId="1EE50874" w14:textId="672FACE1" w:rsidR="0000054C" w:rsidRPr="008C32A8" w:rsidRDefault="00162D48" w:rsidP="0000054C">
            <w:pPr>
              <w:rPr>
                <w:b/>
                <w:bCs/>
                <w:iCs/>
                <w:sz w:val="20"/>
                <w:szCs w:val="20"/>
              </w:rPr>
            </w:pPr>
            <w:r w:rsidRPr="00322D50">
              <w:rPr>
                <w:bCs/>
                <w:iCs/>
                <w:strike/>
                <w:sz w:val="20"/>
                <w:szCs w:val="20"/>
              </w:rPr>
              <w:t>“</w:t>
            </w:r>
            <w:r w:rsidR="0000054C" w:rsidRPr="00322D50">
              <w:rPr>
                <w:bCs/>
                <w:iCs/>
                <w:strike/>
                <w:sz w:val="20"/>
                <w:szCs w:val="20"/>
              </w:rPr>
              <w:t>Prohibición de cobros abusivos y publicidad. Quedan estrictamente prohibidos los cobros abusivos que guarden relación con la presente ley, por parte de los centros, establecimientos o servicios prestadores de salud, los cuales deberán considerar un cobro justo y transparente los por servicios efectuados. Queda igualmente prohibida  la publicidad sobre la oferta de éstos, las prestaciones técnicas, medios y procedimientos para la aplicación de métodos destinados a poner término a la vida de las personas de conformidad a lo previsto en esta ley.</w:t>
            </w:r>
            <w:r w:rsidR="005C083C">
              <w:rPr>
                <w:bCs/>
                <w:iCs/>
                <w:sz w:val="20"/>
                <w:szCs w:val="20"/>
              </w:rPr>
              <w:t xml:space="preserve"> </w:t>
            </w:r>
            <w:r w:rsidR="005C083C">
              <w:rPr>
                <w:b/>
                <w:bCs/>
                <w:iCs/>
                <w:sz w:val="20"/>
                <w:szCs w:val="20"/>
              </w:rPr>
              <w:t>(69, por rechazada)</w:t>
            </w:r>
          </w:p>
          <w:p w14:paraId="5381FF90" w14:textId="77777777" w:rsidR="0000054C" w:rsidRDefault="0000054C" w:rsidP="0000054C">
            <w:pPr>
              <w:rPr>
                <w:b/>
                <w:bCs/>
                <w:sz w:val="20"/>
                <w:szCs w:val="20"/>
              </w:rPr>
            </w:pPr>
          </w:p>
          <w:p w14:paraId="3D3624B5" w14:textId="77777777" w:rsidR="0000054C" w:rsidRPr="00006E62" w:rsidRDefault="0000054C" w:rsidP="0000054C">
            <w:pPr>
              <w:pStyle w:val="Prrafodelista"/>
              <w:ind w:left="0"/>
              <w:contextualSpacing w:val="0"/>
              <w:rPr>
                <w:rFonts w:eastAsia="Calibri"/>
                <w:strike/>
                <w:sz w:val="20"/>
                <w:szCs w:val="20"/>
              </w:rPr>
            </w:pPr>
            <w:r w:rsidRPr="00006E62">
              <w:rPr>
                <w:b/>
                <w:bCs/>
                <w:strike/>
                <w:sz w:val="20"/>
                <w:szCs w:val="20"/>
              </w:rPr>
              <w:t>(</w:t>
            </w:r>
            <w:r w:rsidR="008B715C" w:rsidRPr="00006E62">
              <w:rPr>
                <w:b/>
                <w:bCs/>
                <w:strike/>
                <w:sz w:val="20"/>
                <w:szCs w:val="20"/>
              </w:rPr>
              <w:t>ex</w:t>
            </w:r>
            <w:r w:rsidRPr="00006E62">
              <w:rPr>
                <w:b/>
                <w:bCs/>
                <w:strike/>
                <w:sz w:val="20"/>
                <w:szCs w:val="20"/>
              </w:rPr>
              <w:t xml:space="preserve">44) De </w:t>
            </w:r>
            <w:r w:rsidRPr="00006E62">
              <w:rPr>
                <w:rFonts w:eastAsia="Calibri"/>
                <w:b/>
                <w:strike/>
                <w:sz w:val="20"/>
                <w:szCs w:val="20"/>
              </w:rPr>
              <w:t xml:space="preserve">los diputados Bellolio, Gahona y Macaya. </w:t>
            </w:r>
            <w:r w:rsidRPr="00006E62">
              <w:rPr>
                <w:rFonts w:eastAsia="Calibri"/>
                <w:strike/>
                <w:sz w:val="20"/>
                <w:szCs w:val="20"/>
              </w:rPr>
              <w:t>Para agregar un nuevo artículo</w:t>
            </w:r>
            <w:r w:rsidR="00A6752E" w:rsidRPr="00006E62">
              <w:rPr>
                <w:rFonts w:eastAsia="Calibri"/>
                <w:strike/>
                <w:sz w:val="20"/>
                <w:szCs w:val="20"/>
              </w:rPr>
              <w:t xml:space="preserve"> a continuación </w:t>
            </w:r>
            <w:r w:rsidRPr="00006E62">
              <w:rPr>
                <w:rFonts w:eastAsia="Calibri"/>
                <w:strike/>
                <w:sz w:val="20"/>
                <w:szCs w:val="20"/>
              </w:rPr>
              <w:t>del</w:t>
            </w:r>
            <w:r w:rsidR="00A6752E" w:rsidRPr="00006E62">
              <w:rPr>
                <w:rFonts w:eastAsia="Calibri"/>
                <w:strike/>
                <w:sz w:val="20"/>
                <w:szCs w:val="20"/>
              </w:rPr>
              <w:t xml:space="preserve"> artículo 16F, del</w:t>
            </w:r>
            <w:r w:rsidRPr="00006E62">
              <w:rPr>
                <w:rFonts w:eastAsia="Calibri"/>
                <w:strike/>
                <w:sz w:val="20"/>
                <w:szCs w:val="20"/>
              </w:rPr>
              <w:t xml:space="preserve"> siguiente tenor:</w:t>
            </w:r>
          </w:p>
          <w:p w14:paraId="006D40F8" w14:textId="10C9AF6A" w:rsidR="00A137E6" w:rsidRPr="00006E62" w:rsidRDefault="00A137E6" w:rsidP="0000054C">
            <w:pPr>
              <w:pStyle w:val="Prrafodelista"/>
              <w:ind w:left="0"/>
              <w:contextualSpacing w:val="0"/>
              <w:rPr>
                <w:rFonts w:eastAsia="Calibri"/>
                <w:strike/>
                <w:sz w:val="20"/>
                <w:szCs w:val="20"/>
              </w:rPr>
            </w:pPr>
          </w:p>
          <w:p w14:paraId="4CD4C4F5" w14:textId="2B0827F4" w:rsidR="0000054C" w:rsidRDefault="0000054C" w:rsidP="0000054C">
            <w:pPr>
              <w:rPr>
                <w:rFonts w:eastAsia="Calibri"/>
                <w:b/>
                <w:sz w:val="20"/>
                <w:szCs w:val="20"/>
              </w:rPr>
            </w:pPr>
            <w:r w:rsidRPr="00006E62">
              <w:rPr>
                <w:rFonts w:eastAsia="Calibri"/>
                <w:strike/>
                <w:sz w:val="20"/>
                <w:szCs w:val="20"/>
              </w:rPr>
              <w:t>“Los establecimientos que realizan prestaciones de salud, sean públicos o privados, tendrán estrictamente prohibido realizar cualquier tipo de publicidad respecto del derecho del paciente descrito en los artículos anteriores, sin perjuicio de la información que se contemple en el artículo 16 C”.</w:t>
            </w:r>
            <w:r w:rsidR="005C083C">
              <w:rPr>
                <w:rFonts w:eastAsia="Calibri"/>
                <w:sz w:val="20"/>
                <w:szCs w:val="20"/>
              </w:rPr>
              <w:t xml:space="preserve"> </w:t>
            </w:r>
            <w:r w:rsidR="005C083C">
              <w:rPr>
                <w:rFonts w:eastAsia="Calibri"/>
                <w:b/>
                <w:sz w:val="20"/>
                <w:szCs w:val="20"/>
              </w:rPr>
              <w:t>(69, por rechazada)</w:t>
            </w:r>
          </w:p>
          <w:p w14:paraId="21DB66F1" w14:textId="77777777" w:rsidR="005C083C" w:rsidRDefault="005C083C" w:rsidP="0000054C">
            <w:pPr>
              <w:rPr>
                <w:rFonts w:eastAsia="Calibri"/>
                <w:sz w:val="20"/>
                <w:szCs w:val="20"/>
              </w:rPr>
            </w:pPr>
          </w:p>
          <w:p w14:paraId="7CBA93D8" w14:textId="77777777" w:rsidR="0000054C" w:rsidRPr="00006E62" w:rsidRDefault="0000054C" w:rsidP="0000054C">
            <w:pPr>
              <w:rPr>
                <w:rFonts w:eastAsia="Calibri"/>
                <w:strike/>
                <w:sz w:val="20"/>
                <w:szCs w:val="20"/>
              </w:rPr>
            </w:pPr>
            <w:r w:rsidRPr="00006E62">
              <w:rPr>
                <w:rFonts w:eastAsia="Calibri"/>
                <w:b/>
                <w:strike/>
                <w:sz w:val="20"/>
                <w:szCs w:val="20"/>
              </w:rPr>
              <w:t>(</w:t>
            </w:r>
            <w:r w:rsidR="008B715C" w:rsidRPr="00006E62">
              <w:rPr>
                <w:rFonts w:eastAsia="Calibri"/>
                <w:b/>
                <w:strike/>
                <w:sz w:val="20"/>
                <w:szCs w:val="20"/>
              </w:rPr>
              <w:t>ex</w:t>
            </w:r>
            <w:r w:rsidRPr="00006E62">
              <w:rPr>
                <w:rFonts w:eastAsia="Calibri"/>
                <w:b/>
                <w:strike/>
                <w:sz w:val="20"/>
                <w:szCs w:val="20"/>
              </w:rPr>
              <w:t>47) De las diputadas y diputados Luck, Longton, Olivera, Sabat y Torrealba.</w:t>
            </w:r>
            <w:r w:rsidRPr="00006E62">
              <w:rPr>
                <w:rFonts w:eastAsia="Calibri"/>
                <w:strike/>
                <w:sz w:val="20"/>
                <w:szCs w:val="20"/>
              </w:rPr>
              <w:t xml:space="preserve"> Para introducir un nuevo artículo </w:t>
            </w:r>
            <w:r w:rsidR="00A6752E" w:rsidRPr="00006E62">
              <w:rPr>
                <w:rFonts w:eastAsia="Calibri"/>
                <w:strike/>
                <w:sz w:val="20"/>
                <w:szCs w:val="20"/>
              </w:rPr>
              <w:t>a continuación del artículo 16F,</w:t>
            </w:r>
            <w:r w:rsidRPr="00006E62">
              <w:rPr>
                <w:rFonts w:eastAsia="Calibri"/>
                <w:strike/>
                <w:sz w:val="20"/>
                <w:szCs w:val="20"/>
              </w:rPr>
              <w:t xml:space="preserve"> del siguiente tenor: </w:t>
            </w:r>
          </w:p>
          <w:p w14:paraId="1CC6B0B2" w14:textId="77777777" w:rsidR="0000054C" w:rsidRPr="00006E62" w:rsidRDefault="0000054C" w:rsidP="0000054C">
            <w:pPr>
              <w:rPr>
                <w:rFonts w:eastAsia="Calibri"/>
                <w:strike/>
                <w:sz w:val="20"/>
                <w:szCs w:val="20"/>
              </w:rPr>
            </w:pPr>
          </w:p>
          <w:p w14:paraId="0D754D72" w14:textId="4A207E33" w:rsidR="0000054C" w:rsidRPr="0002014B" w:rsidRDefault="0000054C" w:rsidP="0000054C">
            <w:pPr>
              <w:rPr>
                <w:rFonts w:eastAsia="Calibri"/>
                <w:sz w:val="20"/>
                <w:szCs w:val="20"/>
              </w:rPr>
            </w:pPr>
            <w:r w:rsidRPr="00006E62">
              <w:rPr>
                <w:rFonts w:eastAsia="Calibri"/>
                <w:strike/>
                <w:sz w:val="20"/>
                <w:szCs w:val="20"/>
              </w:rPr>
              <w:t>“Estará estrictamente prohibido a cualquier persona la difusión de publicidad, promoción y, en general, avisaje de cualquier naturaleza, sobre centros, procedimientos y/o servicios destinados a poner en ejecución el derecho consagrado en el artículo 16 A de esta ley.”</w:t>
            </w:r>
            <w:r w:rsidR="005C083C">
              <w:rPr>
                <w:rFonts w:eastAsia="Calibri"/>
                <w:sz w:val="20"/>
                <w:szCs w:val="20"/>
              </w:rPr>
              <w:t xml:space="preserve"> </w:t>
            </w:r>
            <w:r w:rsidR="005C083C">
              <w:rPr>
                <w:rFonts w:eastAsia="Calibri"/>
                <w:b/>
                <w:sz w:val="20"/>
                <w:szCs w:val="20"/>
              </w:rPr>
              <w:t>(69, por rechazada)</w:t>
            </w:r>
          </w:p>
          <w:p w14:paraId="40F73CF7" w14:textId="77777777" w:rsidR="0000054C" w:rsidRDefault="0000054C" w:rsidP="0000054C">
            <w:pPr>
              <w:rPr>
                <w:b/>
                <w:bCs/>
                <w:sz w:val="20"/>
                <w:szCs w:val="20"/>
              </w:rPr>
            </w:pPr>
          </w:p>
          <w:p w14:paraId="7164FB5D" w14:textId="5BC1C990" w:rsidR="00A137E6" w:rsidRPr="00006E62" w:rsidRDefault="00F81ABC" w:rsidP="0000054C">
            <w:pPr>
              <w:rPr>
                <w:bCs/>
                <w:strike/>
                <w:sz w:val="20"/>
                <w:szCs w:val="20"/>
              </w:rPr>
            </w:pPr>
            <w:r w:rsidRPr="00006E62">
              <w:rPr>
                <w:b/>
                <w:bCs/>
                <w:strike/>
                <w:sz w:val="20"/>
                <w:szCs w:val="20"/>
              </w:rPr>
              <w:t>--- De</w:t>
            </w:r>
            <w:r w:rsidR="00A137E6" w:rsidRPr="00006E62">
              <w:rPr>
                <w:b/>
                <w:bCs/>
                <w:strike/>
                <w:sz w:val="20"/>
                <w:szCs w:val="20"/>
              </w:rPr>
              <w:t>l diputado Bernales</w:t>
            </w:r>
            <w:r w:rsidRPr="00006E62">
              <w:rPr>
                <w:b/>
                <w:bCs/>
                <w:strike/>
                <w:sz w:val="20"/>
                <w:szCs w:val="20"/>
              </w:rPr>
              <w:t xml:space="preserve"> y la diputada Mix</w:t>
            </w:r>
            <w:r w:rsidR="00A137E6" w:rsidRPr="00006E62">
              <w:rPr>
                <w:b/>
                <w:bCs/>
                <w:strike/>
                <w:sz w:val="20"/>
                <w:szCs w:val="20"/>
              </w:rPr>
              <w:t>.</w:t>
            </w:r>
            <w:r w:rsidR="00A137E6" w:rsidRPr="00006E62">
              <w:rPr>
                <w:bCs/>
                <w:strike/>
                <w:sz w:val="20"/>
                <w:szCs w:val="20"/>
              </w:rPr>
              <w:t xml:space="preserve"> Para introducir el siguiente artículo.</w:t>
            </w:r>
          </w:p>
          <w:p w14:paraId="6828CB67" w14:textId="5A29AABE" w:rsidR="00A137E6" w:rsidRPr="008C32A8" w:rsidRDefault="00A137E6" w:rsidP="00A137E6">
            <w:pPr>
              <w:rPr>
                <w:b/>
                <w:bCs/>
                <w:sz w:val="20"/>
                <w:szCs w:val="20"/>
              </w:rPr>
            </w:pPr>
            <w:r w:rsidRPr="00006E62">
              <w:rPr>
                <w:bCs/>
                <w:strike/>
                <w:sz w:val="20"/>
                <w:szCs w:val="20"/>
              </w:rPr>
              <w:t>‘Articulo 16 …: Queda estrictamente prohibida la publicidad sobre la oferta de prestaciones técnicas, medios y procedimientos para la aplicación de métodos destinados a poner términos a la vida de las personas de conformidad a lo previsto en esta ley, sin perjuicio de las obligaciones de información contempladas en el artículo 16 D.’.</w:t>
            </w:r>
            <w:r w:rsidR="005C083C">
              <w:rPr>
                <w:bCs/>
                <w:sz w:val="20"/>
                <w:szCs w:val="20"/>
              </w:rPr>
              <w:t xml:space="preserve"> </w:t>
            </w:r>
            <w:r w:rsidR="005C083C">
              <w:rPr>
                <w:b/>
                <w:bCs/>
                <w:sz w:val="20"/>
                <w:szCs w:val="20"/>
              </w:rPr>
              <w:t>(69, por rechazada)</w:t>
            </w:r>
          </w:p>
        </w:tc>
      </w:tr>
      <w:tr w:rsidR="0000054C" w:rsidRPr="00D9532F" w14:paraId="443E1947" w14:textId="77777777" w:rsidTr="00D95817">
        <w:tc>
          <w:tcPr>
            <w:tcW w:w="5292" w:type="dxa"/>
          </w:tcPr>
          <w:p w14:paraId="0704A502" w14:textId="2B4A0D19" w:rsidR="0000054C" w:rsidRPr="00D9532F" w:rsidRDefault="0000054C" w:rsidP="0000054C">
            <w:pPr>
              <w:rPr>
                <w:sz w:val="20"/>
                <w:szCs w:val="20"/>
              </w:rPr>
            </w:pPr>
          </w:p>
        </w:tc>
        <w:tc>
          <w:tcPr>
            <w:tcW w:w="5292" w:type="dxa"/>
          </w:tcPr>
          <w:p w14:paraId="583AEECE" w14:textId="77777777" w:rsidR="0000054C" w:rsidRPr="00D9532F" w:rsidRDefault="0000054C" w:rsidP="0000054C">
            <w:pPr>
              <w:rPr>
                <w:sz w:val="20"/>
                <w:szCs w:val="20"/>
              </w:rPr>
            </w:pPr>
          </w:p>
        </w:tc>
        <w:tc>
          <w:tcPr>
            <w:tcW w:w="5292" w:type="dxa"/>
          </w:tcPr>
          <w:p w14:paraId="5339F69D" w14:textId="77777777" w:rsidR="0000054C" w:rsidRPr="005C083C" w:rsidRDefault="008B715C" w:rsidP="00D1112E">
            <w:pPr>
              <w:pStyle w:val="Prrafodelista"/>
              <w:ind w:left="0"/>
              <w:contextualSpacing w:val="0"/>
              <w:rPr>
                <w:rFonts w:eastAsia="Calibri"/>
                <w:strike/>
                <w:color w:val="FF0000"/>
                <w:sz w:val="20"/>
                <w:szCs w:val="20"/>
              </w:rPr>
            </w:pPr>
            <w:r w:rsidRPr="005C083C">
              <w:rPr>
                <w:rFonts w:eastAsia="Calibri"/>
                <w:b/>
                <w:strike/>
                <w:color w:val="FF0000"/>
                <w:sz w:val="20"/>
                <w:szCs w:val="20"/>
              </w:rPr>
              <w:t xml:space="preserve">(ex43) </w:t>
            </w:r>
            <w:r w:rsidR="0000054C" w:rsidRPr="005C083C">
              <w:rPr>
                <w:rFonts w:eastAsia="Calibri"/>
                <w:b/>
                <w:strike/>
                <w:color w:val="FF0000"/>
                <w:sz w:val="20"/>
                <w:szCs w:val="20"/>
              </w:rPr>
              <w:t xml:space="preserve">De los diputados Bellolio, Gahona y Macaya. </w:t>
            </w:r>
            <w:r w:rsidR="0000054C" w:rsidRPr="005C083C">
              <w:rPr>
                <w:rFonts w:eastAsia="Calibri"/>
                <w:strike/>
                <w:color w:val="FF0000"/>
                <w:sz w:val="20"/>
                <w:szCs w:val="20"/>
              </w:rPr>
              <w:t xml:space="preserve">Para agregar un nuevo artículo </w:t>
            </w:r>
            <w:r w:rsidR="00A6752E" w:rsidRPr="005C083C">
              <w:rPr>
                <w:rFonts w:eastAsia="Calibri"/>
                <w:strike/>
                <w:color w:val="FF0000"/>
                <w:sz w:val="20"/>
                <w:szCs w:val="20"/>
              </w:rPr>
              <w:t>a continuación del 16F</w:t>
            </w:r>
            <w:r w:rsidR="0000054C" w:rsidRPr="005C083C">
              <w:rPr>
                <w:rFonts w:eastAsia="Calibri"/>
                <w:strike/>
                <w:color w:val="FF0000"/>
                <w:sz w:val="20"/>
                <w:szCs w:val="20"/>
              </w:rPr>
              <w:t>, del siguiente tenor:</w:t>
            </w:r>
          </w:p>
          <w:p w14:paraId="71B6B5BB" w14:textId="77777777" w:rsidR="0000054C" w:rsidRPr="005C083C" w:rsidRDefault="0000054C" w:rsidP="0000054C">
            <w:pPr>
              <w:pStyle w:val="Prrafodelista"/>
              <w:ind w:left="0"/>
              <w:contextualSpacing w:val="0"/>
              <w:rPr>
                <w:rFonts w:eastAsia="Calibri"/>
                <w:strike/>
                <w:color w:val="FF0000"/>
                <w:sz w:val="20"/>
                <w:szCs w:val="20"/>
              </w:rPr>
            </w:pPr>
          </w:p>
          <w:p w14:paraId="0966B8D4" w14:textId="77777777" w:rsidR="0000054C" w:rsidRPr="005C083C" w:rsidRDefault="0000054C" w:rsidP="0000054C">
            <w:pPr>
              <w:rPr>
                <w:rFonts w:eastAsia="Calibri"/>
                <w:strike/>
                <w:color w:val="FF0000"/>
                <w:sz w:val="20"/>
                <w:szCs w:val="20"/>
              </w:rPr>
            </w:pPr>
            <w:r w:rsidRPr="005C083C">
              <w:rPr>
                <w:rFonts w:eastAsia="Calibri"/>
                <w:strike/>
                <w:color w:val="FF0000"/>
                <w:sz w:val="20"/>
                <w:szCs w:val="20"/>
              </w:rPr>
              <w:t xml:space="preserve">“En cada región del país existirá una comisión revisora que se pronunciará acerca de si procede o no la aplicación del derecho descrito en los artículos anteriores. </w:t>
            </w:r>
          </w:p>
          <w:p w14:paraId="44CD5417" w14:textId="77777777" w:rsidR="0000054C" w:rsidRPr="005C083C" w:rsidRDefault="0000054C" w:rsidP="0000054C">
            <w:pPr>
              <w:rPr>
                <w:rFonts w:eastAsia="Calibri"/>
                <w:strike/>
                <w:color w:val="FF0000"/>
                <w:sz w:val="20"/>
                <w:szCs w:val="20"/>
              </w:rPr>
            </w:pPr>
            <w:r w:rsidRPr="005C083C">
              <w:rPr>
                <w:rFonts w:eastAsia="Calibri"/>
                <w:strike/>
                <w:color w:val="FF0000"/>
                <w:sz w:val="20"/>
                <w:szCs w:val="20"/>
              </w:rPr>
              <w:t>Dichas comisiones estarán compuestas por tres personas, de las cuales uno deberá ser jurista, quien será además el presidente, un médico y un experto en cuestiones éticas. Serán designados por el Ministro de Salud.</w:t>
            </w:r>
          </w:p>
          <w:p w14:paraId="141FBD3E" w14:textId="27BCA32F" w:rsidR="0000054C" w:rsidRDefault="0000054C" w:rsidP="0000054C">
            <w:pPr>
              <w:rPr>
                <w:rFonts w:eastAsia="Calibri"/>
                <w:sz w:val="20"/>
                <w:szCs w:val="20"/>
              </w:rPr>
            </w:pPr>
            <w:r w:rsidRPr="005C083C">
              <w:rPr>
                <w:rFonts w:eastAsia="Calibri"/>
                <w:strike/>
                <w:color w:val="FF0000"/>
                <w:sz w:val="20"/>
                <w:szCs w:val="20"/>
              </w:rPr>
              <w:t>Un reglamento expedido por el Ministerio de Salud determinará el funcionamiento de esta comisión, no obstante, sin su autorización expresa, no se podrá ejecutar ninguna acción que ponga en riesgo la vida del paciente”.</w:t>
            </w:r>
            <w:r w:rsidR="005C083C" w:rsidRPr="005C083C">
              <w:rPr>
                <w:rFonts w:eastAsia="Calibri"/>
                <w:strike/>
                <w:color w:val="FF0000"/>
                <w:sz w:val="20"/>
                <w:szCs w:val="20"/>
              </w:rPr>
              <w:t xml:space="preserve"> </w:t>
            </w:r>
            <w:r w:rsidR="005C083C">
              <w:rPr>
                <w:rFonts w:eastAsia="Calibri"/>
                <w:b/>
                <w:sz w:val="20"/>
                <w:szCs w:val="20"/>
              </w:rPr>
              <w:t>(69, inadmisible, luego de votarse la admisibilidad)</w:t>
            </w:r>
          </w:p>
          <w:p w14:paraId="733B47CB" w14:textId="77777777" w:rsidR="00F01108" w:rsidRPr="008C32A8" w:rsidRDefault="00F01108" w:rsidP="0000054C">
            <w:pPr>
              <w:rPr>
                <w:b/>
                <w:bCs/>
                <w:iCs/>
                <w:sz w:val="20"/>
                <w:szCs w:val="20"/>
              </w:rPr>
            </w:pPr>
          </w:p>
        </w:tc>
      </w:tr>
      <w:tr w:rsidR="0000054C" w:rsidRPr="00D9532F" w14:paraId="10A8D7FA" w14:textId="77777777" w:rsidTr="00D95817">
        <w:tc>
          <w:tcPr>
            <w:tcW w:w="5292" w:type="dxa"/>
          </w:tcPr>
          <w:p w14:paraId="1D5C8D3D" w14:textId="77777777" w:rsidR="0000054C" w:rsidRPr="00D9532F" w:rsidRDefault="0000054C" w:rsidP="0000054C">
            <w:pPr>
              <w:rPr>
                <w:sz w:val="20"/>
                <w:szCs w:val="20"/>
              </w:rPr>
            </w:pPr>
          </w:p>
        </w:tc>
        <w:tc>
          <w:tcPr>
            <w:tcW w:w="5292" w:type="dxa"/>
          </w:tcPr>
          <w:p w14:paraId="02A32BD7" w14:textId="77777777" w:rsidR="0000054C" w:rsidRPr="00D9532F" w:rsidRDefault="0000054C" w:rsidP="0000054C">
            <w:pPr>
              <w:rPr>
                <w:sz w:val="20"/>
                <w:szCs w:val="20"/>
              </w:rPr>
            </w:pPr>
          </w:p>
        </w:tc>
        <w:tc>
          <w:tcPr>
            <w:tcW w:w="5292" w:type="dxa"/>
          </w:tcPr>
          <w:p w14:paraId="48D57FF1" w14:textId="77777777" w:rsidR="0000054C" w:rsidRPr="00D62666" w:rsidRDefault="0000054C" w:rsidP="0000054C">
            <w:pPr>
              <w:pStyle w:val="Prrafodelista"/>
              <w:numPr>
                <w:ilvl w:val="0"/>
                <w:numId w:val="11"/>
              </w:numPr>
              <w:contextualSpacing w:val="0"/>
              <w:textAlignment w:val="baseline"/>
              <w:rPr>
                <w:strike/>
                <w:color w:val="5B9BD5" w:themeColor="accent1"/>
                <w:sz w:val="20"/>
                <w:szCs w:val="20"/>
                <w:lang w:val="es-ES_tradnl" w:eastAsia="es-ES_tradnl"/>
              </w:rPr>
            </w:pPr>
            <w:r w:rsidRPr="00D62666">
              <w:rPr>
                <w:b/>
                <w:strike/>
                <w:color w:val="5B9BD5" w:themeColor="accent1"/>
                <w:sz w:val="20"/>
                <w:szCs w:val="20"/>
                <w:lang w:val="es-ES_tradnl" w:eastAsia="es-ES_tradnl"/>
              </w:rPr>
              <w:t xml:space="preserve">De las diputadas y diputados Bernales, Ricardo Celis, Fernández, Mirosevic y Mix. </w:t>
            </w:r>
            <w:r w:rsidRPr="00D62666">
              <w:rPr>
                <w:rFonts w:eastAsia="Calibri"/>
                <w:strike/>
                <w:color w:val="5B9BD5" w:themeColor="accent1"/>
                <w:sz w:val="20"/>
                <w:szCs w:val="20"/>
                <w:lang w:val="es-ES_tradnl" w:eastAsia="es-ES_tradnl"/>
              </w:rPr>
              <w:t>Agrégase</w:t>
            </w:r>
            <w:r w:rsidRPr="00D62666">
              <w:rPr>
                <w:strike/>
                <w:color w:val="5B9BD5" w:themeColor="accent1"/>
                <w:sz w:val="20"/>
                <w:szCs w:val="20"/>
                <w:lang w:val="es-ES_tradnl" w:eastAsia="es-ES_tradnl"/>
              </w:rPr>
              <w:t xml:space="preserve"> el siguiente artículo 16 </w:t>
            </w:r>
            <w:r w:rsidRPr="00D62666">
              <w:rPr>
                <w:rFonts w:eastAsia="Calibri"/>
                <w:strike/>
                <w:color w:val="5B9BD5" w:themeColor="accent1"/>
                <w:sz w:val="20"/>
                <w:szCs w:val="20"/>
                <w:lang w:val="es-ES_tradnl" w:eastAsia="es-ES_tradnl"/>
              </w:rPr>
              <w:t>G</w:t>
            </w:r>
            <w:r w:rsidRPr="00D62666">
              <w:rPr>
                <w:strike/>
                <w:color w:val="5B9BD5" w:themeColor="accent1"/>
                <w:sz w:val="20"/>
                <w:szCs w:val="20"/>
                <w:lang w:val="es-ES_tradnl" w:eastAsia="es-ES_tradnl"/>
              </w:rPr>
              <w:t>:</w:t>
            </w:r>
          </w:p>
          <w:p w14:paraId="419A1A2B" w14:textId="77777777" w:rsidR="0000054C" w:rsidRPr="00D62666" w:rsidRDefault="0000054C" w:rsidP="0000054C">
            <w:pPr>
              <w:textAlignment w:val="baseline"/>
              <w:rPr>
                <w:strike/>
                <w:color w:val="5B9BD5" w:themeColor="accent1"/>
                <w:sz w:val="20"/>
                <w:szCs w:val="20"/>
                <w:lang w:val="es-ES_tradnl" w:eastAsia="es-ES_tradnl"/>
              </w:rPr>
            </w:pPr>
          </w:p>
          <w:p w14:paraId="4FEAB764" w14:textId="77777777" w:rsidR="0000054C" w:rsidRDefault="0000054C" w:rsidP="0000054C">
            <w:pPr>
              <w:textAlignment w:val="baseline"/>
              <w:rPr>
                <w:color w:val="000000" w:themeColor="text1"/>
                <w:sz w:val="20"/>
                <w:szCs w:val="20"/>
                <w:lang w:val="es-ES_tradnl"/>
              </w:rPr>
            </w:pPr>
            <w:r w:rsidRPr="00D62666">
              <w:rPr>
                <w:rFonts w:eastAsia="Calibri"/>
                <w:strike/>
                <w:color w:val="5B9BD5" w:themeColor="accent1"/>
                <w:sz w:val="20"/>
                <w:szCs w:val="20"/>
                <w:lang w:val="es-ES_tradnl"/>
              </w:rPr>
              <w:t>Artículo 16 G: La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voluntad</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expresada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en</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las</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formas</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que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dispone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esta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ley junto con el cumplimiento de los demás requisitos que la misma establece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habilitará</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al</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médico</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competente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para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interrumpir</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un</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tratamiento</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médico que tenga por objetivo la aceleración artificial del proceso de muerte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para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suministrar</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sustancias</w:t>
            </w:r>
            <w:r w:rsidRPr="00D62666">
              <w:rPr>
                <w:strike/>
                <w:color w:val="5B9BD5" w:themeColor="accent1"/>
                <w:sz w:val="20"/>
                <w:szCs w:val="20"/>
                <w:lang w:val="es-ES_tradnl"/>
              </w:rPr>
              <w:t xml:space="preserve"> letales </w:t>
            </w:r>
            <w:r w:rsidRPr="00D62666">
              <w:rPr>
                <w:rFonts w:eastAsia="Calibri"/>
                <w:strike/>
                <w:color w:val="5B9BD5" w:themeColor="accent1"/>
                <w:sz w:val="20"/>
                <w:szCs w:val="20"/>
                <w:lang w:val="es-ES_tradnl"/>
              </w:rPr>
              <w:t>con</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el</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fin</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de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que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el</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paciente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se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las</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autoadministre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o</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para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provocarle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directamente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muerte</w:t>
            </w:r>
            <w:r w:rsidRPr="00D62666">
              <w:rPr>
                <w:strike/>
                <w:color w:val="5B9BD5" w:themeColor="accent1"/>
                <w:sz w:val="20"/>
                <w:szCs w:val="20"/>
                <w:lang w:val="es-ES_tradnl"/>
              </w:rPr>
              <w:t xml:space="preserve">, de </w:t>
            </w:r>
            <w:r w:rsidRPr="00D62666">
              <w:rPr>
                <w:rFonts w:eastAsia="Calibri"/>
                <w:strike/>
                <w:color w:val="5B9BD5" w:themeColor="accent1"/>
                <w:sz w:val="20"/>
                <w:szCs w:val="20"/>
                <w:lang w:val="es-ES_tradnl"/>
              </w:rPr>
              <w:t>acuerdo</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los</w:t>
            </w:r>
            <w:r w:rsidRPr="00D62666">
              <w:rPr>
                <w:strike/>
                <w:color w:val="5B9BD5" w:themeColor="accent1"/>
                <w:sz w:val="20"/>
                <w:szCs w:val="20"/>
                <w:lang w:val="es-ES_tradnl"/>
              </w:rPr>
              <w:t xml:space="preserve"> medios y </w:t>
            </w:r>
            <w:r w:rsidRPr="00D62666">
              <w:rPr>
                <w:rFonts w:eastAsia="Calibri"/>
                <w:strike/>
                <w:color w:val="5B9BD5" w:themeColor="accent1"/>
                <w:sz w:val="20"/>
                <w:szCs w:val="20"/>
                <w:lang w:val="es-ES_tradnl"/>
              </w:rPr>
              <w:t>procedimientos</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que</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autoriza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esta</w:t>
            </w:r>
            <w:r w:rsidRPr="00D62666">
              <w:rPr>
                <w:strike/>
                <w:color w:val="5B9BD5" w:themeColor="accent1"/>
                <w:sz w:val="20"/>
                <w:szCs w:val="20"/>
                <w:lang w:val="es-ES_tradnl"/>
              </w:rPr>
              <w:t xml:space="preserve"> </w:t>
            </w:r>
            <w:r w:rsidRPr="00D62666">
              <w:rPr>
                <w:rFonts w:eastAsia="Calibri"/>
                <w:strike/>
                <w:color w:val="5B9BD5" w:themeColor="accent1"/>
                <w:sz w:val="20"/>
                <w:szCs w:val="20"/>
                <w:lang w:val="es-ES_tradnl"/>
              </w:rPr>
              <w:t>ley</w:t>
            </w:r>
            <w:r w:rsidRPr="00F809F1">
              <w:rPr>
                <w:strike/>
                <w:color w:val="FF0000"/>
                <w:sz w:val="20"/>
                <w:szCs w:val="20"/>
                <w:lang w:val="es-ES_tradnl"/>
              </w:rPr>
              <w:t>.</w:t>
            </w:r>
            <w:r w:rsidRPr="00F809F1">
              <w:rPr>
                <w:color w:val="FF0000"/>
                <w:sz w:val="20"/>
                <w:szCs w:val="20"/>
                <w:lang w:val="es-ES_tradnl"/>
              </w:rPr>
              <w:t xml:space="preserve"> </w:t>
            </w:r>
            <w:r>
              <w:rPr>
                <w:b/>
                <w:color w:val="000000" w:themeColor="text1"/>
                <w:sz w:val="20"/>
                <w:szCs w:val="20"/>
                <w:lang w:val="es-ES_tradnl"/>
              </w:rPr>
              <w:t>(63, retirada)</w:t>
            </w:r>
          </w:p>
          <w:p w14:paraId="7A8A5403" w14:textId="77777777" w:rsidR="0000054C" w:rsidRDefault="0000054C" w:rsidP="0000054C">
            <w:pPr>
              <w:textAlignment w:val="baseline"/>
              <w:rPr>
                <w:color w:val="000000" w:themeColor="text1"/>
                <w:sz w:val="20"/>
                <w:szCs w:val="20"/>
                <w:lang w:val="es-ES_tradnl"/>
              </w:rPr>
            </w:pPr>
          </w:p>
          <w:p w14:paraId="27C5EB61" w14:textId="77777777" w:rsidR="0000054C" w:rsidRPr="00006E62" w:rsidRDefault="0000054C" w:rsidP="0000054C">
            <w:pPr>
              <w:textAlignment w:val="baseline"/>
              <w:rPr>
                <w:b/>
                <w:i/>
                <w:strike/>
                <w:color w:val="000000" w:themeColor="text1"/>
                <w:sz w:val="20"/>
                <w:szCs w:val="20"/>
                <w:lang w:val="es-ES_tradnl"/>
              </w:rPr>
            </w:pPr>
            <w:r w:rsidRPr="00006E62">
              <w:rPr>
                <w:strike/>
                <w:color w:val="000000" w:themeColor="text1"/>
                <w:sz w:val="20"/>
                <w:szCs w:val="20"/>
                <w:lang w:val="es-ES_tradnl"/>
              </w:rPr>
              <w:t xml:space="preserve">--- </w:t>
            </w:r>
            <w:r w:rsidRPr="00006E62">
              <w:rPr>
                <w:b/>
                <w:strike/>
                <w:color w:val="000000" w:themeColor="text1"/>
                <w:sz w:val="20"/>
                <w:szCs w:val="20"/>
                <w:lang w:val="es-ES_tradnl"/>
              </w:rPr>
              <w:t>De las diputadas o diputados Bernales, Ricardo Celis, Fernández, Mix y Mirosevic.</w:t>
            </w:r>
            <w:r w:rsidRPr="00006E62">
              <w:rPr>
                <w:strike/>
                <w:color w:val="000000" w:themeColor="text1"/>
                <w:sz w:val="20"/>
                <w:szCs w:val="20"/>
                <w:lang w:val="es-ES_tradnl"/>
              </w:rPr>
              <w:t xml:space="preserve"> Agrégase el siguiente artículo 16G:</w:t>
            </w:r>
            <w:r w:rsidR="00F01108" w:rsidRPr="00006E62">
              <w:rPr>
                <w:strike/>
                <w:color w:val="000000" w:themeColor="text1"/>
                <w:sz w:val="20"/>
                <w:szCs w:val="20"/>
                <w:lang w:val="es-ES_tradnl"/>
              </w:rPr>
              <w:t xml:space="preserve"> </w:t>
            </w:r>
            <w:r w:rsidR="00F01108" w:rsidRPr="00006E62">
              <w:rPr>
                <w:b/>
                <w:i/>
                <w:strike/>
                <w:color w:val="000000" w:themeColor="text1"/>
                <w:sz w:val="20"/>
                <w:szCs w:val="20"/>
                <w:lang w:val="es-ES_tradnl"/>
              </w:rPr>
              <w:t xml:space="preserve">(pasaría a ser 16 H) </w:t>
            </w:r>
          </w:p>
          <w:p w14:paraId="6EE3BE7A" w14:textId="181F0E5D" w:rsidR="0000054C" w:rsidRPr="008C32A8" w:rsidRDefault="0000054C" w:rsidP="0000054C">
            <w:pPr>
              <w:textAlignment w:val="baseline"/>
              <w:rPr>
                <w:iCs/>
                <w:color w:val="000000" w:themeColor="text1"/>
                <w:sz w:val="20"/>
                <w:szCs w:val="20"/>
                <w:lang w:val="es-ES_tradnl" w:eastAsia="es-ES_tradnl"/>
              </w:rPr>
            </w:pPr>
            <w:r w:rsidRPr="00006E62">
              <w:rPr>
                <w:strike/>
                <w:color w:val="000000" w:themeColor="text1"/>
                <w:sz w:val="20"/>
                <w:szCs w:val="20"/>
                <w:lang w:val="es-ES_tradnl"/>
              </w:rPr>
              <w:t>‘Artículo 16G: La voluntad expresada en las formas que dispone esta ley junto con el cumplimiento de los demás requisitos que la misma establece, habilitará al médico competente para suministrar sustancias letales con el fin de que el paciente se las autoadministre o para provocarle directamente la muerte, de acuerdo a los medios y procedimientos que autoriza esta ley.’.</w:t>
            </w:r>
            <w:r w:rsidR="00006E62">
              <w:rPr>
                <w:color w:val="000000" w:themeColor="text1"/>
                <w:sz w:val="20"/>
                <w:szCs w:val="20"/>
                <w:lang w:val="es-ES_tradnl"/>
              </w:rPr>
              <w:t xml:space="preserve"> </w:t>
            </w:r>
            <w:r w:rsidR="00006E62">
              <w:rPr>
                <w:b/>
                <w:color w:val="000000" w:themeColor="text1"/>
                <w:sz w:val="20"/>
                <w:szCs w:val="20"/>
                <w:lang w:val="es-ES_tradnl"/>
              </w:rPr>
              <w:t>(69, por rechazada)</w:t>
            </w:r>
          </w:p>
          <w:p w14:paraId="320F5125" w14:textId="77777777" w:rsidR="0000054C" w:rsidRPr="008C32A8" w:rsidRDefault="0000054C" w:rsidP="0000054C">
            <w:pPr>
              <w:pStyle w:val="Prrafodelista"/>
              <w:ind w:left="0"/>
              <w:contextualSpacing w:val="0"/>
              <w:rPr>
                <w:rFonts w:eastAsia="Calibri"/>
                <w:b/>
                <w:sz w:val="20"/>
                <w:szCs w:val="20"/>
              </w:rPr>
            </w:pPr>
          </w:p>
        </w:tc>
      </w:tr>
      <w:tr w:rsidR="0000054C" w:rsidRPr="00D9532F" w14:paraId="20BB1D05" w14:textId="77777777" w:rsidTr="00D95817">
        <w:tc>
          <w:tcPr>
            <w:tcW w:w="5292" w:type="dxa"/>
          </w:tcPr>
          <w:p w14:paraId="38725C00" w14:textId="77777777" w:rsidR="0000054C" w:rsidRDefault="0000054C" w:rsidP="0000054C">
            <w:pPr>
              <w:rPr>
                <w:sz w:val="20"/>
                <w:szCs w:val="20"/>
              </w:rPr>
            </w:pPr>
          </w:p>
        </w:tc>
        <w:tc>
          <w:tcPr>
            <w:tcW w:w="5292" w:type="dxa"/>
          </w:tcPr>
          <w:p w14:paraId="16403F19" w14:textId="77777777" w:rsidR="0000054C" w:rsidRPr="00D9532F" w:rsidRDefault="0000054C" w:rsidP="0000054C">
            <w:pPr>
              <w:rPr>
                <w:sz w:val="20"/>
                <w:szCs w:val="20"/>
              </w:rPr>
            </w:pPr>
          </w:p>
        </w:tc>
        <w:tc>
          <w:tcPr>
            <w:tcW w:w="5292" w:type="dxa"/>
          </w:tcPr>
          <w:p w14:paraId="39C1666B" w14:textId="77777777" w:rsidR="0000054C" w:rsidRPr="00006E62" w:rsidRDefault="0000054C" w:rsidP="0000054C">
            <w:pPr>
              <w:pStyle w:val="Prrafodelista"/>
              <w:numPr>
                <w:ilvl w:val="0"/>
                <w:numId w:val="9"/>
              </w:numPr>
              <w:contextualSpacing w:val="0"/>
              <w:rPr>
                <w:rFonts w:eastAsia="Calibri"/>
                <w:strike/>
                <w:color w:val="FF0000"/>
                <w:sz w:val="20"/>
                <w:szCs w:val="20"/>
              </w:rPr>
            </w:pPr>
            <w:r w:rsidRPr="00006E62">
              <w:rPr>
                <w:rFonts w:eastAsia="Calibri"/>
                <w:b/>
                <w:strike/>
                <w:color w:val="FF0000"/>
                <w:sz w:val="20"/>
                <w:szCs w:val="20"/>
              </w:rPr>
              <w:t>De las diputadas y diputados Luck, Longton, Olivera, Sabat y Torrealba.</w:t>
            </w:r>
            <w:r w:rsidRPr="00006E62">
              <w:rPr>
                <w:rFonts w:eastAsia="Calibri"/>
                <w:strike/>
                <w:color w:val="FF0000"/>
                <w:sz w:val="20"/>
                <w:szCs w:val="20"/>
              </w:rPr>
              <w:t xml:space="preserve"> Para introducir un nuevo artículo 16 H a la ley número 20.584, del siguiente tenor:</w:t>
            </w:r>
          </w:p>
          <w:p w14:paraId="4B82E386" w14:textId="77777777" w:rsidR="0000054C" w:rsidRPr="00006E62" w:rsidRDefault="0000054C" w:rsidP="0000054C">
            <w:pPr>
              <w:rPr>
                <w:rFonts w:eastAsia="Calibri"/>
                <w:strike/>
                <w:color w:val="FF0000"/>
                <w:sz w:val="20"/>
                <w:szCs w:val="20"/>
              </w:rPr>
            </w:pPr>
          </w:p>
          <w:p w14:paraId="65FE02AC" w14:textId="2D2F9F8D" w:rsidR="0000054C" w:rsidRDefault="0000054C" w:rsidP="0000054C">
            <w:pPr>
              <w:rPr>
                <w:rFonts w:eastAsia="Calibri"/>
                <w:sz w:val="20"/>
                <w:szCs w:val="20"/>
              </w:rPr>
            </w:pPr>
            <w:r w:rsidRPr="00006E62">
              <w:rPr>
                <w:rFonts w:eastAsia="Calibri"/>
                <w:strike/>
                <w:color w:val="FF0000"/>
                <w:sz w:val="20"/>
                <w:szCs w:val="20"/>
              </w:rPr>
              <w:t>“Desde el momento del diagnóstico señalado en el artículo 16 A, haya o no el paciente manifestado la voluntad de ejercer el derecho que en el mismo artículo se consagra, tendrá este derecho a acceder a un programa de acompañamiento que lo asista de manera previa, durante y con posterioridad a la eventual decisión de ejercer el derecho en cuestión. Este acompañamiento incluirá acciones de acompañamiento, de carácter biopsicosocial e informativas acerca del ejercicio del derecho a solicitar que se evite la prolongación artificial de su vida o se le provoque la muerte.”</w:t>
            </w:r>
            <w:r w:rsidR="00006E62">
              <w:rPr>
                <w:rFonts w:eastAsia="Calibri"/>
                <w:sz w:val="20"/>
                <w:szCs w:val="20"/>
              </w:rPr>
              <w:t xml:space="preserve"> </w:t>
            </w:r>
            <w:r w:rsidR="00006E62">
              <w:rPr>
                <w:rFonts w:eastAsia="Calibri"/>
                <w:b/>
                <w:sz w:val="20"/>
                <w:szCs w:val="20"/>
              </w:rPr>
              <w:t>(69, inadmisible)</w:t>
            </w:r>
          </w:p>
          <w:p w14:paraId="5CB97BBD" w14:textId="77777777" w:rsidR="00F81ABC" w:rsidRDefault="00F81ABC" w:rsidP="0000054C">
            <w:pPr>
              <w:rPr>
                <w:rFonts w:eastAsia="Calibri"/>
                <w:sz w:val="20"/>
                <w:szCs w:val="20"/>
              </w:rPr>
            </w:pPr>
          </w:p>
          <w:p w14:paraId="1B64FFB5" w14:textId="77777777" w:rsidR="00F81ABC" w:rsidRPr="00006E62" w:rsidRDefault="00F81ABC" w:rsidP="00F81ABC">
            <w:pPr>
              <w:rPr>
                <w:bCs/>
                <w:strike/>
                <w:color w:val="FF0000"/>
                <w:sz w:val="20"/>
                <w:szCs w:val="20"/>
                <w:lang w:eastAsia="es-ES_tradnl"/>
              </w:rPr>
            </w:pPr>
            <w:r w:rsidRPr="00006E62">
              <w:rPr>
                <w:b/>
                <w:bCs/>
                <w:strike/>
                <w:color w:val="FF0000"/>
                <w:sz w:val="20"/>
                <w:szCs w:val="20"/>
                <w:lang w:eastAsia="es-ES_tradnl"/>
              </w:rPr>
              <w:t>--- Del diputado Bernales y la diputada Mix.</w:t>
            </w:r>
            <w:r w:rsidRPr="00006E62">
              <w:rPr>
                <w:bCs/>
                <w:strike/>
                <w:color w:val="FF0000"/>
                <w:sz w:val="20"/>
                <w:szCs w:val="20"/>
                <w:lang w:eastAsia="es-ES_tradnl"/>
              </w:rPr>
              <w:t xml:space="preserve"> Para agregar el siguiente artículo:</w:t>
            </w:r>
          </w:p>
          <w:p w14:paraId="775F5E8C" w14:textId="03C0B429" w:rsidR="00F81ABC" w:rsidRDefault="00F81ABC" w:rsidP="00F81ABC">
            <w:pPr>
              <w:rPr>
                <w:b/>
                <w:color w:val="000000"/>
                <w:sz w:val="20"/>
                <w:szCs w:val="20"/>
                <w:lang w:val="es-ES_tradnl" w:eastAsia="es-ES_tradnl"/>
              </w:rPr>
            </w:pPr>
            <w:r w:rsidRPr="00006E62">
              <w:rPr>
                <w:bCs/>
                <w:strike/>
                <w:color w:val="FF0000"/>
                <w:sz w:val="20"/>
                <w:szCs w:val="20"/>
                <w:lang w:eastAsia="es-ES_tradnl"/>
              </w:rPr>
              <w:t>‘Artículo 16…: Desde el momento del diagnóstico señalado en el artículo 16 A, haya o no el paciente manifestado la voluntad de ejercer el derecho que en el mismo artículo se consagra, tendrá este derecho a acceder voluntariamente a un programa de acompañamiento que lo asista de manera previa, durante y con posterioridad a la eventual decisión de ejercer el derecho en cuestión. Este acompañamiento incluirá acciones de acompañamiento, de carácter biopsicosocial e informativas acerca del ejercicio del derecho a solicitar</w:t>
            </w:r>
            <w:r w:rsidR="001E6F89" w:rsidRPr="00006E62">
              <w:rPr>
                <w:bCs/>
                <w:strike/>
                <w:color w:val="FF0000"/>
                <w:sz w:val="20"/>
                <w:szCs w:val="20"/>
                <w:lang w:eastAsia="es-ES_tradnl"/>
              </w:rPr>
              <w:t xml:space="preserve"> </w:t>
            </w:r>
            <w:r w:rsidRPr="00006E62">
              <w:rPr>
                <w:bCs/>
                <w:strike/>
                <w:color w:val="FF0000"/>
                <w:sz w:val="20"/>
                <w:szCs w:val="20"/>
                <w:lang w:eastAsia="es-ES_tradnl"/>
              </w:rPr>
              <w:t>la</w:t>
            </w:r>
            <w:r w:rsidR="001E6F89" w:rsidRPr="00006E62">
              <w:rPr>
                <w:bCs/>
                <w:strike/>
                <w:color w:val="FF0000"/>
                <w:sz w:val="20"/>
                <w:szCs w:val="20"/>
                <w:lang w:eastAsia="es-ES_tradnl"/>
              </w:rPr>
              <w:t xml:space="preserve"> asistencia médica para morir.’.</w:t>
            </w:r>
            <w:r w:rsidR="00006E62">
              <w:rPr>
                <w:bCs/>
                <w:color w:val="000000"/>
                <w:sz w:val="20"/>
                <w:szCs w:val="20"/>
                <w:lang w:eastAsia="es-ES_tradnl"/>
              </w:rPr>
              <w:t xml:space="preserve"> </w:t>
            </w:r>
            <w:r w:rsidR="00006E62">
              <w:rPr>
                <w:b/>
                <w:bCs/>
                <w:color w:val="000000"/>
                <w:sz w:val="20"/>
                <w:szCs w:val="20"/>
                <w:lang w:eastAsia="es-ES_tradnl"/>
              </w:rPr>
              <w:t>(69, inadmisible)</w:t>
            </w:r>
          </w:p>
        </w:tc>
      </w:tr>
      <w:tr w:rsidR="0000054C" w:rsidRPr="00D9532F" w14:paraId="0646F9E6" w14:textId="77777777" w:rsidTr="00D95817">
        <w:tc>
          <w:tcPr>
            <w:tcW w:w="5292" w:type="dxa"/>
          </w:tcPr>
          <w:p w14:paraId="4554FB8B" w14:textId="0CB27675" w:rsidR="0000054C" w:rsidRPr="00D9532F" w:rsidRDefault="0000054C" w:rsidP="0000054C">
            <w:pPr>
              <w:rPr>
                <w:sz w:val="20"/>
                <w:szCs w:val="20"/>
              </w:rPr>
            </w:pPr>
          </w:p>
        </w:tc>
        <w:tc>
          <w:tcPr>
            <w:tcW w:w="5292" w:type="dxa"/>
          </w:tcPr>
          <w:p w14:paraId="6842DC36" w14:textId="77777777" w:rsidR="0000054C" w:rsidRPr="00D9532F" w:rsidRDefault="0000054C" w:rsidP="0000054C">
            <w:pPr>
              <w:rPr>
                <w:sz w:val="20"/>
                <w:szCs w:val="20"/>
              </w:rPr>
            </w:pPr>
          </w:p>
        </w:tc>
        <w:tc>
          <w:tcPr>
            <w:tcW w:w="5292" w:type="dxa"/>
          </w:tcPr>
          <w:p w14:paraId="6806DFDA" w14:textId="77777777" w:rsidR="0000054C" w:rsidRPr="008C32A8" w:rsidRDefault="0000054C" w:rsidP="0000054C">
            <w:pPr>
              <w:pStyle w:val="Prrafodelista"/>
              <w:numPr>
                <w:ilvl w:val="0"/>
                <w:numId w:val="9"/>
              </w:numPr>
              <w:textAlignment w:val="baseline"/>
              <w:rPr>
                <w:color w:val="000000"/>
                <w:sz w:val="20"/>
                <w:szCs w:val="20"/>
                <w:lang w:val="es-ES_tradnl" w:eastAsia="es-ES_tradnl"/>
              </w:rPr>
            </w:pPr>
            <w:r w:rsidRPr="008C32A8">
              <w:rPr>
                <w:b/>
                <w:color w:val="000000"/>
                <w:sz w:val="20"/>
                <w:szCs w:val="20"/>
                <w:lang w:val="es-ES_tradnl" w:eastAsia="es-ES_tradnl"/>
              </w:rPr>
              <w:t xml:space="preserve">De las diputadas y diputados Bernales, Ricardo Celis, Fernández, Mirosevic y Mix. </w:t>
            </w:r>
            <w:r w:rsidRPr="008C32A8">
              <w:rPr>
                <w:color w:val="000000"/>
                <w:sz w:val="20"/>
                <w:szCs w:val="20"/>
                <w:lang w:val="es-ES_tradnl" w:eastAsia="es-ES_tradnl"/>
              </w:rPr>
              <w:t xml:space="preserve">Créase el siguiente nuevo </w:t>
            </w:r>
            <w:r w:rsidRPr="008C32A8">
              <w:rPr>
                <w:rFonts w:eastAsia="Calibri"/>
                <w:color w:val="000000"/>
                <w:sz w:val="20"/>
                <w:szCs w:val="20"/>
                <w:lang w:val="es-ES_tradnl" w:eastAsia="es-ES_tradnl"/>
              </w:rPr>
              <w:t>&amp;</w:t>
            </w:r>
            <w:r w:rsidRPr="008C32A8">
              <w:rPr>
                <w:color w:val="000000"/>
                <w:sz w:val="20"/>
                <w:szCs w:val="20"/>
                <w:lang w:val="es-ES_tradnl" w:eastAsia="es-ES_tradnl"/>
              </w:rPr>
              <w:t xml:space="preserve"> 4 en el párrafo 6 del título II de la ley 20.584</w:t>
            </w:r>
          </w:p>
          <w:p w14:paraId="6AC69F09" w14:textId="77777777" w:rsidR="0000054C" w:rsidRPr="008C32A8" w:rsidRDefault="0000054C" w:rsidP="0000054C">
            <w:pPr>
              <w:rPr>
                <w:rFonts w:eastAsia="Times New Roman"/>
                <w:sz w:val="20"/>
                <w:szCs w:val="20"/>
                <w:lang w:val="es-ES_tradnl" w:eastAsia="es-ES_tradnl"/>
              </w:rPr>
            </w:pPr>
          </w:p>
          <w:p w14:paraId="60D00B3D" w14:textId="77777777" w:rsidR="0000054C" w:rsidRDefault="0000054C" w:rsidP="0000054C">
            <w:pPr>
              <w:jc w:val="center"/>
              <w:rPr>
                <w:iCs/>
                <w:color w:val="000000"/>
                <w:sz w:val="20"/>
                <w:szCs w:val="20"/>
                <w:shd w:val="clear" w:color="auto" w:fill="FFFFFF"/>
                <w:lang w:val="es-ES_tradnl" w:eastAsia="es-ES_tradnl"/>
              </w:rPr>
            </w:pPr>
            <w:r w:rsidRPr="008C32A8">
              <w:rPr>
                <w:iCs/>
                <w:color w:val="000000"/>
                <w:sz w:val="20"/>
                <w:szCs w:val="20"/>
                <w:shd w:val="clear" w:color="auto" w:fill="FFFFFF"/>
                <w:lang w:val="es-ES_tradnl" w:eastAsia="es-ES_tradnl"/>
              </w:rPr>
              <w:t>&amp; 4. De los testamentos vitales</w:t>
            </w:r>
          </w:p>
          <w:p w14:paraId="284BFD73" w14:textId="77777777" w:rsidR="00F01108" w:rsidRPr="0088688E" w:rsidRDefault="00F01108" w:rsidP="0000054C">
            <w:pPr>
              <w:jc w:val="center"/>
              <w:rPr>
                <w:sz w:val="20"/>
                <w:szCs w:val="20"/>
                <w:lang w:val="es-ES_tradnl" w:eastAsia="es-ES_tradnl"/>
              </w:rPr>
            </w:pPr>
          </w:p>
        </w:tc>
      </w:tr>
      <w:tr w:rsidR="0000054C" w:rsidRPr="00D9532F" w14:paraId="027081C6" w14:textId="77777777" w:rsidTr="00D95817">
        <w:tc>
          <w:tcPr>
            <w:tcW w:w="5292" w:type="dxa"/>
          </w:tcPr>
          <w:p w14:paraId="6BEDAD37" w14:textId="77777777" w:rsidR="00F01108" w:rsidRDefault="00F01108" w:rsidP="0000054C">
            <w:pPr>
              <w:rPr>
                <w:sz w:val="20"/>
                <w:szCs w:val="20"/>
                <w:u w:val="single"/>
              </w:rPr>
            </w:pPr>
          </w:p>
          <w:p w14:paraId="181B0DD2" w14:textId="77777777" w:rsidR="00F01108" w:rsidRDefault="00F01108" w:rsidP="0000054C">
            <w:pPr>
              <w:rPr>
                <w:sz w:val="20"/>
                <w:szCs w:val="20"/>
                <w:u w:val="single"/>
              </w:rPr>
            </w:pPr>
          </w:p>
          <w:p w14:paraId="60EDE80F" w14:textId="77777777" w:rsidR="00F01108" w:rsidRDefault="00F01108" w:rsidP="0000054C">
            <w:pPr>
              <w:rPr>
                <w:sz w:val="20"/>
                <w:szCs w:val="20"/>
                <w:u w:val="single"/>
              </w:rPr>
            </w:pPr>
          </w:p>
          <w:p w14:paraId="21EC7F30" w14:textId="77777777" w:rsidR="00F01108" w:rsidRDefault="00F01108" w:rsidP="0000054C">
            <w:pPr>
              <w:rPr>
                <w:sz w:val="20"/>
                <w:szCs w:val="20"/>
                <w:u w:val="single"/>
              </w:rPr>
            </w:pPr>
          </w:p>
          <w:p w14:paraId="08D811F5" w14:textId="77777777" w:rsidR="00F01108" w:rsidRDefault="00F01108" w:rsidP="0000054C">
            <w:pPr>
              <w:rPr>
                <w:sz w:val="20"/>
                <w:szCs w:val="20"/>
                <w:u w:val="single"/>
              </w:rPr>
            </w:pPr>
          </w:p>
          <w:p w14:paraId="64359C59" w14:textId="77777777" w:rsidR="00F01108" w:rsidRDefault="00F01108" w:rsidP="0000054C">
            <w:pPr>
              <w:rPr>
                <w:sz w:val="20"/>
                <w:szCs w:val="20"/>
                <w:u w:val="single"/>
              </w:rPr>
            </w:pPr>
          </w:p>
          <w:p w14:paraId="77BBF2F2" w14:textId="77777777" w:rsidR="00F01108" w:rsidRDefault="00F01108" w:rsidP="0000054C">
            <w:pPr>
              <w:rPr>
                <w:sz w:val="20"/>
                <w:szCs w:val="20"/>
                <w:u w:val="single"/>
              </w:rPr>
            </w:pPr>
          </w:p>
          <w:p w14:paraId="00642E58" w14:textId="77777777" w:rsidR="00F01108" w:rsidRDefault="00F01108" w:rsidP="0000054C">
            <w:pPr>
              <w:rPr>
                <w:sz w:val="20"/>
                <w:szCs w:val="20"/>
                <w:u w:val="single"/>
              </w:rPr>
            </w:pPr>
          </w:p>
          <w:p w14:paraId="1E52A656" w14:textId="77777777" w:rsidR="00F01108" w:rsidRDefault="00F01108" w:rsidP="0000054C">
            <w:pPr>
              <w:rPr>
                <w:sz w:val="20"/>
                <w:szCs w:val="20"/>
                <w:u w:val="single"/>
              </w:rPr>
            </w:pPr>
          </w:p>
          <w:p w14:paraId="63C3E5D7" w14:textId="77777777" w:rsidR="00F01108" w:rsidRDefault="00F01108" w:rsidP="0000054C">
            <w:pPr>
              <w:rPr>
                <w:sz w:val="20"/>
                <w:szCs w:val="20"/>
                <w:u w:val="single"/>
              </w:rPr>
            </w:pPr>
          </w:p>
          <w:p w14:paraId="6D5564F6" w14:textId="77777777" w:rsidR="00F01108" w:rsidRDefault="00F01108" w:rsidP="0000054C">
            <w:pPr>
              <w:rPr>
                <w:sz w:val="20"/>
                <w:szCs w:val="20"/>
                <w:u w:val="single"/>
              </w:rPr>
            </w:pPr>
          </w:p>
          <w:p w14:paraId="000F14E0" w14:textId="77777777" w:rsidR="00F01108" w:rsidRDefault="00F01108" w:rsidP="0000054C">
            <w:pPr>
              <w:rPr>
                <w:sz w:val="20"/>
                <w:szCs w:val="20"/>
                <w:u w:val="single"/>
              </w:rPr>
            </w:pPr>
          </w:p>
          <w:p w14:paraId="5DA0913E" w14:textId="77777777" w:rsidR="00F01108" w:rsidRDefault="00F01108" w:rsidP="0000054C">
            <w:pPr>
              <w:rPr>
                <w:sz w:val="20"/>
                <w:szCs w:val="20"/>
                <w:u w:val="single"/>
              </w:rPr>
            </w:pPr>
          </w:p>
          <w:p w14:paraId="73F0D662" w14:textId="77777777" w:rsidR="00F01108" w:rsidRDefault="00F01108" w:rsidP="0000054C">
            <w:pPr>
              <w:rPr>
                <w:sz w:val="20"/>
                <w:szCs w:val="20"/>
                <w:u w:val="single"/>
              </w:rPr>
            </w:pPr>
          </w:p>
          <w:p w14:paraId="795D536D" w14:textId="77777777" w:rsidR="00F01108" w:rsidRDefault="00F01108" w:rsidP="0000054C">
            <w:pPr>
              <w:rPr>
                <w:sz w:val="20"/>
                <w:szCs w:val="20"/>
                <w:u w:val="single"/>
              </w:rPr>
            </w:pPr>
          </w:p>
          <w:p w14:paraId="0C56771C" w14:textId="77777777" w:rsidR="00F01108" w:rsidRDefault="00F01108" w:rsidP="0000054C">
            <w:pPr>
              <w:rPr>
                <w:sz w:val="20"/>
                <w:szCs w:val="20"/>
                <w:u w:val="single"/>
              </w:rPr>
            </w:pPr>
          </w:p>
          <w:p w14:paraId="6C24200C" w14:textId="77777777" w:rsidR="00F01108" w:rsidRDefault="00F01108" w:rsidP="0000054C">
            <w:pPr>
              <w:rPr>
                <w:sz w:val="20"/>
                <w:szCs w:val="20"/>
                <w:u w:val="single"/>
              </w:rPr>
            </w:pPr>
          </w:p>
          <w:p w14:paraId="40EE5303" w14:textId="77777777" w:rsidR="00F01108" w:rsidRDefault="00F01108" w:rsidP="0000054C">
            <w:pPr>
              <w:rPr>
                <w:sz w:val="20"/>
                <w:szCs w:val="20"/>
                <w:u w:val="single"/>
              </w:rPr>
            </w:pPr>
          </w:p>
          <w:p w14:paraId="11F36E3D" w14:textId="77777777" w:rsidR="00F01108" w:rsidRDefault="00F01108" w:rsidP="0000054C">
            <w:pPr>
              <w:rPr>
                <w:sz w:val="20"/>
                <w:szCs w:val="20"/>
                <w:u w:val="single"/>
              </w:rPr>
            </w:pPr>
          </w:p>
          <w:p w14:paraId="42D8CCF6" w14:textId="77777777" w:rsidR="00F01108" w:rsidRDefault="00F01108" w:rsidP="0000054C">
            <w:pPr>
              <w:rPr>
                <w:sz w:val="20"/>
                <w:szCs w:val="20"/>
                <w:u w:val="single"/>
              </w:rPr>
            </w:pPr>
          </w:p>
          <w:p w14:paraId="123BD90E" w14:textId="77777777" w:rsidR="00F01108" w:rsidRDefault="00F01108" w:rsidP="0000054C">
            <w:pPr>
              <w:rPr>
                <w:sz w:val="20"/>
                <w:szCs w:val="20"/>
                <w:u w:val="single"/>
              </w:rPr>
            </w:pPr>
          </w:p>
          <w:p w14:paraId="1D029FD7" w14:textId="77777777" w:rsidR="00F01108" w:rsidRDefault="00F01108" w:rsidP="0000054C">
            <w:pPr>
              <w:rPr>
                <w:sz w:val="20"/>
                <w:szCs w:val="20"/>
                <w:u w:val="single"/>
              </w:rPr>
            </w:pPr>
          </w:p>
          <w:p w14:paraId="08BAC5F6" w14:textId="77777777" w:rsidR="00F01108" w:rsidRDefault="00F01108" w:rsidP="0000054C">
            <w:pPr>
              <w:rPr>
                <w:sz w:val="20"/>
                <w:szCs w:val="20"/>
                <w:u w:val="single"/>
              </w:rPr>
            </w:pPr>
          </w:p>
          <w:p w14:paraId="00493375" w14:textId="77777777" w:rsidR="00F01108" w:rsidRDefault="00F01108" w:rsidP="0000054C">
            <w:pPr>
              <w:rPr>
                <w:sz w:val="20"/>
                <w:szCs w:val="20"/>
                <w:u w:val="single"/>
              </w:rPr>
            </w:pPr>
          </w:p>
          <w:p w14:paraId="1347AEC1" w14:textId="77777777" w:rsidR="00F01108" w:rsidRDefault="00F01108" w:rsidP="0000054C">
            <w:pPr>
              <w:rPr>
                <w:sz w:val="20"/>
                <w:szCs w:val="20"/>
                <w:u w:val="single"/>
              </w:rPr>
            </w:pPr>
          </w:p>
          <w:p w14:paraId="4007CBC6" w14:textId="77777777" w:rsidR="00F01108" w:rsidRDefault="00F01108" w:rsidP="0000054C">
            <w:pPr>
              <w:rPr>
                <w:sz w:val="20"/>
                <w:szCs w:val="20"/>
                <w:u w:val="single"/>
              </w:rPr>
            </w:pPr>
          </w:p>
          <w:p w14:paraId="062152D7" w14:textId="77777777" w:rsidR="00F01108" w:rsidRDefault="00F01108" w:rsidP="0000054C">
            <w:pPr>
              <w:rPr>
                <w:sz w:val="20"/>
                <w:szCs w:val="20"/>
                <w:u w:val="single"/>
              </w:rPr>
            </w:pPr>
          </w:p>
          <w:p w14:paraId="4773BAFA" w14:textId="77777777" w:rsidR="00F01108" w:rsidRDefault="00F01108" w:rsidP="0000054C">
            <w:pPr>
              <w:rPr>
                <w:sz w:val="20"/>
                <w:szCs w:val="20"/>
                <w:u w:val="single"/>
              </w:rPr>
            </w:pPr>
          </w:p>
          <w:p w14:paraId="3DD8DD7D" w14:textId="77777777" w:rsidR="00F01108" w:rsidRDefault="00F01108" w:rsidP="0000054C">
            <w:pPr>
              <w:rPr>
                <w:sz w:val="20"/>
                <w:szCs w:val="20"/>
                <w:u w:val="single"/>
              </w:rPr>
            </w:pPr>
          </w:p>
          <w:p w14:paraId="43B5E7FD" w14:textId="77777777" w:rsidR="00F01108" w:rsidRDefault="00F01108" w:rsidP="0000054C">
            <w:pPr>
              <w:rPr>
                <w:sz w:val="20"/>
                <w:szCs w:val="20"/>
                <w:u w:val="single"/>
              </w:rPr>
            </w:pPr>
          </w:p>
          <w:p w14:paraId="3491BE1C" w14:textId="77777777" w:rsidR="0000054C" w:rsidRPr="0088688E" w:rsidRDefault="0000054C" w:rsidP="0000054C">
            <w:pPr>
              <w:rPr>
                <w:i/>
                <w:sz w:val="20"/>
                <w:szCs w:val="20"/>
              </w:rPr>
            </w:pPr>
          </w:p>
        </w:tc>
        <w:tc>
          <w:tcPr>
            <w:tcW w:w="5292" w:type="dxa"/>
          </w:tcPr>
          <w:p w14:paraId="563712E9" w14:textId="77777777" w:rsidR="0000054C" w:rsidRPr="00D9532F" w:rsidRDefault="0000054C" w:rsidP="0000054C">
            <w:pPr>
              <w:rPr>
                <w:sz w:val="20"/>
                <w:szCs w:val="20"/>
              </w:rPr>
            </w:pPr>
          </w:p>
        </w:tc>
        <w:tc>
          <w:tcPr>
            <w:tcW w:w="5292" w:type="dxa"/>
          </w:tcPr>
          <w:p w14:paraId="19DD4D36" w14:textId="77777777" w:rsidR="0000054C" w:rsidRPr="00D62666" w:rsidRDefault="0000054C" w:rsidP="0000054C">
            <w:pPr>
              <w:pStyle w:val="Prrafodelista"/>
              <w:numPr>
                <w:ilvl w:val="0"/>
                <w:numId w:val="9"/>
              </w:numPr>
              <w:textAlignment w:val="baseline"/>
              <w:rPr>
                <w:strike/>
                <w:color w:val="5B9BD5" w:themeColor="accent1"/>
                <w:sz w:val="20"/>
                <w:szCs w:val="20"/>
                <w:lang w:val="es-ES_tradnl" w:eastAsia="es-ES_tradnl"/>
              </w:rPr>
            </w:pPr>
            <w:r w:rsidRPr="00D62666">
              <w:rPr>
                <w:b/>
                <w:strike/>
                <w:color w:val="5B9BD5" w:themeColor="accent1"/>
                <w:sz w:val="20"/>
                <w:szCs w:val="20"/>
                <w:lang w:val="es-ES_tradnl" w:eastAsia="es-ES_tradnl"/>
              </w:rPr>
              <w:t xml:space="preserve">De las diputadas y diputados Bernales, Ricardo Celis, Fernández, Mirosevic y Mix. </w:t>
            </w:r>
            <w:r w:rsidRPr="00D62666">
              <w:rPr>
                <w:strike/>
                <w:color w:val="5B9BD5" w:themeColor="accent1"/>
                <w:sz w:val="20"/>
                <w:szCs w:val="20"/>
                <w:lang w:val="es-ES_tradnl" w:eastAsia="es-ES_tradnl"/>
              </w:rPr>
              <w:t xml:space="preserve">Créase en la </w:t>
            </w:r>
            <w:r w:rsidRPr="00D62666">
              <w:rPr>
                <w:rFonts w:eastAsia="Calibri"/>
                <w:strike/>
                <w:color w:val="5B9BD5" w:themeColor="accent1"/>
                <w:sz w:val="20"/>
                <w:szCs w:val="20"/>
                <w:lang w:val="es-ES_tradnl" w:eastAsia="es-ES_tradnl"/>
              </w:rPr>
              <w:t>Ley</w:t>
            </w:r>
            <w:r w:rsidRPr="00D62666">
              <w:rPr>
                <w:strike/>
                <w:color w:val="5B9BD5" w:themeColor="accent1"/>
                <w:sz w:val="20"/>
                <w:szCs w:val="20"/>
                <w:lang w:val="es-ES_tradnl" w:eastAsia="es-ES_tradnl"/>
              </w:rPr>
              <w:t xml:space="preserve"> </w:t>
            </w:r>
            <w:r w:rsidRPr="00D62666">
              <w:rPr>
                <w:rFonts w:eastAsia="Calibri"/>
                <w:strike/>
                <w:color w:val="5B9BD5" w:themeColor="accent1"/>
                <w:sz w:val="20"/>
                <w:szCs w:val="20"/>
                <w:lang w:val="es-ES_tradnl" w:eastAsia="es-ES_tradnl"/>
              </w:rPr>
              <w:t>N°</w:t>
            </w:r>
            <w:r w:rsidRPr="00D62666">
              <w:rPr>
                <w:strike/>
                <w:color w:val="5B9BD5" w:themeColor="accent1"/>
                <w:sz w:val="20"/>
                <w:szCs w:val="20"/>
                <w:lang w:val="es-ES_tradnl" w:eastAsia="es-ES_tradnl"/>
              </w:rPr>
              <w:t xml:space="preserve"> 20.584  el siguiente artículo 16 H nuevo: </w:t>
            </w:r>
          </w:p>
          <w:p w14:paraId="59E7DEEA" w14:textId="77777777" w:rsidR="0000054C" w:rsidRPr="00D62666" w:rsidRDefault="0000054C" w:rsidP="0000054C">
            <w:pPr>
              <w:rPr>
                <w:strike/>
                <w:color w:val="5B9BD5" w:themeColor="accent1"/>
                <w:sz w:val="20"/>
                <w:szCs w:val="20"/>
                <w:lang w:val="es-ES_tradnl" w:eastAsia="es-ES_tradnl"/>
              </w:rPr>
            </w:pPr>
            <w:r w:rsidRPr="00D62666">
              <w:rPr>
                <w:iCs/>
                <w:strike/>
                <w:color w:val="5B9BD5" w:themeColor="accent1"/>
                <w:sz w:val="20"/>
                <w:szCs w:val="20"/>
                <w:lang w:val="es-ES_tradnl" w:eastAsia="es-ES_tradnl"/>
              </w:rPr>
              <w:t>Artículo  16 H: Toda persona mayor de 14 años, capaz, podrá previamente, en el caso de que no pueda manifestar su voluntad, consignar por escrito en un testamento vital las circunstancias y condiciones en las que desea recibir asistencia médica para morir si el médico constata:</w:t>
            </w:r>
          </w:p>
          <w:p w14:paraId="2F5FB018" w14:textId="77777777" w:rsidR="0000054C" w:rsidRPr="00D62666" w:rsidRDefault="0000054C" w:rsidP="0000054C">
            <w:pPr>
              <w:rPr>
                <w:strike/>
                <w:color w:val="5B9BD5" w:themeColor="accent1"/>
                <w:sz w:val="20"/>
                <w:szCs w:val="20"/>
                <w:lang w:val="es-ES_tradnl" w:eastAsia="es-ES_tradnl"/>
              </w:rPr>
            </w:pPr>
            <w:r w:rsidRPr="00D62666">
              <w:rPr>
                <w:iCs/>
                <w:strike/>
                <w:color w:val="5B9BD5" w:themeColor="accent1"/>
                <w:sz w:val="20"/>
                <w:szCs w:val="20"/>
                <w:lang w:val="es-ES_tradnl" w:eastAsia="es-ES_tradnl"/>
              </w:rPr>
              <w:t xml:space="preserve">a. Que se encuentra en un estado de salud grave e irremediable </w:t>
            </w:r>
          </w:p>
          <w:p w14:paraId="04F35094" w14:textId="77777777" w:rsidR="0000054C" w:rsidRPr="00D62666" w:rsidRDefault="0000054C" w:rsidP="0000054C">
            <w:pPr>
              <w:rPr>
                <w:strike/>
                <w:color w:val="5B9BD5" w:themeColor="accent1"/>
                <w:sz w:val="20"/>
                <w:szCs w:val="20"/>
                <w:lang w:val="es-ES_tradnl" w:eastAsia="es-ES_tradnl"/>
              </w:rPr>
            </w:pPr>
            <w:r w:rsidRPr="00D62666">
              <w:rPr>
                <w:iCs/>
                <w:strike/>
                <w:color w:val="5B9BD5" w:themeColor="accent1"/>
                <w:sz w:val="20"/>
                <w:szCs w:val="20"/>
                <w:lang w:val="es-ES_tradnl" w:eastAsia="es-ES_tradnl"/>
              </w:rPr>
              <w:t>b. Que está inconsciente</w:t>
            </w:r>
          </w:p>
          <w:p w14:paraId="0566F8AA" w14:textId="77777777" w:rsidR="0000054C" w:rsidRDefault="0000054C" w:rsidP="0000054C">
            <w:pPr>
              <w:rPr>
                <w:iCs/>
                <w:color w:val="000000"/>
                <w:sz w:val="20"/>
                <w:szCs w:val="20"/>
                <w:lang w:val="es-ES_tradnl" w:eastAsia="es-ES_tradnl"/>
              </w:rPr>
            </w:pPr>
            <w:r w:rsidRPr="00D62666">
              <w:rPr>
                <w:iCs/>
                <w:strike/>
                <w:color w:val="5B9BD5" w:themeColor="accent1"/>
                <w:sz w:val="20"/>
                <w:szCs w:val="20"/>
                <w:lang w:val="es-ES_tradnl" w:eastAsia="es-ES_tradnl"/>
              </w:rPr>
              <w:t>c. Que su situación de inconciencia es irreversible</w:t>
            </w:r>
            <w:r w:rsidRPr="00F809F1">
              <w:rPr>
                <w:iCs/>
                <w:strike/>
                <w:color w:val="FF0000"/>
                <w:sz w:val="20"/>
                <w:szCs w:val="20"/>
                <w:lang w:val="es-ES_tradnl" w:eastAsia="es-ES_tradnl"/>
              </w:rPr>
              <w:t>.</w:t>
            </w:r>
            <w:r>
              <w:rPr>
                <w:iCs/>
                <w:color w:val="000000"/>
                <w:sz w:val="20"/>
                <w:szCs w:val="20"/>
                <w:lang w:val="es-ES_tradnl" w:eastAsia="es-ES_tradnl"/>
              </w:rPr>
              <w:t xml:space="preserve"> </w:t>
            </w:r>
            <w:r>
              <w:rPr>
                <w:b/>
                <w:iCs/>
                <w:color w:val="000000"/>
                <w:sz w:val="20"/>
                <w:szCs w:val="20"/>
                <w:lang w:val="es-ES_tradnl" w:eastAsia="es-ES_tradnl"/>
              </w:rPr>
              <w:t>(63, retirada)</w:t>
            </w:r>
          </w:p>
          <w:p w14:paraId="5A5E3C64" w14:textId="77777777" w:rsidR="0000054C" w:rsidRDefault="0000054C" w:rsidP="0000054C">
            <w:pPr>
              <w:rPr>
                <w:iCs/>
                <w:color w:val="000000"/>
                <w:sz w:val="20"/>
                <w:szCs w:val="20"/>
                <w:lang w:val="es-ES_tradnl" w:eastAsia="es-ES_tradnl"/>
              </w:rPr>
            </w:pPr>
          </w:p>
          <w:p w14:paraId="6C3FAFBA" w14:textId="77777777" w:rsidR="0000054C" w:rsidRPr="00BD7B12" w:rsidRDefault="0000054C" w:rsidP="0000054C">
            <w:pPr>
              <w:rPr>
                <w:iCs/>
                <w:strike/>
                <w:color w:val="5B9BD5" w:themeColor="accent1"/>
                <w:sz w:val="20"/>
                <w:szCs w:val="20"/>
                <w:lang w:val="es-ES_tradnl" w:eastAsia="es-ES_tradnl"/>
              </w:rPr>
            </w:pPr>
            <w:bookmarkStart w:id="0" w:name="_GoBack"/>
            <w:r w:rsidRPr="00BD7B12">
              <w:rPr>
                <w:b/>
                <w:iCs/>
                <w:strike/>
                <w:color w:val="5B9BD5" w:themeColor="accent1"/>
                <w:sz w:val="20"/>
                <w:szCs w:val="20"/>
                <w:lang w:val="es-ES_tradnl" w:eastAsia="es-ES_tradnl"/>
              </w:rPr>
              <w:t>--- De las diputadas y diputados Bernales, Fernández, Mirosevic y Mix.</w:t>
            </w:r>
            <w:r w:rsidRPr="00BD7B12">
              <w:rPr>
                <w:iCs/>
                <w:strike/>
                <w:color w:val="5B9BD5" w:themeColor="accent1"/>
                <w:sz w:val="20"/>
                <w:szCs w:val="20"/>
                <w:lang w:val="es-ES_tradnl" w:eastAsia="es-ES_tradnl"/>
              </w:rPr>
              <w:t xml:space="preserve"> Agrégase el siguiente artículo 16J.</w:t>
            </w:r>
          </w:p>
          <w:p w14:paraId="624565E2" w14:textId="77777777" w:rsidR="0000054C" w:rsidRPr="00BD7B12" w:rsidRDefault="0000054C" w:rsidP="0000054C">
            <w:pPr>
              <w:rPr>
                <w:iCs/>
                <w:strike/>
                <w:color w:val="5B9BD5" w:themeColor="accent1"/>
                <w:sz w:val="20"/>
                <w:szCs w:val="20"/>
                <w:lang w:val="es-ES_tradnl" w:eastAsia="es-ES_tradnl"/>
              </w:rPr>
            </w:pPr>
            <w:r w:rsidRPr="00BD7B12">
              <w:rPr>
                <w:iCs/>
                <w:strike/>
                <w:color w:val="5B9BD5" w:themeColor="accent1"/>
                <w:sz w:val="20"/>
                <w:szCs w:val="20"/>
                <w:lang w:val="es-ES_tradnl" w:eastAsia="es-ES_tradnl"/>
              </w:rPr>
              <w:t>‘Artículo 16J: Toda persona mayor de 18 años que se encuentre en pleno uso de sus facultades mentales, podrá previamente, en el caso de que no pueda manifestar su voluntad, consignar por escrito en un testamento vital las circunstancias y condiciones en las que desea recibir asistencia médica para morir si el médico constata:</w:t>
            </w:r>
          </w:p>
          <w:p w14:paraId="1B627DEC" w14:textId="219E53D9" w:rsidR="0000054C" w:rsidRPr="00BD7B12" w:rsidRDefault="00386E04" w:rsidP="00386E04">
            <w:pPr>
              <w:rPr>
                <w:strike/>
                <w:color w:val="5B9BD5" w:themeColor="accent1"/>
                <w:sz w:val="20"/>
                <w:szCs w:val="20"/>
                <w:lang w:val="es-ES_tradnl" w:eastAsia="es-ES_tradnl"/>
              </w:rPr>
            </w:pPr>
            <w:r w:rsidRPr="00BD7B12">
              <w:rPr>
                <w:strike/>
                <w:color w:val="5B9BD5" w:themeColor="accent1"/>
                <w:lang w:val="es-ES_tradnl" w:eastAsia="es-ES_tradnl"/>
              </w:rPr>
              <w:t xml:space="preserve">a. </w:t>
            </w:r>
            <w:r w:rsidR="0000054C" w:rsidRPr="00BD7B12">
              <w:rPr>
                <w:strike/>
                <w:color w:val="5B9BD5" w:themeColor="accent1"/>
                <w:sz w:val="20"/>
                <w:szCs w:val="20"/>
                <w:lang w:val="es-ES_tradnl" w:eastAsia="es-ES_tradnl"/>
              </w:rPr>
              <w:t>Que se encuentra en un estado de salud grave e irremediable.</w:t>
            </w:r>
          </w:p>
          <w:p w14:paraId="1B65B07C" w14:textId="77777777" w:rsidR="0000054C" w:rsidRPr="00BD7B12" w:rsidRDefault="0000054C" w:rsidP="0000054C">
            <w:pPr>
              <w:rPr>
                <w:strike/>
                <w:color w:val="5B9BD5" w:themeColor="accent1"/>
                <w:sz w:val="20"/>
                <w:szCs w:val="20"/>
                <w:lang w:val="es-ES_tradnl" w:eastAsia="es-ES_tradnl"/>
              </w:rPr>
            </w:pPr>
            <w:r w:rsidRPr="00BD7B12">
              <w:rPr>
                <w:strike/>
                <w:color w:val="5B9BD5" w:themeColor="accent1"/>
                <w:sz w:val="20"/>
                <w:szCs w:val="20"/>
                <w:lang w:val="es-ES_tradnl" w:eastAsia="es-ES_tradnl"/>
              </w:rPr>
              <w:t>b. Que está inconsciente.</w:t>
            </w:r>
          </w:p>
          <w:p w14:paraId="2D4225DA" w14:textId="22CE1535" w:rsidR="0000054C" w:rsidRPr="00BD7B12" w:rsidRDefault="0000054C" w:rsidP="0000054C">
            <w:pPr>
              <w:rPr>
                <w:color w:val="5B9BD5" w:themeColor="accent1"/>
                <w:sz w:val="20"/>
                <w:szCs w:val="20"/>
                <w:lang w:val="es-ES_tradnl" w:eastAsia="es-ES_tradnl"/>
              </w:rPr>
            </w:pPr>
            <w:r w:rsidRPr="00BD7B12">
              <w:rPr>
                <w:strike/>
                <w:color w:val="5B9BD5" w:themeColor="accent1"/>
                <w:sz w:val="20"/>
                <w:szCs w:val="20"/>
                <w:lang w:val="es-ES_tradnl" w:eastAsia="es-ES_tradnl"/>
              </w:rPr>
              <w:t>c. Que su situación de inconciencia es irreversible.</w:t>
            </w:r>
            <w:bookmarkEnd w:id="0"/>
            <w:r w:rsidR="00BD7B12" w:rsidRPr="00BD7B12">
              <w:rPr>
                <w:sz w:val="20"/>
                <w:szCs w:val="20"/>
                <w:lang w:val="es-ES_tradnl" w:eastAsia="es-ES_tradnl"/>
              </w:rPr>
              <w:t xml:space="preserve"> </w:t>
            </w:r>
            <w:r w:rsidR="00BD7B12" w:rsidRPr="00BD7B12">
              <w:rPr>
                <w:b/>
                <w:sz w:val="20"/>
                <w:szCs w:val="20"/>
                <w:lang w:val="es-ES_tradnl" w:eastAsia="es-ES_tradnl"/>
              </w:rPr>
              <w:t>(76, retirada)</w:t>
            </w:r>
          </w:p>
          <w:p w14:paraId="5DB2F49C" w14:textId="77777777" w:rsidR="001D4B67" w:rsidRPr="001D4B67" w:rsidRDefault="001D4B67" w:rsidP="0000054C">
            <w:pPr>
              <w:rPr>
                <w:sz w:val="20"/>
                <w:szCs w:val="20"/>
                <w:lang w:val="es-ES_tradnl" w:eastAsia="es-ES_tradnl"/>
              </w:rPr>
            </w:pPr>
          </w:p>
          <w:p w14:paraId="4A776271" w14:textId="7BE2C65A" w:rsidR="001D4B67" w:rsidRPr="001D4B67" w:rsidRDefault="001D4B67" w:rsidP="001D4B67">
            <w:pPr>
              <w:rPr>
                <w:sz w:val="20"/>
                <w:szCs w:val="20"/>
                <w:lang w:val="es-ES_tradnl" w:eastAsia="es-ES_tradnl"/>
              </w:rPr>
            </w:pPr>
            <w:r>
              <w:rPr>
                <w:b/>
                <w:sz w:val="20"/>
                <w:szCs w:val="20"/>
                <w:lang w:val="es-ES_tradnl" w:eastAsia="es-ES_tradnl"/>
              </w:rPr>
              <w:t xml:space="preserve">--- Mirosevic y Torres. </w:t>
            </w:r>
            <w:r w:rsidRPr="001D4B67">
              <w:rPr>
                <w:sz w:val="20"/>
                <w:szCs w:val="20"/>
                <w:lang w:val="es-ES_tradnl" w:eastAsia="es-ES_tradnl"/>
              </w:rPr>
              <w:t xml:space="preserve">Incorpórese el siguiente </w:t>
            </w:r>
            <w:r>
              <w:rPr>
                <w:sz w:val="20"/>
                <w:szCs w:val="20"/>
                <w:lang w:val="es-ES_tradnl" w:eastAsia="es-ES_tradnl"/>
              </w:rPr>
              <w:t>a</w:t>
            </w:r>
            <w:r w:rsidRPr="001D4B67">
              <w:rPr>
                <w:sz w:val="20"/>
                <w:szCs w:val="20"/>
                <w:lang w:val="es-ES_tradnl" w:eastAsia="es-ES_tradnl"/>
              </w:rPr>
              <w:t>rtículo 16 K:</w:t>
            </w:r>
          </w:p>
          <w:p w14:paraId="610860DD" w14:textId="77777777" w:rsidR="001D4B67" w:rsidRPr="001D4B67" w:rsidRDefault="001D4B67" w:rsidP="001D4B67">
            <w:pPr>
              <w:rPr>
                <w:sz w:val="20"/>
                <w:szCs w:val="20"/>
                <w:lang w:val="es-ES_tradnl" w:eastAsia="es-ES_tradnl"/>
              </w:rPr>
            </w:pPr>
          </w:p>
          <w:p w14:paraId="1978F9FF" w14:textId="113C4DBE" w:rsidR="001D4B67" w:rsidRPr="001D4B67" w:rsidRDefault="001D4B67" w:rsidP="001D4B67">
            <w:pPr>
              <w:rPr>
                <w:sz w:val="20"/>
                <w:szCs w:val="20"/>
                <w:lang w:val="es-ES_tradnl" w:eastAsia="es-ES_tradnl"/>
              </w:rPr>
            </w:pPr>
            <w:r>
              <w:rPr>
                <w:sz w:val="20"/>
                <w:szCs w:val="20"/>
                <w:lang w:val="es-ES_tradnl" w:eastAsia="es-ES_tradnl"/>
              </w:rPr>
              <w:t>‘</w:t>
            </w:r>
            <w:r w:rsidRPr="001D4B67">
              <w:rPr>
                <w:sz w:val="20"/>
                <w:szCs w:val="20"/>
                <w:lang w:val="es-ES_tradnl" w:eastAsia="es-ES_tradnl"/>
              </w:rPr>
              <w:t>Artículo 16 K: El documento de voluntad anticipada es un acto por el cual una persona capaz, mayor de edad, expresa su decisión futura de recibir asistencia médica para morir, cuando padeciendo de un problema de salud grave e irremediable, de acuerdo con los requisitos y formas establecidos en la ley, se viere impedido de invocar su derecho por encontrarse en un estado de inconsciencia o de privación de facultades mentales, ambos de carácter irreversible.</w:t>
            </w:r>
          </w:p>
          <w:p w14:paraId="4CAA8F73" w14:textId="551499EB" w:rsidR="001D4B67" w:rsidRPr="001D4B67" w:rsidRDefault="001D4B67" w:rsidP="001D4B67">
            <w:pPr>
              <w:rPr>
                <w:sz w:val="20"/>
                <w:szCs w:val="20"/>
                <w:lang w:val="es-ES_tradnl" w:eastAsia="es-ES_tradnl"/>
              </w:rPr>
            </w:pPr>
            <w:r w:rsidRPr="001D4B67">
              <w:rPr>
                <w:sz w:val="20"/>
                <w:szCs w:val="20"/>
                <w:lang w:val="es-ES_tradnl" w:eastAsia="es-ES_tradnl"/>
              </w:rPr>
              <w:t>El documento de voluntad anticipada solo podrá hacerse valer en el evento que la persona se encuentre en estado de inconsciencia o de privación de sus facultades mentales, ambos casos de carácter irreversible, lo que deberá ser certificado por un médico psiquiatra o un médico especializado en medicina familiar.</w:t>
            </w:r>
            <w:r>
              <w:rPr>
                <w:sz w:val="20"/>
                <w:szCs w:val="20"/>
                <w:lang w:val="es-ES_tradnl" w:eastAsia="es-ES_tradnl"/>
              </w:rPr>
              <w:t>’.</w:t>
            </w:r>
          </w:p>
          <w:p w14:paraId="27304915" w14:textId="464E0F82" w:rsidR="001D4B67" w:rsidRPr="00F809F1" w:rsidRDefault="001D4B67" w:rsidP="0000054C">
            <w:pPr>
              <w:rPr>
                <w:b/>
                <w:sz w:val="20"/>
                <w:szCs w:val="20"/>
                <w:lang w:val="es-ES_tradnl" w:eastAsia="es-ES_tradnl"/>
              </w:rPr>
            </w:pPr>
          </w:p>
        </w:tc>
      </w:tr>
      <w:tr w:rsidR="0000054C" w:rsidRPr="00D9532F" w14:paraId="5AA90A8B" w14:textId="77777777" w:rsidTr="00D95817">
        <w:tc>
          <w:tcPr>
            <w:tcW w:w="5292" w:type="dxa"/>
          </w:tcPr>
          <w:p w14:paraId="312F45EC" w14:textId="77777777" w:rsidR="0000054C" w:rsidRPr="00D9532F" w:rsidRDefault="0000054C" w:rsidP="0000054C">
            <w:pPr>
              <w:rPr>
                <w:sz w:val="20"/>
                <w:szCs w:val="20"/>
              </w:rPr>
            </w:pPr>
          </w:p>
        </w:tc>
        <w:tc>
          <w:tcPr>
            <w:tcW w:w="5292" w:type="dxa"/>
          </w:tcPr>
          <w:p w14:paraId="7D9A4307" w14:textId="77777777" w:rsidR="0000054C" w:rsidRPr="00D9532F" w:rsidRDefault="0000054C" w:rsidP="0000054C">
            <w:pPr>
              <w:rPr>
                <w:sz w:val="20"/>
                <w:szCs w:val="20"/>
              </w:rPr>
            </w:pPr>
          </w:p>
        </w:tc>
        <w:tc>
          <w:tcPr>
            <w:tcW w:w="5292" w:type="dxa"/>
          </w:tcPr>
          <w:p w14:paraId="220A61A6" w14:textId="77777777" w:rsidR="0000054C" w:rsidRPr="0035320F" w:rsidRDefault="0000054C" w:rsidP="0000054C">
            <w:pPr>
              <w:pStyle w:val="Prrafodelista"/>
              <w:numPr>
                <w:ilvl w:val="0"/>
                <w:numId w:val="9"/>
              </w:numPr>
              <w:rPr>
                <w:rFonts w:eastAsia="Times New Roman"/>
                <w:strike/>
                <w:color w:val="5B9BD5" w:themeColor="accent1"/>
                <w:sz w:val="20"/>
                <w:szCs w:val="20"/>
                <w:lang w:val="es-ES_tradnl" w:eastAsia="es-ES_tradnl"/>
              </w:rPr>
            </w:pPr>
            <w:r w:rsidRPr="0035320F">
              <w:rPr>
                <w:b/>
                <w:strike/>
                <w:color w:val="5B9BD5" w:themeColor="accent1"/>
                <w:sz w:val="20"/>
                <w:szCs w:val="20"/>
                <w:lang w:val="es-ES_tradnl" w:eastAsia="es-ES_tradnl"/>
              </w:rPr>
              <w:t xml:space="preserve">De las diputadas y diputados Bernales, Ricardo Celis, Fernández, Mirosevic y Mix. </w:t>
            </w:r>
            <w:r w:rsidRPr="0035320F">
              <w:rPr>
                <w:strike/>
                <w:color w:val="5B9BD5" w:themeColor="accent1"/>
                <w:sz w:val="20"/>
                <w:szCs w:val="20"/>
                <w:lang w:val="es-ES_tradnl" w:eastAsia="es-ES_tradnl"/>
              </w:rPr>
              <w:t>Créase el siguiente artículo 16 I nuevo:</w:t>
            </w:r>
          </w:p>
          <w:p w14:paraId="0350EBC2" w14:textId="77777777" w:rsidR="0000054C" w:rsidRPr="0035320F" w:rsidRDefault="0000054C" w:rsidP="0000054C">
            <w:pPr>
              <w:rPr>
                <w:rFonts w:eastAsia="Times New Roman"/>
                <w:strike/>
                <w:color w:val="5B9BD5" w:themeColor="accent1"/>
                <w:sz w:val="20"/>
                <w:szCs w:val="20"/>
                <w:lang w:val="es-ES_tradnl" w:eastAsia="es-ES_tradnl"/>
              </w:rPr>
            </w:pPr>
          </w:p>
          <w:p w14:paraId="45E072D7" w14:textId="77777777" w:rsidR="0000054C" w:rsidRDefault="0000054C" w:rsidP="0000054C">
            <w:pPr>
              <w:rPr>
                <w:iCs/>
                <w:color w:val="000000"/>
                <w:sz w:val="20"/>
                <w:szCs w:val="20"/>
                <w:lang w:val="es-ES_tradnl" w:eastAsia="es-ES_tradnl"/>
              </w:rPr>
            </w:pPr>
            <w:r w:rsidRPr="0035320F">
              <w:rPr>
                <w:iCs/>
                <w:strike/>
                <w:color w:val="5B9BD5" w:themeColor="accent1"/>
                <w:sz w:val="20"/>
                <w:szCs w:val="20"/>
                <w:lang w:val="es-ES_tradnl" w:eastAsia="es-ES_tradnl"/>
              </w:rPr>
              <w:t>Artículo  16 I: Los testamentos vitales  podrán ser realizados en todo momento, debiendo  cumplir con las formas, requisitos y procedimientos de ordenación del testamento contenidos en el Código Civil. En la declaración puede designar una o varias personas de confianza mayores de edad, clasificadas por orden de preferencia y prelación, para que representen al médico la voluntad del paciente. Cada persona de confianza sustituye a la anterior en la declaración en caso de rechazo, impedimento, incapacidad o fallecimiento. No podrán ser convocadas como personas de confianza aquellas que tengan un interés patrimonial en la muerte del paciente</w:t>
            </w:r>
            <w:r w:rsidRPr="0035320F">
              <w:rPr>
                <w:iCs/>
                <w:color w:val="5B9BD5" w:themeColor="accent1"/>
                <w:sz w:val="20"/>
                <w:szCs w:val="20"/>
                <w:lang w:val="es-ES_tradnl" w:eastAsia="es-ES_tradnl"/>
              </w:rPr>
              <w:t>.</w:t>
            </w:r>
            <w:r w:rsidR="0035320F" w:rsidRPr="0035320F">
              <w:rPr>
                <w:iCs/>
                <w:color w:val="5B9BD5" w:themeColor="accent1"/>
                <w:sz w:val="20"/>
                <w:szCs w:val="20"/>
                <w:lang w:val="es-ES_tradnl" w:eastAsia="es-ES_tradnl"/>
              </w:rPr>
              <w:t xml:space="preserve"> </w:t>
            </w:r>
            <w:r w:rsidR="0035320F">
              <w:rPr>
                <w:b/>
                <w:iCs/>
                <w:color w:val="000000"/>
                <w:sz w:val="20"/>
                <w:szCs w:val="20"/>
                <w:lang w:val="es-ES_tradnl" w:eastAsia="es-ES_tradnl"/>
              </w:rPr>
              <w:t>(76, retirada)</w:t>
            </w:r>
          </w:p>
          <w:p w14:paraId="4EA27D98" w14:textId="77777777" w:rsidR="001D4B67" w:rsidRDefault="001D4B67" w:rsidP="0000054C">
            <w:pPr>
              <w:rPr>
                <w:iCs/>
                <w:color w:val="000000"/>
                <w:sz w:val="20"/>
                <w:szCs w:val="20"/>
                <w:lang w:val="es-ES_tradnl" w:eastAsia="es-ES_tradnl"/>
              </w:rPr>
            </w:pPr>
          </w:p>
          <w:p w14:paraId="044A97BF" w14:textId="42613E5C" w:rsidR="001D4B67" w:rsidRPr="001D4B67" w:rsidRDefault="001D4B67" w:rsidP="001D4B67">
            <w:pPr>
              <w:rPr>
                <w:color w:val="000000"/>
                <w:sz w:val="20"/>
                <w:szCs w:val="20"/>
                <w:lang w:val="es-ES_tradnl" w:eastAsia="es-ES_tradnl"/>
              </w:rPr>
            </w:pPr>
            <w:r>
              <w:rPr>
                <w:b/>
                <w:color w:val="000000"/>
                <w:sz w:val="20"/>
                <w:szCs w:val="20"/>
                <w:lang w:val="es-ES_tradnl" w:eastAsia="es-ES_tradnl"/>
              </w:rPr>
              <w:t>--- Mirosevic y Torres.</w:t>
            </w:r>
            <w:r>
              <w:rPr>
                <w:color w:val="000000"/>
                <w:sz w:val="20"/>
                <w:szCs w:val="20"/>
                <w:lang w:val="es-ES_tradnl" w:eastAsia="es-ES_tradnl"/>
              </w:rPr>
              <w:t xml:space="preserve"> </w:t>
            </w:r>
            <w:r w:rsidRPr="001D4B67">
              <w:rPr>
                <w:color w:val="000000"/>
                <w:sz w:val="20"/>
                <w:szCs w:val="20"/>
                <w:lang w:val="es-ES_tradnl" w:eastAsia="es-ES_tradnl"/>
              </w:rPr>
              <w:t>Incorpórese el siguiente Artículo 16 L:</w:t>
            </w:r>
          </w:p>
          <w:p w14:paraId="3CAC2C5D" w14:textId="77777777" w:rsidR="001D4B67" w:rsidRPr="001D4B67" w:rsidRDefault="001D4B67" w:rsidP="001D4B67">
            <w:pPr>
              <w:rPr>
                <w:color w:val="000000"/>
                <w:sz w:val="20"/>
                <w:szCs w:val="20"/>
                <w:lang w:val="es-ES_tradnl" w:eastAsia="es-ES_tradnl"/>
              </w:rPr>
            </w:pPr>
          </w:p>
          <w:p w14:paraId="342ECB8B" w14:textId="6BFA7AEE" w:rsidR="001D4B67" w:rsidRPr="001D4B67" w:rsidRDefault="001D4B67" w:rsidP="001D4B67">
            <w:pPr>
              <w:rPr>
                <w:color w:val="000000"/>
                <w:sz w:val="20"/>
                <w:szCs w:val="20"/>
                <w:lang w:val="es-ES_tradnl" w:eastAsia="es-ES_tradnl"/>
              </w:rPr>
            </w:pPr>
            <w:r>
              <w:rPr>
                <w:color w:val="000000"/>
                <w:sz w:val="20"/>
                <w:szCs w:val="20"/>
                <w:lang w:val="es-ES_tradnl" w:eastAsia="es-ES_tradnl"/>
              </w:rPr>
              <w:t>‘</w:t>
            </w:r>
            <w:r w:rsidRPr="001D4B67">
              <w:rPr>
                <w:color w:val="000000"/>
                <w:sz w:val="20"/>
                <w:szCs w:val="20"/>
                <w:lang w:val="es-ES_tradnl" w:eastAsia="es-ES_tradnl"/>
              </w:rPr>
              <w:t>Artículo 16 L: La declaración que consta en el documento de voluntad anticipada es personal, libre, indelegable y revocable, y deberá cumplir, además, con las formalidades, habilidades y procedimiento que la ley establece para el otorgamiento de testamentos solemnes abiertos o cerrados del Código Civil.</w:t>
            </w:r>
          </w:p>
          <w:p w14:paraId="02437296" w14:textId="77777777" w:rsidR="001D4B67" w:rsidRPr="001D4B67" w:rsidRDefault="001D4B67" w:rsidP="001D4B67">
            <w:pPr>
              <w:rPr>
                <w:color w:val="000000"/>
                <w:sz w:val="20"/>
                <w:szCs w:val="20"/>
                <w:lang w:val="es-ES_tradnl" w:eastAsia="es-ES_tradnl"/>
              </w:rPr>
            </w:pPr>
            <w:r w:rsidRPr="001D4B67">
              <w:rPr>
                <w:color w:val="000000"/>
                <w:sz w:val="20"/>
                <w:szCs w:val="20"/>
                <w:lang w:val="es-ES_tradnl" w:eastAsia="es-ES_tradnl"/>
              </w:rPr>
              <w:t>Se podrá declarar anticipadamente y testar sobre los bienes conjuntamente en un mismo acto, pero el documento de voluntad anticipada no se entenderá comprendido en el testamento.</w:t>
            </w:r>
          </w:p>
          <w:p w14:paraId="52712BC5" w14:textId="05411ECF" w:rsidR="001D4B67" w:rsidRPr="001D4B67" w:rsidRDefault="001D4B67" w:rsidP="001D4B67">
            <w:pPr>
              <w:rPr>
                <w:color w:val="000000"/>
                <w:sz w:val="20"/>
                <w:szCs w:val="20"/>
                <w:lang w:val="es-ES_tradnl" w:eastAsia="es-ES_tradnl"/>
              </w:rPr>
            </w:pPr>
            <w:r w:rsidRPr="001D4B67">
              <w:rPr>
                <w:color w:val="000000"/>
                <w:sz w:val="20"/>
                <w:szCs w:val="20"/>
                <w:lang w:val="es-ES_tradnl" w:eastAsia="es-ES_tradnl"/>
              </w:rPr>
              <w:t xml:space="preserve">En la declaración </w:t>
            </w:r>
            <w:r>
              <w:rPr>
                <w:color w:val="000000"/>
                <w:sz w:val="20"/>
                <w:szCs w:val="20"/>
                <w:lang w:val="es-ES_tradnl" w:eastAsia="es-ES_tradnl"/>
              </w:rPr>
              <w:t xml:space="preserve">se </w:t>
            </w:r>
            <w:r w:rsidRPr="001D4B67">
              <w:rPr>
                <w:color w:val="000000"/>
                <w:sz w:val="20"/>
                <w:szCs w:val="20"/>
                <w:lang w:val="es-ES_tradnl" w:eastAsia="es-ES_tradnl"/>
              </w:rPr>
              <w:t>podrán designar una o varias personas de confianza, mayores de edad, clasificadas por orden de preferencia y prelación, para que manifiesten al médico la voluntad del paciente. Cada persona de confianza sustituye a la anterior en caso de rechazo, impedimento, incapacidad o fallecimiento. No podrán ser convocadas como personas de confianza aquellas que tengan un interés patrimonial en la muerte del paciente ni hayan servido de testigos de la voluntad anticipada.</w:t>
            </w:r>
            <w:r>
              <w:rPr>
                <w:color w:val="000000"/>
                <w:sz w:val="20"/>
                <w:szCs w:val="20"/>
                <w:lang w:val="es-ES_tradnl" w:eastAsia="es-ES_tradnl"/>
              </w:rPr>
              <w:t>’.</w:t>
            </w:r>
          </w:p>
        </w:tc>
      </w:tr>
      <w:tr w:rsidR="0000054C" w:rsidRPr="00D9532F" w14:paraId="1087E205" w14:textId="77777777" w:rsidTr="00D95817">
        <w:tc>
          <w:tcPr>
            <w:tcW w:w="5292" w:type="dxa"/>
          </w:tcPr>
          <w:p w14:paraId="22066F82" w14:textId="77777777" w:rsidR="0000054C" w:rsidRPr="00D9532F" w:rsidRDefault="0000054C" w:rsidP="0000054C">
            <w:pPr>
              <w:rPr>
                <w:sz w:val="20"/>
                <w:szCs w:val="20"/>
              </w:rPr>
            </w:pPr>
          </w:p>
        </w:tc>
        <w:tc>
          <w:tcPr>
            <w:tcW w:w="5292" w:type="dxa"/>
          </w:tcPr>
          <w:p w14:paraId="6BF08F1D" w14:textId="77777777" w:rsidR="0000054C" w:rsidRPr="00D9532F" w:rsidRDefault="0000054C" w:rsidP="0000054C">
            <w:pPr>
              <w:rPr>
                <w:sz w:val="20"/>
                <w:szCs w:val="20"/>
              </w:rPr>
            </w:pPr>
          </w:p>
        </w:tc>
        <w:tc>
          <w:tcPr>
            <w:tcW w:w="5292" w:type="dxa"/>
          </w:tcPr>
          <w:p w14:paraId="06AF30EB" w14:textId="77777777" w:rsidR="0000054C" w:rsidRPr="0035320F" w:rsidRDefault="0000054C" w:rsidP="0000054C">
            <w:pPr>
              <w:pStyle w:val="Prrafodelista"/>
              <w:numPr>
                <w:ilvl w:val="0"/>
                <w:numId w:val="9"/>
              </w:numPr>
              <w:rPr>
                <w:rFonts w:eastAsia="Times New Roman"/>
                <w:strike/>
                <w:color w:val="5B9BD5" w:themeColor="accent1"/>
                <w:sz w:val="20"/>
                <w:szCs w:val="20"/>
                <w:lang w:val="es-ES_tradnl" w:eastAsia="es-ES_tradnl"/>
              </w:rPr>
            </w:pPr>
            <w:r w:rsidRPr="0035320F">
              <w:rPr>
                <w:b/>
                <w:strike/>
                <w:color w:val="5B9BD5" w:themeColor="accent1"/>
                <w:sz w:val="20"/>
                <w:szCs w:val="20"/>
                <w:lang w:val="es-ES_tradnl" w:eastAsia="es-ES_tradnl"/>
              </w:rPr>
              <w:t xml:space="preserve">De las diputadas y diputados Bernales, Ricardo Celis, Fernández, Mirosevic y Mix. </w:t>
            </w:r>
            <w:r w:rsidRPr="0035320F">
              <w:rPr>
                <w:strike/>
                <w:color w:val="5B9BD5" w:themeColor="accent1"/>
                <w:sz w:val="20"/>
                <w:szCs w:val="20"/>
                <w:lang w:val="es-ES_tradnl" w:eastAsia="es-ES_tradnl"/>
              </w:rPr>
              <w:t>Créase el siguiente artículo 16 J nuevo:</w:t>
            </w:r>
          </w:p>
          <w:p w14:paraId="09F451B6" w14:textId="77777777" w:rsidR="0000054C" w:rsidRPr="0035320F" w:rsidRDefault="0000054C" w:rsidP="0000054C">
            <w:pPr>
              <w:rPr>
                <w:rFonts w:eastAsia="Times New Roman"/>
                <w:strike/>
                <w:color w:val="5B9BD5" w:themeColor="accent1"/>
                <w:sz w:val="20"/>
                <w:szCs w:val="20"/>
                <w:lang w:val="es-ES_tradnl" w:eastAsia="es-ES_tradnl"/>
              </w:rPr>
            </w:pPr>
          </w:p>
          <w:p w14:paraId="7CEF5847" w14:textId="0B3454B2" w:rsidR="0000054C" w:rsidRDefault="0000054C" w:rsidP="0000054C">
            <w:pPr>
              <w:rPr>
                <w:iCs/>
                <w:color w:val="000000"/>
                <w:sz w:val="20"/>
                <w:szCs w:val="20"/>
                <w:lang w:val="es-ES_tradnl" w:eastAsia="es-ES_tradnl"/>
              </w:rPr>
            </w:pPr>
            <w:r w:rsidRPr="0035320F">
              <w:rPr>
                <w:iCs/>
                <w:strike/>
                <w:color w:val="5B9BD5" w:themeColor="accent1"/>
                <w:sz w:val="20"/>
                <w:szCs w:val="20"/>
                <w:lang w:val="es-ES_tradnl" w:eastAsia="es-ES_tradnl"/>
              </w:rPr>
              <w:t>Artículo  16 J: Las disposiciones testamentarias de carácter vital serán registradas ante el Registro Nacional de Testamentos. Las disposiciones testamentarias de carácter vital podrán ser reiteradas, retiradas o adaptadas en cualquier momento.</w:t>
            </w:r>
            <w:r w:rsidR="0035320F">
              <w:rPr>
                <w:iCs/>
                <w:color w:val="000000"/>
                <w:sz w:val="20"/>
                <w:szCs w:val="20"/>
                <w:lang w:val="es-ES_tradnl" w:eastAsia="es-ES_tradnl"/>
              </w:rPr>
              <w:t xml:space="preserve"> </w:t>
            </w:r>
            <w:r w:rsidR="0035320F">
              <w:rPr>
                <w:b/>
                <w:iCs/>
                <w:color w:val="000000"/>
                <w:sz w:val="20"/>
                <w:szCs w:val="20"/>
                <w:lang w:val="es-ES_tradnl" w:eastAsia="es-ES_tradnl"/>
              </w:rPr>
              <w:t>(76, retirada)</w:t>
            </w:r>
          </w:p>
          <w:p w14:paraId="1261BD37" w14:textId="77777777" w:rsidR="00F01108" w:rsidRDefault="00F01108" w:rsidP="0000054C">
            <w:pPr>
              <w:rPr>
                <w:color w:val="000000"/>
                <w:sz w:val="20"/>
                <w:szCs w:val="20"/>
                <w:lang w:val="es-ES_tradnl" w:eastAsia="es-ES_tradnl"/>
              </w:rPr>
            </w:pPr>
          </w:p>
          <w:p w14:paraId="6BE2E442" w14:textId="77777777" w:rsidR="001D4B67" w:rsidRDefault="001D4B67" w:rsidP="0000054C">
            <w:pPr>
              <w:rPr>
                <w:color w:val="000000"/>
                <w:sz w:val="20"/>
                <w:szCs w:val="20"/>
                <w:lang w:val="es-ES_tradnl" w:eastAsia="es-ES_tradnl"/>
              </w:rPr>
            </w:pPr>
          </w:p>
          <w:p w14:paraId="3D2B0B32" w14:textId="0EAF086D" w:rsidR="001D4B67" w:rsidRPr="001D4B67" w:rsidRDefault="001D4B67" w:rsidP="001D4B67">
            <w:pPr>
              <w:rPr>
                <w:color w:val="000000"/>
                <w:sz w:val="20"/>
                <w:szCs w:val="20"/>
                <w:lang w:val="es-ES_tradnl" w:eastAsia="es-ES_tradnl"/>
              </w:rPr>
            </w:pPr>
            <w:r w:rsidRPr="001D4B67">
              <w:rPr>
                <w:b/>
                <w:color w:val="000000"/>
                <w:sz w:val="20"/>
                <w:szCs w:val="20"/>
                <w:lang w:val="es-ES_tradnl" w:eastAsia="es-ES_tradnl"/>
              </w:rPr>
              <w:t>--- Mirosevic y Torres.</w:t>
            </w:r>
            <w:r>
              <w:rPr>
                <w:color w:val="000000"/>
                <w:sz w:val="20"/>
                <w:szCs w:val="20"/>
                <w:lang w:val="es-ES_tradnl" w:eastAsia="es-ES_tradnl"/>
              </w:rPr>
              <w:t xml:space="preserve"> </w:t>
            </w:r>
            <w:r w:rsidRPr="001D4B67">
              <w:rPr>
                <w:color w:val="000000"/>
                <w:sz w:val="20"/>
                <w:szCs w:val="20"/>
                <w:lang w:val="es-ES_tradnl" w:eastAsia="es-ES_tradnl"/>
              </w:rPr>
              <w:t>Incorpórese el siguiente Artículo 16 M:</w:t>
            </w:r>
          </w:p>
          <w:p w14:paraId="375947DE" w14:textId="2AAD20B0" w:rsidR="001D4B67" w:rsidRPr="001D4B67" w:rsidRDefault="001D4B67" w:rsidP="001D4B67">
            <w:pPr>
              <w:rPr>
                <w:color w:val="000000"/>
                <w:sz w:val="20"/>
                <w:szCs w:val="20"/>
                <w:lang w:val="es-ES_tradnl" w:eastAsia="es-ES_tradnl"/>
              </w:rPr>
            </w:pPr>
            <w:r>
              <w:rPr>
                <w:color w:val="000000"/>
                <w:sz w:val="20"/>
                <w:szCs w:val="20"/>
                <w:lang w:val="es-ES_tradnl" w:eastAsia="es-ES_tradnl"/>
              </w:rPr>
              <w:t>‘</w:t>
            </w:r>
            <w:r w:rsidRPr="001D4B67">
              <w:rPr>
                <w:color w:val="000000"/>
                <w:sz w:val="20"/>
                <w:szCs w:val="20"/>
                <w:lang w:val="es-ES_tradnl" w:eastAsia="es-ES_tradnl"/>
              </w:rPr>
              <w:t>Artículo 16 M: Los documentos de voluntad anticipada deberán ser registrados e incorporados en el Registro Nacional de Testamentos, pudiendo ser reiterados, revocados o adaptados en cualquier momento. De no constar en dicho registro, se entenderán nulos para todos los efectos legales.</w:t>
            </w:r>
          </w:p>
          <w:p w14:paraId="4AA4AF96" w14:textId="55C17B03" w:rsidR="001D4B67" w:rsidRDefault="001D4B67" w:rsidP="001D4B67">
            <w:pPr>
              <w:rPr>
                <w:color w:val="000000"/>
                <w:sz w:val="20"/>
                <w:szCs w:val="20"/>
                <w:lang w:val="es-ES_tradnl" w:eastAsia="es-ES_tradnl"/>
              </w:rPr>
            </w:pPr>
            <w:r w:rsidRPr="001D4B67">
              <w:rPr>
                <w:color w:val="000000"/>
                <w:sz w:val="20"/>
                <w:szCs w:val="20"/>
                <w:lang w:val="es-ES_tradnl" w:eastAsia="es-ES_tradnl"/>
              </w:rPr>
              <w:t>La voluntad anticipada devendrá en irrevocable cuando la persona se encuentre en las condiciones y circunstancias señaladas en el artículo 16 L, pudiéndose entonces revelar y ejecutar su contenido.</w:t>
            </w:r>
            <w:r>
              <w:rPr>
                <w:color w:val="000000"/>
                <w:sz w:val="20"/>
                <w:szCs w:val="20"/>
                <w:lang w:val="es-ES_tradnl" w:eastAsia="es-ES_tradnl"/>
              </w:rPr>
              <w:t>’.</w:t>
            </w:r>
          </w:p>
          <w:p w14:paraId="5FC7D6CA" w14:textId="77777777" w:rsidR="001D4B67" w:rsidRPr="001D4B67" w:rsidRDefault="001D4B67" w:rsidP="0000054C">
            <w:pPr>
              <w:rPr>
                <w:color w:val="000000"/>
                <w:sz w:val="20"/>
                <w:szCs w:val="20"/>
                <w:lang w:val="es-ES_tradnl" w:eastAsia="es-ES_tradnl"/>
              </w:rPr>
            </w:pPr>
          </w:p>
        </w:tc>
      </w:tr>
      <w:tr w:rsidR="0000054C" w:rsidRPr="00D9532F" w14:paraId="579502A8" w14:textId="77777777" w:rsidTr="00CC4ABB">
        <w:trPr>
          <w:trHeight w:val="1884"/>
        </w:trPr>
        <w:tc>
          <w:tcPr>
            <w:tcW w:w="5292" w:type="dxa"/>
          </w:tcPr>
          <w:p w14:paraId="47F69D1A" w14:textId="77777777" w:rsidR="0000054C" w:rsidRDefault="0000054C" w:rsidP="0000054C">
            <w:pPr>
              <w:rPr>
                <w:sz w:val="20"/>
                <w:szCs w:val="20"/>
              </w:rPr>
            </w:pPr>
          </w:p>
          <w:p w14:paraId="5AF5CCA1" w14:textId="77777777" w:rsidR="00F01108" w:rsidRDefault="00F01108" w:rsidP="00F01108">
            <w:pPr>
              <w:rPr>
                <w:i/>
                <w:sz w:val="20"/>
                <w:szCs w:val="20"/>
              </w:rPr>
            </w:pPr>
            <w:r w:rsidRPr="0088688E">
              <w:rPr>
                <w:sz w:val="20"/>
                <w:szCs w:val="20"/>
                <w:u w:val="single"/>
              </w:rPr>
              <w:t>Nota:</w:t>
            </w:r>
            <w:r w:rsidRPr="0088688E">
              <w:rPr>
                <w:i/>
                <w:sz w:val="20"/>
                <w:szCs w:val="20"/>
              </w:rPr>
              <w:t xml:space="preserve"> Párrafo</w:t>
            </w:r>
            <w:r w:rsidRPr="008C32A8">
              <w:rPr>
                <w:i/>
                <w:sz w:val="20"/>
                <w:szCs w:val="20"/>
              </w:rPr>
              <w:t xml:space="preserve"> 6º. De la autonomía de las personas en su atención de salud</w:t>
            </w:r>
          </w:p>
          <w:p w14:paraId="22B822B1" w14:textId="77777777" w:rsidR="00F01108" w:rsidRPr="008C32A8" w:rsidRDefault="00F01108" w:rsidP="00F01108">
            <w:pPr>
              <w:rPr>
                <w:i/>
                <w:sz w:val="20"/>
                <w:szCs w:val="20"/>
              </w:rPr>
            </w:pPr>
          </w:p>
          <w:p w14:paraId="0D17B0DA" w14:textId="77777777" w:rsidR="00F01108" w:rsidRPr="008C32A8" w:rsidRDefault="00F01108" w:rsidP="00F01108">
            <w:pPr>
              <w:jc w:val="center"/>
              <w:rPr>
                <w:i/>
                <w:sz w:val="20"/>
                <w:szCs w:val="20"/>
              </w:rPr>
            </w:pPr>
            <w:r w:rsidRPr="008C32A8">
              <w:rPr>
                <w:i/>
                <w:sz w:val="20"/>
                <w:szCs w:val="20"/>
              </w:rPr>
              <w:t>"&amp;" .3. De los comités de ética (artículos 17 a 20)</w:t>
            </w:r>
          </w:p>
          <w:p w14:paraId="60E858C9" w14:textId="77777777" w:rsidR="00F01108" w:rsidRPr="008C32A8" w:rsidRDefault="00F01108" w:rsidP="00F01108">
            <w:pPr>
              <w:rPr>
                <w:i/>
                <w:sz w:val="20"/>
                <w:szCs w:val="20"/>
              </w:rPr>
            </w:pPr>
          </w:p>
          <w:p w14:paraId="4CA2FCB2" w14:textId="77777777" w:rsidR="00F01108" w:rsidRDefault="00F01108" w:rsidP="00F01108">
            <w:pPr>
              <w:rPr>
                <w:sz w:val="20"/>
                <w:szCs w:val="20"/>
              </w:rPr>
            </w:pPr>
            <w:r w:rsidRPr="008C32A8">
              <w:rPr>
                <w:i/>
                <w:sz w:val="20"/>
                <w:szCs w:val="20"/>
              </w:rPr>
              <w:t>Párrafo 7º. De la protección de la autonomía de las personas que participan en una investigación científica (desde artículo 21)</w:t>
            </w:r>
            <w:r>
              <w:rPr>
                <w:sz w:val="20"/>
                <w:szCs w:val="20"/>
              </w:rPr>
              <w:t>.</w:t>
            </w:r>
          </w:p>
          <w:p w14:paraId="23C5252A" w14:textId="77777777" w:rsidR="00F01108" w:rsidRPr="00D9532F" w:rsidRDefault="00F01108" w:rsidP="00F01108">
            <w:pPr>
              <w:rPr>
                <w:sz w:val="20"/>
                <w:szCs w:val="20"/>
              </w:rPr>
            </w:pPr>
          </w:p>
        </w:tc>
        <w:tc>
          <w:tcPr>
            <w:tcW w:w="5292" w:type="dxa"/>
          </w:tcPr>
          <w:p w14:paraId="5D2F7055" w14:textId="77777777" w:rsidR="0000054C" w:rsidRPr="00D9532F" w:rsidRDefault="0000054C" w:rsidP="0000054C">
            <w:pPr>
              <w:rPr>
                <w:sz w:val="20"/>
                <w:szCs w:val="20"/>
              </w:rPr>
            </w:pPr>
          </w:p>
        </w:tc>
        <w:tc>
          <w:tcPr>
            <w:tcW w:w="5292" w:type="dxa"/>
          </w:tcPr>
          <w:p w14:paraId="7FF54FEE" w14:textId="77777777" w:rsidR="0000054C" w:rsidRPr="008C32A8" w:rsidRDefault="0000054C" w:rsidP="0000054C">
            <w:pPr>
              <w:pStyle w:val="Prrafodelista"/>
              <w:numPr>
                <w:ilvl w:val="0"/>
                <w:numId w:val="9"/>
              </w:numPr>
              <w:rPr>
                <w:rFonts w:eastAsia="Times New Roman"/>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A nuevo:</w:t>
            </w:r>
          </w:p>
          <w:p w14:paraId="0108629D" w14:textId="77777777" w:rsidR="0000054C" w:rsidRPr="008C32A8" w:rsidRDefault="0000054C" w:rsidP="0000054C">
            <w:pPr>
              <w:ind w:hanging="720"/>
              <w:rPr>
                <w:sz w:val="20"/>
                <w:szCs w:val="20"/>
                <w:lang w:val="es-ES_tradnl" w:eastAsia="es-ES_tradnl"/>
              </w:rPr>
            </w:pPr>
          </w:p>
          <w:p w14:paraId="39BBCBF8" w14:textId="77777777" w:rsidR="0000054C" w:rsidRPr="008C32A8" w:rsidRDefault="0000054C" w:rsidP="0000054C">
            <w:pPr>
              <w:rPr>
                <w:sz w:val="20"/>
                <w:szCs w:val="20"/>
                <w:lang w:val="es-ES_tradnl" w:eastAsia="es-ES_tradnl"/>
              </w:rPr>
            </w:pPr>
            <w:r w:rsidRPr="008C32A8">
              <w:rPr>
                <w:sz w:val="20"/>
                <w:szCs w:val="20"/>
                <w:lang w:val="es-ES_tradnl" w:eastAsia="es-ES_tradnl"/>
              </w:rPr>
              <w:t xml:space="preserve">Artículo 20 A: En lo concerniente a materias relativas a la asistencia médica para la muerte, el comité de ética se regirá por lo dispuesto en los artículos 20 A a 20 G. </w:t>
            </w:r>
          </w:p>
          <w:p w14:paraId="748CC601" w14:textId="77777777" w:rsidR="0000054C" w:rsidRPr="008C32A8" w:rsidRDefault="0000054C" w:rsidP="0000054C">
            <w:pPr>
              <w:pStyle w:val="Prrafodelista"/>
              <w:ind w:left="0"/>
              <w:contextualSpacing w:val="0"/>
              <w:textAlignment w:val="baseline"/>
              <w:rPr>
                <w:color w:val="000000"/>
                <w:sz w:val="20"/>
                <w:szCs w:val="20"/>
                <w:lang w:val="es-ES_tradnl" w:eastAsia="es-ES_tradnl"/>
              </w:rPr>
            </w:pPr>
          </w:p>
        </w:tc>
      </w:tr>
      <w:tr w:rsidR="0000054C" w:rsidRPr="00D9532F" w14:paraId="0F7644D8" w14:textId="77777777" w:rsidTr="00D95817">
        <w:tc>
          <w:tcPr>
            <w:tcW w:w="5292" w:type="dxa"/>
          </w:tcPr>
          <w:p w14:paraId="0A93CF43" w14:textId="77777777" w:rsidR="0000054C" w:rsidRPr="00D9532F" w:rsidRDefault="0000054C" w:rsidP="0000054C">
            <w:pPr>
              <w:rPr>
                <w:sz w:val="20"/>
                <w:szCs w:val="20"/>
              </w:rPr>
            </w:pPr>
          </w:p>
        </w:tc>
        <w:tc>
          <w:tcPr>
            <w:tcW w:w="5292" w:type="dxa"/>
          </w:tcPr>
          <w:p w14:paraId="6382E3DA" w14:textId="77777777" w:rsidR="0000054C" w:rsidRPr="00D9532F" w:rsidRDefault="0000054C" w:rsidP="0000054C">
            <w:pPr>
              <w:rPr>
                <w:sz w:val="20"/>
                <w:szCs w:val="20"/>
              </w:rPr>
            </w:pPr>
          </w:p>
        </w:tc>
        <w:tc>
          <w:tcPr>
            <w:tcW w:w="5292" w:type="dxa"/>
          </w:tcPr>
          <w:p w14:paraId="2F6C09F9" w14:textId="77777777" w:rsidR="0000054C" w:rsidRPr="00386E04" w:rsidRDefault="0000054C" w:rsidP="0000054C">
            <w:pPr>
              <w:pStyle w:val="Prrafodelista"/>
              <w:numPr>
                <w:ilvl w:val="0"/>
                <w:numId w:val="9"/>
              </w:numPr>
              <w:rPr>
                <w:rFonts w:eastAsia="Times New Roman"/>
                <w:strike/>
                <w:color w:val="00B0F0"/>
                <w:sz w:val="20"/>
                <w:szCs w:val="20"/>
                <w:lang w:val="es-ES_tradnl" w:eastAsia="es-ES_tradnl"/>
              </w:rPr>
            </w:pPr>
            <w:r w:rsidRPr="00386E04">
              <w:rPr>
                <w:b/>
                <w:strike/>
                <w:color w:val="00B0F0"/>
                <w:sz w:val="20"/>
                <w:szCs w:val="20"/>
                <w:lang w:val="es-ES_tradnl" w:eastAsia="es-ES_tradnl"/>
              </w:rPr>
              <w:t xml:space="preserve">De las diputadas y diputados Ricardo Celis, Fernández, Mirosevic y Mix. </w:t>
            </w:r>
            <w:r w:rsidRPr="00386E04">
              <w:rPr>
                <w:strike/>
                <w:color w:val="00B0F0"/>
                <w:sz w:val="20"/>
                <w:szCs w:val="20"/>
                <w:lang w:val="es-ES_tradnl" w:eastAsia="es-ES_tradnl"/>
              </w:rPr>
              <w:t>Créase el siguiente artículo 20 B nuevo:</w:t>
            </w:r>
          </w:p>
          <w:p w14:paraId="5EC75EE3" w14:textId="77777777" w:rsidR="0000054C" w:rsidRPr="00386E04" w:rsidRDefault="0000054C" w:rsidP="0000054C">
            <w:pPr>
              <w:rPr>
                <w:strike/>
                <w:color w:val="00B0F0"/>
                <w:sz w:val="20"/>
                <w:szCs w:val="20"/>
                <w:lang w:val="es-ES_tradnl" w:eastAsia="es-ES_tradnl"/>
              </w:rPr>
            </w:pPr>
            <w:r w:rsidRPr="00386E04">
              <w:rPr>
                <w:strike/>
                <w:color w:val="00B0F0"/>
                <w:sz w:val="20"/>
                <w:szCs w:val="20"/>
                <w:lang w:val="es-ES_tradnl" w:eastAsia="es-ES_tradnl"/>
              </w:rPr>
              <w:t xml:space="preserve">   Art. 20 B: El comité estará integrado por un mínimo de siete y un máximo de nueve miembros, </w:t>
            </w:r>
            <w:r w:rsidRPr="00386E04">
              <w:rPr>
                <w:strike/>
                <w:color w:val="00B0F0"/>
                <w:sz w:val="20"/>
                <w:szCs w:val="20"/>
                <w:lang w:val="es-ES_tradnl"/>
              </w:rPr>
              <w:t>entre los cuales deberá contarse con los siguientes integrantes:</w:t>
            </w:r>
          </w:p>
          <w:p w14:paraId="2190049B" w14:textId="77777777" w:rsidR="0000054C" w:rsidRPr="00386E04" w:rsidRDefault="0000054C" w:rsidP="0000054C">
            <w:pPr>
              <w:rPr>
                <w:strike/>
                <w:color w:val="00B0F0"/>
                <w:sz w:val="20"/>
                <w:szCs w:val="20"/>
                <w:lang w:val="es-ES_tradnl"/>
              </w:rPr>
            </w:pPr>
            <w:r w:rsidRPr="00386E04">
              <w:rPr>
                <w:strike/>
                <w:color w:val="00B0F0"/>
                <w:sz w:val="20"/>
                <w:szCs w:val="20"/>
                <w:lang w:val="es-ES_tradnl"/>
              </w:rPr>
              <w:t xml:space="preserve">  a. Tres profesionales del área de la salud, debiendo al menos uno de ellos ser médico cirujano y éste o alguno de los otros profesionales tener conocimientos o formación básica en Bioética.</w:t>
            </w:r>
          </w:p>
          <w:p w14:paraId="2D0D757E" w14:textId="77777777" w:rsidR="0000054C" w:rsidRPr="00386E04" w:rsidRDefault="0000054C" w:rsidP="0000054C">
            <w:pPr>
              <w:rPr>
                <w:strike/>
                <w:color w:val="00B0F0"/>
                <w:sz w:val="20"/>
                <w:szCs w:val="20"/>
                <w:lang w:val="es-ES_tradnl"/>
              </w:rPr>
            </w:pPr>
            <w:r w:rsidRPr="00386E04">
              <w:rPr>
                <w:strike/>
                <w:color w:val="00B0F0"/>
                <w:sz w:val="20"/>
                <w:szCs w:val="20"/>
                <w:lang w:val="es-ES_tradnl"/>
              </w:rPr>
              <w:t xml:space="preserve">  b. Un licenciado en Derecho u otro titulado con conocimiento acreditado en legislación sanitaria.</w:t>
            </w:r>
          </w:p>
          <w:p w14:paraId="78612BAD" w14:textId="05912D23" w:rsidR="0000054C" w:rsidRPr="00386E04" w:rsidRDefault="0000054C" w:rsidP="0000054C">
            <w:pPr>
              <w:rPr>
                <w:b/>
                <w:sz w:val="20"/>
                <w:szCs w:val="20"/>
                <w:lang w:val="es-ES_tradnl" w:eastAsia="es-ES_tradnl"/>
              </w:rPr>
            </w:pPr>
            <w:r w:rsidRPr="00386E04">
              <w:rPr>
                <w:iCs/>
                <w:strike/>
                <w:color w:val="00B0F0"/>
                <w:sz w:val="20"/>
                <w:szCs w:val="20"/>
                <w:lang w:val="es-ES_tradnl" w:eastAsia="es-ES_tradnl"/>
              </w:rPr>
              <w:t xml:space="preserve">  La comisión no podrá deliberar válidamente si no estuviesen presentes al menos 5 de los miembros que la componen.  Las decisiones serán tomadas por mayoría simple y se dejará constancia del o de los votos de minoría, si los hubiere. </w:t>
            </w:r>
            <w:r w:rsidRPr="00386E04">
              <w:rPr>
                <w:strike/>
                <w:color w:val="00B0F0"/>
                <w:sz w:val="20"/>
                <w:szCs w:val="20"/>
                <w:lang w:val="es-ES_tradnl" w:eastAsia="es-ES_tradnl"/>
              </w:rPr>
              <w:t xml:space="preserve"> Los miembros de la comisión no pueden abstenerse de participar.</w:t>
            </w:r>
            <w:r w:rsidRPr="008C32A8">
              <w:rPr>
                <w:sz w:val="20"/>
                <w:szCs w:val="20"/>
                <w:lang w:val="es-ES_tradnl" w:eastAsia="es-ES_tradnl"/>
              </w:rPr>
              <w:t xml:space="preserve"> </w:t>
            </w:r>
            <w:r w:rsidR="00386E04">
              <w:rPr>
                <w:b/>
                <w:sz w:val="20"/>
                <w:szCs w:val="20"/>
                <w:lang w:val="es-ES_tradnl" w:eastAsia="es-ES_tradnl"/>
              </w:rPr>
              <w:t>(69, retirada)</w:t>
            </w:r>
          </w:p>
          <w:p w14:paraId="42D581EF" w14:textId="77777777" w:rsidR="00F01108" w:rsidRDefault="00F01108" w:rsidP="0000054C">
            <w:pPr>
              <w:rPr>
                <w:sz w:val="20"/>
                <w:szCs w:val="20"/>
                <w:lang w:val="es-ES_tradnl" w:eastAsia="es-ES_tradnl"/>
              </w:rPr>
            </w:pPr>
          </w:p>
          <w:p w14:paraId="39A16EA7" w14:textId="77777777" w:rsidR="00386E04" w:rsidRDefault="00386E04" w:rsidP="0000054C">
            <w:pPr>
              <w:rPr>
                <w:sz w:val="20"/>
                <w:szCs w:val="20"/>
                <w:lang w:val="es-ES_tradnl" w:eastAsia="es-ES_tradnl"/>
              </w:rPr>
            </w:pPr>
          </w:p>
          <w:p w14:paraId="13E691DB" w14:textId="77777777" w:rsidR="0000054C" w:rsidRPr="008C32A8" w:rsidRDefault="0000054C" w:rsidP="0000054C">
            <w:pPr>
              <w:rPr>
                <w:color w:val="000000"/>
                <w:sz w:val="20"/>
                <w:szCs w:val="20"/>
                <w:lang w:val="es-ES_tradnl" w:eastAsia="es-ES_tradnl"/>
              </w:rPr>
            </w:pPr>
          </w:p>
        </w:tc>
      </w:tr>
      <w:tr w:rsidR="0000054C" w:rsidRPr="00D9532F" w14:paraId="0F0AA1F9" w14:textId="77777777" w:rsidTr="00D95817">
        <w:tc>
          <w:tcPr>
            <w:tcW w:w="5292" w:type="dxa"/>
          </w:tcPr>
          <w:p w14:paraId="473BD47B" w14:textId="77777777" w:rsidR="0000054C" w:rsidRPr="00D9532F" w:rsidRDefault="0000054C" w:rsidP="0000054C">
            <w:pPr>
              <w:rPr>
                <w:sz w:val="20"/>
                <w:szCs w:val="20"/>
              </w:rPr>
            </w:pPr>
          </w:p>
        </w:tc>
        <w:tc>
          <w:tcPr>
            <w:tcW w:w="5292" w:type="dxa"/>
          </w:tcPr>
          <w:p w14:paraId="5D534D7F" w14:textId="77777777" w:rsidR="0000054C" w:rsidRPr="00D9532F" w:rsidRDefault="0000054C" w:rsidP="0000054C">
            <w:pPr>
              <w:rPr>
                <w:sz w:val="20"/>
                <w:szCs w:val="20"/>
              </w:rPr>
            </w:pPr>
          </w:p>
        </w:tc>
        <w:tc>
          <w:tcPr>
            <w:tcW w:w="5292" w:type="dxa"/>
          </w:tcPr>
          <w:p w14:paraId="5FD0E0AB" w14:textId="77777777" w:rsidR="0000054C" w:rsidRPr="008C32A8" w:rsidRDefault="0000054C" w:rsidP="0000054C">
            <w:pPr>
              <w:pStyle w:val="Prrafodelista"/>
              <w:numPr>
                <w:ilvl w:val="0"/>
                <w:numId w:val="9"/>
              </w:numPr>
              <w:rPr>
                <w:rFonts w:eastAsia="Times New Roman"/>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C nuevo:</w:t>
            </w:r>
          </w:p>
          <w:p w14:paraId="6B47F0A9" w14:textId="77777777" w:rsidR="0000054C" w:rsidRDefault="0000054C" w:rsidP="0000054C">
            <w:pPr>
              <w:rPr>
                <w:sz w:val="20"/>
                <w:szCs w:val="20"/>
                <w:lang w:val="es-ES_tradnl" w:eastAsia="es-ES_tradnl"/>
              </w:rPr>
            </w:pPr>
            <w:r>
              <w:rPr>
                <w:sz w:val="20"/>
                <w:szCs w:val="20"/>
                <w:lang w:val="es-ES_tradnl" w:eastAsia="es-ES_tradnl"/>
              </w:rPr>
              <w:t xml:space="preserve">   </w:t>
            </w:r>
            <w:r w:rsidRPr="008C32A8">
              <w:rPr>
                <w:sz w:val="20"/>
                <w:szCs w:val="20"/>
                <w:lang w:val="es-ES_tradnl" w:eastAsia="es-ES_tradnl"/>
              </w:rPr>
              <w:t>Art. 20 C: El médico al cual le fue requerida la asistencia médica para la muerte, podrá solicitar al comité de ética respectiva que se pronuncie acerca del cumplimiento de los requisitos legales de procedencia. El comité tendrá un plazo de 15 días hábiles para emitir su dictamen. El dictamen del comité no tendrá efecto vinculante.</w:t>
            </w:r>
          </w:p>
          <w:p w14:paraId="41E87CDA" w14:textId="77777777" w:rsidR="00CC4ABB" w:rsidRPr="008C32A8" w:rsidRDefault="00CC4ABB" w:rsidP="0000054C">
            <w:pPr>
              <w:rPr>
                <w:color w:val="000000"/>
                <w:sz w:val="20"/>
                <w:szCs w:val="20"/>
                <w:lang w:val="es-ES_tradnl" w:eastAsia="es-ES_tradnl"/>
              </w:rPr>
            </w:pPr>
          </w:p>
        </w:tc>
      </w:tr>
      <w:tr w:rsidR="0000054C" w:rsidRPr="00D9532F" w14:paraId="11E682C5" w14:textId="77777777" w:rsidTr="00D95817">
        <w:tc>
          <w:tcPr>
            <w:tcW w:w="5292" w:type="dxa"/>
          </w:tcPr>
          <w:p w14:paraId="25F47AB7" w14:textId="77777777" w:rsidR="0000054C" w:rsidRPr="00D9532F" w:rsidRDefault="0000054C" w:rsidP="0000054C">
            <w:pPr>
              <w:rPr>
                <w:sz w:val="20"/>
                <w:szCs w:val="20"/>
              </w:rPr>
            </w:pPr>
          </w:p>
        </w:tc>
        <w:tc>
          <w:tcPr>
            <w:tcW w:w="5292" w:type="dxa"/>
          </w:tcPr>
          <w:p w14:paraId="2F148D3B" w14:textId="77777777" w:rsidR="0000054C" w:rsidRPr="00D9532F" w:rsidRDefault="0000054C" w:rsidP="0000054C">
            <w:pPr>
              <w:rPr>
                <w:sz w:val="20"/>
                <w:szCs w:val="20"/>
              </w:rPr>
            </w:pPr>
          </w:p>
        </w:tc>
        <w:tc>
          <w:tcPr>
            <w:tcW w:w="5292" w:type="dxa"/>
          </w:tcPr>
          <w:p w14:paraId="427AE69A" w14:textId="77777777" w:rsidR="0000054C" w:rsidRPr="008C32A8" w:rsidRDefault="0000054C" w:rsidP="0000054C">
            <w:pPr>
              <w:pStyle w:val="Prrafodelista"/>
              <w:numPr>
                <w:ilvl w:val="0"/>
                <w:numId w:val="9"/>
              </w:numPr>
              <w:rPr>
                <w:rFonts w:eastAsia="Times New Roman"/>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D nuevo:</w:t>
            </w:r>
          </w:p>
          <w:p w14:paraId="7FED776F" w14:textId="77777777" w:rsidR="0000054C" w:rsidRPr="008C32A8" w:rsidRDefault="0000054C" w:rsidP="0000054C">
            <w:pPr>
              <w:ind w:hanging="720"/>
              <w:rPr>
                <w:sz w:val="20"/>
                <w:szCs w:val="20"/>
                <w:lang w:val="es-ES_tradnl" w:eastAsia="es-ES_tradnl"/>
              </w:rPr>
            </w:pPr>
          </w:p>
          <w:p w14:paraId="540BE731" w14:textId="77777777" w:rsidR="0000054C" w:rsidRPr="008C32A8" w:rsidRDefault="0000054C" w:rsidP="0000054C">
            <w:pPr>
              <w:rPr>
                <w:sz w:val="20"/>
                <w:szCs w:val="20"/>
                <w:lang w:val="es-ES_tradnl" w:eastAsia="es-ES_tradnl"/>
              </w:rPr>
            </w:pPr>
            <w:r w:rsidRPr="008C32A8">
              <w:rPr>
                <w:sz w:val="20"/>
                <w:szCs w:val="20"/>
                <w:lang w:val="es-ES_tradnl" w:eastAsia="es-ES_tradnl"/>
              </w:rPr>
              <w:t>Art. 20 D: Una vez practicada la asistencia médica para la muerte, el médico que la practicó deberá enviar al comité de ética los documentos a que se refieren los artículos siguientes.</w:t>
            </w:r>
          </w:p>
          <w:p w14:paraId="67B12508" w14:textId="77777777" w:rsidR="0000054C" w:rsidRPr="008C32A8" w:rsidRDefault="0000054C" w:rsidP="0000054C">
            <w:pPr>
              <w:rPr>
                <w:color w:val="000000"/>
                <w:sz w:val="20"/>
                <w:szCs w:val="20"/>
                <w:lang w:val="es-ES_tradnl" w:eastAsia="es-ES_tradnl"/>
              </w:rPr>
            </w:pPr>
          </w:p>
        </w:tc>
      </w:tr>
      <w:tr w:rsidR="0000054C" w:rsidRPr="00D9532F" w14:paraId="18DCC512" w14:textId="77777777" w:rsidTr="00D95817">
        <w:tc>
          <w:tcPr>
            <w:tcW w:w="5292" w:type="dxa"/>
          </w:tcPr>
          <w:p w14:paraId="53337165" w14:textId="77777777" w:rsidR="0000054C" w:rsidRPr="00D9532F" w:rsidRDefault="0000054C" w:rsidP="0000054C">
            <w:pPr>
              <w:rPr>
                <w:sz w:val="20"/>
                <w:szCs w:val="20"/>
              </w:rPr>
            </w:pPr>
          </w:p>
        </w:tc>
        <w:tc>
          <w:tcPr>
            <w:tcW w:w="5292" w:type="dxa"/>
          </w:tcPr>
          <w:p w14:paraId="77920183" w14:textId="77777777" w:rsidR="0000054C" w:rsidRPr="00D9532F" w:rsidRDefault="0000054C" w:rsidP="0000054C">
            <w:pPr>
              <w:rPr>
                <w:sz w:val="20"/>
                <w:szCs w:val="20"/>
              </w:rPr>
            </w:pPr>
          </w:p>
        </w:tc>
        <w:tc>
          <w:tcPr>
            <w:tcW w:w="5292" w:type="dxa"/>
          </w:tcPr>
          <w:p w14:paraId="3750E5EB" w14:textId="77777777" w:rsidR="0000054C" w:rsidRPr="008C32A8" w:rsidRDefault="0000054C" w:rsidP="0000054C">
            <w:pPr>
              <w:pStyle w:val="Prrafodelista"/>
              <w:numPr>
                <w:ilvl w:val="0"/>
                <w:numId w:val="9"/>
              </w:numPr>
              <w:rPr>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E nuevo:</w:t>
            </w:r>
          </w:p>
          <w:p w14:paraId="35912E6E" w14:textId="77777777" w:rsidR="0000054C" w:rsidRPr="008C32A8" w:rsidRDefault="0000054C" w:rsidP="0000054C">
            <w:pPr>
              <w:ind w:hanging="720"/>
              <w:rPr>
                <w:sz w:val="20"/>
                <w:szCs w:val="20"/>
                <w:lang w:val="es-ES_tradnl" w:eastAsia="es-ES_tradnl"/>
              </w:rPr>
            </w:pPr>
            <w:r w:rsidRPr="008C32A8">
              <w:rPr>
                <w:sz w:val="20"/>
                <w:szCs w:val="20"/>
                <w:lang w:val="es-ES_tradnl" w:eastAsia="es-ES_tradnl"/>
              </w:rPr>
              <w:tab/>
            </w:r>
          </w:p>
          <w:p w14:paraId="1DAF056F" w14:textId="77777777" w:rsidR="0000054C" w:rsidRPr="008C32A8" w:rsidRDefault="0000054C" w:rsidP="0000054C">
            <w:pPr>
              <w:rPr>
                <w:iCs/>
                <w:color w:val="000000"/>
                <w:sz w:val="20"/>
                <w:szCs w:val="20"/>
                <w:lang w:val="es-ES_tradnl" w:eastAsia="es-ES_tradnl"/>
              </w:rPr>
            </w:pPr>
            <w:r w:rsidRPr="008C32A8">
              <w:rPr>
                <w:iCs/>
                <w:color w:val="000000"/>
                <w:sz w:val="20"/>
                <w:szCs w:val="20"/>
                <w:lang w:val="es-ES_tradnl" w:eastAsia="es-ES_tradnl"/>
              </w:rPr>
              <w:t>Artículo 20 E: El comité deberá establecer un documento de registro que debe completar el médico y dirigirlo al comité cada vez que lleve a cabo una asistencia médica para morir en el plazo máximo de 5 días hábiles posteriores a esta.</w:t>
            </w:r>
          </w:p>
          <w:p w14:paraId="5E703423" w14:textId="77777777" w:rsidR="0000054C" w:rsidRPr="008C32A8" w:rsidRDefault="0000054C" w:rsidP="0000054C">
            <w:pPr>
              <w:rPr>
                <w:sz w:val="20"/>
                <w:szCs w:val="20"/>
                <w:lang w:val="es-ES_tradnl" w:eastAsia="es-ES_tradnl"/>
              </w:rPr>
            </w:pPr>
          </w:p>
          <w:p w14:paraId="118D0121"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Este documento se compone de dos partes. La primera deberá ser sellada por el médico y  contendrá los siguientes datos:</w:t>
            </w:r>
          </w:p>
          <w:p w14:paraId="6970FD5E"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1. Nombre, apellido y dirección del paciente;</w:t>
            </w:r>
          </w:p>
          <w:p w14:paraId="2EB4E9B3"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2. Nombre, apellido, número de identificación profesional y dirección del médico;</w:t>
            </w:r>
          </w:p>
          <w:p w14:paraId="6D7636BD"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3. Nombre, apellido, número de identificación profesional y dirección del médico que ha sido consultado sobre la aplicación de la eutanasia;</w:t>
            </w:r>
          </w:p>
          <w:p w14:paraId="6B1EF222"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4. Nombre, apellido, dirección y calidad de todas las personas consultadas por el médico, así como las fechas de las consultas;</w:t>
            </w:r>
          </w:p>
          <w:p w14:paraId="1D3BFDC3"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5. Si existía un testamento vital en el cual se designaba una o varias personas de confianza.</w:t>
            </w:r>
          </w:p>
          <w:p w14:paraId="2182DB9D" w14:textId="77777777" w:rsidR="0000054C" w:rsidRPr="008C32A8" w:rsidRDefault="0000054C" w:rsidP="0000054C">
            <w:pPr>
              <w:textAlignment w:val="baseline"/>
              <w:rPr>
                <w:iCs/>
                <w:color w:val="000000"/>
                <w:sz w:val="20"/>
                <w:szCs w:val="20"/>
                <w:lang w:val="es-ES_tradnl" w:eastAsia="es-ES_tradnl"/>
              </w:rPr>
            </w:pPr>
          </w:p>
          <w:p w14:paraId="342FCB3C"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Esta primera parte será confidencial. Sólo puede ser consultada después de que el comité así lo decida y en ningún caso puede servir de base para la tarea de evaluación de la comisión.</w:t>
            </w:r>
          </w:p>
          <w:p w14:paraId="2894954A"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La segunda parte es también confidencial y contiene los siguientes datos:</w:t>
            </w:r>
          </w:p>
          <w:p w14:paraId="672FFF36"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1. Sexo, fecha y lugar de nacimiento del paciente;</w:t>
            </w:r>
          </w:p>
          <w:p w14:paraId="375EB7D3"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2. Fecha, lugar y hora del fallecimiento;</w:t>
            </w:r>
          </w:p>
          <w:p w14:paraId="47BEE122"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3. Mención de la afección accidental o patológica grave e incurable que padecía el paciente;</w:t>
            </w:r>
          </w:p>
          <w:p w14:paraId="00CFBA22"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4. Naturaleza del sufrimiento constante e insoportable;</w:t>
            </w:r>
          </w:p>
          <w:p w14:paraId="3C246997"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5. Motivos por los cuales se calificó este sufrimiento de refractario;</w:t>
            </w:r>
          </w:p>
          <w:p w14:paraId="5BF3AB62"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6. Elementos que permitieron asegurar que la petición había sido formulada de forma voluntaria, razonada y reiterada, y sin presiones exteriores;</w:t>
            </w:r>
          </w:p>
          <w:p w14:paraId="2E02B8A0"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7. Si se podía estimar que el fallecimiento iba a suceder a corto plazo;</w:t>
            </w:r>
          </w:p>
          <w:p w14:paraId="3971ACCA"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8. Si existía testamento vital;</w:t>
            </w:r>
          </w:p>
          <w:p w14:paraId="58FE92FB"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9. El procedimiento seguido por el médico;</w:t>
            </w:r>
          </w:p>
          <w:p w14:paraId="3959799B"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10. La cualificación del o de los médicos consultados, su opinión y las fechas de las consultas;</w:t>
            </w:r>
          </w:p>
          <w:p w14:paraId="389B01A8"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11. La calidad de las personas consultadas por el médico y las fechas de las consultas;</w:t>
            </w:r>
          </w:p>
          <w:p w14:paraId="2D9B5569"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12. Las circunstancias precisas en las que el médico ha practicado la eutanasia o la asistencia al suicidio y a través de qué medios.</w:t>
            </w:r>
          </w:p>
          <w:p w14:paraId="3B286CA5" w14:textId="77777777" w:rsidR="0000054C" w:rsidRPr="008C32A8" w:rsidRDefault="0000054C" w:rsidP="0000054C">
            <w:pPr>
              <w:rPr>
                <w:color w:val="000000"/>
                <w:sz w:val="20"/>
                <w:szCs w:val="20"/>
                <w:lang w:val="es-ES_tradnl" w:eastAsia="es-ES_tradnl"/>
              </w:rPr>
            </w:pPr>
          </w:p>
        </w:tc>
      </w:tr>
      <w:tr w:rsidR="0000054C" w:rsidRPr="00D9532F" w14:paraId="38DDD41E" w14:textId="77777777" w:rsidTr="00D95817">
        <w:tc>
          <w:tcPr>
            <w:tcW w:w="5292" w:type="dxa"/>
          </w:tcPr>
          <w:p w14:paraId="6880EFD2" w14:textId="77777777" w:rsidR="0000054C" w:rsidRPr="00D9532F" w:rsidRDefault="0000054C" w:rsidP="0000054C">
            <w:pPr>
              <w:rPr>
                <w:sz w:val="20"/>
                <w:szCs w:val="20"/>
              </w:rPr>
            </w:pPr>
          </w:p>
        </w:tc>
        <w:tc>
          <w:tcPr>
            <w:tcW w:w="5292" w:type="dxa"/>
          </w:tcPr>
          <w:p w14:paraId="357D328B" w14:textId="77777777" w:rsidR="0000054C" w:rsidRPr="00D9532F" w:rsidRDefault="0000054C" w:rsidP="0000054C">
            <w:pPr>
              <w:rPr>
                <w:sz w:val="20"/>
                <w:szCs w:val="20"/>
              </w:rPr>
            </w:pPr>
          </w:p>
        </w:tc>
        <w:tc>
          <w:tcPr>
            <w:tcW w:w="5292" w:type="dxa"/>
          </w:tcPr>
          <w:p w14:paraId="1F08BD83" w14:textId="77777777" w:rsidR="0000054C" w:rsidRPr="008C32A8" w:rsidRDefault="0000054C" w:rsidP="0000054C">
            <w:pPr>
              <w:pStyle w:val="Prrafodelista"/>
              <w:numPr>
                <w:ilvl w:val="0"/>
                <w:numId w:val="9"/>
              </w:numPr>
              <w:rPr>
                <w:iCs/>
                <w:color w:val="000000"/>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F nuevo:</w:t>
            </w:r>
          </w:p>
          <w:p w14:paraId="2D5B1B37"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Artículo 20 F: El comité examinará el documento de registro y verificará a partir de los datos de la segunda parte del registro, si las condiciones y el procedimiento establecidos en esta ley han sido respetados.</w:t>
            </w:r>
          </w:p>
          <w:p w14:paraId="1B2FD18B"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En caso de duda, podrá decidir por mayoría simple levantar el anonimato y acudir a la lectura de la primera parte del documento de registro. En esas circunstancias, el comité podrá solicitar al médico que comunique a la comisión todos los elementos del expediente médico relativos a la eutanasia o a la asistencia al suicidio. Si tras el levantamiento del anonimato, la imparcialidad de algún miembro del comité se considere afectada, éste deberá retirarse voluntariamente o ser recusado.</w:t>
            </w:r>
          </w:p>
          <w:p w14:paraId="14867CB1"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La comisión tendrá un plazo de dos meses para pronunciarse definitivamente.</w:t>
            </w:r>
          </w:p>
          <w:p w14:paraId="066A58D0" w14:textId="77777777" w:rsidR="0000054C" w:rsidRPr="008C32A8" w:rsidRDefault="0000054C" w:rsidP="0000054C">
            <w:pPr>
              <w:rPr>
                <w:color w:val="000000"/>
                <w:sz w:val="20"/>
                <w:szCs w:val="20"/>
                <w:lang w:val="es-ES_tradnl" w:eastAsia="es-ES_tradnl"/>
              </w:rPr>
            </w:pPr>
            <w:r w:rsidRPr="008C32A8">
              <w:rPr>
                <w:iCs/>
                <w:color w:val="000000"/>
                <w:sz w:val="20"/>
                <w:szCs w:val="20"/>
                <w:lang w:val="es-ES_tradnl" w:eastAsia="es-ES_tradnl"/>
              </w:rPr>
              <w:t>Cuando, por decisión apoyada por la mayoría simple de sus miembros, el comité estimare que las condiciones previstas en la presente ley no han sido respetadas, deberá enviar la información correspondiente a la fiscalía del lugar donde se ha producido el fallecimiento del paciente.</w:t>
            </w:r>
          </w:p>
        </w:tc>
      </w:tr>
      <w:tr w:rsidR="0000054C" w:rsidRPr="00D9532F" w14:paraId="1DDC6CB3" w14:textId="77777777" w:rsidTr="00D95817">
        <w:tc>
          <w:tcPr>
            <w:tcW w:w="5292" w:type="dxa"/>
          </w:tcPr>
          <w:p w14:paraId="311F5159" w14:textId="77777777" w:rsidR="0000054C" w:rsidRPr="00D9532F" w:rsidRDefault="0000054C" w:rsidP="0000054C">
            <w:pPr>
              <w:rPr>
                <w:sz w:val="20"/>
                <w:szCs w:val="20"/>
              </w:rPr>
            </w:pPr>
          </w:p>
        </w:tc>
        <w:tc>
          <w:tcPr>
            <w:tcW w:w="5292" w:type="dxa"/>
          </w:tcPr>
          <w:p w14:paraId="1980A3FE" w14:textId="77777777" w:rsidR="0000054C" w:rsidRPr="00D9532F" w:rsidRDefault="0000054C" w:rsidP="0000054C">
            <w:pPr>
              <w:rPr>
                <w:sz w:val="20"/>
                <w:szCs w:val="20"/>
              </w:rPr>
            </w:pPr>
          </w:p>
        </w:tc>
        <w:tc>
          <w:tcPr>
            <w:tcW w:w="5292" w:type="dxa"/>
          </w:tcPr>
          <w:p w14:paraId="772006E2" w14:textId="77777777" w:rsidR="0000054C" w:rsidRPr="008C32A8" w:rsidRDefault="0000054C" w:rsidP="0000054C">
            <w:pPr>
              <w:pStyle w:val="Prrafodelista"/>
              <w:numPr>
                <w:ilvl w:val="0"/>
                <w:numId w:val="9"/>
              </w:numPr>
              <w:rPr>
                <w:iCs/>
                <w:color w:val="000000"/>
                <w:sz w:val="20"/>
                <w:szCs w:val="20"/>
                <w:lang w:val="es-ES_tradnl" w:eastAsia="es-ES_tradnl"/>
              </w:rPr>
            </w:pPr>
            <w:r w:rsidRPr="008C32A8">
              <w:rPr>
                <w:b/>
                <w:color w:val="000000"/>
                <w:sz w:val="20"/>
                <w:szCs w:val="20"/>
                <w:lang w:val="es-ES_tradnl" w:eastAsia="es-ES_tradnl"/>
              </w:rPr>
              <w:t xml:space="preserve">De las diputadas y diputados Ricardo Celis, Fernández, Mirosevic y Mix. </w:t>
            </w:r>
            <w:r w:rsidRPr="008C32A8">
              <w:rPr>
                <w:color w:val="000000"/>
                <w:sz w:val="20"/>
                <w:szCs w:val="20"/>
                <w:lang w:val="es-ES_tradnl" w:eastAsia="es-ES_tradnl"/>
              </w:rPr>
              <w:t>Créase el siguiente artículo 20 G nuevo:</w:t>
            </w:r>
          </w:p>
          <w:p w14:paraId="22B51479"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Artículo 20 G: Después de dos años de entrada en vigencia esta ley, cada comité enviará a la Cámara de Diputados:  </w:t>
            </w:r>
          </w:p>
          <w:p w14:paraId="17DF2FEA"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1. Un informe estadístico en base a la información recogida por la segunda parte del documento de registro;</w:t>
            </w:r>
          </w:p>
          <w:p w14:paraId="683DE232" w14:textId="77777777" w:rsidR="0000054C" w:rsidRPr="008C32A8" w:rsidRDefault="0000054C" w:rsidP="0000054C">
            <w:pPr>
              <w:textAlignment w:val="baseline"/>
              <w:rPr>
                <w:iCs/>
                <w:color w:val="000000"/>
                <w:sz w:val="20"/>
                <w:szCs w:val="20"/>
                <w:lang w:val="es-ES_tradnl" w:eastAsia="es-ES_tradnl"/>
              </w:rPr>
            </w:pPr>
            <w:r w:rsidRPr="008C32A8">
              <w:rPr>
                <w:iCs/>
                <w:color w:val="000000"/>
                <w:sz w:val="20"/>
                <w:szCs w:val="20"/>
                <w:lang w:val="es-ES_tradnl" w:eastAsia="es-ES_tradnl"/>
              </w:rPr>
              <w:t>2. Un informe descriptivo y una evaluación de la aplicación de las prestaciones que asisten médicamente la muerte.</w:t>
            </w:r>
          </w:p>
          <w:p w14:paraId="291B8F3A"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Para el cumplimiento de estas tareas, el comité puede recoger todas las informaciones que necesite acerca de las diversas autoridades e instituciones. Las informaciones recogidas por la comisión son confidenciales.</w:t>
            </w:r>
          </w:p>
          <w:p w14:paraId="21526F9A" w14:textId="77777777" w:rsidR="0000054C" w:rsidRPr="008C32A8" w:rsidRDefault="0000054C" w:rsidP="0000054C">
            <w:pPr>
              <w:rPr>
                <w:sz w:val="20"/>
                <w:szCs w:val="20"/>
                <w:lang w:val="es-ES_tradnl" w:eastAsia="es-ES_tradnl"/>
              </w:rPr>
            </w:pPr>
            <w:r w:rsidRPr="008C32A8">
              <w:rPr>
                <w:iCs/>
                <w:color w:val="000000"/>
                <w:sz w:val="20"/>
                <w:szCs w:val="20"/>
                <w:lang w:val="es-ES_tradnl" w:eastAsia="es-ES_tradnl"/>
              </w:rPr>
              <w:t>En ninguno de estos informes podrá ir información relativa a la identidad de las personas referidas a la primera parte del documento de registro.</w:t>
            </w:r>
          </w:p>
          <w:p w14:paraId="72901E04" w14:textId="77777777" w:rsidR="0000054C" w:rsidRPr="008C32A8" w:rsidRDefault="0000054C" w:rsidP="0000054C">
            <w:pPr>
              <w:rPr>
                <w:color w:val="000000"/>
                <w:sz w:val="20"/>
                <w:szCs w:val="20"/>
                <w:lang w:val="es-ES_tradnl" w:eastAsia="es-ES_tradnl"/>
              </w:rPr>
            </w:pPr>
            <w:r w:rsidRPr="008C32A8">
              <w:rPr>
                <w:iCs/>
                <w:color w:val="000000"/>
                <w:sz w:val="20"/>
                <w:szCs w:val="20"/>
                <w:lang w:val="es-ES_tradnl" w:eastAsia="es-ES_tradnl"/>
              </w:rPr>
              <w:t>La comisión puede decidir compartir informaciones estadísticas y puramente técnicas, con exclusión de todo dato de carácter personal, a investigadores asociados a universidades que pidan dicha información de manera motivada</w:t>
            </w:r>
            <w:r>
              <w:rPr>
                <w:iCs/>
                <w:color w:val="000000"/>
                <w:sz w:val="20"/>
                <w:szCs w:val="20"/>
                <w:lang w:val="es-ES_tradnl" w:eastAsia="es-ES_tradnl"/>
              </w:rPr>
              <w:t>.</w:t>
            </w:r>
          </w:p>
        </w:tc>
      </w:tr>
    </w:tbl>
    <w:p w14:paraId="2C42E293" w14:textId="77777777" w:rsidR="00D636E9" w:rsidRDefault="00D636E9" w:rsidP="00D636E9">
      <w:pPr>
        <w:spacing w:before="0" w:after="0"/>
        <w:rPr>
          <w:sz w:val="20"/>
          <w:szCs w:val="20"/>
        </w:rPr>
      </w:pPr>
      <w:r>
        <w:rPr>
          <w:sz w:val="20"/>
          <w:szCs w:val="20"/>
        </w:rPr>
        <w:br w:type="page"/>
      </w:r>
    </w:p>
    <w:tbl>
      <w:tblPr>
        <w:tblStyle w:val="Tablaconcuadrcula"/>
        <w:tblW w:w="0" w:type="auto"/>
        <w:tblLook w:val="04A0" w:firstRow="1" w:lastRow="0" w:firstColumn="1" w:lastColumn="0" w:noHBand="0" w:noVBand="1"/>
      </w:tblPr>
      <w:tblGrid>
        <w:gridCol w:w="5292"/>
        <w:gridCol w:w="5292"/>
        <w:gridCol w:w="5292"/>
      </w:tblGrid>
      <w:tr w:rsidR="00D636E9" w:rsidRPr="00D9532F" w14:paraId="5C9F12F1" w14:textId="77777777" w:rsidTr="00D636E9">
        <w:trPr>
          <w:tblHeader/>
        </w:trPr>
        <w:tc>
          <w:tcPr>
            <w:tcW w:w="5292" w:type="dxa"/>
          </w:tcPr>
          <w:p w14:paraId="1CFAE930" w14:textId="77777777" w:rsidR="00D636E9" w:rsidRPr="00D636E9" w:rsidRDefault="00D636E9" w:rsidP="00FB4C2A">
            <w:pPr>
              <w:jc w:val="center"/>
              <w:rPr>
                <w:b/>
                <w:sz w:val="20"/>
                <w:szCs w:val="20"/>
              </w:rPr>
            </w:pPr>
            <w:r>
              <w:rPr>
                <w:b/>
                <w:sz w:val="20"/>
                <w:szCs w:val="20"/>
              </w:rPr>
              <w:t>Código Civil</w:t>
            </w:r>
          </w:p>
        </w:tc>
        <w:tc>
          <w:tcPr>
            <w:tcW w:w="5292" w:type="dxa"/>
          </w:tcPr>
          <w:p w14:paraId="60D08A5C" w14:textId="77777777" w:rsidR="00D636E9" w:rsidRPr="00D636E9" w:rsidRDefault="00D636E9" w:rsidP="00D636E9">
            <w:pPr>
              <w:jc w:val="center"/>
              <w:rPr>
                <w:b/>
                <w:sz w:val="20"/>
                <w:szCs w:val="20"/>
              </w:rPr>
            </w:pPr>
            <w:r w:rsidRPr="00D636E9">
              <w:rPr>
                <w:b/>
                <w:sz w:val="20"/>
                <w:szCs w:val="20"/>
              </w:rPr>
              <w:t>Proyecto de ley, refundidos</w:t>
            </w:r>
          </w:p>
        </w:tc>
        <w:tc>
          <w:tcPr>
            <w:tcW w:w="5292" w:type="dxa"/>
          </w:tcPr>
          <w:p w14:paraId="3B58E6E8" w14:textId="77777777" w:rsidR="00D636E9" w:rsidRPr="00D636E9" w:rsidRDefault="00D636E9" w:rsidP="00D636E9">
            <w:pPr>
              <w:jc w:val="center"/>
              <w:rPr>
                <w:b/>
                <w:sz w:val="20"/>
                <w:szCs w:val="20"/>
              </w:rPr>
            </w:pPr>
            <w:r w:rsidRPr="00D636E9">
              <w:rPr>
                <w:b/>
                <w:sz w:val="20"/>
                <w:szCs w:val="20"/>
              </w:rPr>
              <w:t>Indicaciones</w:t>
            </w:r>
          </w:p>
        </w:tc>
      </w:tr>
      <w:tr w:rsidR="00D636E9" w:rsidRPr="00D9532F" w14:paraId="21375866" w14:textId="77777777" w:rsidTr="00FB4C2A">
        <w:tc>
          <w:tcPr>
            <w:tcW w:w="5292" w:type="dxa"/>
          </w:tcPr>
          <w:p w14:paraId="5DA69E63" w14:textId="77777777" w:rsidR="00D636E9" w:rsidRDefault="00D636E9" w:rsidP="00FB4C2A">
            <w:pPr>
              <w:jc w:val="center"/>
              <w:rPr>
                <w:sz w:val="20"/>
                <w:szCs w:val="20"/>
              </w:rPr>
            </w:pPr>
          </w:p>
          <w:p w14:paraId="5C1718F3" w14:textId="77777777" w:rsidR="00D636E9" w:rsidRPr="00D9532F" w:rsidRDefault="00D636E9" w:rsidP="00FB4C2A">
            <w:pPr>
              <w:jc w:val="center"/>
              <w:rPr>
                <w:sz w:val="20"/>
                <w:szCs w:val="20"/>
              </w:rPr>
            </w:pPr>
            <w:r w:rsidRPr="00D9532F">
              <w:rPr>
                <w:sz w:val="20"/>
                <w:szCs w:val="20"/>
              </w:rPr>
              <w:t>Título III</w:t>
            </w:r>
          </w:p>
          <w:p w14:paraId="7D250C13" w14:textId="77777777" w:rsidR="00D636E9" w:rsidRPr="00D9532F" w:rsidRDefault="00D636E9" w:rsidP="00FB4C2A">
            <w:pPr>
              <w:jc w:val="center"/>
              <w:rPr>
                <w:sz w:val="20"/>
                <w:szCs w:val="20"/>
              </w:rPr>
            </w:pPr>
            <w:r w:rsidRPr="00D9532F">
              <w:rPr>
                <w:sz w:val="20"/>
                <w:szCs w:val="20"/>
              </w:rPr>
              <w:t>DE LA ORDENACION DEL TESTAMENTO</w:t>
            </w:r>
          </w:p>
          <w:p w14:paraId="114D2107" w14:textId="77777777" w:rsidR="00D636E9" w:rsidRPr="00D9532F" w:rsidRDefault="00D636E9" w:rsidP="00FB4C2A">
            <w:pPr>
              <w:jc w:val="center"/>
              <w:rPr>
                <w:sz w:val="20"/>
                <w:szCs w:val="20"/>
              </w:rPr>
            </w:pPr>
            <w:r w:rsidRPr="00D9532F">
              <w:rPr>
                <w:sz w:val="20"/>
                <w:szCs w:val="20"/>
              </w:rPr>
              <w:t>§ 1. Del testamento en general</w:t>
            </w:r>
          </w:p>
          <w:p w14:paraId="56F8C137" w14:textId="77777777" w:rsidR="00D636E9" w:rsidRPr="00D9532F" w:rsidRDefault="00D636E9" w:rsidP="00FB4C2A">
            <w:pPr>
              <w:rPr>
                <w:sz w:val="20"/>
                <w:szCs w:val="20"/>
              </w:rPr>
            </w:pPr>
          </w:p>
          <w:p w14:paraId="20193340" w14:textId="77777777" w:rsidR="00D636E9" w:rsidRDefault="00D636E9" w:rsidP="00FB4C2A">
            <w:pPr>
              <w:rPr>
                <w:sz w:val="20"/>
                <w:szCs w:val="20"/>
              </w:rPr>
            </w:pPr>
            <w:r w:rsidRPr="00D9532F">
              <w:rPr>
                <w:sz w:val="20"/>
                <w:szCs w:val="20"/>
              </w:rPr>
              <w:t xml:space="preserve">     Art. 999. El testamento es un acto más o menos solemne, en que una persona dispone del todo o de una parte de sus bienes para que tenga pleno efecto después de sus días, conservando la facultad de revocar las disposiciones contenidas en él, mientras viva.</w:t>
            </w:r>
          </w:p>
          <w:p w14:paraId="01CFD0AE" w14:textId="77777777" w:rsidR="00D636E9" w:rsidRPr="00D9532F" w:rsidRDefault="00D636E9" w:rsidP="00FB4C2A">
            <w:pPr>
              <w:rPr>
                <w:sz w:val="20"/>
                <w:szCs w:val="20"/>
              </w:rPr>
            </w:pPr>
          </w:p>
        </w:tc>
        <w:tc>
          <w:tcPr>
            <w:tcW w:w="5292" w:type="dxa"/>
          </w:tcPr>
          <w:p w14:paraId="1C85600E" w14:textId="77777777" w:rsidR="00D636E9" w:rsidRPr="00D9532F" w:rsidRDefault="00D636E9" w:rsidP="00FB4C2A">
            <w:pPr>
              <w:rPr>
                <w:sz w:val="20"/>
                <w:szCs w:val="20"/>
              </w:rPr>
            </w:pPr>
          </w:p>
        </w:tc>
        <w:tc>
          <w:tcPr>
            <w:tcW w:w="5292" w:type="dxa"/>
          </w:tcPr>
          <w:p w14:paraId="43C2BF72" w14:textId="77777777" w:rsidR="00D636E9" w:rsidRPr="00D9532F" w:rsidRDefault="00D636E9" w:rsidP="00FB4C2A">
            <w:pPr>
              <w:rPr>
                <w:sz w:val="20"/>
                <w:szCs w:val="20"/>
              </w:rPr>
            </w:pPr>
          </w:p>
        </w:tc>
      </w:tr>
      <w:tr w:rsidR="00D636E9" w:rsidRPr="00D9532F" w14:paraId="4A8DC9FC" w14:textId="77777777" w:rsidTr="00FB4C2A">
        <w:tc>
          <w:tcPr>
            <w:tcW w:w="5292" w:type="dxa"/>
          </w:tcPr>
          <w:p w14:paraId="63470EAE" w14:textId="77777777" w:rsidR="00D636E9" w:rsidRPr="00D9532F" w:rsidRDefault="00D636E9" w:rsidP="00FB4C2A">
            <w:pPr>
              <w:rPr>
                <w:sz w:val="20"/>
                <w:szCs w:val="20"/>
              </w:rPr>
            </w:pPr>
          </w:p>
        </w:tc>
        <w:tc>
          <w:tcPr>
            <w:tcW w:w="5292" w:type="dxa"/>
          </w:tcPr>
          <w:p w14:paraId="380B09F2" w14:textId="77777777" w:rsidR="00D636E9" w:rsidRPr="00D9532F" w:rsidRDefault="00D636E9" w:rsidP="00FB4C2A">
            <w:pPr>
              <w:rPr>
                <w:sz w:val="20"/>
                <w:szCs w:val="20"/>
              </w:rPr>
            </w:pPr>
            <w:r w:rsidRPr="00D9532F">
              <w:rPr>
                <w:sz w:val="20"/>
                <w:szCs w:val="20"/>
              </w:rPr>
              <w:t>ARTÍCULO SEGUNDO: Efectúese las siguientes modificaciones al Código Civil:</w:t>
            </w:r>
          </w:p>
          <w:p w14:paraId="1A894F80" w14:textId="77777777" w:rsidR="00D636E9" w:rsidRPr="00D9532F" w:rsidRDefault="00D636E9" w:rsidP="00FB4C2A">
            <w:pPr>
              <w:rPr>
                <w:sz w:val="20"/>
                <w:szCs w:val="20"/>
              </w:rPr>
            </w:pPr>
            <w:r w:rsidRPr="00D9532F">
              <w:rPr>
                <w:sz w:val="20"/>
                <w:szCs w:val="20"/>
              </w:rPr>
              <w:t xml:space="preserve"> </w:t>
            </w:r>
          </w:p>
          <w:p w14:paraId="20BB9906" w14:textId="77777777" w:rsidR="00D636E9" w:rsidRPr="00D9532F" w:rsidRDefault="00D636E9" w:rsidP="00FB4C2A">
            <w:pPr>
              <w:rPr>
                <w:sz w:val="20"/>
                <w:szCs w:val="20"/>
              </w:rPr>
            </w:pPr>
            <w:r w:rsidRPr="00D9532F">
              <w:rPr>
                <w:sz w:val="20"/>
                <w:szCs w:val="20"/>
              </w:rPr>
              <w:t>a) Agréguese el siguiente artículo 999 A:</w:t>
            </w:r>
          </w:p>
          <w:p w14:paraId="57EA4582" w14:textId="77777777" w:rsidR="00D636E9" w:rsidRPr="00D9532F" w:rsidRDefault="00D636E9" w:rsidP="00FB4C2A">
            <w:pPr>
              <w:rPr>
                <w:sz w:val="20"/>
                <w:szCs w:val="20"/>
              </w:rPr>
            </w:pPr>
            <w:r w:rsidRPr="00D9532F">
              <w:rPr>
                <w:sz w:val="20"/>
                <w:szCs w:val="20"/>
              </w:rPr>
              <w:t xml:space="preserve"> </w:t>
            </w:r>
          </w:p>
          <w:p w14:paraId="51796D42" w14:textId="77777777" w:rsidR="00D636E9" w:rsidRPr="00D9532F" w:rsidRDefault="00D636E9" w:rsidP="00FB4C2A">
            <w:pPr>
              <w:rPr>
                <w:sz w:val="20"/>
                <w:szCs w:val="20"/>
              </w:rPr>
            </w:pPr>
            <w:r w:rsidRPr="00D9532F">
              <w:rPr>
                <w:sz w:val="20"/>
                <w:szCs w:val="20"/>
              </w:rPr>
              <w:t xml:space="preserve">“La disposición testamentaria en la cual el testador exprese la voluntad de ser sometido a procedimientos autorizados para causar la muerte en los casos previstos en la ley devendrá en irrevocable cuando se cumpla la condición consistente en encontrarse definitivamente privado de su habilidad de manifestar claramente su voluntad. </w:t>
            </w:r>
          </w:p>
          <w:p w14:paraId="3A615F6F" w14:textId="77777777" w:rsidR="00D636E9" w:rsidRPr="00D9532F" w:rsidRDefault="00D636E9" w:rsidP="00FB4C2A">
            <w:pPr>
              <w:rPr>
                <w:sz w:val="20"/>
                <w:szCs w:val="20"/>
              </w:rPr>
            </w:pPr>
            <w:r w:rsidRPr="00D9532F">
              <w:rPr>
                <w:sz w:val="20"/>
                <w:szCs w:val="20"/>
              </w:rPr>
              <w:t xml:space="preserve"> </w:t>
            </w:r>
          </w:p>
          <w:p w14:paraId="4496F2BA" w14:textId="77777777" w:rsidR="00D636E9" w:rsidRPr="00D9532F" w:rsidRDefault="00D636E9" w:rsidP="00FB4C2A">
            <w:pPr>
              <w:rPr>
                <w:sz w:val="20"/>
                <w:szCs w:val="20"/>
              </w:rPr>
            </w:pPr>
            <w:r w:rsidRPr="00D9532F">
              <w:rPr>
                <w:sz w:val="20"/>
                <w:szCs w:val="20"/>
              </w:rPr>
              <w:t>Sin perjuicio de lo dispuesto en el inciso anterior, siempre será revocable la voluntad de ser sometido a procedimientos de eutanasia manifestada con las solemnidades y en las formas prescritas en la ley. Esta revocación no será objeto de formalidad alguna.</w:t>
            </w:r>
          </w:p>
          <w:p w14:paraId="6DEA9565" w14:textId="77777777" w:rsidR="00D636E9" w:rsidRPr="00D9532F" w:rsidRDefault="00D636E9" w:rsidP="00FB4C2A">
            <w:pPr>
              <w:rPr>
                <w:sz w:val="20"/>
                <w:szCs w:val="20"/>
              </w:rPr>
            </w:pPr>
            <w:r w:rsidRPr="00D9532F">
              <w:rPr>
                <w:sz w:val="20"/>
                <w:szCs w:val="20"/>
              </w:rPr>
              <w:t xml:space="preserve"> </w:t>
            </w:r>
          </w:p>
          <w:p w14:paraId="5B723D00" w14:textId="77777777" w:rsidR="00D636E9" w:rsidRPr="00D9532F" w:rsidRDefault="00D636E9" w:rsidP="00FB4C2A">
            <w:pPr>
              <w:rPr>
                <w:sz w:val="20"/>
                <w:szCs w:val="20"/>
              </w:rPr>
            </w:pPr>
            <w:r w:rsidRPr="00D9532F">
              <w:rPr>
                <w:sz w:val="20"/>
                <w:szCs w:val="20"/>
              </w:rPr>
              <w:t>Para cumplir con su voluntad de ser sometido a procedimientos médicos destinados a causar la muerte, toda persona puede designar un curador especial, en conformidad a las reglas establecidas en el Título XIX y siguientes del Libro I del Código Civil.”</w:t>
            </w:r>
          </w:p>
          <w:p w14:paraId="489B05D6" w14:textId="77777777" w:rsidR="00D636E9" w:rsidRDefault="00D636E9" w:rsidP="00FB4C2A">
            <w:pPr>
              <w:rPr>
                <w:sz w:val="20"/>
                <w:szCs w:val="20"/>
              </w:rPr>
            </w:pPr>
          </w:p>
          <w:p w14:paraId="7E3BBE9A" w14:textId="77777777" w:rsidR="00D636E9" w:rsidRPr="00D9532F" w:rsidRDefault="00D636E9" w:rsidP="00FB4C2A">
            <w:pPr>
              <w:rPr>
                <w:sz w:val="20"/>
                <w:szCs w:val="20"/>
              </w:rPr>
            </w:pPr>
          </w:p>
        </w:tc>
        <w:tc>
          <w:tcPr>
            <w:tcW w:w="5292" w:type="dxa"/>
          </w:tcPr>
          <w:p w14:paraId="550C0E4F" w14:textId="1379931F" w:rsidR="00D636E9" w:rsidRPr="00D9532F" w:rsidRDefault="005A745A" w:rsidP="00FB4C2A">
            <w:pPr>
              <w:rPr>
                <w:sz w:val="20"/>
                <w:szCs w:val="20"/>
              </w:rPr>
            </w:pPr>
            <w:r>
              <w:rPr>
                <w:b/>
                <w:sz w:val="20"/>
                <w:szCs w:val="20"/>
              </w:rPr>
              <w:t xml:space="preserve">--- Mirosevic y Torres. </w:t>
            </w:r>
            <w:r w:rsidRPr="005A745A">
              <w:rPr>
                <w:sz w:val="20"/>
                <w:szCs w:val="20"/>
              </w:rPr>
              <w:t>Suprímanse las letras a) y b) del artículo segundo que efectúa modificaciones al Código Civil, en relación a las modificaciones al artículo 999 A y 1005, respectivamente.</w:t>
            </w:r>
          </w:p>
        </w:tc>
      </w:tr>
      <w:tr w:rsidR="00D636E9" w:rsidRPr="00D9532F" w14:paraId="6A9F1FD2" w14:textId="77777777" w:rsidTr="00FB4C2A">
        <w:tc>
          <w:tcPr>
            <w:tcW w:w="5292" w:type="dxa"/>
          </w:tcPr>
          <w:p w14:paraId="3C8AA7DB" w14:textId="77777777" w:rsidR="00D636E9" w:rsidRPr="00D9532F" w:rsidRDefault="00D636E9" w:rsidP="00FB4C2A">
            <w:pPr>
              <w:rPr>
                <w:sz w:val="20"/>
                <w:szCs w:val="20"/>
              </w:rPr>
            </w:pPr>
            <w:r w:rsidRPr="00D9532F">
              <w:rPr>
                <w:sz w:val="20"/>
                <w:szCs w:val="20"/>
              </w:rPr>
              <w:t>Art. 1005. No son hábiles para testar:</w:t>
            </w:r>
          </w:p>
          <w:p w14:paraId="2E565833" w14:textId="77777777" w:rsidR="00D636E9" w:rsidRPr="00D9532F" w:rsidRDefault="00D636E9" w:rsidP="00FB4C2A">
            <w:pPr>
              <w:rPr>
                <w:sz w:val="20"/>
                <w:szCs w:val="20"/>
              </w:rPr>
            </w:pPr>
            <w:r w:rsidRPr="00D9532F">
              <w:rPr>
                <w:sz w:val="20"/>
                <w:szCs w:val="20"/>
              </w:rPr>
              <w:t xml:space="preserve">     1. Derogado; </w:t>
            </w:r>
          </w:p>
          <w:p w14:paraId="4182559F" w14:textId="77777777" w:rsidR="00D636E9" w:rsidRPr="00D9532F" w:rsidRDefault="00D636E9" w:rsidP="00FB4C2A">
            <w:pPr>
              <w:rPr>
                <w:sz w:val="20"/>
                <w:szCs w:val="20"/>
              </w:rPr>
            </w:pPr>
            <w:r w:rsidRPr="00D9532F">
              <w:rPr>
                <w:sz w:val="20"/>
                <w:szCs w:val="20"/>
              </w:rPr>
              <w:t xml:space="preserve">     2. El impúber;</w:t>
            </w:r>
          </w:p>
          <w:p w14:paraId="401B9E56" w14:textId="77777777" w:rsidR="00D636E9" w:rsidRPr="00D9532F" w:rsidRDefault="00D636E9" w:rsidP="00FB4C2A">
            <w:pPr>
              <w:rPr>
                <w:sz w:val="20"/>
                <w:szCs w:val="20"/>
              </w:rPr>
            </w:pPr>
            <w:r w:rsidRPr="00D9532F">
              <w:rPr>
                <w:sz w:val="20"/>
                <w:szCs w:val="20"/>
              </w:rPr>
              <w:t xml:space="preserve">     3. El que se hallare bajo interdicción por causa de demencia;</w:t>
            </w:r>
          </w:p>
          <w:p w14:paraId="7E962075" w14:textId="77777777" w:rsidR="00D636E9" w:rsidRPr="00D9532F" w:rsidRDefault="00D636E9" w:rsidP="00FB4C2A">
            <w:pPr>
              <w:rPr>
                <w:sz w:val="20"/>
                <w:szCs w:val="20"/>
              </w:rPr>
            </w:pPr>
            <w:r w:rsidRPr="00D9532F">
              <w:rPr>
                <w:sz w:val="20"/>
                <w:szCs w:val="20"/>
              </w:rPr>
              <w:t xml:space="preserve">     4. El que actualmente no estuviere en su sano juicio por ebriedad u otra causa;</w:t>
            </w:r>
          </w:p>
          <w:p w14:paraId="606812D3" w14:textId="77777777" w:rsidR="00D636E9" w:rsidRPr="00D9532F" w:rsidRDefault="00D636E9" w:rsidP="00FB4C2A">
            <w:pPr>
              <w:rPr>
                <w:sz w:val="20"/>
                <w:szCs w:val="20"/>
              </w:rPr>
            </w:pPr>
            <w:r w:rsidRPr="00D9532F">
              <w:rPr>
                <w:sz w:val="20"/>
                <w:szCs w:val="20"/>
              </w:rPr>
              <w:t xml:space="preserve">     5. Todo el que no pudiere expresar su voluntad claramente. </w:t>
            </w:r>
          </w:p>
          <w:p w14:paraId="13A71F44" w14:textId="77777777" w:rsidR="00D636E9" w:rsidRPr="00D9532F" w:rsidRDefault="00D636E9" w:rsidP="00FB4C2A">
            <w:pPr>
              <w:rPr>
                <w:sz w:val="20"/>
                <w:szCs w:val="20"/>
              </w:rPr>
            </w:pPr>
          </w:p>
          <w:p w14:paraId="0D673BCA" w14:textId="77777777" w:rsidR="00D636E9" w:rsidRPr="00D9532F" w:rsidRDefault="00D636E9" w:rsidP="00FB4C2A">
            <w:pPr>
              <w:rPr>
                <w:sz w:val="20"/>
                <w:szCs w:val="20"/>
              </w:rPr>
            </w:pPr>
          </w:p>
          <w:p w14:paraId="4C6D5DD1" w14:textId="77777777" w:rsidR="00D636E9" w:rsidRPr="00D9532F" w:rsidRDefault="00D636E9" w:rsidP="00FB4C2A">
            <w:pPr>
              <w:rPr>
                <w:sz w:val="20"/>
                <w:szCs w:val="20"/>
              </w:rPr>
            </w:pPr>
          </w:p>
          <w:p w14:paraId="1AB505ED" w14:textId="77777777" w:rsidR="00D636E9" w:rsidRPr="00D9532F" w:rsidRDefault="00D636E9" w:rsidP="00FB4C2A">
            <w:pPr>
              <w:rPr>
                <w:sz w:val="20"/>
                <w:szCs w:val="20"/>
              </w:rPr>
            </w:pPr>
          </w:p>
          <w:p w14:paraId="2DB11743" w14:textId="77777777" w:rsidR="00D636E9" w:rsidRPr="00D9532F" w:rsidRDefault="00D636E9" w:rsidP="00FB4C2A">
            <w:pPr>
              <w:rPr>
                <w:sz w:val="20"/>
                <w:szCs w:val="20"/>
              </w:rPr>
            </w:pPr>
          </w:p>
          <w:p w14:paraId="7DD627B9" w14:textId="77777777" w:rsidR="00D636E9" w:rsidRDefault="00D636E9" w:rsidP="00FB4C2A">
            <w:pPr>
              <w:rPr>
                <w:sz w:val="20"/>
                <w:szCs w:val="20"/>
              </w:rPr>
            </w:pPr>
            <w:r w:rsidRPr="00D9532F">
              <w:rPr>
                <w:sz w:val="20"/>
                <w:szCs w:val="20"/>
              </w:rPr>
              <w:t>Las personas no comprendidas en esta enumeración son hábiles para testar.</w:t>
            </w:r>
          </w:p>
          <w:p w14:paraId="1BBEE1DD" w14:textId="77777777" w:rsidR="00D636E9" w:rsidRDefault="00D636E9" w:rsidP="00FB4C2A">
            <w:pPr>
              <w:rPr>
                <w:sz w:val="20"/>
                <w:szCs w:val="20"/>
              </w:rPr>
            </w:pPr>
          </w:p>
          <w:p w14:paraId="04EBA64B" w14:textId="77777777" w:rsidR="00D636E9" w:rsidRPr="00D9532F" w:rsidRDefault="00D636E9" w:rsidP="00FB4C2A">
            <w:pPr>
              <w:rPr>
                <w:sz w:val="20"/>
                <w:szCs w:val="20"/>
              </w:rPr>
            </w:pPr>
          </w:p>
        </w:tc>
        <w:tc>
          <w:tcPr>
            <w:tcW w:w="5292" w:type="dxa"/>
          </w:tcPr>
          <w:p w14:paraId="5F5737E7" w14:textId="77777777" w:rsidR="00D636E9" w:rsidRDefault="00D636E9" w:rsidP="00FB4C2A">
            <w:pPr>
              <w:rPr>
                <w:sz w:val="20"/>
                <w:szCs w:val="20"/>
              </w:rPr>
            </w:pPr>
          </w:p>
          <w:p w14:paraId="30087CA6" w14:textId="77777777" w:rsidR="00D636E9" w:rsidRDefault="00D636E9" w:rsidP="00FB4C2A">
            <w:pPr>
              <w:rPr>
                <w:sz w:val="20"/>
                <w:szCs w:val="20"/>
              </w:rPr>
            </w:pPr>
          </w:p>
          <w:p w14:paraId="50A2BD14" w14:textId="77777777" w:rsidR="00D636E9" w:rsidRDefault="00D636E9" w:rsidP="00FB4C2A">
            <w:pPr>
              <w:rPr>
                <w:sz w:val="20"/>
                <w:szCs w:val="20"/>
              </w:rPr>
            </w:pPr>
          </w:p>
          <w:p w14:paraId="0E3C7AC4" w14:textId="77777777" w:rsidR="00D636E9" w:rsidRDefault="00D636E9" w:rsidP="00FB4C2A">
            <w:pPr>
              <w:rPr>
                <w:sz w:val="20"/>
                <w:szCs w:val="20"/>
              </w:rPr>
            </w:pPr>
          </w:p>
          <w:p w14:paraId="413E6428" w14:textId="77777777" w:rsidR="00D636E9" w:rsidRDefault="00D636E9" w:rsidP="00FB4C2A">
            <w:pPr>
              <w:rPr>
                <w:sz w:val="20"/>
                <w:szCs w:val="20"/>
              </w:rPr>
            </w:pPr>
          </w:p>
          <w:p w14:paraId="119519CB" w14:textId="77777777" w:rsidR="00D636E9" w:rsidRDefault="00D636E9" w:rsidP="00FB4C2A">
            <w:pPr>
              <w:rPr>
                <w:sz w:val="20"/>
                <w:szCs w:val="20"/>
              </w:rPr>
            </w:pPr>
          </w:p>
          <w:p w14:paraId="200B2A42" w14:textId="77777777" w:rsidR="00D636E9" w:rsidRDefault="00D636E9" w:rsidP="00FB4C2A">
            <w:pPr>
              <w:rPr>
                <w:sz w:val="20"/>
                <w:szCs w:val="20"/>
              </w:rPr>
            </w:pPr>
          </w:p>
          <w:p w14:paraId="6760F194" w14:textId="77777777" w:rsidR="00D636E9" w:rsidRDefault="00D636E9" w:rsidP="00FB4C2A">
            <w:pPr>
              <w:rPr>
                <w:sz w:val="20"/>
                <w:szCs w:val="20"/>
              </w:rPr>
            </w:pPr>
          </w:p>
          <w:p w14:paraId="0D209F2C" w14:textId="77777777" w:rsidR="00D636E9" w:rsidRPr="00D9532F" w:rsidRDefault="00D636E9" w:rsidP="00FB4C2A">
            <w:pPr>
              <w:rPr>
                <w:sz w:val="20"/>
                <w:szCs w:val="20"/>
              </w:rPr>
            </w:pPr>
            <w:r w:rsidRPr="00D9532F">
              <w:rPr>
                <w:sz w:val="20"/>
                <w:szCs w:val="20"/>
              </w:rPr>
              <w:t>b) Agréguese el siguiente inciso segundo al artículo 1005, a continuación de su numeral 5°:</w:t>
            </w:r>
          </w:p>
          <w:p w14:paraId="37871DBF" w14:textId="77777777" w:rsidR="00D636E9" w:rsidRPr="00D9532F" w:rsidRDefault="00D636E9" w:rsidP="00FB4C2A">
            <w:pPr>
              <w:rPr>
                <w:sz w:val="20"/>
                <w:szCs w:val="20"/>
              </w:rPr>
            </w:pPr>
            <w:r>
              <w:rPr>
                <w:sz w:val="20"/>
                <w:szCs w:val="20"/>
              </w:rPr>
              <w:t xml:space="preserve">  </w:t>
            </w:r>
            <w:r w:rsidRPr="00D9532F">
              <w:rPr>
                <w:sz w:val="20"/>
                <w:szCs w:val="20"/>
              </w:rPr>
              <w:t>“El menor de edad es inhábil para manifestar, mediante una disposición testamentaria, la voluntad de ser sometido a procedimientos para causar la muerte en los casos previstos y autorizados por la ley.</w:t>
            </w:r>
          </w:p>
          <w:p w14:paraId="558CFC28" w14:textId="77777777" w:rsidR="00D636E9" w:rsidRPr="00D9532F" w:rsidRDefault="00D636E9" w:rsidP="00FB4C2A">
            <w:pPr>
              <w:rPr>
                <w:sz w:val="20"/>
                <w:szCs w:val="20"/>
              </w:rPr>
            </w:pPr>
          </w:p>
        </w:tc>
        <w:tc>
          <w:tcPr>
            <w:tcW w:w="5292" w:type="dxa"/>
          </w:tcPr>
          <w:p w14:paraId="1CB26738" w14:textId="77777777" w:rsidR="00D636E9" w:rsidRDefault="00D636E9" w:rsidP="00FB4C2A">
            <w:pPr>
              <w:rPr>
                <w:b/>
                <w:color w:val="000000"/>
                <w:sz w:val="20"/>
                <w:szCs w:val="20"/>
                <w:lang w:val="es-ES_tradnl" w:eastAsia="es-ES_tradnl"/>
              </w:rPr>
            </w:pPr>
          </w:p>
          <w:p w14:paraId="032E9D46" w14:textId="77777777" w:rsidR="00D636E9" w:rsidRDefault="00D636E9" w:rsidP="00FB4C2A">
            <w:pPr>
              <w:rPr>
                <w:b/>
                <w:color w:val="000000"/>
                <w:sz w:val="20"/>
                <w:szCs w:val="20"/>
                <w:lang w:val="es-ES_tradnl" w:eastAsia="es-ES_tradnl"/>
              </w:rPr>
            </w:pPr>
          </w:p>
          <w:p w14:paraId="2E54364F" w14:textId="77777777" w:rsidR="00D636E9" w:rsidRDefault="00D636E9" w:rsidP="00FB4C2A">
            <w:pPr>
              <w:rPr>
                <w:b/>
                <w:color w:val="000000"/>
                <w:sz w:val="20"/>
                <w:szCs w:val="20"/>
                <w:lang w:val="es-ES_tradnl" w:eastAsia="es-ES_tradnl"/>
              </w:rPr>
            </w:pPr>
          </w:p>
          <w:p w14:paraId="6FB45129" w14:textId="77777777" w:rsidR="00D636E9" w:rsidRDefault="00D636E9" w:rsidP="00FB4C2A">
            <w:pPr>
              <w:rPr>
                <w:b/>
                <w:color w:val="000000"/>
                <w:sz w:val="20"/>
                <w:szCs w:val="20"/>
                <w:lang w:val="es-ES_tradnl" w:eastAsia="es-ES_tradnl"/>
              </w:rPr>
            </w:pPr>
          </w:p>
          <w:p w14:paraId="739A8847" w14:textId="77777777" w:rsidR="00D636E9" w:rsidRDefault="00D636E9" w:rsidP="00FB4C2A">
            <w:pPr>
              <w:rPr>
                <w:b/>
                <w:color w:val="000000"/>
                <w:sz w:val="20"/>
                <w:szCs w:val="20"/>
                <w:lang w:val="es-ES_tradnl" w:eastAsia="es-ES_tradnl"/>
              </w:rPr>
            </w:pPr>
          </w:p>
          <w:p w14:paraId="0A6B0BB3" w14:textId="77777777" w:rsidR="00D636E9" w:rsidRDefault="00D636E9" w:rsidP="00FB4C2A">
            <w:pPr>
              <w:rPr>
                <w:b/>
                <w:color w:val="000000"/>
                <w:sz w:val="20"/>
                <w:szCs w:val="20"/>
                <w:lang w:val="es-ES_tradnl" w:eastAsia="es-ES_tradnl"/>
              </w:rPr>
            </w:pPr>
          </w:p>
          <w:p w14:paraId="47AC87E7" w14:textId="77777777" w:rsidR="00D636E9" w:rsidRDefault="00D636E9" w:rsidP="00FB4C2A">
            <w:pPr>
              <w:rPr>
                <w:b/>
                <w:color w:val="000000"/>
                <w:sz w:val="20"/>
                <w:szCs w:val="20"/>
                <w:lang w:val="es-ES_tradnl" w:eastAsia="es-ES_tradnl"/>
              </w:rPr>
            </w:pPr>
          </w:p>
          <w:p w14:paraId="40E67366" w14:textId="77777777" w:rsidR="00D636E9" w:rsidRDefault="00D636E9" w:rsidP="00FB4C2A">
            <w:pPr>
              <w:rPr>
                <w:b/>
                <w:color w:val="000000"/>
                <w:sz w:val="20"/>
                <w:szCs w:val="20"/>
                <w:lang w:val="es-ES_tradnl" w:eastAsia="es-ES_tradnl"/>
              </w:rPr>
            </w:pPr>
          </w:p>
          <w:p w14:paraId="63E5D8A9" w14:textId="77777777" w:rsidR="00D636E9" w:rsidRPr="000A0E20" w:rsidRDefault="00D636E9" w:rsidP="00F32D03">
            <w:pPr>
              <w:pStyle w:val="Prrafodelista"/>
              <w:numPr>
                <w:ilvl w:val="0"/>
                <w:numId w:val="9"/>
              </w:numPr>
              <w:rPr>
                <w:sz w:val="20"/>
                <w:szCs w:val="20"/>
                <w:lang w:val="es-ES_tradnl" w:eastAsia="es-ES_tradnl"/>
              </w:rPr>
            </w:pPr>
            <w:r w:rsidRPr="000A0E20">
              <w:rPr>
                <w:b/>
                <w:color w:val="000000"/>
                <w:sz w:val="20"/>
                <w:szCs w:val="20"/>
                <w:lang w:val="es-ES_tradnl" w:eastAsia="es-ES_tradnl"/>
              </w:rPr>
              <w:t xml:space="preserve">De las diputadas y diputados Ricardo Celis, Fernández, Mirosevic y Mix. </w:t>
            </w:r>
            <w:r w:rsidRPr="000A0E20">
              <w:rPr>
                <w:sz w:val="20"/>
                <w:szCs w:val="20"/>
                <w:lang w:val="es-ES_tradnl" w:eastAsia="es-ES_tradnl"/>
              </w:rPr>
              <w:t>Elimínese la letra b) del artículo segundo del proyecto de ley</w:t>
            </w:r>
          </w:p>
          <w:p w14:paraId="03B5A59D" w14:textId="77777777" w:rsidR="00D636E9" w:rsidRPr="00D9532F" w:rsidRDefault="00D636E9" w:rsidP="00FB4C2A">
            <w:pPr>
              <w:rPr>
                <w:sz w:val="20"/>
                <w:szCs w:val="20"/>
              </w:rPr>
            </w:pPr>
          </w:p>
        </w:tc>
      </w:tr>
    </w:tbl>
    <w:p w14:paraId="7594A66F" w14:textId="77777777" w:rsidR="00D636E9" w:rsidRDefault="00D636E9">
      <w:pPr>
        <w:rPr>
          <w:sz w:val="20"/>
          <w:szCs w:val="20"/>
        </w:rPr>
      </w:pPr>
      <w:r>
        <w:rPr>
          <w:sz w:val="20"/>
          <w:szCs w:val="20"/>
        </w:rPr>
        <w:br w:type="page"/>
      </w:r>
    </w:p>
    <w:p w14:paraId="62C1E6C9" w14:textId="77777777" w:rsidR="00D636E9" w:rsidRDefault="00D636E9" w:rsidP="008C32A8">
      <w:pPr>
        <w:spacing w:before="0" w:after="0"/>
        <w:rPr>
          <w:sz w:val="20"/>
          <w:szCs w:val="20"/>
        </w:rPr>
      </w:pPr>
    </w:p>
    <w:tbl>
      <w:tblPr>
        <w:tblStyle w:val="Tablaconcuadrcula"/>
        <w:tblW w:w="0" w:type="auto"/>
        <w:tblLook w:val="04A0" w:firstRow="1" w:lastRow="0" w:firstColumn="1" w:lastColumn="0" w:noHBand="0" w:noVBand="1"/>
      </w:tblPr>
      <w:tblGrid>
        <w:gridCol w:w="5292"/>
        <w:gridCol w:w="5292"/>
        <w:gridCol w:w="5292"/>
      </w:tblGrid>
      <w:tr w:rsidR="00D636E9" w:rsidRPr="00D9532F" w14:paraId="6A6EF025" w14:textId="77777777" w:rsidTr="0021406F">
        <w:trPr>
          <w:tblHeader/>
        </w:trPr>
        <w:tc>
          <w:tcPr>
            <w:tcW w:w="5292" w:type="dxa"/>
          </w:tcPr>
          <w:p w14:paraId="43BF8D9A" w14:textId="77777777" w:rsidR="00D636E9" w:rsidRPr="00D9532F" w:rsidRDefault="00D636E9" w:rsidP="00FB4C2A">
            <w:pPr>
              <w:jc w:val="center"/>
              <w:rPr>
                <w:b/>
                <w:sz w:val="20"/>
                <w:szCs w:val="20"/>
              </w:rPr>
            </w:pPr>
            <w:r w:rsidRPr="00D9532F">
              <w:rPr>
                <w:b/>
                <w:sz w:val="20"/>
                <w:szCs w:val="20"/>
              </w:rPr>
              <w:t>Código Penal</w:t>
            </w:r>
          </w:p>
        </w:tc>
        <w:tc>
          <w:tcPr>
            <w:tcW w:w="5292" w:type="dxa"/>
          </w:tcPr>
          <w:p w14:paraId="26A82BF5" w14:textId="77777777" w:rsidR="00D636E9" w:rsidRPr="00D9532F" w:rsidRDefault="00D636E9" w:rsidP="00FB4C2A">
            <w:pPr>
              <w:jc w:val="center"/>
              <w:rPr>
                <w:b/>
                <w:sz w:val="20"/>
                <w:szCs w:val="20"/>
              </w:rPr>
            </w:pPr>
            <w:r w:rsidRPr="00D9532F">
              <w:rPr>
                <w:b/>
                <w:sz w:val="20"/>
                <w:szCs w:val="20"/>
              </w:rPr>
              <w:t>Proyectos de ley, refundidos</w:t>
            </w:r>
          </w:p>
        </w:tc>
        <w:tc>
          <w:tcPr>
            <w:tcW w:w="5292" w:type="dxa"/>
          </w:tcPr>
          <w:p w14:paraId="1CAB15C5" w14:textId="77777777" w:rsidR="00D636E9" w:rsidRPr="00D9532F" w:rsidRDefault="00D636E9" w:rsidP="00FB4C2A">
            <w:pPr>
              <w:jc w:val="center"/>
              <w:rPr>
                <w:b/>
                <w:sz w:val="20"/>
                <w:szCs w:val="20"/>
              </w:rPr>
            </w:pPr>
            <w:r w:rsidRPr="00D9532F">
              <w:rPr>
                <w:b/>
                <w:sz w:val="20"/>
                <w:szCs w:val="20"/>
              </w:rPr>
              <w:t>Indicaciones</w:t>
            </w:r>
          </w:p>
        </w:tc>
      </w:tr>
      <w:tr w:rsidR="00D636E9" w:rsidRPr="00D9532F" w14:paraId="628B0DB6" w14:textId="77777777" w:rsidTr="00FB4C2A">
        <w:tc>
          <w:tcPr>
            <w:tcW w:w="5292" w:type="dxa"/>
          </w:tcPr>
          <w:p w14:paraId="3CFFA384" w14:textId="77777777" w:rsidR="00D636E9" w:rsidRPr="007034BE" w:rsidRDefault="00D636E9" w:rsidP="00FB4C2A">
            <w:pPr>
              <w:rPr>
                <w:sz w:val="20"/>
                <w:szCs w:val="20"/>
              </w:rPr>
            </w:pPr>
            <w:r w:rsidRPr="007034BE">
              <w:rPr>
                <w:sz w:val="20"/>
                <w:szCs w:val="20"/>
              </w:rPr>
              <w:t>ART.391.</w:t>
            </w:r>
          </w:p>
          <w:p w14:paraId="3630E442" w14:textId="77777777" w:rsidR="00D636E9" w:rsidRPr="007034BE" w:rsidRDefault="00D636E9" w:rsidP="00FB4C2A">
            <w:pPr>
              <w:rPr>
                <w:sz w:val="20"/>
                <w:szCs w:val="20"/>
              </w:rPr>
            </w:pPr>
          </w:p>
          <w:p w14:paraId="0CB181A2" w14:textId="77777777" w:rsidR="00D636E9" w:rsidRPr="007034BE" w:rsidRDefault="00D636E9" w:rsidP="00FB4C2A">
            <w:pPr>
              <w:rPr>
                <w:sz w:val="20"/>
                <w:szCs w:val="20"/>
              </w:rPr>
            </w:pPr>
            <w:r w:rsidRPr="007034BE">
              <w:rPr>
                <w:sz w:val="20"/>
                <w:szCs w:val="20"/>
              </w:rPr>
              <w:t xml:space="preserve">     El que mate a otro Y no esté comprendido en el artículo anterior, será penado:</w:t>
            </w:r>
          </w:p>
          <w:p w14:paraId="10C6EC89" w14:textId="77777777" w:rsidR="00D636E9" w:rsidRPr="007034BE" w:rsidRDefault="00D636E9" w:rsidP="00FB4C2A">
            <w:pPr>
              <w:rPr>
                <w:sz w:val="20"/>
                <w:szCs w:val="20"/>
              </w:rPr>
            </w:pPr>
          </w:p>
          <w:p w14:paraId="3A6CFE97" w14:textId="77777777" w:rsidR="00D636E9" w:rsidRPr="007034BE" w:rsidRDefault="00D636E9" w:rsidP="00FB4C2A">
            <w:pPr>
              <w:rPr>
                <w:sz w:val="20"/>
                <w:szCs w:val="20"/>
              </w:rPr>
            </w:pPr>
            <w:r w:rsidRPr="007034BE">
              <w:rPr>
                <w:sz w:val="20"/>
                <w:szCs w:val="20"/>
              </w:rPr>
              <w:t xml:space="preserve">     1.° Con presidio mayor en su grado máximo a presidio perpetuo, si ejecutare el homicidio con alguna de las circunstancias siguientes:</w:t>
            </w:r>
          </w:p>
          <w:p w14:paraId="026FB0E4" w14:textId="77777777" w:rsidR="00D636E9" w:rsidRPr="007034BE" w:rsidRDefault="00D636E9" w:rsidP="00FB4C2A">
            <w:pPr>
              <w:rPr>
                <w:sz w:val="20"/>
                <w:szCs w:val="20"/>
              </w:rPr>
            </w:pPr>
            <w:r w:rsidRPr="007034BE">
              <w:rPr>
                <w:sz w:val="20"/>
                <w:szCs w:val="20"/>
              </w:rPr>
              <w:t xml:space="preserve">     Primera.- Con alevosía.</w:t>
            </w:r>
          </w:p>
          <w:p w14:paraId="11E1B9A0" w14:textId="77777777" w:rsidR="00D636E9" w:rsidRPr="007034BE" w:rsidRDefault="00D636E9" w:rsidP="00FB4C2A">
            <w:pPr>
              <w:rPr>
                <w:sz w:val="20"/>
                <w:szCs w:val="20"/>
              </w:rPr>
            </w:pPr>
            <w:r w:rsidRPr="007034BE">
              <w:rPr>
                <w:sz w:val="20"/>
                <w:szCs w:val="20"/>
              </w:rPr>
              <w:t xml:space="preserve">     Segunda.- Por premio o promesa remuneratoria.</w:t>
            </w:r>
          </w:p>
          <w:p w14:paraId="1B9AFBB5" w14:textId="77777777" w:rsidR="00D636E9" w:rsidRPr="007034BE" w:rsidRDefault="00D636E9" w:rsidP="00FB4C2A">
            <w:pPr>
              <w:rPr>
                <w:sz w:val="20"/>
                <w:szCs w:val="20"/>
              </w:rPr>
            </w:pPr>
            <w:r w:rsidRPr="007034BE">
              <w:rPr>
                <w:sz w:val="20"/>
                <w:szCs w:val="20"/>
              </w:rPr>
              <w:t xml:space="preserve">     Tercera.- Por medio de veneno.</w:t>
            </w:r>
          </w:p>
          <w:p w14:paraId="23B70B4C" w14:textId="77777777" w:rsidR="00D636E9" w:rsidRPr="007034BE" w:rsidRDefault="00D636E9" w:rsidP="00FB4C2A">
            <w:pPr>
              <w:rPr>
                <w:sz w:val="20"/>
                <w:szCs w:val="20"/>
              </w:rPr>
            </w:pPr>
            <w:r w:rsidRPr="007034BE">
              <w:rPr>
                <w:sz w:val="20"/>
                <w:szCs w:val="20"/>
              </w:rPr>
              <w:t xml:space="preserve">     Cuarta.- Con ensañamiento, aumentando deliberada e inhumanamente el dolor al ofendido.</w:t>
            </w:r>
          </w:p>
          <w:p w14:paraId="40393375" w14:textId="77777777" w:rsidR="00D636E9" w:rsidRPr="007034BE" w:rsidRDefault="00D636E9" w:rsidP="00FB4C2A">
            <w:pPr>
              <w:rPr>
                <w:sz w:val="20"/>
                <w:szCs w:val="20"/>
              </w:rPr>
            </w:pPr>
            <w:r w:rsidRPr="007034BE">
              <w:rPr>
                <w:sz w:val="20"/>
                <w:szCs w:val="20"/>
              </w:rPr>
              <w:t xml:space="preserve">     Quinta.- Con premeditación conocida.</w:t>
            </w:r>
          </w:p>
          <w:p w14:paraId="6D77E8F7" w14:textId="77777777" w:rsidR="00D636E9" w:rsidRPr="007034BE" w:rsidRDefault="00D636E9" w:rsidP="00FB4C2A">
            <w:pPr>
              <w:rPr>
                <w:sz w:val="20"/>
                <w:szCs w:val="20"/>
              </w:rPr>
            </w:pPr>
          </w:p>
          <w:p w14:paraId="2C31474A" w14:textId="77777777" w:rsidR="00D636E9" w:rsidRPr="00D9532F" w:rsidRDefault="00D636E9" w:rsidP="00FB4C2A">
            <w:pPr>
              <w:rPr>
                <w:sz w:val="20"/>
                <w:szCs w:val="20"/>
              </w:rPr>
            </w:pPr>
            <w:r w:rsidRPr="007034BE">
              <w:rPr>
                <w:sz w:val="20"/>
                <w:szCs w:val="20"/>
              </w:rPr>
              <w:t xml:space="preserve">     2.º Con presidio mayor en su grado medio en cualquier otro caso.</w:t>
            </w:r>
          </w:p>
        </w:tc>
        <w:tc>
          <w:tcPr>
            <w:tcW w:w="5292" w:type="dxa"/>
          </w:tcPr>
          <w:p w14:paraId="7988A996" w14:textId="77777777" w:rsidR="00D636E9" w:rsidRPr="00D9532F" w:rsidRDefault="00D636E9" w:rsidP="00FB4C2A">
            <w:pPr>
              <w:rPr>
                <w:sz w:val="20"/>
                <w:szCs w:val="20"/>
              </w:rPr>
            </w:pPr>
          </w:p>
        </w:tc>
        <w:tc>
          <w:tcPr>
            <w:tcW w:w="5292" w:type="dxa"/>
          </w:tcPr>
          <w:p w14:paraId="0ADED92E" w14:textId="77777777" w:rsidR="00D636E9" w:rsidRDefault="00D636E9" w:rsidP="00FB4C2A">
            <w:pPr>
              <w:rPr>
                <w:b/>
                <w:color w:val="000000"/>
                <w:sz w:val="20"/>
                <w:szCs w:val="20"/>
                <w:lang w:val="es-ES_tradnl" w:eastAsia="es-ES_tradnl"/>
              </w:rPr>
            </w:pPr>
          </w:p>
          <w:p w14:paraId="223E6C97" w14:textId="77777777" w:rsidR="00D636E9" w:rsidRDefault="00D636E9" w:rsidP="00FB4C2A">
            <w:pPr>
              <w:rPr>
                <w:b/>
                <w:color w:val="000000"/>
                <w:sz w:val="20"/>
                <w:szCs w:val="20"/>
                <w:lang w:val="es-ES_tradnl" w:eastAsia="es-ES_tradnl"/>
              </w:rPr>
            </w:pPr>
          </w:p>
          <w:p w14:paraId="4FD89D25" w14:textId="77777777" w:rsidR="00D636E9" w:rsidRDefault="00D636E9" w:rsidP="00FB4C2A">
            <w:pPr>
              <w:rPr>
                <w:b/>
                <w:color w:val="000000"/>
                <w:sz w:val="20"/>
                <w:szCs w:val="20"/>
                <w:lang w:val="es-ES_tradnl" w:eastAsia="es-ES_tradnl"/>
              </w:rPr>
            </w:pPr>
          </w:p>
          <w:p w14:paraId="44116870" w14:textId="77777777" w:rsidR="00D636E9" w:rsidRDefault="00D636E9" w:rsidP="00FB4C2A">
            <w:pPr>
              <w:rPr>
                <w:b/>
                <w:color w:val="000000"/>
                <w:sz w:val="20"/>
                <w:szCs w:val="20"/>
                <w:lang w:val="es-ES_tradnl" w:eastAsia="es-ES_tradnl"/>
              </w:rPr>
            </w:pPr>
          </w:p>
          <w:p w14:paraId="6AE05BEA" w14:textId="77777777" w:rsidR="00D636E9" w:rsidRDefault="00D636E9" w:rsidP="00FB4C2A">
            <w:pPr>
              <w:rPr>
                <w:b/>
                <w:color w:val="000000"/>
                <w:sz w:val="20"/>
                <w:szCs w:val="20"/>
                <w:lang w:val="es-ES_tradnl" w:eastAsia="es-ES_tradnl"/>
              </w:rPr>
            </w:pPr>
          </w:p>
          <w:p w14:paraId="3C3307EF" w14:textId="77777777" w:rsidR="00D636E9" w:rsidRDefault="00D636E9" w:rsidP="00FB4C2A">
            <w:pPr>
              <w:rPr>
                <w:b/>
                <w:color w:val="000000"/>
                <w:sz w:val="20"/>
                <w:szCs w:val="20"/>
                <w:lang w:val="es-ES_tradnl" w:eastAsia="es-ES_tradnl"/>
              </w:rPr>
            </w:pPr>
          </w:p>
          <w:p w14:paraId="0CC43345" w14:textId="77777777" w:rsidR="00D636E9" w:rsidRDefault="00D636E9" w:rsidP="00FB4C2A">
            <w:pPr>
              <w:rPr>
                <w:b/>
                <w:color w:val="000000"/>
                <w:sz w:val="20"/>
                <w:szCs w:val="20"/>
                <w:lang w:val="es-ES_tradnl" w:eastAsia="es-ES_tradnl"/>
              </w:rPr>
            </w:pPr>
          </w:p>
          <w:p w14:paraId="5DEF9091" w14:textId="77777777" w:rsidR="00D636E9" w:rsidRDefault="00D636E9" w:rsidP="00FB4C2A">
            <w:pPr>
              <w:rPr>
                <w:b/>
                <w:color w:val="000000"/>
                <w:sz w:val="20"/>
                <w:szCs w:val="20"/>
                <w:lang w:val="es-ES_tradnl" w:eastAsia="es-ES_tradnl"/>
              </w:rPr>
            </w:pPr>
          </w:p>
          <w:p w14:paraId="4A89F4D9" w14:textId="77777777" w:rsidR="00D636E9" w:rsidRDefault="00D636E9" w:rsidP="00FB4C2A">
            <w:pPr>
              <w:rPr>
                <w:b/>
                <w:color w:val="000000"/>
                <w:sz w:val="20"/>
                <w:szCs w:val="20"/>
                <w:lang w:val="es-ES_tradnl" w:eastAsia="es-ES_tradnl"/>
              </w:rPr>
            </w:pPr>
          </w:p>
          <w:p w14:paraId="2983116F" w14:textId="77777777" w:rsidR="00D636E9" w:rsidRDefault="00D636E9" w:rsidP="00FB4C2A">
            <w:pPr>
              <w:rPr>
                <w:b/>
                <w:color w:val="000000"/>
                <w:sz w:val="20"/>
                <w:szCs w:val="20"/>
                <w:lang w:val="es-ES_tradnl" w:eastAsia="es-ES_tradnl"/>
              </w:rPr>
            </w:pPr>
          </w:p>
          <w:p w14:paraId="244098AE" w14:textId="77777777" w:rsidR="00D636E9" w:rsidRDefault="00D636E9" w:rsidP="00FB4C2A">
            <w:pPr>
              <w:rPr>
                <w:b/>
                <w:color w:val="000000"/>
                <w:sz w:val="20"/>
                <w:szCs w:val="20"/>
                <w:lang w:val="es-ES_tradnl" w:eastAsia="es-ES_tradnl"/>
              </w:rPr>
            </w:pPr>
          </w:p>
          <w:p w14:paraId="5D2E1E61" w14:textId="77777777" w:rsidR="00D636E9" w:rsidRDefault="00D636E9" w:rsidP="00FB4C2A">
            <w:pPr>
              <w:rPr>
                <w:b/>
                <w:color w:val="000000"/>
                <w:sz w:val="20"/>
                <w:szCs w:val="20"/>
                <w:lang w:val="es-ES_tradnl" w:eastAsia="es-ES_tradnl"/>
              </w:rPr>
            </w:pPr>
          </w:p>
          <w:p w14:paraId="4D5060E7" w14:textId="77777777" w:rsidR="00D636E9" w:rsidRDefault="00D636E9" w:rsidP="00FB4C2A">
            <w:pPr>
              <w:rPr>
                <w:b/>
                <w:color w:val="000000"/>
                <w:sz w:val="20"/>
                <w:szCs w:val="20"/>
                <w:lang w:val="es-ES_tradnl" w:eastAsia="es-ES_tradnl"/>
              </w:rPr>
            </w:pPr>
          </w:p>
          <w:p w14:paraId="1FA26CD0" w14:textId="77777777" w:rsidR="00D636E9" w:rsidRDefault="00D636E9" w:rsidP="00FB4C2A">
            <w:pPr>
              <w:rPr>
                <w:b/>
                <w:color w:val="000000"/>
                <w:sz w:val="20"/>
                <w:szCs w:val="20"/>
                <w:lang w:val="es-ES_tradnl" w:eastAsia="es-ES_tradnl"/>
              </w:rPr>
            </w:pPr>
          </w:p>
          <w:p w14:paraId="35353ACF" w14:textId="77777777" w:rsidR="00D636E9" w:rsidRDefault="00D636E9" w:rsidP="00FB4C2A">
            <w:pPr>
              <w:rPr>
                <w:b/>
                <w:color w:val="000000"/>
                <w:sz w:val="20"/>
                <w:szCs w:val="20"/>
                <w:lang w:val="es-ES_tradnl" w:eastAsia="es-ES_tradnl"/>
              </w:rPr>
            </w:pPr>
          </w:p>
          <w:p w14:paraId="5BC485C4" w14:textId="13FF2453" w:rsidR="00386E04" w:rsidRPr="00386E04" w:rsidRDefault="00386E04" w:rsidP="00386E04">
            <w:pPr>
              <w:rPr>
                <w:color w:val="000000"/>
                <w:sz w:val="20"/>
                <w:szCs w:val="20"/>
                <w:lang w:val="es-ES_tradnl" w:eastAsia="es-ES_tradnl"/>
              </w:rPr>
            </w:pPr>
            <w:r>
              <w:rPr>
                <w:b/>
                <w:color w:val="000000"/>
                <w:sz w:val="20"/>
                <w:szCs w:val="20"/>
                <w:lang w:val="es-ES_tradnl" w:eastAsia="es-ES_tradnl"/>
              </w:rPr>
              <w:t xml:space="preserve">--- </w:t>
            </w:r>
            <w:r w:rsidRPr="00386E04">
              <w:rPr>
                <w:b/>
                <w:color w:val="000000"/>
                <w:sz w:val="20"/>
                <w:szCs w:val="20"/>
                <w:lang w:val="es-ES_tradnl" w:eastAsia="es-ES_tradnl"/>
              </w:rPr>
              <w:t>D</w:t>
            </w:r>
            <w:r>
              <w:rPr>
                <w:b/>
                <w:color w:val="000000"/>
                <w:sz w:val="20"/>
                <w:szCs w:val="20"/>
                <w:lang w:val="es-ES_tradnl" w:eastAsia="es-ES_tradnl"/>
              </w:rPr>
              <w:t>e las d</w:t>
            </w:r>
            <w:r w:rsidRPr="00386E04">
              <w:rPr>
                <w:b/>
                <w:color w:val="000000"/>
                <w:sz w:val="20"/>
                <w:szCs w:val="20"/>
                <w:lang w:val="es-ES_tradnl" w:eastAsia="es-ES_tradnl"/>
              </w:rPr>
              <w:t>iputadas y diputados Bernales, Ricardo Celis, Fernández, Mirosevic y Mix</w:t>
            </w:r>
            <w:r>
              <w:rPr>
                <w:b/>
                <w:color w:val="000000"/>
                <w:sz w:val="20"/>
                <w:szCs w:val="20"/>
                <w:lang w:val="es-ES_tradnl" w:eastAsia="es-ES_tradnl"/>
              </w:rPr>
              <w:t xml:space="preserve">. </w:t>
            </w:r>
            <w:r w:rsidRPr="00386E04">
              <w:rPr>
                <w:color w:val="000000"/>
                <w:sz w:val="20"/>
                <w:szCs w:val="20"/>
                <w:lang w:val="es-ES_tradnl" w:eastAsia="es-ES_tradnl"/>
              </w:rPr>
              <w:t>Incorpórase el siguiente inciso segundo en el artículo 391 del Código Penal:</w:t>
            </w:r>
          </w:p>
          <w:p w14:paraId="54928B5E" w14:textId="1D4C93B6" w:rsidR="00D636E9" w:rsidRPr="00386E04" w:rsidRDefault="00386E04" w:rsidP="00386E04">
            <w:pPr>
              <w:rPr>
                <w:color w:val="000000"/>
                <w:sz w:val="20"/>
                <w:szCs w:val="20"/>
                <w:lang w:val="es-ES_tradnl" w:eastAsia="es-ES_tradnl"/>
              </w:rPr>
            </w:pPr>
            <w:r w:rsidRPr="00386E04">
              <w:rPr>
                <w:color w:val="000000"/>
                <w:sz w:val="20"/>
                <w:szCs w:val="20"/>
                <w:lang w:val="es-ES_tradnl" w:eastAsia="es-ES_tradnl"/>
              </w:rPr>
              <w:t>‘Lo dispuesto en este artículo no es aplicable al médico ni al profesional de salud que a petición voluntaria del paciente y cumpliendo con los requisitos, formas y procedimientos previstos en la ley N°20.584, hubiere practicado una asistencia médica para morir.’.</w:t>
            </w:r>
          </w:p>
          <w:p w14:paraId="14F968C5" w14:textId="77777777" w:rsidR="00D636E9" w:rsidRDefault="00D636E9" w:rsidP="00FB4C2A">
            <w:pPr>
              <w:rPr>
                <w:b/>
                <w:color w:val="000000"/>
                <w:sz w:val="20"/>
                <w:szCs w:val="20"/>
                <w:lang w:val="es-ES_tradnl" w:eastAsia="es-ES_tradnl"/>
              </w:rPr>
            </w:pPr>
          </w:p>
          <w:p w14:paraId="3F351C51" w14:textId="77777777" w:rsidR="00D636E9" w:rsidRPr="00386E04" w:rsidRDefault="00D636E9" w:rsidP="00F32D03">
            <w:pPr>
              <w:pStyle w:val="Prrafodelista"/>
              <w:numPr>
                <w:ilvl w:val="0"/>
                <w:numId w:val="9"/>
              </w:numPr>
              <w:rPr>
                <w:strike/>
                <w:color w:val="00B0F0"/>
                <w:sz w:val="20"/>
                <w:szCs w:val="20"/>
                <w:lang w:val="es-ES_tradnl" w:eastAsia="es-ES_tradnl"/>
              </w:rPr>
            </w:pPr>
            <w:r w:rsidRPr="00386E04">
              <w:rPr>
                <w:b/>
                <w:strike/>
                <w:color w:val="00B0F0"/>
                <w:sz w:val="20"/>
                <w:szCs w:val="20"/>
                <w:lang w:val="es-ES_tradnl" w:eastAsia="es-ES_tradnl"/>
              </w:rPr>
              <w:t xml:space="preserve">De las diputadas y diputados Ricardo Celis, Fernández, Mirosevic y Mix. </w:t>
            </w:r>
            <w:r w:rsidRPr="00386E04">
              <w:rPr>
                <w:strike/>
                <w:color w:val="00B0F0"/>
                <w:sz w:val="20"/>
                <w:szCs w:val="20"/>
                <w:lang w:val="es-ES_tradnl" w:eastAsia="es-ES_tradnl"/>
              </w:rPr>
              <w:t>Agrégase el siguiente inciso segundo al artículo 391 del Código Penal.</w:t>
            </w:r>
          </w:p>
          <w:p w14:paraId="1D98CFB3" w14:textId="77777777" w:rsidR="00D636E9" w:rsidRDefault="00D636E9" w:rsidP="00D636E9">
            <w:pPr>
              <w:textAlignment w:val="baseline"/>
              <w:rPr>
                <w:b/>
                <w:sz w:val="20"/>
                <w:szCs w:val="20"/>
                <w:lang w:val="es-ES_tradnl"/>
              </w:rPr>
            </w:pPr>
            <w:r w:rsidRPr="00386E04">
              <w:rPr>
                <w:strike/>
                <w:color w:val="00B0F0"/>
                <w:sz w:val="20"/>
                <w:szCs w:val="20"/>
                <w:lang w:val="es-ES_tradnl"/>
              </w:rPr>
              <w:t xml:space="preserve">  “El supuesto al que se refiere esta norma no será punible en el caso de que haya sido cometido por médico que haya cumplido con los requisitos de cuidados recogidos en la ley 20.584 y se lo haya comunicado a la comisión de ética”.</w:t>
            </w:r>
            <w:r w:rsidR="00386E04">
              <w:rPr>
                <w:sz w:val="20"/>
                <w:szCs w:val="20"/>
                <w:lang w:val="es-ES_tradnl"/>
              </w:rPr>
              <w:t xml:space="preserve"> </w:t>
            </w:r>
            <w:r w:rsidR="00386E04" w:rsidRPr="00386E04">
              <w:rPr>
                <w:b/>
                <w:sz w:val="20"/>
                <w:szCs w:val="20"/>
                <w:lang w:val="es-ES_tradnl"/>
              </w:rPr>
              <w:t>(69</w:t>
            </w:r>
            <w:r w:rsidR="00386E04">
              <w:rPr>
                <w:b/>
                <w:sz w:val="20"/>
                <w:szCs w:val="20"/>
                <w:lang w:val="es-ES_tradnl"/>
              </w:rPr>
              <w:t>, retirada)</w:t>
            </w:r>
          </w:p>
          <w:p w14:paraId="4B57A446" w14:textId="77777777" w:rsidR="00386E04" w:rsidRDefault="00386E04" w:rsidP="00D636E9">
            <w:pPr>
              <w:textAlignment w:val="baseline"/>
              <w:rPr>
                <w:b/>
                <w:sz w:val="20"/>
                <w:szCs w:val="20"/>
                <w:lang w:val="es-ES_tradnl"/>
              </w:rPr>
            </w:pPr>
          </w:p>
          <w:p w14:paraId="738C2597" w14:textId="0A64BFA7" w:rsidR="00386E04" w:rsidRPr="00386E04" w:rsidRDefault="00386E04" w:rsidP="00D636E9">
            <w:pPr>
              <w:textAlignment w:val="baseline"/>
              <w:rPr>
                <w:b/>
                <w:sz w:val="20"/>
                <w:szCs w:val="20"/>
                <w:lang w:val="es-ES_tradnl" w:eastAsia="es-ES_tradnl"/>
              </w:rPr>
            </w:pPr>
          </w:p>
        </w:tc>
      </w:tr>
      <w:tr w:rsidR="00D636E9" w:rsidRPr="00D9532F" w14:paraId="0591B5AA" w14:textId="77777777" w:rsidTr="00FB4C2A">
        <w:tc>
          <w:tcPr>
            <w:tcW w:w="5292" w:type="dxa"/>
          </w:tcPr>
          <w:p w14:paraId="0B99E2B3" w14:textId="77777777" w:rsidR="00D636E9" w:rsidRPr="00D9532F" w:rsidRDefault="00D636E9" w:rsidP="00FB4C2A">
            <w:pPr>
              <w:rPr>
                <w:sz w:val="20"/>
                <w:szCs w:val="20"/>
              </w:rPr>
            </w:pPr>
            <w:r w:rsidRPr="00D9532F">
              <w:rPr>
                <w:sz w:val="20"/>
                <w:szCs w:val="20"/>
              </w:rPr>
              <w:t>ART. 393. El que con conocimiento de causa prestare auxilio a otro para que se suicide, sufrirá la pena de presidio menor en sus grados medio a máximo, si se efectúa la muerte.</w:t>
            </w:r>
          </w:p>
        </w:tc>
        <w:tc>
          <w:tcPr>
            <w:tcW w:w="5292" w:type="dxa"/>
          </w:tcPr>
          <w:p w14:paraId="299AAFDD" w14:textId="77777777" w:rsidR="00D636E9" w:rsidRPr="00D9532F" w:rsidRDefault="00D636E9" w:rsidP="00FB4C2A">
            <w:pPr>
              <w:rPr>
                <w:sz w:val="20"/>
                <w:szCs w:val="20"/>
              </w:rPr>
            </w:pPr>
            <w:r w:rsidRPr="00D9532F">
              <w:rPr>
                <w:sz w:val="20"/>
                <w:szCs w:val="20"/>
              </w:rPr>
              <w:t>ARTÍCULO TERCERO: Agréguese el siguiente inciso segundo en el artículo 393 del Código Penal:</w:t>
            </w:r>
          </w:p>
          <w:p w14:paraId="2E598C06" w14:textId="77777777" w:rsidR="00D636E9" w:rsidRPr="00D9532F" w:rsidRDefault="00D636E9" w:rsidP="00FB4C2A">
            <w:pPr>
              <w:rPr>
                <w:sz w:val="20"/>
                <w:szCs w:val="20"/>
              </w:rPr>
            </w:pPr>
            <w:r w:rsidRPr="00D9532F">
              <w:rPr>
                <w:sz w:val="20"/>
                <w:szCs w:val="20"/>
              </w:rPr>
              <w:t xml:space="preserve"> </w:t>
            </w:r>
          </w:p>
          <w:p w14:paraId="3C5D9ABF" w14:textId="77777777" w:rsidR="00D636E9" w:rsidRPr="00D9532F" w:rsidRDefault="00D636E9" w:rsidP="00FB4C2A">
            <w:pPr>
              <w:rPr>
                <w:sz w:val="20"/>
                <w:szCs w:val="20"/>
              </w:rPr>
            </w:pPr>
            <w:r w:rsidRPr="00D9532F">
              <w:rPr>
                <w:sz w:val="20"/>
                <w:szCs w:val="20"/>
              </w:rPr>
              <w:t>“No será aplicable la pena prevista en el inciso anterior, al médico que, conforme a los procedimientos previstos en la ley 20.584, cause o preste auxilio a la muerte del paciente que, por su parte, cumpliendo con los requisitos y formas establecidas por la ley, ha solicitado de manera expresa e inequívoca poner término a su vida.”</w:t>
            </w:r>
          </w:p>
        </w:tc>
        <w:tc>
          <w:tcPr>
            <w:tcW w:w="5292" w:type="dxa"/>
          </w:tcPr>
          <w:p w14:paraId="1579F20F" w14:textId="5C425FCF" w:rsidR="00386E04" w:rsidRPr="00386E04" w:rsidRDefault="00386E04" w:rsidP="00386E04">
            <w:pPr>
              <w:textAlignment w:val="baseline"/>
              <w:rPr>
                <w:b/>
                <w:sz w:val="20"/>
                <w:szCs w:val="20"/>
              </w:rPr>
            </w:pPr>
            <w:r>
              <w:rPr>
                <w:sz w:val="20"/>
                <w:szCs w:val="20"/>
              </w:rPr>
              <w:t xml:space="preserve">--- </w:t>
            </w:r>
            <w:r w:rsidRPr="00386E04">
              <w:rPr>
                <w:b/>
                <w:sz w:val="20"/>
                <w:szCs w:val="20"/>
              </w:rPr>
              <w:t>D</w:t>
            </w:r>
            <w:r>
              <w:rPr>
                <w:b/>
                <w:sz w:val="20"/>
                <w:szCs w:val="20"/>
              </w:rPr>
              <w:t>e las d</w:t>
            </w:r>
            <w:r w:rsidRPr="00386E04">
              <w:rPr>
                <w:b/>
                <w:sz w:val="20"/>
                <w:szCs w:val="20"/>
              </w:rPr>
              <w:t>iputadas y diputados Bernales, Ricardo Celis, Fernández, Mirosevic y Mix.</w:t>
            </w:r>
            <w:r>
              <w:rPr>
                <w:b/>
                <w:sz w:val="20"/>
                <w:szCs w:val="20"/>
              </w:rPr>
              <w:t xml:space="preserve"> </w:t>
            </w:r>
            <w:r w:rsidRPr="00386E04">
              <w:rPr>
                <w:sz w:val="20"/>
                <w:szCs w:val="20"/>
              </w:rPr>
              <w:t>Reemplázase el artículo tercero de los proyectos refundidos, por el siguiente:</w:t>
            </w:r>
          </w:p>
          <w:p w14:paraId="0247DBE2" w14:textId="77777777" w:rsidR="00386E04" w:rsidRPr="00386E04" w:rsidRDefault="00386E04" w:rsidP="00386E04">
            <w:pPr>
              <w:textAlignment w:val="baseline"/>
              <w:rPr>
                <w:sz w:val="20"/>
                <w:szCs w:val="20"/>
              </w:rPr>
            </w:pPr>
            <w:r w:rsidRPr="00386E04">
              <w:rPr>
                <w:sz w:val="20"/>
                <w:szCs w:val="20"/>
              </w:rPr>
              <w:t>‘Artículo tercero: agrégase el siguiente inciso segundo en el artículo 393 del Código Penal:</w:t>
            </w:r>
          </w:p>
          <w:p w14:paraId="79626AF4" w14:textId="77777777" w:rsidR="00386E04" w:rsidRDefault="00386E04" w:rsidP="00386E04">
            <w:pPr>
              <w:textAlignment w:val="baseline"/>
              <w:rPr>
                <w:sz w:val="20"/>
                <w:szCs w:val="20"/>
              </w:rPr>
            </w:pPr>
          </w:p>
          <w:p w14:paraId="19CB1A96" w14:textId="77777777" w:rsidR="00386E04" w:rsidRPr="00386E04" w:rsidRDefault="00386E04" w:rsidP="00386E04">
            <w:pPr>
              <w:textAlignment w:val="baseline"/>
              <w:rPr>
                <w:sz w:val="20"/>
                <w:szCs w:val="20"/>
              </w:rPr>
            </w:pPr>
            <w:r w:rsidRPr="00386E04">
              <w:rPr>
                <w:sz w:val="20"/>
                <w:szCs w:val="20"/>
              </w:rPr>
              <w:t>ALTERNATIVA A:</w:t>
            </w:r>
          </w:p>
          <w:p w14:paraId="1FC7A9CA" w14:textId="77777777" w:rsidR="00386E04" w:rsidRPr="00386E04" w:rsidRDefault="00386E04" w:rsidP="00386E04">
            <w:pPr>
              <w:textAlignment w:val="baseline"/>
              <w:rPr>
                <w:sz w:val="20"/>
                <w:szCs w:val="20"/>
              </w:rPr>
            </w:pPr>
            <w:r w:rsidRPr="00386E04">
              <w:rPr>
                <w:sz w:val="20"/>
                <w:szCs w:val="20"/>
              </w:rPr>
              <w:t>‘Lo dispuesto en este artículo no es aplicable al médico que a petición voluntaria del paciente y cumpliendo con los requisitos, formas y procedimientos previstos en la ley N°20.584, hubiere prescrito y dispensado una sustancia al paciente para que este se la autoadministre con el fin de provocar su propia muerte.’.</w:t>
            </w:r>
          </w:p>
          <w:p w14:paraId="4FADFBEA" w14:textId="77777777" w:rsidR="00386E04" w:rsidRDefault="00386E04" w:rsidP="00386E04">
            <w:pPr>
              <w:textAlignment w:val="baseline"/>
              <w:rPr>
                <w:sz w:val="20"/>
                <w:szCs w:val="20"/>
              </w:rPr>
            </w:pPr>
          </w:p>
          <w:p w14:paraId="49C964D4" w14:textId="77777777" w:rsidR="00386E04" w:rsidRPr="00386E04" w:rsidRDefault="00386E04" w:rsidP="00386E04">
            <w:pPr>
              <w:textAlignment w:val="baseline"/>
              <w:rPr>
                <w:sz w:val="20"/>
                <w:szCs w:val="20"/>
              </w:rPr>
            </w:pPr>
            <w:r w:rsidRPr="00386E04">
              <w:rPr>
                <w:sz w:val="20"/>
                <w:szCs w:val="20"/>
              </w:rPr>
              <w:t>ALTERNATIVA B:</w:t>
            </w:r>
          </w:p>
          <w:p w14:paraId="6E065FAF" w14:textId="4E2DE691" w:rsidR="00D636E9" w:rsidRPr="00D9532F" w:rsidRDefault="00386E04" w:rsidP="00386E04">
            <w:pPr>
              <w:textAlignment w:val="baseline"/>
              <w:rPr>
                <w:sz w:val="20"/>
                <w:szCs w:val="20"/>
              </w:rPr>
            </w:pPr>
            <w:r w:rsidRPr="00386E04">
              <w:rPr>
                <w:sz w:val="20"/>
                <w:szCs w:val="20"/>
              </w:rPr>
              <w:t>‘Lo dispuesto en este artículo no es aplicable al médico que a petición voluntaria del paciente y cumpliendo con los requisitos, formas y procedimientos previstos en la ley N°20.584, hubiere prescrito o suministrado una sustancia al paciente para que este se la autoadministre con el fin de provocar su propia muerte.’.</w:t>
            </w:r>
          </w:p>
        </w:tc>
      </w:tr>
    </w:tbl>
    <w:p w14:paraId="41F2DC40" w14:textId="77777777" w:rsidR="00D636E9" w:rsidRPr="00D9532F" w:rsidRDefault="00D636E9" w:rsidP="008C32A8">
      <w:pPr>
        <w:spacing w:before="0" w:after="0"/>
        <w:rPr>
          <w:sz w:val="20"/>
          <w:szCs w:val="20"/>
        </w:rPr>
      </w:pPr>
    </w:p>
    <w:sectPr w:rsidR="00D636E9" w:rsidRPr="00D9532F" w:rsidSect="00D95817">
      <w:headerReference w:type="default" r:id="rId10"/>
      <w:footerReference w:type="default" r:id="rId11"/>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E778" w14:textId="77777777" w:rsidR="0073087B" w:rsidRDefault="0073087B" w:rsidP="00C731F9">
      <w:pPr>
        <w:spacing w:before="0" w:after="0"/>
      </w:pPr>
      <w:r>
        <w:separator/>
      </w:r>
    </w:p>
  </w:endnote>
  <w:endnote w:type="continuationSeparator" w:id="0">
    <w:p w14:paraId="38C5F3AF" w14:textId="77777777" w:rsidR="0073087B" w:rsidRDefault="0073087B" w:rsidP="00C731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8392"/>
      <w:docPartObj>
        <w:docPartGallery w:val="Page Numbers (Bottom of Page)"/>
        <w:docPartUnique/>
      </w:docPartObj>
    </w:sdtPr>
    <w:sdtEndPr/>
    <w:sdtContent>
      <w:p w14:paraId="290697B1" w14:textId="77777777" w:rsidR="0073087B" w:rsidRDefault="0073087B">
        <w:pPr>
          <w:pStyle w:val="Piedepgina"/>
          <w:jc w:val="right"/>
        </w:pPr>
        <w:r>
          <w:rPr>
            <w:noProof/>
            <w:lang w:val="es-ES"/>
          </w:rPr>
          <w:fldChar w:fldCharType="begin"/>
        </w:r>
        <w:r>
          <w:rPr>
            <w:noProof/>
            <w:lang w:val="es-ES"/>
          </w:rPr>
          <w:instrText>PAGE   \* MERGEFORMAT</w:instrText>
        </w:r>
        <w:r>
          <w:rPr>
            <w:noProof/>
            <w:lang w:val="es-ES"/>
          </w:rPr>
          <w:fldChar w:fldCharType="separate"/>
        </w:r>
        <w:r w:rsidR="00BD7B12">
          <w:rPr>
            <w:noProof/>
            <w:lang w:val="es-ES"/>
          </w:rPr>
          <w:t>28</w:t>
        </w:r>
        <w:r>
          <w:rPr>
            <w:noProof/>
            <w:lang w:val="es-ES"/>
          </w:rPr>
          <w:fldChar w:fldCharType="end"/>
        </w:r>
      </w:p>
    </w:sdtContent>
  </w:sdt>
  <w:p w14:paraId="7CF61D3D" w14:textId="44BAFDC0" w:rsidR="0073087B" w:rsidRPr="00C20985" w:rsidRDefault="0073087B" w:rsidP="00C20985">
    <w:pPr>
      <w:tabs>
        <w:tab w:val="center" w:pos="4419"/>
        <w:tab w:val="right" w:pos="8838"/>
      </w:tabs>
      <w:spacing w:before="0" w:after="0"/>
      <w:jc w:val="center"/>
      <w:rPr>
        <w:rFonts w:ascii="Arial Black" w:hAnsi="Arial Black"/>
        <w:b/>
        <w:i/>
      </w:rPr>
    </w:pPr>
    <w:r w:rsidRPr="00C731F9">
      <w:rPr>
        <w:rFonts w:ascii="Arial Black" w:hAnsi="Arial Black"/>
        <w:b/>
        <w:i/>
      </w:rPr>
      <w:t xml:space="preserve">COMISION DE SALUD </w:t>
    </w:r>
    <w:r>
      <w:rPr>
        <w:rFonts w:ascii="Arial Black" w:hAnsi="Arial Black"/>
        <w:b/>
        <w:i/>
      </w:rPr>
      <w:t xml:space="preserve">(Avance al </w:t>
    </w:r>
    <w:r w:rsidR="0035320F">
      <w:rPr>
        <w:rFonts w:ascii="Arial Black" w:hAnsi="Arial Black"/>
        <w:b/>
        <w:i/>
      </w:rPr>
      <w:t xml:space="preserve">inicio de </w:t>
    </w:r>
    <w:r>
      <w:rPr>
        <w:rFonts w:ascii="Arial Black" w:hAnsi="Arial Black"/>
        <w:b/>
        <w:i/>
      </w:rPr>
      <w:t xml:space="preserve">la sesión </w:t>
    </w:r>
    <w:r w:rsidR="0035320F">
      <w:rPr>
        <w:rFonts w:ascii="Arial Black" w:hAnsi="Arial Black"/>
        <w:b/>
        <w:i/>
      </w:rPr>
      <w:t>7</w:t>
    </w:r>
    <w:r>
      <w:rPr>
        <w:rFonts w:ascii="Arial Black" w:hAnsi="Arial Black"/>
        <w:b/>
        <w:i/>
      </w:rPr>
      <w:t xml:space="preserve">6ª, de </w:t>
    </w:r>
    <w:r w:rsidR="0035320F">
      <w:rPr>
        <w:rFonts w:ascii="Arial Black" w:hAnsi="Arial Black"/>
        <w:b/>
        <w:i/>
      </w:rPr>
      <w:t>05.08</w:t>
    </w:r>
    <w:r>
      <w:rPr>
        <w:rFonts w:ascii="Arial Black" w:hAnsi="Arial Black"/>
        <w:b/>
        <w:i/>
      </w:rPr>
      <w:t>.2019</w:t>
    </w:r>
    <w:r w:rsidRPr="00C731F9">
      <w:rPr>
        <w:rFonts w:ascii="Arial Black" w:hAnsi="Arial Black"/>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86482" w14:textId="77777777" w:rsidR="0073087B" w:rsidRDefault="0073087B" w:rsidP="00C731F9">
      <w:pPr>
        <w:spacing w:before="0" w:after="0"/>
      </w:pPr>
      <w:r>
        <w:separator/>
      </w:r>
    </w:p>
  </w:footnote>
  <w:footnote w:type="continuationSeparator" w:id="0">
    <w:p w14:paraId="7DF3921B" w14:textId="77777777" w:rsidR="0073087B" w:rsidRDefault="0073087B" w:rsidP="00C731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6F417" w14:textId="77777777" w:rsidR="0073087B" w:rsidRPr="00C731F9" w:rsidRDefault="0073087B" w:rsidP="00C731F9">
    <w:pPr>
      <w:pStyle w:val="Encabezado"/>
      <w:jc w:val="center"/>
      <w:rPr>
        <w:b/>
      </w:rPr>
    </w:pPr>
    <w:r w:rsidRPr="00C731F9">
      <w:rPr>
        <w:b/>
      </w:rPr>
      <w:t>Comparado proyectos de ley sobre muerte digna y cuidados paliativos (boletines 7736-11, 9644-11, 11577-11 y 11745-11)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8A7"/>
    <w:multiLevelType w:val="hybridMultilevel"/>
    <w:tmpl w:val="55BED260"/>
    <w:lvl w:ilvl="0" w:tplc="D8689BEA">
      <w:start w:val="48"/>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0C4809"/>
    <w:multiLevelType w:val="hybridMultilevel"/>
    <w:tmpl w:val="9AEA69E0"/>
    <w:lvl w:ilvl="0" w:tplc="15FA8B90">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AA04BD"/>
    <w:multiLevelType w:val="hybridMultilevel"/>
    <w:tmpl w:val="5F20E956"/>
    <w:lvl w:ilvl="0" w:tplc="57585CD0">
      <w:start w:val="43"/>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825D5B"/>
    <w:multiLevelType w:val="hybridMultilevel"/>
    <w:tmpl w:val="15F853CA"/>
    <w:lvl w:ilvl="0" w:tplc="15FA8B90">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8460D0"/>
    <w:multiLevelType w:val="hybridMultilevel"/>
    <w:tmpl w:val="978A29A8"/>
    <w:lvl w:ilvl="0" w:tplc="823CD98C">
      <w:start w:val="25"/>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7B00C74"/>
    <w:multiLevelType w:val="hybridMultilevel"/>
    <w:tmpl w:val="BC2A3C1C"/>
    <w:lvl w:ilvl="0" w:tplc="1576C050">
      <w:start w:val="39"/>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10076C"/>
    <w:multiLevelType w:val="hybridMultilevel"/>
    <w:tmpl w:val="E91A2442"/>
    <w:lvl w:ilvl="0" w:tplc="FB020E9A">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1A17466"/>
    <w:multiLevelType w:val="hybridMultilevel"/>
    <w:tmpl w:val="E91A2442"/>
    <w:lvl w:ilvl="0" w:tplc="FB020E9A">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5AD5089"/>
    <w:multiLevelType w:val="hybridMultilevel"/>
    <w:tmpl w:val="AFDABE7C"/>
    <w:lvl w:ilvl="0" w:tplc="15FA8B90">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63F22C9"/>
    <w:multiLevelType w:val="hybridMultilevel"/>
    <w:tmpl w:val="79BCC446"/>
    <w:lvl w:ilvl="0" w:tplc="15FA8B90">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D73C45"/>
    <w:multiLevelType w:val="hybridMultilevel"/>
    <w:tmpl w:val="BC28E9E4"/>
    <w:lvl w:ilvl="0" w:tplc="85A21C44">
      <w:start w:val="45"/>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5E16DE8"/>
    <w:multiLevelType w:val="hybridMultilevel"/>
    <w:tmpl w:val="719E5858"/>
    <w:lvl w:ilvl="0" w:tplc="1A128116">
      <w:start w:val="3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6C34E54"/>
    <w:multiLevelType w:val="hybridMultilevel"/>
    <w:tmpl w:val="906A98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025435D"/>
    <w:multiLevelType w:val="hybridMultilevel"/>
    <w:tmpl w:val="2D1CFE1A"/>
    <w:lvl w:ilvl="0" w:tplc="F89E8E26">
      <w:start w:val="38"/>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CB5895"/>
    <w:multiLevelType w:val="hybridMultilevel"/>
    <w:tmpl w:val="1772B36C"/>
    <w:lvl w:ilvl="0" w:tplc="F89E8E26">
      <w:start w:val="38"/>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7467F7A"/>
    <w:multiLevelType w:val="hybridMultilevel"/>
    <w:tmpl w:val="7B0014D6"/>
    <w:lvl w:ilvl="0" w:tplc="DED41736">
      <w:start w:val="36"/>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2D5A80"/>
    <w:multiLevelType w:val="hybridMultilevel"/>
    <w:tmpl w:val="79CE4296"/>
    <w:lvl w:ilvl="0" w:tplc="F9B6544A">
      <w:start w:val="33"/>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8"/>
  </w:num>
  <w:num w:numId="6">
    <w:abstractNumId w:val="9"/>
  </w:num>
  <w:num w:numId="7">
    <w:abstractNumId w:val="13"/>
  </w:num>
  <w:num w:numId="8">
    <w:abstractNumId w:val="14"/>
  </w:num>
  <w:num w:numId="9">
    <w:abstractNumId w:val="0"/>
  </w:num>
  <w:num w:numId="10">
    <w:abstractNumId w:val="2"/>
  </w:num>
  <w:num w:numId="11">
    <w:abstractNumId w:val="10"/>
  </w:num>
  <w:num w:numId="12">
    <w:abstractNumId w:val="11"/>
  </w:num>
  <w:num w:numId="13">
    <w:abstractNumId w:val="4"/>
  </w:num>
  <w:num w:numId="14">
    <w:abstractNumId w:val="15"/>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17"/>
    <w:rsid w:val="0000054C"/>
    <w:rsid w:val="00006E62"/>
    <w:rsid w:val="000162E0"/>
    <w:rsid w:val="0002014B"/>
    <w:rsid w:val="00051471"/>
    <w:rsid w:val="00052AAD"/>
    <w:rsid w:val="00066707"/>
    <w:rsid w:val="00082433"/>
    <w:rsid w:val="00085D01"/>
    <w:rsid w:val="000A0E20"/>
    <w:rsid w:val="000A3277"/>
    <w:rsid w:val="000A46C9"/>
    <w:rsid w:val="000B396A"/>
    <w:rsid w:val="000C0455"/>
    <w:rsid w:val="000E74E8"/>
    <w:rsid w:val="00135090"/>
    <w:rsid w:val="00147AA1"/>
    <w:rsid w:val="00162D48"/>
    <w:rsid w:val="00175923"/>
    <w:rsid w:val="00186EC1"/>
    <w:rsid w:val="001917A8"/>
    <w:rsid w:val="001B6EB9"/>
    <w:rsid w:val="001C45DA"/>
    <w:rsid w:val="001D4B67"/>
    <w:rsid w:val="001E6F89"/>
    <w:rsid w:val="001F1F7C"/>
    <w:rsid w:val="001F2EAE"/>
    <w:rsid w:val="00203EC8"/>
    <w:rsid w:val="002064F6"/>
    <w:rsid w:val="0021406F"/>
    <w:rsid w:val="00223726"/>
    <w:rsid w:val="00255C91"/>
    <w:rsid w:val="002A1530"/>
    <w:rsid w:val="002A6FDE"/>
    <w:rsid w:val="002B6DAC"/>
    <w:rsid w:val="002D4444"/>
    <w:rsid w:val="002E6C68"/>
    <w:rsid w:val="002F43E3"/>
    <w:rsid w:val="00303C04"/>
    <w:rsid w:val="00312F56"/>
    <w:rsid w:val="00322D50"/>
    <w:rsid w:val="00325260"/>
    <w:rsid w:val="00325E48"/>
    <w:rsid w:val="0035320F"/>
    <w:rsid w:val="00360334"/>
    <w:rsid w:val="00385418"/>
    <w:rsid w:val="00385867"/>
    <w:rsid w:val="00386E04"/>
    <w:rsid w:val="003E66FA"/>
    <w:rsid w:val="00402B8D"/>
    <w:rsid w:val="004102F1"/>
    <w:rsid w:val="00410C8F"/>
    <w:rsid w:val="00421853"/>
    <w:rsid w:val="00432B53"/>
    <w:rsid w:val="0049147C"/>
    <w:rsid w:val="004B20EA"/>
    <w:rsid w:val="004D6785"/>
    <w:rsid w:val="004F54E6"/>
    <w:rsid w:val="005447A1"/>
    <w:rsid w:val="0055011C"/>
    <w:rsid w:val="005579A1"/>
    <w:rsid w:val="00590341"/>
    <w:rsid w:val="005A745A"/>
    <w:rsid w:val="005C083C"/>
    <w:rsid w:val="005F67AD"/>
    <w:rsid w:val="005F794D"/>
    <w:rsid w:val="006217A6"/>
    <w:rsid w:val="0066485D"/>
    <w:rsid w:val="00671609"/>
    <w:rsid w:val="00675B84"/>
    <w:rsid w:val="00687081"/>
    <w:rsid w:val="0069038D"/>
    <w:rsid w:val="006912D3"/>
    <w:rsid w:val="006D1924"/>
    <w:rsid w:val="006D25C5"/>
    <w:rsid w:val="007034BE"/>
    <w:rsid w:val="00717BDB"/>
    <w:rsid w:val="0073087B"/>
    <w:rsid w:val="0073584F"/>
    <w:rsid w:val="007400B7"/>
    <w:rsid w:val="00767FF8"/>
    <w:rsid w:val="00795B2A"/>
    <w:rsid w:val="00796941"/>
    <w:rsid w:val="00796E33"/>
    <w:rsid w:val="007E1746"/>
    <w:rsid w:val="007E3C69"/>
    <w:rsid w:val="00824886"/>
    <w:rsid w:val="0082511A"/>
    <w:rsid w:val="00880B06"/>
    <w:rsid w:val="00881B2D"/>
    <w:rsid w:val="0088688E"/>
    <w:rsid w:val="00896392"/>
    <w:rsid w:val="008B715C"/>
    <w:rsid w:val="008C32A8"/>
    <w:rsid w:val="00907061"/>
    <w:rsid w:val="00946573"/>
    <w:rsid w:val="009757A5"/>
    <w:rsid w:val="009F5A63"/>
    <w:rsid w:val="00A003BA"/>
    <w:rsid w:val="00A137E6"/>
    <w:rsid w:val="00A154D8"/>
    <w:rsid w:val="00A20E3D"/>
    <w:rsid w:val="00A368FE"/>
    <w:rsid w:val="00A411C6"/>
    <w:rsid w:val="00A4146A"/>
    <w:rsid w:val="00A54066"/>
    <w:rsid w:val="00A6752E"/>
    <w:rsid w:val="00A72F94"/>
    <w:rsid w:val="00AA60EB"/>
    <w:rsid w:val="00AC3468"/>
    <w:rsid w:val="00AD05A0"/>
    <w:rsid w:val="00B038C1"/>
    <w:rsid w:val="00B546E4"/>
    <w:rsid w:val="00B61BDD"/>
    <w:rsid w:val="00BB0C8A"/>
    <w:rsid w:val="00BD7B12"/>
    <w:rsid w:val="00C132D9"/>
    <w:rsid w:val="00C20985"/>
    <w:rsid w:val="00C31B4C"/>
    <w:rsid w:val="00C60909"/>
    <w:rsid w:val="00C731F9"/>
    <w:rsid w:val="00C75212"/>
    <w:rsid w:val="00C84AFE"/>
    <w:rsid w:val="00CC2A87"/>
    <w:rsid w:val="00CC4ABB"/>
    <w:rsid w:val="00D1112E"/>
    <w:rsid w:val="00D42067"/>
    <w:rsid w:val="00D62666"/>
    <w:rsid w:val="00D636E9"/>
    <w:rsid w:val="00D7519B"/>
    <w:rsid w:val="00D9532F"/>
    <w:rsid w:val="00D95817"/>
    <w:rsid w:val="00E05693"/>
    <w:rsid w:val="00E16455"/>
    <w:rsid w:val="00E37B69"/>
    <w:rsid w:val="00E56341"/>
    <w:rsid w:val="00ED40FA"/>
    <w:rsid w:val="00ED428C"/>
    <w:rsid w:val="00EE4E60"/>
    <w:rsid w:val="00F01108"/>
    <w:rsid w:val="00F217E0"/>
    <w:rsid w:val="00F32D03"/>
    <w:rsid w:val="00F53911"/>
    <w:rsid w:val="00F673F3"/>
    <w:rsid w:val="00F757DE"/>
    <w:rsid w:val="00F809F1"/>
    <w:rsid w:val="00F81ABC"/>
    <w:rsid w:val="00F952C6"/>
    <w:rsid w:val="00FB4C2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D0C0"/>
  <w15:docId w15:val="{8879D3EB-7A84-475C-B0FD-1255A2EF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58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31F9"/>
    <w:pPr>
      <w:tabs>
        <w:tab w:val="center" w:pos="4419"/>
        <w:tab w:val="right" w:pos="8838"/>
      </w:tabs>
      <w:spacing w:before="0" w:after="0"/>
    </w:pPr>
  </w:style>
  <w:style w:type="character" w:customStyle="1" w:styleId="EncabezadoCar">
    <w:name w:val="Encabezado Car"/>
    <w:basedOn w:val="Fuentedeprrafopredeter"/>
    <w:link w:val="Encabezado"/>
    <w:uiPriority w:val="99"/>
    <w:rsid w:val="00C731F9"/>
  </w:style>
  <w:style w:type="paragraph" w:styleId="Piedepgina">
    <w:name w:val="footer"/>
    <w:basedOn w:val="Normal"/>
    <w:link w:val="PiedepginaCar"/>
    <w:uiPriority w:val="99"/>
    <w:unhideWhenUsed/>
    <w:rsid w:val="00C731F9"/>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731F9"/>
  </w:style>
  <w:style w:type="paragraph" w:styleId="Prrafodelista">
    <w:name w:val="List Paragraph"/>
    <w:basedOn w:val="Normal"/>
    <w:uiPriority w:val="34"/>
    <w:qFormat/>
    <w:rsid w:val="009F5A63"/>
    <w:pPr>
      <w:ind w:left="720"/>
      <w:contextualSpacing/>
    </w:pPr>
  </w:style>
  <w:style w:type="paragraph" w:styleId="Sinespaciado">
    <w:name w:val="No Spacing"/>
    <w:uiPriority w:val="1"/>
    <w:qFormat/>
    <w:rsid w:val="00D9532F"/>
    <w:pPr>
      <w:spacing w:before="0" w:after="0"/>
      <w:jc w:val="left"/>
    </w:pPr>
    <w:rPr>
      <w:rFonts w:asciiTheme="minorHAnsi" w:hAnsiTheme="minorHAnsi" w:cstheme="minorBidi"/>
      <w:lang w:val="es-ES_tradnl"/>
    </w:rPr>
  </w:style>
  <w:style w:type="paragraph" w:styleId="Textodeglobo">
    <w:name w:val="Balloon Text"/>
    <w:basedOn w:val="Normal"/>
    <w:link w:val="TextodegloboCar"/>
    <w:uiPriority w:val="99"/>
    <w:semiHidden/>
    <w:unhideWhenUsed/>
    <w:rsid w:val="008C32A8"/>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3A37B-C65D-4695-8207-96AAE31DC45B}">
  <ds:schemaRefs>
    <ds:schemaRef ds:uri="http://schemas.microsoft.com/sharepoint/v3/contenttype/forms"/>
  </ds:schemaRefs>
</ds:datastoreItem>
</file>

<file path=customXml/itemProps2.xml><?xml version="1.0" encoding="utf-8"?>
<ds:datastoreItem xmlns:ds="http://schemas.openxmlformats.org/officeDocument/2006/customXml" ds:itemID="{6CFD99D6-70EC-4D4F-8529-878F06C033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D6D509-3376-45AD-999B-C28FA31D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10451</Words>
  <Characters>57485</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 Moreno</dc:creator>
  <cp:lastModifiedBy>Cristian Ortiz Moreno</cp:lastModifiedBy>
  <cp:revision>6</cp:revision>
  <cp:lastPrinted>2019-05-10T16:09:00Z</cp:lastPrinted>
  <dcterms:created xsi:type="dcterms:W3CDTF">2019-07-31T14:18:00Z</dcterms:created>
  <dcterms:modified xsi:type="dcterms:W3CDTF">2019-08-01T19:18:00Z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