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30F" w:rsidRPr="001968A2" w:rsidRDefault="00C035A9" w:rsidP="00BF41FB">
      <w:pPr>
        <w:pBdr>
          <w:bottom w:val="single" w:sz="12" w:space="1" w:color="auto"/>
        </w:pBdr>
        <w:spacing w:before="240" w:after="240"/>
        <w:ind w:left="4860"/>
        <w:jc w:val="both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MENSAJE</w:t>
      </w:r>
      <w:r>
        <w:rPr>
          <w:rFonts w:ascii="Courier New" w:hAnsi="Courier New" w:cs="Courier New"/>
          <w:b/>
          <w:spacing w:val="-3"/>
        </w:rPr>
        <w:t xml:space="preserve"> DE S.E. LA PRESIDENTA</w:t>
      </w:r>
      <w:r w:rsidRPr="001968A2">
        <w:rPr>
          <w:rFonts w:ascii="Courier New" w:hAnsi="Courier New" w:cs="Courier New"/>
          <w:b/>
          <w:spacing w:val="-3"/>
        </w:rPr>
        <w:t xml:space="preserve"> DE LA REP</w:t>
      </w:r>
      <w:r>
        <w:rPr>
          <w:rFonts w:ascii="Courier New" w:hAnsi="Courier New" w:cs="Courier New"/>
          <w:b/>
          <w:spacing w:val="-3"/>
        </w:rPr>
        <w:t>Ú</w:t>
      </w:r>
      <w:r w:rsidRPr="001968A2">
        <w:rPr>
          <w:rFonts w:ascii="Courier New" w:hAnsi="Courier New" w:cs="Courier New"/>
          <w:b/>
          <w:spacing w:val="-3"/>
        </w:rPr>
        <w:t>BLICA CON EL QUE INICIA UN PROYECTO DE ACUERDO QUE APRUEBA</w:t>
      </w:r>
      <w:r w:rsidR="0065177F">
        <w:rPr>
          <w:rFonts w:ascii="Courier New" w:hAnsi="Courier New" w:cs="Courier New"/>
          <w:b/>
          <w:spacing w:val="-3"/>
        </w:rPr>
        <w:t xml:space="preserve"> EL ACUERDO ENTRE EL GOBIERNO DE LA REPÚBLICA DE CHILE Y EL GOBIERNO DE SANTA LUCÍA SOBRE EXENCIÓN DEL REQUISITO DE VISA PARA LOS TITULARES DE PASAPORTES DIPLOMÁTICOS Y OFICIALES</w:t>
      </w:r>
      <w:r w:rsidR="0065177F" w:rsidRPr="001968A2">
        <w:rPr>
          <w:rFonts w:ascii="Courier New" w:hAnsi="Courier New" w:cs="Courier New"/>
          <w:b/>
          <w:spacing w:val="-3"/>
        </w:rPr>
        <w:t>.</w:t>
      </w:r>
    </w:p>
    <w:p w:rsidR="00DC630F" w:rsidRPr="001968A2" w:rsidRDefault="00494D4F" w:rsidP="00BF41FB">
      <w:pPr>
        <w:spacing w:before="240" w:after="240"/>
        <w:ind w:left="4860"/>
        <w:jc w:val="both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spacing w:val="-3"/>
        </w:rPr>
        <w:t>Santiago</w:t>
      </w:r>
      <w:r w:rsidR="00DC630F" w:rsidRPr="001968A2">
        <w:rPr>
          <w:rFonts w:ascii="Courier New" w:hAnsi="Courier New" w:cs="Courier New"/>
          <w:spacing w:val="-3"/>
        </w:rPr>
        <w:t>,</w:t>
      </w:r>
      <w:r w:rsidR="00654669">
        <w:rPr>
          <w:rFonts w:ascii="Courier New" w:hAnsi="Courier New" w:cs="Courier New"/>
          <w:spacing w:val="-3"/>
        </w:rPr>
        <w:t xml:space="preserve"> 04 de noviembre de 2015</w:t>
      </w:r>
    </w:p>
    <w:p w:rsidR="00DC630F" w:rsidRPr="001968A2" w:rsidRDefault="00DC630F" w:rsidP="00BF41FB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BF41FB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1968A2" w:rsidRDefault="00C035A9" w:rsidP="00BF41FB">
      <w:pPr>
        <w:spacing w:before="240" w:after="240"/>
        <w:jc w:val="center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100"/>
        </w:rPr>
        <w:t>MENSAJE</w:t>
      </w:r>
      <w:r w:rsidRPr="001968A2">
        <w:rPr>
          <w:rFonts w:ascii="Courier New" w:hAnsi="Courier New" w:cs="Courier New"/>
          <w:b/>
          <w:spacing w:val="80"/>
        </w:rPr>
        <w:t xml:space="preserve"> </w:t>
      </w:r>
      <w:r w:rsidRPr="003649FA">
        <w:rPr>
          <w:rFonts w:ascii="Courier New" w:hAnsi="Courier New" w:cs="Courier New"/>
          <w:b/>
        </w:rPr>
        <w:t>Nº</w:t>
      </w:r>
      <w:r w:rsidRPr="003649FA">
        <w:rPr>
          <w:rFonts w:ascii="Courier New" w:hAnsi="Courier New" w:cs="Courier New"/>
          <w:b/>
          <w:spacing w:val="-3"/>
        </w:rPr>
        <w:t xml:space="preserve"> </w:t>
      </w:r>
      <w:r w:rsidR="00654669">
        <w:rPr>
          <w:rFonts w:cs="Courier New"/>
          <w:b/>
          <w:spacing w:val="-3"/>
          <w:szCs w:val="24"/>
          <w:u w:val="single"/>
        </w:rPr>
        <w:t>1221</w:t>
      </w:r>
      <w:r>
        <w:rPr>
          <w:rFonts w:cs="Courier New"/>
          <w:b/>
          <w:spacing w:val="-3"/>
          <w:szCs w:val="24"/>
          <w:u w:val="single"/>
        </w:rPr>
        <w:t>-</w:t>
      </w:r>
      <w:r>
        <w:rPr>
          <w:rFonts w:ascii="Courier New" w:hAnsi="Courier New" w:cs="Courier New"/>
          <w:b/>
          <w:spacing w:val="-3"/>
          <w:u w:val="single"/>
        </w:rPr>
        <w:t>363</w:t>
      </w:r>
      <w:r w:rsidRPr="003649FA">
        <w:rPr>
          <w:rFonts w:ascii="Courier New" w:hAnsi="Courier New" w:cs="Courier New"/>
          <w:b/>
          <w:spacing w:val="-3"/>
        </w:rPr>
        <w:t>/</w:t>
      </w:r>
    </w:p>
    <w:p w:rsidR="00DC630F" w:rsidRPr="001968A2" w:rsidRDefault="00DC630F" w:rsidP="00BF41FB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BF41FB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BF41FB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65177F" w:rsidRDefault="00DC630F" w:rsidP="00BF41FB">
      <w:pPr>
        <w:pStyle w:val="Estilo"/>
        <w:numPr>
          <w:ilvl w:val="0"/>
          <w:numId w:val="0"/>
        </w:numPr>
        <w:tabs>
          <w:tab w:val="clear" w:pos="3544"/>
          <w:tab w:val="left" w:pos="-720"/>
        </w:tabs>
        <w:spacing w:after="240"/>
        <w:ind w:left="2835"/>
        <w:rPr>
          <w:rFonts w:ascii="Courier New" w:hAnsi="Courier New" w:cs="Courier New"/>
          <w:szCs w:val="24"/>
        </w:rPr>
      </w:pPr>
      <w:r w:rsidRPr="001968A2">
        <w:rPr>
          <w:rFonts w:ascii="Courier New" w:hAnsi="Courier New" w:cs="Courier New"/>
        </w:rPr>
        <w:t xml:space="preserve">Honorable </w:t>
      </w:r>
      <w:r w:rsidRPr="0065177F">
        <w:rPr>
          <w:rFonts w:ascii="Courier New" w:hAnsi="Courier New" w:cs="Courier New"/>
          <w:szCs w:val="24"/>
        </w:rPr>
        <w:t>Cámara de Diputados:</w:t>
      </w:r>
    </w:p>
    <w:p w:rsidR="00DC630F" w:rsidRPr="0065177F" w:rsidRDefault="00DC630F" w:rsidP="00BF41FB">
      <w:pPr>
        <w:pStyle w:val="Sangradetextonormal"/>
        <w:spacing w:after="0"/>
        <w:rPr>
          <w:rFonts w:ascii="Courier New" w:hAnsi="Courier New" w:cs="Courier New"/>
          <w:szCs w:val="24"/>
        </w:rPr>
      </w:pPr>
    </w:p>
    <w:p w:rsidR="00DC630F" w:rsidRPr="0065177F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  <w:szCs w:val="24"/>
        </w:rPr>
      </w:pPr>
      <w:r w:rsidRPr="0065177F">
        <w:rPr>
          <w:rFonts w:ascii="Courier New" w:hAnsi="Courier New" w:cs="Courier New"/>
          <w:b/>
          <w:spacing w:val="-3"/>
          <w:szCs w:val="24"/>
        </w:rPr>
        <w:t xml:space="preserve">A S.E. EL </w:t>
      </w:r>
    </w:p>
    <w:p w:rsidR="00DC630F" w:rsidRPr="0065177F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  <w:szCs w:val="24"/>
        </w:rPr>
      </w:pPr>
      <w:r w:rsidRPr="0065177F">
        <w:rPr>
          <w:rFonts w:ascii="Courier New" w:hAnsi="Courier New" w:cs="Courier New"/>
          <w:b/>
          <w:spacing w:val="-3"/>
          <w:szCs w:val="24"/>
        </w:rPr>
        <w:t>PRESIDENTE</w:t>
      </w:r>
    </w:p>
    <w:p w:rsidR="00DC630F" w:rsidRPr="0065177F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  <w:szCs w:val="24"/>
        </w:rPr>
      </w:pPr>
      <w:r w:rsidRPr="0065177F">
        <w:rPr>
          <w:rFonts w:ascii="Courier New" w:hAnsi="Courier New" w:cs="Courier New"/>
          <w:b/>
          <w:spacing w:val="-3"/>
          <w:szCs w:val="24"/>
        </w:rPr>
        <w:t>DE</w:t>
      </w:r>
      <w:r w:rsidR="00C91606" w:rsidRPr="0065177F">
        <w:rPr>
          <w:rFonts w:ascii="Courier New" w:hAnsi="Courier New" w:cs="Courier New"/>
          <w:b/>
          <w:spacing w:val="-3"/>
          <w:szCs w:val="24"/>
        </w:rPr>
        <w:t xml:space="preserve">  </w:t>
      </w:r>
      <w:r w:rsidRPr="0065177F">
        <w:rPr>
          <w:rFonts w:ascii="Courier New" w:hAnsi="Courier New" w:cs="Courier New"/>
          <w:b/>
          <w:spacing w:val="-3"/>
          <w:szCs w:val="24"/>
        </w:rPr>
        <w:t>LA</w:t>
      </w:r>
      <w:r w:rsidR="00C91606" w:rsidRPr="0065177F">
        <w:rPr>
          <w:rFonts w:ascii="Courier New" w:hAnsi="Courier New" w:cs="Courier New"/>
          <w:b/>
          <w:spacing w:val="-3"/>
          <w:szCs w:val="24"/>
        </w:rPr>
        <w:t xml:space="preserve">  </w:t>
      </w:r>
      <w:r w:rsidRPr="0065177F">
        <w:rPr>
          <w:rFonts w:ascii="Courier New" w:hAnsi="Courier New" w:cs="Courier New"/>
          <w:b/>
          <w:spacing w:val="-3"/>
          <w:szCs w:val="24"/>
        </w:rPr>
        <w:t>H.</w:t>
      </w:r>
    </w:p>
    <w:p w:rsidR="00DC630F" w:rsidRPr="0065177F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  <w:szCs w:val="24"/>
        </w:rPr>
      </w:pPr>
      <w:r w:rsidRPr="0065177F">
        <w:rPr>
          <w:rFonts w:ascii="Courier New" w:hAnsi="Courier New" w:cs="Courier New"/>
          <w:b/>
          <w:spacing w:val="-3"/>
          <w:szCs w:val="24"/>
        </w:rPr>
        <w:t>CÁMARA</w:t>
      </w:r>
      <w:r w:rsidR="00C91606" w:rsidRPr="0065177F">
        <w:rPr>
          <w:rFonts w:ascii="Courier New" w:hAnsi="Courier New" w:cs="Courier New"/>
          <w:b/>
          <w:spacing w:val="-3"/>
          <w:szCs w:val="24"/>
        </w:rPr>
        <w:t xml:space="preserve"> </w:t>
      </w:r>
      <w:r w:rsidRPr="0065177F">
        <w:rPr>
          <w:rFonts w:ascii="Courier New" w:hAnsi="Courier New" w:cs="Courier New"/>
          <w:b/>
          <w:spacing w:val="-3"/>
          <w:szCs w:val="24"/>
        </w:rPr>
        <w:t>DE</w:t>
      </w:r>
    </w:p>
    <w:p w:rsidR="00DC630F" w:rsidRPr="0065177F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spacing w:val="-3"/>
          <w:szCs w:val="24"/>
        </w:rPr>
      </w:pPr>
      <w:r w:rsidRPr="0065177F">
        <w:rPr>
          <w:rFonts w:ascii="Courier New" w:hAnsi="Courier New" w:cs="Courier New"/>
          <w:b/>
          <w:spacing w:val="-3"/>
          <w:szCs w:val="24"/>
        </w:rPr>
        <w:t>DIPUTADOS</w:t>
      </w:r>
    </w:p>
    <w:p w:rsidR="00D536F5" w:rsidRPr="0065177F" w:rsidRDefault="00C035A9" w:rsidP="00D536F5">
      <w:pPr>
        <w:spacing w:before="240" w:after="240"/>
        <w:ind w:left="2835"/>
        <w:jc w:val="both"/>
        <w:rPr>
          <w:szCs w:val="24"/>
          <w:lang w:val="es-MX"/>
        </w:rPr>
      </w:pPr>
      <w:r w:rsidRPr="0065177F">
        <w:rPr>
          <w:szCs w:val="24"/>
          <w:lang w:val="es-MX"/>
        </w:rPr>
        <w:t xml:space="preserve">Tengo el honor de someter a vuestra consideración </w:t>
      </w:r>
      <w:r w:rsidR="0065177F">
        <w:rPr>
          <w:szCs w:val="24"/>
          <w:lang w:val="es-MX"/>
        </w:rPr>
        <w:t xml:space="preserve">el </w:t>
      </w:r>
      <w:r w:rsidR="00D536F5" w:rsidRPr="0065177F">
        <w:rPr>
          <w:szCs w:val="24"/>
          <w:lang w:val="es-MX"/>
        </w:rPr>
        <w:t>Acuerdo entre el Gobierno de la República de Chile y el Gobierno de Santa Lucía sobre Exención del Requisito de Visa para los Titulares de Pasaportes Diplomátic</w:t>
      </w:r>
      <w:r w:rsidR="0065177F">
        <w:rPr>
          <w:szCs w:val="24"/>
          <w:lang w:val="es-MX"/>
        </w:rPr>
        <w:t>os y Oficiales</w:t>
      </w:r>
      <w:r w:rsidR="00D536F5" w:rsidRPr="0065177F">
        <w:rPr>
          <w:szCs w:val="24"/>
          <w:lang w:val="es-MX"/>
        </w:rPr>
        <w:t>, suscrito en Castries, Santa Lucía, el 30 de octubre de 2014.</w:t>
      </w:r>
    </w:p>
    <w:p w:rsidR="00D536F5" w:rsidRPr="0065177F" w:rsidRDefault="00D536F5" w:rsidP="00D536F5">
      <w:pPr>
        <w:pStyle w:val="Ttulo1"/>
        <w:tabs>
          <w:tab w:val="clear" w:pos="4112"/>
          <w:tab w:val="clear" w:pos="4166"/>
          <w:tab w:val="left" w:pos="709"/>
          <w:tab w:val="num" w:pos="2977"/>
          <w:tab w:val="left" w:pos="3544"/>
        </w:tabs>
        <w:ind w:left="2835" w:firstLine="0"/>
        <w:rPr>
          <w:rFonts w:ascii="Times New Roman" w:hAnsi="Times New Roman"/>
          <w:szCs w:val="24"/>
          <w:lang w:val="es-MX"/>
        </w:rPr>
      </w:pPr>
      <w:r w:rsidRPr="0065177F">
        <w:rPr>
          <w:szCs w:val="24"/>
          <w:lang w:val="es-MX"/>
        </w:rPr>
        <w:t>ANTECEDENTES</w:t>
      </w:r>
    </w:p>
    <w:p w:rsidR="00D536F5" w:rsidRPr="0065177F" w:rsidRDefault="00D536F5" w:rsidP="00D536F5">
      <w:pPr>
        <w:spacing w:before="240" w:after="240"/>
        <w:ind w:left="2835" w:firstLine="709"/>
        <w:jc w:val="both"/>
        <w:rPr>
          <w:szCs w:val="24"/>
          <w:lang w:val="es-CL"/>
        </w:rPr>
      </w:pPr>
      <w:r w:rsidRPr="0065177F">
        <w:rPr>
          <w:szCs w:val="24"/>
          <w:lang w:val="es-MX"/>
        </w:rPr>
        <w:t>El presente Acuerdo, desde el punto de vista de nuestro derecho interno,  constituye una excepción a la legislación de extranjería vigente en nuestro país, contenida en e</w:t>
      </w:r>
      <w:r w:rsidR="0065177F">
        <w:rPr>
          <w:szCs w:val="24"/>
          <w:lang w:val="es-MX"/>
        </w:rPr>
        <w:t>l Decreto Ley N° 1.094, de 1975,</w:t>
      </w:r>
      <w:r w:rsidRPr="0065177F">
        <w:rPr>
          <w:szCs w:val="24"/>
          <w:lang w:val="es-MX"/>
        </w:rPr>
        <w:t xml:space="preserve"> que </w:t>
      </w:r>
      <w:r w:rsidR="0065177F" w:rsidRPr="0065177F">
        <w:rPr>
          <w:szCs w:val="24"/>
          <w:lang w:val="es-MX"/>
        </w:rPr>
        <w:t>E</w:t>
      </w:r>
      <w:r w:rsidRPr="0065177F">
        <w:rPr>
          <w:szCs w:val="24"/>
          <w:lang w:val="es-MX"/>
        </w:rPr>
        <w:t>stablece las No</w:t>
      </w:r>
      <w:r w:rsidR="0065177F">
        <w:rPr>
          <w:szCs w:val="24"/>
          <w:lang w:val="es-MX"/>
        </w:rPr>
        <w:t>rmas sobre Extranjeros en Chile,</w:t>
      </w:r>
      <w:r w:rsidRPr="0065177F">
        <w:rPr>
          <w:szCs w:val="24"/>
          <w:lang w:val="es-MX"/>
        </w:rPr>
        <w:t xml:space="preserve"> y en el Decreto Supremo N° 597, de 1984, que aprueba el nuevo Reglamento de Extranjería, ambos del Ministerio del Interior, y encuentra su plena justificación en el deseo de ambas Partes de estrechar los lazos de amistad que las unen. </w:t>
      </w:r>
    </w:p>
    <w:p w:rsidR="00D536F5" w:rsidRPr="0065177F" w:rsidRDefault="00D536F5" w:rsidP="00D536F5">
      <w:pPr>
        <w:pStyle w:val="Ttulo1"/>
        <w:tabs>
          <w:tab w:val="clear" w:pos="4112"/>
          <w:tab w:val="clear" w:pos="4166"/>
          <w:tab w:val="num" w:pos="2835"/>
          <w:tab w:val="left" w:pos="3544"/>
        </w:tabs>
        <w:ind w:left="2835" w:firstLine="0"/>
        <w:rPr>
          <w:szCs w:val="24"/>
          <w:lang w:val="es-MX"/>
        </w:rPr>
      </w:pPr>
      <w:r w:rsidRPr="0065177F">
        <w:rPr>
          <w:szCs w:val="24"/>
          <w:lang w:val="es-MX"/>
        </w:rPr>
        <w:lastRenderedPageBreak/>
        <w:t>CONTENIDO DEL ACUERDO</w:t>
      </w:r>
    </w:p>
    <w:p w:rsidR="00D536F5" w:rsidRPr="0065177F" w:rsidRDefault="00D536F5" w:rsidP="0065177F">
      <w:pPr>
        <w:tabs>
          <w:tab w:val="left" w:pos="709"/>
        </w:tabs>
        <w:spacing w:before="240" w:after="240"/>
        <w:ind w:left="2835" w:firstLine="709"/>
        <w:jc w:val="both"/>
        <w:rPr>
          <w:szCs w:val="24"/>
          <w:lang w:val="es-CL"/>
        </w:rPr>
      </w:pPr>
      <w:r w:rsidRPr="0065177F">
        <w:rPr>
          <w:szCs w:val="24"/>
        </w:rPr>
        <w:t xml:space="preserve">El Acuerdo consta de un Preámbulo y </w:t>
      </w:r>
      <w:r w:rsidR="0065177F">
        <w:rPr>
          <w:szCs w:val="24"/>
        </w:rPr>
        <w:t>nueve a</w:t>
      </w:r>
      <w:r w:rsidRPr="0065177F">
        <w:rPr>
          <w:szCs w:val="24"/>
        </w:rPr>
        <w:t xml:space="preserve">rtículos. </w:t>
      </w:r>
    </w:p>
    <w:p w:rsidR="00D536F5" w:rsidRPr="0065177F" w:rsidRDefault="00D536F5" w:rsidP="0065177F">
      <w:pPr>
        <w:spacing w:before="240" w:after="240"/>
        <w:ind w:left="2835" w:firstLine="709"/>
        <w:jc w:val="both"/>
        <w:rPr>
          <w:szCs w:val="24"/>
        </w:rPr>
      </w:pPr>
      <w:r w:rsidRPr="0065177F">
        <w:rPr>
          <w:szCs w:val="24"/>
        </w:rPr>
        <w:t xml:space="preserve">En el Preámbulo las Partes manifiestan su deseo de facilitar los viajes entre ambos Estados a los titulares de pasaportes diplomáticos y oficiales. </w:t>
      </w:r>
    </w:p>
    <w:p w:rsidR="00055FFF" w:rsidRDefault="0065177F" w:rsidP="0065177F">
      <w:pPr>
        <w:spacing w:before="240" w:after="240"/>
        <w:ind w:left="2835" w:firstLine="709"/>
        <w:jc w:val="both"/>
        <w:rPr>
          <w:szCs w:val="24"/>
        </w:rPr>
      </w:pPr>
      <w:r>
        <w:rPr>
          <w:szCs w:val="24"/>
        </w:rPr>
        <w:t xml:space="preserve">El articulado, a su vez, </w:t>
      </w:r>
      <w:r w:rsidRPr="0065177F">
        <w:rPr>
          <w:szCs w:val="24"/>
        </w:rPr>
        <w:t xml:space="preserve">conforma </w:t>
      </w:r>
      <w:r>
        <w:rPr>
          <w:szCs w:val="24"/>
        </w:rPr>
        <w:t xml:space="preserve">el </w:t>
      </w:r>
      <w:r w:rsidRPr="0065177F">
        <w:rPr>
          <w:szCs w:val="24"/>
        </w:rPr>
        <w:t>cuerpo principal y dispositivo</w:t>
      </w:r>
      <w:r>
        <w:rPr>
          <w:szCs w:val="24"/>
        </w:rPr>
        <w:t xml:space="preserve"> del Acuerdo</w:t>
      </w:r>
      <w:r w:rsidRPr="0065177F">
        <w:rPr>
          <w:szCs w:val="24"/>
        </w:rPr>
        <w:t xml:space="preserve">, en donde se despliegan </w:t>
      </w:r>
      <w:r>
        <w:rPr>
          <w:szCs w:val="24"/>
        </w:rPr>
        <w:t>sus</w:t>
      </w:r>
      <w:r w:rsidRPr="0065177F">
        <w:rPr>
          <w:szCs w:val="24"/>
        </w:rPr>
        <w:t xml:space="preserve"> normas centrales</w:t>
      </w:r>
      <w:r w:rsidR="00055FFF">
        <w:rPr>
          <w:szCs w:val="24"/>
        </w:rPr>
        <w:t>.</w:t>
      </w:r>
    </w:p>
    <w:p w:rsidR="00055FFF" w:rsidRDefault="00F22503" w:rsidP="00055FFF">
      <w:pPr>
        <w:spacing w:before="240" w:after="240"/>
        <w:ind w:left="2835" w:firstLine="709"/>
        <w:jc w:val="both"/>
        <w:rPr>
          <w:szCs w:val="24"/>
        </w:rPr>
      </w:pPr>
      <w:r>
        <w:rPr>
          <w:szCs w:val="24"/>
        </w:rPr>
        <w:t>Así, c</w:t>
      </w:r>
      <w:r w:rsidR="00055FFF">
        <w:rPr>
          <w:szCs w:val="24"/>
        </w:rPr>
        <w:t xml:space="preserve">onforme lo establecido en este instrumento, los titulares de pasaportes diplomáticos u oficiales válidos, nacionales de ambos Estados, podrán ingresar sin visa al territorio del otro Estado, por un período que no exceda los noventa días. Este período podrá ser extendido </w:t>
      </w:r>
      <w:r w:rsidRPr="00F22503">
        <w:rPr>
          <w:szCs w:val="24"/>
        </w:rPr>
        <w:t>por las autoridades competentes</w:t>
      </w:r>
      <w:r>
        <w:rPr>
          <w:szCs w:val="24"/>
        </w:rPr>
        <w:t xml:space="preserve"> </w:t>
      </w:r>
      <w:r w:rsidR="00055FFF">
        <w:rPr>
          <w:szCs w:val="24"/>
        </w:rPr>
        <w:t>por noventa días adicionales (artículo 1).</w:t>
      </w:r>
    </w:p>
    <w:p w:rsidR="00D536F5" w:rsidRPr="0065177F" w:rsidRDefault="00055FFF" w:rsidP="00055FFF">
      <w:pPr>
        <w:spacing w:before="240" w:after="240"/>
        <w:ind w:left="2835" w:firstLine="709"/>
        <w:jc w:val="both"/>
        <w:rPr>
          <w:szCs w:val="24"/>
        </w:rPr>
      </w:pPr>
      <w:r>
        <w:rPr>
          <w:szCs w:val="24"/>
        </w:rPr>
        <w:t>Asimismo, los titulares de pasaportes diplomáticos y oficiales de cualquiera de los Estados Partes, destinados a representaciones diplomáticas o consulares en el territorio del otro Estado, podrán ingresar y permanecer en el territorio de este último sin necesidad de visa, mientras dure el período de su destinación.</w:t>
      </w:r>
      <w:r w:rsidR="00F22503">
        <w:rPr>
          <w:szCs w:val="24"/>
        </w:rPr>
        <w:t xml:space="preserve"> Se a</w:t>
      </w:r>
      <w:r w:rsidR="00D536F5" w:rsidRPr="0065177F">
        <w:rPr>
          <w:szCs w:val="24"/>
        </w:rPr>
        <w:t>plicarán reglas similares a</w:t>
      </w:r>
      <w:r w:rsidR="00F22503">
        <w:rPr>
          <w:szCs w:val="24"/>
        </w:rPr>
        <w:t xml:space="preserve"> sus</w:t>
      </w:r>
      <w:r w:rsidR="00D536F5" w:rsidRPr="0065177F">
        <w:rPr>
          <w:szCs w:val="24"/>
        </w:rPr>
        <w:t xml:space="preserve"> familiares, siempre que vivan en el mismo hogar</w:t>
      </w:r>
      <w:r w:rsidR="00F22503">
        <w:rPr>
          <w:szCs w:val="24"/>
        </w:rPr>
        <w:t xml:space="preserve"> </w:t>
      </w:r>
      <w:r w:rsidR="00D536F5" w:rsidRPr="0065177F">
        <w:rPr>
          <w:szCs w:val="24"/>
        </w:rPr>
        <w:t>y sean titulares de pasaportes diplomáticos u oficiales válidos</w:t>
      </w:r>
      <w:r>
        <w:rPr>
          <w:szCs w:val="24"/>
        </w:rPr>
        <w:t xml:space="preserve"> (artículo 2)</w:t>
      </w:r>
      <w:r w:rsidR="00D536F5" w:rsidRPr="0065177F">
        <w:rPr>
          <w:szCs w:val="24"/>
        </w:rPr>
        <w:t>.</w:t>
      </w:r>
    </w:p>
    <w:p w:rsidR="00D536F5" w:rsidRPr="0065177F" w:rsidRDefault="00F22503" w:rsidP="0065177F">
      <w:pPr>
        <w:spacing w:before="240" w:after="240"/>
        <w:ind w:left="2835" w:firstLine="709"/>
        <w:jc w:val="both"/>
        <w:rPr>
          <w:szCs w:val="24"/>
          <w:lang w:val="es-MX"/>
        </w:rPr>
      </w:pPr>
      <w:r>
        <w:rPr>
          <w:szCs w:val="24"/>
        </w:rPr>
        <w:t xml:space="preserve">No obstante lo anterior, cabe </w:t>
      </w:r>
      <w:r w:rsidR="0099014A">
        <w:rPr>
          <w:szCs w:val="24"/>
        </w:rPr>
        <w:t>destacar</w:t>
      </w:r>
      <w:r>
        <w:rPr>
          <w:szCs w:val="24"/>
        </w:rPr>
        <w:t xml:space="preserve"> que </w:t>
      </w:r>
      <w:r w:rsidR="00D536F5" w:rsidRPr="0065177F">
        <w:rPr>
          <w:szCs w:val="24"/>
          <w:lang w:val="es-MX"/>
        </w:rPr>
        <w:t>los beneficiarios del Acuerdo no estarán exentos de cumplir las leyes y las regulaciones vigentes en el territorio de la otra Parte</w:t>
      </w:r>
      <w:r w:rsidR="00055FFF">
        <w:rPr>
          <w:szCs w:val="24"/>
          <w:lang w:val="es-MX"/>
        </w:rPr>
        <w:t xml:space="preserve"> (a</w:t>
      </w:r>
      <w:r w:rsidR="00D536F5" w:rsidRPr="0065177F">
        <w:rPr>
          <w:szCs w:val="24"/>
          <w:lang w:val="es-MX"/>
        </w:rPr>
        <w:t>rtículo 3</w:t>
      </w:r>
      <w:r w:rsidR="00055FFF">
        <w:rPr>
          <w:szCs w:val="24"/>
          <w:lang w:val="es-MX"/>
        </w:rPr>
        <w:t>)</w:t>
      </w:r>
      <w:r w:rsidR="00D536F5" w:rsidRPr="0065177F">
        <w:rPr>
          <w:szCs w:val="24"/>
          <w:lang w:val="es-MX"/>
        </w:rPr>
        <w:t>.</w:t>
      </w:r>
    </w:p>
    <w:p w:rsidR="00D536F5" w:rsidRPr="0065177F" w:rsidRDefault="00F22503" w:rsidP="0065177F">
      <w:pPr>
        <w:spacing w:before="240" w:after="240"/>
        <w:ind w:left="2835" w:firstLine="709"/>
        <w:jc w:val="both"/>
        <w:rPr>
          <w:szCs w:val="24"/>
          <w:lang w:val="es-MX"/>
        </w:rPr>
      </w:pPr>
      <w:r>
        <w:rPr>
          <w:szCs w:val="24"/>
          <w:lang w:val="es-MX"/>
        </w:rPr>
        <w:t xml:space="preserve">Del mismo modo, </w:t>
      </w:r>
      <w:r w:rsidR="00D536F5" w:rsidRPr="0065177F">
        <w:rPr>
          <w:szCs w:val="24"/>
          <w:lang w:val="es-MX"/>
        </w:rPr>
        <w:t>cada Parte se reserva el derecho de negar la entrada a su territorio a los nacionales de la otra Parte</w:t>
      </w:r>
      <w:r>
        <w:rPr>
          <w:szCs w:val="24"/>
          <w:lang w:val="es-MX"/>
        </w:rPr>
        <w:t>,</w:t>
      </w:r>
      <w:r w:rsidR="00D536F5" w:rsidRPr="0065177F">
        <w:rPr>
          <w:szCs w:val="24"/>
          <w:lang w:val="es-MX"/>
        </w:rPr>
        <w:t xml:space="preserve"> cuando dicha entrada </w:t>
      </w:r>
      <w:r>
        <w:rPr>
          <w:szCs w:val="24"/>
          <w:lang w:val="es-MX"/>
        </w:rPr>
        <w:t>se</w:t>
      </w:r>
      <w:r w:rsidR="00D536F5" w:rsidRPr="0065177F">
        <w:rPr>
          <w:szCs w:val="24"/>
          <w:lang w:val="es-MX"/>
        </w:rPr>
        <w:t xml:space="preserve"> consider</w:t>
      </w:r>
      <w:r>
        <w:rPr>
          <w:szCs w:val="24"/>
          <w:lang w:val="es-MX"/>
        </w:rPr>
        <w:t xml:space="preserve">e </w:t>
      </w:r>
      <w:r w:rsidR="00D536F5" w:rsidRPr="0065177F">
        <w:rPr>
          <w:szCs w:val="24"/>
          <w:lang w:val="es-MX"/>
        </w:rPr>
        <w:t>indeseada, ya sea por razones de protección de la seguridad, del orden público o de la salud pública</w:t>
      </w:r>
      <w:r>
        <w:rPr>
          <w:szCs w:val="24"/>
          <w:lang w:val="es-MX"/>
        </w:rPr>
        <w:t xml:space="preserve"> (artículo 4)</w:t>
      </w:r>
      <w:r w:rsidR="00D536F5" w:rsidRPr="0065177F">
        <w:rPr>
          <w:szCs w:val="24"/>
          <w:lang w:val="es-MX"/>
        </w:rPr>
        <w:t>.</w:t>
      </w:r>
    </w:p>
    <w:p w:rsidR="00D536F5" w:rsidRPr="0065177F" w:rsidRDefault="0099014A" w:rsidP="0065177F">
      <w:pPr>
        <w:spacing w:before="240" w:after="240"/>
        <w:ind w:left="2835" w:firstLine="709"/>
        <w:jc w:val="both"/>
        <w:rPr>
          <w:szCs w:val="24"/>
          <w:lang w:val="es-MX"/>
        </w:rPr>
      </w:pPr>
      <w:r>
        <w:rPr>
          <w:szCs w:val="24"/>
          <w:lang w:val="es-MX"/>
        </w:rPr>
        <w:t>Además, p</w:t>
      </w:r>
      <w:r w:rsidR="00F22503">
        <w:rPr>
          <w:szCs w:val="24"/>
          <w:lang w:val="es-MX"/>
        </w:rPr>
        <w:t>ara hacer operativo el Acuerdo, l</w:t>
      </w:r>
      <w:r w:rsidR="00D536F5" w:rsidRPr="0065177F">
        <w:rPr>
          <w:szCs w:val="24"/>
          <w:lang w:val="es-MX"/>
        </w:rPr>
        <w:t xml:space="preserve">as Partes intercambiarán, por la vía diplomática, ejemplares de sus pasaportes diplomáticos y oficiales, en un plazo no </w:t>
      </w:r>
      <w:r w:rsidR="00D536F5" w:rsidRPr="0065177F">
        <w:rPr>
          <w:szCs w:val="24"/>
          <w:lang w:val="es-MX"/>
        </w:rPr>
        <w:lastRenderedPageBreak/>
        <w:t xml:space="preserve">superior a </w:t>
      </w:r>
      <w:r w:rsidR="00F22503">
        <w:rPr>
          <w:szCs w:val="24"/>
          <w:lang w:val="es-MX"/>
        </w:rPr>
        <w:t xml:space="preserve">treinta </w:t>
      </w:r>
      <w:r w:rsidR="00D536F5" w:rsidRPr="0065177F">
        <w:rPr>
          <w:szCs w:val="24"/>
          <w:lang w:val="es-MX"/>
        </w:rPr>
        <w:t>días antes de la entrada en vigor de este y, en caso de modificación de dicha documentación, deberán entregar a la otra Parte el nuevo ejemplar</w:t>
      </w:r>
      <w:r w:rsidR="00F22503">
        <w:rPr>
          <w:szCs w:val="24"/>
          <w:lang w:val="es-MX"/>
        </w:rPr>
        <w:t xml:space="preserve"> (artículo 5)</w:t>
      </w:r>
      <w:r w:rsidR="00D536F5" w:rsidRPr="0065177F">
        <w:rPr>
          <w:szCs w:val="24"/>
          <w:lang w:val="es-MX"/>
        </w:rPr>
        <w:t>.</w:t>
      </w:r>
    </w:p>
    <w:p w:rsidR="00F22503" w:rsidRDefault="00F22503" w:rsidP="0065177F">
      <w:pPr>
        <w:spacing w:before="240" w:after="240"/>
        <w:ind w:left="2835" w:firstLine="709"/>
        <w:jc w:val="both"/>
        <w:rPr>
          <w:szCs w:val="24"/>
          <w:lang w:val="es-MX"/>
        </w:rPr>
      </w:pPr>
      <w:r>
        <w:rPr>
          <w:szCs w:val="24"/>
          <w:lang w:val="es-MX"/>
        </w:rPr>
        <w:t xml:space="preserve">En cuanto a la solución de controversias, </w:t>
      </w:r>
      <w:r w:rsidR="0099014A">
        <w:rPr>
          <w:szCs w:val="24"/>
          <w:lang w:val="es-MX"/>
        </w:rPr>
        <w:t xml:space="preserve">por su parte, el Acuerdo establece que </w:t>
      </w:r>
      <w:r>
        <w:rPr>
          <w:szCs w:val="24"/>
          <w:lang w:val="es-MX"/>
        </w:rPr>
        <w:t>todo</w:t>
      </w:r>
      <w:r w:rsidR="00D536F5" w:rsidRPr="0065177F">
        <w:rPr>
          <w:szCs w:val="24"/>
          <w:lang w:val="es-MX"/>
        </w:rPr>
        <w:t xml:space="preserve"> </w:t>
      </w:r>
      <w:r w:rsidRPr="0065177F">
        <w:rPr>
          <w:szCs w:val="24"/>
          <w:lang w:val="es-MX"/>
        </w:rPr>
        <w:t>debate</w:t>
      </w:r>
      <w:r w:rsidR="00D536F5" w:rsidRPr="0065177F">
        <w:rPr>
          <w:szCs w:val="24"/>
          <w:lang w:val="es-MX"/>
        </w:rPr>
        <w:t xml:space="preserve"> que surja de</w:t>
      </w:r>
      <w:r>
        <w:rPr>
          <w:szCs w:val="24"/>
          <w:lang w:val="es-MX"/>
        </w:rPr>
        <w:t xml:space="preserve"> </w:t>
      </w:r>
      <w:r w:rsidR="0099014A">
        <w:rPr>
          <w:szCs w:val="24"/>
          <w:lang w:val="es-MX"/>
        </w:rPr>
        <w:t>su</w:t>
      </w:r>
      <w:r>
        <w:rPr>
          <w:szCs w:val="24"/>
          <w:lang w:val="es-MX"/>
        </w:rPr>
        <w:t xml:space="preserve"> interpretación o ejecución </w:t>
      </w:r>
      <w:r w:rsidR="00D536F5" w:rsidRPr="0065177F">
        <w:rPr>
          <w:szCs w:val="24"/>
          <w:lang w:val="es-MX"/>
        </w:rPr>
        <w:t>será resuelta por la vía diplomática</w:t>
      </w:r>
      <w:r>
        <w:rPr>
          <w:szCs w:val="24"/>
          <w:lang w:val="es-MX"/>
        </w:rPr>
        <w:t xml:space="preserve"> (artículo 6)</w:t>
      </w:r>
      <w:r w:rsidR="00D536F5" w:rsidRPr="0065177F">
        <w:rPr>
          <w:szCs w:val="24"/>
          <w:lang w:val="es-MX"/>
        </w:rPr>
        <w:t>.</w:t>
      </w:r>
    </w:p>
    <w:p w:rsidR="00D536F5" w:rsidRPr="0065177F" w:rsidRDefault="00F22503" w:rsidP="0065177F">
      <w:pPr>
        <w:spacing w:before="240" w:after="240"/>
        <w:ind w:left="2835" w:firstLine="709"/>
        <w:jc w:val="both"/>
        <w:rPr>
          <w:szCs w:val="24"/>
          <w:lang w:val="es-MX"/>
        </w:rPr>
      </w:pPr>
      <w:r>
        <w:rPr>
          <w:szCs w:val="24"/>
          <w:lang w:val="es-MX"/>
        </w:rPr>
        <w:t>Igualmente, l</w:t>
      </w:r>
      <w:r w:rsidR="00D536F5" w:rsidRPr="0065177F">
        <w:rPr>
          <w:szCs w:val="24"/>
          <w:lang w:val="es-MX"/>
        </w:rPr>
        <w:t xml:space="preserve">as </w:t>
      </w:r>
      <w:r>
        <w:rPr>
          <w:szCs w:val="24"/>
          <w:lang w:val="es-MX"/>
        </w:rPr>
        <w:t>Partes podrán</w:t>
      </w:r>
      <w:r w:rsidR="00D536F5" w:rsidRPr="0065177F">
        <w:rPr>
          <w:szCs w:val="24"/>
          <w:lang w:val="es-MX"/>
        </w:rPr>
        <w:t xml:space="preserve"> suspender el Acuerdo de forma total o parcial, lo que</w:t>
      </w:r>
      <w:r>
        <w:rPr>
          <w:szCs w:val="24"/>
          <w:lang w:val="es-MX"/>
        </w:rPr>
        <w:t xml:space="preserve"> deberá comunicarse</w:t>
      </w:r>
      <w:r w:rsidR="00D536F5" w:rsidRPr="0065177F">
        <w:rPr>
          <w:szCs w:val="24"/>
          <w:lang w:val="es-MX"/>
        </w:rPr>
        <w:t xml:space="preserve"> </w:t>
      </w:r>
      <w:r>
        <w:rPr>
          <w:szCs w:val="24"/>
          <w:lang w:val="es-MX"/>
        </w:rPr>
        <w:t xml:space="preserve">a la otra Parte </w:t>
      </w:r>
      <w:r w:rsidR="00D536F5" w:rsidRPr="0065177F">
        <w:rPr>
          <w:szCs w:val="24"/>
          <w:lang w:val="es-MX"/>
        </w:rPr>
        <w:t>por la vía diplomática</w:t>
      </w:r>
      <w:r>
        <w:rPr>
          <w:szCs w:val="24"/>
          <w:lang w:val="es-MX"/>
        </w:rPr>
        <w:t>,</w:t>
      </w:r>
      <w:r w:rsidR="00D536F5" w:rsidRPr="0065177F">
        <w:rPr>
          <w:szCs w:val="24"/>
          <w:lang w:val="es-MX"/>
        </w:rPr>
        <w:t xml:space="preserve"> explicando las razones de ello</w:t>
      </w:r>
      <w:r>
        <w:rPr>
          <w:szCs w:val="24"/>
          <w:lang w:val="es-MX"/>
        </w:rPr>
        <w:t xml:space="preserve"> (artículo 7)</w:t>
      </w:r>
      <w:r w:rsidR="00D536F5" w:rsidRPr="0065177F">
        <w:rPr>
          <w:szCs w:val="24"/>
          <w:lang w:val="es-MX"/>
        </w:rPr>
        <w:t>.</w:t>
      </w:r>
    </w:p>
    <w:p w:rsidR="00F22503" w:rsidRDefault="0099014A" w:rsidP="0065177F">
      <w:pPr>
        <w:spacing w:before="240" w:after="240"/>
        <w:ind w:left="2835" w:firstLine="709"/>
        <w:jc w:val="both"/>
        <w:rPr>
          <w:szCs w:val="24"/>
          <w:lang w:val="es-MX"/>
        </w:rPr>
      </w:pPr>
      <w:r>
        <w:rPr>
          <w:szCs w:val="24"/>
          <w:lang w:val="es-MX"/>
        </w:rPr>
        <w:t>También, se señala que e</w:t>
      </w:r>
      <w:r w:rsidR="00D536F5" w:rsidRPr="0065177F">
        <w:rPr>
          <w:szCs w:val="24"/>
          <w:lang w:val="es-MX"/>
        </w:rPr>
        <w:t xml:space="preserve">l </w:t>
      </w:r>
      <w:r w:rsidR="00F22503">
        <w:rPr>
          <w:szCs w:val="24"/>
          <w:lang w:val="es-MX"/>
        </w:rPr>
        <w:t>A</w:t>
      </w:r>
      <w:r w:rsidR="00D536F5" w:rsidRPr="0065177F">
        <w:rPr>
          <w:szCs w:val="24"/>
          <w:lang w:val="es-MX"/>
        </w:rPr>
        <w:t>cuerdo tendrá duración indefinida, sin perjuicio de</w:t>
      </w:r>
      <w:r w:rsidR="00F22503">
        <w:rPr>
          <w:szCs w:val="24"/>
          <w:lang w:val="es-MX"/>
        </w:rPr>
        <w:t xml:space="preserve"> que las Partes puedan</w:t>
      </w:r>
      <w:r w:rsidR="00D536F5" w:rsidRPr="0065177F">
        <w:rPr>
          <w:szCs w:val="24"/>
          <w:lang w:val="es-MX"/>
        </w:rPr>
        <w:t xml:space="preserve"> denunciarlo mediante notificación</w:t>
      </w:r>
      <w:r w:rsidR="00F22503">
        <w:rPr>
          <w:szCs w:val="24"/>
          <w:lang w:val="es-MX"/>
        </w:rPr>
        <w:t xml:space="preserve"> (artículo 8)</w:t>
      </w:r>
      <w:r w:rsidR="00D536F5" w:rsidRPr="0065177F">
        <w:rPr>
          <w:szCs w:val="24"/>
          <w:lang w:val="es-MX"/>
        </w:rPr>
        <w:t>.</w:t>
      </w:r>
    </w:p>
    <w:p w:rsidR="00D536F5" w:rsidRPr="0065177F" w:rsidRDefault="00D536F5" w:rsidP="0065177F">
      <w:pPr>
        <w:spacing w:before="240" w:after="240"/>
        <w:ind w:left="2835" w:firstLine="709"/>
        <w:jc w:val="both"/>
        <w:rPr>
          <w:szCs w:val="24"/>
          <w:lang w:val="es-MX"/>
        </w:rPr>
      </w:pPr>
      <w:r w:rsidRPr="0065177F">
        <w:rPr>
          <w:szCs w:val="24"/>
          <w:lang w:val="es-MX"/>
        </w:rPr>
        <w:t xml:space="preserve">Finalmente, </w:t>
      </w:r>
      <w:r w:rsidR="0099014A">
        <w:rPr>
          <w:szCs w:val="24"/>
          <w:lang w:val="es-MX"/>
        </w:rPr>
        <w:t xml:space="preserve">se indica que el Acuerdo </w:t>
      </w:r>
      <w:r w:rsidRPr="0065177F">
        <w:rPr>
          <w:szCs w:val="24"/>
          <w:lang w:val="es-MX"/>
        </w:rPr>
        <w:t xml:space="preserve">entrará en vigor sesenta días después de recibir la última Nota en que las Partes se comuniquen sobre el cumplimiento </w:t>
      </w:r>
      <w:r w:rsidR="0099014A">
        <w:rPr>
          <w:szCs w:val="24"/>
          <w:lang w:val="es-MX"/>
        </w:rPr>
        <w:t>de los trámites legales internos.</w:t>
      </w:r>
      <w:r w:rsidRPr="0065177F">
        <w:rPr>
          <w:szCs w:val="24"/>
          <w:lang w:val="es-MX"/>
        </w:rPr>
        <w:t xml:space="preserve"> </w:t>
      </w:r>
    </w:p>
    <w:p w:rsidR="00D536F5" w:rsidRPr="0065177F" w:rsidRDefault="00D536F5" w:rsidP="0065177F">
      <w:pPr>
        <w:pStyle w:val="Estilo"/>
        <w:numPr>
          <w:ilvl w:val="0"/>
          <w:numId w:val="0"/>
        </w:numPr>
        <w:tabs>
          <w:tab w:val="clear" w:pos="3544"/>
        </w:tabs>
        <w:spacing w:after="240"/>
        <w:ind w:left="2835" w:firstLine="709"/>
        <w:rPr>
          <w:rFonts w:ascii="Courier New" w:hAnsi="Courier New" w:cs="Courier New"/>
          <w:szCs w:val="24"/>
          <w:lang w:val="es-MX"/>
        </w:rPr>
      </w:pPr>
      <w:r w:rsidRPr="0065177F">
        <w:rPr>
          <w:szCs w:val="24"/>
          <w:lang w:val="es-MX"/>
        </w:rPr>
        <w:tab/>
      </w:r>
      <w:r w:rsidR="0099014A" w:rsidRPr="0099014A">
        <w:rPr>
          <w:szCs w:val="24"/>
          <w:lang w:val="es-MX"/>
        </w:rPr>
        <w:t>En consecuencia, tengo el honor de someter a vuestra consideración, el siguiente</w:t>
      </w:r>
    </w:p>
    <w:p w:rsidR="0065177F" w:rsidRDefault="0065177F" w:rsidP="0065177F">
      <w:pPr>
        <w:spacing w:after="120"/>
      </w:pPr>
    </w:p>
    <w:p w:rsidR="0099014A" w:rsidRPr="0065177F" w:rsidRDefault="0099014A" w:rsidP="0065177F">
      <w:pPr>
        <w:spacing w:after="120"/>
      </w:pPr>
    </w:p>
    <w:p w:rsidR="0065177F" w:rsidRPr="0065177F" w:rsidRDefault="0065177F" w:rsidP="0065177F">
      <w:pPr>
        <w:overflowPunct/>
        <w:autoSpaceDE/>
        <w:autoSpaceDN/>
        <w:adjustRightInd/>
        <w:spacing w:before="240" w:after="240"/>
        <w:jc w:val="center"/>
        <w:textAlignment w:val="auto"/>
        <w:rPr>
          <w:rFonts w:ascii="Courier New" w:hAnsi="Courier New" w:cs="Courier New"/>
          <w:b/>
          <w:spacing w:val="120"/>
        </w:rPr>
      </w:pPr>
      <w:r w:rsidRPr="0065177F">
        <w:rPr>
          <w:rFonts w:ascii="Courier New" w:hAnsi="Courier New" w:cs="Courier New"/>
          <w:b/>
          <w:spacing w:val="120"/>
        </w:rPr>
        <w:t>PROYECTO DE ACUERDO:</w:t>
      </w:r>
    </w:p>
    <w:p w:rsidR="0065177F" w:rsidRDefault="0065177F" w:rsidP="0065177F">
      <w:pPr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99014A" w:rsidRPr="0065177F" w:rsidRDefault="0099014A" w:rsidP="0065177F">
      <w:pPr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494D4F" w:rsidRPr="0065177F" w:rsidRDefault="0065177F" w:rsidP="00654669">
      <w:pPr>
        <w:tabs>
          <w:tab w:val="left" w:pos="2835"/>
        </w:tabs>
        <w:spacing w:before="240" w:after="240" w:line="276" w:lineRule="auto"/>
        <w:jc w:val="both"/>
        <w:rPr>
          <w:rFonts w:ascii="Courier New" w:hAnsi="Courier New" w:cs="Courier New"/>
          <w:spacing w:val="-3"/>
        </w:rPr>
      </w:pPr>
      <w:r w:rsidRPr="0065177F">
        <w:rPr>
          <w:rFonts w:ascii="Courier New" w:hAnsi="Courier New" w:cs="Courier New"/>
          <w:spacing w:val="-3"/>
        </w:rPr>
        <w:t>“</w:t>
      </w:r>
      <w:r w:rsidRPr="0065177F">
        <w:rPr>
          <w:rFonts w:ascii="Courier New" w:hAnsi="Courier New" w:cs="Courier New"/>
          <w:b/>
          <w:spacing w:val="-3"/>
        </w:rPr>
        <w:t>ARTÍCULO ÚNICO.-</w:t>
      </w:r>
      <w:r w:rsidRPr="0065177F">
        <w:rPr>
          <w:rFonts w:ascii="Courier New" w:hAnsi="Courier New" w:cs="Courier New"/>
          <w:spacing w:val="-3"/>
        </w:rPr>
        <w:tab/>
        <w:t>Apruébase el</w:t>
      </w:r>
      <w:r w:rsidRPr="0065177F">
        <w:t xml:space="preserve"> </w:t>
      </w:r>
      <w:r w:rsidRPr="0065177F">
        <w:rPr>
          <w:rFonts w:ascii="Courier New" w:hAnsi="Courier New" w:cs="Courier New"/>
          <w:spacing w:val="-3"/>
          <w:lang w:val="es-MX"/>
        </w:rPr>
        <w:t>Acuerdo entre el Gobierno de la República de Chile y el Gobierno de Santa Lucía sobre Exención del Requisito de Visa para los Titulares de Pasaportes Diplomáticos y Oficiales, suscrito en Castries, Santa Lucía, el 30 de octubre de 2014</w:t>
      </w:r>
      <w:r w:rsidRPr="0065177F">
        <w:rPr>
          <w:rFonts w:ascii="Courier New" w:hAnsi="Courier New" w:cs="Courier New"/>
          <w:spacing w:val="-3"/>
        </w:rPr>
        <w:t>.”</w:t>
      </w:r>
      <w:r w:rsidR="00494D4F" w:rsidRPr="0065177F">
        <w:rPr>
          <w:rFonts w:ascii="Courier New" w:hAnsi="Courier New" w:cs="Courier New"/>
          <w:szCs w:val="24"/>
          <w:lang w:val="es-MX"/>
        </w:rPr>
        <w:t>.</w:t>
      </w:r>
    </w:p>
    <w:p w:rsidR="006C63E1" w:rsidRDefault="006C63E1" w:rsidP="00BF41FB">
      <w:pPr>
        <w:spacing w:before="240" w:after="240"/>
        <w:jc w:val="both"/>
        <w:rPr>
          <w:rFonts w:ascii="Courier New" w:hAnsi="Courier New" w:cs="Courier New"/>
          <w:spacing w:val="-3"/>
          <w:szCs w:val="24"/>
        </w:rPr>
      </w:pPr>
    </w:p>
    <w:p w:rsidR="0099014A" w:rsidRDefault="0099014A" w:rsidP="00BF41FB">
      <w:pPr>
        <w:spacing w:before="240" w:after="240"/>
        <w:jc w:val="both"/>
        <w:rPr>
          <w:rFonts w:ascii="Courier New" w:hAnsi="Courier New" w:cs="Courier New"/>
          <w:spacing w:val="-3"/>
          <w:szCs w:val="24"/>
        </w:rPr>
      </w:pPr>
    </w:p>
    <w:p w:rsidR="0099014A" w:rsidRDefault="0099014A" w:rsidP="00BF41FB">
      <w:pPr>
        <w:spacing w:before="240" w:after="240"/>
        <w:jc w:val="both"/>
        <w:rPr>
          <w:rFonts w:ascii="Courier New" w:hAnsi="Courier New" w:cs="Courier New"/>
          <w:spacing w:val="-3"/>
          <w:szCs w:val="24"/>
        </w:rPr>
      </w:pPr>
    </w:p>
    <w:p w:rsidR="00DC630F" w:rsidRPr="0065177F" w:rsidRDefault="00DC630F" w:rsidP="0099014A">
      <w:pPr>
        <w:spacing w:before="240" w:after="240"/>
        <w:jc w:val="center"/>
        <w:rPr>
          <w:rFonts w:ascii="Courier New" w:hAnsi="Courier New" w:cs="Courier New"/>
          <w:spacing w:val="-3"/>
          <w:szCs w:val="24"/>
          <w:lang w:val="es-CL"/>
        </w:rPr>
      </w:pPr>
      <w:r w:rsidRPr="0065177F">
        <w:rPr>
          <w:rFonts w:ascii="Courier New" w:hAnsi="Courier New" w:cs="Courier New"/>
          <w:spacing w:val="-3"/>
          <w:szCs w:val="24"/>
          <w:lang w:val="es-CL"/>
        </w:rPr>
        <w:lastRenderedPageBreak/>
        <w:t>Dios guarde a V.E.,</w:t>
      </w: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1B32A0" w:rsidRPr="0002188A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widowControl w:val="0"/>
        <w:tabs>
          <w:tab w:val="center" w:pos="7230"/>
        </w:tabs>
        <w:jc w:val="both"/>
        <w:rPr>
          <w:rFonts w:ascii="Courier New" w:hAnsi="Courier New" w:cs="Courier New"/>
          <w:b/>
          <w:spacing w:val="-3"/>
          <w:lang w:val="es-CL"/>
        </w:rPr>
      </w:pPr>
      <w:r w:rsidRPr="0002188A">
        <w:rPr>
          <w:rFonts w:ascii="Courier New" w:hAnsi="Courier New" w:cs="Courier New"/>
          <w:b/>
          <w:spacing w:val="-3"/>
          <w:lang w:val="es-CL"/>
        </w:rPr>
        <w:tab/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>MICHELL</w:t>
      </w:r>
      <w:r w:rsidR="00F81186" w:rsidRPr="0002188A">
        <w:rPr>
          <w:rFonts w:ascii="Courier New" w:hAnsi="Courier New" w:cs="Courier New"/>
          <w:b/>
          <w:spacing w:val="-3"/>
          <w:lang w:val="es-CL"/>
        </w:rPr>
        <w:t>E</w:t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 xml:space="preserve"> BACHELET JERIA</w:t>
      </w:r>
    </w:p>
    <w:p w:rsidR="00DC630F" w:rsidRPr="00F81186" w:rsidRDefault="00DC630F" w:rsidP="00BF41FB">
      <w:pPr>
        <w:tabs>
          <w:tab w:val="center" w:pos="7230"/>
        </w:tabs>
        <w:jc w:val="both"/>
        <w:rPr>
          <w:rFonts w:ascii="Courier New" w:hAnsi="Courier New" w:cs="Courier New"/>
          <w:spacing w:val="-3"/>
        </w:rPr>
      </w:pPr>
      <w:r w:rsidRPr="0002188A">
        <w:rPr>
          <w:rFonts w:ascii="Courier New" w:hAnsi="Courier New" w:cs="Courier New"/>
          <w:spacing w:val="-3"/>
          <w:lang w:val="es-CL"/>
        </w:rPr>
        <w:tab/>
      </w:r>
      <w:r w:rsidRPr="00F81186">
        <w:rPr>
          <w:rFonts w:ascii="Courier New" w:hAnsi="Courier New" w:cs="Courier New"/>
          <w:spacing w:val="-3"/>
        </w:rPr>
        <w:t>President</w:t>
      </w:r>
      <w:r w:rsidR="00C42E10" w:rsidRPr="00F81186">
        <w:rPr>
          <w:rFonts w:ascii="Courier New" w:hAnsi="Courier New" w:cs="Courier New"/>
          <w:spacing w:val="-3"/>
        </w:rPr>
        <w:t>a</w:t>
      </w:r>
      <w:r w:rsidRPr="00F81186">
        <w:rPr>
          <w:rFonts w:ascii="Courier New" w:hAnsi="Courier New" w:cs="Courier New"/>
          <w:spacing w:val="-3"/>
        </w:rPr>
        <w:t xml:space="preserve"> de la República</w:t>
      </w:r>
    </w:p>
    <w:p w:rsidR="00DC630F" w:rsidRPr="00F81186" w:rsidRDefault="00DC630F" w:rsidP="00BF41FB">
      <w:pPr>
        <w:tabs>
          <w:tab w:val="left" w:pos="-1440"/>
          <w:tab w:val="left" w:pos="-720"/>
        </w:tabs>
        <w:jc w:val="both"/>
        <w:rPr>
          <w:rFonts w:ascii="Courier New" w:hAnsi="Courier New" w:cs="Courier New"/>
          <w:spacing w:val="-3"/>
        </w:rPr>
      </w:pPr>
    </w:p>
    <w:p w:rsidR="00DC630F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Pr="00F81186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BF41FB">
      <w:pPr>
        <w:tabs>
          <w:tab w:val="center" w:pos="2552"/>
        </w:tabs>
        <w:jc w:val="both"/>
        <w:rPr>
          <w:rFonts w:ascii="Courier New" w:hAnsi="Courier New" w:cs="Courier New"/>
          <w:b/>
          <w:spacing w:val="-3"/>
        </w:rPr>
      </w:pPr>
      <w:r w:rsidRPr="00F81186">
        <w:rPr>
          <w:rFonts w:ascii="Courier New" w:hAnsi="Courier New" w:cs="Courier New"/>
          <w:b/>
        </w:rPr>
        <w:tab/>
      </w:r>
      <w:r w:rsidR="00C42E10" w:rsidRPr="00F81186">
        <w:rPr>
          <w:rFonts w:ascii="Courier New" w:hAnsi="Courier New" w:cs="Courier New"/>
          <w:b/>
        </w:rPr>
        <w:t>HERALDO MUÑOZ VALENZUELA</w:t>
      </w:r>
    </w:p>
    <w:p w:rsidR="00DC630F" w:rsidRDefault="00DC630F" w:rsidP="00BF41FB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  <w:r w:rsidRPr="00F81186">
        <w:rPr>
          <w:rFonts w:ascii="Courier New" w:hAnsi="Courier New" w:cs="Courier New"/>
          <w:spacing w:val="-3"/>
        </w:rPr>
        <w:tab/>
        <w:t>Mi</w:t>
      </w:r>
      <w:r w:rsidR="0099014A">
        <w:rPr>
          <w:rFonts w:ascii="Courier New" w:hAnsi="Courier New" w:cs="Courier New"/>
          <w:spacing w:val="-3"/>
        </w:rPr>
        <w:t>nistro de Relaciones Exteriores</w:t>
      </w:r>
    </w:p>
    <w:p w:rsidR="006E18DA" w:rsidRDefault="006E18DA" w:rsidP="00BF41FB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</w:p>
    <w:p w:rsidR="006E18DA" w:rsidRDefault="006E18DA">
      <w:pPr>
        <w:overflowPunct/>
        <w:autoSpaceDE/>
        <w:autoSpaceDN/>
        <w:adjustRightInd/>
        <w:textAlignment w:val="auto"/>
        <w:rPr>
          <w:rFonts w:ascii="Courier New" w:hAnsi="Courier New" w:cs="Courier New"/>
          <w:spacing w:val="-3"/>
        </w:rPr>
      </w:pPr>
      <w:r>
        <w:rPr>
          <w:rFonts w:ascii="Courier New" w:hAnsi="Courier New" w:cs="Courier New"/>
          <w:spacing w:val="-3"/>
        </w:rPr>
        <w:br w:type="page"/>
      </w:r>
    </w:p>
    <w:p w:rsidR="006E18DA" w:rsidRPr="00F81186" w:rsidRDefault="006E18DA" w:rsidP="00BF41FB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5487035" cy="90373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ta Lucía (exención visa)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5487035" cy="90373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ta Lucía (exención visa)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5487035" cy="90373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ta Lucía (exención visa)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5487035" cy="90373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nta Lucía (exención visa)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18DA" w:rsidRPr="00F81186" w:rsidSect="007F033E">
      <w:headerReference w:type="default" r:id="rId12"/>
      <w:endnotePr>
        <w:numFmt w:val="decimal"/>
      </w:endnotePr>
      <w:type w:val="continuous"/>
      <w:pgSz w:w="12247" w:h="18711" w:code="261"/>
      <w:pgMar w:top="2268" w:right="1185" w:bottom="2211" w:left="1559" w:header="1134" w:footer="2268" w:gutter="0"/>
      <w:paperSrc w:first="258" w:other="258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B64" w:rsidRDefault="006A6B64">
      <w:r>
        <w:separator/>
      </w:r>
    </w:p>
  </w:endnote>
  <w:endnote w:type="continuationSeparator" w:id="0">
    <w:p w:rsidR="006A6B64" w:rsidRDefault="006A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B64" w:rsidRDefault="006A6B64">
      <w:r>
        <w:separator/>
      </w:r>
    </w:p>
  </w:footnote>
  <w:footnote w:type="continuationSeparator" w:id="0">
    <w:p w:rsidR="006A6B64" w:rsidRDefault="006A6B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3E1" w:rsidRDefault="00D536F5">
    <w:pPr>
      <w:jc w:val="both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9817FD5" wp14:editId="781213D3">
              <wp:simplePos x="0" y="0"/>
              <wp:positionH relativeFrom="page">
                <wp:posOffset>901700</wp:posOffset>
              </wp:positionH>
              <wp:positionV relativeFrom="paragraph">
                <wp:posOffset>1270</wp:posOffset>
              </wp:positionV>
              <wp:extent cx="5943600" cy="1524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</w:pPr>
                          <w:r>
                            <w:tab/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instrText>PAGE \* ARABIC</w:instrTex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separate"/>
                          </w:r>
                          <w:r w:rsidR="006E18DA">
                            <w:rPr>
                              <w:rFonts w:ascii="Courier New" w:hAnsi="Courier New" w:cs="Courier New"/>
                              <w:noProof/>
                              <w:spacing w:val="-3"/>
                              <w:lang w:val="en-US"/>
                            </w:rPr>
                            <w:t>7</w: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end"/>
                          </w: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817FD5" id="Rectangle 1" o:spid="_x0000_s1026" style="position:absolute;left:0;text-align:left;margin-left:71pt;margin-top:.1pt;width:468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QQowIAAJ0FAAAOAAAAZHJzL2Uyb0RvYy54bWysVNFu0zAUfUfiHyy/Z0m6tGuipdPWNAhp&#10;wMTgA1zHaSwcO9hu0w3x71w7TbduQkJAH6Jr+/r4nntO7+XVvhVox7ThSuY4PoswYpKqistNjr9+&#10;KYM5RsYSWRGhJMvxAzP4avH2zWXfZWyiGiUqphGASJP1XY4ba7ssDA1tWEvMmeqYhMNa6ZZYWOpN&#10;WGnSA3orwkkUzcJe6arTijJjYLcYDvHC49c1o/ZTXRtmkcgx1Gb9V/vv2n3DxSXJNpp0DaeHMshf&#10;VNESLuHRI1RBLEFbzV9BtZxqZVRtz6hqQ1XXnDLPAdjE0Qs29w3pmOcCzTHdsU3m/8HSj7s7jXgF&#10;2mEkSQsSfYamEbkRDMWuPX1nMsi67+60I2i6W0W/GSTVsoEsdq216htGKijK54cnF9zCwFW07j+o&#10;CtDJ1irfqX2tWwcIPUB7L8jDURC2t4jC5jRNzmcR6EbhLJ5OEoihpJBk4+1OG/uOqRa5IMcaavfo&#10;ZHdr7JA6prjHpCq5EF50IU82AHPYgbfhqjtzVXgNf6RRupqv5kmQTGarIImKIrgul0kwK+OLaXFe&#10;LJdF/NO9GydZw6uKSffM6Kc4+TO9Ds4enHB0lFGCVw7OlWT0Zr0UGu0I+Ln0v0NDnqWFp2X4fgGX&#10;F5Ri6ObNJA3K2fwiSMpkGqQX0TyI4vQmnUVJmhTlKaVbLtm/U0K9U9lz+S2xyP9eEyNZyy2MC8Hb&#10;HM+PSSRz/lvJyutqCRdD/KwPrvanPoDWo8rerc6gg9Htfr0HFOfataoewLdaga3AgTDjIGiUfsSo&#10;h3mRY/N9SzTDSLyX4H03XMZAj8F6DIikcDXHFqMhXNphCG07zTcNIMe+J1Jdw/+j5t66T1VA6W4B&#10;M8CTOMwrN2Ser33W01Rd/AIAAP//AwBQSwMEFAAGAAgAAAAhALzrZs/bAAAACAEAAA8AAABkcnMv&#10;ZG93bnJldi54bWxMj8FOwzAQRO9I/IO1SNyoQ1SVEuJUqFEkuEHhws2NlyQiXie2m4S/Z3uix6dZ&#10;zb7Jd4vtxYQ+dI4U3K8SEEi1Mx01Cj4/qrstiBA1Gd07QgW/GGBXXF/lOjNupnecDrERXEIh0wra&#10;GIdMylC3aHVYuQGJs2/nrY6MvpHG65nLbS/TJNlIqzviD60ecN9i/XM4WQWl35gq7F/K6vFrLuPr&#10;2ziNclTq9mZ5fgIRcYn/x3DWZ3Uo2OnoTmSC6JnXKW+JClIQ5zh52DIfmdcpyCKXlwOKPwAAAP//&#10;AwBQSwECLQAUAAYACAAAACEAtoM4kv4AAADhAQAAEwAAAAAAAAAAAAAAAAAAAAAAW0NvbnRlbnRf&#10;VHlwZXNdLnhtbFBLAQItABQABgAIAAAAIQA4/SH/1gAAAJQBAAALAAAAAAAAAAAAAAAAAC8BAABf&#10;cmVscy8ucmVsc1BLAQItABQABgAIAAAAIQAvNOQQowIAAJ0FAAAOAAAAAAAAAAAAAAAAAC4CAABk&#10;cnMvZTJvRG9jLnhtbFBLAQItABQABgAIAAAAIQC862bP2wAAAAgBAAAPAAAAAAAAAAAAAAAAAP0E&#10;AABkcnMvZG93bnJldi54bWxQSwUGAAAAAAQABADzAAAABQYAAAAA&#10;" o:allowincell="f" filled="f" stroked="f" strokeweight="0">
              <v:textbox inset="0,0,0,0">
                <w:txbxContent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rFonts w:ascii="Courier New" w:hAnsi="Courier New" w:cs="Courier New"/>
                        <w:spacing w:val="-3"/>
                        <w:lang w:val="en-US"/>
                      </w:rPr>
                    </w:pPr>
                    <w:r>
                      <w:tab/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instrText>PAGE \* ARABIC</w:instrTex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separate"/>
                    </w:r>
                    <w:r w:rsidR="006E18DA">
                      <w:rPr>
                        <w:rFonts w:ascii="Courier New" w:hAnsi="Courier New" w:cs="Courier New"/>
                        <w:noProof/>
                        <w:spacing w:val="-3"/>
                        <w:lang w:val="en-US"/>
                      </w:rPr>
                      <w:t>7</w: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end"/>
                    </w: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9046F"/>
    <w:multiLevelType w:val="hybridMultilevel"/>
    <w:tmpl w:val="EC284138"/>
    <w:lvl w:ilvl="0" w:tplc="7B54BA72">
      <w:start w:val="1"/>
      <w:numFmt w:val="upperRoman"/>
      <w:pStyle w:val="Ttulo1"/>
      <w:lvlText w:val="%1."/>
      <w:lvlJc w:val="left"/>
      <w:pPr>
        <w:tabs>
          <w:tab w:val="num" w:pos="4166"/>
        </w:tabs>
        <w:ind w:left="4166" w:hanging="709"/>
      </w:pPr>
      <w:rPr>
        <w:rFonts w:ascii="Courier New" w:hAnsi="Courier New" w:cs="Times New Roman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B1BE4BCC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  <w:rPr>
        <w:rFonts w:cs="Times New Roman"/>
      </w:rPr>
    </w:lvl>
    <w:lvl w:ilvl="2" w:tplc="417CC640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  <w:rPr>
        <w:rFonts w:cs="Times New Roman"/>
      </w:rPr>
    </w:lvl>
    <w:lvl w:ilvl="3" w:tplc="0BAADA66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  <w:rPr>
        <w:rFonts w:cs="Times New Roman"/>
      </w:rPr>
    </w:lvl>
    <w:lvl w:ilvl="4" w:tplc="F650EE00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  <w:rPr>
        <w:rFonts w:cs="Times New Roman"/>
      </w:rPr>
    </w:lvl>
    <w:lvl w:ilvl="5" w:tplc="0D1648D4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  <w:rPr>
        <w:rFonts w:cs="Times New Roman"/>
      </w:rPr>
    </w:lvl>
    <w:lvl w:ilvl="6" w:tplc="7388BEB6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  <w:rPr>
        <w:rFonts w:cs="Times New Roman"/>
      </w:rPr>
    </w:lvl>
    <w:lvl w:ilvl="7" w:tplc="DABCF1A0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  <w:rPr>
        <w:rFonts w:cs="Times New Roman"/>
      </w:rPr>
    </w:lvl>
    <w:lvl w:ilvl="8" w:tplc="12AA6AE2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  <w:rPr>
        <w:rFonts w:cs="Times New Roman"/>
      </w:rPr>
    </w:lvl>
  </w:abstractNum>
  <w:abstractNum w:abstractNumId="1" w15:restartNumberingAfterBreak="0">
    <w:nsid w:val="064771A7"/>
    <w:multiLevelType w:val="hybridMultilevel"/>
    <w:tmpl w:val="AB2057BC"/>
    <w:lvl w:ilvl="0" w:tplc="44DC2E24">
      <w:start w:val="1"/>
      <w:numFmt w:val="lowerLetter"/>
      <w:lvlText w:val="(%1)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8A671E9"/>
    <w:multiLevelType w:val="hybridMultilevel"/>
    <w:tmpl w:val="529C91EE"/>
    <w:lvl w:ilvl="0" w:tplc="75522B80">
      <w:start w:val="1"/>
      <w:numFmt w:val="decimal"/>
      <w:lvlText w:val="%1)"/>
      <w:lvlJc w:val="left"/>
      <w:pPr>
        <w:ind w:left="4253" w:hanging="709"/>
      </w:pPr>
      <w:rPr>
        <w:rFonts w:hint="default"/>
        <w:b/>
      </w:rPr>
    </w:lvl>
    <w:lvl w:ilvl="1" w:tplc="EF04EEF8">
      <w:start w:val="1"/>
      <w:numFmt w:val="lowerLetter"/>
      <w:lvlText w:val="%2)"/>
      <w:lvlJc w:val="left"/>
      <w:pPr>
        <w:ind w:left="4851" w:hanging="360"/>
      </w:pPr>
      <w:rPr>
        <w:b/>
      </w:rPr>
    </w:lvl>
    <w:lvl w:ilvl="2" w:tplc="F8349F58">
      <w:start w:val="1"/>
      <w:numFmt w:val="lowerRoman"/>
      <w:lvlText w:val="%3)"/>
      <w:lvlJc w:val="right"/>
      <w:pPr>
        <w:ind w:left="5571" w:hanging="180"/>
      </w:pPr>
      <w:rPr>
        <w:rFonts w:hint="default"/>
        <w:b/>
      </w:rPr>
    </w:lvl>
    <w:lvl w:ilvl="3" w:tplc="340A000F">
      <w:start w:val="1"/>
      <w:numFmt w:val="decimal"/>
      <w:lvlText w:val="%4."/>
      <w:lvlJc w:val="left"/>
      <w:pPr>
        <w:ind w:left="6291" w:hanging="360"/>
      </w:pPr>
    </w:lvl>
    <w:lvl w:ilvl="4" w:tplc="340A0019" w:tentative="1">
      <w:start w:val="1"/>
      <w:numFmt w:val="lowerLetter"/>
      <w:lvlText w:val="%5."/>
      <w:lvlJc w:val="left"/>
      <w:pPr>
        <w:ind w:left="7011" w:hanging="360"/>
      </w:pPr>
    </w:lvl>
    <w:lvl w:ilvl="5" w:tplc="340A001B" w:tentative="1">
      <w:start w:val="1"/>
      <w:numFmt w:val="lowerRoman"/>
      <w:lvlText w:val="%6."/>
      <w:lvlJc w:val="right"/>
      <w:pPr>
        <w:ind w:left="7731" w:hanging="180"/>
      </w:pPr>
    </w:lvl>
    <w:lvl w:ilvl="6" w:tplc="340A000F" w:tentative="1">
      <w:start w:val="1"/>
      <w:numFmt w:val="decimal"/>
      <w:lvlText w:val="%7."/>
      <w:lvlJc w:val="left"/>
      <w:pPr>
        <w:ind w:left="8451" w:hanging="360"/>
      </w:pPr>
    </w:lvl>
    <w:lvl w:ilvl="7" w:tplc="340A0019" w:tentative="1">
      <w:start w:val="1"/>
      <w:numFmt w:val="lowerLetter"/>
      <w:lvlText w:val="%8."/>
      <w:lvlJc w:val="left"/>
      <w:pPr>
        <w:ind w:left="9171" w:hanging="360"/>
      </w:pPr>
    </w:lvl>
    <w:lvl w:ilvl="8" w:tplc="340A001B" w:tentative="1">
      <w:start w:val="1"/>
      <w:numFmt w:val="lowerRoman"/>
      <w:lvlText w:val="%9."/>
      <w:lvlJc w:val="right"/>
      <w:pPr>
        <w:ind w:left="9891" w:hanging="180"/>
      </w:pPr>
    </w:lvl>
  </w:abstractNum>
  <w:abstractNum w:abstractNumId="3" w15:restartNumberingAfterBreak="0">
    <w:nsid w:val="09C323F5"/>
    <w:multiLevelType w:val="hybridMultilevel"/>
    <w:tmpl w:val="960837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A7464"/>
    <w:multiLevelType w:val="hybridMultilevel"/>
    <w:tmpl w:val="C5EEF964"/>
    <w:lvl w:ilvl="0" w:tplc="340A0013">
      <w:start w:val="1"/>
      <w:numFmt w:val="upperRoman"/>
      <w:lvlText w:val="%1."/>
      <w:lvlJc w:val="right"/>
      <w:pPr>
        <w:ind w:left="3555" w:hanging="360"/>
      </w:p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5" w15:restartNumberingAfterBreak="0">
    <w:nsid w:val="1E876985"/>
    <w:multiLevelType w:val="hybridMultilevel"/>
    <w:tmpl w:val="B2FC1C52"/>
    <w:lvl w:ilvl="0" w:tplc="BC9C58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23CFB"/>
    <w:multiLevelType w:val="hybridMultilevel"/>
    <w:tmpl w:val="A226113C"/>
    <w:lvl w:ilvl="0" w:tplc="B82639FC">
      <w:start w:val="1"/>
      <w:numFmt w:val="decimal"/>
      <w:lvlText w:val="%1)"/>
      <w:lvlJc w:val="left"/>
      <w:pPr>
        <w:ind w:left="3414" w:hanging="360"/>
      </w:pPr>
      <w:rPr>
        <w:b/>
      </w:rPr>
    </w:lvl>
    <w:lvl w:ilvl="1" w:tplc="501E09A0">
      <w:start w:val="1"/>
      <w:numFmt w:val="lowerLetter"/>
      <w:lvlText w:val="%2)"/>
      <w:lvlJc w:val="left"/>
      <w:pPr>
        <w:ind w:left="4134" w:hanging="360"/>
      </w:pPr>
      <w:rPr>
        <w:b/>
      </w:rPr>
    </w:lvl>
    <w:lvl w:ilvl="2" w:tplc="F9D4C2AC">
      <w:start w:val="1"/>
      <w:numFmt w:val="lowerRoman"/>
      <w:lvlText w:val="%3)"/>
      <w:lvlJc w:val="right"/>
      <w:pPr>
        <w:ind w:left="4854" w:hanging="180"/>
      </w:pPr>
      <w:rPr>
        <w:rFonts w:hint="default"/>
        <w:b/>
      </w:rPr>
    </w:lvl>
    <w:lvl w:ilvl="3" w:tplc="340A000F">
      <w:start w:val="1"/>
      <w:numFmt w:val="decimal"/>
      <w:lvlText w:val="%4."/>
      <w:lvlJc w:val="left"/>
      <w:pPr>
        <w:ind w:left="5574" w:hanging="360"/>
      </w:pPr>
    </w:lvl>
    <w:lvl w:ilvl="4" w:tplc="340A0019" w:tentative="1">
      <w:start w:val="1"/>
      <w:numFmt w:val="lowerLetter"/>
      <w:lvlText w:val="%5."/>
      <w:lvlJc w:val="left"/>
      <w:pPr>
        <w:ind w:left="6294" w:hanging="360"/>
      </w:pPr>
    </w:lvl>
    <w:lvl w:ilvl="5" w:tplc="340A001B" w:tentative="1">
      <w:start w:val="1"/>
      <w:numFmt w:val="lowerRoman"/>
      <w:lvlText w:val="%6."/>
      <w:lvlJc w:val="right"/>
      <w:pPr>
        <w:ind w:left="7014" w:hanging="180"/>
      </w:pPr>
    </w:lvl>
    <w:lvl w:ilvl="6" w:tplc="340A000F" w:tentative="1">
      <w:start w:val="1"/>
      <w:numFmt w:val="decimal"/>
      <w:lvlText w:val="%7."/>
      <w:lvlJc w:val="left"/>
      <w:pPr>
        <w:ind w:left="7734" w:hanging="360"/>
      </w:pPr>
    </w:lvl>
    <w:lvl w:ilvl="7" w:tplc="340A0019" w:tentative="1">
      <w:start w:val="1"/>
      <w:numFmt w:val="lowerLetter"/>
      <w:lvlText w:val="%8."/>
      <w:lvlJc w:val="left"/>
      <w:pPr>
        <w:ind w:left="8454" w:hanging="360"/>
      </w:pPr>
    </w:lvl>
    <w:lvl w:ilvl="8" w:tplc="340A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7" w15:restartNumberingAfterBreak="0">
    <w:nsid w:val="36B74195"/>
    <w:multiLevelType w:val="hybridMultilevel"/>
    <w:tmpl w:val="2D161C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4E12BA"/>
    <w:multiLevelType w:val="hybridMultilevel"/>
    <w:tmpl w:val="397472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2631DD"/>
    <w:multiLevelType w:val="hybridMultilevel"/>
    <w:tmpl w:val="59EAF5E8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66369"/>
    <w:multiLevelType w:val="hybridMultilevel"/>
    <w:tmpl w:val="049C255C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438F6"/>
    <w:multiLevelType w:val="hybridMultilevel"/>
    <w:tmpl w:val="087E0F8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D58C6"/>
    <w:multiLevelType w:val="hybridMultilevel"/>
    <w:tmpl w:val="DB26C862"/>
    <w:lvl w:ilvl="0" w:tplc="CE6A789C">
      <w:start w:val="1"/>
      <w:numFmt w:val="bullet"/>
      <w:lvlText w:val=""/>
      <w:lvlJc w:val="left"/>
      <w:pPr>
        <w:ind w:left="426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3" w15:restartNumberingAfterBreak="0">
    <w:nsid w:val="4739161A"/>
    <w:multiLevelType w:val="multilevel"/>
    <w:tmpl w:val="EF5C1F6A"/>
    <w:lvl w:ilvl="0">
      <w:start w:val="1"/>
      <w:numFmt w:val="decimal"/>
      <w:pStyle w:val="Estilo"/>
      <w:lvlText w:val="%1."/>
      <w:lvlJc w:val="left"/>
      <w:pPr>
        <w:tabs>
          <w:tab w:val="num" w:pos="3195"/>
        </w:tabs>
        <w:ind w:left="2835"/>
      </w:pPr>
      <w:rPr>
        <w:rFonts w:ascii="Courier" w:hAnsi="Courier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lowerLetter"/>
      <w:pStyle w:val="Estilo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pStyle w:val="Estilo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pStyle w:val="Estilo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pStyle w:val="Estilo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pStyle w:val="Estilo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pStyle w:val="Estilo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pStyle w:val="Estilo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pStyle w:val="Estilo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9644199"/>
    <w:multiLevelType w:val="hybridMultilevel"/>
    <w:tmpl w:val="96666D3A"/>
    <w:lvl w:ilvl="0" w:tplc="B264516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5" w15:restartNumberingAfterBreak="0">
    <w:nsid w:val="4A030872"/>
    <w:multiLevelType w:val="hybridMultilevel"/>
    <w:tmpl w:val="B452288C"/>
    <w:lvl w:ilvl="0" w:tplc="E68640DE">
      <w:start w:val="1"/>
      <w:numFmt w:val="decimal"/>
      <w:pStyle w:val="Ttulo2"/>
      <w:lvlText w:val="%1."/>
      <w:lvlJc w:val="left"/>
      <w:pPr>
        <w:tabs>
          <w:tab w:val="num" w:pos="3401"/>
        </w:tabs>
        <w:ind w:left="3401" w:hanging="709"/>
      </w:pPr>
      <w:rPr>
        <w:rFonts w:ascii="Courier New" w:hAnsi="Courier New" w:cs="Times New Roman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729"/>
        </w:tabs>
        <w:ind w:left="72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9"/>
        </w:tabs>
        <w:ind w:left="144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169"/>
        </w:tabs>
        <w:ind w:left="216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889"/>
        </w:tabs>
        <w:ind w:left="288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609"/>
        </w:tabs>
        <w:ind w:left="360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329"/>
        </w:tabs>
        <w:ind w:left="432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049"/>
        </w:tabs>
        <w:ind w:left="504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769"/>
        </w:tabs>
        <w:ind w:left="5769" w:hanging="180"/>
      </w:pPr>
      <w:rPr>
        <w:rFonts w:cs="Times New Roman"/>
      </w:rPr>
    </w:lvl>
  </w:abstractNum>
  <w:abstractNum w:abstractNumId="16" w15:restartNumberingAfterBreak="0">
    <w:nsid w:val="4B3B4A95"/>
    <w:multiLevelType w:val="hybridMultilevel"/>
    <w:tmpl w:val="17C0665C"/>
    <w:name w:val="NumPar"/>
    <w:lvl w:ilvl="0" w:tplc="93FEFF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F1CF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D84F2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820C7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A90A8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452AD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D942C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BB062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42AED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B9963E2"/>
    <w:multiLevelType w:val="hybridMultilevel"/>
    <w:tmpl w:val="CA90B2E4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5B7F13"/>
    <w:multiLevelType w:val="hybridMultilevel"/>
    <w:tmpl w:val="CA90B2E4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A94C67"/>
    <w:multiLevelType w:val="hybridMultilevel"/>
    <w:tmpl w:val="FEF488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8F7027"/>
    <w:multiLevelType w:val="hybridMultilevel"/>
    <w:tmpl w:val="C6DA1748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12CA5"/>
    <w:multiLevelType w:val="hybridMultilevel"/>
    <w:tmpl w:val="988496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BE7350"/>
    <w:multiLevelType w:val="hybridMultilevel"/>
    <w:tmpl w:val="801410AC"/>
    <w:lvl w:ilvl="0" w:tplc="B264516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3" w15:restartNumberingAfterBreak="0">
    <w:nsid w:val="75837492"/>
    <w:multiLevelType w:val="hybridMultilevel"/>
    <w:tmpl w:val="A54E3772"/>
    <w:lvl w:ilvl="0" w:tplc="F3407FFE">
      <w:start w:val="1"/>
      <w:numFmt w:val="lowerLetter"/>
      <w:lvlText w:val="%1)"/>
      <w:lvlJc w:val="left"/>
      <w:pPr>
        <w:ind w:left="1110" w:hanging="75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7A012E"/>
    <w:multiLevelType w:val="hybridMultilevel"/>
    <w:tmpl w:val="A07A0868"/>
    <w:lvl w:ilvl="0" w:tplc="D74E57B2">
      <w:start w:val="1"/>
      <w:numFmt w:val="lowerLetter"/>
      <w:pStyle w:val="Ttulo3"/>
      <w:lvlText w:val="%1."/>
      <w:lvlJc w:val="left"/>
      <w:pPr>
        <w:tabs>
          <w:tab w:val="num" w:pos="4253"/>
        </w:tabs>
        <w:ind w:left="4253" w:hanging="709"/>
      </w:pPr>
      <w:rPr>
        <w:rFonts w:ascii="Courier New" w:hAnsi="Courier New" w:cs="Times New Roman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DC70963"/>
    <w:multiLevelType w:val="hybridMultilevel"/>
    <w:tmpl w:val="653E5C6C"/>
    <w:lvl w:ilvl="0" w:tplc="340A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13"/>
  </w:num>
  <w:num w:numId="5">
    <w:abstractNumId w:val="15"/>
    <w:lvlOverride w:ilvl="0">
      <w:startOverride w:val="1"/>
    </w:lvlOverride>
  </w:num>
  <w:num w:numId="6">
    <w:abstractNumId w:val="15"/>
  </w:num>
  <w:num w:numId="7">
    <w:abstractNumId w:val="15"/>
  </w:num>
  <w:num w:numId="8">
    <w:abstractNumId w:val="3"/>
  </w:num>
  <w:num w:numId="9">
    <w:abstractNumId w:val="13"/>
  </w:num>
  <w:num w:numId="10">
    <w:abstractNumId w:val="13"/>
  </w:num>
  <w:num w:numId="11">
    <w:abstractNumId w:val="1"/>
  </w:num>
  <w:num w:numId="12">
    <w:abstractNumId w:val="8"/>
  </w:num>
  <w:num w:numId="13">
    <w:abstractNumId w:val="19"/>
  </w:num>
  <w:num w:numId="14">
    <w:abstractNumId w:val="15"/>
  </w:num>
  <w:num w:numId="15">
    <w:abstractNumId w:val="15"/>
    <w:lvlOverride w:ilvl="0">
      <w:startOverride w:val="1"/>
    </w:lvlOverride>
  </w:num>
  <w:num w:numId="16">
    <w:abstractNumId w:val="0"/>
  </w:num>
  <w:num w:numId="17">
    <w:abstractNumId w:val="12"/>
  </w:num>
  <w:num w:numId="18">
    <w:abstractNumId w:val="4"/>
  </w:num>
  <w:num w:numId="19">
    <w:abstractNumId w:val="22"/>
  </w:num>
  <w:num w:numId="20">
    <w:abstractNumId w:val="14"/>
  </w:num>
  <w:num w:numId="21">
    <w:abstractNumId w:val="7"/>
  </w:num>
  <w:num w:numId="22">
    <w:abstractNumId w:val="25"/>
  </w:num>
  <w:num w:numId="23">
    <w:abstractNumId w:val="17"/>
  </w:num>
  <w:num w:numId="24">
    <w:abstractNumId w:val="5"/>
  </w:num>
  <w:num w:numId="25">
    <w:abstractNumId w:val="11"/>
  </w:num>
  <w:num w:numId="26">
    <w:abstractNumId w:val="18"/>
  </w:num>
  <w:num w:numId="27">
    <w:abstractNumId w:val="21"/>
  </w:num>
  <w:num w:numId="28">
    <w:abstractNumId w:val="23"/>
  </w:num>
  <w:num w:numId="29">
    <w:abstractNumId w:val="6"/>
  </w:num>
  <w:num w:numId="30">
    <w:abstractNumId w:val="2"/>
  </w:num>
  <w:num w:numId="31">
    <w:abstractNumId w:val="10"/>
  </w:num>
  <w:num w:numId="32">
    <w:abstractNumId w:val="20"/>
  </w:num>
  <w:num w:numId="33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0A"/>
    <w:rsid w:val="00004EC2"/>
    <w:rsid w:val="0002188A"/>
    <w:rsid w:val="00022561"/>
    <w:rsid w:val="00022A65"/>
    <w:rsid w:val="0002349F"/>
    <w:rsid w:val="00032838"/>
    <w:rsid w:val="00032D66"/>
    <w:rsid w:val="00035759"/>
    <w:rsid w:val="00046482"/>
    <w:rsid w:val="000517E8"/>
    <w:rsid w:val="000547FD"/>
    <w:rsid w:val="00055FFF"/>
    <w:rsid w:val="00070DA6"/>
    <w:rsid w:val="0007159F"/>
    <w:rsid w:val="000715EA"/>
    <w:rsid w:val="0007493E"/>
    <w:rsid w:val="0008074E"/>
    <w:rsid w:val="000913F6"/>
    <w:rsid w:val="000959C2"/>
    <w:rsid w:val="0009651E"/>
    <w:rsid w:val="000A61D4"/>
    <w:rsid w:val="000A78FD"/>
    <w:rsid w:val="000C363F"/>
    <w:rsid w:val="000D2577"/>
    <w:rsid w:val="000D2DC3"/>
    <w:rsid w:val="000D3241"/>
    <w:rsid w:val="000D458A"/>
    <w:rsid w:val="000E08F7"/>
    <w:rsid w:val="000E0E44"/>
    <w:rsid w:val="000E29E4"/>
    <w:rsid w:val="000E6CC2"/>
    <w:rsid w:val="000E7007"/>
    <w:rsid w:val="000F417A"/>
    <w:rsid w:val="001001DA"/>
    <w:rsid w:val="00106140"/>
    <w:rsid w:val="00113ED2"/>
    <w:rsid w:val="00122D4D"/>
    <w:rsid w:val="00132306"/>
    <w:rsid w:val="00135A17"/>
    <w:rsid w:val="00140BDA"/>
    <w:rsid w:val="00142D2A"/>
    <w:rsid w:val="001433CB"/>
    <w:rsid w:val="001452D8"/>
    <w:rsid w:val="00145F45"/>
    <w:rsid w:val="001474FA"/>
    <w:rsid w:val="00154FCF"/>
    <w:rsid w:val="00164FF0"/>
    <w:rsid w:val="001767E7"/>
    <w:rsid w:val="00177D01"/>
    <w:rsid w:val="001827E5"/>
    <w:rsid w:val="00190D4B"/>
    <w:rsid w:val="001924E6"/>
    <w:rsid w:val="00195508"/>
    <w:rsid w:val="001968A2"/>
    <w:rsid w:val="001A2A55"/>
    <w:rsid w:val="001A434D"/>
    <w:rsid w:val="001B1C7E"/>
    <w:rsid w:val="001B32A0"/>
    <w:rsid w:val="001B566F"/>
    <w:rsid w:val="001B5834"/>
    <w:rsid w:val="001B5847"/>
    <w:rsid w:val="001C2AB4"/>
    <w:rsid w:val="001C69FB"/>
    <w:rsid w:val="001C7FBF"/>
    <w:rsid w:val="001D1A0A"/>
    <w:rsid w:val="001D5DAB"/>
    <w:rsid w:val="001E0D5E"/>
    <w:rsid w:val="001F2BAB"/>
    <w:rsid w:val="001F4794"/>
    <w:rsid w:val="001F7A6E"/>
    <w:rsid w:val="00212D3C"/>
    <w:rsid w:val="00215B84"/>
    <w:rsid w:val="00226F9D"/>
    <w:rsid w:val="00230EE9"/>
    <w:rsid w:val="00232D4A"/>
    <w:rsid w:val="00233675"/>
    <w:rsid w:val="0023775D"/>
    <w:rsid w:val="00241FAE"/>
    <w:rsid w:val="002445E8"/>
    <w:rsid w:val="002466AB"/>
    <w:rsid w:val="0025463D"/>
    <w:rsid w:val="0025690F"/>
    <w:rsid w:val="0026550A"/>
    <w:rsid w:val="00275DF8"/>
    <w:rsid w:val="002776AC"/>
    <w:rsid w:val="0028133B"/>
    <w:rsid w:val="002816FF"/>
    <w:rsid w:val="0028379E"/>
    <w:rsid w:val="00283F05"/>
    <w:rsid w:val="00286486"/>
    <w:rsid w:val="00286EA1"/>
    <w:rsid w:val="00287E0A"/>
    <w:rsid w:val="0029122E"/>
    <w:rsid w:val="00291B24"/>
    <w:rsid w:val="0029415A"/>
    <w:rsid w:val="00296F1D"/>
    <w:rsid w:val="002A2EDC"/>
    <w:rsid w:val="002A41A0"/>
    <w:rsid w:val="002A5CCE"/>
    <w:rsid w:val="002A7C2F"/>
    <w:rsid w:val="002B43F1"/>
    <w:rsid w:val="002B4AE8"/>
    <w:rsid w:val="002B71F7"/>
    <w:rsid w:val="002B7298"/>
    <w:rsid w:val="002C254A"/>
    <w:rsid w:val="002C298E"/>
    <w:rsid w:val="002C368D"/>
    <w:rsid w:val="002C42D8"/>
    <w:rsid w:val="002E780C"/>
    <w:rsid w:val="002F4EF4"/>
    <w:rsid w:val="002F7223"/>
    <w:rsid w:val="00305445"/>
    <w:rsid w:val="003125A5"/>
    <w:rsid w:val="003137D5"/>
    <w:rsid w:val="00315975"/>
    <w:rsid w:val="00317EDB"/>
    <w:rsid w:val="003247BE"/>
    <w:rsid w:val="003249F5"/>
    <w:rsid w:val="00324EE2"/>
    <w:rsid w:val="003262B9"/>
    <w:rsid w:val="00331056"/>
    <w:rsid w:val="00336524"/>
    <w:rsid w:val="003500B3"/>
    <w:rsid w:val="00350FBA"/>
    <w:rsid w:val="00351FF5"/>
    <w:rsid w:val="003575B3"/>
    <w:rsid w:val="00361D3E"/>
    <w:rsid w:val="00362B5D"/>
    <w:rsid w:val="003649FA"/>
    <w:rsid w:val="0037326D"/>
    <w:rsid w:val="00376E99"/>
    <w:rsid w:val="00381AE6"/>
    <w:rsid w:val="00382865"/>
    <w:rsid w:val="00383C3E"/>
    <w:rsid w:val="0038694B"/>
    <w:rsid w:val="00391C65"/>
    <w:rsid w:val="003A269F"/>
    <w:rsid w:val="003A791B"/>
    <w:rsid w:val="003B7FF3"/>
    <w:rsid w:val="003C1704"/>
    <w:rsid w:val="003C568E"/>
    <w:rsid w:val="003D28D2"/>
    <w:rsid w:val="003D370A"/>
    <w:rsid w:val="003D54A3"/>
    <w:rsid w:val="003D55C8"/>
    <w:rsid w:val="003E09CE"/>
    <w:rsid w:val="003E3C1B"/>
    <w:rsid w:val="003F00E8"/>
    <w:rsid w:val="003F4C53"/>
    <w:rsid w:val="00407905"/>
    <w:rsid w:val="00410E01"/>
    <w:rsid w:val="004127A0"/>
    <w:rsid w:val="0041508D"/>
    <w:rsid w:val="00416FBB"/>
    <w:rsid w:val="00431B72"/>
    <w:rsid w:val="00432C78"/>
    <w:rsid w:val="00434AF8"/>
    <w:rsid w:val="00452725"/>
    <w:rsid w:val="0045518B"/>
    <w:rsid w:val="00457766"/>
    <w:rsid w:val="00457FBA"/>
    <w:rsid w:val="00460DEE"/>
    <w:rsid w:val="00461818"/>
    <w:rsid w:val="0046512B"/>
    <w:rsid w:val="00465FF5"/>
    <w:rsid w:val="00470133"/>
    <w:rsid w:val="004725CC"/>
    <w:rsid w:val="00475B33"/>
    <w:rsid w:val="004764D3"/>
    <w:rsid w:val="004773E3"/>
    <w:rsid w:val="00481B30"/>
    <w:rsid w:val="004823A9"/>
    <w:rsid w:val="00482B15"/>
    <w:rsid w:val="004838BF"/>
    <w:rsid w:val="00484402"/>
    <w:rsid w:val="00485098"/>
    <w:rsid w:val="004859D1"/>
    <w:rsid w:val="00494D4F"/>
    <w:rsid w:val="00497F31"/>
    <w:rsid w:val="004A050E"/>
    <w:rsid w:val="004B3254"/>
    <w:rsid w:val="004B3ECB"/>
    <w:rsid w:val="004B6A48"/>
    <w:rsid w:val="004D0BDA"/>
    <w:rsid w:val="004D0DFE"/>
    <w:rsid w:val="004D20AB"/>
    <w:rsid w:val="004D3741"/>
    <w:rsid w:val="004F14FB"/>
    <w:rsid w:val="004F1A8C"/>
    <w:rsid w:val="004F25ED"/>
    <w:rsid w:val="004F42B3"/>
    <w:rsid w:val="00500E4D"/>
    <w:rsid w:val="00501D51"/>
    <w:rsid w:val="00503349"/>
    <w:rsid w:val="00503EDA"/>
    <w:rsid w:val="0050704C"/>
    <w:rsid w:val="00507720"/>
    <w:rsid w:val="005134AB"/>
    <w:rsid w:val="00515FFA"/>
    <w:rsid w:val="005236FF"/>
    <w:rsid w:val="00543EBA"/>
    <w:rsid w:val="00544080"/>
    <w:rsid w:val="005453EB"/>
    <w:rsid w:val="00546D6E"/>
    <w:rsid w:val="00547141"/>
    <w:rsid w:val="00550563"/>
    <w:rsid w:val="00555CB8"/>
    <w:rsid w:val="005568CC"/>
    <w:rsid w:val="00560237"/>
    <w:rsid w:val="00562412"/>
    <w:rsid w:val="00564C85"/>
    <w:rsid w:val="00565906"/>
    <w:rsid w:val="00565A83"/>
    <w:rsid w:val="005701F0"/>
    <w:rsid w:val="00572BE5"/>
    <w:rsid w:val="00573DEC"/>
    <w:rsid w:val="005748D3"/>
    <w:rsid w:val="00574D63"/>
    <w:rsid w:val="00581401"/>
    <w:rsid w:val="0058534A"/>
    <w:rsid w:val="005860C7"/>
    <w:rsid w:val="00592EC2"/>
    <w:rsid w:val="005A4EA8"/>
    <w:rsid w:val="005B1E18"/>
    <w:rsid w:val="005B4122"/>
    <w:rsid w:val="005B70B1"/>
    <w:rsid w:val="005C41AB"/>
    <w:rsid w:val="005C66D2"/>
    <w:rsid w:val="005C7E1A"/>
    <w:rsid w:val="005D1BE6"/>
    <w:rsid w:val="005D2338"/>
    <w:rsid w:val="005D5F0C"/>
    <w:rsid w:val="005D6030"/>
    <w:rsid w:val="005E706C"/>
    <w:rsid w:val="005E7321"/>
    <w:rsid w:val="005E7775"/>
    <w:rsid w:val="005F07E6"/>
    <w:rsid w:val="005F2696"/>
    <w:rsid w:val="005F4F23"/>
    <w:rsid w:val="005F5937"/>
    <w:rsid w:val="005F6D69"/>
    <w:rsid w:val="0060022D"/>
    <w:rsid w:val="0060061B"/>
    <w:rsid w:val="00601B7C"/>
    <w:rsid w:val="00602B41"/>
    <w:rsid w:val="00604430"/>
    <w:rsid w:val="00604F32"/>
    <w:rsid w:val="006055B3"/>
    <w:rsid w:val="00605D59"/>
    <w:rsid w:val="006067FA"/>
    <w:rsid w:val="0061005B"/>
    <w:rsid w:val="00613352"/>
    <w:rsid w:val="00614200"/>
    <w:rsid w:val="0062052C"/>
    <w:rsid w:val="00620E5B"/>
    <w:rsid w:val="00626674"/>
    <w:rsid w:val="00631F5D"/>
    <w:rsid w:val="0063705B"/>
    <w:rsid w:val="0065028B"/>
    <w:rsid w:val="006508B2"/>
    <w:rsid w:val="0065177F"/>
    <w:rsid w:val="00654669"/>
    <w:rsid w:val="0065680E"/>
    <w:rsid w:val="00657899"/>
    <w:rsid w:val="00664075"/>
    <w:rsid w:val="00671C92"/>
    <w:rsid w:val="00671CC2"/>
    <w:rsid w:val="00673B8A"/>
    <w:rsid w:val="00674F09"/>
    <w:rsid w:val="00675167"/>
    <w:rsid w:val="006762C7"/>
    <w:rsid w:val="00676348"/>
    <w:rsid w:val="00685454"/>
    <w:rsid w:val="00686419"/>
    <w:rsid w:val="006917DB"/>
    <w:rsid w:val="00694885"/>
    <w:rsid w:val="006A0CE5"/>
    <w:rsid w:val="006A1399"/>
    <w:rsid w:val="006A6B64"/>
    <w:rsid w:val="006B2E2C"/>
    <w:rsid w:val="006B3CC8"/>
    <w:rsid w:val="006B4052"/>
    <w:rsid w:val="006B6C18"/>
    <w:rsid w:val="006C27C7"/>
    <w:rsid w:val="006C2933"/>
    <w:rsid w:val="006C4692"/>
    <w:rsid w:val="006C63E1"/>
    <w:rsid w:val="006C6E53"/>
    <w:rsid w:val="006C742A"/>
    <w:rsid w:val="006D50D9"/>
    <w:rsid w:val="006E0F69"/>
    <w:rsid w:val="006E18DA"/>
    <w:rsid w:val="006E2661"/>
    <w:rsid w:val="006E5634"/>
    <w:rsid w:val="006E6109"/>
    <w:rsid w:val="007009CB"/>
    <w:rsid w:val="00702096"/>
    <w:rsid w:val="007028EE"/>
    <w:rsid w:val="00702B8E"/>
    <w:rsid w:val="00712829"/>
    <w:rsid w:val="00714CAC"/>
    <w:rsid w:val="007161C1"/>
    <w:rsid w:val="00720EA8"/>
    <w:rsid w:val="007252CE"/>
    <w:rsid w:val="00725BCA"/>
    <w:rsid w:val="00733F89"/>
    <w:rsid w:val="00734005"/>
    <w:rsid w:val="00743103"/>
    <w:rsid w:val="0074728A"/>
    <w:rsid w:val="00747551"/>
    <w:rsid w:val="00754236"/>
    <w:rsid w:val="0075554D"/>
    <w:rsid w:val="007639EF"/>
    <w:rsid w:val="0076470B"/>
    <w:rsid w:val="00765F07"/>
    <w:rsid w:val="00773E0A"/>
    <w:rsid w:val="00776360"/>
    <w:rsid w:val="00777C9F"/>
    <w:rsid w:val="007806CC"/>
    <w:rsid w:val="00782DD8"/>
    <w:rsid w:val="0079160B"/>
    <w:rsid w:val="007A1CF8"/>
    <w:rsid w:val="007A5062"/>
    <w:rsid w:val="007A515B"/>
    <w:rsid w:val="007A6EA8"/>
    <w:rsid w:val="007B28D8"/>
    <w:rsid w:val="007B33B6"/>
    <w:rsid w:val="007C7315"/>
    <w:rsid w:val="007D1593"/>
    <w:rsid w:val="007E62D8"/>
    <w:rsid w:val="007F033E"/>
    <w:rsid w:val="007F4EB7"/>
    <w:rsid w:val="00800C82"/>
    <w:rsid w:val="00801BCF"/>
    <w:rsid w:val="00803339"/>
    <w:rsid w:val="00806153"/>
    <w:rsid w:val="0081205E"/>
    <w:rsid w:val="00812A64"/>
    <w:rsid w:val="00812DB8"/>
    <w:rsid w:val="008167E3"/>
    <w:rsid w:val="008222A7"/>
    <w:rsid w:val="0082398E"/>
    <w:rsid w:val="00824BDD"/>
    <w:rsid w:val="00826165"/>
    <w:rsid w:val="008348F9"/>
    <w:rsid w:val="00834DDA"/>
    <w:rsid w:val="00837469"/>
    <w:rsid w:val="00841089"/>
    <w:rsid w:val="00843309"/>
    <w:rsid w:val="00846656"/>
    <w:rsid w:val="0085286D"/>
    <w:rsid w:val="00854D81"/>
    <w:rsid w:val="00855662"/>
    <w:rsid w:val="00863FD2"/>
    <w:rsid w:val="008653A9"/>
    <w:rsid w:val="00866FF5"/>
    <w:rsid w:val="008723EE"/>
    <w:rsid w:val="0087269E"/>
    <w:rsid w:val="008737C0"/>
    <w:rsid w:val="008758DE"/>
    <w:rsid w:val="00883A64"/>
    <w:rsid w:val="008864AF"/>
    <w:rsid w:val="00891DDB"/>
    <w:rsid w:val="0089503C"/>
    <w:rsid w:val="00895A39"/>
    <w:rsid w:val="0089785E"/>
    <w:rsid w:val="008A11C1"/>
    <w:rsid w:val="008A2867"/>
    <w:rsid w:val="008A2ABB"/>
    <w:rsid w:val="008A7403"/>
    <w:rsid w:val="008A7AB1"/>
    <w:rsid w:val="008B2228"/>
    <w:rsid w:val="008B3135"/>
    <w:rsid w:val="008B36F5"/>
    <w:rsid w:val="008B436A"/>
    <w:rsid w:val="008B6E9B"/>
    <w:rsid w:val="008C2B2C"/>
    <w:rsid w:val="008C5652"/>
    <w:rsid w:val="008D34F5"/>
    <w:rsid w:val="008D5B95"/>
    <w:rsid w:val="008D6237"/>
    <w:rsid w:val="008E3B09"/>
    <w:rsid w:val="008E4CA4"/>
    <w:rsid w:val="008E680D"/>
    <w:rsid w:val="008F4525"/>
    <w:rsid w:val="008F611A"/>
    <w:rsid w:val="008F7ACA"/>
    <w:rsid w:val="00901E2C"/>
    <w:rsid w:val="0090337E"/>
    <w:rsid w:val="00903B3B"/>
    <w:rsid w:val="009049F5"/>
    <w:rsid w:val="009071FC"/>
    <w:rsid w:val="0091369A"/>
    <w:rsid w:val="0092679F"/>
    <w:rsid w:val="00926EEC"/>
    <w:rsid w:val="00927BF3"/>
    <w:rsid w:val="009308D4"/>
    <w:rsid w:val="00930AC2"/>
    <w:rsid w:val="00932504"/>
    <w:rsid w:val="00932AE3"/>
    <w:rsid w:val="00932B78"/>
    <w:rsid w:val="009361C4"/>
    <w:rsid w:val="00937D20"/>
    <w:rsid w:val="00944189"/>
    <w:rsid w:val="00945348"/>
    <w:rsid w:val="00951574"/>
    <w:rsid w:val="00953840"/>
    <w:rsid w:val="00964D7E"/>
    <w:rsid w:val="00966641"/>
    <w:rsid w:val="0097116C"/>
    <w:rsid w:val="00975373"/>
    <w:rsid w:val="00976D75"/>
    <w:rsid w:val="009774EF"/>
    <w:rsid w:val="00980F69"/>
    <w:rsid w:val="00983673"/>
    <w:rsid w:val="0098455A"/>
    <w:rsid w:val="00986368"/>
    <w:rsid w:val="0099014A"/>
    <w:rsid w:val="009A05C0"/>
    <w:rsid w:val="009A54C0"/>
    <w:rsid w:val="009A5A6E"/>
    <w:rsid w:val="009A753D"/>
    <w:rsid w:val="009B3B44"/>
    <w:rsid w:val="009B585E"/>
    <w:rsid w:val="009C60A0"/>
    <w:rsid w:val="009D12C4"/>
    <w:rsid w:val="009D6365"/>
    <w:rsid w:val="009D6A81"/>
    <w:rsid w:val="009D7258"/>
    <w:rsid w:val="009E032F"/>
    <w:rsid w:val="009E4F65"/>
    <w:rsid w:val="009E7690"/>
    <w:rsid w:val="009E7E84"/>
    <w:rsid w:val="009F13D3"/>
    <w:rsid w:val="009F15D1"/>
    <w:rsid w:val="009F2EC8"/>
    <w:rsid w:val="009F6FAF"/>
    <w:rsid w:val="00A172C5"/>
    <w:rsid w:val="00A307BF"/>
    <w:rsid w:val="00A338A1"/>
    <w:rsid w:val="00A344E5"/>
    <w:rsid w:val="00A456D5"/>
    <w:rsid w:val="00A50A87"/>
    <w:rsid w:val="00A51AE5"/>
    <w:rsid w:val="00A61B86"/>
    <w:rsid w:val="00A6695B"/>
    <w:rsid w:val="00A70560"/>
    <w:rsid w:val="00A70802"/>
    <w:rsid w:val="00A74A83"/>
    <w:rsid w:val="00A75ADB"/>
    <w:rsid w:val="00A878A9"/>
    <w:rsid w:val="00A90FFF"/>
    <w:rsid w:val="00A9466F"/>
    <w:rsid w:val="00AA0036"/>
    <w:rsid w:val="00AA2744"/>
    <w:rsid w:val="00AA43DF"/>
    <w:rsid w:val="00AA734D"/>
    <w:rsid w:val="00AA78EA"/>
    <w:rsid w:val="00AB255C"/>
    <w:rsid w:val="00AB38D9"/>
    <w:rsid w:val="00AB6209"/>
    <w:rsid w:val="00AC0CF0"/>
    <w:rsid w:val="00AC18C8"/>
    <w:rsid w:val="00AC3A80"/>
    <w:rsid w:val="00AC45CE"/>
    <w:rsid w:val="00AC7E63"/>
    <w:rsid w:val="00AD20EC"/>
    <w:rsid w:val="00AD3BBB"/>
    <w:rsid w:val="00AD3C84"/>
    <w:rsid w:val="00AD511B"/>
    <w:rsid w:val="00AE382E"/>
    <w:rsid w:val="00AE4C5B"/>
    <w:rsid w:val="00AE7322"/>
    <w:rsid w:val="00AF0EF2"/>
    <w:rsid w:val="00B04B44"/>
    <w:rsid w:val="00B057AB"/>
    <w:rsid w:val="00B158A1"/>
    <w:rsid w:val="00B17554"/>
    <w:rsid w:val="00B20C48"/>
    <w:rsid w:val="00B2309B"/>
    <w:rsid w:val="00B244F3"/>
    <w:rsid w:val="00B35BA8"/>
    <w:rsid w:val="00B3607A"/>
    <w:rsid w:val="00B3797F"/>
    <w:rsid w:val="00B4398D"/>
    <w:rsid w:val="00B43CCC"/>
    <w:rsid w:val="00B5142D"/>
    <w:rsid w:val="00B611DA"/>
    <w:rsid w:val="00B65E71"/>
    <w:rsid w:val="00B71853"/>
    <w:rsid w:val="00B75756"/>
    <w:rsid w:val="00B833AB"/>
    <w:rsid w:val="00B83B90"/>
    <w:rsid w:val="00B86FA0"/>
    <w:rsid w:val="00B93452"/>
    <w:rsid w:val="00B93EC8"/>
    <w:rsid w:val="00BA7D2A"/>
    <w:rsid w:val="00BB1AE3"/>
    <w:rsid w:val="00BB7F1E"/>
    <w:rsid w:val="00BD45D9"/>
    <w:rsid w:val="00BD7455"/>
    <w:rsid w:val="00BE4CF6"/>
    <w:rsid w:val="00BE5F90"/>
    <w:rsid w:val="00BF02C0"/>
    <w:rsid w:val="00BF41FB"/>
    <w:rsid w:val="00C035A9"/>
    <w:rsid w:val="00C03838"/>
    <w:rsid w:val="00C07572"/>
    <w:rsid w:val="00C122C1"/>
    <w:rsid w:val="00C157FB"/>
    <w:rsid w:val="00C158A1"/>
    <w:rsid w:val="00C21DC6"/>
    <w:rsid w:val="00C26287"/>
    <w:rsid w:val="00C26533"/>
    <w:rsid w:val="00C37A18"/>
    <w:rsid w:val="00C403FD"/>
    <w:rsid w:val="00C42E10"/>
    <w:rsid w:val="00C436F0"/>
    <w:rsid w:val="00C44AE5"/>
    <w:rsid w:val="00C45B9D"/>
    <w:rsid w:val="00C6593D"/>
    <w:rsid w:val="00C71292"/>
    <w:rsid w:val="00C80D3A"/>
    <w:rsid w:val="00C81EA0"/>
    <w:rsid w:val="00C840A7"/>
    <w:rsid w:val="00C84452"/>
    <w:rsid w:val="00C84708"/>
    <w:rsid w:val="00C85C3D"/>
    <w:rsid w:val="00C91606"/>
    <w:rsid w:val="00C91E26"/>
    <w:rsid w:val="00C939B1"/>
    <w:rsid w:val="00C93B63"/>
    <w:rsid w:val="00C96C0F"/>
    <w:rsid w:val="00CA2146"/>
    <w:rsid w:val="00CA222F"/>
    <w:rsid w:val="00CB14C4"/>
    <w:rsid w:val="00CB17AE"/>
    <w:rsid w:val="00CC1AFD"/>
    <w:rsid w:val="00CC2C2F"/>
    <w:rsid w:val="00CC3B64"/>
    <w:rsid w:val="00CD549E"/>
    <w:rsid w:val="00CD6796"/>
    <w:rsid w:val="00CE0300"/>
    <w:rsid w:val="00CE4D4C"/>
    <w:rsid w:val="00CE56FA"/>
    <w:rsid w:val="00CE6768"/>
    <w:rsid w:val="00CF2D54"/>
    <w:rsid w:val="00D01451"/>
    <w:rsid w:val="00D05001"/>
    <w:rsid w:val="00D074DC"/>
    <w:rsid w:val="00D171CE"/>
    <w:rsid w:val="00D17F9B"/>
    <w:rsid w:val="00D21273"/>
    <w:rsid w:val="00D228FA"/>
    <w:rsid w:val="00D236A4"/>
    <w:rsid w:val="00D261A3"/>
    <w:rsid w:val="00D32995"/>
    <w:rsid w:val="00D343AA"/>
    <w:rsid w:val="00D45E97"/>
    <w:rsid w:val="00D536F5"/>
    <w:rsid w:val="00D61DCA"/>
    <w:rsid w:val="00D640A1"/>
    <w:rsid w:val="00D67EE4"/>
    <w:rsid w:val="00D72557"/>
    <w:rsid w:val="00D725C1"/>
    <w:rsid w:val="00D75495"/>
    <w:rsid w:val="00D80AB7"/>
    <w:rsid w:val="00D94FA0"/>
    <w:rsid w:val="00D956C6"/>
    <w:rsid w:val="00DA6387"/>
    <w:rsid w:val="00DA6F9E"/>
    <w:rsid w:val="00DB3072"/>
    <w:rsid w:val="00DB439B"/>
    <w:rsid w:val="00DC0AAA"/>
    <w:rsid w:val="00DC2AD3"/>
    <w:rsid w:val="00DC5A01"/>
    <w:rsid w:val="00DC630F"/>
    <w:rsid w:val="00DC7607"/>
    <w:rsid w:val="00DC7FF6"/>
    <w:rsid w:val="00DD0B7B"/>
    <w:rsid w:val="00DD6E38"/>
    <w:rsid w:val="00DE118F"/>
    <w:rsid w:val="00DE2F6D"/>
    <w:rsid w:val="00DE3083"/>
    <w:rsid w:val="00DE6A69"/>
    <w:rsid w:val="00DF106A"/>
    <w:rsid w:val="00DF21B5"/>
    <w:rsid w:val="00DF4240"/>
    <w:rsid w:val="00E07B09"/>
    <w:rsid w:val="00E1481F"/>
    <w:rsid w:val="00E17E24"/>
    <w:rsid w:val="00E2036C"/>
    <w:rsid w:val="00E23B79"/>
    <w:rsid w:val="00E32B25"/>
    <w:rsid w:val="00E332C9"/>
    <w:rsid w:val="00E347B8"/>
    <w:rsid w:val="00E368B4"/>
    <w:rsid w:val="00E375E3"/>
    <w:rsid w:val="00E40313"/>
    <w:rsid w:val="00E439A2"/>
    <w:rsid w:val="00E45CF2"/>
    <w:rsid w:val="00E47929"/>
    <w:rsid w:val="00E51534"/>
    <w:rsid w:val="00E53EBE"/>
    <w:rsid w:val="00E54939"/>
    <w:rsid w:val="00E63C7B"/>
    <w:rsid w:val="00E64EE6"/>
    <w:rsid w:val="00E657C0"/>
    <w:rsid w:val="00E713CA"/>
    <w:rsid w:val="00E746AD"/>
    <w:rsid w:val="00E80EDB"/>
    <w:rsid w:val="00E84D1D"/>
    <w:rsid w:val="00E856E4"/>
    <w:rsid w:val="00E86339"/>
    <w:rsid w:val="00E920A7"/>
    <w:rsid w:val="00E921B2"/>
    <w:rsid w:val="00E960EE"/>
    <w:rsid w:val="00E97CB9"/>
    <w:rsid w:val="00EA3586"/>
    <w:rsid w:val="00EA433C"/>
    <w:rsid w:val="00EA454E"/>
    <w:rsid w:val="00EA5074"/>
    <w:rsid w:val="00EA6AA4"/>
    <w:rsid w:val="00EB3312"/>
    <w:rsid w:val="00EB40F6"/>
    <w:rsid w:val="00EB6BA7"/>
    <w:rsid w:val="00EC4386"/>
    <w:rsid w:val="00EC4A6C"/>
    <w:rsid w:val="00ED6A23"/>
    <w:rsid w:val="00ED75B2"/>
    <w:rsid w:val="00ED7A79"/>
    <w:rsid w:val="00EE56B0"/>
    <w:rsid w:val="00EE5F66"/>
    <w:rsid w:val="00EE614C"/>
    <w:rsid w:val="00F023EE"/>
    <w:rsid w:val="00F102DE"/>
    <w:rsid w:val="00F10714"/>
    <w:rsid w:val="00F11839"/>
    <w:rsid w:val="00F12831"/>
    <w:rsid w:val="00F12E5E"/>
    <w:rsid w:val="00F1498C"/>
    <w:rsid w:val="00F22503"/>
    <w:rsid w:val="00F337E7"/>
    <w:rsid w:val="00F33863"/>
    <w:rsid w:val="00F3683B"/>
    <w:rsid w:val="00F41BBD"/>
    <w:rsid w:val="00F55764"/>
    <w:rsid w:val="00F56417"/>
    <w:rsid w:val="00F566AF"/>
    <w:rsid w:val="00F60D1D"/>
    <w:rsid w:val="00F61E15"/>
    <w:rsid w:val="00F64646"/>
    <w:rsid w:val="00F77AD4"/>
    <w:rsid w:val="00F806A1"/>
    <w:rsid w:val="00F81186"/>
    <w:rsid w:val="00F92563"/>
    <w:rsid w:val="00F92D49"/>
    <w:rsid w:val="00F96EEB"/>
    <w:rsid w:val="00FA0803"/>
    <w:rsid w:val="00FA1E09"/>
    <w:rsid w:val="00FA45EC"/>
    <w:rsid w:val="00FB0173"/>
    <w:rsid w:val="00FB073F"/>
    <w:rsid w:val="00FB203C"/>
    <w:rsid w:val="00FC0889"/>
    <w:rsid w:val="00FC31B1"/>
    <w:rsid w:val="00FE4B57"/>
    <w:rsid w:val="00FE4F5B"/>
    <w:rsid w:val="00FF0D70"/>
    <w:rsid w:val="00FF3DEF"/>
    <w:rsid w:val="00FF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5EC42FC5-08FC-4606-B2D0-8D0C6A9B2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3EE"/>
    <w:pPr>
      <w:overflowPunct w:val="0"/>
      <w:autoSpaceDE w:val="0"/>
      <w:autoSpaceDN w:val="0"/>
      <w:adjustRightInd w:val="0"/>
      <w:textAlignment w:val="baseline"/>
    </w:pPr>
    <w:rPr>
      <w:rFonts w:ascii="Courier" w:hAnsi="Courier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1968A2"/>
    <w:pPr>
      <w:keepNext/>
      <w:numPr>
        <w:numId w:val="1"/>
      </w:numPr>
      <w:tabs>
        <w:tab w:val="num" w:pos="4112"/>
      </w:tabs>
      <w:spacing w:before="360" w:after="240"/>
      <w:ind w:left="4112"/>
      <w:jc w:val="both"/>
      <w:outlineLvl w:val="0"/>
    </w:pPr>
    <w:rPr>
      <w:rFonts w:ascii="Courier New" w:hAnsi="Courier New" w:cs="Arial"/>
      <w:b/>
      <w:bCs/>
      <w:kern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1968A2"/>
    <w:pPr>
      <w:keepNext/>
      <w:numPr>
        <w:numId w:val="2"/>
      </w:numPr>
      <w:spacing w:before="360" w:after="240"/>
      <w:jc w:val="both"/>
      <w:outlineLvl w:val="1"/>
    </w:pPr>
    <w:rPr>
      <w:rFonts w:ascii="Courier New" w:hAnsi="Courier New"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776360"/>
    <w:pPr>
      <w:keepNext/>
      <w:numPr>
        <w:numId w:val="3"/>
      </w:numPr>
      <w:spacing w:before="360" w:after="120"/>
      <w:jc w:val="both"/>
      <w:outlineLvl w:val="2"/>
    </w:pPr>
    <w:rPr>
      <w:rFonts w:ascii="Courier New" w:hAnsi="Courier New" w:cs="Arial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DB439B"/>
    <w:rPr>
      <w:rFonts w:ascii="Courier New" w:hAnsi="Courier New" w:cs="Arial"/>
      <w:b/>
      <w:bCs/>
      <w:kern w:val="32"/>
      <w:sz w:val="24"/>
      <w:szCs w:val="32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5A4EA8"/>
    <w:rPr>
      <w:rFonts w:ascii="Courier New" w:hAnsi="Courier New" w:cs="Arial"/>
      <w:b/>
      <w:bCs/>
      <w:iCs/>
      <w:sz w:val="24"/>
      <w:szCs w:val="28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A4EA8"/>
    <w:rPr>
      <w:rFonts w:ascii="Courier New" w:hAnsi="Courier New" w:cs="Arial"/>
      <w:b/>
      <w:bCs/>
      <w:sz w:val="24"/>
      <w:szCs w:val="26"/>
      <w:lang w:val="es-ES_tradnl" w:eastAsia="es-ES"/>
    </w:rPr>
  </w:style>
  <w:style w:type="paragraph" w:customStyle="1" w:styleId="Tcnico4">
    <w:name w:val="TÀ)Àcnico 4"/>
    <w:uiPriority w:val="99"/>
    <w:rsid w:val="00F023EE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" w:hAnsi="Courier"/>
      <w:b/>
      <w:sz w:val="24"/>
      <w:szCs w:val="20"/>
      <w:lang w:eastAsia="es-ES"/>
    </w:rPr>
  </w:style>
  <w:style w:type="paragraph" w:customStyle="1" w:styleId="toa">
    <w:name w:val="toa"/>
    <w:basedOn w:val="Normal"/>
    <w:uiPriority w:val="99"/>
    <w:rsid w:val="00F023EE"/>
    <w:pPr>
      <w:tabs>
        <w:tab w:val="left" w:pos="9000"/>
        <w:tab w:val="right" w:pos="9360"/>
      </w:tabs>
      <w:suppressAutoHyphens/>
    </w:pPr>
    <w:rPr>
      <w:lang w:val="en-US"/>
    </w:rPr>
  </w:style>
  <w:style w:type="paragraph" w:styleId="Piedepgina">
    <w:name w:val="footer"/>
    <w:basedOn w:val="Normal"/>
    <w:link w:val="Piedepgina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Estilo">
    <w:name w:val="Estilo"/>
    <w:basedOn w:val="Normal"/>
    <w:next w:val="Sangradetextonormal"/>
    <w:uiPriority w:val="99"/>
    <w:rsid w:val="00F023EE"/>
    <w:pPr>
      <w:numPr>
        <w:numId w:val="4"/>
      </w:numPr>
      <w:tabs>
        <w:tab w:val="left" w:pos="3544"/>
      </w:tabs>
      <w:overflowPunct/>
      <w:autoSpaceDE/>
      <w:autoSpaceDN/>
      <w:adjustRightInd/>
      <w:spacing w:before="240" w:after="120"/>
      <w:jc w:val="both"/>
      <w:textAlignment w:val="auto"/>
    </w:pPr>
    <w:rPr>
      <w:spacing w:val="-3"/>
    </w:rPr>
  </w:style>
  <w:style w:type="paragraph" w:styleId="Sangra2detindependiente">
    <w:name w:val="Body Text Indent 2"/>
    <w:basedOn w:val="Normal"/>
    <w:link w:val="Sangra2detindependienteCar"/>
    <w:uiPriority w:val="99"/>
    <w:rsid w:val="00F023EE"/>
    <w:pPr>
      <w:overflowPunct/>
      <w:autoSpaceDE/>
      <w:autoSpaceDN/>
      <w:adjustRightInd/>
      <w:spacing w:before="240" w:after="120"/>
      <w:ind w:left="2835" w:firstLine="709"/>
      <w:jc w:val="both"/>
      <w:textAlignment w:val="auto"/>
    </w:pPr>
    <w:rPr>
      <w:spacing w:val="-3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F023EE"/>
    <w:rPr>
      <w:rFonts w:ascii="Courier" w:hAnsi="Courier" w:cs="Times New Roman"/>
      <w:spacing w:val="-3"/>
      <w:sz w:val="24"/>
      <w:lang w:val="es-ES_tradnl" w:eastAsia="es-ES" w:bidi="ar-SA"/>
    </w:rPr>
  </w:style>
  <w:style w:type="paragraph" w:styleId="Sangradetextonormal">
    <w:name w:val="Body Text Indent"/>
    <w:basedOn w:val="Normal"/>
    <w:link w:val="SangradetextonormalCar"/>
    <w:uiPriority w:val="99"/>
    <w:rsid w:val="00F023E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5A4EA8"/>
    <w:rPr>
      <w:rFonts w:ascii="Courier" w:hAnsi="Courier" w:cs="Times New Roman"/>
      <w:sz w:val="24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rsid w:val="00F023E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023EE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023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B439B"/>
    <w:rPr>
      <w:rFonts w:ascii="Courier" w:hAnsi="Courier" w:cs="Times New Roman"/>
      <w:b/>
      <w:bCs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F023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NormalWeb">
    <w:name w:val="Normal (Web)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Prder1">
    <w:name w:val="PÀÀr. der. 1"/>
    <w:uiPriority w:val="99"/>
    <w:rsid w:val="00F023EE"/>
    <w:pPr>
      <w:tabs>
        <w:tab w:val="left" w:pos="-720"/>
        <w:tab w:val="left" w:pos="0"/>
        <w:tab w:val="decimal" w:pos="720"/>
      </w:tabs>
      <w:suppressAutoHyphens/>
      <w:ind w:left="720" w:hanging="208"/>
    </w:pPr>
    <w:rPr>
      <w:rFonts w:ascii="Courier" w:hAnsi="Courier"/>
      <w:sz w:val="24"/>
      <w:szCs w:val="20"/>
      <w:lang w:eastAsia="es-ES"/>
    </w:rPr>
  </w:style>
  <w:style w:type="paragraph" w:customStyle="1" w:styleId="Textoindependiente21">
    <w:name w:val="Texto independiente 21"/>
    <w:basedOn w:val="Normal"/>
    <w:uiPriority w:val="99"/>
    <w:rsid w:val="00F023EE"/>
    <w:pPr>
      <w:spacing w:before="240"/>
      <w:ind w:left="2835" w:firstLine="851"/>
      <w:jc w:val="both"/>
    </w:pPr>
    <w:rPr>
      <w:spacing w:val="-3"/>
    </w:rPr>
  </w:style>
  <w:style w:type="paragraph" w:styleId="Subttulo">
    <w:name w:val="Subtitle"/>
    <w:basedOn w:val="Normal"/>
    <w:link w:val="SubttuloCar"/>
    <w:uiPriority w:val="99"/>
    <w:qFormat/>
    <w:rsid w:val="00F023EE"/>
    <w:pPr>
      <w:overflowPunct/>
      <w:autoSpaceDE/>
      <w:autoSpaceDN/>
      <w:adjustRightInd/>
      <w:textAlignment w:val="auto"/>
    </w:pPr>
    <w:rPr>
      <w:rFonts w:ascii="Times New Roman" w:hAnsi="Times New Roman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DB439B"/>
    <w:rPr>
      <w:rFonts w:ascii="Cambria" w:hAnsi="Cambria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023EE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 w:val="20"/>
      <w:lang w:val="en-US" w:eastAsia="tr-TR"/>
    </w:rPr>
  </w:style>
  <w:style w:type="paragraph" w:customStyle="1" w:styleId="Normal1">
    <w:name w:val="Normal1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sv-SE" w:eastAsia="sv-SE"/>
    </w:rPr>
  </w:style>
  <w:style w:type="character" w:customStyle="1" w:styleId="BodyText2Char">
    <w:name w:val="Body Text 2 Char"/>
    <w:uiPriority w:val="99"/>
    <w:locked/>
    <w:rsid w:val="00F023EE"/>
    <w:rPr>
      <w:rFonts w:ascii="Courier" w:hAnsi="Courier"/>
      <w:sz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rsid w:val="00F023EE"/>
    <w:pPr>
      <w:spacing w:after="120" w:line="480" w:lineRule="auto"/>
      <w:textAlignment w:val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uiPriority w:val="99"/>
    <w:semiHidden/>
    <w:rsid w:val="00AE382E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0517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0517E8"/>
    <w:rPr>
      <w:rFonts w:ascii="Courier" w:hAnsi="Courier" w:cs="Times New Roman"/>
      <w:sz w:val="24"/>
      <w:lang w:val="es-ES_tradnl" w:eastAsia="es-ES"/>
    </w:rPr>
  </w:style>
  <w:style w:type="character" w:customStyle="1" w:styleId="hps">
    <w:name w:val="hps"/>
    <w:basedOn w:val="Fuentedeprrafopredeter"/>
    <w:rsid w:val="00460DEE"/>
  </w:style>
  <w:style w:type="paragraph" w:styleId="Textonotapie">
    <w:name w:val="footnote text"/>
    <w:basedOn w:val="Normal"/>
    <w:link w:val="TextonotapieCar"/>
    <w:uiPriority w:val="99"/>
    <w:semiHidden/>
    <w:unhideWhenUsed/>
    <w:rsid w:val="003A791B"/>
    <w:pPr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791B"/>
    <w:rPr>
      <w:rFonts w:asciiTheme="minorHAnsi" w:eastAsiaTheme="minorHAnsi" w:hAnsiTheme="minorHAnsi" w:cstheme="minorBid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A791B"/>
    <w:rPr>
      <w:vertAlign w:val="superscript"/>
    </w:rPr>
  </w:style>
  <w:style w:type="paragraph" w:styleId="Revisin">
    <w:name w:val="Revision"/>
    <w:hidden/>
    <w:uiPriority w:val="99"/>
    <w:semiHidden/>
    <w:rsid w:val="005B4122"/>
    <w:rPr>
      <w:rFonts w:ascii="Courier" w:hAnsi="Courier"/>
      <w:sz w:val="24"/>
      <w:szCs w:val="20"/>
      <w:lang w:val="es-ES_tradnl" w:eastAsia="es-ES"/>
    </w:rPr>
  </w:style>
  <w:style w:type="character" w:customStyle="1" w:styleId="Documento8">
    <w:name w:val="Documento 8"/>
    <w:basedOn w:val="Fuentedeprrafopredeter"/>
    <w:rsid w:val="00E920A7"/>
    <w:rPr>
      <w:rFonts w:cs="Times New Roman"/>
    </w:rPr>
  </w:style>
  <w:style w:type="character" w:customStyle="1" w:styleId="Documento4">
    <w:name w:val="Documento 4"/>
    <w:uiPriority w:val="99"/>
    <w:rsid w:val="00494D4F"/>
    <w:rPr>
      <w:rFonts w:cs="Times New Roman"/>
      <w:b/>
      <w:i/>
      <w:sz w:val="24"/>
    </w:rPr>
  </w:style>
  <w:style w:type="paragraph" w:customStyle="1" w:styleId="Estilo1">
    <w:name w:val="Estilo1"/>
    <w:basedOn w:val="Normal"/>
    <w:rsid w:val="00D536F5"/>
    <w:pPr>
      <w:widowControl w:val="0"/>
      <w:tabs>
        <w:tab w:val="left" w:pos="1559"/>
        <w:tab w:val="right" w:leader="hyphen" w:pos="9072"/>
      </w:tabs>
      <w:overflowPunct/>
      <w:autoSpaceDE/>
      <w:autoSpaceDN/>
      <w:adjustRightInd/>
      <w:spacing w:line="500" w:lineRule="exact"/>
      <w:jc w:val="right"/>
      <w:textAlignment w:val="auto"/>
    </w:pPr>
    <w:rPr>
      <w:rFonts w:ascii="Courier New" w:hAnsi="Courier New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341C4-06F0-4C66-9E9F-62A87F4AB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684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Vio Gorget</dc:creator>
  <cp:lastModifiedBy>Leonardo Lueiza Ureta</cp:lastModifiedBy>
  <cp:revision>5</cp:revision>
  <cp:lastPrinted>2015-11-04T18:45:00Z</cp:lastPrinted>
  <dcterms:created xsi:type="dcterms:W3CDTF">2015-11-04T18:44:00Z</dcterms:created>
  <dcterms:modified xsi:type="dcterms:W3CDTF">2015-12-09T14:04:00Z</dcterms:modified>
</cp:coreProperties>
</file>