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9ED" w:rsidRPr="001968A2" w:rsidRDefault="009239ED" w:rsidP="00953045">
      <w:pPr>
        <w:pBdr>
          <w:bottom w:val="single" w:sz="12" w:space="1" w:color="auto"/>
        </w:pBdr>
        <w:spacing w:before="240" w:after="240"/>
        <w:ind w:left="4860"/>
        <w:jc w:val="both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MENSAJE</w:t>
      </w:r>
      <w:r>
        <w:rPr>
          <w:rFonts w:ascii="Courier New" w:hAnsi="Courier New" w:cs="Courier New"/>
          <w:b/>
          <w:spacing w:val="-3"/>
        </w:rPr>
        <w:t xml:space="preserve"> DE S.E. LA PRESIDENTA</w:t>
      </w:r>
      <w:r w:rsidRPr="001968A2">
        <w:rPr>
          <w:rFonts w:ascii="Courier New" w:hAnsi="Courier New" w:cs="Courier New"/>
          <w:b/>
          <w:spacing w:val="-3"/>
        </w:rPr>
        <w:t xml:space="preserve"> DE LA REP</w:t>
      </w:r>
      <w:r>
        <w:rPr>
          <w:rFonts w:ascii="Courier New" w:hAnsi="Courier New" w:cs="Courier New"/>
          <w:b/>
          <w:spacing w:val="-3"/>
        </w:rPr>
        <w:t>Ú</w:t>
      </w:r>
      <w:r w:rsidRPr="001968A2">
        <w:rPr>
          <w:rFonts w:ascii="Courier New" w:hAnsi="Courier New" w:cs="Courier New"/>
          <w:b/>
          <w:spacing w:val="-3"/>
        </w:rPr>
        <w:t>BLICA CON EL QUE INICIA UN PROYECTO DE ACUERDO QUE APRUEBA</w:t>
      </w:r>
      <w:r w:rsidR="00D02222" w:rsidRPr="00D02222">
        <w:t xml:space="preserve"> </w:t>
      </w:r>
      <w:r w:rsidR="00D02222" w:rsidRPr="00D02222">
        <w:rPr>
          <w:b/>
        </w:rPr>
        <w:t xml:space="preserve">EL </w:t>
      </w:r>
      <w:r w:rsidR="00D02222" w:rsidRPr="00D02222">
        <w:rPr>
          <w:rFonts w:ascii="Courier New" w:hAnsi="Courier New" w:cs="Courier New"/>
          <w:b/>
          <w:spacing w:val="-3"/>
        </w:rPr>
        <w:t>ACUERDO ENTRE EL GOBIERNO DE LA REPÚBLICA DE CHILE Y EL GOBIERNO DEL ESTADO DE KUWAIT SOBRE EXENCIÓN DEL REQUISITO DE VISA PARA TITULARES DE PASAPORTES DIPLOMÁTICOS, OFICIALES Y ESPECIALES.</w:t>
      </w:r>
    </w:p>
    <w:p w:rsidR="009239ED" w:rsidRPr="001968A2" w:rsidRDefault="009239ED" w:rsidP="00953045">
      <w:pPr>
        <w:spacing w:before="240" w:after="240"/>
        <w:ind w:left="4860"/>
        <w:jc w:val="both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spacing w:val="-3"/>
        </w:rPr>
        <w:t>Santiago,</w:t>
      </w:r>
      <w:r w:rsidR="00DA1700">
        <w:rPr>
          <w:rFonts w:ascii="Courier New" w:hAnsi="Courier New" w:cs="Courier New"/>
          <w:spacing w:val="-3"/>
        </w:rPr>
        <w:t xml:space="preserve"> </w:t>
      </w:r>
      <w:r w:rsidR="00392B35">
        <w:rPr>
          <w:rFonts w:ascii="Courier New" w:hAnsi="Courier New" w:cs="Courier New"/>
          <w:spacing w:val="-3"/>
        </w:rPr>
        <w:t>29 de febrero</w:t>
      </w:r>
      <w:r w:rsidR="00DA1700">
        <w:rPr>
          <w:rFonts w:ascii="Courier New" w:hAnsi="Courier New" w:cs="Courier New"/>
          <w:spacing w:val="-3"/>
        </w:rPr>
        <w:t xml:space="preserve"> de 2016</w:t>
      </w:r>
      <w:r>
        <w:rPr>
          <w:rFonts w:ascii="Courier New" w:hAnsi="Courier New" w:cs="Courier New"/>
          <w:spacing w:val="-3"/>
        </w:rPr>
        <w:t>.-</w:t>
      </w:r>
    </w:p>
    <w:p w:rsidR="009239ED" w:rsidRPr="001968A2" w:rsidRDefault="009239ED" w:rsidP="00953045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9239ED" w:rsidRPr="001968A2" w:rsidRDefault="009239ED" w:rsidP="00953045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9239ED" w:rsidRPr="001968A2" w:rsidRDefault="009239ED" w:rsidP="00953045">
      <w:pPr>
        <w:spacing w:before="240" w:after="240"/>
        <w:jc w:val="center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b/>
          <w:spacing w:val="100"/>
        </w:rPr>
        <w:t>MENSAJE</w:t>
      </w:r>
      <w:r w:rsidRPr="001968A2">
        <w:rPr>
          <w:rFonts w:ascii="Courier New" w:hAnsi="Courier New" w:cs="Courier New"/>
          <w:b/>
          <w:spacing w:val="80"/>
        </w:rPr>
        <w:t xml:space="preserve"> </w:t>
      </w:r>
      <w:r w:rsidRPr="003649FA">
        <w:rPr>
          <w:rFonts w:ascii="Courier New" w:hAnsi="Courier New" w:cs="Courier New"/>
          <w:b/>
        </w:rPr>
        <w:t>Nº</w:t>
      </w:r>
      <w:r w:rsidRPr="003649FA">
        <w:rPr>
          <w:rFonts w:ascii="Courier New" w:hAnsi="Courier New" w:cs="Courier New"/>
          <w:b/>
          <w:spacing w:val="-3"/>
        </w:rPr>
        <w:t xml:space="preserve"> </w:t>
      </w:r>
      <w:r w:rsidR="00DA1700">
        <w:rPr>
          <w:rFonts w:cs="Courier New"/>
          <w:b/>
          <w:spacing w:val="-3"/>
          <w:szCs w:val="24"/>
          <w:u w:val="single"/>
        </w:rPr>
        <w:t>1687</w:t>
      </w:r>
      <w:r>
        <w:rPr>
          <w:rFonts w:cs="Courier New"/>
          <w:b/>
          <w:spacing w:val="-3"/>
          <w:szCs w:val="24"/>
          <w:u w:val="single"/>
        </w:rPr>
        <w:t>-</w:t>
      </w:r>
      <w:r>
        <w:rPr>
          <w:rFonts w:ascii="Courier New" w:hAnsi="Courier New" w:cs="Courier New"/>
          <w:b/>
          <w:spacing w:val="-3"/>
          <w:u w:val="single"/>
        </w:rPr>
        <w:t>36</w:t>
      </w:r>
      <w:r w:rsidR="00FB07A0">
        <w:rPr>
          <w:rFonts w:ascii="Courier New" w:hAnsi="Courier New" w:cs="Courier New"/>
          <w:b/>
          <w:spacing w:val="-3"/>
          <w:u w:val="single"/>
        </w:rPr>
        <w:t>3</w:t>
      </w:r>
      <w:r w:rsidRPr="003649FA">
        <w:rPr>
          <w:rFonts w:ascii="Courier New" w:hAnsi="Courier New" w:cs="Courier New"/>
          <w:b/>
          <w:spacing w:val="-3"/>
        </w:rPr>
        <w:t>/</w:t>
      </w:r>
    </w:p>
    <w:p w:rsidR="00DC630F" w:rsidRPr="001968A2" w:rsidRDefault="00DC630F" w:rsidP="00953045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1968A2" w:rsidRDefault="00DC630F" w:rsidP="00953045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1968A2" w:rsidRDefault="00DC630F" w:rsidP="00953045">
      <w:pPr>
        <w:pStyle w:val="Estilo"/>
        <w:numPr>
          <w:ilvl w:val="0"/>
          <w:numId w:val="0"/>
        </w:numPr>
        <w:tabs>
          <w:tab w:val="clear" w:pos="3544"/>
          <w:tab w:val="left" w:pos="-720"/>
        </w:tabs>
        <w:spacing w:after="240"/>
        <w:ind w:left="2835"/>
        <w:rPr>
          <w:rFonts w:ascii="Courier New" w:hAnsi="Courier New" w:cs="Courier New"/>
        </w:rPr>
      </w:pPr>
      <w:r w:rsidRPr="001968A2">
        <w:rPr>
          <w:rFonts w:ascii="Courier New" w:hAnsi="Courier New" w:cs="Courier New"/>
        </w:rPr>
        <w:t>Honorable Cámara de Diputados:</w:t>
      </w:r>
    </w:p>
    <w:p w:rsidR="00A56822" w:rsidRPr="001968A2" w:rsidRDefault="00A56822" w:rsidP="00A56822">
      <w:pPr>
        <w:framePr w:w="2631" w:h="4656" w:hSpace="141" w:wrap="around" w:vAnchor="text" w:hAnchor="page" w:x="1576" w:y="347"/>
        <w:tabs>
          <w:tab w:val="left" w:pos="-720"/>
        </w:tabs>
        <w:spacing w:before="240" w:after="240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 xml:space="preserve">A S.E. EL </w:t>
      </w:r>
    </w:p>
    <w:p w:rsidR="00A56822" w:rsidRPr="001968A2" w:rsidRDefault="00A56822" w:rsidP="00A56822">
      <w:pPr>
        <w:framePr w:w="2631" w:h="4656" w:hSpace="141" w:wrap="around" w:vAnchor="text" w:hAnchor="page" w:x="1576" w:y="347"/>
        <w:tabs>
          <w:tab w:val="left" w:pos="-720"/>
        </w:tabs>
        <w:spacing w:before="240" w:after="240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PRESIDENTE</w:t>
      </w:r>
    </w:p>
    <w:p w:rsidR="00A56822" w:rsidRPr="001968A2" w:rsidRDefault="00A56822" w:rsidP="00A56822">
      <w:pPr>
        <w:framePr w:w="2631" w:h="4656" w:hSpace="141" w:wrap="around" w:vAnchor="text" w:hAnchor="page" w:x="1576" w:y="347"/>
        <w:tabs>
          <w:tab w:val="left" w:pos="-720"/>
        </w:tabs>
        <w:spacing w:before="240" w:after="240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DE</w:t>
      </w:r>
      <w:r>
        <w:rPr>
          <w:rFonts w:ascii="Courier New" w:hAnsi="Courier New" w:cs="Courier New"/>
          <w:b/>
          <w:spacing w:val="-3"/>
        </w:rPr>
        <w:t xml:space="preserve">  </w:t>
      </w:r>
      <w:r w:rsidRPr="001968A2">
        <w:rPr>
          <w:rFonts w:ascii="Courier New" w:hAnsi="Courier New" w:cs="Courier New"/>
          <w:b/>
          <w:spacing w:val="-3"/>
        </w:rPr>
        <w:t>LA</w:t>
      </w:r>
      <w:r>
        <w:rPr>
          <w:rFonts w:ascii="Courier New" w:hAnsi="Courier New" w:cs="Courier New"/>
          <w:b/>
          <w:spacing w:val="-3"/>
        </w:rPr>
        <w:t xml:space="preserve">  </w:t>
      </w:r>
      <w:r w:rsidRPr="001968A2">
        <w:rPr>
          <w:rFonts w:ascii="Courier New" w:hAnsi="Courier New" w:cs="Courier New"/>
          <w:b/>
          <w:spacing w:val="-3"/>
        </w:rPr>
        <w:t>H.</w:t>
      </w:r>
    </w:p>
    <w:p w:rsidR="00A56822" w:rsidRPr="001968A2" w:rsidRDefault="00A56822" w:rsidP="00A56822">
      <w:pPr>
        <w:framePr w:w="2631" w:h="4656" w:hSpace="141" w:wrap="around" w:vAnchor="text" w:hAnchor="page" w:x="1576" w:y="347"/>
        <w:tabs>
          <w:tab w:val="left" w:pos="-720"/>
        </w:tabs>
        <w:spacing w:before="240" w:after="240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CÁMARA</w:t>
      </w:r>
      <w:r>
        <w:rPr>
          <w:rFonts w:ascii="Courier New" w:hAnsi="Courier New" w:cs="Courier New"/>
          <w:b/>
          <w:spacing w:val="-3"/>
        </w:rPr>
        <w:t xml:space="preserve"> </w:t>
      </w:r>
      <w:r w:rsidRPr="001968A2">
        <w:rPr>
          <w:rFonts w:ascii="Courier New" w:hAnsi="Courier New" w:cs="Courier New"/>
          <w:b/>
          <w:spacing w:val="-3"/>
        </w:rPr>
        <w:t>DE</w:t>
      </w:r>
    </w:p>
    <w:p w:rsidR="00A56822" w:rsidRPr="001968A2" w:rsidRDefault="00A56822" w:rsidP="00A56822">
      <w:pPr>
        <w:framePr w:w="2631" w:h="4656" w:hSpace="141" w:wrap="around" w:vAnchor="text" w:hAnchor="page" w:x="1576" w:y="347"/>
        <w:tabs>
          <w:tab w:val="left" w:pos="-720"/>
        </w:tabs>
        <w:spacing w:before="240" w:after="240"/>
        <w:ind w:right="-2029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DIPUTADOS</w:t>
      </w:r>
    </w:p>
    <w:p w:rsidR="00DC630F" w:rsidRPr="001968A2" w:rsidRDefault="00DC630F" w:rsidP="00953045">
      <w:pPr>
        <w:pStyle w:val="Sangradetextonormal"/>
        <w:spacing w:before="240" w:after="240"/>
        <w:rPr>
          <w:rFonts w:ascii="Courier New" w:hAnsi="Courier New" w:cs="Courier New"/>
        </w:rPr>
      </w:pPr>
    </w:p>
    <w:p w:rsidR="00953045" w:rsidRPr="00953045" w:rsidRDefault="009F38A0" w:rsidP="00D02222">
      <w:pPr>
        <w:pStyle w:val="Estilo"/>
        <w:numPr>
          <w:ilvl w:val="0"/>
          <w:numId w:val="0"/>
        </w:numPr>
        <w:tabs>
          <w:tab w:val="clear" w:pos="3544"/>
        </w:tabs>
        <w:spacing w:after="240"/>
        <w:ind w:left="2835" w:firstLine="709"/>
        <w:rPr>
          <w:lang w:val="es-MX"/>
        </w:rPr>
      </w:pPr>
      <w:r>
        <w:rPr>
          <w:rFonts w:ascii="Courier New" w:hAnsi="Courier New" w:cs="Courier New"/>
          <w:lang w:val="es-MX"/>
        </w:rPr>
        <w:t>En uso de mis facultades constitucionales, t</w:t>
      </w:r>
      <w:r w:rsidR="009239ED" w:rsidRPr="00E920A7">
        <w:rPr>
          <w:rFonts w:ascii="Courier New" w:hAnsi="Courier New" w:cs="Courier New"/>
          <w:lang w:val="es-MX"/>
        </w:rPr>
        <w:t>engo el honor de someter a v</w:t>
      </w:r>
      <w:r w:rsidR="009239ED">
        <w:rPr>
          <w:rFonts w:ascii="Courier New" w:hAnsi="Courier New" w:cs="Courier New"/>
          <w:lang w:val="es-MX"/>
        </w:rPr>
        <w:t>uestra consideración</w:t>
      </w:r>
      <w:r w:rsidR="00D02222">
        <w:rPr>
          <w:rFonts w:ascii="Courier New" w:hAnsi="Courier New" w:cs="Courier New"/>
          <w:lang w:val="es-MX"/>
        </w:rPr>
        <w:t xml:space="preserve"> </w:t>
      </w:r>
      <w:r w:rsidR="00953045" w:rsidRPr="00953045">
        <w:rPr>
          <w:lang w:val="es-MX"/>
        </w:rPr>
        <w:t xml:space="preserve">el “Acuerdo entre el Gobierno de la República de Chile y el Gobierno del Estado de Kuwait sobre Exención del Requisito de Visa para Titulares de Pasaportes Diplomáticos, Oficiales y Especiales”, suscrito en Nueva York, </w:t>
      </w:r>
      <w:r w:rsidR="00D02222">
        <w:rPr>
          <w:lang w:val="es-MX"/>
        </w:rPr>
        <w:t xml:space="preserve">Estados Unidos de América, </w:t>
      </w:r>
      <w:r w:rsidR="00953045" w:rsidRPr="00953045">
        <w:rPr>
          <w:lang w:val="es-MX"/>
        </w:rPr>
        <w:t>el 26 de septiembre de 2015.</w:t>
      </w:r>
    </w:p>
    <w:p w:rsidR="00953045" w:rsidRPr="00953045" w:rsidRDefault="00D02222" w:rsidP="00D02222">
      <w:pPr>
        <w:pStyle w:val="Ttulo1"/>
        <w:tabs>
          <w:tab w:val="clear" w:pos="4112"/>
          <w:tab w:val="clear" w:pos="4166"/>
          <w:tab w:val="num" w:pos="709"/>
        </w:tabs>
        <w:ind w:left="709"/>
        <w:rPr>
          <w:lang w:val="es-MX"/>
        </w:rPr>
      </w:pPr>
      <w:r>
        <w:rPr>
          <w:lang w:val="es-MX"/>
        </w:rPr>
        <w:t>A</w:t>
      </w:r>
      <w:r w:rsidR="00953045" w:rsidRPr="00953045">
        <w:rPr>
          <w:lang w:val="es-MX"/>
        </w:rPr>
        <w:t>NTECEDENTES</w:t>
      </w:r>
    </w:p>
    <w:p w:rsidR="00953045" w:rsidRPr="00953045" w:rsidRDefault="00953045" w:rsidP="00D02222">
      <w:pPr>
        <w:pStyle w:val="Sangradetextonormal"/>
        <w:spacing w:before="240" w:after="240"/>
        <w:ind w:left="2835" w:firstLine="709"/>
        <w:jc w:val="both"/>
        <w:rPr>
          <w:lang w:val="es-MX"/>
        </w:rPr>
      </w:pPr>
      <w:r w:rsidRPr="00953045">
        <w:rPr>
          <w:lang w:val="es-MX"/>
        </w:rPr>
        <w:t>El presente Acuerdo, desde el punto de vis</w:t>
      </w:r>
      <w:r w:rsidR="00D02222">
        <w:rPr>
          <w:lang w:val="es-MX"/>
        </w:rPr>
        <w:t xml:space="preserve">ta de nuestro derecho interno, </w:t>
      </w:r>
      <w:r w:rsidRPr="00953045">
        <w:rPr>
          <w:lang w:val="es-MX"/>
        </w:rPr>
        <w:t>constituye una excepción a la legislación de extranjería vigente en nuestro país, contenida en el Decreto Ley N° 1.094, de 1975,</w:t>
      </w:r>
      <w:r w:rsidR="00D02222">
        <w:rPr>
          <w:lang w:val="es-MX"/>
        </w:rPr>
        <w:t xml:space="preserve"> que E</w:t>
      </w:r>
      <w:r w:rsidRPr="00953045">
        <w:rPr>
          <w:lang w:val="es-MX"/>
        </w:rPr>
        <w:t>stablece las Normas sobre Extranjeros en Chile</w:t>
      </w:r>
      <w:r w:rsidR="00D02222">
        <w:rPr>
          <w:lang w:val="es-MX"/>
        </w:rPr>
        <w:t>;</w:t>
      </w:r>
      <w:r w:rsidRPr="00953045">
        <w:rPr>
          <w:lang w:val="es-MX"/>
        </w:rPr>
        <w:t xml:space="preserve"> y en el Decret</w:t>
      </w:r>
      <w:r w:rsidR="00D02222">
        <w:rPr>
          <w:lang w:val="es-MX"/>
        </w:rPr>
        <w:t>o Supremo N° 597, de 1984, que Aprueba el N</w:t>
      </w:r>
      <w:r w:rsidRPr="00953045">
        <w:rPr>
          <w:lang w:val="es-MX"/>
        </w:rPr>
        <w:t>uevo Reglamento de Extranjería, ambos del Ministerio del Interior, y encuentra su plena justificación en el deseo de ambas Partes de estrechar los lazos de amistad que las unen.</w:t>
      </w:r>
    </w:p>
    <w:p w:rsidR="00953045" w:rsidRPr="00953045" w:rsidRDefault="00953045" w:rsidP="00D02222">
      <w:pPr>
        <w:pStyle w:val="Ttulo1"/>
        <w:tabs>
          <w:tab w:val="clear" w:pos="4112"/>
          <w:tab w:val="clear" w:pos="4166"/>
          <w:tab w:val="num" w:pos="3544"/>
        </w:tabs>
        <w:ind w:left="3544"/>
        <w:rPr>
          <w:lang w:val="es-MX"/>
        </w:rPr>
      </w:pPr>
      <w:r w:rsidRPr="00953045">
        <w:rPr>
          <w:lang w:val="es-MX"/>
        </w:rPr>
        <w:lastRenderedPageBreak/>
        <w:t>CONTENIDO DEL ACUERDO</w:t>
      </w:r>
    </w:p>
    <w:p w:rsidR="00D02222" w:rsidRDefault="00953045" w:rsidP="00D02222">
      <w:pPr>
        <w:pStyle w:val="Sangradetextonormal"/>
        <w:spacing w:before="240" w:after="240"/>
        <w:ind w:left="2835" w:firstLine="709"/>
        <w:jc w:val="both"/>
        <w:rPr>
          <w:lang w:val="es-MX"/>
        </w:rPr>
      </w:pPr>
      <w:r w:rsidRPr="00953045">
        <w:rPr>
          <w:lang w:val="es-MX"/>
        </w:rPr>
        <w:t xml:space="preserve">El Acuerdo consta de un Preámbulo y </w:t>
      </w:r>
      <w:r w:rsidR="00BF0A03">
        <w:rPr>
          <w:lang w:val="es-MX"/>
        </w:rPr>
        <w:t xml:space="preserve">de </w:t>
      </w:r>
      <w:r w:rsidR="00D02222">
        <w:rPr>
          <w:lang w:val="es-MX"/>
        </w:rPr>
        <w:t>once a</w:t>
      </w:r>
      <w:r w:rsidRPr="00953045">
        <w:rPr>
          <w:lang w:val="es-MX"/>
        </w:rPr>
        <w:t>rtículos</w:t>
      </w:r>
      <w:r w:rsidR="00D02222">
        <w:rPr>
          <w:lang w:val="es-MX"/>
        </w:rPr>
        <w:t>.</w:t>
      </w:r>
    </w:p>
    <w:p w:rsidR="00953045" w:rsidRPr="00953045" w:rsidRDefault="00953045" w:rsidP="00D02222">
      <w:pPr>
        <w:pStyle w:val="Sangradetextonormal"/>
        <w:spacing w:before="240" w:after="240"/>
        <w:ind w:left="2835" w:firstLine="709"/>
        <w:jc w:val="both"/>
        <w:rPr>
          <w:lang w:val="es-MX"/>
        </w:rPr>
      </w:pPr>
      <w:r w:rsidRPr="00953045">
        <w:rPr>
          <w:lang w:val="es-MX"/>
        </w:rPr>
        <w:t xml:space="preserve">En el Preámbulo las Partes manifiestan su deseo de fortalecer las relaciones bilaterales existentes entre los dos Estados y facilitar el ingreso y salida de los </w:t>
      </w:r>
      <w:r w:rsidR="00BF0A03">
        <w:rPr>
          <w:lang w:val="es-MX"/>
        </w:rPr>
        <w:t xml:space="preserve">nacionales de ambos países, </w:t>
      </w:r>
      <w:r w:rsidRPr="00953045">
        <w:rPr>
          <w:lang w:val="es-MX"/>
        </w:rPr>
        <w:t>titulares de pasaportes diplomáticos, oficiales y especiales.</w:t>
      </w:r>
    </w:p>
    <w:p w:rsidR="00D02222" w:rsidRDefault="00D02222" w:rsidP="00D02222">
      <w:pPr>
        <w:pStyle w:val="Sangradetextonormal"/>
        <w:spacing w:before="240" w:after="240"/>
        <w:ind w:left="2835" w:firstLine="709"/>
        <w:jc w:val="both"/>
        <w:rPr>
          <w:lang w:val="es-MX"/>
        </w:rPr>
      </w:pPr>
      <w:r w:rsidRPr="00D02222">
        <w:rPr>
          <w:lang w:val="es-MX"/>
        </w:rPr>
        <w:t>En el articulado, por su parte, se despliegan las normas centrales del Acuerdo, conformando su cuerpo principal y dispositivo.</w:t>
      </w:r>
    </w:p>
    <w:p w:rsidR="00953045" w:rsidRPr="00953045" w:rsidRDefault="00D02222" w:rsidP="00D02222">
      <w:pPr>
        <w:pStyle w:val="Sangradetextonormal"/>
        <w:spacing w:before="240" w:after="240"/>
        <w:ind w:left="2835" w:firstLine="709"/>
        <w:jc w:val="both"/>
        <w:rPr>
          <w:lang w:val="es-MX"/>
        </w:rPr>
      </w:pPr>
      <w:r>
        <w:rPr>
          <w:lang w:val="es-MX"/>
        </w:rPr>
        <w:t>En este contexto, e</w:t>
      </w:r>
      <w:r w:rsidR="00953045" w:rsidRPr="00953045">
        <w:rPr>
          <w:lang w:val="es-MX"/>
        </w:rPr>
        <w:t xml:space="preserve">l Artículo 1 indica que el Acuerdo se aplicará a los pasaportes diplomáticos y especiales </w:t>
      </w:r>
      <w:r>
        <w:rPr>
          <w:lang w:val="es-MX"/>
        </w:rPr>
        <w:t>d</w:t>
      </w:r>
      <w:r w:rsidR="00953045" w:rsidRPr="00953045">
        <w:rPr>
          <w:lang w:val="es-MX"/>
        </w:rPr>
        <w:t xml:space="preserve">el Estado de Kuwait y </w:t>
      </w:r>
      <w:r>
        <w:rPr>
          <w:lang w:val="es-MX"/>
        </w:rPr>
        <w:t xml:space="preserve">a los pasaportes </w:t>
      </w:r>
      <w:r w:rsidR="00953045" w:rsidRPr="00953045">
        <w:rPr>
          <w:lang w:val="es-MX"/>
        </w:rPr>
        <w:t xml:space="preserve">diplomáticos y oficiales </w:t>
      </w:r>
      <w:r>
        <w:rPr>
          <w:lang w:val="es-MX"/>
        </w:rPr>
        <w:t>de</w:t>
      </w:r>
      <w:r w:rsidR="00953045" w:rsidRPr="00953045">
        <w:rPr>
          <w:lang w:val="es-MX"/>
        </w:rPr>
        <w:t xml:space="preserve"> la República de Chile.</w:t>
      </w:r>
    </w:p>
    <w:p w:rsidR="00953045" w:rsidRPr="00953045" w:rsidRDefault="00D02222" w:rsidP="00D02222">
      <w:pPr>
        <w:pStyle w:val="Sangradetextonormal"/>
        <w:spacing w:before="240" w:after="240"/>
        <w:ind w:left="2835" w:firstLine="709"/>
        <w:jc w:val="both"/>
        <w:rPr>
          <w:lang w:val="es-MX"/>
        </w:rPr>
      </w:pPr>
      <w:r>
        <w:rPr>
          <w:lang w:val="es-MX"/>
        </w:rPr>
        <w:t xml:space="preserve">Asimismo, </w:t>
      </w:r>
      <w:r w:rsidR="00953045" w:rsidRPr="00953045">
        <w:rPr>
          <w:lang w:val="es-MX"/>
        </w:rPr>
        <w:t xml:space="preserve">el Artículo 2 dispone que los titulares de los referidos pasaportes, de cualquiera de las Partes, podrán ingresar al territorio de la otra </w:t>
      </w:r>
      <w:r w:rsidR="00BF0A03">
        <w:rPr>
          <w:lang w:val="es-MX"/>
        </w:rPr>
        <w:t xml:space="preserve">Parte </w:t>
      </w:r>
      <w:r w:rsidR="00953045" w:rsidRPr="00953045">
        <w:rPr>
          <w:lang w:val="es-MX"/>
        </w:rPr>
        <w:t>sin necesidad de obtener visa y sin pagar derechos por un período continuo o</w:t>
      </w:r>
      <w:r w:rsidR="00BF0A03">
        <w:rPr>
          <w:lang w:val="es-MX"/>
        </w:rPr>
        <w:t xml:space="preserve"> por</w:t>
      </w:r>
      <w:r w:rsidR="00953045" w:rsidRPr="00953045">
        <w:rPr>
          <w:lang w:val="es-MX"/>
        </w:rPr>
        <w:t xml:space="preserve"> varias estadías que no excedan </w:t>
      </w:r>
      <w:r w:rsidR="00A25961">
        <w:rPr>
          <w:lang w:val="es-MX"/>
        </w:rPr>
        <w:t>de noventa (90) días, en un perí</w:t>
      </w:r>
      <w:r w:rsidR="00953045" w:rsidRPr="00953045">
        <w:rPr>
          <w:lang w:val="es-MX"/>
        </w:rPr>
        <w:t xml:space="preserve">odo de seis meses a contar de la primera fecha de ingreso. Se establece, </w:t>
      </w:r>
      <w:r w:rsidR="00A25961">
        <w:rPr>
          <w:lang w:val="es-MX"/>
        </w:rPr>
        <w:t>igualmente</w:t>
      </w:r>
      <w:r w:rsidR="00953045" w:rsidRPr="00953045">
        <w:rPr>
          <w:lang w:val="es-MX"/>
        </w:rPr>
        <w:t>, que los nacionales titulares de los pasaportes ya mencionados, acreditados en el territorio de la otra Parte, podrán ing</w:t>
      </w:r>
      <w:r w:rsidR="00BF0A03">
        <w:rPr>
          <w:lang w:val="es-MX"/>
        </w:rPr>
        <w:t>resar al territorio de la otra P</w:t>
      </w:r>
      <w:r w:rsidR="00953045" w:rsidRPr="00953045">
        <w:rPr>
          <w:lang w:val="es-MX"/>
        </w:rPr>
        <w:t xml:space="preserve">arte sin visa, mientras dure su destinación. </w:t>
      </w:r>
      <w:r w:rsidR="00BF0A03">
        <w:rPr>
          <w:lang w:val="es-MX"/>
        </w:rPr>
        <w:t xml:space="preserve">Esta regla también se aplicará al </w:t>
      </w:r>
      <w:r w:rsidR="00953045" w:rsidRPr="00953045">
        <w:rPr>
          <w:lang w:val="es-MX"/>
        </w:rPr>
        <w:t xml:space="preserve">cónyuge </w:t>
      </w:r>
      <w:r w:rsidR="00BF0A03" w:rsidRPr="00BF0A03">
        <w:rPr>
          <w:lang w:val="es-MX"/>
        </w:rPr>
        <w:t xml:space="preserve">de dichos funcionarios </w:t>
      </w:r>
      <w:r w:rsidR="00953045" w:rsidRPr="00953045">
        <w:rPr>
          <w:lang w:val="es-MX"/>
        </w:rPr>
        <w:t>e hijos menores de edad que los acompañen y vivan con ellos, siempre que sean titulares de pasaportes diplomáticos, oficiales o especiales.</w:t>
      </w:r>
    </w:p>
    <w:p w:rsidR="00953045" w:rsidRPr="00953045" w:rsidRDefault="00953045" w:rsidP="00D02222">
      <w:pPr>
        <w:pStyle w:val="Sangradetextonormal"/>
        <w:spacing w:before="240" w:after="240"/>
        <w:ind w:left="2835" w:firstLine="709"/>
        <w:jc w:val="both"/>
        <w:rPr>
          <w:lang w:val="es-MX"/>
        </w:rPr>
      </w:pPr>
      <w:r w:rsidRPr="00953045">
        <w:rPr>
          <w:lang w:val="es-MX"/>
        </w:rPr>
        <w:t>Por su parte, el Artículo 3 prevé que los beneficiarios del Acuerdo podrán prorrogar la duración de su estadía una vez expirado el plazo señalado precedentemente</w:t>
      </w:r>
      <w:r w:rsidR="00BF0A03">
        <w:rPr>
          <w:lang w:val="es-MX"/>
        </w:rPr>
        <w:t>,</w:t>
      </w:r>
      <w:r w:rsidRPr="00953045">
        <w:rPr>
          <w:lang w:val="es-MX"/>
        </w:rPr>
        <w:t xml:space="preserve"> de acuerdo a las normas vigentes en cada una de las Partes.</w:t>
      </w:r>
    </w:p>
    <w:p w:rsidR="00953045" w:rsidRPr="00953045" w:rsidRDefault="00953045" w:rsidP="00D02222">
      <w:pPr>
        <w:pStyle w:val="Sangradetextonormal"/>
        <w:spacing w:before="240" w:after="240"/>
        <w:ind w:left="2835" w:firstLine="709"/>
        <w:jc w:val="both"/>
        <w:rPr>
          <w:lang w:val="es-MX"/>
        </w:rPr>
      </w:pPr>
      <w:r w:rsidRPr="00953045">
        <w:rPr>
          <w:lang w:val="es-MX"/>
        </w:rPr>
        <w:t xml:space="preserve">A continuación, el Artículo 4 prescribe que el Acuerdo no eximirá </w:t>
      </w:r>
      <w:r w:rsidR="00BF0A03">
        <w:rPr>
          <w:lang w:val="es-MX"/>
        </w:rPr>
        <w:t>a sus beneficiarios</w:t>
      </w:r>
      <w:r w:rsidRPr="00953045">
        <w:rPr>
          <w:lang w:val="es-MX"/>
        </w:rPr>
        <w:t xml:space="preserve"> de su obligación de respetar la legislación vigente durante su estadía</w:t>
      </w:r>
      <w:r w:rsidR="00BF0A03">
        <w:rPr>
          <w:lang w:val="es-MX"/>
        </w:rPr>
        <w:t xml:space="preserve"> en la correspondiente Parte</w:t>
      </w:r>
      <w:r w:rsidRPr="00953045">
        <w:rPr>
          <w:lang w:val="es-MX"/>
        </w:rPr>
        <w:t>.</w:t>
      </w:r>
    </w:p>
    <w:p w:rsidR="00953045" w:rsidRPr="00953045" w:rsidRDefault="00BF0A03" w:rsidP="00D02222">
      <w:pPr>
        <w:pStyle w:val="Sangradetextonormal"/>
        <w:spacing w:before="240" w:after="240"/>
        <w:ind w:left="2835" w:firstLine="709"/>
        <w:jc w:val="both"/>
        <w:rPr>
          <w:lang w:val="es-MX"/>
        </w:rPr>
      </w:pPr>
      <w:r>
        <w:rPr>
          <w:lang w:val="es-MX"/>
        </w:rPr>
        <w:lastRenderedPageBreak/>
        <w:t>Del mismo modo, e</w:t>
      </w:r>
      <w:r w:rsidR="00953045" w:rsidRPr="00953045">
        <w:rPr>
          <w:lang w:val="es-MX"/>
        </w:rPr>
        <w:t>l Artículo 5 señala que cada Parte se reserva el derecho a denegar el ingreso a su territorio o a poner fin a la permanencia de un nacional de la otra Parte, cuya presencia sea considerada in</w:t>
      </w:r>
      <w:r w:rsidR="00A25961">
        <w:rPr>
          <w:lang w:val="es-MX"/>
        </w:rPr>
        <w:t>deseable, sin expresar motivos.</w:t>
      </w:r>
    </w:p>
    <w:p w:rsidR="00953045" w:rsidRPr="00953045" w:rsidRDefault="00953045" w:rsidP="00D02222">
      <w:pPr>
        <w:pStyle w:val="Sangradetextonormal"/>
        <w:spacing w:before="240" w:after="240"/>
        <w:ind w:left="2835" w:firstLine="709"/>
        <w:jc w:val="both"/>
        <w:rPr>
          <w:lang w:val="es-MX"/>
        </w:rPr>
      </w:pPr>
      <w:r w:rsidRPr="00953045">
        <w:rPr>
          <w:lang w:val="es-MX"/>
        </w:rPr>
        <w:t>El Artículo 6</w:t>
      </w:r>
      <w:r w:rsidR="00A25961">
        <w:rPr>
          <w:lang w:val="es-MX"/>
        </w:rPr>
        <w:t>, a su vez,</w:t>
      </w:r>
      <w:r w:rsidRPr="00953045">
        <w:rPr>
          <w:lang w:val="es-MX"/>
        </w:rPr>
        <w:t xml:space="preserve"> estipula que las Partes intercambiarán, por la vía diplomática, ejemplares de sus pasaportes en un plazo no superior a </w:t>
      </w:r>
      <w:r w:rsidR="00A25961">
        <w:rPr>
          <w:lang w:val="es-MX"/>
        </w:rPr>
        <w:t>treinta (30)</w:t>
      </w:r>
      <w:r w:rsidRPr="00953045">
        <w:rPr>
          <w:lang w:val="es-MX"/>
        </w:rPr>
        <w:t xml:space="preserve"> días antes de la entrada en vigor de este Acuerdo y</w:t>
      </w:r>
      <w:r w:rsidR="00BF0A03">
        <w:rPr>
          <w:lang w:val="es-MX"/>
        </w:rPr>
        <w:t>,</w:t>
      </w:r>
      <w:r w:rsidRPr="00953045">
        <w:rPr>
          <w:lang w:val="es-MX"/>
        </w:rPr>
        <w:t xml:space="preserve"> en caso de modificación</w:t>
      </w:r>
      <w:r w:rsidR="00BF0A03">
        <w:rPr>
          <w:lang w:val="es-MX"/>
        </w:rPr>
        <w:t>,</w:t>
      </w:r>
      <w:r w:rsidRPr="00953045">
        <w:rPr>
          <w:lang w:val="es-MX"/>
        </w:rPr>
        <w:t xml:space="preserve"> deberán intercambiar los nuevos documentos </w:t>
      </w:r>
      <w:r w:rsidR="00A25961" w:rsidRPr="00A25961">
        <w:rPr>
          <w:lang w:val="es-MX"/>
        </w:rPr>
        <w:t>treinta (30) días</w:t>
      </w:r>
      <w:r w:rsidRPr="00953045">
        <w:rPr>
          <w:lang w:val="es-MX"/>
        </w:rPr>
        <w:t xml:space="preserve"> antes de su adopción.</w:t>
      </w:r>
    </w:p>
    <w:p w:rsidR="00953045" w:rsidRPr="00953045" w:rsidRDefault="00BF0A03" w:rsidP="00D02222">
      <w:pPr>
        <w:pStyle w:val="Sangradetextonormal"/>
        <w:spacing w:before="240" w:after="240"/>
        <w:ind w:left="2835" w:firstLine="709"/>
        <w:jc w:val="both"/>
        <w:rPr>
          <w:lang w:val="es-MX"/>
        </w:rPr>
      </w:pPr>
      <w:r>
        <w:rPr>
          <w:lang w:val="es-MX"/>
        </w:rPr>
        <w:t>Igualmente, d</w:t>
      </w:r>
      <w:r w:rsidR="00953045" w:rsidRPr="00953045">
        <w:rPr>
          <w:lang w:val="es-MX"/>
        </w:rPr>
        <w:t>e conformidad con el Artículo 7, las Partes pueden suspender total o parcialmente el Acuerdo debido a razones de orden público, seguridad o protección de la salud, situación que deberá notificarse de inmediato y por escrito a la otra Parte por la vía diplomática.</w:t>
      </w:r>
    </w:p>
    <w:p w:rsidR="00953045" w:rsidRPr="00953045" w:rsidRDefault="00A25961" w:rsidP="00D02222">
      <w:pPr>
        <w:pStyle w:val="Sangradetextonormal"/>
        <w:spacing w:before="240" w:after="240"/>
        <w:ind w:left="2835" w:firstLine="709"/>
        <w:jc w:val="both"/>
        <w:rPr>
          <w:lang w:val="es-MX"/>
        </w:rPr>
      </w:pPr>
      <w:r>
        <w:rPr>
          <w:lang w:val="es-MX"/>
        </w:rPr>
        <w:t>Seguidamente</w:t>
      </w:r>
      <w:r w:rsidR="00953045" w:rsidRPr="00953045">
        <w:rPr>
          <w:lang w:val="es-MX"/>
        </w:rPr>
        <w:t>, el Artículo 8 alude a que toda controversia entre las Partes sobre la interpretación o aplicación del Acuerdo será resuelta mediante consultas y negociaciones directas.</w:t>
      </w:r>
    </w:p>
    <w:p w:rsidR="00953045" w:rsidRPr="00953045" w:rsidRDefault="00953045" w:rsidP="00D02222">
      <w:pPr>
        <w:pStyle w:val="Sangradetextonormal"/>
        <w:spacing w:before="240" w:after="240"/>
        <w:ind w:left="2835" w:firstLine="709"/>
        <w:jc w:val="both"/>
        <w:rPr>
          <w:lang w:val="es-MX"/>
        </w:rPr>
      </w:pPr>
      <w:r w:rsidRPr="00953045">
        <w:rPr>
          <w:lang w:val="es-MX"/>
        </w:rPr>
        <w:t xml:space="preserve">Además, de </w:t>
      </w:r>
      <w:r w:rsidR="00BF0A03">
        <w:rPr>
          <w:lang w:val="es-MX"/>
        </w:rPr>
        <w:t>acuerdo a</w:t>
      </w:r>
      <w:r w:rsidRPr="00953045">
        <w:rPr>
          <w:lang w:val="es-MX"/>
        </w:rPr>
        <w:t>l Artículo 9, el Acuerdo podrá ser modificado con el consentimiento de ambas Partes</w:t>
      </w:r>
      <w:r w:rsidR="00BF0A03">
        <w:rPr>
          <w:lang w:val="es-MX"/>
        </w:rPr>
        <w:t>.</w:t>
      </w:r>
    </w:p>
    <w:p w:rsidR="00953045" w:rsidRPr="00953045" w:rsidRDefault="00953045" w:rsidP="00D02222">
      <w:pPr>
        <w:pStyle w:val="Sangradetextonormal"/>
        <w:spacing w:before="240" w:after="240"/>
        <w:ind w:left="2835" w:firstLine="709"/>
        <w:jc w:val="both"/>
        <w:rPr>
          <w:lang w:val="es-MX"/>
        </w:rPr>
      </w:pPr>
      <w:r w:rsidRPr="00953045">
        <w:rPr>
          <w:lang w:val="es-MX"/>
        </w:rPr>
        <w:t>Por su parte, el Artículo 10, trata de la entrada en vigor del Acuerdo</w:t>
      </w:r>
      <w:r w:rsidR="00BF0A03">
        <w:rPr>
          <w:lang w:val="es-MX"/>
        </w:rPr>
        <w:t xml:space="preserve"> y sus modificaciones</w:t>
      </w:r>
      <w:r w:rsidRPr="00953045">
        <w:rPr>
          <w:lang w:val="es-MX"/>
        </w:rPr>
        <w:t xml:space="preserve">, consignado que ocurrirá en la fecha de </w:t>
      </w:r>
      <w:r w:rsidR="00BF0A03">
        <w:rPr>
          <w:lang w:val="es-MX"/>
        </w:rPr>
        <w:t>la última Nota mediante la cual</w:t>
      </w:r>
      <w:r w:rsidRPr="00953045">
        <w:rPr>
          <w:lang w:val="es-MX"/>
        </w:rPr>
        <w:t xml:space="preserve"> una Parte comunique a la otra por escrito y a través de la vía diplomática, que se han cumplido los procedimientos constitucionales internos</w:t>
      </w:r>
      <w:r w:rsidR="00BF0A03">
        <w:rPr>
          <w:lang w:val="es-MX"/>
        </w:rPr>
        <w:t xml:space="preserve"> para su entrada en vigencia</w:t>
      </w:r>
      <w:r w:rsidRPr="00953045">
        <w:rPr>
          <w:lang w:val="es-MX"/>
        </w:rPr>
        <w:t>.</w:t>
      </w:r>
    </w:p>
    <w:p w:rsidR="00953045" w:rsidRPr="00953045" w:rsidRDefault="00953045" w:rsidP="00D02222">
      <w:pPr>
        <w:pStyle w:val="Sangradetextonormal"/>
        <w:spacing w:before="240" w:after="240"/>
        <w:ind w:left="2835" w:firstLine="709"/>
        <w:jc w:val="both"/>
        <w:rPr>
          <w:lang w:val="es-MX"/>
        </w:rPr>
      </w:pPr>
      <w:r w:rsidRPr="00953045">
        <w:rPr>
          <w:lang w:val="es-MX"/>
        </w:rPr>
        <w:t>Finalmente, el Artículo 11, estipula que el Acuerdo tendrá duración indefinida, sin perjuicio del derecho de las Partes de poder denunciarlo</w:t>
      </w:r>
      <w:r w:rsidR="004E4C9A">
        <w:rPr>
          <w:lang w:val="es-MX"/>
        </w:rPr>
        <w:t xml:space="preserve"> en cualquier momento</w:t>
      </w:r>
      <w:r w:rsidRPr="00953045">
        <w:rPr>
          <w:lang w:val="es-MX"/>
        </w:rPr>
        <w:t>.</w:t>
      </w:r>
    </w:p>
    <w:p w:rsidR="00953045" w:rsidRPr="00953045" w:rsidRDefault="00A25961" w:rsidP="00D02222">
      <w:pPr>
        <w:pStyle w:val="Sangradetextonormal"/>
        <w:spacing w:before="240" w:after="240"/>
        <w:ind w:left="2835" w:firstLine="709"/>
        <w:jc w:val="both"/>
        <w:rPr>
          <w:lang w:val="es-MX"/>
        </w:rPr>
      </w:pPr>
      <w:r w:rsidRPr="00A25961">
        <w:rPr>
          <w:lang w:val="es-MX"/>
        </w:rPr>
        <w:t>En consecuencia, tengo el honor de someter a vuestra consideración, el siguiente</w:t>
      </w:r>
    </w:p>
    <w:p w:rsidR="00953045" w:rsidRDefault="00953045" w:rsidP="00A25961">
      <w:pPr>
        <w:pStyle w:val="Sangradetextonormal"/>
        <w:spacing w:before="240" w:after="240"/>
        <w:ind w:left="0"/>
        <w:rPr>
          <w:lang w:val="es-MX"/>
        </w:rPr>
      </w:pPr>
    </w:p>
    <w:p w:rsidR="009239ED" w:rsidRPr="0065177F" w:rsidRDefault="009239ED" w:rsidP="00953045">
      <w:pPr>
        <w:overflowPunct/>
        <w:autoSpaceDE/>
        <w:autoSpaceDN/>
        <w:adjustRightInd/>
        <w:spacing w:before="240" w:after="240"/>
        <w:jc w:val="center"/>
        <w:textAlignment w:val="auto"/>
        <w:rPr>
          <w:rFonts w:ascii="Courier New" w:hAnsi="Courier New" w:cs="Courier New"/>
          <w:b/>
          <w:spacing w:val="120"/>
        </w:rPr>
      </w:pPr>
      <w:r w:rsidRPr="0065177F">
        <w:rPr>
          <w:rFonts w:ascii="Courier New" w:hAnsi="Courier New" w:cs="Courier New"/>
          <w:b/>
          <w:spacing w:val="120"/>
        </w:rPr>
        <w:lastRenderedPageBreak/>
        <w:t>PROYECTO DE ACUERDO:</w:t>
      </w:r>
    </w:p>
    <w:p w:rsidR="009239ED" w:rsidRDefault="009239ED" w:rsidP="00953045">
      <w:pPr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9239ED" w:rsidRPr="0065177F" w:rsidRDefault="009239ED" w:rsidP="00953045">
      <w:pPr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9239ED" w:rsidRPr="0065177F" w:rsidRDefault="009239ED" w:rsidP="00953045">
      <w:pPr>
        <w:tabs>
          <w:tab w:val="left" w:pos="2835"/>
        </w:tabs>
        <w:spacing w:before="240" w:after="240"/>
        <w:jc w:val="both"/>
        <w:rPr>
          <w:rFonts w:ascii="Courier New" w:hAnsi="Courier New" w:cs="Courier New"/>
          <w:spacing w:val="-3"/>
        </w:rPr>
      </w:pPr>
      <w:r w:rsidRPr="0065177F">
        <w:rPr>
          <w:rFonts w:ascii="Courier New" w:hAnsi="Courier New" w:cs="Courier New"/>
          <w:spacing w:val="-3"/>
        </w:rPr>
        <w:t>“</w:t>
      </w:r>
      <w:r w:rsidRPr="0065177F">
        <w:rPr>
          <w:rFonts w:ascii="Courier New" w:hAnsi="Courier New" w:cs="Courier New"/>
          <w:b/>
          <w:spacing w:val="-3"/>
        </w:rPr>
        <w:t>ARTÍCULO ÚNICO.-</w:t>
      </w:r>
      <w:r w:rsidR="00CA3298">
        <w:rPr>
          <w:rFonts w:ascii="Courier New" w:hAnsi="Courier New" w:cs="Courier New"/>
          <w:spacing w:val="-3"/>
        </w:rPr>
        <w:t xml:space="preserve"> </w:t>
      </w:r>
      <w:r w:rsidRPr="0065177F">
        <w:rPr>
          <w:rFonts w:ascii="Courier New" w:hAnsi="Courier New" w:cs="Courier New"/>
          <w:spacing w:val="-3"/>
        </w:rPr>
        <w:t>Apruébase</w:t>
      </w:r>
      <w:r w:rsidR="00A25961" w:rsidRPr="00A25961">
        <w:t xml:space="preserve"> </w:t>
      </w:r>
      <w:r w:rsidR="00A25961" w:rsidRPr="00A25961">
        <w:rPr>
          <w:rFonts w:ascii="Courier New" w:hAnsi="Courier New" w:cs="Courier New"/>
          <w:spacing w:val="-3"/>
        </w:rPr>
        <w:t>el “Acuerdo entre el Gobierno de la República de Chile y el Gobierno del Estado de Kuwait sobre Exención del Requisito de Visa para Titulares de Pasaportes Diplomáticos, Oficiales y Especiales”, suscrito en Nueva York, Estados Unidos de América, el 26 de septiembre de 2015</w:t>
      </w:r>
      <w:r w:rsidRPr="0065177F">
        <w:rPr>
          <w:rFonts w:ascii="Courier New" w:hAnsi="Courier New" w:cs="Courier New"/>
          <w:spacing w:val="-3"/>
        </w:rPr>
        <w:t>.”</w:t>
      </w:r>
      <w:r w:rsidRPr="0065177F">
        <w:rPr>
          <w:rFonts w:ascii="Courier New" w:hAnsi="Courier New" w:cs="Courier New"/>
          <w:szCs w:val="24"/>
          <w:lang w:val="es-MX"/>
        </w:rPr>
        <w:t>.</w:t>
      </w:r>
    </w:p>
    <w:p w:rsidR="009239ED" w:rsidRPr="0065177F" w:rsidRDefault="009239ED" w:rsidP="00953045">
      <w:pPr>
        <w:spacing w:before="240" w:after="240"/>
        <w:jc w:val="center"/>
        <w:rPr>
          <w:rFonts w:ascii="Courier New" w:hAnsi="Courier New" w:cs="Courier New"/>
          <w:spacing w:val="-3"/>
          <w:szCs w:val="24"/>
          <w:lang w:val="es-CL"/>
        </w:rPr>
      </w:pPr>
      <w:r w:rsidRPr="0065177F">
        <w:rPr>
          <w:rFonts w:ascii="Courier New" w:hAnsi="Courier New" w:cs="Courier New"/>
          <w:spacing w:val="-3"/>
          <w:szCs w:val="24"/>
          <w:lang w:val="es-CL"/>
        </w:rPr>
        <w:t>Dios guarde a V.E.,</w:t>
      </w:r>
    </w:p>
    <w:p w:rsidR="00DC630F" w:rsidRPr="0002188A" w:rsidRDefault="00DC630F" w:rsidP="00953045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953045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1B32A0" w:rsidRPr="0002188A" w:rsidRDefault="001B32A0" w:rsidP="00953045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953045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953045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A25961">
      <w:pPr>
        <w:widowControl w:val="0"/>
        <w:tabs>
          <w:tab w:val="center" w:pos="7230"/>
        </w:tabs>
        <w:jc w:val="both"/>
        <w:rPr>
          <w:rFonts w:ascii="Courier New" w:hAnsi="Courier New" w:cs="Courier New"/>
          <w:b/>
          <w:spacing w:val="-3"/>
          <w:lang w:val="es-CL"/>
        </w:rPr>
      </w:pPr>
      <w:r w:rsidRPr="0002188A">
        <w:rPr>
          <w:rFonts w:ascii="Courier New" w:hAnsi="Courier New" w:cs="Courier New"/>
          <w:b/>
          <w:spacing w:val="-3"/>
          <w:lang w:val="es-CL"/>
        </w:rPr>
        <w:tab/>
      </w:r>
      <w:r w:rsidR="00C42E10" w:rsidRPr="0002188A">
        <w:rPr>
          <w:rFonts w:ascii="Courier New" w:hAnsi="Courier New" w:cs="Courier New"/>
          <w:b/>
          <w:spacing w:val="-3"/>
          <w:lang w:val="es-CL"/>
        </w:rPr>
        <w:t>MICHELL</w:t>
      </w:r>
      <w:r w:rsidR="00F81186" w:rsidRPr="0002188A">
        <w:rPr>
          <w:rFonts w:ascii="Courier New" w:hAnsi="Courier New" w:cs="Courier New"/>
          <w:b/>
          <w:spacing w:val="-3"/>
          <w:lang w:val="es-CL"/>
        </w:rPr>
        <w:t>E</w:t>
      </w:r>
      <w:r w:rsidR="00C42E10" w:rsidRPr="0002188A">
        <w:rPr>
          <w:rFonts w:ascii="Courier New" w:hAnsi="Courier New" w:cs="Courier New"/>
          <w:b/>
          <w:spacing w:val="-3"/>
          <w:lang w:val="es-CL"/>
        </w:rPr>
        <w:t xml:space="preserve"> BACHELET JERIA</w:t>
      </w:r>
    </w:p>
    <w:p w:rsidR="00DC630F" w:rsidRPr="00F81186" w:rsidRDefault="00DC630F" w:rsidP="00A25961">
      <w:pPr>
        <w:tabs>
          <w:tab w:val="center" w:pos="7230"/>
        </w:tabs>
        <w:jc w:val="both"/>
        <w:rPr>
          <w:rFonts w:ascii="Courier New" w:hAnsi="Courier New" w:cs="Courier New"/>
          <w:spacing w:val="-3"/>
        </w:rPr>
      </w:pPr>
      <w:r w:rsidRPr="0002188A">
        <w:rPr>
          <w:rFonts w:ascii="Courier New" w:hAnsi="Courier New" w:cs="Courier New"/>
          <w:spacing w:val="-3"/>
          <w:lang w:val="es-CL"/>
        </w:rPr>
        <w:tab/>
      </w:r>
      <w:r w:rsidRPr="00F81186">
        <w:rPr>
          <w:rFonts w:ascii="Courier New" w:hAnsi="Courier New" w:cs="Courier New"/>
          <w:spacing w:val="-3"/>
        </w:rPr>
        <w:t>President</w:t>
      </w:r>
      <w:r w:rsidR="00C42E10" w:rsidRPr="00F81186">
        <w:rPr>
          <w:rFonts w:ascii="Courier New" w:hAnsi="Courier New" w:cs="Courier New"/>
          <w:spacing w:val="-3"/>
        </w:rPr>
        <w:t>a</w:t>
      </w:r>
      <w:r w:rsidRPr="00F81186">
        <w:rPr>
          <w:rFonts w:ascii="Courier New" w:hAnsi="Courier New" w:cs="Courier New"/>
          <w:spacing w:val="-3"/>
        </w:rPr>
        <w:t xml:space="preserve"> de la República</w:t>
      </w:r>
    </w:p>
    <w:p w:rsidR="00DC630F" w:rsidRPr="00F81186" w:rsidRDefault="00DC630F" w:rsidP="00953045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Default="00DC630F" w:rsidP="00953045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1B32A0" w:rsidRDefault="001B32A0" w:rsidP="00953045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1B32A0" w:rsidRPr="00F81186" w:rsidRDefault="001B32A0" w:rsidP="00953045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F81186" w:rsidRDefault="00DC630F" w:rsidP="00953045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F81186" w:rsidRDefault="00DC630F" w:rsidP="00A25961">
      <w:pPr>
        <w:tabs>
          <w:tab w:val="center" w:pos="2552"/>
        </w:tabs>
        <w:jc w:val="both"/>
        <w:rPr>
          <w:rFonts w:ascii="Courier New" w:hAnsi="Courier New" w:cs="Courier New"/>
          <w:b/>
          <w:spacing w:val="-3"/>
        </w:rPr>
      </w:pPr>
      <w:r w:rsidRPr="00F81186">
        <w:rPr>
          <w:rFonts w:ascii="Courier New" w:hAnsi="Courier New" w:cs="Courier New"/>
          <w:b/>
        </w:rPr>
        <w:tab/>
      </w:r>
      <w:r w:rsidR="00C42E10" w:rsidRPr="00F81186">
        <w:rPr>
          <w:rFonts w:ascii="Courier New" w:hAnsi="Courier New" w:cs="Courier New"/>
          <w:b/>
        </w:rPr>
        <w:t>HERALDO MUÑOZ VALENZUELA</w:t>
      </w:r>
    </w:p>
    <w:p w:rsidR="00DC630F" w:rsidRDefault="00DC630F" w:rsidP="00A25961">
      <w:pPr>
        <w:tabs>
          <w:tab w:val="center" w:pos="2552"/>
        </w:tabs>
        <w:jc w:val="both"/>
        <w:rPr>
          <w:rFonts w:ascii="Courier New" w:hAnsi="Courier New" w:cs="Courier New"/>
          <w:spacing w:val="-3"/>
        </w:rPr>
      </w:pPr>
      <w:r w:rsidRPr="00F81186">
        <w:rPr>
          <w:rFonts w:ascii="Courier New" w:hAnsi="Courier New" w:cs="Courier New"/>
          <w:spacing w:val="-3"/>
        </w:rPr>
        <w:tab/>
        <w:t>Ministro de Relaciones Exteriores</w:t>
      </w:r>
    </w:p>
    <w:p w:rsidR="00012B80" w:rsidRDefault="00012B80" w:rsidP="00A25961">
      <w:pPr>
        <w:tabs>
          <w:tab w:val="center" w:pos="2552"/>
        </w:tabs>
        <w:jc w:val="both"/>
        <w:rPr>
          <w:rFonts w:ascii="Courier New" w:hAnsi="Courier New" w:cs="Courier New"/>
          <w:spacing w:val="-3"/>
        </w:rPr>
      </w:pPr>
    </w:p>
    <w:p w:rsidR="00012B80" w:rsidRDefault="00012B80">
      <w:pPr>
        <w:overflowPunct/>
        <w:autoSpaceDE/>
        <w:autoSpaceDN/>
        <w:adjustRightInd/>
        <w:textAlignment w:val="auto"/>
        <w:rPr>
          <w:rFonts w:ascii="Courier New" w:hAnsi="Courier New" w:cs="Courier New"/>
          <w:spacing w:val="-3"/>
        </w:rPr>
      </w:pPr>
      <w:r>
        <w:rPr>
          <w:rFonts w:ascii="Courier New" w:hAnsi="Courier New" w:cs="Courier New"/>
          <w:spacing w:val="-3"/>
        </w:rPr>
        <w:br w:type="page"/>
      </w:r>
    </w:p>
    <w:p w:rsidR="00012B80" w:rsidRPr="00F81186" w:rsidRDefault="00012B80" w:rsidP="00012B80">
      <w:pPr>
        <w:tabs>
          <w:tab w:val="center" w:pos="2552"/>
        </w:tabs>
        <w:ind w:left="-993"/>
        <w:jc w:val="both"/>
        <w:rPr>
          <w:rFonts w:ascii="Courier New" w:hAnsi="Courier New" w:cs="Courier New"/>
          <w:spacing w:val="-3"/>
        </w:rPr>
      </w:pP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486525" cy="1068311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wait (exención visa)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833" cy="1068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413731" cy="10563225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wait (exención visa)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142" cy="1057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619875" cy="1090273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wait (exención visa)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925" cy="1090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410325" cy="1055761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wait (exención visa)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085" cy="105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810375" cy="11216486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wait (exención visa)_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636" cy="1122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2B80" w:rsidRPr="00F81186" w:rsidSect="00D421FB">
      <w:headerReference w:type="default" r:id="rId13"/>
      <w:endnotePr>
        <w:numFmt w:val="decimal"/>
      </w:endnotePr>
      <w:type w:val="continuous"/>
      <w:pgSz w:w="12242" w:h="18722" w:code="261"/>
      <w:pgMar w:top="2268" w:right="1185" w:bottom="2211" w:left="1559" w:header="1134" w:footer="2268" w:gutter="0"/>
      <w:paperSrc w:first="258" w:other="258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45EF" w:rsidRDefault="008245EF">
      <w:r>
        <w:separator/>
      </w:r>
    </w:p>
  </w:endnote>
  <w:endnote w:type="continuationSeparator" w:id="0">
    <w:p w:rsidR="008245EF" w:rsidRDefault="00824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45EF" w:rsidRDefault="008245EF">
      <w:r>
        <w:separator/>
      </w:r>
    </w:p>
  </w:footnote>
  <w:footnote w:type="continuationSeparator" w:id="0">
    <w:p w:rsidR="008245EF" w:rsidRDefault="008245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7A0" w:rsidRDefault="00FB07A0">
    <w:pPr>
      <w:jc w:val="both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ABBB2A9" wp14:editId="4DC1E180">
              <wp:simplePos x="0" y="0"/>
              <wp:positionH relativeFrom="page">
                <wp:posOffset>901700</wp:posOffset>
              </wp:positionH>
              <wp:positionV relativeFrom="paragraph">
                <wp:posOffset>1270</wp:posOffset>
              </wp:positionV>
              <wp:extent cx="5943600" cy="1524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07A0" w:rsidRDefault="00FB07A0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</w:pPr>
                          <w:r>
                            <w:tab/>
                          </w:r>
                          <w:r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instrText>PAGE \* ARABIC</w:instrText>
                          </w:r>
                          <w:r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separate"/>
                          </w:r>
                          <w:r w:rsidR="00012B80">
                            <w:rPr>
                              <w:rFonts w:ascii="Courier New" w:hAnsi="Courier New" w:cs="Courier New"/>
                              <w:noProof/>
                              <w:spacing w:val="-3"/>
                              <w:lang w:val="en-US"/>
                            </w:rPr>
                            <w:t>3</w:t>
                          </w:r>
                          <w:r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end"/>
                          </w:r>
                        </w:p>
                        <w:p w:rsidR="00FB07A0" w:rsidRDefault="00FB07A0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  <w:p w:rsidR="00FB07A0" w:rsidRDefault="00FB07A0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  <w:p w:rsidR="00FB07A0" w:rsidRDefault="00FB07A0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BBB2A9" id="Rectangle 1" o:spid="_x0000_s1026" style="position:absolute;left:0;text-align:left;margin-left:71pt;margin-top:.1pt;width:468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" o:allowincell="f" filled="f" stroked="f" strokeweight="0">
              <v:textbox inset="0,0,0,0">
                <w:txbxContent>
                  <w:p w:rsidR="00FB07A0" w:rsidRDefault="00FB07A0">
                    <w:pPr>
                      <w:tabs>
                        <w:tab w:val="center" w:pos="4680"/>
                        <w:tab w:val="right" w:pos="9360"/>
                      </w:tabs>
                      <w:rPr>
                        <w:rFonts w:ascii="Courier New" w:hAnsi="Courier New" w:cs="Courier New"/>
                        <w:spacing w:val="-3"/>
                        <w:lang w:val="en-US"/>
                      </w:rPr>
                    </w:pPr>
                    <w:r>
                      <w:tab/>
                    </w:r>
                    <w:r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instrText>PAGE \* ARABIC</w:instrText>
                    </w:r>
                    <w:r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separate"/>
                    </w:r>
                    <w:r w:rsidR="00012B80">
                      <w:rPr>
                        <w:rFonts w:ascii="Courier New" w:hAnsi="Courier New" w:cs="Courier New"/>
                        <w:noProof/>
                        <w:spacing w:val="-3"/>
                        <w:lang w:val="en-US"/>
                      </w:rPr>
                      <w:t>3</w:t>
                    </w:r>
                    <w:r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end"/>
                    </w:r>
                  </w:p>
                  <w:p w:rsidR="00FB07A0" w:rsidRDefault="00FB07A0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  <w:p w:rsidR="00FB07A0" w:rsidRDefault="00FB07A0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  <w:p w:rsidR="00FB07A0" w:rsidRDefault="00FB07A0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FB07A0" w:rsidRDefault="00FB07A0">
    <w:pPr>
      <w:spacing w:after="140" w:line="100" w:lineRule="exact"/>
      <w:jc w:val="both"/>
      <w:rPr>
        <w:sz w:val="10"/>
      </w:rPr>
    </w:pPr>
  </w:p>
  <w:p w:rsidR="00FB07A0" w:rsidRDefault="00FB07A0">
    <w:pPr>
      <w:spacing w:after="140" w:line="100" w:lineRule="exact"/>
      <w:jc w:val="both"/>
      <w:rPr>
        <w:sz w:val="10"/>
      </w:rPr>
    </w:pPr>
  </w:p>
  <w:p w:rsidR="00FB07A0" w:rsidRDefault="00FB07A0">
    <w:pPr>
      <w:spacing w:after="140" w:line="100" w:lineRule="exact"/>
      <w:jc w:val="both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9046F"/>
    <w:multiLevelType w:val="hybridMultilevel"/>
    <w:tmpl w:val="EC284138"/>
    <w:lvl w:ilvl="0" w:tplc="7B54BA72">
      <w:start w:val="1"/>
      <w:numFmt w:val="upperRoman"/>
      <w:pStyle w:val="Ttulo1"/>
      <w:lvlText w:val="%1."/>
      <w:lvlJc w:val="left"/>
      <w:pPr>
        <w:tabs>
          <w:tab w:val="num" w:pos="4166"/>
        </w:tabs>
        <w:ind w:left="4166" w:hanging="709"/>
      </w:pPr>
      <w:rPr>
        <w:rFonts w:ascii="Courier New" w:hAnsi="Courier New" w:cs="Times New Roman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B1BE4BCC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  <w:rPr>
        <w:rFonts w:cs="Times New Roman"/>
      </w:rPr>
    </w:lvl>
    <w:lvl w:ilvl="2" w:tplc="417CC640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  <w:rPr>
        <w:rFonts w:cs="Times New Roman"/>
      </w:rPr>
    </w:lvl>
    <w:lvl w:ilvl="3" w:tplc="0BAADA66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  <w:rPr>
        <w:rFonts w:cs="Times New Roman"/>
      </w:rPr>
    </w:lvl>
    <w:lvl w:ilvl="4" w:tplc="F650EE00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  <w:rPr>
        <w:rFonts w:cs="Times New Roman"/>
      </w:rPr>
    </w:lvl>
    <w:lvl w:ilvl="5" w:tplc="0D1648D4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  <w:rPr>
        <w:rFonts w:cs="Times New Roman"/>
      </w:rPr>
    </w:lvl>
    <w:lvl w:ilvl="6" w:tplc="7388BEB6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  <w:rPr>
        <w:rFonts w:cs="Times New Roman"/>
      </w:rPr>
    </w:lvl>
    <w:lvl w:ilvl="7" w:tplc="DABCF1A0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  <w:rPr>
        <w:rFonts w:cs="Times New Roman"/>
      </w:rPr>
    </w:lvl>
    <w:lvl w:ilvl="8" w:tplc="12AA6AE2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  <w:rPr>
        <w:rFonts w:cs="Times New Roman"/>
      </w:rPr>
    </w:lvl>
  </w:abstractNum>
  <w:abstractNum w:abstractNumId="1" w15:restartNumberingAfterBreak="0">
    <w:nsid w:val="064771A7"/>
    <w:multiLevelType w:val="hybridMultilevel"/>
    <w:tmpl w:val="AB2057BC"/>
    <w:lvl w:ilvl="0" w:tplc="44DC2E24">
      <w:start w:val="1"/>
      <w:numFmt w:val="lowerLetter"/>
      <w:lvlText w:val="(%1)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8A671E9"/>
    <w:multiLevelType w:val="hybridMultilevel"/>
    <w:tmpl w:val="529C91EE"/>
    <w:lvl w:ilvl="0" w:tplc="75522B80">
      <w:start w:val="1"/>
      <w:numFmt w:val="decimal"/>
      <w:lvlText w:val="%1)"/>
      <w:lvlJc w:val="left"/>
      <w:pPr>
        <w:ind w:left="4253" w:hanging="709"/>
      </w:pPr>
      <w:rPr>
        <w:rFonts w:hint="default"/>
        <w:b/>
      </w:rPr>
    </w:lvl>
    <w:lvl w:ilvl="1" w:tplc="EF04EEF8">
      <w:start w:val="1"/>
      <w:numFmt w:val="lowerLetter"/>
      <w:lvlText w:val="%2)"/>
      <w:lvlJc w:val="left"/>
      <w:pPr>
        <w:ind w:left="4851" w:hanging="360"/>
      </w:pPr>
      <w:rPr>
        <w:b/>
      </w:rPr>
    </w:lvl>
    <w:lvl w:ilvl="2" w:tplc="F8349F58">
      <w:start w:val="1"/>
      <w:numFmt w:val="lowerRoman"/>
      <w:lvlText w:val="%3)"/>
      <w:lvlJc w:val="right"/>
      <w:pPr>
        <w:ind w:left="5571" w:hanging="180"/>
      </w:pPr>
      <w:rPr>
        <w:rFonts w:hint="default"/>
        <w:b/>
      </w:rPr>
    </w:lvl>
    <w:lvl w:ilvl="3" w:tplc="340A000F">
      <w:start w:val="1"/>
      <w:numFmt w:val="decimal"/>
      <w:lvlText w:val="%4."/>
      <w:lvlJc w:val="left"/>
      <w:pPr>
        <w:ind w:left="6291" w:hanging="360"/>
      </w:pPr>
    </w:lvl>
    <w:lvl w:ilvl="4" w:tplc="340A0019" w:tentative="1">
      <w:start w:val="1"/>
      <w:numFmt w:val="lowerLetter"/>
      <w:lvlText w:val="%5."/>
      <w:lvlJc w:val="left"/>
      <w:pPr>
        <w:ind w:left="7011" w:hanging="360"/>
      </w:pPr>
    </w:lvl>
    <w:lvl w:ilvl="5" w:tplc="340A001B" w:tentative="1">
      <w:start w:val="1"/>
      <w:numFmt w:val="lowerRoman"/>
      <w:lvlText w:val="%6."/>
      <w:lvlJc w:val="right"/>
      <w:pPr>
        <w:ind w:left="7731" w:hanging="180"/>
      </w:pPr>
    </w:lvl>
    <w:lvl w:ilvl="6" w:tplc="340A000F" w:tentative="1">
      <w:start w:val="1"/>
      <w:numFmt w:val="decimal"/>
      <w:lvlText w:val="%7."/>
      <w:lvlJc w:val="left"/>
      <w:pPr>
        <w:ind w:left="8451" w:hanging="360"/>
      </w:pPr>
    </w:lvl>
    <w:lvl w:ilvl="7" w:tplc="340A0019" w:tentative="1">
      <w:start w:val="1"/>
      <w:numFmt w:val="lowerLetter"/>
      <w:lvlText w:val="%8."/>
      <w:lvlJc w:val="left"/>
      <w:pPr>
        <w:ind w:left="9171" w:hanging="360"/>
      </w:pPr>
    </w:lvl>
    <w:lvl w:ilvl="8" w:tplc="340A001B" w:tentative="1">
      <w:start w:val="1"/>
      <w:numFmt w:val="lowerRoman"/>
      <w:lvlText w:val="%9."/>
      <w:lvlJc w:val="right"/>
      <w:pPr>
        <w:ind w:left="9891" w:hanging="180"/>
      </w:pPr>
    </w:lvl>
  </w:abstractNum>
  <w:abstractNum w:abstractNumId="3" w15:restartNumberingAfterBreak="0">
    <w:nsid w:val="09C323F5"/>
    <w:multiLevelType w:val="hybridMultilevel"/>
    <w:tmpl w:val="960837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A7464"/>
    <w:multiLevelType w:val="hybridMultilevel"/>
    <w:tmpl w:val="C5EEF964"/>
    <w:lvl w:ilvl="0" w:tplc="340A0013">
      <w:start w:val="1"/>
      <w:numFmt w:val="upperRoman"/>
      <w:lvlText w:val="%1."/>
      <w:lvlJc w:val="right"/>
      <w:pPr>
        <w:ind w:left="3555" w:hanging="360"/>
      </w:p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5" w15:restartNumberingAfterBreak="0">
    <w:nsid w:val="1E876985"/>
    <w:multiLevelType w:val="hybridMultilevel"/>
    <w:tmpl w:val="B2FC1C52"/>
    <w:lvl w:ilvl="0" w:tplc="BC9C58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23CFB"/>
    <w:multiLevelType w:val="hybridMultilevel"/>
    <w:tmpl w:val="A226113C"/>
    <w:lvl w:ilvl="0" w:tplc="B82639FC">
      <w:start w:val="1"/>
      <w:numFmt w:val="decimal"/>
      <w:lvlText w:val="%1)"/>
      <w:lvlJc w:val="left"/>
      <w:pPr>
        <w:ind w:left="3414" w:hanging="360"/>
      </w:pPr>
      <w:rPr>
        <w:b/>
      </w:rPr>
    </w:lvl>
    <w:lvl w:ilvl="1" w:tplc="501E09A0">
      <w:start w:val="1"/>
      <w:numFmt w:val="lowerLetter"/>
      <w:lvlText w:val="%2)"/>
      <w:lvlJc w:val="left"/>
      <w:pPr>
        <w:ind w:left="4134" w:hanging="360"/>
      </w:pPr>
      <w:rPr>
        <w:b/>
      </w:rPr>
    </w:lvl>
    <w:lvl w:ilvl="2" w:tplc="F9D4C2AC">
      <w:start w:val="1"/>
      <w:numFmt w:val="lowerRoman"/>
      <w:lvlText w:val="%3)"/>
      <w:lvlJc w:val="right"/>
      <w:pPr>
        <w:ind w:left="4854" w:hanging="180"/>
      </w:pPr>
      <w:rPr>
        <w:rFonts w:hint="default"/>
        <w:b/>
      </w:rPr>
    </w:lvl>
    <w:lvl w:ilvl="3" w:tplc="340A000F">
      <w:start w:val="1"/>
      <w:numFmt w:val="decimal"/>
      <w:lvlText w:val="%4."/>
      <w:lvlJc w:val="left"/>
      <w:pPr>
        <w:ind w:left="5574" w:hanging="360"/>
      </w:pPr>
    </w:lvl>
    <w:lvl w:ilvl="4" w:tplc="340A0019" w:tentative="1">
      <w:start w:val="1"/>
      <w:numFmt w:val="lowerLetter"/>
      <w:lvlText w:val="%5."/>
      <w:lvlJc w:val="left"/>
      <w:pPr>
        <w:ind w:left="6294" w:hanging="360"/>
      </w:pPr>
    </w:lvl>
    <w:lvl w:ilvl="5" w:tplc="340A001B" w:tentative="1">
      <w:start w:val="1"/>
      <w:numFmt w:val="lowerRoman"/>
      <w:lvlText w:val="%6."/>
      <w:lvlJc w:val="right"/>
      <w:pPr>
        <w:ind w:left="7014" w:hanging="180"/>
      </w:pPr>
    </w:lvl>
    <w:lvl w:ilvl="6" w:tplc="340A000F" w:tentative="1">
      <w:start w:val="1"/>
      <w:numFmt w:val="decimal"/>
      <w:lvlText w:val="%7."/>
      <w:lvlJc w:val="left"/>
      <w:pPr>
        <w:ind w:left="7734" w:hanging="360"/>
      </w:pPr>
    </w:lvl>
    <w:lvl w:ilvl="7" w:tplc="340A0019" w:tentative="1">
      <w:start w:val="1"/>
      <w:numFmt w:val="lowerLetter"/>
      <w:lvlText w:val="%8."/>
      <w:lvlJc w:val="left"/>
      <w:pPr>
        <w:ind w:left="8454" w:hanging="360"/>
      </w:pPr>
    </w:lvl>
    <w:lvl w:ilvl="8" w:tplc="340A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7" w15:restartNumberingAfterBreak="0">
    <w:nsid w:val="36B74195"/>
    <w:multiLevelType w:val="hybridMultilevel"/>
    <w:tmpl w:val="2D161CB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4E12BA"/>
    <w:multiLevelType w:val="hybridMultilevel"/>
    <w:tmpl w:val="397472F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2631DD"/>
    <w:multiLevelType w:val="hybridMultilevel"/>
    <w:tmpl w:val="59EAF5E8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866369"/>
    <w:multiLevelType w:val="hybridMultilevel"/>
    <w:tmpl w:val="049C255C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8438F6"/>
    <w:multiLevelType w:val="hybridMultilevel"/>
    <w:tmpl w:val="087E0F8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4D58C6"/>
    <w:multiLevelType w:val="hybridMultilevel"/>
    <w:tmpl w:val="DB26C862"/>
    <w:lvl w:ilvl="0" w:tplc="CE6A789C">
      <w:start w:val="1"/>
      <w:numFmt w:val="bullet"/>
      <w:lvlText w:val=""/>
      <w:lvlJc w:val="left"/>
      <w:pPr>
        <w:ind w:left="426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3" w15:restartNumberingAfterBreak="0">
    <w:nsid w:val="4739161A"/>
    <w:multiLevelType w:val="multilevel"/>
    <w:tmpl w:val="EF5C1F6A"/>
    <w:lvl w:ilvl="0">
      <w:start w:val="1"/>
      <w:numFmt w:val="decimal"/>
      <w:pStyle w:val="Estilo"/>
      <w:lvlText w:val="%1."/>
      <w:lvlJc w:val="left"/>
      <w:pPr>
        <w:tabs>
          <w:tab w:val="num" w:pos="3195"/>
        </w:tabs>
        <w:ind w:left="2835"/>
      </w:pPr>
      <w:rPr>
        <w:rFonts w:ascii="Courier" w:hAnsi="Courier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lowerLetter"/>
      <w:pStyle w:val="Estilo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pStyle w:val="Estilo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pStyle w:val="Estilo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pStyle w:val="Estilo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pStyle w:val="Estilo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pStyle w:val="Estilo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pStyle w:val="Estilo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pStyle w:val="Estilo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9644199"/>
    <w:multiLevelType w:val="hybridMultilevel"/>
    <w:tmpl w:val="96666D3A"/>
    <w:lvl w:ilvl="0" w:tplc="B2645166">
      <w:start w:val="1"/>
      <w:numFmt w:val="bullet"/>
      <w:lvlText w:val=""/>
      <w:lvlJc w:val="left"/>
      <w:pPr>
        <w:ind w:left="3555" w:hanging="360"/>
      </w:pPr>
      <w:rPr>
        <w:rFonts w:ascii="Symbol" w:hAnsi="Symbo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5" w15:restartNumberingAfterBreak="0">
    <w:nsid w:val="4A030872"/>
    <w:multiLevelType w:val="hybridMultilevel"/>
    <w:tmpl w:val="B452288C"/>
    <w:lvl w:ilvl="0" w:tplc="E68640DE">
      <w:start w:val="1"/>
      <w:numFmt w:val="decimal"/>
      <w:pStyle w:val="Ttulo2"/>
      <w:lvlText w:val="%1."/>
      <w:lvlJc w:val="left"/>
      <w:pPr>
        <w:tabs>
          <w:tab w:val="num" w:pos="3401"/>
        </w:tabs>
        <w:ind w:left="3401" w:hanging="709"/>
      </w:pPr>
      <w:rPr>
        <w:rFonts w:ascii="Courier New" w:hAnsi="Courier New" w:cs="Times New Roman"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729"/>
        </w:tabs>
        <w:ind w:left="729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9"/>
        </w:tabs>
        <w:ind w:left="1449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169"/>
        </w:tabs>
        <w:ind w:left="2169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2889"/>
        </w:tabs>
        <w:ind w:left="2889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609"/>
        </w:tabs>
        <w:ind w:left="3609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329"/>
        </w:tabs>
        <w:ind w:left="4329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049"/>
        </w:tabs>
        <w:ind w:left="5049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5769"/>
        </w:tabs>
        <w:ind w:left="5769" w:hanging="180"/>
      </w:pPr>
      <w:rPr>
        <w:rFonts w:cs="Times New Roman"/>
      </w:rPr>
    </w:lvl>
  </w:abstractNum>
  <w:abstractNum w:abstractNumId="16" w15:restartNumberingAfterBreak="0">
    <w:nsid w:val="4B3B4A95"/>
    <w:multiLevelType w:val="hybridMultilevel"/>
    <w:tmpl w:val="17C0665C"/>
    <w:name w:val="NumPar"/>
    <w:lvl w:ilvl="0" w:tplc="93FEFF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F1CFC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D84F2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820C7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A90A8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452AD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D942C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BB062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42AED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B9963E2"/>
    <w:multiLevelType w:val="hybridMultilevel"/>
    <w:tmpl w:val="CA90B2E4"/>
    <w:lvl w:ilvl="0" w:tplc="34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35B7F13"/>
    <w:multiLevelType w:val="hybridMultilevel"/>
    <w:tmpl w:val="CA90B2E4"/>
    <w:lvl w:ilvl="0" w:tplc="34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A94C67"/>
    <w:multiLevelType w:val="hybridMultilevel"/>
    <w:tmpl w:val="FEF488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8F7027"/>
    <w:multiLevelType w:val="hybridMultilevel"/>
    <w:tmpl w:val="C6DA1748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912CA5"/>
    <w:multiLevelType w:val="hybridMultilevel"/>
    <w:tmpl w:val="988496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BE7350"/>
    <w:multiLevelType w:val="hybridMultilevel"/>
    <w:tmpl w:val="801410AC"/>
    <w:lvl w:ilvl="0" w:tplc="B2645166">
      <w:start w:val="1"/>
      <w:numFmt w:val="bullet"/>
      <w:lvlText w:val=""/>
      <w:lvlJc w:val="left"/>
      <w:pPr>
        <w:ind w:left="3555" w:hanging="360"/>
      </w:pPr>
      <w:rPr>
        <w:rFonts w:ascii="Symbol" w:hAnsi="Symbo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3" w15:restartNumberingAfterBreak="0">
    <w:nsid w:val="75837492"/>
    <w:multiLevelType w:val="hybridMultilevel"/>
    <w:tmpl w:val="A54E3772"/>
    <w:lvl w:ilvl="0" w:tplc="F3407FFE">
      <w:start w:val="1"/>
      <w:numFmt w:val="lowerLetter"/>
      <w:lvlText w:val="%1)"/>
      <w:lvlJc w:val="left"/>
      <w:pPr>
        <w:ind w:left="1110" w:hanging="75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7A012E"/>
    <w:multiLevelType w:val="hybridMultilevel"/>
    <w:tmpl w:val="A07A0868"/>
    <w:lvl w:ilvl="0" w:tplc="D74E57B2">
      <w:start w:val="1"/>
      <w:numFmt w:val="lowerLetter"/>
      <w:pStyle w:val="Ttulo3"/>
      <w:lvlText w:val="%1."/>
      <w:lvlJc w:val="left"/>
      <w:pPr>
        <w:tabs>
          <w:tab w:val="num" w:pos="4253"/>
        </w:tabs>
        <w:ind w:left="4253" w:hanging="709"/>
      </w:pPr>
      <w:rPr>
        <w:rFonts w:ascii="Courier New" w:hAnsi="Courier New" w:cs="Times New Roman" w:hint="default"/>
        <w:b/>
        <w:i w:val="0"/>
        <w:caps w:val="0"/>
        <w:strike w:val="0"/>
        <w:dstrike w:val="0"/>
        <w:vanish w:val="0"/>
        <w:sz w:val="26"/>
        <w:szCs w:val="26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DC70963"/>
    <w:multiLevelType w:val="hybridMultilevel"/>
    <w:tmpl w:val="653E5C6C"/>
    <w:lvl w:ilvl="0" w:tplc="340A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15"/>
  </w:num>
  <w:num w:numId="3">
    <w:abstractNumId w:val="24"/>
  </w:num>
  <w:num w:numId="4">
    <w:abstractNumId w:val="13"/>
  </w:num>
  <w:num w:numId="5">
    <w:abstractNumId w:val="15"/>
    <w:lvlOverride w:ilvl="0">
      <w:startOverride w:val="1"/>
    </w:lvlOverride>
  </w:num>
  <w:num w:numId="6">
    <w:abstractNumId w:val="15"/>
  </w:num>
  <w:num w:numId="7">
    <w:abstractNumId w:val="15"/>
  </w:num>
  <w:num w:numId="8">
    <w:abstractNumId w:val="3"/>
  </w:num>
  <w:num w:numId="9">
    <w:abstractNumId w:val="13"/>
  </w:num>
  <w:num w:numId="10">
    <w:abstractNumId w:val="13"/>
  </w:num>
  <w:num w:numId="11">
    <w:abstractNumId w:val="1"/>
  </w:num>
  <w:num w:numId="12">
    <w:abstractNumId w:val="8"/>
  </w:num>
  <w:num w:numId="13">
    <w:abstractNumId w:val="19"/>
  </w:num>
  <w:num w:numId="14">
    <w:abstractNumId w:val="15"/>
  </w:num>
  <w:num w:numId="15">
    <w:abstractNumId w:val="15"/>
    <w:lvlOverride w:ilvl="0">
      <w:startOverride w:val="1"/>
    </w:lvlOverride>
  </w:num>
  <w:num w:numId="16">
    <w:abstractNumId w:val="0"/>
  </w:num>
  <w:num w:numId="17">
    <w:abstractNumId w:val="12"/>
  </w:num>
  <w:num w:numId="18">
    <w:abstractNumId w:val="4"/>
  </w:num>
  <w:num w:numId="19">
    <w:abstractNumId w:val="22"/>
  </w:num>
  <w:num w:numId="20">
    <w:abstractNumId w:val="14"/>
  </w:num>
  <w:num w:numId="21">
    <w:abstractNumId w:val="7"/>
  </w:num>
  <w:num w:numId="22">
    <w:abstractNumId w:val="25"/>
  </w:num>
  <w:num w:numId="23">
    <w:abstractNumId w:val="17"/>
  </w:num>
  <w:num w:numId="24">
    <w:abstractNumId w:val="5"/>
  </w:num>
  <w:num w:numId="25">
    <w:abstractNumId w:val="11"/>
  </w:num>
  <w:num w:numId="26">
    <w:abstractNumId w:val="18"/>
  </w:num>
  <w:num w:numId="27">
    <w:abstractNumId w:val="21"/>
  </w:num>
  <w:num w:numId="28">
    <w:abstractNumId w:val="23"/>
  </w:num>
  <w:num w:numId="29">
    <w:abstractNumId w:val="6"/>
  </w:num>
  <w:num w:numId="30">
    <w:abstractNumId w:val="2"/>
  </w:num>
  <w:num w:numId="31">
    <w:abstractNumId w:val="10"/>
  </w:num>
  <w:num w:numId="32">
    <w:abstractNumId w:val="20"/>
  </w:num>
  <w:num w:numId="33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50A"/>
    <w:rsid w:val="00004EC2"/>
    <w:rsid w:val="00012B80"/>
    <w:rsid w:val="0002188A"/>
    <w:rsid w:val="00022561"/>
    <w:rsid w:val="00022A65"/>
    <w:rsid w:val="0002349F"/>
    <w:rsid w:val="00032838"/>
    <w:rsid w:val="00032D66"/>
    <w:rsid w:val="00035759"/>
    <w:rsid w:val="00046482"/>
    <w:rsid w:val="000517E8"/>
    <w:rsid w:val="000547FD"/>
    <w:rsid w:val="00070DA6"/>
    <w:rsid w:val="0007159F"/>
    <w:rsid w:val="000715EA"/>
    <w:rsid w:val="0007493E"/>
    <w:rsid w:val="0008074E"/>
    <w:rsid w:val="000913F6"/>
    <w:rsid w:val="000959C2"/>
    <w:rsid w:val="0009651E"/>
    <w:rsid w:val="000A61D4"/>
    <w:rsid w:val="000A78FD"/>
    <w:rsid w:val="000C363F"/>
    <w:rsid w:val="000D2577"/>
    <w:rsid w:val="000D2DC3"/>
    <w:rsid w:val="000D3241"/>
    <w:rsid w:val="000D458A"/>
    <w:rsid w:val="000E08F7"/>
    <w:rsid w:val="000E0E44"/>
    <w:rsid w:val="000E29E4"/>
    <w:rsid w:val="000E6CC2"/>
    <w:rsid w:val="000E7007"/>
    <w:rsid w:val="000F417A"/>
    <w:rsid w:val="001001DA"/>
    <w:rsid w:val="00106140"/>
    <w:rsid w:val="00113ED2"/>
    <w:rsid w:val="00122D4D"/>
    <w:rsid w:val="00132306"/>
    <w:rsid w:val="00135A17"/>
    <w:rsid w:val="00140BDA"/>
    <w:rsid w:val="00142D2A"/>
    <w:rsid w:val="001433CB"/>
    <w:rsid w:val="001452D8"/>
    <w:rsid w:val="00145F45"/>
    <w:rsid w:val="001474FA"/>
    <w:rsid w:val="00154FCF"/>
    <w:rsid w:val="00164FF0"/>
    <w:rsid w:val="001767E7"/>
    <w:rsid w:val="00177D01"/>
    <w:rsid w:val="001827E5"/>
    <w:rsid w:val="00190D4B"/>
    <w:rsid w:val="001924E6"/>
    <w:rsid w:val="00195508"/>
    <w:rsid w:val="001968A2"/>
    <w:rsid w:val="001A2A55"/>
    <w:rsid w:val="001A434D"/>
    <w:rsid w:val="001B1C7E"/>
    <w:rsid w:val="001B32A0"/>
    <w:rsid w:val="001B566F"/>
    <w:rsid w:val="001B5834"/>
    <w:rsid w:val="001B5847"/>
    <w:rsid w:val="001C2AB4"/>
    <w:rsid w:val="001C69FB"/>
    <w:rsid w:val="001C7FBF"/>
    <w:rsid w:val="001D1A0A"/>
    <w:rsid w:val="001D5DAB"/>
    <w:rsid w:val="001E0D5E"/>
    <w:rsid w:val="001F2BAB"/>
    <w:rsid w:val="001F4794"/>
    <w:rsid w:val="001F7A6E"/>
    <w:rsid w:val="00212D3C"/>
    <w:rsid w:val="00215B84"/>
    <w:rsid w:val="00226F9D"/>
    <w:rsid w:val="00230EE9"/>
    <w:rsid w:val="00232D4A"/>
    <w:rsid w:val="00233675"/>
    <w:rsid w:val="0023775D"/>
    <w:rsid w:val="00241FAE"/>
    <w:rsid w:val="002445E8"/>
    <w:rsid w:val="002466AB"/>
    <w:rsid w:val="0025463D"/>
    <w:rsid w:val="0025690F"/>
    <w:rsid w:val="0026550A"/>
    <w:rsid w:val="00275DF8"/>
    <w:rsid w:val="002776AC"/>
    <w:rsid w:val="0028133B"/>
    <w:rsid w:val="002816FF"/>
    <w:rsid w:val="0028379E"/>
    <w:rsid w:val="00283F05"/>
    <w:rsid w:val="00286486"/>
    <w:rsid w:val="00286EA1"/>
    <w:rsid w:val="00287E0A"/>
    <w:rsid w:val="0029122E"/>
    <w:rsid w:val="00291B24"/>
    <w:rsid w:val="0029415A"/>
    <w:rsid w:val="00296F1D"/>
    <w:rsid w:val="002A2EDC"/>
    <w:rsid w:val="002A41A0"/>
    <w:rsid w:val="002A5CCE"/>
    <w:rsid w:val="002A7C2F"/>
    <w:rsid w:val="002B43F1"/>
    <w:rsid w:val="002B4AE8"/>
    <w:rsid w:val="002B71F7"/>
    <w:rsid w:val="002B7298"/>
    <w:rsid w:val="002C254A"/>
    <w:rsid w:val="002C298E"/>
    <w:rsid w:val="002C368D"/>
    <w:rsid w:val="002C42D8"/>
    <w:rsid w:val="002E780C"/>
    <w:rsid w:val="002F4EF4"/>
    <w:rsid w:val="002F7223"/>
    <w:rsid w:val="00305445"/>
    <w:rsid w:val="003125A5"/>
    <w:rsid w:val="003137D5"/>
    <w:rsid w:val="00315975"/>
    <w:rsid w:val="00317EDB"/>
    <w:rsid w:val="003247BE"/>
    <w:rsid w:val="003249F5"/>
    <w:rsid w:val="00324EE2"/>
    <w:rsid w:val="003262B9"/>
    <w:rsid w:val="00331056"/>
    <w:rsid w:val="00336524"/>
    <w:rsid w:val="003500B3"/>
    <w:rsid w:val="00350FBA"/>
    <w:rsid w:val="00351FF5"/>
    <w:rsid w:val="003575B3"/>
    <w:rsid w:val="00361D3E"/>
    <w:rsid w:val="00362B5D"/>
    <w:rsid w:val="003649FA"/>
    <w:rsid w:val="0037326D"/>
    <w:rsid w:val="00376E99"/>
    <w:rsid w:val="00381AE6"/>
    <w:rsid w:val="00382865"/>
    <w:rsid w:val="00383C3E"/>
    <w:rsid w:val="0038694B"/>
    <w:rsid w:val="00391C65"/>
    <w:rsid w:val="00392B35"/>
    <w:rsid w:val="003A269F"/>
    <w:rsid w:val="003A791B"/>
    <w:rsid w:val="003B7FF3"/>
    <w:rsid w:val="003C1704"/>
    <w:rsid w:val="003C568E"/>
    <w:rsid w:val="003D28D2"/>
    <w:rsid w:val="003D370A"/>
    <w:rsid w:val="003D54A3"/>
    <w:rsid w:val="003D55C8"/>
    <w:rsid w:val="003D7A75"/>
    <w:rsid w:val="003E09CE"/>
    <w:rsid w:val="003E3C1B"/>
    <w:rsid w:val="003F00E8"/>
    <w:rsid w:val="003F4C53"/>
    <w:rsid w:val="00407905"/>
    <w:rsid w:val="00410E01"/>
    <w:rsid w:val="004127A0"/>
    <w:rsid w:val="0041508D"/>
    <w:rsid w:val="00416FBB"/>
    <w:rsid w:val="00431B72"/>
    <w:rsid w:val="00432C78"/>
    <w:rsid w:val="00434AF8"/>
    <w:rsid w:val="00452725"/>
    <w:rsid w:val="0045518B"/>
    <w:rsid w:val="00457766"/>
    <w:rsid w:val="00457FBA"/>
    <w:rsid w:val="00460DEE"/>
    <w:rsid w:val="00461818"/>
    <w:rsid w:val="0046512B"/>
    <w:rsid w:val="00465FF5"/>
    <w:rsid w:val="00470133"/>
    <w:rsid w:val="004725CC"/>
    <w:rsid w:val="00475B33"/>
    <w:rsid w:val="004764D3"/>
    <w:rsid w:val="004773E3"/>
    <w:rsid w:val="00481B30"/>
    <w:rsid w:val="004823A9"/>
    <w:rsid w:val="00482B15"/>
    <w:rsid w:val="004838BF"/>
    <w:rsid w:val="00484402"/>
    <w:rsid w:val="00485098"/>
    <w:rsid w:val="004859D1"/>
    <w:rsid w:val="00494D4F"/>
    <w:rsid w:val="00497F31"/>
    <w:rsid w:val="004A050E"/>
    <w:rsid w:val="004B3254"/>
    <w:rsid w:val="004B3ECB"/>
    <w:rsid w:val="004B6A48"/>
    <w:rsid w:val="004D0BDA"/>
    <w:rsid w:val="004D0DFE"/>
    <w:rsid w:val="004D20AB"/>
    <w:rsid w:val="004D3741"/>
    <w:rsid w:val="004D5C56"/>
    <w:rsid w:val="004E4C9A"/>
    <w:rsid w:val="004F14FB"/>
    <w:rsid w:val="004F1A8C"/>
    <w:rsid w:val="004F25ED"/>
    <w:rsid w:val="004F42B3"/>
    <w:rsid w:val="00500E4D"/>
    <w:rsid w:val="00501D51"/>
    <w:rsid w:val="00503349"/>
    <w:rsid w:val="00503EDA"/>
    <w:rsid w:val="0050704C"/>
    <w:rsid w:val="00507720"/>
    <w:rsid w:val="005134AB"/>
    <w:rsid w:val="00515FFA"/>
    <w:rsid w:val="005236FF"/>
    <w:rsid w:val="00543EBA"/>
    <w:rsid w:val="00544080"/>
    <w:rsid w:val="005453EB"/>
    <w:rsid w:val="00546D6E"/>
    <w:rsid w:val="00547141"/>
    <w:rsid w:val="00550563"/>
    <w:rsid w:val="00555CB8"/>
    <w:rsid w:val="005568CC"/>
    <w:rsid w:val="00560237"/>
    <w:rsid w:val="00562412"/>
    <w:rsid w:val="00564C85"/>
    <w:rsid w:val="00565906"/>
    <w:rsid w:val="00565A83"/>
    <w:rsid w:val="00567D99"/>
    <w:rsid w:val="005701F0"/>
    <w:rsid w:val="00572BE5"/>
    <w:rsid w:val="00573DEC"/>
    <w:rsid w:val="005748D3"/>
    <w:rsid w:val="00574D63"/>
    <w:rsid w:val="00581401"/>
    <w:rsid w:val="0058534A"/>
    <w:rsid w:val="005860C7"/>
    <w:rsid w:val="00592EC2"/>
    <w:rsid w:val="005A4EA8"/>
    <w:rsid w:val="005B1E18"/>
    <w:rsid w:val="005B4122"/>
    <w:rsid w:val="005B70B1"/>
    <w:rsid w:val="005C41AB"/>
    <w:rsid w:val="005C66D2"/>
    <w:rsid w:val="005C7E1A"/>
    <w:rsid w:val="005D1BE6"/>
    <w:rsid w:val="005D2338"/>
    <w:rsid w:val="005D5F0C"/>
    <w:rsid w:val="005D6030"/>
    <w:rsid w:val="005E706C"/>
    <w:rsid w:val="005E7321"/>
    <w:rsid w:val="005E7775"/>
    <w:rsid w:val="005F07E6"/>
    <w:rsid w:val="005F2696"/>
    <w:rsid w:val="005F4F23"/>
    <w:rsid w:val="005F5937"/>
    <w:rsid w:val="005F6D69"/>
    <w:rsid w:val="0060022D"/>
    <w:rsid w:val="0060061B"/>
    <w:rsid w:val="00601B7C"/>
    <w:rsid w:val="00602B41"/>
    <w:rsid w:val="00604430"/>
    <w:rsid w:val="00604F32"/>
    <w:rsid w:val="006055B3"/>
    <w:rsid w:val="00605D59"/>
    <w:rsid w:val="006067FA"/>
    <w:rsid w:val="0061005B"/>
    <w:rsid w:val="00613352"/>
    <w:rsid w:val="00614200"/>
    <w:rsid w:val="0062052C"/>
    <w:rsid w:val="00620E5B"/>
    <w:rsid w:val="00626674"/>
    <w:rsid w:val="00631F5D"/>
    <w:rsid w:val="0063705B"/>
    <w:rsid w:val="0065028B"/>
    <w:rsid w:val="006508B2"/>
    <w:rsid w:val="0065680E"/>
    <w:rsid w:val="00657899"/>
    <w:rsid w:val="00664075"/>
    <w:rsid w:val="00671C92"/>
    <w:rsid w:val="00671CC2"/>
    <w:rsid w:val="00673B8A"/>
    <w:rsid w:val="00674F09"/>
    <w:rsid w:val="00675167"/>
    <w:rsid w:val="006762C7"/>
    <w:rsid w:val="00676348"/>
    <w:rsid w:val="00685454"/>
    <w:rsid w:val="00686419"/>
    <w:rsid w:val="006917DB"/>
    <w:rsid w:val="00694885"/>
    <w:rsid w:val="006A0CE5"/>
    <w:rsid w:val="006A1399"/>
    <w:rsid w:val="006B2E2C"/>
    <w:rsid w:val="006B3CC8"/>
    <w:rsid w:val="006B4052"/>
    <w:rsid w:val="006B6C18"/>
    <w:rsid w:val="006C27C7"/>
    <w:rsid w:val="006C2933"/>
    <w:rsid w:val="006C4692"/>
    <w:rsid w:val="006C63E1"/>
    <w:rsid w:val="006C6E53"/>
    <w:rsid w:val="006C742A"/>
    <w:rsid w:val="006D4671"/>
    <w:rsid w:val="006D50D9"/>
    <w:rsid w:val="006E0F69"/>
    <w:rsid w:val="006E5634"/>
    <w:rsid w:val="006E6109"/>
    <w:rsid w:val="007009CB"/>
    <w:rsid w:val="00702096"/>
    <w:rsid w:val="007028EE"/>
    <w:rsid w:val="00702B8E"/>
    <w:rsid w:val="00712829"/>
    <w:rsid w:val="00714CAC"/>
    <w:rsid w:val="007161C1"/>
    <w:rsid w:val="007252CE"/>
    <w:rsid w:val="00725BCA"/>
    <w:rsid w:val="00733F89"/>
    <w:rsid w:val="00734005"/>
    <w:rsid w:val="00743103"/>
    <w:rsid w:val="0074728A"/>
    <w:rsid w:val="00747551"/>
    <w:rsid w:val="00754236"/>
    <w:rsid w:val="0075554D"/>
    <w:rsid w:val="007639EF"/>
    <w:rsid w:val="0076470B"/>
    <w:rsid w:val="00765F07"/>
    <w:rsid w:val="0077079B"/>
    <w:rsid w:val="00773E0A"/>
    <w:rsid w:val="00776360"/>
    <w:rsid w:val="00777C9F"/>
    <w:rsid w:val="007806CC"/>
    <w:rsid w:val="00782DD8"/>
    <w:rsid w:val="0079160B"/>
    <w:rsid w:val="007A1CF8"/>
    <w:rsid w:val="007A5062"/>
    <w:rsid w:val="007A515B"/>
    <w:rsid w:val="007A6EA8"/>
    <w:rsid w:val="007B28D8"/>
    <w:rsid w:val="007B33B6"/>
    <w:rsid w:val="007C7315"/>
    <w:rsid w:val="007D1593"/>
    <w:rsid w:val="007E62D8"/>
    <w:rsid w:val="007F4EB7"/>
    <w:rsid w:val="00800C82"/>
    <w:rsid w:val="00801BCF"/>
    <w:rsid w:val="00803339"/>
    <w:rsid w:val="00806153"/>
    <w:rsid w:val="0081205E"/>
    <w:rsid w:val="00812A64"/>
    <w:rsid w:val="00812DB8"/>
    <w:rsid w:val="008167E3"/>
    <w:rsid w:val="008222A7"/>
    <w:rsid w:val="0082398E"/>
    <w:rsid w:val="008245EF"/>
    <w:rsid w:val="00824BDD"/>
    <w:rsid w:val="00826165"/>
    <w:rsid w:val="008348F9"/>
    <w:rsid w:val="00834DDA"/>
    <w:rsid w:val="00837469"/>
    <w:rsid w:val="00841089"/>
    <w:rsid w:val="00843309"/>
    <w:rsid w:val="00846656"/>
    <w:rsid w:val="0085286D"/>
    <w:rsid w:val="00854D81"/>
    <w:rsid w:val="00855662"/>
    <w:rsid w:val="00863FD2"/>
    <w:rsid w:val="008653A9"/>
    <w:rsid w:val="00866FF5"/>
    <w:rsid w:val="008723EE"/>
    <w:rsid w:val="008737C0"/>
    <w:rsid w:val="008758DE"/>
    <w:rsid w:val="00883A64"/>
    <w:rsid w:val="008864AF"/>
    <w:rsid w:val="00891DDB"/>
    <w:rsid w:val="0089503C"/>
    <w:rsid w:val="00895A39"/>
    <w:rsid w:val="0089785E"/>
    <w:rsid w:val="008A11C1"/>
    <w:rsid w:val="008A2867"/>
    <w:rsid w:val="008A2ABB"/>
    <w:rsid w:val="008A7403"/>
    <w:rsid w:val="008A7AB1"/>
    <w:rsid w:val="008B2228"/>
    <w:rsid w:val="008B3135"/>
    <w:rsid w:val="008B36F5"/>
    <w:rsid w:val="008B436A"/>
    <w:rsid w:val="008B6E9B"/>
    <w:rsid w:val="008C2B2C"/>
    <w:rsid w:val="008C5652"/>
    <w:rsid w:val="008D34F5"/>
    <w:rsid w:val="008D5B95"/>
    <w:rsid w:val="008D6237"/>
    <w:rsid w:val="008E3B09"/>
    <w:rsid w:val="008E4CA4"/>
    <w:rsid w:val="008E680D"/>
    <w:rsid w:val="008F4525"/>
    <w:rsid w:val="008F611A"/>
    <w:rsid w:val="008F7ACA"/>
    <w:rsid w:val="00901E2C"/>
    <w:rsid w:val="0090337E"/>
    <w:rsid w:val="00903B3B"/>
    <w:rsid w:val="009049F5"/>
    <w:rsid w:val="009071FC"/>
    <w:rsid w:val="0091369A"/>
    <w:rsid w:val="009239ED"/>
    <w:rsid w:val="0092679F"/>
    <w:rsid w:val="00926EEC"/>
    <w:rsid w:val="00927BF3"/>
    <w:rsid w:val="009308D4"/>
    <w:rsid w:val="00930AC2"/>
    <w:rsid w:val="00932504"/>
    <w:rsid w:val="00932AE3"/>
    <w:rsid w:val="00932B78"/>
    <w:rsid w:val="009361C4"/>
    <w:rsid w:val="00937D20"/>
    <w:rsid w:val="00944189"/>
    <w:rsid w:val="00945348"/>
    <w:rsid w:val="00951574"/>
    <w:rsid w:val="00953045"/>
    <w:rsid w:val="00953840"/>
    <w:rsid w:val="00964D7E"/>
    <w:rsid w:val="00966641"/>
    <w:rsid w:val="0097116C"/>
    <w:rsid w:val="00975373"/>
    <w:rsid w:val="00976D75"/>
    <w:rsid w:val="009774EF"/>
    <w:rsid w:val="00980F69"/>
    <w:rsid w:val="00983673"/>
    <w:rsid w:val="0098455A"/>
    <w:rsid w:val="00986368"/>
    <w:rsid w:val="009A05C0"/>
    <w:rsid w:val="009A54C0"/>
    <w:rsid w:val="009A5A6E"/>
    <w:rsid w:val="009B3B44"/>
    <w:rsid w:val="009B585E"/>
    <w:rsid w:val="009C60A0"/>
    <w:rsid w:val="009D12C4"/>
    <w:rsid w:val="009D6365"/>
    <w:rsid w:val="009D6A81"/>
    <w:rsid w:val="009D7258"/>
    <w:rsid w:val="009E032F"/>
    <w:rsid w:val="009E4F65"/>
    <w:rsid w:val="009E7690"/>
    <w:rsid w:val="009E7E84"/>
    <w:rsid w:val="009F13D3"/>
    <w:rsid w:val="009F15D1"/>
    <w:rsid w:val="009F2EC8"/>
    <w:rsid w:val="009F38A0"/>
    <w:rsid w:val="009F6FAF"/>
    <w:rsid w:val="00A25961"/>
    <w:rsid w:val="00A3033F"/>
    <w:rsid w:val="00A307BF"/>
    <w:rsid w:val="00A338A1"/>
    <w:rsid w:val="00A344E5"/>
    <w:rsid w:val="00A456D5"/>
    <w:rsid w:val="00A50A87"/>
    <w:rsid w:val="00A51AE5"/>
    <w:rsid w:val="00A53661"/>
    <w:rsid w:val="00A56822"/>
    <w:rsid w:val="00A61B86"/>
    <w:rsid w:val="00A6695B"/>
    <w:rsid w:val="00A70560"/>
    <w:rsid w:val="00A70802"/>
    <w:rsid w:val="00A74A83"/>
    <w:rsid w:val="00A75ADB"/>
    <w:rsid w:val="00A878A9"/>
    <w:rsid w:val="00A90FFF"/>
    <w:rsid w:val="00A9466F"/>
    <w:rsid w:val="00AA0036"/>
    <w:rsid w:val="00AA2744"/>
    <w:rsid w:val="00AA43DF"/>
    <w:rsid w:val="00AA734D"/>
    <w:rsid w:val="00AA78EA"/>
    <w:rsid w:val="00AB255C"/>
    <w:rsid w:val="00AB38D9"/>
    <w:rsid w:val="00AB6209"/>
    <w:rsid w:val="00AC0CF0"/>
    <w:rsid w:val="00AC18C8"/>
    <w:rsid w:val="00AC3A80"/>
    <w:rsid w:val="00AC45CE"/>
    <w:rsid w:val="00AC7E63"/>
    <w:rsid w:val="00AD20EC"/>
    <w:rsid w:val="00AD3BBB"/>
    <w:rsid w:val="00AD3C84"/>
    <w:rsid w:val="00AD511B"/>
    <w:rsid w:val="00AE382E"/>
    <w:rsid w:val="00AE4C5B"/>
    <w:rsid w:val="00AE7322"/>
    <w:rsid w:val="00AF0EF2"/>
    <w:rsid w:val="00B04B44"/>
    <w:rsid w:val="00B057AB"/>
    <w:rsid w:val="00B158A1"/>
    <w:rsid w:val="00B17554"/>
    <w:rsid w:val="00B20C48"/>
    <w:rsid w:val="00B2309B"/>
    <w:rsid w:val="00B244F3"/>
    <w:rsid w:val="00B35BA8"/>
    <w:rsid w:val="00B3607A"/>
    <w:rsid w:val="00B3797F"/>
    <w:rsid w:val="00B4398D"/>
    <w:rsid w:val="00B43CCC"/>
    <w:rsid w:val="00B5142D"/>
    <w:rsid w:val="00B611DA"/>
    <w:rsid w:val="00B65E71"/>
    <w:rsid w:val="00B71853"/>
    <w:rsid w:val="00B75756"/>
    <w:rsid w:val="00B833AB"/>
    <w:rsid w:val="00B83B90"/>
    <w:rsid w:val="00B86FA0"/>
    <w:rsid w:val="00B93452"/>
    <w:rsid w:val="00B93EC8"/>
    <w:rsid w:val="00BA7D2A"/>
    <w:rsid w:val="00BB1AE3"/>
    <w:rsid w:val="00BB7F1E"/>
    <w:rsid w:val="00BD45D9"/>
    <w:rsid w:val="00BD7455"/>
    <w:rsid w:val="00BE19B3"/>
    <w:rsid w:val="00BE4CF6"/>
    <w:rsid w:val="00BE5F90"/>
    <w:rsid w:val="00BF02C0"/>
    <w:rsid w:val="00BF0A03"/>
    <w:rsid w:val="00BF41FB"/>
    <w:rsid w:val="00C03838"/>
    <w:rsid w:val="00C07572"/>
    <w:rsid w:val="00C122C1"/>
    <w:rsid w:val="00C157FB"/>
    <w:rsid w:val="00C158A1"/>
    <w:rsid w:val="00C21DC6"/>
    <w:rsid w:val="00C26287"/>
    <w:rsid w:val="00C26533"/>
    <w:rsid w:val="00C37A18"/>
    <w:rsid w:val="00C403FD"/>
    <w:rsid w:val="00C42E10"/>
    <w:rsid w:val="00C436F0"/>
    <w:rsid w:val="00C44AE5"/>
    <w:rsid w:val="00C45B9D"/>
    <w:rsid w:val="00C6593D"/>
    <w:rsid w:val="00C71292"/>
    <w:rsid w:val="00C80D3A"/>
    <w:rsid w:val="00C81EA0"/>
    <w:rsid w:val="00C840A7"/>
    <w:rsid w:val="00C84452"/>
    <w:rsid w:val="00C84708"/>
    <w:rsid w:val="00C85C3D"/>
    <w:rsid w:val="00C91606"/>
    <w:rsid w:val="00C91E26"/>
    <w:rsid w:val="00C939B1"/>
    <w:rsid w:val="00C93B63"/>
    <w:rsid w:val="00C96C0F"/>
    <w:rsid w:val="00CA2146"/>
    <w:rsid w:val="00CA222F"/>
    <w:rsid w:val="00CA3298"/>
    <w:rsid w:val="00CB14C4"/>
    <w:rsid w:val="00CB17AE"/>
    <w:rsid w:val="00CC1AFD"/>
    <w:rsid w:val="00CC2C2F"/>
    <w:rsid w:val="00CC3B64"/>
    <w:rsid w:val="00CD549E"/>
    <w:rsid w:val="00CD6796"/>
    <w:rsid w:val="00CE0300"/>
    <w:rsid w:val="00CE4D4C"/>
    <w:rsid w:val="00CE56FA"/>
    <w:rsid w:val="00CE6768"/>
    <w:rsid w:val="00CF2D54"/>
    <w:rsid w:val="00D01451"/>
    <w:rsid w:val="00D02222"/>
    <w:rsid w:val="00D05001"/>
    <w:rsid w:val="00D074DC"/>
    <w:rsid w:val="00D171CE"/>
    <w:rsid w:val="00D17F9B"/>
    <w:rsid w:val="00D21273"/>
    <w:rsid w:val="00D228FA"/>
    <w:rsid w:val="00D236A4"/>
    <w:rsid w:val="00D261A3"/>
    <w:rsid w:val="00D32995"/>
    <w:rsid w:val="00D343AA"/>
    <w:rsid w:val="00D421FB"/>
    <w:rsid w:val="00D45E97"/>
    <w:rsid w:val="00D61DCA"/>
    <w:rsid w:val="00D640A1"/>
    <w:rsid w:val="00D67EE4"/>
    <w:rsid w:val="00D72557"/>
    <w:rsid w:val="00D725C1"/>
    <w:rsid w:val="00D75495"/>
    <w:rsid w:val="00D80AB7"/>
    <w:rsid w:val="00D94FA0"/>
    <w:rsid w:val="00D956C6"/>
    <w:rsid w:val="00DA1700"/>
    <w:rsid w:val="00DA6387"/>
    <w:rsid w:val="00DA6F9E"/>
    <w:rsid w:val="00DB3072"/>
    <w:rsid w:val="00DB439B"/>
    <w:rsid w:val="00DC0AAA"/>
    <w:rsid w:val="00DC2AD3"/>
    <w:rsid w:val="00DC5A01"/>
    <w:rsid w:val="00DC630F"/>
    <w:rsid w:val="00DC7607"/>
    <w:rsid w:val="00DC7FF6"/>
    <w:rsid w:val="00DD0B7B"/>
    <w:rsid w:val="00DD6E38"/>
    <w:rsid w:val="00DE118F"/>
    <w:rsid w:val="00DE2F6D"/>
    <w:rsid w:val="00DE3083"/>
    <w:rsid w:val="00DE6A69"/>
    <w:rsid w:val="00DF106A"/>
    <w:rsid w:val="00DF21B5"/>
    <w:rsid w:val="00DF4240"/>
    <w:rsid w:val="00E07B09"/>
    <w:rsid w:val="00E1481F"/>
    <w:rsid w:val="00E17E24"/>
    <w:rsid w:val="00E2036C"/>
    <w:rsid w:val="00E23B79"/>
    <w:rsid w:val="00E32B25"/>
    <w:rsid w:val="00E332C9"/>
    <w:rsid w:val="00E347B8"/>
    <w:rsid w:val="00E368B4"/>
    <w:rsid w:val="00E375E3"/>
    <w:rsid w:val="00E40313"/>
    <w:rsid w:val="00E439A2"/>
    <w:rsid w:val="00E45CF2"/>
    <w:rsid w:val="00E47929"/>
    <w:rsid w:val="00E51534"/>
    <w:rsid w:val="00E53EBE"/>
    <w:rsid w:val="00E54939"/>
    <w:rsid w:val="00E63C7B"/>
    <w:rsid w:val="00E64EE6"/>
    <w:rsid w:val="00E657C0"/>
    <w:rsid w:val="00E713CA"/>
    <w:rsid w:val="00E746AD"/>
    <w:rsid w:val="00E80EDB"/>
    <w:rsid w:val="00E84D1D"/>
    <w:rsid w:val="00E856E4"/>
    <w:rsid w:val="00E86339"/>
    <w:rsid w:val="00E920A7"/>
    <w:rsid w:val="00E921B2"/>
    <w:rsid w:val="00E960EE"/>
    <w:rsid w:val="00E97CB9"/>
    <w:rsid w:val="00EA3586"/>
    <w:rsid w:val="00EA433C"/>
    <w:rsid w:val="00EA454E"/>
    <w:rsid w:val="00EA5074"/>
    <w:rsid w:val="00EA6AA4"/>
    <w:rsid w:val="00EB3312"/>
    <w:rsid w:val="00EB40F6"/>
    <w:rsid w:val="00EB6BA7"/>
    <w:rsid w:val="00EC4386"/>
    <w:rsid w:val="00EC4A6C"/>
    <w:rsid w:val="00ED6A23"/>
    <w:rsid w:val="00ED75B2"/>
    <w:rsid w:val="00ED7A79"/>
    <w:rsid w:val="00EE56B0"/>
    <w:rsid w:val="00EE5F66"/>
    <w:rsid w:val="00EE614C"/>
    <w:rsid w:val="00F023EE"/>
    <w:rsid w:val="00F102DE"/>
    <w:rsid w:val="00F10714"/>
    <w:rsid w:val="00F11839"/>
    <w:rsid w:val="00F12831"/>
    <w:rsid w:val="00F12E5E"/>
    <w:rsid w:val="00F1498C"/>
    <w:rsid w:val="00F337E7"/>
    <w:rsid w:val="00F33863"/>
    <w:rsid w:val="00F3683B"/>
    <w:rsid w:val="00F41BBD"/>
    <w:rsid w:val="00F55764"/>
    <w:rsid w:val="00F56417"/>
    <w:rsid w:val="00F566AF"/>
    <w:rsid w:val="00F60D1D"/>
    <w:rsid w:val="00F61E15"/>
    <w:rsid w:val="00F64646"/>
    <w:rsid w:val="00F77AD4"/>
    <w:rsid w:val="00F806A1"/>
    <w:rsid w:val="00F81186"/>
    <w:rsid w:val="00F92563"/>
    <w:rsid w:val="00F92D49"/>
    <w:rsid w:val="00F96EEB"/>
    <w:rsid w:val="00FA0803"/>
    <w:rsid w:val="00FA1E09"/>
    <w:rsid w:val="00FA45EC"/>
    <w:rsid w:val="00FB0173"/>
    <w:rsid w:val="00FB073F"/>
    <w:rsid w:val="00FB07A0"/>
    <w:rsid w:val="00FB203C"/>
    <w:rsid w:val="00FC0889"/>
    <w:rsid w:val="00FC31B1"/>
    <w:rsid w:val="00FE4B57"/>
    <w:rsid w:val="00FE4F5B"/>
    <w:rsid w:val="00FF0D70"/>
    <w:rsid w:val="00FF3DEF"/>
    <w:rsid w:val="00FF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B91F4F0B-A32E-4DD4-9773-344B180A5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3EE"/>
    <w:pPr>
      <w:overflowPunct w:val="0"/>
      <w:autoSpaceDE w:val="0"/>
      <w:autoSpaceDN w:val="0"/>
      <w:adjustRightInd w:val="0"/>
      <w:textAlignment w:val="baseline"/>
    </w:pPr>
    <w:rPr>
      <w:rFonts w:ascii="Courier" w:hAnsi="Courier"/>
      <w:sz w:val="24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1968A2"/>
    <w:pPr>
      <w:keepNext/>
      <w:numPr>
        <w:numId w:val="1"/>
      </w:numPr>
      <w:tabs>
        <w:tab w:val="num" w:pos="4112"/>
      </w:tabs>
      <w:spacing w:before="360" w:after="240"/>
      <w:ind w:left="4112"/>
      <w:jc w:val="both"/>
      <w:outlineLvl w:val="0"/>
    </w:pPr>
    <w:rPr>
      <w:rFonts w:ascii="Courier New" w:hAnsi="Courier New" w:cs="Arial"/>
      <w:b/>
      <w:bCs/>
      <w:kern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1968A2"/>
    <w:pPr>
      <w:keepNext/>
      <w:numPr>
        <w:numId w:val="2"/>
      </w:numPr>
      <w:spacing w:before="360" w:after="240"/>
      <w:jc w:val="both"/>
      <w:outlineLvl w:val="1"/>
    </w:pPr>
    <w:rPr>
      <w:rFonts w:ascii="Courier New" w:hAnsi="Courier New" w:cs="Arial"/>
      <w:b/>
      <w:bCs/>
      <w:iCs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776360"/>
    <w:pPr>
      <w:keepNext/>
      <w:numPr>
        <w:numId w:val="3"/>
      </w:numPr>
      <w:spacing w:before="360" w:after="120"/>
      <w:jc w:val="both"/>
      <w:outlineLvl w:val="2"/>
    </w:pPr>
    <w:rPr>
      <w:rFonts w:ascii="Courier New" w:hAnsi="Courier New" w:cs="Arial"/>
      <w:b/>
      <w:bCs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DB439B"/>
    <w:rPr>
      <w:rFonts w:ascii="Courier New" w:hAnsi="Courier New" w:cs="Arial"/>
      <w:b/>
      <w:bCs/>
      <w:kern w:val="32"/>
      <w:sz w:val="24"/>
      <w:szCs w:val="32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5A4EA8"/>
    <w:rPr>
      <w:rFonts w:ascii="Courier New" w:hAnsi="Courier New" w:cs="Arial"/>
      <w:b/>
      <w:bCs/>
      <w:iCs/>
      <w:sz w:val="24"/>
      <w:szCs w:val="28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5A4EA8"/>
    <w:rPr>
      <w:rFonts w:ascii="Courier New" w:hAnsi="Courier New" w:cs="Arial"/>
      <w:b/>
      <w:bCs/>
      <w:sz w:val="24"/>
      <w:szCs w:val="26"/>
      <w:lang w:val="es-ES_tradnl" w:eastAsia="es-ES"/>
    </w:rPr>
  </w:style>
  <w:style w:type="paragraph" w:customStyle="1" w:styleId="Tcnico4">
    <w:name w:val="TÀ)Àcnico 4"/>
    <w:uiPriority w:val="99"/>
    <w:rsid w:val="00F023EE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ourier" w:hAnsi="Courier"/>
      <w:b/>
      <w:sz w:val="24"/>
      <w:szCs w:val="20"/>
      <w:lang w:eastAsia="es-ES"/>
    </w:rPr>
  </w:style>
  <w:style w:type="paragraph" w:customStyle="1" w:styleId="toa">
    <w:name w:val="toa"/>
    <w:basedOn w:val="Normal"/>
    <w:uiPriority w:val="99"/>
    <w:rsid w:val="00F023EE"/>
    <w:pPr>
      <w:tabs>
        <w:tab w:val="left" w:pos="9000"/>
        <w:tab w:val="right" w:pos="9360"/>
      </w:tabs>
      <w:suppressAutoHyphens/>
    </w:pPr>
    <w:rPr>
      <w:lang w:val="en-US"/>
    </w:rPr>
  </w:style>
  <w:style w:type="paragraph" w:styleId="Piedepgina">
    <w:name w:val="footer"/>
    <w:basedOn w:val="Normal"/>
    <w:link w:val="PiedepginaCar"/>
    <w:uiPriority w:val="99"/>
    <w:rsid w:val="00F023E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customStyle="1" w:styleId="Estilo">
    <w:name w:val="Estilo"/>
    <w:basedOn w:val="Normal"/>
    <w:next w:val="Sangradetextonormal"/>
    <w:uiPriority w:val="99"/>
    <w:rsid w:val="00F023EE"/>
    <w:pPr>
      <w:numPr>
        <w:numId w:val="4"/>
      </w:numPr>
      <w:tabs>
        <w:tab w:val="left" w:pos="3544"/>
      </w:tabs>
      <w:overflowPunct/>
      <w:autoSpaceDE/>
      <w:autoSpaceDN/>
      <w:adjustRightInd/>
      <w:spacing w:before="240" w:after="120"/>
      <w:jc w:val="both"/>
      <w:textAlignment w:val="auto"/>
    </w:pPr>
    <w:rPr>
      <w:spacing w:val="-3"/>
    </w:rPr>
  </w:style>
  <w:style w:type="paragraph" w:styleId="Sangra2detindependiente">
    <w:name w:val="Body Text Indent 2"/>
    <w:basedOn w:val="Normal"/>
    <w:link w:val="Sangra2detindependienteCar"/>
    <w:uiPriority w:val="99"/>
    <w:rsid w:val="00F023EE"/>
    <w:pPr>
      <w:overflowPunct/>
      <w:autoSpaceDE/>
      <w:autoSpaceDN/>
      <w:adjustRightInd/>
      <w:spacing w:before="240" w:after="120"/>
      <w:ind w:left="2835" w:firstLine="709"/>
      <w:jc w:val="both"/>
      <w:textAlignment w:val="auto"/>
    </w:pPr>
    <w:rPr>
      <w:spacing w:val="-3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locked/>
    <w:rsid w:val="00F023EE"/>
    <w:rPr>
      <w:rFonts w:ascii="Courier" w:hAnsi="Courier" w:cs="Times New Roman"/>
      <w:spacing w:val="-3"/>
      <w:sz w:val="24"/>
      <w:lang w:val="es-ES_tradnl" w:eastAsia="es-ES" w:bidi="ar-SA"/>
    </w:rPr>
  </w:style>
  <w:style w:type="paragraph" w:styleId="Sangradetextonormal">
    <w:name w:val="Body Text Indent"/>
    <w:basedOn w:val="Normal"/>
    <w:link w:val="SangradetextonormalCar"/>
    <w:uiPriority w:val="99"/>
    <w:rsid w:val="00F023E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5A4EA8"/>
    <w:rPr>
      <w:rFonts w:ascii="Courier" w:hAnsi="Courier" w:cs="Times New Roman"/>
      <w:sz w:val="24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rsid w:val="00F023E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F023EE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F023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DB439B"/>
    <w:rPr>
      <w:rFonts w:ascii="Courier" w:hAnsi="Courier" w:cs="Times New Roman"/>
      <w:b/>
      <w:bCs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F023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B439B"/>
    <w:rPr>
      <w:rFonts w:cs="Times New Roman"/>
      <w:sz w:val="2"/>
      <w:lang w:val="es-ES_tradnl" w:eastAsia="es-ES"/>
    </w:rPr>
  </w:style>
  <w:style w:type="paragraph" w:styleId="NormalWeb">
    <w:name w:val="Normal (Web)"/>
    <w:basedOn w:val="Normal"/>
    <w:uiPriority w:val="99"/>
    <w:rsid w:val="00F023E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es-ES"/>
    </w:rPr>
  </w:style>
  <w:style w:type="paragraph" w:styleId="Encabezado">
    <w:name w:val="header"/>
    <w:basedOn w:val="Normal"/>
    <w:link w:val="EncabezadoCar"/>
    <w:uiPriority w:val="99"/>
    <w:rsid w:val="00F023E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customStyle="1" w:styleId="Prder1">
    <w:name w:val="PÀÀr. der. 1"/>
    <w:uiPriority w:val="99"/>
    <w:rsid w:val="00F023EE"/>
    <w:pPr>
      <w:tabs>
        <w:tab w:val="left" w:pos="-720"/>
        <w:tab w:val="left" w:pos="0"/>
        <w:tab w:val="decimal" w:pos="720"/>
      </w:tabs>
      <w:suppressAutoHyphens/>
      <w:ind w:left="720" w:hanging="208"/>
    </w:pPr>
    <w:rPr>
      <w:rFonts w:ascii="Courier" w:hAnsi="Courier"/>
      <w:sz w:val="24"/>
      <w:szCs w:val="20"/>
      <w:lang w:eastAsia="es-ES"/>
    </w:rPr>
  </w:style>
  <w:style w:type="paragraph" w:customStyle="1" w:styleId="Textoindependiente21">
    <w:name w:val="Texto independiente 21"/>
    <w:basedOn w:val="Normal"/>
    <w:uiPriority w:val="99"/>
    <w:rsid w:val="00F023EE"/>
    <w:pPr>
      <w:spacing w:before="240"/>
      <w:ind w:left="2835" w:firstLine="851"/>
      <w:jc w:val="both"/>
    </w:pPr>
    <w:rPr>
      <w:spacing w:val="-3"/>
    </w:rPr>
  </w:style>
  <w:style w:type="paragraph" w:styleId="Subttulo">
    <w:name w:val="Subtitle"/>
    <w:basedOn w:val="Normal"/>
    <w:link w:val="SubttuloCar"/>
    <w:uiPriority w:val="99"/>
    <w:qFormat/>
    <w:rsid w:val="00F023EE"/>
    <w:pPr>
      <w:overflowPunct/>
      <w:autoSpaceDE/>
      <w:autoSpaceDN/>
      <w:adjustRightInd/>
      <w:textAlignment w:val="auto"/>
    </w:pPr>
    <w:rPr>
      <w:rFonts w:ascii="Times New Roman" w:hAnsi="Times New Roman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DB439B"/>
    <w:rPr>
      <w:rFonts w:ascii="Cambria" w:hAnsi="Cambria" w:cs="Times New Roman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F023EE"/>
    <w:pPr>
      <w:overflowPunct/>
      <w:autoSpaceDE/>
      <w:autoSpaceDN/>
      <w:adjustRightInd/>
      <w:ind w:left="720"/>
      <w:textAlignment w:val="auto"/>
    </w:pPr>
    <w:rPr>
      <w:rFonts w:ascii="Times New Roman" w:hAnsi="Times New Roman"/>
      <w:sz w:val="20"/>
      <w:lang w:val="en-US" w:eastAsia="tr-TR"/>
    </w:rPr>
  </w:style>
  <w:style w:type="paragraph" w:customStyle="1" w:styleId="Normal1">
    <w:name w:val="Normal1"/>
    <w:basedOn w:val="Normal"/>
    <w:uiPriority w:val="99"/>
    <w:rsid w:val="00F023E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sv-SE" w:eastAsia="sv-SE"/>
    </w:rPr>
  </w:style>
  <w:style w:type="character" w:customStyle="1" w:styleId="BodyText2Char">
    <w:name w:val="Body Text 2 Char"/>
    <w:uiPriority w:val="99"/>
    <w:locked/>
    <w:rsid w:val="00F023EE"/>
    <w:rPr>
      <w:rFonts w:ascii="Courier" w:hAnsi="Courier"/>
      <w:sz w:val="24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rsid w:val="00F023EE"/>
    <w:pPr>
      <w:spacing w:after="120" w:line="480" w:lineRule="auto"/>
      <w:textAlignment w:val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styleId="Mapadeldocumento">
    <w:name w:val="Document Map"/>
    <w:basedOn w:val="Normal"/>
    <w:link w:val="MapadeldocumentoCar"/>
    <w:uiPriority w:val="99"/>
    <w:semiHidden/>
    <w:rsid w:val="00AE382E"/>
    <w:pPr>
      <w:shd w:val="clear" w:color="auto" w:fill="000080"/>
    </w:pPr>
    <w:rPr>
      <w:rFonts w:ascii="Tahoma" w:hAnsi="Tahoma" w:cs="Tahoma"/>
      <w:sz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DB439B"/>
    <w:rPr>
      <w:rFonts w:cs="Times New Roman"/>
      <w:sz w:val="2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0517E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0517E8"/>
    <w:rPr>
      <w:rFonts w:ascii="Courier" w:hAnsi="Courier" w:cs="Times New Roman"/>
      <w:sz w:val="24"/>
      <w:lang w:val="es-ES_tradnl" w:eastAsia="es-ES"/>
    </w:rPr>
  </w:style>
  <w:style w:type="character" w:customStyle="1" w:styleId="hps">
    <w:name w:val="hps"/>
    <w:basedOn w:val="Fuentedeprrafopredeter"/>
    <w:rsid w:val="00460DEE"/>
  </w:style>
  <w:style w:type="paragraph" w:styleId="Textonotapie">
    <w:name w:val="footnote text"/>
    <w:basedOn w:val="Normal"/>
    <w:link w:val="TextonotapieCar"/>
    <w:uiPriority w:val="99"/>
    <w:semiHidden/>
    <w:unhideWhenUsed/>
    <w:rsid w:val="003A791B"/>
    <w:pPr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A791B"/>
    <w:rPr>
      <w:rFonts w:asciiTheme="minorHAnsi" w:eastAsiaTheme="minorHAnsi" w:hAnsiTheme="minorHAnsi" w:cstheme="minorBidi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3A791B"/>
    <w:rPr>
      <w:vertAlign w:val="superscript"/>
    </w:rPr>
  </w:style>
  <w:style w:type="paragraph" w:styleId="Revisin">
    <w:name w:val="Revision"/>
    <w:hidden/>
    <w:uiPriority w:val="99"/>
    <w:semiHidden/>
    <w:rsid w:val="005B4122"/>
    <w:rPr>
      <w:rFonts w:ascii="Courier" w:hAnsi="Courier"/>
      <w:sz w:val="24"/>
      <w:szCs w:val="20"/>
      <w:lang w:val="es-ES_tradnl" w:eastAsia="es-ES"/>
    </w:rPr>
  </w:style>
  <w:style w:type="character" w:customStyle="1" w:styleId="Documento8">
    <w:name w:val="Documento 8"/>
    <w:basedOn w:val="Fuentedeprrafopredeter"/>
    <w:rsid w:val="00E920A7"/>
    <w:rPr>
      <w:rFonts w:cs="Times New Roman"/>
    </w:rPr>
  </w:style>
  <w:style w:type="character" w:customStyle="1" w:styleId="Documento4">
    <w:name w:val="Documento 4"/>
    <w:uiPriority w:val="99"/>
    <w:rsid w:val="00494D4F"/>
    <w:rPr>
      <w:rFonts w:cs="Times New Roman"/>
      <w:b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FEC9A0-AD23-404B-9A8B-949CAF519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821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Vio Gorget</dc:creator>
  <cp:lastModifiedBy>Leonardo Lueiza Ureta</cp:lastModifiedBy>
  <cp:revision>5</cp:revision>
  <cp:lastPrinted>2016-03-14T12:04:00Z</cp:lastPrinted>
  <dcterms:created xsi:type="dcterms:W3CDTF">2016-03-08T17:53:00Z</dcterms:created>
  <dcterms:modified xsi:type="dcterms:W3CDTF">2016-03-15T14:12:00Z</dcterms:modified>
</cp:coreProperties>
</file>