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9239ED">
      <w:pPr>
        <w:pBdr>
          <w:bottom w:val="single" w:sz="12" w:space="1" w:color="auto"/>
        </w:pBdr>
        <w:spacing w:before="240" w:after="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6C301D">
        <w:rPr>
          <w:rFonts w:ascii="Courier New" w:hAnsi="Courier New" w:cs="Courier New"/>
          <w:b/>
          <w:spacing w:val="-3"/>
        </w:rPr>
        <w:t xml:space="preserve"> </w:t>
      </w:r>
      <w:r w:rsidR="0098551B">
        <w:rPr>
          <w:rFonts w:ascii="Courier New" w:hAnsi="Courier New" w:cs="Courier New"/>
          <w:b/>
          <w:spacing w:val="-3"/>
        </w:rPr>
        <w:t xml:space="preserve">LA </w:t>
      </w:r>
      <w:r w:rsidR="0098551B" w:rsidRPr="0098551B">
        <w:rPr>
          <w:rFonts w:ascii="Courier New" w:hAnsi="Courier New" w:cs="Courier New"/>
          <w:b/>
          <w:spacing w:val="-3"/>
        </w:rPr>
        <w:t>CONVENCIÓN SOBRE EL ESTATUTO DE LOS APÁTRIDAS</w:t>
      </w:r>
      <w:r w:rsidR="0098551B" w:rsidRPr="001968A2">
        <w:rPr>
          <w:rFonts w:ascii="Courier New" w:hAnsi="Courier New" w:cs="Courier New"/>
          <w:b/>
          <w:spacing w:val="-3"/>
        </w:rPr>
        <w:t>.</w:t>
      </w:r>
    </w:p>
    <w:p w:rsidR="009239ED" w:rsidRPr="001968A2" w:rsidRDefault="009239ED" w:rsidP="009239ED">
      <w:pPr>
        <w:spacing w:before="240" w:after="240"/>
        <w:ind w:left="4860"/>
        <w:jc w:val="both"/>
        <w:rPr>
          <w:rFonts w:ascii="Courier New" w:hAnsi="Courier New" w:cs="Courier New"/>
          <w:spacing w:val="-3"/>
        </w:rPr>
      </w:pPr>
      <w:r w:rsidRPr="001968A2">
        <w:rPr>
          <w:rFonts w:ascii="Courier New" w:hAnsi="Courier New" w:cs="Courier New"/>
          <w:spacing w:val="-3"/>
        </w:rPr>
        <w:t>Santiago,</w:t>
      </w:r>
      <w:r w:rsidR="002B7200">
        <w:rPr>
          <w:rFonts w:ascii="Courier New" w:hAnsi="Courier New" w:cs="Courier New"/>
          <w:spacing w:val="-3"/>
        </w:rPr>
        <w:t xml:space="preserve"> 30 de agosto de 2017</w:t>
      </w:r>
      <w:r w:rsidR="00253FE2">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2B7200">
        <w:rPr>
          <w:rFonts w:cs="Courier New"/>
          <w:b/>
          <w:spacing w:val="-3"/>
          <w:szCs w:val="24"/>
          <w:u w:val="single"/>
        </w:rPr>
        <w:t>133</w:t>
      </w:r>
      <w:r>
        <w:rPr>
          <w:rFonts w:cs="Courier New"/>
          <w:b/>
          <w:spacing w:val="-3"/>
          <w:szCs w:val="24"/>
          <w:u w:val="single"/>
        </w:rPr>
        <w:t>-</w:t>
      </w:r>
      <w:r>
        <w:rPr>
          <w:rFonts w:ascii="Courier New" w:hAnsi="Courier New" w:cs="Courier New"/>
          <w:b/>
          <w:spacing w:val="-3"/>
          <w:u w:val="single"/>
        </w:rPr>
        <w:t>36</w:t>
      </w:r>
      <w:r w:rsidR="0098551B">
        <w:rPr>
          <w:rFonts w:ascii="Courier New" w:hAnsi="Courier New" w:cs="Courier New"/>
          <w:b/>
          <w:spacing w:val="-3"/>
          <w:u w:val="single"/>
        </w:rPr>
        <w:t>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2B7200">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735ED6">
        <w:rPr>
          <w:rFonts w:ascii="Courier New" w:hAnsi="Courier New" w:cs="Courier New"/>
          <w:b/>
          <w:spacing w:val="-3"/>
        </w:rPr>
        <w:t xml:space="preserve">  </w:t>
      </w:r>
      <w:r w:rsidRPr="001968A2">
        <w:rPr>
          <w:rFonts w:ascii="Courier New" w:hAnsi="Courier New" w:cs="Courier New"/>
          <w:b/>
          <w:spacing w:val="-3"/>
        </w:rPr>
        <w:t>LA</w:t>
      </w:r>
      <w:r w:rsidR="00735ED6">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613FFD" w:rsidRPr="00613FFD" w:rsidRDefault="009F38A0" w:rsidP="00393B73">
      <w:pPr>
        <w:pStyle w:val="Estilo"/>
        <w:numPr>
          <w:ilvl w:val="0"/>
          <w:numId w:val="0"/>
        </w:numPr>
        <w:tabs>
          <w:tab w:val="clear" w:pos="3544"/>
        </w:tabs>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EF1110">
        <w:rPr>
          <w:rFonts w:ascii="Courier New" w:hAnsi="Courier New" w:cs="Courier New"/>
          <w:lang w:val="es-MX"/>
        </w:rPr>
        <w:t xml:space="preserve"> </w:t>
      </w:r>
      <w:r w:rsidR="00613FFD" w:rsidRPr="00613FFD">
        <w:rPr>
          <w:rFonts w:ascii="Courier New" w:hAnsi="Courier New" w:cs="Courier New"/>
          <w:lang w:val="es-MX"/>
        </w:rPr>
        <w:t>la “Convención sobre el Estatuto de los Apátridas” de la Organización de las Naciones Unidas, adoptada en</w:t>
      </w:r>
      <w:r w:rsidR="00735ED6">
        <w:rPr>
          <w:rFonts w:ascii="Courier New" w:hAnsi="Courier New" w:cs="Courier New"/>
          <w:lang w:val="es-MX"/>
        </w:rPr>
        <w:t xml:space="preserve"> </w:t>
      </w:r>
      <w:r w:rsidR="00613FFD" w:rsidRPr="00613FFD">
        <w:rPr>
          <w:rFonts w:ascii="Courier New" w:hAnsi="Courier New" w:cs="Courier New"/>
          <w:lang w:val="es-MX"/>
        </w:rPr>
        <w:t>Nueva York</w:t>
      </w:r>
      <w:r w:rsidR="00393B73">
        <w:rPr>
          <w:rFonts w:ascii="Courier New" w:hAnsi="Courier New" w:cs="Courier New"/>
          <w:lang w:val="es-MX"/>
        </w:rPr>
        <w:t>, Estados Unidos,</w:t>
      </w:r>
      <w:r w:rsidR="00613FFD" w:rsidRPr="00613FFD">
        <w:rPr>
          <w:rFonts w:ascii="Courier New" w:hAnsi="Courier New" w:cs="Courier New"/>
          <w:lang w:val="es-MX"/>
        </w:rPr>
        <w:t xml:space="preserve"> el 28 de septiembre de 1954.</w:t>
      </w:r>
    </w:p>
    <w:p w:rsidR="00613FFD" w:rsidRPr="00613FFD" w:rsidRDefault="00CD2290" w:rsidP="00393B73">
      <w:pPr>
        <w:pStyle w:val="Ttulo1"/>
        <w:tabs>
          <w:tab w:val="clear" w:pos="4166"/>
          <w:tab w:val="num" w:pos="709"/>
        </w:tabs>
        <w:ind w:left="709"/>
        <w:rPr>
          <w:lang w:val="es-MX"/>
        </w:rPr>
      </w:pPr>
      <w:r>
        <w:rPr>
          <w:lang w:val="es-MX"/>
        </w:rPr>
        <w:t>ANTECEDENTES</w:t>
      </w:r>
    </w:p>
    <w:p w:rsidR="00425550" w:rsidRDefault="00425550" w:rsidP="00425550">
      <w:pPr>
        <w:pStyle w:val="Estilo"/>
        <w:numPr>
          <w:ilvl w:val="0"/>
          <w:numId w:val="0"/>
        </w:numPr>
        <w:tabs>
          <w:tab w:val="clear" w:pos="3544"/>
        </w:tabs>
        <w:ind w:left="2835" w:firstLine="709"/>
        <w:rPr>
          <w:rFonts w:ascii="Courier New" w:hAnsi="Courier New" w:cs="Courier New"/>
          <w:lang w:val="es-MX"/>
        </w:rPr>
      </w:pPr>
      <w:r w:rsidRPr="00425550">
        <w:rPr>
          <w:rFonts w:ascii="Courier New" w:hAnsi="Courier New" w:cs="Courier New"/>
          <w:lang w:val="es-MX"/>
        </w:rPr>
        <w:t xml:space="preserve">Los preceptos de la </w:t>
      </w:r>
      <w:r w:rsidR="00643361" w:rsidRPr="00643361">
        <w:rPr>
          <w:rFonts w:ascii="Courier New" w:hAnsi="Courier New" w:cs="Courier New"/>
          <w:lang w:val="es-MX"/>
        </w:rPr>
        <w:t>Convención sobre el Estatuto de los Apátridas</w:t>
      </w:r>
      <w:r w:rsidRPr="00425550">
        <w:rPr>
          <w:rFonts w:ascii="Courier New" w:hAnsi="Courier New" w:cs="Courier New"/>
          <w:lang w:val="es-MX"/>
        </w:rPr>
        <w:t xml:space="preserve"> </w:t>
      </w:r>
      <w:r w:rsidR="00643361">
        <w:rPr>
          <w:rFonts w:ascii="Courier New" w:hAnsi="Courier New" w:cs="Courier New"/>
          <w:lang w:val="es-MX"/>
        </w:rPr>
        <w:t xml:space="preserve">(en adelante la “Convención”) </w:t>
      </w:r>
      <w:r w:rsidRPr="00425550">
        <w:rPr>
          <w:rFonts w:ascii="Courier New" w:hAnsi="Courier New" w:cs="Courier New"/>
          <w:lang w:val="es-MX"/>
        </w:rPr>
        <w:t>se enmarcan dentro de los principios generales de protección internacional de los derechos humanos de las personas cuando éstas han perdido o carecen de nacionalidad.</w:t>
      </w:r>
    </w:p>
    <w:p w:rsidR="00425550" w:rsidRPr="00425550" w:rsidRDefault="00425550" w:rsidP="002B7200">
      <w:pPr>
        <w:pStyle w:val="Estilo"/>
        <w:numPr>
          <w:ilvl w:val="0"/>
          <w:numId w:val="0"/>
        </w:numPr>
        <w:tabs>
          <w:tab w:val="clear" w:pos="3544"/>
        </w:tabs>
        <w:spacing w:before="120"/>
        <w:ind w:left="2835" w:firstLine="709"/>
        <w:rPr>
          <w:rFonts w:ascii="Courier New" w:hAnsi="Courier New" w:cs="Courier New"/>
          <w:lang w:val="es-MX"/>
        </w:rPr>
      </w:pPr>
      <w:r>
        <w:rPr>
          <w:rFonts w:ascii="Courier New" w:hAnsi="Courier New" w:cs="Courier New"/>
          <w:lang w:val="es-MX"/>
        </w:rPr>
        <w:t>Así, l</w:t>
      </w:r>
      <w:r w:rsidRPr="00425550">
        <w:rPr>
          <w:rFonts w:ascii="Courier New" w:hAnsi="Courier New" w:cs="Courier New"/>
          <w:lang w:val="es-MX"/>
        </w:rPr>
        <w:t xml:space="preserve">a Declaración Universal de Derechos Humanos de 1948, en su artículo 15, </w:t>
      </w:r>
      <w:r>
        <w:rPr>
          <w:rFonts w:ascii="Courier New" w:hAnsi="Courier New" w:cs="Courier New"/>
          <w:lang w:val="es-MX"/>
        </w:rPr>
        <w:t>señala</w:t>
      </w:r>
      <w:r w:rsidRPr="00425550">
        <w:rPr>
          <w:rFonts w:ascii="Courier New" w:hAnsi="Courier New" w:cs="Courier New"/>
          <w:lang w:val="es-MX"/>
        </w:rPr>
        <w:t xml:space="preserve"> que toda persona tiene derecho a una nacionalidad y que a nadie se le privará arbitrariamente de </w:t>
      </w:r>
      <w:r>
        <w:rPr>
          <w:rFonts w:ascii="Courier New" w:hAnsi="Courier New" w:cs="Courier New"/>
          <w:lang w:val="es-MX"/>
        </w:rPr>
        <w:t>ella</w:t>
      </w:r>
      <w:r w:rsidRPr="00425550">
        <w:rPr>
          <w:rFonts w:ascii="Courier New" w:hAnsi="Courier New" w:cs="Courier New"/>
          <w:lang w:val="es-MX"/>
        </w:rPr>
        <w:t xml:space="preserve"> ni del derecho a cambiarla. </w:t>
      </w:r>
    </w:p>
    <w:p w:rsidR="00425550" w:rsidRPr="00425550" w:rsidRDefault="00425550" w:rsidP="00425550">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Seguidamente</w:t>
      </w:r>
      <w:r w:rsidRPr="00425550">
        <w:rPr>
          <w:rFonts w:ascii="Courier New" w:hAnsi="Courier New" w:cs="Courier New"/>
          <w:lang w:val="es-MX"/>
        </w:rPr>
        <w:t xml:space="preserve">, </w:t>
      </w:r>
      <w:r>
        <w:rPr>
          <w:rFonts w:ascii="Courier New" w:hAnsi="Courier New" w:cs="Courier New"/>
          <w:lang w:val="es-MX"/>
        </w:rPr>
        <w:t xml:space="preserve">cabe destacar que </w:t>
      </w:r>
      <w:r w:rsidRPr="00425550">
        <w:rPr>
          <w:rFonts w:ascii="Courier New" w:hAnsi="Courier New" w:cs="Courier New"/>
          <w:lang w:val="es-MX"/>
        </w:rPr>
        <w:t>el derecho a una nacionalidad y la necesidad de asegurar la posesión de una nacionalidad efectiva, es decir, de una nacionalidad que actúe como base para el ejercicio de otros derechos, se han ido desarrollando en el curso de los siglos XX y XXI.</w:t>
      </w:r>
    </w:p>
    <w:p w:rsidR="00B72F34" w:rsidRDefault="00613FFD" w:rsidP="002B7200">
      <w:pPr>
        <w:pStyle w:val="Estilo"/>
        <w:numPr>
          <w:ilvl w:val="0"/>
          <w:numId w:val="0"/>
        </w:numPr>
        <w:tabs>
          <w:tab w:val="clear" w:pos="3544"/>
        </w:tabs>
        <w:spacing w:before="120"/>
        <w:ind w:left="2835" w:firstLine="709"/>
        <w:rPr>
          <w:rFonts w:ascii="Courier New" w:hAnsi="Courier New" w:cs="Courier New"/>
          <w:lang w:val="es-MX"/>
        </w:rPr>
      </w:pPr>
      <w:r w:rsidRPr="00613FFD">
        <w:rPr>
          <w:rFonts w:ascii="Courier New" w:hAnsi="Courier New" w:cs="Courier New"/>
          <w:lang w:val="es-MX"/>
        </w:rPr>
        <w:tab/>
      </w:r>
      <w:r w:rsidR="00425550">
        <w:rPr>
          <w:rFonts w:ascii="Courier New" w:hAnsi="Courier New" w:cs="Courier New"/>
          <w:lang w:val="es-MX"/>
        </w:rPr>
        <w:t xml:space="preserve">En este contexto, </w:t>
      </w:r>
      <w:r w:rsidR="00B72F34">
        <w:rPr>
          <w:rFonts w:ascii="Courier New" w:hAnsi="Courier New" w:cs="Courier New"/>
          <w:lang w:val="es-MX"/>
        </w:rPr>
        <w:t xml:space="preserve">en 1951 </w:t>
      </w:r>
      <w:r w:rsidR="00425550">
        <w:rPr>
          <w:rFonts w:ascii="Courier New" w:hAnsi="Courier New" w:cs="Courier New"/>
          <w:lang w:val="es-MX"/>
        </w:rPr>
        <w:t>l</w:t>
      </w:r>
      <w:r w:rsidRPr="00613FFD">
        <w:rPr>
          <w:rFonts w:ascii="Courier New" w:hAnsi="Courier New" w:cs="Courier New"/>
          <w:lang w:val="es-MX"/>
        </w:rPr>
        <w:t>a Asamblea General de la</w:t>
      </w:r>
      <w:r w:rsidR="0022704D">
        <w:rPr>
          <w:rFonts w:ascii="Courier New" w:hAnsi="Courier New" w:cs="Courier New"/>
          <w:lang w:val="es-MX"/>
        </w:rPr>
        <w:t>s</w:t>
      </w:r>
      <w:r w:rsidRPr="00613FFD">
        <w:rPr>
          <w:rFonts w:ascii="Courier New" w:hAnsi="Courier New" w:cs="Courier New"/>
          <w:lang w:val="es-MX"/>
        </w:rPr>
        <w:t xml:space="preserve"> Naciones Unidas convocó a una Conferencia de Plenipotenciarios para redactar </w:t>
      </w:r>
      <w:r w:rsidRPr="00613FFD">
        <w:rPr>
          <w:rFonts w:ascii="Courier New" w:hAnsi="Courier New" w:cs="Courier New"/>
          <w:lang w:val="es-MX"/>
        </w:rPr>
        <w:lastRenderedPageBreak/>
        <w:t xml:space="preserve">un tratado internacional sobre refugiados y personas apátridas. </w:t>
      </w:r>
    </w:p>
    <w:p w:rsidR="00613FFD" w:rsidRPr="00613FFD" w:rsidRDefault="00613FFD" w:rsidP="00B72F34">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L</w:t>
      </w:r>
      <w:r w:rsidR="0022704D">
        <w:rPr>
          <w:rFonts w:ascii="Courier New" w:hAnsi="Courier New" w:cs="Courier New"/>
          <w:lang w:val="es-MX"/>
        </w:rPr>
        <w:t>uego, l</w:t>
      </w:r>
      <w:r w:rsidRPr="00613FFD">
        <w:rPr>
          <w:rFonts w:ascii="Courier New" w:hAnsi="Courier New" w:cs="Courier New"/>
          <w:lang w:val="es-MX"/>
        </w:rPr>
        <w:t xml:space="preserve">a Convención sobre el Estatuto de los Apátridas se adoptó en Nueva York el 28 de septiembre de 1954 y entró en vigor internacional el 6 de junio de 1960, siendo a la fecha </w:t>
      </w:r>
      <w:r w:rsidR="0022704D">
        <w:rPr>
          <w:rFonts w:ascii="Courier New" w:hAnsi="Courier New" w:cs="Courier New"/>
          <w:lang w:val="es-MX"/>
        </w:rPr>
        <w:t>ochenta y nueve</w:t>
      </w:r>
      <w:r w:rsidRPr="00613FFD">
        <w:rPr>
          <w:rFonts w:ascii="Courier New" w:hAnsi="Courier New" w:cs="Courier New"/>
          <w:lang w:val="es-MX"/>
        </w:rPr>
        <w:t xml:space="preserve"> </w:t>
      </w:r>
      <w:r w:rsidR="00643361">
        <w:rPr>
          <w:rFonts w:ascii="Courier New" w:hAnsi="Courier New" w:cs="Courier New"/>
          <w:lang w:val="es-MX"/>
        </w:rPr>
        <w:t>sus</w:t>
      </w:r>
      <w:r w:rsidRPr="00613FFD">
        <w:rPr>
          <w:rFonts w:ascii="Courier New" w:hAnsi="Courier New" w:cs="Courier New"/>
          <w:lang w:val="es-MX"/>
        </w:rPr>
        <w:t xml:space="preserve"> Estados Partes.</w:t>
      </w:r>
      <w:r w:rsidR="00B72F34">
        <w:rPr>
          <w:rFonts w:ascii="Courier New" w:hAnsi="Courier New" w:cs="Courier New"/>
          <w:lang w:val="es-MX"/>
        </w:rPr>
        <w:t xml:space="preserve"> </w:t>
      </w:r>
      <w:r w:rsidRPr="00613FFD">
        <w:rPr>
          <w:rFonts w:ascii="Courier New" w:hAnsi="Courier New" w:cs="Courier New"/>
          <w:lang w:val="es-MX"/>
        </w:rPr>
        <w:t xml:space="preserve">La contribución más significativa de </w:t>
      </w:r>
      <w:r w:rsidR="00B72F34">
        <w:rPr>
          <w:rFonts w:ascii="Courier New" w:hAnsi="Courier New" w:cs="Courier New"/>
          <w:lang w:val="es-MX"/>
        </w:rPr>
        <w:t>esta</w:t>
      </w:r>
      <w:r w:rsidRPr="00613FFD">
        <w:rPr>
          <w:rFonts w:ascii="Courier New" w:hAnsi="Courier New" w:cs="Courier New"/>
          <w:lang w:val="es-MX"/>
        </w:rPr>
        <w:t xml:space="preserve"> </w:t>
      </w:r>
      <w:r w:rsidR="00B72F34">
        <w:rPr>
          <w:rFonts w:ascii="Courier New" w:hAnsi="Courier New" w:cs="Courier New"/>
          <w:lang w:val="es-MX"/>
        </w:rPr>
        <w:t>c</w:t>
      </w:r>
      <w:r w:rsidRPr="00613FFD">
        <w:rPr>
          <w:rFonts w:ascii="Courier New" w:hAnsi="Courier New" w:cs="Courier New"/>
          <w:lang w:val="es-MX"/>
        </w:rPr>
        <w:t>onvención al derecho intern</w:t>
      </w:r>
      <w:r w:rsidR="0056669D">
        <w:rPr>
          <w:rFonts w:ascii="Courier New" w:hAnsi="Courier New" w:cs="Courier New"/>
          <w:lang w:val="es-MX"/>
        </w:rPr>
        <w:t>acional es su definición de “apá</w:t>
      </w:r>
      <w:r w:rsidRPr="00613FFD">
        <w:rPr>
          <w:rFonts w:ascii="Courier New" w:hAnsi="Courier New" w:cs="Courier New"/>
          <w:lang w:val="es-MX"/>
        </w:rPr>
        <w:t>trid</w:t>
      </w:r>
      <w:r w:rsidR="0056669D">
        <w:rPr>
          <w:rFonts w:ascii="Courier New" w:hAnsi="Courier New" w:cs="Courier New"/>
          <w:lang w:val="es-MX"/>
        </w:rPr>
        <w:t>a</w:t>
      </w:r>
      <w:r w:rsidRPr="00613FFD">
        <w:rPr>
          <w:rFonts w:ascii="Courier New" w:hAnsi="Courier New" w:cs="Courier New"/>
          <w:lang w:val="es-MX"/>
        </w:rPr>
        <w:t>” como toda persona que no sea considerada como nacional suyo por ningún Estado, conforme a su legislación.</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643361">
        <w:rPr>
          <w:rFonts w:ascii="Courier New" w:hAnsi="Courier New" w:cs="Courier New"/>
          <w:lang w:val="es-MX"/>
        </w:rPr>
        <w:t>Sobre la Convención, l</w:t>
      </w:r>
      <w:r w:rsidRPr="00613FFD">
        <w:rPr>
          <w:rFonts w:ascii="Courier New" w:hAnsi="Courier New" w:cs="Courier New"/>
          <w:lang w:val="es-MX"/>
        </w:rPr>
        <w:t>a Oficina del Alto Comisionado de las Naciones Unidas para los Refugiados</w:t>
      </w:r>
      <w:r w:rsidR="0022704D">
        <w:rPr>
          <w:rFonts w:ascii="Courier New" w:hAnsi="Courier New" w:cs="Courier New"/>
          <w:lang w:val="es-MX"/>
        </w:rPr>
        <w:t xml:space="preserve"> (</w:t>
      </w:r>
      <w:r w:rsidR="00643361">
        <w:rPr>
          <w:rFonts w:ascii="Courier New" w:hAnsi="Courier New" w:cs="Courier New"/>
          <w:lang w:val="es-MX"/>
        </w:rPr>
        <w:t xml:space="preserve">en adelante </w:t>
      </w:r>
      <w:r w:rsidR="00846FCB">
        <w:rPr>
          <w:rFonts w:ascii="Courier New" w:hAnsi="Courier New" w:cs="Courier New"/>
          <w:lang w:val="es-MX"/>
        </w:rPr>
        <w:t>“</w:t>
      </w:r>
      <w:r w:rsidR="0022704D">
        <w:rPr>
          <w:rFonts w:ascii="Courier New" w:hAnsi="Courier New" w:cs="Courier New"/>
          <w:lang w:val="es-MX"/>
        </w:rPr>
        <w:t>ACNUR</w:t>
      </w:r>
      <w:r w:rsidR="00846FCB">
        <w:rPr>
          <w:rFonts w:ascii="Courier New" w:hAnsi="Courier New" w:cs="Courier New"/>
          <w:lang w:val="es-MX"/>
        </w:rPr>
        <w:t>”</w:t>
      </w:r>
      <w:r w:rsidR="0022704D">
        <w:rPr>
          <w:rFonts w:ascii="Courier New" w:hAnsi="Courier New" w:cs="Courier New"/>
          <w:lang w:val="es-MX"/>
        </w:rPr>
        <w:t>)</w:t>
      </w:r>
      <w:r w:rsidRPr="00613FFD">
        <w:rPr>
          <w:rFonts w:ascii="Courier New" w:hAnsi="Courier New" w:cs="Courier New"/>
          <w:lang w:val="es-MX"/>
        </w:rPr>
        <w:t xml:space="preserve"> ha sostenido que “para aquellos que califican como personas apátridas, la Convención proporciona importantes normas básicas de tratamiento”.</w:t>
      </w:r>
      <w:r w:rsidR="00735ED6">
        <w:rPr>
          <w:rFonts w:ascii="Courier New" w:hAnsi="Courier New" w:cs="Courier New"/>
          <w:lang w:val="es-MX"/>
        </w:rPr>
        <w:t xml:space="preserve"> </w:t>
      </w:r>
      <w:r w:rsidRPr="00613FFD">
        <w:rPr>
          <w:rFonts w:ascii="Courier New" w:hAnsi="Courier New" w:cs="Courier New"/>
          <w:lang w:val="es-MX"/>
        </w:rPr>
        <w:t xml:space="preserve">Igualmente, </w:t>
      </w:r>
      <w:r w:rsidR="0022704D">
        <w:rPr>
          <w:rFonts w:ascii="Courier New" w:hAnsi="Courier New" w:cs="Courier New"/>
          <w:lang w:val="es-MX"/>
        </w:rPr>
        <w:t xml:space="preserve">ha indicado </w:t>
      </w:r>
      <w:r w:rsidRPr="00613FFD">
        <w:rPr>
          <w:rFonts w:ascii="Courier New" w:hAnsi="Courier New" w:cs="Courier New"/>
          <w:lang w:val="es-MX"/>
        </w:rPr>
        <w:t>que “se requiere que las personas apátridas tengan los mismos derechos que los nacionales con respecto a la libertad de religión y la educación de sus hijos. Para una serie de otros derechos, como el derecho de asociación, el derecho del trabajo y a la vivienda, se dispone que las personas apátridas debe</w:t>
      </w:r>
      <w:r w:rsidR="00846FCB">
        <w:rPr>
          <w:rFonts w:ascii="Courier New" w:hAnsi="Courier New" w:cs="Courier New"/>
          <w:lang w:val="es-MX"/>
        </w:rPr>
        <w:t>n</w:t>
      </w:r>
      <w:r w:rsidRPr="00613FFD">
        <w:rPr>
          <w:rFonts w:ascii="Courier New" w:hAnsi="Courier New" w:cs="Courier New"/>
          <w:lang w:val="es-MX"/>
        </w:rPr>
        <w:t xml:space="preserve"> disfrutar como mínimo, del mismo trato que otras personas no nacionales”.</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846FCB">
        <w:rPr>
          <w:rFonts w:ascii="Courier New" w:hAnsi="Courier New" w:cs="Courier New"/>
          <w:lang w:val="es-MX"/>
        </w:rPr>
        <w:t>Finalmente, es preciso señalar que e</w:t>
      </w:r>
      <w:r w:rsidRPr="00613FFD">
        <w:rPr>
          <w:rFonts w:ascii="Courier New" w:hAnsi="Courier New" w:cs="Courier New"/>
          <w:lang w:val="es-MX"/>
        </w:rPr>
        <w:t>ste instrumento internacional es de vital importancia hoy en día, ya que millones de personas en todo el mundo continúan enfrentando serias d</w:t>
      </w:r>
      <w:r w:rsidR="008D7694">
        <w:rPr>
          <w:rFonts w:ascii="Courier New" w:hAnsi="Courier New" w:cs="Courier New"/>
          <w:lang w:val="es-MX"/>
        </w:rPr>
        <w:t>ificultades por ser apátridas. Así, e</w:t>
      </w:r>
      <w:r w:rsidRPr="00613FFD">
        <w:rPr>
          <w:rFonts w:ascii="Courier New" w:hAnsi="Courier New" w:cs="Courier New"/>
          <w:lang w:val="es-MX"/>
        </w:rPr>
        <w:t>l ACNUR ha</w:t>
      </w:r>
      <w:r w:rsidR="00735ED6">
        <w:rPr>
          <w:rFonts w:ascii="Courier New" w:hAnsi="Courier New" w:cs="Courier New"/>
          <w:lang w:val="es-MX"/>
        </w:rPr>
        <w:t xml:space="preserve"> </w:t>
      </w:r>
      <w:r w:rsidRPr="00613FFD">
        <w:rPr>
          <w:rFonts w:ascii="Courier New" w:hAnsi="Courier New" w:cs="Courier New"/>
          <w:lang w:val="es-MX"/>
        </w:rPr>
        <w:t xml:space="preserve">hecho un llamado para erradicar la </w:t>
      </w:r>
      <w:r w:rsidR="00846FCB">
        <w:rPr>
          <w:rFonts w:ascii="Courier New" w:hAnsi="Courier New" w:cs="Courier New"/>
          <w:lang w:val="es-MX"/>
        </w:rPr>
        <w:t>apatridia antes de 2024 y esta c</w:t>
      </w:r>
      <w:r w:rsidRPr="00613FFD">
        <w:rPr>
          <w:rFonts w:ascii="Courier New" w:hAnsi="Courier New" w:cs="Courier New"/>
          <w:lang w:val="es-MX"/>
        </w:rPr>
        <w:t xml:space="preserve">onvención proporciona soluciones prácticas a los Estados para enfrentar las necesidades particulares de </w:t>
      </w:r>
      <w:r w:rsidR="00846FCB">
        <w:rPr>
          <w:rFonts w:ascii="Courier New" w:hAnsi="Courier New" w:cs="Courier New"/>
          <w:lang w:val="es-MX"/>
        </w:rPr>
        <w:t>estas personas</w:t>
      </w:r>
      <w:r w:rsidRPr="00613FFD">
        <w:rPr>
          <w:rFonts w:ascii="Courier New" w:hAnsi="Courier New" w:cs="Courier New"/>
          <w:lang w:val="es-MX"/>
        </w:rPr>
        <w:t>, garantizando su seguridad y dignidad hasta que su situación pueda ser resuelta.</w:t>
      </w:r>
    </w:p>
    <w:p w:rsidR="00613FFD" w:rsidRPr="00613FFD" w:rsidRDefault="0022704D" w:rsidP="0022704D">
      <w:pPr>
        <w:pStyle w:val="Ttulo1"/>
        <w:tabs>
          <w:tab w:val="clear" w:pos="4166"/>
          <w:tab w:val="num" w:pos="3544"/>
        </w:tabs>
        <w:ind w:left="3544"/>
        <w:rPr>
          <w:lang w:val="es-MX"/>
        </w:rPr>
      </w:pPr>
      <w:r>
        <w:rPr>
          <w:lang w:val="es-MX"/>
        </w:rPr>
        <w:t>ESTRUCTURA Y CONTENIDO DE LA CONVENCIÓN</w:t>
      </w:r>
    </w:p>
    <w:p w:rsidR="006B58EB" w:rsidRDefault="00613FFD" w:rsidP="0022704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La Convención consta de un Preámbulo, donde se establecen las consideraciones que tuvieron las Altas Partes</w:t>
      </w:r>
      <w:r w:rsidR="0022704D">
        <w:rPr>
          <w:rFonts w:ascii="Courier New" w:hAnsi="Courier New" w:cs="Courier New"/>
          <w:lang w:val="es-MX"/>
        </w:rPr>
        <w:t xml:space="preserve"> Contratantes al adoptarla</w:t>
      </w:r>
      <w:r w:rsidR="00846FCB">
        <w:rPr>
          <w:rFonts w:ascii="Courier New" w:hAnsi="Courier New" w:cs="Courier New"/>
          <w:lang w:val="es-MX"/>
        </w:rPr>
        <w:t>;</w:t>
      </w:r>
      <w:r w:rsidR="0022704D">
        <w:rPr>
          <w:rFonts w:ascii="Courier New" w:hAnsi="Courier New" w:cs="Courier New"/>
          <w:lang w:val="es-MX"/>
        </w:rPr>
        <w:t xml:space="preserve"> seis c</w:t>
      </w:r>
      <w:r w:rsidR="0056669D">
        <w:rPr>
          <w:rFonts w:ascii="Courier New" w:hAnsi="Courier New" w:cs="Courier New"/>
          <w:lang w:val="es-MX"/>
        </w:rPr>
        <w:t xml:space="preserve">apítulos, donde se distribuyen </w:t>
      </w:r>
      <w:r w:rsidR="0022704D">
        <w:rPr>
          <w:rFonts w:ascii="Courier New" w:hAnsi="Courier New" w:cs="Courier New"/>
          <w:lang w:val="es-MX"/>
        </w:rPr>
        <w:t>cuarenta y dos a</w:t>
      </w:r>
      <w:r w:rsidRPr="00613FFD">
        <w:rPr>
          <w:rFonts w:ascii="Courier New" w:hAnsi="Courier New" w:cs="Courier New"/>
          <w:lang w:val="es-MX"/>
        </w:rPr>
        <w:t xml:space="preserve">rtículos en los </w:t>
      </w:r>
      <w:r w:rsidR="0056669D">
        <w:rPr>
          <w:rFonts w:ascii="Courier New" w:hAnsi="Courier New" w:cs="Courier New"/>
          <w:lang w:val="es-MX"/>
        </w:rPr>
        <w:t>que</w:t>
      </w:r>
      <w:r w:rsidRPr="00613FFD">
        <w:rPr>
          <w:rFonts w:ascii="Courier New" w:hAnsi="Courier New" w:cs="Courier New"/>
          <w:lang w:val="es-MX"/>
        </w:rPr>
        <w:t xml:space="preserve"> se despliegan las normas que conforman su</w:t>
      </w:r>
      <w:r w:rsidR="00846FCB">
        <w:rPr>
          <w:rFonts w:ascii="Courier New" w:hAnsi="Courier New" w:cs="Courier New"/>
          <w:lang w:val="es-MX"/>
        </w:rPr>
        <w:t xml:space="preserve"> cuerpo principal y dispositivo;</w:t>
      </w:r>
      <w:r w:rsidRPr="00613FFD">
        <w:rPr>
          <w:rFonts w:ascii="Courier New" w:hAnsi="Courier New" w:cs="Courier New"/>
          <w:lang w:val="es-MX"/>
        </w:rPr>
        <w:t xml:space="preserve"> y un Anexo</w:t>
      </w:r>
      <w:r w:rsidR="008D7694">
        <w:rPr>
          <w:rFonts w:ascii="Courier New" w:hAnsi="Courier New" w:cs="Courier New"/>
          <w:lang w:val="es-MX"/>
        </w:rPr>
        <w:t>,</w:t>
      </w:r>
      <w:r w:rsidRPr="00613FFD">
        <w:rPr>
          <w:rFonts w:ascii="Courier New" w:hAnsi="Courier New" w:cs="Courier New"/>
          <w:lang w:val="es-MX"/>
        </w:rPr>
        <w:t xml:space="preserve"> relativo </w:t>
      </w:r>
      <w:r w:rsidRPr="00613FFD">
        <w:rPr>
          <w:rFonts w:ascii="Courier New" w:hAnsi="Courier New" w:cs="Courier New"/>
          <w:lang w:val="es-MX"/>
        </w:rPr>
        <w:lastRenderedPageBreak/>
        <w:t>al documento de viaje que debe portar un</w:t>
      </w:r>
      <w:r w:rsidR="00735ED6">
        <w:rPr>
          <w:rFonts w:ascii="Courier New" w:hAnsi="Courier New" w:cs="Courier New"/>
          <w:lang w:val="es-MX"/>
        </w:rPr>
        <w:t xml:space="preserve"> </w:t>
      </w:r>
      <w:r w:rsidR="006B58EB">
        <w:rPr>
          <w:rFonts w:ascii="Courier New" w:hAnsi="Courier New" w:cs="Courier New"/>
          <w:lang w:val="es-MX"/>
        </w:rPr>
        <w:t>apátrida.</w:t>
      </w:r>
    </w:p>
    <w:p w:rsidR="00613FFD" w:rsidRPr="00613FFD" w:rsidRDefault="00613FFD" w:rsidP="006B58EB">
      <w:pPr>
        <w:pStyle w:val="Ttulo2"/>
        <w:tabs>
          <w:tab w:val="clear" w:pos="3401"/>
          <w:tab w:val="left" w:pos="2835"/>
          <w:tab w:val="num" w:pos="3544"/>
        </w:tabs>
        <w:ind w:left="3544"/>
        <w:rPr>
          <w:lang w:val="es-MX"/>
        </w:rPr>
      </w:pPr>
      <w:r w:rsidRPr="0022704D">
        <w:rPr>
          <w:lang w:val="es-MX"/>
        </w:rPr>
        <w:t>Preámbulo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El Preámbulo recuerda que la Carta de las Naciones Unidas y la Declaración Universal de Derechos Humanos han afirmado el principio de que los seres humanos, sin discriminación alguna, deben gozar de los derechos y libertades fundamentales; que dicha Organización ha manifestado en diversas ocasiones su profundo interés por los apátridas y esforzado por asegurarles el ejercicio más amplio posible de los derechos y libertades fundamentales; </w:t>
      </w:r>
      <w:r w:rsidR="008D7694">
        <w:rPr>
          <w:rFonts w:ascii="Courier New" w:hAnsi="Courier New" w:cs="Courier New"/>
          <w:lang w:val="es-MX"/>
        </w:rPr>
        <w:t xml:space="preserve">y </w:t>
      </w:r>
      <w:r w:rsidRPr="00613FFD">
        <w:rPr>
          <w:rFonts w:ascii="Courier New" w:hAnsi="Courier New" w:cs="Courier New"/>
          <w:lang w:val="es-MX"/>
        </w:rPr>
        <w:t>que la Convención sobre el Estatuto de los Refugiados de 1951, de la cual Chile es Estado Parte, comprende sólo los apátridas que son también refugiados. A</w:t>
      </w:r>
      <w:r w:rsidR="008D7694">
        <w:rPr>
          <w:rFonts w:ascii="Courier New" w:hAnsi="Courier New" w:cs="Courier New"/>
          <w:lang w:val="es-MX"/>
        </w:rPr>
        <w:t>l</w:t>
      </w:r>
      <w:r w:rsidRPr="00613FFD">
        <w:rPr>
          <w:rFonts w:ascii="Courier New" w:hAnsi="Courier New" w:cs="Courier New"/>
          <w:lang w:val="es-MX"/>
        </w:rPr>
        <w:t xml:space="preserve"> mismo tiempo, se afirma que es deseable regularizar y mejorar la condición de los apátridas mediante un acuerdo internacional.</w:t>
      </w:r>
    </w:p>
    <w:p w:rsidR="00613FFD" w:rsidRPr="00613FFD" w:rsidRDefault="00613FFD" w:rsidP="006B58EB">
      <w:pPr>
        <w:pStyle w:val="Ttulo2"/>
        <w:tabs>
          <w:tab w:val="clear" w:pos="3401"/>
          <w:tab w:val="left" w:pos="2835"/>
          <w:tab w:val="num" w:pos="3544"/>
        </w:tabs>
        <w:ind w:left="3544"/>
        <w:rPr>
          <w:rFonts w:cs="Courier New"/>
          <w:lang w:val="es-MX"/>
        </w:rPr>
      </w:pPr>
      <w:r w:rsidRPr="00613FFD">
        <w:rPr>
          <w:rFonts w:cs="Courier New"/>
          <w:lang w:val="es-MX"/>
        </w:rPr>
        <w:t>Capítulo I</w:t>
      </w:r>
      <w:r w:rsidR="006B58EB">
        <w:rPr>
          <w:rFonts w:cs="Courier New"/>
          <w:lang w:val="es-MX"/>
        </w:rPr>
        <w:t>:</w:t>
      </w:r>
      <w:r w:rsidRPr="00613FFD">
        <w:rPr>
          <w:rFonts w:cs="Courier New"/>
          <w:lang w:val="es-MX"/>
        </w:rPr>
        <w:t xml:space="preserve"> Disposiciones </w:t>
      </w:r>
      <w:r w:rsidR="00846FCB" w:rsidRPr="00613FFD">
        <w:rPr>
          <w:rFonts w:cs="Courier New"/>
          <w:lang w:val="es-MX"/>
        </w:rPr>
        <w:t>gene</w:t>
      </w:r>
      <w:r w:rsidRPr="00613FFD">
        <w:rPr>
          <w:rFonts w:cs="Courier New"/>
          <w:lang w:val="es-MX"/>
        </w:rPr>
        <w:t>rales</w:t>
      </w:r>
    </w:p>
    <w:p w:rsidR="00613FFD" w:rsidRPr="00613FFD" w:rsidRDefault="00613FFD" w:rsidP="006B58EB">
      <w:pPr>
        <w:pStyle w:val="Ttulo3"/>
        <w:rPr>
          <w:lang w:val="es-MX"/>
        </w:rPr>
      </w:pPr>
      <w:r w:rsidRPr="00613FFD">
        <w:rPr>
          <w:lang w:val="es-MX"/>
        </w:rPr>
        <w:t xml:space="preserve">Definición del </w:t>
      </w:r>
      <w:r w:rsidR="006B58EB">
        <w:rPr>
          <w:lang w:val="es-MX"/>
        </w:rPr>
        <w:t>término “apátrida” (artículo 1)</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Se define el término “apátrida”</w:t>
      </w:r>
      <w:r w:rsidR="00846FCB">
        <w:rPr>
          <w:rFonts w:ascii="Courier New" w:hAnsi="Courier New" w:cs="Courier New"/>
          <w:lang w:val="es-MX"/>
        </w:rPr>
        <w:t>,</w:t>
      </w:r>
      <w:r w:rsidRPr="00613FFD">
        <w:rPr>
          <w:rFonts w:ascii="Courier New" w:hAnsi="Courier New" w:cs="Courier New"/>
          <w:lang w:val="es-MX"/>
        </w:rPr>
        <w:t xml:space="preserve"> a los efectos de la Convención, </w:t>
      </w:r>
      <w:r w:rsidR="006B58EB">
        <w:rPr>
          <w:rFonts w:ascii="Courier New" w:hAnsi="Courier New" w:cs="Courier New"/>
          <w:lang w:val="es-MX"/>
        </w:rPr>
        <w:t>como</w:t>
      </w:r>
      <w:r w:rsidRPr="00613FFD">
        <w:rPr>
          <w:rFonts w:ascii="Courier New" w:hAnsi="Courier New" w:cs="Courier New"/>
          <w:lang w:val="es-MX"/>
        </w:rPr>
        <w:t xml:space="preserve"> toda persona que no sea considerada como nacional suyo por ningún Estado, conforme a su legislación.</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Sin embargo, esta Convención no se aplica:</w:t>
      </w:r>
    </w:p>
    <w:p w:rsidR="00613FFD" w:rsidRPr="00613FFD" w:rsidRDefault="00613FFD" w:rsidP="00D93A90">
      <w:pPr>
        <w:pStyle w:val="Estilo"/>
        <w:numPr>
          <w:ilvl w:val="0"/>
          <w:numId w:val="5"/>
        </w:numPr>
        <w:tabs>
          <w:tab w:val="clear" w:pos="3544"/>
          <w:tab w:val="left" w:pos="4253"/>
        </w:tabs>
        <w:ind w:left="2835" w:firstLine="709"/>
        <w:rPr>
          <w:rFonts w:ascii="Courier New" w:hAnsi="Courier New" w:cs="Courier New"/>
          <w:lang w:val="es-MX"/>
        </w:rPr>
      </w:pPr>
      <w:r w:rsidRPr="00613FFD">
        <w:rPr>
          <w:rFonts w:ascii="Courier New" w:hAnsi="Courier New" w:cs="Courier New"/>
          <w:lang w:val="es-MX"/>
        </w:rPr>
        <w:t>A las personas que reciben actualmente protección o asistencia de un órgano u organismo de las</w:t>
      </w:r>
      <w:r w:rsidR="00735ED6">
        <w:rPr>
          <w:rFonts w:ascii="Courier New" w:hAnsi="Courier New" w:cs="Courier New"/>
          <w:lang w:val="es-MX"/>
        </w:rPr>
        <w:t xml:space="preserve"> </w:t>
      </w:r>
      <w:r w:rsidRPr="00613FFD">
        <w:rPr>
          <w:rFonts w:ascii="Courier New" w:hAnsi="Courier New" w:cs="Courier New"/>
          <w:lang w:val="es-MX"/>
        </w:rPr>
        <w:t xml:space="preserve">Naciones Unidas distinto del </w:t>
      </w:r>
      <w:r w:rsidR="00846FCB">
        <w:rPr>
          <w:rFonts w:ascii="Courier New" w:hAnsi="Courier New" w:cs="Courier New"/>
          <w:lang w:val="es-MX"/>
        </w:rPr>
        <w:t>ACNUR</w:t>
      </w:r>
      <w:r w:rsidRPr="00613FFD">
        <w:rPr>
          <w:rFonts w:ascii="Courier New" w:hAnsi="Courier New" w:cs="Courier New"/>
          <w:lang w:val="es-MX"/>
        </w:rPr>
        <w:t>, mientras</w:t>
      </w:r>
      <w:r w:rsidR="00735ED6">
        <w:rPr>
          <w:rFonts w:ascii="Courier New" w:hAnsi="Courier New" w:cs="Courier New"/>
          <w:lang w:val="es-MX"/>
        </w:rPr>
        <w:t xml:space="preserve"> </w:t>
      </w:r>
      <w:r w:rsidRPr="00613FFD">
        <w:rPr>
          <w:rFonts w:ascii="Courier New" w:hAnsi="Courier New" w:cs="Courier New"/>
          <w:lang w:val="es-MX"/>
        </w:rPr>
        <w:t>estén recibie</w:t>
      </w:r>
      <w:r w:rsidR="006B58EB">
        <w:rPr>
          <w:rFonts w:ascii="Courier New" w:hAnsi="Courier New" w:cs="Courier New"/>
          <w:lang w:val="es-MX"/>
        </w:rPr>
        <w:t>ndo tal protección o asistencia.</w:t>
      </w:r>
    </w:p>
    <w:p w:rsidR="00613FFD" w:rsidRPr="00613FFD" w:rsidRDefault="00613FFD" w:rsidP="00D93A90">
      <w:pPr>
        <w:pStyle w:val="Estilo"/>
        <w:numPr>
          <w:ilvl w:val="0"/>
          <w:numId w:val="5"/>
        </w:numPr>
        <w:tabs>
          <w:tab w:val="clear" w:pos="3544"/>
          <w:tab w:val="left" w:pos="4253"/>
        </w:tabs>
        <w:ind w:left="2835" w:firstLine="709"/>
        <w:rPr>
          <w:rFonts w:ascii="Courier New" w:hAnsi="Courier New" w:cs="Courier New"/>
          <w:lang w:val="es-MX"/>
        </w:rPr>
      </w:pPr>
      <w:r w:rsidRPr="00613FFD">
        <w:rPr>
          <w:rFonts w:ascii="Courier New" w:hAnsi="Courier New" w:cs="Courier New"/>
          <w:lang w:val="es-MX"/>
        </w:rPr>
        <w:t>A las personas a quienes las autoridades competentes del país donde hayan fijado su residencia reconozcan los derechos y obligaciones inherentes a la posesión</w:t>
      </w:r>
      <w:r w:rsidR="006B58EB">
        <w:rPr>
          <w:rFonts w:ascii="Courier New" w:hAnsi="Courier New" w:cs="Courier New"/>
          <w:lang w:val="es-MX"/>
        </w:rPr>
        <w:t xml:space="preserve"> de la nacionalidad de tal país.</w:t>
      </w:r>
    </w:p>
    <w:p w:rsidR="00613FFD" w:rsidRPr="00613FFD" w:rsidRDefault="00613FFD" w:rsidP="00D93A90">
      <w:pPr>
        <w:pStyle w:val="Estilo"/>
        <w:numPr>
          <w:ilvl w:val="0"/>
          <w:numId w:val="5"/>
        </w:numPr>
        <w:tabs>
          <w:tab w:val="clear" w:pos="3544"/>
          <w:tab w:val="left" w:pos="4253"/>
        </w:tabs>
        <w:ind w:left="2835" w:firstLine="709"/>
        <w:rPr>
          <w:rFonts w:ascii="Courier New" w:hAnsi="Courier New" w:cs="Courier New"/>
          <w:lang w:val="es-MX"/>
        </w:rPr>
      </w:pPr>
      <w:r w:rsidRPr="00613FFD">
        <w:rPr>
          <w:rFonts w:ascii="Courier New" w:hAnsi="Courier New" w:cs="Courier New"/>
          <w:lang w:val="es-MX"/>
        </w:rPr>
        <w:t>A las personas respecto de las cuales haya razones fundadas para considerar:</w:t>
      </w:r>
    </w:p>
    <w:p w:rsidR="00613FFD" w:rsidRPr="00613FFD" w:rsidRDefault="00613FFD" w:rsidP="00D93A90">
      <w:pPr>
        <w:pStyle w:val="Estilo"/>
        <w:numPr>
          <w:ilvl w:val="0"/>
          <w:numId w:val="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 xml:space="preserve">Que han cometido un delito contra la paz, un delito de guerra o un delito contra la humanidad, definido en los </w:t>
      </w:r>
      <w:r w:rsidRPr="00613FFD">
        <w:rPr>
          <w:rFonts w:ascii="Courier New" w:hAnsi="Courier New" w:cs="Courier New"/>
          <w:lang w:val="es-MX"/>
        </w:rPr>
        <w:lastRenderedPageBreak/>
        <w:t>instrumentos internaciona</w:t>
      </w:r>
      <w:r w:rsidR="006B58EB">
        <w:rPr>
          <w:rFonts w:ascii="Courier New" w:hAnsi="Courier New" w:cs="Courier New"/>
          <w:lang w:val="es-MX"/>
        </w:rPr>
        <w:t>les referentes a dichos delitos.</w:t>
      </w:r>
    </w:p>
    <w:p w:rsidR="00613FFD" w:rsidRPr="00613FFD" w:rsidRDefault="00613FFD" w:rsidP="00D93A90">
      <w:pPr>
        <w:pStyle w:val="Estilo"/>
        <w:numPr>
          <w:ilvl w:val="0"/>
          <w:numId w:val="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Que han cometido un delito grave de índole no política fuera del país de su residencia, ant</w:t>
      </w:r>
      <w:r w:rsidR="006B58EB">
        <w:rPr>
          <w:rFonts w:ascii="Courier New" w:hAnsi="Courier New" w:cs="Courier New"/>
          <w:lang w:val="es-MX"/>
        </w:rPr>
        <w:t>es de su admisión en dicho país.</w:t>
      </w:r>
    </w:p>
    <w:p w:rsidR="00613FFD" w:rsidRPr="00613FFD" w:rsidRDefault="00613FFD" w:rsidP="00D93A90">
      <w:pPr>
        <w:pStyle w:val="Estilo"/>
        <w:numPr>
          <w:ilvl w:val="0"/>
          <w:numId w:val="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Que son culpables de actos contrarios a</w:t>
      </w:r>
      <w:r w:rsidR="00735ED6">
        <w:rPr>
          <w:rFonts w:ascii="Courier New" w:hAnsi="Courier New" w:cs="Courier New"/>
          <w:lang w:val="es-MX"/>
        </w:rPr>
        <w:t xml:space="preserve"> </w:t>
      </w:r>
      <w:r w:rsidRPr="00613FFD">
        <w:rPr>
          <w:rFonts w:ascii="Courier New" w:hAnsi="Courier New" w:cs="Courier New"/>
          <w:lang w:val="es-MX"/>
        </w:rPr>
        <w:t>los propósitos y principios de las Naciones Unidas.</w:t>
      </w:r>
    </w:p>
    <w:p w:rsidR="00613FFD" w:rsidRPr="00613FFD" w:rsidRDefault="00613FFD" w:rsidP="006B58EB">
      <w:pPr>
        <w:pStyle w:val="Ttulo3"/>
        <w:rPr>
          <w:rFonts w:cs="Courier New"/>
          <w:lang w:val="es-MX"/>
        </w:rPr>
      </w:pPr>
      <w:r w:rsidRPr="00613FFD">
        <w:rPr>
          <w:rFonts w:cs="Courier New"/>
          <w:lang w:val="es-MX"/>
        </w:rPr>
        <w:t>Obligaciones generales (</w:t>
      </w:r>
      <w:r w:rsidR="006B58EB" w:rsidRPr="00613FFD">
        <w:rPr>
          <w:rFonts w:cs="Courier New"/>
          <w:lang w:val="es-MX"/>
        </w:rPr>
        <w:t>a</w:t>
      </w:r>
      <w:r w:rsidRPr="00613FFD">
        <w:rPr>
          <w:rFonts w:cs="Courier New"/>
          <w:lang w:val="es-MX"/>
        </w:rPr>
        <w:t>rtículo 2)</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846FCB">
        <w:rPr>
          <w:rFonts w:ascii="Courier New" w:hAnsi="Courier New" w:cs="Courier New"/>
          <w:lang w:val="es-MX"/>
        </w:rPr>
        <w:t>En esta disposición s</w:t>
      </w:r>
      <w:r w:rsidRPr="00613FFD">
        <w:rPr>
          <w:rFonts w:ascii="Courier New" w:hAnsi="Courier New" w:cs="Courier New"/>
          <w:lang w:val="es-MX"/>
        </w:rPr>
        <w:t>e establece que todo apátrida tiene, respecto del país donde se encuentra, deberes que en</w:t>
      </w:r>
      <w:r w:rsidR="00735ED6">
        <w:rPr>
          <w:rFonts w:ascii="Courier New" w:hAnsi="Courier New" w:cs="Courier New"/>
          <w:lang w:val="es-MX"/>
        </w:rPr>
        <w:t xml:space="preserve"> </w:t>
      </w:r>
      <w:r w:rsidRPr="00613FFD">
        <w:rPr>
          <w:rFonts w:ascii="Courier New" w:hAnsi="Courier New" w:cs="Courier New"/>
          <w:lang w:val="es-MX"/>
        </w:rPr>
        <w:t>especial entrañan la obligación de acatar sus leyes y reglamentos, así como las medidas adoptadas para el mantenimiento</w:t>
      </w:r>
      <w:r w:rsidR="00735ED6">
        <w:rPr>
          <w:rFonts w:ascii="Courier New" w:hAnsi="Courier New" w:cs="Courier New"/>
          <w:lang w:val="es-MX"/>
        </w:rPr>
        <w:t xml:space="preserve"> </w:t>
      </w:r>
      <w:r w:rsidRPr="00613FFD">
        <w:rPr>
          <w:rFonts w:ascii="Courier New" w:hAnsi="Courier New" w:cs="Courier New"/>
          <w:lang w:val="es-MX"/>
        </w:rPr>
        <w:t>del orden público.</w:t>
      </w:r>
    </w:p>
    <w:p w:rsidR="00613FFD" w:rsidRPr="00613FFD" w:rsidRDefault="00613FFD" w:rsidP="006B58EB">
      <w:pPr>
        <w:pStyle w:val="Ttulo3"/>
        <w:rPr>
          <w:rFonts w:cs="Courier New"/>
          <w:lang w:val="es-MX"/>
        </w:rPr>
      </w:pPr>
      <w:r w:rsidRPr="00613FFD">
        <w:rPr>
          <w:rFonts w:cs="Courier New"/>
          <w:lang w:val="es-MX"/>
        </w:rPr>
        <w:t>Prohibición de la discriminación (</w:t>
      </w:r>
      <w:r w:rsidR="006B58EB" w:rsidRPr="00613FFD">
        <w:rPr>
          <w:rFonts w:cs="Courier New"/>
          <w:lang w:val="es-MX"/>
        </w:rPr>
        <w:t>a</w:t>
      </w:r>
      <w:r w:rsidRPr="00613FFD">
        <w:rPr>
          <w:rFonts w:cs="Courier New"/>
          <w:lang w:val="es-MX"/>
        </w:rPr>
        <w:t>rtículo 3)</w:t>
      </w:r>
    </w:p>
    <w:p w:rsidR="00846FCB" w:rsidRDefault="00613FFD" w:rsidP="00846FCB">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846FCB" w:rsidRPr="00846FCB">
        <w:rPr>
          <w:rFonts w:ascii="Courier New" w:hAnsi="Courier New" w:cs="Courier New"/>
          <w:lang w:val="es-MX"/>
        </w:rPr>
        <w:t>Se</w:t>
      </w:r>
      <w:r w:rsidRPr="00846FCB">
        <w:rPr>
          <w:rFonts w:ascii="Courier New" w:hAnsi="Courier New" w:cs="Courier New"/>
          <w:lang w:val="es-MX"/>
        </w:rPr>
        <w:t xml:space="preserve"> prohíbe a</w:t>
      </w:r>
      <w:r w:rsidR="00735ED6" w:rsidRPr="00846FCB">
        <w:rPr>
          <w:rFonts w:ascii="Courier New" w:hAnsi="Courier New" w:cs="Courier New"/>
          <w:lang w:val="es-MX"/>
        </w:rPr>
        <w:t xml:space="preserve"> </w:t>
      </w:r>
      <w:r w:rsidRPr="00846FCB">
        <w:rPr>
          <w:rFonts w:ascii="Courier New" w:hAnsi="Courier New" w:cs="Courier New"/>
          <w:lang w:val="es-MX"/>
        </w:rPr>
        <w:t>los Estados Contratantes</w:t>
      </w:r>
      <w:r w:rsidR="00735ED6" w:rsidRPr="00846FCB">
        <w:rPr>
          <w:rFonts w:ascii="Courier New" w:hAnsi="Courier New" w:cs="Courier New"/>
          <w:lang w:val="es-MX"/>
        </w:rPr>
        <w:t xml:space="preserve"> </w:t>
      </w:r>
      <w:r w:rsidRPr="00846FCB">
        <w:rPr>
          <w:rFonts w:ascii="Courier New" w:hAnsi="Courier New" w:cs="Courier New"/>
          <w:lang w:val="es-MX"/>
        </w:rPr>
        <w:t>discriminar</w:t>
      </w:r>
      <w:r w:rsidR="00735ED6" w:rsidRPr="00846FCB">
        <w:rPr>
          <w:rFonts w:ascii="Courier New" w:hAnsi="Courier New" w:cs="Courier New"/>
          <w:lang w:val="es-MX"/>
        </w:rPr>
        <w:t xml:space="preserve"> </w:t>
      </w:r>
      <w:r w:rsidRPr="00846FCB">
        <w:rPr>
          <w:rFonts w:ascii="Courier New" w:hAnsi="Courier New" w:cs="Courier New"/>
          <w:lang w:val="es-MX"/>
        </w:rPr>
        <w:t>al aplicar las disposiciones de esta Convención a los apátridas, sea por motivos de raza,</w:t>
      </w:r>
      <w:r w:rsidR="00735ED6" w:rsidRPr="00846FCB">
        <w:rPr>
          <w:rFonts w:ascii="Courier New" w:hAnsi="Courier New" w:cs="Courier New"/>
          <w:lang w:val="es-MX"/>
        </w:rPr>
        <w:t xml:space="preserve"> </w:t>
      </w:r>
      <w:r w:rsidRPr="00846FCB">
        <w:rPr>
          <w:rFonts w:ascii="Courier New" w:hAnsi="Courier New" w:cs="Courier New"/>
          <w:lang w:val="es-MX"/>
        </w:rPr>
        <w:t>de religión o</w:t>
      </w:r>
      <w:r w:rsidR="00735ED6" w:rsidRPr="00846FCB">
        <w:rPr>
          <w:rFonts w:ascii="Courier New" w:hAnsi="Courier New" w:cs="Courier New"/>
          <w:lang w:val="es-MX"/>
        </w:rPr>
        <w:t xml:space="preserve"> </w:t>
      </w:r>
      <w:r w:rsidRPr="00846FCB">
        <w:rPr>
          <w:rFonts w:ascii="Courier New" w:hAnsi="Courier New" w:cs="Courier New"/>
          <w:lang w:val="es-MX"/>
        </w:rPr>
        <w:t>país de origen</w:t>
      </w:r>
      <w:r w:rsidRPr="00613FFD">
        <w:rPr>
          <w:rFonts w:ascii="Courier New" w:hAnsi="Courier New" w:cs="Courier New"/>
          <w:lang w:val="es-MX"/>
        </w:rPr>
        <w:t>.</w:t>
      </w:r>
    </w:p>
    <w:p w:rsidR="00613FFD" w:rsidRPr="00613FFD" w:rsidRDefault="00613FFD" w:rsidP="00846FCB">
      <w:pPr>
        <w:pStyle w:val="Ttulo3"/>
        <w:rPr>
          <w:rFonts w:cs="Courier New"/>
          <w:lang w:val="es-MX"/>
        </w:rPr>
      </w:pPr>
      <w:r w:rsidRPr="00613FFD">
        <w:rPr>
          <w:rFonts w:cs="Courier New"/>
          <w:lang w:val="es-MX"/>
        </w:rPr>
        <w:t>Religión (</w:t>
      </w:r>
      <w:r w:rsidR="006B58EB" w:rsidRPr="00613FFD">
        <w:rPr>
          <w:rFonts w:cs="Courier New"/>
          <w:lang w:val="es-MX"/>
        </w:rPr>
        <w:t>a</w:t>
      </w:r>
      <w:r w:rsidRPr="00613FFD">
        <w:rPr>
          <w:rFonts w:cs="Courier New"/>
          <w:lang w:val="es-MX"/>
        </w:rPr>
        <w:t>rtículo 4)</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Según prescribe esta disposición, los Estados Contratantes deberán también</w:t>
      </w:r>
      <w:r w:rsidR="00735ED6">
        <w:rPr>
          <w:rFonts w:ascii="Courier New" w:hAnsi="Courier New" w:cs="Courier New"/>
          <w:lang w:val="es-MX"/>
        </w:rPr>
        <w:t xml:space="preserve"> </w:t>
      </w:r>
      <w:r w:rsidRPr="00613FFD">
        <w:rPr>
          <w:rFonts w:ascii="Courier New" w:hAnsi="Courier New" w:cs="Courier New"/>
          <w:lang w:val="es-MX"/>
        </w:rPr>
        <w:t>otorgar a los apátridas que se encuentren en su</w:t>
      </w:r>
      <w:r w:rsidR="00D714D3">
        <w:rPr>
          <w:rFonts w:ascii="Courier New" w:hAnsi="Courier New" w:cs="Courier New"/>
          <w:lang w:val="es-MX"/>
        </w:rPr>
        <w:t>s</w:t>
      </w:r>
      <w:r w:rsidRPr="00613FFD">
        <w:rPr>
          <w:rFonts w:ascii="Courier New" w:hAnsi="Courier New" w:cs="Courier New"/>
          <w:lang w:val="es-MX"/>
        </w:rPr>
        <w:t xml:space="preserve"> territorio</w:t>
      </w:r>
      <w:r w:rsidR="00D714D3">
        <w:rPr>
          <w:rFonts w:ascii="Courier New" w:hAnsi="Courier New" w:cs="Courier New"/>
          <w:lang w:val="es-MX"/>
        </w:rPr>
        <w:t>s</w:t>
      </w:r>
      <w:r w:rsidRPr="00613FFD">
        <w:rPr>
          <w:rFonts w:ascii="Courier New" w:hAnsi="Courier New" w:cs="Courier New"/>
          <w:lang w:val="es-MX"/>
        </w:rPr>
        <w:t xml:space="preserve"> un trato por lo menos tan favorable como el otorgado a sus nacionales en cuanto a la libertad de practicar su religión y la libertad de instrucción religiosa a sus hijos.</w:t>
      </w:r>
    </w:p>
    <w:p w:rsidR="00613FFD" w:rsidRPr="00613FFD" w:rsidRDefault="00613FFD" w:rsidP="006B58EB">
      <w:pPr>
        <w:pStyle w:val="Ttulo3"/>
        <w:rPr>
          <w:rFonts w:cs="Courier New"/>
          <w:lang w:val="es-MX"/>
        </w:rPr>
      </w:pPr>
      <w:r w:rsidRPr="00613FFD">
        <w:rPr>
          <w:rFonts w:cs="Courier New"/>
          <w:lang w:val="es-MX"/>
        </w:rPr>
        <w:t>Derechos</w:t>
      </w:r>
      <w:r w:rsidR="00BB5AE1">
        <w:rPr>
          <w:rFonts w:cs="Courier New"/>
          <w:lang w:val="es-MX"/>
        </w:rPr>
        <w:t xml:space="preserve"> otorgados independientemente de esta Convención </w:t>
      </w:r>
      <w:r w:rsidRPr="00613FFD">
        <w:rPr>
          <w:rFonts w:cs="Courier New"/>
          <w:lang w:val="es-MX"/>
        </w:rPr>
        <w:t>(</w:t>
      </w:r>
      <w:r w:rsidR="006B58EB" w:rsidRPr="00613FFD">
        <w:rPr>
          <w:rFonts w:cs="Courier New"/>
          <w:lang w:val="es-MX"/>
        </w:rPr>
        <w:t>a</w:t>
      </w:r>
      <w:r w:rsidRPr="00613FFD">
        <w:rPr>
          <w:rFonts w:cs="Courier New"/>
          <w:lang w:val="es-MX"/>
        </w:rPr>
        <w:t>rtículo 5)</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Se norma que ninguna disposición de esta Convención podrá interpretarse en menoscabo de </w:t>
      </w:r>
      <w:r w:rsidR="00BB5AE1">
        <w:rPr>
          <w:rFonts w:ascii="Courier New" w:hAnsi="Courier New" w:cs="Courier New"/>
          <w:lang w:val="es-MX"/>
        </w:rPr>
        <w:t>cualquier</w:t>
      </w:r>
      <w:r w:rsidRPr="00613FFD">
        <w:rPr>
          <w:rFonts w:ascii="Courier New" w:hAnsi="Courier New" w:cs="Courier New"/>
          <w:lang w:val="es-MX"/>
        </w:rPr>
        <w:t xml:space="preserve"> derecho </w:t>
      </w:r>
      <w:r w:rsidR="00BB5AE1">
        <w:rPr>
          <w:rFonts w:ascii="Courier New" w:hAnsi="Courier New" w:cs="Courier New"/>
          <w:lang w:val="es-MX"/>
        </w:rPr>
        <w:t>o</w:t>
      </w:r>
      <w:r w:rsidRPr="00613FFD">
        <w:rPr>
          <w:rFonts w:ascii="Courier New" w:hAnsi="Courier New" w:cs="Courier New"/>
          <w:lang w:val="es-MX"/>
        </w:rPr>
        <w:t xml:space="preserve"> beneficio otorgado por los Estados Contratantes a los apátridas </w:t>
      </w:r>
      <w:r w:rsidR="00D7472E">
        <w:rPr>
          <w:rFonts w:ascii="Courier New" w:hAnsi="Courier New" w:cs="Courier New"/>
          <w:lang w:val="es-MX"/>
        </w:rPr>
        <w:t>con independencia</w:t>
      </w:r>
      <w:r w:rsidRPr="00613FFD">
        <w:rPr>
          <w:rFonts w:ascii="Courier New" w:hAnsi="Courier New" w:cs="Courier New"/>
          <w:lang w:val="es-MX"/>
        </w:rPr>
        <w:t xml:space="preserve"> de </w:t>
      </w:r>
      <w:r w:rsidR="00BB5AE1">
        <w:rPr>
          <w:rFonts w:ascii="Courier New" w:hAnsi="Courier New" w:cs="Courier New"/>
          <w:lang w:val="es-MX"/>
        </w:rPr>
        <w:t>ésta</w:t>
      </w:r>
      <w:r w:rsidRPr="00613FFD">
        <w:rPr>
          <w:rFonts w:ascii="Courier New" w:hAnsi="Courier New" w:cs="Courier New"/>
          <w:lang w:val="es-MX"/>
        </w:rPr>
        <w:t>.</w:t>
      </w:r>
    </w:p>
    <w:p w:rsidR="00613FFD" w:rsidRPr="00613FFD" w:rsidRDefault="00613FFD" w:rsidP="006B58EB">
      <w:pPr>
        <w:pStyle w:val="Ttulo3"/>
        <w:rPr>
          <w:rFonts w:cs="Courier New"/>
          <w:lang w:val="es-MX"/>
        </w:rPr>
      </w:pPr>
      <w:r w:rsidRPr="00613FFD">
        <w:rPr>
          <w:rFonts w:cs="Courier New"/>
          <w:lang w:val="es-MX"/>
        </w:rPr>
        <w:lastRenderedPageBreak/>
        <w:t>La expresión “en las mismas circunstancias” (</w:t>
      </w:r>
      <w:r w:rsidR="006B58EB" w:rsidRPr="00613FFD">
        <w:rPr>
          <w:rFonts w:cs="Courier New"/>
          <w:lang w:val="es-MX"/>
        </w:rPr>
        <w:t>a</w:t>
      </w:r>
      <w:r w:rsidRPr="00613FFD">
        <w:rPr>
          <w:rFonts w:cs="Courier New"/>
          <w:lang w:val="es-MX"/>
        </w:rPr>
        <w:t>rtículo 6)</w:t>
      </w:r>
    </w:p>
    <w:p w:rsidR="00613FFD" w:rsidRPr="00613FFD" w:rsidRDefault="00BB5AE1" w:rsidP="00613FFD">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Se d</w:t>
      </w:r>
      <w:r w:rsidR="00613FFD" w:rsidRPr="00613FFD">
        <w:rPr>
          <w:rFonts w:ascii="Courier New" w:hAnsi="Courier New" w:cs="Courier New"/>
          <w:lang w:val="es-MX"/>
        </w:rPr>
        <w:t>efine</w:t>
      </w:r>
      <w:r>
        <w:rPr>
          <w:rFonts w:ascii="Courier New" w:hAnsi="Courier New" w:cs="Courier New"/>
          <w:lang w:val="es-MX"/>
        </w:rPr>
        <w:t>,</w:t>
      </w:r>
      <w:r w:rsidR="00613FFD" w:rsidRPr="00613FFD">
        <w:rPr>
          <w:rFonts w:ascii="Courier New" w:hAnsi="Courier New" w:cs="Courier New"/>
          <w:lang w:val="es-MX"/>
        </w:rPr>
        <w:t xml:space="preserve"> también a los fines de </w:t>
      </w:r>
      <w:r w:rsidR="00D7472E">
        <w:rPr>
          <w:rFonts w:ascii="Courier New" w:hAnsi="Courier New" w:cs="Courier New"/>
          <w:lang w:val="es-MX"/>
        </w:rPr>
        <w:t>l</w:t>
      </w:r>
      <w:r w:rsidR="00613FFD" w:rsidRPr="00613FFD">
        <w:rPr>
          <w:rFonts w:ascii="Courier New" w:hAnsi="Courier New" w:cs="Courier New"/>
          <w:lang w:val="es-MX"/>
        </w:rPr>
        <w:t>a Convención, la expresión “en las mismas circunstancias”</w:t>
      </w:r>
      <w:r w:rsidR="0056669D">
        <w:rPr>
          <w:rFonts w:ascii="Courier New" w:hAnsi="Courier New" w:cs="Courier New"/>
          <w:lang w:val="es-MX"/>
        </w:rPr>
        <w:t>,</w:t>
      </w:r>
      <w:r w:rsidR="00613FFD" w:rsidRPr="00613FFD">
        <w:rPr>
          <w:rFonts w:ascii="Courier New" w:hAnsi="Courier New" w:cs="Courier New"/>
          <w:lang w:val="es-MX"/>
        </w:rPr>
        <w:t xml:space="preserve"> que significa que el interesado ha de cumplir todos los requisitos que se le exigirían si no fuese apátrida (y en particular los referentes a la duración y a las condiciones de estancia o de residencia) para poder ejercer el derecho de que se trate, excepto los requisitos que, por su naturaleza, no pueda cumplir un apátrida.</w:t>
      </w:r>
    </w:p>
    <w:p w:rsidR="00613FFD" w:rsidRPr="00613FFD" w:rsidRDefault="00613FFD" w:rsidP="006B58EB">
      <w:pPr>
        <w:pStyle w:val="Ttulo3"/>
        <w:rPr>
          <w:rFonts w:cs="Courier New"/>
          <w:lang w:val="es-MX"/>
        </w:rPr>
      </w:pPr>
      <w:r w:rsidRPr="00613FFD">
        <w:rPr>
          <w:rFonts w:cs="Courier New"/>
          <w:lang w:val="es-MX"/>
        </w:rPr>
        <w:t>Exención de reciprocidad (</w:t>
      </w:r>
      <w:r w:rsidR="006B58EB" w:rsidRPr="00613FFD">
        <w:rPr>
          <w:rFonts w:cs="Courier New"/>
          <w:lang w:val="es-MX"/>
        </w:rPr>
        <w:t>a</w:t>
      </w:r>
      <w:r w:rsidRPr="00613FFD">
        <w:rPr>
          <w:rFonts w:cs="Courier New"/>
          <w:lang w:val="es-MX"/>
        </w:rPr>
        <w:t>rtículo 7)</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Esta disposición prevé, a reserva de las disposiciones más favorables previstas en la Convención, que todo Estado Contratante otorgará a los apátridas el mismo trato que otorgue a los extranjeros en general.</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Así</w:t>
      </w:r>
      <w:r w:rsidR="00BB5AE1">
        <w:rPr>
          <w:rFonts w:ascii="Courier New" w:hAnsi="Courier New" w:cs="Courier New"/>
          <w:lang w:val="es-MX"/>
        </w:rPr>
        <w:t>,</w:t>
      </w:r>
      <w:r w:rsidRPr="00613FFD">
        <w:rPr>
          <w:rFonts w:ascii="Courier New" w:hAnsi="Courier New" w:cs="Courier New"/>
          <w:lang w:val="es-MX"/>
        </w:rPr>
        <w:t xml:space="preserve"> después de un plazo de residencia de tres años, todos los apátridas disfrutarán, en el territorio de los Estados Contratantes, de la exención de reciprocidad legislativa.</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Igualmente, todo Estado Contratante continuará otorgando a los apátridas los derechos y beneficios que ya les correspondieren, aun cuando no existiera reciprocidad, en la fecha de entrada en vigor de esta Convención para </w:t>
      </w:r>
      <w:r w:rsidR="00BB5AE1">
        <w:rPr>
          <w:rFonts w:ascii="Courier New" w:hAnsi="Courier New" w:cs="Courier New"/>
          <w:lang w:val="es-MX"/>
        </w:rPr>
        <w:t>dicho</w:t>
      </w:r>
      <w:r w:rsidRPr="00613FFD">
        <w:rPr>
          <w:rFonts w:ascii="Courier New" w:hAnsi="Courier New" w:cs="Courier New"/>
          <w:lang w:val="es-MX"/>
        </w:rPr>
        <w:t xml:space="preserve"> Estado.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Además, los Estados Contratantes examinarán con benevolencia la posibilidad de otorgar a los apátridas</w:t>
      </w:r>
      <w:r w:rsidR="00CC285B">
        <w:rPr>
          <w:rFonts w:ascii="Courier New" w:hAnsi="Courier New" w:cs="Courier New"/>
          <w:lang w:val="es-MX"/>
        </w:rPr>
        <w:t>,</w:t>
      </w:r>
      <w:r w:rsidRPr="00613FFD">
        <w:rPr>
          <w:rFonts w:ascii="Courier New" w:hAnsi="Courier New" w:cs="Courier New"/>
          <w:lang w:val="es-MX"/>
        </w:rPr>
        <w:t xml:space="preserve"> cuando no exista reciprocidad, derechos y beneficios más amplios que aquellos que les correspondan en virtud de los </w:t>
      </w:r>
      <w:r w:rsidR="00CC285B">
        <w:rPr>
          <w:rFonts w:ascii="Courier New" w:hAnsi="Courier New" w:cs="Courier New"/>
          <w:lang w:val="es-MX"/>
        </w:rPr>
        <w:t xml:space="preserve">dos </w:t>
      </w:r>
      <w:r w:rsidRPr="00613FFD">
        <w:rPr>
          <w:rFonts w:ascii="Courier New" w:hAnsi="Courier New" w:cs="Courier New"/>
          <w:lang w:val="es-MX"/>
        </w:rPr>
        <w:t xml:space="preserve">párrafos </w:t>
      </w:r>
      <w:r w:rsidR="00CC285B">
        <w:rPr>
          <w:rFonts w:ascii="Courier New" w:hAnsi="Courier New" w:cs="Courier New"/>
          <w:lang w:val="es-MX"/>
        </w:rPr>
        <w:t>anteriores</w:t>
      </w:r>
      <w:r w:rsidRPr="00613FFD">
        <w:rPr>
          <w:rFonts w:ascii="Courier New" w:hAnsi="Courier New" w:cs="Courier New"/>
          <w:lang w:val="es-MX"/>
        </w:rPr>
        <w:t xml:space="preserve">, así como la posibilidad de hacer extensiva la exención de reciprocidad a los apátridas que no reúnan las condiciones previstas en </w:t>
      </w:r>
      <w:r w:rsidR="00CC285B">
        <w:rPr>
          <w:rFonts w:ascii="Courier New" w:hAnsi="Courier New" w:cs="Courier New"/>
          <w:lang w:val="es-MX"/>
        </w:rPr>
        <w:t>éstos</w:t>
      </w:r>
      <w:r w:rsidRPr="00613FFD">
        <w:rPr>
          <w:rFonts w:ascii="Courier New" w:hAnsi="Courier New" w:cs="Courier New"/>
          <w:lang w:val="es-MX"/>
        </w:rPr>
        <w:t>.</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Finalmente, las disposiciones de los párrafos 2 y 3</w:t>
      </w:r>
      <w:r w:rsidR="00CC285B">
        <w:rPr>
          <w:rFonts w:ascii="Courier New" w:hAnsi="Courier New" w:cs="Courier New"/>
          <w:lang w:val="es-MX"/>
        </w:rPr>
        <w:t xml:space="preserve"> del artículo 7</w:t>
      </w:r>
      <w:r w:rsidRPr="00613FFD">
        <w:rPr>
          <w:rFonts w:ascii="Courier New" w:hAnsi="Courier New" w:cs="Courier New"/>
          <w:lang w:val="es-MX"/>
        </w:rPr>
        <w:t xml:space="preserve"> se aplicarán tanto a los derechos y beneficios previstos en los artículos 13, 18, 19, 21 y 22 de esta Convención, como a los derechos y beneficios no previstos</w:t>
      </w:r>
      <w:r w:rsidR="00735ED6">
        <w:rPr>
          <w:rFonts w:ascii="Courier New" w:hAnsi="Courier New" w:cs="Courier New"/>
          <w:lang w:val="es-MX"/>
        </w:rPr>
        <w:t xml:space="preserve"> </w:t>
      </w:r>
      <w:r w:rsidRPr="00613FFD">
        <w:rPr>
          <w:rFonts w:ascii="Courier New" w:hAnsi="Courier New" w:cs="Courier New"/>
          <w:lang w:val="es-MX"/>
        </w:rPr>
        <w:t>en ella.</w:t>
      </w:r>
    </w:p>
    <w:p w:rsidR="00613FFD" w:rsidRPr="00613FFD" w:rsidRDefault="00613FFD" w:rsidP="00067722">
      <w:pPr>
        <w:pStyle w:val="Ttulo3"/>
        <w:rPr>
          <w:rFonts w:cs="Courier New"/>
          <w:lang w:val="es-MX"/>
        </w:rPr>
      </w:pPr>
      <w:r w:rsidRPr="00613FFD">
        <w:rPr>
          <w:rFonts w:cs="Courier New"/>
          <w:lang w:val="es-MX"/>
        </w:rPr>
        <w:lastRenderedPageBreak/>
        <w:t>Exención de medidas excepcionales (</w:t>
      </w:r>
      <w:r w:rsidR="00CC285B" w:rsidRPr="00613FFD">
        <w:rPr>
          <w:rFonts w:cs="Courier New"/>
          <w:lang w:val="es-MX"/>
        </w:rPr>
        <w:t>a</w:t>
      </w:r>
      <w:r w:rsidRPr="00613FFD">
        <w:rPr>
          <w:rFonts w:cs="Courier New"/>
          <w:lang w:val="es-MX"/>
        </w:rPr>
        <w:t>rtículo 8)</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En cuanto a medidas excepcionales que puedan adoptarse contra la persona, los bienes o los intereses de nacionales o ex nacionales de un Estado extranjero, los Estados Contratantes no aplicarán tales medidas a los apátridas únicamente por haber tenido la nacionalidad de dicho Estado. Los Estados Contratantes que</w:t>
      </w:r>
      <w:r w:rsidR="00D7472E">
        <w:rPr>
          <w:rFonts w:ascii="Courier New" w:hAnsi="Courier New" w:cs="Courier New"/>
          <w:lang w:val="es-MX"/>
        </w:rPr>
        <w:t>,</w:t>
      </w:r>
      <w:r w:rsidRPr="00613FFD">
        <w:rPr>
          <w:rFonts w:ascii="Courier New" w:hAnsi="Courier New" w:cs="Courier New"/>
          <w:lang w:val="es-MX"/>
        </w:rPr>
        <w:t xml:space="preserve"> en virtud de sus leyes</w:t>
      </w:r>
      <w:r w:rsidR="00D7472E">
        <w:rPr>
          <w:rFonts w:ascii="Courier New" w:hAnsi="Courier New" w:cs="Courier New"/>
          <w:lang w:val="es-MX"/>
        </w:rPr>
        <w:t>,</w:t>
      </w:r>
      <w:r w:rsidRPr="00613FFD">
        <w:rPr>
          <w:rFonts w:ascii="Courier New" w:hAnsi="Courier New" w:cs="Courier New"/>
          <w:lang w:val="es-MX"/>
        </w:rPr>
        <w:t xml:space="preserve"> no puedan aplicar el principio general expresado en este artículo, otorgarán, en los casos adecuados, exenciones en favor de tales apátridas.</w:t>
      </w:r>
    </w:p>
    <w:p w:rsidR="00613FFD" w:rsidRPr="00613FFD" w:rsidRDefault="00613FFD" w:rsidP="00067722">
      <w:pPr>
        <w:pStyle w:val="Ttulo3"/>
        <w:rPr>
          <w:rFonts w:cs="Courier New"/>
          <w:lang w:val="es-MX"/>
        </w:rPr>
      </w:pPr>
      <w:r w:rsidRPr="00613FFD">
        <w:rPr>
          <w:rFonts w:cs="Courier New"/>
          <w:lang w:val="es-MX"/>
        </w:rPr>
        <w:t>Medidas provisionales (</w:t>
      </w:r>
      <w:r w:rsidR="00CC285B" w:rsidRPr="00613FFD">
        <w:rPr>
          <w:rFonts w:cs="Courier New"/>
          <w:lang w:val="es-MX"/>
        </w:rPr>
        <w:t>a</w:t>
      </w:r>
      <w:r w:rsidRPr="00613FFD">
        <w:rPr>
          <w:rFonts w:cs="Courier New"/>
          <w:lang w:val="es-MX"/>
        </w:rPr>
        <w:t>rtículo 9)</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Este artículo establece que ninguna disposición de la</w:t>
      </w:r>
      <w:r w:rsidR="00D7472E">
        <w:rPr>
          <w:rFonts w:ascii="Courier New" w:hAnsi="Courier New" w:cs="Courier New"/>
          <w:lang w:val="es-MX"/>
        </w:rPr>
        <w:t xml:space="preserve"> </w:t>
      </w:r>
      <w:r w:rsidRPr="00613FFD">
        <w:rPr>
          <w:rFonts w:ascii="Courier New" w:hAnsi="Courier New" w:cs="Courier New"/>
          <w:lang w:val="es-MX"/>
        </w:rPr>
        <w:t>Convención impedirá que en tiempo de guerra o en otras circunstancias graves y excepcionales, un Estado Contratante adopte provisionalmente, respecto a determinada persona, las medidas que estime indispensables para la seguridad nacional, hasta que tal Estado Contratante llegue a determinar que tal persona es realmente un apátrida y que, en su caso, la continuación de tales medidas es necesaria para la seguridad nacional.</w:t>
      </w:r>
    </w:p>
    <w:p w:rsidR="00613FFD" w:rsidRPr="00613FFD" w:rsidRDefault="00613FFD" w:rsidP="00067722">
      <w:pPr>
        <w:pStyle w:val="Ttulo3"/>
        <w:rPr>
          <w:rFonts w:cs="Courier New"/>
          <w:lang w:val="es-MX"/>
        </w:rPr>
      </w:pPr>
      <w:r w:rsidRPr="00613FFD">
        <w:rPr>
          <w:rFonts w:cs="Courier New"/>
          <w:lang w:val="es-MX"/>
        </w:rPr>
        <w:t>Continuidad de residencia (</w:t>
      </w:r>
      <w:r w:rsidR="00CC285B" w:rsidRPr="00613FFD">
        <w:rPr>
          <w:rFonts w:cs="Courier New"/>
          <w:lang w:val="es-MX"/>
        </w:rPr>
        <w:t>a</w:t>
      </w:r>
      <w:r w:rsidRPr="00613FFD">
        <w:rPr>
          <w:rFonts w:cs="Courier New"/>
          <w:lang w:val="es-MX"/>
        </w:rPr>
        <w:t>rtículo 10)</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Cuando un apátrida haya sido deportado durante la </w:t>
      </w:r>
      <w:r w:rsidR="00CC285B" w:rsidRPr="00613FFD">
        <w:rPr>
          <w:rFonts w:ascii="Courier New" w:hAnsi="Courier New" w:cs="Courier New"/>
          <w:lang w:val="es-MX"/>
        </w:rPr>
        <w:t xml:space="preserve">Segunda Guerra Mundial </w:t>
      </w:r>
      <w:r w:rsidRPr="00613FFD">
        <w:rPr>
          <w:rFonts w:ascii="Courier New" w:hAnsi="Courier New" w:cs="Courier New"/>
          <w:lang w:val="es-MX"/>
        </w:rPr>
        <w:t>y trasladado al territorio de un Estado Contratante, y resida en él, el período de tal estancia forzada se considerará como de residencia legal en tal territorio.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Igualmente</w:t>
      </w:r>
      <w:r w:rsidR="00AE778A">
        <w:rPr>
          <w:rFonts w:ascii="Courier New" w:hAnsi="Courier New" w:cs="Courier New"/>
          <w:lang w:val="es-MX"/>
        </w:rPr>
        <w:t>,</w:t>
      </w:r>
      <w:r w:rsidRPr="00613FFD">
        <w:rPr>
          <w:rFonts w:ascii="Courier New" w:hAnsi="Courier New" w:cs="Courier New"/>
          <w:lang w:val="es-MX"/>
        </w:rPr>
        <w:t xml:space="preserve"> cuando un apátrida haya sido deportado del territorio de un Estado Contratante durante la </w:t>
      </w:r>
      <w:r w:rsidR="00AE778A" w:rsidRPr="00613FFD">
        <w:rPr>
          <w:rFonts w:ascii="Courier New" w:hAnsi="Courier New" w:cs="Courier New"/>
          <w:lang w:val="es-MX"/>
        </w:rPr>
        <w:t>Segunda Guerra Mundial</w:t>
      </w:r>
      <w:r w:rsidRPr="00613FFD">
        <w:rPr>
          <w:rFonts w:ascii="Courier New" w:hAnsi="Courier New" w:cs="Courier New"/>
          <w:lang w:val="es-MX"/>
        </w:rPr>
        <w:t>, y haya regresado a él antes de la entrada en vigor de la Convención, para establecer allí su residencia, el período que preceda y siga a su deportación se considerará como un período ininterrumpido, en todos los casos en que se requiera residencia ininterrumpida.</w:t>
      </w:r>
    </w:p>
    <w:p w:rsidR="00613FFD" w:rsidRPr="00613FFD" w:rsidRDefault="00613FFD" w:rsidP="00067722">
      <w:pPr>
        <w:pStyle w:val="Ttulo3"/>
        <w:rPr>
          <w:rFonts w:cs="Courier New"/>
          <w:lang w:val="es-MX"/>
        </w:rPr>
      </w:pPr>
      <w:r w:rsidRPr="00613FFD">
        <w:rPr>
          <w:rFonts w:cs="Courier New"/>
          <w:lang w:val="es-MX"/>
        </w:rPr>
        <w:lastRenderedPageBreak/>
        <w:t>Marinos apátridas (</w:t>
      </w:r>
      <w:r w:rsidR="00AE778A" w:rsidRPr="00613FFD">
        <w:rPr>
          <w:rFonts w:cs="Courier New"/>
          <w:lang w:val="es-MX"/>
        </w:rPr>
        <w:t>a</w:t>
      </w:r>
      <w:r w:rsidRPr="00613FFD">
        <w:rPr>
          <w:rFonts w:cs="Courier New"/>
          <w:lang w:val="es-MX"/>
        </w:rPr>
        <w:t>rtículo 11)</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En el caso de los apátridas empleados regularmente como miembros de la tripulación de una nave que enarbole pabellón de un Estado Contratante, </w:t>
      </w:r>
      <w:r w:rsidR="00434309">
        <w:rPr>
          <w:rFonts w:ascii="Courier New" w:hAnsi="Courier New" w:cs="Courier New"/>
          <w:lang w:val="es-MX"/>
        </w:rPr>
        <w:t>dicho</w:t>
      </w:r>
      <w:r w:rsidRPr="00613FFD">
        <w:rPr>
          <w:rFonts w:ascii="Courier New" w:hAnsi="Courier New" w:cs="Courier New"/>
          <w:lang w:val="es-MX"/>
        </w:rPr>
        <w:t xml:space="preserve"> Estado examinará con benevolencia la posibilidad de autorizar a tales apátridas </w:t>
      </w:r>
      <w:r w:rsidR="00434309">
        <w:rPr>
          <w:rFonts w:ascii="Courier New" w:hAnsi="Courier New" w:cs="Courier New"/>
          <w:lang w:val="es-MX"/>
        </w:rPr>
        <w:t>para</w:t>
      </w:r>
      <w:r w:rsidRPr="00613FFD">
        <w:rPr>
          <w:rFonts w:ascii="Courier New" w:hAnsi="Courier New" w:cs="Courier New"/>
          <w:lang w:val="es-MX"/>
        </w:rPr>
        <w:t xml:space="preserve"> establecerse en su territorio y de expedirles documentos de viaje o admitirlos temporalmente en su territorio, en particular con el objeto de facilitar su establecimiento en otro país</w:t>
      </w:r>
      <w:r w:rsidR="00AE778A">
        <w:rPr>
          <w:rFonts w:ascii="Courier New" w:hAnsi="Courier New" w:cs="Courier New"/>
          <w:lang w:val="es-MX"/>
        </w:rPr>
        <w:t>.</w:t>
      </w:r>
    </w:p>
    <w:p w:rsidR="00613FFD" w:rsidRPr="00613FFD" w:rsidRDefault="00613FFD" w:rsidP="00067722">
      <w:pPr>
        <w:pStyle w:val="Ttulo2"/>
        <w:tabs>
          <w:tab w:val="clear" w:pos="3401"/>
          <w:tab w:val="left" w:pos="2835"/>
          <w:tab w:val="num" w:pos="3544"/>
        </w:tabs>
        <w:ind w:left="3544"/>
        <w:rPr>
          <w:rFonts w:cs="Courier New"/>
          <w:lang w:val="es-MX"/>
        </w:rPr>
      </w:pPr>
      <w:r w:rsidRPr="00613FFD">
        <w:rPr>
          <w:rFonts w:cs="Courier New"/>
          <w:lang w:val="es-MX"/>
        </w:rPr>
        <w:tab/>
        <w:t>Capítulo II: Condición jurídica</w:t>
      </w:r>
    </w:p>
    <w:p w:rsidR="00613FFD" w:rsidRPr="00067722" w:rsidRDefault="00613FFD" w:rsidP="00D93A90">
      <w:pPr>
        <w:pStyle w:val="Ttulo3"/>
        <w:numPr>
          <w:ilvl w:val="0"/>
          <w:numId w:val="7"/>
        </w:numPr>
        <w:rPr>
          <w:lang w:val="es-MX"/>
        </w:rPr>
      </w:pPr>
      <w:r w:rsidRPr="00067722">
        <w:rPr>
          <w:lang w:val="es-MX"/>
        </w:rPr>
        <w:t>Estatuto personal (</w:t>
      </w:r>
      <w:r w:rsidR="00AE778A" w:rsidRPr="00067722">
        <w:rPr>
          <w:lang w:val="es-MX"/>
        </w:rPr>
        <w:t>a</w:t>
      </w:r>
      <w:r w:rsidRPr="00067722">
        <w:rPr>
          <w:lang w:val="es-MX"/>
        </w:rPr>
        <w:t xml:space="preserve">rtículo 12) </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Esta disposición se refiere al estatuto personal de todo apátrida, el cual se regirá por la ley del país de su domicilio o, a falta de domicilio, por la ley del país de su residencia.</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En cuanto a los derechos anteriormente adquiridos por el apátrida</w:t>
      </w:r>
      <w:r w:rsidR="00EB02AD">
        <w:rPr>
          <w:rFonts w:ascii="Courier New" w:hAnsi="Courier New" w:cs="Courier New"/>
          <w:lang w:val="es-MX"/>
        </w:rPr>
        <w:t>,</w:t>
      </w:r>
      <w:r w:rsidRPr="00613FFD">
        <w:rPr>
          <w:rFonts w:ascii="Courier New" w:hAnsi="Courier New" w:cs="Courier New"/>
          <w:lang w:val="es-MX"/>
        </w:rPr>
        <w:t xml:space="preserve"> que dependan del estatuto personal, especialmente los que resultan del matrimonio, </w:t>
      </w:r>
      <w:r w:rsidR="00AE778A">
        <w:rPr>
          <w:rFonts w:ascii="Courier New" w:hAnsi="Courier New" w:cs="Courier New"/>
          <w:lang w:val="es-MX"/>
        </w:rPr>
        <w:t xml:space="preserve">éstos </w:t>
      </w:r>
      <w:r w:rsidRPr="00613FFD">
        <w:rPr>
          <w:rFonts w:ascii="Courier New" w:hAnsi="Courier New" w:cs="Courier New"/>
          <w:lang w:val="es-MX"/>
        </w:rPr>
        <w:t xml:space="preserve">serán respetados por todo Estado Contratante, siempre que se cumplan, de ser necesario, las formalidades que exija la legislación de tal Estado y que el derecho de que se trate sea de los que hubiera reconocido la legislación de </w:t>
      </w:r>
      <w:r w:rsidR="00EB02AD">
        <w:rPr>
          <w:rFonts w:ascii="Courier New" w:hAnsi="Courier New" w:cs="Courier New"/>
          <w:lang w:val="es-MX"/>
        </w:rPr>
        <w:t>éste</w:t>
      </w:r>
      <w:r w:rsidRPr="00613FFD">
        <w:rPr>
          <w:rFonts w:ascii="Courier New" w:hAnsi="Courier New" w:cs="Courier New"/>
          <w:lang w:val="es-MX"/>
        </w:rPr>
        <w:t>, si el interesado no se hubiera convertido en apátrida.</w:t>
      </w:r>
    </w:p>
    <w:p w:rsidR="00613FFD" w:rsidRPr="00613FFD" w:rsidRDefault="00613FFD" w:rsidP="00D93A90">
      <w:pPr>
        <w:pStyle w:val="Ttulo3"/>
        <w:numPr>
          <w:ilvl w:val="0"/>
          <w:numId w:val="7"/>
        </w:numPr>
        <w:rPr>
          <w:rFonts w:cs="Courier New"/>
          <w:lang w:val="es-MX"/>
        </w:rPr>
      </w:pPr>
      <w:r w:rsidRPr="00613FFD">
        <w:rPr>
          <w:rFonts w:cs="Courier New"/>
          <w:lang w:val="es-MX"/>
        </w:rPr>
        <w:t>Bienes muebles e inmuebles (</w:t>
      </w:r>
      <w:r w:rsidR="00AE778A" w:rsidRPr="00613FFD">
        <w:rPr>
          <w:rFonts w:cs="Courier New"/>
          <w:lang w:val="es-MX"/>
        </w:rPr>
        <w:t>a</w:t>
      </w:r>
      <w:r w:rsidRPr="00613FFD">
        <w:rPr>
          <w:rFonts w:cs="Courier New"/>
          <w:lang w:val="es-MX"/>
        </w:rPr>
        <w:t>rtículo 13)</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En lo referente a bienes muebles e inmuebles</w:t>
      </w:r>
      <w:r w:rsidR="00097424">
        <w:rPr>
          <w:rFonts w:ascii="Courier New" w:hAnsi="Courier New" w:cs="Courier New"/>
          <w:lang w:val="es-MX"/>
        </w:rPr>
        <w:t>,</w:t>
      </w:r>
      <w:r w:rsidRPr="00613FFD">
        <w:rPr>
          <w:rFonts w:ascii="Courier New" w:hAnsi="Courier New" w:cs="Courier New"/>
          <w:lang w:val="es-MX"/>
        </w:rPr>
        <w:t xml:space="preserve"> los Estados Contratantes</w:t>
      </w:r>
      <w:r w:rsidR="00735ED6">
        <w:rPr>
          <w:rFonts w:ascii="Courier New" w:hAnsi="Courier New" w:cs="Courier New"/>
          <w:lang w:val="es-MX"/>
        </w:rPr>
        <w:t xml:space="preserve"> </w:t>
      </w:r>
      <w:r w:rsidRPr="00613FFD">
        <w:rPr>
          <w:rFonts w:ascii="Courier New" w:hAnsi="Courier New" w:cs="Courier New"/>
          <w:lang w:val="es-MX"/>
        </w:rPr>
        <w:t>concederán a todo apátrida el trato más favorable posible</w:t>
      </w:r>
      <w:r w:rsidR="00097424">
        <w:rPr>
          <w:rFonts w:ascii="Courier New" w:hAnsi="Courier New" w:cs="Courier New"/>
          <w:lang w:val="es-MX"/>
        </w:rPr>
        <w:t>,</w:t>
      </w:r>
      <w:r w:rsidRPr="00613FFD">
        <w:rPr>
          <w:rFonts w:ascii="Courier New" w:hAnsi="Courier New" w:cs="Courier New"/>
          <w:lang w:val="es-MX"/>
        </w:rPr>
        <w:t xml:space="preserve"> y en ningún caso menos favorable que el concedido generalmente a los extranjeros en la</w:t>
      </w:r>
      <w:r w:rsidR="00097424">
        <w:rPr>
          <w:rFonts w:ascii="Courier New" w:hAnsi="Courier New" w:cs="Courier New"/>
          <w:lang w:val="es-MX"/>
        </w:rPr>
        <w:t>s</w:t>
      </w:r>
      <w:r w:rsidRPr="00613FFD">
        <w:rPr>
          <w:rFonts w:ascii="Courier New" w:hAnsi="Courier New" w:cs="Courier New"/>
          <w:lang w:val="es-MX"/>
        </w:rPr>
        <w:t xml:space="preserve"> misma</w:t>
      </w:r>
      <w:r w:rsidR="00097424">
        <w:rPr>
          <w:rFonts w:ascii="Courier New" w:hAnsi="Courier New" w:cs="Courier New"/>
          <w:lang w:val="es-MX"/>
        </w:rPr>
        <w:t>s</w:t>
      </w:r>
      <w:r w:rsidRPr="00613FFD">
        <w:rPr>
          <w:rFonts w:ascii="Courier New" w:hAnsi="Courier New" w:cs="Courier New"/>
          <w:lang w:val="es-MX"/>
        </w:rPr>
        <w:t xml:space="preserve"> circunstancias, respecto a </w:t>
      </w:r>
      <w:r w:rsidR="00097424">
        <w:rPr>
          <w:rFonts w:ascii="Courier New" w:hAnsi="Courier New" w:cs="Courier New"/>
          <w:lang w:val="es-MX"/>
        </w:rPr>
        <w:t>su</w:t>
      </w:r>
      <w:r w:rsidRPr="00613FFD">
        <w:rPr>
          <w:rFonts w:ascii="Courier New" w:hAnsi="Courier New" w:cs="Courier New"/>
          <w:lang w:val="es-MX"/>
        </w:rPr>
        <w:t xml:space="preserve"> adquisición y otros derechos conexos, arrendamientos y otros contratos relativos.</w:t>
      </w:r>
    </w:p>
    <w:p w:rsidR="00613FFD" w:rsidRPr="00613FFD" w:rsidRDefault="00613FFD" w:rsidP="00D93A90">
      <w:pPr>
        <w:pStyle w:val="Ttulo3"/>
        <w:numPr>
          <w:ilvl w:val="0"/>
          <w:numId w:val="7"/>
        </w:numPr>
        <w:rPr>
          <w:rFonts w:cs="Courier New"/>
          <w:lang w:val="es-MX"/>
        </w:rPr>
      </w:pPr>
      <w:r w:rsidRPr="00613FFD">
        <w:rPr>
          <w:rFonts w:cs="Courier New"/>
          <w:lang w:val="es-MX"/>
        </w:rPr>
        <w:t>Derechos de propiedad intelectual e industrial (</w:t>
      </w:r>
      <w:r w:rsidR="00284E83" w:rsidRPr="00613FFD">
        <w:rPr>
          <w:rFonts w:cs="Courier New"/>
          <w:lang w:val="es-MX"/>
        </w:rPr>
        <w:t>a</w:t>
      </w:r>
      <w:r w:rsidRPr="00613FFD">
        <w:rPr>
          <w:rFonts w:cs="Courier New"/>
          <w:lang w:val="es-MX"/>
        </w:rPr>
        <w:t>rtículo</w:t>
      </w:r>
      <w:r w:rsidR="00284E83">
        <w:rPr>
          <w:rFonts w:cs="Courier New"/>
          <w:lang w:val="es-MX"/>
        </w:rPr>
        <w:t xml:space="preserve"> </w:t>
      </w:r>
      <w:r w:rsidRPr="00613FFD">
        <w:rPr>
          <w:rFonts w:cs="Courier New"/>
          <w:lang w:val="es-MX"/>
        </w:rPr>
        <w:t>14)</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En cuanto a la prote</w:t>
      </w:r>
      <w:r w:rsidR="000D6D6E">
        <w:rPr>
          <w:rFonts w:ascii="Courier New" w:hAnsi="Courier New" w:cs="Courier New"/>
          <w:lang w:val="es-MX"/>
        </w:rPr>
        <w:t>cción a la propiedad industrial</w:t>
      </w:r>
      <w:r w:rsidRPr="00613FFD">
        <w:rPr>
          <w:rFonts w:ascii="Courier New" w:hAnsi="Courier New" w:cs="Courier New"/>
          <w:lang w:val="es-MX"/>
        </w:rPr>
        <w:t xml:space="preserve"> y</w:t>
      </w:r>
      <w:r w:rsidR="000D6D6E">
        <w:rPr>
          <w:rFonts w:ascii="Courier New" w:hAnsi="Courier New" w:cs="Courier New"/>
          <w:lang w:val="es-MX"/>
        </w:rPr>
        <w:t>,</w:t>
      </w:r>
      <w:r w:rsidRPr="00613FFD">
        <w:rPr>
          <w:rFonts w:ascii="Courier New" w:hAnsi="Courier New" w:cs="Courier New"/>
          <w:lang w:val="es-MX"/>
        </w:rPr>
        <w:t xml:space="preserve"> en particular</w:t>
      </w:r>
      <w:r w:rsidR="000D6D6E">
        <w:rPr>
          <w:rFonts w:ascii="Courier New" w:hAnsi="Courier New" w:cs="Courier New"/>
          <w:lang w:val="es-MX"/>
        </w:rPr>
        <w:t>,</w:t>
      </w:r>
      <w:r w:rsidRPr="00613FFD">
        <w:rPr>
          <w:rFonts w:ascii="Courier New" w:hAnsi="Courier New" w:cs="Courier New"/>
          <w:lang w:val="es-MX"/>
        </w:rPr>
        <w:t xml:space="preserve"> a inventos, dibujos o modelos industriales, marcas de </w:t>
      </w:r>
      <w:r w:rsidRPr="00613FFD">
        <w:rPr>
          <w:rFonts w:ascii="Courier New" w:hAnsi="Courier New" w:cs="Courier New"/>
          <w:lang w:val="es-MX"/>
        </w:rPr>
        <w:lastRenderedPageBreak/>
        <w:t>fábrica, nombres comerciales y derechos relativos a la propiedad literaria, científica o artística, se concederá a todo apátrida, en el país en que resida habitualmente, la misma protección concedida a los nacionales de tal país. En el territorio de cualquier otro Estado Contratante</w:t>
      </w:r>
      <w:r w:rsidR="00DF54F6">
        <w:rPr>
          <w:rFonts w:ascii="Courier New" w:hAnsi="Courier New" w:cs="Courier New"/>
          <w:lang w:val="es-MX"/>
        </w:rPr>
        <w:t>,</w:t>
      </w:r>
      <w:r w:rsidRPr="00613FFD">
        <w:rPr>
          <w:rFonts w:ascii="Courier New" w:hAnsi="Courier New" w:cs="Courier New"/>
          <w:lang w:val="es-MX"/>
        </w:rPr>
        <w:t xml:space="preserve"> se le concederá la misma protección concedida en él a los nacionales del país en que tenga su residencia habitual.</w:t>
      </w:r>
    </w:p>
    <w:p w:rsidR="00613FFD" w:rsidRPr="00613FFD" w:rsidRDefault="00613FFD" w:rsidP="00D93A90">
      <w:pPr>
        <w:pStyle w:val="Ttulo3"/>
        <w:numPr>
          <w:ilvl w:val="0"/>
          <w:numId w:val="7"/>
        </w:numPr>
        <w:rPr>
          <w:rFonts w:cs="Courier New"/>
          <w:lang w:val="es-MX"/>
        </w:rPr>
      </w:pPr>
      <w:r w:rsidRPr="00613FFD">
        <w:rPr>
          <w:rFonts w:cs="Courier New"/>
          <w:lang w:val="es-MX"/>
        </w:rPr>
        <w:t>Derecho de asociación (</w:t>
      </w:r>
      <w:r w:rsidR="000D6D6E" w:rsidRPr="00613FFD">
        <w:rPr>
          <w:rFonts w:cs="Courier New"/>
          <w:lang w:val="es-MX"/>
        </w:rPr>
        <w:t>a</w:t>
      </w:r>
      <w:r w:rsidRPr="00613FFD">
        <w:rPr>
          <w:rFonts w:cs="Courier New"/>
          <w:lang w:val="es-MX"/>
        </w:rPr>
        <w:t>rtículo 15)</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En lo que respecta a las asociaciones no políticas ni lucrativas y a los sindicatos, los Estados Contratantes concederán a los apátridas que residan legalmente en</w:t>
      </w:r>
      <w:r w:rsidR="008A26AA">
        <w:rPr>
          <w:rFonts w:ascii="Courier New" w:hAnsi="Courier New" w:cs="Courier New"/>
          <w:lang w:val="es-MX"/>
        </w:rPr>
        <w:t xml:space="preserve"> </w:t>
      </w:r>
      <w:r w:rsidR="00884AB3">
        <w:rPr>
          <w:rFonts w:ascii="Courier New" w:hAnsi="Courier New" w:cs="Courier New"/>
          <w:lang w:val="es-MX"/>
        </w:rPr>
        <w:t>su</w:t>
      </w:r>
      <w:r w:rsidR="008A26AA">
        <w:rPr>
          <w:rFonts w:ascii="Courier New" w:hAnsi="Courier New" w:cs="Courier New"/>
          <w:lang w:val="es-MX"/>
        </w:rPr>
        <w:t xml:space="preserve"> territorio </w:t>
      </w:r>
      <w:r w:rsidRPr="00613FFD">
        <w:rPr>
          <w:rFonts w:ascii="Courier New" w:hAnsi="Courier New" w:cs="Courier New"/>
          <w:lang w:val="es-MX"/>
        </w:rPr>
        <w:t>un trato tan favorable como sea posible y, en todo caso, no menos favorable que el concedido en las mismas circunstancias a los extranjeros en general.</w:t>
      </w:r>
    </w:p>
    <w:p w:rsidR="00613FFD" w:rsidRPr="00613FFD" w:rsidRDefault="00613FFD" w:rsidP="00D93A90">
      <w:pPr>
        <w:pStyle w:val="Ttulo3"/>
        <w:numPr>
          <w:ilvl w:val="0"/>
          <w:numId w:val="7"/>
        </w:numPr>
        <w:rPr>
          <w:rFonts w:cs="Courier New"/>
          <w:lang w:val="es-MX"/>
        </w:rPr>
      </w:pPr>
      <w:r w:rsidRPr="00613FFD">
        <w:rPr>
          <w:rFonts w:cs="Courier New"/>
          <w:lang w:val="es-MX"/>
        </w:rPr>
        <w:t>Acceso a los tribunales (</w:t>
      </w:r>
      <w:r w:rsidR="008A26AA" w:rsidRPr="00613FFD">
        <w:rPr>
          <w:rFonts w:cs="Courier New"/>
          <w:lang w:val="es-MX"/>
        </w:rPr>
        <w:t>a</w:t>
      </w:r>
      <w:r w:rsidRPr="00613FFD">
        <w:rPr>
          <w:rFonts w:cs="Courier New"/>
          <w:lang w:val="es-MX"/>
        </w:rPr>
        <w:t>rtículo 16)</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884AB3">
        <w:rPr>
          <w:rFonts w:ascii="Courier New" w:hAnsi="Courier New" w:cs="Courier New"/>
          <w:lang w:val="es-MX"/>
        </w:rPr>
        <w:t>T</w:t>
      </w:r>
      <w:r w:rsidRPr="00613FFD">
        <w:rPr>
          <w:rFonts w:ascii="Courier New" w:hAnsi="Courier New" w:cs="Courier New"/>
          <w:lang w:val="es-MX"/>
        </w:rPr>
        <w:t>odo apátrida tendrá libre acceso a los tribunales de justicia</w:t>
      </w:r>
      <w:r w:rsidR="00884AB3">
        <w:rPr>
          <w:rFonts w:ascii="Courier New" w:hAnsi="Courier New" w:cs="Courier New"/>
          <w:lang w:val="es-MX"/>
        </w:rPr>
        <w:t xml:space="preserve"> en el territorio de los Estados Contratantes</w:t>
      </w:r>
      <w:r w:rsidRPr="00613FFD">
        <w:rPr>
          <w:rFonts w:ascii="Courier New" w:hAnsi="Courier New" w:cs="Courier New"/>
          <w:lang w:val="es-MX"/>
        </w:rPr>
        <w:t>.</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Del mismo modo, en el Estado Contratante donde tenga su residencia habitual, todo apátrida recibirá el mismo trato que un nacional en cuanto al acceso a los tribunales, incluso la asistencia social y la exención de la </w:t>
      </w:r>
      <w:r w:rsidRPr="008A26AA">
        <w:rPr>
          <w:rFonts w:ascii="Courier New" w:hAnsi="Courier New" w:cs="Courier New"/>
          <w:i/>
          <w:lang w:val="es-MX"/>
        </w:rPr>
        <w:t>cautio judicatum solvi</w:t>
      </w:r>
      <w:r w:rsidRPr="00613FFD">
        <w:rPr>
          <w:rFonts w:ascii="Courier New" w:hAnsi="Courier New" w:cs="Courier New"/>
          <w:lang w:val="es-MX"/>
        </w:rPr>
        <w:t>.</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8A26AA">
        <w:rPr>
          <w:rFonts w:ascii="Courier New" w:hAnsi="Courier New" w:cs="Courier New"/>
          <w:lang w:val="es-MX"/>
        </w:rPr>
        <w:t>Igualmente, e</w:t>
      </w:r>
      <w:r w:rsidRPr="00613FFD">
        <w:rPr>
          <w:rFonts w:ascii="Courier New" w:hAnsi="Courier New" w:cs="Courier New"/>
          <w:lang w:val="es-MX"/>
        </w:rPr>
        <w:t xml:space="preserve">n los Estados Contratantes distintos de aquel en que tenga su residencia habitual, y en cuanto a las cuestiones a que se refiere el párrafo </w:t>
      </w:r>
      <w:r w:rsidR="008A26AA">
        <w:rPr>
          <w:rFonts w:ascii="Courier New" w:hAnsi="Courier New" w:cs="Courier New"/>
          <w:lang w:val="es-MX"/>
        </w:rPr>
        <w:t>precedente</w:t>
      </w:r>
      <w:r w:rsidRPr="00613FFD">
        <w:rPr>
          <w:rFonts w:ascii="Courier New" w:hAnsi="Courier New" w:cs="Courier New"/>
          <w:lang w:val="es-MX"/>
        </w:rPr>
        <w:t>, todo apátrida recibirá el mismo trato que un nacional del país en el cual tenga su residencia habitual.</w:t>
      </w:r>
    </w:p>
    <w:p w:rsidR="00613FFD" w:rsidRPr="00613FFD" w:rsidRDefault="00613FFD" w:rsidP="00067722">
      <w:pPr>
        <w:pStyle w:val="Ttulo2"/>
        <w:tabs>
          <w:tab w:val="clear" w:pos="3401"/>
          <w:tab w:val="left" w:pos="2835"/>
          <w:tab w:val="num" w:pos="3544"/>
        </w:tabs>
        <w:ind w:left="3544"/>
        <w:rPr>
          <w:rFonts w:cs="Courier New"/>
          <w:lang w:val="es-MX"/>
        </w:rPr>
      </w:pPr>
      <w:r w:rsidRPr="00613FFD">
        <w:rPr>
          <w:rFonts w:cs="Courier New"/>
          <w:lang w:val="es-MX"/>
        </w:rPr>
        <w:tab/>
        <w:t>Capítulo III: Actividades lucrativas</w:t>
      </w:r>
    </w:p>
    <w:p w:rsidR="00613FFD" w:rsidRPr="00067722" w:rsidRDefault="00613FFD" w:rsidP="00D93A90">
      <w:pPr>
        <w:pStyle w:val="Ttulo3"/>
        <w:numPr>
          <w:ilvl w:val="0"/>
          <w:numId w:val="8"/>
        </w:numPr>
        <w:rPr>
          <w:rFonts w:cs="Courier New"/>
          <w:lang w:val="es-MX"/>
        </w:rPr>
      </w:pPr>
      <w:r w:rsidRPr="00067722">
        <w:rPr>
          <w:rFonts w:cs="Courier New"/>
          <w:lang w:val="es-MX"/>
        </w:rPr>
        <w:t>Empleo remunerado (</w:t>
      </w:r>
      <w:r w:rsidR="008A26AA" w:rsidRPr="00067722">
        <w:rPr>
          <w:rFonts w:cs="Courier New"/>
          <w:lang w:val="es-MX"/>
        </w:rPr>
        <w:t>a</w:t>
      </w:r>
      <w:r w:rsidRPr="00067722">
        <w:rPr>
          <w:rFonts w:cs="Courier New"/>
          <w:lang w:val="es-MX"/>
        </w:rPr>
        <w:t>rtículo 17)</w:t>
      </w:r>
    </w:p>
    <w:p w:rsidR="00613FFD" w:rsidRPr="00613FFD" w:rsidRDefault="00884AB3" w:rsidP="00613FFD">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ab/>
        <w:t>En cuanto al empleo remunerado, l</w:t>
      </w:r>
      <w:r w:rsidR="00613FFD" w:rsidRPr="00613FFD">
        <w:rPr>
          <w:rFonts w:ascii="Courier New" w:hAnsi="Courier New" w:cs="Courier New"/>
          <w:lang w:val="es-MX"/>
        </w:rPr>
        <w:t xml:space="preserve">os Estados Contratantes concederán a los apátridas que residan legalmente en </w:t>
      </w:r>
      <w:r w:rsidR="008A26AA">
        <w:rPr>
          <w:rFonts w:ascii="Courier New" w:hAnsi="Courier New" w:cs="Courier New"/>
          <w:lang w:val="es-MX"/>
        </w:rPr>
        <w:t>su</w:t>
      </w:r>
      <w:r w:rsidR="00613FFD" w:rsidRPr="00613FFD">
        <w:rPr>
          <w:rFonts w:ascii="Courier New" w:hAnsi="Courier New" w:cs="Courier New"/>
          <w:lang w:val="es-MX"/>
        </w:rPr>
        <w:t xml:space="preserve"> territorio un trato tan favorable como sea posible y, en todo</w:t>
      </w:r>
      <w:r w:rsidR="00DF54F6">
        <w:rPr>
          <w:rFonts w:ascii="Courier New" w:hAnsi="Courier New" w:cs="Courier New"/>
          <w:lang w:val="es-MX"/>
        </w:rPr>
        <w:t xml:space="preserve"> caso, no menos favorable que el</w:t>
      </w:r>
      <w:r w:rsidR="00613FFD" w:rsidRPr="00613FFD">
        <w:rPr>
          <w:rFonts w:ascii="Courier New" w:hAnsi="Courier New" w:cs="Courier New"/>
          <w:lang w:val="es-MX"/>
        </w:rPr>
        <w:t xml:space="preserve"> concedido en las mismas circunstancias a los extranjeros en general.</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lastRenderedPageBreak/>
        <w:tab/>
      </w:r>
      <w:r w:rsidR="008A26AA">
        <w:rPr>
          <w:rFonts w:ascii="Courier New" w:hAnsi="Courier New" w:cs="Courier New"/>
          <w:lang w:val="es-MX"/>
        </w:rPr>
        <w:t>De la misma forma, l</w:t>
      </w:r>
      <w:r w:rsidRPr="00613FFD">
        <w:rPr>
          <w:rFonts w:ascii="Courier New" w:hAnsi="Courier New" w:cs="Courier New"/>
          <w:lang w:val="es-MX"/>
        </w:rPr>
        <w:t>os Estados Contratantes examinarán con benevolencia la asimilación</w:t>
      </w:r>
      <w:r w:rsidR="005C6933">
        <w:rPr>
          <w:rFonts w:ascii="Courier New" w:hAnsi="Courier New" w:cs="Courier New"/>
          <w:lang w:val="es-MX"/>
        </w:rPr>
        <w:t>,</w:t>
      </w:r>
      <w:r w:rsidRPr="00613FFD">
        <w:rPr>
          <w:rFonts w:ascii="Courier New" w:hAnsi="Courier New" w:cs="Courier New"/>
          <w:lang w:val="es-MX"/>
        </w:rPr>
        <w:t xml:space="preserve"> en lo concerniente a la ocupación de empleos remunerados, de los derechos de todos los apátridas a los derechos de los nacionales, especialmente para los apátridas que hayan entrado en el territorio de tales Estados en virtud de programas de contratación de mano de obra o de planes de inmigración.</w:t>
      </w:r>
    </w:p>
    <w:p w:rsidR="00613FFD" w:rsidRPr="00613FFD" w:rsidRDefault="00613FFD" w:rsidP="00D93A90">
      <w:pPr>
        <w:pStyle w:val="Ttulo3"/>
        <w:numPr>
          <w:ilvl w:val="0"/>
          <w:numId w:val="8"/>
        </w:numPr>
        <w:rPr>
          <w:rFonts w:cs="Courier New"/>
          <w:lang w:val="es-MX"/>
        </w:rPr>
      </w:pPr>
      <w:r w:rsidRPr="00613FFD">
        <w:rPr>
          <w:rFonts w:cs="Courier New"/>
          <w:lang w:val="es-MX"/>
        </w:rPr>
        <w:t>Trabajo por cuenta propia (</w:t>
      </w:r>
      <w:r w:rsidR="005C6933" w:rsidRPr="00613FFD">
        <w:rPr>
          <w:rFonts w:cs="Courier New"/>
          <w:lang w:val="es-MX"/>
        </w:rPr>
        <w:t>a</w:t>
      </w:r>
      <w:r w:rsidRPr="00613FFD">
        <w:rPr>
          <w:rFonts w:cs="Courier New"/>
          <w:lang w:val="es-MX"/>
        </w:rPr>
        <w:t>rtículo 18)</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Todo Estado Contratante concederá a los apátridas que se encuentren legalmente en </w:t>
      </w:r>
      <w:r w:rsidR="005C6933">
        <w:rPr>
          <w:rFonts w:ascii="Courier New" w:hAnsi="Courier New" w:cs="Courier New"/>
          <w:lang w:val="es-MX"/>
        </w:rPr>
        <w:t>su</w:t>
      </w:r>
      <w:r w:rsidRPr="00613FFD">
        <w:rPr>
          <w:rFonts w:ascii="Courier New" w:hAnsi="Courier New" w:cs="Courier New"/>
          <w:lang w:val="es-MX"/>
        </w:rPr>
        <w:t xml:space="preserve"> territori</w:t>
      </w:r>
      <w:r w:rsidR="00884AB3">
        <w:rPr>
          <w:rFonts w:ascii="Courier New" w:hAnsi="Courier New" w:cs="Courier New"/>
          <w:lang w:val="es-MX"/>
        </w:rPr>
        <w:t>o el trato más favorable posible</w:t>
      </w:r>
      <w:r w:rsidRPr="00613FFD">
        <w:rPr>
          <w:rFonts w:ascii="Courier New" w:hAnsi="Courier New" w:cs="Courier New"/>
          <w:lang w:val="es-MX"/>
        </w:rPr>
        <w:t xml:space="preserve"> y</w:t>
      </w:r>
      <w:r w:rsidR="00884AB3">
        <w:rPr>
          <w:rFonts w:ascii="Courier New" w:hAnsi="Courier New" w:cs="Courier New"/>
          <w:lang w:val="es-MX"/>
        </w:rPr>
        <w:t>,</w:t>
      </w:r>
      <w:r w:rsidRPr="00613FFD">
        <w:rPr>
          <w:rFonts w:ascii="Courier New" w:hAnsi="Courier New" w:cs="Courier New"/>
          <w:lang w:val="es-MX"/>
        </w:rPr>
        <w:t xml:space="preserve"> en ningún caso</w:t>
      </w:r>
      <w:r w:rsidR="00884AB3">
        <w:rPr>
          <w:rFonts w:ascii="Courier New" w:hAnsi="Courier New" w:cs="Courier New"/>
          <w:lang w:val="es-MX"/>
        </w:rPr>
        <w:t>,</w:t>
      </w:r>
      <w:r w:rsidRPr="00613FFD">
        <w:rPr>
          <w:rFonts w:ascii="Courier New" w:hAnsi="Courier New" w:cs="Courier New"/>
          <w:lang w:val="es-MX"/>
        </w:rPr>
        <w:t xml:space="preserve"> menos favorable que el concedido en las mismas circunstancias a los extranjeros en general, en lo que respecta al derecho </w:t>
      </w:r>
      <w:r w:rsidR="00DF54F6">
        <w:rPr>
          <w:rFonts w:ascii="Courier New" w:hAnsi="Courier New" w:cs="Courier New"/>
          <w:lang w:val="es-MX"/>
        </w:rPr>
        <w:t>a</w:t>
      </w:r>
      <w:r w:rsidRPr="00613FFD">
        <w:rPr>
          <w:rFonts w:ascii="Courier New" w:hAnsi="Courier New" w:cs="Courier New"/>
          <w:lang w:val="es-MX"/>
        </w:rPr>
        <w:t xml:space="preserve"> trabajar por cuenta propia en la agricultura, la industria, la artesanía y el comercio, y al </w:t>
      </w:r>
      <w:r w:rsidR="005C6933">
        <w:rPr>
          <w:rFonts w:ascii="Courier New" w:hAnsi="Courier New" w:cs="Courier New"/>
          <w:lang w:val="es-MX"/>
        </w:rPr>
        <w:t xml:space="preserve">derecho </w:t>
      </w:r>
      <w:r w:rsidR="00DF54F6">
        <w:rPr>
          <w:rFonts w:ascii="Courier New" w:hAnsi="Courier New" w:cs="Courier New"/>
          <w:lang w:val="es-MX"/>
        </w:rPr>
        <w:t>a</w:t>
      </w:r>
      <w:r w:rsidRPr="00613FFD">
        <w:rPr>
          <w:rFonts w:ascii="Courier New" w:hAnsi="Courier New" w:cs="Courier New"/>
          <w:lang w:val="es-MX"/>
        </w:rPr>
        <w:t xml:space="preserve"> establecer compañías comerciales e industriales.</w:t>
      </w:r>
    </w:p>
    <w:p w:rsidR="00613FFD" w:rsidRPr="00613FFD" w:rsidRDefault="00613FFD" w:rsidP="00D93A90">
      <w:pPr>
        <w:pStyle w:val="Ttulo3"/>
        <w:numPr>
          <w:ilvl w:val="0"/>
          <w:numId w:val="8"/>
        </w:numPr>
        <w:rPr>
          <w:rFonts w:cs="Courier New"/>
          <w:lang w:val="es-MX"/>
        </w:rPr>
      </w:pPr>
      <w:r w:rsidRPr="00613FFD">
        <w:rPr>
          <w:rFonts w:cs="Courier New"/>
          <w:lang w:val="es-MX"/>
        </w:rPr>
        <w:t>Profesiones liberales (</w:t>
      </w:r>
      <w:r w:rsidR="005C6933" w:rsidRPr="00613FFD">
        <w:rPr>
          <w:rFonts w:cs="Courier New"/>
          <w:lang w:val="es-MX"/>
        </w:rPr>
        <w:t>a</w:t>
      </w:r>
      <w:r w:rsidRPr="00613FFD">
        <w:rPr>
          <w:rFonts w:cs="Courier New"/>
          <w:lang w:val="es-MX"/>
        </w:rPr>
        <w:t>rtículo 19)</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Todo Estado Contratante concederá a los apátridas que residan legalmente en su territorio, que posean diplomas reconocidos por las autoridades competentes de tal Estado y que deseen ejercer una profesión liberal, el trato más favorable posible y</w:t>
      </w:r>
      <w:r w:rsidR="00884AB3">
        <w:rPr>
          <w:rFonts w:ascii="Courier New" w:hAnsi="Courier New" w:cs="Courier New"/>
          <w:lang w:val="es-MX"/>
        </w:rPr>
        <w:t>,</w:t>
      </w:r>
      <w:r w:rsidRPr="00613FFD">
        <w:rPr>
          <w:rFonts w:ascii="Courier New" w:hAnsi="Courier New" w:cs="Courier New"/>
          <w:lang w:val="es-MX"/>
        </w:rPr>
        <w:t xml:space="preserve"> en ningún caso</w:t>
      </w:r>
      <w:r w:rsidR="00884AB3">
        <w:rPr>
          <w:rFonts w:ascii="Courier New" w:hAnsi="Courier New" w:cs="Courier New"/>
          <w:lang w:val="es-MX"/>
        </w:rPr>
        <w:t>,</w:t>
      </w:r>
      <w:r w:rsidRPr="00613FFD">
        <w:rPr>
          <w:rFonts w:ascii="Courier New" w:hAnsi="Courier New" w:cs="Courier New"/>
          <w:lang w:val="es-MX"/>
        </w:rPr>
        <w:t xml:space="preserve"> menos favorable que el generalmente concedido en las mismas circunstancias a los extranjeros.</w:t>
      </w:r>
    </w:p>
    <w:p w:rsidR="00613FFD" w:rsidRPr="00613FFD" w:rsidRDefault="00613FFD" w:rsidP="00067722">
      <w:pPr>
        <w:pStyle w:val="Ttulo2"/>
        <w:tabs>
          <w:tab w:val="clear" w:pos="3401"/>
          <w:tab w:val="left" w:pos="2835"/>
          <w:tab w:val="num" w:pos="3544"/>
        </w:tabs>
        <w:ind w:left="3544"/>
        <w:rPr>
          <w:rFonts w:cs="Courier New"/>
          <w:lang w:val="es-MX"/>
        </w:rPr>
      </w:pPr>
      <w:r w:rsidRPr="00613FFD">
        <w:rPr>
          <w:rFonts w:cs="Courier New"/>
          <w:lang w:val="es-MX"/>
        </w:rPr>
        <w:tab/>
        <w:t>Capítulo IV: Bienestar</w:t>
      </w:r>
    </w:p>
    <w:p w:rsidR="00613FFD" w:rsidRPr="00067722" w:rsidRDefault="00613FFD" w:rsidP="00D93A90">
      <w:pPr>
        <w:pStyle w:val="Ttulo3"/>
        <w:numPr>
          <w:ilvl w:val="0"/>
          <w:numId w:val="9"/>
        </w:numPr>
        <w:rPr>
          <w:rFonts w:cs="Courier New"/>
          <w:lang w:val="es-MX"/>
        </w:rPr>
      </w:pPr>
      <w:r w:rsidRPr="00067722">
        <w:rPr>
          <w:rFonts w:cs="Courier New"/>
          <w:lang w:val="es-MX"/>
        </w:rPr>
        <w:t>Racionamiento (</w:t>
      </w:r>
      <w:r w:rsidR="00D714D3" w:rsidRPr="00067722">
        <w:rPr>
          <w:rFonts w:cs="Courier New"/>
          <w:lang w:val="es-MX"/>
        </w:rPr>
        <w:t>a</w:t>
      </w:r>
      <w:r w:rsidRPr="00067722">
        <w:rPr>
          <w:rFonts w:cs="Courier New"/>
          <w:lang w:val="es-MX"/>
        </w:rPr>
        <w:t>rtículo 20)</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Cuando la población en su conjunto esté sometida a un sistema de racionamiento que regule la distribución general de productos que escaseen, los apátridas recibirán el mismo trato que los nacionales.</w:t>
      </w:r>
    </w:p>
    <w:p w:rsidR="00613FFD" w:rsidRPr="00613FFD" w:rsidRDefault="00613FFD" w:rsidP="00D93A90">
      <w:pPr>
        <w:pStyle w:val="Ttulo3"/>
        <w:numPr>
          <w:ilvl w:val="0"/>
          <w:numId w:val="9"/>
        </w:numPr>
        <w:rPr>
          <w:rFonts w:cs="Courier New"/>
          <w:lang w:val="es-MX"/>
        </w:rPr>
      </w:pPr>
      <w:r w:rsidRPr="00613FFD">
        <w:rPr>
          <w:rFonts w:cs="Courier New"/>
          <w:lang w:val="es-MX"/>
        </w:rPr>
        <w:t>Vivienda</w:t>
      </w:r>
      <w:r w:rsidR="00735ED6">
        <w:rPr>
          <w:rFonts w:cs="Courier New"/>
          <w:lang w:val="es-MX"/>
        </w:rPr>
        <w:t xml:space="preserve"> </w:t>
      </w:r>
      <w:r w:rsidRPr="00613FFD">
        <w:rPr>
          <w:rFonts w:cs="Courier New"/>
          <w:lang w:val="es-MX"/>
        </w:rPr>
        <w:t>(</w:t>
      </w:r>
      <w:r w:rsidR="00D714D3" w:rsidRPr="00613FFD">
        <w:rPr>
          <w:rFonts w:cs="Courier New"/>
          <w:lang w:val="es-MX"/>
        </w:rPr>
        <w:t>a</w:t>
      </w:r>
      <w:r w:rsidRPr="00613FFD">
        <w:rPr>
          <w:rFonts w:cs="Courier New"/>
          <w:lang w:val="es-MX"/>
        </w:rPr>
        <w:t>rtículo 21)</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En materia de vivienda y, en tanto esté regida por leyes y reglamentos o sujeta a la fiscalización de las autoridades oficiales, los Estados Contratantes concederán a los apátridas que residan legalmente en su territorio el </w:t>
      </w:r>
      <w:r w:rsidRPr="00613FFD">
        <w:rPr>
          <w:rFonts w:ascii="Courier New" w:hAnsi="Courier New" w:cs="Courier New"/>
          <w:lang w:val="es-MX"/>
        </w:rPr>
        <w:lastRenderedPageBreak/>
        <w:t>trato más favorable posible y</w:t>
      </w:r>
      <w:r w:rsidR="00884AB3">
        <w:rPr>
          <w:rFonts w:ascii="Courier New" w:hAnsi="Courier New" w:cs="Courier New"/>
          <w:lang w:val="es-MX"/>
        </w:rPr>
        <w:t>,</w:t>
      </w:r>
      <w:r w:rsidRPr="00613FFD">
        <w:rPr>
          <w:rFonts w:ascii="Courier New" w:hAnsi="Courier New" w:cs="Courier New"/>
          <w:lang w:val="es-MX"/>
        </w:rPr>
        <w:t xml:space="preserve"> en ningún caso</w:t>
      </w:r>
      <w:r w:rsidR="00884AB3">
        <w:rPr>
          <w:rFonts w:ascii="Courier New" w:hAnsi="Courier New" w:cs="Courier New"/>
          <w:lang w:val="es-MX"/>
        </w:rPr>
        <w:t>,</w:t>
      </w:r>
      <w:r w:rsidRPr="00613FFD">
        <w:rPr>
          <w:rFonts w:ascii="Courier New" w:hAnsi="Courier New" w:cs="Courier New"/>
          <w:lang w:val="es-MX"/>
        </w:rPr>
        <w:t xml:space="preserve"> menos favorable que el concedido en las mismas circunstancias a los extranjeros en general.</w:t>
      </w:r>
    </w:p>
    <w:p w:rsidR="00613FFD" w:rsidRPr="00613FFD" w:rsidRDefault="00613FFD" w:rsidP="00D93A90">
      <w:pPr>
        <w:pStyle w:val="Ttulo3"/>
        <w:numPr>
          <w:ilvl w:val="0"/>
          <w:numId w:val="9"/>
        </w:numPr>
        <w:rPr>
          <w:rFonts w:cs="Courier New"/>
          <w:lang w:val="es-MX"/>
        </w:rPr>
      </w:pPr>
      <w:r w:rsidRPr="00613FFD">
        <w:rPr>
          <w:rFonts w:cs="Courier New"/>
          <w:lang w:val="es-MX"/>
        </w:rPr>
        <w:t>Educación pública (</w:t>
      </w:r>
      <w:r w:rsidR="00D714D3" w:rsidRPr="00613FFD">
        <w:rPr>
          <w:rFonts w:cs="Courier New"/>
          <w:lang w:val="es-MX"/>
        </w:rPr>
        <w:t>a</w:t>
      </w:r>
      <w:r w:rsidRPr="00613FFD">
        <w:rPr>
          <w:rFonts w:cs="Courier New"/>
          <w:lang w:val="es-MX"/>
        </w:rPr>
        <w:t>rtículo 22)</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Los Estados Contratantes concederán a los apátridas el mismo trato que a los nacionales en lo que respecta a la enseñanza elemental.</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Asimismo, los Estados Contratantes concederán a los apátridas el trato más favorable posible y</w:t>
      </w:r>
      <w:r w:rsidR="00884AB3">
        <w:rPr>
          <w:rFonts w:ascii="Courier New" w:hAnsi="Courier New" w:cs="Courier New"/>
          <w:lang w:val="es-MX"/>
        </w:rPr>
        <w:t>,</w:t>
      </w:r>
      <w:r w:rsidRPr="00613FFD">
        <w:rPr>
          <w:rFonts w:ascii="Courier New" w:hAnsi="Courier New" w:cs="Courier New"/>
          <w:lang w:val="es-MX"/>
        </w:rPr>
        <w:t xml:space="preserve"> en ningún caso</w:t>
      </w:r>
      <w:r w:rsidR="00884AB3">
        <w:rPr>
          <w:rFonts w:ascii="Courier New" w:hAnsi="Courier New" w:cs="Courier New"/>
          <w:lang w:val="es-MX"/>
        </w:rPr>
        <w:t>,</w:t>
      </w:r>
      <w:r w:rsidRPr="00613FFD">
        <w:rPr>
          <w:rFonts w:ascii="Courier New" w:hAnsi="Courier New" w:cs="Courier New"/>
          <w:lang w:val="es-MX"/>
        </w:rPr>
        <w:t xml:space="preserve"> menos favorable que el concedido en las mismas circunstancias a los extranjeros en general, respecto de la enseñanza que no sea la elemental y, en particular, respecto al acceso a los estudios, reconocimiento de certificados de estudios, diplomas y títulos universitarios expedidos en el extranjero, exención de derechos y cargas y concesión de becas.</w:t>
      </w:r>
    </w:p>
    <w:p w:rsidR="00613FFD" w:rsidRPr="00613FFD" w:rsidRDefault="00613FFD" w:rsidP="00D93A90">
      <w:pPr>
        <w:pStyle w:val="Ttulo3"/>
        <w:numPr>
          <w:ilvl w:val="0"/>
          <w:numId w:val="9"/>
        </w:numPr>
        <w:rPr>
          <w:rFonts w:cs="Courier New"/>
          <w:lang w:val="es-MX"/>
        </w:rPr>
      </w:pPr>
      <w:r w:rsidRPr="00613FFD">
        <w:rPr>
          <w:rFonts w:cs="Courier New"/>
          <w:lang w:val="es-MX"/>
        </w:rPr>
        <w:t>Asistencia pública (</w:t>
      </w:r>
      <w:r w:rsidR="00D714D3" w:rsidRPr="00613FFD">
        <w:rPr>
          <w:rFonts w:cs="Courier New"/>
          <w:lang w:val="es-MX"/>
        </w:rPr>
        <w:t>a</w:t>
      </w:r>
      <w:r w:rsidRPr="00613FFD">
        <w:rPr>
          <w:rFonts w:cs="Courier New"/>
          <w:lang w:val="es-MX"/>
        </w:rPr>
        <w:t>rtículo 23)</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Los Estados Contratantes concederán a los apátridas que residan legalmente en </w:t>
      </w:r>
      <w:r w:rsidR="00D714D3">
        <w:rPr>
          <w:rFonts w:ascii="Courier New" w:hAnsi="Courier New" w:cs="Courier New"/>
          <w:lang w:val="es-MX"/>
        </w:rPr>
        <w:t>su</w:t>
      </w:r>
      <w:r w:rsidRPr="00613FFD">
        <w:rPr>
          <w:rFonts w:ascii="Courier New" w:hAnsi="Courier New" w:cs="Courier New"/>
          <w:lang w:val="es-MX"/>
        </w:rPr>
        <w:t xml:space="preserve"> territorio el mismo trato que a sus nacionales en lo que respecta a asistencia y socorro públicos.</w:t>
      </w:r>
    </w:p>
    <w:p w:rsidR="00613FFD" w:rsidRPr="00613FFD" w:rsidRDefault="00613FFD" w:rsidP="00D93A90">
      <w:pPr>
        <w:pStyle w:val="Ttulo3"/>
        <w:numPr>
          <w:ilvl w:val="0"/>
          <w:numId w:val="9"/>
        </w:numPr>
        <w:rPr>
          <w:rFonts w:cs="Courier New"/>
          <w:lang w:val="es-MX"/>
        </w:rPr>
      </w:pPr>
      <w:r w:rsidRPr="00613FFD">
        <w:rPr>
          <w:rFonts w:cs="Courier New"/>
          <w:lang w:val="es-MX"/>
        </w:rPr>
        <w:t>Legislación del trabajo y seguros sociales (</w:t>
      </w:r>
      <w:r w:rsidR="00D714D3" w:rsidRPr="00613FFD">
        <w:rPr>
          <w:rFonts w:cs="Courier New"/>
          <w:lang w:val="es-MX"/>
        </w:rPr>
        <w:t>a</w:t>
      </w:r>
      <w:r w:rsidRPr="00613FFD">
        <w:rPr>
          <w:rFonts w:cs="Courier New"/>
          <w:lang w:val="es-MX"/>
        </w:rPr>
        <w:t>rtículo 24)</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Los Estados Contratantes concederán a los apátridas que residan legalmente en </w:t>
      </w:r>
      <w:r w:rsidR="00D714D3">
        <w:rPr>
          <w:rFonts w:ascii="Courier New" w:hAnsi="Courier New" w:cs="Courier New"/>
          <w:lang w:val="es-MX"/>
        </w:rPr>
        <w:t xml:space="preserve">su </w:t>
      </w:r>
      <w:r w:rsidRPr="00613FFD">
        <w:rPr>
          <w:rFonts w:ascii="Courier New" w:hAnsi="Courier New" w:cs="Courier New"/>
          <w:lang w:val="es-MX"/>
        </w:rPr>
        <w:t xml:space="preserve">territorio </w:t>
      </w:r>
      <w:r w:rsidR="00D714D3">
        <w:rPr>
          <w:rFonts w:ascii="Courier New" w:hAnsi="Courier New" w:cs="Courier New"/>
          <w:lang w:val="es-MX"/>
        </w:rPr>
        <w:t>e</w:t>
      </w:r>
      <w:r w:rsidRPr="00613FFD">
        <w:rPr>
          <w:rFonts w:ascii="Courier New" w:hAnsi="Courier New" w:cs="Courier New"/>
          <w:lang w:val="es-MX"/>
        </w:rPr>
        <w:t xml:space="preserve">l mismo trato que a </w:t>
      </w:r>
      <w:r w:rsidR="00D714D3">
        <w:rPr>
          <w:rFonts w:ascii="Courier New" w:hAnsi="Courier New" w:cs="Courier New"/>
          <w:lang w:val="es-MX"/>
        </w:rPr>
        <w:t>sus</w:t>
      </w:r>
      <w:r w:rsidRPr="00613FFD">
        <w:rPr>
          <w:rFonts w:ascii="Courier New" w:hAnsi="Courier New" w:cs="Courier New"/>
          <w:lang w:val="es-MX"/>
        </w:rPr>
        <w:t xml:space="preserve"> nacionales en lo concerniente a las </w:t>
      </w:r>
      <w:r w:rsidR="00D714D3">
        <w:rPr>
          <w:rFonts w:ascii="Courier New" w:hAnsi="Courier New" w:cs="Courier New"/>
          <w:lang w:val="es-MX"/>
        </w:rPr>
        <w:t xml:space="preserve">siguientes </w:t>
      </w:r>
      <w:r w:rsidRPr="00613FFD">
        <w:rPr>
          <w:rFonts w:ascii="Courier New" w:hAnsi="Courier New" w:cs="Courier New"/>
          <w:lang w:val="es-MX"/>
        </w:rPr>
        <w:t>materias:</w:t>
      </w:r>
    </w:p>
    <w:p w:rsidR="00613FFD" w:rsidRPr="00613FFD" w:rsidRDefault="00613FFD" w:rsidP="002B7200">
      <w:pPr>
        <w:pStyle w:val="Estilo"/>
        <w:numPr>
          <w:ilvl w:val="1"/>
          <w:numId w:val="12"/>
        </w:numPr>
        <w:tabs>
          <w:tab w:val="clear" w:pos="3544"/>
          <w:tab w:val="left" w:pos="4253"/>
        </w:tabs>
        <w:ind w:left="2835" w:firstLine="851"/>
        <w:rPr>
          <w:rFonts w:ascii="Courier New" w:hAnsi="Courier New" w:cs="Courier New"/>
          <w:lang w:val="es-MX"/>
        </w:rPr>
      </w:pPr>
      <w:r w:rsidRPr="00613FFD">
        <w:rPr>
          <w:rFonts w:ascii="Courier New" w:hAnsi="Courier New" w:cs="Courier New"/>
          <w:lang w:val="es-MX"/>
        </w:rPr>
        <w:t xml:space="preserve">Remuneración, inclusive subsidios familiares cuando formen parte de </w:t>
      </w:r>
      <w:r w:rsidR="00D714D3">
        <w:rPr>
          <w:rFonts w:ascii="Courier New" w:hAnsi="Courier New" w:cs="Courier New"/>
          <w:lang w:val="es-MX"/>
        </w:rPr>
        <w:t>ésta</w:t>
      </w:r>
      <w:r w:rsidRPr="00613FFD">
        <w:rPr>
          <w:rFonts w:ascii="Courier New" w:hAnsi="Courier New" w:cs="Courier New"/>
          <w:lang w:val="es-MX"/>
        </w:rPr>
        <w:t>, horas de trabajo, disposiciones sobre horas extraordinarias de trabajo, vacaciones con paga, restricciones al trabajo a domicilio, edad mínima de empleo, aprendizaje y formación profesional, trabajo de mujeres y de adolescentes y disfrute de los beneficios de los contratos colectivos de trabajo</w:t>
      </w:r>
      <w:r w:rsidR="00D714D3">
        <w:rPr>
          <w:rFonts w:ascii="Courier New" w:hAnsi="Courier New" w:cs="Courier New"/>
          <w:lang w:val="es-MX"/>
        </w:rPr>
        <w:t>,</w:t>
      </w:r>
      <w:r w:rsidRPr="00613FFD">
        <w:rPr>
          <w:rFonts w:ascii="Courier New" w:hAnsi="Courier New" w:cs="Courier New"/>
          <w:lang w:val="es-MX"/>
        </w:rPr>
        <w:t xml:space="preserve"> en la medida en que estas materias estén regidas por leyes o reglamentos, o dependan de </w:t>
      </w:r>
      <w:r w:rsidR="00D714D3">
        <w:rPr>
          <w:rFonts w:ascii="Courier New" w:hAnsi="Courier New" w:cs="Courier New"/>
          <w:lang w:val="es-MX"/>
        </w:rPr>
        <w:t>las autoridades administrativas.</w:t>
      </w:r>
    </w:p>
    <w:p w:rsidR="00613FFD" w:rsidRPr="00613FFD" w:rsidRDefault="00613FFD" w:rsidP="002B7200">
      <w:pPr>
        <w:pStyle w:val="Estilo"/>
        <w:numPr>
          <w:ilvl w:val="1"/>
          <w:numId w:val="12"/>
        </w:numPr>
        <w:tabs>
          <w:tab w:val="clear" w:pos="3544"/>
          <w:tab w:val="left" w:pos="4253"/>
        </w:tabs>
        <w:ind w:left="2835" w:firstLine="851"/>
        <w:rPr>
          <w:rFonts w:ascii="Courier New" w:hAnsi="Courier New" w:cs="Courier New"/>
          <w:lang w:val="es-MX"/>
        </w:rPr>
      </w:pPr>
      <w:r w:rsidRPr="00613FFD">
        <w:rPr>
          <w:rFonts w:ascii="Courier New" w:hAnsi="Courier New" w:cs="Courier New"/>
          <w:lang w:val="es-MX"/>
        </w:rPr>
        <w:t xml:space="preserve">Seguros sociales (disposiciones legales respecto a accidentes del trabajo, </w:t>
      </w:r>
      <w:r w:rsidRPr="00613FFD">
        <w:rPr>
          <w:rFonts w:ascii="Courier New" w:hAnsi="Courier New" w:cs="Courier New"/>
          <w:lang w:val="es-MX"/>
        </w:rPr>
        <w:lastRenderedPageBreak/>
        <w:t xml:space="preserve">enfermedades profesionales, maternidad, invalidez, ancianidad, fallecimiento, desempleo, responsabilidades familiares y cualquier otra contingencia que, conforme a las leyes o a los reglamentos nacionales, esté prevista en un plan de seguro social), con sujeción a las </w:t>
      </w:r>
      <w:r w:rsidR="00D714D3">
        <w:rPr>
          <w:rFonts w:ascii="Courier New" w:hAnsi="Courier New" w:cs="Courier New"/>
          <w:lang w:val="es-MX"/>
        </w:rPr>
        <w:t xml:space="preserve">siguientes </w:t>
      </w:r>
      <w:r w:rsidRPr="00613FFD">
        <w:rPr>
          <w:rFonts w:ascii="Courier New" w:hAnsi="Courier New" w:cs="Courier New"/>
          <w:lang w:val="es-MX"/>
        </w:rPr>
        <w:t>limitaciones:</w:t>
      </w:r>
    </w:p>
    <w:p w:rsidR="00613FFD" w:rsidRPr="00613FFD" w:rsidRDefault="00613FFD" w:rsidP="002B7200">
      <w:pPr>
        <w:pStyle w:val="Estilo"/>
        <w:numPr>
          <w:ilvl w:val="2"/>
          <w:numId w:val="13"/>
        </w:numPr>
        <w:tabs>
          <w:tab w:val="clear" w:pos="3544"/>
        </w:tabs>
        <w:ind w:left="2835" w:firstLine="1418"/>
        <w:rPr>
          <w:rFonts w:ascii="Courier New" w:hAnsi="Courier New" w:cs="Courier New"/>
          <w:lang w:val="es-MX"/>
        </w:rPr>
      </w:pPr>
      <w:r w:rsidRPr="00613FFD">
        <w:rPr>
          <w:rFonts w:ascii="Courier New" w:hAnsi="Courier New" w:cs="Courier New"/>
          <w:lang w:val="es-MX"/>
        </w:rPr>
        <w:t xml:space="preserve">Posibilidad de disposiciones adecuadas para la conservación de los derechos adquiridos y de los </w:t>
      </w:r>
      <w:r w:rsidR="00D714D3">
        <w:rPr>
          <w:rFonts w:ascii="Courier New" w:hAnsi="Courier New" w:cs="Courier New"/>
          <w:lang w:val="es-MX"/>
        </w:rPr>
        <w:t>derechos en vías de adquisición.</w:t>
      </w:r>
    </w:p>
    <w:p w:rsidR="00613FFD" w:rsidRPr="00613FFD" w:rsidRDefault="00613FFD" w:rsidP="002B7200">
      <w:pPr>
        <w:pStyle w:val="Estilo"/>
        <w:numPr>
          <w:ilvl w:val="2"/>
          <w:numId w:val="13"/>
        </w:numPr>
        <w:tabs>
          <w:tab w:val="clear" w:pos="3544"/>
        </w:tabs>
        <w:ind w:left="2835" w:firstLine="1418"/>
        <w:rPr>
          <w:rFonts w:ascii="Courier New" w:hAnsi="Courier New" w:cs="Courier New"/>
          <w:lang w:val="es-MX"/>
        </w:rPr>
      </w:pPr>
      <w:r w:rsidRPr="00613FFD">
        <w:rPr>
          <w:rFonts w:ascii="Courier New" w:hAnsi="Courier New" w:cs="Courier New"/>
          <w:lang w:val="es-MX"/>
        </w:rPr>
        <w:t>Posibilidad de que las leyes o reglamentos nacionales del país de residencia prescriban disposiciones especiales concernientes a los beneficios</w:t>
      </w:r>
      <w:r w:rsidR="00D714D3">
        <w:rPr>
          <w:rFonts w:ascii="Courier New" w:hAnsi="Courier New" w:cs="Courier New"/>
          <w:lang w:val="es-MX"/>
        </w:rPr>
        <w:t>, o parte</w:t>
      </w:r>
      <w:r w:rsidRPr="00613FFD">
        <w:rPr>
          <w:rFonts w:ascii="Courier New" w:hAnsi="Courier New" w:cs="Courier New"/>
          <w:lang w:val="es-MX"/>
        </w:rPr>
        <w:t xml:space="preserve"> de ellos</w:t>
      </w:r>
      <w:r w:rsidR="00D714D3">
        <w:rPr>
          <w:rFonts w:ascii="Courier New" w:hAnsi="Courier New" w:cs="Courier New"/>
          <w:lang w:val="es-MX"/>
        </w:rPr>
        <w:t>,</w:t>
      </w:r>
      <w:r w:rsidRPr="00613FFD">
        <w:rPr>
          <w:rFonts w:ascii="Courier New" w:hAnsi="Courier New" w:cs="Courier New"/>
          <w:lang w:val="es-MX"/>
        </w:rPr>
        <w:t xml:space="preserve"> pagaderos totalmente con fondos públicos, o a subsidios pagados a personas que no reúnan las condiciones de aportación prescritas para la concesión de una pensión normal.</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El derecho a indemnización por la muerte de un apátrida, de resultas de accidentes del trabajo o enfermedad profesional, no sufrirá menoscabo por el hecho de que el derechohabiente resida fuera del territorio del Estado Contratante.</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Los Estados Contratantes harán extensivos a los apátridas los beneficios de los acuerdos que hayan concluido o concluyan entre sí, sobre la conservación de los derechos adquiridos y los derechos en vías de adquisición en materia de seguridad social, con sujeción únicamente a las condiciones que se apliquen a los nacionales de los Estados signatarios de los acuerdos respectivos.</w:t>
      </w:r>
    </w:p>
    <w:p w:rsidR="00613FFD" w:rsidRPr="00613FFD" w:rsidRDefault="00884AB3" w:rsidP="00613FFD">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ab/>
        <w:t>Igualmente, l</w:t>
      </w:r>
      <w:r w:rsidR="00613FFD" w:rsidRPr="00613FFD">
        <w:rPr>
          <w:rFonts w:ascii="Courier New" w:hAnsi="Courier New" w:cs="Courier New"/>
          <w:lang w:val="es-MX"/>
        </w:rPr>
        <w:t>os Estados Contratantes examinarán con benevolencia la aplicación a los apátridas, en todo lo posible, de los beneficios derivados de acuerdos análogos que estén en vigor o entren en vigor entre tales Estados Contratantes y Estados no contratantes</w:t>
      </w:r>
    </w:p>
    <w:p w:rsidR="00613FFD" w:rsidRPr="00613FFD" w:rsidRDefault="00613FFD" w:rsidP="00067722">
      <w:pPr>
        <w:pStyle w:val="Ttulo2"/>
        <w:tabs>
          <w:tab w:val="clear" w:pos="3401"/>
          <w:tab w:val="left" w:pos="2835"/>
          <w:tab w:val="num" w:pos="3544"/>
        </w:tabs>
        <w:ind w:left="3544"/>
        <w:rPr>
          <w:rFonts w:cs="Courier New"/>
          <w:lang w:val="es-MX"/>
        </w:rPr>
      </w:pPr>
      <w:r w:rsidRPr="00613FFD">
        <w:rPr>
          <w:rFonts w:cs="Courier New"/>
          <w:lang w:val="es-MX"/>
        </w:rPr>
        <w:tab/>
        <w:t>Capítulo V: Medidas administrativas</w:t>
      </w:r>
    </w:p>
    <w:p w:rsidR="00613FFD" w:rsidRPr="00067722" w:rsidRDefault="00613FFD" w:rsidP="00D93A90">
      <w:pPr>
        <w:pStyle w:val="Ttulo3"/>
        <w:numPr>
          <w:ilvl w:val="0"/>
          <w:numId w:val="10"/>
        </w:numPr>
        <w:rPr>
          <w:rFonts w:cs="Courier New"/>
          <w:lang w:val="es-MX"/>
        </w:rPr>
      </w:pPr>
      <w:r w:rsidRPr="00067722">
        <w:rPr>
          <w:rFonts w:cs="Courier New"/>
          <w:lang w:val="es-MX"/>
        </w:rPr>
        <w:t>Ayuda administrativa (</w:t>
      </w:r>
      <w:r w:rsidR="00D714D3" w:rsidRPr="00067722">
        <w:rPr>
          <w:rFonts w:cs="Courier New"/>
          <w:lang w:val="es-MX"/>
        </w:rPr>
        <w:t>a</w:t>
      </w:r>
      <w:r w:rsidRPr="00067722">
        <w:rPr>
          <w:rFonts w:cs="Courier New"/>
          <w:lang w:val="es-MX"/>
        </w:rPr>
        <w:t>rtículo 25)</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Cuando el ejercicio de un derecho por un apátrida necesite normalmente de la ayuda de </w:t>
      </w:r>
      <w:r w:rsidRPr="00613FFD">
        <w:rPr>
          <w:rFonts w:ascii="Courier New" w:hAnsi="Courier New" w:cs="Courier New"/>
          <w:lang w:val="es-MX"/>
        </w:rPr>
        <w:lastRenderedPageBreak/>
        <w:t>autoridades extranjeras a las cuales no pueda recurrir, el Estado Contratante en cuyo territorio aquél resida tomará las medidas necesarias para que sus propias autoridades le proporcionen esa ayuda.</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A su vez, las autoridades a que se refiere el párrafo </w:t>
      </w:r>
      <w:r w:rsidR="00D714D3">
        <w:rPr>
          <w:rFonts w:ascii="Courier New" w:hAnsi="Courier New" w:cs="Courier New"/>
          <w:lang w:val="es-MX"/>
        </w:rPr>
        <w:t>precedente</w:t>
      </w:r>
      <w:r w:rsidRPr="00613FFD">
        <w:rPr>
          <w:rFonts w:ascii="Courier New" w:hAnsi="Courier New" w:cs="Courier New"/>
          <w:lang w:val="es-MX"/>
        </w:rPr>
        <w:t xml:space="preserve"> expedirán o harán que bajo su vigilancia se expidan a los apátridas los documentos o certificados que normalmente serían expedidos a los extranjeros por sus autoridades nacionales o por conducto de éstas.</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Los documentos o certificados así expedidos reemplazarán a los instrumentos oficiales expedidos a los extranjeros por sus autoridades nacionales o por conducto de éstas, y harán fe, salvo prueba en contrario.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A reserva del trato excepcional que se conceda a las personas indigentes, pueden imponerse</w:t>
      </w:r>
      <w:r w:rsidR="00735ED6">
        <w:rPr>
          <w:rFonts w:ascii="Courier New" w:hAnsi="Courier New" w:cs="Courier New"/>
          <w:lang w:val="es-MX"/>
        </w:rPr>
        <w:t xml:space="preserve"> </w:t>
      </w:r>
      <w:r w:rsidRPr="00613FFD">
        <w:rPr>
          <w:rFonts w:ascii="Courier New" w:hAnsi="Courier New" w:cs="Courier New"/>
          <w:lang w:val="es-MX"/>
        </w:rPr>
        <w:t xml:space="preserve">derechos por los servicios mencionados en el presente </w:t>
      </w:r>
      <w:r w:rsidR="0053750F">
        <w:rPr>
          <w:rFonts w:ascii="Courier New" w:hAnsi="Courier New" w:cs="Courier New"/>
          <w:lang w:val="es-MX"/>
        </w:rPr>
        <w:t>literal</w:t>
      </w:r>
      <w:r w:rsidRPr="00613FFD">
        <w:rPr>
          <w:rFonts w:ascii="Courier New" w:hAnsi="Courier New" w:cs="Courier New"/>
          <w:lang w:val="es-MX"/>
        </w:rPr>
        <w:t>, pero tales derechos serán moderados y estarán en proporción con los impuestos a los nacionales por servicios análogos.</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Estas disposiciones, en todo caso,</w:t>
      </w:r>
      <w:r w:rsidR="00735ED6">
        <w:rPr>
          <w:rFonts w:ascii="Courier New" w:hAnsi="Courier New" w:cs="Courier New"/>
          <w:lang w:val="es-MX"/>
        </w:rPr>
        <w:t xml:space="preserve"> </w:t>
      </w:r>
      <w:r w:rsidRPr="00613FFD">
        <w:rPr>
          <w:rFonts w:ascii="Courier New" w:hAnsi="Courier New" w:cs="Courier New"/>
          <w:lang w:val="es-MX"/>
        </w:rPr>
        <w:t xml:space="preserve">no se oponen a las de los </w:t>
      </w:r>
      <w:r w:rsidR="005F1587" w:rsidRPr="00613FFD">
        <w:rPr>
          <w:rFonts w:ascii="Courier New" w:hAnsi="Courier New" w:cs="Courier New"/>
          <w:lang w:val="es-MX"/>
        </w:rPr>
        <w:t>artícul</w:t>
      </w:r>
      <w:r w:rsidRPr="00613FFD">
        <w:rPr>
          <w:rFonts w:ascii="Courier New" w:hAnsi="Courier New" w:cs="Courier New"/>
          <w:lang w:val="es-MX"/>
        </w:rPr>
        <w:t>os 27 y 28.</w:t>
      </w:r>
    </w:p>
    <w:p w:rsidR="00613FFD" w:rsidRPr="00613FFD" w:rsidRDefault="00613FFD" w:rsidP="00D93A90">
      <w:pPr>
        <w:pStyle w:val="Ttulo3"/>
        <w:numPr>
          <w:ilvl w:val="0"/>
          <w:numId w:val="10"/>
        </w:numPr>
        <w:rPr>
          <w:rFonts w:cs="Courier New"/>
          <w:lang w:val="es-MX"/>
        </w:rPr>
      </w:pPr>
      <w:r w:rsidRPr="00613FFD">
        <w:rPr>
          <w:rFonts w:cs="Courier New"/>
          <w:lang w:val="es-MX"/>
        </w:rPr>
        <w:t>Libertad de circulación (</w:t>
      </w:r>
      <w:r w:rsidR="005F1587" w:rsidRPr="00613FFD">
        <w:rPr>
          <w:rFonts w:cs="Courier New"/>
          <w:lang w:val="es-MX"/>
        </w:rPr>
        <w:t>a</w:t>
      </w:r>
      <w:r w:rsidRPr="00613FFD">
        <w:rPr>
          <w:rFonts w:cs="Courier New"/>
          <w:lang w:val="es-MX"/>
        </w:rPr>
        <w:t>rtículo 26)</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Todo Estado Contratante concederá a los apátridas que se encuentren legalmente en su territorio el derecho de escoger el lugar de su residencia en </w:t>
      </w:r>
      <w:r w:rsidR="009A6E56">
        <w:rPr>
          <w:rFonts w:ascii="Courier New" w:hAnsi="Courier New" w:cs="Courier New"/>
          <w:lang w:val="es-MX"/>
        </w:rPr>
        <w:t>éste</w:t>
      </w:r>
      <w:r w:rsidRPr="00613FFD">
        <w:rPr>
          <w:rFonts w:ascii="Courier New" w:hAnsi="Courier New" w:cs="Courier New"/>
          <w:lang w:val="es-MX"/>
        </w:rPr>
        <w:t xml:space="preserve"> y de viajar libremente por él, siempre que observen los reglamentos aplicables en las mismas circunstancias a los extranjeros en general.</w:t>
      </w:r>
    </w:p>
    <w:p w:rsidR="00613FFD" w:rsidRPr="00613FFD" w:rsidRDefault="00613FFD" w:rsidP="00D93A90">
      <w:pPr>
        <w:pStyle w:val="Ttulo3"/>
        <w:numPr>
          <w:ilvl w:val="0"/>
          <w:numId w:val="10"/>
        </w:numPr>
        <w:rPr>
          <w:rFonts w:cs="Courier New"/>
          <w:lang w:val="es-MX"/>
        </w:rPr>
      </w:pPr>
      <w:r w:rsidRPr="00613FFD">
        <w:rPr>
          <w:rFonts w:cs="Courier New"/>
          <w:lang w:val="es-MX"/>
        </w:rPr>
        <w:t>Documentos de identidad (</w:t>
      </w:r>
      <w:r w:rsidR="005F1587" w:rsidRPr="00613FFD">
        <w:rPr>
          <w:rFonts w:cs="Courier New"/>
          <w:lang w:val="es-MX"/>
        </w:rPr>
        <w:t>a</w:t>
      </w:r>
      <w:r w:rsidRPr="00613FFD">
        <w:rPr>
          <w:rFonts w:cs="Courier New"/>
          <w:lang w:val="es-MX"/>
        </w:rPr>
        <w:t>rtículo 27)</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Los Estados Contratantes expedirán documentos de identidad a todo apátrida que se encuentre en </w:t>
      </w:r>
      <w:r w:rsidR="005F1587">
        <w:rPr>
          <w:rFonts w:ascii="Courier New" w:hAnsi="Courier New" w:cs="Courier New"/>
          <w:lang w:val="es-MX"/>
        </w:rPr>
        <w:t>su</w:t>
      </w:r>
      <w:r w:rsidRPr="00613FFD">
        <w:rPr>
          <w:rFonts w:ascii="Courier New" w:hAnsi="Courier New" w:cs="Courier New"/>
          <w:lang w:val="es-MX"/>
        </w:rPr>
        <w:t xml:space="preserve"> territorio y que no posea un documento válido de viaje.</w:t>
      </w:r>
    </w:p>
    <w:p w:rsidR="00613FFD" w:rsidRPr="00613FFD" w:rsidRDefault="00613FFD" w:rsidP="00D93A90">
      <w:pPr>
        <w:pStyle w:val="Ttulo3"/>
        <w:numPr>
          <w:ilvl w:val="0"/>
          <w:numId w:val="10"/>
        </w:numPr>
        <w:rPr>
          <w:rFonts w:cs="Courier New"/>
          <w:lang w:val="es-MX"/>
        </w:rPr>
      </w:pPr>
      <w:r w:rsidRPr="00613FFD">
        <w:rPr>
          <w:rFonts w:cs="Courier New"/>
          <w:lang w:val="es-MX"/>
        </w:rPr>
        <w:t>Documentos de viaje (</w:t>
      </w:r>
      <w:r w:rsidR="005F1587" w:rsidRPr="00613FFD">
        <w:rPr>
          <w:rFonts w:cs="Courier New"/>
          <w:lang w:val="es-MX"/>
        </w:rPr>
        <w:t>a</w:t>
      </w:r>
      <w:r w:rsidRPr="00613FFD">
        <w:rPr>
          <w:rFonts w:cs="Courier New"/>
          <w:lang w:val="es-MX"/>
        </w:rPr>
        <w:t>rtículo 28)</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Los Estados Contratantes expedirán a los apátridas que se encuentren legalmente en </w:t>
      </w:r>
      <w:r w:rsidR="005F1587">
        <w:rPr>
          <w:rFonts w:ascii="Courier New" w:hAnsi="Courier New" w:cs="Courier New"/>
          <w:lang w:val="es-MX"/>
        </w:rPr>
        <w:t xml:space="preserve">su </w:t>
      </w:r>
      <w:r w:rsidRPr="00613FFD">
        <w:rPr>
          <w:rFonts w:ascii="Courier New" w:hAnsi="Courier New" w:cs="Courier New"/>
          <w:lang w:val="es-MX"/>
        </w:rPr>
        <w:lastRenderedPageBreak/>
        <w:t xml:space="preserve">territorio documentos de viaje que les permitan trasladarse fuera </w:t>
      </w:r>
      <w:r w:rsidR="009A6E56">
        <w:rPr>
          <w:rFonts w:ascii="Courier New" w:hAnsi="Courier New" w:cs="Courier New"/>
          <w:lang w:val="es-MX"/>
        </w:rPr>
        <w:t>de éste</w:t>
      </w:r>
      <w:r w:rsidRPr="00613FFD">
        <w:rPr>
          <w:rFonts w:ascii="Courier New" w:hAnsi="Courier New" w:cs="Courier New"/>
          <w:lang w:val="es-MX"/>
        </w:rPr>
        <w:t xml:space="preserve">, a menos que se opongan a ello razones imperiosas de seguridad nacional o de orden público. Las disposiciones del anexo a esta Convención se aplicarán igualmente a esos documentos. Los Estados Contratantes podrán expedir dichos documentos de viaje a cualquier otro apátrida que se encuentre en </w:t>
      </w:r>
      <w:r w:rsidR="005F1587">
        <w:rPr>
          <w:rFonts w:ascii="Courier New" w:hAnsi="Courier New" w:cs="Courier New"/>
          <w:lang w:val="es-MX"/>
        </w:rPr>
        <w:t xml:space="preserve">su </w:t>
      </w:r>
      <w:r w:rsidRPr="00613FFD">
        <w:rPr>
          <w:rFonts w:ascii="Courier New" w:hAnsi="Courier New" w:cs="Courier New"/>
          <w:lang w:val="es-MX"/>
        </w:rPr>
        <w:t xml:space="preserve">territorio y, en particular, examinarán con benevolencia el caso de los apátridas que, encontrándose en el territorio </w:t>
      </w:r>
      <w:r w:rsidR="005F1587">
        <w:rPr>
          <w:rFonts w:ascii="Courier New" w:hAnsi="Courier New" w:cs="Courier New"/>
          <w:lang w:val="es-MX"/>
        </w:rPr>
        <w:t>correspondiente</w:t>
      </w:r>
      <w:r w:rsidRPr="00613FFD">
        <w:rPr>
          <w:rFonts w:ascii="Courier New" w:hAnsi="Courier New" w:cs="Courier New"/>
          <w:lang w:val="es-MX"/>
        </w:rPr>
        <w:t>, no puedan obtener un documento de viaje del país en que tengan su residencia legal.</w:t>
      </w:r>
    </w:p>
    <w:p w:rsidR="00613FFD" w:rsidRPr="00613FFD" w:rsidRDefault="00613FFD" w:rsidP="00D93A90">
      <w:pPr>
        <w:pStyle w:val="Ttulo3"/>
        <w:numPr>
          <w:ilvl w:val="0"/>
          <w:numId w:val="10"/>
        </w:numPr>
        <w:rPr>
          <w:rFonts w:cs="Courier New"/>
          <w:lang w:val="es-MX"/>
        </w:rPr>
      </w:pPr>
      <w:r w:rsidRPr="00613FFD">
        <w:rPr>
          <w:rFonts w:cs="Courier New"/>
          <w:lang w:val="es-MX"/>
        </w:rPr>
        <w:t>Gravámenes fiscales (</w:t>
      </w:r>
      <w:r w:rsidR="005F1587" w:rsidRPr="00613FFD">
        <w:rPr>
          <w:rFonts w:cs="Courier New"/>
          <w:lang w:val="es-MX"/>
        </w:rPr>
        <w:t>a</w:t>
      </w:r>
      <w:r w:rsidRPr="00613FFD">
        <w:rPr>
          <w:rFonts w:cs="Courier New"/>
          <w:lang w:val="es-MX"/>
        </w:rPr>
        <w:t>rtículo 29)</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Los Estados Contratantes no impondrán a los apátridas derecho, gravamen o impuesto alguno de cualquier clase que difiera o exceda de los que exijan o puedan exigirse de los nacionales de tales Estados en condiciones análogas.</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Sin embargo, lo dispuesto en el precedente párrafo no impedirá aplicar a los apátridas las leyes y los reglamentos concernientes a los derechos impuestos a los extranjeros por la expedición de documentos administrativos, incluso documentos de identidad.</w:t>
      </w:r>
    </w:p>
    <w:p w:rsidR="00613FFD" w:rsidRPr="00613FFD" w:rsidRDefault="00613FFD" w:rsidP="00D93A90">
      <w:pPr>
        <w:pStyle w:val="Ttulo3"/>
        <w:numPr>
          <w:ilvl w:val="0"/>
          <w:numId w:val="10"/>
        </w:numPr>
        <w:rPr>
          <w:rFonts w:cs="Courier New"/>
          <w:lang w:val="es-MX"/>
        </w:rPr>
      </w:pPr>
      <w:r w:rsidRPr="00613FFD">
        <w:rPr>
          <w:rFonts w:cs="Courier New"/>
          <w:lang w:val="es-MX"/>
        </w:rPr>
        <w:t>Transferencia de haberes (</w:t>
      </w:r>
      <w:r w:rsidR="0088393C" w:rsidRPr="00613FFD">
        <w:rPr>
          <w:rFonts w:cs="Courier New"/>
          <w:lang w:val="es-MX"/>
        </w:rPr>
        <w:t>a</w:t>
      </w:r>
      <w:r w:rsidRPr="00613FFD">
        <w:rPr>
          <w:rFonts w:cs="Courier New"/>
          <w:lang w:val="es-MX"/>
        </w:rPr>
        <w:t>rtículo 30)</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Cada Estado Contratante, de conformidad con sus leyes y reglamentos, permitirá a los apátridas transferir a otro país, en el cual hayan sido admitidos con fines de reasentamiento, los haberes que hayan llevado consigo al territorio de tal Estado.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Del mismo modo, cada Estado Contratante examinará con benevolencia las solicitudes presentadas por los apátridas para que se les permita transferir sus haberes, dondequiera que se encuentren, que sean necesarios para su reasentamiento en otro país en el cual hayan sido admitidos.</w:t>
      </w:r>
    </w:p>
    <w:p w:rsidR="00613FFD" w:rsidRPr="00613FFD" w:rsidRDefault="00613FFD" w:rsidP="00D93A90">
      <w:pPr>
        <w:pStyle w:val="Ttulo3"/>
        <w:numPr>
          <w:ilvl w:val="0"/>
          <w:numId w:val="10"/>
        </w:numPr>
        <w:rPr>
          <w:rFonts w:cs="Courier New"/>
          <w:lang w:val="es-MX"/>
        </w:rPr>
      </w:pPr>
      <w:r w:rsidRPr="00613FFD">
        <w:rPr>
          <w:rFonts w:cs="Courier New"/>
          <w:lang w:val="es-MX"/>
        </w:rPr>
        <w:t>Expulsión (</w:t>
      </w:r>
      <w:r w:rsidR="0088393C" w:rsidRPr="00613FFD">
        <w:rPr>
          <w:rFonts w:cs="Courier New"/>
          <w:lang w:val="es-MX"/>
        </w:rPr>
        <w:t>a</w:t>
      </w:r>
      <w:r w:rsidRPr="00613FFD">
        <w:rPr>
          <w:rFonts w:cs="Courier New"/>
          <w:lang w:val="es-MX"/>
        </w:rPr>
        <w:t>rtículo 31)</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Los Estados Contratantes no expulsarán a apátrida alguno que se encuentre legalmente en </w:t>
      </w:r>
      <w:r w:rsidR="009A6E56">
        <w:rPr>
          <w:rFonts w:ascii="Courier New" w:hAnsi="Courier New" w:cs="Courier New"/>
          <w:lang w:val="es-MX"/>
        </w:rPr>
        <w:lastRenderedPageBreak/>
        <w:t>su</w:t>
      </w:r>
      <w:r w:rsidRPr="00613FFD">
        <w:rPr>
          <w:rFonts w:ascii="Courier New" w:hAnsi="Courier New" w:cs="Courier New"/>
          <w:lang w:val="es-MX"/>
        </w:rPr>
        <w:t xml:space="preserve"> territorio, a no ser por razones de seguridad nacional o de orden público.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En tal caso,</w:t>
      </w:r>
      <w:r w:rsidR="00735ED6">
        <w:rPr>
          <w:rFonts w:ascii="Courier New" w:hAnsi="Courier New" w:cs="Courier New"/>
          <w:lang w:val="es-MX"/>
        </w:rPr>
        <w:t xml:space="preserve"> </w:t>
      </w:r>
      <w:r w:rsidRPr="00613FFD">
        <w:rPr>
          <w:rFonts w:ascii="Courier New" w:hAnsi="Courier New" w:cs="Courier New"/>
          <w:lang w:val="es-MX"/>
        </w:rPr>
        <w:t>la expulsión del a</w:t>
      </w:r>
      <w:r w:rsidR="0088393C">
        <w:rPr>
          <w:rFonts w:ascii="Courier New" w:hAnsi="Courier New" w:cs="Courier New"/>
          <w:lang w:val="es-MX"/>
        </w:rPr>
        <w:t>pátrida únicamente se efectuará</w:t>
      </w:r>
      <w:r w:rsidRPr="00613FFD">
        <w:rPr>
          <w:rFonts w:ascii="Courier New" w:hAnsi="Courier New" w:cs="Courier New"/>
          <w:lang w:val="es-MX"/>
        </w:rPr>
        <w:t xml:space="preserve"> en virtud de una decisión tomada conforme a los procedimientos legales vigentes. A no ser que se opongan a ello razones imperiosas de seguridad nacional, se deberá permitir al apátrida presentar pruebas en su descargo, interponer recursos y hacerse representar a este efecto ante la autoridad competente o ante una o varias personas especialmente designadas por la autoridad competente.</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En esa circunstancia, sin embargo,</w:t>
      </w:r>
      <w:r w:rsidR="00735ED6">
        <w:rPr>
          <w:rFonts w:ascii="Courier New" w:hAnsi="Courier New" w:cs="Courier New"/>
          <w:lang w:val="es-MX"/>
        </w:rPr>
        <w:t xml:space="preserve"> </w:t>
      </w:r>
      <w:r w:rsidRPr="00613FFD">
        <w:rPr>
          <w:rFonts w:ascii="Courier New" w:hAnsi="Courier New" w:cs="Courier New"/>
          <w:lang w:val="es-MX"/>
        </w:rPr>
        <w:t xml:space="preserve">se concederá al apátrida un plazo razonable dentro del cual pueda gestionar su admisión legal en otro país. Los Estados Contratantes se reservan el derecho a aplicar durante </w:t>
      </w:r>
      <w:r w:rsidR="008B61D7">
        <w:rPr>
          <w:rFonts w:ascii="Courier New" w:hAnsi="Courier New" w:cs="Courier New"/>
          <w:lang w:val="es-MX"/>
        </w:rPr>
        <w:t>este</w:t>
      </w:r>
      <w:r w:rsidRPr="00613FFD">
        <w:rPr>
          <w:rFonts w:ascii="Courier New" w:hAnsi="Courier New" w:cs="Courier New"/>
          <w:lang w:val="es-MX"/>
        </w:rPr>
        <w:t xml:space="preserve"> plazo las medidas de orden interior que estimen necesarias.</w:t>
      </w:r>
    </w:p>
    <w:p w:rsidR="00613FFD" w:rsidRPr="00613FFD" w:rsidRDefault="00613FFD" w:rsidP="00D93A90">
      <w:pPr>
        <w:pStyle w:val="Ttulo3"/>
        <w:numPr>
          <w:ilvl w:val="0"/>
          <w:numId w:val="10"/>
        </w:numPr>
        <w:rPr>
          <w:rFonts w:cs="Courier New"/>
          <w:lang w:val="es-MX"/>
        </w:rPr>
      </w:pPr>
      <w:r w:rsidRPr="00613FFD">
        <w:rPr>
          <w:rFonts w:cs="Courier New"/>
          <w:lang w:val="es-MX"/>
        </w:rPr>
        <w:t>Naturalización (</w:t>
      </w:r>
      <w:r w:rsidR="008B61D7" w:rsidRPr="00613FFD">
        <w:rPr>
          <w:rFonts w:cs="Courier New"/>
          <w:lang w:val="es-MX"/>
        </w:rPr>
        <w:t>a</w:t>
      </w:r>
      <w:r w:rsidRPr="00613FFD">
        <w:rPr>
          <w:rFonts w:cs="Courier New"/>
          <w:lang w:val="es-MX"/>
        </w:rPr>
        <w:t>rtículo 32)</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 xml:space="preserve">Los Estados Contratantes facilitarán en todo lo posible la asimilación y la naturalización de los apátridas. Se esforzarán, en especial, por acelerar los trámites de naturalización y por reducir en todo lo posible los derechos y gastos de </w:t>
      </w:r>
      <w:r w:rsidR="009A6E56">
        <w:rPr>
          <w:rFonts w:ascii="Courier New" w:hAnsi="Courier New" w:cs="Courier New"/>
          <w:lang w:val="es-MX"/>
        </w:rPr>
        <w:t>éstos</w:t>
      </w:r>
      <w:r w:rsidRPr="00613FFD">
        <w:rPr>
          <w:rFonts w:ascii="Courier New" w:hAnsi="Courier New" w:cs="Courier New"/>
          <w:lang w:val="es-MX"/>
        </w:rPr>
        <w:t>.</w:t>
      </w:r>
    </w:p>
    <w:p w:rsidR="00613FFD" w:rsidRPr="00613FFD" w:rsidRDefault="00613FFD" w:rsidP="00067722">
      <w:pPr>
        <w:pStyle w:val="Ttulo2"/>
        <w:tabs>
          <w:tab w:val="clear" w:pos="3401"/>
          <w:tab w:val="left" w:pos="2835"/>
          <w:tab w:val="num" w:pos="3544"/>
        </w:tabs>
        <w:ind w:left="3544"/>
        <w:rPr>
          <w:rFonts w:cs="Courier New"/>
          <w:lang w:val="es-MX"/>
        </w:rPr>
      </w:pPr>
      <w:r w:rsidRPr="00613FFD">
        <w:rPr>
          <w:rFonts w:cs="Courier New"/>
          <w:lang w:val="es-MX"/>
        </w:rPr>
        <w:tab/>
        <w:t>Capítulo VI: Cláusulas finales</w:t>
      </w:r>
    </w:p>
    <w:p w:rsidR="00613FFD" w:rsidRPr="00067722" w:rsidRDefault="00613FFD" w:rsidP="00D93A90">
      <w:pPr>
        <w:pStyle w:val="Ttulo3"/>
        <w:numPr>
          <w:ilvl w:val="0"/>
          <w:numId w:val="11"/>
        </w:numPr>
        <w:rPr>
          <w:rFonts w:cs="Courier New"/>
          <w:lang w:val="es-MX"/>
        </w:rPr>
      </w:pPr>
      <w:r w:rsidRPr="00067722">
        <w:rPr>
          <w:rFonts w:cs="Courier New"/>
          <w:lang w:val="es-MX"/>
        </w:rPr>
        <w:t>Información sobre leyes y reglamentos nacionales (</w:t>
      </w:r>
      <w:r w:rsidR="008B61D7" w:rsidRPr="008B61D7">
        <w:rPr>
          <w:rFonts w:cs="Courier New"/>
          <w:lang w:val="es-MX"/>
        </w:rPr>
        <w:t xml:space="preserve">artículo </w:t>
      </w:r>
      <w:r w:rsidRPr="00067722">
        <w:rPr>
          <w:rFonts w:cs="Courier New"/>
          <w:lang w:val="es-MX"/>
        </w:rPr>
        <w:t>33)</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Los Estados Contratantes comunicarán al Secretario General de las Naciones Unidas el texto de las leyes y los reglamentos que promulguen para garantizar la aplicación de esta Convención.</w:t>
      </w:r>
    </w:p>
    <w:p w:rsidR="00613FFD" w:rsidRPr="00613FFD" w:rsidRDefault="00613FFD" w:rsidP="00D93A90">
      <w:pPr>
        <w:pStyle w:val="Ttulo3"/>
        <w:numPr>
          <w:ilvl w:val="0"/>
          <w:numId w:val="11"/>
        </w:numPr>
        <w:rPr>
          <w:rFonts w:cs="Courier New"/>
          <w:lang w:val="es-MX"/>
        </w:rPr>
      </w:pPr>
      <w:r w:rsidRPr="00613FFD">
        <w:rPr>
          <w:rFonts w:cs="Courier New"/>
          <w:lang w:val="es-MX"/>
        </w:rPr>
        <w:t>Solución de controversias (</w:t>
      </w:r>
      <w:r w:rsidR="008B61D7" w:rsidRPr="00613FFD">
        <w:rPr>
          <w:rFonts w:cs="Courier New"/>
          <w:lang w:val="es-MX"/>
        </w:rPr>
        <w:t xml:space="preserve">artículo </w:t>
      </w:r>
      <w:r w:rsidRPr="00613FFD">
        <w:rPr>
          <w:rFonts w:cs="Courier New"/>
          <w:lang w:val="es-MX"/>
        </w:rPr>
        <w:t>34)</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Toda controversia entre las Partes en esta Convención</w:t>
      </w:r>
      <w:r w:rsidR="001F2D73">
        <w:rPr>
          <w:rFonts w:ascii="Courier New" w:hAnsi="Courier New" w:cs="Courier New"/>
          <w:lang w:val="es-MX"/>
        </w:rPr>
        <w:t>,</w:t>
      </w:r>
      <w:r w:rsidRPr="00613FFD">
        <w:rPr>
          <w:rFonts w:ascii="Courier New" w:hAnsi="Courier New" w:cs="Courier New"/>
          <w:lang w:val="es-MX"/>
        </w:rPr>
        <w:t xml:space="preserve"> respecto a su interpretación o aplicación, que no haya podido ser resuelta por otros medios, será sometida a la Corte Internacional de Justicia a petición de cualquiera de las Partes en controversia.</w:t>
      </w:r>
    </w:p>
    <w:p w:rsidR="00613FFD" w:rsidRPr="00613FFD" w:rsidRDefault="00613FFD" w:rsidP="00D93A90">
      <w:pPr>
        <w:pStyle w:val="Ttulo3"/>
        <w:numPr>
          <w:ilvl w:val="0"/>
          <w:numId w:val="11"/>
        </w:numPr>
        <w:rPr>
          <w:rFonts w:cs="Courier New"/>
          <w:lang w:val="es-MX"/>
        </w:rPr>
      </w:pPr>
      <w:r w:rsidRPr="00613FFD">
        <w:rPr>
          <w:rFonts w:cs="Courier New"/>
          <w:lang w:val="es-MX"/>
        </w:rPr>
        <w:lastRenderedPageBreak/>
        <w:t>Firma, ratificación y adhesión (</w:t>
      </w:r>
      <w:r w:rsidR="001F2D73" w:rsidRPr="00613FFD">
        <w:rPr>
          <w:rFonts w:cs="Courier New"/>
          <w:lang w:val="es-MX"/>
        </w:rPr>
        <w:t xml:space="preserve">artículo </w:t>
      </w:r>
      <w:r w:rsidRPr="00613FFD">
        <w:rPr>
          <w:rFonts w:cs="Courier New"/>
          <w:lang w:val="es-MX"/>
        </w:rPr>
        <w:t>35)</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La Convención quedará abierta a la firma en la Sede de las Naciones Unidas hasta el 31 de diciembre de 1955.</w:t>
      </w:r>
    </w:p>
    <w:p w:rsidR="00613FFD" w:rsidRPr="00613FFD" w:rsidRDefault="00EC592E" w:rsidP="00613FFD">
      <w:pPr>
        <w:pStyle w:val="Estilo"/>
        <w:numPr>
          <w:ilvl w:val="0"/>
          <w:numId w:val="0"/>
        </w:numPr>
        <w:tabs>
          <w:tab w:val="clear" w:pos="3544"/>
        </w:tabs>
        <w:ind w:left="2835" w:firstLine="709"/>
        <w:rPr>
          <w:rFonts w:ascii="Courier New" w:hAnsi="Courier New" w:cs="Courier New"/>
          <w:lang w:val="es-MX"/>
        </w:rPr>
      </w:pPr>
      <w:r>
        <w:rPr>
          <w:rFonts w:ascii="Courier New" w:hAnsi="Courier New" w:cs="Courier New"/>
          <w:lang w:val="es-MX"/>
        </w:rPr>
        <w:tab/>
        <w:t>Estará abierta para</w:t>
      </w:r>
      <w:r w:rsidR="00613FFD" w:rsidRPr="00613FFD">
        <w:rPr>
          <w:rFonts w:ascii="Courier New" w:hAnsi="Courier New" w:cs="Courier New"/>
          <w:lang w:val="es-MX"/>
        </w:rPr>
        <w:t xml:space="preserve"> la firma de todo Estado Miembro de las Naciones Unidas</w:t>
      </w:r>
      <w:r>
        <w:rPr>
          <w:rFonts w:ascii="Courier New" w:hAnsi="Courier New" w:cs="Courier New"/>
          <w:lang w:val="es-MX"/>
        </w:rPr>
        <w:t>,</w:t>
      </w:r>
      <w:r w:rsidR="00613FFD" w:rsidRPr="00613FFD">
        <w:rPr>
          <w:rFonts w:ascii="Courier New" w:hAnsi="Courier New" w:cs="Courier New"/>
          <w:lang w:val="es-MX"/>
        </w:rPr>
        <w:t xml:space="preserve"> cualquier otro Estado invitado a la Conferencia de las Naciones Unidas sobre el Estatuto de los Apátridas y también todo Estado al cual la Asamblea General de las Naciones Unidas dirigiere una invitación al efecto de la firma o de la adhesión.</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Asimismo, habrá de ser ratificada y los instrumentos de ratificación se depositarán en poder del Secretario General de las Naciones Unidas. No obstante, los Estados a que se refiere el párrafo</w:t>
      </w:r>
      <w:r w:rsidR="00735ED6">
        <w:rPr>
          <w:rFonts w:ascii="Courier New" w:hAnsi="Courier New" w:cs="Courier New"/>
          <w:lang w:val="es-MX"/>
        </w:rPr>
        <w:t xml:space="preserve"> </w:t>
      </w:r>
      <w:r w:rsidRPr="00613FFD">
        <w:rPr>
          <w:rFonts w:ascii="Courier New" w:hAnsi="Courier New" w:cs="Courier New"/>
          <w:lang w:val="es-MX"/>
        </w:rPr>
        <w:t>anterior podrán adherir a esta Convención,</w:t>
      </w:r>
      <w:r w:rsidR="00735ED6">
        <w:rPr>
          <w:rFonts w:ascii="Courier New" w:hAnsi="Courier New" w:cs="Courier New"/>
          <w:lang w:val="es-MX"/>
        </w:rPr>
        <w:t xml:space="preserve"> </w:t>
      </w:r>
      <w:r w:rsidRPr="00613FFD">
        <w:rPr>
          <w:rFonts w:ascii="Courier New" w:hAnsi="Courier New" w:cs="Courier New"/>
          <w:lang w:val="es-MX"/>
        </w:rPr>
        <w:t>adhesión</w:t>
      </w:r>
      <w:r w:rsidR="00735ED6">
        <w:rPr>
          <w:rFonts w:ascii="Courier New" w:hAnsi="Courier New" w:cs="Courier New"/>
          <w:lang w:val="es-MX"/>
        </w:rPr>
        <w:t xml:space="preserve"> </w:t>
      </w:r>
      <w:r w:rsidRPr="00613FFD">
        <w:rPr>
          <w:rFonts w:ascii="Courier New" w:hAnsi="Courier New" w:cs="Courier New"/>
          <w:lang w:val="es-MX"/>
        </w:rPr>
        <w:t xml:space="preserve">que se efectuará mediante el depósito de un instrumento adhesión en poder del </w:t>
      </w:r>
      <w:r w:rsidR="009A6E56">
        <w:rPr>
          <w:rFonts w:ascii="Courier New" w:hAnsi="Courier New" w:cs="Courier New"/>
          <w:lang w:val="es-MX"/>
        </w:rPr>
        <w:t>S</w:t>
      </w:r>
      <w:r w:rsidRPr="00613FFD">
        <w:rPr>
          <w:rFonts w:ascii="Courier New" w:hAnsi="Courier New" w:cs="Courier New"/>
          <w:lang w:val="es-MX"/>
        </w:rPr>
        <w:t>ecretario General de las Naciones Unidas.</w:t>
      </w:r>
    </w:p>
    <w:p w:rsidR="00613FFD" w:rsidRPr="00613FFD" w:rsidRDefault="00613FFD" w:rsidP="00D93A90">
      <w:pPr>
        <w:pStyle w:val="Ttulo3"/>
        <w:numPr>
          <w:ilvl w:val="0"/>
          <w:numId w:val="11"/>
        </w:numPr>
        <w:rPr>
          <w:rFonts w:cs="Courier New"/>
          <w:lang w:val="es-MX"/>
        </w:rPr>
      </w:pPr>
      <w:r w:rsidRPr="00613FFD">
        <w:rPr>
          <w:rFonts w:cs="Courier New"/>
          <w:lang w:val="es-MX"/>
        </w:rPr>
        <w:t>Cláusula de aplicación territorial (</w:t>
      </w:r>
      <w:r w:rsidR="001F2D73" w:rsidRPr="00613FFD">
        <w:rPr>
          <w:rFonts w:cs="Courier New"/>
          <w:lang w:val="es-MX"/>
        </w:rPr>
        <w:t xml:space="preserve">artículo </w:t>
      </w:r>
      <w:r w:rsidRPr="00613FFD">
        <w:rPr>
          <w:rFonts w:cs="Courier New"/>
          <w:lang w:val="es-MX"/>
        </w:rPr>
        <w:t>36)</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En el momento de la firma, de la ratificación o de la adhesión, todo Estado podrá declarar que esta Convención se hará extensiva a la totalidad o a parte de los territorios cuyas relaciones internacionales tenga a su cargo. Tal declaración surtirá efecto a partir del momento en que la Convención entre en vigor para el Estado interesado.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En cualquier momento ulterior, tal extensión se hará por notificación dirigida al Secretario General de las Naciones Unidas y surtirá efecto a partir del nonagésimo día siguiente a la fecha en que </w:t>
      </w:r>
      <w:r w:rsidR="009A6E56">
        <w:rPr>
          <w:rFonts w:ascii="Courier New" w:hAnsi="Courier New" w:cs="Courier New"/>
          <w:lang w:val="es-MX"/>
        </w:rPr>
        <w:t>éste</w:t>
      </w:r>
      <w:r w:rsidRPr="00613FFD">
        <w:rPr>
          <w:rFonts w:ascii="Courier New" w:hAnsi="Courier New" w:cs="Courier New"/>
          <w:lang w:val="es-MX"/>
        </w:rPr>
        <w:t xml:space="preserve"> haya recibido la notificación o a la fecha de entrada en vigor de la Convención para tal Estado, si esta última fecha fuere posterior.</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Con respecto a los territorios a los que no se haya hecho extensiva la Convención en el momento de la firma, de la ratificación o de la adhesión, cada Estado interesado examinará la posibilidad de adoptar</w:t>
      </w:r>
      <w:r w:rsidR="009A6E56">
        <w:rPr>
          <w:rFonts w:ascii="Courier New" w:hAnsi="Courier New" w:cs="Courier New"/>
          <w:lang w:val="es-MX"/>
        </w:rPr>
        <w:t>,</w:t>
      </w:r>
      <w:r w:rsidRPr="00613FFD">
        <w:rPr>
          <w:rFonts w:ascii="Courier New" w:hAnsi="Courier New" w:cs="Courier New"/>
          <w:lang w:val="es-MX"/>
        </w:rPr>
        <w:t xml:space="preserve"> a la mayor brevedad posible, las medidas necesarias para hacer </w:t>
      </w:r>
      <w:r w:rsidRPr="00613FFD">
        <w:rPr>
          <w:rFonts w:ascii="Courier New" w:hAnsi="Courier New" w:cs="Courier New"/>
          <w:lang w:val="es-MX"/>
        </w:rPr>
        <w:lastRenderedPageBreak/>
        <w:t>extensiva la aplicación de esta Convención a tales territorios, a reserva del consentimiento de los gobiernos de</w:t>
      </w:r>
      <w:r w:rsidR="009A6E56">
        <w:rPr>
          <w:rFonts w:ascii="Courier New" w:hAnsi="Courier New" w:cs="Courier New"/>
          <w:lang w:val="es-MX"/>
        </w:rPr>
        <w:t xml:space="preserve"> éstos</w:t>
      </w:r>
      <w:r w:rsidRPr="00613FFD">
        <w:rPr>
          <w:rFonts w:ascii="Courier New" w:hAnsi="Courier New" w:cs="Courier New"/>
          <w:lang w:val="es-MX"/>
        </w:rPr>
        <w:t>, cuando sea necesario por razones constitucionales.</w:t>
      </w:r>
    </w:p>
    <w:p w:rsidR="00613FFD" w:rsidRPr="00613FFD" w:rsidRDefault="00EC592E" w:rsidP="00D93A90">
      <w:pPr>
        <w:pStyle w:val="Ttulo3"/>
        <w:numPr>
          <w:ilvl w:val="0"/>
          <w:numId w:val="11"/>
        </w:numPr>
        <w:rPr>
          <w:rFonts w:cs="Courier New"/>
          <w:lang w:val="es-MX"/>
        </w:rPr>
      </w:pPr>
      <w:r>
        <w:rPr>
          <w:rFonts w:cs="Courier New"/>
          <w:lang w:val="es-MX"/>
        </w:rPr>
        <w:t>Cláusula federal (a</w:t>
      </w:r>
      <w:r w:rsidR="00613FFD" w:rsidRPr="00613FFD">
        <w:rPr>
          <w:rFonts w:cs="Courier New"/>
          <w:lang w:val="es-MX"/>
        </w:rPr>
        <w:t>rtículo 37)</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Con respecto a los Estados federales o no unitarios, se aplicarán las disposiciones siguientes:</w:t>
      </w:r>
    </w:p>
    <w:p w:rsidR="00613FFD" w:rsidRPr="00613FFD" w:rsidRDefault="00613FFD" w:rsidP="009A6E56">
      <w:pPr>
        <w:pStyle w:val="Estilo"/>
        <w:numPr>
          <w:ilvl w:val="2"/>
          <w:numId w:val="1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En lo concerniente a los artículos de esta Convención cuya aplicación dependa de la acción legislativa del poder legislativo federal, las obligaciones del Gobierno federal serán, en esta medida</w:t>
      </w:r>
      <w:r w:rsidR="00EE1A37">
        <w:rPr>
          <w:rFonts w:ascii="Courier New" w:hAnsi="Courier New" w:cs="Courier New"/>
          <w:lang w:val="es-MX"/>
        </w:rPr>
        <w:t>,</w:t>
      </w:r>
      <w:r w:rsidRPr="00613FFD">
        <w:rPr>
          <w:rFonts w:ascii="Courier New" w:hAnsi="Courier New" w:cs="Courier New"/>
          <w:lang w:val="es-MX"/>
        </w:rPr>
        <w:t xml:space="preserve"> las mismas que las de las Part</w:t>
      </w:r>
      <w:r w:rsidR="00EE1A37">
        <w:rPr>
          <w:rFonts w:ascii="Courier New" w:hAnsi="Courier New" w:cs="Courier New"/>
          <w:lang w:val="es-MX"/>
        </w:rPr>
        <w:t>es que no son Estados federales.</w:t>
      </w:r>
    </w:p>
    <w:p w:rsidR="00613FFD" w:rsidRPr="00613FFD" w:rsidRDefault="00613FFD" w:rsidP="009A6E56">
      <w:pPr>
        <w:pStyle w:val="Estilo"/>
        <w:numPr>
          <w:ilvl w:val="2"/>
          <w:numId w:val="1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En lo concerniente a los artículos de esta Convención cuya aplicación dependa de la acción legislativa de cada uno de los Estados, provincias o cantones constituyentes que, en virtud del régimen constitucional de la Federación, no estén obligados a adoptar medidas legislativas, el Gobierno federal, a la mayor brevedad posible y con su recomendación favorable, comunicará el texto de dichos artículos a las autoridades competentes de los</w:t>
      </w:r>
      <w:r w:rsidR="00EE1A37">
        <w:rPr>
          <w:rFonts w:ascii="Courier New" w:hAnsi="Courier New" w:cs="Courier New"/>
          <w:lang w:val="es-MX"/>
        </w:rPr>
        <w:t xml:space="preserve"> Estados, provincias o cantones.</w:t>
      </w:r>
    </w:p>
    <w:p w:rsidR="00613FFD" w:rsidRPr="00613FFD" w:rsidRDefault="00613FFD" w:rsidP="009A6E56">
      <w:pPr>
        <w:pStyle w:val="Estilo"/>
        <w:numPr>
          <w:ilvl w:val="2"/>
          <w:numId w:val="16"/>
        </w:numPr>
        <w:tabs>
          <w:tab w:val="clear" w:pos="3544"/>
          <w:tab w:val="left" w:pos="4962"/>
        </w:tabs>
        <w:ind w:left="2835" w:firstLine="1418"/>
        <w:rPr>
          <w:rFonts w:ascii="Courier New" w:hAnsi="Courier New" w:cs="Courier New"/>
          <w:lang w:val="es-MX"/>
        </w:rPr>
      </w:pPr>
      <w:r w:rsidRPr="00613FFD">
        <w:rPr>
          <w:rFonts w:ascii="Courier New" w:hAnsi="Courier New" w:cs="Courier New"/>
          <w:lang w:val="es-MX"/>
        </w:rPr>
        <w:t>Todo Estado federal que sea Parte en esta Convención proporcionará, a petición de cu</w:t>
      </w:r>
      <w:r w:rsidR="00EE1A37">
        <w:rPr>
          <w:rFonts w:ascii="Courier New" w:hAnsi="Courier New" w:cs="Courier New"/>
          <w:lang w:val="es-MX"/>
        </w:rPr>
        <w:t xml:space="preserve">alquier otro Estado Contratante, </w:t>
      </w:r>
      <w:r w:rsidRPr="00613FFD">
        <w:rPr>
          <w:rFonts w:ascii="Courier New" w:hAnsi="Courier New" w:cs="Courier New"/>
          <w:lang w:val="es-MX"/>
        </w:rPr>
        <w:t>transmitida por el Secretario General de las Naciones Unidas, una exposición de la legislación y de las prácticas vigentes en la Federación y en sus unidades constituyentes, en lo concerniente a una determinada disposición de la Convención, indicando en qué medida, por acción legislativa o de otra índole, se ha dado efecto a tal disposición.</w:t>
      </w:r>
    </w:p>
    <w:p w:rsidR="00613FFD" w:rsidRPr="00613FFD" w:rsidRDefault="00EC592E" w:rsidP="00D93A90">
      <w:pPr>
        <w:pStyle w:val="Ttulo3"/>
        <w:numPr>
          <w:ilvl w:val="0"/>
          <w:numId w:val="11"/>
        </w:numPr>
        <w:rPr>
          <w:rFonts w:cs="Courier New"/>
          <w:lang w:val="es-MX"/>
        </w:rPr>
      </w:pPr>
      <w:r>
        <w:rPr>
          <w:rFonts w:cs="Courier New"/>
          <w:lang w:val="es-MX"/>
        </w:rPr>
        <w:t>Reservas (a</w:t>
      </w:r>
      <w:r w:rsidR="00613FFD" w:rsidRPr="00613FFD">
        <w:rPr>
          <w:rFonts w:cs="Courier New"/>
          <w:lang w:val="es-MX"/>
        </w:rPr>
        <w:t>rtículo 38)</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 xml:space="preserve">En el momento de la firma, de la ratificación o de la adhesión, todo Estado podrá formular reservas con respecto a artículos de la Convención que no sean los artículos 1, 3, 4, 16 (1), y 33 a 42 inclusive. Si éstas se han formulado, el Estado podrá retirarla en cualquier momento, mediante </w:t>
      </w:r>
      <w:r w:rsidRPr="00613FFD">
        <w:rPr>
          <w:rFonts w:ascii="Courier New" w:hAnsi="Courier New" w:cs="Courier New"/>
          <w:lang w:val="es-MX"/>
        </w:rPr>
        <w:lastRenderedPageBreak/>
        <w:t>comunicación al efecto dirigida al Secretario General de las Naciones Unidas.</w:t>
      </w:r>
    </w:p>
    <w:p w:rsidR="00613FFD" w:rsidRPr="00613FFD" w:rsidRDefault="00EC592E" w:rsidP="00D93A90">
      <w:pPr>
        <w:pStyle w:val="Ttulo3"/>
        <w:numPr>
          <w:ilvl w:val="0"/>
          <w:numId w:val="11"/>
        </w:numPr>
        <w:rPr>
          <w:rFonts w:cs="Courier New"/>
          <w:lang w:val="es-MX"/>
        </w:rPr>
      </w:pPr>
      <w:r>
        <w:rPr>
          <w:rFonts w:cs="Courier New"/>
          <w:lang w:val="es-MX"/>
        </w:rPr>
        <w:t>Entrada en vigor (a</w:t>
      </w:r>
      <w:r w:rsidR="00613FFD" w:rsidRPr="00613FFD">
        <w:rPr>
          <w:rFonts w:cs="Courier New"/>
          <w:lang w:val="es-MX"/>
        </w:rPr>
        <w:t>rtículo 39)</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Esta Convención entrará en vigor el nonagésimo día siguiente a la fecha del depósito del sexto instrumento de ratificación o de adhesión.</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Empero, respecto a cada Estado que ratifique la Convención o adhiera a ella después del depósito del sexto instrumento de ratificación o de adhesión, la Convención entrará en vigor el nonagésimo día siguiente a la fecha del depósito por tal Estado de su instrumento de ratificación o de adhesión.</w:t>
      </w:r>
    </w:p>
    <w:p w:rsidR="00613FFD" w:rsidRPr="00613FFD" w:rsidRDefault="00EC592E" w:rsidP="00D93A90">
      <w:pPr>
        <w:pStyle w:val="Ttulo3"/>
        <w:numPr>
          <w:ilvl w:val="0"/>
          <w:numId w:val="11"/>
        </w:numPr>
        <w:rPr>
          <w:rFonts w:cs="Courier New"/>
          <w:lang w:val="es-MX"/>
        </w:rPr>
      </w:pPr>
      <w:r>
        <w:rPr>
          <w:rFonts w:cs="Courier New"/>
          <w:lang w:val="es-MX"/>
        </w:rPr>
        <w:t>Denuncia (a</w:t>
      </w:r>
      <w:r w:rsidR="00613FFD" w:rsidRPr="00613FFD">
        <w:rPr>
          <w:rFonts w:cs="Courier New"/>
          <w:lang w:val="es-MX"/>
        </w:rPr>
        <w:t>rtículo 40)</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Todo Estado Contratante podrá</w:t>
      </w:r>
      <w:r w:rsidR="00EE1A37">
        <w:rPr>
          <w:rFonts w:ascii="Courier New" w:hAnsi="Courier New" w:cs="Courier New"/>
          <w:lang w:val="es-MX"/>
        </w:rPr>
        <w:t>,</w:t>
      </w:r>
      <w:r w:rsidRPr="00613FFD">
        <w:rPr>
          <w:rFonts w:ascii="Courier New" w:hAnsi="Courier New" w:cs="Courier New"/>
          <w:lang w:val="es-MX"/>
        </w:rPr>
        <w:t xml:space="preserve"> en cualquier momento</w:t>
      </w:r>
      <w:r w:rsidR="00EE1A37">
        <w:rPr>
          <w:rFonts w:ascii="Courier New" w:hAnsi="Courier New" w:cs="Courier New"/>
          <w:lang w:val="es-MX"/>
        </w:rPr>
        <w:t>,</w:t>
      </w:r>
      <w:r w:rsidRPr="00613FFD">
        <w:rPr>
          <w:rFonts w:ascii="Courier New" w:hAnsi="Courier New" w:cs="Courier New"/>
          <w:lang w:val="es-MX"/>
        </w:rPr>
        <w:t xml:space="preserve"> denunciar esta Convención mediante notificación dirigida al Secretario General de las Naciones Unidas</w:t>
      </w:r>
      <w:r w:rsidR="00EE1A37">
        <w:rPr>
          <w:rFonts w:ascii="Courier New" w:hAnsi="Courier New" w:cs="Courier New"/>
          <w:lang w:val="es-MX"/>
        </w:rPr>
        <w:t xml:space="preserve">. Esta denuncia </w:t>
      </w:r>
      <w:r w:rsidRPr="00613FFD">
        <w:rPr>
          <w:rFonts w:ascii="Courier New" w:hAnsi="Courier New" w:cs="Courier New"/>
          <w:lang w:val="es-MX"/>
        </w:rPr>
        <w:t>surtirá efecto para el Estado interesado un año después de la fecha en que el Secretario General de las Naciones Unidas la haya recibido.</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Todo Estado que haya hecho una declaración o una notificación con arreglo al artículo 36 podrá declarar en cualquier momento posterior, mediante notificación dirigida al Secretario General de las Naciones Unidas, que la Convención dejará de aplicarse a determinado territorio designado en la notificación. La Convención dejará de aplicarse a tal territorio un año después de la fecha en que el Secretario General haya recibido esta notificación.</w:t>
      </w:r>
    </w:p>
    <w:p w:rsidR="00613FFD" w:rsidRPr="00613FFD" w:rsidRDefault="00EC592E" w:rsidP="00D93A90">
      <w:pPr>
        <w:pStyle w:val="Ttulo3"/>
        <w:numPr>
          <w:ilvl w:val="0"/>
          <w:numId w:val="11"/>
        </w:numPr>
        <w:rPr>
          <w:rFonts w:cs="Courier New"/>
          <w:lang w:val="es-MX"/>
        </w:rPr>
      </w:pPr>
      <w:r>
        <w:rPr>
          <w:rFonts w:cs="Courier New"/>
          <w:lang w:val="es-MX"/>
        </w:rPr>
        <w:t>Revisión (a</w:t>
      </w:r>
      <w:r w:rsidR="00613FFD" w:rsidRPr="00613FFD">
        <w:rPr>
          <w:rFonts w:cs="Courier New"/>
          <w:lang w:val="es-MX"/>
        </w:rPr>
        <w:t>rtículo 41)</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Todo Estado Contratante podrá</w:t>
      </w:r>
      <w:r w:rsidR="00EE1A37">
        <w:rPr>
          <w:rFonts w:ascii="Courier New" w:hAnsi="Courier New" w:cs="Courier New"/>
          <w:lang w:val="es-MX"/>
        </w:rPr>
        <w:t>,</w:t>
      </w:r>
      <w:r w:rsidRPr="00613FFD">
        <w:rPr>
          <w:rFonts w:ascii="Courier New" w:hAnsi="Courier New" w:cs="Courier New"/>
          <w:lang w:val="es-MX"/>
        </w:rPr>
        <w:t xml:space="preserve"> en cualquier momento, mediante notificación dirigida al Secretario General de las Naciones Unidas, pedir la revisión de esta Convención y la Asamblea General de las Naciones Unidas recomendará las medidas que, en su caso, hayan de adoptarse respecto de tal petición.</w:t>
      </w:r>
    </w:p>
    <w:p w:rsidR="00613FFD" w:rsidRPr="00613FFD" w:rsidRDefault="00613FFD" w:rsidP="00D93A90">
      <w:pPr>
        <w:pStyle w:val="Ttulo3"/>
        <w:numPr>
          <w:ilvl w:val="0"/>
          <w:numId w:val="11"/>
        </w:numPr>
        <w:rPr>
          <w:rFonts w:cs="Courier New"/>
          <w:lang w:val="es-MX"/>
        </w:rPr>
      </w:pPr>
      <w:r w:rsidRPr="00613FFD">
        <w:rPr>
          <w:rFonts w:cs="Courier New"/>
          <w:lang w:val="es-MX"/>
        </w:rPr>
        <w:lastRenderedPageBreak/>
        <w:t>Notificaciones del Secretario G</w:t>
      </w:r>
      <w:r w:rsidR="00EC592E">
        <w:rPr>
          <w:rFonts w:cs="Courier New"/>
          <w:lang w:val="es-MX"/>
        </w:rPr>
        <w:t>eneral de las Naciones Unidas (a</w:t>
      </w:r>
      <w:r w:rsidRPr="00613FFD">
        <w:rPr>
          <w:rFonts w:cs="Courier New"/>
          <w:lang w:val="es-MX"/>
        </w:rPr>
        <w:t>rtículo 42)</w:t>
      </w:r>
    </w:p>
    <w:p w:rsidR="00613FFD" w:rsidRPr="00613FFD" w:rsidRDefault="00613FFD" w:rsidP="00613FF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El Secretario General de las Naciones Unidas informará a todos los Estados Miembros de las Naciones Unidas y a los Estados no miembros a que se refiere el artículo 35, acerca de</w:t>
      </w:r>
      <w:r w:rsidR="00EE1A37">
        <w:rPr>
          <w:rFonts w:ascii="Courier New" w:hAnsi="Courier New" w:cs="Courier New"/>
          <w:lang w:val="es-MX"/>
        </w:rPr>
        <w:t xml:space="preserve"> </w:t>
      </w:r>
      <w:r w:rsidRPr="00613FFD">
        <w:rPr>
          <w:rFonts w:ascii="Courier New" w:hAnsi="Courier New" w:cs="Courier New"/>
          <w:lang w:val="es-MX"/>
        </w:rPr>
        <w:t>las firmas, ratificaciones y adhesiones a que se refiere el artículo 35; las declaraciones y notificaciones a que se refiere el artículo 36; las reservas formuladas o retiradas a que se refiere el artículo 38; la fecha en que entrará en vigor esta Convención, con arreglo al artículo 39; las denuncias y notificaciones a que se refiere el artículo 40; y las peticiones de revisión a que se refiere el artículo 41.</w:t>
      </w:r>
    </w:p>
    <w:p w:rsidR="00613FFD" w:rsidRPr="00613FFD" w:rsidRDefault="00613FFD" w:rsidP="001F2D73">
      <w:pPr>
        <w:pStyle w:val="Ttulo1"/>
        <w:tabs>
          <w:tab w:val="clear" w:pos="4166"/>
          <w:tab w:val="num" w:pos="3544"/>
        </w:tabs>
        <w:ind w:left="3544"/>
        <w:rPr>
          <w:lang w:val="es-MX"/>
        </w:rPr>
      </w:pPr>
      <w:r w:rsidRPr="00613FFD">
        <w:rPr>
          <w:lang w:val="es-MX"/>
        </w:rPr>
        <w:tab/>
      </w:r>
      <w:r w:rsidR="001F2D73" w:rsidRPr="00613FFD">
        <w:rPr>
          <w:lang w:val="es-MX"/>
        </w:rPr>
        <w:t>ANEXO</w:t>
      </w:r>
    </w:p>
    <w:p w:rsidR="00613FFD" w:rsidRDefault="00613FFD" w:rsidP="00EC592E">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t>El Anexo de la Convención se refiere a los documentos de viaje que deberán expedir los Estados Parte a los apátridas que se encuentren legalmente en su territorio</w:t>
      </w:r>
      <w:r w:rsidR="001F2D73">
        <w:rPr>
          <w:rFonts w:ascii="Courier New" w:hAnsi="Courier New" w:cs="Courier New"/>
          <w:lang w:val="es-MX"/>
        </w:rPr>
        <w:t>,</w:t>
      </w:r>
      <w:r w:rsidRPr="00613FFD">
        <w:rPr>
          <w:rFonts w:ascii="Courier New" w:hAnsi="Courier New" w:cs="Courier New"/>
          <w:lang w:val="es-MX"/>
        </w:rPr>
        <w:t xml:space="preserve"> que les permitan trasladarse fuera del</w:t>
      </w:r>
      <w:r w:rsidR="00735ED6">
        <w:rPr>
          <w:rFonts w:ascii="Courier New" w:hAnsi="Courier New" w:cs="Courier New"/>
          <w:lang w:val="es-MX"/>
        </w:rPr>
        <w:t xml:space="preserve"> </w:t>
      </w:r>
      <w:r w:rsidRPr="00613FFD">
        <w:rPr>
          <w:rFonts w:ascii="Courier New" w:hAnsi="Courier New" w:cs="Courier New"/>
          <w:lang w:val="es-MX"/>
        </w:rPr>
        <w:t>país de que se trate</w:t>
      </w:r>
      <w:r w:rsidR="00EE1A37">
        <w:rPr>
          <w:rFonts w:ascii="Courier New" w:hAnsi="Courier New" w:cs="Courier New"/>
          <w:lang w:val="es-MX"/>
        </w:rPr>
        <w:t>,</w:t>
      </w:r>
      <w:r w:rsidR="00EC592E">
        <w:rPr>
          <w:rFonts w:ascii="Courier New" w:hAnsi="Courier New" w:cs="Courier New"/>
          <w:lang w:val="es-MX"/>
        </w:rPr>
        <w:t xml:space="preserve"> y al modelo de</w:t>
      </w:r>
      <w:r w:rsidRPr="00613FFD">
        <w:rPr>
          <w:rFonts w:ascii="Courier New" w:hAnsi="Courier New" w:cs="Courier New"/>
          <w:lang w:val="es-MX"/>
        </w:rPr>
        <w:t xml:space="preserve"> </w:t>
      </w:r>
      <w:r w:rsidR="00EC592E">
        <w:rPr>
          <w:rFonts w:ascii="Courier New" w:hAnsi="Courier New" w:cs="Courier New"/>
          <w:lang w:val="es-MX"/>
        </w:rPr>
        <w:t xml:space="preserve">los </w:t>
      </w:r>
      <w:r w:rsidRPr="00613FFD">
        <w:rPr>
          <w:rFonts w:ascii="Courier New" w:hAnsi="Courier New" w:cs="Courier New"/>
          <w:lang w:val="es-MX"/>
        </w:rPr>
        <w:t>mismo</w:t>
      </w:r>
      <w:r w:rsidR="00EC592E">
        <w:rPr>
          <w:rFonts w:ascii="Courier New" w:hAnsi="Courier New" w:cs="Courier New"/>
          <w:lang w:val="es-MX"/>
        </w:rPr>
        <w:t>s</w:t>
      </w:r>
      <w:r w:rsidRPr="00613FFD">
        <w:rPr>
          <w:rFonts w:ascii="Courier New" w:hAnsi="Courier New" w:cs="Courier New"/>
          <w:lang w:val="es-MX"/>
        </w:rPr>
        <w:t>, de conformidad a lo que prevé el</w:t>
      </w:r>
      <w:r w:rsidR="00735ED6">
        <w:rPr>
          <w:rFonts w:ascii="Courier New" w:hAnsi="Courier New" w:cs="Courier New"/>
          <w:lang w:val="es-MX"/>
        </w:rPr>
        <w:t xml:space="preserve"> </w:t>
      </w:r>
      <w:r w:rsidR="001F2D73" w:rsidRPr="00613FFD">
        <w:rPr>
          <w:rFonts w:ascii="Courier New" w:hAnsi="Courier New" w:cs="Courier New"/>
          <w:lang w:val="es-MX"/>
        </w:rPr>
        <w:t>a</w:t>
      </w:r>
      <w:r w:rsidRPr="00613FFD">
        <w:rPr>
          <w:rFonts w:ascii="Courier New" w:hAnsi="Courier New" w:cs="Courier New"/>
          <w:lang w:val="es-MX"/>
        </w:rPr>
        <w:t>rtículo 28 de la Convención.</w:t>
      </w:r>
    </w:p>
    <w:p w:rsidR="002B7200" w:rsidRPr="002B7200" w:rsidRDefault="002B7200" w:rsidP="002B7200">
      <w:pPr>
        <w:pStyle w:val="Sangradetextonormal"/>
        <w:rPr>
          <w:lang w:val="es-MX"/>
        </w:rPr>
      </w:pPr>
    </w:p>
    <w:p w:rsidR="00494D4F" w:rsidRDefault="00613FFD" w:rsidP="006C301D">
      <w:pPr>
        <w:pStyle w:val="Estilo"/>
        <w:numPr>
          <w:ilvl w:val="0"/>
          <w:numId w:val="0"/>
        </w:numPr>
        <w:tabs>
          <w:tab w:val="clear" w:pos="3544"/>
        </w:tabs>
        <w:ind w:left="2835" w:firstLine="709"/>
        <w:rPr>
          <w:rFonts w:ascii="Courier New" w:hAnsi="Courier New" w:cs="Courier New"/>
          <w:lang w:val="es-MX"/>
        </w:rPr>
      </w:pPr>
      <w:r w:rsidRPr="00613FFD">
        <w:rPr>
          <w:rFonts w:ascii="Courier New" w:hAnsi="Courier New" w:cs="Courier New"/>
          <w:lang w:val="es-MX"/>
        </w:rPr>
        <w:tab/>
      </w:r>
      <w:r w:rsidR="007B01DF" w:rsidRPr="007B01DF">
        <w:rPr>
          <w:rFonts w:ascii="Courier New" w:hAnsi="Courier New" w:cs="Courier New"/>
          <w:lang w:val="es-MX"/>
        </w:rPr>
        <w:t>En consecuencia, tengo el honor de someter a vuestra consideración, el siguiente</w:t>
      </w:r>
    </w:p>
    <w:p w:rsidR="007B01DF" w:rsidRPr="006C301D" w:rsidRDefault="007B01DF" w:rsidP="006C301D">
      <w:pPr>
        <w:spacing w:before="240" w:after="240"/>
        <w:jc w:val="both"/>
        <w:rPr>
          <w:rFonts w:ascii="Courier New" w:hAnsi="Courier New" w:cs="Courier New"/>
          <w:spacing w:val="-3"/>
          <w:lang w:val="es-CL"/>
        </w:rPr>
      </w:pPr>
    </w:p>
    <w:p w:rsidR="007B01DF" w:rsidRPr="006C301D" w:rsidRDefault="007B01DF" w:rsidP="006C301D">
      <w:pPr>
        <w:spacing w:before="240" w:after="240"/>
        <w:jc w:val="both"/>
        <w:rPr>
          <w:rFonts w:ascii="Courier New" w:hAnsi="Courier New" w:cs="Courier New"/>
          <w:spacing w:val="-3"/>
          <w:lang w:val="es-CL"/>
        </w:rPr>
      </w:pPr>
    </w:p>
    <w:p w:rsidR="009239ED" w:rsidRPr="0065177F" w:rsidRDefault="009239ED" w:rsidP="009239ED">
      <w:pPr>
        <w:overflowPunct/>
        <w:autoSpaceDE/>
        <w:autoSpaceDN/>
        <w:adjustRightInd/>
        <w:spacing w:before="24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Default="009239ED" w:rsidP="009239ED">
      <w:pPr>
        <w:spacing w:before="240" w:after="240"/>
        <w:jc w:val="both"/>
        <w:rPr>
          <w:rFonts w:ascii="Courier New" w:hAnsi="Courier New" w:cs="Courier New"/>
          <w:spacing w:val="-3"/>
          <w:lang w:val="es-CL"/>
        </w:rPr>
      </w:pPr>
    </w:p>
    <w:p w:rsidR="009239ED" w:rsidRPr="0065177F" w:rsidRDefault="009239ED" w:rsidP="009239ED">
      <w:pPr>
        <w:spacing w:before="240" w:after="240"/>
        <w:jc w:val="both"/>
        <w:rPr>
          <w:rFonts w:ascii="Courier New" w:hAnsi="Courier New" w:cs="Courier New"/>
          <w:spacing w:val="-3"/>
          <w:lang w:val="es-CL"/>
        </w:rPr>
      </w:pPr>
    </w:p>
    <w:p w:rsidR="009239ED" w:rsidRPr="0065177F" w:rsidRDefault="009239ED" w:rsidP="009239ED">
      <w:pPr>
        <w:tabs>
          <w:tab w:val="left" w:pos="2835"/>
        </w:tabs>
        <w:spacing w:before="240" w:after="24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Pr="0065177F">
        <w:rPr>
          <w:rFonts w:ascii="Courier New" w:hAnsi="Courier New" w:cs="Courier New"/>
          <w:spacing w:val="-3"/>
        </w:rPr>
        <w:t>Apruébase</w:t>
      </w:r>
      <w:r w:rsidR="006C301D" w:rsidRPr="006C301D">
        <w:t xml:space="preserve"> </w:t>
      </w:r>
      <w:r w:rsidR="00067722" w:rsidRPr="00067722">
        <w:rPr>
          <w:rFonts w:ascii="Courier New" w:hAnsi="Courier New" w:cs="Courier New"/>
          <w:spacing w:val="-3"/>
        </w:rPr>
        <w:t>la “Convención sobre el Estatuto de los Apátridas”, adoptada en Nueva York, el 28 de septiembre de 1954</w:t>
      </w:r>
      <w:r w:rsidRPr="0065177F">
        <w:rPr>
          <w:rFonts w:ascii="Courier New" w:hAnsi="Courier New" w:cs="Courier New"/>
          <w:spacing w:val="-3"/>
        </w:rPr>
        <w:t>.”</w:t>
      </w:r>
      <w:r w:rsidRPr="0065177F">
        <w:rPr>
          <w:rFonts w:ascii="Courier New" w:hAnsi="Courier New" w:cs="Courier New"/>
          <w:szCs w:val="24"/>
          <w:lang w:val="es-MX"/>
        </w:rPr>
        <w:t>.</w:t>
      </w:r>
    </w:p>
    <w:p w:rsidR="009239ED" w:rsidRDefault="009239ED" w:rsidP="009239ED">
      <w:pPr>
        <w:spacing w:before="240" w:after="240"/>
        <w:jc w:val="both"/>
        <w:rPr>
          <w:rFonts w:ascii="Courier New" w:hAnsi="Courier New" w:cs="Courier New"/>
          <w:spacing w:val="-3"/>
          <w:szCs w:val="24"/>
        </w:rPr>
      </w:pPr>
    </w:p>
    <w:p w:rsidR="00EE1A37" w:rsidRDefault="00EE1A37" w:rsidP="009239ED">
      <w:pPr>
        <w:spacing w:before="240" w:after="240"/>
        <w:jc w:val="both"/>
        <w:rPr>
          <w:rFonts w:ascii="Courier New" w:hAnsi="Courier New" w:cs="Courier New"/>
          <w:spacing w:val="-3"/>
          <w:szCs w:val="24"/>
        </w:rPr>
      </w:pPr>
    </w:p>
    <w:p w:rsidR="00EE1A37" w:rsidRDefault="00EE1A37" w:rsidP="009239ED">
      <w:pPr>
        <w:spacing w:before="240" w:after="240"/>
        <w:jc w:val="both"/>
        <w:rPr>
          <w:rFonts w:ascii="Courier New" w:hAnsi="Courier New" w:cs="Courier New"/>
          <w:spacing w:val="-3"/>
          <w:szCs w:val="24"/>
        </w:rPr>
      </w:pPr>
    </w:p>
    <w:p w:rsidR="00EE1A37" w:rsidRDefault="00EE1A37" w:rsidP="009239ED">
      <w:pPr>
        <w:spacing w:before="240" w:after="240"/>
        <w:jc w:val="both"/>
        <w:rPr>
          <w:rFonts w:ascii="Courier New" w:hAnsi="Courier New" w:cs="Courier New"/>
          <w:spacing w:val="-3"/>
          <w:szCs w:val="24"/>
        </w:rPr>
      </w:pPr>
    </w:p>
    <w:p w:rsidR="00EC592E" w:rsidRDefault="00EC592E" w:rsidP="009239ED">
      <w:pPr>
        <w:spacing w:before="240" w:after="240"/>
        <w:jc w:val="both"/>
        <w:rPr>
          <w:rFonts w:ascii="Courier New" w:hAnsi="Courier New" w:cs="Courier New"/>
          <w:spacing w:val="-3"/>
          <w:szCs w:val="24"/>
        </w:rPr>
      </w:pPr>
    </w:p>
    <w:p w:rsidR="009239ED"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t>Dios guarde a V.E.,</w:t>
      </w: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2B7200">
      <w:pPr>
        <w:widowControl w:val="0"/>
        <w:tabs>
          <w:tab w:val="center" w:pos="6804"/>
        </w:tabs>
        <w:jc w:val="both"/>
        <w:rPr>
          <w:rFonts w:ascii="Courier New" w:hAnsi="Courier New" w:cs="Courier New"/>
          <w:b/>
          <w:spacing w:val="-3"/>
          <w:lang w:val="es-CL"/>
        </w:rPr>
      </w:pPr>
      <w:r w:rsidRPr="0002188A">
        <w:rPr>
          <w:rFonts w:ascii="Courier New" w:hAnsi="Courier New" w:cs="Courier New"/>
          <w:b/>
          <w:spacing w:val="-3"/>
          <w:lang w:val="es-CL"/>
        </w:rPr>
        <w:tab/>
        <w:t>MICHELLE BACHELET JERIA</w:t>
      </w:r>
    </w:p>
    <w:p w:rsidR="00EC592E" w:rsidRPr="00F81186" w:rsidRDefault="00EC592E" w:rsidP="002B7200">
      <w:pPr>
        <w:tabs>
          <w:tab w:val="center" w:pos="6804"/>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Presidenta de la República</w:t>
      </w:r>
    </w:p>
    <w:p w:rsidR="00EC592E" w:rsidRPr="00F81186" w:rsidRDefault="00EC592E" w:rsidP="00EC592E">
      <w:pPr>
        <w:tabs>
          <w:tab w:val="left" w:pos="-1440"/>
          <w:tab w:val="left" w:pos="-720"/>
        </w:tabs>
        <w:jc w:val="both"/>
        <w:rPr>
          <w:rFonts w:ascii="Courier New" w:hAnsi="Courier New" w:cs="Courier New"/>
          <w:spacing w:val="-3"/>
        </w:rPr>
      </w:pPr>
    </w:p>
    <w:p w:rsidR="00EC592E" w:rsidRDefault="00EC592E" w:rsidP="00EC592E">
      <w:pPr>
        <w:tabs>
          <w:tab w:val="left" w:pos="-1440"/>
          <w:tab w:val="left" w:pos="-720"/>
        </w:tabs>
        <w:spacing w:before="240" w:after="240"/>
        <w:jc w:val="both"/>
        <w:rPr>
          <w:rFonts w:ascii="Courier New" w:hAnsi="Courier New" w:cs="Courier New"/>
          <w:spacing w:val="-3"/>
        </w:rPr>
      </w:pPr>
    </w:p>
    <w:p w:rsidR="00EC592E" w:rsidRDefault="00EC592E" w:rsidP="00EC592E">
      <w:pPr>
        <w:tabs>
          <w:tab w:val="left" w:pos="-1440"/>
          <w:tab w:val="left" w:pos="-720"/>
        </w:tabs>
        <w:spacing w:before="240" w:after="240"/>
        <w:jc w:val="both"/>
        <w:rPr>
          <w:rFonts w:ascii="Courier New" w:hAnsi="Courier New" w:cs="Courier New"/>
          <w:spacing w:val="-3"/>
        </w:rPr>
      </w:pPr>
    </w:p>
    <w:p w:rsidR="00EC592E" w:rsidRPr="00F81186" w:rsidRDefault="00EC592E" w:rsidP="00EC592E">
      <w:pPr>
        <w:tabs>
          <w:tab w:val="left" w:pos="-1440"/>
          <w:tab w:val="left" w:pos="-720"/>
        </w:tabs>
        <w:spacing w:before="240" w:after="240"/>
        <w:jc w:val="both"/>
        <w:rPr>
          <w:rFonts w:ascii="Courier New" w:hAnsi="Courier New" w:cs="Courier New"/>
          <w:spacing w:val="-3"/>
        </w:rPr>
      </w:pPr>
    </w:p>
    <w:p w:rsidR="00EC592E" w:rsidRPr="00F81186" w:rsidRDefault="00EC592E" w:rsidP="002B7200">
      <w:pPr>
        <w:tabs>
          <w:tab w:val="center" w:pos="2268"/>
        </w:tabs>
        <w:jc w:val="both"/>
        <w:rPr>
          <w:rFonts w:ascii="Courier New" w:hAnsi="Courier New" w:cs="Courier New"/>
          <w:b/>
          <w:spacing w:val="-3"/>
        </w:rPr>
      </w:pPr>
      <w:r w:rsidRPr="00F81186">
        <w:rPr>
          <w:rFonts w:ascii="Courier New" w:hAnsi="Courier New" w:cs="Courier New"/>
          <w:b/>
        </w:rPr>
        <w:tab/>
      </w:r>
      <w:r>
        <w:rPr>
          <w:rFonts w:ascii="Courier New" w:hAnsi="Courier New" w:cs="Courier New"/>
          <w:b/>
        </w:rPr>
        <w:t>MARIO FERNÁNDEZ BAEZA</w:t>
      </w:r>
    </w:p>
    <w:p w:rsidR="00EC592E" w:rsidRDefault="00EC592E" w:rsidP="002B7200">
      <w:pPr>
        <w:tabs>
          <w:tab w:val="center" w:pos="2268"/>
        </w:tabs>
        <w:jc w:val="both"/>
        <w:rPr>
          <w:rFonts w:ascii="Courier New" w:hAnsi="Courier New" w:cs="Courier New"/>
          <w:spacing w:val="-3"/>
        </w:rPr>
      </w:pPr>
      <w:r w:rsidRPr="00F81186">
        <w:rPr>
          <w:rFonts w:ascii="Courier New" w:hAnsi="Courier New" w:cs="Courier New"/>
          <w:spacing w:val="-3"/>
        </w:rPr>
        <w:tab/>
        <w:t xml:space="preserve">Ministro </w:t>
      </w:r>
      <w:r>
        <w:rPr>
          <w:rFonts w:ascii="Courier New" w:hAnsi="Courier New" w:cs="Courier New"/>
          <w:spacing w:val="-3"/>
        </w:rPr>
        <w:t>del Interior y</w:t>
      </w:r>
    </w:p>
    <w:p w:rsidR="00EC592E" w:rsidRPr="00F81186" w:rsidRDefault="00EC592E" w:rsidP="002B7200">
      <w:pPr>
        <w:tabs>
          <w:tab w:val="center" w:pos="2268"/>
        </w:tabs>
        <w:jc w:val="both"/>
        <w:rPr>
          <w:rFonts w:ascii="Courier New" w:hAnsi="Courier New" w:cs="Courier New"/>
          <w:spacing w:val="-3"/>
        </w:rPr>
      </w:pPr>
      <w:r>
        <w:rPr>
          <w:rFonts w:ascii="Courier New" w:hAnsi="Courier New" w:cs="Courier New"/>
          <w:spacing w:val="-3"/>
        </w:rPr>
        <w:tab/>
        <w:t>Seguridad Pública</w:t>
      </w: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EC592E">
      <w:pPr>
        <w:tabs>
          <w:tab w:val="left" w:pos="-1440"/>
          <w:tab w:val="left" w:pos="-720"/>
        </w:tabs>
        <w:spacing w:before="240" w:after="240"/>
        <w:jc w:val="both"/>
        <w:rPr>
          <w:rFonts w:ascii="Courier New" w:hAnsi="Courier New" w:cs="Courier New"/>
          <w:spacing w:val="-3"/>
          <w:lang w:val="es-CL"/>
        </w:rPr>
      </w:pPr>
    </w:p>
    <w:p w:rsidR="00EC592E" w:rsidRPr="0002188A" w:rsidRDefault="00EC592E" w:rsidP="002B7200">
      <w:pPr>
        <w:widowControl w:val="0"/>
        <w:tabs>
          <w:tab w:val="center" w:pos="6804"/>
        </w:tabs>
        <w:jc w:val="both"/>
        <w:rPr>
          <w:rFonts w:ascii="Courier New" w:hAnsi="Courier New" w:cs="Courier New"/>
          <w:b/>
          <w:spacing w:val="-3"/>
          <w:lang w:val="es-CL"/>
        </w:rPr>
      </w:pPr>
      <w:r w:rsidRPr="0002188A">
        <w:rPr>
          <w:rFonts w:ascii="Courier New" w:hAnsi="Courier New" w:cs="Courier New"/>
          <w:b/>
          <w:spacing w:val="-3"/>
          <w:lang w:val="es-CL"/>
        </w:rPr>
        <w:tab/>
      </w:r>
      <w:r>
        <w:rPr>
          <w:rFonts w:ascii="Courier New" w:hAnsi="Courier New" w:cs="Courier New"/>
          <w:b/>
          <w:spacing w:val="-3"/>
          <w:lang w:val="es-CL"/>
        </w:rPr>
        <w:t>HERALDO MUÑOZ VALENZUELA</w:t>
      </w:r>
    </w:p>
    <w:p w:rsidR="00EC592E" w:rsidRPr="00F81186" w:rsidRDefault="00EC592E" w:rsidP="002B7200">
      <w:pPr>
        <w:tabs>
          <w:tab w:val="center" w:pos="6804"/>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Ministro de Relaciones Exteriores</w:t>
      </w:r>
    </w:p>
    <w:p w:rsidR="00EC592E" w:rsidRPr="00F81186" w:rsidRDefault="00EC592E" w:rsidP="002B7200">
      <w:pPr>
        <w:tabs>
          <w:tab w:val="left" w:pos="-1440"/>
          <w:tab w:val="left" w:pos="-720"/>
          <w:tab w:val="center" w:pos="6804"/>
        </w:tabs>
        <w:jc w:val="both"/>
        <w:rPr>
          <w:rFonts w:ascii="Courier New" w:hAnsi="Courier New" w:cs="Courier New"/>
          <w:spacing w:val="-3"/>
        </w:rPr>
      </w:pPr>
    </w:p>
    <w:p w:rsidR="00EC592E" w:rsidRDefault="00EC592E" w:rsidP="00EC592E">
      <w:pPr>
        <w:tabs>
          <w:tab w:val="left" w:pos="-1440"/>
          <w:tab w:val="left" w:pos="-720"/>
        </w:tabs>
        <w:spacing w:before="240" w:after="240"/>
        <w:jc w:val="both"/>
        <w:rPr>
          <w:rFonts w:ascii="Courier New" w:hAnsi="Courier New" w:cs="Courier New"/>
          <w:spacing w:val="-3"/>
        </w:rPr>
      </w:pPr>
    </w:p>
    <w:p w:rsidR="00EC592E" w:rsidRDefault="00EC592E" w:rsidP="00EC592E">
      <w:pPr>
        <w:tabs>
          <w:tab w:val="left" w:pos="-1440"/>
          <w:tab w:val="left" w:pos="-720"/>
        </w:tabs>
        <w:spacing w:before="240" w:after="240"/>
        <w:jc w:val="both"/>
        <w:rPr>
          <w:rFonts w:ascii="Courier New" w:hAnsi="Courier New" w:cs="Courier New"/>
          <w:spacing w:val="-3"/>
        </w:rPr>
      </w:pPr>
    </w:p>
    <w:p w:rsidR="00EC592E" w:rsidRPr="00F81186" w:rsidRDefault="00EC592E" w:rsidP="00EC592E">
      <w:pPr>
        <w:tabs>
          <w:tab w:val="left" w:pos="-1440"/>
          <w:tab w:val="left" w:pos="-720"/>
        </w:tabs>
        <w:spacing w:before="240" w:after="240"/>
        <w:jc w:val="both"/>
        <w:rPr>
          <w:rFonts w:ascii="Courier New" w:hAnsi="Courier New" w:cs="Courier New"/>
          <w:spacing w:val="-3"/>
        </w:rPr>
      </w:pPr>
    </w:p>
    <w:p w:rsidR="00EC592E" w:rsidRPr="00F81186" w:rsidRDefault="00EC592E" w:rsidP="002B7200">
      <w:pPr>
        <w:tabs>
          <w:tab w:val="center" w:pos="2268"/>
        </w:tabs>
        <w:jc w:val="both"/>
        <w:rPr>
          <w:rFonts w:ascii="Courier New" w:hAnsi="Courier New" w:cs="Courier New"/>
          <w:b/>
          <w:spacing w:val="-3"/>
        </w:rPr>
      </w:pPr>
      <w:r w:rsidRPr="00F81186">
        <w:rPr>
          <w:rFonts w:ascii="Courier New" w:hAnsi="Courier New" w:cs="Courier New"/>
          <w:b/>
        </w:rPr>
        <w:tab/>
      </w:r>
      <w:r>
        <w:rPr>
          <w:rFonts w:ascii="Courier New" w:hAnsi="Courier New" w:cs="Courier New"/>
          <w:b/>
        </w:rPr>
        <w:t>JAIME CAMPOS QUIROGA</w:t>
      </w:r>
    </w:p>
    <w:p w:rsidR="00EC592E" w:rsidRDefault="00EC592E" w:rsidP="002B7200">
      <w:pPr>
        <w:tabs>
          <w:tab w:val="center" w:pos="2268"/>
        </w:tabs>
        <w:jc w:val="both"/>
        <w:rPr>
          <w:rFonts w:ascii="Courier New" w:hAnsi="Courier New" w:cs="Courier New"/>
          <w:spacing w:val="-3"/>
        </w:rPr>
      </w:pPr>
      <w:r w:rsidRPr="00F81186">
        <w:rPr>
          <w:rFonts w:ascii="Courier New" w:hAnsi="Courier New" w:cs="Courier New"/>
          <w:spacing w:val="-3"/>
        </w:rPr>
        <w:tab/>
        <w:t xml:space="preserve">Ministro </w:t>
      </w:r>
      <w:r>
        <w:rPr>
          <w:rFonts w:ascii="Courier New" w:hAnsi="Courier New" w:cs="Courier New"/>
          <w:spacing w:val="-3"/>
        </w:rPr>
        <w:t>de Justicia y</w:t>
      </w:r>
    </w:p>
    <w:p w:rsidR="00EC592E" w:rsidRDefault="00EC592E" w:rsidP="002B7200">
      <w:pPr>
        <w:tabs>
          <w:tab w:val="center" w:pos="2268"/>
        </w:tabs>
        <w:jc w:val="both"/>
        <w:rPr>
          <w:rFonts w:ascii="Courier New" w:hAnsi="Courier New" w:cs="Courier New"/>
          <w:spacing w:val="-3"/>
        </w:rPr>
      </w:pPr>
      <w:r>
        <w:rPr>
          <w:rFonts w:ascii="Courier New" w:hAnsi="Courier New" w:cs="Courier New"/>
          <w:spacing w:val="-3"/>
        </w:rPr>
        <w:tab/>
        <w:t>Derechos Humanos</w:t>
      </w:r>
    </w:p>
    <w:p w:rsidR="009C5F7F" w:rsidRDefault="009C5F7F" w:rsidP="002B7200">
      <w:pPr>
        <w:tabs>
          <w:tab w:val="center" w:pos="2268"/>
        </w:tabs>
        <w:jc w:val="both"/>
        <w:rPr>
          <w:rFonts w:ascii="Courier New" w:hAnsi="Courier New" w:cs="Courier New"/>
          <w:spacing w:val="-3"/>
        </w:rPr>
      </w:pPr>
    </w:p>
    <w:p w:rsidR="009C5F7F" w:rsidRDefault="009C5F7F">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9C5F7F" w:rsidRPr="00EC592E" w:rsidRDefault="009C5F7F" w:rsidP="009C5F7F">
      <w:pPr>
        <w:tabs>
          <w:tab w:val="center" w:pos="2268"/>
        </w:tabs>
        <w:ind w:left="-993"/>
        <w:jc w:val="both"/>
        <w:rPr>
          <w:rFonts w:ascii="Courier New" w:hAnsi="Courier New" w:cs="Courier New"/>
          <w:spacing w:val="-3"/>
          <w:szCs w:val="24"/>
        </w:rPr>
      </w:pPr>
      <w:r>
        <w:rPr>
          <w:rFonts w:ascii="Courier New" w:hAnsi="Courier New" w:cs="Courier New"/>
          <w:noProof/>
          <w:spacing w:val="-3"/>
          <w:szCs w:val="24"/>
          <w:lang w:val="es-CL" w:eastAsia="es-CL"/>
        </w:rPr>
        <w:lastRenderedPageBreak/>
        <w:drawing>
          <wp:inline distT="0" distB="0" distL="0" distR="0">
            <wp:extent cx="7301066" cy="9448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U (estatuto apátridas)_1.jpg"/>
                    <pic:cNvPicPr/>
                  </pic:nvPicPr>
                  <pic:blipFill>
                    <a:blip r:embed="rId8">
                      <a:extLst>
                        <a:ext uri="{28A0092B-C50C-407E-A947-70E740481C1C}">
                          <a14:useLocalDpi xmlns:a14="http://schemas.microsoft.com/office/drawing/2010/main" val="0"/>
                        </a:ext>
                      </a:extLst>
                    </a:blip>
                    <a:stretch>
                      <a:fillRect/>
                    </a:stretch>
                  </pic:blipFill>
                  <pic:spPr>
                    <a:xfrm>
                      <a:off x="0" y="0"/>
                      <a:ext cx="7308918" cy="9458961"/>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24618" cy="9479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U (estatuto apátridas)_2.jpg"/>
                    <pic:cNvPicPr/>
                  </pic:nvPicPr>
                  <pic:blipFill>
                    <a:blip r:embed="rId9">
                      <a:extLst>
                        <a:ext uri="{28A0092B-C50C-407E-A947-70E740481C1C}">
                          <a14:useLocalDpi xmlns:a14="http://schemas.microsoft.com/office/drawing/2010/main" val="0"/>
                        </a:ext>
                      </a:extLst>
                    </a:blip>
                    <a:stretch>
                      <a:fillRect/>
                    </a:stretch>
                  </pic:blipFill>
                  <pic:spPr>
                    <a:xfrm>
                      <a:off x="0" y="0"/>
                      <a:ext cx="7328276" cy="9484014"/>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01066" cy="944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U (estatuto apátridas)_3.jpg"/>
                    <pic:cNvPicPr/>
                  </pic:nvPicPr>
                  <pic:blipFill>
                    <a:blip r:embed="rId10">
                      <a:extLst>
                        <a:ext uri="{28A0092B-C50C-407E-A947-70E740481C1C}">
                          <a14:useLocalDpi xmlns:a14="http://schemas.microsoft.com/office/drawing/2010/main" val="0"/>
                        </a:ext>
                      </a:extLst>
                    </a:blip>
                    <a:stretch>
                      <a:fillRect/>
                    </a:stretch>
                  </pic:blipFill>
                  <pic:spPr>
                    <a:xfrm>
                      <a:off x="0" y="0"/>
                      <a:ext cx="7308512" cy="9458437"/>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283402" cy="94259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U (estatuto apátridas)_4.jpg"/>
                    <pic:cNvPicPr/>
                  </pic:nvPicPr>
                  <pic:blipFill>
                    <a:blip r:embed="rId11">
                      <a:extLst>
                        <a:ext uri="{28A0092B-C50C-407E-A947-70E740481C1C}">
                          <a14:useLocalDpi xmlns:a14="http://schemas.microsoft.com/office/drawing/2010/main" val="0"/>
                        </a:ext>
                      </a:extLst>
                    </a:blip>
                    <a:stretch>
                      <a:fillRect/>
                    </a:stretch>
                  </pic:blipFill>
                  <pic:spPr>
                    <a:xfrm>
                      <a:off x="0" y="0"/>
                      <a:ext cx="7287950" cy="9431826"/>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48170" cy="950976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U (estatuto apátridas)_5.jpg"/>
                    <pic:cNvPicPr/>
                  </pic:nvPicPr>
                  <pic:blipFill>
                    <a:blip r:embed="rId12">
                      <a:extLst>
                        <a:ext uri="{28A0092B-C50C-407E-A947-70E740481C1C}">
                          <a14:useLocalDpi xmlns:a14="http://schemas.microsoft.com/office/drawing/2010/main" val="0"/>
                        </a:ext>
                      </a:extLst>
                    </a:blip>
                    <a:stretch>
                      <a:fillRect/>
                    </a:stretch>
                  </pic:blipFill>
                  <pic:spPr>
                    <a:xfrm>
                      <a:off x="0" y="0"/>
                      <a:ext cx="7352451" cy="9515301"/>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18730" cy="94716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U (estatuto apátridas)_6.jpg"/>
                    <pic:cNvPicPr/>
                  </pic:nvPicPr>
                  <pic:blipFill>
                    <a:blip r:embed="rId13">
                      <a:extLst>
                        <a:ext uri="{28A0092B-C50C-407E-A947-70E740481C1C}">
                          <a14:useLocalDpi xmlns:a14="http://schemas.microsoft.com/office/drawing/2010/main" val="0"/>
                        </a:ext>
                      </a:extLst>
                    </a:blip>
                    <a:stretch>
                      <a:fillRect/>
                    </a:stretch>
                  </pic:blipFill>
                  <pic:spPr>
                    <a:xfrm>
                      <a:off x="0" y="0"/>
                      <a:ext cx="7322405" cy="9476416"/>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24618" cy="9479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U (estatuto apátridas)_7.jpg"/>
                    <pic:cNvPicPr/>
                  </pic:nvPicPr>
                  <pic:blipFill>
                    <a:blip r:embed="rId14">
                      <a:extLst>
                        <a:ext uri="{28A0092B-C50C-407E-A947-70E740481C1C}">
                          <a14:useLocalDpi xmlns:a14="http://schemas.microsoft.com/office/drawing/2010/main" val="0"/>
                        </a:ext>
                      </a:extLst>
                    </a:blip>
                    <a:stretch>
                      <a:fillRect/>
                    </a:stretch>
                  </pic:blipFill>
                  <pic:spPr>
                    <a:xfrm>
                      <a:off x="0" y="0"/>
                      <a:ext cx="7327759" cy="9483345"/>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36394" cy="9494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U (estatuto apátridas)_8.jpg"/>
                    <pic:cNvPicPr/>
                  </pic:nvPicPr>
                  <pic:blipFill>
                    <a:blip r:embed="rId15">
                      <a:extLst>
                        <a:ext uri="{28A0092B-C50C-407E-A947-70E740481C1C}">
                          <a14:useLocalDpi xmlns:a14="http://schemas.microsoft.com/office/drawing/2010/main" val="0"/>
                        </a:ext>
                      </a:extLst>
                    </a:blip>
                    <a:stretch>
                      <a:fillRect/>
                    </a:stretch>
                  </pic:blipFill>
                  <pic:spPr>
                    <a:xfrm>
                      <a:off x="0" y="0"/>
                      <a:ext cx="7339680" cy="9498773"/>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18730" cy="94716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U (estatuto apátridas)_9.jpg"/>
                    <pic:cNvPicPr/>
                  </pic:nvPicPr>
                  <pic:blipFill>
                    <a:blip r:embed="rId16">
                      <a:extLst>
                        <a:ext uri="{28A0092B-C50C-407E-A947-70E740481C1C}">
                          <a14:useLocalDpi xmlns:a14="http://schemas.microsoft.com/office/drawing/2010/main" val="0"/>
                        </a:ext>
                      </a:extLst>
                    </a:blip>
                    <a:stretch>
                      <a:fillRect/>
                    </a:stretch>
                  </pic:blipFill>
                  <pic:spPr>
                    <a:xfrm>
                      <a:off x="0" y="0"/>
                      <a:ext cx="7323388" cy="9477689"/>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283402" cy="94259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U (estatuto apátridas)_10.jpg"/>
                    <pic:cNvPicPr/>
                  </pic:nvPicPr>
                  <pic:blipFill>
                    <a:blip r:embed="rId17">
                      <a:extLst>
                        <a:ext uri="{28A0092B-C50C-407E-A947-70E740481C1C}">
                          <a14:useLocalDpi xmlns:a14="http://schemas.microsoft.com/office/drawing/2010/main" val="0"/>
                        </a:ext>
                      </a:extLst>
                    </a:blip>
                    <a:stretch>
                      <a:fillRect/>
                    </a:stretch>
                  </pic:blipFill>
                  <pic:spPr>
                    <a:xfrm>
                      <a:off x="0" y="0"/>
                      <a:ext cx="7287143" cy="9430782"/>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271626" cy="94107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U (estatuto apátridas)_11.jpg"/>
                    <pic:cNvPicPr/>
                  </pic:nvPicPr>
                  <pic:blipFill>
                    <a:blip r:embed="rId18">
                      <a:extLst>
                        <a:ext uri="{28A0092B-C50C-407E-A947-70E740481C1C}">
                          <a14:useLocalDpi xmlns:a14="http://schemas.microsoft.com/office/drawing/2010/main" val="0"/>
                        </a:ext>
                      </a:extLst>
                    </a:blip>
                    <a:stretch>
                      <a:fillRect/>
                    </a:stretch>
                  </pic:blipFill>
                  <pic:spPr>
                    <a:xfrm>
                      <a:off x="0" y="0"/>
                      <a:ext cx="7274676" cy="9414647"/>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12842" cy="9464040"/>
            <wp:effectExtent l="0" t="0" r="254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U (estatuto apátridas)_12.jpg"/>
                    <pic:cNvPicPr/>
                  </pic:nvPicPr>
                  <pic:blipFill>
                    <a:blip r:embed="rId19">
                      <a:extLst>
                        <a:ext uri="{28A0092B-C50C-407E-A947-70E740481C1C}">
                          <a14:useLocalDpi xmlns:a14="http://schemas.microsoft.com/office/drawing/2010/main" val="0"/>
                        </a:ext>
                      </a:extLst>
                    </a:blip>
                    <a:stretch>
                      <a:fillRect/>
                    </a:stretch>
                  </pic:blipFill>
                  <pic:spPr>
                    <a:xfrm>
                      <a:off x="0" y="0"/>
                      <a:ext cx="7317712" cy="9470343"/>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265738" cy="94030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U (estatuto apátridas)_13.jpg"/>
                    <pic:cNvPicPr/>
                  </pic:nvPicPr>
                  <pic:blipFill>
                    <a:blip r:embed="rId20">
                      <a:extLst>
                        <a:ext uri="{28A0092B-C50C-407E-A947-70E740481C1C}">
                          <a14:useLocalDpi xmlns:a14="http://schemas.microsoft.com/office/drawing/2010/main" val="0"/>
                        </a:ext>
                      </a:extLst>
                    </a:blip>
                    <a:stretch>
                      <a:fillRect/>
                    </a:stretch>
                  </pic:blipFill>
                  <pic:spPr>
                    <a:xfrm>
                      <a:off x="0" y="0"/>
                      <a:ext cx="7270969" cy="9409850"/>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224522" cy="93497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U (estatuto apátridas)_14.jpg"/>
                    <pic:cNvPicPr/>
                  </pic:nvPicPr>
                  <pic:blipFill>
                    <a:blip r:embed="rId21">
                      <a:extLst>
                        <a:ext uri="{28A0092B-C50C-407E-A947-70E740481C1C}">
                          <a14:useLocalDpi xmlns:a14="http://schemas.microsoft.com/office/drawing/2010/main" val="0"/>
                        </a:ext>
                      </a:extLst>
                    </a:blip>
                    <a:stretch>
                      <a:fillRect/>
                    </a:stretch>
                  </pic:blipFill>
                  <pic:spPr>
                    <a:xfrm>
                      <a:off x="0" y="0"/>
                      <a:ext cx="7229574" cy="9356278"/>
                    </a:xfrm>
                    <a:prstGeom prst="rect">
                      <a:avLst/>
                    </a:prstGeom>
                  </pic:spPr>
                </pic:pic>
              </a:graphicData>
            </a:graphic>
          </wp:inline>
        </w:drawing>
      </w:r>
      <w:r>
        <w:rPr>
          <w:rFonts w:ascii="Courier New" w:hAnsi="Courier New" w:cs="Courier New"/>
          <w:noProof/>
          <w:spacing w:val="-3"/>
          <w:szCs w:val="24"/>
          <w:lang w:val="es-CL" w:eastAsia="es-CL"/>
        </w:rPr>
        <w:lastRenderedPageBreak/>
        <w:drawing>
          <wp:inline distT="0" distB="0" distL="0" distR="0">
            <wp:extent cx="7330506" cy="94869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NU (estatuto apátridas)_15.jpg"/>
                    <pic:cNvPicPr/>
                  </pic:nvPicPr>
                  <pic:blipFill>
                    <a:blip r:embed="rId22">
                      <a:extLst>
                        <a:ext uri="{28A0092B-C50C-407E-A947-70E740481C1C}">
                          <a14:useLocalDpi xmlns:a14="http://schemas.microsoft.com/office/drawing/2010/main" val="0"/>
                        </a:ext>
                      </a:extLst>
                    </a:blip>
                    <a:stretch>
                      <a:fillRect/>
                    </a:stretch>
                  </pic:blipFill>
                  <pic:spPr>
                    <a:xfrm>
                      <a:off x="0" y="0"/>
                      <a:ext cx="7334517" cy="9492091"/>
                    </a:xfrm>
                    <a:prstGeom prst="rect">
                      <a:avLst/>
                    </a:prstGeom>
                  </pic:spPr>
                </pic:pic>
              </a:graphicData>
            </a:graphic>
          </wp:inline>
        </w:drawing>
      </w:r>
      <w:bookmarkStart w:id="0" w:name="_GoBack"/>
      <w:bookmarkEnd w:id="0"/>
    </w:p>
    <w:sectPr w:rsidR="009C5F7F" w:rsidRPr="00EC592E" w:rsidSect="002B7200">
      <w:headerReference w:type="default" r:id="rId23"/>
      <w:endnotePr>
        <w:numFmt w:val="decimal"/>
      </w:endnotePr>
      <w:type w:val="continuous"/>
      <w:pgSz w:w="12242" w:h="18722" w:code="14"/>
      <w:pgMar w:top="1985" w:right="1185" w:bottom="1985" w:left="1559" w:header="1134" w:footer="2268" w:gutter="0"/>
      <w:paperSrc w:first="7" w:other="7"/>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B1B" w:rsidRDefault="00DE0B1B">
      <w:r>
        <w:separator/>
      </w:r>
    </w:p>
  </w:endnote>
  <w:endnote w:type="continuationSeparator" w:id="0">
    <w:p w:rsidR="00DE0B1B" w:rsidRDefault="00DE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B1B" w:rsidRDefault="00DE0B1B">
      <w:r>
        <w:separator/>
      </w:r>
    </w:p>
  </w:footnote>
  <w:footnote w:type="continuationSeparator" w:id="0">
    <w:p w:rsidR="00DE0B1B" w:rsidRDefault="00DE0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613FFD">
    <w:pPr>
      <w:jc w:val="both"/>
    </w:pPr>
    <w:r>
      <w:rPr>
        <w:noProof/>
        <w:lang w:val="es-CL" w:eastAsia="es-CL"/>
      </w:rPr>
      <mc:AlternateContent>
        <mc:Choice Requires="wps">
          <w:drawing>
            <wp:anchor distT="0" distB="0" distL="114300" distR="114300" simplePos="0" relativeHeight="251660288" behindDoc="0" locked="0" layoutInCell="0" allowOverlap="1" wp14:anchorId="391C0836" wp14:editId="0373DB2F">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9C5F7F">
                            <w:rPr>
                              <w:rFonts w:ascii="Courier New" w:hAnsi="Courier New" w:cs="Courier New"/>
                              <w:noProof/>
                              <w:spacing w:val="-3"/>
                              <w:lang w:val="en-US"/>
                            </w:rPr>
                            <w:t>34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0836"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9C5F7F">
                      <w:rPr>
                        <w:rFonts w:ascii="Courier New" w:hAnsi="Courier New" w:cs="Courier New"/>
                        <w:noProof/>
                        <w:spacing w:val="-3"/>
                        <w:lang w:val="en-US"/>
                      </w:rPr>
                      <w:t>34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11EE0235"/>
    <w:multiLevelType w:val="hybridMultilevel"/>
    <w:tmpl w:val="B05438A4"/>
    <w:lvl w:ilvl="0" w:tplc="340A000F">
      <w:start w:val="1"/>
      <w:numFmt w:val="decimal"/>
      <w:lvlText w:val="%1."/>
      <w:lvlJc w:val="left"/>
      <w:pPr>
        <w:ind w:left="4264" w:hanging="360"/>
      </w:pPr>
    </w:lvl>
    <w:lvl w:ilvl="1" w:tplc="340A0019" w:tentative="1">
      <w:start w:val="1"/>
      <w:numFmt w:val="lowerLetter"/>
      <w:lvlText w:val="%2."/>
      <w:lvlJc w:val="left"/>
      <w:pPr>
        <w:ind w:left="4984" w:hanging="360"/>
      </w:pPr>
    </w:lvl>
    <w:lvl w:ilvl="2" w:tplc="65F2702C">
      <w:start w:val="1"/>
      <w:numFmt w:val="decimal"/>
      <w:lvlText w:val="%3."/>
      <w:lvlJc w:val="left"/>
      <w:pPr>
        <w:ind w:left="5704" w:hanging="180"/>
      </w:pPr>
      <w:rPr>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 w15:restartNumberingAfterBreak="0">
    <w:nsid w:val="26A13ACB"/>
    <w:multiLevelType w:val="hybridMultilevel"/>
    <w:tmpl w:val="9F7CFCAC"/>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 w15:restartNumberingAfterBreak="0">
    <w:nsid w:val="26DB4E3A"/>
    <w:multiLevelType w:val="hybridMultilevel"/>
    <w:tmpl w:val="968870A8"/>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4" w15:restartNumberingAfterBreak="0">
    <w:nsid w:val="310F47A2"/>
    <w:multiLevelType w:val="hybridMultilevel"/>
    <w:tmpl w:val="A6663E7C"/>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B246B432">
      <w:start w:val="1"/>
      <w:numFmt w:val="lowerRoman"/>
      <w:lvlText w:val="%3."/>
      <w:lvlJc w:val="left"/>
      <w:pPr>
        <w:ind w:left="5704" w:hanging="18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5" w15:restartNumberingAfterBreak="0">
    <w:nsid w:val="424D4D31"/>
    <w:multiLevelType w:val="hybridMultilevel"/>
    <w:tmpl w:val="408817DC"/>
    <w:lvl w:ilvl="0" w:tplc="340A0017">
      <w:start w:val="1"/>
      <w:numFmt w:val="lowerLetter"/>
      <w:lvlText w:val="%1)"/>
      <w:lvlJc w:val="left"/>
      <w:pPr>
        <w:ind w:left="4264" w:hanging="360"/>
      </w:pPr>
    </w:lvl>
    <w:lvl w:ilvl="1" w:tplc="340A0019" w:tentative="1">
      <w:start w:val="1"/>
      <w:numFmt w:val="lowerLetter"/>
      <w:lvlText w:val="%2."/>
      <w:lvlJc w:val="left"/>
      <w:pPr>
        <w:ind w:left="4984" w:hanging="360"/>
      </w:pPr>
    </w:lvl>
    <w:lvl w:ilvl="2" w:tplc="340A0017">
      <w:start w:val="1"/>
      <w:numFmt w:val="lowerLetter"/>
      <w:lvlText w:val="%3)"/>
      <w:lvlJc w:val="left"/>
      <w:pPr>
        <w:ind w:left="5704" w:hanging="18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6"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7"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8" w15:restartNumberingAfterBreak="0">
    <w:nsid w:val="4A0B43FA"/>
    <w:multiLevelType w:val="hybridMultilevel"/>
    <w:tmpl w:val="6630B744"/>
    <w:lvl w:ilvl="0" w:tplc="B246B432">
      <w:start w:val="1"/>
      <w:numFmt w:val="lowerRoman"/>
      <w:lvlText w:val="%1."/>
      <w:lvlJc w:val="left"/>
      <w:pPr>
        <w:ind w:left="4264" w:hanging="360"/>
      </w:pPr>
      <w:rPr>
        <w:rFonts w:hint="default"/>
        <w:b/>
      </w:rPr>
    </w:lvl>
    <w:lvl w:ilvl="1" w:tplc="B246B432">
      <w:start w:val="1"/>
      <w:numFmt w:val="lowerRoman"/>
      <w:lvlText w:val="%2."/>
      <w:lvlJc w:val="left"/>
      <w:pPr>
        <w:ind w:left="4984" w:hanging="360"/>
      </w:pPr>
      <w:rPr>
        <w:rFonts w:hint="default"/>
        <w:b/>
      </w:rPr>
    </w:lvl>
    <w:lvl w:ilvl="2" w:tplc="6456CD74">
      <w:start w:val="1"/>
      <w:numFmt w:val="lowerRoman"/>
      <w:lvlText w:val="%3)"/>
      <w:lvlJc w:val="left"/>
      <w:pPr>
        <w:ind w:left="6949" w:hanging="1425"/>
      </w:pPr>
      <w:rPr>
        <w:rFonts w:hint="default"/>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0" w15:restartNumberingAfterBreak="0">
    <w:nsid w:val="6C5D02CC"/>
    <w:multiLevelType w:val="hybridMultilevel"/>
    <w:tmpl w:val="4A040934"/>
    <w:lvl w:ilvl="0" w:tplc="6DA61B22">
      <w:start w:val="1"/>
      <w:numFmt w:val="lowerLetter"/>
      <w:lvlText w:val="%1)"/>
      <w:lvlJc w:val="left"/>
      <w:pPr>
        <w:ind w:left="4264" w:hanging="360"/>
      </w:pPr>
      <w:rPr>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1" w15:restartNumberingAfterBreak="0">
    <w:nsid w:val="7D7A012E"/>
    <w:multiLevelType w:val="hybridMultilevel"/>
    <w:tmpl w:val="99A4AE12"/>
    <w:lvl w:ilvl="0" w:tplc="9DEABE38">
      <w:start w:val="1"/>
      <w:numFmt w:val="lowerLetter"/>
      <w:pStyle w:val="Ttulo3"/>
      <w:lvlText w:val="%1."/>
      <w:lvlJc w:val="left"/>
      <w:pPr>
        <w:tabs>
          <w:tab w:val="num" w:pos="4253"/>
        </w:tabs>
        <w:ind w:left="4253" w:hanging="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s-MX"/>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29C1C4C">
      <w:start w:val="1"/>
      <w:numFmt w:val="lowerLetter"/>
      <w:lvlText w:val="%2)"/>
      <w:lvlJc w:val="left"/>
      <w:pPr>
        <w:ind w:left="2505" w:hanging="1425"/>
      </w:pPr>
      <w:rPr>
        <w:rFonts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0"/>
  </w:num>
  <w:num w:numId="2">
    <w:abstractNumId w:val="7"/>
  </w:num>
  <w:num w:numId="3">
    <w:abstractNumId w:val="11"/>
  </w:num>
  <w:num w:numId="4">
    <w:abstractNumId w:val="6"/>
  </w:num>
  <w:num w:numId="5">
    <w:abstractNumId w:val="2"/>
  </w:num>
  <w:num w:numId="6">
    <w:abstractNumId w:val="10"/>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8"/>
  </w:num>
  <w:num w:numId="13">
    <w:abstractNumId w:val="5"/>
  </w:num>
  <w:num w:numId="14">
    <w:abstractNumId w:val="1"/>
  </w:num>
  <w:num w:numId="15">
    <w:abstractNumId w:val="3"/>
  </w:num>
  <w:num w:numId="16">
    <w:abstractNumId w:val="4"/>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67722"/>
    <w:rsid w:val="00070DA6"/>
    <w:rsid w:val="0007159F"/>
    <w:rsid w:val="000715EA"/>
    <w:rsid w:val="0007493E"/>
    <w:rsid w:val="0008074E"/>
    <w:rsid w:val="000913F6"/>
    <w:rsid w:val="000959C2"/>
    <w:rsid w:val="0009651E"/>
    <w:rsid w:val="00097424"/>
    <w:rsid w:val="000A61D4"/>
    <w:rsid w:val="000A78FD"/>
    <w:rsid w:val="000C363F"/>
    <w:rsid w:val="000D2577"/>
    <w:rsid w:val="000D2DC3"/>
    <w:rsid w:val="000D3241"/>
    <w:rsid w:val="000D458A"/>
    <w:rsid w:val="000D6D6E"/>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69FB"/>
    <w:rsid w:val="001C7FBF"/>
    <w:rsid w:val="001D1A0A"/>
    <w:rsid w:val="001D5DAB"/>
    <w:rsid w:val="001E0D5E"/>
    <w:rsid w:val="001F2BAB"/>
    <w:rsid w:val="001F2D73"/>
    <w:rsid w:val="001F4794"/>
    <w:rsid w:val="001F7A6E"/>
    <w:rsid w:val="00212A3B"/>
    <w:rsid w:val="00212D3C"/>
    <w:rsid w:val="00215B84"/>
    <w:rsid w:val="00226F9D"/>
    <w:rsid w:val="0022704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4E83"/>
    <w:rsid w:val="00286486"/>
    <w:rsid w:val="00286EA1"/>
    <w:rsid w:val="00287E0A"/>
    <w:rsid w:val="0029122E"/>
    <w:rsid w:val="00291B24"/>
    <w:rsid w:val="0029415A"/>
    <w:rsid w:val="00296F1D"/>
    <w:rsid w:val="002A2EDC"/>
    <w:rsid w:val="002A41A0"/>
    <w:rsid w:val="002A5CCE"/>
    <w:rsid w:val="002A7C2F"/>
    <w:rsid w:val="002B43F1"/>
    <w:rsid w:val="002B4AE8"/>
    <w:rsid w:val="002B71F7"/>
    <w:rsid w:val="002B7200"/>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326D"/>
    <w:rsid w:val="00376E99"/>
    <w:rsid w:val="00381AE6"/>
    <w:rsid w:val="00382865"/>
    <w:rsid w:val="00383C3E"/>
    <w:rsid w:val="0038694B"/>
    <w:rsid w:val="00391C65"/>
    <w:rsid w:val="00393B73"/>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25550"/>
    <w:rsid w:val="00431B72"/>
    <w:rsid w:val="00432C78"/>
    <w:rsid w:val="00434309"/>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3750F"/>
    <w:rsid w:val="00543EBA"/>
    <w:rsid w:val="00544080"/>
    <w:rsid w:val="005453EB"/>
    <w:rsid w:val="00546D6E"/>
    <w:rsid w:val="00547141"/>
    <w:rsid w:val="00550563"/>
    <w:rsid w:val="00555CB8"/>
    <w:rsid w:val="005568CC"/>
    <w:rsid w:val="00560237"/>
    <w:rsid w:val="00562412"/>
    <w:rsid w:val="00564C85"/>
    <w:rsid w:val="00565906"/>
    <w:rsid w:val="00565A83"/>
    <w:rsid w:val="0056669D"/>
    <w:rsid w:val="005701F0"/>
    <w:rsid w:val="00570E94"/>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6933"/>
    <w:rsid w:val="005C7E1A"/>
    <w:rsid w:val="005D1BE6"/>
    <w:rsid w:val="005D2338"/>
    <w:rsid w:val="005D5F0C"/>
    <w:rsid w:val="005D6030"/>
    <w:rsid w:val="005E706C"/>
    <w:rsid w:val="005E7321"/>
    <w:rsid w:val="005E7775"/>
    <w:rsid w:val="005F07E6"/>
    <w:rsid w:val="005F1587"/>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3FFD"/>
    <w:rsid w:val="00614200"/>
    <w:rsid w:val="0062052C"/>
    <w:rsid w:val="00620E5B"/>
    <w:rsid w:val="00626674"/>
    <w:rsid w:val="00631F5D"/>
    <w:rsid w:val="0063705B"/>
    <w:rsid w:val="00643361"/>
    <w:rsid w:val="0065028B"/>
    <w:rsid w:val="006508B2"/>
    <w:rsid w:val="0065680E"/>
    <w:rsid w:val="00657899"/>
    <w:rsid w:val="00664075"/>
    <w:rsid w:val="00671C92"/>
    <w:rsid w:val="00671CC2"/>
    <w:rsid w:val="00673B8A"/>
    <w:rsid w:val="00674F09"/>
    <w:rsid w:val="00675167"/>
    <w:rsid w:val="006762C7"/>
    <w:rsid w:val="00676348"/>
    <w:rsid w:val="00685454"/>
    <w:rsid w:val="006860BB"/>
    <w:rsid w:val="00686419"/>
    <w:rsid w:val="006917DB"/>
    <w:rsid w:val="00694885"/>
    <w:rsid w:val="006A0CE5"/>
    <w:rsid w:val="006A1399"/>
    <w:rsid w:val="006B2E2C"/>
    <w:rsid w:val="006B3CC8"/>
    <w:rsid w:val="006B4052"/>
    <w:rsid w:val="006B58EB"/>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35ED6"/>
    <w:rsid w:val="00743103"/>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656"/>
    <w:rsid w:val="00846FCB"/>
    <w:rsid w:val="0085286D"/>
    <w:rsid w:val="00853088"/>
    <w:rsid w:val="00854D81"/>
    <w:rsid w:val="00855662"/>
    <w:rsid w:val="00863FD2"/>
    <w:rsid w:val="008653A9"/>
    <w:rsid w:val="00866FF5"/>
    <w:rsid w:val="008723EE"/>
    <w:rsid w:val="008737C0"/>
    <w:rsid w:val="008758DE"/>
    <w:rsid w:val="0088393C"/>
    <w:rsid w:val="00883A64"/>
    <w:rsid w:val="00884AB3"/>
    <w:rsid w:val="008864AF"/>
    <w:rsid w:val="00891DDB"/>
    <w:rsid w:val="0089503C"/>
    <w:rsid w:val="00895A39"/>
    <w:rsid w:val="0089785E"/>
    <w:rsid w:val="008A11C1"/>
    <w:rsid w:val="008A26AA"/>
    <w:rsid w:val="008A2867"/>
    <w:rsid w:val="008A2ABB"/>
    <w:rsid w:val="008A7403"/>
    <w:rsid w:val="008A7AB1"/>
    <w:rsid w:val="008B2228"/>
    <w:rsid w:val="008B3135"/>
    <w:rsid w:val="008B36F5"/>
    <w:rsid w:val="008B436A"/>
    <w:rsid w:val="008B61D7"/>
    <w:rsid w:val="008B6E9B"/>
    <w:rsid w:val="008C2B2C"/>
    <w:rsid w:val="008C5652"/>
    <w:rsid w:val="008D34F5"/>
    <w:rsid w:val="008D5B95"/>
    <w:rsid w:val="008D6237"/>
    <w:rsid w:val="008D7694"/>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551B"/>
    <w:rsid w:val="00986368"/>
    <w:rsid w:val="009A05C0"/>
    <w:rsid w:val="009A54C0"/>
    <w:rsid w:val="009A5A6E"/>
    <w:rsid w:val="009A6E56"/>
    <w:rsid w:val="009B3B44"/>
    <w:rsid w:val="009B585E"/>
    <w:rsid w:val="009C5F7F"/>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03AA8"/>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097E"/>
    <w:rsid w:val="00AE382E"/>
    <w:rsid w:val="00AE4C5B"/>
    <w:rsid w:val="00AE7322"/>
    <w:rsid w:val="00AE778A"/>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5E71"/>
    <w:rsid w:val="00B71853"/>
    <w:rsid w:val="00B72F34"/>
    <w:rsid w:val="00B75756"/>
    <w:rsid w:val="00B833AB"/>
    <w:rsid w:val="00B83B90"/>
    <w:rsid w:val="00B86FA0"/>
    <w:rsid w:val="00B93452"/>
    <w:rsid w:val="00B93EC8"/>
    <w:rsid w:val="00BA7D2A"/>
    <w:rsid w:val="00BB1AE3"/>
    <w:rsid w:val="00BB5AE1"/>
    <w:rsid w:val="00BB7F1E"/>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85B"/>
    <w:rsid w:val="00CC2C2F"/>
    <w:rsid w:val="00CC3B64"/>
    <w:rsid w:val="00CD2290"/>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61DCA"/>
    <w:rsid w:val="00D640A1"/>
    <w:rsid w:val="00D67EE4"/>
    <w:rsid w:val="00D714D3"/>
    <w:rsid w:val="00D72557"/>
    <w:rsid w:val="00D725C1"/>
    <w:rsid w:val="00D7472E"/>
    <w:rsid w:val="00D75495"/>
    <w:rsid w:val="00D80AB7"/>
    <w:rsid w:val="00D93A90"/>
    <w:rsid w:val="00D94FA0"/>
    <w:rsid w:val="00D956C6"/>
    <w:rsid w:val="00DA6387"/>
    <w:rsid w:val="00DA6F9E"/>
    <w:rsid w:val="00DB3072"/>
    <w:rsid w:val="00DB439B"/>
    <w:rsid w:val="00DC0AAA"/>
    <w:rsid w:val="00DC2AD3"/>
    <w:rsid w:val="00DC5A01"/>
    <w:rsid w:val="00DC630F"/>
    <w:rsid w:val="00DC7607"/>
    <w:rsid w:val="00DC7FF6"/>
    <w:rsid w:val="00DD0B7B"/>
    <w:rsid w:val="00DD23AD"/>
    <w:rsid w:val="00DD6E38"/>
    <w:rsid w:val="00DE0B1B"/>
    <w:rsid w:val="00DE118F"/>
    <w:rsid w:val="00DE2F6D"/>
    <w:rsid w:val="00DE3083"/>
    <w:rsid w:val="00DE6A69"/>
    <w:rsid w:val="00DF106A"/>
    <w:rsid w:val="00DF21B5"/>
    <w:rsid w:val="00DF4240"/>
    <w:rsid w:val="00DF54F6"/>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02AD"/>
    <w:rsid w:val="00EB3312"/>
    <w:rsid w:val="00EB40F6"/>
    <w:rsid w:val="00EB6BA7"/>
    <w:rsid w:val="00EC4386"/>
    <w:rsid w:val="00EC4A6C"/>
    <w:rsid w:val="00EC592E"/>
    <w:rsid w:val="00ED6A23"/>
    <w:rsid w:val="00ED75B2"/>
    <w:rsid w:val="00ED7A79"/>
    <w:rsid w:val="00EE1A37"/>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8B98530-4299-40CB-92A8-1BA557C7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A6047-BD64-49C4-91CC-16AA3ED7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4721</Words>
  <Characters>25969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4</cp:revision>
  <cp:lastPrinted>2014-04-29T16:13:00Z</cp:lastPrinted>
  <dcterms:created xsi:type="dcterms:W3CDTF">2017-08-30T20:28:00Z</dcterms:created>
  <dcterms:modified xsi:type="dcterms:W3CDTF">2017-09-13T14:28:00Z</dcterms:modified>
</cp:coreProperties>
</file>