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000F4" w14:textId="026AEC65" w:rsidR="00BB7FF7" w:rsidRPr="00624771" w:rsidRDefault="006A2923" w:rsidP="00A84C89">
      <w:pPr>
        <w:spacing w:line="360" w:lineRule="auto"/>
        <w:jc w:val="center"/>
        <w:rPr>
          <w:rFonts w:ascii="Times New Roman" w:hAnsi="Times New Roman" w:cs="Times New Roman"/>
          <w:b/>
          <w:lang w:val="es-ES"/>
        </w:rPr>
      </w:pPr>
      <w:r w:rsidRPr="006A2923">
        <w:rPr>
          <w:rFonts w:ascii="Times New Roman" w:hAnsi="Times New Roman" w:cs="Times New Roman"/>
          <w:b/>
          <w:lang w:val="es-ES"/>
        </w:rPr>
        <w:t>Modifica la ley N°19.925, Sobre expendio y consumo de bebidas alcohólicas, en materia de sanciones aplicables por consumo de alcohol en lugares públicos</w:t>
      </w:r>
    </w:p>
    <w:p w14:paraId="3A413954" w14:textId="77777777" w:rsidR="00474790" w:rsidRPr="00624771" w:rsidRDefault="00474790" w:rsidP="00A84C89">
      <w:pPr>
        <w:spacing w:line="360" w:lineRule="auto"/>
        <w:jc w:val="center"/>
        <w:rPr>
          <w:rFonts w:ascii="Times New Roman" w:hAnsi="Times New Roman" w:cs="Times New Roman"/>
          <w:b/>
          <w:lang w:val="es-ES"/>
        </w:rPr>
      </w:pPr>
    </w:p>
    <w:p w14:paraId="73411731" w14:textId="1067E31E" w:rsidR="00F77D45" w:rsidRDefault="006A2923" w:rsidP="00A84C89">
      <w:pPr>
        <w:spacing w:line="360" w:lineRule="auto"/>
        <w:jc w:val="center"/>
        <w:rPr>
          <w:rFonts w:ascii="Times New Roman" w:hAnsi="Times New Roman" w:cs="Times New Roman"/>
          <w:b/>
          <w:lang w:val="es-ES"/>
        </w:rPr>
      </w:pPr>
      <w:r>
        <w:rPr>
          <w:rFonts w:ascii="Times New Roman" w:hAnsi="Times New Roman" w:cs="Times New Roman"/>
          <w:b/>
          <w:lang w:val="es-ES"/>
        </w:rPr>
        <w:t>Boletín N°11479-07</w:t>
      </w:r>
      <w:bookmarkStart w:id="0" w:name="_GoBack"/>
      <w:bookmarkEnd w:id="0"/>
    </w:p>
    <w:p w14:paraId="5AFB9CCE" w14:textId="77777777" w:rsidR="006A2923" w:rsidRDefault="006A2923" w:rsidP="00A84C89">
      <w:pPr>
        <w:spacing w:line="360" w:lineRule="auto"/>
        <w:jc w:val="center"/>
        <w:rPr>
          <w:rFonts w:ascii="Times New Roman" w:hAnsi="Times New Roman" w:cs="Times New Roman"/>
          <w:b/>
          <w:lang w:val="es-ES"/>
        </w:rPr>
      </w:pPr>
    </w:p>
    <w:p w14:paraId="08634925" w14:textId="6D8FF6A3" w:rsidR="00C2363A" w:rsidRDefault="00C2363A" w:rsidP="00A84C89">
      <w:pPr>
        <w:spacing w:line="360" w:lineRule="auto"/>
        <w:jc w:val="center"/>
        <w:rPr>
          <w:rFonts w:ascii="Times New Roman" w:hAnsi="Times New Roman" w:cs="Times New Roman"/>
          <w:b/>
          <w:smallCaps/>
          <w:lang w:val="es-ES"/>
        </w:rPr>
      </w:pPr>
      <w:r>
        <w:rPr>
          <w:rFonts w:ascii="Times New Roman" w:hAnsi="Times New Roman" w:cs="Times New Roman"/>
          <w:b/>
          <w:smallCaps/>
          <w:lang w:val="es-ES"/>
        </w:rPr>
        <w:t>Considerando</w:t>
      </w:r>
    </w:p>
    <w:p w14:paraId="4A45A9CD" w14:textId="219918F4" w:rsidR="00C2363A" w:rsidRPr="00C2363A" w:rsidRDefault="00C2363A" w:rsidP="00A84C89">
      <w:pPr>
        <w:spacing w:line="360" w:lineRule="auto"/>
        <w:jc w:val="center"/>
        <w:rPr>
          <w:rFonts w:ascii="Times New Roman" w:hAnsi="Times New Roman" w:cs="Times New Roman"/>
          <w:b/>
          <w:lang w:val="es-ES"/>
        </w:rPr>
      </w:pPr>
    </w:p>
    <w:p w14:paraId="46F5C1E7" w14:textId="32668214" w:rsidR="00C2363A" w:rsidRPr="00C2363A" w:rsidRDefault="00C2363A" w:rsidP="00A84C89">
      <w:pPr>
        <w:spacing w:line="360" w:lineRule="auto"/>
        <w:jc w:val="center"/>
        <w:rPr>
          <w:rFonts w:ascii="Times New Roman" w:hAnsi="Times New Roman" w:cs="Times New Roman"/>
          <w:b/>
          <w:lang w:val="es-ES"/>
        </w:rPr>
      </w:pPr>
    </w:p>
    <w:p w14:paraId="46A8DFD4" w14:textId="2BD8C835" w:rsidR="0066723A" w:rsidRDefault="00E85F3B" w:rsidP="00A84C89">
      <w:pPr>
        <w:pStyle w:val="Prrafodelista"/>
        <w:numPr>
          <w:ilvl w:val="0"/>
          <w:numId w:val="3"/>
        </w:numPr>
        <w:spacing w:line="360" w:lineRule="auto"/>
        <w:rPr>
          <w:rFonts w:ascii="Times New Roman" w:hAnsi="Times New Roman" w:cs="Times New Roman"/>
          <w:lang w:val="es-ES"/>
        </w:rPr>
      </w:pPr>
      <w:r>
        <w:rPr>
          <w:rFonts w:ascii="Times New Roman" w:hAnsi="Times New Roman" w:cs="Times New Roman"/>
          <w:lang w:val="es-ES"/>
        </w:rPr>
        <w:t xml:space="preserve">Que, desde antiguo, nuestra legislación se ha </w:t>
      </w:r>
      <w:r w:rsidR="0066723A">
        <w:rPr>
          <w:rFonts w:ascii="Times New Roman" w:hAnsi="Times New Roman" w:cs="Times New Roman"/>
          <w:lang w:val="es-ES"/>
        </w:rPr>
        <w:t>preocupado de la regulación de los alcoholes, de su consumo y de</w:t>
      </w:r>
      <w:r w:rsidR="00A40812">
        <w:rPr>
          <w:rFonts w:ascii="Times New Roman" w:hAnsi="Times New Roman" w:cs="Times New Roman"/>
          <w:lang w:val="es-ES"/>
        </w:rPr>
        <w:t xml:space="preserve"> la penalización de la ebriedad.</w:t>
      </w:r>
    </w:p>
    <w:p w14:paraId="45396123" w14:textId="77777777" w:rsidR="00774895" w:rsidRDefault="00774895" w:rsidP="00A84C89">
      <w:pPr>
        <w:pStyle w:val="Prrafodelista"/>
        <w:spacing w:line="360" w:lineRule="auto"/>
        <w:ind w:left="360"/>
        <w:rPr>
          <w:rFonts w:ascii="Times New Roman" w:hAnsi="Times New Roman" w:cs="Times New Roman"/>
          <w:lang w:val="es-ES"/>
        </w:rPr>
      </w:pPr>
    </w:p>
    <w:p w14:paraId="01D55B0D" w14:textId="28FBD148" w:rsidR="00774895" w:rsidRDefault="00774895" w:rsidP="00A84C89">
      <w:pPr>
        <w:pStyle w:val="Prrafodelista"/>
        <w:numPr>
          <w:ilvl w:val="0"/>
          <w:numId w:val="3"/>
        </w:numPr>
        <w:spacing w:line="360" w:lineRule="auto"/>
        <w:rPr>
          <w:rFonts w:ascii="Times New Roman" w:hAnsi="Times New Roman" w:cs="Times New Roman"/>
          <w:lang w:val="es-ES"/>
        </w:rPr>
      </w:pPr>
      <w:r>
        <w:rPr>
          <w:rFonts w:ascii="Times New Roman" w:hAnsi="Times New Roman" w:cs="Times New Roman"/>
          <w:lang w:val="es-ES"/>
        </w:rPr>
        <w:t xml:space="preserve">Que, las personas, dependiendo de la cantidad de alcohol </w:t>
      </w:r>
      <w:r w:rsidR="00703D31">
        <w:rPr>
          <w:rFonts w:ascii="Times New Roman" w:hAnsi="Times New Roman" w:cs="Times New Roman"/>
          <w:lang w:val="es-ES"/>
        </w:rPr>
        <w:t xml:space="preserve">que hayan consumido, </w:t>
      </w:r>
      <w:r>
        <w:rPr>
          <w:rFonts w:ascii="Times New Roman" w:hAnsi="Times New Roman" w:cs="Times New Roman"/>
          <w:lang w:val="es-ES"/>
        </w:rPr>
        <w:t>pueden presentar síntomas tales como euforia, inhibición social, problemas de equilibrio y habla, así como alteraciones en la conducta</w:t>
      </w:r>
      <w:r w:rsidR="00E95136">
        <w:rPr>
          <w:rFonts w:ascii="Times New Roman" w:hAnsi="Times New Roman" w:cs="Times New Roman"/>
          <w:lang w:val="es-ES"/>
        </w:rPr>
        <w:t xml:space="preserve"> y </w:t>
      </w:r>
      <w:r w:rsidR="00CC126A">
        <w:rPr>
          <w:rFonts w:ascii="Times New Roman" w:hAnsi="Times New Roman" w:cs="Times New Roman"/>
          <w:lang w:val="es-ES"/>
        </w:rPr>
        <w:t>en el juicio, derivando much</w:t>
      </w:r>
      <w:r w:rsidR="00A40812">
        <w:rPr>
          <w:rFonts w:ascii="Times New Roman" w:hAnsi="Times New Roman" w:cs="Times New Roman"/>
          <w:lang w:val="es-ES"/>
        </w:rPr>
        <w:t>as veces en conductas agresivas.</w:t>
      </w:r>
    </w:p>
    <w:p w14:paraId="094ECD91" w14:textId="77777777" w:rsidR="00CC126A" w:rsidRPr="00CC126A" w:rsidRDefault="00CC126A" w:rsidP="00A84C89">
      <w:pPr>
        <w:spacing w:line="360" w:lineRule="auto"/>
        <w:rPr>
          <w:rFonts w:ascii="Times New Roman" w:hAnsi="Times New Roman" w:cs="Times New Roman"/>
          <w:lang w:val="es-ES"/>
        </w:rPr>
      </w:pPr>
    </w:p>
    <w:p w14:paraId="27839CE4" w14:textId="75E37326" w:rsidR="00CC126A" w:rsidRDefault="00CC126A" w:rsidP="00A84C89">
      <w:pPr>
        <w:pStyle w:val="Prrafodelista"/>
        <w:numPr>
          <w:ilvl w:val="0"/>
          <w:numId w:val="3"/>
        </w:numPr>
        <w:spacing w:line="360" w:lineRule="auto"/>
        <w:rPr>
          <w:rFonts w:ascii="Times New Roman" w:hAnsi="Times New Roman" w:cs="Times New Roman"/>
          <w:lang w:val="es-ES"/>
        </w:rPr>
      </w:pPr>
      <w:r>
        <w:rPr>
          <w:rFonts w:ascii="Times New Roman" w:hAnsi="Times New Roman" w:cs="Times New Roman"/>
          <w:lang w:val="es-ES"/>
        </w:rPr>
        <w:t>Que, asimismo, la presencia de personas consumiendo alcohol en lugares públicos</w:t>
      </w:r>
      <w:r w:rsidR="00703D31">
        <w:rPr>
          <w:rFonts w:ascii="Times New Roman" w:hAnsi="Times New Roman" w:cs="Times New Roman"/>
          <w:lang w:val="es-ES"/>
        </w:rPr>
        <w:t xml:space="preserve"> genera inseguridad en la población, especialmente por la imprevisibilidad de la conducta</w:t>
      </w:r>
      <w:r w:rsidR="00A40812">
        <w:rPr>
          <w:rFonts w:ascii="Times New Roman" w:hAnsi="Times New Roman" w:cs="Times New Roman"/>
          <w:lang w:val="es-ES"/>
        </w:rPr>
        <w:t>.</w:t>
      </w:r>
    </w:p>
    <w:p w14:paraId="38B8AC76" w14:textId="77777777" w:rsidR="00051439" w:rsidRPr="00051439" w:rsidRDefault="00051439" w:rsidP="00A84C89">
      <w:pPr>
        <w:spacing w:line="360" w:lineRule="auto"/>
        <w:rPr>
          <w:rFonts w:ascii="Times New Roman" w:hAnsi="Times New Roman" w:cs="Times New Roman"/>
          <w:lang w:val="es-ES"/>
        </w:rPr>
      </w:pPr>
    </w:p>
    <w:p w14:paraId="4CB487C5" w14:textId="2AEC175B" w:rsidR="00A40812" w:rsidRDefault="00051439" w:rsidP="00A84C89">
      <w:pPr>
        <w:pStyle w:val="Prrafodelista"/>
        <w:numPr>
          <w:ilvl w:val="0"/>
          <w:numId w:val="3"/>
        </w:numPr>
        <w:spacing w:line="360" w:lineRule="auto"/>
        <w:rPr>
          <w:rFonts w:ascii="Times New Roman" w:hAnsi="Times New Roman" w:cs="Times New Roman"/>
          <w:lang w:val="es-ES"/>
        </w:rPr>
      </w:pPr>
      <w:r>
        <w:rPr>
          <w:rFonts w:ascii="Times New Roman" w:hAnsi="Times New Roman" w:cs="Times New Roman"/>
          <w:lang w:val="es-ES"/>
        </w:rPr>
        <w:t xml:space="preserve">Que, </w:t>
      </w:r>
      <w:r w:rsidR="00B858D9">
        <w:rPr>
          <w:rFonts w:ascii="Times New Roman" w:hAnsi="Times New Roman" w:cs="Times New Roman"/>
          <w:lang w:val="es-ES"/>
        </w:rPr>
        <w:t>adem</w:t>
      </w:r>
      <w:r w:rsidR="00382305">
        <w:rPr>
          <w:rFonts w:ascii="Times New Roman" w:hAnsi="Times New Roman" w:cs="Times New Roman"/>
          <w:lang w:val="es-ES"/>
        </w:rPr>
        <w:t xml:space="preserve">ás, la actual ley, en el tratamiento normativo que hace de la ebriedad, </w:t>
      </w:r>
      <w:r w:rsidR="00090D64">
        <w:rPr>
          <w:rFonts w:ascii="Times New Roman" w:hAnsi="Times New Roman" w:cs="Times New Roman"/>
          <w:lang w:val="es-ES"/>
        </w:rPr>
        <w:t>no trata el consumo</w:t>
      </w:r>
      <w:r w:rsidR="00A40812">
        <w:rPr>
          <w:rFonts w:ascii="Times New Roman" w:hAnsi="Times New Roman" w:cs="Times New Roman"/>
          <w:lang w:val="es-ES"/>
        </w:rPr>
        <w:t xml:space="preserve"> de alcohol</w:t>
      </w:r>
      <w:r w:rsidR="00090D64">
        <w:rPr>
          <w:rFonts w:ascii="Times New Roman" w:hAnsi="Times New Roman" w:cs="Times New Roman"/>
          <w:lang w:val="es-ES"/>
        </w:rPr>
        <w:t xml:space="preserve"> en lugares públicos con la severidad que se requiere, a fin de servir como un desincen</w:t>
      </w:r>
      <w:r w:rsidR="00A40812">
        <w:rPr>
          <w:rFonts w:ascii="Times New Roman" w:hAnsi="Times New Roman" w:cs="Times New Roman"/>
          <w:lang w:val="es-ES"/>
        </w:rPr>
        <w:t>tivo fuerte para la ingesta.</w:t>
      </w:r>
    </w:p>
    <w:p w14:paraId="1D84C5E8" w14:textId="77777777" w:rsidR="00D76CF9" w:rsidRPr="00D76CF9" w:rsidRDefault="00D76CF9" w:rsidP="00A84C89">
      <w:pPr>
        <w:spacing w:line="360" w:lineRule="auto"/>
        <w:rPr>
          <w:rFonts w:ascii="Times New Roman" w:hAnsi="Times New Roman" w:cs="Times New Roman"/>
          <w:lang w:val="es-ES"/>
        </w:rPr>
      </w:pPr>
    </w:p>
    <w:p w14:paraId="7AF24406" w14:textId="7DE9E9F5" w:rsidR="00593E8D" w:rsidRPr="00593E8D" w:rsidRDefault="00CF23FF" w:rsidP="00A84C89">
      <w:pPr>
        <w:pStyle w:val="Prrafodelista"/>
        <w:numPr>
          <w:ilvl w:val="0"/>
          <w:numId w:val="3"/>
        </w:numPr>
        <w:spacing w:line="360" w:lineRule="auto"/>
        <w:rPr>
          <w:rFonts w:ascii="Times New Roman" w:hAnsi="Times New Roman" w:cs="Times New Roman"/>
          <w:lang w:val="es-ES"/>
        </w:rPr>
      </w:pPr>
      <w:r>
        <w:rPr>
          <w:rFonts w:ascii="Times New Roman" w:hAnsi="Times New Roman" w:cs="Times New Roman"/>
          <w:lang w:val="es-ES"/>
        </w:rPr>
        <w:t xml:space="preserve">Que, por otro lado, </w:t>
      </w:r>
      <w:r w:rsidR="00E144E0">
        <w:rPr>
          <w:rFonts w:ascii="Times New Roman" w:hAnsi="Times New Roman" w:cs="Times New Roman"/>
          <w:lang w:val="es-ES"/>
        </w:rPr>
        <w:t>el consumo en la vía pública ocurre principalmente en plazas u otros lugares de reunión, los cuales terminan en malas condiciones y desviados del uso común, público y de reunión que los caracteriza. A este efecto, la recuperación de los espacios públicos y su seguridad ha sido una materia que ha sido reiteradamente tratada por diversas iniciativas de seguridad pública, como mejoramiento de equipamiento y especialmente iluminación. Con el aumento de las sanciones, este proyecto busca, también, incorporarse a dicha línea de acción.</w:t>
      </w:r>
    </w:p>
    <w:p w14:paraId="3B288A0C" w14:textId="77777777" w:rsidR="00593E8D" w:rsidRPr="00593E8D" w:rsidRDefault="00593E8D" w:rsidP="00A84C89">
      <w:pPr>
        <w:spacing w:line="360" w:lineRule="auto"/>
        <w:rPr>
          <w:rFonts w:ascii="Times New Roman" w:hAnsi="Times New Roman" w:cs="Times New Roman"/>
          <w:lang w:val="es-ES"/>
        </w:rPr>
      </w:pPr>
    </w:p>
    <w:p w14:paraId="3E48D2A7" w14:textId="540493FB" w:rsidR="00A40812" w:rsidRDefault="00D76CF9" w:rsidP="00A84C89">
      <w:pPr>
        <w:pStyle w:val="Prrafodelista"/>
        <w:numPr>
          <w:ilvl w:val="0"/>
          <w:numId w:val="3"/>
        </w:numPr>
        <w:spacing w:line="360" w:lineRule="auto"/>
        <w:rPr>
          <w:rFonts w:ascii="Times New Roman" w:hAnsi="Times New Roman" w:cs="Times New Roman"/>
          <w:lang w:val="es-ES"/>
        </w:rPr>
      </w:pPr>
      <w:r>
        <w:rPr>
          <w:rFonts w:ascii="Times New Roman" w:hAnsi="Times New Roman" w:cs="Times New Roman"/>
          <w:lang w:val="es-ES"/>
        </w:rPr>
        <w:lastRenderedPageBreak/>
        <w:t>Por estas consideraciones, el proyecto de ley que se propone busca introducir diversas</w:t>
      </w:r>
      <w:r w:rsidR="00593E8D">
        <w:rPr>
          <w:rFonts w:ascii="Times New Roman" w:hAnsi="Times New Roman" w:cs="Times New Roman"/>
          <w:lang w:val="es-ES"/>
        </w:rPr>
        <w:t xml:space="preserve"> modificaciones a la Ley 19.925, sobre expendio y consumo de bebidas alcohólicas. Tales son las que siguen:</w:t>
      </w:r>
    </w:p>
    <w:p w14:paraId="4EADE3CB" w14:textId="77777777" w:rsidR="00593E8D" w:rsidRPr="00593E8D" w:rsidRDefault="00593E8D" w:rsidP="00A84C89">
      <w:pPr>
        <w:spacing w:line="360" w:lineRule="auto"/>
        <w:rPr>
          <w:rFonts w:ascii="Times New Roman" w:hAnsi="Times New Roman" w:cs="Times New Roman"/>
          <w:lang w:val="es-ES"/>
        </w:rPr>
      </w:pPr>
    </w:p>
    <w:p w14:paraId="6521932E" w14:textId="24086B5A" w:rsidR="00593E8D" w:rsidRDefault="00593E8D" w:rsidP="00A84C89">
      <w:pPr>
        <w:pStyle w:val="Prrafodelista"/>
        <w:numPr>
          <w:ilvl w:val="1"/>
          <w:numId w:val="3"/>
        </w:numPr>
        <w:spacing w:line="360" w:lineRule="auto"/>
        <w:rPr>
          <w:rFonts w:ascii="Times New Roman" w:hAnsi="Times New Roman" w:cs="Times New Roman"/>
          <w:lang w:val="es-ES"/>
        </w:rPr>
      </w:pPr>
      <w:r>
        <w:rPr>
          <w:rFonts w:ascii="Times New Roman" w:hAnsi="Times New Roman" w:cs="Times New Roman"/>
          <w:lang w:val="es-ES"/>
        </w:rPr>
        <w:t xml:space="preserve">En cuanto a la penalidad, se sustituyen las penas asociadas al consumo de bebidas </w:t>
      </w:r>
      <w:r w:rsidRPr="00593E8D">
        <w:rPr>
          <w:rFonts w:ascii="Times New Roman" w:hAnsi="Times New Roman" w:cs="Times New Roman"/>
          <w:lang w:val="es-ES"/>
        </w:rPr>
        <w:t>alcohólicas en calles, caminos, plazas, paseos y demás lugares de uso público</w:t>
      </w:r>
      <w:r>
        <w:rPr>
          <w:rFonts w:ascii="Times New Roman" w:hAnsi="Times New Roman" w:cs="Times New Roman"/>
          <w:lang w:val="es-ES"/>
        </w:rPr>
        <w:t xml:space="preserve">. Así, la amonestación, cuando aparecieren antecedentes favorables al infractor; y la multa de una unidad tributaria mensual se reemplazan por una escala con tres sanciones: la primera y más gravosa, prisión </w:t>
      </w:r>
      <w:r w:rsidR="003433CA">
        <w:rPr>
          <w:rFonts w:ascii="Times New Roman" w:hAnsi="Times New Roman" w:cs="Times New Roman"/>
          <w:lang w:val="es-ES"/>
        </w:rPr>
        <w:t>en sus grados mínimo a medio (uno a cuarenta días); luego, una multa de seis a doce unidades tributarias mensuales; y, finalmente, una multa de una a cinco unidades tributarias mensuales, cuando aparecieren antecedentes favorables para el infractor. Con esta medida, se busca que el consumo en la vía pública deje de ser una cuestión trivial.</w:t>
      </w:r>
    </w:p>
    <w:p w14:paraId="720B201A" w14:textId="77777777" w:rsidR="003433CA" w:rsidRDefault="003433CA" w:rsidP="00A84C89">
      <w:pPr>
        <w:pStyle w:val="Prrafodelista"/>
        <w:spacing w:line="360" w:lineRule="auto"/>
        <w:ind w:left="792"/>
        <w:rPr>
          <w:rFonts w:ascii="Times New Roman" w:hAnsi="Times New Roman" w:cs="Times New Roman"/>
          <w:lang w:val="es-ES"/>
        </w:rPr>
      </w:pPr>
    </w:p>
    <w:p w14:paraId="67B362B8" w14:textId="469E4A27" w:rsidR="003433CA" w:rsidRDefault="003433CA" w:rsidP="00A84C89">
      <w:pPr>
        <w:pStyle w:val="Prrafodelista"/>
        <w:numPr>
          <w:ilvl w:val="1"/>
          <w:numId w:val="3"/>
        </w:numPr>
        <w:spacing w:line="360" w:lineRule="auto"/>
        <w:rPr>
          <w:rFonts w:ascii="Times New Roman" w:hAnsi="Times New Roman" w:cs="Times New Roman"/>
          <w:lang w:val="es-ES"/>
        </w:rPr>
      </w:pPr>
      <w:r>
        <w:rPr>
          <w:rFonts w:ascii="Times New Roman" w:hAnsi="Times New Roman" w:cs="Times New Roman"/>
          <w:lang w:val="es-ES"/>
        </w:rPr>
        <w:t xml:space="preserve">Luego, se suprime la facultad que se le concede al infractor de allanarse </w:t>
      </w:r>
      <w:r w:rsidRPr="003433CA">
        <w:rPr>
          <w:rFonts w:ascii="Times New Roman" w:hAnsi="Times New Roman" w:cs="Times New Roman"/>
          <w:lang w:val="es-ES"/>
        </w:rPr>
        <w:t>y consignar de inmediato el 25% del monto máximo de la multa ante el oficial de guardia de la unidad policial, o el suboficial en su caso</w:t>
      </w:r>
      <w:r>
        <w:rPr>
          <w:rFonts w:ascii="Times New Roman" w:hAnsi="Times New Roman" w:cs="Times New Roman"/>
          <w:lang w:val="es-ES"/>
        </w:rPr>
        <w:t>, quienes deberán enterar los montos ante la municipalidad o la entidad con convenio para ese efecto. Esta modificación se orienta en dos sentidos: uno, en evitar situaciones de pago a Carabineros, toda vez que no corresponde que ellos reciban dinero de los infractores y deban destinar tiempo a enterar el dinero recibido. Además, esto sería darle un inmerecido beneficio y facilidad al infractor.</w:t>
      </w:r>
    </w:p>
    <w:p w14:paraId="52B5AA6C" w14:textId="77777777" w:rsidR="003433CA" w:rsidRPr="003433CA" w:rsidRDefault="003433CA" w:rsidP="00A84C89">
      <w:pPr>
        <w:spacing w:line="360" w:lineRule="auto"/>
        <w:rPr>
          <w:rFonts w:ascii="Times New Roman" w:hAnsi="Times New Roman" w:cs="Times New Roman"/>
          <w:lang w:val="es-ES"/>
        </w:rPr>
      </w:pPr>
    </w:p>
    <w:p w14:paraId="0238A8F0" w14:textId="21723FDA" w:rsidR="003433CA" w:rsidRDefault="003433CA" w:rsidP="00A84C89">
      <w:pPr>
        <w:pStyle w:val="Prrafodelista"/>
        <w:spacing w:line="360" w:lineRule="auto"/>
        <w:ind w:left="792"/>
        <w:rPr>
          <w:rFonts w:ascii="Times New Roman" w:hAnsi="Times New Roman" w:cs="Times New Roman"/>
          <w:lang w:val="es-ES"/>
        </w:rPr>
      </w:pPr>
      <w:r>
        <w:rPr>
          <w:rFonts w:ascii="Times New Roman" w:hAnsi="Times New Roman" w:cs="Times New Roman"/>
          <w:lang w:val="es-ES"/>
        </w:rPr>
        <w:t>La segunda razón, está en que consignar de inmediato el 25%, si bien y en teoría permitiría disminuir la carga jurisdiccional, este fin no debe primar por sobre la necesidad de que el infractor sea puesto</w:t>
      </w:r>
      <w:r w:rsidR="008C2004">
        <w:rPr>
          <w:rFonts w:ascii="Times New Roman" w:hAnsi="Times New Roman" w:cs="Times New Roman"/>
          <w:lang w:val="es-ES"/>
        </w:rPr>
        <w:t xml:space="preserve"> a disposición del Tribunal</w:t>
      </w:r>
      <w:r w:rsidR="003C5300">
        <w:rPr>
          <w:rFonts w:ascii="Times New Roman" w:hAnsi="Times New Roman" w:cs="Times New Roman"/>
          <w:lang w:val="es-ES"/>
        </w:rPr>
        <w:t xml:space="preserve"> en su oport</w:t>
      </w:r>
      <w:r w:rsidR="0054141E">
        <w:rPr>
          <w:rFonts w:ascii="Times New Roman" w:hAnsi="Times New Roman" w:cs="Times New Roman"/>
          <w:lang w:val="es-ES"/>
        </w:rPr>
        <w:t>unidad, pues es necesario que esta falta se trate como todas las demás.</w:t>
      </w:r>
    </w:p>
    <w:p w14:paraId="3ED16402" w14:textId="77777777" w:rsidR="003433CA" w:rsidRPr="003433CA" w:rsidRDefault="003433CA" w:rsidP="00A84C89">
      <w:pPr>
        <w:spacing w:line="360" w:lineRule="auto"/>
        <w:rPr>
          <w:rFonts w:ascii="Times New Roman" w:hAnsi="Times New Roman" w:cs="Times New Roman"/>
          <w:lang w:val="es-ES"/>
        </w:rPr>
      </w:pPr>
    </w:p>
    <w:p w14:paraId="763F25A5" w14:textId="14243065" w:rsidR="0054141E" w:rsidRPr="00DC6450" w:rsidRDefault="00BE21D1" w:rsidP="00A84C89">
      <w:pPr>
        <w:pStyle w:val="Prrafodelista"/>
        <w:numPr>
          <w:ilvl w:val="1"/>
          <w:numId w:val="3"/>
        </w:numPr>
        <w:spacing w:line="360" w:lineRule="auto"/>
        <w:rPr>
          <w:rFonts w:ascii="Times New Roman" w:hAnsi="Times New Roman" w:cs="Times New Roman"/>
          <w:lang w:val="es-ES"/>
        </w:rPr>
      </w:pPr>
      <w:r>
        <w:rPr>
          <w:rFonts w:ascii="Times New Roman" w:hAnsi="Times New Roman" w:cs="Times New Roman"/>
          <w:lang w:val="es-ES"/>
        </w:rPr>
        <w:t xml:space="preserve">Asimismo, se modifica el </w:t>
      </w:r>
      <w:r w:rsidR="005C3744">
        <w:rPr>
          <w:rFonts w:ascii="Times New Roman" w:hAnsi="Times New Roman" w:cs="Times New Roman"/>
          <w:lang w:val="es-ES"/>
        </w:rPr>
        <w:t xml:space="preserve">trato que dispensa la ley para </w:t>
      </w:r>
      <w:r>
        <w:rPr>
          <w:rFonts w:ascii="Times New Roman" w:hAnsi="Times New Roman" w:cs="Times New Roman"/>
          <w:lang w:val="es-ES"/>
        </w:rPr>
        <w:t xml:space="preserve">quienes sean </w:t>
      </w:r>
      <w:r w:rsidR="0054141E" w:rsidRPr="00BE21D1">
        <w:rPr>
          <w:rFonts w:ascii="Times New Roman" w:hAnsi="Times New Roman" w:cs="Times New Roman"/>
        </w:rPr>
        <w:t>sorprendidos en la vía pública o en lugares de libre acceso al público en manifiesto estado de ebriedad.</w:t>
      </w:r>
      <w:r>
        <w:rPr>
          <w:rFonts w:ascii="Times New Roman" w:hAnsi="Times New Roman" w:cs="Times New Roman"/>
        </w:rPr>
        <w:t xml:space="preserve"> Así, se distingue de la primera vez que son sorprendidos en estado de ebriedad, donde se les aplicará la multa del artículo 25; y </w:t>
      </w:r>
      <w:r w:rsidR="00000E25">
        <w:rPr>
          <w:rFonts w:ascii="Times New Roman" w:hAnsi="Times New Roman" w:cs="Times New Roman"/>
        </w:rPr>
        <w:t xml:space="preserve">la segunda vez, donde el juez, en audiencia citada al efecto, deberá imponer, solamente, el ingreso a un programa de rehabilitación o a un </w:t>
      </w:r>
      <w:r w:rsidR="00000E25" w:rsidRPr="00635ECB">
        <w:rPr>
          <w:rFonts w:ascii="Times New Roman" w:hAnsi="Times New Roman" w:cs="Times New Roman"/>
        </w:rPr>
        <w:t xml:space="preserve">establecimiento hospitalario o comunidad </w:t>
      </w:r>
      <w:r w:rsidR="00000E25" w:rsidRPr="00635ECB">
        <w:rPr>
          <w:rFonts w:ascii="Times New Roman" w:hAnsi="Times New Roman" w:cs="Times New Roman"/>
        </w:rPr>
        <w:lastRenderedPageBreak/>
        <w:t>terapéutica que cuente con programas para el tratamiento del alcoholismo</w:t>
      </w:r>
      <w:r w:rsidR="00000E25">
        <w:rPr>
          <w:rFonts w:ascii="Times New Roman" w:hAnsi="Times New Roman" w:cs="Times New Roman"/>
        </w:rPr>
        <w:t xml:space="preserve">. </w:t>
      </w:r>
      <w:r w:rsidR="00DC6450">
        <w:rPr>
          <w:rFonts w:ascii="Times New Roman" w:hAnsi="Times New Roman" w:cs="Times New Roman"/>
        </w:rPr>
        <w:t>De esta manera, el actuar de la ley confronta de manera más decida la ebriedad y el consumo excesivo de alcohol, en la línea de lo que han sido las reformas legales de los últimos años en relación a la tolerancia del consumo de alcohol y sus efectos en materia de tránsito y penal.</w:t>
      </w:r>
    </w:p>
    <w:p w14:paraId="6C5F03DD" w14:textId="77777777" w:rsidR="00DC6450" w:rsidRDefault="00DC6450" w:rsidP="00A84C89">
      <w:pPr>
        <w:pStyle w:val="Prrafodelista"/>
        <w:spacing w:line="360" w:lineRule="auto"/>
        <w:ind w:left="792"/>
        <w:rPr>
          <w:rFonts w:ascii="Times New Roman" w:hAnsi="Times New Roman" w:cs="Times New Roman"/>
          <w:lang w:val="es-ES"/>
        </w:rPr>
      </w:pPr>
    </w:p>
    <w:p w14:paraId="4B6156F3" w14:textId="1F88D61E" w:rsidR="00DC6450" w:rsidRDefault="00203A6C" w:rsidP="00A84C89">
      <w:pPr>
        <w:pStyle w:val="Prrafodelista"/>
        <w:spacing w:line="360" w:lineRule="auto"/>
        <w:ind w:left="792"/>
        <w:rPr>
          <w:rFonts w:ascii="Times New Roman" w:hAnsi="Times New Roman" w:cs="Times New Roman"/>
          <w:lang w:val="es-ES"/>
        </w:rPr>
      </w:pPr>
      <w:r>
        <w:rPr>
          <w:rFonts w:ascii="Times New Roman" w:hAnsi="Times New Roman" w:cs="Times New Roman"/>
          <w:lang w:val="es-ES"/>
        </w:rPr>
        <w:t>Si bien el proyecto mantiene que la medida que tome el juez no podrá exceder de noventa días, si innova en que la medida será renovable, por periodos similares, sin un tope de veces.</w:t>
      </w:r>
    </w:p>
    <w:p w14:paraId="0A165907" w14:textId="1EC5793D" w:rsidR="00DC6450" w:rsidRPr="00203A6C" w:rsidRDefault="00DC6450" w:rsidP="00A84C89">
      <w:pPr>
        <w:spacing w:line="360" w:lineRule="auto"/>
        <w:rPr>
          <w:rFonts w:ascii="Times New Roman" w:hAnsi="Times New Roman" w:cs="Times New Roman"/>
        </w:rPr>
      </w:pPr>
    </w:p>
    <w:p w14:paraId="76847579" w14:textId="0AA41A6B" w:rsidR="00DC6450" w:rsidRDefault="00203A6C" w:rsidP="00A84C89">
      <w:pPr>
        <w:pStyle w:val="Prrafodelista"/>
        <w:numPr>
          <w:ilvl w:val="1"/>
          <w:numId w:val="3"/>
        </w:numPr>
        <w:spacing w:line="360" w:lineRule="auto"/>
        <w:rPr>
          <w:rFonts w:ascii="Times New Roman" w:hAnsi="Times New Roman" w:cs="Times New Roman"/>
          <w:lang w:val="es-ES"/>
        </w:rPr>
      </w:pPr>
      <w:r>
        <w:rPr>
          <w:rFonts w:ascii="Times New Roman" w:hAnsi="Times New Roman" w:cs="Times New Roman"/>
          <w:lang w:val="es-ES"/>
        </w:rPr>
        <w:t>Finalmente, se incrementa de seis a doce horas las que puede ser mantenido en dependencias policiales el ebrio que no tiene control de sus actos. Esto, a fin de brindar más margen a Carabineros para poder dejar partir, en mejores condiciones y con mayor seguridad, a quienes se encontraren en condiciones de ebriedad demasiado complejas, que pueden, aún después de seis horas, poner en riesgo su integridad.</w:t>
      </w:r>
    </w:p>
    <w:p w14:paraId="5496401B" w14:textId="77777777" w:rsidR="00203A6C" w:rsidRDefault="00203A6C" w:rsidP="00A84C89">
      <w:pPr>
        <w:spacing w:line="360" w:lineRule="auto"/>
        <w:rPr>
          <w:rFonts w:ascii="Times New Roman" w:hAnsi="Times New Roman" w:cs="Times New Roman"/>
          <w:lang w:val="es-ES"/>
        </w:rPr>
      </w:pPr>
    </w:p>
    <w:p w14:paraId="0D92887C" w14:textId="5F2D476F" w:rsidR="00203A6C" w:rsidRPr="00203A6C" w:rsidRDefault="00203A6C" w:rsidP="00A84C89">
      <w:pPr>
        <w:spacing w:line="360" w:lineRule="auto"/>
        <w:rPr>
          <w:rFonts w:ascii="Times New Roman" w:hAnsi="Times New Roman" w:cs="Times New Roman"/>
          <w:lang w:val="es-ES"/>
        </w:rPr>
      </w:pPr>
      <w:r>
        <w:rPr>
          <w:rFonts w:ascii="Times New Roman" w:hAnsi="Times New Roman" w:cs="Times New Roman"/>
          <w:lang w:val="es-ES"/>
        </w:rPr>
        <w:t>Por las consideraciones que se han expuesto previamente, los H. Diputados que suscribimos, venimos en proponer a esta Honorable Cámara, el siguiente</w:t>
      </w:r>
    </w:p>
    <w:p w14:paraId="0D16BB1B" w14:textId="77777777" w:rsidR="00000E25" w:rsidRPr="00BE21D1" w:rsidRDefault="00000E25" w:rsidP="00A84C89">
      <w:pPr>
        <w:pStyle w:val="Prrafodelista"/>
        <w:spacing w:line="360" w:lineRule="auto"/>
        <w:ind w:left="792"/>
        <w:rPr>
          <w:rFonts w:ascii="Times New Roman" w:hAnsi="Times New Roman" w:cs="Times New Roman"/>
          <w:lang w:val="es-ES"/>
        </w:rPr>
      </w:pPr>
    </w:p>
    <w:p w14:paraId="134AA9F3" w14:textId="77777777" w:rsidR="00C2363A" w:rsidRDefault="00C2363A" w:rsidP="00A84C89">
      <w:pPr>
        <w:spacing w:line="360" w:lineRule="auto"/>
        <w:jc w:val="center"/>
        <w:rPr>
          <w:rFonts w:ascii="Times New Roman" w:hAnsi="Times New Roman" w:cs="Times New Roman"/>
          <w:b/>
          <w:lang w:val="es-ES"/>
        </w:rPr>
      </w:pPr>
    </w:p>
    <w:p w14:paraId="63F9D573" w14:textId="77777777" w:rsidR="00C2363A" w:rsidRPr="00624771" w:rsidRDefault="00C2363A" w:rsidP="00A84C89">
      <w:pPr>
        <w:spacing w:line="360" w:lineRule="auto"/>
        <w:jc w:val="center"/>
        <w:rPr>
          <w:rFonts w:ascii="Times New Roman" w:hAnsi="Times New Roman" w:cs="Times New Roman"/>
          <w:b/>
          <w:lang w:val="es-ES"/>
        </w:rPr>
      </w:pPr>
    </w:p>
    <w:p w14:paraId="23239E2D" w14:textId="77777777" w:rsidR="00474790" w:rsidRPr="00624771" w:rsidRDefault="00474790" w:rsidP="00A84C89">
      <w:pPr>
        <w:spacing w:line="360" w:lineRule="auto"/>
        <w:jc w:val="center"/>
        <w:rPr>
          <w:rFonts w:ascii="Times New Roman" w:hAnsi="Times New Roman" w:cs="Times New Roman"/>
          <w:b/>
          <w:lang w:val="es-ES"/>
        </w:rPr>
      </w:pPr>
      <w:r w:rsidRPr="00624771">
        <w:rPr>
          <w:rFonts w:ascii="Times New Roman" w:hAnsi="Times New Roman" w:cs="Times New Roman"/>
          <w:b/>
          <w:lang w:val="es-ES"/>
        </w:rPr>
        <w:t>PROYECTO DE LEY</w:t>
      </w:r>
    </w:p>
    <w:p w14:paraId="2877E310" w14:textId="77777777" w:rsidR="00474790" w:rsidRPr="00624771" w:rsidRDefault="00474790" w:rsidP="00A84C89">
      <w:pPr>
        <w:spacing w:line="360" w:lineRule="auto"/>
        <w:jc w:val="center"/>
        <w:rPr>
          <w:rFonts w:ascii="Times New Roman" w:hAnsi="Times New Roman" w:cs="Times New Roman"/>
          <w:b/>
          <w:lang w:val="es-ES"/>
        </w:rPr>
      </w:pPr>
    </w:p>
    <w:p w14:paraId="1A4EB7EE" w14:textId="77777777" w:rsidR="00474790" w:rsidRPr="00624771" w:rsidRDefault="00474790" w:rsidP="00A84C89">
      <w:pPr>
        <w:spacing w:line="360" w:lineRule="auto"/>
        <w:rPr>
          <w:rFonts w:ascii="Times New Roman" w:hAnsi="Times New Roman" w:cs="Times New Roman"/>
          <w:b/>
          <w:lang w:val="es-ES"/>
        </w:rPr>
      </w:pPr>
    </w:p>
    <w:p w14:paraId="58F2D424" w14:textId="233D1F72" w:rsidR="00F77D45" w:rsidRPr="00624771" w:rsidRDefault="00F77D45" w:rsidP="00A84C89">
      <w:pPr>
        <w:spacing w:line="360" w:lineRule="auto"/>
        <w:rPr>
          <w:rFonts w:ascii="Times New Roman" w:hAnsi="Times New Roman" w:cs="Times New Roman"/>
          <w:lang w:val="es-ES"/>
        </w:rPr>
      </w:pPr>
      <w:r w:rsidRPr="00624771">
        <w:rPr>
          <w:rFonts w:ascii="Times New Roman" w:hAnsi="Times New Roman" w:cs="Times New Roman"/>
          <w:b/>
          <w:lang w:val="es-ES"/>
        </w:rPr>
        <w:t xml:space="preserve">ARTÍCULO </w:t>
      </w:r>
      <w:r w:rsidR="0066723A">
        <w:rPr>
          <w:rFonts w:ascii="Times New Roman" w:hAnsi="Times New Roman" w:cs="Times New Roman"/>
          <w:b/>
          <w:lang w:val="es-ES"/>
        </w:rPr>
        <w:t>ÚNICO</w:t>
      </w:r>
      <w:r w:rsidRPr="00624771">
        <w:rPr>
          <w:rFonts w:ascii="Times New Roman" w:hAnsi="Times New Roman" w:cs="Times New Roman"/>
          <w:b/>
          <w:lang w:val="es-ES"/>
        </w:rPr>
        <w:t xml:space="preserve">.- </w:t>
      </w:r>
      <w:r w:rsidR="0035297D" w:rsidRPr="00624771">
        <w:rPr>
          <w:rFonts w:ascii="Times New Roman" w:hAnsi="Times New Roman" w:cs="Times New Roman"/>
          <w:lang w:val="es-ES"/>
        </w:rPr>
        <w:t>Modifíquese la Ley 19.925, sobre expendio y consumo de bebidas alcohólicas</w:t>
      </w:r>
      <w:r w:rsidR="00240617" w:rsidRPr="00624771">
        <w:rPr>
          <w:rFonts w:ascii="Times New Roman" w:hAnsi="Times New Roman" w:cs="Times New Roman"/>
          <w:lang w:val="es-ES"/>
        </w:rPr>
        <w:t xml:space="preserve"> en el siguiente sentido:</w:t>
      </w:r>
    </w:p>
    <w:p w14:paraId="76C14922" w14:textId="77777777" w:rsidR="00240617" w:rsidRPr="00624771" w:rsidRDefault="00240617" w:rsidP="00A84C89">
      <w:pPr>
        <w:spacing w:line="360" w:lineRule="auto"/>
        <w:rPr>
          <w:rFonts w:ascii="Times New Roman" w:hAnsi="Times New Roman" w:cs="Times New Roman"/>
          <w:lang w:val="es-ES"/>
        </w:rPr>
      </w:pPr>
    </w:p>
    <w:p w14:paraId="701F984E" w14:textId="77777777" w:rsidR="00651996" w:rsidRPr="00624771" w:rsidRDefault="00651996" w:rsidP="00A84C89">
      <w:pPr>
        <w:pStyle w:val="Prrafodelista"/>
        <w:numPr>
          <w:ilvl w:val="0"/>
          <w:numId w:val="1"/>
        </w:numPr>
        <w:spacing w:line="360" w:lineRule="auto"/>
        <w:rPr>
          <w:rFonts w:ascii="Times New Roman" w:hAnsi="Times New Roman" w:cs="Times New Roman"/>
          <w:lang w:val="es-ES"/>
        </w:rPr>
      </w:pPr>
      <w:r w:rsidRPr="00624771">
        <w:rPr>
          <w:rFonts w:ascii="Times New Roman" w:hAnsi="Times New Roman" w:cs="Times New Roman"/>
          <w:lang w:val="es-ES"/>
        </w:rPr>
        <w:t>Introdúzcanse las siguientes modificaciones al artículo 25:</w:t>
      </w:r>
    </w:p>
    <w:p w14:paraId="25F6186A" w14:textId="77777777" w:rsidR="005B3F8D" w:rsidRPr="0066723A" w:rsidRDefault="005B3F8D" w:rsidP="00A84C89">
      <w:pPr>
        <w:spacing w:line="360" w:lineRule="auto"/>
        <w:rPr>
          <w:rFonts w:ascii="Times New Roman" w:hAnsi="Times New Roman" w:cs="Times New Roman"/>
          <w:lang w:val="es-ES"/>
        </w:rPr>
      </w:pPr>
    </w:p>
    <w:p w14:paraId="61AD02F7" w14:textId="10E65A9E" w:rsidR="00765C24" w:rsidRPr="00624771" w:rsidRDefault="00240617" w:rsidP="00A84C89">
      <w:pPr>
        <w:pStyle w:val="Prrafodelista"/>
        <w:numPr>
          <w:ilvl w:val="1"/>
          <w:numId w:val="1"/>
        </w:numPr>
        <w:spacing w:line="360" w:lineRule="auto"/>
        <w:rPr>
          <w:rFonts w:ascii="Times New Roman" w:hAnsi="Times New Roman" w:cs="Times New Roman"/>
          <w:lang w:val="es-ES"/>
        </w:rPr>
      </w:pPr>
      <w:r w:rsidRPr="00624771">
        <w:rPr>
          <w:rFonts w:ascii="Times New Roman" w:hAnsi="Times New Roman" w:cs="Times New Roman"/>
          <w:lang w:val="es-ES"/>
        </w:rPr>
        <w:t>Sustitúya</w:t>
      </w:r>
      <w:r w:rsidR="00765C24" w:rsidRPr="00624771">
        <w:rPr>
          <w:rFonts w:ascii="Times New Roman" w:hAnsi="Times New Roman" w:cs="Times New Roman"/>
          <w:lang w:val="es-ES"/>
        </w:rPr>
        <w:t>n</w:t>
      </w:r>
      <w:r w:rsidRPr="00624771">
        <w:rPr>
          <w:rFonts w:ascii="Times New Roman" w:hAnsi="Times New Roman" w:cs="Times New Roman"/>
          <w:lang w:val="es-ES"/>
        </w:rPr>
        <w:t>se</w:t>
      </w:r>
      <w:r w:rsidR="00765C24" w:rsidRPr="00624771">
        <w:rPr>
          <w:rFonts w:ascii="Times New Roman" w:hAnsi="Times New Roman" w:cs="Times New Roman"/>
          <w:lang w:val="es-ES"/>
        </w:rPr>
        <w:t xml:space="preserve"> los</w:t>
      </w:r>
      <w:r w:rsidRPr="00624771">
        <w:rPr>
          <w:rFonts w:ascii="Times New Roman" w:hAnsi="Times New Roman" w:cs="Times New Roman"/>
          <w:lang w:val="es-ES"/>
        </w:rPr>
        <w:t xml:space="preserve"> numeral</w:t>
      </w:r>
      <w:r w:rsidR="00765C24" w:rsidRPr="00624771">
        <w:rPr>
          <w:rFonts w:ascii="Times New Roman" w:hAnsi="Times New Roman" w:cs="Times New Roman"/>
          <w:lang w:val="es-ES"/>
        </w:rPr>
        <w:t>es</w:t>
      </w:r>
      <w:r w:rsidRPr="00624771">
        <w:rPr>
          <w:rFonts w:ascii="Times New Roman" w:hAnsi="Times New Roman" w:cs="Times New Roman"/>
          <w:lang w:val="es-ES"/>
        </w:rPr>
        <w:t xml:space="preserve"> 1</w:t>
      </w:r>
      <w:r w:rsidRPr="00624771">
        <w:rPr>
          <w:rFonts w:ascii="Times New Roman" w:eastAsia="Calibri" w:hAnsi="Times New Roman" w:cs="Times New Roman"/>
          <w:lang w:val="es-ES"/>
        </w:rPr>
        <w:t>º</w:t>
      </w:r>
      <w:r w:rsidR="00765C24" w:rsidRPr="00624771">
        <w:rPr>
          <w:rFonts w:ascii="Times New Roman" w:hAnsi="Times New Roman" w:cs="Times New Roman"/>
          <w:lang w:val="es-ES"/>
        </w:rPr>
        <w:t xml:space="preserve"> y 2</w:t>
      </w:r>
      <w:r w:rsidR="00765C24" w:rsidRPr="00624771">
        <w:rPr>
          <w:rFonts w:ascii="Times New Roman" w:eastAsia="Calibri" w:hAnsi="Times New Roman" w:cs="Times New Roman"/>
          <w:lang w:val="es-ES"/>
        </w:rPr>
        <w:t>º</w:t>
      </w:r>
      <w:r w:rsidRPr="00624771">
        <w:rPr>
          <w:rFonts w:ascii="Times New Roman" w:hAnsi="Times New Roman" w:cs="Times New Roman"/>
          <w:lang w:val="es-ES"/>
        </w:rPr>
        <w:t xml:space="preserve"> del inciso primero</w:t>
      </w:r>
      <w:r w:rsidR="007A1F7B">
        <w:rPr>
          <w:rFonts w:ascii="Times New Roman" w:hAnsi="Times New Roman" w:cs="Times New Roman"/>
          <w:lang w:val="es-ES"/>
        </w:rPr>
        <w:t>, por los</w:t>
      </w:r>
      <w:r w:rsidR="00765C24" w:rsidRPr="00624771">
        <w:rPr>
          <w:rFonts w:ascii="Times New Roman" w:hAnsi="Times New Roman" w:cs="Times New Roman"/>
          <w:lang w:val="es-ES"/>
        </w:rPr>
        <w:t xml:space="preserve"> siguiente</w:t>
      </w:r>
      <w:r w:rsidR="007A1F7B">
        <w:rPr>
          <w:rFonts w:ascii="Times New Roman" w:hAnsi="Times New Roman" w:cs="Times New Roman"/>
          <w:lang w:val="es-ES"/>
        </w:rPr>
        <w:t>s</w:t>
      </w:r>
      <w:r w:rsidR="00765C24" w:rsidRPr="00624771">
        <w:rPr>
          <w:rFonts w:ascii="Times New Roman" w:hAnsi="Times New Roman" w:cs="Times New Roman"/>
          <w:lang w:val="es-ES"/>
        </w:rPr>
        <w:t>:</w:t>
      </w:r>
    </w:p>
    <w:p w14:paraId="45579AF1" w14:textId="77777777" w:rsidR="00765C24" w:rsidRPr="00624771" w:rsidRDefault="00765C24" w:rsidP="00A84C89">
      <w:pPr>
        <w:pStyle w:val="Prrafodelista"/>
        <w:spacing w:line="360" w:lineRule="auto"/>
        <w:rPr>
          <w:rFonts w:ascii="Times New Roman" w:hAnsi="Times New Roman" w:cs="Times New Roman"/>
          <w:lang w:val="es-ES"/>
        </w:rPr>
      </w:pPr>
    </w:p>
    <w:p w14:paraId="532BA575" w14:textId="10C2C745" w:rsidR="00E5221C" w:rsidRDefault="00E5221C" w:rsidP="00A84C89">
      <w:pPr>
        <w:pStyle w:val="Prrafodelista"/>
        <w:spacing w:line="360" w:lineRule="auto"/>
        <w:ind w:left="744" w:firstLine="696"/>
        <w:rPr>
          <w:rFonts w:ascii="Times New Roman" w:hAnsi="Times New Roman" w:cs="Times New Roman"/>
          <w:i/>
          <w:lang w:val="es-ES"/>
        </w:rPr>
      </w:pPr>
      <w:r>
        <w:rPr>
          <w:rFonts w:ascii="Times New Roman" w:hAnsi="Times New Roman" w:cs="Times New Roman"/>
          <w:lang w:val="es-ES"/>
        </w:rPr>
        <w:t>“</w:t>
      </w:r>
      <w:r w:rsidR="00240617" w:rsidRPr="00624771">
        <w:rPr>
          <w:rFonts w:ascii="Times New Roman" w:hAnsi="Times New Roman" w:cs="Times New Roman"/>
          <w:i/>
          <w:lang w:val="es-ES"/>
        </w:rPr>
        <w:t>1</w:t>
      </w:r>
      <w:r w:rsidR="00240617" w:rsidRPr="00624771">
        <w:rPr>
          <w:rFonts w:ascii="Times New Roman" w:eastAsia="Calibri" w:hAnsi="Times New Roman" w:cs="Times New Roman"/>
          <w:i/>
          <w:lang w:val="es-ES"/>
        </w:rPr>
        <w:t>º</w:t>
      </w:r>
      <w:r>
        <w:rPr>
          <w:rFonts w:ascii="Times New Roman" w:eastAsia="Calibri" w:hAnsi="Times New Roman" w:cs="Times New Roman"/>
          <w:i/>
          <w:lang w:val="es-ES"/>
        </w:rPr>
        <w:t xml:space="preserve"> Prisión en su grado mínimo a medio.</w:t>
      </w:r>
      <w:r w:rsidR="00240617" w:rsidRPr="00624771">
        <w:rPr>
          <w:rFonts w:ascii="Times New Roman" w:hAnsi="Times New Roman" w:cs="Times New Roman"/>
          <w:i/>
          <w:lang w:val="es-ES"/>
        </w:rPr>
        <w:t xml:space="preserve"> </w:t>
      </w:r>
    </w:p>
    <w:p w14:paraId="4CDFE7E4" w14:textId="26024CCB" w:rsidR="00240617" w:rsidRPr="00624771" w:rsidRDefault="00E5221C" w:rsidP="00A84C89">
      <w:pPr>
        <w:pStyle w:val="Prrafodelista"/>
        <w:spacing w:line="360" w:lineRule="auto"/>
        <w:ind w:left="1428" w:firstLine="12"/>
        <w:rPr>
          <w:rFonts w:ascii="Times New Roman" w:hAnsi="Times New Roman" w:cs="Times New Roman"/>
          <w:lang w:val="es-ES"/>
        </w:rPr>
      </w:pPr>
      <w:r>
        <w:rPr>
          <w:rFonts w:ascii="Times New Roman" w:hAnsi="Times New Roman" w:cs="Times New Roman"/>
          <w:i/>
          <w:lang w:val="es-ES"/>
        </w:rPr>
        <w:t xml:space="preserve"> 2º </w:t>
      </w:r>
      <w:r w:rsidR="00240617" w:rsidRPr="00624771">
        <w:rPr>
          <w:rFonts w:ascii="Times New Roman" w:hAnsi="Times New Roman" w:cs="Times New Roman"/>
          <w:i/>
          <w:lang w:val="es-ES"/>
        </w:rPr>
        <w:t xml:space="preserve">Multa desde </w:t>
      </w:r>
      <w:r w:rsidR="00765C24" w:rsidRPr="00624771">
        <w:rPr>
          <w:rFonts w:ascii="Times New Roman" w:hAnsi="Times New Roman" w:cs="Times New Roman"/>
          <w:i/>
          <w:lang w:val="es-ES"/>
        </w:rPr>
        <w:t xml:space="preserve">seis a doce </w:t>
      </w:r>
      <w:r w:rsidR="00240617" w:rsidRPr="00624771">
        <w:rPr>
          <w:rFonts w:ascii="Times New Roman" w:hAnsi="Times New Roman" w:cs="Times New Roman"/>
          <w:i/>
          <w:lang w:val="es-ES"/>
        </w:rPr>
        <w:t>unidades tributarias</w:t>
      </w:r>
    </w:p>
    <w:p w14:paraId="44CFF596" w14:textId="7165B626" w:rsidR="00765C24" w:rsidRPr="00624771" w:rsidRDefault="00E5221C" w:rsidP="00A84C89">
      <w:pPr>
        <w:pStyle w:val="Prrafodelista"/>
        <w:spacing w:line="360" w:lineRule="auto"/>
        <w:ind w:left="1416" w:firstLine="24"/>
        <w:rPr>
          <w:rFonts w:ascii="Times New Roman" w:hAnsi="Times New Roman" w:cs="Times New Roman"/>
          <w:i/>
          <w:lang w:val="es-ES"/>
        </w:rPr>
      </w:pPr>
      <w:r>
        <w:rPr>
          <w:rFonts w:ascii="Times New Roman" w:eastAsia="Calibri" w:hAnsi="Times New Roman" w:cs="Times New Roman"/>
          <w:i/>
          <w:lang w:val="es-ES"/>
        </w:rPr>
        <w:lastRenderedPageBreak/>
        <w:t xml:space="preserve"> 3</w:t>
      </w:r>
      <w:r w:rsidR="00765C24" w:rsidRPr="00624771">
        <w:rPr>
          <w:rFonts w:ascii="Times New Roman" w:eastAsia="Calibri" w:hAnsi="Times New Roman" w:cs="Times New Roman"/>
          <w:i/>
          <w:lang w:val="es-ES"/>
        </w:rPr>
        <w:t>º</w:t>
      </w:r>
      <w:r w:rsidR="00765C24" w:rsidRPr="00624771">
        <w:rPr>
          <w:rFonts w:ascii="Times New Roman" w:hAnsi="Times New Roman" w:cs="Times New Roman"/>
          <w:i/>
          <w:lang w:val="es-ES"/>
        </w:rPr>
        <w:t xml:space="preserve"> Multa desde una a </w:t>
      </w:r>
      <w:r w:rsidR="003433CA">
        <w:rPr>
          <w:rFonts w:ascii="Times New Roman" w:hAnsi="Times New Roman" w:cs="Times New Roman"/>
          <w:i/>
          <w:lang w:val="es-ES"/>
        </w:rPr>
        <w:t>cinco</w:t>
      </w:r>
      <w:r w:rsidR="00765C24" w:rsidRPr="00624771">
        <w:rPr>
          <w:rFonts w:ascii="Times New Roman" w:hAnsi="Times New Roman" w:cs="Times New Roman"/>
          <w:i/>
          <w:lang w:val="es-ES"/>
        </w:rPr>
        <w:t xml:space="preserve"> unidades tributarias, cuando aparecieren antecedentes favorables para el infractor.”</w:t>
      </w:r>
    </w:p>
    <w:p w14:paraId="790D5A93" w14:textId="77777777" w:rsidR="00765C24" w:rsidRPr="00624771" w:rsidRDefault="00765C24" w:rsidP="00A84C89">
      <w:pPr>
        <w:spacing w:line="360" w:lineRule="auto"/>
        <w:rPr>
          <w:rFonts w:ascii="Times New Roman" w:hAnsi="Times New Roman" w:cs="Times New Roman"/>
          <w:lang w:val="es-ES"/>
        </w:rPr>
      </w:pPr>
    </w:p>
    <w:p w14:paraId="1058A680" w14:textId="2B88C38D" w:rsidR="00765C24" w:rsidRDefault="005C679A" w:rsidP="005C679A">
      <w:pPr>
        <w:pStyle w:val="Prrafodelista"/>
        <w:numPr>
          <w:ilvl w:val="1"/>
          <w:numId w:val="1"/>
        </w:numPr>
        <w:spacing w:line="360" w:lineRule="auto"/>
        <w:rPr>
          <w:rFonts w:ascii="Times New Roman" w:hAnsi="Times New Roman" w:cs="Times New Roman"/>
          <w:lang w:val="es-ES"/>
        </w:rPr>
      </w:pPr>
      <w:r>
        <w:rPr>
          <w:rFonts w:ascii="Times New Roman" w:hAnsi="Times New Roman" w:cs="Times New Roman"/>
          <w:lang w:val="es-ES"/>
        </w:rPr>
        <w:t>Reemplácese el inciso segundo por el siguiente:</w:t>
      </w:r>
    </w:p>
    <w:p w14:paraId="38C2CD1E" w14:textId="77777777" w:rsidR="005C679A" w:rsidRDefault="005C679A" w:rsidP="005C679A">
      <w:pPr>
        <w:pStyle w:val="Prrafodelista"/>
        <w:spacing w:line="360" w:lineRule="auto"/>
        <w:ind w:left="1440"/>
        <w:rPr>
          <w:rFonts w:ascii="Times New Roman" w:hAnsi="Times New Roman" w:cs="Times New Roman"/>
          <w:lang w:val="es-ES"/>
        </w:rPr>
      </w:pPr>
    </w:p>
    <w:p w14:paraId="4EF9F9F3" w14:textId="7BF3A048" w:rsidR="005C679A" w:rsidRDefault="00027511" w:rsidP="004F757F">
      <w:pPr>
        <w:pStyle w:val="Prrafodelista"/>
        <w:spacing w:line="360" w:lineRule="auto"/>
        <w:ind w:left="1440"/>
        <w:rPr>
          <w:rFonts w:ascii="Times New Roman" w:hAnsi="Times New Roman" w:cs="Times New Roman"/>
          <w:lang w:val="es-ES"/>
        </w:rPr>
      </w:pPr>
      <w:r>
        <w:rPr>
          <w:rFonts w:ascii="Times New Roman" w:hAnsi="Times New Roman" w:cs="Times New Roman"/>
          <w:lang w:val="es-ES"/>
        </w:rPr>
        <w:t>Sin perjuicio de las sanciones previstas en el inciso precedente, el juez podrá</w:t>
      </w:r>
      <w:r w:rsidR="004F757F">
        <w:rPr>
          <w:rFonts w:ascii="Times New Roman" w:hAnsi="Times New Roman" w:cs="Times New Roman"/>
          <w:lang w:val="es-ES"/>
        </w:rPr>
        <w:t xml:space="preserve"> imponer como</w:t>
      </w:r>
      <w:r>
        <w:rPr>
          <w:rFonts w:ascii="Times New Roman" w:hAnsi="Times New Roman" w:cs="Times New Roman"/>
          <w:lang w:val="es-ES"/>
        </w:rPr>
        <w:t xml:space="preserve"> pena accesor</w:t>
      </w:r>
      <w:r w:rsidR="004F757F">
        <w:rPr>
          <w:rFonts w:ascii="Times New Roman" w:hAnsi="Times New Roman" w:cs="Times New Roman"/>
          <w:lang w:val="es-ES"/>
        </w:rPr>
        <w:t>ia la</w:t>
      </w:r>
      <w:r>
        <w:rPr>
          <w:rFonts w:ascii="Times New Roman" w:hAnsi="Times New Roman" w:cs="Times New Roman"/>
          <w:lang w:val="es-ES"/>
        </w:rPr>
        <w:t xml:space="preserve"> suspensión de la licencia para conducir vehículos motorizados por un plazo de hasta seis meses, prorrogables por igual periodo si el infractor </w:t>
      </w:r>
      <w:r w:rsidR="004F757F">
        <w:rPr>
          <w:rFonts w:ascii="Times New Roman" w:hAnsi="Times New Roman" w:cs="Times New Roman"/>
          <w:lang w:val="es-ES"/>
        </w:rPr>
        <w:t>reincidiera en su conducta dentro del plazo anteriormente señalado. Dicho término se contará desde la recepción de la licencia en el tribunal. Con todo, si la licencia de conducir fuere necesaria para ejercer la actividad o empleo que sirva de sustento al infractor o a su familia, este podrá solicitar que no se le imponga la pena accesoria siempre que entere, dentro de los quince días corridos a la resolución que impone la pena, el monto de la multa impuesta. Si hubiere sido condenado a la pena de prisión, el juez fijará una garantía de cumplimiento prudencial para suspender la accesoria, después de que se haya cumplido el tiempo de la pena, la cual será devuelta al infractor cumplido el tiempo de suspensión.</w:t>
      </w:r>
    </w:p>
    <w:p w14:paraId="4C58E82F" w14:textId="77777777" w:rsidR="004F757F" w:rsidRPr="004F757F" w:rsidRDefault="004F757F" w:rsidP="004F757F">
      <w:pPr>
        <w:spacing w:line="360" w:lineRule="auto"/>
        <w:rPr>
          <w:rFonts w:ascii="Times New Roman" w:hAnsi="Times New Roman" w:cs="Times New Roman"/>
          <w:lang w:val="es-ES"/>
        </w:rPr>
      </w:pPr>
    </w:p>
    <w:p w14:paraId="56073C74" w14:textId="77777777" w:rsidR="00765C24" w:rsidRPr="00624771" w:rsidRDefault="00644469" w:rsidP="00A84C89">
      <w:pPr>
        <w:pStyle w:val="Prrafodelista"/>
        <w:numPr>
          <w:ilvl w:val="1"/>
          <w:numId w:val="1"/>
        </w:numPr>
        <w:spacing w:line="360" w:lineRule="auto"/>
        <w:rPr>
          <w:rFonts w:ascii="Times New Roman" w:hAnsi="Times New Roman" w:cs="Times New Roman"/>
          <w:lang w:val="es-ES"/>
        </w:rPr>
      </w:pPr>
      <w:r w:rsidRPr="00624771">
        <w:rPr>
          <w:rFonts w:ascii="Times New Roman" w:hAnsi="Times New Roman" w:cs="Times New Roman"/>
          <w:lang w:val="es-ES"/>
        </w:rPr>
        <w:t>Para reemplazar</w:t>
      </w:r>
      <w:r w:rsidR="00651996" w:rsidRPr="00624771">
        <w:rPr>
          <w:rFonts w:ascii="Times New Roman" w:hAnsi="Times New Roman" w:cs="Times New Roman"/>
          <w:lang w:val="es-ES"/>
        </w:rPr>
        <w:t>, en el inciso tercero,</w:t>
      </w:r>
      <w:r w:rsidRPr="00624771">
        <w:rPr>
          <w:rFonts w:ascii="Times New Roman" w:hAnsi="Times New Roman" w:cs="Times New Roman"/>
          <w:lang w:val="es-ES"/>
        </w:rPr>
        <w:t xml:space="preserve"> la expresión “</w:t>
      </w:r>
      <w:r w:rsidRPr="00624771">
        <w:rPr>
          <w:rFonts w:ascii="Times New Roman" w:hAnsi="Times New Roman" w:cs="Times New Roman"/>
          <w:i/>
          <w:lang w:val="es-ES"/>
        </w:rPr>
        <w:t>En caso de que el infractor no consigne,</w:t>
      </w:r>
      <w:r w:rsidRPr="00624771">
        <w:rPr>
          <w:rFonts w:ascii="Times New Roman" w:hAnsi="Times New Roman" w:cs="Times New Roman"/>
          <w:lang w:val="es-ES"/>
        </w:rPr>
        <w:t>” por “</w:t>
      </w:r>
      <w:r w:rsidRPr="00624771">
        <w:rPr>
          <w:rFonts w:ascii="Times New Roman" w:hAnsi="Times New Roman" w:cs="Times New Roman"/>
          <w:i/>
          <w:lang w:val="es-ES"/>
        </w:rPr>
        <w:t>El infractor”</w:t>
      </w:r>
      <w:r w:rsidR="006223AC" w:rsidRPr="00624771">
        <w:rPr>
          <w:rFonts w:ascii="Times New Roman" w:hAnsi="Times New Roman" w:cs="Times New Roman"/>
          <w:i/>
          <w:lang w:val="es-ES"/>
        </w:rPr>
        <w:t>.</w:t>
      </w:r>
    </w:p>
    <w:p w14:paraId="6EA70FEB" w14:textId="77777777" w:rsidR="00651996" w:rsidRPr="00624771" w:rsidRDefault="00651996" w:rsidP="00A84C89">
      <w:pPr>
        <w:spacing w:line="360" w:lineRule="auto"/>
        <w:rPr>
          <w:rFonts w:ascii="Times New Roman" w:hAnsi="Times New Roman" w:cs="Times New Roman"/>
          <w:lang w:val="es-ES"/>
        </w:rPr>
      </w:pPr>
    </w:p>
    <w:p w14:paraId="1A1AAC26" w14:textId="77777777" w:rsidR="00651996" w:rsidRPr="00624771" w:rsidRDefault="00651996" w:rsidP="00A84C89">
      <w:pPr>
        <w:pStyle w:val="Prrafodelista"/>
        <w:numPr>
          <w:ilvl w:val="1"/>
          <w:numId w:val="1"/>
        </w:numPr>
        <w:spacing w:line="360" w:lineRule="auto"/>
        <w:rPr>
          <w:rFonts w:ascii="Times New Roman" w:hAnsi="Times New Roman" w:cs="Times New Roman"/>
          <w:lang w:val="es-ES"/>
        </w:rPr>
      </w:pPr>
      <w:r w:rsidRPr="00624771">
        <w:rPr>
          <w:rFonts w:ascii="Times New Roman" w:hAnsi="Times New Roman" w:cs="Times New Roman"/>
          <w:lang w:val="es-ES"/>
        </w:rPr>
        <w:t>Para suprimir la expresión “</w:t>
      </w:r>
      <w:r w:rsidRPr="00624771">
        <w:rPr>
          <w:rFonts w:ascii="Times New Roman" w:hAnsi="Times New Roman" w:cs="Times New Roman"/>
          <w:i/>
          <w:lang w:val="es-ES"/>
        </w:rPr>
        <w:t>también</w:t>
      </w:r>
      <w:r w:rsidRPr="00624771">
        <w:rPr>
          <w:rFonts w:ascii="Times New Roman" w:hAnsi="Times New Roman" w:cs="Times New Roman"/>
          <w:lang w:val="es-ES"/>
        </w:rPr>
        <w:t>”, en el inciso cuarto.</w:t>
      </w:r>
    </w:p>
    <w:p w14:paraId="0C4AF85D" w14:textId="77777777" w:rsidR="00373902" w:rsidRPr="00624771" w:rsidRDefault="00373902" w:rsidP="00A84C89">
      <w:pPr>
        <w:spacing w:line="360" w:lineRule="auto"/>
        <w:rPr>
          <w:rFonts w:ascii="Times New Roman" w:hAnsi="Times New Roman" w:cs="Times New Roman"/>
          <w:lang w:val="es-ES"/>
        </w:rPr>
      </w:pPr>
    </w:p>
    <w:p w14:paraId="3326B0FF" w14:textId="77777777" w:rsidR="00373902" w:rsidRDefault="00373902" w:rsidP="00A84C89">
      <w:pPr>
        <w:pStyle w:val="Prrafodelista"/>
        <w:numPr>
          <w:ilvl w:val="1"/>
          <w:numId w:val="1"/>
        </w:numPr>
        <w:spacing w:line="360" w:lineRule="auto"/>
        <w:rPr>
          <w:rFonts w:ascii="Times New Roman" w:hAnsi="Times New Roman" w:cs="Times New Roman"/>
          <w:lang w:val="es-ES"/>
        </w:rPr>
      </w:pPr>
      <w:r w:rsidRPr="00624771">
        <w:rPr>
          <w:rFonts w:ascii="Times New Roman" w:hAnsi="Times New Roman" w:cs="Times New Roman"/>
          <w:lang w:val="es-ES"/>
        </w:rPr>
        <w:t>Para suprimir la expresión “</w:t>
      </w:r>
      <w:r w:rsidRPr="00624771">
        <w:rPr>
          <w:rFonts w:ascii="Times New Roman" w:hAnsi="Times New Roman" w:cs="Times New Roman"/>
          <w:i/>
          <w:lang w:val="es-ES"/>
        </w:rPr>
        <w:t>las multas pagadas, del dinero recaudado y</w:t>
      </w:r>
      <w:r w:rsidRPr="00624771">
        <w:rPr>
          <w:rFonts w:ascii="Times New Roman" w:hAnsi="Times New Roman" w:cs="Times New Roman"/>
          <w:lang w:val="es-ES"/>
        </w:rPr>
        <w:t>”, en el inciso quinto.</w:t>
      </w:r>
    </w:p>
    <w:p w14:paraId="6E60FCBA" w14:textId="77777777" w:rsidR="00373902" w:rsidRPr="00624771" w:rsidRDefault="00373902" w:rsidP="00A84C89">
      <w:pPr>
        <w:spacing w:line="360" w:lineRule="auto"/>
        <w:rPr>
          <w:rFonts w:ascii="Times New Roman" w:hAnsi="Times New Roman" w:cs="Times New Roman"/>
          <w:lang w:val="es-ES"/>
        </w:rPr>
      </w:pPr>
    </w:p>
    <w:p w14:paraId="19CC6076" w14:textId="77777777" w:rsidR="00373902" w:rsidRDefault="00624771" w:rsidP="00A84C89">
      <w:pPr>
        <w:pStyle w:val="Prrafodelista"/>
        <w:numPr>
          <w:ilvl w:val="0"/>
          <w:numId w:val="1"/>
        </w:numPr>
        <w:spacing w:line="360" w:lineRule="auto"/>
        <w:rPr>
          <w:rFonts w:ascii="Times New Roman" w:hAnsi="Times New Roman" w:cs="Times New Roman"/>
          <w:lang w:val="es-ES"/>
        </w:rPr>
      </w:pPr>
      <w:r w:rsidRPr="00624771">
        <w:rPr>
          <w:rFonts w:ascii="Times New Roman" w:hAnsi="Times New Roman" w:cs="Times New Roman"/>
          <w:lang w:val="es-ES"/>
        </w:rPr>
        <w:t>Introd</w:t>
      </w:r>
      <w:r>
        <w:rPr>
          <w:rFonts w:ascii="Times New Roman" w:hAnsi="Times New Roman" w:cs="Times New Roman"/>
          <w:lang w:val="es-ES"/>
        </w:rPr>
        <w:t xml:space="preserve">úzcanse </w:t>
      </w:r>
      <w:r w:rsidR="00B72CAA">
        <w:rPr>
          <w:rFonts w:ascii="Times New Roman" w:hAnsi="Times New Roman" w:cs="Times New Roman"/>
          <w:lang w:val="es-ES"/>
        </w:rPr>
        <w:t>las siguientes modificaciones al artículo 26:</w:t>
      </w:r>
    </w:p>
    <w:p w14:paraId="54D95C07" w14:textId="77777777" w:rsidR="003E4FC5" w:rsidRDefault="003E4FC5" w:rsidP="00A84C89">
      <w:pPr>
        <w:pStyle w:val="Prrafodelista"/>
        <w:spacing w:line="360" w:lineRule="auto"/>
        <w:rPr>
          <w:rFonts w:ascii="Times New Roman" w:hAnsi="Times New Roman" w:cs="Times New Roman"/>
          <w:lang w:val="es-ES"/>
        </w:rPr>
      </w:pPr>
    </w:p>
    <w:p w14:paraId="4AD19D35" w14:textId="77777777" w:rsidR="003E4FC5" w:rsidRDefault="003E4FC5" w:rsidP="00A84C89">
      <w:pPr>
        <w:pStyle w:val="Prrafodelista"/>
        <w:numPr>
          <w:ilvl w:val="1"/>
          <w:numId w:val="1"/>
        </w:numPr>
        <w:spacing w:line="360" w:lineRule="auto"/>
        <w:rPr>
          <w:rFonts w:ascii="Times New Roman" w:hAnsi="Times New Roman" w:cs="Times New Roman"/>
          <w:lang w:val="es-ES"/>
        </w:rPr>
      </w:pPr>
      <w:r>
        <w:rPr>
          <w:rFonts w:ascii="Times New Roman" w:hAnsi="Times New Roman" w:cs="Times New Roman"/>
          <w:lang w:val="es-ES"/>
        </w:rPr>
        <w:t>Para sustituir la frase “</w:t>
      </w:r>
      <w:r>
        <w:rPr>
          <w:rFonts w:ascii="Times New Roman" w:hAnsi="Times New Roman" w:cs="Times New Roman"/>
          <w:i/>
          <w:lang w:val="es-ES"/>
        </w:rPr>
        <w:t>En este caso</w:t>
      </w:r>
      <w:r>
        <w:rPr>
          <w:rFonts w:ascii="Times New Roman" w:hAnsi="Times New Roman" w:cs="Times New Roman"/>
          <w:lang w:val="es-ES"/>
        </w:rPr>
        <w:t>” por “</w:t>
      </w:r>
      <w:r w:rsidRPr="003E4FC5">
        <w:rPr>
          <w:rFonts w:ascii="Times New Roman" w:hAnsi="Times New Roman" w:cs="Times New Roman"/>
          <w:i/>
          <w:lang w:val="es-ES"/>
        </w:rPr>
        <w:t>Sin embargo</w:t>
      </w:r>
      <w:r>
        <w:rPr>
          <w:rFonts w:ascii="Times New Roman" w:hAnsi="Times New Roman" w:cs="Times New Roman"/>
          <w:lang w:val="es-ES"/>
        </w:rPr>
        <w:t>”.</w:t>
      </w:r>
    </w:p>
    <w:p w14:paraId="509D5021" w14:textId="77777777" w:rsidR="00B72CAA" w:rsidRDefault="00B72CAA" w:rsidP="00A84C89">
      <w:pPr>
        <w:pStyle w:val="Prrafodelista"/>
        <w:spacing w:line="360" w:lineRule="auto"/>
        <w:rPr>
          <w:rFonts w:ascii="Times New Roman" w:hAnsi="Times New Roman" w:cs="Times New Roman"/>
          <w:lang w:val="es-ES"/>
        </w:rPr>
      </w:pPr>
    </w:p>
    <w:p w14:paraId="16C2ED4A" w14:textId="77777777" w:rsidR="003E4FC5" w:rsidRDefault="003E4FC5" w:rsidP="00A84C89">
      <w:pPr>
        <w:pStyle w:val="Prrafodelista"/>
        <w:numPr>
          <w:ilvl w:val="1"/>
          <w:numId w:val="1"/>
        </w:numPr>
        <w:spacing w:line="360" w:lineRule="auto"/>
        <w:rPr>
          <w:rFonts w:ascii="Times New Roman" w:hAnsi="Times New Roman" w:cs="Times New Roman"/>
          <w:lang w:val="es-ES"/>
        </w:rPr>
      </w:pPr>
      <w:r w:rsidRPr="00635ECB">
        <w:rPr>
          <w:rFonts w:ascii="Times New Roman" w:hAnsi="Times New Roman" w:cs="Times New Roman"/>
          <w:lang w:val="es-ES"/>
        </w:rPr>
        <w:t xml:space="preserve">Para modificar la </w:t>
      </w:r>
      <w:r>
        <w:rPr>
          <w:rFonts w:ascii="Times New Roman" w:hAnsi="Times New Roman" w:cs="Times New Roman"/>
          <w:lang w:val="es-ES"/>
        </w:rPr>
        <w:t>expresión</w:t>
      </w:r>
      <w:r w:rsidRPr="00635ECB">
        <w:rPr>
          <w:rFonts w:ascii="Times New Roman" w:hAnsi="Times New Roman" w:cs="Times New Roman"/>
          <w:lang w:val="es-ES"/>
        </w:rPr>
        <w:t xml:space="preserve"> “</w:t>
      </w:r>
      <w:r w:rsidRPr="0068040F">
        <w:rPr>
          <w:rFonts w:ascii="Times New Roman" w:hAnsi="Times New Roman" w:cs="Times New Roman"/>
          <w:i/>
          <w:lang w:val="es-ES"/>
        </w:rPr>
        <w:t>más de tres veces</w:t>
      </w:r>
      <w:r w:rsidRPr="00635ECB">
        <w:rPr>
          <w:rFonts w:ascii="Times New Roman" w:hAnsi="Times New Roman" w:cs="Times New Roman"/>
          <w:lang w:val="es-ES"/>
        </w:rPr>
        <w:t>” por “</w:t>
      </w:r>
      <w:r w:rsidRPr="0068040F">
        <w:rPr>
          <w:rFonts w:ascii="Times New Roman" w:hAnsi="Times New Roman" w:cs="Times New Roman"/>
          <w:i/>
          <w:lang w:val="es-ES"/>
        </w:rPr>
        <w:t>por segunda vez</w:t>
      </w:r>
      <w:r w:rsidRPr="00635ECB">
        <w:rPr>
          <w:rFonts w:ascii="Times New Roman" w:hAnsi="Times New Roman" w:cs="Times New Roman"/>
          <w:lang w:val="es-ES"/>
        </w:rPr>
        <w:t>” en el inciso segundo.</w:t>
      </w:r>
    </w:p>
    <w:p w14:paraId="182CEA69" w14:textId="77777777" w:rsidR="003E4FC5" w:rsidRDefault="003E4FC5" w:rsidP="00A84C89">
      <w:pPr>
        <w:pStyle w:val="Prrafodelista"/>
        <w:spacing w:line="360" w:lineRule="auto"/>
        <w:ind w:left="1440"/>
        <w:rPr>
          <w:rFonts w:ascii="Times New Roman" w:hAnsi="Times New Roman" w:cs="Times New Roman"/>
          <w:lang w:val="es-ES"/>
        </w:rPr>
      </w:pPr>
    </w:p>
    <w:p w14:paraId="4F15EE73" w14:textId="77777777" w:rsidR="003E4FC5" w:rsidRPr="00635ECB" w:rsidRDefault="003E4FC5" w:rsidP="00A84C89">
      <w:pPr>
        <w:pStyle w:val="Prrafodelista"/>
        <w:numPr>
          <w:ilvl w:val="1"/>
          <w:numId w:val="1"/>
        </w:numPr>
        <w:spacing w:line="360" w:lineRule="auto"/>
        <w:rPr>
          <w:rFonts w:ascii="Times New Roman" w:hAnsi="Times New Roman" w:cs="Times New Roman"/>
          <w:lang w:val="es-ES"/>
        </w:rPr>
      </w:pPr>
      <w:r>
        <w:rPr>
          <w:rFonts w:ascii="Times New Roman" w:hAnsi="Times New Roman" w:cs="Times New Roman"/>
          <w:lang w:val="es-ES"/>
        </w:rPr>
        <w:t>Para sustituir la palabra “</w:t>
      </w:r>
      <w:r w:rsidRPr="0068040F">
        <w:rPr>
          <w:rFonts w:ascii="Times New Roman" w:hAnsi="Times New Roman" w:cs="Times New Roman"/>
          <w:i/>
          <w:lang w:val="es-ES"/>
        </w:rPr>
        <w:t>podrá</w:t>
      </w:r>
      <w:r>
        <w:rPr>
          <w:rFonts w:ascii="Times New Roman" w:hAnsi="Times New Roman" w:cs="Times New Roman"/>
          <w:lang w:val="es-ES"/>
        </w:rPr>
        <w:t>” por “</w:t>
      </w:r>
      <w:r w:rsidRPr="0068040F">
        <w:rPr>
          <w:rFonts w:ascii="Times New Roman" w:hAnsi="Times New Roman" w:cs="Times New Roman"/>
          <w:i/>
          <w:lang w:val="es-ES"/>
        </w:rPr>
        <w:t>deberá</w:t>
      </w:r>
      <w:r>
        <w:rPr>
          <w:rFonts w:ascii="Times New Roman" w:hAnsi="Times New Roman" w:cs="Times New Roman"/>
          <w:lang w:val="es-ES"/>
        </w:rPr>
        <w:t>”, en el inciso segundo.</w:t>
      </w:r>
    </w:p>
    <w:p w14:paraId="4E690DFE" w14:textId="77777777" w:rsidR="004126FB" w:rsidRDefault="004126FB" w:rsidP="00A84C89">
      <w:pPr>
        <w:pStyle w:val="Prrafodelista"/>
        <w:spacing w:line="360" w:lineRule="auto"/>
        <w:ind w:left="1440"/>
        <w:rPr>
          <w:rFonts w:ascii="Times New Roman" w:hAnsi="Times New Roman" w:cs="Times New Roman"/>
          <w:lang w:val="es-ES"/>
        </w:rPr>
      </w:pPr>
    </w:p>
    <w:p w14:paraId="705764C1" w14:textId="18D7F2BD" w:rsidR="00582BC0" w:rsidRDefault="00582BC0" w:rsidP="00A84C89">
      <w:pPr>
        <w:pStyle w:val="Prrafodelista"/>
        <w:numPr>
          <w:ilvl w:val="1"/>
          <w:numId w:val="1"/>
        </w:numPr>
        <w:spacing w:line="360" w:lineRule="auto"/>
        <w:rPr>
          <w:rFonts w:ascii="Times New Roman" w:hAnsi="Times New Roman" w:cs="Times New Roman"/>
          <w:lang w:val="es-ES"/>
        </w:rPr>
      </w:pPr>
      <w:r>
        <w:rPr>
          <w:rFonts w:ascii="Times New Roman" w:hAnsi="Times New Roman" w:cs="Times New Roman"/>
          <w:lang w:val="es-ES"/>
        </w:rPr>
        <w:t>Para suprimir la expresión “por una vez,” en el inciso cuarto.</w:t>
      </w:r>
    </w:p>
    <w:p w14:paraId="358CB7DA" w14:textId="63C135E6" w:rsidR="002C75BC" w:rsidRPr="00582BC0" w:rsidRDefault="00582BC0" w:rsidP="00A84C89">
      <w:pPr>
        <w:spacing w:line="360" w:lineRule="auto"/>
        <w:rPr>
          <w:rFonts w:ascii="Times New Roman" w:hAnsi="Times New Roman" w:cs="Times New Roman"/>
          <w:lang w:val="es-ES"/>
        </w:rPr>
      </w:pPr>
      <w:r w:rsidRPr="00582BC0">
        <w:rPr>
          <w:rFonts w:ascii="Times New Roman" w:hAnsi="Times New Roman" w:cs="Times New Roman"/>
          <w:lang w:val="es-ES"/>
        </w:rPr>
        <w:t xml:space="preserve"> </w:t>
      </w:r>
    </w:p>
    <w:p w14:paraId="0DD67B00" w14:textId="7DA8AE16" w:rsidR="009B58E7" w:rsidRDefault="00AE12F7" w:rsidP="00A84C89">
      <w:pPr>
        <w:pStyle w:val="Prrafodelista"/>
        <w:numPr>
          <w:ilvl w:val="0"/>
          <w:numId w:val="1"/>
        </w:numPr>
        <w:spacing w:line="360" w:lineRule="auto"/>
        <w:rPr>
          <w:rFonts w:ascii="Times New Roman" w:hAnsi="Times New Roman" w:cs="Times New Roman"/>
          <w:lang w:val="es-ES"/>
        </w:rPr>
      </w:pPr>
      <w:r w:rsidRPr="00AE12F7">
        <w:rPr>
          <w:rFonts w:ascii="Times New Roman" w:hAnsi="Times New Roman" w:cs="Times New Roman"/>
          <w:lang w:val="es-ES"/>
        </w:rPr>
        <w:t xml:space="preserve">En el </w:t>
      </w:r>
      <w:r w:rsidR="002C75BC" w:rsidRPr="00AE12F7">
        <w:rPr>
          <w:rFonts w:ascii="Times New Roman" w:hAnsi="Times New Roman" w:cs="Times New Roman"/>
          <w:lang w:val="es-ES"/>
        </w:rPr>
        <w:t>artí</w:t>
      </w:r>
      <w:r w:rsidRPr="00AE12F7">
        <w:rPr>
          <w:rFonts w:ascii="Times New Roman" w:hAnsi="Times New Roman" w:cs="Times New Roman"/>
          <w:lang w:val="es-ES"/>
        </w:rPr>
        <w:t>culo 27</w:t>
      </w:r>
      <w:r w:rsidR="009B58E7" w:rsidRPr="00AE12F7">
        <w:rPr>
          <w:rFonts w:ascii="Times New Roman" w:hAnsi="Times New Roman" w:cs="Times New Roman"/>
          <w:lang w:val="es-ES"/>
        </w:rPr>
        <w:t>, en el inciso segundo,</w:t>
      </w:r>
      <w:r w:rsidRPr="00AE12F7">
        <w:rPr>
          <w:rFonts w:ascii="Times New Roman" w:hAnsi="Times New Roman" w:cs="Times New Roman"/>
          <w:lang w:val="es-ES"/>
        </w:rPr>
        <w:t xml:space="preserve"> para sustituir</w:t>
      </w:r>
      <w:r w:rsidR="009B58E7" w:rsidRPr="00AE12F7">
        <w:rPr>
          <w:rFonts w:ascii="Times New Roman" w:hAnsi="Times New Roman" w:cs="Times New Roman"/>
          <w:lang w:val="es-ES"/>
        </w:rPr>
        <w:t xml:space="preserve"> la voz “seis” por “doce”.</w:t>
      </w:r>
    </w:p>
    <w:p w14:paraId="24AB3F94" w14:textId="77777777" w:rsidR="00203A6C" w:rsidRDefault="00203A6C" w:rsidP="00A84C89">
      <w:pPr>
        <w:spacing w:line="360" w:lineRule="auto"/>
        <w:rPr>
          <w:rFonts w:ascii="Times New Roman" w:hAnsi="Times New Roman" w:cs="Times New Roman"/>
          <w:lang w:val="es-ES"/>
        </w:rPr>
      </w:pPr>
    </w:p>
    <w:p w14:paraId="457EBE34" w14:textId="77777777" w:rsidR="00203A6C" w:rsidRDefault="00203A6C" w:rsidP="00A84C89">
      <w:pPr>
        <w:spacing w:line="360" w:lineRule="auto"/>
        <w:rPr>
          <w:rFonts w:ascii="Times New Roman" w:hAnsi="Times New Roman" w:cs="Times New Roman"/>
          <w:lang w:val="es-ES"/>
        </w:rPr>
      </w:pPr>
    </w:p>
    <w:p w14:paraId="2A53A9D5" w14:textId="77777777" w:rsidR="00203A6C" w:rsidRDefault="00203A6C" w:rsidP="00A84C89">
      <w:pPr>
        <w:spacing w:line="360" w:lineRule="auto"/>
        <w:rPr>
          <w:rFonts w:ascii="Times New Roman" w:hAnsi="Times New Roman" w:cs="Times New Roman"/>
          <w:lang w:val="es-ES"/>
        </w:rPr>
      </w:pPr>
    </w:p>
    <w:p w14:paraId="66A71B28" w14:textId="77777777" w:rsidR="00203A6C" w:rsidRDefault="00203A6C" w:rsidP="00A84C89">
      <w:pPr>
        <w:spacing w:line="360" w:lineRule="auto"/>
        <w:rPr>
          <w:rFonts w:ascii="Times New Roman" w:hAnsi="Times New Roman" w:cs="Times New Roman"/>
          <w:lang w:val="es-ES"/>
        </w:rPr>
      </w:pPr>
    </w:p>
    <w:p w14:paraId="33C9B203" w14:textId="77777777" w:rsidR="00203A6C" w:rsidRDefault="00203A6C" w:rsidP="00A84C89">
      <w:pPr>
        <w:spacing w:line="360" w:lineRule="auto"/>
        <w:rPr>
          <w:rFonts w:ascii="Times New Roman" w:hAnsi="Times New Roman" w:cs="Times New Roman"/>
          <w:lang w:val="es-ES"/>
        </w:rPr>
      </w:pPr>
    </w:p>
    <w:p w14:paraId="5BBEE6D1" w14:textId="77777777" w:rsidR="00203A6C" w:rsidRDefault="00203A6C" w:rsidP="00A84C89">
      <w:pPr>
        <w:spacing w:line="360" w:lineRule="auto"/>
        <w:rPr>
          <w:rFonts w:ascii="Times New Roman" w:hAnsi="Times New Roman" w:cs="Times New Roman"/>
          <w:lang w:val="es-ES"/>
        </w:rPr>
      </w:pPr>
    </w:p>
    <w:p w14:paraId="45A9D5F0" w14:textId="3AE4A2A8" w:rsidR="00203A6C" w:rsidRPr="00203A6C" w:rsidRDefault="00203A6C" w:rsidP="00A84C89">
      <w:pPr>
        <w:spacing w:line="360" w:lineRule="auto"/>
        <w:jc w:val="center"/>
        <w:rPr>
          <w:rFonts w:ascii="Times New Roman" w:hAnsi="Times New Roman" w:cs="Times New Roman"/>
          <w:b/>
          <w:lang w:val="es-ES"/>
        </w:rPr>
      </w:pPr>
      <w:r w:rsidRPr="00203A6C">
        <w:rPr>
          <w:rFonts w:ascii="Times New Roman" w:hAnsi="Times New Roman" w:cs="Times New Roman"/>
          <w:b/>
          <w:lang w:val="es-ES"/>
        </w:rPr>
        <w:t>GONZALO FUENZALIDA FIGUEROA</w:t>
      </w:r>
    </w:p>
    <w:p w14:paraId="1F813540" w14:textId="7040C8AA" w:rsidR="00203A6C" w:rsidRPr="00203A6C" w:rsidRDefault="00203A6C" w:rsidP="00A84C89">
      <w:pPr>
        <w:spacing w:line="360" w:lineRule="auto"/>
        <w:jc w:val="center"/>
        <w:rPr>
          <w:rFonts w:ascii="Times New Roman" w:hAnsi="Times New Roman" w:cs="Times New Roman"/>
          <w:b/>
          <w:lang w:val="es-ES"/>
        </w:rPr>
      </w:pPr>
      <w:r w:rsidRPr="00203A6C">
        <w:rPr>
          <w:rFonts w:ascii="Times New Roman" w:hAnsi="Times New Roman" w:cs="Times New Roman"/>
          <w:b/>
          <w:lang w:val="es-ES"/>
        </w:rPr>
        <w:t>DIPUTADO</w:t>
      </w:r>
    </w:p>
    <w:sectPr w:rsidR="00203A6C" w:rsidRPr="00203A6C" w:rsidSect="00CA13B3">
      <w:footerReference w:type="even" r:id="rId8"/>
      <w:footerReference w:type="default" r:id="rId9"/>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C8D68" w14:textId="77777777" w:rsidR="004F7166" w:rsidRDefault="004F7166" w:rsidP="00203A6C">
      <w:r>
        <w:separator/>
      </w:r>
    </w:p>
  </w:endnote>
  <w:endnote w:type="continuationSeparator" w:id="0">
    <w:p w14:paraId="08B4CC7A" w14:textId="77777777" w:rsidR="004F7166" w:rsidRDefault="004F7166" w:rsidP="0020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E27EC" w14:textId="77777777" w:rsidR="00203A6C" w:rsidRDefault="00203A6C" w:rsidP="00197644">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4F309197" w14:textId="77777777" w:rsidR="00203A6C" w:rsidRDefault="00203A6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202AF" w14:textId="77777777" w:rsidR="00203A6C" w:rsidRPr="00203A6C" w:rsidRDefault="00203A6C" w:rsidP="00203A6C">
    <w:pPr>
      <w:pStyle w:val="Piedepgina"/>
      <w:framePr w:wrap="none" w:vAnchor="text" w:hAnchor="page" w:x="5842" w:y="2"/>
      <w:rPr>
        <w:rStyle w:val="Nmerodepgina"/>
        <w:rFonts w:ascii="Times New Roman" w:hAnsi="Times New Roman" w:cs="Times New Roman"/>
      </w:rPr>
    </w:pPr>
    <w:r w:rsidRPr="00203A6C">
      <w:rPr>
        <w:rStyle w:val="Nmerodepgina"/>
        <w:rFonts w:ascii="Times New Roman" w:hAnsi="Times New Roman" w:cs="Times New Roman"/>
      </w:rPr>
      <w:fldChar w:fldCharType="begin"/>
    </w:r>
    <w:r w:rsidRPr="00203A6C">
      <w:rPr>
        <w:rStyle w:val="Nmerodepgina"/>
        <w:rFonts w:ascii="Times New Roman" w:hAnsi="Times New Roman" w:cs="Times New Roman"/>
      </w:rPr>
      <w:instrText xml:space="preserve">PAGE  </w:instrText>
    </w:r>
    <w:r w:rsidRPr="00203A6C">
      <w:rPr>
        <w:rStyle w:val="Nmerodepgina"/>
        <w:rFonts w:ascii="Times New Roman" w:hAnsi="Times New Roman" w:cs="Times New Roman"/>
      </w:rPr>
      <w:fldChar w:fldCharType="separate"/>
    </w:r>
    <w:r w:rsidR="006A2923">
      <w:rPr>
        <w:rStyle w:val="Nmerodepgina"/>
        <w:rFonts w:ascii="Times New Roman" w:hAnsi="Times New Roman" w:cs="Times New Roman"/>
        <w:noProof/>
      </w:rPr>
      <w:t>1</w:t>
    </w:r>
    <w:r w:rsidRPr="00203A6C">
      <w:rPr>
        <w:rStyle w:val="Nmerodepgina"/>
        <w:rFonts w:ascii="Times New Roman" w:hAnsi="Times New Roman" w:cs="Times New Roman"/>
      </w:rPr>
      <w:fldChar w:fldCharType="end"/>
    </w:r>
  </w:p>
  <w:p w14:paraId="26215F4E" w14:textId="77777777" w:rsidR="00203A6C" w:rsidRDefault="00203A6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E6A6C" w14:textId="77777777" w:rsidR="004F7166" w:rsidRDefault="004F7166" w:rsidP="00203A6C">
      <w:r>
        <w:separator/>
      </w:r>
    </w:p>
  </w:footnote>
  <w:footnote w:type="continuationSeparator" w:id="0">
    <w:p w14:paraId="2737A806" w14:textId="77777777" w:rsidR="004F7166" w:rsidRDefault="004F7166" w:rsidP="00203A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E29"/>
    <w:multiLevelType w:val="hybridMultilevel"/>
    <w:tmpl w:val="2ED28A6E"/>
    <w:lvl w:ilvl="0" w:tplc="040A0019">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 w15:restartNumberingAfterBreak="0">
    <w:nsid w:val="199822DE"/>
    <w:multiLevelType w:val="hybridMultilevel"/>
    <w:tmpl w:val="2F541A3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605D0A2E"/>
    <w:multiLevelType w:val="hybridMultilevel"/>
    <w:tmpl w:val="CD1052C4"/>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6EF615A0"/>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8BE"/>
    <w:rsid w:val="00000E25"/>
    <w:rsid w:val="00027511"/>
    <w:rsid w:val="00051439"/>
    <w:rsid w:val="00052F05"/>
    <w:rsid w:val="00090D64"/>
    <w:rsid w:val="001A63AF"/>
    <w:rsid w:val="001F56ED"/>
    <w:rsid w:val="00203A6C"/>
    <w:rsid w:val="00240617"/>
    <w:rsid w:val="002C75BC"/>
    <w:rsid w:val="003433CA"/>
    <w:rsid w:val="0035297D"/>
    <w:rsid w:val="00352B99"/>
    <w:rsid w:val="00373902"/>
    <w:rsid w:val="00382305"/>
    <w:rsid w:val="003A57EE"/>
    <w:rsid w:val="003C5300"/>
    <w:rsid w:val="003E4FC5"/>
    <w:rsid w:val="004126FB"/>
    <w:rsid w:val="00427925"/>
    <w:rsid w:val="0045626F"/>
    <w:rsid w:val="004658BE"/>
    <w:rsid w:val="00474790"/>
    <w:rsid w:val="00477F59"/>
    <w:rsid w:val="004B6B68"/>
    <w:rsid w:val="004F7166"/>
    <w:rsid w:val="004F757F"/>
    <w:rsid w:val="00521AE8"/>
    <w:rsid w:val="0054141E"/>
    <w:rsid w:val="005670A9"/>
    <w:rsid w:val="00582BC0"/>
    <w:rsid w:val="00593E8D"/>
    <w:rsid w:val="005B3F8D"/>
    <w:rsid w:val="005C3744"/>
    <w:rsid w:val="005C679A"/>
    <w:rsid w:val="006223AC"/>
    <w:rsid w:val="00624771"/>
    <w:rsid w:val="00644469"/>
    <w:rsid w:val="00651996"/>
    <w:rsid w:val="0066723A"/>
    <w:rsid w:val="00671D88"/>
    <w:rsid w:val="006A2923"/>
    <w:rsid w:val="00703D31"/>
    <w:rsid w:val="00765C24"/>
    <w:rsid w:val="00774895"/>
    <w:rsid w:val="007A1F7B"/>
    <w:rsid w:val="0085350E"/>
    <w:rsid w:val="008C2004"/>
    <w:rsid w:val="009B58E7"/>
    <w:rsid w:val="00A40812"/>
    <w:rsid w:val="00A84C89"/>
    <w:rsid w:val="00AA6287"/>
    <w:rsid w:val="00AC25A6"/>
    <w:rsid w:val="00AE12F7"/>
    <w:rsid w:val="00B72CAA"/>
    <w:rsid w:val="00B858D9"/>
    <w:rsid w:val="00BB3130"/>
    <w:rsid w:val="00BB7FF7"/>
    <w:rsid w:val="00BE21D1"/>
    <w:rsid w:val="00C02427"/>
    <w:rsid w:val="00C2363A"/>
    <w:rsid w:val="00CA13B3"/>
    <w:rsid w:val="00CC126A"/>
    <w:rsid w:val="00CD3650"/>
    <w:rsid w:val="00CF23FF"/>
    <w:rsid w:val="00D76CF9"/>
    <w:rsid w:val="00DB7E0C"/>
    <w:rsid w:val="00DC6450"/>
    <w:rsid w:val="00E144E0"/>
    <w:rsid w:val="00E5221C"/>
    <w:rsid w:val="00E6081E"/>
    <w:rsid w:val="00E85F3B"/>
    <w:rsid w:val="00E95136"/>
    <w:rsid w:val="00EE095F"/>
    <w:rsid w:val="00F77D45"/>
    <w:rsid w:val="00FC5F0B"/>
    <w:rsid w:val="00FE3D29"/>
    <w:rsid w:val="00FF10C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CF43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130"/>
    <w:pPr>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40617"/>
    <w:pPr>
      <w:ind w:left="720"/>
      <w:contextualSpacing/>
    </w:pPr>
  </w:style>
  <w:style w:type="table" w:styleId="Tablaconcuadrcula">
    <w:name w:val="Table Grid"/>
    <w:basedOn w:val="Tablanormal"/>
    <w:uiPriority w:val="39"/>
    <w:rsid w:val="00203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203A6C"/>
    <w:pPr>
      <w:tabs>
        <w:tab w:val="center" w:pos="4419"/>
        <w:tab w:val="right" w:pos="8838"/>
      </w:tabs>
    </w:pPr>
  </w:style>
  <w:style w:type="character" w:customStyle="1" w:styleId="PiedepginaCar">
    <w:name w:val="Pie de página Car"/>
    <w:basedOn w:val="Fuentedeprrafopredeter"/>
    <w:link w:val="Piedepgina"/>
    <w:uiPriority w:val="99"/>
    <w:rsid w:val="00203A6C"/>
  </w:style>
  <w:style w:type="character" w:styleId="Nmerodepgina">
    <w:name w:val="page number"/>
    <w:basedOn w:val="Fuentedeprrafopredeter"/>
    <w:uiPriority w:val="99"/>
    <w:semiHidden/>
    <w:unhideWhenUsed/>
    <w:rsid w:val="00203A6C"/>
  </w:style>
  <w:style w:type="paragraph" w:styleId="Encabezado">
    <w:name w:val="header"/>
    <w:basedOn w:val="Normal"/>
    <w:link w:val="EncabezadoCar"/>
    <w:uiPriority w:val="99"/>
    <w:unhideWhenUsed/>
    <w:rsid w:val="00203A6C"/>
    <w:pPr>
      <w:tabs>
        <w:tab w:val="center" w:pos="4419"/>
        <w:tab w:val="right" w:pos="8838"/>
      </w:tabs>
    </w:pPr>
  </w:style>
  <w:style w:type="character" w:customStyle="1" w:styleId="EncabezadoCar">
    <w:name w:val="Encabezado Car"/>
    <w:basedOn w:val="Fuentedeprrafopredeter"/>
    <w:link w:val="Encabezado"/>
    <w:uiPriority w:val="99"/>
    <w:rsid w:val="00203A6C"/>
  </w:style>
  <w:style w:type="paragraph" w:styleId="HTMLconformatoprevio">
    <w:name w:val="HTML Preformatted"/>
    <w:basedOn w:val="Normal"/>
    <w:link w:val="HTMLconformatoprevioCar"/>
    <w:uiPriority w:val="99"/>
    <w:semiHidden/>
    <w:unhideWhenUsed/>
    <w:rsid w:val="005C6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zh-CN"/>
    </w:rPr>
  </w:style>
  <w:style w:type="character" w:customStyle="1" w:styleId="HTMLconformatoprevioCar">
    <w:name w:val="HTML con formato previo Car"/>
    <w:basedOn w:val="Fuentedeprrafopredeter"/>
    <w:link w:val="HTMLconformatoprevio"/>
    <w:uiPriority w:val="99"/>
    <w:semiHidden/>
    <w:rsid w:val="005C679A"/>
    <w:rPr>
      <w:rFonts w:ascii="Courier New"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735151">
      <w:bodyDiv w:val="1"/>
      <w:marLeft w:val="0"/>
      <w:marRight w:val="0"/>
      <w:marTop w:val="0"/>
      <w:marBottom w:val="0"/>
      <w:divBdr>
        <w:top w:val="none" w:sz="0" w:space="0" w:color="auto"/>
        <w:left w:val="none" w:sz="0" w:space="0" w:color="auto"/>
        <w:bottom w:val="none" w:sz="0" w:space="0" w:color="auto"/>
        <w:right w:val="none" w:sz="0" w:space="0" w:color="auto"/>
      </w:divBdr>
    </w:div>
    <w:div w:id="754787135">
      <w:bodyDiv w:val="1"/>
      <w:marLeft w:val="0"/>
      <w:marRight w:val="0"/>
      <w:marTop w:val="0"/>
      <w:marBottom w:val="0"/>
      <w:divBdr>
        <w:top w:val="none" w:sz="0" w:space="0" w:color="auto"/>
        <w:left w:val="none" w:sz="0" w:space="0" w:color="auto"/>
        <w:bottom w:val="none" w:sz="0" w:space="0" w:color="auto"/>
        <w:right w:val="none" w:sz="0" w:space="0" w:color="auto"/>
      </w:divBdr>
    </w:div>
    <w:div w:id="2134593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C0E6A26-30C8-4AF5-B692-F41A998B7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1112</Words>
  <Characters>6118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Ignacio Gómez Corvalán</dc:creator>
  <cp:keywords/>
  <dc:description/>
  <cp:lastModifiedBy>Leonardo Lueiza Ureta</cp:lastModifiedBy>
  <cp:revision>17</cp:revision>
  <dcterms:created xsi:type="dcterms:W3CDTF">2017-07-19T22:12:00Z</dcterms:created>
  <dcterms:modified xsi:type="dcterms:W3CDTF">2017-10-17T15:22:00Z</dcterms:modified>
</cp:coreProperties>
</file>