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79957" w14:textId="04DE2857" w:rsidR="00CC74FB" w:rsidRPr="003C1BEF" w:rsidRDefault="003C1BEF" w:rsidP="003C1BEF">
      <w:pPr>
        <w:jc w:val="center"/>
        <w:rPr>
          <w:rFonts w:ascii="Calibri" w:hAnsi="Calibri"/>
          <w:b/>
          <w:sz w:val="34"/>
          <w:szCs w:val="34"/>
        </w:rPr>
      </w:pPr>
      <w:r w:rsidRPr="003C1BEF">
        <w:rPr>
          <w:rFonts w:ascii="Calibri" w:hAnsi="Calibri"/>
          <w:b/>
          <w:sz w:val="34"/>
          <w:szCs w:val="34"/>
        </w:rPr>
        <w:t>Establece regulación para las casas rodantes</w:t>
      </w:r>
    </w:p>
    <w:p w14:paraId="59BE392B" w14:textId="1CC62CEC" w:rsidR="003C1BEF" w:rsidRPr="003C1BEF" w:rsidRDefault="003C1BEF" w:rsidP="003C1BEF">
      <w:pPr>
        <w:jc w:val="center"/>
        <w:rPr>
          <w:rFonts w:ascii="Calibri" w:hAnsi="Calibri"/>
          <w:b/>
          <w:sz w:val="34"/>
          <w:szCs w:val="34"/>
        </w:rPr>
      </w:pPr>
      <w:r>
        <w:rPr>
          <w:rFonts w:ascii="Calibri" w:hAnsi="Calibri"/>
          <w:b/>
          <w:sz w:val="34"/>
          <w:szCs w:val="34"/>
        </w:rPr>
        <w:t>Boletín N°11557-15</w:t>
      </w:r>
      <w:bookmarkStart w:id="0" w:name="_GoBack"/>
      <w:bookmarkEnd w:id="0"/>
    </w:p>
    <w:p w14:paraId="71A3FCDC" w14:textId="77777777" w:rsidR="003C1BEF" w:rsidRPr="00CD4C89" w:rsidRDefault="003C1BEF" w:rsidP="00326F45">
      <w:pPr>
        <w:jc w:val="both"/>
        <w:rPr>
          <w:rFonts w:ascii="Calibri" w:hAnsi="Calibri"/>
          <w:u w:val="single"/>
        </w:rPr>
      </w:pPr>
    </w:p>
    <w:p w14:paraId="1C524CE4" w14:textId="2211FC6B" w:rsidR="00326F45" w:rsidRPr="00CD4C89" w:rsidRDefault="00326F45" w:rsidP="00326F45">
      <w:pPr>
        <w:jc w:val="both"/>
        <w:rPr>
          <w:rFonts w:ascii="Calibri" w:hAnsi="Calibri"/>
          <w:u w:val="single"/>
        </w:rPr>
      </w:pPr>
      <w:r w:rsidRPr="00CD4C89">
        <w:rPr>
          <w:rFonts w:ascii="Calibri" w:hAnsi="Calibri"/>
          <w:u w:val="single"/>
        </w:rPr>
        <w:t>Antecedentes</w:t>
      </w:r>
    </w:p>
    <w:p w14:paraId="1C5C7570" w14:textId="77777777" w:rsidR="00326F45" w:rsidRDefault="00326F45" w:rsidP="00326F45">
      <w:pPr>
        <w:jc w:val="both"/>
        <w:rPr>
          <w:rFonts w:ascii="Calibri" w:hAnsi="Calibri"/>
        </w:rPr>
      </w:pPr>
    </w:p>
    <w:p w14:paraId="1F25CF75" w14:textId="39D4E9AB" w:rsidR="00326F45" w:rsidRDefault="00AB3045" w:rsidP="00326F45">
      <w:pPr>
        <w:jc w:val="both"/>
        <w:rPr>
          <w:rFonts w:ascii="Calibri" w:hAnsi="Calibri"/>
        </w:rPr>
      </w:pPr>
      <w:r w:rsidRPr="00326F45">
        <w:rPr>
          <w:rFonts w:ascii="Calibri" w:hAnsi="Calibri"/>
        </w:rPr>
        <w:t xml:space="preserve">Cada año </w:t>
      </w:r>
      <w:r w:rsidR="007C1DC3">
        <w:rPr>
          <w:rFonts w:ascii="Calibri" w:hAnsi="Calibri"/>
        </w:rPr>
        <w:t xml:space="preserve">son más </w:t>
      </w:r>
      <w:r w:rsidR="00326F45">
        <w:rPr>
          <w:rFonts w:ascii="Calibri" w:hAnsi="Calibri"/>
        </w:rPr>
        <w:t xml:space="preserve">las denominadas </w:t>
      </w:r>
      <w:r w:rsidRPr="00326F45">
        <w:rPr>
          <w:rFonts w:ascii="Calibri" w:hAnsi="Calibri"/>
        </w:rPr>
        <w:t>casa</w:t>
      </w:r>
      <w:r w:rsidR="00326F45">
        <w:rPr>
          <w:rFonts w:ascii="Calibri" w:hAnsi="Calibri"/>
        </w:rPr>
        <w:t xml:space="preserve">s </w:t>
      </w:r>
      <w:r w:rsidRPr="00326F45">
        <w:rPr>
          <w:rFonts w:ascii="Calibri" w:hAnsi="Calibri"/>
        </w:rPr>
        <w:t>rodantes</w:t>
      </w:r>
      <w:r w:rsidR="007C1DC3">
        <w:rPr>
          <w:rFonts w:ascii="Calibri" w:hAnsi="Calibri"/>
        </w:rPr>
        <w:t>, que vemos</w:t>
      </w:r>
      <w:r w:rsidRPr="00326F45">
        <w:rPr>
          <w:rFonts w:ascii="Calibri" w:hAnsi="Calibri"/>
        </w:rPr>
        <w:t xml:space="preserve"> </w:t>
      </w:r>
      <w:r w:rsidR="00326F45">
        <w:rPr>
          <w:rFonts w:ascii="Calibri" w:hAnsi="Calibri"/>
        </w:rPr>
        <w:t xml:space="preserve">circulando por las carreteras y calles de nuestro país. </w:t>
      </w:r>
    </w:p>
    <w:p w14:paraId="38152674" w14:textId="77777777" w:rsidR="007C1DC3" w:rsidRDefault="007C1DC3" w:rsidP="00326F45">
      <w:pPr>
        <w:jc w:val="both"/>
        <w:rPr>
          <w:rFonts w:ascii="Calibri" w:hAnsi="Calibri"/>
        </w:rPr>
      </w:pPr>
    </w:p>
    <w:p w14:paraId="0DAC23FA" w14:textId="32AFB80C" w:rsidR="00326F45" w:rsidRDefault="00326F45" w:rsidP="00326F45">
      <w:pPr>
        <w:jc w:val="both"/>
        <w:rPr>
          <w:rFonts w:ascii="Calibri" w:hAnsi="Calibri"/>
        </w:rPr>
      </w:pPr>
      <w:r>
        <w:rPr>
          <w:rFonts w:ascii="Calibri" w:hAnsi="Calibri"/>
        </w:rPr>
        <w:t>Esto se acrecienta en los meses de verano, ya que Chile cuenta con grandes parajes</w:t>
      </w:r>
      <w:r w:rsidR="007C1DC3">
        <w:rPr>
          <w:rFonts w:ascii="Calibri" w:hAnsi="Calibri"/>
        </w:rPr>
        <w:t xml:space="preserve"> que visitar, esto sumado al auge d</w:t>
      </w:r>
      <w:r>
        <w:rPr>
          <w:rFonts w:ascii="Calibri" w:hAnsi="Calibri"/>
        </w:rPr>
        <w:t>el turismo de aventura</w:t>
      </w:r>
      <w:r w:rsidR="00CD4C89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="007C1DC3">
        <w:rPr>
          <w:rFonts w:ascii="Calibri" w:hAnsi="Calibri"/>
        </w:rPr>
        <w:t>es que son cada vez más las formas distintas de movilizarse y llegar a estos lugares.</w:t>
      </w:r>
    </w:p>
    <w:p w14:paraId="349C0C3A" w14:textId="77777777" w:rsidR="00326F45" w:rsidRDefault="00326F45" w:rsidP="00326F45">
      <w:pPr>
        <w:jc w:val="both"/>
        <w:rPr>
          <w:rFonts w:ascii="Calibri" w:hAnsi="Calibri"/>
        </w:rPr>
      </w:pPr>
    </w:p>
    <w:p w14:paraId="2ACFB329" w14:textId="54186BB3" w:rsidR="0084258F" w:rsidRDefault="00326F45" w:rsidP="00326F4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Al constatar este hecho y darnos cuenta que nuestro país no cuenta con una legislación referente especialmente </w:t>
      </w:r>
      <w:r w:rsidR="0084258F">
        <w:rPr>
          <w:rFonts w:ascii="Calibri" w:hAnsi="Calibri"/>
        </w:rPr>
        <w:t xml:space="preserve">a asegurar el correcto uso de aquellos vehículos. Es </w:t>
      </w:r>
      <w:r w:rsidR="007C1DC3">
        <w:rPr>
          <w:rFonts w:ascii="Calibri" w:hAnsi="Calibri"/>
        </w:rPr>
        <w:t>que queremos llenar aquel vacío, estableciendo reglas claras para el buen uso y seguridad vial.</w:t>
      </w:r>
    </w:p>
    <w:p w14:paraId="119DCBB4" w14:textId="77777777" w:rsidR="0084258F" w:rsidRDefault="0084258F" w:rsidP="00326F45">
      <w:pPr>
        <w:jc w:val="both"/>
        <w:rPr>
          <w:rFonts w:ascii="Calibri" w:hAnsi="Calibri"/>
        </w:rPr>
      </w:pPr>
    </w:p>
    <w:p w14:paraId="26C01FDB" w14:textId="754AF9E8" w:rsidR="0084258F" w:rsidRDefault="0084258F" w:rsidP="00326F4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Para ello, y luego de estudiar legislación comparada, llegamos al convencimiento de que España ha abordado este tema y contiene normas interesantes que pueden ser aplicadas a nuestra idiosincrasia. </w:t>
      </w:r>
    </w:p>
    <w:p w14:paraId="4B1B66FE" w14:textId="77777777" w:rsidR="0084258F" w:rsidRDefault="0084258F" w:rsidP="00326F45">
      <w:pPr>
        <w:jc w:val="both"/>
        <w:rPr>
          <w:rFonts w:ascii="Calibri" w:hAnsi="Calibri"/>
        </w:rPr>
      </w:pPr>
    </w:p>
    <w:p w14:paraId="58623F1A" w14:textId="4C770765" w:rsidR="0084258F" w:rsidRDefault="0084258F" w:rsidP="00326F45">
      <w:pPr>
        <w:jc w:val="both"/>
        <w:rPr>
          <w:rFonts w:ascii="Calibri" w:hAnsi="Calibri"/>
        </w:rPr>
      </w:pPr>
      <w:r>
        <w:rPr>
          <w:rFonts w:ascii="Calibri" w:hAnsi="Calibri"/>
        </w:rPr>
        <w:t>Por todo lo anterior, es que queremos present</w:t>
      </w:r>
      <w:r w:rsidR="00CF2242">
        <w:rPr>
          <w:rFonts w:ascii="Calibri" w:hAnsi="Calibri"/>
        </w:rPr>
        <w:t>ar el siguiente proyecto de ley:</w:t>
      </w:r>
    </w:p>
    <w:p w14:paraId="137A5832" w14:textId="77777777" w:rsidR="0084258F" w:rsidRDefault="0084258F" w:rsidP="00326F45">
      <w:pPr>
        <w:jc w:val="both"/>
        <w:rPr>
          <w:rFonts w:ascii="Calibri" w:hAnsi="Calibri"/>
        </w:rPr>
      </w:pPr>
    </w:p>
    <w:p w14:paraId="441BA635" w14:textId="77777777" w:rsidR="00326F45" w:rsidRDefault="00326F45" w:rsidP="00326F45">
      <w:pPr>
        <w:jc w:val="both"/>
        <w:rPr>
          <w:rFonts w:ascii="Calibri" w:hAnsi="Calibri"/>
        </w:rPr>
      </w:pPr>
    </w:p>
    <w:p w14:paraId="3FBFE36B" w14:textId="77777777" w:rsidR="00F81CC0" w:rsidRPr="00326F45" w:rsidRDefault="00F81CC0" w:rsidP="00326F45">
      <w:pPr>
        <w:jc w:val="both"/>
        <w:rPr>
          <w:rFonts w:ascii="Calibri" w:hAnsi="Calibri"/>
        </w:rPr>
      </w:pPr>
    </w:p>
    <w:p w14:paraId="3F845A9C" w14:textId="77777777" w:rsidR="00F81CC0" w:rsidRPr="0036314D" w:rsidRDefault="00F81CC0" w:rsidP="00326F45">
      <w:pPr>
        <w:jc w:val="both"/>
        <w:rPr>
          <w:rFonts w:ascii="Calibri" w:hAnsi="Calibri"/>
        </w:rPr>
      </w:pPr>
    </w:p>
    <w:p w14:paraId="5394EB3C" w14:textId="47E8A62B" w:rsidR="00F81CC0" w:rsidRPr="0036314D" w:rsidRDefault="00F81CC0" w:rsidP="007C1DC3">
      <w:pPr>
        <w:jc w:val="center"/>
        <w:rPr>
          <w:rFonts w:ascii="Calibri" w:hAnsi="Calibri"/>
          <w:u w:val="single"/>
        </w:rPr>
      </w:pPr>
      <w:r w:rsidRPr="0036314D">
        <w:rPr>
          <w:rFonts w:ascii="Calibri" w:hAnsi="Calibri"/>
          <w:u w:val="single"/>
        </w:rPr>
        <w:t>Proyecto de Ley</w:t>
      </w:r>
    </w:p>
    <w:p w14:paraId="13115177" w14:textId="77777777" w:rsidR="00F81CC0" w:rsidRPr="0036314D" w:rsidRDefault="00F81CC0" w:rsidP="00326F45">
      <w:pPr>
        <w:jc w:val="both"/>
        <w:rPr>
          <w:rFonts w:ascii="Calibri" w:hAnsi="Calibri"/>
          <w:u w:val="single"/>
        </w:rPr>
      </w:pPr>
    </w:p>
    <w:p w14:paraId="2CC3DEB7" w14:textId="77777777" w:rsidR="00CC74FB" w:rsidRPr="0036314D" w:rsidRDefault="00CC74FB" w:rsidP="00326F45">
      <w:pPr>
        <w:jc w:val="both"/>
        <w:rPr>
          <w:rFonts w:ascii="Calibri" w:hAnsi="Calibri"/>
        </w:rPr>
      </w:pPr>
    </w:p>
    <w:p w14:paraId="7143CD5F" w14:textId="6417420A" w:rsidR="00F81CC0" w:rsidRPr="0036314D" w:rsidRDefault="007C1DC3" w:rsidP="00326F45">
      <w:pPr>
        <w:jc w:val="both"/>
        <w:rPr>
          <w:rFonts w:ascii="Calibri" w:hAnsi="Calibri"/>
        </w:rPr>
      </w:pPr>
      <w:r w:rsidRPr="0036314D">
        <w:rPr>
          <w:rFonts w:ascii="Calibri" w:hAnsi="Calibri"/>
        </w:rPr>
        <w:t xml:space="preserve">Artículo Primero.- </w:t>
      </w:r>
      <w:r w:rsidR="00AA777E" w:rsidRPr="0036314D">
        <w:rPr>
          <w:rFonts w:ascii="Calibri" w:hAnsi="Calibri"/>
        </w:rPr>
        <w:t xml:space="preserve">Denominase </w:t>
      </w:r>
      <w:r w:rsidR="005B09E9" w:rsidRPr="0036314D">
        <w:rPr>
          <w:rFonts w:ascii="Calibri" w:hAnsi="Calibri"/>
        </w:rPr>
        <w:t>auto caravanas</w:t>
      </w:r>
      <w:r w:rsidR="00AA777E" w:rsidRPr="0036314D">
        <w:rPr>
          <w:rFonts w:ascii="Calibri" w:hAnsi="Calibri"/>
        </w:rPr>
        <w:t xml:space="preserve">, </w:t>
      </w:r>
      <w:r w:rsidR="005B09E9" w:rsidRPr="0036314D">
        <w:rPr>
          <w:rFonts w:ascii="Calibri" w:hAnsi="Calibri"/>
        </w:rPr>
        <w:t>motor home</w:t>
      </w:r>
      <w:r w:rsidR="00AA777E" w:rsidRPr="0036314D">
        <w:rPr>
          <w:rFonts w:ascii="Calibri" w:hAnsi="Calibri"/>
        </w:rPr>
        <w:t xml:space="preserve"> o casa rodante, a todo </w:t>
      </w:r>
      <w:r w:rsidR="00347385" w:rsidRPr="0036314D">
        <w:rPr>
          <w:rFonts w:ascii="Calibri" w:hAnsi="Calibri"/>
        </w:rPr>
        <w:t>vehículo</w:t>
      </w:r>
      <w:r w:rsidR="00F81CC0" w:rsidRPr="0036314D">
        <w:rPr>
          <w:rFonts w:ascii="Calibri" w:hAnsi="Calibri"/>
        </w:rPr>
        <w:t xml:space="preserve"> </w:t>
      </w:r>
      <w:r w:rsidRPr="0036314D">
        <w:rPr>
          <w:rFonts w:ascii="Calibri" w:hAnsi="Calibri"/>
        </w:rPr>
        <w:t xml:space="preserve">de cuatro ruedas, </w:t>
      </w:r>
      <w:r w:rsidR="00F81CC0" w:rsidRPr="0036314D">
        <w:rPr>
          <w:rFonts w:ascii="Calibri" w:hAnsi="Calibri"/>
        </w:rPr>
        <w:t>construido con el fin especial de transporte y alojamiento a la vez.</w:t>
      </w:r>
    </w:p>
    <w:p w14:paraId="6A9C6554" w14:textId="77777777" w:rsidR="00AB3045" w:rsidRPr="0036314D" w:rsidRDefault="00AB3045" w:rsidP="00326F45">
      <w:pPr>
        <w:jc w:val="both"/>
        <w:rPr>
          <w:rFonts w:ascii="Calibri" w:hAnsi="Calibri" w:cs="Arial"/>
          <w:lang w:val="es-ES"/>
        </w:rPr>
      </w:pPr>
    </w:p>
    <w:p w14:paraId="0CE83224" w14:textId="5B4F653D" w:rsidR="00AB3045" w:rsidRPr="0036314D" w:rsidRDefault="007C1DC3" w:rsidP="00326F45">
      <w:pPr>
        <w:jc w:val="both"/>
        <w:rPr>
          <w:rFonts w:ascii="Calibri" w:hAnsi="Calibri" w:cs="Arial"/>
          <w:lang w:val="es-ES"/>
        </w:rPr>
      </w:pPr>
      <w:r w:rsidRPr="0036314D">
        <w:rPr>
          <w:rFonts w:ascii="Calibri" w:hAnsi="Calibri"/>
        </w:rPr>
        <w:t>Artículo Segundo.- Los vehículos mencionados en artículo anterior</w:t>
      </w:r>
      <w:r w:rsidR="007D79E0" w:rsidRPr="0036314D">
        <w:rPr>
          <w:rFonts w:ascii="Calibri" w:hAnsi="Calibri"/>
        </w:rPr>
        <w:t xml:space="preserve"> tendrán </w:t>
      </w:r>
      <w:r w:rsidR="007D79E0" w:rsidRPr="0036314D">
        <w:rPr>
          <w:rFonts w:ascii="Calibri" w:hAnsi="Calibri" w:cs="Arial"/>
          <w:lang w:val="es-ES"/>
        </w:rPr>
        <w:t>la posibilidad de estacionarse o</w:t>
      </w:r>
      <w:r w:rsidR="00AB3045" w:rsidRPr="0036314D">
        <w:rPr>
          <w:rFonts w:ascii="Calibri" w:hAnsi="Calibri" w:cs="Arial"/>
          <w:lang w:val="es-ES"/>
        </w:rPr>
        <w:t xml:space="preserve"> acampar en lugares permitidos por cada Municipalidad.</w:t>
      </w:r>
    </w:p>
    <w:p w14:paraId="42D854C3" w14:textId="77777777" w:rsidR="00AB3045" w:rsidRPr="0036314D" w:rsidRDefault="00AB3045" w:rsidP="00326F45">
      <w:pPr>
        <w:jc w:val="both"/>
        <w:rPr>
          <w:rFonts w:ascii="Calibri" w:hAnsi="Calibri" w:cs="Arial"/>
          <w:lang w:val="es-ES"/>
        </w:rPr>
      </w:pPr>
    </w:p>
    <w:p w14:paraId="003893D6" w14:textId="7EFBE8EF" w:rsidR="00AB3045" w:rsidRPr="0036314D" w:rsidRDefault="007D79E0" w:rsidP="00326F45">
      <w:pPr>
        <w:jc w:val="both"/>
        <w:rPr>
          <w:rFonts w:ascii="Calibri" w:hAnsi="Calibri" w:cs="Arial"/>
          <w:lang w:val="es-ES"/>
        </w:rPr>
      </w:pPr>
      <w:r w:rsidRPr="0036314D">
        <w:rPr>
          <w:rFonts w:ascii="Calibri" w:hAnsi="Calibri" w:cs="Arial"/>
          <w:lang w:val="es-ES"/>
        </w:rPr>
        <w:t xml:space="preserve">Artículo Tercero.- </w:t>
      </w:r>
      <w:r w:rsidR="00AB3045" w:rsidRPr="0036314D">
        <w:rPr>
          <w:rFonts w:ascii="Calibri" w:hAnsi="Calibri" w:cs="Arial"/>
          <w:lang w:val="es-ES"/>
        </w:rPr>
        <w:t>Se entiende</w:t>
      </w:r>
      <w:r w:rsidRPr="0036314D">
        <w:rPr>
          <w:rFonts w:ascii="Calibri" w:hAnsi="Calibri" w:cs="Arial"/>
          <w:lang w:val="es-ES"/>
        </w:rPr>
        <w:t>n</w:t>
      </w:r>
      <w:r w:rsidR="00AB3045" w:rsidRPr="0036314D">
        <w:rPr>
          <w:rFonts w:ascii="Calibri" w:hAnsi="Calibri" w:cs="Arial"/>
          <w:lang w:val="es-ES"/>
        </w:rPr>
        <w:t xml:space="preserve"> estacionado</w:t>
      </w:r>
      <w:r w:rsidRPr="0036314D">
        <w:rPr>
          <w:rFonts w:ascii="Calibri" w:hAnsi="Calibri" w:cs="Arial"/>
          <w:lang w:val="es-ES"/>
        </w:rPr>
        <w:t>s</w:t>
      </w:r>
      <w:r w:rsidR="00AB3045" w:rsidRPr="0036314D">
        <w:rPr>
          <w:rFonts w:ascii="Calibri" w:hAnsi="Calibri" w:cs="Arial"/>
          <w:lang w:val="es-ES"/>
        </w:rPr>
        <w:t xml:space="preserve"> </w:t>
      </w:r>
      <w:r w:rsidRPr="0036314D">
        <w:rPr>
          <w:rFonts w:ascii="Calibri" w:hAnsi="Calibri" w:cs="Arial"/>
          <w:lang w:val="es-ES"/>
        </w:rPr>
        <w:t xml:space="preserve">estos vehículos </w:t>
      </w:r>
      <w:r w:rsidR="00AB3045" w:rsidRPr="0036314D">
        <w:rPr>
          <w:rFonts w:ascii="Calibri" w:hAnsi="Calibri" w:cs="Arial"/>
          <w:lang w:val="es-ES"/>
        </w:rPr>
        <w:t>cuando</w:t>
      </w:r>
      <w:r w:rsidRPr="0036314D">
        <w:rPr>
          <w:rFonts w:ascii="Calibri" w:hAnsi="Calibri" w:cs="Arial"/>
          <w:lang w:val="es-ES"/>
        </w:rPr>
        <w:t xml:space="preserve"> cumple con todas las siguientes condiciones</w:t>
      </w:r>
      <w:r w:rsidR="00AB3045" w:rsidRPr="0036314D">
        <w:rPr>
          <w:rFonts w:ascii="Calibri" w:hAnsi="Calibri" w:cs="Arial"/>
          <w:lang w:val="es-ES"/>
        </w:rPr>
        <w:t>:</w:t>
      </w:r>
    </w:p>
    <w:p w14:paraId="158C27CD" w14:textId="77777777" w:rsidR="00AB3045" w:rsidRPr="0036314D" w:rsidRDefault="00AB3045" w:rsidP="00326F45">
      <w:pPr>
        <w:jc w:val="both"/>
        <w:rPr>
          <w:rFonts w:ascii="Calibri" w:hAnsi="Calibri" w:cs="Arial"/>
          <w:lang w:val="es-ES"/>
        </w:rPr>
      </w:pPr>
    </w:p>
    <w:p w14:paraId="3CDF99A6" w14:textId="721096C1" w:rsidR="00AB3045" w:rsidRPr="0036314D" w:rsidRDefault="00AB3045" w:rsidP="00326F45">
      <w:pPr>
        <w:pStyle w:val="Prrafodelista"/>
        <w:numPr>
          <w:ilvl w:val="0"/>
          <w:numId w:val="1"/>
        </w:numPr>
        <w:jc w:val="both"/>
        <w:rPr>
          <w:rFonts w:ascii="Calibri" w:hAnsi="Calibri" w:cs="Arial"/>
          <w:lang w:val="es-ES"/>
        </w:rPr>
      </w:pPr>
      <w:r w:rsidRPr="0036314D">
        <w:rPr>
          <w:rFonts w:ascii="Calibri" w:hAnsi="Calibri" w:cs="Arial"/>
          <w:lang w:val="es-ES"/>
        </w:rPr>
        <w:t>No</w:t>
      </w:r>
      <w:r w:rsidR="00F6116D" w:rsidRPr="0036314D">
        <w:rPr>
          <w:rFonts w:ascii="Calibri" w:hAnsi="Calibri" w:cs="Arial"/>
          <w:lang w:val="es-ES"/>
        </w:rPr>
        <w:t xml:space="preserve"> sobrepasar la marcas de del</w:t>
      </w:r>
      <w:r w:rsidRPr="0036314D">
        <w:rPr>
          <w:rFonts w:ascii="Calibri" w:hAnsi="Calibri" w:cs="Arial"/>
          <w:lang w:val="es-ES"/>
        </w:rPr>
        <w:t>i</w:t>
      </w:r>
      <w:r w:rsidR="00F6116D" w:rsidRPr="0036314D">
        <w:rPr>
          <w:rFonts w:ascii="Calibri" w:hAnsi="Calibri" w:cs="Arial"/>
          <w:lang w:val="es-ES"/>
        </w:rPr>
        <w:t>m</w:t>
      </w:r>
      <w:r w:rsidRPr="0036314D">
        <w:rPr>
          <w:rFonts w:ascii="Calibri" w:hAnsi="Calibri" w:cs="Arial"/>
          <w:lang w:val="es-ES"/>
        </w:rPr>
        <w:t xml:space="preserve">itación de la zona de </w:t>
      </w:r>
      <w:r w:rsidR="007D79E0" w:rsidRPr="0036314D">
        <w:rPr>
          <w:rFonts w:ascii="Calibri" w:hAnsi="Calibri" w:cs="Arial"/>
          <w:lang w:val="es-ES"/>
        </w:rPr>
        <w:t xml:space="preserve">cualquier </w:t>
      </w:r>
      <w:r w:rsidRPr="0036314D">
        <w:rPr>
          <w:rFonts w:ascii="Calibri" w:hAnsi="Calibri" w:cs="Arial"/>
          <w:lang w:val="es-ES"/>
        </w:rPr>
        <w:t>estacionamiento</w:t>
      </w:r>
      <w:r w:rsidR="00F6116D" w:rsidRPr="0036314D">
        <w:rPr>
          <w:rFonts w:ascii="Calibri" w:hAnsi="Calibri" w:cs="Arial"/>
          <w:lang w:val="es-ES"/>
        </w:rPr>
        <w:t xml:space="preserve">, ya sea con el </w:t>
      </w:r>
      <w:r w:rsidR="00347385" w:rsidRPr="0036314D">
        <w:rPr>
          <w:rFonts w:ascii="Calibri" w:hAnsi="Calibri" w:cs="Arial"/>
          <w:lang w:val="es-ES"/>
        </w:rPr>
        <w:t>vehículo</w:t>
      </w:r>
      <w:r w:rsidR="00F6116D" w:rsidRPr="0036314D">
        <w:rPr>
          <w:rFonts w:ascii="Calibri" w:hAnsi="Calibri" w:cs="Arial"/>
          <w:lang w:val="es-ES"/>
        </w:rPr>
        <w:t xml:space="preserve"> u otros objetos, como sillas, mesas, toldos o cualquier elemento que sobresalga de aquella zona.</w:t>
      </w:r>
    </w:p>
    <w:p w14:paraId="017454AB" w14:textId="77777777" w:rsidR="00347385" w:rsidRPr="0036314D" w:rsidRDefault="00347385" w:rsidP="00347385">
      <w:pPr>
        <w:pStyle w:val="Prrafodelista"/>
        <w:jc w:val="both"/>
        <w:rPr>
          <w:rFonts w:ascii="Calibri" w:hAnsi="Calibri" w:cs="Arial"/>
          <w:lang w:val="es-ES"/>
        </w:rPr>
      </w:pPr>
    </w:p>
    <w:p w14:paraId="691643A9" w14:textId="66E0D38C" w:rsidR="00AB3045" w:rsidRPr="0036314D" w:rsidRDefault="00AB3045" w:rsidP="00326F45">
      <w:pPr>
        <w:pStyle w:val="Prrafodelista"/>
        <w:numPr>
          <w:ilvl w:val="0"/>
          <w:numId w:val="1"/>
        </w:numPr>
        <w:jc w:val="both"/>
        <w:rPr>
          <w:rFonts w:ascii="Calibri" w:hAnsi="Calibri" w:cs="Arial"/>
          <w:lang w:val="es-ES"/>
        </w:rPr>
      </w:pPr>
      <w:r w:rsidRPr="0036314D">
        <w:rPr>
          <w:rFonts w:ascii="Calibri" w:hAnsi="Calibri" w:cs="Arial"/>
          <w:lang w:val="es-ES"/>
        </w:rPr>
        <w:t>Esta</w:t>
      </w:r>
      <w:r w:rsidR="00347385" w:rsidRPr="0036314D">
        <w:rPr>
          <w:rFonts w:ascii="Calibri" w:hAnsi="Calibri" w:cs="Arial"/>
          <w:lang w:val="es-ES"/>
        </w:rPr>
        <w:t>r</w:t>
      </w:r>
      <w:r w:rsidRPr="0036314D">
        <w:rPr>
          <w:rFonts w:ascii="Calibri" w:hAnsi="Calibri" w:cs="Arial"/>
          <w:lang w:val="es-ES"/>
        </w:rPr>
        <w:t xml:space="preserve"> en pleno contacto con </w:t>
      </w:r>
      <w:r w:rsidR="00F81CC0" w:rsidRPr="0036314D">
        <w:rPr>
          <w:rFonts w:ascii="Calibri" w:hAnsi="Calibri" w:cs="Arial"/>
          <w:lang w:val="es-ES"/>
        </w:rPr>
        <w:t>el suelo a través de sus ruedas, con el motor apagado y accionado freno de estacionamiento.</w:t>
      </w:r>
    </w:p>
    <w:p w14:paraId="5A20A13D" w14:textId="77777777" w:rsidR="00347385" w:rsidRPr="0036314D" w:rsidRDefault="00347385" w:rsidP="00347385">
      <w:pPr>
        <w:jc w:val="both"/>
        <w:rPr>
          <w:rFonts w:ascii="Calibri" w:hAnsi="Calibri" w:cs="Arial"/>
          <w:lang w:val="es-ES"/>
        </w:rPr>
      </w:pPr>
    </w:p>
    <w:p w14:paraId="21242026" w14:textId="576CB24F" w:rsidR="007D79E0" w:rsidRPr="0036314D" w:rsidRDefault="00347385" w:rsidP="00326F45">
      <w:pPr>
        <w:pStyle w:val="Prrafodelista"/>
        <w:numPr>
          <w:ilvl w:val="0"/>
          <w:numId w:val="1"/>
        </w:numPr>
        <w:jc w:val="both"/>
        <w:rPr>
          <w:rFonts w:ascii="Calibri" w:hAnsi="Calibri" w:cs="Arial"/>
          <w:lang w:val="es-ES"/>
        </w:rPr>
      </w:pPr>
      <w:r w:rsidRPr="0036314D">
        <w:rPr>
          <w:rFonts w:ascii="Calibri" w:hAnsi="Calibri" w:cs="Arial"/>
          <w:bCs/>
          <w:lang w:val="es-ES"/>
        </w:rPr>
        <w:t>No producir</w:t>
      </w:r>
      <w:r w:rsidR="00AB3045" w:rsidRPr="0036314D">
        <w:rPr>
          <w:rFonts w:ascii="Calibri" w:hAnsi="Calibri" w:cs="Arial"/>
          <w:bCs/>
          <w:lang w:val="es-ES"/>
        </w:rPr>
        <w:t xml:space="preserve"> ninguna emisión o fluido</w:t>
      </w:r>
      <w:r w:rsidR="00AB3045" w:rsidRPr="0036314D">
        <w:rPr>
          <w:rFonts w:ascii="Calibri" w:hAnsi="Calibri" w:cs="Arial"/>
          <w:lang w:val="es-ES"/>
        </w:rPr>
        <w:t xml:space="preserve">, contaminante o no, salvo las propias de la combustión del motor a través del tubo de escape, o se lleven a cabo conductas incívicas y/o insalubres, como el vaciado de aguas. </w:t>
      </w:r>
    </w:p>
    <w:p w14:paraId="77AE3AB6" w14:textId="77777777" w:rsidR="00347385" w:rsidRPr="0036314D" w:rsidRDefault="00347385" w:rsidP="00347385">
      <w:pPr>
        <w:jc w:val="both"/>
        <w:rPr>
          <w:rFonts w:ascii="Calibri" w:hAnsi="Calibri" w:cs="Arial"/>
          <w:lang w:val="es-ES"/>
        </w:rPr>
      </w:pPr>
    </w:p>
    <w:p w14:paraId="162E8BF4" w14:textId="3F46E633" w:rsidR="00AB3045" w:rsidRPr="0036314D" w:rsidRDefault="007D79E0" w:rsidP="00326F45">
      <w:pPr>
        <w:pStyle w:val="Prrafodelista"/>
        <w:numPr>
          <w:ilvl w:val="0"/>
          <w:numId w:val="1"/>
        </w:numPr>
        <w:jc w:val="both"/>
        <w:rPr>
          <w:rFonts w:ascii="Calibri" w:hAnsi="Calibri" w:cs="Arial"/>
          <w:lang w:val="es-ES"/>
        </w:rPr>
      </w:pPr>
      <w:r w:rsidRPr="0036314D">
        <w:rPr>
          <w:rFonts w:ascii="Calibri" w:hAnsi="Calibri" w:cs="Arial"/>
          <w:lang w:val="es-ES"/>
        </w:rPr>
        <w:t>N</w:t>
      </w:r>
      <w:r w:rsidR="00347385" w:rsidRPr="0036314D">
        <w:rPr>
          <w:rFonts w:ascii="Calibri" w:hAnsi="Calibri" w:cs="Arial"/>
          <w:lang w:val="es-ES"/>
        </w:rPr>
        <w:t>o emitir</w:t>
      </w:r>
      <w:r w:rsidR="00AB3045" w:rsidRPr="0036314D">
        <w:rPr>
          <w:rFonts w:ascii="Calibri" w:hAnsi="Calibri" w:cs="Arial"/>
          <w:lang w:val="es-ES"/>
        </w:rPr>
        <w:t xml:space="preserve"> ruidos molestos, como la puesta en marcha de un generador eléctrico en horario de descanso o durante el día en periodos prolongados</w:t>
      </w:r>
      <w:r w:rsidRPr="0036314D">
        <w:rPr>
          <w:rFonts w:ascii="Calibri" w:hAnsi="Calibri" w:cs="Arial"/>
          <w:lang w:val="es-ES"/>
        </w:rPr>
        <w:t>.</w:t>
      </w:r>
    </w:p>
    <w:p w14:paraId="12BBD627" w14:textId="77777777" w:rsidR="00AB3045" w:rsidRPr="0036314D" w:rsidRDefault="00AB3045" w:rsidP="00326F45">
      <w:pPr>
        <w:jc w:val="both"/>
        <w:rPr>
          <w:rFonts w:ascii="Calibri" w:hAnsi="Calibri" w:cs="Arial"/>
          <w:lang w:val="es-ES"/>
        </w:rPr>
      </w:pPr>
    </w:p>
    <w:p w14:paraId="4A4D61E5" w14:textId="77777777" w:rsidR="00347385" w:rsidRPr="0036314D" w:rsidRDefault="00347385" w:rsidP="00347385">
      <w:pPr>
        <w:jc w:val="both"/>
        <w:rPr>
          <w:rFonts w:ascii="Calibri" w:hAnsi="Calibri"/>
        </w:rPr>
      </w:pPr>
      <w:r w:rsidRPr="0036314D">
        <w:rPr>
          <w:rFonts w:ascii="Calibri" w:hAnsi="Calibri" w:cs="Arial"/>
          <w:lang w:val="es-ES"/>
        </w:rPr>
        <w:t>Artículo Cuarto.- Mientras un vehículo está correctamente estacionado, no es relevante que sus ocupantes se encuentren dentro o fuera.</w:t>
      </w:r>
    </w:p>
    <w:p w14:paraId="15B1712D" w14:textId="77777777" w:rsidR="00347385" w:rsidRPr="0036314D" w:rsidRDefault="00347385" w:rsidP="00347385">
      <w:pPr>
        <w:jc w:val="both"/>
        <w:rPr>
          <w:rFonts w:ascii="Calibri" w:hAnsi="Calibri" w:cs="Arial"/>
          <w:lang w:val="es-ES"/>
        </w:rPr>
      </w:pPr>
    </w:p>
    <w:p w14:paraId="534F7CCD" w14:textId="77777777" w:rsidR="00347385" w:rsidRPr="0036314D" w:rsidRDefault="00347385" w:rsidP="00347385">
      <w:pPr>
        <w:jc w:val="both"/>
        <w:rPr>
          <w:rFonts w:ascii="Calibri" w:hAnsi="Calibri" w:cs="Arial"/>
          <w:lang w:val="es-ES"/>
        </w:rPr>
      </w:pPr>
    </w:p>
    <w:p w14:paraId="4B1346B9" w14:textId="24AC1840" w:rsidR="00AB3045" w:rsidRPr="0036314D" w:rsidRDefault="00347385" w:rsidP="00347385">
      <w:pPr>
        <w:jc w:val="both"/>
        <w:rPr>
          <w:rFonts w:ascii="Calibri" w:hAnsi="Calibri" w:cs="Arial"/>
          <w:lang w:val="es-ES"/>
        </w:rPr>
      </w:pPr>
      <w:r w:rsidRPr="0036314D">
        <w:rPr>
          <w:rFonts w:ascii="Calibri" w:hAnsi="Calibri" w:cs="Arial"/>
          <w:lang w:val="es-ES"/>
        </w:rPr>
        <w:t xml:space="preserve">Artículo Quinto.- </w:t>
      </w:r>
      <w:r w:rsidR="00AB3045" w:rsidRPr="0036314D">
        <w:rPr>
          <w:rFonts w:ascii="Calibri" w:hAnsi="Calibri" w:cs="Arial"/>
          <w:lang w:val="es-ES"/>
        </w:rPr>
        <w:t xml:space="preserve">Se entiende acampado cuando: </w:t>
      </w:r>
    </w:p>
    <w:p w14:paraId="2BD75274" w14:textId="27F10C34" w:rsidR="00347385" w:rsidRPr="0036314D" w:rsidRDefault="00362D4D" w:rsidP="00347385">
      <w:pPr>
        <w:pStyle w:val="NormalWeb"/>
        <w:jc w:val="both"/>
        <w:rPr>
          <w:rFonts w:ascii="Calibri" w:hAnsi="Calibri"/>
          <w:sz w:val="24"/>
          <w:szCs w:val="24"/>
        </w:rPr>
      </w:pPr>
      <w:r w:rsidRPr="0036314D">
        <w:rPr>
          <w:rFonts w:ascii="Calibri" w:hAnsi="Calibri" w:cs="Arial"/>
          <w:sz w:val="24"/>
          <w:szCs w:val="24"/>
          <w:lang w:val="es-ES"/>
        </w:rPr>
        <w:t xml:space="preserve">Se instala un vehículo con </w:t>
      </w:r>
      <w:r w:rsidRPr="0036314D">
        <w:rPr>
          <w:rFonts w:ascii="Calibri" w:hAnsi="Calibri" w:cs="Courier"/>
          <w:sz w:val="24"/>
          <w:szCs w:val="24"/>
          <w:lang w:val="es-ES"/>
        </w:rPr>
        <w:t xml:space="preserve">personas que hacen vida al aire libre con fines de recreación. Para ello deberá cumplir con la normativa referente, especialmente los Reglamento sanitario de camping o campamentos de turismo del Ministerio de Salud y </w:t>
      </w:r>
      <w:r w:rsidRPr="0036314D">
        <w:rPr>
          <w:rFonts w:ascii="Calibri" w:hAnsi="Calibri"/>
          <w:sz w:val="24"/>
          <w:szCs w:val="24"/>
        </w:rPr>
        <w:t>Reglamento, clasificacion, calificacion y registro de establecimientos de alojamiento turistico denominados residenciales y campings del Servicio Nacional de Turismo.</w:t>
      </w:r>
    </w:p>
    <w:p w14:paraId="53F08DA6" w14:textId="77777777" w:rsidR="00F6116D" w:rsidRPr="0036314D" w:rsidRDefault="00F6116D" w:rsidP="00326F45">
      <w:pPr>
        <w:jc w:val="both"/>
        <w:rPr>
          <w:rFonts w:ascii="Calibri" w:hAnsi="Calibri" w:cs="Arial"/>
          <w:lang w:val="es-ES"/>
        </w:rPr>
      </w:pPr>
    </w:p>
    <w:p w14:paraId="73DE1D68" w14:textId="6D1BE5E1" w:rsidR="002E180F" w:rsidRPr="0036314D" w:rsidRDefault="00362D4D" w:rsidP="00362D4D">
      <w:pPr>
        <w:jc w:val="both"/>
        <w:rPr>
          <w:rFonts w:ascii="Calibri" w:hAnsi="Calibri" w:cs="Arial"/>
          <w:lang w:val="es-ES"/>
        </w:rPr>
      </w:pPr>
      <w:r w:rsidRPr="0036314D">
        <w:rPr>
          <w:rFonts w:ascii="Calibri" w:hAnsi="Calibri" w:cs="Arial"/>
          <w:lang w:val="es-ES"/>
        </w:rPr>
        <w:t xml:space="preserve">Artículo Sexto.- </w:t>
      </w:r>
      <w:r w:rsidR="00F81CC0" w:rsidRPr="0036314D">
        <w:rPr>
          <w:rFonts w:ascii="Calibri" w:hAnsi="Calibri" w:cs="Arial"/>
          <w:lang w:val="es-ES"/>
        </w:rPr>
        <w:t>Estos vehículos deberán contar</w:t>
      </w:r>
      <w:r w:rsidR="00CD4C89" w:rsidRPr="0036314D">
        <w:rPr>
          <w:rFonts w:ascii="Calibri" w:hAnsi="Calibri" w:cs="Arial"/>
          <w:lang w:val="es-ES"/>
        </w:rPr>
        <w:t>, ya se estacionado,</w:t>
      </w:r>
      <w:r w:rsidRPr="0036314D">
        <w:rPr>
          <w:rFonts w:ascii="Calibri" w:hAnsi="Calibri" w:cs="Arial"/>
          <w:lang w:val="es-ES"/>
        </w:rPr>
        <w:t xml:space="preserve"> acampando </w:t>
      </w:r>
      <w:r w:rsidR="00CD4C89" w:rsidRPr="0036314D">
        <w:rPr>
          <w:rFonts w:ascii="Calibri" w:hAnsi="Calibri" w:cs="Arial"/>
          <w:lang w:val="es-ES"/>
        </w:rPr>
        <w:t xml:space="preserve">o en movimiento </w:t>
      </w:r>
      <w:r w:rsidRPr="0036314D">
        <w:rPr>
          <w:rFonts w:ascii="Calibri" w:hAnsi="Calibri" w:cs="Arial"/>
          <w:lang w:val="es-ES"/>
        </w:rPr>
        <w:t xml:space="preserve">con todos los </w:t>
      </w:r>
      <w:r w:rsidR="00F81CC0" w:rsidRPr="0036314D">
        <w:rPr>
          <w:rFonts w:ascii="Calibri" w:hAnsi="Calibri" w:cs="Arial"/>
          <w:lang w:val="es-ES"/>
        </w:rPr>
        <w:t>objetos de seguridad básicos</w:t>
      </w:r>
      <w:r w:rsidRPr="0036314D">
        <w:rPr>
          <w:rFonts w:ascii="Calibri" w:hAnsi="Calibri" w:cs="Arial"/>
          <w:lang w:val="es-ES"/>
        </w:rPr>
        <w:t>.</w:t>
      </w:r>
    </w:p>
    <w:p w14:paraId="2B1B0356" w14:textId="77777777" w:rsidR="002E180F" w:rsidRPr="0036314D" w:rsidRDefault="002E180F" w:rsidP="00326F45">
      <w:pPr>
        <w:jc w:val="both"/>
        <w:rPr>
          <w:rFonts w:ascii="Calibri" w:hAnsi="Calibri" w:cs="Arial"/>
          <w:lang w:val="es-ES"/>
        </w:rPr>
      </w:pPr>
    </w:p>
    <w:p w14:paraId="7CCEFE3A" w14:textId="7E2174F7" w:rsidR="00362D4D" w:rsidRPr="0036314D" w:rsidRDefault="00362D4D" w:rsidP="00362D4D">
      <w:pPr>
        <w:jc w:val="both"/>
        <w:rPr>
          <w:rFonts w:ascii="Calibri" w:hAnsi="Calibri" w:cs="Courier"/>
          <w:lang w:val="es-ES"/>
        </w:rPr>
      </w:pPr>
      <w:r w:rsidRPr="0036314D">
        <w:rPr>
          <w:rFonts w:ascii="Calibri" w:hAnsi="Calibri" w:cs="Courier"/>
          <w:lang w:val="es-ES"/>
        </w:rPr>
        <w:t xml:space="preserve">Artículo Séptimo.- </w:t>
      </w:r>
      <w:r w:rsidRPr="0036314D">
        <w:rPr>
          <w:rFonts w:ascii="Calibri" w:hAnsi="Calibri"/>
          <w:vanish/>
        </w:rPr>
        <w:t>acional de Tles y campings del S.te, especialmente la Ley Nº .para estacionar. a nuestra idiosincracia.y de   aumenta.</w:t>
      </w:r>
      <w:r w:rsidRPr="0036314D">
        <w:rPr>
          <w:rFonts w:ascii="Calibri" w:hAnsi="Calibri"/>
          <w:vanish/>
        </w:rPr>
        <w:cr/>
        <w:t>se ubicar</w:t>
      </w:r>
      <w:r w:rsidRPr="0036314D">
        <w:rPr>
          <w:rFonts w:ascii="Calibri" w:hAnsi="Calibri" w:cs="Courier"/>
          <w:lang w:val="es-ES"/>
        </w:rPr>
        <w:t>Podrán transportar animales domésticos en su interior.</w:t>
      </w:r>
    </w:p>
    <w:p w14:paraId="465BCB17" w14:textId="77777777" w:rsidR="002E180F" w:rsidRPr="0036314D" w:rsidRDefault="002E180F" w:rsidP="00326F45">
      <w:pPr>
        <w:jc w:val="both"/>
        <w:rPr>
          <w:rFonts w:ascii="Calibri" w:hAnsi="Calibri" w:cs="Arial"/>
          <w:lang w:val="es-ES"/>
        </w:rPr>
      </w:pPr>
    </w:p>
    <w:p w14:paraId="4A8B0AD2" w14:textId="649116C6" w:rsidR="002E180F" w:rsidRPr="0036314D" w:rsidRDefault="00362D4D" w:rsidP="00326F45">
      <w:pPr>
        <w:jc w:val="both"/>
        <w:rPr>
          <w:rFonts w:ascii="Calibri" w:hAnsi="Calibri" w:cs="Arial"/>
          <w:lang w:val="es-ES"/>
        </w:rPr>
      </w:pPr>
      <w:r w:rsidRPr="0036314D">
        <w:rPr>
          <w:rFonts w:ascii="Calibri" w:hAnsi="Calibri" w:cs="Arial"/>
          <w:lang w:val="es-ES"/>
        </w:rPr>
        <w:t xml:space="preserve">Artículo Octavo </w:t>
      </w:r>
      <w:r w:rsidR="007D79E0" w:rsidRPr="0036314D">
        <w:rPr>
          <w:rFonts w:ascii="Calibri" w:hAnsi="Calibri" w:cs="Arial"/>
          <w:lang w:val="es-ES"/>
        </w:rPr>
        <w:t xml:space="preserve">.- </w:t>
      </w:r>
      <w:r w:rsidR="002E180F" w:rsidRPr="0036314D">
        <w:rPr>
          <w:rFonts w:ascii="Calibri" w:hAnsi="Calibri" w:cs="Arial"/>
          <w:lang w:val="es-ES"/>
        </w:rPr>
        <w:t xml:space="preserve">La revisión técnica de estos vehículos deberá verificarse una vez al año </w:t>
      </w:r>
    </w:p>
    <w:p w14:paraId="532AEF7B" w14:textId="77777777" w:rsidR="002E180F" w:rsidRPr="0036314D" w:rsidRDefault="002E180F" w:rsidP="00326F45">
      <w:pPr>
        <w:jc w:val="both"/>
        <w:rPr>
          <w:rFonts w:ascii="Calibri" w:hAnsi="Calibri" w:cs="Courier"/>
          <w:lang w:val="es-ES"/>
        </w:rPr>
      </w:pPr>
    </w:p>
    <w:p w14:paraId="49CB50DC" w14:textId="3B7BD09E" w:rsidR="007D79E0" w:rsidRPr="0036314D" w:rsidRDefault="00362D4D" w:rsidP="00326F45">
      <w:pPr>
        <w:jc w:val="both"/>
        <w:rPr>
          <w:rFonts w:ascii="Calibri" w:hAnsi="Calibri" w:cs="Courier"/>
          <w:lang w:val="es-ES"/>
        </w:rPr>
      </w:pPr>
      <w:r w:rsidRPr="0036314D">
        <w:rPr>
          <w:rFonts w:ascii="Calibri" w:hAnsi="Calibri" w:cs="Courier"/>
          <w:lang w:val="es-ES"/>
        </w:rPr>
        <w:t>Artículo Noveno</w:t>
      </w:r>
      <w:r w:rsidR="007D79E0" w:rsidRPr="0036314D">
        <w:rPr>
          <w:rFonts w:ascii="Calibri" w:hAnsi="Calibri" w:cs="Courier"/>
          <w:lang w:val="es-ES"/>
        </w:rPr>
        <w:t xml:space="preserve">.- </w:t>
      </w:r>
      <w:r w:rsidR="002E180F" w:rsidRPr="0036314D">
        <w:rPr>
          <w:rFonts w:ascii="Calibri" w:hAnsi="Calibri" w:cs="Courier"/>
          <w:lang w:val="es-ES"/>
        </w:rPr>
        <w:t>Deberán circular permanentemente con sus luces fijas encendidas.</w:t>
      </w:r>
    </w:p>
    <w:p w14:paraId="7B755BAB" w14:textId="77777777" w:rsidR="002E180F" w:rsidRPr="0036314D" w:rsidRDefault="002E180F" w:rsidP="00326F45">
      <w:pPr>
        <w:jc w:val="both"/>
        <w:rPr>
          <w:rFonts w:ascii="Calibri" w:hAnsi="Calibri" w:cs="Courier"/>
          <w:lang w:val="es-ES"/>
        </w:rPr>
      </w:pPr>
    </w:p>
    <w:p w14:paraId="2E17BF2C" w14:textId="53B4B14A" w:rsidR="002E180F" w:rsidRPr="0036314D" w:rsidRDefault="00362D4D" w:rsidP="00326F45">
      <w:pPr>
        <w:jc w:val="both"/>
        <w:rPr>
          <w:rFonts w:ascii="Calibri" w:hAnsi="Calibri" w:cs="Courier"/>
          <w:lang w:val="es-ES"/>
        </w:rPr>
      </w:pPr>
      <w:r w:rsidRPr="0036314D">
        <w:rPr>
          <w:rFonts w:ascii="Calibri" w:hAnsi="Calibri" w:cs="Courier"/>
          <w:lang w:val="es-ES"/>
        </w:rPr>
        <w:t>Artículo Décimo</w:t>
      </w:r>
      <w:r w:rsidR="007D79E0" w:rsidRPr="0036314D">
        <w:rPr>
          <w:rFonts w:ascii="Calibri" w:hAnsi="Calibri" w:cs="Courier"/>
          <w:lang w:val="es-ES"/>
        </w:rPr>
        <w:t xml:space="preserve">.- </w:t>
      </w:r>
      <w:r w:rsidR="002E180F" w:rsidRPr="0036314D">
        <w:rPr>
          <w:rFonts w:ascii="Calibri" w:hAnsi="Calibri" w:cs="Courier"/>
          <w:lang w:val="es-ES"/>
        </w:rPr>
        <w:t xml:space="preserve">Las carreteras ya sean estatales o concesionadas deberán proporcionar áreas de servicio con el objeto de facilitar servicios necesarios, tales como: estacionamiento y agua potable. Estas áreas deberán tener una </w:t>
      </w:r>
      <w:r w:rsidRPr="0036314D">
        <w:rPr>
          <w:rFonts w:ascii="Calibri" w:hAnsi="Calibri" w:cs="Courier"/>
          <w:lang w:val="es-ES"/>
        </w:rPr>
        <w:t xml:space="preserve">distancia no inferior a 200 </w:t>
      </w:r>
      <w:proofErr w:type="spellStart"/>
      <w:r w:rsidRPr="0036314D">
        <w:rPr>
          <w:rFonts w:ascii="Calibri" w:hAnsi="Calibri" w:cs="Courier"/>
          <w:lang w:val="es-ES"/>
        </w:rPr>
        <w:t>kms</w:t>
      </w:r>
      <w:proofErr w:type="spellEnd"/>
      <w:r w:rsidRPr="0036314D">
        <w:rPr>
          <w:rFonts w:ascii="Calibri" w:hAnsi="Calibri" w:cs="Courier"/>
          <w:lang w:val="es-ES"/>
        </w:rPr>
        <w:t>, entre cada una.</w:t>
      </w:r>
    </w:p>
    <w:p w14:paraId="0E5F8C2E" w14:textId="77777777" w:rsidR="00F81CC0" w:rsidRPr="0036314D" w:rsidRDefault="00F81CC0" w:rsidP="00326F45">
      <w:pPr>
        <w:jc w:val="both"/>
        <w:rPr>
          <w:rFonts w:ascii="Calibri" w:hAnsi="Calibri" w:cs="Arial"/>
          <w:lang w:val="es-ES"/>
        </w:rPr>
      </w:pPr>
    </w:p>
    <w:p w14:paraId="7E097E73" w14:textId="2DF58331" w:rsidR="00F81CC0" w:rsidRPr="0036314D" w:rsidRDefault="00362D4D" w:rsidP="00326F45">
      <w:pPr>
        <w:jc w:val="both"/>
        <w:rPr>
          <w:rFonts w:ascii="Calibri" w:hAnsi="Calibri"/>
        </w:rPr>
      </w:pPr>
      <w:r w:rsidRPr="0036314D">
        <w:rPr>
          <w:rFonts w:ascii="Calibri" w:hAnsi="Calibri" w:cs="Arial"/>
          <w:lang w:val="es-ES"/>
        </w:rPr>
        <w:t>Artículo Und</w:t>
      </w:r>
      <w:r w:rsidR="00F6116D" w:rsidRPr="0036314D">
        <w:rPr>
          <w:rFonts w:ascii="Calibri" w:hAnsi="Calibri" w:cs="Arial"/>
          <w:lang w:val="es-ES"/>
        </w:rPr>
        <w:t>écimo.-</w:t>
      </w:r>
      <w:r w:rsidRPr="0036314D">
        <w:rPr>
          <w:rFonts w:ascii="Calibri" w:hAnsi="Calibri" w:cs="Arial"/>
          <w:lang w:val="es-ES"/>
        </w:rPr>
        <w:t xml:space="preserve"> </w:t>
      </w:r>
      <w:r w:rsidR="007D79E0" w:rsidRPr="0036314D">
        <w:rPr>
          <w:rFonts w:ascii="Calibri" w:hAnsi="Calibri"/>
        </w:rPr>
        <w:t>Para</w:t>
      </w:r>
      <w:r w:rsidR="00F81CC0" w:rsidRPr="0036314D">
        <w:rPr>
          <w:rFonts w:ascii="Calibri" w:hAnsi="Calibri"/>
        </w:rPr>
        <w:t xml:space="preserve"> normas de velocidad, cinturones de seguridad, y todo lo relacionado con su circulación y otros</w:t>
      </w:r>
      <w:r w:rsidRPr="0036314D">
        <w:rPr>
          <w:rFonts w:ascii="Calibri" w:hAnsi="Calibri"/>
        </w:rPr>
        <w:t xml:space="preserve"> aspectos viales, </w:t>
      </w:r>
      <w:r w:rsidR="00F81CC0" w:rsidRPr="0036314D">
        <w:rPr>
          <w:rFonts w:ascii="Calibri" w:hAnsi="Calibri"/>
        </w:rPr>
        <w:t>deberá remitirse</w:t>
      </w:r>
      <w:r w:rsidR="007D79E0" w:rsidRPr="0036314D">
        <w:rPr>
          <w:rFonts w:ascii="Calibri" w:hAnsi="Calibri"/>
        </w:rPr>
        <w:t xml:space="preserve"> todo lo relacionado</w:t>
      </w:r>
      <w:r w:rsidRPr="0036314D">
        <w:rPr>
          <w:rFonts w:ascii="Calibri" w:hAnsi="Calibri"/>
        </w:rPr>
        <w:t xml:space="preserve"> a la L</w:t>
      </w:r>
      <w:r w:rsidR="00F81CC0" w:rsidRPr="0036314D">
        <w:rPr>
          <w:rFonts w:ascii="Calibri" w:hAnsi="Calibri"/>
        </w:rPr>
        <w:t>ey</w:t>
      </w:r>
      <w:r w:rsidRPr="0036314D">
        <w:rPr>
          <w:rFonts w:ascii="Calibri" w:hAnsi="Calibri"/>
        </w:rPr>
        <w:t xml:space="preserve"> </w:t>
      </w:r>
      <w:r w:rsidR="00F81CC0" w:rsidRPr="0036314D">
        <w:rPr>
          <w:rFonts w:ascii="Calibri" w:hAnsi="Calibri"/>
        </w:rPr>
        <w:t xml:space="preserve">del </w:t>
      </w:r>
      <w:proofErr w:type="spellStart"/>
      <w:r w:rsidR="00F81CC0" w:rsidRPr="0036314D">
        <w:rPr>
          <w:rFonts w:ascii="Calibri" w:hAnsi="Calibri"/>
        </w:rPr>
        <w:t>transito</w:t>
      </w:r>
      <w:proofErr w:type="spellEnd"/>
      <w:r w:rsidR="00F81CC0" w:rsidRPr="0036314D">
        <w:rPr>
          <w:rFonts w:ascii="Calibri" w:hAnsi="Calibri"/>
        </w:rPr>
        <w:t xml:space="preserve"> </w:t>
      </w:r>
      <w:r w:rsidR="003C1BEF">
        <w:rPr>
          <w:rFonts w:ascii="Calibri" w:hAnsi="Calibri"/>
        </w:rPr>
        <w:t>Nº 18.29</w:t>
      </w:r>
      <w:r w:rsidR="00CD4C89" w:rsidRPr="0036314D">
        <w:rPr>
          <w:rFonts w:ascii="Calibri" w:hAnsi="Calibri"/>
        </w:rPr>
        <w:t>0.</w:t>
      </w:r>
    </w:p>
    <w:sectPr w:rsidR="00F81CC0" w:rsidRPr="0036314D" w:rsidSect="000921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20BAD"/>
    <w:multiLevelType w:val="hybridMultilevel"/>
    <w:tmpl w:val="208880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93833"/>
    <w:multiLevelType w:val="hybridMultilevel"/>
    <w:tmpl w:val="75387B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E3786"/>
    <w:multiLevelType w:val="hybridMultilevel"/>
    <w:tmpl w:val="BFE4FD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FB"/>
    <w:rsid w:val="0009217E"/>
    <w:rsid w:val="002E180F"/>
    <w:rsid w:val="00326F45"/>
    <w:rsid w:val="00347385"/>
    <w:rsid w:val="00362D4D"/>
    <w:rsid w:val="0036314D"/>
    <w:rsid w:val="003C1BEF"/>
    <w:rsid w:val="005B09E9"/>
    <w:rsid w:val="007C1DC3"/>
    <w:rsid w:val="007D79E0"/>
    <w:rsid w:val="0084258F"/>
    <w:rsid w:val="009E7115"/>
    <w:rsid w:val="00AA777E"/>
    <w:rsid w:val="00AB3045"/>
    <w:rsid w:val="00B06D9A"/>
    <w:rsid w:val="00CC74FB"/>
    <w:rsid w:val="00CD4C89"/>
    <w:rsid w:val="00CF2242"/>
    <w:rsid w:val="00F6116D"/>
    <w:rsid w:val="00F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B8C4A60"/>
  <w14:defaultImageDpi w14:val="300"/>
  <w15:docId w15:val="{087D889B-CD30-464D-AD51-75717C70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304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47385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9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</dc:creator>
  <cp:keywords/>
  <dc:description/>
  <cp:lastModifiedBy>Leonardo Lueiza Ureta</cp:lastModifiedBy>
  <cp:revision>5</cp:revision>
  <dcterms:created xsi:type="dcterms:W3CDTF">2017-12-06T15:12:00Z</dcterms:created>
  <dcterms:modified xsi:type="dcterms:W3CDTF">2018-01-04T15:42:00Z</dcterms:modified>
</cp:coreProperties>
</file>