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0541" w:rsidRPr="00FB3E95" w:rsidRDefault="004D0541" w:rsidP="00793F92">
      <w:pPr>
        <w:spacing w:after="0" w:line="276" w:lineRule="auto"/>
        <w:ind w:left="3969"/>
        <w:jc w:val="both"/>
        <w:rPr>
          <w:rFonts w:ascii="Courier New" w:eastAsia="Times New Roman" w:hAnsi="Courier New" w:cs="Courier New"/>
          <w:b/>
          <w:spacing w:val="-3"/>
          <w:sz w:val="24"/>
          <w:szCs w:val="24"/>
          <w:lang w:val="es-ES_tradnl" w:eastAsia="es-ES"/>
        </w:rPr>
      </w:pPr>
      <w:r w:rsidRPr="00250065">
        <w:rPr>
          <w:rFonts w:ascii="Courier New" w:eastAsia="Times New Roman" w:hAnsi="Courier New" w:cs="Courier New"/>
          <w:b/>
          <w:caps/>
          <w:spacing w:val="-3"/>
          <w:sz w:val="24"/>
          <w:szCs w:val="24"/>
          <w:lang w:val="es-ES" w:eastAsia="es-ES"/>
        </w:rPr>
        <w:t xml:space="preserve">mensaje de S.E. LA PRESIDENTA DE LA REPÚBLICA CON EL QUE INICIA UN PROYECTO DE LEY QUE </w:t>
      </w:r>
      <w:r w:rsidR="00D75A80" w:rsidRPr="00250065">
        <w:rPr>
          <w:rFonts w:ascii="Courier New" w:eastAsia="Times New Roman" w:hAnsi="Courier New" w:cs="Courier New"/>
          <w:b/>
          <w:caps/>
          <w:spacing w:val="-3"/>
          <w:sz w:val="24"/>
          <w:szCs w:val="24"/>
          <w:lang w:val="es-ES" w:eastAsia="es-ES"/>
        </w:rPr>
        <w:t>MO</w:t>
      </w:r>
      <w:r w:rsidR="00AE0BA7">
        <w:rPr>
          <w:rFonts w:ascii="Courier New" w:eastAsia="Times New Roman" w:hAnsi="Courier New" w:cs="Courier New"/>
          <w:b/>
          <w:caps/>
          <w:spacing w:val="-3"/>
          <w:sz w:val="24"/>
          <w:szCs w:val="24"/>
          <w:lang w:val="es-ES" w:eastAsia="es-ES"/>
        </w:rPr>
        <w:t xml:space="preserve">DIFICA DIVERSOS CUERPOS LEGALES </w:t>
      </w:r>
      <w:r w:rsidR="00E879A8" w:rsidRPr="00253F6A">
        <w:rPr>
          <w:rFonts w:ascii="Courier New" w:eastAsia="Times New Roman" w:hAnsi="Courier New" w:cs="Courier New"/>
          <w:b/>
          <w:caps/>
          <w:spacing w:val="-3"/>
          <w:sz w:val="24"/>
          <w:szCs w:val="24"/>
          <w:lang w:val="es-ES" w:eastAsia="es-ES"/>
        </w:rPr>
        <w:t xml:space="preserve">PARA MODERNIZAR LA GESTIÓN PÚBLICA E INCENTIVAR LA </w:t>
      </w:r>
      <w:r w:rsidR="00343128">
        <w:rPr>
          <w:rFonts w:ascii="Courier New" w:eastAsia="Times New Roman" w:hAnsi="Courier New" w:cs="Courier New"/>
          <w:b/>
          <w:caps/>
          <w:spacing w:val="-3"/>
          <w:sz w:val="24"/>
          <w:szCs w:val="24"/>
          <w:lang w:val="es-ES" w:eastAsia="es-ES"/>
        </w:rPr>
        <w:t xml:space="preserve">PRODUCTIVIDAD DE LA </w:t>
      </w:r>
      <w:r w:rsidR="00E879A8" w:rsidRPr="00D42671">
        <w:rPr>
          <w:rFonts w:ascii="Courier New" w:eastAsia="Times New Roman" w:hAnsi="Courier New" w:cs="Courier New"/>
          <w:b/>
          <w:caps/>
          <w:spacing w:val="-3"/>
          <w:sz w:val="24"/>
          <w:szCs w:val="24"/>
          <w:lang w:val="es-ES" w:eastAsia="es-ES"/>
        </w:rPr>
        <w:t>ACTIVIDAD ECONÓMICA</w:t>
      </w:r>
    </w:p>
    <w:p w:rsidR="004D0541" w:rsidRPr="00250065" w:rsidRDefault="004D0541" w:rsidP="00793F92">
      <w:pPr>
        <w:spacing w:after="0" w:line="276" w:lineRule="auto"/>
        <w:ind w:left="3969" w:right="5"/>
        <w:jc w:val="both"/>
        <w:rPr>
          <w:rFonts w:ascii="Courier New" w:eastAsia="Times New Roman" w:hAnsi="Courier New" w:cs="Courier New"/>
          <w:b/>
          <w:spacing w:val="-3"/>
          <w:sz w:val="24"/>
          <w:szCs w:val="24"/>
          <w:lang w:val="es-ES_tradnl" w:eastAsia="es-ES"/>
        </w:rPr>
      </w:pPr>
      <w:r w:rsidRPr="009B2D08">
        <w:rPr>
          <w:rFonts w:ascii="Courier New" w:eastAsia="Times New Roman" w:hAnsi="Courier New" w:cs="Courier New"/>
          <w:b/>
          <w:spacing w:val="-3"/>
          <w:sz w:val="24"/>
          <w:szCs w:val="24"/>
          <w:lang w:val="es-ES_tradnl" w:eastAsia="es-ES"/>
        </w:rPr>
        <w:t>_</w:t>
      </w:r>
      <w:r w:rsidR="00835642" w:rsidRPr="00225379">
        <w:rPr>
          <w:rFonts w:ascii="Courier New" w:eastAsia="Times New Roman" w:hAnsi="Courier New" w:cs="Courier New"/>
          <w:b/>
          <w:spacing w:val="-3"/>
          <w:sz w:val="24"/>
          <w:szCs w:val="24"/>
          <w:lang w:val="es-ES_tradnl" w:eastAsia="es-ES"/>
        </w:rPr>
        <w:t>_______________________________</w:t>
      </w:r>
      <w:r w:rsidR="008051B0" w:rsidRPr="00250065">
        <w:rPr>
          <w:rFonts w:ascii="Courier New" w:eastAsia="Times New Roman" w:hAnsi="Courier New" w:cs="Courier New"/>
          <w:b/>
          <w:spacing w:val="-3"/>
          <w:sz w:val="24"/>
          <w:szCs w:val="24"/>
          <w:lang w:val="es-ES_tradnl" w:eastAsia="es-ES"/>
        </w:rPr>
        <w:t>__</w:t>
      </w:r>
    </w:p>
    <w:p w:rsidR="004D0541" w:rsidRPr="00250065" w:rsidRDefault="004D0541" w:rsidP="00793F92">
      <w:pPr>
        <w:spacing w:after="0" w:line="276" w:lineRule="auto"/>
        <w:ind w:left="3969"/>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 xml:space="preserve">Santiago, </w:t>
      </w:r>
      <w:r w:rsidR="003C3B94">
        <w:rPr>
          <w:rFonts w:ascii="Courier New" w:eastAsia="Times New Roman" w:hAnsi="Courier New" w:cs="Courier New"/>
          <w:spacing w:val="-3"/>
          <w:sz w:val="24"/>
          <w:szCs w:val="24"/>
          <w:lang w:val="es-ES_tradnl" w:eastAsia="es-ES"/>
        </w:rPr>
        <w:t>24 de enero de 2018.</w:t>
      </w:r>
    </w:p>
    <w:p w:rsidR="004D0541" w:rsidRPr="00250065" w:rsidRDefault="004D0541" w:rsidP="00793F92">
      <w:pPr>
        <w:spacing w:after="0" w:line="276" w:lineRule="auto"/>
        <w:jc w:val="both"/>
        <w:rPr>
          <w:rFonts w:ascii="Courier New" w:eastAsia="Times New Roman" w:hAnsi="Courier New" w:cs="Courier New"/>
          <w:spacing w:val="-3"/>
          <w:sz w:val="24"/>
          <w:szCs w:val="24"/>
          <w:lang w:val="es-ES_tradnl" w:eastAsia="es-ES"/>
        </w:rPr>
      </w:pPr>
    </w:p>
    <w:p w:rsidR="00BB686D" w:rsidRPr="00250065" w:rsidRDefault="00BB686D" w:rsidP="00793F92">
      <w:pPr>
        <w:spacing w:after="0" w:line="276" w:lineRule="auto"/>
        <w:jc w:val="both"/>
        <w:rPr>
          <w:rFonts w:ascii="Courier New" w:eastAsia="Times New Roman" w:hAnsi="Courier New" w:cs="Courier New"/>
          <w:spacing w:val="-3"/>
          <w:sz w:val="24"/>
          <w:szCs w:val="24"/>
          <w:lang w:val="es-ES_tradnl" w:eastAsia="es-ES"/>
        </w:rPr>
      </w:pPr>
    </w:p>
    <w:p w:rsidR="004D0541" w:rsidRPr="00250065" w:rsidRDefault="004D0541" w:rsidP="00793F92">
      <w:pPr>
        <w:spacing w:after="0" w:line="276" w:lineRule="auto"/>
        <w:jc w:val="center"/>
        <w:rPr>
          <w:rFonts w:ascii="Courier New" w:eastAsia="Times New Roman" w:hAnsi="Courier New" w:cs="Courier New"/>
          <w:b/>
          <w:spacing w:val="100"/>
          <w:sz w:val="24"/>
          <w:szCs w:val="24"/>
          <w:lang w:val="es-ES_tradnl" w:eastAsia="es-ES"/>
        </w:rPr>
      </w:pPr>
    </w:p>
    <w:p w:rsidR="004D0541" w:rsidRPr="003C3B94" w:rsidRDefault="004D0541" w:rsidP="00793F92">
      <w:pPr>
        <w:spacing w:after="0" w:line="276" w:lineRule="auto"/>
        <w:jc w:val="center"/>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100"/>
          <w:sz w:val="24"/>
          <w:szCs w:val="24"/>
          <w:lang w:val="es-ES_tradnl" w:eastAsia="es-ES"/>
        </w:rPr>
        <w:t>MENSAJE</w:t>
      </w:r>
      <w:r w:rsidRPr="003C3B94">
        <w:rPr>
          <w:rFonts w:ascii="Courier New" w:eastAsia="Times New Roman" w:hAnsi="Courier New" w:cs="Courier New"/>
          <w:b/>
          <w:spacing w:val="80"/>
          <w:sz w:val="24"/>
          <w:szCs w:val="24"/>
          <w:lang w:val="es-ES_tradnl" w:eastAsia="es-ES"/>
        </w:rPr>
        <w:t xml:space="preserve"> </w:t>
      </w:r>
      <w:r w:rsidRPr="003C3B94">
        <w:rPr>
          <w:rFonts w:ascii="Courier New" w:eastAsia="Times New Roman" w:hAnsi="Courier New" w:cs="Courier New"/>
          <w:b/>
          <w:sz w:val="24"/>
          <w:szCs w:val="24"/>
          <w:lang w:val="es-ES_tradnl" w:eastAsia="es-ES"/>
        </w:rPr>
        <w:t>Nº</w:t>
      </w:r>
      <w:r w:rsidRPr="003C3B94">
        <w:rPr>
          <w:rFonts w:ascii="Courier New" w:eastAsia="Times New Roman" w:hAnsi="Courier New" w:cs="Courier New"/>
          <w:b/>
          <w:spacing w:val="-3"/>
          <w:sz w:val="24"/>
          <w:szCs w:val="24"/>
          <w:lang w:val="es-ES_tradnl" w:eastAsia="es-ES"/>
        </w:rPr>
        <w:t xml:space="preserve"> </w:t>
      </w:r>
      <w:r w:rsidR="003C3B94">
        <w:rPr>
          <w:rFonts w:ascii="Courier New" w:eastAsia="Times New Roman" w:hAnsi="Courier New" w:cs="Courier New"/>
          <w:b/>
          <w:spacing w:val="-3"/>
          <w:sz w:val="24"/>
          <w:szCs w:val="24"/>
          <w:u w:val="single"/>
          <w:lang w:val="es-ES_tradnl" w:eastAsia="es-ES"/>
        </w:rPr>
        <w:t>388-365</w:t>
      </w:r>
      <w:r w:rsidRPr="003C3B94">
        <w:rPr>
          <w:rFonts w:ascii="Courier New" w:eastAsia="Times New Roman" w:hAnsi="Courier New" w:cs="Courier New"/>
          <w:b/>
          <w:spacing w:val="-3"/>
          <w:sz w:val="24"/>
          <w:szCs w:val="24"/>
          <w:lang w:val="es-ES_tradnl" w:eastAsia="es-ES"/>
        </w:rPr>
        <w:t>/</w:t>
      </w:r>
    </w:p>
    <w:p w:rsidR="004D0541" w:rsidRPr="003C3B94" w:rsidRDefault="004D0541" w:rsidP="00793F92">
      <w:pPr>
        <w:spacing w:after="0" w:line="276" w:lineRule="auto"/>
        <w:jc w:val="center"/>
        <w:rPr>
          <w:rFonts w:ascii="Courier New" w:eastAsia="Times New Roman" w:hAnsi="Courier New" w:cs="Courier New"/>
          <w:b/>
          <w:spacing w:val="-3"/>
          <w:sz w:val="24"/>
          <w:szCs w:val="24"/>
          <w:lang w:val="es-ES_tradnl" w:eastAsia="es-ES"/>
        </w:rPr>
      </w:pPr>
    </w:p>
    <w:p w:rsidR="004D0541" w:rsidRPr="003C3B94" w:rsidRDefault="004D0541" w:rsidP="00793F92">
      <w:pPr>
        <w:spacing w:after="0" w:line="276" w:lineRule="auto"/>
        <w:jc w:val="center"/>
        <w:rPr>
          <w:rFonts w:ascii="Courier New" w:eastAsia="Times New Roman" w:hAnsi="Courier New" w:cs="Courier New"/>
          <w:spacing w:val="-3"/>
          <w:sz w:val="24"/>
          <w:szCs w:val="24"/>
          <w:lang w:val="es-ES_tradnl" w:eastAsia="es-ES"/>
        </w:rPr>
      </w:pPr>
    </w:p>
    <w:p w:rsidR="004D0541" w:rsidRPr="003C3B94" w:rsidRDefault="004D0541" w:rsidP="00793F92">
      <w:pPr>
        <w:spacing w:after="0" w:line="276" w:lineRule="auto"/>
        <w:jc w:val="both"/>
        <w:rPr>
          <w:rFonts w:ascii="Courier New" w:eastAsia="Times New Roman" w:hAnsi="Courier New" w:cs="Courier New"/>
          <w:spacing w:val="-3"/>
          <w:sz w:val="24"/>
          <w:szCs w:val="24"/>
          <w:lang w:val="es-ES_tradnl" w:eastAsia="es-ES"/>
        </w:rPr>
      </w:pPr>
    </w:p>
    <w:p w:rsidR="004D0541" w:rsidRPr="00250065" w:rsidRDefault="004D0541" w:rsidP="003C3B94">
      <w:pPr>
        <w:tabs>
          <w:tab w:val="left" w:pos="-720"/>
        </w:tabs>
        <w:spacing w:before="120" w:after="0" w:line="276" w:lineRule="auto"/>
        <w:ind w:left="2835"/>
        <w:jc w:val="both"/>
        <w:rPr>
          <w:rFonts w:ascii="Courier New" w:eastAsia="Times New Roman" w:hAnsi="Courier New" w:cs="Courier New"/>
          <w:spacing w:val="-3"/>
          <w:sz w:val="24"/>
          <w:szCs w:val="24"/>
          <w:lang w:val="es-ES_tradnl" w:eastAsia="es-ES"/>
        </w:rPr>
      </w:pPr>
      <w:r w:rsidRPr="003C3B94">
        <w:rPr>
          <w:rFonts w:ascii="Courier New" w:eastAsia="Times New Roman" w:hAnsi="Courier New" w:cs="Courier New"/>
          <w:spacing w:val="-3"/>
          <w:sz w:val="24"/>
          <w:szCs w:val="24"/>
          <w:lang w:val="es-ES_tradnl" w:eastAsia="es-ES"/>
        </w:rPr>
        <w:t>Honorable Cámara de Diputados:</w:t>
      </w:r>
    </w:p>
    <w:p w:rsidR="004D0541" w:rsidRPr="003C3B94" w:rsidRDefault="004D0541" w:rsidP="003C3B94">
      <w:pPr>
        <w:framePr w:w="2719" w:h="2386" w:hSpace="141" w:wrap="around" w:vAnchor="text" w:hAnchor="page" w:x="1636" w:y="69"/>
        <w:tabs>
          <w:tab w:val="left" w:pos="-720"/>
        </w:tabs>
        <w:spacing w:before="120" w:after="0" w:line="360" w:lineRule="auto"/>
        <w:ind w:right="-2030"/>
        <w:jc w:val="both"/>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3"/>
          <w:sz w:val="24"/>
          <w:szCs w:val="24"/>
          <w:lang w:val="es-ES_tradnl" w:eastAsia="es-ES"/>
        </w:rPr>
        <w:t xml:space="preserve">A S.E. EL </w:t>
      </w:r>
    </w:p>
    <w:p w:rsidR="004D0541" w:rsidRPr="003C3B94" w:rsidRDefault="004D0541" w:rsidP="003C3B94">
      <w:pPr>
        <w:framePr w:w="2719" w:h="2386" w:hSpace="141" w:wrap="around" w:vAnchor="text" w:hAnchor="page" w:x="1636" w:y="69"/>
        <w:tabs>
          <w:tab w:val="left" w:pos="-720"/>
        </w:tabs>
        <w:spacing w:after="0" w:line="360" w:lineRule="auto"/>
        <w:ind w:right="-2030"/>
        <w:jc w:val="both"/>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3"/>
          <w:sz w:val="24"/>
          <w:szCs w:val="24"/>
          <w:lang w:val="es-ES_tradnl" w:eastAsia="es-ES"/>
        </w:rPr>
        <w:t>PRESIDENTE</w:t>
      </w:r>
    </w:p>
    <w:p w:rsidR="004D0541" w:rsidRPr="003C3B94" w:rsidRDefault="004D0541" w:rsidP="003C3B94">
      <w:pPr>
        <w:framePr w:w="2719" w:h="2386" w:hSpace="141" w:wrap="around" w:vAnchor="text" w:hAnchor="page" w:x="1636" w:y="69"/>
        <w:tabs>
          <w:tab w:val="left" w:pos="-720"/>
        </w:tabs>
        <w:spacing w:after="0" w:line="360" w:lineRule="auto"/>
        <w:ind w:right="-2030"/>
        <w:jc w:val="both"/>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3"/>
          <w:sz w:val="24"/>
          <w:szCs w:val="24"/>
          <w:lang w:val="es-ES_tradnl" w:eastAsia="es-ES"/>
        </w:rPr>
        <w:t xml:space="preserve">DE </w:t>
      </w:r>
      <w:r w:rsidR="003C3B94">
        <w:rPr>
          <w:rFonts w:ascii="Courier New" w:eastAsia="Times New Roman" w:hAnsi="Courier New" w:cs="Courier New"/>
          <w:b/>
          <w:spacing w:val="-3"/>
          <w:sz w:val="24"/>
          <w:szCs w:val="24"/>
          <w:lang w:val="es-ES_tradnl" w:eastAsia="es-ES"/>
        </w:rPr>
        <w:t xml:space="preserve"> </w:t>
      </w:r>
      <w:r w:rsidRPr="003C3B94">
        <w:rPr>
          <w:rFonts w:ascii="Courier New" w:eastAsia="Times New Roman" w:hAnsi="Courier New" w:cs="Courier New"/>
          <w:b/>
          <w:spacing w:val="-3"/>
          <w:sz w:val="24"/>
          <w:szCs w:val="24"/>
          <w:lang w:val="es-ES_tradnl" w:eastAsia="es-ES"/>
        </w:rPr>
        <w:t xml:space="preserve">LA </w:t>
      </w:r>
      <w:r w:rsidR="003C3B94">
        <w:rPr>
          <w:rFonts w:ascii="Courier New" w:eastAsia="Times New Roman" w:hAnsi="Courier New" w:cs="Courier New"/>
          <w:b/>
          <w:spacing w:val="-3"/>
          <w:sz w:val="24"/>
          <w:szCs w:val="24"/>
          <w:lang w:val="es-ES_tradnl" w:eastAsia="es-ES"/>
        </w:rPr>
        <w:t xml:space="preserve"> H.</w:t>
      </w:r>
    </w:p>
    <w:p w:rsidR="004D0541" w:rsidRPr="003C3B94" w:rsidRDefault="004D0541" w:rsidP="003C3B94">
      <w:pPr>
        <w:framePr w:w="2719" w:h="2386" w:hSpace="141" w:wrap="around" w:vAnchor="text" w:hAnchor="page" w:x="1636" w:y="69"/>
        <w:tabs>
          <w:tab w:val="left" w:pos="-720"/>
        </w:tabs>
        <w:spacing w:after="0" w:line="360" w:lineRule="auto"/>
        <w:ind w:right="-2030"/>
        <w:jc w:val="both"/>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3"/>
          <w:sz w:val="24"/>
          <w:szCs w:val="24"/>
          <w:lang w:val="es-ES_tradnl" w:eastAsia="es-ES"/>
        </w:rPr>
        <w:t xml:space="preserve">CÁMARA DE </w:t>
      </w:r>
    </w:p>
    <w:p w:rsidR="004D0541" w:rsidRPr="00250065" w:rsidRDefault="004D0541" w:rsidP="003C3B94">
      <w:pPr>
        <w:framePr w:w="2719" w:h="2386" w:hSpace="141" w:wrap="around" w:vAnchor="text" w:hAnchor="page" w:x="1636" w:y="69"/>
        <w:tabs>
          <w:tab w:val="left" w:pos="-720"/>
        </w:tabs>
        <w:spacing w:after="0" w:line="360" w:lineRule="auto"/>
        <w:ind w:right="-2030"/>
        <w:jc w:val="both"/>
        <w:rPr>
          <w:rFonts w:ascii="Courier New" w:eastAsia="Times New Roman" w:hAnsi="Courier New" w:cs="Courier New"/>
          <w:b/>
          <w:spacing w:val="-3"/>
          <w:sz w:val="24"/>
          <w:szCs w:val="24"/>
          <w:lang w:val="es-ES_tradnl" w:eastAsia="es-ES"/>
        </w:rPr>
      </w:pPr>
      <w:r w:rsidRPr="003C3B94">
        <w:rPr>
          <w:rFonts w:ascii="Courier New" w:eastAsia="Times New Roman" w:hAnsi="Courier New" w:cs="Courier New"/>
          <w:b/>
          <w:spacing w:val="-3"/>
          <w:sz w:val="24"/>
          <w:szCs w:val="24"/>
          <w:lang w:val="es-ES_tradnl" w:eastAsia="es-ES"/>
        </w:rPr>
        <w:t>DIPUTADOS</w:t>
      </w:r>
    </w:p>
    <w:p w:rsidR="008051B0" w:rsidRPr="00250065" w:rsidRDefault="004D0541" w:rsidP="003C3B94">
      <w:pPr>
        <w:tabs>
          <w:tab w:val="left" w:pos="3544"/>
        </w:tabs>
        <w:spacing w:before="120" w:after="0" w:line="276" w:lineRule="auto"/>
        <w:ind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 xml:space="preserve">En uso de mis facultades constitucionales, tengo el honor de someter a vuestra consideración un proyecto de ley que </w:t>
      </w:r>
      <w:r w:rsidR="00343128" w:rsidRPr="00343128">
        <w:rPr>
          <w:rFonts w:ascii="Courier New" w:eastAsia="Times New Roman" w:hAnsi="Courier New" w:cs="Courier New"/>
          <w:spacing w:val="-3"/>
          <w:sz w:val="24"/>
          <w:szCs w:val="24"/>
          <w:lang w:val="es-ES_tradnl" w:eastAsia="es-ES"/>
        </w:rPr>
        <w:t>modifica diversos cuerpos legales para modernizar la gestión pública e incentivar la  productividad de la actividad económica</w:t>
      </w:r>
      <w:r w:rsidR="0066288B" w:rsidRPr="00250065">
        <w:rPr>
          <w:rFonts w:ascii="Courier New" w:eastAsia="Times New Roman" w:hAnsi="Courier New" w:cs="Courier New"/>
          <w:spacing w:val="-3"/>
          <w:sz w:val="24"/>
          <w:szCs w:val="24"/>
          <w:lang w:val="es-ES_tradnl" w:eastAsia="es-ES"/>
        </w:rPr>
        <w:t>.</w:t>
      </w:r>
    </w:p>
    <w:p w:rsidR="00793F92" w:rsidRPr="00250065" w:rsidRDefault="00793F92" w:rsidP="00793F92">
      <w:pPr>
        <w:spacing w:after="0" w:line="276" w:lineRule="auto"/>
        <w:ind w:firstLine="700"/>
        <w:jc w:val="both"/>
        <w:rPr>
          <w:rFonts w:ascii="Courier New" w:eastAsia="Times New Roman" w:hAnsi="Courier New" w:cs="Courier New"/>
          <w:spacing w:val="-3"/>
          <w:sz w:val="24"/>
          <w:szCs w:val="24"/>
          <w:lang w:val="es-ES_tradnl" w:eastAsia="es-ES"/>
        </w:rPr>
      </w:pPr>
    </w:p>
    <w:p w:rsidR="004D0541" w:rsidRPr="00250065" w:rsidRDefault="004D0541" w:rsidP="003C3B94">
      <w:pPr>
        <w:pStyle w:val="Prrafodelista"/>
        <w:numPr>
          <w:ilvl w:val="0"/>
          <w:numId w:val="4"/>
        </w:numPr>
        <w:spacing w:after="0" w:line="276" w:lineRule="auto"/>
        <w:ind w:left="3402" w:hanging="567"/>
        <w:jc w:val="both"/>
        <w:rPr>
          <w:rFonts w:ascii="Courier New" w:eastAsia="Times New Roman" w:hAnsi="Courier New" w:cs="Courier New"/>
          <w:b/>
          <w:caps/>
          <w:kern w:val="28"/>
          <w:sz w:val="24"/>
          <w:szCs w:val="24"/>
          <w:lang w:val="es-ES" w:eastAsia="es-ES"/>
        </w:rPr>
      </w:pPr>
      <w:r w:rsidRPr="00250065">
        <w:rPr>
          <w:rFonts w:ascii="Courier New" w:eastAsia="Times New Roman" w:hAnsi="Courier New" w:cs="Courier New"/>
          <w:b/>
          <w:caps/>
          <w:kern w:val="28"/>
          <w:sz w:val="24"/>
          <w:szCs w:val="24"/>
          <w:lang w:val="es-ES" w:eastAsia="es-ES"/>
        </w:rPr>
        <w:t>Antecedentes</w:t>
      </w:r>
    </w:p>
    <w:p w:rsidR="00C27065" w:rsidRPr="00250065" w:rsidRDefault="00C27065" w:rsidP="00C27065">
      <w:pPr>
        <w:pStyle w:val="Prrafodelista"/>
        <w:spacing w:after="0" w:line="276" w:lineRule="auto"/>
        <w:ind w:left="1080"/>
        <w:jc w:val="both"/>
        <w:rPr>
          <w:rFonts w:ascii="Courier New" w:eastAsia="Times New Roman" w:hAnsi="Courier New" w:cs="Courier New"/>
          <w:b/>
          <w:caps/>
          <w:kern w:val="28"/>
          <w:sz w:val="24"/>
          <w:szCs w:val="24"/>
          <w:lang w:val="es-ES" w:eastAsia="es-ES"/>
        </w:rPr>
      </w:pPr>
    </w:p>
    <w:p w:rsidR="00C27065" w:rsidRPr="00250065" w:rsidRDefault="00131BD6" w:rsidP="00A34AF2">
      <w:pPr>
        <w:spacing w:after="0"/>
        <w:ind w:left="2832"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 w:eastAsia="es-ES"/>
        </w:rPr>
        <w:t xml:space="preserve">Nuestro país </w:t>
      </w:r>
      <w:r w:rsidRPr="00250065">
        <w:rPr>
          <w:rFonts w:ascii="Courier New" w:eastAsia="Times New Roman" w:hAnsi="Courier New" w:cs="Courier New"/>
          <w:spacing w:val="-3"/>
          <w:sz w:val="24"/>
          <w:szCs w:val="24"/>
          <w:lang w:val="es-ES_tradnl" w:eastAsia="es-ES"/>
        </w:rPr>
        <w:t xml:space="preserve">ha </w:t>
      </w:r>
      <w:r w:rsidR="00C27065" w:rsidRPr="00250065">
        <w:rPr>
          <w:rFonts w:ascii="Courier New" w:eastAsia="Times New Roman" w:hAnsi="Courier New" w:cs="Courier New"/>
          <w:spacing w:val="-3"/>
          <w:sz w:val="24"/>
          <w:szCs w:val="24"/>
          <w:lang w:val="es-ES_tradnl" w:eastAsia="es-ES"/>
        </w:rPr>
        <w:t>alcanzado</w:t>
      </w:r>
      <w:r w:rsidR="009E72DC" w:rsidRPr="00250065">
        <w:rPr>
          <w:rFonts w:ascii="Courier New" w:eastAsia="Times New Roman" w:hAnsi="Courier New" w:cs="Courier New"/>
          <w:spacing w:val="-3"/>
          <w:sz w:val="24"/>
          <w:szCs w:val="24"/>
          <w:lang w:val="es-ES_tradnl" w:eastAsia="es-ES"/>
        </w:rPr>
        <w:t xml:space="preserve"> un</w:t>
      </w:r>
      <w:r w:rsidR="00C27065" w:rsidRPr="00250065">
        <w:rPr>
          <w:rFonts w:ascii="Courier New" w:eastAsia="Times New Roman" w:hAnsi="Courier New" w:cs="Courier New"/>
          <w:spacing w:val="-3"/>
          <w:sz w:val="24"/>
          <w:szCs w:val="24"/>
          <w:lang w:val="es-ES_tradnl" w:eastAsia="es-ES"/>
        </w:rPr>
        <w:t xml:space="preserve"> importante consenso en torno a la idea de que </w:t>
      </w:r>
      <w:r w:rsidRPr="00250065">
        <w:rPr>
          <w:rFonts w:ascii="Courier New" w:eastAsia="Times New Roman" w:hAnsi="Courier New" w:cs="Courier New"/>
          <w:spacing w:val="-3"/>
          <w:sz w:val="24"/>
          <w:szCs w:val="24"/>
          <w:lang w:val="es-ES_tradnl" w:eastAsia="es-ES"/>
        </w:rPr>
        <w:t xml:space="preserve">el crecimiento y </w:t>
      </w:r>
      <w:r w:rsidR="00805BC7" w:rsidRPr="00250065">
        <w:rPr>
          <w:rFonts w:ascii="Courier New" w:eastAsia="Times New Roman" w:hAnsi="Courier New" w:cs="Courier New"/>
          <w:spacing w:val="-3"/>
          <w:sz w:val="24"/>
          <w:szCs w:val="24"/>
          <w:lang w:val="es-ES_tradnl" w:eastAsia="es-ES"/>
        </w:rPr>
        <w:t xml:space="preserve">la </w:t>
      </w:r>
      <w:r w:rsidRPr="00250065">
        <w:rPr>
          <w:rFonts w:ascii="Courier New" w:eastAsia="Times New Roman" w:hAnsi="Courier New" w:cs="Courier New"/>
          <w:spacing w:val="-3"/>
          <w:sz w:val="24"/>
          <w:szCs w:val="24"/>
          <w:lang w:val="es-ES_tradnl" w:eastAsia="es-ES"/>
        </w:rPr>
        <w:t>generación de</w:t>
      </w:r>
      <w:r w:rsidR="00C27065" w:rsidRPr="00250065">
        <w:rPr>
          <w:rFonts w:ascii="Courier New" w:eastAsia="Times New Roman" w:hAnsi="Courier New" w:cs="Courier New"/>
          <w:spacing w:val="-3"/>
          <w:sz w:val="24"/>
          <w:szCs w:val="24"/>
          <w:lang w:val="es-ES_tradnl" w:eastAsia="es-ES"/>
        </w:rPr>
        <w:t xml:space="preserve"> oportunidades </w:t>
      </w:r>
      <w:r w:rsidR="00420BB9" w:rsidRPr="00250065">
        <w:rPr>
          <w:rFonts w:ascii="Courier New" w:eastAsia="Times New Roman" w:hAnsi="Courier New" w:cs="Courier New"/>
          <w:spacing w:val="-3"/>
          <w:sz w:val="24"/>
          <w:szCs w:val="24"/>
          <w:lang w:val="es-ES_tradnl" w:eastAsia="es-ES"/>
        </w:rPr>
        <w:t>requieren</w:t>
      </w:r>
      <w:r w:rsidR="00C27065" w:rsidRPr="00250065">
        <w:rPr>
          <w:rFonts w:ascii="Courier New" w:eastAsia="Times New Roman" w:hAnsi="Courier New" w:cs="Courier New"/>
          <w:spacing w:val="-3"/>
          <w:sz w:val="24"/>
          <w:szCs w:val="24"/>
          <w:lang w:val="es-ES_tradnl" w:eastAsia="es-ES"/>
        </w:rPr>
        <w:t xml:space="preserve"> de un i</w:t>
      </w:r>
      <w:r w:rsidRPr="00250065">
        <w:rPr>
          <w:rFonts w:ascii="Courier New" w:eastAsia="Times New Roman" w:hAnsi="Courier New" w:cs="Courier New"/>
          <w:spacing w:val="-3"/>
          <w:sz w:val="24"/>
          <w:szCs w:val="24"/>
          <w:lang w:val="es-ES_tradnl" w:eastAsia="es-ES"/>
        </w:rPr>
        <w:t>ncentivo</w:t>
      </w:r>
      <w:r w:rsidR="00C27065" w:rsidRPr="00250065">
        <w:rPr>
          <w:rFonts w:ascii="Courier New" w:eastAsia="Times New Roman" w:hAnsi="Courier New" w:cs="Courier New"/>
          <w:spacing w:val="-3"/>
          <w:sz w:val="24"/>
          <w:szCs w:val="24"/>
          <w:lang w:val="es-ES_tradnl" w:eastAsia="es-ES"/>
        </w:rPr>
        <w:t xml:space="preserve"> a la productividad. </w:t>
      </w:r>
      <w:r w:rsidRPr="00250065">
        <w:rPr>
          <w:rFonts w:ascii="Courier New" w:eastAsia="Times New Roman" w:hAnsi="Courier New" w:cs="Courier New"/>
          <w:spacing w:val="-3"/>
          <w:sz w:val="24"/>
          <w:szCs w:val="24"/>
          <w:lang w:val="es-ES_tradnl" w:eastAsia="es-ES"/>
        </w:rPr>
        <w:t>Dentro de esta</w:t>
      </w:r>
      <w:r w:rsidR="009E72DC" w:rsidRPr="00250065">
        <w:rPr>
          <w:rFonts w:ascii="Courier New" w:eastAsia="Times New Roman" w:hAnsi="Courier New" w:cs="Courier New"/>
          <w:spacing w:val="-3"/>
          <w:sz w:val="24"/>
          <w:szCs w:val="24"/>
          <w:lang w:val="es-ES_tradnl" w:eastAsia="es-ES"/>
        </w:rPr>
        <w:t xml:space="preserve"> noción</w:t>
      </w:r>
      <w:r w:rsidRPr="00250065">
        <w:rPr>
          <w:rFonts w:ascii="Courier New" w:eastAsia="Times New Roman" w:hAnsi="Courier New" w:cs="Courier New"/>
          <w:spacing w:val="-3"/>
          <w:sz w:val="24"/>
          <w:szCs w:val="24"/>
          <w:lang w:val="es-ES_tradnl" w:eastAsia="es-ES"/>
        </w:rPr>
        <w:t xml:space="preserve">, </w:t>
      </w:r>
      <w:r w:rsidR="00C27065" w:rsidRPr="00250065">
        <w:rPr>
          <w:rFonts w:ascii="Courier New" w:eastAsia="Times New Roman" w:hAnsi="Courier New" w:cs="Courier New"/>
          <w:spacing w:val="-3"/>
          <w:sz w:val="24"/>
          <w:szCs w:val="24"/>
          <w:lang w:val="es-ES_tradnl" w:eastAsia="es-ES"/>
        </w:rPr>
        <w:t xml:space="preserve">el sector público </w:t>
      </w:r>
      <w:r w:rsidRPr="00250065">
        <w:rPr>
          <w:rFonts w:ascii="Courier New" w:eastAsia="Times New Roman" w:hAnsi="Courier New" w:cs="Courier New"/>
          <w:spacing w:val="-3"/>
          <w:sz w:val="24"/>
          <w:szCs w:val="24"/>
          <w:lang w:val="es-ES_tradnl" w:eastAsia="es-ES"/>
        </w:rPr>
        <w:t>es</w:t>
      </w:r>
      <w:r w:rsidR="00C27065" w:rsidRPr="00250065">
        <w:rPr>
          <w:rFonts w:ascii="Courier New" w:eastAsia="Times New Roman" w:hAnsi="Courier New" w:cs="Courier New"/>
          <w:spacing w:val="-3"/>
          <w:sz w:val="24"/>
          <w:szCs w:val="24"/>
          <w:lang w:val="es-ES_tradnl" w:eastAsia="es-ES"/>
        </w:rPr>
        <w:t xml:space="preserve"> un importante facilitador del emprendimiento y la inversión, jugando un rol clave para impulsar una economía que cre</w:t>
      </w:r>
      <w:r w:rsidR="00C837D4" w:rsidRPr="00250065">
        <w:rPr>
          <w:rFonts w:ascii="Courier New" w:eastAsia="Times New Roman" w:hAnsi="Courier New" w:cs="Courier New"/>
          <w:spacing w:val="-3"/>
          <w:sz w:val="24"/>
          <w:szCs w:val="24"/>
          <w:lang w:val="es-ES_tradnl" w:eastAsia="es-ES"/>
        </w:rPr>
        <w:t>zca</w:t>
      </w:r>
      <w:r w:rsidR="00C27065" w:rsidRPr="00250065">
        <w:rPr>
          <w:rFonts w:ascii="Courier New" w:eastAsia="Times New Roman" w:hAnsi="Courier New" w:cs="Courier New"/>
          <w:spacing w:val="-3"/>
          <w:sz w:val="24"/>
          <w:szCs w:val="24"/>
          <w:lang w:val="es-ES_tradnl" w:eastAsia="es-ES"/>
        </w:rPr>
        <w:t xml:space="preserve"> a tasas altas y sostenidas.</w:t>
      </w:r>
    </w:p>
    <w:p w:rsidR="003D0EAF" w:rsidRPr="00250065" w:rsidRDefault="003D0EAF" w:rsidP="00A34AF2">
      <w:pPr>
        <w:spacing w:after="0"/>
        <w:ind w:left="2832" w:firstLine="708"/>
        <w:jc w:val="both"/>
        <w:rPr>
          <w:rFonts w:ascii="Courier New" w:eastAsia="Times New Roman" w:hAnsi="Courier New" w:cs="Courier New"/>
          <w:spacing w:val="-3"/>
          <w:sz w:val="24"/>
          <w:szCs w:val="24"/>
          <w:lang w:val="es-ES_tradnl" w:eastAsia="es-ES"/>
        </w:rPr>
      </w:pPr>
    </w:p>
    <w:p w:rsidR="00C27065" w:rsidRPr="00250065" w:rsidRDefault="00C27065" w:rsidP="003C3B94">
      <w:pPr>
        <w:spacing w:after="0"/>
        <w:ind w:left="2832" w:firstLine="712"/>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 xml:space="preserve">Contar con un Estado ágil y eficiente es una condición necesaria para </w:t>
      </w:r>
      <w:r w:rsidR="00131BD6" w:rsidRPr="00250065">
        <w:rPr>
          <w:rFonts w:ascii="Courier New" w:eastAsia="Times New Roman" w:hAnsi="Courier New" w:cs="Courier New"/>
          <w:spacing w:val="-3"/>
          <w:sz w:val="24"/>
          <w:szCs w:val="24"/>
          <w:lang w:val="es-ES" w:eastAsia="es-ES"/>
        </w:rPr>
        <w:t xml:space="preserve">desarrollar </w:t>
      </w:r>
      <w:r w:rsidRPr="00250065">
        <w:rPr>
          <w:rFonts w:ascii="Courier New" w:eastAsia="Times New Roman" w:hAnsi="Courier New" w:cs="Courier New"/>
          <w:spacing w:val="-3"/>
          <w:sz w:val="24"/>
          <w:szCs w:val="24"/>
          <w:lang w:val="es-ES" w:eastAsia="es-ES"/>
        </w:rPr>
        <w:t>una economía más dinámica. Por ello, se hace necesario elaborar una estrategia de modernización de</w:t>
      </w:r>
      <w:r w:rsidR="00805BC7" w:rsidRPr="00250065">
        <w:rPr>
          <w:rFonts w:ascii="Courier New" w:eastAsia="Times New Roman" w:hAnsi="Courier New" w:cs="Courier New"/>
          <w:spacing w:val="-3"/>
          <w:sz w:val="24"/>
          <w:szCs w:val="24"/>
          <w:lang w:val="es-ES" w:eastAsia="es-ES"/>
        </w:rPr>
        <w:t xml:space="preserve"> la Administración </w:t>
      </w:r>
      <w:r w:rsidRPr="00250065">
        <w:rPr>
          <w:rFonts w:ascii="Courier New" w:eastAsia="Times New Roman" w:hAnsi="Courier New" w:cs="Courier New"/>
          <w:spacing w:val="-3"/>
          <w:sz w:val="24"/>
          <w:szCs w:val="24"/>
          <w:lang w:val="es-ES" w:eastAsia="es-ES"/>
        </w:rPr>
        <w:t>con acciones en distintos ámbitos, entre ellas las mejoras continuas en la regulación y simplificación de trámites</w:t>
      </w:r>
      <w:r w:rsidR="00805BC7" w:rsidRPr="00250065">
        <w:rPr>
          <w:rFonts w:ascii="Courier New" w:eastAsia="Times New Roman" w:hAnsi="Courier New" w:cs="Courier New"/>
          <w:spacing w:val="-3"/>
          <w:sz w:val="24"/>
          <w:szCs w:val="24"/>
          <w:lang w:val="es-ES" w:eastAsia="es-ES"/>
        </w:rPr>
        <w:t xml:space="preserve">, </w:t>
      </w:r>
      <w:r w:rsidRPr="00250065">
        <w:rPr>
          <w:rFonts w:ascii="Courier New" w:eastAsia="Times New Roman" w:hAnsi="Courier New" w:cs="Courier New"/>
          <w:spacing w:val="-3"/>
          <w:sz w:val="24"/>
          <w:szCs w:val="24"/>
          <w:lang w:val="es-ES" w:eastAsia="es-ES"/>
        </w:rPr>
        <w:t xml:space="preserve">la incorporación de más y mejor </w:t>
      </w:r>
      <w:r w:rsidRPr="00250065">
        <w:rPr>
          <w:rFonts w:ascii="Courier New" w:eastAsia="Times New Roman" w:hAnsi="Courier New" w:cs="Courier New"/>
          <w:spacing w:val="-3"/>
          <w:sz w:val="24"/>
          <w:szCs w:val="24"/>
          <w:lang w:val="es-ES" w:eastAsia="es-ES"/>
        </w:rPr>
        <w:lastRenderedPageBreak/>
        <w:t xml:space="preserve">tecnología a los procesos y servicios que ofrecen los organismos públicos y el fortalecimiento de </w:t>
      </w:r>
      <w:r w:rsidR="00C837D4" w:rsidRPr="00250065">
        <w:rPr>
          <w:rFonts w:ascii="Courier New" w:eastAsia="Times New Roman" w:hAnsi="Courier New" w:cs="Courier New"/>
          <w:spacing w:val="-3"/>
          <w:sz w:val="24"/>
          <w:szCs w:val="24"/>
          <w:lang w:val="es-ES" w:eastAsia="es-ES"/>
        </w:rPr>
        <w:t xml:space="preserve">sus </w:t>
      </w:r>
      <w:r w:rsidRPr="00250065">
        <w:rPr>
          <w:rFonts w:ascii="Courier New" w:eastAsia="Times New Roman" w:hAnsi="Courier New" w:cs="Courier New"/>
          <w:spacing w:val="-3"/>
          <w:sz w:val="24"/>
          <w:szCs w:val="24"/>
          <w:lang w:val="es-ES" w:eastAsia="es-ES"/>
        </w:rPr>
        <w:t>instituciones.</w:t>
      </w:r>
    </w:p>
    <w:p w:rsidR="003D0EAF" w:rsidRPr="00250065" w:rsidRDefault="003D0EAF" w:rsidP="00A34AF2">
      <w:pPr>
        <w:spacing w:after="0"/>
        <w:ind w:left="2832" w:firstLine="708"/>
        <w:jc w:val="both"/>
        <w:rPr>
          <w:rFonts w:ascii="Courier New" w:eastAsia="Times New Roman" w:hAnsi="Courier New" w:cs="Courier New"/>
          <w:spacing w:val="-3"/>
          <w:sz w:val="24"/>
          <w:szCs w:val="24"/>
          <w:lang w:val="es-ES" w:eastAsia="es-ES"/>
        </w:rPr>
      </w:pPr>
    </w:p>
    <w:p w:rsidR="00C27065" w:rsidRPr="00250065" w:rsidRDefault="00C27065" w:rsidP="00A34AF2">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 xml:space="preserve">El vínculo entre modernización del Estado y productividad ha estado activamente presente en las políticas que ha </w:t>
      </w:r>
      <w:r w:rsidR="00C837D4" w:rsidRPr="00250065">
        <w:rPr>
          <w:rFonts w:ascii="Courier New" w:eastAsia="Times New Roman" w:hAnsi="Courier New" w:cs="Courier New"/>
          <w:spacing w:val="-3"/>
          <w:sz w:val="24"/>
          <w:szCs w:val="24"/>
          <w:lang w:val="es-ES" w:eastAsia="es-ES"/>
        </w:rPr>
        <w:t xml:space="preserve">impulsado e </w:t>
      </w:r>
      <w:r w:rsidRPr="00250065">
        <w:rPr>
          <w:rFonts w:ascii="Courier New" w:eastAsia="Times New Roman" w:hAnsi="Courier New" w:cs="Courier New"/>
          <w:spacing w:val="-3"/>
          <w:sz w:val="24"/>
          <w:szCs w:val="24"/>
          <w:lang w:val="es-ES" w:eastAsia="es-ES"/>
        </w:rPr>
        <w:t xml:space="preserve">implementado </w:t>
      </w:r>
      <w:r w:rsidR="00C837D4" w:rsidRPr="00250065">
        <w:rPr>
          <w:rFonts w:ascii="Courier New" w:eastAsia="Times New Roman" w:hAnsi="Courier New" w:cs="Courier New"/>
          <w:spacing w:val="-3"/>
          <w:sz w:val="24"/>
          <w:szCs w:val="24"/>
          <w:lang w:val="es-ES" w:eastAsia="es-ES"/>
        </w:rPr>
        <w:t xml:space="preserve">mi </w:t>
      </w:r>
      <w:r w:rsidRPr="00250065">
        <w:rPr>
          <w:rFonts w:ascii="Courier New" w:eastAsia="Times New Roman" w:hAnsi="Courier New" w:cs="Courier New"/>
          <w:spacing w:val="-3"/>
          <w:sz w:val="24"/>
          <w:szCs w:val="24"/>
          <w:lang w:val="es-ES" w:eastAsia="es-ES"/>
        </w:rPr>
        <w:t xml:space="preserve">gobierno. En materia de simplificación de trámites, por ejemplo, la </w:t>
      </w:r>
      <w:r w:rsidR="001A28AE" w:rsidRPr="00250065">
        <w:rPr>
          <w:rFonts w:ascii="Courier New" w:eastAsia="Times New Roman" w:hAnsi="Courier New" w:cs="Courier New"/>
          <w:spacing w:val="-3"/>
          <w:sz w:val="24"/>
          <w:szCs w:val="24"/>
          <w:lang w:val="es-ES" w:eastAsia="es-ES"/>
        </w:rPr>
        <w:t xml:space="preserve">agenda </w:t>
      </w:r>
      <w:r w:rsidRPr="00250065">
        <w:rPr>
          <w:rFonts w:ascii="Courier New" w:eastAsia="Times New Roman" w:hAnsi="Courier New" w:cs="Courier New"/>
          <w:spacing w:val="-3"/>
          <w:sz w:val="24"/>
          <w:szCs w:val="24"/>
          <w:lang w:val="es-ES" w:eastAsia="es-ES"/>
        </w:rPr>
        <w:t xml:space="preserve">de Productividad dio paso a la plataforma Escritorio Empresa que facilita la realización de trámites en línea y promueve una interacción más eficiente entre el sector público y las empresas. Actualmente, Escritorio Empresa ofrece soluciones en línea a 42 trámites distintos, para lo cual interactúa con 23 instituciones y más de 100 municipios. A la fecha se realizan más de 18 mil trámites mensuales, lo que ha significado una reducción de costos de más de 56 mil millones de pesos al año para empresas y emprendedores. </w:t>
      </w:r>
    </w:p>
    <w:p w:rsidR="003D0EAF" w:rsidRPr="00250065" w:rsidRDefault="003D0EAF" w:rsidP="00F806CE">
      <w:pPr>
        <w:spacing w:after="0"/>
        <w:ind w:left="2832" w:firstLine="708"/>
        <w:jc w:val="both"/>
        <w:rPr>
          <w:rFonts w:ascii="Courier New" w:eastAsia="Times New Roman" w:hAnsi="Courier New" w:cs="Courier New"/>
          <w:spacing w:val="-3"/>
          <w:sz w:val="24"/>
          <w:szCs w:val="24"/>
          <w:lang w:val="es-ES" w:eastAsia="es-ES"/>
        </w:rPr>
      </w:pPr>
    </w:p>
    <w:p w:rsidR="00C27065" w:rsidRPr="00250065" w:rsidRDefault="00C27065" w:rsidP="00A34AF2">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En materia</w:t>
      </w:r>
      <w:r w:rsidR="0020449E" w:rsidRPr="00250065">
        <w:rPr>
          <w:rFonts w:ascii="Courier New" w:eastAsia="Times New Roman" w:hAnsi="Courier New" w:cs="Courier New"/>
          <w:spacing w:val="-3"/>
          <w:sz w:val="24"/>
          <w:szCs w:val="24"/>
          <w:lang w:val="es-ES" w:eastAsia="es-ES"/>
        </w:rPr>
        <w:t xml:space="preserve"> de fortalecimiento</w:t>
      </w:r>
      <w:r w:rsidRPr="00250065">
        <w:rPr>
          <w:rFonts w:ascii="Courier New" w:eastAsia="Times New Roman" w:hAnsi="Courier New" w:cs="Courier New"/>
          <w:spacing w:val="-3"/>
          <w:sz w:val="24"/>
          <w:szCs w:val="24"/>
          <w:lang w:val="es-ES" w:eastAsia="es-ES"/>
        </w:rPr>
        <w:t xml:space="preserve"> institucional, la </w:t>
      </w:r>
      <w:r w:rsidR="001A28AE" w:rsidRPr="00250065">
        <w:rPr>
          <w:rFonts w:ascii="Courier New" w:eastAsia="Times New Roman" w:hAnsi="Courier New" w:cs="Courier New"/>
          <w:spacing w:val="-3"/>
          <w:sz w:val="24"/>
          <w:szCs w:val="24"/>
          <w:lang w:val="es-ES" w:eastAsia="es-ES"/>
        </w:rPr>
        <w:t xml:space="preserve">agenda </w:t>
      </w:r>
      <w:r w:rsidRPr="00250065">
        <w:rPr>
          <w:rFonts w:ascii="Courier New" w:eastAsia="Times New Roman" w:hAnsi="Courier New" w:cs="Courier New"/>
          <w:spacing w:val="-3"/>
          <w:sz w:val="24"/>
          <w:szCs w:val="24"/>
          <w:lang w:val="es-ES" w:eastAsia="es-ES"/>
        </w:rPr>
        <w:t xml:space="preserve">de </w:t>
      </w:r>
      <w:r w:rsidR="001A28AE" w:rsidRPr="00250065">
        <w:rPr>
          <w:rFonts w:ascii="Courier New" w:eastAsia="Times New Roman" w:hAnsi="Courier New" w:cs="Courier New"/>
          <w:spacing w:val="-3"/>
          <w:sz w:val="24"/>
          <w:szCs w:val="24"/>
          <w:lang w:val="es-ES" w:eastAsia="es-ES"/>
        </w:rPr>
        <w:t>p</w:t>
      </w:r>
      <w:r w:rsidRPr="00250065">
        <w:rPr>
          <w:rFonts w:ascii="Courier New" w:eastAsia="Times New Roman" w:hAnsi="Courier New" w:cs="Courier New"/>
          <w:spacing w:val="-3"/>
          <w:sz w:val="24"/>
          <w:szCs w:val="24"/>
          <w:lang w:val="es-ES" w:eastAsia="es-ES"/>
        </w:rPr>
        <w:t xml:space="preserve">roductividad </w:t>
      </w:r>
      <w:r w:rsidR="00C837D4" w:rsidRPr="00250065">
        <w:rPr>
          <w:rFonts w:ascii="Courier New" w:eastAsia="Times New Roman" w:hAnsi="Courier New" w:cs="Courier New"/>
          <w:spacing w:val="-3"/>
          <w:sz w:val="24"/>
          <w:szCs w:val="24"/>
          <w:lang w:val="es-ES" w:eastAsia="es-ES"/>
        </w:rPr>
        <w:t>impulsada a inicios de mi</w:t>
      </w:r>
      <w:r w:rsidRPr="00250065">
        <w:rPr>
          <w:rFonts w:ascii="Courier New" w:eastAsia="Times New Roman" w:hAnsi="Courier New" w:cs="Courier New"/>
          <w:spacing w:val="-3"/>
          <w:sz w:val="24"/>
          <w:szCs w:val="24"/>
          <w:lang w:val="es-ES" w:eastAsia="es-ES"/>
        </w:rPr>
        <w:t xml:space="preserve"> gobierno permitió la creación de InvestChile, la nueva agencia encargada de atraer inversión extranjera al país; el Laboratorio de Gobierno, instancia a cargo de promover una cultura de innovación en el sector público; la Comisión Nacional de Productividad</w:t>
      </w:r>
      <w:r w:rsidR="00420BB9" w:rsidRPr="00250065">
        <w:rPr>
          <w:rFonts w:ascii="Courier New" w:eastAsia="Times New Roman" w:hAnsi="Courier New" w:cs="Courier New"/>
          <w:spacing w:val="-3"/>
          <w:sz w:val="24"/>
          <w:szCs w:val="24"/>
          <w:lang w:val="es-ES" w:eastAsia="es-ES"/>
        </w:rPr>
        <w:t>;</w:t>
      </w:r>
      <w:r w:rsidRPr="00250065">
        <w:rPr>
          <w:rFonts w:ascii="Courier New" w:eastAsia="Times New Roman" w:hAnsi="Courier New" w:cs="Courier New"/>
          <w:spacing w:val="-3"/>
          <w:sz w:val="24"/>
          <w:szCs w:val="24"/>
          <w:lang w:val="es-ES" w:eastAsia="es-ES"/>
        </w:rPr>
        <w:t xml:space="preserve"> y la implementación de los Informes de Productividad que acompañan a los proyectos de ley del área económica. </w:t>
      </w:r>
    </w:p>
    <w:p w:rsidR="003D0EAF" w:rsidRPr="00250065" w:rsidRDefault="003D0EAF" w:rsidP="00A34AF2">
      <w:pPr>
        <w:spacing w:after="0"/>
        <w:ind w:left="2832" w:firstLine="708"/>
        <w:jc w:val="both"/>
        <w:rPr>
          <w:rFonts w:ascii="Courier New" w:eastAsia="Times New Roman" w:hAnsi="Courier New" w:cs="Courier New"/>
          <w:spacing w:val="-3"/>
          <w:sz w:val="24"/>
          <w:szCs w:val="24"/>
          <w:lang w:val="es-ES" w:eastAsia="es-ES"/>
        </w:rPr>
      </w:pPr>
    </w:p>
    <w:p w:rsidR="00C27065" w:rsidRPr="00250065" w:rsidRDefault="00C27065" w:rsidP="00A34AF2">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 xml:space="preserve">Todos esos esfuerzos </w:t>
      </w:r>
      <w:r w:rsidR="006B1142" w:rsidRPr="00250065">
        <w:rPr>
          <w:rFonts w:ascii="Courier New" w:eastAsia="Times New Roman" w:hAnsi="Courier New" w:cs="Courier New"/>
          <w:spacing w:val="-3"/>
          <w:sz w:val="24"/>
          <w:szCs w:val="24"/>
          <w:lang w:val="es-ES" w:eastAsia="es-ES"/>
        </w:rPr>
        <w:t xml:space="preserve">y los que le precedieron en las anteriores administraciones </w:t>
      </w:r>
      <w:r w:rsidRPr="00250065">
        <w:rPr>
          <w:rFonts w:ascii="Courier New" w:eastAsia="Times New Roman" w:hAnsi="Courier New" w:cs="Courier New"/>
          <w:spacing w:val="-3"/>
          <w:sz w:val="24"/>
          <w:szCs w:val="24"/>
          <w:lang w:val="es-ES" w:eastAsia="es-ES"/>
        </w:rPr>
        <w:t xml:space="preserve">han significado un avance importante, </w:t>
      </w:r>
      <w:r w:rsidR="0020449E" w:rsidRPr="00250065">
        <w:rPr>
          <w:rFonts w:ascii="Courier New" w:eastAsia="Times New Roman" w:hAnsi="Courier New" w:cs="Courier New"/>
          <w:spacing w:val="-3"/>
          <w:sz w:val="24"/>
          <w:szCs w:val="24"/>
          <w:lang w:val="es-ES" w:eastAsia="es-ES"/>
        </w:rPr>
        <w:t>mas</w:t>
      </w:r>
      <w:r w:rsidRPr="00250065">
        <w:rPr>
          <w:rFonts w:ascii="Courier New" w:eastAsia="Times New Roman" w:hAnsi="Courier New" w:cs="Courier New"/>
          <w:spacing w:val="-3"/>
          <w:sz w:val="24"/>
          <w:szCs w:val="24"/>
          <w:lang w:val="es-ES" w:eastAsia="es-ES"/>
        </w:rPr>
        <w:t xml:space="preserve"> no suficiente. La búsqueda de un Estado más </w:t>
      </w:r>
      <w:r w:rsidR="0020449E" w:rsidRPr="00250065">
        <w:rPr>
          <w:rFonts w:ascii="Courier New" w:eastAsia="Times New Roman" w:hAnsi="Courier New" w:cs="Courier New"/>
          <w:spacing w:val="-3"/>
          <w:sz w:val="24"/>
          <w:szCs w:val="24"/>
          <w:lang w:val="es-ES" w:eastAsia="es-ES"/>
        </w:rPr>
        <w:t xml:space="preserve">eficaz </w:t>
      </w:r>
      <w:r w:rsidRPr="00250065">
        <w:rPr>
          <w:rFonts w:ascii="Courier New" w:eastAsia="Times New Roman" w:hAnsi="Courier New" w:cs="Courier New"/>
          <w:spacing w:val="-3"/>
          <w:sz w:val="24"/>
          <w:szCs w:val="24"/>
          <w:lang w:val="es-ES" w:eastAsia="es-ES"/>
        </w:rPr>
        <w:t xml:space="preserve">al servicio de una economía dinámica es </w:t>
      </w:r>
      <w:r w:rsidR="0069491B" w:rsidRPr="00250065">
        <w:rPr>
          <w:rFonts w:ascii="Courier New" w:eastAsia="Times New Roman" w:hAnsi="Courier New" w:cs="Courier New"/>
          <w:spacing w:val="-3"/>
          <w:sz w:val="24"/>
          <w:szCs w:val="24"/>
          <w:lang w:val="es-ES" w:eastAsia="es-ES"/>
        </w:rPr>
        <w:t xml:space="preserve">obligatoriamente </w:t>
      </w:r>
      <w:r w:rsidRPr="00250065">
        <w:rPr>
          <w:rFonts w:ascii="Courier New" w:eastAsia="Times New Roman" w:hAnsi="Courier New" w:cs="Courier New"/>
          <w:spacing w:val="-3"/>
          <w:sz w:val="24"/>
          <w:szCs w:val="24"/>
          <w:lang w:val="es-ES" w:eastAsia="es-ES"/>
        </w:rPr>
        <w:t>un proceso continuo</w:t>
      </w:r>
      <w:r w:rsidR="00C837D4" w:rsidRPr="00250065">
        <w:rPr>
          <w:rFonts w:ascii="Courier New" w:eastAsia="Times New Roman" w:hAnsi="Courier New" w:cs="Courier New"/>
          <w:spacing w:val="-3"/>
          <w:sz w:val="24"/>
          <w:szCs w:val="24"/>
          <w:lang w:val="es-ES" w:eastAsia="es-ES"/>
        </w:rPr>
        <w:t xml:space="preserve"> y nos impone desafíos constantes</w:t>
      </w:r>
      <w:r w:rsidRPr="00250065">
        <w:rPr>
          <w:rFonts w:ascii="Courier New" w:eastAsia="Times New Roman" w:hAnsi="Courier New" w:cs="Courier New"/>
          <w:spacing w:val="-3"/>
          <w:sz w:val="24"/>
          <w:szCs w:val="24"/>
          <w:lang w:val="es-ES" w:eastAsia="es-ES"/>
        </w:rPr>
        <w:t xml:space="preserve">. </w:t>
      </w:r>
    </w:p>
    <w:p w:rsidR="003D0EAF" w:rsidRPr="00250065" w:rsidRDefault="003D0EAF" w:rsidP="00A34AF2">
      <w:pPr>
        <w:spacing w:after="0"/>
        <w:ind w:left="2832" w:firstLine="708"/>
        <w:jc w:val="both"/>
        <w:rPr>
          <w:rFonts w:ascii="Courier New" w:eastAsia="Times New Roman" w:hAnsi="Courier New" w:cs="Courier New"/>
          <w:spacing w:val="-3"/>
          <w:sz w:val="24"/>
          <w:szCs w:val="24"/>
          <w:lang w:val="es-ES" w:eastAsia="es-ES"/>
        </w:rPr>
      </w:pPr>
    </w:p>
    <w:p w:rsidR="006B1142" w:rsidRPr="00250065" w:rsidRDefault="00C27065" w:rsidP="002C1BB6">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Bajo esa lógica, el año 2016 present</w:t>
      </w:r>
      <w:r w:rsidR="00C837D4" w:rsidRPr="00250065">
        <w:rPr>
          <w:rFonts w:ascii="Courier New" w:eastAsia="Times New Roman" w:hAnsi="Courier New" w:cs="Courier New"/>
          <w:spacing w:val="-3"/>
          <w:sz w:val="24"/>
          <w:szCs w:val="24"/>
          <w:lang w:val="es-ES" w:eastAsia="es-ES"/>
        </w:rPr>
        <w:t>amos</w:t>
      </w:r>
      <w:r w:rsidRPr="00250065">
        <w:rPr>
          <w:rFonts w:ascii="Courier New" w:eastAsia="Times New Roman" w:hAnsi="Courier New" w:cs="Courier New"/>
          <w:spacing w:val="-3"/>
          <w:sz w:val="24"/>
          <w:szCs w:val="24"/>
          <w:lang w:val="es-ES" w:eastAsia="es-ES"/>
        </w:rPr>
        <w:t xml:space="preserve"> </w:t>
      </w:r>
      <w:r w:rsidR="006935D9" w:rsidRPr="00250065">
        <w:rPr>
          <w:rFonts w:ascii="Courier New" w:eastAsia="Times New Roman" w:hAnsi="Courier New" w:cs="Courier New"/>
          <w:spacing w:val="-3"/>
          <w:sz w:val="24"/>
          <w:szCs w:val="24"/>
          <w:lang w:val="es-ES" w:eastAsia="es-ES"/>
        </w:rPr>
        <w:t>una ley que establece medidas para impulsar la productividad</w:t>
      </w:r>
      <w:r w:rsidRPr="00250065">
        <w:rPr>
          <w:rFonts w:ascii="Courier New" w:eastAsia="Times New Roman" w:hAnsi="Courier New" w:cs="Courier New"/>
          <w:spacing w:val="-3"/>
          <w:sz w:val="24"/>
          <w:szCs w:val="24"/>
          <w:lang w:val="es-ES" w:eastAsia="es-ES"/>
        </w:rPr>
        <w:t xml:space="preserve">, la que fue aprobada con amplio acuerdo por el </w:t>
      </w:r>
      <w:r w:rsidRPr="00250065">
        <w:rPr>
          <w:rFonts w:ascii="Courier New" w:eastAsia="Times New Roman" w:hAnsi="Courier New" w:cs="Courier New"/>
          <w:spacing w:val="-3"/>
          <w:sz w:val="24"/>
          <w:szCs w:val="24"/>
          <w:lang w:val="es-ES" w:eastAsia="es-ES"/>
        </w:rPr>
        <w:lastRenderedPageBreak/>
        <w:t>Congreso Nacional ese mismo año.</w:t>
      </w:r>
      <w:r w:rsidR="00F228E6" w:rsidRPr="00250065">
        <w:rPr>
          <w:rFonts w:ascii="Courier New" w:eastAsia="Times New Roman" w:hAnsi="Courier New" w:cs="Courier New"/>
          <w:spacing w:val="-3"/>
          <w:sz w:val="24"/>
          <w:szCs w:val="24"/>
          <w:lang w:val="es-ES" w:eastAsia="es-ES"/>
        </w:rPr>
        <w:t xml:space="preserve"> </w:t>
      </w:r>
      <w:r w:rsidR="00C837D4" w:rsidRPr="00250065">
        <w:rPr>
          <w:rFonts w:ascii="Courier New" w:eastAsia="Times New Roman" w:hAnsi="Courier New" w:cs="Courier New"/>
          <w:spacing w:val="-3"/>
          <w:sz w:val="24"/>
          <w:szCs w:val="24"/>
          <w:lang w:val="es-ES" w:eastAsia="es-ES"/>
        </w:rPr>
        <w:t xml:space="preserve">Si bien </w:t>
      </w:r>
      <w:r w:rsidR="00343128">
        <w:rPr>
          <w:rFonts w:ascii="Courier New" w:eastAsia="Times New Roman" w:hAnsi="Courier New" w:cs="Courier New"/>
          <w:spacing w:val="-3"/>
          <w:sz w:val="24"/>
          <w:szCs w:val="24"/>
          <w:lang w:val="es-ES" w:eastAsia="es-ES"/>
        </w:rPr>
        <w:t xml:space="preserve">la ley N° 20.956 </w:t>
      </w:r>
      <w:r w:rsidR="00C837D4" w:rsidRPr="00250065">
        <w:rPr>
          <w:rFonts w:ascii="Courier New" w:eastAsia="Times New Roman" w:hAnsi="Courier New" w:cs="Courier New"/>
          <w:spacing w:val="-3"/>
          <w:sz w:val="24"/>
          <w:szCs w:val="24"/>
          <w:lang w:val="es-ES" w:eastAsia="es-ES"/>
        </w:rPr>
        <w:t xml:space="preserve">introdujo innovaciones importantes para facilitar la mejora de productividad, se requieren nuevas iniciativas tendientes a seguir avanzado en producir más con los recursos que se cuenta a fin de mejorar la calidad de vida de nuestros compatriotas.  </w:t>
      </w:r>
    </w:p>
    <w:p w:rsidR="00673A09" w:rsidRPr="00250065" w:rsidRDefault="00673A09" w:rsidP="002C1BB6">
      <w:pPr>
        <w:spacing w:after="0"/>
        <w:ind w:left="2832" w:firstLine="708"/>
        <w:jc w:val="both"/>
        <w:rPr>
          <w:rFonts w:ascii="Courier New" w:eastAsia="Times New Roman" w:hAnsi="Courier New" w:cs="Courier New"/>
          <w:spacing w:val="-3"/>
          <w:sz w:val="24"/>
          <w:szCs w:val="24"/>
          <w:lang w:val="es-ES" w:eastAsia="es-ES"/>
        </w:rPr>
      </w:pPr>
    </w:p>
    <w:p w:rsidR="006B1142" w:rsidRPr="00250065" w:rsidRDefault="006B1142" w:rsidP="002C1BB6">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 xml:space="preserve">Potenciar la productividad requiere desplegar un conjunto amplio de medidas en distintos ámbitos que interactúen y se complementen entre sí. </w:t>
      </w:r>
    </w:p>
    <w:p w:rsidR="002C1BB6" w:rsidRPr="00250065" w:rsidRDefault="002C1BB6" w:rsidP="002C1BB6">
      <w:pPr>
        <w:spacing w:after="0"/>
        <w:ind w:left="2832" w:firstLine="708"/>
        <w:jc w:val="both"/>
        <w:rPr>
          <w:rFonts w:ascii="Courier New" w:eastAsia="Times New Roman" w:hAnsi="Courier New" w:cs="Courier New"/>
          <w:spacing w:val="-3"/>
          <w:sz w:val="24"/>
          <w:szCs w:val="24"/>
          <w:lang w:val="es-ES" w:eastAsia="es-ES"/>
        </w:rPr>
      </w:pPr>
    </w:p>
    <w:p w:rsidR="006935D9" w:rsidRPr="00250065" w:rsidRDefault="00606B7B" w:rsidP="003C77B1">
      <w:pPr>
        <w:pStyle w:val="Prrafodelista"/>
        <w:numPr>
          <w:ilvl w:val="0"/>
          <w:numId w:val="4"/>
        </w:numPr>
        <w:spacing w:after="0" w:line="276" w:lineRule="auto"/>
        <w:ind w:left="3544"/>
        <w:jc w:val="both"/>
        <w:rPr>
          <w:rFonts w:ascii="Courier New" w:eastAsia="Times New Roman" w:hAnsi="Courier New" w:cs="Courier New"/>
          <w:b/>
          <w:caps/>
          <w:kern w:val="28"/>
          <w:sz w:val="24"/>
          <w:szCs w:val="24"/>
          <w:lang w:val="es-ES" w:eastAsia="es-ES"/>
        </w:rPr>
      </w:pPr>
      <w:r w:rsidRPr="00250065">
        <w:rPr>
          <w:rFonts w:ascii="Courier New" w:eastAsia="Times New Roman" w:hAnsi="Courier New" w:cs="Courier New"/>
          <w:b/>
          <w:caps/>
          <w:kern w:val="28"/>
          <w:sz w:val="24"/>
          <w:szCs w:val="24"/>
          <w:lang w:val="es-ES" w:eastAsia="es-ES"/>
        </w:rPr>
        <w:t>OBJETIVO</w:t>
      </w:r>
      <w:r w:rsidR="0092522A" w:rsidRPr="00250065">
        <w:rPr>
          <w:rFonts w:ascii="Courier New" w:eastAsia="Times New Roman" w:hAnsi="Courier New" w:cs="Courier New"/>
          <w:b/>
          <w:caps/>
          <w:kern w:val="28"/>
          <w:sz w:val="24"/>
          <w:szCs w:val="24"/>
          <w:lang w:val="es-ES" w:eastAsia="es-ES"/>
        </w:rPr>
        <w:t>S</w:t>
      </w:r>
      <w:r w:rsidR="006935D9" w:rsidRPr="00250065">
        <w:rPr>
          <w:rFonts w:ascii="Courier New" w:eastAsia="Times New Roman" w:hAnsi="Courier New" w:cs="Courier New"/>
          <w:b/>
          <w:caps/>
          <w:kern w:val="28"/>
          <w:sz w:val="24"/>
          <w:szCs w:val="24"/>
          <w:lang w:val="es-ES" w:eastAsia="es-ES"/>
        </w:rPr>
        <w:t>.</w:t>
      </w:r>
    </w:p>
    <w:p w:rsidR="00606B7B" w:rsidRPr="00250065" w:rsidRDefault="00606B7B" w:rsidP="005931A8">
      <w:pPr>
        <w:spacing w:after="0" w:line="276" w:lineRule="auto"/>
        <w:ind w:left="2824"/>
        <w:jc w:val="both"/>
        <w:rPr>
          <w:rFonts w:ascii="Courier New" w:eastAsia="Times New Roman" w:hAnsi="Courier New" w:cs="Courier New"/>
          <w:b/>
          <w:caps/>
          <w:kern w:val="28"/>
          <w:sz w:val="24"/>
          <w:szCs w:val="24"/>
          <w:lang w:val="es-ES" w:eastAsia="es-ES"/>
        </w:rPr>
      </w:pPr>
    </w:p>
    <w:p w:rsidR="00606B7B" w:rsidRPr="00250065" w:rsidRDefault="00606B7B" w:rsidP="005931A8">
      <w:pPr>
        <w:spacing w:after="0" w:line="276" w:lineRule="auto"/>
        <w:ind w:left="2832" w:firstLine="708"/>
        <w:jc w:val="both"/>
        <w:rPr>
          <w:rFonts w:ascii="Courier New" w:eastAsia="Times New Roman" w:hAnsi="Courier New" w:cs="Courier New"/>
          <w:b/>
          <w:caps/>
          <w:kern w:val="28"/>
          <w:sz w:val="24"/>
          <w:szCs w:val="24"/>
          <w:lang w:val="es-ES" w:eastAsia="es-ES"/>
        </w:rPr>
      </w:pPr>
      <w:r w:rsidRPr="00250065">
        <w:rPr>
          <w:rFonts w:ascii="Courier New" w:eastAsia="Times New Roman" w:hAnsi="Courier New" w:cs="Courier New"/>
          <w:spacing w:val="-3"/>
          <w:sz w:val="24"/>
          <w:szCs w:val="24"/>
          <w:lang w:eastAsia="es-ES"/>
        </w:rPr>
        <w:t xml:space="preserve">El objetivo de esta agenda es contribuir a generar un Estado más ágil y eficiente que impulse la productividad del país mediante la facilitación del emprendimiento y la inversión. </w:t>
      </w:r>
    </w:p>
    <w:p w:rsidR="006935D9" w:rsidRPr="00250065" w:rsidRDefault="006935D9" w:rsidP="005931A8">
      <w:pPr>
        <w:pStyle w:val="Prrafodelista"/>
        <w:spacing w:after="0" w:line="276" w:lineRule="auto"/>
        <w:ind w:left="3544"/>
        <w:jc w:val="both"/>
        <w:rPr>
          <w:rFonts w:ascii="Courier New" w:eastAsia="Times New Roman" w:hAnsi="Courier New" w:cs="Courier New"/>
          <w:b/>
          <w:caps/>
          <w:kern w:val="28"/>
          <w:sz w:val="24"/>
          <w:szCs w:val="24"/>
          <w:lang w:val="es-ES" w:eastAsia="es-ES"/>
        </w:rPr>
      </w:pPr>
    </w:p>
    <w:p w:rsidR="006935D9" w:rsidRPr="00250065" w:rsidRDefault="00F228E6" w:rsidP="006935D9">
      <w:pPr>
        <w:pStyle w:val="Prrafodelista"/>
        <w:spacing w:after="0" w:line="276" w:lineRule="auto"/>
        <w:ind w:left="2832" w:firstLine="708"/>
        <w:jc w:val="both"/>
        <w:rPr>
          <w:rFonts w:ascii="Courier New" w:eastAsia="Times New Roman" w:hAnsi="Courier New" w:cs="Courier New"/>
          <w:spacing w:val="-3"/>
          <w:sz w:val="24"/>
          <w:szCs w:val="24"/>
          <w:lang w:eastAsia="es-ES"/>
        </w:rPr>
      </w:pPr>
      <w:r w:rsidRPr="00250065">
        <w:rPr>
          <w:rFonts w:ascii="Courier New" w:eastAsia="Times New Roman" w:hAnsi="Courier New" w:cs="Courier New"/>
          <w:spacing w:val="-3"/>
          <w:sz w:val="24"/>
          <w:szCs w:val="24"/>
          <w:lang w:val="es-ES_tradnl" w:eastAsia="es-ES"/>
        </w:rPr>
        <w:t xml:space="preserve">Lo anterior se traduce en una serie de </w:t>
      </w:r>
      <w:r w:rsidR="006935D9" w:rsidRPr="00250065">
        <w:rPr>
          <w:rFonts w:ascii="Courier New" w:eastAsia="Times New Roman" w:hAnsi="Courier New" w:cs="Courier New"/>
          <w:spacing w:val="-3"/>
          <w:sz w:val="24"/>
          <w:szCs w:val="24"/>
          <w:lang w:eastAsia="es-ES"/>
        </w:rPr>
        <w:t xml:space="preserve">medidas </w:t>
      </w:r>
      <w:r w:rsidRPr="00250065">
        <w:rPr>
          <w:rFonts w:ascii="Courier New" w:eastAsia="Times New Roman" w:hAnsi="Courier New" w:cs="Courier New"/>
          <w:spacing w:val="-3"/>
          <w:sz w:val="24"/>
          <w:szCs w:val="24"/>
          <w:lang w:eastAsia="es-ES"/>
        </w:rPr>
        <w:t>que</w:t>
      </w:r>
      <w:r w:rsidR="006935D9" w:rsidRPr="00250065">
        <w:rPr>
          <w:rFonts w:ascii="Courier New" w:eastAsia="Times New Roman" w:hAnsi="Courier New" w:cs="Courier New"/>
          <w:spacing w:val="-3"/>
          <w:sz w:val="24"/>
          <w:szCs w:val="24"/>
          <w:lang w:eastAsia="es-ES"/>
        </w:rPr>
        <w:t xml:space="preserve"> se estructuran en torno a </w:t>
      </w:r>
      <w:r w:rsidR="00805BC7" w:rsidRPr="00250065">
        <w:rPr>
          <w:rFonts w:ascii="Courier New" w:eastAsia="Times New Roman" w:hAnsi="Courier New" w:cs="Courier New"/>
          <w:spacing w:val="-3"/>
          <w:sz w:val="24"/>
          <w:szCs w:val="24"/>
          <w:lang w:eastAsia="es-ES"/>
        </w:rPr>
        <w:t xml:space="preserve">los </w:t>
      </w:r>
      <w:r w:rsidR="006935D9" w:rsidRPr="00250065">
        <w:rPr>
          <w:rFonts w:ascii="Courier New" w:eastAsia="Times New Roman" w:hAnsi="Courier New" w:cs="Courier New"/>
          <w:spacing w:val="-3"/>
          <w:sz w:val="24"/>
          <w:szCs w:val="24"/>
          <w:lang w:eastAsia="es-ES"/>
        </w:rPr>
        <w:t xml:space="preserve">siguientes </w:t>
      </w:r>
      <w:r w:rsidR="00673A09" w:rsidRPr="00250065">
        <w:rPr>
          <w:rFonts w:ascii="Courier New" w:eastAsia="Times New Roman" w:hAnsi="Courier New" w:cs="Courier New"/>
          <w:spacing w:val="-3"/>
          <w:sz w:val="24"/>
          <w:szCs w:val="24"/>
          <w:lang w:eastAsia="es-ES"/>
        </w:rPr>
        <w:t>tres</w:t>
      </w:r>
      <w:r w:rsidR="00D77DE3" w:rsidRPr="00250065">
        <w:rPr>
          <w:rFonts w:ascii="Courier New" w:eastAsia="Times New Roman" w:hAnsi="Courier New" w:cs="Courier New"/>
          <w:spacing w:val="-3"/>
          <w:sz w:val="24"/>
          <w:szCs w:val="24"/>
          <w:lang w:eastAsia="es-ES"/>
        </w:rPr>
        <w:t xml:space="preserve"> </w:t>
      </w:r>
      <w:r w:rsidR="006935D9" w:rsidRPr="00250065">
        <w:rPr>
          <w:rFonts w:ascii="Courier New" w:eastAsia="Times New Roman" w:hAnsi="Courier New" w:cs="Courier New"/>
          <w:spacing w:val="-3"/>
          <w:sz w:val="24"/>
          <w:szCs w:val="24"/>
          <w:lang w:eastAsia="es-ES"/>
        </w:rPr>
        <w:t>ejes:</w:t>
      </w:r>
    </w:p>
    <w:p w:rsidR="00D115B1" w:rsidRDefault="00D115B1" w:rsidP="006935D9">
      <w:pPr>
        <w:pStyle w:val="Prrafodelista"/>
        <w:spacing w:after="0" w:line="276" w:lineRule="auto"/>
        <w:ind w:left="2832" w:firstLine="708"/>
        <w:jc w:val="both"/>
        <w:rPr>
          <w:rFonts w:ascii="Courier New" w:eastAsia="Times New Roman" w:hAnsi="Courier New" w:cs="Courier New"/>
          <w:b/>
          <w:spacing w:val="-3"/>
          <w:sz w:val="24"/>
          <w:szCs w:val="24"/>
          <w:lang w:eastAsia="es-ES"/>
        </w:rPr>
      </w:pPr>
    </w:p>
    <w:p w:rsidR="000E5342" w:rsidRPr="00250065" w:rsidRDefault="000E5342" w:rsidP="00AC6492">
      <w:pPr>
        <w:pStyle w:val="Ttulo2"/>
      </w:pPr>
      <w:r w:rsidRPr="00250065">
        <w:t>Modernización del Estado.</w:t>
      </w:r>
    </w:p>
    <w:p w:rsidR="000E5342" w:rsidRPr="00250065" w:rsidRDefault="000E5342" w:rsidP="006935D9">
      <w:pPr>
        <w:pStyle w:val="Prrafodelista"/>
        <w:spacing w:after="0" w:line="276" w:lineRule="auto"/>
        <w:ind w:left="2832" w:firstLine="708"/>
        <w:jc w:val="both"/>
        <w:rPr>
          <w:rFonts w:ascii="Courier New" w:eastAsia="Times New Roman" w:hAnsi="Courier New" w:cs="Courier New"/>
          <w:b/>
          <w:spacing w:val="-3"/>
          <w:sz w:val="24"/>
          <w:szCs w:val="24"/>
          <w:lang w:eastAsia="es-ES"/>
        </w:rPr>
      </w:pPr>
    </w:p>
    <w:p w:rsidR="000E5342" w:rsidRDefault="000E5342" w:rsidP="002C1BB6">
      <w:pPr>
        <w:spacing w:after="0"/>
        <w:ind w:left="2832" w:firstLine="708"/>
        <w:jc w:val="both"/>
        <w:rPr>
          <w:rFonts w:ascii="Courier New" w:eastAsia="Times New Roman" w:hAnsi="Courier New" w:cs="Courier New"/>
          <w:spacing w:val="-3"/>
          <w:sz w:val="24"/>
          <w:szCs w:val="24"/>
          <w:lang w:val="es-ES" w:eastAsia="es-ES"/>
        </w:rPr>
      </w:pPr>
      <w:r w:rsidRPr="00250065">
        <w:rPr>
          <w:rFonts w:ascii="Courier New" w:eastAsia="Times New Roman" w:hAnsi="Courier New" w:cs="Courier New"/>
          <w:spacing w:val="-3"/>
          <w:sz w:val="24"/>
          <w:szCs w:val="24"/>
          <w:lang w:val="es-ES" w:eastAsia="es-ES"/>
        </w:rPr>
        <w:t xml:space="preserve">Este primer eje busca </w:t>
      </w:r>
      <w:r w:rsidR="00CB7A03" w:rsidRPr="00250065">
        <w:rPr>
          <w:rFonts w:ascii="Courier New" w:eastAsia="Times New Roman" w:hAnsi="Courier New" w:cs="Courier New"/>
          <w:spacing w:val="-3"/>
          <w:sz w:val="24"/>
          <w:szCs w:val="24"/>
          <w:lang w:val="es-ES" w:eastAsia="es-ES"/>
        </w:rPr>
        <w:t>l</w:t>
      </w:r>
      <w:r w:rsidRPr="00250065">
        <w:rPr>
          <w:rFonts w:ascii="Courier New" w:eastAsia="Times New Roman" w:hAnsi="Courier New" w:cs="Courier New"/>
          <w:spacing w:val="-3"/>
          <w:sz w:val="24"/>
          <w:szCs w:val="24"/>
          <w:lang w:val="es-ES" w:eastAsia="es-ES"/>
        </w:rPr>
        <w:t xml:space="preserve">a </w:t>
      </w:r>
      <w:r w:rsidR="00CB7A03" w:rsidRPr="00250065">
        <w:rPr>
          <w:rFonts w:ascii="Courier New" w:eastAsia="Times New Roman" w:hAnsi="Courier New" w:cs="Courier New"/>
          <w:spacing w:val="-3"/>
          <w:sz w:val="24"/>
          <w:szCs w:val="24"/>
          <w:lang w:val="es-ES" w:eastAsia="es-ES"/>
        </w:rPr>
        <w:t xml:space="preserve">simplificación y </w:t>
      </w:r>
      <w:r w:rsidRPr="00250065">
        <w:rPr>
          <w:rFonts w:ascii="Courier New" w:eastAsia="Times New Roman" w:hAnsi="Courier New" w:cs="Courier New"/>
          <w:spacing w:val="-3"/>
          <w:sz w:val="24"/>
          <w:szCs w:val="24"/>
          <w:lang w:val="es-ES" w:eastAsia="es-ES"/>
        </w:rPr>
        <w:t>reducción de trámites</w:t>
      </w:r>
      <w:r w:rsidR="00CB7A03" w:rsidRPr="00250065">
        <w:rPr>
          <w:rFonts w:ascii="Courier New" w:eastAsia="Times New Roman" w:hAnsi="Courier New" w:cs="Courier New"/>
          <w:spacing w:val="-3"/>
          <w:sz w:val="24"/>
          <w:szCs w:val="24"/>
          <w:lang w:val="es-ES" w:eastAsia="es-ES"/>
        </w:rPr>
        <w:t>,</w:t>
      </w:r>
      <w:r w:rsidRPr="00250065">
        <w:rPr>
          <w:rFonts w:ascii="Courier New" w:eastAsia="Times New Roman" w:hAnsi="Courier New" w:cs="Courier New"/>
          <w:spacing w:val="-3"/>
          <w:sz w:val="24"/>
          <w:szCs w:val="24"/>
          <w:lang w:val="es-ES" w:eastAsia="es-ES"/>
        </w:rPr>
        <w:t xml:space="preserve"> adopción de nuevas tecnologías</w:t>
      </w:r>
      <w:r w:rsidR="003A4785" w:rsidRPr="00250065">
        <w:rPr>
          <w:rFonts w:ascii="Courier New" w:eastAsia="Times New Roman" w:hAnsi="Courier New" w:cs="Courier New"/>
          <w:spacing w:val="-3"/>
          <w:sz w:val="24"/>
          <w:szCs w:val="24"/>
          <w:lang w:val="es-ES" w:eastAsia="es-ES"/>
        </w:rPr>
        <w:t xml:space="preserve"> </w:t>
      </w:r>
      <w:r w:rsidRPr="00250065">
        <w:rPr>
          <w:rFonts w:ascii="Courier New" w:eastAsia="Times New Roman" w:hAnsi="Courier New" w:cs="Courier New"/>
          <w:spacing w:val="-3"/>
          <w:sz w:val="24"/>
          <w:szCs w:val="24"/>
          <w:lang w:val="es-ES" w:eastAsia="es-ES"/>
        </w:rPr>
        <w:t>por parte del Estado</w:t>
      </w:r>
      <w:r w:rsidR="003A4785" w:rsidRPr="00250065">
        <w:rPr>
          <w:rFonts w:ascii="Courier New" w:eastAsia="Times New Roman" w:hAnsi="Courier New" w:cs="Courier New"/>
          <w:spacing w:val="-3"/>
          <w:sz w:val="24"/>
          <w:szCs w:val="24"/>
          <w:lang w:val="es-ES" w:eastAsia="es-ES"/>
        </w:rPr>
        <w:t xml:space="preserve"> y mejoras regulatorias para el fomento de la tecnología</w:t>
      </w:r>
      <w:r w:rsidRPr="00250065">
        <w:rPr>
          <w:rFonts w:ascii="Courier New" w:eastAsia="Times New Roman" w:hAnsi="Courier New" w:cs="Courier New"/>
          <w:spacing w:val="-3"/>
          <w:sz w:val="24"/>
          <w:szCs w:val="24"/>
          <w:lang w:val="es-ES" w:eastAsia="es-ES"/>
        </w:rPr>
        <w:t>. Se apunta a simplificar los procesos necesarios para iniciar y operar empresas, generar capacidades para eliminar trámites presenciales reemplazándolos por procedimientos en línea</w:t>
      </w:r>
      <w:r w:rsidR="003A4785" w:rsidRPr="00250065">
        <w:rPr>
          <w:rFonts w:ascii="Courier New" w:eastAsia="Times New Roman" w:hAnsi="Courier New" w:cs="Courier New"/>
          <w:spacing w:val="-3"/>
          <w:sz w:val="24"/>
          <w:szCs w:val="24"/>
          <w:lang w:val="es-ES" w:eastAsia="es-ES"/>
        </w:rPr>
        <w:t xml:space="preserve">, </w:t>
      </w:r>
      <w:r w:rsidR="003A4785" w:rsidRPr="00250065">
        <w:rPr>
          <w:rFonts w:ascii="Courier New" w:eastAsia="Times New Roman" w:hAnsi="Courier New" w:cs="Courier New"/>
          <w:spacing w:val="-3"/>
          <w:sz w:val="24"/>
          <w:szCs w:val="24"/>
          <w:lang w:val="es-ES_tradnl" w:eastAsia="es-ES"/>
        </w:rPr>
        <w:t>optimizar los procesos y mejorar la eficacia del sistema</w:t>
      </w:r>
      <w:r w:rsidRPr="00250065">
        <w:rPr>
          <w:rFonts w:ascii="Courier New" w:eastAsia="Times New Roman" w:hAnsi="Courier New" w:cs="Courier New"/>
          <w:spacing w:val="-3"/>
          <w:sz w:val="24"/>
          <w:szCs w:val="24"/>
          <w:lang w:val="es-ES" w:eastAsia="es-ES"/>
        </w:rPr>
        <w:t>. Esto tiene como fin disminuir el tiempo y los costos en que incurren las empresas y personas en su relación con el Estado, dinamizándola y facilitando, por ende, los espacios para la adecuada materialización de las inversiones privadas.</w:t>
      </w:r>
    </w:p>
    <w:p w:rsidR="00BB505E" w:rsidRDefault="00BB505E" w:rsidP="002C1BB6">
      <w:pPr>
        <w:spacing w:after="0"/>
        <w:ind w:left="2832" w:firstLine="708"/>
        <w:jc w:val="both"/>
        <w:rPr>
          <w:rFonts w:ascii="Courier New" w:eastAsia="Times New Roman" w:hAnsi="Courier New" w:cs="Courier New"/>
          <w:spacing w:val="-3"/>
          <w:sz w:val="24"/>
          <w:szCs w:val="24"/>
          <w:lang w:val="es-ES" w:eastAsia="es-ES"/>
        </w:rPr>
      </w:pPr>
    </w:p>
    <w:p w:rsidR="00BB505E" w:rsidRPr="00250065" w:rsidRDefault="00BB505E" w:rsidP="002C1BB6">
      <w:pPr>
        <w:spacing w:after="0"/>
        <w:ind w:left="2832" w:firstLine="708"/>
        <w:jc w:val="both"/>
        <w:rPr>
          <w:rFonts w:ascii="Courier New" w:eastAsia="Times New Roman" w:hAnsi="Courier New" w:cs="Courier New"/>
          <w:spacing w:val="-3"/>
          <w:sz w:val="24"/>
          <w:szCs w:val="24"/>
          <w:lang w:val="es-ES" w:eastAsia="es-ES"/>
        </w:rPr>
      </w:pPr>
      <w:r>
        <w:rPr>
          <w:rFonts w:ascii="Courier New" w:eastAsia="Times New Roman" w:hAnsi="Courier New" w:cs="Courier New"/>
          <w:spacing w:val="-3"/>
          <w:sz w:val="24"/>
          <w:szCs w:val="24"/>
          <w:lang w:val="es-ES" w:eastAsia="es-ES"/>
        </w:rPr>
        <w:lastRenderedPageBreak/>
        <w:t xml:space="preserve">Asimismo, se introducen determinadas mejoras que tenderán a profesionalizar y hacer más eficiente la gestión pública y la Administración del Estado. </w:t>
      </w:r>
    </w:p>
    <w:p w:rsidR="006935D9" w:rsidRPr="00AE0BA7" w:rsidRDefault="006935D9" w:rsidP="006935D9">
      <w:pPr>
        <w:pStyle w:val="Prrafodelista"/>
        <w:spacing w:after="0" w:line="276" w:lineRule="auto"/>
        <w:ind w:left="2832" w:firstLine="708"/>
        <w:jc w:val="both"/>
        <w:rPr>
          <w:rFonts w:ascii="Courier New" w:eastAsia="Times New Roman" w:hAnsi="Courier New" w:cs="Courier New"/>
          <w:spacing w:val="-3"/>
          <w:sz w:val="24"/>
          <w:szCs w:val="24"/>
          <w:lang w:val="es-ES" w:eastAsia="es-ES"/>
        </w:rPr>
      </w:pPr>
    </w:p>
    <w:p w:rsidR="006935D9" w:rsidRPr="00250065" w:rsidRDefault="006935D9" w:rsidP="00AC6492">
      <w:pPr>
        <w:pStyle w:val="Ttulo2"/>
      </w:pPr>
      <w:r w:rsidRPr="00250065">
        <w:t>Mejoras regulatorias para el fomento de la inversión y las exportaciones</w:t>
      </w:r>
      <w:r w:rsidR="005931A8" w:rsidRPr="00250065">
        <w:t>.</w:t>
      </w:r>
      <w:r w:rsidRPr="00250065">
        <w:t xml:space="preserve"> </w:t>
      </w:r>
    </w:p>
    <w:p w:rsidR="005931A8" w:rsidRPr="00250065" w:rsidRDefault="005931A8" w:rsidP="006935D9">
      <w:pPr>
        <w:pStyle w:val="Prrafodelista"/>
        <w:spacing w:after="0" w:line="276" w:lineRule="auto"/>
        <w:ind w:left="2832" w:firstLine="708"/>
        <w:jc w:val="both"/>
        <w:rPr>
          <w:rFonts w:ascii="Courier New" w:eastAsia="Times New Roman" w:hAnsi="Courier New" w:cs="Courier New"/>
          <w:spacing w:val="-3"/>
          <w:sz w:val="24"/>
          <w:szCs w:val="24"/>
          <w:lang w:eastAsia="es-ES"/>
        </w:rPr>
      </w:pPr>
    </w:p>
    <w:p w:rsidR="006935D9" w:rsidRPr="00250065" w:rsidRDefault="006935D9" w:rsidP="006935D9">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 xml:space="preserve">El </w:t>
      </w:r>
      <w:r w:rsidR="003F70BE" w:rsidRPr="00250065">
        <w:rPr>
          <w:rFonts w:ascii="Courier New" w:eastAsia="Times New Roman" w:hAnsi="Courier New" w:cs="Courier New"/>
          <w:spacing w:val="-3"/>
          <w:sz w:val="24"/>
          <w:szCs w:val="24"/>
          <w:lang w:val="es-ES_tradnl" w:eastAsia="es-ES"/>
        </w:rPr>
        <w:t>segundo</w:t>
      </w:r>
      <w:r w:rsidRPr="00250065">
        <w:rPr>
          <w:rFonts w:ascii="Courier New" w:eastAsia="Times New Roman" w:hAnsi="Courier New" w:cs="Courier New"/>
          <w:spacing w:val="-3"/>
          <w:sz w:val="24"/>
          <w:szCs w:val="24"/>
          <w:lang w:val="es-ES_tradnl" w:eastAsia="es-ES"/>
        </w:rPr>
        <w:t xml:space="preserve"> eje de la </w:t>
      </w:r>
      <w:r w:rsidR="001A28AE" w:rsidRPr="00250065">
        <w:rPr>
          <w:rFonts w:ascii="Courier New" w:eastAsia="Times New Roman" w:hAnsi="Courier New" w:cs="Courier New"/>
          <w:spacing w:val="-3"/>
          <w:sz w:val="24"/>
          <w:szCs w:val="24"/>
          <w:lang w:val="es-ES_tradnl" w:eastAsia="es-ES"/>
        </w:rPr>
        <w:t xml:space="preserve">agenda </w:t>
      </w:r>
      <w:r w:rsidRPr="00250065">
        <w:rPr>
          <w:rFonts w:ascii="Courier New" w:eastAsia="Times New Roman" w:hAnsi="Courier New" w:cs="Courier New"/>
          <w:spacing w:val="-3"/>
          <w:sz w:val="24"/>
          <w:szCs w:val="24"/>
          <w:lang w:val="es-ES_tradnl" w:eastAsia="es-ES"/>
        </w:rPr>
        <w:t>corresponde a perfeccionamiento regulatorio en áreas que se vinculan de manera directa con la inversión y el comercio exterior.</w:t>
      </w:r>
    </w:p>
    <w:p w:rsidR="003D0EAF" w:rsidRPr="00250065" w:rsidRDefault="003D0EAF" w:rsidP="006935D9">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8B20C7" w:rsidRDefault="001A28AE" w:rsidP="002C1BB6">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S</w:t>
      </w:r>
      <w:r w:rsidR="005931A8" w:rsidRPr="00250065">
        <w:rPr>
          <w:rFonts w:ascii="Courier New" w:eastAsia="Times New Roman" w:hAnsi="Courier New" w:cs="Courier New"/>
          <w:spacing w:val="-3"/>
          <w:sz w:val="24"/>
          <w:szCs w:val="24"/>
          <w:lang w:val="es-ES_tradnl" w:eastAsia="es-ES"/>
        </w:rPr>
        <w:t>e busca a través de a</w:t>
      </w:r>
      <w:r w:rsidR="006935D9" w:rsidRPr="00250065">
        <w:rPr>
          <w:rFonts w:ascii="Courier New" w:eastAsia="Times New Roman" w:hAnsi="Courier New" w:cs="Courier New"/>
          <w:spacing w:val="-3"/>
          <w:sz w:val="24"/>
          <w:szCs w:val="24"/>
          <w:lang w:val="es-ES_tradnl" w:eastAsia="es-ES"/>
        </w:rPr>
        <w:t>decuaciones a procedimientos tributarios que promueven la inversión y el comercio exterior</w:t>
      </w:r>
      <w:r w:rsidR="002754E0" w:rsidRPr="00250065">
        <w:rPr>
          <w:rFonts w:ascii="Courier New" w:eastAsia="Times New Roman" w:hAnsi="Courier New" w:cs="Courier New"/>
          <w:spacing w:val="-3"/>
          <w:sz w:val="24"/>
          <w:szCs w:val="24"/>
          <w:lang w:val="es-ES_tradnl" w:eastAsia="es-ES"/>
        </w:rPr>
        <w:t>, los siguientes objetivos</w:t>
      </w:r>
      <w:r w:rsidR="00E7487C" w:rsidRPr="00250065">
        <w:rPr>
          <w:rFonts w:ascii="Courier New" w:eastAsia="Times New Roman" w:hAnsi="Courier New" w:cs="Courier New"/>
          <w:spacing w:val="-3"/>
          <w:sz w:val="24"/>
          <w:szCs w:val="24"/>
          <w:lang w:val="es-ES_tradnl" w:eastAsia="es-ES"/>
        </w:rPr>
        <w:t>:</w:t>
      </w:r>
    </w:p>
    <w:p w:rsidR="003C3B94" w:rsidRDefault="003C3B94" w:rsidP="004F5D67">
      <w:pPr>
        <w:tabs>
          <w:tab w:val="left" w:pos="3544"/>
        </w:tabs>
        <w:spacing w:after="0" w:line="276" w:lineRule="auto"/>
        <w:ind w:left="2832" w:firstLine="708"/>
        <w:jc w:val="both"/>
        <w:rPr>
          <w:rFonts w:ascii="Courier New" w:eastAsia="Times New Roman" w:hAnsi="Courier New" w:cs="Courier New"/>
          <w:spacing w:val="-3"/>
          <w:sz w:val="24"/>
          <w:szCs w:val="24"/>
          <w:lang w:val="es-ES_tradnl" w:eastAsia="es-ES"/>
        </w:rPr>
      </w:pPr>
    </w:p>
    <w:p w:rsidR="004F5D67" w:rsidRPr="004F5D67"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sidRPr="004F5D67">
        <w:rPr>
          <w:rFonts w:ascii="Courier New" w:eastAsia="Times New Roman" w:hAnsi="Courier New" w:cs="Courier New"/>
          <w:spacing w:val="-3"/>
          <w:sz w:val="24"/>
          <w:szCs w:val="24"/>
          <w:lang w:val="es-ES_tradnl" w:eastAsia="es-ES"/>
        </w:rPr>
        <w:t>a</w:t>
      </w:r>
      <w:r>
        <w:rPr>
          <w:rFonts w:ascii="Courier New" w:eastAsia="Times New Roman" w:hAnsi="Courier New" w:cs="Courier New"/>
          <w:spacing w:val="-3"/>
          <w:sz w:val="24"/>
          <w:szCs w:val="24"/>
          <w:lang w:val="es-ES_tradnl" w:eastAsia="es-ES"/>
        </w:rPr>
        <w:t xml:space="preserve">. </w:t>
      </w:r>
      <w:r w:rsidRPr="004F5D67">
        <w:rPr>
          <w:rFonts w:ascii="Courier New" w:eastAsia="Times New Roman" w:hAnsi="Courier New" w:cs="Courier New"/>
          <w:spacing w:val="-3"/>
          <w:sz w:val="24"/>
          <w:szCs w:val="24"/>
          <w:lang w:val="es-ES_tradnl" w:eastAsia="es-ES"/>
        </w:rPr>
        <w:t>Clarificar que las enajenaciones de instrumentos de deuda pública realizadas inmediatamente después de su adquisición, pueden considerarse como ingreso no renta.</w:t>
      </w:r>
    </w:p>
    <w:p w:rsidR="003C3B94" w:rsidRDefault="003C3B94" w:rsidP="00AC6492">
      <w:pPr>
        <w:spacing w:after="0" w:line="276" w:lineRule="auto"/>
        <w:ind w:left="2832" w:firstLine="712"/>
        <w:jc w:val="both"/>
        <w:rPr>
          <w:rFonts w:ascii="Courier New" w:eastAsia="Times New Roman" w:hAnsi="Courier New" w:cs="Courier New"/>
          <w:spacing w:val="-3"/>
          <w:sz w:val="24"/>
          <w:szCs w:val="24"/>
          <w:lang w:val="es-ES_tradnl" w:eastAsia="es-ES"/>
        </w:rPr>
      </w:pPr>
    </w:p>
    <w:p w:rsidR="004F5D67"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b. P</w:t>
      </w:r>
      <w:r w:rsidRPr="004F5D67">
        <w:rPr>
          <w:rFonts w:ascii="Courier New" w:eastAsia="Times New Roman" w:hAnsi="Courier New" w:cs="Courier New"/>
          <w:spacing w:val="-3"/>
          <w:sz w:val="24"/>
          <w:szCs w:val="24"/>
          <w:lang w:val="es-ES_tradnl" w:eastAsia="es-ES"/>
        </w:rPr>
        <w:t>erfecciona</w:t>
      </w:r>
      <w:r>
        <w:rPr>
          <w:rFonts w:ascii="Courier New" w:eastAsia="Times New Roman" w:hAnsi="Courier New" w:cs="Courier New"/>
          <w:spacing w:val="-3"/>
          <w:sz w:val="24"/>
          <w:szCs w:val="24"/>
          <w:lang w:val="es-ES_tradnl" w:eastAsia="es-ES"/>
        </w:rPr>
        <w:t>r</w:t>
      </w:r>
      <w:r w:rsidRPr="004F5D67">
        <w:rPr>
          <w:rFonts w:ascii="Courier New" w:eastAsia="Times New Roman" w:hAnsi="Courier New" w:cs="Courier New"/>
          <w:spacing w:val="-3"/>
          <w:sz w:val="24"/>
          <w:szCs w:val="24"/>
          <w:lang w:val="es-ES_tradnl" w:eastAsia="es-ES"/>
        </w:rPr>
        <w:t xml:space="preserve"> los procedimientos para que inversionistas extranjeros accedan a la actual exención de IVA en la importación de bienes de capital que se destinen a proyectos de inversión en Chile y eliminar l</w:t>
      </w:r>
      <w:r>
        <w:rPr>
          <w:rFonts w:ascii="Courier New" w:eastAsia="Times New Roman" w:hAnsi="Courier New" w:cs="Courier New"/>
          <w:spacing w:val="-3"/>
          <w:sz w:val="24"/>
          <w:szCs w:val="24"/>
          <w:lang w:val="es-ES_tradnl" w:eastAsia="es-ES"/>
        </w:rPr>
        <w:t>os</w:t>
      </w:r>
      <w:r w:rsidRPr="004F5D67">
        <w:rPr>
          <w:rFonts w:ascii="Courier New" w:eastAsia="Times New Roman" w:hAnsi="Courier New" w:cs="Courier New"/>
          <w:spacing w:val="-3"/>
          <w:sz w:val="24"/>
          <w:szCs w:val="24"/>
          <w:lang w:val="es-ES_tradnl" w:eastAsia="es-ES"/>
        </w:rPr>
        <w:t xml:space="preserve"> requisito</w:t>
      </w:r>
      <w:r>
        <w:rPr>
          <w:rFonts w:ascii="Courier New" w:eastAsia="Times New Roman" w:hAnsi="Courier New" w:cs="Courier New"/>
          <w:spacing w:val="-3"/>
          <w:sz w:val="24"/>
          <w:szCs w:val="24"/>
          <w:lang w:val="es-ES_tradnl" w:eastAsia="es-ES"/>
        </w:rPr>
        <w:t>s</w:t>
      </w:r>
      <w:r w:rsidRPr="004F5D67">
        <w:rPr>
          <w:rFonts w:ascii="Courier New" w:eastAsia="Times New Roman" w:hAnsi="Courier New" w:cs="Courier New"/>
          <w:spacing w:val="-3"/>
          <w:sz w:val="24"/>
          <w:szCs w:val="24"/>
          <w:lang w:val="es-ES_tradnl" w:eastAsia="es-ES"/>
        </w:rPr>
        <w:t xml:space="preserve"> de continuidad operacional como el plazo de no producción de ingresos.</w:t>
      </w:r>
      <w:r>
        <w:rPr>
          <w:rFonts w:ascii="Courier New" w:eastAsia="Times New Roman" w:hAnsi="Courier New" w:cs="Courier New"/>
          <w:spacing w:val="-3"/>
          <w:sz w:val="24"/>
          <w:szCs w:val="24"/>
          <w:lang w:val="es-ES_tradnl" w:eastAsia="es-ES"/>
        </w:rPr>
        <w:t xml:space="preserve"> Esto último también aplicable a inversionistas locales.</w:t>
      </w:r>
    </w:p>
    <w:p w:rsidR="003C3B94" w:rsidRDefault="003C3B94" w:rsidP="00AC6492">
      <w:pPr>
        <w:spacing w:after="0" w:line="276" w:lineRule="auto"/>
        <w:ind w:left="2832" w:firstLine="712"/>
        <w:jc w:val="both"/>
        <w:rPr>
          <w:rFonts w:ascii="Courier New" w:eastAsia="Times New Roman" w:hAnsi="Courier New" w:cs="Courier New"/>
          <w:spacing w:val="-3"/>
          <w:sz w:val="24"/>
          <w:szCs w:val="24"/>
          <w:lang w:val="es-ES_tradnl" w:eastAsia="es-ES"/>
        </w:rPr>
      </w:pPr>
    </w:p>
    <w:p w:rsidR="004F5D67"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c. P</w:t>
      </w:r>
      <w:r w:rsidRPr="004F5D67">
        <w:rPr>
          <w:rFonts w:ascii="Courier New" w:eastAsia="Times New Roman" w:hAnsi="Courier New" w:cs="Courier New"/>
          <w:spacing w:val="-3"/>
          <w:sz w:val="24"/>
          <w:szCs w:val="24"/>
          <w:lang w:val="es-ES_tradnl" w:eastAsia="es-ES"/>
        </w:rPr>
        <w:t>erfecciona</w:t>
      </w:r>
      <w:r>
        <w:rPr>
          <w:rFonts w:ascii="Courier New" w:eastAsia="Times New Roman" w:hAnsi="Courier New" w:cs="Courier New"/>
          <w:spacing w:val="-3"/>
          <w:sz w:val="24"/>
          <w:szCs w:val="24"/>
          <w:lang w:val="es-ES_tradnl" w:eastAsia="es-ES"/>
        </w:rPr>
        <w:t>r</w:t>
      </w:r>
      <w:r w:rsidRPr="004F5D67">
        <w:rPr>
          <w:rFonts w:ascii="Courier New" w:eastAsia="Times New Roman" w:hAnsi="Courier New" w:cs="Courier New"/>
          <w:spacing w:val="-3"/>
          <w:sz w:val="24"/>
          <w:szCs w:val="24"/>
          <w:lang w:val="es-ES_tradnl" w:eastAsia="es-ES"/>
        </w:rPr>
        <w:t xml:space="preserve"> los procedimientos para la actual devolución anticipada del IVA exportador en el caso de proyectos de inversión.</w:t>
      </w:r>
    </w:p>
    <w:p w:rsidR="003C3B94" w:rsidRDefault="003C3B94" w:rsidP="00AC6492">
      <w:pPr>
        <w:spacing w:after="0" w:line="276" w:lineRule="auto"/>
        <w:ind w:left="2832" w:firstLine="712"/>
        <w:jc w:val="both"/>
        <w:rPr>
          <w:rFonts w:ascii="Courier New" w:eastAsia="Times New Roman" w:hAnsi="Courier New" w:cs="Courier New"/>
          <w:spacing w:val="-3"/>
          <w:sz w:val="24"/>
          <w:szCs w:val="24"/>
          <w:lang w:val="es-ES_tradnl" w:eastAsia="es-ES"/>
        </w:rPr>
      </w:pPr>
    </w:p>
    <w:p w:rsidR="00B82C4A"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 xml:space="preserve">d. </w:t>
      </w:r>
      <w:r w:rsidRPr="004F5D67">
        <w:rPr>
          <w:rFonts w:ascii="Courier New" w:eastAsia="Times New Roman" w:hAnsi="Courier New" w:cs="Courier New"/>
          <w:spacing w:val="-3"/>
          <w:sz w:val="24"/>
          <w:szCs w:val="24"/>
          <w:lang w:val="es-ES_tradnl" w:eastAsia="es-ES"/>
        </w:rPr>
        <w:t>Permitir, a quienes celebren contratos de derivados, subsanar errores u omisiones, mediante declaraciones rectificatorias</w:t>
      </w:r>
      <w:r>
        <w:rPr>
          <w:rFonts w:ascii="Courier New" w:eastAsia="Times New Roman" w:hAnsi="Courier New" w:cs="Courier New"/>
          <w:spacing w:val="-3"/>
          <w:sz w:val="24"/>
          <w:szCs w:val="24"/>
          <w:lang w:val="es-ES_tradnl" w:eastAsia="es-ES"/>
        </w:rPr>
        <w:t>.</w:t>
      </w:r>
    </w:p>
    <w:p w:rsidR="003C3B94" w:rsidRDefault="003C3B94" w:rsidP="00D115B1">
      <w:pPr>
        <w:spacing w:after="0" w:line="276" w:lineRule="auto"/>
        <w:ind w:left="2832" w:firstLine="1421"/>
        <w:jc w:val="both"/>
        <w:rPr>
          <w:rFonts w:ascii="Courier New" w:eastAsia="Times New Roman" w:hAnsi="Courier New" w:cs="Courier New"/>
          <w:spacing w:val="-3"/>
          <w:sz w:val="24"/>
          <w:szCs w:val="24"/>
          <w:lang w:val="es-ES_tradnl" w:eastAsia="es-ES"/>
        </w:rPr>
      </w:pPr>
    </w:p>
    <w:p w:rsidR="004F5D67"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e.</w:t>
      </w:r>
      <w:r w:rsidRPr="004F5D67">
        <w:rPr>
          <w:rFonts w:ascii="Courier New" w:eastAsia="Times New Roman" w:hAnsi="Courier New" w:cs="Courier New"/>
          <w:spacing w:val="-3"/>
          <w:sz w:val="24"/>
          <w:szCs w:val="24"/>
          <w:lang w:val="es-ES_tradnl" w:eastAsia="es-ES"/>
        </w:rPr>
        <w:t xml:space="preserve"> </w:t>
      </w:r>
      <w:r w:rsidRPr="00AC6492">
        <w:rPr>
          <w:rFonts w:ascii="Courier New" w:eastAsia="Times New Roman" w:hAnsi="Courier New" w:cs="Courier New"/>
          <w:spacing w:val="-3"/>
          <w:sz w:val="24"/>
          <w:szCs w:val="24"/>
          <w:lang w:val="es-ES_tradnl" w:eastAsia="es-ES"/>
        </w:rPr>
        <w:t xml:space="preserve">Otorgar mayor certeza a los contribuyentes, incorporando una </w:t>
      </w:r>
      <w:r w:rsidRPr="00AC6492">
        <w:rPr>
          <w:rFonts w:ascii="Courier New" w:eastAsia="Times New Roman" w:hAnsi="Courier New" w:cs="Courier New"/>
          <w:spacing w:val="-3"/>
          <w:sz w:val="24"/>
          <w:szCs w:val="24"/>
          <w:lang w:val="es-ES_tradnl" w:eastAsia="es-ES"/>
        </w:rPr>
        <w:lastRenderedPageBreak/>
        <w:t>presunción simplemente legal que establezca el lapso en que el certificado de residencia fiscal emitido por la autoridad correspondiente servirá para acreditar dicha residencia.</w:t>
      </w:r>
    </w:p>
    <w:p w:rsidR="003C3B94" w:rsidRDefault="003C3B94" w:rsidP="00AC6492">
      <w:pPr>
        <w:spacing w:after="0" w:line="276" w:lineRule="auto"/>
        <w:ind w:left="2832" w:firstLine="712"/>
        <w:jc w:val="both"/>
        <w:rPr>
          <w:rFonts w:ascii="Courier New" w:eastAsia="Times New Roman" w:hAnsi="Courier New" w:cs="Courier New"/>
          <w:spacing w:val="-3"/>
          <w:sz w:val="24"/>
          <w:szCs w:val="24"/>
          <w:lang w:val="es-ES_tradnl" w:eastAsia="es-ES"/>
        </w:rPr>
      </w:pPr>
    </w:p>
    <w:p w:rsidR="002754E0" w:rsidRPr="004F5D67" w:rsidRDefault="004F5D67" w:rsidP="00AC6492">
      <w:pPr>
        <w:spacing w:after="0" w:line="276" w:lineRule="auto"/>
        <w:ind w:left="2832" w:firstLine="712"/>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f.</w:t>
      </w:r>
      <w:r w:rsidRPr="00343128">
        <w:rPr>
          <w:rFonts w:ascii="Courier New" w:eastAsia="Times New Roman" w:hAnsi="Courier New" w:cs="Courier New"/>
          <w:spacing w:val="-3"/>
          <w:sz w:val="24"/>
          <w:szCs w:val="24"/>
          <w:lang w:val="es-ES_tradnl" w:eastAsia="es-ES"/>
        </w:rPr>
        <w:t xml:space="preserve"> Fortalecer el Sistema Integrado de Comercio Exterior a modo de masificar su uso y lograr su interconexión con Sistemas de Comunidad de Puerto (Port Community System</w:t>
      </w:r>
      <w:r w:rsidR="00B82C4A">
        <w:rPr>
          <w:rFonts w:ascii="Courier New" w:eastAsia="Times New Roman" w:hAnsi="Courier New" w:cs="Courier New"/>
          <w:spacing w:val="-3"/>
          <w:sz w:val="24"/>
          <w:szCs w:val="24"/>
          <w:lang w:val="es-ES_tradnl" w:eastAsia="es-ES"/>
        </w:rPr>
        <w:t>s)</w:t>
      </w:r>
      <w:r w:rsidR="002754E0" w:rsidRPr="00343128">
        <w:rPr>
          <w:rFonts w:ascii="Courier New" w:eastAsia="Times New Roman" w:hAnsi="Courier New" w:cs="Courier New"/>
          <w:spacing w:val="-3"/>
          <w:sz w:val="24"/>
          <w:szCs w:val="24"/>
          <w:lang w:val="es-ES_tradnl" w:eastAsia="es-ES"/>
        </w:rPr>
        <w:t>.</w:t>
      </w:r>
    </w:p>
    <w:p w:rsidR="00B82C4A" w:rsidRDefault="00B82C4A" w:rsidP="006935D9">
      <w:pPr>
        <w:pStyle w:val="Prrafodelista"/>
        <w:spacing w:after="0" w:line="276" w:lineRule="auto"/>
        <w:ind w:left="2832" w:firstLine="708"/>
        <w:jc w:val="both"/>
        <w:rPr>
          <w:rFonts w:ascii="Courier New" w:eastAsia="Times New Roman" w:hAnsi="Courier New" w:cs="Courier New"/>
          <w:spacing w:val="-3"/>
          <w:sz w:val="24"/>
          <w:szCs w:val="24"/>
          <w:lang w:eastAsia="es-ES"/>
        </w:rPr>
      </w:pPr>
    </w:p>
    <w:p w:rsidR="006935D9" w:rsidRPr="00250065" w:rsidRDefault="006935D9" w:rsidP="00AC6492">
      <w:pPr>
        <w:pStyle w:val="Ttulo2"/>
      </w:pPr>
      <w:r w:rsidRPr="00250065">
        <w:t>Fortalecimiento del mercado financiero</w:t>
      </w:r>
      <w:r w:rsidR="005931A8" w:rsidRPr="00250065">
        <w:t>.</w:t>
      </w:r>
      <w:r w:rsidRPr="00250065">
        <w:t xml:space="preserve"> </w:t>
      </w:r>
    </w:p>
    <w:p w:rsidR="005931A8" w:rsidRPr="00250065" w:rsidRDefault="005931A8" w:rsidP="006935D9">
      <w:pPr>
        <w:pStyle w:val="Prrafodelista"/>
        <w:spacing w:after="0" w:line="276" w:lineRule="auto"/>
        <w:ind w:left="2832" w:firstLine="708"/>
        <w:jc w:val="both"/>
        <w:rPr>
          <w:rFonts w:ascii="Courier New" w:eastAsia="Times New Roman" w:hAnsi="Courier New" w:cs="Courier New"/>
          <w:b/>
          <w:spacing w:val="-3"/>
          <w:sz w:val="24"/>
          <w:szCs w:val="24"/>
          <w:lang w:eastAsia="es-ES"/>
        </w:rPr>
      </w:pPr>
    </w:p>
    <w:p w:rsidR="007211D1" w:rsidRPr="00250065" w:rsidRDefault="006935D9" w:rsidP="006935D9">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 xml:space="preserve">El sistema financiero es sujeto de constantes innovaciones. Tanto la regulación como la institucionalidad que fomentan el acceso a servicios y promueven la profundización del sistema financiero deben, por lo tanto, adaptarse a los cambios y desafíos </w:t>
      </w:r>
      <w:r w:rsidR="007211D1" w:rsidRPr="00250065">
        <w:rPr>
          <w:rFonts w:ascii="Courier New" w:eastAsia="Times New Roman" w:hAnsi="Courier New" w:cs="Courier New"/>
          <w:spacing w:val="-3"/>
          <w:sz w:val="24"/>
          <w:szCs w:val="24"/>
          <w:lang w:val="es-ES_tradnl" w:eastAsia="es-ES"/>
        </w:rPr>
        <w:t xml:space="preserve">permanentes </w:t>
      </w:r>
      <w:r w:rsidRPr="00250065">
        <w:rPr>
          <w:rFonts w:ascii="Courier New" w:eastAsia="Times New Roman" w:hAnsi="Courier New" w:cs="Courier New"/>
          <w:spacing w:val="-3"/>
          <w:sz w:val="24"/>
          <w:szCs w:val="24"/>
          <w:lang w:val="es-ES_tradnl" w:eastAsia="es-ES"/>
        </w:rPr>
        <w:t xml:space="preserve">que éstos imponen. </w:t>
      </w:r>
    </w:p>
    <w:p w:rsidR="007211D1" w:rsidRPr="00250065" w:rsidRDefault="007211D1" w:rsidP="006935D9">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6935D9" w:rsidRPr="00250065" w:rsidRDefault="006935D9" w:rsidP="006935D9">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250065">
        <w:rPr>
          <w:rFonts w:ascii="Courier New" w:eastAsia="Times New Roman" w:hAnsi="Courier New" w:cs="Courier New"/>
          <w:spacing w:val="-3"/>
          <w:sz w:val="24"/>
          <w:szCs w:val="24"/>
          <w:lang w:val="es-ES_tradnl" w:eastAsia="es-ES"/>
        </w:rPr>
        <w:t xml:space="preserve">En este </w:t>
      </w:r>
      <w:r w:rsidR="003F70BE" w:rsidRPr="00250065">
        <w:rPr>
          <w:rFonts w:ascii="Courier New" w:eastAsia="Times New Roman" w:hAnsi="Courier New" w:cs="Courier New"/>
          <w:spacing w:val="-3"/>
          <w:sz w:val="24"/>
          <w:szCs w:val="24"/>
          <w:lang w:val="es-ES_tradnl" w:eastAsia="es-ES"/>
        </w:rPr>
        <w:t>tercer</w:t>
      </w:r>
      <w:r w:rsidRPr="00250065">
        <w:rPr>
          <w:rFonts w:ascii="Courier New" w:eastAsia="Times New Roman" w:hAnsi="Courier New" w:cs="Courier New"/>
          <w:spacing w:val="-3"/>
          <w:sz w:val="24"/>
          <w:szCs w:val="24"/>
          <w:lang w:val="es-ES_tradnl" w:eastAsia="es-ES"/>
        </w:rPr>
        <w:t xml:space="preserve"> eje de la </w:t>
      </w:r>
      <w:r w:rsidR="001A28AE" w:rsidRPr="00250065">
        <w:rPr>
          <w:rFonts w:ascii="Courier New" w:eastAsia="Times New Roman" w:hAnsi="Courier New" w:cs="Courier New"/>
          <w:spacing w:val="-3"/>
          <w:sz w:val="24"/>
          <w:szCs w:val="24"/>
          <w:lang w:val="es-ES_tradnl" w:eastAsia="es-ES"/>
        </w:rPr>
        <w:t xml:space="preserve">agenda </w:t>
      </w:r>
      <w:r w:rsidRPr="00250065">
        <w:rPr>
          <w:rFonts w:ascii="Courier New" w:eastAsia="Times New Roman" w:hAnsi="Courier New" w:cs="Courier New"/>
          <w:spacing w:val="-3"/>
          <w:sz w:val="24"/>
          <w:szCs w:val="24"/>
          <w:lang w:val="es-ES_tradnl" w:eastAsia="es-ES"/>
        </w:rPr>
        <w:t xml:space="preserve">se proponen una serie de medidas que apuntan a mejorar el acceso a más y mejor financiamiento por parte de nuestras empresas de menor tamaño, a fortalecer el capital de riesgo y robustecer la infraestructura </w:t>
      </w:r>
      <w:r w:rsidR="003F70BE" w:rsidRPr="00250065">
        <w:rPr>
          <w:rFonts w:ascii="Courier New" w:eastAsia="Times New Roman" w:hAnsi="Courier New" w:cs="Courier New"/>
          <w:spacing w:val="-3"/>
          <w:sz w:val="24"/>
          <w:szCs w:val="24"/>
          <w:lang w:val="es-ES_tradnl" w:eastAsia="es-ES"/>
        </w:rPr>
        <w:t>financiera y su supervisión, reconocer los principios internacionales de segregación y portabilidad, ampliar el ámbito de acción de las bolsas de productos y mejorar la gestión de riesgo de las instituciones de depósito de valores, así como entregarle facultades a estas últimas para compartir información con entidades extranjeras de acuerdo a los tratados internacionales suscritos por nuestro país</w:t>
      </w:r>
      <w:r w:rsidR="00DE5501" w:rsidRPr="00250065">
        <w:rPr>
          <w:rFonts w:ascii="Courier New" w:eastAsia="Times New Roman" w:hAnsi="Courier New" w:cs="Courier New"/>
          <w:spacing w:val="-3"/>
          <w:sz w:val="24"/>
          <w:szCs w:val="24"/>
          <w:lang w:val="es-ES_tradnl" w:eastAsia="es-ES"/>
        </w:rPr>
        <w:t>.</w:t>
      </w:r>
    </w:p>
    <w:p w:rsidR="00714101" w:rsidRPr="00250065" w:rsidRDefault="00714101" w:rsidP="00714101">
      <w:pPr>
        <w:pStyle w:val="Prrafodelista"/>
        <w:spacing w:after="0" w:line="276" w:lineRule="auto"/>
        <w:ind w:left="2832" w:firstLine="708"/>
        <w:jc w:val="both"/>
        <w:rPr>
          <w:rFonts w:ascii="Courier New" w:eastAsia="Times New Roman" w:hAnsi="Courier New" w:cs="Courier New"/>
          <w:spacing w:val="-3"/>
          <w:sz w:val="24"/>
          <w:szCs w:val="24"/>
          <w:lang w:eastAsia="es-ES"/>
        </w:rPr>
      </w:pPr>
    </w:p>
    <w:p w:rsidR="00DF4EF4" w:rsidRPr="00250065" w:rsidRDefault="005176C1" w:rsidP="00AC6492">
      <w:pPr>
        <w:tabs>
          <w:tab w:val="left" w:pos="3402"/>
        </w:tabs>
        <w:spacing w:after="0"/>
        <w:ind w:left="2835"/>
        <w:jc w:val="both"/>
        <w:rPr>
          <w:rFonts w:ascii="Courier New" w:eastAsia="Times New Roman" w:hAnsi="Courier New" w:cs="Courier New"/>
          <w:b/>
          <w:caps/>
          <w:kern w:val="28"/>
          <w:sz w:val="24"/>
          <w:szCs w:val="24"/>
          <w:lang w:val="es-ES" w:eastAsia="es-ES"/>
        </w:rPr>
      </w:pPr>
      <w:r w:rsidRPr="00250065">
        <w:rPr>
          <w:rFonts w:ascii="Courier New" w:hAnsi="Courier New" w:cs="Courier New"/>
          <w:b/>
          <w:sz w:val="24"/>
          <w:szCs w:val="24"/>
        </w:rPr>
        <w:t>II.</w:t>
      </w:r>
      <w:r w:rsidRPr="00250065">
        <w:rPr>
          <w:rFonts w:ascii="Courier New" w:hAnsi="Courier New" w:cs="Courier New"/>
          <w:sz w:val="24"/>
          <w:szCs w:val="24"/>
        </w:rPr>
        <w:tab/>
      </w:r>
      <w:r w:rsidR="00DF4EF4" w:rsidRPr="00250065">
        <w:rPr>
          <w:rFonts w:ascii="Courier New" w:eastAsia="Times New Roman" w:hAnsi="Courier New" w:cs="Courier New"/>
          <w:b/>
          <w:caps/>
          <w:kern w:val="28"/>
          <w:sz w:val="24"/>
          <w:szCs w:val="24"/>
          <w:lang w:val="es-ES" w:eastAsia="es-ES"/>
        </w:rPr>
        <w:t>CONTENIDO DEL PROYECTO</w:t>
      </w:r>
    </w:p>
    <w:p w:rsidR="0066288B" w:rsidRPr="00250065" w:rsidRDefault="0066288B" w:rsidP="00793F92">
      <w:pPr>
        <w:spacing w:after="0"/>
        <w:ind w:left="2694" w:firstLine="570"/>
        <w:jc w:val="both"/>
        <w:rPr>
          <w:rFonts w:ascii="Courier New" w:eastAsia="Times New Roman" w:hAnsi="Courier New" w:cs="Courier New"/>
          <w:sz w:val="24"/>
          <w:szCs w:val="24"/>
          <w:lang w:val="es-ES" w:eastAsia="es-ES"/>
        </w:rPr>
      </w:pPr>
    </w:p>
    <w:p w:rsidR="00997F68" w:rsidRPr="00250065" w:rsidRDefault="0092522A" w:rsidP="002C1BB6">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21C94">
        <w:rPr>
          <w:rFonts w:ascii="Courier New" w:eastAsia="Times New Roman" w:hAnsi="Courier New" w:cs="Courier New"/>
          <w:spacing w:val="-3"/>
          <w:sz w:val="24"/>
          <w:szCs w:val="24"/>
          <w:lang w:val="es-ES_tradnl" w:eastAsia="es-ES"/>
        </w:rPr>
        <w:t xml:space="preserve">El </w:t>
      </w:r>
      <w:r w:rsidR="00244708" w:rsidRPr="00F21C94">
        <w:rPr>
          <w:rFonts w:ascii="Courier New" w:eastAsia="Times New Roman" w:hAnsi="Courier New" w:cs="Courier New"/>
          <w:spacing w:val="-3"/>
          <w:sz w:val="24"/>
          <w:szCs w:val="24"/>
          <w:lang w:val="es-ES_tradnl" w:eastAsia="es-ES"/>
        </w:rPr>
        <w:t xml:space="preserve">presente </w:t>
      </w:r>
      <w:r w:rsidRPr="00F21C94">
        <w:rPr>
          <w:rFonts w:ascii="Courier New" w:eastAsia="Times New Roman" w:hAnsi="Courier New" w:cs="Courier New"/>
          <w:spacing w:val="-3"/>
          <w:sz w:val="24"/>
          <w:szCs w:val="24"/>
          <w:lang w:val="es-ES_tradnl" w:eastAsia="es-ES"/>
        </w:rPr>
        <w:t xml:space="preserve">proyecto de ley </w:t>
      </w:r>
      <w:r w:rsidR="00244708" w:rsidRPr="00F45C60">
        <w:rPr>
          <w:rFonts w:ascii="Courier New" w:eastAsia="Times New Roman" w:hAnsi="Courier New" w:cs="Courier New"/>
          <w:spacing w:val="-3"/>
          <w:sz w:val="24"/>
          <w:szCs w:val="24"/>
          <w:lang w:val="es-ES_tradnl" w:eastAsia="es-ES"/>
        </w:rPr>
        <w:t xml:space="preserve">considera </w:t>
      </w:r>
      <w:r w:rsidR="00F21C94" w:rsidRPr="00F45C60">
        <w:rPr>
          <w:rFonts w:ascii="Courier New" w:eastAsia="Times New Roman" w:hAnsi="Courier New" w:cs="Courier New"/>
          <w:spacing w:val="-3"/>
          <w:sz w:val="24"/>
          <w:szCs w:val="24"/>
          <w:lang w:val="es-ES_tradnl" w:eastAsia="es-ES"/>
        </w:rPr>
        <w:t xml:space="preserve">30 </w:t>
      </w:r>
      <w:r w:rsidR="00DE5501" w:rsidRPr="00F45C60">
        <w:rPr>
          <w:rFonts w:ascii="Courier New" w:eastAsia="Times New Roman" w:hAnsi="Courier New" w:cs="Courier New"/>
          <w:spacing w:val="-3"/>
          <w:sz w:val="24"/>
          <w:szCs w:val="24"/>
          <w:lang w:val="es-ES_tradnl" w:eastAsia="es-ES"/>
        </w:rPr>
        <w:t xml:space="preserve">artículos permanentes </w:t>
      </w:r>
      <w:r w:rsidR="00244708" w:rsidRPr="00F45C60">
        <w:rPr>
          <w:rFonts w:ascii="Courier New" w:eastAsia="Times New Roman" w:hAnsi="Courier New" w:cs="Courier New"/>
          <w:spacing w:val="-3"/>
          <w:sz w:val="24"/>
          <w:szCs w:val="24"/>
          <w:lang w:val="es-ES_tradnl" w:eastAsia="es-ES"/>
        </w:rPr>
        <w:t xml:space="preserve">y </w:t>
      </w:r>
      <w:r w:rsidR="00F21C94" w:rsidRPr="00F21C94">
        <w:rPr>
          <w:rFonts w:ascii="Courier New" w:eastAsia="Times New Roman" w:hAnsi="Courier New" w:cs="Courier New"/>
          <w:spacing w:val="-3"/>
          <w:sz w:val="24"/>
          <w:szCs w:val="24"/>
          <w:lang w:val="es-ES_tradnl" w:eastAsia="es-ES"/>
        </w:rPr>
        <w:t>10</w:t>
      </w:r>
      <w:r w:rsidR="00343128" w:rsidRPr="00250065">
        <w:rPr>
          <w:rFonts w:ascii="Courier New" w:eastAsia="Times New Roman" w:hAnsi="Courier New" w:cs="Courier New"/>
          <w:spacing w:val="-3"/>
          <w:sz w:val="24"/>
          <w:szCs w:val="24"/>
          <w:lang w:val="es-ES_tradnl" w:eastAsia="es-ES"/>
        </w:rPr>
        <w:t xml:space="preserve"> </w:t>
      </w:r>
      <w:r w:rsidR="00244708" w:rsidRPr="00250065">
        <w:rPr>
          <w:rFonts w:ascii="Courier New" w:eastAsia="Times New Roman" w:hAnsi="Courier New" w:cs="Courier New"/>
          <w:spacing w:val="-3"/>
          <w:sz w:val="24"/>
          <w:szCs w:val="24"/>
          <w:lang w:val="es-ES_tradnl" w:eastAsia="es-ES"/>
        </w:rPr>
        <w:lastRenderedPageBreak/>
        <w:t>disposiciones transitorias que</w:t>
      </w:r>
      <w:r w:rsidRPr="00250065">
        <w:rPr>
          <w:rFonts w:ascii="Courier New" w:eastAsia="Times New Roman" w:hAnsi="Courier New" w:cs="Courier New"/>
          <w:spacing w:val="-3"/>
          <w:sz w:val="24"/>
          <w:szCs w:val="24"/>
          <w:lang w:val="es-ES_tradnl" w:eastAsia="es-ES"/>
        </w:rPr>
        <w:t>,</w:t>
      </w:r>
      <w:r w:rsidR="00244708" w:rsidRPr="00250065">
        <w:rPr>
          <w:rFonts w:ascii="Courier New" w:eastAsia="Times New Roman" w:hAnsi="Courier New" w:cs="Courier New"/>
          <w:spacing w:val="-3"/>
          <w:sz w:val="24"/>
          <w:szCs w:val="24"/>
          <w:lang w:val="es-ES_tradnl" w:eastAsia="es-ES"/>
        </w:rPr>
        <w:t xml:space="preserve"> en términos generales,</w:t>
      </w:r>
      <w:r w:rsidR="00594085" w:rsidRPr="00250065">
        <w:rPr>
          <w:rFonts w:ascii="Courier New" w:eastAsia="Times New Roman" w:hAnsi="Courier New" w:cs="Courier New"/>
          <w:spacing w:val="-3"/>
          <w:sz w:val="24"/>
          <w:szCs w:val="24"/>
          <w:lang w:val="es-ES_tradnl" w:eastAsia="es-ES"/>
        </w:rPr>
        <w:t xml:space="preserve"> </w:t>
      </w:r>
      <w:r w:rsidR="00244708" w:rsidRPr="00250065">
        <w:rPr>
          <w:rFonts w:ascii="Courier New" w:eastAsia="Times New Roman" w:hAnsi="Courier New" w:cs="Courier New"/>
          <w:spacing w:val="-3"/>
          <w:sz w:val="24"/>
          <w:szCs w:val="24"/>
          <w:lang w:val="es-ES_tradnl" w:eastAsia="es-ES"/>
        </w:rPr>
        <w:t>abordan los aspectos</w:t>
      </w:r>
      <w:r w:rsidR="00A84061" w:rsidRPr="00250065">
        <w:rPr>
          <w:rFonts w:ascii="Courier New" w:eastAsia="Times New Roman" w:hAnsi="Courier New" w:cs="Courier New"/>
          <w:spacing w:val="-3"/>
          <w:sz w:val="24"/>
          <w:szCs w:val="24"/>
          <w:lang w:val="es-ES_tradnl" w:eastAsia="es-ES"/>
        </w:rPr>
        <w:t>, según los respectivos ejes,</w:t>
      </w:r>
      <w:r w:rsidR="00244708" w:rsidRPr="00250065">
        <w:rPr>
          <w:rFonts w:ascii="Courier New" w:eastAsia="Times New Roman" w:hAnsi="Courier New" w:cs="Courier New"/>
          <w:spacing w:val="-3"/>
          <w:sz w:val="24"/>
          <w:szCs w:val="24"/>
          <w:lang w:val="es-ES_tradnl" w:eastAsia="es-ES"/>
        </w:rPr>
        <w:t xml:space="preserve"> que se describen a continuación</w:t>
      </w:r>
      <w:r w:rsidRPr="00250065">
        <w:rPr>
          <w:rFonts w:ascii="Courier New" w:eastAsia="Times New Roman" w:hAnsi="Courier New" w:cs="Courier New"/>
          <w:spacing w:val="-3"/>
          <w:sz w:val="24"/>
          <w:szCs w:val="24"/>
          <w:lang w:val="es-ES_tradnl" w:eastAsia="es-ES"/>
        </w:rPr>
        <w:t>:</w:t>
      </w:r>
    </w:p>
    <w:p w:rsidR="00997F68" w:rsidRPr="00250065" w:rsidRDefault="00997F68" w:rsidP="00997F68">
      <w:pPr>
        <w:spacing w:after="0"/>
        <w:ind w:left="2694" w:firstLine="570"/>
        <w:jc w:val="both"/>
        <w:rPr>
          <w:rFonts w:ascii="Courier New" w:eastAsia="Times New Roman" w:hAnsi="Courier New" w:cs="Courier New"/>
          <w:b/>
          <w:sz w:val="24"/>
          <w:szCs w:val="24"/>
          <w:lang w:val="es-ES" w:eastAsia="es-ES"/>
        </w:rPr>
      </w:pPr>
    </w:p>
    <w:p w:rsidR="00A84061" w:rsidRPr="00250065" w:rsidRDefault="00BA1D6E" w:rsidP="003C3B94">
      <w:pPr>
        <w:pStyle w:val="Prrafodelista"/>
        <w:numPr>
          <w:ilvl w:val="0"/>
          <w:numId w:val="12"/>
        </w:numPr>
        <w:spacing w:after="0"/>
        <w:ind w:left="2694" w:firstLine="141"/>
        <w:jc w:val="both"/>
        <w:rPr>
          <w:rFonts w:ascii="Courier New" w:eastAsia="Calibri" w:hAnsi="Courier New" w:cs="Courier New"/>
          <w:sz w:val="24"/>
          <w:szCs w:val="24"/>
          <w:lang w:val="es-ES_tradnl" w:eastAsia="es-ES"/>
        </w:rPr>
      </w:pPr>
      <w:r w:rsidRPr="00250065">
        <w:rPr>
          <w:rFonts w:ascii="Courier New" w:eastAsia="Times New Roman" w:hAnsi="Courier New" w:cs="Courier New"/>
          <w:b/>
          <w:spacing w:val="-3"/>
          <w:sz w:val="24"/>
          <w:szCs w:val="24"/>
          <w:lang w:eastAsia="es-ES"/>
        </w:rPr>
        <w:t>Modernización del Estado.</w:t>
      </w:r>
    </w:p>
    <w:p w:rsidR="00BA1D6E" w:rsidRPr="00250065" w:rsidRDefault="00BA1D6E" w:rsidP="00BA1D6E">
      <w:pPr>
        <w:pStyle w:val="Prrafodelista"/>
        <w:rPr>
          <w:rFonts w:ascii="Courier New" w:eastAsia="Calibri" w:hAnsi="Courier New" w:cs="Courier New"/>
          <w:sz w:val="24"/>
          <w:szCs w:val="24"/>
          <w:lang w:val="es-ES_tradnl" w:eastAsia="es-ES"/>
        </w:rPr>
      </w:pPr>
    </w:p>
    <w:p w:rsidR="00BA1D6E" w:rsidRPr="00250065" w:rsidRDefault="00E879A8" w:rsidP="00425E04">
      <w:pPr>
        <w:spacing w:after="0"/>
        <w:ind w:left="2553" w:firstLine="708"/>
        <w:jc w:val="both"/>
        <w:rPr>
          <w:rFonts w:ascii="Courier New" w:eastAsia="Calibri" w:hAnsi="Courier New" w:cs="Courier New"/>
          <w:b/>
          <w:sz w:val="24"/>
          <w:szCs w:val="24"/>
          <w:lang w:val="es-ES_tradnl" w:eastAsia="es-ES"/>
        </w:rPr>
      </w:pPr>
      <w:r w:rsidRPr="00250065">
        <w:rPr>
          <w:rFonts w:ascii="Courier New" w:eastAsia="Calibri" w:hAnsi="Courier New" w:cs="Courier New"/>
          <w:b/>
          <w:sz w:val="24"/>
          <w:szCs w:val="24"/>
          <w:lang w:val="es-ES_tradnl" w:eastAsia="es-ES"/>
        </w:rPr>
        <w:t xml:space="preserve">a. </w:t>
      </w:r>
      <w:r w:rsidR="00BA1D6E" w:rsidRPr="00250065">
        <w:rPr>
          <w:rFonts w:ascii="Courier New" w:eastAsia="Calibri" w:hAnsi="Courier New" w:cs="Courier New"/>
          <w:b/>
          <w:sz w:val="24"/>
          <w:szCs w:val="24"/>
          <w:lang w:val="es-ES_tradnl" w:eastAsia="es-ES"/>
        </w:rPr>
        <w:t>Simplificación de trámites.</w:t>
      </w:r>
    </w:p>
    <w:p w:rsidR="00A84061" w:rsidRPr="00250065" w:rsidRDefault="00A84061" w:rsidP="00A84061">
      <w:pPr>
        <w:pStyle w:val="Prrafodelista"/>
        <w:spacing w:after="0"/>
        <w:ind w:left="3264"/>
        <w:jc w:val="both"/>
        <w:rPr>
          <w:rFonts w:ascii="Courier New" w:eastAsia="Calibri" w:hAnsi="Courier New" w:cs="Courier New"/>
          <w:sz w:val="24"/>
          <w:szCs w:val="24"/>
          <w:lang w:val="es-ES_tradnl" w:eastAsia="es-ES"/>
        </w:rPr>
      </w:pPr>
    </w:p>
    <w:p w:rsidR="00997F68"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Primero, el proyecto propone m</w:t>
      </w:r>
      <w:r w:rsidR="00997F68" w:rsidRPr="005F13AD">
        <w:rPr>
          <w:rFonts w:ascii="Courier New" w:eastAsia="Times New Roman" w:hAnsi="Courier New" w:cs="Courier New"/>
          <w:spacing w:val="-3"/>
          <w:sz w:val="24"/>
          <w:szCs w:val="24"/>
          <w:lang w:val="es-ES_tradnl" w:eastAsia="es-ES"/>
        </w:rPr>
        <w:t>odificaciones</w:t>
      </w:r>
      <w:r w:rsidR="00A84061" w:rsidRPr="005F13AD">
        <w:rPr>
          <w:rFonts w:ascii="Courier New" w:eastAsia="Times New Roman" w:hAnsi="Courier New" w:cs="Courier New"/>
          <w:spacing w:val="-3"/>
          <w:sz w:val="24"/>
          <w:szCs w:val="24"/>
          <w:lang w:val="es-ES_tradnl" w:eastAsia="es-ES"/>
        </w:rPr>
        <w:t xml:space="preserve"> </w:t>
      </w:r>
      <w:r w:rsidR="00997F68" w:rsidRPr="005F13AD">
        <w:rPr>
          <w:rFonts w:ascii="Courier New" w:eastAsia="Times New Roman" w:hAnsi="Courier New" w:cs="Courier New"/>
          <w:spacing w:val="-3"/>
          <w:sz w:val="24"/>
          <w:szCs w:val="24"/>
          <w:lang w:val="es-ES_tradnl" w:eastAsia="es-ES"/>
        </w:rPr>
        <w:t xml:space="preserve">a </w:t>
      </w:r>
      <w:r w:rsidR="00CD45CF" w:rsidRPr="00250065">
        <w:rPr>
          <w:rFonts w:ascii="Courier New" w:eastAsia="Times New Roman" w:hAnsi="Courier New" w:cs="Courier New"/>
          <w:spacing w:val="-3"/>
          <w:sz w:val="24"/>
          <w:szCs w:val="24"/>
          <w:lang w:val="es-ES_tradnl" w:eastAsia="es-ES"/>
        </w:rPr>
        <w:t xml:space="preserve">la ley Nº 19.799, sobre </w:t>
      </w:r>
      <w:r w:rsidR="00997F68" w:rsidRPr="00250065">
        <w:rPr>
          <w:rFonts w:ascii="Courier New" w:eastAsia="Times New Roman" w:hAnsi="Courier New" w:cs="Courier New"/>
          <w:spacing w:val="-3"/>
          <w:sz w:val="24"/>
          <w:szCs w:val="24"/>
          <w:lang w:val="es-ES_tradnl" w:eastAsia="es-ES"/>
        </w:rPr>
        <w:t>documentos electrónicos, firma electrónica y servicios</w:t>
      </w:r>
      <w:r w:rsidR="00A84061" w:rsidRPr="00250065">
        <w:rPr>
          <w:rFonts w:ascii="Courier New" w:eastAsia="Times New Roman" w:hAnsi="Courier New" w:cs="Courier New"/>
          <w:spacing w:val="-3"/>
          <w:sz w:val="24"/>
          <w:szCs w:val="24"/>
          <w:lang w:val="es-ES_tradnl" w:eastAsia="es-ES"/>
        </w:rPr>
        <w:t xml:space="preserve"> de certificación de dicha firma, en específico a los artículos 2</w:t>
      </w:r>
      <w:r w:rsidR="005F13AD">
        <w:rPr>
          <w:rFonts w:ascii="Courier New" w:eastAsia="Times New Roman" w:hAnsi="Courier New" w:cs="Courier New"/>
          <w:spacing w:val="-3"/>
          <w:sz w:val="24"/>
          <w:szCs w:val="24"/>
          <w:lang w:val="es-ES_tradnl" w:eastAsia="es-ES"/>
        </w:rPr>
        <w:t>°</w:t>
      </w:r>
      <w:r w:rsidR="00A84061" w:rsidRPr="00250065">
        <w:rPr>
          <w:rFonts w:ascii="Courier New" w:eastAsia="Times New Roman" w:hAnsi="Courier New" w:cs="Courier New"/>
          <w:spacing w:val="-3"/>
          <w:sz w:val="24"/>
          <w:szCs w:val="24"/>
          <w:lang w:val="es-ES_tradnl" w:eastAsia="es-ES"/>
        </w:rPr>
        <w:t>, 4</w:t>
      </w:r>
      <w:r w:rsidR="005F13AD">
        <w:rPr>
          <w:rFonts w:ascii="Courier New" w:eastAsia="Times New Roman" w:hAnsi="Courier New" w:cs="Courier New"/>
          <w:spacing w:val="-3"/>
          <w:sz w:val="24"/>
          <w:szCs w:val="24"/>
          <w:lang w:val="es-ES_tradnl" w:eastAsia="es-ES"/>
        </w:rPr>
        <w:t>°</w:t>
      </w:r>
      <w:r w:rsidR="00A84061" w:rsidRPr="00250065">
        <w:rPr>
          <w:rFonts w:ascii="Courier New" w:eastAsia="Times New Roman" w:hAnsi="Courier New" w:cs="Courier New"/>
          <w:spacing w:val="-3"/>
          <w:sz w:val="24"/>
          <w:szCs w:val="24"/>
          <w:lang w:val="es-ES_tradnl" w:eastAsia="es-ES"/>
        </w:rPr>
        <w:t>, 5</w:t>
      </w:r>
      <w:r w:rsidR="005F13AD">
        <w:rPr>
          <w:rFonts w:ascii="Courier New" w:eastAsia="Times New Roman" w:hAnsi="Courier New" w:cs="Courier New"/>
          <w:spacing w:val="-3"/>
          <w:sz w:val="24"/>
          <w:szCs w:val="24"/>
          <w:lang w:val="es-ES_tradnl" w:eastAsia="es-ES"/>
        </w:rPr>
        <w:t>°</w:t>
      </w:r>
      <w:r w:rsidR="00337D7D" w:rsidRPr="00250065">
        <w:rPr>
          <w:rFonts w:ascii="Courier New" w:eastAsia="Times New Roman" w:hAnsi="Courier New" w:cs="Courier New"/>
          <w:spacing w:val="-3"/>
          <w:sz w:val="24"/>
          <w:szCs w:val="24"/>
          <w:lang w:val="es-ES_tradnl" w:eastAsia="es-ES"/>
        </w:rPr>
        <w:t>, 8</w:t>
      </w:r>
      <w:r w:rsidR="005F13AD">
        <w:rPr>
          <w:rFonts w:ascii="Courier New" w:eastAsia="Times New Roman" w:hAnsi="Courier New" w:cs="Courier New"/>
          <w:spacing w:val="-3"/>
          <w:sz w:val="24"/>
          <w:szCs w:val="24"/>
          <w:lang w:val="es-ES_tradnl" w:eastAsia="es-ES"/>
        </w:rPr>
        <w:t>°</w:t>
      </w:r>
      <w:r w:rsidR="00A84061" w:rsidRPr="00250065">
        <w:rPr>
          <w:rFonts w:ascii="Courier New" w:eastAsia="Times New Roman" w:hAnsi="Courier New" w:cs="Courier New"/>
          <w:spacing w:val="-3"/>
          <w:sz w:val="24"/>
          <w:szCs w:val="24"/>
          <w:lang w:val="es-ES_tradnl" w:eastAsia="es-ES"/>
        </w:rPr>
        <w:t xml:space="preserve"> y 12 literal e)</w:t>
      </w:r>
      <w:r w:rsidR="005C7605" w:rsidRPr="00250065">
        <w:rPr>
          <w:rFonts w:ascii="Courier New" w:eastAsia="Times New Roman" w:hAnsi="Courier New" w:cs="Courier New"/>
          <w:spacing w:val="-3"/>
          <w:sz w:val="24"/>
          <w:szCs w:val="24"/>
          <w:lang w:val="es-ES_tradnl" w:eastAsia="es-ES"/>
        </w:rPr>
        <w:t xml:space="preserve"> a fin de fortalecer</w:t>
      </w:r>
      <w:r w:rsidR="00CD45CF" w:rsidRPr="00250065">
        <w:rPr>
          <w:rFonts w:ascii="Courier New" w:eastAsia="Times New Roman" w:hAnsi="Courier New" w:cs="Courier New"/>
          <w:spacing w:val="-3"/>
          <w:sz w:val="24"/>
          <w:szCs w:val="24"/>
          <w:lang w:val="es-ES_tradnl" w:eastAsia="es-ES"/>
        </w:rPr>
        <w:t xml:space="preserve"> </w:t>
      </w:r>
      <w:r w:rsidR="00CD45CF" w:rsidRPr="005F13AD">
        <w:rPr>
          <w:rFonts w:ascii="Courier New" w:eastAsia="Times New Roman" w:hAnsi="Courier New" w:cs="Courier New"/>
          <w:spacing w:val="-3"/>
          <w:sz w:val="24"/>
          <w:szCs w:val="24"/>
          <w:lang w:val="es-ES_tradnl" w:eastAsia="es-ES"/>
        </w:rPr>
        <w:t>la equivalencia funcional y el valor probatorio de la firma electrónica avanzada.</w:t>
      </w:r>
      <w:r w:rsidR="00F50D71">
        <w:rPr>
          <w:rFonts w:ascii="Courier New" w:eastAsia="Times New Roman" w:hAnsi="Courier New" w:cs="Courier New"/>
          <w:spacing w:val="-3"/>
          <w:sz w:val="24"/>
          <w:szCs w:val="24"/>
          <w:lang w:val="es-ES_tradnl" w:eastAsia="es-ES"/>
        </w:rPr>
        <w:t xml:space="preserve"> </w:t>
      </w:r>
      <w:r w:rsidR="00DA4AF3" w:rsidRPr="00DA4AF3">
        <w:rPr>
          <w:rFonts w:ascii="Courier New" w:eastAsia="Times New Roman" w:hAnsi="Courier New" w:cs="Courier New"/>
          <w:bCs/>
          <w:spacing w:val="-3"/>
          <w:sz w:val="24"/>
          <w:szCs w:val="24"/>
          <w:lang w:eastAsia="es-ES"/>
        </w:rPr>
        <w:t xml:space="preserve">Asimismo, se realiza un reconocimiento legal a la actual clave única del Servicio de Registro Civil e Identificación, través de la consagración de la </w:t>
      </w:r>
      <w:r w:rsidR="00674FFF">
        <w:rPr>
          <w:rFonts w:ascii="Courier New" w:eastAsia="Times New Roman" w:hAnsi="Courier New" w:cs="Courier New"/>
          <w:bCs/>
          <w:spacing w:val="-3"/>
          <w:sz w:val="24"/>
          <w:szCs w:val="24"/>
          <w:lang w:eastAsia="es-ES"/>
        </w:rPr>
        <w:t>I</w:t>
      </w:r>
      <w:r w:rsidR="00DA4AF3" w:rsidRPr="00DA4AF3">
        <w:rPr>
          <w:rFonts w:ascii="Courier New" w:eastAsia="Times New Roman" w:hAnsi="Courier New" w:cs="Courier New"/>
          <w:bCs/>
          <w:spacing w:val="-3"/>
          <w:sz w:val="24"/>
          <w:szCs w:val="24"/>
          <w:lang w:eastAsia="es-ES"/>
        </w:rPr>
        <w:t xml:space="preserve">dentificación </w:t>
      </w:r>
      <w:r w:rsidR="00674FFF">
        <w:rPr>
          <w:rFonts w:ascii="Courier New" w:eastAsia="Times New Roman" w:hAnsi="Courier New" w:cs="Courier New"/>
          <w:bCs/>
          <w:spacing w:val="-3"/>
          <w:sz w:val="24"/>
          <w:szCs w:val="24"/>
          <w:lang w:eastAsia="es-ES"/>
        </w:rPr>
        <w:t>D</w:t>
      </w:r>
      <w:r w:rsidR="00674FFF" w:rsidRPr="00DA4AF3">
        <w:rPr>
          <w:rFonts w:ascii="Courier New" w:eastAsia="Times New Roman" w:hAnsi="Courier New" w:cs="Courier New"/>
          <w:bCs/>
          <w:spacing w:val="-3"/>
          <w:sz w:val="24"/>
          <w:szCs w:val="24"/>
          <w:lang w:eastAsia="es-ES"/>
        </w:rPr>
        <w:t xml:space="preserve">igital </w:t>
      </w:r>
      <w:r w:rsidR="00674FFF">
        <w:rPr>
          <w:rFonts w:ascii="Courier New" w:eastAsia="Times New Roman" w:hAnsi="Courier New" w:cs="Courier New"/>
          <w:bCs/>
          <w:spacing w:val="-3"/>
          <w:sz w:val="24"/>
          <w:szCs w:val="24"/>
          <w:lang w:eastAsia="es-ES"/>
        </w:rPr>
        <w:t>Ú</w:t>
      </w:r>
      <w:r w:rsidR="00674FFF" w:rsidRPr="00DA4AF3">
        <w:rPr>
          <w:rFonts w:ascii="Courier New" w:eastAsia="Times New Roman" w:hAnsi="Courier New" w:cs="Courier New"/>
          <w:bCs/>
          <w:spacing w:val="-3"/>
          <w:sz w:val="24"/>
          <w:szCs w:val="24"/>
          <w:lang w:eastAsia="es-ES"/>
        </w:rPr>
        <w:t>nic</w:t>
      </w:r>
      <w:r w:rsidR="00674FFF">
        <w:rPr>
          <w:rFonts w:ascii="Courier New" w:eastAsia="Times New Roman" w:hAnsi="Courier New" w:cs="Courier New"/>
          <w:bCs/>
          <w:spacing w:val="-3"/>
          <w:sz w:val="24"/>
          <w:szCs w:val="24"/>
          <w:lang w:eastAsia="es-ES"/>
        </w:rPr>
        <w:t>a</w:t>
      </w:r>
      <w:r w:rsidR="00DA4AF3" w:rsidRPr="00DA4AF3">
        <w:rPr>
          <w:rFonts w:ascii="Courier New" w:eastAsia="Times New Roman" w:hAnsi="Courier New" w:cs="Courier New"/>
          <w:bCs/>
          <w:spacing w:val="-3"/>
          <w:sz w:val="24"/>
          <w:szCs w:val="24"/>
          <w:lang w:eastAsia="es-ES"/>
        </w:rPr>
        <w:t>.</w:t>
      </w:r>
      <w:r w:rsidR="00674FFF">
        <w:rPr>
          <w:rFonts w:ascii="Courier New" w:eastAsia="Times New Roman" w:hAnsi="Courier New" w:cs="Courier New"/>
          <w:bCs/>
          <w:spacing w:val="-3"/>
          <w:sz w:val="24"/>
          <w:szCs w:val="24"/>
          <w:lang w:eastAsia="es-ES"/>
        </w:rPr>
        <w:t xml:space="preserve"> A su vez, respecto de las personas jurídicas, con esta identificación, se les permite el uso de la clave de identificación de contribuyentes del Servicio de Impuestos Internos, pudiendo relacionarse a través de ella con otros órganos de la Administración del Estado.</w:t>
      </w:r>
    </w:p>
    <w:p w:rsidR="00A84061" w:rsidRPr="005F13AD" w:rsidRDefault="00A84061"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997F68"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Segundo, se establecen m</w:t>
      </w:r>
      <w:r w:rsidR="00997F68" w:rsidRPr="005F13AD">
        <w:rPr>
          <w:rFonts w:ascii="Courier New" w:eastAsia="Times New Roman" w:hAnsi="Courier New" w:cs="Courier New"/>
          <w:spacing w:val="-3"/>
          <w:sz w:val="24"/>
          <w:szCs w:val="24"/>
          <w:lang w:val="es-ES_tradnl" w:eastAsia="es-ES"/>
        </w:rPr>
        <w:t>odificaciones al Código de Procedimiento Civil</w:t>
      </w:r>
      <w:r w:rsidR="00CD45CF" w:rsidRPr="005F13AD">
        <w:rPr>
          <w:rFonts w:ascii="Courier New" w:eastAsia="Times New Roman" w:hAnsi="Courier New" w:cs="Courier New"/>
          <w:spacing w:val="-3"/>
          <w:sz w:val="24"/>
          <w:szCs w:val="24"/>
          <w:lang w:val="es-ES_tradnl" w:eastAsia="es-ES"/>
        </w:rPr>
        <w:t xml:space="preserve">, específicamente los artículos </w:t>
      </w:r>
      <w:r w:rsidR="00337D7D" w:rsidRPr="005F13AD">
        <w:rPr>
          <w:rFonts w:ascii="Courier New" w:eastAsia="Times New Roman" w:hAnsi="Courier New" w:cs="Courier New"/>
          <w:spacing w:val="-3"/>
          <w:sz w:val="24"/>
          <w:szCs w:val="24"/>
          <w:lang w:val="es-ES_tradnl" w:eastAsia="es-ES"/>
        </w:rPr>
        <w:t xml:space="preserve">345, 348 bis y </w:t>
      </w:r>
      <w:r w:rsidR="00CD45CF" w:rsidRPr="005F13AD">
        <w:rPr>
          <w:rFonts w:ascii="Courier New" w:eastAsia="Times New Roman" w:hAnsi="Courier New" w:cs="Courier New"/>
          <w:spacing w:val="-3"/>
          <w:sz w:val="24"/>
          <w:szCs w:val="24"/>
          <w:lang w:val="es-ES_tradnl" w:eastAsia="es-ES"/>
        </w:rPr>
        <w:t>434, para ajustarse a las modificaciones anterior</w:t>
      </w:r>
      <w:r w:rsidRPr="005F13AD">
        <w:rPr>
          <w:rFonts w:ascii="Courier New" w:eastAsia="Times New Roman" w:hAnsi="Courier New" w:cs="Courier New"/>
          <w:spacing w:val="-3"/>
          <w:sz w:val="24"/>
          <w:szCs w:val="24"/>
          <w:lang w:val="es-ES_tradnl" w:eastAsia="es-ES"/>
        </w:rPr>
        <w:t>es</w:t>
      </w:r>
      <w:r w:rsidR="00997F68" w:rsidRPr="005F13AD">
        <w:rPr>
          <w:rFonts w:ascii="Courier New" w:eastAsia="Times New Roman" w:hAnsi="Courier New" w:cs="Courier New"/>
          <w:spacing w:val="-3"/>
          <w:sz w:val="24"/>
          <w:szCs w:val="24"/>
          <w:lang w:val="es-ES_tradnl" w:eastAsia="es-ES"/>
        </w:rPr>
        <w:t xml:space="preserve">. </w:t>
      </w:r>
    </w:p>
    <w:p w:rsidR="00CD45CF" w:rsidRPr="005F13AD" w:rsidRDefault="00CD45CF"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CD45CF"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Tercero, la iniciativa contiene m</w:t>
      </w:r>
      <w:r w:rsidR="00CD45CF" w:rsidRPr="005F13AD">
        <w:rPr>
          <w:rFonts w:ascii="Courier New" w:eastAsia="Times New Roman" w:hAnsi="Courier New" w:cs="Courier New"/>
          <w:spacing w:val="-3"/>
          <w:sz w:val="24"/>
          <w:szCs w:val="24"/>
          <w:lang w:val="es-ES_tradnl" w:eastAsia="es-ES"/>
        </w:rPr>
        <w:t>odificaciones a la ley Nº 18.092, que dicta nuevas normas sobre letra de cambio y pagaré y deroga disposiciones del Código de Comercio</w:t>
      </w:r>
      <w:r w:rsidR="002D2940" w:rsidRPr="005F13AD">
        <w:rPr>
          <w:rFonts w:ascii="Courier New" w:eastAsia="Times New Roman" w:hAnsi="Courier New" w:cs="Courier New"/>
          <w:spacing w:val="-3"/>
          <w:sz w:val="24"/>
          <w:szCs w:val="24"/>
          <w:lang w:val="es-ES_tradnl" w:eastAsia="es-ES"/>
        </w:rPr>
        <w:t>, en particular a los artículos 1</w:t>
      </w:r>
      <w:r w:rsidR="00337D7D" w:rsidRPr="005F13AD">
        <w:rPr>
          <w:rFonts w:ascii="Courier New" w:eastAsia="Times New Roman" w:hAnsi="Courier New" w:cs="Courier New"/>
          <w:spacing w:val="-3"/>
          <w:sz w:val="24"/>
          <w:szCs w:val="24"/>
          <w:lang w:val="es-ES_tradnl" w:eastAsia="es-ES"/>
        </w:rPr>
        <w:t>°</w:t>
      </w:r>
      <w:r w:rsidR="002D2940" w:rsidRPr="005F13AD">
        <w:rPr>
          <w:rFonts w:ascii="Courier New" w:eastAsia="Times New Roman" w:hAnsi="Courier New" w:cs="Courier New"/>
          <w:spacing w:val="-3"/>
          <w:sz w:val="24"/>
          <w:szCs w:val="24"/>
          <w:lang w:val="es-ES_tradnl" w:eastAsia="es-ES"/>
        </w:rPr>
        <w:t>, 17, 33, 46, 62</w:t>
      </w:r>
      <w:r w:rsidR="00360938" w:rsidRPr="005F13AD">
        <w:rPr>
          <w:rFonts w:ascii="Courier New" w:eastAsia="Times New Roman" w:hAnsi="Courier New" w:cs="Courier New"/>
          <w:spacing w:val="-3"/>
          <w:sz w:val="24"/>
          <w:szCs w:val="24"/>
          <w:lang w:val="es-ES_tradnl" w:eastAsia="es-ES"/>
        </w:rPr>
        <w:t xml:space="preserve"> y 102,</w:t>
      </w:r>
      <w:r w:rsidR="00FF55C6" w:rsidRPr="005F13AD">
        <w:rPr>
          <w:rFonts w:ascii="Courier New" w:eastAsia="Times New Roman" w:hAnsi="Courier New" w:cs="Courier New"/>
          <w:spacing w:val="-3"/>
          <w:sz w:val="24"/>
          <w:szCs w:val="24"/>
          <w:lang w:val="es-ES_tradnl" w:eastAsia="es-ES"/>
        </w:rPr>
        <w:t xml:space="preserve"> para permitir el uso de firma electrónica avanzada en letras de cambio y pagarés. </w:t>
      </w:r>
    </w:p>
    <w:p w:rsidR="00FF55C6" w:rsidRPr="005F13AD" w:rsidRDefault="00FF55C6"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FF55C6"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 xml:space="preserve">Cuarto, el proyecto busca </w:t>
      </w:r>
      <w:r w:rsidR="005F13AD">
        <w:rPr>
          <w:rFonts w:ascii="Courier New" w:eastAsia="Times New Roman" w:hAnsi="Courier New" w:cs="Courier New"/>
          <w:spacing w:val="-3"/>
          <w:sz w:val="24"/>
          <w:szCs w:val="24"/>
          <w:lang w:val="es-ES_tradnl" w:eastAsia="es-ES"/>
        </w:rPr>
        <w:t xml:space="preserve">otorgar </w:t>
      </w:r>
      <w:r w:rsidR="00B338B9">
        <w:rPr>
          <w:rFonts w:ascii="Courier New" w:eastAsia="Times New Roman" w:hAnsi="Courier New" w:cs="Courier New"/>
          <w:spacing w:val="-3"/>
          <w:sz w:val="24"/>
          <w:szCs w:val="24"/>
          <w:lang w:val="es-ES_tradnl" w:eastAsia="es-ES"/>
        </w:rPr>
        <w:t>reconocimiento</w:t>
      </w:r>
      <w:r w:rsidR="005F13AD">
        <w:rPr>
          <w:rFonts w:ascii="Courier New" w:eastAsia="Times New Roman" w:hAnsi="Courier New" w:cs="Courier New"/>
          <w:spacing w:val="-3"/>
          <w:sz w:val="24"/>
          <w:szCs w:val="24"/>
          <w:lang w:val="es-ES_tradnl" w:eastAsia="es-ES"/>
        </w:rPr>
        <w:t xml:space="preserve"> legal a la P</w:t>
      </w:r>
      <w:r w:rsidR="005F13AD" w:rsidRPr="005F13AD">
        <w:rPr>
          <w:rFonts w:ascii="Courier New" w:eastAsia="Times New Roman" w:hAnsi="Courier New" w:cs="Courier New"/>
          <w:spacing w:val="-3"/>
          <w:sz w:val="24"/>
          <w:szCs w:val="24"/>
          <w:lang w:val="es-ES_tradnl" w:eastAsia="es-ES"/>
        </w:rPr>
        <w:t xml:space="preserve">lataforma </w:t>
      </w:r>
      <w:r w:rsidR="005F13AD">
        <w:rPr>
          <w:rFonts w:ascii="Courier New" w:eastAsia="Times New Roman" w:hAnsi="Courier New" w:cs="Courier New"/>
          <w:spacing w:val="-3"/>
          <w:sz w:val="24"/>
          <w:szCs w:val="24"/>
          <w:lang w:val="es-ES_tradnl" w:eastAsia="es-ES"/>
        </w:rPr>
        <w:lastRenderedPageBreak/>
        <w:t>Trámites E</w:t>
      </w:r>
      <w:r w:rsidR="005F13AD" w:rsidRPr="005F13AD">
        <w:rPr>
          <w:rFonts w:ascii="Courier New" w:eastAsia="Times New Roman" w:hAnsi="Courier New" w:cs="Courier New"/>
          <w:spacing w:val="-3"/>
          <w:sz w:val="24"/>
          <w:szCs w:val="24"/>
          <w:lang w:val="es-ES_tradnl" w:eastAsia="es-ES"/>
        </w:rPr>
        <w:t>lectrónic</w:t>
      </w:r>
      <w:r w:rsidR="005F13AD">
        <w:rPr>
          <w:rFonts w:ascii="Courier New" w:eastAsia="Times New Roman" w:hAnsi="Courier New" w:cs="Courier New"/>
          <w:spacing w:val="-3"/>
          <w:sz w:val="24"/>
          <w:szCs w:val="24"/>
          <w:lang w:val="es-ES_tradnl" w:eastAsia="es-ES"/>
        </w:rPr>
        <w:t>os</w:t>
      </w:r>
      <w:r w:rsidR="005F13AD" w:rsidRPr="005F13AD">
        <w:rPr>
          <w:rFonts w:ascii="Courier New" w:eastAsia="Times New Roman" w:hAnsi="Courier New" w:cs="Courier New"/>
          <w:spacing w:val="-3"/>
          <w:sz w:val="24"/>
          <w:szCs w:val="24"/>
          <w:lang w:val="es-ES_tradnl" w:eastAsia="es-ES"/>
        </w:rPr>
        <w:t xml:space="preserve"> </w:t>
      </w:r>
      <w:r w:rsidR="00FF55C6" w:rsidRPr="005F13AD">
        <w:rPr>
          <w:rFonts w:ascii="Courier New" w:eastAsia="Times New Roman" w:hAnsi="Courier New" w:cs="Courier New"/>
          <w:spacing w:val="-3"/>
          <w:sz w:val="24"/>
          <w:szCs w:val="24"/>
          <w:lang w:val="es-ES_tradnl" w:eastAsia="es-ES"/>
        </w:rPr>
        <w:t xml:space="preserve">por medio de la cual los servicios de la Administración del Estado </w:t>
      </w:r>
      <w:r w:rsidR="005F13AD">
        <w:rPr>
          <w:rFonts w:ascii="Courier New" w:eastAsia="Times New Roman" w:hAnsi="Courier New" w:cs="Courier New"/>
          <w:spacing w:val="-3"/>
          <w:sz w:val="24"/>
          <w:szCs w:val="24"/>
          <w:lang w:val="es-ES_tradnl" w:eastAsia="es-ES"/>
        </w:rPr>
        <w:t xml:space="preserve">se </w:t>
      </w:r>
      <w:r w:rsidR="00FF55C6" w:rsidRPr="005F13AD">
        <w:rPr>
          <w:rFonts w:ascii="Courier New" w:eastAsia="Times New Roman" w:hAnsi="Courier New" w:cs="Courier New"/>
          <w:spacing w:val="-3"/>
          <w:sz w:val="24"/>
          <w:szCs w:val="24"/>
          <w:lang w:val="es-ES_tradnl" w:eastAsia="es-ES"/>
        </w:rPr>
        <w:t>relaciona</w:t>
      </w:r>
      <w:r w:rsidR="00B338B9">
        <w:rPr>
          <w:rFonts w:ascii="Courier New" w:eastAsia="Times New Roman" w:hAnsi="Courier New" w:cs="Courier New"/>
          <w:spacing w:val="-3"/>
          <w:sz w:val="24"/>
          <w:szCs w:val="24"/>
          <w:lang w:val="es-ES_tradnl" w:eastAsia="es-ES"/>
        </w:rPr>
        <w:t>n</w:t>
      </w:r>
      <w:r w:rsidR="00FF55C6" w:rsidRPr="005F13AD">
        <w:rPr>
          <w:rFonts w:ascii="Courier New" w:eastAsia="Times New Roman" w:hAnsi="Courier New" w:cs="Courier New"/>
          <w:spacing w:val="-3"/>
          <w:sz w:val="24"/>
          <w:szCs w:val="24"/>
          <w:lang w:val="es-ES_tradnl" w:eastAsia="es-ES"/>
        </w:rPr>
        <w:t xml:space="preserve"> directamente con las personas, permitiendo que los trámites y actuaciones que se realicen por medios electrónico</w:t>
      </w:r>
      <w:r w:rsidR="00E7487C" w:rsidRPr="005F13AD">
        <w:rPr>
          <w:rFonts w:ascii="Courier New" w:eastAsia="Times New Roman" w:hAnsi="Courier New" w:cs="Courier New"/>
          <w:spacing w:val="-3"/>
          <w:sz w:val="24"/>
          <w:szCs w:val="24"/>
          <w:lang w:val="es-ES_tradnl" w:eastAsia="es-ES"/>
        </w:rPr>
        <w:t>s</w:t>
      </w:r>
      <w:r w:rsidR="00FF55C6" w:rsidRPr="005F13AD">
        <w:rPr>
          <w:rFonts w:ascii="Courier New" w:eastAsia="Times New Roman" w:hAnsi="Courier New" w:cs="Courier New"/>
          <w:spacing w:val="-3"/>
          <w:sz w:val="24"/>
          <w:szCs w:val="24"/>
          <w:lang w:val="es-ES_tradnl" w:eastAsia="es-ES"/>
        </w:rPr>
        <w:t xml:space="preserve"> produzcan los mismos efectos que los realizados en las oficinas de los servicios.</w:t>
      </w:r>
    </w:p>
    <w:p w:rsidR="00FF55C6"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Quinto, la propuesta modifica</w:t>
      </w:r>
      <w:r w:rsidR="00FF55C6" w:rsidRPr="005F13AD">
        <w:rPr>
          <w:rFonts w:ascii="Courier New" w:eastAsia="Times New Roman" w:hAnsi="Courier New" w:cs="Courier New"/>
          <w:spacing w:val="-3"/>
          <w:sz w:val="24"/>
          <w:szCs w:val="24"/>
          <w:lang w:val="es-ES_tradnl" w:eastAsia="es-ES"/>
        </w:rPr>
        <w:t xml:space="preserve"> la ley </w:t>
      </w:r>
      <w:r w:rsidR="009A3A03" w:rsidRPr="005F13AD">
        <w:rPr>
          <w:rFonts w:ascii="Courier New" w:eastAsia="Times New Roman" w:hAnsi="Courier New" w:cs="Courier New"/>
          <w:spacing w:val="-3"/>
          <w:sz w:val="24"/>
          <w:szCs w:val="24"/>
          <w:lang w:val="es-ES_tradnl" w:eastAsia="es-ES"/>
        </w:rPr>
        <w:t>N°</w:t>
      </w:r>
      <w:r w:rsidR="00FF55C6" w:rsidRPr="005F13AD">
        <w:rPr>
          <w:rFonts w:ascii="Courier New" w:eastAsia="Times New Roman" w:hAnsi="Courier New" w:cs="Courier New"/>
          <w:spacing w:val="-3"/>
          <w:sz w:val="24"/>
          <w:szCs w:val="24"/>
          <w:lang w:val="es-ES_tradnl" w:eastAsia="es-ES"/>
        </w:rPr>
        <w:t>19.880 que establece las bases de los procedimientos administrativos que rigen los actos de los órganos de la Administración del Estado</w:t>
      </w:r>
      <w:r w:rsidR="00EE61C6" w:rsidRPr="005F13AD">
        <w:rPr>
          <w:rFonts w:ascii="Courier New" w:eastAsia="Times New Roman" w:hAnsi="Courier New" w:cs="Courier New"/>
          <w:spacing w:val="-3"/>
          <w:sz w:val="24"/>
          <w:szCs w:val="24"/>
          <w:lang w:val="es-ES_tradnl" w:eastAsia="es-ES"/>
        </w:rPr>
        <w:t>, específicamente los artículos 19, 30 l</w:t>
      </w:r>
      <w:r w:rsidR="00BA1B31" w:rsidRPr="005F13AD">
        <w:rPr>
          <w:rFonts w:ascii="Courier New" w:eastAsia="Times New Roman" w:hAnsi="Courier New" w:cs="Courier New"/>
          <w:spacing w:val="-3"/>
          <w:sz w:val="24"/>
          <w:szCs w:val="24"/>
          <w:lang w:val="es-ES_tradnl" w:eastAsia="es-ES"/>
        </w:rPr>
        <w:t>iteral</w:t>
      </w:r>
      <w:r w:rsidR="00EE61C6" w:rsidRPr="005F13AD">
        <w:rPr>
          <w:rFonts w:ascii="Courier New" w:eastAsia="Times New Roman" w:hAnsi="Courier New" w:cs="Courier New"/>
          <w:spacing w:val="-3"/>
          <w:sz w:val="24"/>
          <w:szCs w:val="24"/>
          <w:lang w:val="es-ES_tradnl" w:eastAsia="es-ES"/>
        </w:rPr>
        <w:t xml:space="preserve"> a) y 46 con el fin de establecer el uso preferente de técnicas y medios electrónicos, la posibilidad de contar con un expediente electrónico y notificar a la casilla de correo electrónico indicada por el interesado</w:t>
      </w:r>
      <w:r w:rsidR="00FF55C6" w:rsidRPr="005F13AD">
        <w:rPr>
          <w:rFonts w:ascii="Courier New" w:eastAsia="Times New Roman" w:hAnsi="Courier New" w:cs="Courier New"/>
          <w:spacing w:val="-3"/>
          <w:sz w:val="24"/>
          <w:szCs w:val="24"/>
          <w:lang w:val="es-ES_tradnl" w:eastAsia="es-ES"/>
        </w:rPr>
        <w:t xml:space="preserve">. </w:t>
      </w:r>
    </w:p>
    <w:p w:rsidR="00415B0D" w:rsidRPr="005F13AD" w:rsidRDefault="00415B0D"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2D2940"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Sexto, el proyecto busca modificar</w:t>
      </w:r>
      <w:r w:rsidR="00802680" w:rsidRPr="005F13AD">
        <w:rPr>
          <w:rFonts w:ascii="Courier New" w:eastAsia="Times New Roman" w:hAnsi="Courier New" w:cs="Courier New"/>
          <w:spacing w:val="-3"/>
          <w:sz w:val="24"/>
          <w:szCs w:val="24"/>
          <w:lang w:val="es-ES_tradnl" w:eastAsia="es-ES"/>
        </w:rPr>
        <w:t xml:space="preserve"> </w:t>
      </w:r>
      <w:r w:rsidR="00281F6B" w:rsidRPr="005F13AD">
        <w:rPr>
          <w:rFonts w:ascii="Courier New" w:eastAsia="Times New Roman" w:hAnsi="Courier New" w:cs="Courier New"/>
          <w:spacing w:val="-3"/>
          <w:sz w:val="24"/>
          <w:szCs w:val="24"/>
          <w:lang w:val="es-ES_tradnl" w:eastAsia="es-ES"/>
        </w:rPr>
        <w:t xml:space="preserve">al artículo 22 de </w:t>
      </w:r>
      <w:r w:rsidR="00802680" w:rsidRPr="005F13AD">
        <w:rPr>
          <w:rFonts w:ascii="Courier New" w:eastAsia="Times New Roman" w:hAnsi="Courier New" w:cs="Courier New"/>
          <w:spacing w:val="-3"/>
          <w:sz w:val="24"/>
          <w:szCs w:val="24"/>
          <w:lang w:val="es-ES_tradnl" w:eastAsia="es-ES"/>
        </w:rPr>
        <w:t xml:space="preserve">la ley N° 19.913, que crea la </w:t>
      </w:r>
      <w:r w:rsidR="002D2940" w:rsidRPr="005F13AD">
        <w:rPr>
          <w:rFonts w:ascii="Courier New" w:eastAsia="Times New Roman" w:hAnsi="Courier New" w:cs="Courier New"/>
          <w:spacing w:val="-3"/>
          <w:sz w:val="24"/>
          <w:szCs w:val="24"/>
          <w:lang w:val="es-ES_tradnl" w:eastAsia="es-ES"/>
        </w:rPr>
        <w:t>U</w:t>
      </w:r>
      <w:r w:rsidR="00802680" w:rsidRPr="005F13AD">
        <w:rPr>
          <w:rFonts w:ascii="Courier New" w:eastAsia="Times New Roman" w:hAnsi="Courier New" w:cs="Courier New"/>
          <w:spacing w:val="-3"/>
          <w:sz w:val="24"/>
          <w:szCs w:val="24"/>
          <w:lang w:val="es-ES_tradnl" w:eastAsia="es-ES"/>
        </w:rPr>
        <w:t xml:space="preserve">nidad de </w:t>
      </w:r>
      <w:r w:rsidR="002D2940" w:rsidRPr="005F13AD">
        <w:rPr>
          <w:rFonts w:ascii="Courier New" w:eastAsia="Times New Roman" w:hAnsi="Courier New" w:cs="Courier New"/>
          <w:spacing w:val="-3"/>
          <w:sz w:val="24"/>
          <w:szCs w:val="24"/>
          <w:lang w:val="es-ES_tradnl" w:eastAsia="es-ES"/>
        </w:rPr>
        <w:t>A</w:t>
      </w:r>
      <w:r w:rsidR="00802680" w:rsidRPr="005F13AD">
        <w:rPr>
          <w:rFonts w:ascii="Courier New" w:eastAsia="Times New Roman" w:hAnsi="Courier New" w:cs="Courier New"/>
          <w:spacing w:val="-3"/>
          <w:sz w:val="24"/>
          <w:szCs w:val="24"/>
          <w:lang w:val="es-ES_tradnl" w:eastAsia="es-ES"/>
        </w:rPr>
        <w:t xml:space="preserve">nálisis </w:t>
      </w:r>
      <w:r w:rsidR="002D2940" w:rsidRPr="005F13AD">
        <w:rPr>
          <w:rFonts w:ascii="Courier New" w:eastAsia="Times New Roman" w:hAnsi="Courier New" w:cs="Courier New"/>
          <w:spacing w:val="-3"/>
          <w:sz w:val="24"/>
          <w:szCs w:val="24"/>
          <w:lang w:val="es-ES_tradnl" w:eastAsia="es-ES"/>
        </w:rPr>
        <w:t>F</w:t>
      </w:r>
      <w:r w:rsidR="00802680" w:rsidRPr="005F13AD">
        <w:rPr>
          <w:rFonts w:ascii="Courier New" w:eastAsia="Times New Roman" w:hAnsi="Courier New" w:cs="Courier New"/>
          <w:spacing w:val="-3"/>
          <w:sz w:val="24"/>
          <w:szCs w:val="24"/>
          <w:lang w:val="es-ES_tradnl" w:eastAsia="es-ES"/>
        </w:rPr>
        <w:t>inanciero y modifica diversas disposiciones en materia de lavado y blanqueo de activos</w:t>
      </w:r>
      <w:r w:rsidR="00281F6B" w:rsidRPr="005F13AD">
        <w:rPr>
          <w:rFonts w:ascii="Courier New" w:eastAsia="Times New Roman" w:hAnsi="Courier New" w:cs="Courier New"/>
          <w:spacing w:val="-3"/>
          <w:sz w:val="24"/>
          <w:szCs w:val="24"/>
          <w:lang w:val="es-ES_tradnl" w:eastAsia="es-ES"/>
        </w:rPr>
        <w:t xml:space="preserve">, </w:t>
      </w:r>
      <w:r w:rsidR="002D2940" w:rsidRPr="005F13AD">
        <w:rPr>
          <w:rFonts w:ascii="Courier New" w:eastAsia="Times New Roman" w:hAnsi="Courier New" w:cs="Courier New"/>
          <w:spacing w:val="-3"/>
          <w:sz w:val="24"/>
          <w:szCs w:val="24"/>
          <w:lang w:val="es-ES_tradnl" w:eastAsia="es-ES"/>
        </w:rPr>
        <w:t xml:space="preserve">a fin de permitir la notificación electrónica en los procedimientos administrativos de dicha unidad. </w:t>
      </w:r>
    </w:p>
    <w:p w:rsidR="002D2940" w:rsidRPr="005F13AD" w:rsidRDefault="002D2940"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2D2940"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Séptimo, se contienen m</w:t>
      </w:r>
      <w:r w:rsidR="002D2940" w:rsidRPr="005F13AD">
        <w:rPr>
          <w:rFonts w:ascii="Courier New" w:eastAsia="Times New Roman" w:hAnsi="Courier New" w:cs="Courier New"/>
          <w:spacing w:val="-3"/>
          <w:sz w:val="24"/>
          <w:szCs w:val="24"/>
          <w:lang w:val="es-ES_tradnl" w:eastAsia="es-ES"/>
        </w:rPr>
        <w:t>odificaciones a la ley N° 19.995, que establece las bases generales para la autorización, funcionamiento y fiscalización de casinos de juego,</w:t>
      </w:r>
      <w:r w:rsidR="00BA1B31" w:rsidRPr="005F13AD">
        <w:rPr>
          <w:rFonts w:ascii="Courier New" w:eastAsia="Times New Roman" w:hAnsi="Courier New" w:cs="Courier New"/>
          <w:spacing w:val="-3"/>
          <w:sz w:val="24"/>
          <w:szCs w:val="24"/>
          <w:lang w:val="es-ES_tradnl" w:eastAsia="es-ES"/>
        </w:rPr>
        <w:t xml:space="preserve"> en específico los artículos 32, 55 literales b) y d),</w:t>
      </w:r>
      <w:r w:rsidR="002D2940" w:rsidRPr="005F13AD">
        <w:rPr>
          <w:rFonts w:ascii="Courier New" w:eastAsia="Times New Roman" w:hAnsi="Courier New" w:cs="Courier New"/>
          <w:spacing w:val="-3"/>
          <w:sz w:val="24"/>
          <w:szCs w:val="24"/>
          <w:lang w:val="es-ES_tradnl" w:eastAsia="es-ES"/>
        </w:rPr>
        <w:t xml:space="preserve"> </w:t>
      </w:r>
      <w:r w:rsidR="00BA1B31" w:rsidRPr="005F13AD">
        <w:rPr>
          <w:rFonts w:ascii="Courier New" w:eastAsia="Times New Roman" w:hAnsi="Courier New" w:cs="Courier New"/>
          <w:spacing w:val="-3"/>
          <w:sz w:val="24"/>
          <w:szCs w:val="24"/>
          <w:lang w:val="es-ES_tradnl" w:eastAsia="es-ES"/>
        </w:rPr>
        <w:t>y agregando un artículo 3</w:t>
      </w:r>
      <w:r w:rsidR="009E067A" w:rsidRPr="005F13AD">
        <w:rPr>
          <w:rFonts w:ascii="Courier New" w:eastAsia="Times New Roman" w:hAnsi="Courier New" w:cs="Courier New"/>
          <w:spacing w:val="-3"/>
          <w:sz w:val="24"/>
          <w:szCs w:val="24"/>
          <w:lang w:val="es-ES_tradnl" w:eastAsia="es-ES"/>
        </w:rPr>
        <w:t>°</w:t>
      </w:r>
      <w:r w:rsidR="00BA1B31" w:rsidRPr="005F13AD">
        <w:rPr>
          <w:rFonts w:ascii="Courier New" w:eastAsia="Times New Roman" w:hAnsi="Courier New" w:cs="Courier New"/>
          <w:spacing w:val="-3"/>
          <w:sz w:val="24"/>
          <w:szCs w:val="24"/>
          <w:lang w:val="es-ES_tradnl" w:eastAsia="es-ES"/>
        </w:rPr>
        <w:t xml:space="preserve"> bis</w:t>
      </w:r>
      <w:r w:rsidR="009E067A" w:rsidRPr="005F13AD">
        <w:rPr>
          <w:rFonts w:ascii="Courier New" w:eastAsia="Times New Roman" w:hAnsi="Courier New" w:cs="Courier New"/>
          <w:spacing w:val="-3"/>
          <w:sz w:val="24"/>
          <w:szCs w:val="24"/>
          <w:lang w:val="es-ES_tradnl" w:eastAsia="es-ES"/>
        </w:rPr>
        <w:t xml:space="preserve"> nuevo</w:t>
      </w:r>
      <w:r w:rsidR="00BA1B31" w:rsidRPr="005F13AD">
        <w:rPr>
          <w:rFonts w:ascii="Courier New" w:eastAsia="Times New Roman" w:hAnsi="Courier New" w:cs="Courier New"/>
          <w:spacing w:val="-3"/>
          <w:sz w:val="24"/>
          <w:szCs w:val="24"/>
          <w:lang w:val="es-ES_tradnl" w:eastAsia="es-ES"/>
        </w:rPr>
        <w:t xml:space="preserve">, a fin de permitir que </w:t>
      </w:r>
      <w:r w:rsidRPr="005F13AD">
        <w:rPr>
          <w:rFonts w:ascii="Courier New" w:eastAsia="Times New Roman" w:hAnsi="Courier New" w:cs="Courier New"/>
          <w:spacing w:val="-3"/>
          <w:sz w:val="24"/>
          <w:szCs w:val="24"/>
          <w:lang w:val="es-ES_tradnl" w:eastAsia="es-ES"/>
        </w:rPr>
        <w:t>la</w:t>
      </w:r>
      <w:r w:rsidR="00BA1B31" w:rsidRPr="005F13AD">
        <w:rPr>
          <w:rFonts w:ascii="Courier New" w:eastAsia="Times New Roman" w:hAnsi="Courier New" w:cs="Courier New"/>
          <w:spacing w:val="-3"/>
          <w:sz w:val="24"/>
          <w:szCs w:val="24"/>
          <w:lang w:val="es-ES_tradnl" w:eastAsia="es-ES"/>
        </w:rPr>
        <w:t xml:space="preserve"> Superintendencia</w:t>
      </w:r>
      <w:r w:rsidRPr="005F13AD">
        <w:rPr>
          <w:rFonts w:ascii="Courier New" w:eastAsia="Times New Roman" w:hAnsi="Courier New" w:cs="Courier New"/>
          <w:spacing w:val="-3"/>
          <w:sz w:val="24"/>
          <w:szCs w:val="24"/>
          <w:lang w:val="es-ES_tradnl" w:eastAsia="es-ES"/>
        </w:rPr>
        <w:t xml:space="preserve"> de Casinos de Juego </w:t>
      </w:r>
      <w:r w:rsidR="00BA1B31" w:rsidRPr="005F13AD">
        <w:rPr>
          <w:rFonts w:ascii="Courier New" w:eastAsia="Times New Roman" w:hAnsi="Courier New" w:cs="Courier New"/>
          <w:spacing w:val="-3"/>
          <w:sz w:val="24"/>
          <w:szCs w:val="24"/>
          <w:lang w:val="es-ES_tradnl" w:eastAsia="es-ES"/>
        </w:rPr>
        <w:t>pueda notificar a la casilla de correo electrónico que el interesado haya registrado.</w:t>
      </w:r>
    </w:p>
    <w:p w:rsidR="006078B4" w:rsidRPr="005F13AD" w:rsidRDefault="006078B4"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1A1AD6"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Octavo, la presente iniciativa a</w:t>
      </w:r>
      <w:r w:rsidR="009E067A" w:rsidRPr="005F13AD">
        <w:rPr>
          <w:rFonts w:ascii="Courier New" w:eastAsia="Times New Roman" w:hAnsi="Courier New" w:cs="Courier New"/>
          <w:spacing w:val="-3"/>
          <w:sz w:val="24"/>
          <w:szCs w:val="24"/>
          <w:lang w:val="es-ES_tradnl" w:eastAsia="es-ES"/>
        </w:rPr>
        <w:t xml:space="preserve">grega al decreto con fuerza de ley N° 30, de 2004, del Ministerio de Hacienda, que aprueba el texto refundido, coordinado y sistematizado del decreto con fuerza de </w:t>
      </w:r>
      <w:r w:rsidR="009E067A" w:rsidRPr="005F13AD">
        <w:rPr>
          <w:rFonts w:ascii="Courier New" w:eastAsia="Times New Roman" w:hAnsi="Courier New" w:cs="Courier New"/>
          <w:spacing w:val="-3"/>
          <w:sz w:val="24"/>
          <w:szCs w:val="24"/>
          <w:lang w:val="es-ES_tradnl" w:eastAsia="es-ES"/>
        </w:rPr>
        <w:lastRenderedPageBreak/>
        <w:t xml:space="preserve">ley de Hacienda N° 213, de 1953, sobre Ordenanza de Aduanas, un artículo 3° bis nuevo, mediante el cual permite notificar por correo electrónico todas las comunicaciones y actuaciones de este servicio. </w:t>
      </w:r>
    </w:p>
    <w:p w:rsidR="001A1AD6" w:rsidRPr="005F13AD" w:rsidRDefault="001A1AD6"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3110D0"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Noveno, adicionalmente el proyecto introduce m</w:t>
      </w:r>
      <w:r w:rsidR="001A1AD6" w:rsidRPr="005F13AD">
        <w:rPr>
          <w:rFonts w:ascii="Courier New" w:eastAsia="Times New Roman" w:hAnsi="Courier New" w:cs="Courier New"/>
          <w:spacing w:val="-3"/>
          <w:sz w:val="24"/>
          <w:szCs w:val="24"/>
          <w:lang w:val="es-ES_tradnl" w:eastAsia="es-ES"/>
        </w:rPr>
        <w:t xml:space="preserve">odificaciones al numeral 2 del artículo 29 de la ley Nº 21.045, que crea el Ministerio de las Culturas, las Artes y el Patrimonio, </w:t>
      </w:r>
      <w:r w:rsidR="005F13AD">
        <w:rPr>
          <w:rFonts w:ascii="Courier New" w:eastAsia="Times New Roman" w:hAnsi="Courier New" w:cs="Courier New"/>
          <w:spacing w:val="-3"/>
          <w:sz w:val="24"/>
          <w:szCs w:val="24"/>
          <w:lang w:val="es-ES_tradnl" w:eastAsia="es-ES"/>
        </w:rPr>
        <w:t>facultando</w:t>
      </w:r>
      <w:r w:rsidR="001A1AD6" w:rsidRPr="005F13AD">
        <w:rPr>
          <w:rFonts w:ascii="Courier New" w:eastAsia="Times New Roman" w:hAnsi="Courier New" w:cs="Courier New"/>
          <w:spacing w:val="-3"/>
          <w:sz w:val="24"/>
          <w:szCs w:val="24"/>
          <w:lang w:val="es-ES_tradnl" w:eastAsia="es-ES"/>
        </w:rPr>
        <w:t xml:space="preserve"> al Archivo Nacional para establecer un sistema documental digital</w:t>
      </w:r>
      <w:r w:rsidR="00E01811" w:rsidRPr="005F13AD">
        <w:rPr>
          <w:rFonts w:ascii="Courier New" w:eastAsia="Times New Roman" w:hAnsi="Courier New" w:cs="Courier New"/>
          <w:spacing w:val="-3"/>
          <w:sz w:val="24"/>
          <w:szCs w:val="24"/>
          <w:lang w:val="es-ES_tradnl" w:eastAsia="es-ES"/>
        </w:rPr>
        <w:t>,</w:t>
      </w:r>
      <w:r w:rsidR="001A1AD6" w:rsidRPr="005F13AD">
        <w:rPr>
          <w:rFonts w:ascii="Courier New" w:eastAsia="Times New Roman" w:hAnsi="Courier New" w:cs="Courier New"/>
          <w:spacing w:val="-3"/>
          <w:sz w:val="24"/>
          <w:szCs w:val="24"/>
          <w:lang w:val="es-ES_tradnl" w:eastAsia="es-ES"/>
        </w:rPr>
        <w:t xml:space="preserve"> y establecer mediante reglamento los estándares técnicos y administrativos que deberá</w:t>
      </w:r>
      <w:r w:rsidR="005F13AD">
        <w:rPr>
          <w:rFonts w:ascii="Courier New" w:eastAsia="Times New Roman" w:hAnsi="Courier New" w:cs="Courier New"/>
          <w:spacing w:val="-3"/>
          <w:sz w:val="24"/>
          <w:szCs w:val="24"/>
          <w:lang w:val="es-ES_tradnl" w:eastAsia="es-ES"/>
        </w:rPr>
        <w:t xml:space="preserve"> utilizar</w:t>
      </w:r>
      <w:r w:rsidR="00F76625" w:rsidRPr="005F13AD">
        <w:rPr>
          <w:rFonts w:ascii="Courier New" w:eastAsia="Times New Roman" w:hAnsi="Courier New" w:cs="Courier New"/>
          <w:spacing w:val="-3"/>
          <w:sz w:val="24"/>
          <w:szCs w:val="24"/>
          <w:lang w:val="es-ES_tradnl" w:eastAsia="es-ES"/>
        </w:rPr>
        <w:t xml:space="preserve"> </w:t>
      </w:r>
      <w:r w:rsidR="005F13AD">
        <w:rPr>
          <w:rFonts w:ascii="Courier New" w:eastAsia="Times New Roman" w:hAnsi="Courier New" w:cs="Courier New"/>
          <w:spacing w:val="-3"/>
          <w:sz w:val="24"/>
          <w:szCs w:val="24"/>
          <w:lang w:val="es-ES_tradnl" w:eastAsia="es-ES"/>
        </w:rPr>
        <w:t>el</w:t>
      </w:r>
      <w:r w:rsidR="005F13AD" w:rsidRPr="005F13AD">
        <w:rPr>
          <w:rFonts w:ascii="Courier New" w:eastAsia="Times New Roman" w:hAnsi="Courier New" w:cs="Courier New"/>
          <w:spacing w:val="-3"/>
          <w:sz w:val="24"/>
          <w:szCs w:val="24"/>
          <w:lang w:val="es-ES_tradnl" w:eastAsia="es-ES"/>
        </w:rPr>
        <w:t xml:space="preserve"> </w:t>
      </w:r>
      <w:r w:rsidR="00F76625" w:rsidRPr="005F13AD">
        <w:rPr>
          <w:rFonts w:ascii="Courier New" w:eastAsia="Times New Roman" w:hAnsi="Courier New" w:cs="Courier New"/>
          <w:spacing w:val="-3"/>
          <w:sz w:val="24"/>
          <w:szCs w:val="24"/>
          <w:lang w:val="es-ES_tradnl" w:eastAsia="es-ES"/>
        </w:rPr>
        <w:t>sistema documental digital</w:t>
      </w:r>
      <w:r w:rsidR="005F13AD">
        <w:rPr>
          <w:rFonts w:ascii="Courier New" w:eastAsia="Times New Roman" w:hAnsi="Courier New" w:cs="Courier New"/>
          <w:spacing w:val="-3"/>
          <w:sz w:val="24"/>
          <w:szCs w:val="24"/>
          <w:lang w:val="es-ES_tradnl" w:eastAsia="es-ES"/>
        </w:rPr>
        <w:t xml:space="preserve"> que se contempla</w:t>
      </w:r>
      <w:r w:rsidR="00E01811" w:rsidRPr="005F13AD">
        <w:rPr>
          <w:rFonts w:ascii="Courier New" w:eastAsia="Times New Roman" w:hAnsi="Courier New" w:cs="Courier New"/>
          <w:spacing w:val="-3"/>
          <w:sz w:val="24"/>
          <w:szCs w:val="24"/>
          <w:lang w:val="es-ES_tradnl" w:eastAsia="es-ES"/>
        </w:rPr>
        <w:t>.</w:t>
      </w:r>
      <w:r w:rsidR="002055C6">
        <w:rPr>
          <w:rFonts w:ascii="Courier New" w:eastAsia="Times New Roman" w:hAnsi="Courier New" w:cs="Courier New"/>
          <w:spacing w:val="-3"/>
          <w:sz w:val="24"/>
          <w:szCs w:val="24"/>
          <w:lang w:val="es-ES_tradnl" w:eastAsia="es-ES"/>
        </w:rPr>
        <w:t xml:space="preserve"> Asimismo, se establecen las etapas generales del ciclo documental dentro de la Administración del Estado.</w:t>
      </w:r>
    </w:p>
    <w:p w:rsidR="003110D0" w:rsidRPr="005F13AD" w:rsidRDefault="003110D0"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386B1B"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Décimo, la iniciativa modifica el</w:t>
      </w:r>
      <w:r w:rsidR="003110D0" w:rsidRPr="005F13AD">
        <w:rPr>
          <w:rFonts w:ascii="Courier New" w:eastAsia="Times New Roman" w:hAnsi="Courier New" w:cs="Courier New"/>
          <w:spacing w:val="-3"/>
          <w:sz w:val="24"/>
          <w:szCs w:val="24"/>
          <w:lang w:val="es-ES_tradnl" w:eastAsia="es-ES"/>
        </w:rPr>
        <w:t xml:space="preserve"> artículo 14 del decreto con fuerza de ley Nº 5.200, de 1929, del Ministerio de Educación Pública, sobre instituciones nacionales patrimoniales dependientes del Servicio Nacional del Patrimonio Cultural, permitiendo que los documentos que ingresen al Archivo Nacional sean presentados en formato digital, facultando a dicha institución a externalizar servicios vinculados a la mantención de estos documentos</w:t>
      </w:r>
      <w:r w:rsidR="002055C6">
        <w:rPr>
          <w:rFonts w:ascii="Courier New" w:eastAsia="Times New Roman" w:hAnsi="Courier New" w:cs="Courier New"/>
          <w:spacing w:val="-3"/>
          <w:sz w:val="24"/>
          <w:szCs w:val="24"/>
          <w:lang w:val="es-ES_tradnl" w:eastAsia="es-ES"/>
        </w:rPr>
        <w:t xml:space="preserve"> a través de los medios de la ley N° 19.886</w:t>
      </w:r>
      <w:r w:rsidR="003110D0" w:rsidRPr="005F13AD">
        <w:rPr>
          <w:rFonts w:ascii="Courier New" w:eastAsia="Times New Roman" w:hAnsi="Courier New" w:cs="Courier New"/>
          <w:spacing w:val="-3"/>
          <w:sz w:val="24"/>
          <w:szCs w:val="24"/>
          <w:lang w:val="es-ES_tradnl" w:eastAsia="es-ES"/>
        </w:rPr>
        <w:t>.</w:t>
      </w:r>
    </w:p>
    <w:p w:rsidR="00386B1B" w:rsidRPr="005F13AD" w:rsidRDefault="00386B1B"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7A252B"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En seguida, el proyecto introduce m</w:t>
      </w:r>
      <w:r w:rsidR="00386B1B" w:rsidRPr="005F13AD">
        <w:rPr>
          <w:rFonts w:ascii="Courier New" w:eastAsia="Times New Roman" w:hAnsi="Courier New" w:cs="Courier New"/>
          <w:spacing w:val="-3"/>
          <w:sz w:val="24"/>
          <w:szCs w:val="24"/>
          <w:lang w:val="es-ES_tradnl" w:eastAsia="es-ES"/>
        </w:rPr>
        <w:t xml:space="preserve">odificaciones a los artículos 1 y 3 de ley Nº 18.845, que establece sistemas de microcopia o micrograbación de documentos, de manera tal de </w:t>
      </w:r>
      <w:r w:rsidR="00F50D71">
        <w:rPr>
          <w:rFonts w:ascii="Courier New" w:eastAsia="Times New Roman" w:hAnsi="Courier New" w:cs="Courier New"/>
          <w:spacing w:val="-3"/>
          <w:sz w:val="24"/>
          <w:szCs w:val="24"/>
          <w:lang w:val="es-ES_tradnl" w:eastAsia="es-ES"/>
        </w:rPr>
        <w:t>aplicar esta ley a</w:t>
      </w:r>
      <w:r w:rsidR="00386B1B" w:rsidRPr="005F13AD">
        <w:rPr>
          <w:rFonts w:ascii="Courier New" w:eastAsia="Times New Roman" w:hAnsi="Courier New" w:cs="Courier New"/>
          <w:spacing w:val="-3"/>
          <w:sz w:val="24"/>
          <w:szCs w:val="24"/>
          <w:lang w:val="es-ES_tradnl" w:eastAsia="es-ES"/>
        </w:rPr>
        <w:t xml:space="preserve"> </w:t>
      </w:r>
      <w:r w:rsidR="002055C6">
        <w:rPr>
          <w:rFonts w:ascii="Courier New" w:eastAsia="Times New Roman" w:hAnsi="Courier New" w:cs="Courier New"/>
          <w:spacing w:val="-3"/>
          <w:sz w:val="24"/>
          <w:szCs w:val="24"/>
          <w:lang w:val="es-ES_tradnl" w:eastAsia="es-ES"/>
        </w:rPr>
        <w:t>otros sistemas electrónicos que permitan digitalizar documentos de acuerdo a</w:t>
      </w:r>
      <w:r w:rsidR="00386B1B" w:rsidRPr="005F13AD">
        <w:rPr>
          <w:rFonts w:ascii="Courier New" w:eastAsia="Times New Roman" w:hAnsi="Courier New" w:cs="Courier New"/>
          <w:spacing w:val="-3"/>
          <w:sz w:val="24"/>
          <w:szCs w:val="24"/>
          <w:lang w:val="es-ES_tradnl" w:eastAsia="es-ES"/>
        </w:rPr>
        <w:t xml:space="preserve"> los estándares fijados por el reglamento establecido </w:t>
      </w:r>
      <w:r w:rsidR="002055C6">
        <w:rPr>
          <w:rFonts w:ascii="Courier New" w:eastAsia="Times New Roman" w:hAnsi="Courier New" w:cs="Courier New"/>
          <w:spacing w:val="-3"/>
          <w:sz w:val="24"/>
          <w:szCs w:val="24"/>
          <w:lang w:val="es-ES_tradnl" w:eastAsia="es-ES"/>
        </w:rPr>
        <w:t>en su ley</w:t>
      </w:r>
      <w:r w:rsidR="00710FC2" w:rsidRPr="005F13AD">
        <w:rPr>
          <w:rFonts w:ascii="Courier New" w:eastAsia="Times New Roman" w:hAnsi="Courier New" w:cs="Courier New"/>
          <w:spacing w:val="-3"/>
          <w:sz w:val="24"/>
          <w:szCs w:val="24"/>
          <w:lang w:val="es-ES_tradnl" w:eastAsia="es-ES"/>
        </w:rPr>
        <w:t xml:space="preserve">, y </w:t>
      </w:r>
      <w:r w:rsidR="00386B1B" w:rsidRPr="005F13AD">
        <w:rPr>
          <w:rFonts w:ascii="Courier New" w:eastAsia="Times New Roman" w:hAnsi="Courier New" w:cs="Courier New"/>
          <w:spacing w:val="-3"/>
          <w:sz w:val="24"/>
          <w:szCs w:val="24"/>
          <w:lang w:val="es-ES_tradnl" w:eastAsia="es-ES"/>
        </w:rPr>
        <w:t xml:space="preserve">determinar que el acta que acompaña a los archivos digitalizados debe ser firmada mediante </w:t>
      </w:r>
      <w:r w:rsidR="00386B1B" w:rsidRPr="005F13AD">
        <w:rPr>
          <w:rFonts w:ascii="Courier New" w:eastAsia="Times New Roman" w:hAnsi="Courier New" w:cs="Courier New"/>
          <w:spacing w:val="-3"/>
          <w:sz w:val="24"/>
          <w:szCs w:val="24"/>
          <w:lang w:val="es-ES_tradnl" w:eastAsia="es-ES"/>
        </w:rPr>
        <w:lastRenderedPageBreak/>
        <w:t>firma electrónica avanzada por el ministro de fe.</w:t>
      </w:r>
    </w:p>
    <w:p w:rsidR="007A252B" w:rsidRPr="005F13AD" w:rsidRDefault="007A252B"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802800"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Además, la propuesta busca modificar</w:t>
      </w:r>
      <w:r w:rsidR="007A252B" w:rsidRPr="005F13AD">
        <w:rPr>
          <w:rFonts w:ascii="Courier New" w:eastAsia="Times New Roman" w:hAnsi="Courier New" w:cs="Courier New"/>
          <w:spacing w:val="-3"/>
          <w:sz w:val="24"/>
          <w:szCs w:val="24"/>
          <w:lang w:val="es-ES_tradnl" w:eastAsia="es-ES"/>
        </w:rPr>
        <w:t xml:space="preserve"> los artículos </w:t>
      </w:r>
      <w:r w:rsidR="005F13AD">
        <w:rPr>
          <w:rFonts w:ascii="Courier New" w:eastAsia="Times New Roman" w:hAnsi="Courier New" w:cs="Courier New"/>
          <w:spacing w:val="-3"/>
          <w:sz w:val="24"/>
          <w:szCs w:val="24"/>
          <w:lang w:val="es-ES_tradnl" w:eastAsia="es-ES"/>
        </w:rPr>
        <w:t>9°</w:t>
      </w:r>
      <w:r w:rsidR="005F13AD" w:rsidRPr="005F13AD">
        <w:rPr>
          <w:rFonts w:ascii="Courier New" w:eastAsia="Times New Roman" w:hAnsi="Courier New" w:cs="Courier New"/>
          <w:spacing w:val="-3"/>
          <w:sz w:val="24"/>
          <w:szCs w:val="24"/>
          <w:lang w:val="es-ES_tradnl" w:eastAsia="es-ES"/>
        </w:rPr>
        <w:t xml:space="preserve"> </w:t>
      </w:r>
      <w:r w:rsidR="007A252B" w:rsidRPr="005F13AD">
        <w:rPr>
          <w:rFonts w:ascii="Courier New" w:eastAsia="Times New Roman" w:hAnsi="Courier New" w:cs="Courier New"/>
          <w:spacing w:val="-3"/>
          <w:sz w:val="24"/>
          <w:szCs w:val="24"/>
          <w:lang w:val="es-ES_tradnl" w:eastAsia="es-ES"/>
        </w:rPr>
        <w:t xml:space="preserve">y </w:t>
      </w:r>
      <w:r w:rsidR="00F76625" w:rsidRPr="005F13AD">
        <w:rPr>
          <w:rFonts w:ascii="Courier New" w:eastAsia="Times New Roman" w:hAnsi="Courier New" w:cs="Courier New"/>
          <w:spacing w:val="-3"/>
          <w:sz w:val="24"/>
          <w:szCs w:val="24"/>
          <w:lang w:val="es-ES_tradnl" w:eastAsia="es-ES"/>
        </w:rPr>
        <w:t>14</w:t>
      </w:r>
      <w:r w:rsidR="007A252B" w:rsidRPr="005F13AD">
        <w:rPr>
          <w:rFonts w:ascii="Courier New" w:eastAsia="Times New Roman" w:hAnsi="Courier New" w:cs="Courier New"/>
          <w:spacing w:val="-3"/>
          <w:sz w:val="24"/>
          <w:szCs w:val="24"/>
          <w:lang w:val="es-ES_tradnl" w:eastAsia="es-ES"/>
        </w:rPr>
        <w:t xml:space="preserve"> de la ley Nº 20.659, que simplifica el régimen de constitución, modificación y disolución de las sociedades comerciales, </w:t>
      </w:r>
      <w:r w:rsidR="005F13AD">
        <w:rPr>
          <w:rFonts w:ascii="Courier New" w:eastAsia="Times New Roman" w:hAnsi="Courier New" w:cs="Courier New"/>
          <w:spacing w:val="-3"/>
          <w:sz w:val="24"/>
          <w:szCs w:val="24"/>
          <w:lang w:val="es-ES_tradnl" w:eastAsia="es-ES"/>
        </w:rPr>
        <w:t>permitiendo</w:t>
      </w:r>
      <w:r w:rsidR="007A252B" w:rsidRPr="005F13AD">
        <w:rPr>
          <w:rFonts w:ascii="Courier New" w:eastAsia="Times New Roman" w:hAnsi="Courier New" w:cs="Courier New"/>
          <w:spacing w:val="-3"/>
          <w:sz w:val="24"/>
          <w:szCs w:val="24"/>
          <w:lang w:val="es-ES_tradnl" w:eastAsia="es-ES"/>
        </w:rPr>
        <w:t xml:space="preserve"> llevar en formato electrónico el registro de accionistas de las sociedades anónimas y de las sociedades por acciones creadas de conformidad a esta ley.</w:t>
      </w:r>
    </w:p>
    <w:p w:rsidR="00BA1D6E" w:rsidRPr="005F13AD" w:rsidRDefault="00BA1D6E"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386B1B" w:rsidRPr="005F13AD" w:rsidRDefault="00E879A8" w:rsidP="005F13AD">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5F13AD">
        <w:rPr>
          <w:rFonts w:ascii="Courier New" w:eastAsia="Times New Roman" w:hAnsi="Courier New" w:cs="Courier New"/>
          <w:spacing w:val="-3"/>
          <w:sz w:val="24"/>
          <w:szCs w:val="24"/>
          <w:lang w:val="es-ES_tradnl" w:eastAsia="es-ES"/>
        </w:rPr>
        <w:t>Finalmente, la propuesta establece m</w:t>
      </w:r>
      <w:r w:rsidR="00386B1B" w:rsidRPr="005F13AD">
        <w:rPr>
          <w:rFonts w:ascii="Courier New" w:eastAsia="Times New Roman" w:hAnsi="Courier New" w:cs="Courier New"/>
          <w:spacing w:val="-3"/>
          <w:sz w:val="24"/>
          <w:szCs w:val="24"/>
          <w:lang w:val="es-ES_tradnl" w:eastAsia="es-ES"/>
        </w:rPr>
        <w:t>odificaciones en el artículo 26 del decreto ley Nº 3.063, de 1979, sobre rentas municipales, cuyo texto refundido y sistematizado se encuentra en el decreto ley Nº 2.385, de 1996, del Ministerio del Interior</w:t>
      </w:r>
      <w:r w:rsidR="00594E5E" w:rsidRPr="005F13AD">
        <w:rPr>
          <w:rFonts w:ascii="Courier New" w:eastAsia="Times New Roman" w:hAnsi="Courier New" w:cs="Courier New"/>
          <w:spacing w:val="-3"/>
          <w:sz w:val="24"/>
          <w:szCs w:val="24"/>
          <w:lang w:val="es-ES_tradnl" w:eastAsia="es-ES"/>
        </w:rPr>
        <w:t>, estableciendo que la municipalidad deberá otorgar de manera inmediata patente provisoria por un plazo de un año, pudiendo los establecimientos comenzar a funcionar desde su otorgamiento, cumpliendo los requisitos allí señalados.</w:t>
      </w:r>
    </w:p>
    <w:p w:rsidR="00BA1D6E" w:rsidRPr="00250065" w:rsidRDefault="00BA1D6E" w:rsidP="00BA1D6E">
      <w:pPr>
        <w:pStyle w:val="Prrafodelista"/>
        <w:tabs>
          <w:tab w:val="left" w:pos="3828"/>
        </w:tabs>
        <w:spacing w:after="0"/>
        <w:ind w:left="3261"/>
        <w:jc w:val="both"/>
        <w:rPr>
          <w:rFonts w:ascii="Courier New" w:eastAsia="Calibri" w:hAnsi="Courier New" w:cs="Courier New"/>
          <w:sz w:val="24"/>
          <w:szCs w:val="24"/>
          <w:lang w:val="es-ES_tradnl" w:eastAsia="es-ES"/>
        </w:rPr>
      </w:pPr>
    </w:p>
    <w:p w:rsidR="00BA1D6E" w:rsidRPr="00250065" w:rsidRDefault="00E879A8" w:rsidP="00E879A8">
      <w:pPr>
        <w:ind w:left="2835" w:firstLine="426"/>
        <w:jc w:val="both"/>
        <w:rPr>
          <w:rFonts w:ascii="Courier New" w:eastAsia="Calibri" w:hAnsi="Courier New" w:cs="Courier New"/>
          <w:b/>
          <w:sz w:val="24"/>
          <w:szCs w:val="24"/>
          <w:lang w:eastAsia="es-ES"/>
        </w:rPr>
      </w:pPr>
      <w:r w:rsidRPr="00250065">
        <w:rPr>
          <w:rFonts w:ascii="Courier New" w:eastAsia="Calibri" w:hAnsi="Courier New" w:cs="Courier New"/>
          <w:b/>
          <w:sz w:val="24"/>
          <w:szCs w:val="24"/>
          <w:lang w:eastAsia="es-ES"/>
        </w:rPr>
        <w:t xml:space="preserve">b. </w:t>
      </w:r>
      <w:r w:rsidR="00BA1D6E" w:rsidRPr="00250065">
        <w:rPr>
          <w:rFonts w:ascii="Courier New" w:eastAsia="Calibri" w:hAnsi="Courier New" w:cs="Courier New"/>
          <w:b/>
          <w:sz w:val="24"/>
          <w:szCs w:val="24"/>
          <w:lang w:eastAsia="es-ES"/>
        </w:rPr>
        <w:t>Modernización de las Direcciones de Obras Municipales.</w:t>
      </w:r>
    </w:p>
    <w:p w:rsidR="00BA1D6E" w:rsidRPr="00250065" w:rsidRDefault="00BA1D6E" w:rsidP="00BA1D6E">
      <w:pPr>
        <w:pStyle w:val="Prrafodelista"/>
        <w:rPr>
          <w:rFonts w:ascii="Courier New" w:eastAsia="Calibri" w:hAnsi="Courier New" w:cs="Courier New"/>
          <w:sz w:val="24"/>
          <w:szCs w:val="24"/>
          <w:lang w:val="es-ES_tradnl" w:eastAsia="es-ES"/>
        </w:rPr>
      </w:pPr>
    </w:p>
    <w:p w:rsidR="00BA1D6E" w:rsidRPr="00F45C60" w:rsidRDefault="00124AA5"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45C60">
        <w:rPr>
          <w:rFonts w:ascii="Courier New" w:eastAsia="Times New Roman" w:hAnsi="Courier New" w:cs="Courier New"/>
          <w:spacing w:val="-3"/>
          <w:sz w:val="24"/>
          <w:szCs w:val="24"/>
          <w:lang w:val="es-ES_tradnl" w:eastAsia="es-ES"/>
        </w:rPr>
        <w:t>Por una parte, se proponen mejoras</w:t>
      </w:r>
      <w:r w:rsidR="00BA1D6E" w:rsidRPr="00F45C60">
        <w:rPr>
          <w:rFonts w:ascii="Courier New" w:eastAsia="Times New Roman" w:hAnsi="Courier New" w:cs="Courier New"/>
          <w:spacing w:val="-3"/>
          <w:sz w:val="24"/>
          <w:szCs w:val="24"/>
          <w:lang w:val="es-ES_tradnl" w:eastAsia="es-ES"/>
        </w:rPr>
        <w:t xml:space="preserve"> a los artículos 12</w:t>
      </w:r>
      <w:r w:rsidR="007862EB" w:rsidRPr="00F45C60">
        <w:rPr>
          <w:rFonts w:ascii="Courier New" w:eastAsia="Times New Roman" w:hAnsi="Courier New" w:cs="Courier New"/>
          <w:spacing w:val="-3"/>
          <w:sz w:val="24"/>
          <w:szCs w:val="24"/>
          <w:lang w:val="es-ES_tradnl" w:eastAsia="es-ES"/>
        </w:rPr>
        <w:t>, 20,</w:t>
      </w:r>
      <w:r w:rsidR="00BA1D6E" w:rsidRPr="00F45C60">
        <w:rPr>
          <w:rFonts w:ascii="Courier New" w:eastAsia="Times New Roman" w:hAnsi="Courier New" w:cs="Courier New"/>
          <w:spacing w:val="-3"/>
          <w:sz w:val="24"/>
          <w:szCs w:val="24"/>
          <w:lang w:val="es-ES_tradnl" w:eastAsia="es-ES"/>
        </w:rPr>
        <w:t xml:space="preserve"> </w:t>
      </w:r>
      <w:r w:rsidR="007862EB" w:rsidRPr="00F45C60">
        <w:rPr>
          <w:rFonts w:ascii="Courier New" w:eastAsia="Times New Roman" w:hAnsi="Courier New" w:cs="Courier New"/>
          <w:spacing w:val="-3"/>
          <w:sz w:val="24"/>
          <w:szCs w:val="24"/>
          <w:lang w:val="es-ES_tradnl" w:eastAsia="es-ES"/>
        </w:rPr>
        <w:t xml:space="preserve">116 </w:t>
      </w:r>
      <w:r w:rsidR="00BA1D6E" w:rsidRPr="00F45C60">
        <w:rPr>
          <w:rFonts w:ascii="Courier New" w:eastAsia="Times New Roman" w:hAnsi="Courier New" w:cs="Courier New"/>
          <w:spacing w:val="-3"/>
          <w:sz w:val="24"/>
          <w:szCs w:val="24"/>
          <w:lang w:val="es-ES_tradnl" w:eastAsia="es-ES"/>
        </w:rPr>
        <w:t xml:space="preserve">y 116 </w:t>
      </w:r>
      <w:r w:rsidR="005F13AD" w:rsidRPr="00F45C60">
        <w:rPr>
          <w:rFonts w:ascii="Courier New" w:eastAsia="Times New Roman" w:hAnsi="Courier New" w:cs="Courier New"/>
          <w:spacing w:val="-3"/>
          <w:sz w:val="24"/>
          <w:szCs w:val="24"/>
          <w:lang w:val="es-ES_tradnl" w:eastAsia="es-ES"/>
        </w:rPr>
        <w:t xml:space="preserve">bis </w:t>
      </w:r>
      <w:r w:rsidR="007862EB" w:rsidRPr="00F45C60">
        <w:rPr>
          <w:rFonts w:ascii="Courier New" w:eastAsia="Times New Roman" w:hAnsi="Courier New" w:cs="Courier New"/>
          <w:spacing w:val="-3"/>
          <w:sz w:val="24"/>
          <w:szCs w:val="24"/>
          <w:lang w:val="es-ES_tradnl" w:eastAsia="es-ES"/>
        </w:rPr>
        <w:t xml:space="preserve">C </w:t>
      </w:r>
      <w:r w:rsidR="00BA1D6E" w:rsidRPr="00F45C60">
        <w:rPr>
          <w:rFonts w:ascii="Courier New" w:eastAsia="Times New Roman" w:hAnsi="Courier New" w:cs="Courier New"/>
          <w:spacing w:val="-3"/>
          <w:sz w:val="24"/>
          <w:szCs w:val="24"/>
          <w:lang w:val="es-ES_tradnl" w:eastAsia="es-ES"/>
        </w:rPr>
        <w:t>del decreto con fuerza de ley N° 458, de 1975, del Ministerio de Vivienda y Urbanismo, que aprueba nueva Ley General de Urbanismo y Construcciones, a fin de adaptar la normativa para contar con una plataforma digital</w:t>
      </w:r>
      <w:r w:rsidR="00EF0943" w:rsidRPr="00F45C60">
        <w:rPr>
          <w:rFonts w:ascii="Courier New" w:eastAsia="Times New Roman" w:hAnsi="Courier New" w:cs="Courier New"/>
          <w:spacing w:val="-3"/>
          <w:sz w:val="24"/>
          <w:szCs w:val="24"/>
          <w:lang w:val="es-ES_tradnl" w:eastAsia="es-ES"/>
        </w:rPr>
        <w:t xml:space="preserve"> que</w:t>
      </w:r>
      <w:r w:rsidR="00BA1D6E" w:rsidRPr="00F45C60">
        <w:rPr>
          <w:rFonts w:ascii="Courier New" w:eastAsia="Times New Roman" w:hAnsi="Courier New" w:cs="Courier New"/>
          <w:spacing w:val="-3"/>
          <w:sz w:val="24"/>
          <w:szCs w:val="24"/>
          <w:lang w:val="es-ES_tradnl" w:eastAsia="es-ES"/>
        </w:rPr>
        <w:t xml:space="preserve"> permita la tramitación electrónica de anteproyectos y permisos de edificación; hacer públicas las resoluciones que aprueban los anteproyectos, subdivisiones y permisos</w:t>
      </w:r>
      <w:r w:rsidR="007862EB" w:rsidRPr="00F45C60">
        <w:rPr>
          <w:rFonts w:ascii="Courier New" w:eastAsia="Times New Roman" w:hAnsi="Courier New" w:cs="Courier New"/>
          <w:spacing w:val="-3"/>
          <w:sz w:val="24"/>
          <w:szCs w:val="24"/>
          <w:lang w:val="es-ES_tradnl" w:eastAsia="es-ES"/>
        </w:rPr>
        <w:t xml:space="preserve">; publicitar los permisos de edificación; </w:t>
      </w:r>
      <w:r w:rsidR="00EF0943" w:rsidRPr="00F45C60">
        <w:rPr>
          <w:rFonts w:ascii="Courier New" w:eastAsia="Times New Roman" w:hAnsi="Courier New" w:cs="Courier New"/>
          <w:spacing w:val="-3"/>
          <w:sz w:val="24"/>
          <w:szCs w:val="24"/>
          <w:lang w:val="es-ES_tradnl" w:eastAsia="es-ES"/>
        </w:rPr>
        <w:t xml:space="preserve">y </w:t>
      </w:r>
      <w:r w:rsidR="007862EB" w:rsidRPr="00F45C60">
        <w:rPr>
          <w:rFonts w:ascii="Courier New" w:eastAsia="Times New Roman" w:hAnsi="Courier New" w:cs="Courier New"/>
          <w:spacing w:val="-3"/>
          <w:sz w:val="24"/>
          <w:szCs w:val="24"/>
          <w:lang w:val="es-ES_tradnl" w:eastAsia="es-ES"/>
        </w:rPr>
        <w:t>fijar criterios para el establecimiento de multas</w:t>
      </w:r>
      <w:r w:rsidR="001E74C5" w:rsidRPr="00F45C60">
        <w:rPr>
          <w:rFonts w:ascii="Courier New" w:eastAsia="Times New Roman" w:hAnsi="Courier New" w:cs="Courier New"/>
          <w:spacing w:val="-3"/>
          <w:sz w:val="24"/>
          <w:szCs w:val="24"/>
          <w:lang w:val="es-ES_tradnl" w:eastAsia="es-ES"/>
        </w:rPr>
        <w:t>.</w:t>
      </w:r>
    </w:p>
    <w:p w:rsidR="00BA1D6E" w:rsidRPr="00F45C60" w:rsidRDefault="00BA1D6E"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BA1D6E" w:rsidRPr="00250065" w:rsidRDefault="00124AA5" w:rsidP="00F45C60">
      <w:pPr>
        <w:pStyle w:val="Prrafodelista"/>
        <w:spacing w:after="0" w:line="276" w:lineRule="auto"/>
        <w:ind w:left="2832" w:firstLine="708"/>
        <w:jc w:val="both"/>
        <w:rPr>
          <w:rFonts w:ascii="Courier New" w:eastAsia="Calibri" w:hAnsi="Courier New" w:cs="Courier New"/>
          <w:sz w:val="24"/>
          <w:szCs w:val="24"/>
          <w:lang w:val="es-ES_tradnl" w:eastAsia="es-ES"/>
        </w:rPr>
      </w:pPr>
      <w:r w:rsidRPr="00F45C60">
        <w:rPr>
          <w:rFonts w:ascii="Courier New" w:eastAsia="Times New Roman" w:hAnsi="Courier New" w:cs="Courier New"/>
          <w:spacing w:val="-3"/>
          <w:sz w:val="24"/>
          <w:szCs w:val="24"/>
          <w:lang w:val="es-ES_tradnl" w:eastAsia="es-ES"/>
        </w:rPr>
        <w:lastRenderedPageBreak/>
        <w:t>Por otra, se introducen cambios</w:t>
      </w:r>
      <w:r w:rsidR="00BA1D6E" w:rsidRPr="00F45C60">
        <w:rPr>
          <w:rFonts w:ascii="Courier New" w:eastAsia="Times New Roman" w:hAnsi="Courier New" w:cs="Courier New"/>
          <w:spacing w:val="-3"/>
          <w:sz w:val="24"/>
          <w:szCs w:val="24"/>
          <w:lang w:val="es-ES_tradnl" w:eastAsia="es-ES"/>
        </w:rPr>
        <w:t xml:space="preserve"> al artículo 24 de la ley Nº 18.695, orgánica constitucional de municipalidades, estableciendo que los directores de obras públicas </w:t>
      </w:r>
      <w:r w:rsidR="001E74C5" w:rsidRPr="00F45C60">
        <w:rPr>
          <w:rFonts w:ascii="Courier New" w:eastAsia="Times New Roman" w:hAnsi="Courier New" w:cs="Courier New"/>
          <w:spacing w:val="-3"/>
          <w:sz w:val="24"/>
          <w:szCs w:val="24"/>
          <w:lang w:val="es-ES_tradnl" w:eastAsia="es-ES"/>
        </w:rPr>
        <w:t>se seleccionarán mediante un procedimiento análogo al establecido para el nombramiento de Altos Directivos Públicos de segundo nivel jerárquico, siendo n</w:t>
      </w:r>
      <w:r w:rsidR="00BA1D6E" w:rsidRPr="00F45C60">
        <w:rPr>
          <w:rFonts w:ascii="Courier New" w:eastAsia="Times New Roman" w:hAnsi="Courier New" w:cs="Courier New"/>
          <w:spacing w:val="-3"/>
          <w:sz w:val="24"/>
          <w:szCs w:val="24"/>
          <w:lang w:val="es-ES_tradnl" w:eastAsia="es-ES"/>
        </w:rPr>
        <w:t>omb</w:t>
      </w:r>
      <w:r w:rsidR="001E74C5" w:rsidRPr="00F45C60">
        <w:rPr>
          <w:rFonts w:ascii="Courier New" w:eastAsia="Times New Roman" w:hAnsi="Courier New" w:cs="Courier New"/>
          <w:spacing w:val="-3"/>
          <w:sz w:val="24"/>
          <w:szCs w:val="24"/>
          <w:lang w:val="es-ES_tradnl" w:eastAsia="es-ES"/>
        </w:rPr>
        <w:t xml:space="preserve">rados por el Alcalde respectivo, durando en sus cargos </w:t>
      </w:r>
      <w:r w:rsidR="00BA1D6E" w:rsidRPr="00F45C60">
        <w:rPr>
          <w:rFonts w:ascii="Courier New" w:eastAsia="Times New Roman" w:hAnsi="Courier New" w:cs="Courier New"/>
          <w:spacing w:val="-3"/>
          <w:sz w:val="24"/>
          <w:szCs w:val="24"/>
          <w:lang w:val="es-ES_tradnl" w:eastAsia="es-ES"/>
        </w:rPr>
        <w:t>5 años, al término de los cuales se deberá efectuar un nuevo concurso, en el que podrá postular el titular en ejercicio.</w:t>
      </w:r>
    </w:p>
    <w:p w:rsidR="00BA1D6E" w:rsidRPr="00250065" w:rsidRDefault="00BA1D6E" w:rsidP="00BA1D6E">
      <w:pPr>
        <w:pStyle w:val="Prrafodelista"/>
        <w:rPr>
          <w:rFonts w:ascii="Courier New" w:eastAsia="Calibri" w:hAnsi="Courier New" w:cs="Courier New"/>
          <w:sz w:val="24"/>
          <w:szCs w:val="24"/>
          <w:lang w:val="es-ES_tradnl" w:eastAsia="es-ES"/>
        </w:rPr>
      </w:pPr>
    </w:p>
    <w:p w:rsidR="00BA1D6E" w:rsidRPr="00250065" w:rsidRDefault="00C957B6" w:rsidP="00C957B6">
      <w:pPr>
        <w:ind w:left="2835" w:firstLine="426"/>
        <w:jc w:val="both"/>
        <w:rPr>
          <w:rFonts w:ascii="Courier New" w:eastAsia="Calibri" w:hAnsi="Courier New" w:cs="Courier New"/>
          <w:b/>
          <w:sz w:val="24"/>
          <w:szCs w:val="24"/>
          <w:lang w:eastAsia="es-ES"/>
        </w:rPr>
      </w:pPr>
      <w:r w:rsidRPr="00250065">
        <w:rPr>
          <w:rFonts w:ascii="Courier New" w:eastAsia="Calibri" w:hAnsi="Courier New" w:cs="Courier New"/>
          <w:b/>
          <w:sz w:val="24"/>
          <w:szCs w:val="24"/>
          <w:lang w:eastAsia="es-ES"/>
        </w:rPr>
        <w:t xml:space="preserve">c. </w:t>
      </w:r>
      <w:r w:rsidR="00BA1D6E" w:rsidRPr="00250065">
        <w:rPr>
          <w:rFonts w:ascii="Courier New" w:eastAsia="Calibri" w:hAnsi="Courier New" w:cs="Courier New"/>
          <w:b/>
          <w:sz w:val="24"/>
          <w:szCs w:val="24"/>
          <w:lang w:eastAsia="es-ES"/>
        </w:rPr>
        <w:t>Fortalecimiento y modernización de la Dirección de Compras y Contratación Pública.</w:t>
      </w:r>
    </w:p>
    <w:p w:rsidR="00BA1D6E" w:rsidRPr="00F45C60" w:rsidRDefault="004F0EE3"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45C60">
        <w:rPr>
          <w:rFonts w:ascii="Courier New" w:eastAsia="Times New Roman" w:hAnsi="Courier New" w:cs="Courier New"/>
          <w:spacing w:val="-3"/>
          <w:sz w:val="24"/>
          <w:szCs w:val="24"/>
          <w:lang w:val="es-ES_tradnl" w:eastAsia="es-ES"/>
        </w:rPr>
        <w:t>Ante todo, se busca m</w:t>
      </w:r>
      <w:r w:rsidR="00BA1D6E" w:rsidRPr="00F45C60">
        <w:rPr>
          <w:rFonts w:ascii="Courier New" w:eastAsia="Times New Roman" w:hAnsi="Courier New" w:cs="Courier New"/>
          <w:spacing w:val="-3"/>
          <w:sz w:val="24"/>
          <w:szCs w:val="24"/>
          <w:lang w:val="es-ES_tradnl" w:eastAsia="es-ES"/>
        </w:rPr>
        <w:t>odifica</w:t>
      </w:r>
      <w:r w:rsidR="00EF0943" w:rsidRPr="00F45C60">
        <w:rPr>
          <w:rFonts w:ascii="Courier New" w:eastAsia="Times New Roman" w:hAnsi="Courier New" w:cs="Courier New"/>
          <w:spacing w:val="-3"/>
          <w:sz w:val="24"/>
          <w:szCs w:val="24"/>
          <w:lang w:val="es-ES_tradnl" w:eastAsia="es-ES"/>
        </w:rPr>
        <w:t>r</w:t>
      </w:r>
      <w:r w:rsidR="00BA1D6E" w:rsidRPr="00F45C60">
        <w:rPr>
          <w:rFonts w:ascii="Courier New" w:eastAsia="Times New Roman" w:hAnsi="Courier New" w:cs="Courier New"/>
          <w:spacing w:val="-3"/>
          <w:sz w:val="24"/>
          <w:szCs w:val="24"/>
          <w:lang w:val="es-ES_tradnl" w:eastAsia="es-ES"/>
        </w:rPr>
        <w:t xml:space="preserve"> la ley N° 18.918, orgánica constitucional del Congreso Nacional, agregando un artículo 68 bis nuevo, el cual establece que los contratos que celebre el Congreso Nacional, a título oneroso, para el suministro de bienes muebles, y de los servicios que se requieran para el desarrollo de sus funciones, se ajustarán a las normas y principios de la ley N° 19.886.</w:t>
      </w:r>
    </w:p>
    <w:p w:rsidR="00BA1D6E" w:rsidRPr="00F45C60" w:rsidRDefault="00BA1D6E"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2754E0" w:rsidRDefault="004F0EE3"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45C60">
        <w:rPr>
          <w:rFonts w:ascii="Courier New" w:eastAsia="Times New Roman" w:hAnsi="Courier New" w:cs="Courier New"/>
          <w:spacing w:val="-3"/>
          <w:sz w:val="24"/>
          <w:szCs w:val="24"/>
          <w:lang w:val="es-ES_tradnl" w:eastAsia="es-ES"/>
        </w:rPr>
        <w:t>En seguida, se introducen m</w:t>
      </w:r>
      <w:r w:rsidR="00BA1D6E" w:rsidRPr="00F45C60">
        <w:rPr>
          <w:rFonts w:ascii="Courier New" w:eastAsia="Times New Roman" w:hAnsi="Courier New" w:cs="Courier New"/>
          <w:spacing w:val="-3"/>
          <w:sz w:val="24"/>
          <w:szCs w:val="24"/>
          <w:lang w:val="es-ES_tradnl" w:eastAsia="es-ES"/>
        </w:rPr>
        <w:t>odificaciones a la ley Nº 19.886, de bases sobre contratos administrativos de suministros y prestación de servicios, en particular los artíc</w:t>
      </w:r>
      <w:r w:rsidR="00BE31C8" w:rsidRPr="00F45C60">
        <w:rPr>
          <w:rFonts w:ascii="Courier New" w:eastAsia="Times New Roman" w:hAnsi="Courier New" w:cs="Courier New"/>
          <w:spacing w:val="-3"/>
          <w:sz w:val="24"/>
          <w:szCs w:val="24"/>
          <w:lang w:val="es-ES_tradnl" w:eastAsia="es-ES"/>
        </w:rPr>
        <w:t xml:space="preserve">ulos 1°, 3° literal e), 6°, </w:t>
      </w:r>
      <w:r w:rsidR="00036CB7" w:rsidRPr="00F45C60">
        <w:rPr>
          <w:rFonts w:ascii="Courier New" w:eastAsia="Times New Roman" w:hAnsi="Courier New" w:cs="Courier New"/>
          <w:spacing w:val="-3"/>
          <w:sz w:val="24"/>
          <w:szCs w:val="24"/>
          <w:lang w:val="es-ES_tradnl" w:eastAsia="es-ES"/>
        </w:rPr>
        <w:t xml:space="preserve">18, </w:t>
      </w:r>
      <w:r w:rsidR="00BE31C8" w:rsidRPr="00F45C60">
        <w:rPr>
          <w:rFonts w:ascii="Courier New" w:eastAsia="Times New Roman" w:hAnsi="Courier New" w:cs="Courier New"/>
          <w:spacing w:val="-3"/>
          <w:sz w:val="24"/>
          <w:szCs w:val="24"/>
          <w:lang w:val="es-ES_tradnl" w:eastAsia="es-ES"/>
        </w:rPr>
        <w:t xml:space="preserve">20 y </w:t>
      </w:r>
      <w:r w:rsidR="00BA1D6E" w:rsidRPr="00F45C60">
        <w:rPr>
          <w:rFonts w:ascii="Courier New" w:eastAsia="Times New Roman" w:hAnsi="Courier New" w:cs="Courier New"/>
          <w:spacing w:val="-3"/>
          <w:sz w:val="24"/>
          <w:szCs w:val="24"/>
          <w:lang w:val="es-ES_tradnl" w:eastAsia="es-ES"/>
        </w:rPr>
        <w:t xml:space="preserve">30, </w:t>
      </w:r>
      <w:r w:rsidR="002754E0" w:rsidRPr="00F45C60">
        <w:rPr>
          <w:rFonts w:ascii="Courier New" w:eastAsia="Times New Roman" w:hAnsi="Courier New" w:cs="Courier New"/>
          <w:spacing w:val="-3"/>
          <w:sz w:val="24"/>
          <w:szCs w:val="24"/>
          <w:lang w:val="es-ES_tradnl" w:eastAsia="es-ES"/>
        </w:rPr>
        <w:t>estableciendo:</w:t>
      </w:r>
    </w:p>
    <w:p w:rsidR="003C3B94" w:rsidRPr="00F45C60" w:rsidRDefault="003C3B94" w:rsidP="00F45C60">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C14590"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rPr>
        <w:t>Aplicar esta ley de forma obligatoria al Congreso Nacional.</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C14590" w:rsidRPr="00250065"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eastAsia="Times New Roman" w:hAnsi="Courier New" w:cs="Courier New"/>
          <w:spacing w:val="-3"/>
          <w:sz w:val="24"/>
          <w:szCs w:val="24"/>
          <w:lang w:val="es-ES_tradnl" w:eastAsia="es-ES"/>
        </w:rPr>
        <w:t xml:space="preserve">Desarrollar íntegramente a </w:t>
      </w:r>
      <w:r w:rsidRPr="00250065">
        <w:rPr>
          <w:rFonts w:ascii="Courier New" w:hAnsi="Courier New" w:cs="Courier New"/>
          <w:sz w:val="24"/>
          <w:szCs w:val="24"/>
        </w:rPr>
        <w:t xml:space="preserve">través del Sistema de Información de Compras y Contratación Pública todas las etapas –salvo que concurra alguna de las hipótesis contempladas en el reglamento de esta ley- de las licitaciones para la contratación de consultorías, asesorías y estudios referidos a la concesión de </w:t>
      </w:r>
      <w:r w:rsidRPr="00250065">
        <w:rPr>
          <w:rFonts w:ascii="Courier New" w:hAnsi="Courier New" w:cs="Courier New"/>
          <w:sz w:val="24"/>
          <w:szCs w:val="24"/>
        </w:rPr>
        <w:lastRenderedPageBreak/>
        <w:t>obras públicas</w:t>
      </w:r>
      <w:r w:rsidR="00EF0943" w:rsidRPr="00250065">
        <w:rPr>
          <w:rFonts w:ascii="Courier New" w:hAnsi="Courier New" w:cs="Courier New"/>
          <w:sz w:val="24"/>
          <w:szCs w:val="24"/>
        </w:rPr>
        <w:t>,</w:t>
      </w:r>
      <w:r w:rsidRPr="00250065">
        <w:rPr>
          <w:rFonts w:ascii="Courier New" w:hAnsi="Courier New" w:cs="Courier New"/>
          <w:sz w:val="24"/>
          <w:szCs w:val="24"/>
        </w:rPr>
        <w:t xml:space="preserve"> y las licitaciones para la contratación de consultorías, asesorías, estudios y ejecución de obras públicas, que realice el Ministerio de Obras Públicas, por sí o por mandato, salvo autorización previa del director general de obras respectivo, sin alterar la normativa propia del Ministerio de Obras Públicas.</w:t>
      </w:r>
    </w:p>
    <w:p w:rsidR="00C14590" w:rsidRPr="003C3B94"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rPr>
        <w:t xml:space="preserve">Incorporar a las condiciones de las bases de licitación, entre otros factores, </w:t>
      </w:r>
      <w:r w:rsidRPr="00250065">
        <w:rPr>
          <w:rFonts w:ascii="Courier New" w:hAnsi="Courier New" w:cs="Courier New"/>
          <w:sz w:val="24"/>
          <w:szCs w:val="24"/>
          <w:lang w:val="es-ES"/>
        </w:rPr>
        <w:t>el ciclo completo de vida del bien, servicio u obra.</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C14590" w:rsidRPr="003C3B94"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lang w:val="es-ES"/>
        </w:rPr>
        <w:t xml:space="preserve">Ampliar </w:t>
      </w:r>
      <w:r w:rsidRPr="00250065">
        <w:rPr>
          <w:rFonts w:ascii="Courier New" w:hAnsi="Courier New" w:cs="Courier New"/>
          <w:sz w:val="24"/>
          <w:szCs w:val="24"/>
          <w:lang w:val="es-ES_tradnl"/>
        </w:rPr>
        <w:t>el alcance del Sistema de Información, cubriendo no solo a los procedimientos licitatorios, sino que también a la ejecución contractual.</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036CB7" w:rsidRPr="003C3B94" w:rsidRDefault="00036CB7"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rPr>
        <w:t xml:space="preserve">Extender voluntariamente su </w:t>
      </w:r>
      <w:r w:rsidRPr="00250065">
        <w:rPr>
          <w:rFonts w:ascii="Courier New" w:eastAsia="Times New Roman" w:hAnsi="Courier New" w:cs="Courier New"/>
          <w:spacing w:val="-3"/>
          <w:sz w:val="24"/>
          <w:szCs w:val="24"/>
          <w:lang w:val="es-ES_tradnl" w:eastAsia="es-ES"/>
        </w:rPr>
        <w:t xml:space="preserve">alcance a </w:t>
      </w:r>
      <w:r w:rsidRPr="00250065">
        <w:rPr>
          <w:rFonts w:ascii="Courier New" w:eastAsia="Times New Roman" w:hAnsi="Courier New" w:cs="Courier New"/>
          <w:spacing w:val="-3"/>
          <w:sz w:val="24"/>
          <w:szCs w:val="24"/>
          <w:lang w:val="es-ES" w:eastAsia="es-ES"/>
        </w:rPr>
        <w:t>los órganos del sector público que no estén regidos por esta ley,</w:t>
      </w:r>
      <w:r w:rsidR="00753F52">
        <w:rPr>
          <w:rFonts w:ascii="Courier New" w:eastAsia="Times New Roman" w:hAnsi="Courier New" w:cs="Courier New"/>
          <w:spacing w:val="-3"/>
          <w:sz w:val="24"/>
          <w:szCs w:val="24"/>
          <w:lang w:val="es-ES" w:eastAsia="es-ES"/>
        </w:rPr>
        <w:t xml:space="preserve"> y</w:t>
      </w:r>
      <w:r w:rsidRPr="00250065">
        <w:rPr>
          <w:rFonts w:ascii="Courier New" w:eastAsia="Times New Roman" w:hAnsi="Courier New" w:cs="Courier New"/>
          <w:spacing w:val="-3"/>
          <w:sz w:val="24"/>
          <w:szCs w:val="24"/>
          <w:lang w:val="es-ES" w:eastAsia="es-ES"/>
        </w:rPr>
        <w:t xml:space="preserve"> a las personas jurídicas receptoras de fondos públicos</w:t>
      </w:r>
      <w:r w:rsidRPr="00250065">
        <w:rPr>
          <w:rFonts w:ascii="Courier New" w:eastAsia="Times New Roman" w:hAnsi="Courier New" w:cs="Courier New"/>
          <w:spacing w:val="-3"/>
          <w:sz w:val="24"/>
          <w:szCs w:val="24"/>
          <w:lang w:val="es-ES_tradnl" w:eastAsia="es-ES"/>
        </w:rPr>
        <w:t>.</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C14590"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lang w:val="es-ES_tradnl"/>
        </w:rPr>
        <w:t xml:space="preserve">Omitir la suscripción presencial de convenios marco, en formatos físicos, entendiéndose perfeccionados </w:t>
      </w:r>
      <w:r w:rsidRPr="00250065">
        <w:rPr>
          <w:rFonts w:ascii="Courier New" w:hAnsi="Courier New" w:cs="Courier New"/>
          <w:sz w:val="24"/>
          <w:szCs w:val="24"/>
        </w:rPr>
        <w:t>una vez notificada a través del Sistema de Información, la adjudicación respectiva.</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C14590"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lang w:val="es-ES_tradnl"/>
        </w:rPr>
        <w:t xml:space="preserve">Establecer la innovación </w:t>
      </w:r>
      <w:r w:rsidRPr="00250065">
        <w:rPr>
          <w:rFonts w:ascii="Courier New" w:hAnsi="Courier New" w:cs="Courier New"/>
          <w:sz w:val="24"/>
          <w:szCs w:val="24"/>
        </w:rPr>
        <w:t>en los actos de contratación de la Administración.</w:t>
      </w:r>
    </w:p>
    <w:p w:rsidR="003C3B94" w:rsidRPr="00250065" w:rsidRDefault="003C3B94" w:rsidP="00D115B1">
      <w:pPr>
        <w:tabs>
          <w:tab w:val="left" w:pos="3544"/>
        </w:tabs>
        <w:spacing w:after="0"/>
        <w:ind w:left="2835" w:firstLine="1134"/>
        <w:contextualSpacing/>
        <w:jc w:val="both"/>
        <w:rPr>
          <w:rFonts w:ascii="Courier New" w:hAnsi="Courier New" w:cs="Courier New"/>
          <w:sz w:val="24"/>
          <w:szCs w:val="24"/>
        </w:rPr>
      </w:pPr>
    </w:p>
    <w:p w:rsidR="00C14590" w:rsidRPr="00250065" w:rsidRDefault="00C14590" w:rsidP="00D115B1">
      <w:pPr>
        <w:numPr>
          <w:ilvl w:val="3"/>
          <w:numId w:val="12"/>
        </w:numPr>
        <w:tabs>
          <w:tab w:val="left" w:pos="3544"/>
        </w:tabs>
        <w:spacing w:after="0"/>
        <w:ind w:left="2835" w:firstLine="1134"/>
        <w:contextualSpacing/>
        <w:jc w:val="both"/>
        <w:rPr>
          <w:rFonts w:ascii="Courier New" w:hAnsi="Courier New" w:cs="Courier New"/>
          <w:sz w:val="24"/>
          <w:szCs w:val="24"/>
        </w:rPr>
      </w:pPr>
      <w:r w:rsidRPr="00250065">
        <w:rPr>
          <w:rFonts w:ascii="Courier New" w:hAnsi="Courier New" w:cs="Courier New"/>
          <w:sz w:val="24"/>
          <w:szCs w:val="24"/>
        </w:rPr>
        <w:t xml:space="preserve">Facultar a la Dirección de Compras y Contratación Pública para </w:t>
      </w:r>
      <w:r w:rsidRPr="00250065">
        <w:rPr>
          <w:rFonts w:ascii="Courier New" w:hAnsi="Courier New" w:cs="Courier New"/>
          <w:sz w:val="24"/>
          <w:szCs w:val="24"/>
          <w:lang w:val="es-ES"/>
        </w:rPr>
        <w:t xml:space="preserve">proponer políticas sobre las compras y contrataciones regidas por esta ley, que promuevan la eficiencia, transparencia, probidad, competitividad y buenas prácticas de las mismas;  fomentar y proponer acciones para una mayor eficiencia y probidad en las compras públicas regidas por </w:t>
      </w:r>
      <w:r w:rsidR="00036CB7">
        <w:rPr>
          <w:rFonts w:ascii="Courier New" w:hAnsi="Courier New" w:cs="Courier New"/>
          <w:sz w:val="24"/>
          <w:szCs w:val="24"/>
          <w:lang w:val="es-ES"/>
        </w:rPr>
        <w:t>su</w:t>
      </w:r>
      <w:r w:rsidR="00036CB7" w:rsidRPr="00250065">
        <w:rPr>
          <w:rFonts w:ascii="Courier New" w:hAnsi="Courier New" w:cs="Courier New"/>
          <w:sz w:val="24"/>
          <w:szCs w:val="24"/>
          <w:lang w:val="es-ES"/>
        </w:rPr>
        <w:t xml:space="preserve"> </w:t>
      </w:r>
      <w:r w:rsidRPr="00250065">
        <w:rPr>
          <w:rFonts w:ascii="Courier New" w:hAnsi="Courier New" w:cs="Courier New"/>
          <w:sz w:val="24"/>
          <w:szCs w:val="24"/>
          <w:lang w:val="es-ES"/>
        </w:rPr>
        <w:t xml:space="preserve">ley; </w:t>
      </w:r>
      <w:r w:rsidRPr="00250065">
        <w:rPr>
          <w:rFonts w:ascii="Courier New" w:hAnsi="Courier New" w:cs="Courier New"/>
          <w:sz w:val="24"/>
          <w:szCs w:val="24"/>
        </w:rPr>
        <w:t xml:space="preserve">monitorear, en el ámbito de sus facultades, los procedimientos de contrataciones y de ejecución contractual regidos por </w:t>
      </w:r>
      <w:r w:rsidR="00036CB7">
        <w:rPr>
          <w:rFonts w:ascii="Courier New" w:hAnsi="Courier New" w:cs="Courier New"/>
          <w:sz w:val="24"/>
          <w:szCs w:val="24"/>
        </w:rPr>
        <w:t>su</w:t>
      </w:r>
      <w:r w:rsidR="00036CB7" w:rsidRPr="00250065">
        <w:rPr>
          <w:rFonts w:ascii="Courier New" w:hAnsi="Courier New" w:cs="Courier New"/>
          <w:sz w:val="24"/>
          <w:szCs w:val="24"/>
        </w:rPr>
        <w:t xml:space="preserve"> </w:t>
      </w:r>
      <w:r w:rsidRPr="00250065">
        <w:rPr>
          <w:rFonts w:ascii="Courier New" w:hAnsi="Courier New" w:cs="Courier New"/>
          <w:sz w:val="24"/>
          <w:szCs w:val="24"/>
        </w:rPr>
        <w:t xml:space="preserve">ley, pudiendo emitir informes dirigidos a las </w:t>
      </w:r>
      <w:r w:rsidRPr="00250065">
        <w:rPr>
          <w:rFonts w:ascii="Courier New" w:hAnsi="Courier New" w:cs="Courier New"/>
          <w:sz w:val="24"/>
          <w:szCs w:val="24"/>
        </w:rPr>
        <w:lastRenderedPageBreak/>
        <w:t>entidades monitoreadas o a los organismos fiscalizadores</w:t>
      </w:r>
      <w:r w:rsidR="00036CB7">
        <w:rPr>
          <w:rFonts w:ascii="Courier New" w:hAnsi="Courier New" w:cs="Courier New"/>
          <w:sz w:val="24"/>
          <w:szCs w:val="24"/>
        </w:rPr>
        <w:t xml:space="preserve">, y; </w:t>
      </w:r>
      <w:r w:rsidR="00036CB7" w:rsidRPr="00250065">
        <w:rPr>
          <w:rFonts w:ascii="Courier New" w:hAnsi="Courier New" w:cs="Courier New"/>
          <w:sz w:val="24"/>
          <w:szCs w:val="24"/>
        </w:rPr>
        <w:t>proponer</w:t>
      </w:r>
      <w:r w:rsidRPr="00250065">
        <w:rPr>
          <w:rFonts w:ascii="Courier New" w:hAnsi="Courier New" w:cs="Courier New"/>
          <w:sz w:val="24"/>
          <w:szCs w:val="24"/>
        </w:rPr>
        <w:t xml:space="preserve"> formatos tipo de bases administrativas, a fin de que puedan ser utilizadas por las entidades en sus propios procesos de compra, para la adquisición de bienes y servicios determinados.</w:t>
      </w:r>
    </w:p>
    <w:p w:rsidR="00425E04" w:rsidRPr="00250065" w:rsidRDefault="00425E04" w:rsidP="00425E04">
      <w:pPr>
        <w:tabs>
          <w:tab w:val="left" w:pos="3828"/>
        </w:tabs>
        <w:spacing w:after="0"/>
        <w:ind w:left="2835"/>
        <w:jc w:val="both"/>
        <w:rPr>
          <w:rFonts w:ascii="Courier New" w:hAnsi="Courier New" w:cs="Courier New"/>
          <w:sz w:val="24"/>
          <w:szCs w:val="24"/>
        </w:rPr>
      </w:pPr>
    </w:p>
    <w:p w:rsidR="00425E04" w:rsidRPr="00250065" w:rsidRDefault="00C957B6" w:rsidP="00C957B6">
      <w:pPr>
        <w:ind w:left="2835" w:firstLine="426"/>
        <w:jc w:val="both"/>
        <w:rPr>
          <w:rFonts w:ascii="Courier New" w:eastAsia="Calibri" w:hAnsi="Courier New" w:cs="Courier New"/>
          <w:b/>
          <w:sz w:val="24"/>
          <w:szCs w:val="24"/>
          <w:lang w:eastAsia="es-ES"/>
        </w:rPr>
      </w:pPr>
      <w:r w:rsidRPr="00250065">
        <w:rPr>
          <w:rFonts w:ascii="Courier New" w:eastAsia="Calibri" w:hAnsi="Courier New" w:cs="Courier New"/>
          <w:b/>
          <w:sz w:val="24"/>
          <w:szCs w:val="24"/>
          <w:lang w:eastAsia="es-ES"/>
        </w:rPr>
        <w:t xml:space="preserve">d. </w:t>
      </w:r>
      <w:r w:rsidR="00425E04" w:rsidRPr="00250065">
        <w:rPr>
          <w:rFonts w:ascii="Courier New" w:eastAsia="Calibri" w:hAnsi="Courier New" w:cs="Courier New"/>
          <w:b/>
          <w:sz w:val="24"/>
          <w:szCs w:val="24"/>
          <w:lang w:eastAsia="es-ES"/>
        </w:rPr>
        <w:t>Mejoras regulatorias para el fomento de la tecnología</w:t>
      </w:r>
      <w:r w:rsidR="002C1BB6" w:rsidRPr="00250065">
        <w:rPr>
          <w:rFonts w:ascii="Courier New" w:eastAsia="Calibri" w:hAnsi="Courier New" w:cs="Courier New"/>
          <w:b/>
          <w:sz w:val="24"/>
          <w:szCs w:val="24"/>
          <w:lang w:eastAsia="es-ES"/>
        </w:rPr>
        <w:t>.</w:t>
      </w:r>
    </w:p>
    <w:p w:rsidR="00BA1D6E" w:rsidRPr="00250065" w:rsidRDefault="00BA1D6E" w:rsidP="00BA1D6E">
      <w:pPr>
        <w:tabs>
          <w:tab w:val="left" w:pos="3828"/>
        </w:tabs>
        <w:spacing w:after="0"/>
        <w:jc w:val="both"/>
        <w:rPr>
          <w:rFonts w:ascii="Courier New" w:hAnsi="Courier New" w:cs="Courier New"/>
          <w:sz w:val="24"/>
          <w:szCs w:val="24"/>
        </w:rPr>
      </w:pPr>
    </w:p>
    <w:p w:rsidR="00BA1D6E" w:rsidRPr="00F12807" w:rsidRDefault="00036CB7" w:rsidP="00F12807">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12807">
        <w:rPr>
          <w:rFonts w:ascii="Courier New" w:eastAsia="Times New Roman" w:hAnsi="Courier New" w:cs="Courier New"/>
          <w:spacing w:val="-3"/>
          <w:sz w:val="24"/>
          <w:szCs w:val="24"/>
          <w:lang w:val="es-ES_tradnl" w:eastAsia="es-ES"/>
        </w:rPr>
        <w:t>El</w:t>
      </w:r>
      <w:r w:rsidR="004F0EE3" w:rsidRPr="00F12807">
        <w:rPr>
          <w:rFonts w:ascii="Courier New" w:eastAsia="Times New Roman" w:hAnsi="Courier New" w:cs="Courier New"/>
          <w:spacing w:val="-3"/>
          <w:sz w:val="24"/>
          <w:szCs w:val="24"/>
          <w:lang w:val="es-ES_tradnl" w:eastAsia="es-ES"/>
        </w:rPr>
        <w:t xml:space="preserve"> proyecto busca a</w:t>
      </w:r>
      <w:r w:rsidR="00BA1D6E" w:rsidRPr="00F12807">
        <w:rPr>
          <w:rFonts w:ascii="Courier New" w:eastAsia="Times New Roman" w:hAnsi="Courier New" w:cs="Courier New"/>
          <w:spacing w:val="-3"/>
          <w:sz w:val="24"/>
          <w:szCs w:val="24"/>
          <w:lang w:val="es-ES_tradnl" w:eastAsia="es-ES"/>
        </w:rPr>
        <w:t>utorizar a CORFO para que participe en la formación, constitución o administración de personas jurídicas de derecho privado sin fines de lucro, cuyo fin sea la investigación aplicada, el desarrollo, transferencia y difusión de tecnologías y la innovación; o la provisión de bienes públicos, la generación de información de interés público, así como la elaboración de estándares y sistemas de certificación, como medio para fomentar la innovación, productividad y competitividad del país.</w:t>
      </w:r>
    </w:p>
    <w:p w:rsidR="00BA1D6E" w:rsidRDefault="00BA1D6E" w:rsidP="00BA1D6E">
      <w:pPr>
        <w:pStyle w:val="Prrafodelista"/>
        <w:tabs>
          <w:tab w:val="left" w:pos="3828"/>
        </w:tabs>
        <w:spacing w:after="0"/>
        <w:ind w:left="3258"/>
        <w:jc w:val="both"/>
        <w:rPr>
          <w:rFonts w:ascii="Courier New" w:eastAsia="Calibri" w:hAnsi="Courier New" w:cs="Courier New"/>
          <w:sz w:val="24"/>
          <w:szCs w:val="24"/>
          <w:lang w:eastAsia="es-ES"/>
        </w:rPr>
      </w:pPr>
    </w:p>
    <w:p w:rsidR="00BB505E" w:rsidRPr="00F12807" w:rsidRDefault="00BB505E" w:rsidP="00F12807">
      <w:pPr>
        <w:ind w:left="2835" w:firstLine="426"/>
        <w:jc w:val="both"/>
        <w:rPr>
          <w:rFonts w:ascii="Courier New" w:eastAsia="Calibri" w:hAnsi="Courier New" w:cs="Courier New"/>
          <w:b/>
          <w:sz w:val="24"/>
          <w:szCs w:val="24"/>
          <w:lang w:eastAsia="es-ES"/>
        </w:rPr>
      </w:pPr>
      <w:r w:rsidRPr="00F12807">
        <w:rPr>
          <w:rFonts w:ascii="Courier New" w:eastAsia="Calibri" w:hAnsi="Courier New" w:cs="Courier New"/>
          <w:b/>
          <w:sz w:val="24"/>
          <w:szCs w:val="24"/>
          <w:lang w:eastAsia="es-ES"/>
        </w:rPr>
        <w:t>e. Incorporación de exigencia de estudios de evaluación de impacto regulatorio para proyectos de ley e iniciativas legislativas.</w:t>
      </w:r>
    </w:p>
    <w:p w:rsidR="00BB505E" w:rsidRDefault="00BB505E" w:rsidP="00F12807">
      <w:pPr>
        <w:tabs>
          <w:tab w:val="left" w:pos="3828"/>
        </w:tabs>
        <w:spacing w:after="0"/>
        <w:jc w:val="both"/>
        <w:rPr>
          <w:rFonts w:ascii="Courier New" w:eastAsia="Calibri" w:hAnsi="Courier New" w:cs="Courier New"/>
          <w:sz w:val="24"/>
          <w:szCs w:val="24"/>
          <w:lang w:eastAsia="es-ES"/>
        </w:rPr>
      </w:pPr>
    </w:p>
    <w:p w:rsidR="00BB505E" w:rsidRPr="00F12807" w:rsidRDefault="00F12807" w:rsidP="00F12807">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Pr>
          <w:rFonts w:ascii="Courier New" w:eastAsia="Times New Roman" w:hAnsi="Courier New" w:cs="Courier New"/>
          <w:spacing w:val="-3"/>
          <w:sz w:val="24"/>
          <w:szCs w:val="24"/>
          <w:lang w:val="es-ES_tradnl" w:eastAsia="es-ES"/>
        </w:rPr>
        <w:t>La propuesta</w:t>
      </w:r>
      <w:r w:rsidR="00BB505E" w:rsidRPr="00F12807">
        <w:rPr>
          <w:rFonts w:ascii="Courier New" w:eastAsia="Times New Roman" w:hAnsi="Courier New" w:cs="Courier New"/>
          <w:spacing w:val="-3"/>
          <w:sz w:val="24"/>
          <w:szCs w:val="24"/>
          <w:lang w:val="es-ES_tradnl" w:eastAsia="es-ES"/>
        </w:rPr>
        <w:t xml:space="preserve"> introduce la exigencia que los proyectos de ley e indicaciones que sean presentadas tanto por el Ejecutivo como por los parlamentarios, incluyan un informe de evaluación de impacto regulatorio</w:t>
      </w:r>
      <w:r>
        <w:rPr>
          <w:rFonts w:ascii="Courier New" w:eastAsia="Times New Roman" w:hAnsi="Courier New" w:cs="Courier New"/>
          <w:spacing w:val="-3"/>
          <w:sz w:val="24"/>
          <w:szCs w:val="24"/>
          <w:lang w:val="es-ES_tradnl" w:eastAsia="es-ES"/>
        </w:rPr>
        <w:t xml:space="preserve">, </w:t>
      </w:r>
      <w:r w:rsidR="00C23691">
        <w:rPr>
          <w:rFonts w:ascii="Courier New" w:eastAsia="Times New Roman" w:hAnsi="Courier New" w:cs="Courier New"/>
          <w:spacing w:val="-3"/>
          <w:sz w:val="24"/>
          <w:szCs w:val="24"/>
          <w:lang w:val="es-ES_tradnl" w:eastAsia="es-ES"/>
        </w:rPr>
        <w:t>agregand</w:t>
      </w:r>
      <w:r>
        <w:rPr>
          <w:rFonts w:ascii="Courier New" w:eastAsia="Times New Roman" w:hAnsi="Courier New" w:cs="Courier New"/>
          <w:spacing w:val="-3"/>
          <w:sz w:val="24"/>
          <w:szCs w:val="24"/>
          <w:lang w:val="es-ES_tradnl" w:eastAsia="es-ES"/>
        </w:rPr>
        <w:t>o</w:t>
      </w:r>
      <w:r w:rsidR="00C23691">
        <w:rPr>
          <w:rFonts w:ascii="Courier New" w:eastAsia="Times New Roman" w:hAnsi="Courier New" w:cs="Courier New"/>
          <w:spacing w:val="-3"/>
          <w:sz w:val="24"/>
          <w:szCs w:val="24"/>
          <w:lang w:val="es-ES_tradnl" w:eastAsia="es-ES"/>
        </w:rPr>
        <w:t xml:space="preserve"> a</w:t>
      </w:r>
      <w:r>
        <w:rPr>
          <w:rFonts w:ascii="Courier New" w:eastAsia="Times New Roman" w:hAnsi="Courier New" w:cs="Courier New"/>
          <w:spacing w:val="-3"/>
          <w:sz w:val="24"/>
          <w:szCs w:val="24"/>
          <w:lang w:val="es-ES_tradnl" w:eastAsia="es-ES"/>
        </w:rPr>
        <w:t xml:space="preserve"> la ley N° 18.918 </w:t>
      </w:r>
      <w:r w:rsidRPr="00F12807">
        <w:rPr>
          <w:rFonts w:ascii="Courier New" w:eastAsia="Times New Roman" w:hAnsi="Courier New" w:cs="Courier New"/>
          <w:spacing w:val="-3"/>
          <w:sz w:val="24"/>
          <w:szCs w:val="24"/>
          <w:lang w:val="es-ES_tradnl" w:eastAsia="es-ES"/>
        </w:rPr>
        <w:t>que establece la ley orgánica constitucional del Congreso Nacional</w:t>
      </w:r>
      <w:r w:rsidR="00C23691">
        <w:rPr>
          <w:rFonts w:ascii="Courier New" w:eastAsia="Times New Roman" w:hAnsi="Courier New" w:cs="Courier New"/>
          <w:spacing w:val="-3"/>
          <w:sz w:val="24"/>
          <w:szCs w:val="24"/>
          <w:lang w:val="es-ES_tradnl" w:eastAsia="es-ES"/>
        </w:rPr>
        <w:t xml:space="preserve">, </w:t>
      </w:r>
      <w:r>
        <w:rPr>
          <w:rFonts w:ascii="Courier New" w:eastAsia="Times New Roman" w:hAnsi="Courier New" w:cs="Courier New"/>
          <w:spacing w:val="-3"/>
          <w:sz w:val="24"/>
          <w:szCs w:val="24"/>
          <w:lang w:val="es-ES_tradnl" w:eastAsia="es-ES"/>
        </w:rPr>
        <w:t>un artículo 14 bis, nuevo, y</w:t>
      </w:r>
      <w:r w:rsidR="00C23691">
        <w:rPr>
          <w:rFonts w:ascii="Courier New" w:eastAsia="Times New Roman" w:hAnsi="Courier New" w:cs="Courier New"/>
          <w:spacing w:val="-3"/>
          <w:sz w:val="24"/>
          <w:szCs w:val="24"/>
          <w:lang w:val="es-ES_tradnl" w:eastAsia="es-ES"/>
        </w:rPr>
        <w:t xml:space="preserve"> modificando</w:t>
      </w:r>
      <w:r>
        <w:rPr>
          <w:rFonts w:ascii="Courier New" w:eastAsia="Times New Roman" w:hAnsi="Courier New" w:cs="Courier New"/>
          <w:spacing w:val="-3"/>
          <w:sz w:val="24"/>
          <w:szCs w:val="24"/>
          <w:lang w:val="es-ES_tradnl" w:eastAsia="es-ES"/>
        </w:rPr>
        <w:t xml:space="preserve"> el artículo 17 </w:t>
      </w:r>
      <w:r>
        <w:rPr>
          <w:rFonts w:ascii="Courier New" w:hAnsi="Courier New" w:cs="Courier New"/>
          <w:sz w:val="24"/>
          <w:szCs w:val="24"/>
        </w:rPr>
        <w:t>del decreto con fuerza de ley N° 7.912, de 1927, del Ministerio del Interior, que organiza las secretarías del Estado</w:t>
      </w:r>
      <w:r w:rsidR="00F50D71">
        <w:rPr>
          <w:rFonts w:ascii="Courier New" w:hAnsi="Courier New" w:cs="Courier New"/>
          <w:sz w:val="24"/>
          <w:szCs w:val="24"/>
        </w:rPr>
        <w:t>.</w:t>
      </w:r>
      <w:r w:rsidR="00BB505E" w:rsidRPr="00F12807">
        <w:rPr>
          <w:rFonts w:ascii="Courier New" w:eastAsia="Times New Roman" w:hAnsi="Courier New" w:cs="Courier New"/>
          <w:spacing w:val="-3"/>
          <w:sz w:val="24"/>
          <w:szCs w:val="24"/>
          <w:lang w:val="es-ES_tradnl" w:eastAsia="es-ES"/>
        </w:rPr>
        <w:t xml:space="preserve"> </w:t>
      </w:r>
    </w:p>
    <w:p w:rsidR="00BB505E" w:rsidRPr="00F12807" w:rsidRDefault="00BB505E" w:rsidP="00F12807">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A56A0F" w:rsidRPr="00A56A0F" w:rsidRDefault="00BB505E" w:rsidP="00A56A0F">
      <w:pPr>
        <w:pStyle w:val="Prrafodelista"/>
        <w:spacing w:after="0" w:line="276" w:lineRule="auto"/>
        <w:ind w:left="2832" w:firstLine="708"/>
        <w:jc w:val="both"/>
        <w:rPr>
          <w:rFonts w:ascii="Courier New" w:eastAsia="Times New Roman" w:hAnsi="Courier New" w:cs="Courier New"/>
          <w:spacing w:val="-3"/>
          <w:sz w:val="24"/>
          <w:szCs w:val="24"/>
          <w:lang w:val="es-ES" w:eastAsia="es-ES"/>
        </w:rPr>
      </w:pPr>
      <w:r w:rsidRPr="00F12807">
        <w:rPr>
          <w:rFonts w:ascii="Courier New" w:eastAsia="Times New Roman" w:hAnsi="Courier New" w:cs="Courier New"/>
          <w:spacing w:val="-3"/>
          <w:sz w:val="24"/>
          <w:szCs w:val="24"/>
          <w:lang w:val="es-ES_tradnl" w:eastAsia="es-ES"/>
        </w:rPr>
        <w:t xml:space="preserve">En dichos informes se analizarán los eventuales efectos de la iniciativa que se propone, tanto en términos cuantitativos </w:t>
      </w:r>
      <w:r w:rsidRPr="00F12807">
        <w:rPr>
          <w:rFonts w:ascii="Courier New" w:eastAsia="Times New Roman" w:hAnsi="Courier New" w:cs="Courier New"/>
          <w:spacing w:val="-3"/>
          <w:sz w:val="24"/>
          <w:szCs w:val="24"/>
          <w:lang w:val="es-ES_tradnl" w:eastAsia="es-ES"/>
        </w:rPr>
        <w:lastRenderedPageBreak/>
        <w:t xml:space="preserve">como cualitativos, </w:t>
      </w:r>
      <w:r w:rsidR="000C2EF1" w:rsidRPr="00F12807">
        <w:rPr>
          <w:rFonts w:ascii="Courier New" w:eastAsia="Times New Roman" w:hAnsi="Courier New" w:cs="Courier New"/>
          <w:spacing w:val="-3"/>
          <w:sz w:val="24"/>
          <w:szCs w:val="24"/>
          <w:lang w:val="es-ES_tradnl" w:eastAsia="es-ES"/>
        </w:rPr>
        <w:t xml:space="preserve">y se estimarán sus </w:t>
      </w:r>
      <w:r w:rsidRPr="00F45C60">
        <w:rPr>
          <w:rFonts w:ascii="Courier New" w:eastAsia="Times New Roman" w:hAnsi="Courier New" w:cs="Courier New"/>
          <w:spacing w:val="-3"/>
          <w:sz w:val="24"/>
          <w:szCs w:val="24"/>
          <w:lang w:val="es-ES_tradnl" w:eastAsia="es-ES"/>
        </w:rPr>
        <w:t xml:space="preserve">costos probables y beneficios esperados. </w:t>
      </w:r>
      <w:r w:rsidR="00A56A0F" w:rsidRPr="00F45C60">
        <w:rPr>
          <w:rFonts w:ascii="Courier New" w:eastAsia="Times New Roman" w:hAnsi="Courier New" w:cs="Courier New"/>
          <w:spacing w:val="-3"/>
          <w:sz w:val="24"/>
          <w:szCs w:val="24"/>
          <w:lang w:val="es-ES_tradnl" w:eastAsia="es-ES"/>
        </w:rPr>
        <w:t>Adicionalmente,</w:t>
      </w:r>
      <w:r w:rsidR="00A56A0F" w:rsidRPr="009B3E29">
        <w:rPr>
          <w:rFonts w:ascii="Courier New" w:eastAsia="Times New Roman" w:hAnsi="Courier New" w:cs="Courier New"/>
          <w:spacing w:val="-3"/>
          <w:sz w:val="24"/>
          <w:szCs w:val="24"/>
          <w:lang w:val="es-ES_tradnl" w:eastAsia="es-ES"/>
        </w:rPr>
        <w:t xml:space="preserve"> se podr</w:t>
      </w:r>
      <w:r w:rsidR="00E850F9" w:rsidRPr="00F45C60">
        <w:rPr>
          <w:rFonts w:ascii="Courier New" w:eastAsia="Times New Roman" w:hAnsi="Courier New" w:cs="Courier New"/>
          <w:spacing w:val="-3"/>
          <w:sz w:val="24"/>
          <w:szCs w:val="24"/>
          <w:lang w:val="es-ES_tradnl" w:eastAsia="es-ES"/>
        </w:rPr>
        <w:t>á incluir</w:t>
      </w:r>
      <w:r w:rsidR="00A56A0F" w:rsidRPr="00F45C60">
        <w:rPr>
          <w:rFonts w:ascii="Courier New" w:eastAsia="Times New Roman" w:hAnsi="Courier New" w:cs="Courier New"/>
          <w:spacing w:val="-3"/>
          <w:sz w:val="24"/>
          <w:szCs w:val="24"/>
          <w:lang w:val="es-ES" w:eastAsia="es-ES"/>
        </w:rPr>
        <w:t>, en su caso, la consulta pública de las ideas matrices de</w:t>
      </w:r>
      <w:r w:rsidR="00C23691" w:rsidRPr="00F45C60">
        <w:rPr>
          <w:rFonts w:ascii="Courier New" w:eastAsia="Times New Roman" w:hAnsi="Courier New" w:cs="Courier New"/>
          <w:spacing w:val="-3"/>
          <w:sz w:val="24"/>
          <w:szCs w:val="24"/>
          <w:lang w:val="es-ES" w:eastAsia="es-ES"/>
        </w:rPr>
        <w:t xml:space="preserve"> </w:t>
      </w:r>
      <w:r w:rsidR="00A56A0F" w:rsidRPr="00F45C60">
        <w:rPr>
          <w:rFonts w:ascii="Courier New" w:eastAsia="Times New Roman" w:hAnsi="Courier New" w:cs="Courier New"/>
          <w:spacing w:val="-3"/>
          <w:sz w:val="24"/>
          <w:szCs w:val="24"/>
          <w:lang w:val="es-ES" w:eastAsia="es-ES"/>
        </w:rPr>
        <w:t>l</w:t>
      </w:r>
      <w:r w:rsidR="00C23691" w:rsidRPr="00F45C60">
        <w:rPr>
          <w:rFonts w:ascii="Courier New" w:eastAsia="Times New Roman" w:hAnsi="Courier New" w:cs="Courier New"/>
          <w:spacing w:val="-3"/>
          <w:sz w:val="24"/>
          <w:szCs w:val="24"/>
          <w:lang w:val="es-ES" w:eastAsia="es-ES"/>
        </w:rPr>
        <w:t>os</w:t>
      </w:r>
      <w:r w:rsidR="00A56A0F" w:rsidRPr="00F45C60">
        <w:rPr>
          <w:rFonts w:ascii="Courier New" w:eastAsia="Times New Roman" w:hAnsi="Courier New" w:cs="Courier New"/>
          <w:spacing w:val="-3"/>
          <w:sz w:val="24"/>
          <w:szCs w:val="24"/>
          <w:lang w:val="es-ES" w:eastAsia="es-ES"/>
        </w:rPr>
        <w:t xml:space="preserve"> proyecto</w:t>
      </w:r>
      <w:r w:rsidR="00C23691" w:rsidRPr="00F45C60">
        <w:rPr>
          <w:rFonts w:ascii="Courier New" w:eastAsia="Times New Roman" w:hAnsi="Courier New" w:cs="Courier New"/>
          <w:spacing w:val="-3"/>
          <w:sz w:val="24"/>
          <w:szCs w:val="24"/>
          <w:lang w:val="es-ES" w:eastAsia="es-ES"/>
        </w:rPr>
        <w:t>s</w:t>
      </w:r>
      <w:r w:rsidR="00A56A0F" w:rsidRPr="00F45C60">
        <w:rPr>
          <w:rFonts w:ascii="Courier New" w:eastAsia="Times New Roman" w:hAnsi="Courier New" w:cs="Courier New"/>
          <w:spacing w:val="-3"/>
          <w:sz w:val="24"/>
          <w:szCs w:val="24"/>
          <w:lang w:val="es-ES" w:eastAsia="es-ES"/>
        </w:rPr>
        <w:t xml:space="preserve">. </w:t>
      </w:r>
      <w:r w:rsidR="00B31CF6" w:rsidRPr="00B31CF6">
        <w:rPr>
          <w:rFonts w:ascii="Courier New" w:eastAsia="Times New Roman" w:hAnsi="Courier New" w:cs="Courier New"/>
          <w:spacing w:val="-3"/>
          <w:sz w:val="24"/>
          <w:szCs w:val="24"/>
          <w:lang w:val="es-ES" w:eastAsia="es-ES"/>
        </w:rPr>
        <w:t>Además, tratándose de los actos administrativos</w:t>
      </w:r>
      <w:r w:rsidR="00C23691" w:rsidRPr="00F45C60">
        <w:rPr>
          <w:rFonts w:ascii="Courier New" w:eastAsia="Times New Roman" w:hAnsi="Courier New" w:cs="Courier New"/>
          <w:spacing w:val="-3"/>
          <w:sz w:val="24"/>
          <w:szCs w:val="24"/>
          <w:lang w:val="es-ES" w:eastAsia="es-ES"/>
        </w:rPr>
        <w:t xml:space="preserve">, </w:t>
      </w:r>
      <w:r w:rsidR="00A56A0F" w:rsidRPr="00F45C60">
        <w:rPr>
          <w:rFonts w:ascii="Courier New" w:eastAsia="Times New Roman" w:hAnsi="Courier New" w:cs="Courier New"/>
          <w:spacing w:val="-3"/>
          <w:sz w:val="24"/>
          <w:szCs w:val="24"/>
          <w:lang w:val="es-ES" w:eastAsia="es-ES"/>
        </w:rPr>
        <w:t>se modifica la ley N° 19.880, incorporando un nuevo artículo 39 bis, a fin de que los organismos informen anualmente de los resultados de las consultas que realicen al Ministerio Secretaría General de la Presidencia y a la Dirección de Presupuestos.</w:t>
      </w:r>
    </w:p>
    <w:p w:rsidR="00BB505E" w:rsidRPr="00F12807" w:rsidRDefault="00BB505E" w:rsidP="00F12807">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p>
    <w:p w:rsidR="000C2EF1" w:rsidRPr="00F12807" w:rsidRDefault="00BB505E" w:rsidP="00F12807">
      <w:pPr>
        <w:pStyle w:val="Prrafodelista"/>
        <w:spacing w:after="0" w:line="276" w:lineRule="auto"/>
        <w:ind w:left="2832" w:firstLine="708"/>
        <w:jc w:val="both"/>
        <w:rPr>
          <w:rFonts w:ascii="Courier New" w:eastAsia="Times New Roman" w:hAnsi="Courier New" w:cs="Courier New"/>
          <w:spacing w:val="-3"/>
          <w:sz w:val="24"/>
          <w:szCs w:val="24"/>
          <w:lang w:val="es-ES_tradnl" w:eastAsia="es-ES"/>
        </w:rPr>
      </w:pPr>
      <w:r w:rsidRPr="00F12807">
        <w:rPr>
          <w:rFonts w:ascii="Courier New" w:eastAsia="Times New Roman" w:hAnsi="Courier New" w:cs="Courier New"/>
          <w:spacing w:val="-3"/>
          <w:sz w:val="24"/>
          <w:szCs w:val="24"/>
          <w:lang w:val="es-ES_tradnl" w:eastAsia="es-ES"/>
        </w:rPr>
        <w:t>Con ello, se p</w:t>
      </w:r>
      <w:r w:rsidR="000C2EF1" w:rsidRPr="00F12807">
        <w:rPr>
          <w:rFonts w:ascii="Courier New" w:eastAsia="Times New Roman" w:hAnsi="Courier New" w:cs="Courier New"/>
          <w:spacing w:val="-3"/>
          <w:sz w:val="24"/>
          <w:szCs w:val="24"/>
          <w:lang w:val="es-ES_tradnl" w:eastAsia="es-ES"/>
        </w:rPr>
        <w:t xml:space="preserve">retende robustecer y sofisticar el estándar en materia de revisión y análisis de políticas públicas, mejorando su calidad técnica y adaptándonos a las actuales exigencias internacionales sobre la materia. </w:t>
      </w:r>
    </w:p>
    <w:p w:rsidR="00802800" w:rsidRPr="00250065" w:rsidRDefault="00802800" w:rsidP="00802800">
      <w:pPr>
        <w:pStyle w:val="Prrafodelista"/>
        <w:rPr>
          <w:rFonts w:ascii="Courier New" w:eastAsia="Calibri" w:hAnsi="Courier New" w:cs="Courier New"/>
          <w:sz w:val="24"/>
          <w:szCs w:val="24"/>
          <w:lang w:val="es-ES_tradnl" w:eastAsia="es-ES"/>
        </w:rPr>
      </w:pPr>
    </w:p>
    <w:p w:rsidR="00D311B8" w:rsidRPr="00250065" w:rsidRDefault="00D311B8" w:rsidP="00D311B8">
      <w:pPr>
        <w:pStyle w:val="Prrafodelista"/>
        <w:numPr>
          <w:ilvl w:val="0"/>
          <w:numId w:val="12"/>
        </w:numPr>
        <w:spacing w:after="0"/>
        <w:ind w:left="2835" w:firstLine="429"/>
        <w:jc w:val="both"/>
        <w:rPr>
          <w:rFonts w:ascii="Courier New" w:eastAsia="Calibri" w:hAnsi="Courier New" w:cs="Courier New"/>
          <w:sz w:val="24"/>
          <w:szCs w:val="24"/>
          <w:lang w:val="es-ES_tradnl" w:eastAsia="es-ES"/>
        </w:rPr>
      </w:pPr>
      <w:r w:rsidRPr="00250065">
        <w:rPr>
          <w:rFonts w:ascii="Courier New" w:eastAsia="Times New Roman" w:hAnsi="Courier New" w:cs="Courier New"/>
          <w:b/>
          <w:spacing w:val="-3"/>
          <w:sz w:val="24"/>
          <w:szCs w:val="24"/>
          <w:lang w:eastAsia="es-ES"/>
        </w:rPr>
        <w:t>Mejoras regulatorias para el fomento de la inversión y las exportaciones.</w:t>
      </w:r>
    </w:p>
    <w:p w:rsidR="00170F3A" w:rsidRPr="00250065" w:rsidRDefault="00170F3A" w:rsidP="00170F3A">
      <w:pPr>
        <w:pStyle w:val="Prrafodelista"/>
        <w:spacing w:after="0"/>
        <w:ind w:left="3264"/>
        <w:jc w:val="both"/>
        <w:rPr>
          <w:rFonts w:ascii="Courier New" w:eastAsia="Times New Roman" w:hAnsi="Courier New" w:cs="Courier New"/>
          <w:b/>
          <w:spacing w:val="-3"/>
          <w:sz w:val="24"/>
          <w:szCs w:val="24"/>
          <w:lang w:eastAsia="es-ES"/>
        </w:rPr>
      </w:pPr>
    </w:p>
    <w:p w:rsidR="00B44D43" w:rsidRPr="00250065" w:rsidRDefault="00B44D43" w:rsidP="00D115B1">
      <w:pPr>
        <w:pStyle w:val="Prrafodelista"/>
        <w:numPr>
          <w:ilvl w:val="1"/>
          <w:numId w:val="12"/>
        </w:numPr>
        <w:tabs>
          <w:tab w:val="left" w:pos="3828"/>
        </w:tabs>
        <w:spacing w:after="0"/>
        <w:ind w:left="2835" w:firstLine="1134"/>
        <w:jc w:val="both"/>
        <w:rPr>
          <w:rFonts w:ascii="Courier New" w:eastAsia="Calibri" w:hAnsi="Courier New" w:cs="Courier New"/>
          <w:sz w:val="24"/>
          <w:szCs w:val="24"/>
          <w:lang w:val="es-ES_tradnl" w:eastAsia="es-ES"/>
        </w:rPr>
      </w:pPr>
      <w:r w:rsidRPr="00250065">
        <w:rPr>
          <w:rFonts w:ascii="Courier New" w:eastAsia="Times New Roman" w:hAnsi="Courier New" w:cs="Courier New"/>
          <w:spacing w:val="-3"/>
          <w:sz w:val="24"/>
          <w:szCs w:val="24"/>
          <w:lang w:eastAsia="es-ES"/>
        </w:rPr>
        <w:t>Regula vigencia de certificados de residencia fiscal para efectos tributarios.</w:t>
      </w:r>
    </w:p>
    <w:p w:rsidR="00B44D43" w:rsidRPr="00250065" w:rsidRDefault="00B44D43" w:rsidP="00B44D43">
      <w:pPr>
        <w:pStyle w:val="Prrafodelista"/>
        <w:tabs>
          <w:tab w:val="left" w:pos="3828"/>
        </w:tabs>
        <w:spacing w:after="0"/>
        <w:ind w:left="2835"/>
        <w:jc w:val="both"/>
        <w:rPr>
          <w:rFonts w:ascii="Courier New" w:eastAsia="Times New Roman" w:hAnsi="Courier New" w:cs="Courier New"/>
          <w:spacing w:val="-3"/>
          <w:sz w:val="24"/>
          <w:szCs w:val="24"/>
          <w:lang w:val="es-ES_tradnl" w:eastAsia="es-ES"/>
        </w:rPr>
      </w:pP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r w:rsidRPr="00250065">
        <w:rPr>
          <w:rFonts w:ascii="Courier New" w:eastAsia="Times New Roman" w:hAnsi="Courier New" w:cs="Courier New"/>
          <w:spacing w:val="-3"/>
          <w:sz w:val="24"/>
          <w:szCs w:val="24"/>
          <w:lang w:val="es-ES_tradnl" w:eastAsia="es-ES"/>
        </w:rPr>
        <w:tab/>
      </w:r>
      <w:r w:rsidRPr="00250065">
        <w:rPr>
          <w:rFonts w:ascii="Courier New" w:eastAsia="Calibri" w:hAnsi="Courier New" w:cs="Courier New"/>
          <w:sz w:val="24"/>
          <w:szCs w:val="24"/>
          <w:lang w:eastAsia="es-ES"/>
        </w:rPr>
        <w:t>Los artículos 63</w:t>
      </w:r>
      <w:r w:rsidR="00036CB7">
        <w:rPr>
          <w:rFonts w:ascii="Courier New" w:eastAsia="Calibri" w:hAnsi="Courier New" w:cs="Courier New"/>
          <w:sz w:val="24"/>
          <w:szCs w:val="24"/>
          <w:lang w:eastAsia="es-ES"/>
        </w:rPr>
        <w:t>°</w:t>
      </w:r>
      <w:r w:rsidRPr="00250065">
        <w:rPr>
          <w:rFonts w:ascii="Courier New" w:eastAsia="Calibri" w:hAnsi="Courier New" w:cs="Courier New"/>
          <w:sz w:val="24"/>
          <w:szCs w:val="24"/>
          <w:lang w:eastAsia="es-ES"/>
        </w:rPr>
        <w:t xml:space="preserve"> y 74</w:t>
      </w:r>
      <w:r w:rsidR="00036CB7">
        <w:rPr>
          <w:rFonts w:ascii="Courier New" w:eastAsia="Calibri" w:hAnsi="Courier New" w:cs="Courier New"/>
          <w:sz w:val="24"/>
          <w:szCs w:val="24"/>
          <w:lang w:eastAsia="es-ES"/>
        </w:rPr>
        <w:t>°</w:t>
      </w:r>
      <w:r w:rsidRPr="00250065">
        <w:rPr>
          <w:rFonts w:ascii="Courier New" w:eastAsia="Calibri" w:hAnsi="Courier New" w:cs="Courier New"/>
          <w:sz w:val="24"/>
          <w:szCs w:val="24"/>
          <w:lang w:eastAsia="es-ES"/>
        </w:rPr>
        <w:t xml:space="preserve"> de la ley sobre Impuesto a la Renta establecen una serie de obligaciones tributarias que se deben cumplir respecto del pago de rentas que se hagan a contribuyentes con domicilio o residencia en el exterior. En particular, la ley regula la situación de retiros de utilidad o remesas de dividendos que se hagan al exterior respecto de empresas que se encuentren sujetas al régimen de tributación de imputación parcial de créditos (o sistema “semi integrado”), establecido en la letra B) del artículo 14 del mismo cuerpo legal.</w:t>
      </w: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eastAsia="es-ES"/>
        </w:rPr>
        <w:tab/>
        <w:t xml:space="preserve">En tal sentido, en ciertos casos, los contribuyentes con domicilio o residencia en el exterior deberán restituir a título de débito fiscal, una </w:t>
      </w:r>
      <w:r w:rsidRPr="00250065">
        <w:rPr>
          <w:rFonts w:ascii="Courier New" w:eastAsia="Calibri" w:hAnsi="Courier New" w:cs="Courier New"/>
          <w:sz w:val="24"/>
          <w:szCs w:val="24"/>
          <w:lang w:eastAsia="es-ES"/>
        </w:rPr>
        <w:lastRenderedPageBreak/>
        <w:t xml:space="preserve">cantidad equivalente al 35% del monto del crédito por el impuesto de primera categoría pagado por la empresa en Chile. Sin embargo, dicha obligación de restitución no es aplicable a contribuyentes residentes en países con los cuales Chile haya suscrito un convenio para evitar la doble tributación que se encuentre vigente. De la misma manera, los contribuyentes que distribuyan o remesen estas rentas al exterior, deberán determinar, a la fecha del pago, si el beneficiario está o no domiciliado en un país con el cual Chile haya suscrito un convenio para evitar la doble tributación que se encuentre vigente, para efectos de la restitución del 35% del monto del crédito ya mencionado. </w:t>
      </w: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r w:rsidRPr="00250065">
        <w:rPr>
          <w:rFonts w:ascii="Courier New" w:eastAsia="Calibri" w:hAnsi="Courier New" w:cs="Courier New"/>
          <w:sz w:val="24"/>
          <w:szCs w:val="24"/>
          <w:lang w:eastAsia="es-ES"/>
        </w:rPr>
        <w:tab/>
        <w:t xml:space="preserve">Para efectos de determinar el lugar de residencia fiscal del beneficiario, se debe contar con el correspondiente certificado de residencia fiscal emitido por la autoridad tributaria del país correspondiente. </w:t>
      </w: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p>
    <w:p w:rsidR="00B44D43" w:rsidRPr="00250065" w:rsidRDefault="00B44D43" w:rsidP="00B44D43">
      <w:pPr>
        <w:pStyle w:val="Prrafodelista"/>
        <w:tabs>
          <w:tab w:val="left" w:pos="3828"/>
        </w:tabs>
        <w:spacing w:after="0"/>
        <w:ind w:left="2835"/>
        <w:jc w:val="both"/>
        <w:rPr>
          <w:rFonts w:ascii="Courier New" w:eastAsia="Calibri" w:hAnsi="Courier New" w:cs="Courier New"/>
          <w:sz w:val="24"/>
          <w:szCs w:val="24"/>
          <w:lang w:eastAsia="es-ES"/>
        </w:rPr>
      </w:pPr>
      <w:r w:rsidRPr="00250065">
        <w:rPr>
          <w:rFonts w:ascii="Courier New" w:eastAsia="Calibri" w:hAnsi="Courier New" w:cs="Courier New"/>
          <w:sz w:val="24"/>
          <w:szCs w:val="24"/>
          <w:lang w:eastAsia="es-ES"/>
        </w:rPr>
        <w:tab/>
        <w:t>Por lo anterior, y con el objeto de simplificar y otorgar mayor certeza a estos contribuyentes, se propone modificar los artículos 63</w:t>
      </w:r>
      <w:r w:rsidR="00DE5DDF">
        <w:rPr>
          <w:rFonts w:ascii="Courier New" w:eastAsia="Calibri" w:hAnsi="Courier New" w:cs="Courier New"/>
          <w:sz w:val="24"/>
          <w:szCs w:val="24"/>
          <w:lang w:eastAsia="es-ES"/>
        </w:rPr>
        <w:t>°</w:t>
      </w:r>
      <w:r w:rsidRPr="00250065">
        <w:rPr>
          <w:rFonts w:ascii="Courier New" w:eastAsia="Calibri" w:hAnsi="Courier New" w:cs="Courier New"/>
          <w:sz w:val="24"/>
          <w:szCs w:val="24"/>
          <w:lang w:eastAsia="es-ES"/>
        </w:rPr>
        <w:t xml:space="preserve"> y 74</w:t>
      </w:r>
      <w:r w:rsidR="00DE5DDF">
        <w:rPr>
          <w:rFonts w:ascii="Courier New" w:eastAsia="Calibri" w:hAnsi="Courier New" w:cs="Courier New"/>
          <w:sz w:val="24"/>
          <w:szCs w:val="24"/>
          <w:lang w:eastAsia="es-ES"/>
        </w:rPr>
        <w:t>°</w:t>
      </w:r>
      <w:r w:rsidRPr="00250065">
        <w:rPr>
          <w:rFonts w:ascii="Courier New" w:eastAsia="Calibri" w:hAnsi="Courier New" w:cs="Courier New"/>
          <w:sz w:val="24"/>
          <w:szCs w:val="24"/>
          <w:lang w:eastAsia="es-ES"/>
        </w:rPr>
        <w:t xml:space="preserve"> de la ley sobre Impuesto a la Renta, incorporando una presunción simplemente legal, mediante la cual se establezca que el certificado acreditará la residencia fiscal del contribuyente durante la totalidad del año comercial en que se emita, evitando de esta manera, tener que emitir certificados cada vez que se paguen, distribuyan o remesen utilidades o dividendos al exterior. </w:t>
      </w:r>
    </w:p>
    <w:p w:rsidR="00B44D43" w:rsidRPr="00250065" w:rsidRDefault="00B44D43" w:rsidP="00B44D43">
      <w:pPr>
        <w:tabs>
          <w:tab w:val="left" w:pos="3828"/>
        </w:tabs>
        <w:spacing w:after="0"/>
        <w:ind w:left="3261"/>
        <w:contextualSpacing/>
        <w:jc w:val="both"/>
        <w:rPr>
          <w:rFonts w:ascii="Courier New" w:eastAsia="Calibri" w:hAnsi="Courier New" w:cs="Courier New"/>
          <w:sz w:val="24"/>
          <w:szCs w:val="24"/>
          <w:lang w:eastAsia="es-ES"/>
        </w:rPr>
      </w:pPr>
    </w:p>
    <w:p w:rsidR="00B44D43" w:rsidRPr="00250065" w:rsidRDefault="00B44D43" w:rsidP="00D115B1">
      <w:pPr>
        <w:pStyle w:val="Prrafodelista"/>
        <w:numPr>
          <w:ilvl w:val="1"/>
          <w:numId w:val="12"/>
        </w:numPr>
        <w:spacing w:after="0" w:line="276" w:lineRule="auto"/>
        <w:ind w:left="2835" w:firstLine="1134"/>
        <w:jc w:val="both"/>
        <w:rPr>
          <w:rFonts w:ascii="Courier New" w:eastAsia="Times New Roman" w:hAnsi="Courier New" w:cs="Courier New"/>
          <w:spacing w:val="-3"/>
          <w:sz w:val="24"/>
          <w:szCs w:val="24"/>
          <w:lang w:eastAsia="es-ES"/>
        </w:rPr>
      </w:pPr>
      <w:r w:rsidRPr="00250065">
        <w:rPr>
          <w:rFonts w:ascii="Courier New" w:eastAsia="Times New Roman" w:hAnsi="Courier New" w:cs="Courier New"/>
          <w:spacing w:val="-3"/>
          <w:sz w:val="24"/>
          <w:szCs w:val="24"/>
          <w:lang w:eastAsia="es-ES"/>
        </w:rPr>
        <w:t xml:space="preserve">Precisar </w:t>
      </w:r>
      <w:r w:rsidR="00EF0943" w:rsidRPr="00250065">
        <w:rPr>
          <w:rFonts w:ascii="Courier New" w:eastAsia="Times New Roman" w:hAnsi="Courier New" w:cs="Courier New"/>
          <w:spacing w:val="-3"/>
          <w:sz w:val="24"/>
          <w:szCs w:val="24"/>
          <w:lang w:eastAsia="es-ES"/>
        </w:rPr>
        <w:t xml:space="preserve">el </w:t>
      </w:r>
      <w:r w:rsidRPr="00250065">
        <w:rPr>
          <w:rFonts w:ascii="Courier New" w:eastAsia="Times New Roman" w:hAnsi="Courier New" w:cs="Courier New"/>
          <w:spacing w:val="-3"/>
          <w:sz w:val="24"/>
          <w:szCs w:val="24"/>
          <w:lang w:eastAsia="es-ES"/>
        </w:rPr>
        <w:t xml:space="preserve">tratamiento como ingreso no renta respecto de enajenación de aquellos instrumentos de deuda establecidos en el artículo 104 de la ley sobre Impuesto a la Renta. </w:t>
      </w:r>
    </w:p>
    <w:p w:rsidR="00B44D43" w:rsidRPr="00250065" w:rsidRDefault="00B44D43" w:rsidP="00B44D43">
      <w:pPr>
        <w:pStyle w:val="Prrafodelista"/>
        <w:spacing w:after="0" w:line="276" w:lineRule="auto"/>
        <w:ind w:left="2832" w:firstLine="708"/>
        <w:jc w:val="both"/>
        <w:rPr>
          <w:rFonts w:ascii="Courier New" w:eastAsia="Times New Roman" w:hAnsi="Courier New" w:cs="Courier New"/>
          <w:spacing w:val="-3"/>
          <w:sz w:val="24"/>
          <w:szCs w:val="24"/>
          <w:lang w:eastAsia="es-ES"/>
        </w:rPr>
      </w:pPr>
    </w:p>
    <w:p w:rsidR="00B44D43" w:rsidRPr="00250065" w:rsidRDefault="00B44D43" w:rsidP="002C1BB6">
      <w:pPr>
        <w:pStyle w:val="Prrafodelista"/>
        <w:spacing w:after="0" w:line="276" w:lineRule="auto"/>
        <w:ind w:left="2832" w:firstLine="996"/>
        <w:jc w:val="both"/>
        <w:rPr>
          <w:rFonts w:ascii="Courier New" w:hAnsi="Courier New" w:cs="Courier New"/>
          <w:sz w:val="24"/>
          <w:szCs w:val="24"/>
        </w:rPr>
      </w:pPr>
      <w:r w:rsidRPr="00250065">
        <w:rPr>
          <w:rFonts w:ascii="Courier New" w:hAnsi="Courier New" w:cs="Courier New"/>
          <w:sz w:val="24"/>
          <w:szCs w:val="24"/>
        </w:rPr>
        <w:lastRenderedPageBreak/>
        <w:t xml:space="preserve">Conforme lo establecido en esta disposición, se considera como ingreso no renta y, en consecuencia, no afecto a impuesto, el mayor valor obtenido en la enajenación de ciertos instrumentos de deuda de oferta pública. </w:t>
      </w:r>
    </w:p>
    <w:p w:rsidR="00B44D43" w:rsidRPr="00250065" w:rsidRDefault="00B44D43" w:rsidP="00B44D43">
      <w:pPr>
        <w:pStyle w:val="Prrafodelista"/>
        <w:spacing w:after="0" w:line="276" w:lineRule="auto"/>
        <w:ind w:left="2832" w:firstLine="1137"/>
        <w:jc w:val="both"/>
        <w:rPr>
          <w:rFonts w:ascii="Courier New" w:hAnsi="Courier New" w:cs="Courier New"/>
          <w:sz w:val="24"/>
          <w:szCs w:val="24"/>
        </w:rPr>
      </w:pPr>
    </w:p>
    <w:p w:rsidR="00B44D43" w:rsidRPr="00250065" w:rsidRDefault="00B44D43" w:rsidP="002C1BB6">
      <w:pPr>
        <w:pStyle w:val="Prrafodelista"/>
        <w:spacing w:after="0" w:line="276" w:lineRule="auto"/>
        <w:ind w:left="2832" w:firstLine="996"/>
        <w:jc w:val="both"/>
        <w:rPr>
          <w:rFonts w:ascii="Courier New" w:hAnsi="Courier New" w:cs="Courier New"/>
          <w:sz w:val="24"/>
          <w:szCs w:val="24"/>
        </w:rPr>
      </w:pPr>
      <w:r w:rsidRPr="00250065">
        <w:rPr>
          <w:rFonts w:ascii="Courier New" w:hAnsi="Courier New" w:cs="Courier New"/>
          <w:sz w:val="24"/>
          <w:szCs w:val="24"/>
        </w:rPr>
        <w:t xml:space="preserve">Una de las hipótesis para que el mayor valor sea considerado como ingreso no renta es que entre la fecha de adquisición y enajenación de los instrumentos haya transcurrido a lo menos un año, o bien, el plazo inferior que se fije mediante decreto expedido bajo la fórmula "Por </w:t>
      </w:r>
      <w:r w:rsidR="00AF2868" w:rsidRPr="00250065">
        <w:rPr>
          <w:rFonts w:ascii="Courier New" w:hAnsi="Courier New" w:cs="Courier New"/>
          <w:sz w:val="24"/>
          <w:szCs w:val="24"/>
        </w:rPr>
        <w:t>O</w:t>
      </w:r>
      <w:r w:rsidRPr="00250065">
        <w:rPr>
          <w:rFonts w:ascii="Courier New" w:hAnsi="Courier New" w:cs="Courier New"/>
          <w:sz w:val="24"/>
          <w:szCs w:val="24"/>
        </w:rPr>
        <w:t>rden del Presidente de la República" por el Ministerio de Hacienda.</w:t>
      </w:r>
    </w:p>
    <w:p w:rsidR="00B44D43" w:rsidRPr="00250065" w:rsidRDefault="00B44D43" w:rsidP="002C1BB6">
      <w:pPr>
        <w:pStyle w:val="Prrafodelista"/>
        <w:spacing w:after="0" w:line="276" w:lineRule="auto"/>
        <w:ind w:left="2832" w:firstLine="996"/>
        <w:jc w:val="both"/>
        <w:rPr>
          <w:rFonts w:ascii="Courier New" w:hAnsi="Courier New" w:cs="Courier New"/>
          <w:sz w:val="24"/>
          <w:szCs w:val="24"/>
        </w:rPr>
      </w:pPr>
    </w:p>
    <w:p w:rsidR="00B44D43" w:rsidRPr="00250065" w:rsidRDefault="00B44D43" w:rsidP="002C1BB6">
      <w:pPr>
        <w:pStyle w:val="Prrafodelista"/>
        <w:spacing w:after="0" w:line="276" w:lineRule="auto"/>
        <w:ind w:left="2832" w:firstLine="996"/>
        <w:jc w:val="both"/>
        <w:rPr>
          <w:rFonts w:ascii="Courier New" w:hAnsi="Courier New" w:cs="Courier New"/>
          <w:sz w:val="24"/>
          <w:szCs w:val="24"/>
        </w:rPr>
      </w:pPr>
      <w:r w:rsidRPr="00250065">
        <w:rPr>
          <w:rFonts w:ascii="Courier New" w:hAnsi="Courier New" w:cs="Courier New"/>
          <w:sz w:val="24"/>
          <w:szCs w:val="24"/>
        </w:rPr>
        <w:t xml:space="preserve">Dicho Ministerio fijó este menor plazo, en 1 hora, con el objeto de beneficiar a las operaciones que se suceden en el día a día. Sin embargo, por exigir la ley el cumplimiento de un plazo, no se están beneficiando actualmente con el tratamiento tributario de ingreso no renta las enajenaciones que ocurren de manera simultánea, es decir, cuando no se puede distinguir el transcurso de un plazo entre la compra y su enajenación. Por esto, se propone facultar al Ministerio de Hacienda para que en el mismo decreto pueda eximir del cumplimiento de un plazo. </w:t>
      </w:r>
    </w:p>
    <w:p w:rsidR="00B44D43" w:rsidRPr="00250065" w:rsidRDefault="00B44D43" w:rsidP="00B44D43">
      <w:pPr>
        <w:tabs>
          <w:tab w:val="left" w:pos="3828"/>
        </w:tabs>
        <w:spacing w:after="0"/>
        <w:ind w:left="3261"/>
        <w:contextualSpacing/>
        <w:jc w:val="both"/>
        <w:rPr>
          <w:rFonts w:ascii="Courier New" w:eastAsia="Calibri" w:hAnsi="Courier New" w:cs="Courier New"/>
          <w:sz w:val="24"/>
          <w:szCs w:val="24"/>
          <w:lang w:val="es-ES_tradnl" w:eastAsia="es-ES"/>
        </w:rPr>
      </w:pPr>
    </w:p>
    <w:p w:rsidR="00B44D43" w:rsidRPr="00250065" w:rsidRDefault="00B44D43" w:rsidP="00D115B1">
      <w:pPr>
        <w:pStyle w:val="Prrafodelista"/>
        <w:numPr>
          <w:ilvl w:val="1"/>
          <w:numId w:val="12"/>
        </w:numPr>
        <w:spacing w:after="0" w:line="276" w:lineRule="auto"/>
        <w:ind w:left="2835" w:firstLine="1134"/>
        <w:jc w:val="both"/>
        <w:rPr>
          <w:rFonts w:ascii="Courier New" w:eastAsia="Times New Roman" w:hAnsi="Courier New" w:cs="Courier New"/>
          <w:spacing w:val="-3"/>
          <w:sz w:val="24"/>
          <w:szCs w:val="24"/>
          <w:lang w:eastAsia="es-ES"/>
        </w:rPr>
      </w:pPr>
      <w:r w:rsidRPr="00250065">
        <w:rPr>
          <w:rFonts w:ascii="Courier New" w:eastAsia="Times New Roman" w:hAnsi="Courier New" w:cs="Courier New"/>
          <w:spacing w:val="-3"/>
          <w:sz w:val="24"/>
          <w:szCs w:val="24"/>
          <w:lang w:eastAsia="es-ES"/>
        </w:rPr>
        <w:t xml:space="preserve">Perfecciona exención establecida en la letra </w:t>
      </w:r>
      <w:r w:rsidR="00DE5DDF">
        <w:rPr>
          <w:rFonts w:ascii="Courier New" w:eastAsia="Times New Roman" w:hAnsi="Courier New" w:cs="Courier New"/>
          <w:spacing w:val="-3"/>
          <w:sz w:val="24"/>
          <w:szCs w:val="24"/>
          <w:lang w:eastAsia="es-ES"/>
        </w:rPr>
        <w:t>B</w:t>
      </w:r>
      <w:r w:rsidRPr="00250065">
        <w:rPr>
          <w:rFonts w:ascii="Courier New" w:eastAsia="Times New Roman" w:hAnsi="Courier New" w:cs="Courier New"/>
          <w:spacing w:val="-3"/>
          <w:sz w:val="24"/>
          <w:szCs w:val="24"/>
          <w:lang w:eastAsia="es-ES"/>
        </w:rPr>
        <w:t xml:space="preserve">, del número 10, del artículo 12 de la ley sobre Impuesto a las Ventas y Servicios, relativo a la importación de bienes de capital que se destinen a proyectos de inversión en Chile. </w:t>
      </w:r>
    </w:p>
    <w:p w:rsidR="00B44D43" w:rsidRPr="00250065" w:rsidRDefault="00B44D43" w:rsidP="00B44D43">
      <w:pPr>
        <w:pStyle w:val="Prrafodelista"/>
        <w:spacing w:after="0" w:line="276" w:lineRule="auto"/>
        <w:ind w:left="2832" w:firstLine="708"/>
        <w:jc w:val="both"/>
        <w:rPr>
          <w:rFonts w:ascii="Courier New" w:eastAsia="Times New Roman" w:hAnsi="Courier New" w:cs="Courier New"/>
          <w:spacing w:val="-3"/>
          <w:sz w:val="24"/>
          <w:szCs w:val="24"/>
          <w:lang w:eastAsia="es-ES"/>
        </w:rPr>
      </w:pPr>
    </w:p>
    <w:p w:rsidR="00B44D43" w:rsidRPr="00250065" w:rsidRDefault="00B44D43" w:rsidP="00B44D43">
      <w:pPr>
        <w:pStyle w:val="Prrafodelista"/>
        <w:spacing w:after="0" w:line="276" w:lineRule="auto"/>
        <w:ind w:left="2832" w:firstLine="708"/>
        <w:jc w:val="both"/>
        <w:rPr>
          <w:rFonts w:ascii="Courier New" w:hAnsi="Courier New" w:cs="Courier New"/>
          <w:sz w:val="24"/>
          <w:szCs w:val="24"/>
        </w:rPr>
      </w:pPr>
      <w:r w:rsidRPr="00250065">
        <w:rPr>
          <w:rFonts w:ascii="Courier New" w:hAnsi="Courier New" w:cs="Courier New"/>
          <w:sz w:val="24"/>
          <w:szCs w:val="24"/>
        </w:rPr>
        <w:t xml:space="preserve">Esta exención fue recientemente profundizada y perfeccionada por medio de la ley N° 20.899, y ha permitido un mejor y más eficiente financiamiento respecto de proyectos de inversión que se han </w:t>
      </w:r>
      <w:r w:rsidRPr="00250065">
        <w:rPr>
          <w:rFonts w:ascii="Courier New" w:hAnsi="Courier New" w:cs="Courier New"/>
          <w:sz w:val="24"/>
          <w:szCs w:val="24"/>
        </w:rPr>
        <w:lastRenderedPageBreak/>
        <w:t xml:space="preserve">llevado a cabo en el país en los últimos años. </w:t>
      </w:r>
    </w:p>
    <w:p w:rsidR="00B44D43" w:rsidRPr="00250065" w:rsidRDefault="00B44D43" w:rsidP="00B44D43">
      <w:pPr>
        <w:pStyle w:val="Prrafodelista"/>
        <w:spacing w:after="0" w:line="276" w:lineRule="auto"/>
        <w:ind w:left="2832" w:firstLine="708"/>
        <w:jc w:val="both"/>
        <w:rPr>
          <w:rFonts w:ascii="Courier New" w:hAnsi="Courier New" w:cs="Courier New"/>
          <w:sz w:val="24"/>
          <w:szCs w:val="24"/>
        </w:rPr>
      </w:pPr>
    </w:p>
    <w:p w:rsidR="00B44D43" w:rsidRPr="00250065" w:rsidRDefault="00B44D43" w:rsidP="00B44D43">
      <w:pPr>
        <w:pStyle w:val="Prrafodelista"/>
        <w:spacing w:after="0" w:line="276" w:lineRule="auto"/>
        <w:ind w:left="2832" w:firstLine="708"/>
        <w:jc w:val="both"/>
        <w:rPr>
          <w:rFonts w:ascii="Courier New" w:hAnsi="Courier New" w:cs="Courier New"/>
          <w:sz w:val="24"/>
          <w:szCs w:val="24"/>
        </w:rPr>
      </w:pPr>
      <w:r w:rsidRPr="00250065">
        <w:rPr>
          <w:rFonts w:ascii="Courier New" w:hAnsi="Courier New" w:cs="Courier New"/>
          <w:sz w:val="24"/>
          <w:szCs w:val="24"/>
        </w:rPr>
        <w:t xml:space="preserve">Sin embargo, luego de algunos años de aplicación, se ha llegado a conclusión que es necesario seguir perfeccionando este instrumento para evitar que ocurran situaciones indeseadas. Para esto se propone lo siguiente:  </w:t>
      </w:r>
    </w:p>
    <w:p w:rsidR="00B44D43" w:rsidRPr="00250065" w:rsidRDefault="00B44D43" w:rsidP="00B44D43">
      <w:pPr>
        <w:pStyle w:val="Prrafodelista"/>
        <w:spacing w:after="0" w:line="276" w:lineRule="auto"/>
        <w:ind w:left="2832" w:firstLine="708"/>
        <w:jc w:val="both"/>
        <w:rPr>
          <w:rFonts w:ascii="Courier New" w:hAnsi="Courier New" w:cs="Courier New"/>
          <w:sz w:val="24"/>
          <w:szCs w:val="24"/>
        </w:rPr>
      </w:pPr>
    </w:p>
    <w:p w:rsidR="00B44D43" w:rsidRPr="00250065" w:rsidRDefault="00036CB7" w:rsidP="00B44D43">
      <w:pPr>
        <w:pStyle w:val="Prrafodelista"/>
        <w:numPr>
          <w:ilvl w:val="0"/>
          <w:numId w:val="30"/>
        </w:numPr>
        <w:spacing w:after="0" w:line="276" w:lineRule="auto"/>
        <w:ind w:left="2835" w:firstLine="709"/>
        <w:jc w:val="both"/>
        <w:rPr>
          <w:rFonts w:ascii="Courier New" w:eastAsia="Times New Roman" w:hAnsi="Courier New" w:cs="Courier New"/>
          <w:spacing w:val="-3"/>
          <w:sz w:val="24"/>
          <w:szCs w:val="24"/>
          <w:lang w:eastAsia="es-ES"/>
        </w:rPr>
      </w:pPr>
      <w:r>
        <w:rPr>
          <w:rFonts w:ascii="Courier New" w:hAnsi="Courier New" w:cs="Courier New"/>
          <w:sz w:val="24"/>
          <w:szCs w:val="24"/>
        </w:rPr>
        <w:t>Establecer</w:t>
      </w:r>
      <w:r w:rsidR="00B44D43" w:rsidRPr="00250065">
        <w:rPr>
          <w:rFonts w:ascii="Courier New" w:hAnsi="Courier New" w:cs="Courier New"/>
          <w:sz w:val="24"/>
          <w:szCs w:val="24"/>
        </w:rPr>
        <w:t xml:space="preserve"> que la exención tiene un carácter real. Es decir, se otorgará la exención en la medida que él o los bienes que se importen se destinen a un proyecto de inversión, independiente de quien lleve a cabo la importación. Esto, porque la actual ley exige además que quien haga la importación sea quien a su vez desarrolle el proyecto, lo que no ocurre, por ejemplo, en el caso de algunas concesiones o cuando se construye y entrega “llave en mano” el proyecto, lo que significa una limitación a este tipo de proyectos. </w:t>
      </w:r>
    </w:p>
    <w:p w:rsidR="00B44D43" w:rsidRPr="00250065" w:rsidRDefault="00B44D43" w:rsidP="00B44D43">
      <w:pPr>
        <w:pStyle w:val="Prrafodelista"/>
        <w:spacing w:after="0" w:line="276" w:lineRule="auto"/>
        <w:ind w:left="3544"/>
        <w:jc w:val="both"/>
        <w:rPr>
          <w:rFonts w:ascii="Courier New" w:eastAsia="Times New Roman" w:hAnsi="Courier New" w:cs="Courier New"/>
          <w:spacing w:val="-3"/>
          <w:sz w:val="24"/>
          <w:szCs w:val="24"/>
          <w:lang w:eastAsia="es-ES"/>
        </w:rPr>
      </w:pPr>
    </w:p>
    <w:p w:rsidR="00B44D43" w:rsidRPr="00250065" w:rsidRDefault="00036CB7" w:rsidP="00B44D43">
      <w:pPr>
        <w:pStyle w:val="Prrafodelista"/>
        <w:numPr>
          <w:ilvl w:val="0"/>
          <w:numId w:val="30"/>
        </w:numPr>
        <w:spacing w:after="0" w:line="276" w:lineRule="auto"/>
        <w:ind w:left="2835" w:firstLine="709"/>
        <w:jc w:val="both"/>
        <w:rPr>
          <w:rFonts w:ascii="Courier New" w:eastAsia="Times New Roman" w:hAnsi="Courier New" w:cs="Courier New"/>
          <w:spacing w:val="-3"/>
          <w:sz w:val="24"/>
          <w:szCs w:val="24"/>
          <w:lang w:eastAsia="es-ES"/>
        </w:rPr>
      </w:pPr>
      <w:r>
        <w:rPr>
          <w:rFonts w:ascii="Courier New" w:eastAsia="Calibri" w:hAnsi="Courier New" w:cs="Courier New"/>
          <w:sz w:val="24"/>
          <w:szCs w:val="24"/>
          <w:lang w:val="es-ES_tradnl" w:eastAsia="es-ES"/>
        </w:rPr>
        <w:t>Eliminar</w:t>
      </w:r>
      <w:r w:rsidR="00B44D43" w:rsidRPr="00250065">
        <w:rPr>
          <w:rFonts w:ascii="Courier New" w:eastAsia="Calibri" w:hAnsi="Courier New" w:cs="Courier New"/>
          <w:sz w:val="24"/>
          <w:szCs w:val="24"/>
          <w:lang w:val="es-ES_tradnl" w:eastAsia="es-ES"/>
        </w:rPr>
        <w:t xml:space="preserve"> el plazo de 12 meses que debe transcurrir entre la importación de él o los bienes y el inicio del proyecto. Esto, toda vez que en la práctica existía empresas que habían obtenido la exención y, pudiendo empezar a operar antes de cumplirse el plazo señalado, debían esperar hasta el cumplimiento del plazo para evitar tener que restituir el IVA eximido, lo que significa un retraso para el inicio de las operaciones. </w:t>
      </w:r>
    </w:p>
    <w:p w:rsidR="00B44D43" w:rsidRPr="00250065" w:rsidRDefault="00B44D43" w:rsidP="00B44D43">
      <w:pPr>
        <w:pStyle w:val="Prrafodelista"/>
        <w:spacing w:after="0" w:line="276" w:lineRule="auto"/>
        <w:ind w:left="3544"/>
        <w:jc w:val="both"/>
        <w:rPr>
          <w:rFonts w:ascii="Courier New" w:eastAsia="Times New Roman" w:hAnsi="Courier New" w:cs="Courier New"/>
          <w:spacing w:val="-3"/>
          <w:sz w:val="24"/>
          <w:szCs w:val="24"/>
          <w:lang w:eastAsia="es-ES"/>
        </w:rPr>
      </w:pPr>
    </w:p>
    <w:p w:rsidR="00B44D43" w:rsidRPr="00250065" w:rsidRDefault="00036CB7" w:rsidP="00B44D43">
      <w:pPr>
        <w:pStyle w:val="Prrafodelista"/>
        <w:numPr>
          <w:ilvl w:val="0"/>
          <w:numId w:val="30"/>
        </w:numPr>
        <w:spacing w:after="0" w:line="276" w:lineRule="auto"/>
        <w:ind w:left="2835" w:firstLine="709"/>
        <w:jc w:val="both"/>
        <w:rPr>
          <w:rFonts w:ascii="Courier New" w:eastAsia="Times New Roman" w:hAnsi="Courier New" w:cs="Courier New"/>
          <w:spacing w:val="-3"/>
          <w:sz w:val="24"/>
          <w:szCs w:val="24"/>
          <w:lang w:eastAsia="es-ES"/>
        </w:rPr>
      </w:pPr>
      <w:r>
        <w:rPr>
          <w:rFonts w:ascii="Courier New" w:eastAsia="Calibri" w:hAnsi="Courier New" w:cs="Courier New"/>
          <w:sz w:val="24"/>
          <w:szCs w:val="24"/>
          <w:lang w:val="es-ES_tradnl" w:eastAsia="es-ES"/>
        </w:rPr>
        <w:t>Eliminar</w:t>
      </w:r>
      <w:r w:rsidR="00B44D43" w:rsidRPr="00250065">
        <w:rPr>
          <w:rFonts w:ascii="Courier New" w:eastAsia="Calibri" w:hAnsi="Courier New" w:cs="Courier New"/>
          <w:sz w:val="24"/>
          <w:szCs w:val="24"/>
          <w:lang w:val="es-ES_tradnl" w:eastAsia="es-ES"/>
        </w:rPr>
        <w:t xml:space="preserve"> la exigencia en cuanto a que los inversionistas extranjeros deban acompañar a la solicitud de exención el certificado a que se refiere el artículo 4° de la ley N° 20.848, ley marco para la inversión extranjera directa en Chile. Esto, toda vez que dicha ley exige para la entrega del certificado que el inversionista haya </w:t>
      </w:r>
      <w:r w:rsidR="00B44D43" w:rsidRPr="00250065">
        <w:rPr>
          <w:rFonts w:ascii="Courier New" w:eastAsia="Calibri" w:hAnsi="Courier New" w:cs="Courier New"/>
          <w:sz w:val="24"/>
          <w:szCs w:val="24"/>
          <w:lang w:val="es-ES_tradnl" w:eastAsia="es-ES"/>
        </w:rPr>
        <w:lastRenderedPageBreak/>
        <w:t xml:space="preserve">aportado efectivamente los bienes a una sociedad receptora en Chile, mientas que la ley del IVA exige, para el otorgamiento de la exención, que el certificado sea entregado antes de la importación de los bienes, con lo cual se produce un problema de temporalidad. Para estos efectos, junto con la modificación al artículo 12, letra </w:t>
      </w:r>
      <w:r w:rsidR="00DE5DDF">
        <w:rPr>
          <w:rFonts w:ascii="Courier New" w:eastAsia="Calibri" w:hAnsi="Courier New" w:cs="Courier New"/>
          <w:sz w:val="24"/>
          <w:szCs w:val="24"/>
          <w:lang w:val="es-ES_tradnl" w:eastAsia="es-ES"/>
        </w:rPr>
        <w:t>B</w:t>
      </w:r>
      <w:r w:rsidR="00B44D43" w:rsidRPr="00250065">
        <w:rPr>
          <w:rFonts w:ascii="Courier New" w:eastAsia="Calibri" w:hAnsi="Courier New" w:cs="Courier New"/>
          <w:sz w:val="24"/>
          <w:szCs w:val="24"/>
          <w:lang w:val="es-ES_tradnl" w:eastAsia="es-ES"/>
        </w:rPr>
        <w:t xml:space="preserve">, número 10 de la ley del IVA, se modifica también la ley N° 20.848. </w:t>
      </w:r>
    </w:p>
    <w:p w:rsidR="00B44D43" w:rsidRPr="00250065" w:rsidRDefault="00B44D43" w:rsidP="00B44D43">
      <w:pPr>
        <w:tabs>
          <w:tab w:val="left" w:pos="3828"/>
        </w:tabs>
        <w:spacing w:after="0"/>
        <w:contextualSpacing/>
        <w:jc w:val="both"/>
        <w:rPr>
          <w:rFonts w:ascii="Courier New" w:eastAsia="Times New Roman" w:hAnsi="Courier New" w:cs="Courier New"/>
          <w:spacing w:val="-3"/>
          <w:sz w:val="24"/>
          <w:szCs w:val="24"/>
          <w:lang w:eastAsia="es-ES"/>
        </w:rPr>
      </w:pPr>
    </w:p>
    <w:p w:rsidR="00B44D43" w:rsidRPr="00250065" w:rsidRDefault="00B44D43" w:rsidP="00B44D43">
      <w:pPr>
        <w:pStyle w:val="Prrafodelista"/>
        <w:numPr>
          <w:ilvl w:val="1"/>
          <w:numId w:val="12"/>
        </w:numPr>
        <w:spacing w:after="0" w:line="276" w:lineRule="auto"/>
        <w:ind w:left="2835" w:firstLine="1149"/>
        <w:jc w:val="both"/>
        <w:rPr>
          <w:rFonts w:ascii="Courier New" w:hAnsi="Courier New" w:cs="Courier New"/>
          <w:sz w:val="24"/>
          <w:szCs w:val="24"/>
        </w:rPr>
      </w:pPr>
      <w:r w:rsidRPr="00250065">
        <w:rPr>
          <w:rFonts w:ascii="Courier New" w:hAnsi="Courier New" w:cs="Courier New"/>
          <w:sz w:val="24"/>
          <w:szCs w:val="24"/>
        </w:rPr>
        <w:t xml:space="preserve">Perfecciona sistema de recuperación anticipado del Impuesto al Valor Agregado que se hubiese recargado al adquirir bienes o utilizar servicios destinados a la exportación. </w:t>
      </w:r>
    </w:p>
    <w:p w:rsidR="00B44D43" w:rsidRPr="00250065" w:rsidRDefault="00B44D43" w:rsidP="00B44D43">
      <w:pPr>
        <w:pStyle w:val="Prrafodelista"/>
        <w:spacing w:after="0" w:line="276" w:lineRule="auto"/>
        <w:ind w:left="2832" w:firstLine="708"/>
        <w:jc w:val="both"/>
        <w:rPr>
          <w:rFonts w:ascii="Courier New" w:eastAsia="Calibri" w:hAnsi="Courier New" w:cs="Courier New"/>
          <w:sz w:val="24"/>
          <w:szCs w:val="24"/>
          <w:lang w:eastAsia="es-ES"/>
        </w:rPr>
      </w:pPr>
    </w:p>
    <w:p w:rsidR="00B44D43" w:rsidRPr="00250065" w:rsidRDefault="00036CB7" w:rsidP="00B44D43">
      <w:pPr>
        <w:pStyle w:val="Prrafodelista"/>
        <w:spacing w:after="0" w:line="276" w:lineRule="auto"/>
        <w:ind w:left="2832" w:firstLine="1137"/>
        <w:jc w:val="both"/>
        <w:rPr>
          <w:rFonts w:ascii="Courier New" w:eastAsia="Calibri" w:hAnsi="Courier New" w:cs="Courier New"/>
          <w:sz w:val="24"/>
          <w:szCs w:val="24"/>
          <w:lang w:eastAsia="es-ES"/>
        </w:rPr>
      </w:pPr>
      <w:r>
        <w:rPr>
          <w:rFonts w:ascii="Courier New" w:eastAsia="Calibri" w:hAnsi="Courier New" w:cs="Courier New"/>
          <w:sz w:val="24"/>
          <w:szCs w:val="24"/>
          <w:lang w:eastAsia="es-ES"/>
        </w:rPr>
        <w:t xml:space="preserve">Radica </w:t>
      </w:r>
      <w:r w:rsidR="00DE5DDF">
        <w:rPr>
          <w:rFonts w:ascii="Courier New" w:eastAsia="Calibri" w:hAnsi="Courier New" w:cs="Courier New"/>
          <w:sz w:val="24"/>
          <w:szCs w:val="24"/>
          <w:lang w:eastAsia="es-ES"/>
        </w:rPr>
        <w:t xml:space="preserve">el </w:t>
      </w:r>
      <w:r w:rsidR="00B44D43" w:rsidRPr="00250065">
        <w:rPr>
          <w:rFonts w:ascii="Courier New" w:eastAsia="Calibri" w:hAnsi="Courier New" w:cs="Courier New"/>
          <w:sz w:val="24"/>
          <w:szCs w:val="24"/>
          <w:lang w:eastAsia="es-ES"/>
        </w:rPr>
        <w:t xml:space="preserve">mecanismo en el Ministerio de Hacienda y, además, se establece que en aquellos casos en que con posterioridad a la fecha de la resolución que se emita, se lleve a cabo un proceso de reorganización empresarial en virtud del cual, no sea el titular del beneficio quien en definitiva realice las exportaciones comprometidas en el proyecto de inversión, se mantendrá vigente el beneficio para la empresa que se cree o subsista. </w:t>
      </w:r>
    </w:p>
    <w:p w:rsidR="00B44D43" w:rsidRPr="00250065" w:rsidRDefault="00B44D43" w:rsidP="00B44D43">
      <w:pPr>
        <w:pStyle w:val="Prrafodelista"/>
        <w:spacing w:after="0" w:line="276" w:lineRule="auto"/>
        <w:ind w:left="2832" w:firstLine="708"/>
        <w:jc w:val="both"/>
        <w:rPr>
          <w:rFonts w:ascii="Courier New" w:eastAsia="Calibri" w:hAnsi="Courier New" w:cs="Courier New"/>
          <w:sz w:val="24"/>
          <w:szCs w:val="24"/>
          <w:lang w:eastAsia="es-ES"/>
        </w:rPr>
      </w:pP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eastAsia="es-ES"/>
        </w:rPr>
      </w:pPr>
      <w:r w:rsidRPr="00250065">
        <w:rPr>
          <w:rFonts w:ascii="Courier New" w:eastAsia="Calibri" w:hAnsi="Courier New" w:cs="Courier New"/>
          <w:sz w:val="24"/>
          <w:szCs w:val="24"/>
          <w:lang w:eastAsia="es-ES"/>
        </w:rPr>
        <w:t xml:space="preserve">Esto, actualmente no ocurre, y la empresa continuadora que subsiste se ve en la obligación de restituir el IVA devuelto, más allá que en definitiva se lleve a cabo el proyecto de inversión comprometido, lo que genera un desincentivo a utilizar este mecanismo. </w:t>
      </w:r>
    </w:p>
    <w:p w:rsidR="00B44D43" w:rsidRPr="00250065" w:rsidRDefault="00B44D43" w:rsidP="00B44D43">
      <w:pPr>
        <w:pStyle w:val="Prrafodelista"/>
        <w:spacing w:after="0" w:line="276" w:lineRule="auto"/>
        <w:ind w:left="2832" w:firstLine="708"/>
        <w:jc w:val="both"/>
        <w:rPr>
          <w:rFonts w:ascii="Courier New" w:eastAsia="Calibri" w:hAnsi="Courier New" w:cs="Courier New"/>
          <w:sz w:val="24"/>
          <w:szCs w:val="24"/>
          <w:lang w:eastAsia="es-ES"/>
        </w:rPr>
      </w:pPr>
    </w:p>
    <w:p w:rsidR="00B44D43" w:rsidRPr="00250065" w:rsidRDefault="00B44D43" w:rsidP="00B44D43">
      <w:pPr>
        <w:pStyle w:val="Prrafodelista"/>
        <w:numPr>
          <w:ilvl w:val="1"/>
          <w:numId w:val="12"/>
        </w:numPr>
        <w:spacing w:after="0" w:line="276" w:lineRule="auto"/>
        <w:ind w:left="2835" w:firstLine="1149"/>
        <w:jc w:val="both"/>
        <w:rPr>
          <w:rFonts w:ascii="Courier New" w:eastAsia="Calibri" w:hAnsi="Courier New" w:cs="Courier New"/>
          <w:sz w:val="24"/>
          <w:szCs w:val="24"/>
          <w:lang w:eastAsia="es-ES"/>
        </w:rPr>
      </w:pPr>
      <w:r w:rsidRPr="00250065">
        <w:rPr>
          <w:rFonts w:ascii="Courier New" w:eastAsia="Calibri" w:hAnsi="Courier New" w:cs="Courier New"/>
          <w:sz w:val="24"/>
          <w:szCs w:val="24"/>
          <w:lang w:eastAsia="es-ES"/>
        </w:rPr>
        <w:t xml:space="preserve">Modifica ley N° 20.544 que regula </w:t>
      </w:r>
      <w:r w:rsidR="00E4400B" w:rsidRPr="00250065">
        <w:rPr>
          <w:rFonts w:ascii="Courier New" w:eastAsia="Calibri" w:hAnsi="Courier New" w:cs="Courier New"/>
          <w:sz w:val="24"/>
          <w:szCs w:val="24"/>
          <w:lang w:eastAsia="es-ES"/>
        </w:rPr>
        <w:t xml:space="preserve">el </w:t>
      </w:r>
      <w:r w:rsidRPr="00250065">
        <w:rPr>
          <w:rFonts w:ascii="Courier New" w:eastAsia="Calibri" w:hAnsi="Courier New" w:cs="Courier New"/>
          <w:sz w:val="24"/>
          <w:szCs w:val="24"/>
          <w:lang w:eastAsia="es-ES"/>
        </w:rPr>
        <w:t>tratamiento tributario de los instrumentos derivados.</w:t>
      </w:r>
    </w:p>
    <w:p w:rsidR="00B44D43" w:rsidRPr="00250065" w:rsidRDefault="00B44D43" w:rsidP="00B44D43">
      <w:pPr>
        <w:pStyle w:val="Prrafodelista"/>
        <w:spacing w:after="0" w:line="276" w:lineRule="auto"/>
        <w:ind w:left="2832" w:firstLine="708"/>
        <w:jc w:val="both"/>
        <w:rPr>
          <w:rFonts w:ascii="Courier New" w:eastAsia="Calibri" w:hAnsi="Courier New" w:cs="Courier New"/>
          <w:sz w:val="24"/>
          <w:szCs w:val="24"/>
          <w:lang w:eastAsia="es-ES"/>
        </w:rPr>
      </w:pP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De acuerdo con lo establecido en el artículo 13 de la ley N° 20.544, los contribuyentes que celebren contratos de derivados deberán presentar oportunamente </w:t>
      </w:r>
      <w:r w:rsidRPr="00250065">
        <w:rPr>
          <w:rFonts w:ascii="Courier New" w:eastAsia="Calibri" w:hAnsi="Courier New" w:cs="Courier New"/>
          <w:sz w:val="24"/>
          <w:szCs w:val="24"/>
          <w:lang w:val="es-ES_tradnl" w:eastAsia="es-ES"/>
        </w:rPr>
        <w:lastRenderedPageBreak/>
        <w:t xml:space="preserve">los antecedentes respecto de estos instrumentos al Servicio de Impuestos Internos. </w:t>
      </w: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El mismo artículo establece una sanción cuando no se hayan presentado oportunamente dichas declaraciones, así como cuando las presentadas contengan información o antecedentes erróneos, incompletos o falsos, estableciendo que en tales casos no se podrán deducir de la renta líquida imponible las pérdidas o gastos provenientes de los derivados no declarados en forma oportuna, o declarados en forma errónea, incompleta o falsa.</w:t>
      </w: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Como se puede observar, la ley establece una misma sanción tanto para el caso del simple error como el caso en que exista dolo, es decir, cuando se presenten antecedentes falsos. </w:t>
      </w: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Esta equiparación en el tipo de sanciones aparece como desproporcionada, en particular considerando que existen instituciones financieras que deben informar una gran cantidad de derivados mensualmente, y que pueden cometer errores en la entrega de la información. </w:t>
      </w:r>
    </w:p>
    <w:p w:rsidR="00B44D43" w:rsidRPr="00250065" w:rsidRDefault="00B44D43" w:rsidP="00B44D43">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B44D43" w:rsidRPr="00250065" w:rsidRDefault="00B44D43" w:rsidP="00B44D43">
      <w:pPr>
        <w:pStyle w:val="Prrafodelista"/>
        <w:spacing w:after="0" w:line="276" w:lineRule="auto"/>
        <w:ind w:left="2832" w:firstLine="1137"/>
        <w:jc w:val="both"/>
        <w:rPr>
          <w:rStyle w:val="Refdecomentario"/>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Por tanto, se propone que las declaraciones que no hayan sido presentadas oportunamente o que contengan información errónea o incompleta, puedan ser subsanadas mediante declaraciones rectificatorias, en la forma, plazo y de acuerdo a los antecedentes que establezca el Servicio de Impuestos Internos por resolución exenta</w:t>
      </w:r>
      <w:r w:rsidR="00E4400B" w:rsidRPr="00250065">
        <w:rPr>
          <w:rFonts w:ascii="Courier New" w:eastAsia="Calibri" w:hAnsi="Courier New" w:cs="Courier New"/>
          <w:sz w:val="24"/>
          <w:szCs w:val="24"/>
          <w:lang w:val="es-ES_tradnl" w:eastAsia="es-ES"/>
        </w:rPr>
        <w:t>.</w:t>
      </w:r>
    </w:p>
    <w:p w:rsidR="00B44D43" w:rsidRPr="00250065" w:rsidRDefault="00B44D43" w:rsidP="00B44D43">
      <w:pPr>
        <w:tabs>
          <w:tab w:val="left" w:pos="3828"/>
        </w:tabs>
        <w:spacing w:after="0"/>
        <w:jc w:val="both"/>
        <w:rPr>
          <w:rStyle w:val="Refdecomentario"/>
          <w:rFonts w:ascii="Courier New" w:eastAsia="Calibri" w:hAnsi="Courier New" w:cs="Courier New"/>
          <w:sz w:val="24"/>
          <w:szCs w:val="24"/>
          <w:lang w:val="es-ES_tradnl" w:eastAsia="es-ES"/>
        </w:rPr>
      </w:pPr>
    </w:p>
    <w:p w:rsidR="004F0EE3" w:rsidRDefault="00A0023B" w:rsidP="00B44D43">
      <w:pPr>
        <w:pStyle w:val="Prrafodelista"/>
        <w:numPr>
          <w:ilvl w:val="1"/>
          <w:numId w:val="12"/>
        </w:numPr>
        <w:spacing w:after="0"/>
        <w:ind w:left="2835" w:firstLine="1134"/>
        <w:jc w:val="both"/>
        <w:rPr>
          <w:rFonts w:ascii="Courier New" w:eastAsia="Calibri" w:hAnsi="Courier New" w:cs="Courier New"/>
          <w:sz w:val="24"/>
          <w:szCs w:val="24"/>
          <w:lang w:val="es-ES_tradnl" w:eastAsia="es-ES"/>
        </w:rPr>
      </w:pPr>
      <w:r w:rsidRPr="00250065">
        <w:rPr>
          <w:rStyle w:val="Refdecomentario"/>
          <w:rFonts w:ascii="Courier New" w:hAnsi="Courier New" w:cs="Courier New"/>
          <w:sz w:val="24"/>
          <w:szCs w:val="24"/>
          <w:lang w:val="es-ES_tradnl"/>
        </w:rPr>
        <w:t>C</w:t>
      </w:r>
      <w:r w:rsidR="00BA6B62" w:rsidRPr="00250065">
        <w:rPr>
          <w:rFonts w:ascii="Courier New" w:eastAsia="Calibri" w:hAnsi="Courier New" w:cs="Courier New"/>
          <w:sz w:val="24"/>
          <w:szCs w:val="24"/>
          <w:lang w:val="es-ES_tradnl" w:eastAsia="es-ES"/>
        </w:rPr>
        <w:t>rear un sistema de comercio exterior</w:t>
      </w:r>
      <w:r w:rsidR="004F0EE3" w:rsidRPr="00250065">
        <w:rPr>
          <w:rFonts w:ascii="Courier New" w:eastAsia="Calibri" w:hAnsi="Courier New" w:cs="Courier New"/>
          <w:sz w:val="24"/>
          <w:szCs w:val="24"/>
          <w:lang w:val="es-ES_tradnl" w:eastAsia="es-ES"/>
        </w:rPr>
        <w:t>.</w:t>
      </w:r>
    </w:p>
    <w:p w:rsidR="00036CB7" w:rsidRPr="00250065" w:rsidRDefault="00036CB7" w:rsidP="00036CB7">
      <w:pPr>
        <w:pStyle w:val="Prrafodelista"/>
        <w:spacing w:after="0"/>
        <w:ind w:left="3969"/>
        <w:jc w:val="both"/>
        <w:rPr>
          <w:rFonts w:ascii="Courier New" w:eastAsia="Calibri" w:hAnsi="Courier New" w:cs="Courier New"/>
          <w:sz w:val="24"/>
          <w:szCs w:val="24"/>
          <w:lang w:val="es-ES_tradnl" w:eastAsia="es-ES"/>
        </w:rPr>
      </w:pPr>
    </w:p>
    <w:p w:rsidR="00B44D43" w:rsidRPr="00250065" w:rsidRDefault="004F0EE3" w:rsidP="00036CB7">
      <w:pPr>
        <w:pStyle w:val="Prrafodelista"/>
        <w:spacing w:after="0" w:line="276" w:lineRule="auto"/>
        <w:ind w:left="2832" w:firstLine="1137"/>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M</w:t>
      </w:r>
      <w:r w:rsidR="00A0023B" w:rsidRPr="00250065">
        <w:rPr>
          <w:rFonts w:ascii="Courier New" w:eastAsia="Calibri" w:hAnsi="Courier New" w:cs="Courier New"/>
          <w:sz w:val="24"/>
          <w:szCs w:val="24"/>
          <w:lang w:val="es-ES_tradnl" w:eastAsia="es-ES"/>
        </w:rPr>
        <w:t xml:space="preserve">ediante </w:t>
      </w:r>
      <w:r w:rsidRPr="00250065">
        <w:rPr>
          <w:rFonts w:ascii="Courier New" w:eastAsia="Calibri" w:hAnsi="Courier New" w:cs="Courier New"/>
          <w:sz w:val="24"/>
          <w:szCs w:val="24"/>
          <w:lang w:val="es-ES_tradnl" w:eastAsia="es-ES"/>
        </w:rPr>
        <w:t>éste,</w:t>
      </w:r>
      <w:r w:rsidR="00A0023B" w:rsidRPr="00250065">
        <w:rPr>
          <w:rFonts w:ascii="Courier New" w:eastAsia="Calibri" w:hAnsi="Courier New" w:cs="Courier New"/>
          <w:sz w:val="24"/>
          <w:szCs w:val="24"/>
          <w:lang w:val="es-ES_tradnl" w:eastAsia="es-ES"/>
        </w:rPr>
        <w:t xml:space="preserve"> los organismos públicos que participen en él utili</w:t>
      </w:r>
      <w:r w:rsidRPr="00250065">
        <w:rPr>
          <w:rFonts w:ascii="Courier New" w:eastAsia="Calibri" w:hAnsi="Courier New" w:cs="Courier New"/>
          <w:sz w:val="24"/>
          <w:szCs w:val="24"/>
          <w:lang w:val="es-ES_tradnl" w:eastAsia="es-ES"/>
        </w:rPr>
        <w:t>zarán</w:t>
      </w:r>
      <w:r w:rsidR="00A0023B" w:rsidRPr="00250065">
        <w:rPr>
          <w:rFonts w:ascii="Courier New" w:eastAsia="Calibri" w:hAnsi="Courier New" w:cs="Courier New"/>
          <w:sz w:val="24"/>
          <w:szCs w:val="24"/>
          <w:lang w:val="es-ES_tradnl" w:eastAsia="es-ES"/>
        </w:rPr>
        <w:t xml:space="preserve"> tecnología de información, las mejores </w:t>
      </w:r>
      <w:r w:rsidR="00A0023B" w:rsidRPr="00250065">
        <w:rPr>
          <w:rFonts w:ascii="Courier New" w:eastAsia="Calibri" w:hAnsi="Courier New" w:cs="Courier New"/>
          <w:sz w:val="24"/>
          <w:szCs w:val="24"/>
          <w:lang w:val="es-ES_tradnl" w:eastAsia="es-ES"/>
        </w:rPr>
        <w:lastRenderedPageBreak/>
        <w:t>prácticas internacionales y todo otro sistema electrónico disponible para facilitar el comercio</w:t>
      </w:r>
      <w:r w:rsidR="00036CB7">
        <w:rPr>
          <w:rFonts w:ascii="Courier New" w:eastAsia="Calibri" w:hAnsi="Courier New" w:cs="Courier New"/>
          <w:sz w:val="24"/>
          <w:szCs w:val="24"/>
          <w:lang w:val="es-ES_tradnl" w:eastAsia="es-ES"/>
        </w:rPr>
        <w:t>.</w:t>
      </w:r>
      <w:r w:rsidR="00A0023B" w:rsidRPr="00250065">
        <w:rPr>
          <w:rFonts w:ascii="Courier New" w:eastAsia="Calibri" w:hAnsi="Courier New" w:cs="Courier New"/>
          <w:sz w:val="24"/>
          <w:szCs w:val="24"/>
          <w:lang w:val="es-ES_tradnl" w:eastAsia="es-ES"/>
        </w:rPr>
        <w:t xml:space="preserve"> </w:t>
      </w:r>
      <w:r w:rsidR="00036CB7">
        <w:rPr>
          <w:rFonts w:ascii="Courier New" w:eastAsia="Calibri" w:hAnsi="Courier New" w:cs="Courier New"/>
          <w:sz w:val="24"/>
          <w:szCs w:val="24"/>
          <w:lang w:val="es-ES_tradnl" w:eastAsia="es-ES"/>
        </w:rPr>
        <w:t>Asimismo, procurarán</w:t>
      </w:r>
      <w:r w:rsidR="00A0023B" w:rsidRPr="00250065">
        <w:rPr>
          <w:rFonts w:ascii="Courier New" w:eastAsia="Calibri" w:hAnsi="Courier New" w:cs="Courier New"/>
          <w:sz w:val="24"/>
          <w:szCs w:val="24"/>
          <w:lang w:val="es-ES_tradnl" w:eastAsia="es-ES"/>
        </w:rPr>
        <w:t xml:space="preserve"> reducir las complejidades y obstáculos de los procesos </w:t>
      </w:r>
      <w:r w:rsidR="00E032EE" w:rsidRPr="00250065">
        <w:rPr>
          <w:rFonts w:ascii="Courier New" w:eastAsia="Calibri" w:hAnsi="Courier New" w:cs="Courier New"/>
          <w:sz w:val="24"/>
          <w:szCs w:val="24"/>
          <w:lang w:val="es-ES_tradnl" w:eastAsia="es-ES"/>
        </w:rPr>
        <w:t>vinculados al comercio exterior</w:t>
      </w:r>
      <w:r w:rsidR="00A0023B" w:rsidRPr="00250065">
        <w:rPr>
          <w:rFonts w:ascii="Courier New" w:eastAsia="Calibri" w:hAnsi="Courier New" w:cs="Courier New"/>
          <w:sz w:val="24"/>
          <w:szCs w:val="24"/>
          <w:lang w:val="es-ES_tradnl" w:eastAsia="es-ES"/>
        </w:rPr>
        <w:t>, con el fin de facilitar el</w:t>
      </w:r>
      <w:r w:rsidR="00E032EE" w:rsidRPr="00250065">
        <w:rPr>
          <w:rFonts w:ascii="Courier New" w:eastAsia="Calibri" w:hAnsi="Courier New" w:cs="Courier New"/>
          <w:sz w:val="24"/>
          <w:szCs w:val="24"/>
          <w:lang w:val="es-ES_tradnl" w:eastAsia="es-ES"/>
        </w:rPr>
        <w:t xml:space="preserve"> mismo</w:t>
      </w:r>
      <w:r w:rsidR="00036CB7">
        <w:rPr>
          <w:rFonts w:ascii="Courier New" w:eastAsia="Calibri" w:hAnsi="Courier New" w:cs="Courier New"/>
          <w:sz w:val="24"/>
          <w:szCs w:val="24"/>
          <w:lang w:val="es-ES_tradnl" w:eastAsia="es-ES"/>
        </w:rPr>
        <w:t xml:space="preserve">, y </w:t>
      </w:r>
      <w:r w:rsidR="00E032EE" w:rsidRPr="00250065">
        <w:rPr>
          <w:rFonts w:ascii="Courier New" w:eastAsia="Calibri" w:hAnsi="Courier New" w:cs="Courier New"/>
          <w:sz w:val="24"/>
          <w:szCs w:val="24"/>
          <w:lang w:val="es-ES_tradnl" w:eastAsia="es-ES"/>
        </w:rPr>
        <w:t>solicit</w:t>
      </w:r>
      <w:r w:rsidR="00036CB7">
        <w:rPr>
          <w:rFonts w:ascii="Courier New" w:eastAsia="Calibri" w:hAnsi="Courier New" w:cs="Courier New"/>
          <w:sz w:val="24"/>
          <w:szCs w:val="24"/>
          <w:lang w:val="es-ES_tradnl" w:eastAsia="es-ES"/>
        </w:rPr>
        <w:t>arán</w:t>
      </w:r>
      <w:r w:rsidR="00E032EE" w:rsidRPr="00250065">
        <w:rPr>
          <w:rFonts w:ascii="Courier New" w:eastAsia="Calibri" w:hAnsi="Courier New" w:cs="Courier New"/>
          <w:sz w:val="24"/>
          <w:szCs w:val="24"/>
          <w:lang w:val="es-ES_tradnl" w:eastAsia="es-ES"/>
        </w:rPr>
        <w:t xml:space="preserve"> que la información requerida sea enviada por el sistema disponible de ventanilla única de comercio exterior de Chile, salvo determinadas excepciones fijadas por el Ministerio de Hacienda. Un reglamento establecerá los estándares mínimos, requisitos tecnológicos y plazos de implementación que los organismos públicos deben cumplir para el óptimo funcionamiento del sistema de ventanilla única de comercio exterior y de los sistemas integrados de cada organismo.</w:t>
      </w:r>
    </w:p>
    <w:p w:rsidR="00B44D43" w:rsidRPr="00250065" w:rsidRDefault="00B44D43" w:rsidP="00B44D43">
      <w:pPr>
        <w:pStyle w:val="Prrafodelista"/>
        <w:spacing w:after="0"/>
        <w:ind w:left="3969"/>
        <w:jc w:val="both"/>
        <w:rPr>
          <w:rFonts w:ascii="Courier New" w:eastAsia="Calibri" w:hAnsi="Courier New" w:cs="Courier New"/>
          <w:sz w:val="24"/>
          <w:szCs w:val="24"/>
          <w:lang w:val="es-ES_tradnl" w:eastAsia="es-ES"/>
        </w:rPr>
      </w:pPr>
    </w:p>
    <w:p w:rsidR="004F0EE3" w:rsidRPr="00250065" w:rsidRDefault="004F0EE3" w:rsidP="00B44D43">
      <w:pPr>
        <w:pStyle w:val="Prrafodelista"/>
        <w:numPr>
          <w:ilvl w:val="1"/>
          <w:numId w:val="12"/>
        </w:numPr>
        <w:spacing w:after="0"/>
        <w:ind w:left="2835" w:firstLine="1134"/>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Entidades público-privadas.</w:t>
      </w:r>
    </w:p>
    <w:p w:rsidR="00036CB7" w:rsidRDefault="00036CB7" w:rsidP="00036CB7">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AE5D96" w:rsidRDefault="004F0EE3" w:rsidP="00036CB7">
      <w:pPr>
        <w:pStyle w:val="Prrafodelista"/>
        <w:spacing w:after="0" w:line="276" w:lineRule="auto"/>
        <w:ind w:left="2832" w:firstLine="1137"/>
        <w:jc w:val="both"/>
        <w:rPr>
          <w:rFonts w:ascii="Courier New" w:eastAsia="Calibri" w:hAnsi="Courier New" w:cs="Courier New"/>
          <w:sz w:val="24"/>
          <w:szCs w:val="24"/>
          <w:lang w:eastAsia="es-ES"/>
        </w:rPr>
      </w:pPr>
      <w:r w:rsidRPr="00036CB7">
        <w:rPr>
          <w:rFonts w:ascii="Courier New" w:hAnsi="Courier New" w:cs="Courier New"/>
          <w:sz w:val="24"/>
          <w:szCs w:val="24"/>
        </w:rPr>
        <w:t>El proyecto f</w:t>
      </w:r>
      <w:r w:rsidR="00AE5D96" w:rsidRPr="00036CB7">
        <w:rPr>
          <w:rFonts w:ascii="Courier New" w:hAnsi="Courier New" w:cs="Courier New"/>
          <w:sz w:val="24"/>
          <w:szCs w:val="24"/>
        </w:rPr>
        <w:t>aculta al Ministerio de Hacienda y al Ministerio de Transportes y Telecomunicaciones para concurrir a la formación y constitución de una persona jurídica de derecho privado sin fines de lucro</w:t>
      </w:r>
      <w:r w:rsidR="003774A4" w:rsidRPr="00036CB7">
        <w:rPr>
          <w:rFonts w:ascii="Courier New" w:hAnsi="Courier New" w:cs="Courier New"/>
          <w:sz w:val="24"/>
          <w:szCs w:val="24"/>
        </w:rPr>
        <w:t xml:space="preserve"> </w:t>
      </w:r>
      <w:r w:rsidR="00AE5D96" w:rsidRPr="00036CB7">
        <w:rPr>
          <w:rFonts w:ascii="Courier New" w:hAnsi="Courier New" w:cs="Courier New"/>
          <w:sz w:val="24"/>
          <w:szCs w:val="24"/>
        </w:rPr>
        <w:t>cuyo objetivo fundamental sea la generación de información, estudios y propuestas, así como bienes y servicios, que faciliten la toma de decisión y coordinación entre los actores públicos y privados que participan de las cadenas logísticas de exportaciones, con el fin de incrementar la eficiencia, competitividad, productividad y sostenibilidad de este sector logístico</w:t>
      </w:r>
      <w:r w:rsidR="003774A4" w:rsidRPr="00036CB7">
        <w:rPr>
          <w:rFonts w:ascii="Courier New" w:hAnsi="Courier New" w:cs="Courier New"/>
          <w:sz w:val="24"/>
          <w:szCs w:val="24"/>
        </w:rPr>
        <w:t xml:space="preserve">. Esta persona jurídica, </w:t>
      </w:r>
      <w:r w:rsidR="00AE5D96" w:rsidRPr="00036CB7">
        <w:rPr>
          <w:rFonts w:ascii="Courier New" w:eastAsia="Calibri" w:hAnsi="Courier New" w:cs="Courier New"/>
          <w:sz w:val="24"/>
          <w:szCs w:val="24"/>
          <w:lang w:eastAsia="es-ES"/>
        </w:rPr>
        <w:t>estará expresamente facultada para celebrar convenios de colaboración co</w:t>
      </w:r>
      <w:r w:rsidR="003774A4" w:rsidRPr="00036CB7">
        <w:rPr>
          <w:rFonts w:ascii="Courier New" w:eastAsia="Calibri" w:hAnsi="Courier New" w:cs="Courier New"/>
          <w:sz w:val="24"/>
          <w:szCs w:val="24"/>
          <w:lang w:eastAsia="es-ES"/>
        </w:rPr>
        <w:t xml:space="preserve">n entidades públicas y privadas y </w:t>
      </w:r>
      <w:r w:rsidR="00AE5D96" w:rsidRPr="00036CB7">
        <w:rPr>
          <w:rFonts w:ascii="Courier New" w:eastAsia="Calibri" w:hAnsi="Courier New" w:cs="Courier New"/>
          <w:sz w:val="24"/>
          <w:szCs w:val="24"/>
          <w:lang w:eastAsia="es-ES"/>
        </w:rPr>
        <w:t>no podrá ejercer potestades públicas.</w:t>
      </w:r>
      <w:r w:rsidR="00AE5D96" w:rsidRPr="00250065">
        <w:rPr>
          <w:rFonts w:ascii="Courier New" w:eastAsia="Calibri" w:hAnsi="Courier New" w:cs="Courier New"/>
          <w:sz w:val="24"/>
          <w:szCs w:val="24"/>
          <w:lang w:eastAsia="es-ES"/>
        </w:rPr>
        <w:t xml:space="preserve"> </w:t>
      </w:r>
    </w:p>
    <w:p w:rsidR="00AC6492" w:rsidRDefault="00AC6492" w:rsidP="00036CB7">
      <w:pPr>
        <w:pStyle w:val="Prrafodelista"/>
        <w:spacing w:after="0" w:line="276" w:lineRule="auto"/>
        <w:ind w:left="2832" w:firstLine="1137"/>
        <w:jc w:val="both"/>
        <w:rPr>
          <w:rFonts w:ascii="Courier New" w:eastAsia="Calibri" w:hAnsi="Courier New" w:cs="Courier New"/>
          <w:sz w:val="24"/>
          <w:szCs w:val="24"/>
          <w:lang w:eastAsia="es-ES"/>
        </w:rPr>
      </w:pPr>
    </w:p>
    <w:p w:rsidR="00AC6492" w:rsidRPr="00250065" w:rsidRDefault="00AC6492" w:rsidP="00036CB7">
      <w:pPr>
        <w:pStyle w:val="Prrafodelista"/>
        <w:spacing w:after="0" w:line="276" w:lineRule="auto"/>
        <w:ind w:left="2832" w:firstLine="1137"/>
        <w:jc w:val="both"/>
        <w:rPr>
          <w:rFonts w:ascii="Courier New" w:eastAsia="Calibri" w:hAnsi="Courier New" w:cs="Courier New"/>
          <w:sz w:val="24"/>
          <w:szCs w:val="24"/>
          <w:lang w:val="es-ES_tradnl" w:eastAsia="es-ES"/>
        </w:rPr>
      </w:pPr>
    </w:p>
    <w:p w:rsidR="00D311B8" w:rsidRPr="00250065" w:rsidRDefault="00D311B8" w:rsidP="00D311B8">
      <w:pPr>
        <w:pStyle w:val="Prrafodelista"/>
        <w:spacing w:after="0"/>
        <w:ind w:left="3624"/>
        <w:jc w:val="both"/>
        <w:rPr>
          <w:rFonts w:ascii="Courier New" w:eastAsia="Calibri" w:hAnsi="Courier New" w:cs="Courier New"/>
          <w:sz w:val="24"/>
          <w:szCs w:val="24"/>
          <w:lang w:val="es-ES_tradnl" w:eastAsia="es-ES"/>
        </w:rPr>
      </w:pPr>
    </w:p>
    <w:p w:rsidR="002161B6" w:rsidRPr="00250065" w:rsidRDefault="00D311B8" w:rsidP="002161B6">
      <w:pPr>
        <w:pStyle w:val="Prrafodelista"/>
        <w:numPr>
          <w:ilvl w:val="0"/>
          <w:numId w:val="12"/>
        </w:numPr>
        <w:spacing w:after="0"/>
        <w:ind w:left="2835" w:firstLine="429"/>
        <w:jc w:val="both"/>
        <w:rPr>
          <w:rFonts w:ascii="Courier New" w:eastAsia="Calibri" w:hAnsi="Courier New" w:cs="Courier New"/>
          <w:sz w:val="24"/>
          <w:szCs w:val="24"/>
          <w:lang w:val="es-ES_tradnl" w:eastAsia="es-ES"/>
        </w:rPr>
      </w:pPr>
      <w:r w:rsidRPr="00250065">
        <w:rPr>
          <w:rFonts w:ascii="Courier New" w:eastAsia="Times New Roman" w:hAnsi="Courier New" w:cs="Courier New"/>
          <w:b/>
          <w:spacing w:val="-3"/>
          <w:sz w:val="24"/>
          <w:szCs w:val="24"/>
          <w:lang w:eastAsia="es-ES"/>
        </w:rPr>
        <w:lastRenderedPageBreak/>
        <w:t>Fortalecimiento del mercado financiero.</w:t>
      </w:r>
    </w:p>
    <w:p w:rsidR="002161B6" w:rsidRPr="00250065" w:rsidRDefault="002161B6" w:rsidP="002161B6">
      <w:pPr>
        <w:pStyle w:val="Prrafodelista"/>
        <w:spacing w:after="0"/>
        <w:ind w:left="3264"/>
        <w:jc w:val="both"/>
        <w:rPr>
          <w:rFonts w:ascii="Courier New" w:eastAsia="Calibri" w:hAnsi="Courier New" w:cs="Courier New"/>
          <w:sz w:val="24"/>
          <w:szCs w:val="24"/>
          <w:lang w:val="es-ES_tradnl" w:eastAsia="es-ES"/>
        </w:rPr>
      </w:pPr>
    </w:p>
    <w:p w:rsidR="002161B6" w:rsidRPr="00250065" w:rsidRDefault="004F0EE3" w:rsidP="004F0EE3">
      <w:pPr>
        <w:spacing w:after="0"/>
        <w:ind w:left="2835" w:firstLine="426"/>
        <w:jc w:val="both"/>
        <w:rPr>
          <w:rFonts w:ascii="Courier New" w:eastAsia="Times New Roman" w:hAnsi="Courier New" w:cs="Courier New"/>
          <w:b/>
          <w:spacing w:val="-3"/>
          <w:sz w:val="24"/>
          <w:szCs w:val="24"/>
          <w:lang w:eastAsia="es-ES"/>
        </w:rPr>
      </w:pPr>
      <w:r w:rsidRPr="00250065">
        <w:rPr>
          <w:rFonts w:ascii="Courier New" w:eastAsia="Times New Roman" w:hAnsi="Courier New" w:cs="Courier New"/>
          <w:b/>
          <w:spacing w:val="-3"/>
          <w:sz w:val="24"/>
          <w:szCs w:val="24"/>
          <w:lang w:eastAsia="es-ES"/>
        </w:rPr>
        <w:t xml:space="preserve">a. </w:t>
      </w:r>
      <w:r w:rsidR="002161B6" w:rsidRPr="00250065">
        <w:rPr>
          <w:rFonts w:ascii="Courier New" w:eastAsia="Times New Roman" w:hAnsi="Courier New" w:cs="Courier New"/>
          <w:b/>
          <w:spacing w:val="-3"/>
          <w:sz w:val="24"/>
          <w:szCs w:val="24"/>
          <w:lang w:eastAsia="es-ES"/>
        </w:rPr>
        <w:t>Establecimiento de estándares globales y consistencia financiera.</w:t>
      </w:r>
    </w:p>
    <w:p w:rsidR="00671C26" w:rsidRPr="00250065" w:rsidRDefault="00671C26" w:rsidP="002161B6">
      <w:pPr>
        <w:pStyle w:val="Prrafodelista"/>
        <w:spacing w:after="0"/>
        <w:ind w:left="2835" w:firstLine="426"/>
        <w:jc w:val="both"/>
        <w:rPr>
          <w:rFonts w:ascii="Courier New" w:eastAsia="Times New Roman" w:hAnsi="Courier New" w:cs="Courier New"/>
          <w:b/>
          <w:spacing w:val="-3"/>
          <w:sz w:val="24"/>
          <w:szCs w:val="24"/>
          <w:lang w:eastAsia="es-ES"/>
        </w:rPr>
      </w:pPr>
    </w:p>
    <w:p w:rsidR="00210FB4" w:rsidRDefault="004F0EE3" w:rsidP="00036CB7">
      <w:pPr>
        <w:pStyle w:val="Prrafodelista"/>
        <w:spacing w:after="0" w:line="276" w:lineRule="auto"/>
        <w:ind w:left="2832" w:firstLine="1137"/>
        <w:jc w:val="both"/>
        <w:rPr>
          <w:rFonts w:ascii="Courier New" w:hAnsi="Courier New" w:cs="Courier New"/>
          <w:sz w:val="24"/>
          <w:szCs w:val="24"/>
        </w:rPr>
      </w:pPr>
      <w:r w:rsidRPr="00036CB7">
        <w:rPr>
          <w:rFonts w:ascii="Courier New" w:hAnsi="Courier New" w:cs="Courier New"/>
          <w:sz w:val="24"/>
          <w:szCs w:val="24"/>
        </w:rPr>
        <w:t>Ante todo, el proyecto modifica</w:t>
      </w:r>
      <w:r w:rsidR="00210FB4" w:rsidRPr="00036CB7">
        <w:rPr>
          <w:rFonts w:ascii="Courier New" w:hAnsi="Courier New" w:cs="Courier New"/>
          <w:sz w:val="24"/>
          <w:szCs w:val="24"/>
        </w:rPr>
        <w:t xml:space="preserve"> la ley N° 20.345, sobre sistemas de compensación y liquidación de instrumentos financieros, en particular los artículos 1°, 7°, 11, 22 y 28, </w:t>
      </w:r>
      <w:r w:rsidR="005277B4">
        <w:rPr>
          <w:rFonts w:ascii="Courier New" w:eastAsia="Times New Roman" w:hAnsi="Courier New" w:cs="Courier New"/>
          <w:spacing w:val="-3"/>
          <w:sz w:val="24"/>
          <w:szCs w:val="24"/>
          <w:lang w:val="es-ES_tradnl" w:eastAsia="es-ES"/>
        </w:rPr>
        <w:t>con el objetivo de perfeccionar la</w:t>
      </w:r>
      <w:r w:rsidR="005277B4" w:rsidRPr="00250065">
        <w:rPr>
          <w:rFonts w:ascii="Courier New" w:eastAsia="Times New Roman" w:hAnsi="Courier New" w:cs="Courier New"/>
          <w:spacing w:val="-3"/>
          <w:sz w:val="24"/>
          <w:szCs w:val="24"/>
          <w:lang w:val="es-ES_tradnl" w:eastAsia="es-ES"/>
        </w:rPr>
        <w:t xml:space="preserve"> regulación aplicable a las infraestructuras financieras para estar en línea con los estándares y recomendaciones internacionales. Al mismo tiempo,</w:t>
      </w:r>
      <w:r w:rsidR="005277B4">
        <w:rPr>
          <w:rFonts w:ascii="Courier New" w:eastAsia="Times New Roman" w:hAnsi="Courier New" w:cs="Courier New"/>
          <w:spacing w:val="-3"/>
          <w:sz w:val="24"/>
          <w:szCs w:val="24"/>
          <w:lang w:val="es-ES_tradnl" w:eastAsia="es-ES"/>
        </w:rPr>
        <w:t xml:space="preserve"> se busca</w:t>
      </w:r>
      <w:r w:rsidR="005277B4" w:rsidRPr="00250065">
        <w:rPr>
          <w:rFonts w:ascii="Courier New" w:eastAsia="Times New Roman" w:hAnsi="Courier New" w:cs="Courier New"/>
          <w:spacing w:val="-3"/>
          <w:sz w:val="24"/>
          <w:szCs w:val="24"/>
          <w:lang w:val="es-ES_tradnl" w:eastAsia="es-ES"/>
        </w:rPr>
        <w:t xml:space="preserve"> </w:t>
      </w:r>
      <w:r w:rsidR="005277B4">
        <w:rPr>
          <w:rFonts w:ascii="Courier New" w:eastAsia="Times New Roman" w:hAnsi="Courier New" w:cs="Courier New"/>
          <w:spacing w:val="-3"/>
          <w:sz w:val="24"/>
          <w:szCs w:val="24"/>
          <w:lang w:val="es-ES_tradnl" w:eastAsia="es-ES"/>
        </w:rPr>
        <w:t>promover</w:t>
      </w:r>
      <w:r w:rsidR="005277B4" w:rsidRPr="00250065">
        <w:rPr>
          <w:rFonts w:ascii="Courier New" w:eastAsia="Times New Roman" w:hAnsi="Courier New" w:cs="Courier New"/>
          <w:spacing w:val="-3"/>
          <w:sz w:val="24"/>
          <w:szCs w:val="24"/>
          <w:lang w:val="es-ES_tradnl" w:eastAsia="es-ES"/>
        </w:rPr>
        <w:t xml:space="preserve"> el intercambio de información entre los regulados </w:t>
      </w:r>
      <w:r w:rsidR="005277B4" w:rsidRPr="00250065">
        <w:rPr>
          <w:rFonts w:ascii="Courier New" w:eastAsia="Times New Roman" w:hAnsi="Courier New" w:cs="Courier New"/>
          <w:spacing w:val="-3"/>
          <w:sz w:val="24"/>
          <w:szCs w:val="24"/>
          <w:lang w:eastAsia="es-ES"/>
        </w:rPr>
        <w:t>y las entidades supervisoras del sistema financiero</w:t>
      </w:r>
      <w:r w:rsidR="005277B4">
        <w:rPr>
          <w:rFonts w:ascii="Courier New" w:eastAsia="Times New Roman" w:hAnsi="Courier New" w:cs="Courier New"/>
          <w:spacing w:val="-3"/>
          <w:sz w:val="24"/>
          <w:szCs w:val="24"/>
          <w:lang w:eastAsia="es-ES"/>
        </w:rPr>
        <w:t xml:space="preserve">, y </w:t>
      </w:r>
      <w:r w:rsidR="005277B4" w:rsidRPr="00250065">
        <w:rPr>
          <w:rFonts w:ascii="Courier New" w:eastAsia="Times New Roman" w:hAnsi="Courier New" w:cs="Courier New"/>
          <w:spacing w:val="-3"/>
          <w:sz w:val="24"/>
          <w:szCs w:val="24"/>
          <w:lang w:eastAsia="es-ES"/>
        </w:rPr>
        <w:t>entre estas últimas</w:t>
      </w:r>
      <w:r w:rsidR="005277B4" w:rsidRPr="00250065">
        <w:rPr>
          <w:rFonts w:ascii="Courier New" w:eastAsia="Times New Roman" w:hAnsi="Courier New" w:cs="Courier New"/>
          <w:spacing w:val="-3"/>
          <w:sz w:val="24"/>
          <w:szCs w:val="24"/>
          <w:lang w:val="es-ES_tradnl" w:eastAsia="es-ES"/>
        </w:rPr>
        <w:t>. Lo anterior, permitirá robustecer y facilitar el adecuado funcionamiento de las infraestructuras financieras y la continuidad de sus operaciones. En esta línea se</w:t>
      </w:r>
      <w:r w:rsidR="00210FB4" w:rsidRPr="00036CB7">
        <w:rPr>
          <w:rFonts w:ascii="Courier New" w:hAnsi="Courier New" w:cs="Courier New"/>
          <w:sz w:val="24"/>
          <w:szCs w:val="24"/>
        </w:rPr>
        <w:t>:</w:t>
      </w:r>
    </w:p>
    <w:p w:rsidR="003C3B94" w:rsidRPr="00036CB7" w:rsidRDefault="003C3B94" w:rsidP="00036CB7">
      <w:pPr>
        <w:pStyle w:val="Prrafodelista"/>
        <w:spacing w:after="0" w:line="276" w:lineRule="auto"/>
        <w:ind w:left="2832" w:firstLine="1137"/>
        <w:jc w:val="both"/>
        <w:rPr>
          <w:rFonts w:ascii="Courier New" w:hAnsi="Courier New" w:cs="Courier New"/>
          <w:sz w:val="24"/>
          <w:szCs w:val="24"/>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Incorporan nuevas definiciones (cliente, segregación, portabilidad).</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Actualiza esta ley en relación con la ley N° 21.000.</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Modifica el contenido mínimo que deberán contener las normas de funcionamiento</w:t>
      </w:r>
      <w:r w:rsidR="00D55AEE" w:rsidRPr="00036CB7">
        <w:rPr>
          <w:rFonts w:ascii="Courier New" w:eastAsia="Calibri" w:hAnsi="Courier New" w:cs="Courier New"/>
          <w:sz w:val="24"/>
          <w:szCs w:val="24"/>
          <w:lang w:val="es-ES_tradnl" w:eastAsia="es-ES"/>
        </w:rPr>
        <w:t>.</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Explicita la facultad de la Comisión para el Mercado Financiero de determinar la información que las sociedades administradoras deberán proporcionar al público, a los participantes y sus clientes, incluyendo al menos aquella relativa a la segregación y portabilidad ofrecida por cada sistema.</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lastRenderedPageBreak/>
        <w:t>Establece el deber de las sociedades administradoras de llevar un registro segregado de todas las operaciones y las demás informaciones que determine la Comisión para el Mercado Financiero, debiendo los participantes informar a esta sociedad acerca de sus operaciones y garantías, distinguiéndolas</w:t>
      </w:r>
      <w:r w:rsidR="000970C6">
        <w:rPr>
          <w:rFonts w:ascii="Courier New" w:eastAsia="Calibri" w:hAnsi="Courier New" w:cs="Courier New"/>
          <w:sz w:val="24"/>
          <w:szCs w:val="24"/>
          <w:lang w:val="es-ES_tradnl" w:eastAsia="es-ES"/>
        </w:rPr>
        <w:t xml:space="preserve"> de la forma en que se establece la ley y las normas de funcionamiento</w:t>
      </w:r>
      <w:r w:rsidRPr="00036CB7">
        <w:rPr>
          <w:rFonts w:ascii="Courier New" w:eastAsia="Calibri" w:hAnsi="Courier New" w:cs="Courier New"/>
          <w:sz w:val="24"/>
          <w:szCs w:val="24"/>
          <w:lang w:val="es-ES_tradnl" w:eastAsia="es-ES"/>
        </w:rPr>
        <w:t>.</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P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 xml:space="preserve">Establece que </w:t>
      </w:r>
      <w:r w:rsidRPr="00036CB7">
        <w:rPr>
          <w:rFonts w:ascii="Courier New" w:eastAsia="Calibri" w:hAnsi="Courier New" w:cs="Courier New"/>
          <w:sz w:val="24"/>
          <w:szCs w:val="24"/>
          <w:lang w:eastAsia="es-ES"/>
        </w:rPr>
        <w:t>las garantías constituidas por los participantes y sus clientes, segregadas en la forma señalada</w:t>
      </w:r>
      <w:r w:rsidR="000970C6">
        <w:rPr>
          <w:rFonts w:ascii="Courier New" w:eastAsia="Calibri" w:hAnsi="Courier New" w:cs="Courier New"/>
          <w:sz w:val="24"/>
          <w:szCs w:val="24"/>
          <w:lang w:eastAsia="es-ES"/>
        </w:rPr>
        <w:t xml:space="preserve"> por la ley y las normas de funcionamiento</w:t>
      </w:r>
      <w:r w:rsidRPr="00036CB7">
        <w:rPr>
          <w:rFonts w:ascii="Courier New" w:eastAsia="Calibri" w:hAnsi="Courier New" w:cs="Courier New"/>
          <w:sz w:val="24"/>
          <w:szCs w:val="24"/>
          <w:lang w:eastAsia="es-ES"/>
        </w:rPr>
        <w:t>, no estarán expuestas a pérdidas por operaciones distintas de las que caucionen.</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 xml:space="preserve">Regula el traspaso de las cuentas y sub-cuentas de un participante a otro, cuando el primero incumpla sus obligaciones. </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 xml:space="preserve">Fortalece la obligación de las sociedades administradoras de proporcionar a la Comisión para el Mercado Financiero toda la información que ésta solicite en ejercicio de sus funciones de supervigilancia y fiscalización. </w:t>
      </w:r>
    </w:p>
    <w:p w:rsidR="003C3B94" w:rsidRP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P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Times New Roman" w:hAnsi="Courier New" w:cs="Courier New"/>
          <w:spacing w:val="-3"/>
          <w:sz w:val="24"/>
          <w:szCs w:val="24"/>
          <w:lang w:val="es-ES_tradnl" w:eastAsia="es-ES"/>
        </w:rPr>
        <w:t xml:space="preserve">Establece el deber de compartir </w:t>
      </w:r>
      <w:r w:rsidR="000970C6">
        <w:rPr>
          <w:rFonts w:ascii="Courier New" w:eastAsia="Times New Roman" w:hAnsi="Courier New" w:cs="Courier New"/>
          <w:spacing w:val="-3"/>
          <w:sz w:val="24"/>
          <w:szCs w:val="24"/>
          <w:lang w:val="es-ES_tradnl" w:eastAsia="es-ES"/>
        </w:rPr>
        <w:t>información entre las</w:t>
      </w:r>
      <w:r w:rsidRPr="00036CB7">
        <w:rPr>
          <w:rFonts w:ascii="Courier New" w:eastAsia="Times New Roman" w:hAnsi="Courier New" w:cs="Courier New"/>
          <w:spacing w:val="-3"/>
          <w:sz w:val="24"/>
          <w:szCs w:val="24"/>
          <w:lang w:val="es-ES_tradnl" w:eastAsia="es-ES"/>
        </w:rPr>
        <w:t xml:space="preserve"> estas instituciones</w:t>
      </w:r>
      <w:r w:rsidR="000970C6">
        <w:rPr>
          <w:rFonts w:ascii="Courier New" w:eastAsia="Times New Roman" w:hAnsi="Courier New" w:cs="Courier New"/>
          <w:spacing w:val="-3"/>
          <w:sz w:val="24"/>
          <w:szCs w:val="24"/>
          <w:lang w:val="es-ES_tradnl" w:eastAsia="es-ES"/>
        </w:rPr>
        <w:t xml:space="preserve"> que allí se señalan</w:t>
      </w:r>
      <w:r w:rsidRPr="00036CB7">
        <w:rPr>
          <w:rFonts w:ascii="Courier New" w:eastAsia="Times New Roman" w:hAnsi="Courier New" w:cs="Courier New"/>
          <w:spacing w:val="-3"/>
          <w:sz w:val="24"/>
          <w:szCs w:val="24"/>
          <w:lang w:val="es-ES_tradnl" w:eastAsia="es-ES"/>
        </w:rPr>
        <w:t>.</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t>Permite la cooperación y el intercambio de información con organismos supervisores extranjeros, mediando convenios vigentes.</w:t>
      </w:r>
    </w:p>
    <w:p w:rsidR="003C3B94" w:rsidRP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Times New Roman" w:hAnsi="Courier New" w:cs="Courier New"/>
          <w:spacing w:val="-3"/>
          <w:sz w:val="24"/>
          <w:szCs w:val="24"/>
          <w:lang w:val="es-ES_tradnl" w:eastAsia="es-ES"/>
        </w:rPr>
        <w:t>Adecúa la responsabilidad de los participantes respecto a los clientes, a los conceptos de segregación y portabilidad incorporados por la presente ley</w:t>
      </w:r>
      <w:r w:rsidR="000970C6">
        <w:rPr>
          <w:rFonts w:ascii="Courier New" w:eastAsia="Times New Roman" w:hAnsi="Courier New" w:cs="Courier New"/>
          <w:spacing w:val="-3"/>
          <w:sz w:val="24"/>
          <w:szCs w:val="24"/>
          <w:lang w:val="es-ES_tradnl" w:eastAsia="es-ES"/>
        </w:rPr>
        <w:t>.</w:t>
      </w:r>
      <w:r w:rsidRPr="00036CB7" w:rsidDel="007855AE">
        <w:rPr>
          <w:rFonts w:ascii="Courier New" w:eastAsia="Calibri" w:hAnsi="Courier New" w:cs="Courier New"/>
          <w:sz w:val="24"/>
          <w:szCs w:val="24"/>
          <w:lang w:val="es-ES_tradnl" w:eastAsia="es-ES"/>
        </w:rPr>
        <w:t xml:space="preserve"> </w:t>
      </w:r>
    </w:p>
    <w:p w:rsidR="003C3B94" w:rsidRDefault="003C3B94" w:rsidP="003C3B94">
      <w:pPr>
        <w:pStyle w:val="Prrafodelista"/>
        <w:spacing w:after="0" w:line="276" w:lineRule="auto"/>
        <w:ind w:left="3686"/>
        <w:jc w:val="both"/>
        <w:rPr>
          <w:rFonts w:ascii="Courier New" w:eastAsia="Calibri" w:hAnsi="Courier New" w:cs="Courier New"/>
          <w:sz w:val="24"/>
          <w:szCs w:val="24"/>
          <w:lang w:val="es-ES_tradnl" w:eastAsia="es-ES"/>
        </w:rPr>
      </w:pPr>
    </w:p>
    <w:p w:rsidR="00210FB4" w:rsidRPr="00036CB7" w:rsidRDefault="00210FB4" w:rsidP="00036CB7">
      <w:pPr>
        <w:pStyle w:val="Prrafodelista"/>
        <w:numPr>
          <w:ilvl w:val="0"/>
          <w:numId w:val="30"/>
        </w:numPr>
        <w:spacing w:after="0" w:line="276" w:lineRule="auto"/>
        <w:ind w:left="2835" w:firstLine="851"/>
        <w:jc w:val="both"/>
        <w:rPr>
          <w:rFonts w:ascii="Courier New" w:eastAsia="Calibri" w:hAnsi="Courier New" w:cs="Courier New"/>
          <w:sz w:val="24"/>
          <w:szCs w:val="24"/>
          <w:lang w:val="es-ES_tradnl" w:eastAsia="es-ES"/>
        </w:rPr>
      </w:pPr>
      <w:r w:rsidRPr="00036CB7">
        <w:rPr>
          <w:rFonts w:ascii="Courier New" w:eastAsia="Calibri" w:hAnsi="Courier New" w:cs="Courier New"/>
          <w:sz w:val="24"/>
          <w:szCs w:val="24"/>
          <w:lang w:val="es-ES_tradnl" w:eastAsia="es-ES"/>
        </w:rPr>
        <w:lastRenderedPageBreak/>
        <w:t>Fija el deber de la sociedad administradora de llevar un registro separado de las garantías constituidas por los participantes y clientes o grupos de clientes.</w:t>
      </w:r>
    </w:p>
    <w:p w:rsidR="00210FB4" w:rsidRPr="00250065" w:rsidRDefault="00210FB4" w:rsidP="00210FB4">
      <w:pPr>
        <w:pStyle w:val="Prrafodelista"/>
        <w:spacing w:after="0" w:line="276" w:lineRule="auto"/>
        <w:ind w:left="3540"/>
        <w:jc w:val="both"/>
        <w:rPr>
          <w:rFonts w:ascii="Courier New" w:eastAsia="Times New Roman" w:hAnsi="Courier New" w:cs="Courier New"/>
          <w:spacing w:val="-3"/>
          <w:sz w:val="24"/>
          <w:szCs w:val="24"/>
          <w:lang w:val="es-ES_tradnl" w:eastAsia="es-ES"/>
        </w:rPr>
      </w:pPr>
    </w:p>
    <w:p w:rsidR="00210FB4" w:rsidRPr="00036CB7" w:rsidRDefault="004F0EE3" w:rsidP="00036CB7">
      <w:pPr>
        <w:pStyle w:val="Prrafodelista"/>
        <w:spacing w:after="0" w:line="276" w:lineRule="auto"/>
        <w:ind w:left="2832" w:firstLine="1137"/>
        <w:jc w:val="both"/>
        <w:rPr>
          <w:rFonts w:ascii="Courier New" w:hAnsi="Courier New" w:cs="Courier New"/>
          <w:sz w:val="24"/>
          <w:szCs w:val="24"/>
        </w:rPr>
      </w:pPr>
      <w:r w:rsidRPr="00036CB7">
        <w:rPr>
          <w:rFonts w:ascii="Courier New" w:hAnsi="Courier New" w:cs="Courier New"/>
          <w:sz w:val="24"/>
          <w:szCs w:val="24"/>
        </w:rPr>
        <w:t>En seguida, la iniciativa modifica</w:t>
      </w:r>
      <w:r w:rsidR="00210FB4" w:rsidRPr="00036CB7">
        <w:rPr>
          <w:rFonts w:ascii="Courier New" w:hAnsi="Courier New" w:cs="Courier New"/>
          <w:sz w:val="24"/>
          <w:szCs w:val="24"/>
        </w:rPr>
        <w:t xml:space="preserve"> los artículos 20 y 25 de la ley N° 18.876, que establece el marco legal para la constitución y operación de entidades privadas de depósito y custodia de valores, de manera tal que se introducen cambios que tienen por objeto mejorar el sistema de gestión de riesgos de las entidades de depósito y custodia de valores, en línea con las mejores prácticas y recomendaciones internacionales, debiendo contar con un gobierno corporativo que asegure la continuidad financiera y operacional de la entidad; otorgando facultades a la Comisión para el Mercado Financiero para representar a dichas entidades cuando su gobierno corporativo o su sistema de gestión de riesgos no se adecue a estos fines; permitiendo a estas entidades compartir información sobre los valores recibidos en depósito con organismos de otras jurisdicciones, en la forma prescrita en convenios de intercambio de información suscritos por nuestro país, respecto de los ciudadanos, residentes o entidades organizadas bajo las leyes de dichas jurisdicciones.</w:t>
      </w:r>
    </w:p>
    <w:p w:rsidR="00210FB4" w:rsidRPr="00036CB7" w:rsidRDefault="00210FB4" w:rsidP="00036CB7">
      <w:pPr>
        <w:pStyle w:val="Prrafodelista"/>
        <w:spacing w:after="0" w:line="276" w:lineRule="auto"/>
        <w:ind w:left="2832" w:firstLine="1137"/>
        <w:jc w:val="both"/>
        <w:rPr>
          <w:rFonts w:ascii="Courier New" w:hAnsi="Courier New" w:cs="Courier New"/>
          <w:sz w:val="24"/>
          <w:szCs w:val="24"/>
        </w:rPr>
      </w:pPr>
    </w:p>
    <w:p w:rsidR="00210FB4" w:rsidRPr="00036CB7" w:rsidRDefault="004F0EE3" w:rsidP="00036CB7">
      <w:pPr>
        <w:pStyle w:val="Prrafodelista"/>
        <w:spacing w:after="0" w:line="276" w:lineRule="auto"/>
        <w:ind w:left="2832" w:firstLine="1137"/>
        <w:jc w:val="both"/>
        <w:rPr>
          <w:rFonts w:ascii="Courier New" w:hAnsi="Courier New" w:cs="Courier New"/>
          <w:sz w:val="24"/>
          <w:szCs w:val="24"/>
        </w:rPr>
      </w:pPr>
      <w:r w:rsidRPr="00036CB7">
        <w:rPr>
          <w:rFonts w:ascii="Courier New" w:hAnsi="Courier New" w:cs="Courier New"/>
          <w:sz w:val="24"/>
          <w:szCs w:val="24"/>
        </w:rPr>
        <w:t>Por último, la propuesta mejora</w:t>
      </w:r>
      <w:r w:rsidR="00210FB4" w:rsidRPr="00036CB7">
        <w:rPr>
          <w:rFonts w:ascii="Courier New" w:hAnsi="Courier New" w:cs="Courier New"/>
          <w:sz w:val="24"/>
          <w:szCs w:val="24"/>
        </w:rPr>
        <w:t xml:space="preserve"> la ley N° 19.220, sobre bolsas de productos agropecuarios, </w:t>
      </w:r>
      <w:r w:rsidR="000970C6">
        <w:rPr>
          <w:rFonts w:ascii="Courier New" w:eastAsia="Times New Roman" w:hAnsi="Courier New" w:cs="Courier New"/>
          <w:spacing w:val="-3"/>
          <w:sz w:val="24"/>
          <w:szCs w:val="24"/>
          <w:lang w:eastAsia="es-ES"/>
        </w:rPr>
        <w:t>pretende dar mayor profundidad al mercado de capitales, modificando</w:t>
      </w:r>
      <w:r w:rsidR="000970C6" w:rsidRPr="00036CB7">
        <w:rPr>
          <w:rFonts w:ascii="Courier New" w:hAnsi="Courier New" w:cs="Courier New"/>
          <w:sz w:val="24"/>
          <w:szCs w:val="24"/>
        </w:rPr>
        <w:t xml:space="preserve"> </w:t>
      </w:r>
      <w:r w:rsidR="00210FB4" w:rsidRPr="00036CB7">
        <w:rPr>
          <w:rFonts w:ascii="Courier New" w:hAnsi="Courier New" w:cs="Courier New"/>
          <w:sz w:val="24"/>
          <w:szCs w:val="24"/>
        </w:rPr>
        <w:t>específicamente los artículos 1°, 5°, 6°, 8°, 14, 15, 19, 32 y 33, junto con el encabezado de la ley y del Título I. En particular se:</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Elimina la palabra “agropecuarios” en todas las referencias realizadas a las bolsas de productos </w:t>
      </w:r>
      <w:r w:rsidRPr="00250065">
        <w:rPr>
          <w:rFonts w:ascii="Courier New" w:eastAsia="Calibri" w:hAnsi="Courier New" w:cs="Courier New"/>
          <w:sz w:val="24"/>
          <w:szCs w:val="24"/>
          <w:lang w:val="es-ES_tradnl" w:eastAsia="es-ES"/>
        </w:rPr>
        <w:lastRenderedPageBreak/>
        <w:t>agropecuarios, con el objeto de ampliar las transacciones que se puedan realizar en ella a otros productos, distintos de los netamente agropecuarios.</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Extiende la definición de productos que podrán ser objeto de negociación en las bolsas de productos.</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Permite a la Comisión para el Mercado Financiero definir, mediante norma de carácter general, los conocimientos e idoneidad con que deberán cumplir los </w:t>
      </w:r>
      <w:r w:rsidRPr="00250065">
        <w:rPr>
          <w:rFonts w:ascii="Courier New" w:eastAsia="Calibri" w:hAnsi="Courier New" w:cs="Courier New"/>
          <w:sz w:val="24"/>
          <w:szCs w:val="24"/>
          <w:lang w:eastAsia="es-ES"/>
        </w:rPr>
        <w:t>socios, directores, gerentes y demás personas que realicen funciones relacionadas con la intermediación en una corredora.</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Permite a las corredoras realizar actividades que sean complementarias a su giro, facultando a la Comisión para el Mercado Financiero para determinar los elementos y condiciones que deberán contar dichas actividades</w:t>
      </w:r>
      <w:r w:rsidR="00DE5DDF">
        <w:rPr>
          <w:rFonts w:ascii="Courier New" w:eastAsia="Calibri" w:hAnsi="Courier New" w:cs="Courier New"/>
          <w:sz w:val="24"/>
          <w:szCs w:val="24"/>
          <w:lang w:val="es-ES_tradnl" w:eastAsia="es-ES"/>
        </w:rPr>
        <w:t>.</w:t>
      </w:r>
      <w:r w:rsidRPr="00250065">
        <w:rPr>
          <w:rFonts w:ascii="Courier New" w:eastAsia="Calibri" w:hAnsi="Courier New" w:cs="Courier New"/>
          <w:sz w:val="24"/>
          <w:szCs w:val="24"/>
          <w:lang w:val="es-ES_tradnl" w:eastAsia="es-ES"/>
        </w:rPr>
        <w:t xml:space="preserve"> </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Precisa la responsabilidad de las corredoras</w:t>
      </w:r>
      <w:r w:rsidRPr="00250065">
        <w:rPr>
          <w:rFonts w:ascii="Courier New" w:eastAsia="Times New Roman" w:hAnsi="Courier New" w:cs="Courier New"/>
          <w:spacing w:val="-3"/>
          <w:sz w:val="24"/>
          <w:szCs w:val="24"/>
          <w:lang w:eastAsia="es-ES"/>
        </w:rPr>
        <w:t>, acotándola al cumplimiento de las obligaciones que se generen producto de las operaciones que se realicen por su intermedio</w:t>
      </w:r>
      <w:r w:rsidR="00DE5DDF">
        <w:rPr>
          <w:rFonts w:ascii="Courier New" w:eastAsia="Calibri" w:hAnsi="Courier New" w:cs="Courier New"/>
          <w:sz w:val="24"/>
          <w:szCs w:val="24"/>
          <w:lang w:val="es-ES_tradnl" w:eastAsia="es-ES"/>
        </w:rPr>
        <w:t>.</w:t>
      </w:r>
      <w:r w:rsidRPr="00250065">
        <w:rPr>
          <w:rFonts w:ascii="Courier New" w:eastAsia="Calibri" w:hAnsi="Courier New" w:cs="Courier New"/>
          <w:sz w:val="24"/>
          <w:szCs w:val="24"/>
          <w:lang w:val="es-ES_tradnl" w:eastAsia="es-ES"/>
        </w:rPr>
        <w:t xml:space="preserve"> </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Establece que el Registro de productos sea llevado por la misma Bolsa y no por la Comisión</w:t>
      </w:r>
      <w:r w:rsidR="00DE5DDF">
        <w:rPr>
          <w:rFonts w:ascii="Courier New" w:eastAsia="Calibri" w:hAnsi="Courier New" w:cs="Courier New"/>
          <w:sz w:val="24"/>
          <w:szCs w:val="24"/>
          <w:lang w:val="es-ES_tradnl" w:eastAsia="es-ES"/>
        </w:rPr>
        <w:t>.</w:t>
      </w:r>
      <w:r w:rsidR="00DE5DDF" w:rsidRPr="00250065">
        <w:rPr>
          <w:rFonts w:ascii="Courier New" w:eastAsia="Calibri" w:hAnsi="Courier New" w:cs="Courier New"/>
          <w:sz w:val="24"/>
          <w:szCs w:val="24"/>
          <w:lang w:val="es-ES_tradnl" w:eastAsia="es-ES"/>
        </w:rPr>
        <w:t xml:space="preserve"> </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Adecúa el artículo 32 a los términos de la ley N° 21.000.</w:t>
      </w:r>
    </w:p>
    <w:p w:rsidR="003C3B94" w:rsidRDefault="003C3B94" w:rsidP="003C3B94">
      <w:pPr>
        <w:pStyle w:val="Prrafodelista"/>
        <w:spacing w:after="0" w:line="276" w:lineRule="auto"/>
        <w:ind w:left="3544"/>
        <w:jc w:val="both"/>
        <w:rPr>
          <w:rFonts w:ascii="Courier New" w:eastAsia="Calibri" w:hAnsi="Courier New" w:cs="Courier New"/>
          <w:sz w:val="24"/>
          <w:szCs w:val="24"/>
          <w:lang w:val="es-ES_tradnl" w:eastAsia="es-ES"/>
        </w:rPr>
      </w:pPr>
    </w:p>
    <w:p w:rsidR="00210FB4" w:rsidRPr="00250065" w:rsidRDefault="00210FB4" w:rsidP="00210FB4">
      <w:pPr>
        <w:pStyle w:val="Prrafodelista"/>
        <w:numPr>
          <w:ilvl w:val="0"/>
          <w:numId w:val="30"/>
        </w:numPr>
        <w:spacing w:after="0" w:line="276" w:lineRule="auto"/>
        <w:ind w:left="2835" w:firstLine="709"/>
        <w:jc w:val="both"/>
        <w:rPr>
          <w:rFonts w:ascii="Courier New" w:eastAsia="Calibri" w:hAnsi="Courier New" w:cs="Courier New"/>
          <w:sz w:val="24"/>
          <w:szCs w:val="24"/>
          <w:lang w:val="es-ES_tradnl" w:eastAsia="es-ES"/>
        </w:rPr>
      </w:pPr>
      <w:r w:rsidRPr="00250065">
        <w:rPr>
          <w:rFonts w:ascii="Courier New" w:eastAsia="Calibri" w:hAnsi="Courier New" w:cs="Courier New"/>
          <w:sz w:val="24"/>
          <w:szCs w:val="24"/>
          <w:lang w:val="es-ES_tradnl" w:eastAsia="es-ES"/>
        </w:rPr>
        <w:t xml:space="preserve">Traspasa el Registro de Entidades Certificadoras desde el Servicio Agrícola Ganadero a las bolsas de productos y se les entrega la facultad a estas últimas para determinar otros requisitos que estas entidades deberán cumplir, además de los establecidos en la ley. </w:t>
      </w:r>
    </w:p>
    <w:p w:rsidR="002161B6" w:rsidRPr="00250065" w:rsidRDefault="00F1188B" w:rsidP="00D115B1">
      <w:pPr>
        <w:spacing w:before="240" w:after="0"/>
        <w:ind w:left="2835" w:firstLine="426"/>
        <w:jc w:val="both"/>
        <w:rPr>
          <w:rFonts w:ascii="Courier New" w:eastAsia="Times New Roman" w:hAnsi="Courier New" w:cs="Courier New"/>
          <w:b/>
          <w:spacing w:val="-3"/>
          <w:sz w:val="24"/>
          <w:szCs w:val="24"/>
          <w:lang w:eastAsia="es-ES"/>
        </w:rPr>
      </w:pPr>
      <w:r w:rsidRPr="00250065">
        <w:rPr>
          <w:rFonts w:ascii="Courier New" w:eastAsia="Times New Roman" w:hAnsi="Courier New" w:cs="Courier New"/>
          <w:b/>
          <w:spacing w:val="-3"/>
          <w:sz w:val="24"/>
          <w:szCs w:val="24"/>
          <w:lang w:eastAsia="es-ES"/>
        </w:rPr>
        <w:lastRenderedPageBreak/>
        <w:t xml:space="preserve">b. </w:t>
      </w:r>
      <w:r w:rsidR="00210FB4" w:rsidRPr="00250065">
        <w:rPr>
          <w:rFonts w:ascii="Courier New" w:eastAsia="Times New Roman" w:hAnsi="Courier New" w:cs="Courier New"/>
          <w:b/>
          <w:spacing w:val="-3"/>
          <w:sz w:val="24"/>
          <w:szCs w:val="24"/>
          <w:lang w:eastAsia="es-ES"/>
        </w:rPr>
        <w:t>Impulso al capital de riesgo.</w:t>
      </w:r>
    </w:p>
    <w:p w:rsidR="002161B6" w:rsidRPr="00250065" w:rsidRDefault="002161B6" w:rsidP="002161B6">
      <w:pPr>
        <w:pStyle w:val="Prrafodelista"/>
        <w:spacing w:after="0"/>
        <w:ind w:left="2835" w:firstLine="426"/>
        <w:jc w:val="both"/>
        <w:rPr>
          <w:rFonts w:ascii="Courier New" w:eastAsia="Times New Roman" w:hAnsi="Courier New" w:cs="Courier New"/>
          <w:b/>
          <w:spacing w:val="-3"/>
          <w:sz w:val="24"/>
          <w:szCs w:val="24"/>
          <w:lang w:eastAsia="es-ES"/>
        </w:rPr>
      </w:pPr>
    </w:p>
    <w:p w:rsidR="00C15739" w:rsidRPr="00250065" w:rsidRDefault="00DE5DDF" w:rsidP="003C3B94">
      <w:pPr>
        <w:spacing w:after="0" w:line="276" w:lineRule="auto"/>
        <w:ind w:left="2832" w:firstLine="708"/>
        <w:jc w:val="both"/>
        <w:rPr>
          <w:rFonts w:ascii="Courier New" w:eastAsia="Times New Roman" w:hAnsi="Courier New" w:cs="Courier New"/>
          <w:spacing w:val="-3"/>
          <w:sz w:val="24"/>
          <w:szCs w:val="24"/>
          <w:lang w:eastAsia="es-ES"/>
        </w:rPr>
      </w:pPr>
      <w:r>
        <w:rPr>
          <w:rFonts w:ascii="Courier New" w:eastAsia="Times New Roman" w:hAnsi="Courier New" w:cs="Courier New"/>
          <w:spacing w:val="-3"/>
          <w:sz w:val="24"/>
          <w:szCs w:val="24"/>
          <w:lang w:val="es-ES_tradnl" w:eastAsia="es-ES"/>
        </w:rPr>
        <w:t>Por último, e</w:t>
      </w:r>
      <w:r w:rsidRPr="00250065">
        <w:rPr>
          <w:rFonts w:ascii="Courier New" w:eastAsia="Times New Roman" w:hAnsi="Courier New" w:cs="Courier New"/>
          <w:spacing w:val="-3"/>
          <w:sz w:val="24"/>
          <w:szCs w:val="24"/>
          <w:lang w:val="es-ES_tradnl" w:eastAsia="es-ES"/>
        </w:rPr>
        <w:t xml:space="preserve">n </w:t>
      </w:r>
      <w:r w:rsidR="00F1188B" w:rsidRPr="00250065">
        <w:rPr>
          <w:rFonts w:ascii="Courier New" w:eastAsia="Times New Roman" w:hAnsi="Courier New" w:cs="Courier New"/>
          <w:spacing w:val="-3"/>
          <w:sz w:val="24"/>
          <w:szCs w:val="24"/>
          <w:lang w:val="es-ES_tradnl" w:eastAsia="es-ES"/>
        </w:rPr>
        <w:t>este proyecto se reemplaza el</w:t>
      </w:r>
      <w:r w:rsidR="00B31D7B" w:rsidRPr="00250065">
        <w:rPr>
          <w:rFonts w:ascii="Courier New" w:eastAsia="Times New Roman" w:hAnsi="Courier New" w:cs="Courier New"/>
          <w:spacing w:val="-3"/>
          <w:sz w:val="24"/>
          <w:szCs w:val="24"/>
          <w:lang w:val="es-ES_tradnl" w:eastAsia="es-ES"/>
        </w:rPr>
        <w:t xml:space="preserve"> artículo 19 de la ley </w:t>
      </w:r>
      <w:r w:rsidR="00B31D7B" w:rsidRPr="00250065">
        <w:rPr>
          <w:rFonts w:ascii="Courier New" w:eastAsia="Times New Roman" w:hAnsi="Courier New" w:cs="Courier New"/>
          <w:spacing w:val="-3"/>
          <w:sz w:val="24"/>
          <w:szCs w:val="24"/>
          <w:lang w:eastAsia="es-ES"/>
        </w:rPr>
        <w:t xml:space="preserve">N° 20.190 que introduce adecuaciones tributarias e institucionales para el fomento de la industria de capital de riesgo y continua el proceso de modernización del mercado de capitales, permitiendo la participación de CORFO en fondo de fondos, cumpliendo determinados requisitos, </w:t>
      </w:r>
      <w:r w:rsidR="004C3C4B" w:rsidRPr="00250065">
        <w:rPr>
          <w:rFonts w:ascii="Courier New" w:eastAsia="Times New Roman" w:hAnsi="Courier New" w:cs="Courier New"/>
          <w:spacing w:val="-3"/>
          <w:sz w:val="24"/>
          <w:szCs w:val="24"/>
          <w:lang w:eastAsia="es-ES"/>
        </w:rPr>
        <w:t xml:space="preserve">incentivando </w:t>
      </w:r>
      <w:r w:rsidR="00B31D7B" w:rsidRPr="00250065">
        <w:rPr>
          <w:rFonts w:ascii="Courier New" w:eastAsia="Times New Roman" w:hAnsi="Courier New" w:cs="Courier New"/>
          <w:spacing w:val="-3"/>
          <w:sz w:val="24"/>
          <w:szCs w:val="24"/>
          <w:lang w:eastAsia="es-ES"/>
        </w:rPr>
        <w:t xml:space="preserve">la </w:t>
      </w:r>
      <w:r w:rsidR="004C3C4B" w:rsidRPr="00250065">
        <w:rPr>
          <w:rFonts w:ascii="Courier New" w:eastAsia="Times New Roman" w:hAnsi="Courier New" w:cs="Courier New"/>
          <w:spacing w:val="-3"/>
          <w:sz w:val="24"/>
          <w:szCs w:val="24"/>
          <w:lang w:eastAsia="es-ES"/>
        </w:rPr>
        <w:t>contribución</w:t>
      </w:r>
      <w:r w:rsidR="00B31D7B" w:rsidRPr="00250065">
        <w:rPr>
          <w:rFonts w:ascii="Courier New" w:eastAsia="Times New Roman" w:hAnsi="Courier New" w:cs="Courier New"/>
          <w:spacing w:val="-3"/>
          <w:sz w:val="24"/>
          <w:szCs w:val="24"/>
          <w:lang w:eastAsia="es-ES"/>
        </w:rPr>
        <w:t xml:space="preserve"> de inversionistas institucionales en la industria de capital de riesgo en Chile. </w:t>
      </w:r>
      <w:r w:rsidR="004C3C4B" w:rsidRPr="00250065">
        <w:rPr>
          <w:rFonts w:ascii="Courier New" w:eastAsia="Times New Roman" w:hAnsi="Courier New" w:cs="Courier New"/>
          <w:spacing w:val="-3"/>
          <w:sz w:val="24"/>
          <w:szCs w:val="24"/>
          <w:lang w:eastAsia="es-ES"/>
        </w:rPr>
        <w:t xml:space="preserve">Este fondo de fondos </w:t>
      </w:r>
      <w:r w:rsidRPr="00250065">
        <w:rPr>
          <w:rFonts w:ascii="Courier New" w:eastAsia="Times New Roman" w:hAnsi="Courier New" w:cs="Courier New"/>
          <w:spacing w:val="-3"/>
          <w:sz w:val="24"/>
          <w:szCs w:val="24"/>
          <w:lang w:eastAsia="es-ES"/>
        </w:rPr>
        <w:t>tendr</w:t>
      </w:r>
      <w:r>
        <w:rPr>
          <w:rFonts w:ascii="Courier New" w:eastAsia="Times New Roman" w:hAnsi="Courier New" w:cs="Courier New"/>
          <w:spacing w:val="-3"/>
          <w:sz w:val="24"/>
          <w:szCs w:val="24"/>
          <w:lang w:eastAsia="es-ES"/>
        </w:rPr>
        <w:t>á</w:t>
      </w:r>
      <w:r w:rsidRPr="00250065">
        <w:rPr>
          <w:rFonts w:ascii="Courier New" w:eastAsia="Times New Roman" w:hAnsi="Courier New" w:cs="Courier New"/>
          <w:spacing w:val="-3"/>
          <w:sz w:val="24"/>
          <w:szCs w:val="24"/>
          <w:lang w:eastAsia="es-ES"/>
        </w:rPr>
        <w:t xml:space="preserve"> </w:t>
      </w:r>
      <w:r w:rsidR="00B31D7B" w:rsidRPr="00250065">
        <w:rPr>
          <w:rFonts w:ascii="Courier New" w:eastAsia="Times New Roman" w:hAnsi="Courier New" w:cs="Courier New"/>
          <w:spacing w:val="-3"/>
          <w:sz w:val="24"/>
          <w:szCs w:val="24"/>
          <w:lang w:eastAsia="es-ES"/>
        </w:rPr>
        <w:t>como objetivo invertir en fondos de inversión d</w:t>
      </w:r>
      <w:r w:rsidR="004C3C4B" w:rsidRPr="00250065">
        <w:rPr>
          <w:rFonts w:ascii="Courier New" w:eastAsia="Times New Roman" w:hAnsi="Courier New" w:cs="Courier New"/>
          <w:spacing w:val="-3"/>
          <w:sz w:val="24"/>
          <w:szCs w:val="24"/>
          <w:lang w:eastAsia="es-ES"/>
        </w:rPr>
        <w:t>e capital de riesgo, nacionales, pudiendo lo</w:t>
      </w:r>
      <w:r w:rsidR="00B31D7B" w:rsidRPr="00250065">
        <w:rPr>
          <w:rFonts w:ascii="Courier New" w:eastAsia="Times New Roman" w:hAnsi="Courier New" w:cs="Courier New"/>
          <w:spacing w:val="-3"/>
          <w:sz w:val="24"/>
          <w:szCs w:val="24"/>
          <w:lang w:eastAsia="es-ES"/>
        </w:rPr>
        <w:t xml:space="preserve">s inversionistas institucionales adquirir cuotas del </w:t>
      </w:r>
      <w:r w:rsidR="004C3C4B" w:rsidRPr="00250065">
        <w:rPr>
          <w:rFonts w:ascii="Courier New" w:eastAsia="Times New Roman" w:hAnsi="Courier New" w:cs="Courier New"/>
          <w:spacing w:val="-3"/>
          <w:sz w:val="24"/>
          <w:szCs w:val="24"/>
          <w:lang w:eastAsia="es-ES"/>
        </w:rPr>
        <w:t>mismo</w:t>
      </w:r>
      <w:r w:rsidR="00B31D7B" w:rsidRPr="00250065">
        <w:rPr>
          <w:rFonts w:ascii="Courier New" w:eastAsia="Times New Roman" w:hAnsi="Courier New" w:cs="Courier New"/>
          <w:spacing w:val="-3"/>
          <w:sz w:val="24"/>
          <w:szCs w:val="24"/>
          <w:lang w:eastAsia="es-ES"/>
        </w:rPr>
        <w:t>,</w:t>
      </w:r>
      <w:r w:rsidR="004C3C4B" w:rsidRPr="00250065">
        <w:rPr>
          <w:rFonts w:ascii="Courier New" w:eastAsia="Times New Roman" w:hAnsi="Courier New" w:cs="Courier New"/>
          <w:spacing w:val="-3"/>
          <w:sz w:val="24"/>
          <w:szCs w:val="24"/>
          <w:lang w:eastAsia="es-ES"/>
        </w:rPr>
        <w:t xml:space="preserve"> contando así </w:t>
      </w:r>
      <w:r w:rsidRPr="00250065">
        <w:rPr>
          <w:rFonts w:ascii="Courier New" w:eastAsia="Times New Roman" w:hAnsi="Courier New" w:cs="Courier New"/>
          <w:spacing w:val="-3"/>
          <w:sz w:val="24"/>
          <w:szCs w:val="24"/>
          <w:lang w:eastAsia="es-ES"/>
        </w:rPr>
        <w:t>con mayores recursos</w:t>
      </w:r>
      <w:r>
        <w:rPr>
          <w:rFonts w:ascii="Courier New" w:eastAsia="Times New Roman" w:hAnsi="Courier New" w:cs="Courier New"/>
          <w:spacing w:val="-3"/>
          <w:sz w:val="24"/>
          <w:szCs w:val="24"/>
          <w:lang w:eastAsia="es-ES"/>
        </w:rPr>
        <w:t xml:space="preserve"> la industria y los emprendedores</w:t>
      </w:r>
      <w:r w:rsidR="004C3C4B" w:rsidRPr="00250065">
        <w:rPr>
          <w:rFonts w:ascii="Courier New" w:eastAsia="Times New Roman" w:hAnsi="Courier New" w:cs="Courier New"/>
          <w:spacing w:val="-3"/>
          <w:sz w:val="24"/>
          <w:szCs w:val="24"/>
          <w:lang w:eastAsia="es-ES"/>
        </w:rPr>
        <w:t>.</w:t>
      </w:r>
    </w:p>
    <w:p w:rsidR="00BA1D6E" w:rsidRPr="00250065" w:rsidRDefault="00BA1D6E" w:rsidP="00BA1D6E">
      <w:pPr>
        <w:pStyle w:val="Prrafodelista"/>
        <w:spacing w:after="0" w:line="276" w:lineRule="auto"/>
        <w:ind w:left="3540"/>
        <w:jc w:val="both"/>
        <w:rPr>
          <w:rFonts w:ascii="Courier New" w:eastAsia="Times New Roman" w:hAnsi="Courier New" w:cs="Courier New"/>
          <w:spacing w:val="-3"/>
          <w:sz w:val="24"/>
          <w:szCs w:val="24"/>
          <w:lang w:eastAsia="es-ES"/>
        </w:rPr>
      </w:pPr>
    </w:p>
    <w:p w:rsidR="003774A4" w:rsidRPr="00250065" w:rsidRDefault="00F1188B" w:rsidP="003C3B94">
      <w:pPr>
        <w:spacing w:after="0" w:line="276" w:lineRule="auto"/>
        <w:ind w:left="2832" w:firstLine="708"/>
        <w:jc w:val="both"/>
        <w:rPr>
          <w:rStyle w:val="Refdecomentario"/>
          <w:rFonts w:ascii="Courier New" w:eastAsia="Times New Roman" w:hAnsi="Courier New" w:cs="Courier New"/>
          <w:spacing w:val="-3"/>
          <w:sz w:val="24"/>
          <w:szCs w:val="24"/>
          <w:lang w:eastAsia="es-ES"/>
        </w:rPr>
      </w:pPr>
      <w:r w:rsidRPr="00250065">
        <w:rPr>
          <w:rFonts w:ascii="Courier New" w:eastAsia="Times New Roman" w:hAnsi="Courier New" w:cs="Courier New"/>
          <w:spacing w:val="-3"/>
          <w:sz w:val="24"/>
          <w:szCs w:val="24"/>
          <w:lang w:eastAsia="es-ES"/>
        </w:rPr>
        <w:t>Además, la iniciativa a</w:t>
      </w:r>
      <w:r w:rsidR="00C15739" w:rsidRPr="00250065">
        <w:rPr>
          <w:rFonts w:ascii="Courier New" w:eastAsia="Times New Roman" w:hAnsi="Courier New" w:cs="Courier New"/>
          <w:spacing w:val="-3"/>
          <w:sz w:val="24"/>
          <w:szCs w:val="24"/>
          <w:lang w:eastAsia="es-ES"/>
        </w:rPr>
        <w:t xml:space="preserve">grega un artículo 19 </w:t>
      </w:r>
      <w:r w:rsidR="006C1EB0" w:rsidRPr="00250065">
        <w:rPr>
          <w:rFonts w:ascii="Courier New" w:eastAsia="Times New Roman" w:hAnsi="Courier New" w:cs="Courier New"/>
          <w:spacing w:val="-3"/>
          <w:sz w:val="24"/>
          <w:szCs w:val="24"/>
          <w:lang w:eastAsia="es-ES"/>
        </w:rPr>
        <w:t xml:space="preserve">bis nuevo a la ley N° </w:t>
      </w:r>
      <w:r w:rsidR="00C15739" w:rsidRPr="00250065">
        <w:rPr>
          <w:rFonts w:ascii="Courier New" w:eastAsia="Times New Roman" w:hAnsi="Courier New" w:cs="Courier New"/>
          <w:spacing w:val="-3"/>
          <w:sz w:val="24"/>
          <w:szCs w:val="24"/>
          <w:lang w:eastAsia="es-ES"/>
        </w:rPr>
        <w:t xml:space="preserve">20.190, que faculta a CORFO </w:t>
      </w:r>
      <w:r w:rsidR="006C1EB0" w:rsidRPr="00250065">
        <w:rPr>
          <w:rFonts w:ascii="Courier New" w:eastAsia="Times New Roman" w:hAnsi="Courier New" w:cs="Courier New"/>
          <w:spacing w:val="-3"/>
          <w:sz w:val="24"/>
          <w:szCs w:val="24"/>
          <w:lang w:eastAsia="es-ES"/>
        </w:rPr>
        <w:t>a autorizar</w:t>
      </w:r>
      <w:r w:rsidR="00C15739" w:rsidRPr="00250065">
        <w:rPr>
          <w:rFonts w:ascii="Courier New" w:eastAsia="Times New Roman" w:hAnsi="Courier New" w:cs="Courier New"/>
          <w:spacing w:val="-3"/>
          <w:sz w:val="24"/>
          <w:szCs w:val="24"/>
          <w:lang w:eastAsia="es-ES"/>
        </w:rPr>
        <w:t xml:space="preserve">, dentro del proceso de liquidación de fondos de capital de riesgo que participen de los programas de fomento a la industria de capital de riesgo de esta institución, y previa solicitud de la administradora del fondo, que el pago de los créditos otorgados por </w:t>
      </w:r>
      <w:r w:rsidR="006C1EB0" w:rsidRPr="00250065">
        <w:rPr>
          <w:rFonts w:ascii="Courier New" w:eastAsia="Times New Roman" w:hAnsi="Courier New" w:cs="Courier New"/>
          <w:spacing w:val="-3"/>
          <w:sz w:val="24"/>
          <w:szCs w:val="24"/>
          <w:lang w:eastAsia="es-ES"/>
        </w:rPr>
        <w:t>CORFO</w:t>
      </w:r>
      <w:r w:rsidR="00C15739" w:rsidRPr="00250065">
        <w:rPr>
          <w:rFonts w:ascii="Courier New" w:eastAsia="Times New Roman" w:hAnsi="Courier New" w:cs="Courier New"/>
          <w:spacing w:val="-3"/>
          <w:sz w:val="24"/>
          <w:szCs w:val="24"/>
          <w:lang w:eastAsia="es-ES"/>
        </w:rPr>
        <w:t xml:space="preserve"> al cual estén obligados los fondos sea hasta los recursos disponibles del fondo, pudiendo extinguir, total o parcialmente, su obligación con la Corporación</w:t>
      </w:r>
      <w:r w:rsidR="006C1EB0" w:rsidRPr="00250065">
        <w:rPr>
          <w:rFonts w:ascii="Courier New" w:eastAsia="Times New Roman" w:hAnsi="Courier New" w:cs="Courier New"/>
          <w:spacing w:val="-3"/>
          <w:sz w:val="24"/>
          <w:szCs w:val="24"/>
          <w:lang w:eastAsia="es-ES"/>
        </w:rPr>
        <w:t xml:space="preserve">, debiendo acreditar previamente por parte de la administradora del fondo el cumplimiento cabal del Reglamento Interno, los aspectos fundamentales de su plan de negocios, el programa de financiamiento al cual esté sometido el fondo; que </w:t>
      </w:r>
      <w:r w:rsidR="006C1EB0" w:rsidRPr="00250065">
        <w:rPr>
          <w:rFonts w:ascii="Courier New" w:eastAsia="Times New Roman" w:hAnsi="Courier New" w:cs="Courier New"/>
          <w:spacing w:val="-3"/>
          <w:sz w:val="24"/>
          <w:szCs w:val="24"/>
          <w:lang w:val="es-ES" w:eastAsia="es-ES"/>
        </w:rPr>
        <w:t>la administradora, los aportantes y todos los relacionados a éstos, no fueron destinatarios –directa o indirectamente- de recursos provenientes del fondo o de las empresas de su portafolio</w:t>
      </w:r>
      <w:r w:rsidR="006C1EB0" w:rsidRPr="00250065">
        <w:rPr>
          <w:rFonts w:ascii="Courier New" w:eastAsia="Times New Roman" w:hAnsi="Courier New" w:cs="Courier New"/>
          <w:spacing w:val="-3"/>
          <w:sz w:val="24"/>
          <w:szCs w:val="24"/>
          <w:lang w:eastAsia="es-ES"/>
        </w:rPr>
        <w:t xml:space="preserve">; </w:t>
      </w:r>
      <w:r w:rsidR="00F24CF3" w:rsidRPr="00250065">
        <w:rPr>
          <w:rFonts w:ascii="Courier New" w:eastAsia="Times New Roman" w:hAnsi="Courier New" w:cs="Courier New"/>
          <w:spacing w:val="-3"/>
          <w:sz w:val="24"/>
          <w:szCs w:val="24"/>
          <w:lang w:eastAsia="es-ES"/>
        </w:rPr>
        <w:t xml:space="preserve">y que </w:t>
      </w:r>
      <w:r w:rsidR="006C1EB0" w:rsidRPr="00250065">
        <w:rPr>
          <w:rFonts w:ascii="Courier New" w:eastAsia="Times New Roman" w:hAnsi="Courier New" w:cs="Courier New"/>
          <w:spacing w:val="-3"/>
          <w:sz w:val="24"/>
          <w:szCs w:val="24"/>
          <w:lang w:val="es-ES" w:eastAsia="es-ES"/>
        </w:rPr>
        <w:t xml:space="preserve">no existen compromisos financieros de la administradora, los </w:t>
      </w:r>
      <w:r w:rsidR="006C1EB0" w:rsidRPr="00250065">
        <w:rPr>
          <w:rFonts w:ascii="Courier New" w:eastAsia="Times New Roman" w:hAnsi="Courier New" w:cs="Courier New"/>
          <w:spacing w:val="-3"/>
          <w:sz w:val="24"/>
          <w:szCs w:val="24"/>
          <w:lang w:val="es-ES" w:eastAsia="es-ES"/>
        </w:rPr>
        <w:lastRenderedPageBreak/>
        <w:t>aportantes o las empresas del portafolio, en favor del fondo.</w:t>
      </w:r>
    </w:p>
    <w:p w:rsidR="00DF4EF4" w:rsidRPr="00250065" w:rsidRDefault="00DF4EF4" w:rsidP="003C3B94">
      <w:pPr>
        <w:spacing w:before="240" w:after="0"/>
        <w:ind w:left="2694" w:firstLine="708"/>
        <w:jc w:val="both"/>
        <w:rPr>
          <w:rFonts w:ascii="Courier New" w:eastAsia="Times New Roman" w:hAnsi="Courier New" w:cs="Courier New"/>
          <w:sz w:val="24"/>
          <w:szCs w:val="24"/>
          <w:lang w:val="es-ES" w:eastAsia="es-ES"/>
        </w:rPr>
      </w:pPr>
      <w:r w:rsidRPr="00250065">
        <w:rPr>
          <w:rFonts w:ascii="Courier New" w:eastAsia="Times New Roman" w:hAnsi="Courier New" w:cs="Courier New"/>
          <w:sz w:val="24"/>
          <w:szCs w:val="24"/>
          <w:lang w:val="es-ES" w:eastAsia="es-ES"/>
        </w:rPr>
        <w:t>En mérito de lo expuesto, someto a la consideración, el siguiente</w:t>
      </w:r>
    </w:p>
    <w:p w:rsidR="00364710" w:rsidRDefault="00364710" w:rsidP="00793F92">
      <w:pPr>
        <w:tabs>
          <w:tab w:val="center" w:pos="2410"/>
        </w:tabs>
        <w:spacing w:after="0" w:line="240" w:lineRule="auto"/>
        <w:ind w:left="2694"/>
        <w:contextualSpacing/>
        <w:jc w:val="both"/>
        <w:rPr>
          <w:rFonts w:ascii="Courier New" w:eastAsia="Times New Roman" w:hAnsi="Courier New" w:cs="Courier New"/>
          <w:sz w:val="24"/>
          <w:szCs w:val="24"/>
          <w:lang w:val="es-ES" w:eastAsia="es-ES"/>
        </w:rPr>
      </w:pPr>
    </w:p>
    <w:p w:rsidR="003C3B94" w:rsidRDefault="003C3B94" w:rsidP="00793F92">
      <w:pPr>
        <w:tabs>
          <w:tab w:val="center" w:pos="2410"/>
        </w:tabs>
        <w:spacing w:after="0" w:line="240" w:lineRule="auto"/>
        <w:ind w:left="2694"/>
        <w:contextualSpacing/>
        <w:jc w:val="both"/>
        <w:rPr>
          <w:rFonts w:ascii="Courier New" w:eastAsia="Times New Roman" w:hAnsi="Courier New" w:cs="Courier New"/>
          <w:sz w:val="24"/>
          <w:szCs w:val="24"/>
          <w:lang w:val="es-ES" w:eastAsia="es-ES"/>
        </w:rPr>
      </w:pPr>
    </w:p>
    <w:p w:rsidR="00D115B1" w:rsidRPr="00250065" w:rsidRDefault="00D115B1" w:rsidP="00793F92">
      <w:pPr>
        <w:tabs>
          <w:tab w:val="center" w:pos="2410"/>
        </w:tabs>
        <w:spacing w:after="0" w:line="240" w:lineRule="auto"/>
        <w:ind w:left="2694"/>
        <w:contextualSpacing/>
        <w:jc w:val="both"/>
        <w:rPr>
          <w:rFonts w:ascii="Courier New" w:eastAsia="Times New Roman" w:hAnsi="Courier New" w:cs="Courier New"/>
          <w:sz w:val="24"/>
          <w:szCs w:val="24"/>
          <w:lang w:val="es-ES" w:eastAsia="es-ES"/>
        </w:rPr>
      </w:pPr>
    </w:p>
    <w:p w:rsidR="00DF4EF4" w:rsidRPr="00250065" w:rsidRDefault="00DF4EF4" w:rsidP="0066288B">
      <w:pPr>
        <w:pBdr>
          <w:top w:val="nil"/>
          <w:left w:val="nil"/>
          <w:bottom w:val="nil"/>
          <w:right w:val="nil"/>
          <w:between w:val="nil"/>
          <w:bar w:val="nil"/>
        </w:pBdr>
        <w:spacing w:after="0" w:line="240" w:lineRule="auto"/>
        <w:jc w:val="center"/>
        <w:rPr>
          <w:rFonts w:ascii="Courier New" w:eastAsia="Arial Unicode MS" w:hAnsi="Courier New" w:cs="Courier New"/>
          <w:b/>
          <w:bCs/>
          <w:iCs/>
          <w:color w:val="000000"/>
          <w:sz w:val="24"/>
          <w:szCs w:val="24"/>
          <w:u w:color="000000"/>
          <w:bdr w:val="nil"/>
          <w:lang w:val="es-ES_tradnl" w:eastAsia="es-ES_tradnl"/>
        </w:rPr>
      </w:pPr>
      <w:r w:rsidRPr="00250065">
        <w:rPr>
          <w:rFonts w:ascii="Courier New" w:eastAsia="Arial Unicode MS" w:hAnsi="Courier New" w:cs="Courier New"/>
          <w:b/>
          <w:bCs/>
          <w:iCs/>
          <w:color w:val="000000"/>
          <w:sz w:val="24"/>
          <w:szCs w:val="24"/>
          <w:u w:color="000000"/>
          <w:bdr w:val="nil"/>
          <w:lang w:val="es-ES_tradnl" w:eastAsia="es-ES_tradnl"/>
        </w:rPr>
        <w:t>P</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R</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O</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Y</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E</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C</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T</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O</w:t>
      </w:r>
      <w:r w:rsidR="00D115B1">
        <w:rPr>
          <w:rFonts w:ascii="Courier New" w:eastAsia="Arial Unicode MS" w:hAnsi="Courier New" w:cs="Courier New"/>
          <w:b/>
          <w:bCs/>
          <w:iCs/>
          <w:color w:val="000000"/>
          <w:sz w:val="24"/>
          <w:szCs w:val="24"/>
          <w:u w:color="000000"/>
          <w:bdr w:val="nil"/>
          <w:lang w:val="es-ES_tradnl" w:eastAsia="es-ES_tradnl"/>
        </w:rPr>
        <w:t xml:space="preserve">  </w:t>
      </w:r>
      <w:r w:rsidR="00793F92"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D</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 xml:space="preserve">E </w:t>
      </w:r>
      <w:r w:rsidR="00D115B1">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L</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E</w:t>
      </w:r>
      <w:r w:rsidR="00607AF4" w:rsidRPr="00250065">
        <w:rPr>
          <w:rFonts w:ascii="Courier New" w:eastAsia="Arial Unicode MS" w:hAnsi="Courier New" w:cs="Courier New"/>
          <w:b/>
          <w:bCs/>
          <w:iCs/>
          <w:color w:val="000000"/>
          <w:sz w:val="24"/>
          <w:szCs w:val="24"/>
          <w:u w:color="000000"/>
          <w:bdr w:val="nil"/>
          <w:lang w:val="es-ES_tradnl" w:eastAsia="es-ES_tradnl"/>
        </w:rPr>
        <w:t xml:space="preserve"> </w:t>
      </w:r>
      <w:r w:rsidRPr="00250065">
        <w:rPr>
          <w:rFonts w:ascii="Courier New" w:eastAsia="Arial Unicode MS" w:hAnsi="Courier New" w:cs="Courier New"/>
          <w:b/>
          <w:bCs/>
          <w:iCs/>
          <w:color w:val="000000"/>
          <w:sz w:val="24"/>
          <w:szCs w:val="24"/>
          <w:u w:color="000000"/>
          <w:bdr w:val="nil"/>
          <w:lang w:val="es-ES_tradnl" w:eastAsia="es-ES_tradnl"/>
        </w:rPr>
        <w:t>Y:</w:t>
      </w:r>
    </w:p>
    <w:p w:rsidR="00415B0D" w:rsidRPr="00250065" w:rsidRDefault="00415B0D" w:rsidP="0066288B">
      <w:pPr>
        <w:pBdr>
          <w:top w:val="nil"/>
          <w:left w:val="nil"/>
          <w:bottom w:val="nil"/>
          <w:right w:val="nil"/>
          <w:between w:val="nil"/>
          <w:bar w:val="nil"/>
        </w:pBdr>
        <w:spacing w:after="0" w:line="240" w:lineRule="auto"/>
        <w:jc w:val="center"/>
        <w:rPr>
          <w:rFonts w:ascii="Courier New" w:eastAsia="Arial Unicode MS" w:hAnsi="Courier New" w:cs="Courier New"/>
          <w:b/>
          <w:bCs/>
          <w:iCs/>
          <w:color w:val="000000"/>
          <w:sz w:val="24"/>
          <w:szCs w:val="24"/>
          <w:u w:color="000000"/>
          <w:bdr w:val="nil"/>
          <w:lang w:val="es-ES_tradnl" w:eastAsia="es-ES_tradnl"/>
        </w:rPr>
      </w:pPr>
    </w:p>
    <w:p w:rsidR="0064406A" w:rsidRPr="00250065" w:rsidRDefault="0064406A" w:rsidP="001605C6">
      <w:pPr>
        <w:spacing w:after="0" w:line="240" w:lineRule="auto"/>
        <w:ind w:firstLine="2127"/>
        <w:contextualSpacing/>
        <w:jc w:val="both"/>
        <w:rPr>
          <w:rFonts w:ascii="Courier New" w:eastAsia="MS Mincho" w:hAnsi="Courier New" w:cs="Courier New"/>
          <w:sz w:val="24"/>
          <w:szCs w:val="24"/>
        </w:rPr>
      </w:pPr>
    </w:p>
    <w:p w:rsidR="004D3509" w:rsidRPr="00D115B1" w:rsidRDefault="004D3509" w:rsidP="009623EA">
      <w:pPr>
        <w:pStyle w:val="Prrafodelista"/>
        <w:numPr>
          <w:ilvl w:val="0"/>
          <w:numId w:val="40"/>
        </w:numPr>
        <w:spacing w:after="0"/>
        <w:ind w:left="0" w:firstLine="0"/>
        <w:jc w:val="both"/>
        <w:rPr>
          <w:rFonts w:ascii="Courier New" w:hAnsi="Courier New" w:cs="Courier New"/>
          <w:sz w:val="24"/>
          <w:szCs w:val="24"/>
        </w:rPr>
      </w:pPr>
      <w:r w:rsidRPr="00D115B1">
        <w:rPr>
          <w:rFonts w:ascii="Courier New" w:hAnsi="Courier New" w:cs="Courier New"/>
          <w:sz w:val="24"/>
          <w:szCs w:val="24"/>
        </w:rPr>
        <w:t>Introdúcense las siguientes modificaciones en la ley Nº 19.799, sobre documentos electrónicos, firma electrónica y servicios de certificación de dicha firma:</w:t>
      </w:r>
    </w:p>
    <w:p w:rsidR="004D3509" w:rsidRPr="00250065" w:rsidRDefault="004D3509" w:rsidP="004D3509">
      <w:pPr>
        <w:spacing w:after="0"/>
        <w:ind w:firstLine="709"/>
        <w:jc w:val="both"/>
        <w:rPr>
          <w:rFonts w:ascii="Courier New" w:hAnsi="Courier New" w:cs="Courier New"/>
          <w:sz w:val="24"/>
          <w:szCs w:val="24"/>
        </w:rPr>
      </w:pPr>
    </w:p>
    <w:p w:rsidR="004D3509" w:rsidRPr="00250065" w:rsidRDefault="004D3509"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1. Modifícase el artículo 2 en la siguiente forma:</w:t>
      </w:r>
    </w:p>
    <w:p w:rsidR="003C3B94" w:rsidRDefault="003C3B94" w:rsidP="003572FE">
      <w:pPr>
        <w:spacing w:after="0"/>
        <w:ind w:firstLine="2127"/>
        <w:jc w:val="both"/>
        <w:rPr>
          <w:rFonts w:ascii="Courier New" w:hAnsi="Courier New" w:cs="Courier New"/>
          <w:sz w:val="24"/>
          <w:szCs w:val="24"/>
        </w:rPr>
      </w:pPr>
    </w:p>
    <w:p w:rsidR="004D3509" w:rsidRPr="00250065" w:rsidRDefault="004D350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a) Modifícase el literal g) del siguiente modo:</w:t>
      </w:r>
    </w:p>
    <w:p w:rsidR="004D3509" w:rsidRPr="00250065" w:rsidRDefault="004D3509" w:rsidP="003C3B94">
      <w:pPr>
        <w:spacing w:after="0"/>
        <w:ind w:firstLine="2835"/>
        <w:jc w:val="both"/>
        <w:rPr>
          <w:rFonts w:ascii="Courier New" w:hAnsi="Courier New" w:cs="Courier New"/>
          <w:sz w:val="24"/>
          <w:szCs w:val="24"/>
        </w:rPr>
      </w:pPr>
    </w:p>
    <w:p w:rsidR="004D3509" w:rsidRPr="00250065" w:rsidRDefault="004D3509" w:rsidP="003C3B94">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i. </w:t>
      </w:r>
      <w:r w:rsidR="00066D19" w:rsidRPr="00250065">
        <w:rPr>
          <w:rFonts w:ascii="Courier New" w:hAnsi="Courier New" w:cs="Courier New"/>
          <w:sz w:val="24"/>
          <w:szCs w:val="24"/>
        </w:rPr>
        <w:t>Intercálase</w:t>
      </w:r>
      <w:r w:rsidR="00D35C5C" w:rsidRPr="00250065">
        <w:rPr>
          <w:rFonts w:ascii="Courier New" w:hAnsi="Courier New" w:cs="Courier New"/>
          <w:sz w:val="24"/>
          <w:szCs w:val="24"/>
        </w:rPr>
        <w:t>,</w:t>
      </w:r>
      <w:r w:rsidR="00066D19" w:rsidRPr="00250065">
        <w:rPr>
          <w:rFonts w:ascii="Courier New" w:hAnsi="Courier New" w:cs="Courier New"/>
          <w:sz w:val="24"/>
          <w:szCs w:val="24"/>
        </w:rPr>
        <w:t xml:space="preserve"> entre las </w:t>
      </w:r>
      <w:r w:rsidR="00D35C5C" w:rsidRPr="00250065">
        <w:rPr>
          <w:rFonts w:ascii="Courier New" w:hAnsi="Courier New" w:cs="Courier New"/>
          <w:sz w:val="24"/>
          <w:szCs w:val="24"/>
        </w:rPr>
        <w:t>expresiones</w:t>
      </w:r>
      <w:r w:rsidR="00066D19" w:rsidRPr="00250065">
        <w:rPr>
          <w:rFonts w:ascii="Courier New" w:hAnsi="Courier New" w:cs="Courier New"/>
          <w:sz w:val="24"/>
          <w:szCs w:val="24"/>
        </w:rPr>
        <w:t xml:space="preserve"> “acreditado” y “, que ha sido creada”, lo siguiente: “o por un órgano público, según corresponda”.</w:t>
      </w:r>
    </w:p>
    <w:p w:rsidR="004D3509" w:rsidRPr="00250065" w:rsidRDefault="004D3509" w:rsidP="003C3B94">
      <w:pPr>
        <w:spacing w:after="0"/>
        <w:ind w:firstLine="2835"/>
        <w:jc w:val="both"/>
        <w:rPr>
          <w:rFonts w:ascii="Courier New" w:hAnsi="Courier New" w:cs="Courier New"/>
          <w:sz w:val="24"/>
          <w:szCs w:val="24"/>
        </w:rPr>
      </w:pPr>
    </w:p>
    <w:p w:rsidR="004D3509" w:rsidRPr="00250065" w:rsidRDefault="004D3509" w:rsidP="003C3B94">
      <w:pPr>
        <w:spacing w:after="0"/>
        <w:ind w:firstLine="2835"/>
        <w:jc w:val="both"/>
        <w:rPr>
          <w:rFonts w:ascii="Courier New" w:hAnsi="Courier New" w:cs="Courier New"/>
          <w:sz w:val="24"/>
          <w:szCs w:val="24"/>
        </w:rPr>
      </w:pPr>
      <w:r w:rsidRPr="00250065">
        <w:rPr>
          <w:rFonts w:ascii="Courier New" w:hAnsi="Courier New" w:cs="Courier New"/>
          <w:sz w:val="24"/>
          <w:szCs w:val="24"/>
        </w:rPr>
        <w:t>ii. Intercálase</w:t>
      </w:r>
      <w:r w:rsidR="00D35C5C" w:rsidRPr="00250065">
        <w:rPr>
          <w:rFonts w:ascii="Courier New" w:hAnsi="Courier New" w:cs="Courier New"/>
          <w:sz w:val="24"/>
          <w:szCs w:val="24"/>
        </w:rPr>
        <w:t>,</w:t>
      </w:r>
      <w:r w:rsidRPr="00250065">
        <w:rPr>
          <w:rFonts w:ascii="Courier New" w:hAnsi="Courier New" w:cs="Courier New"/>
          <w:sz w:val="24"/>
          <w:szCs w:val="24"/>
        </w:rPr>
        <w:t xml:space="preserve"> entre las </w:t>
      </w:r>
      <w:r w:rsidR="00D35C5C" w:rsidRPr="00250065">
        <w:rPr>
          <w:rFonts w:ascii="Courier New" w:hAnsi="Courier New" w:cs="Courier New"/>
          <w:sz w:val="24"/>
          <w:szCs w:val="24"/>
        </w:rPr>
        <w:t xml:space="preserve">expresiones </w:t>
      </w:r>
      <w:r w:rsidRPr="00250065">
        <w:rPr>
          <w:rFonts w:ascii="Courier New" w:hAnsi="Courier New" w:cs="Courier New"/>
          <w:sz w:val="24"/>
          <w:szCs w:val="24"/>
        </w:rPr>
        <w:t>“medios” y la frase “que el titular”, lo siguiente: “o datos”.</w:t>
      </w:r>
    </w:p>
    <w:p w:rsidR="004D3509" w:rsidRPr="00250065" w:rsidRDefault="004D3509" w:rsidP="003C3B94">
      <w:pPr>
        <w:spacing w:after="0"/>
        <w:ind w:firstLine="2835"/>
        <w:jc w:val="both"/>
        <w:rPr>
          <w:rFonts w:ascii="Courier New" w:hAnsi="Courier New" w:cs="Courier New"/>
          <w:sz w:val="24"/>
          <w:szCs w:val="24"/>
        </w:rPr>
      </w:pPr>
    </w:p>
    <w:p w:rsidR="004D3509" w:rsidRPr="00250065" w:rsidRDefault="004D3509" w:rsidP="003C3B94">
      <w:pPr>
        <w:spacing w:after="0"/>
        <w:ind w:firstLine="2835"/>
        <w:jc w:val="both"/>
        <w:rPr>
          <w:rFonts w:ascii="Courier New" w:hAnsi="Courier New" w:cs="Courier New"/>
          <w:sz w:val="24"/>
          <w:szCs w:val="24"/>
        </w:rPr>
      </w:pPr>
      <w:r w:rsidRPr="00250065">
        <w:rPr>
          <w:rFonts w:ascii="Courier New" w:hAnsi="Courier New" w:cs="Courier New"/>
          <w:sz w:val="24"/>
          <w:szCs w:val="24"/>
        </w:rPr>
        <w:t>iii. Elimínase la palabra “exclusivo”</w:t>
      </w:r>
      <w:r w:rsidR="00D35C5C" w:rsidRPr="00250065">
        <w:rPr>
          <w:rFonts w:ascii="Courier New" w:hAnsi="Courier New" w:cs="Courier New"/>
          <w:sz w:val="24"/>
          <w:szCs w:val="24"/>
        </w:rPr>
        <w:t>.</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b) Agréganse los siguientes literales j) y k), nuevos:</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“j) Sellado de tiempo: asignación por medios electrónicos de la fecha y hora en que se suscribe un documento electrónico con la intervención de un prestador acreditado de servicios de certificación o de un órgano público, el que da cuenta de la exactitud e integridad de la fecha.</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k) Identificación </w:t>
      </w:r>
      <w:r w:rsidR="00674FFF">
        <w:rPr>
          <w:rFonts w:ascii="Courier New" w:hAnsi="Courier New" w:cs="Courier New"/>
          <w:sz w:val="24"/>
          <w:szCs w:val="24"/>
        </w:rPr>
        <w:t>D</w:t>
      </w:r>
      <w:r w:rsidR="00674FFF" w:rsidRPr="00250065">
        <w:rPr>
          <w:rFonts w:ascii="Courier New" w:hAnsi="Courier New" w:cs="Courier New"/>
          <w:sz w:val="24"/>
          <w:szCs w:val="24"/>
        </w:rPr>
        <w:t xml:space="preserve">igital </w:t>
      </w:r>
      <w:r w:rsidR="00674FFF">
        <w:rPr>
          <w:rFonts w:ascii="Courier New" w:hAnsi="Courier New" w:cs="Courier New"/>
          <w:sz w:val="24"/>
          <w:szCs w:val="24"/>
        </w:rPr>
        <w:t>Ú</w:t>
      </w:r>
      <w:r w:rsidR="00674FFF" w:rsidRPr="00250065">
        <w:rPr>
          <w:rFonts w:ascii="Courier New" w:hAnsi="Courier New" w:cs="Courier New"/>
          <w:sz w:val="24"/>
          <w:szCs w:val="24"/>
        </w:rPr>
        <w:t>nica</w:t>
      </w:r>
      <w:r w:rsidRPr="00250065">
        <w:rPr>
          <w:rFonts w:ascii="Courier New" w:hAnsi="Courier New" w:cs="Courier New"/>
          <w:sz w:val="24"/>
          <w:szCs w:val="24"/>
        </w:rPr>
        <w:t>: mecanismo de identificación de personas naturales</w:t>
      </w:r>
      <w:r w:rsidR="00674FFF">
        <w:rPr>
          <w:rFonts w:ascii="Courier New" w:hAnsi="Courier New" w:cs="Courier New"/>
          <w:sz w:val="24"/>
          <w:szCs w:val="24"/>
        </w:rPr>
        <w:t xml:space="preserve"> y jurídicas</w:t>
      </w:r>
      <w:r w:rsidRPr="00250065">
        <w:rPr>
          <w:rFonts w:ascii="Courier New" w:hAnsi="Courier New" w:cs="Courier New"/>
          <w:sz w:val="24"/>
          <w:szCs w:val="24"/>
        </w:rPr>
        <w:t xml:space="preserve"> por medios electrónicos efectuado por el Servicio de Registro Civil e Identificación</w:t>
      </w:r>
      <w:r w:rsidR="00674FFF">
        <w:rPr>
          <w:rFonts w:ascii="Courier New" w:hAnsi="Courier New" w:cs="Courier New"/>
          <w:sz w:val="24"/>
          <w:szCs w:val="24"/>
        </w:rPr>
        <w:t xml:space="preserve"> y el Servicio de Impuestos Internos, cuando corresponda</w:t>
      </w:r>
      <w:r w:rsidRPr="00250065">
        <w:rPr>
          <w:rFonts w:ascii="Courier New" w:hAnsi="Courier New" w:cs="Courier New"/>
          <w:sz w:val="24"/>
          <w:szCs w:val="24"/>
        </w:rPr>
        <w:t>, que, además, constituye firma electrónica simple y puede ser utilizado entre particulares y ante los órganos públicos. Su</w:t>
      </w:r>
      <w:r w:rsidR="00674FFF">
        <w:rPr>
          <w:rFonts w:ascii="Courier New" w:hAnsi="Courier New" w:cs="Courier New"/>
          <w:sz w:val="24"/>
          <w:szCs w:val="24"/>
        </w:rPr>
        <w:t xml:space="preserve"> uso,</w:t>
      </w:r>
      <w:r w:rsidRPr="00250065">
        <w:rPr>
          <w:rFonts w:ascii="Courier New" w:hAnsi="Courier New" w:cs="Courier New"/>
          <w:sz w:val="24"/>
          <w:szCs w:val="24"/>
        </w:rPr>
        <w:t xml:space="preserve"> características y procedimiento se establecerán por reglamento emitido a través del Ministerio de Justicia y Derechos Humanos y que será suscrito </w:t>
      </w:r>
      <w:r w:rsidR="00EA16FC" w:rsidRPr="00250065">
        <w:rPr>
          <w:rFonts w:ascii="Courier New" w:hAnsi="Courier New" w:cs="Courier New"/>
          <w:sz w:val="24"/>
          <w:szCs w:val="24"/>
        </w:rPr>
        <w:t xml:space="preserve">también </w:t>
      </w:r>
      <w:r w:rsidRPr="00250065">
        <w:rPr>
          <w:rFonts w:ascii="Courier New" w:hAnsi="Courier New" w:cs="Courier New"/>
          <w:sz w:val="24"/>
          <w:szCs w:val="24"/>
        </w:rPr>
        <w:lastRenderedPageBreak/>
        <w:t xml:space="preserve">por </w:t>
      </w:r>
      <w:r w:rsidR="00674FFF">
        <w:rPr>
          <w:rFonts w:ascii="Courier New" w:hAnsi="Courier New" w:cs="Courier New"/>
          <w:sz w:val="24"/>
          <w:szCs w:val="24"/>
        </w:rPr>
        <w:t>los</w:t>
      </w:r>
      <w:r w:rsidR="00674FFF" w:rsidRPr="00250065">
        <w:rPr>
          <w:rFonts w:ascii="Courier New" w:hAnsi="Courier New" w:cs="Courier New"/>
          <w:sz w:val="24"/>
          <w:szCs w:val="24"/>
        </w:rPr>
        <w:t xml:space="preserve"> </w:t>
      </w:r>
      <w:r w:rsidRPr="00250065">
        <w:rPr>
          <w:rFonts w:ascii="Courier New" w:hAnsi="Courier New" w:cs="Courier New"/>
          <w:sz w:val="24"/>
          <w:szCs w:val="24"/>
        </w:rPr>
        <w:t>Ministro</w:t>
      </w:r>
      <w:r w:rsidR="00674FFF">
        <w:rPr>
          <w:rFonts w:ascii="Courier New" w:hAnsi="Courier New" w:cs="Courier New"/>
          <w:sz w:val="24"/>
          <w:szCs w:val="24"/>
        </w:rPr>
        <w:t>s de Hacienda y</w:t>
      </w:r>
      <w:r w:rsidRPr="00250065">
        <w:rPr>
          <w:rFonts w:ascii="Courier New" w:hAnsi="Courier New" w:cs="Courier New"/>
          <w:sz w:val="24"/>
          <w:szCs w:val="24"/>
        </w:rPr>
        <w:t xml:space="preserve"> Secretario General de la Presidencia.”.</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2. Reemplázanse los artículos 4 y 5</w:t>
      </w:r>
      <w:r w:rsidR="00CC4159">
        <w:rPr>
          <w:rFonts w:ascii="Courier New" w:hAnsi="Courier New" w:cs="Courier New"/>
          <w:sz w:val="24"/>
          <w:szCs w:val="24"/>
        </w:rPr>
        <w:t>,</w:t>
      </w:r>
      <w:r w:rsidRPr="00250065">
        <w:rPr>
          <w:rFonts w:ascii="Courier New" w:hAnsi="Courier New" w:cs="Courier New"/>
          <w:sz w:val="24"/>
          <w:szCs w:val="24"/>
        </w:rPr>
        <w:t xml:space="preserve"> por los siguientes: </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“Artículo 4.- Los documentos electrónicos en que consten actos o contratos sólo tendrán la calidad de instrumento público, para todos los efectos legales, cuando sean suscritos con firma electrónica avanzada y sellado de tiempo.</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En los demás casos, </w:t>
      </w:r>
      <w:r w:rsidR="00AA68DA" w:rsidRPr="00250065">
        <w:rPr>
          <w:rFonts w:ascii="Courier New" w:hAnsi="Courier New" w:cs="Courier New"/>
          <w:sz w:val="24"/>
          <w:szCs w:val="24"/>
        </w:rPr>
        <w:t>los</w:t>
      </w:r>
      <w:r w:rsidRPr="00250065">
        <w:rPr>
          <w:rFonts w:ascii="Courier New" w:hAnsi="Courier New" w:cs="Courier New"/>
          <w:sz w:val="24"/>
          <w:szCs w:val="24"/>
        </w:rPr>
        <w:t xml:space="preserve"> documento</w:t>
      </w:r>
      <w:r w:rsidR="00AA68DA" w:rsidRPr="00250065">
        <w:rPr>
          <w:rFonts w:ascii="Courier New" w:hAnsi="Courier New" w:cs="Courier New"/>
          <w:sz w:val="24"/>
          <w:szCs w:val="24"/>
        </w:rPr>
        <w:t>s</w:t>
      </w:r>
      <w:r w:rsidRPr="00250065">
        <w:rPr>
          <w:rFonts w:ascii="Courier New" w:hAnsi="Courier New" w:cs="Courier New"/>
          <w:sz w:val="24"/>
          <w:szCs w:val="24"/>
        </w:rPr>
        <w:t xml:space="preserve"> electrónico</w:t>
      </w:r>
      <w:r w:rsidR="00AA68DA" w:rsidRPr="00250065">
        <w:rPr>
          <w:rFonts w:ascii="Courier New" w:hAnsi="Courier New" w:cs="Courier New"/>
          <w:sz w:val="24"/>
          <w:szCs w:val="24"/>
        </w:rPr>
        <w:t>s</w:t>
      </w:r>
      <w:r w:rsidRPr="00250065">
        <w:rPr>
          <w:rFonts w:ascii="Courier New" w:hAnsi="Courier New" w:cs="Courier New"/>
          <w:sz w:val="24"/>
          <w:szCs w:val="24"/>
        </w:rPr>
        <w:t xml:space="preserve"> tendrá</w:t>
      </w:r>
      <w:r w:rsidR="00AA68DA" w:rsidRPr="00250065">
        <w:rPr>
          <w:rFonts w:ascii="Courier New" w:hAnsi="Courier New" w:cs="Courier New"/>
          <w:sz w:val="24"/>
          <w:szCs w:val="24"/>
        </w:rPr>
        <w:t>n</w:t>
      </w:r>
      <w:r w:rsidRPr="00250065">
        <w:rPr>
          <w:rFonts w:ascii="Courier New" w:hAnsi="Courier New" w:cs="Courier New"/>
          <w:sz w:val="24"/>
          <w:szCs w:val="24"/>
        </w:rPr>
        <w:t xml:space="preserve"> la calidad de instrumento privado para todos los efectos jurídicos, sin perjuicio de lo establecido en el artículo siguiente. </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En todos aquellos casos en que el ordenamiento jurídico requiera que las firmas de los otorgantes de un determinado acto jurídico deban ser autorizadas, ratificadas o el acto firmado ante notario u otro ministro de fe, sea como solemnidad del acto o como requisito para hacerlo oponible ante terceros o para cualquier otro efecto legal, dicho requisito o solemnidad se entenderá cumplido por el sólo hecho de que el acto conste en un documento electrónico suscrito por el otorgante o las partes, según corresponda, con firma electrónica avanzada y sellado de tiempo, si </w:t>
      </w:r>
      <w:r w:rsidR="004E1457" w:rsidRPr="00250065">
        <w:rPr>
          <w:rFonts w:ascii="Courier New" w:hAnsi="Courier New" w:cs="Courier New"/>
          <w:sz w:val="24"/>
          <w:szCs w:val="24"/>
        </w:rPr>
        <w:t>así lo exigiera la ley</w:t>
      </w:r>
      <w:r w:rsidRPr="00250065">
        <w:rPr>
          <w:rFonts w:ascii="Courier New" w:hAnsi="Courier New" w:cs="Courier New"/>
          <w:sz w:val="24"/>
          <w:szCs w:val="24"/>
        </w:rPr>
        <w:t>.</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A menos que una ley disponga lo contrario, no se requerirá sellado de tiempo en los documentos electrónicos generados de conformidad con las exigencias establecidas en leyes especiales y en los que un órgano de la Administración del Estado reciba una confirmación de la generación o firma del documento.</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En caso alguno podrán los órganos públicos negarse a recibir un documento electrónico si éste cumple con las exigencias establecidas en la ley.</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Artículo 5.- Los documentos electrónicos suscritos con firma electrónica tendrán igual mérito probatorio que los instrumentos suscritos con firma manuscrita y en soporte de papel. </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Para efectos de lo anterior, se </w:t>
      </w:r>
      <w:r w:rsidR="00EA16FC" w:rsidRPr="00250065">
        <w:rPr>
          <w:rFonts w:ascii="Courier New" w:hAnsi="Courier New" w:cs="Courier New"/>
          <w:sz w:val="24"/>
          <w:szCs w:val="24"/>
        </w:rPr>
        <w:t>aplicarán</w:t>
      </w:r>
      <w:r w:rsidRPr="00250065">
        <w:rPr>
          <w:rFonts w:ascii="Courier New" w:hAnsi="Courier New" w:cs="Courier New"/>
          <w:sz w:val="24"/>
          <w:szCs w:val="24"/>
        </w:rPr>
        <w:t xml:space="preserve"> las siguientes reglas:</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1</w:t>
      </w:r>
      <w:r w:rsidR="00EA16FC" w:rsidRPr="00250065">
        <w:rPr>
          <w:rFonts w:ascii="Courier New" w:hAnsi="Courier New" w:cs="Courier New"/>
          <w:sz w:val="24"/>
          <w:szCs w:val="24"/>
        </w:rPr>
        <w:t>ª</w:t>
      </w:r>
      <w:r w:rsidRPr="00250065">
        <w:rPr>
          <w:rFonts w:ascii="Courier New" w:hAnsi="Courier New" w:cs="Courier New"/>
          <w:sz w:val="24"/>
          <w:szCs w:val="24"/>
        </w:rPr>
        <w:t xml:space="preserve"> Los documentos electrónicos en que consten actos o contratos suscritos con firma electrónica avanzada y </w:t>
      </w:r>
      <w:r w:rsidRPr="00250065">
        <w:rPr>
          <w:rFonts w:ascii="Courier New" w:hAnsi="Courier New" w:cs="Courier New"/>
          <w:sz w:val="24"/>
          <w:szCs w:val="24"/>
        </w:rPr>
        <w:lastRenderedPageBreak/>
        <w:t>sellado de tiempo, tengan o no la calidad de instrumento público, harán plena fe de acuerdo al artículo 1700 del Código Civil.</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2</w:t>
      </w:r>
      <w:r w:rsidR="00EA16FC" w:rsidRPr="00250065">
        <w:rPr>
          <w:rFonts w:ascii="Courier New" w:hAnsi="Courier New" w:cs="Courier New"/>
          <w:sz w:val="24"/>
          <w:szCs w:val="24"/>
        </w:rPr>
        <w:t>ª</w:t>
      </w:r>
      <w:r w:rsidRPr="00250065">
        <w:rPr>
          <w:rFonts w:ascii="Courier New" w:hAnsi="Courier New" w:cs="Courier New"/>
          <w:sz w:val="24"/>
          <w:szCs w:val="24"/>
        </w:rPr>
        <w:t xml:space="preserve"> Los documentos electrónicos que tengan la calidad de instrumentos privados, en cuanto hayan sido suscritos con firma electrónica avanzada, tendrán el mismo valor probatorio señalado en el número anterior. Sin embargo, no harán fe respecto de su fecha, la que deberá probarse de acuerdo a las reglas generales aplicables a los instrumentos privados, a menos que ésta conste a través de un sellado de tiempo. </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3</w:t>
      </w:r>
      <w:r w:rsidR="00EA16FC" w:rsidRPr="00250065">
        <w:rPr>
          <w:rFonts w:ascii="Courier New" w:hAnsi="Courier New" w:cs="Courier New"/>
          <w:sz w:val="24"/>
          <w:szCs w:val="24"/>
        </w:rPr>
        <w:t>ª</w:t>
      </w:r>
      <w:r w:rsidRPr="00250065">
        <w:rPr>
          <w:rFonts w:ascii="Courier New" w:hAnsi="Courier New" w:cs="Courier New"/>
          <w:sz w:val="24"/>
          <w:szCs w:val="24"/>
        </w:rPr>
        <w:t xml:space="preserve"> Los documentos electrónicos que tengan la calidad de instrumentos privados y estén suscritos mediante firma electrónica, tendrán el valor probatorio que corresponda de conformidad a lo dispuesto en el artículo 346 del Código de Procedimiento Civil.”</w:t>
      </w:r>
      <w:r w:rsidR="00EA16FC" w:rsidRPr="00250065">
        <w:rPr>
          <w:rFonts w:ascii="Courier New" w:hAnsi="Courier New" w:cs="Courier New"/>
          <w:sz w:val="24"/>
          <w:szCs w:val="24"/>
        </w:rPr>
        <w:t>.</w:t>
      </w:r>
    </w:p>
    <w:p w:rsidR="004D3509" w:rsidRPr="00250065" w:rsidRDefault="004D3509" w:rsidP="003572FE">
      <w:pPr>
        <w:spacing w:after="0"/>
        <w:ind w:firstLine="2127"/>
        <w:jc w:val="both"/>
        <w:rPr>
          <w:rFonts w:ascii="Courier New" w:hAnsi="Courier New" w:cs="Courier New"/>
          <w:sz w:val="24"/>
          <w:szCs w:val="24"/>
        </w:rPr>
      </w:pPr>
    </w:p>
    <w:p w:rsidR="004D3509"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3. </w:t>
      </w:r>
      <w:r w:rsidR="00A54C98" w:rsidRPr="00250065">
        <w:rPr>
          <w:rFonts w:ascii="Courier New" w:hAnsi="Courier New" w:cs="Courier New"/>
          <w:sz w:val="24"/>
          <w:szCs w:val="24"/>
        </w:rPr>
        <w:t>Agrégase</w:t>
      </w:r>
      <w:r w:rsidR="00D35C5C" w:rsidRPr="00250065">
        <w:rPr>
          <w:rFonts w:ascii="Courier New" w:hAnsi="Courier New" w:cs="Courier New"/>
          <w:sz w:val="24"/>
          <w:szCs w:val="24"/>
        </w:rPr>
        <w:t>,</w:t>
      </w:r>
      <w:r w:rsidR="00A54C98" w:rsidRPr="00250065">
        <w:rPr>
          <w:rFonts w:ascii="Courier New" w:hAnsi="Courier New" w:cs="Courier New"/>
          <w:sz w:val="24"/>
          <w:szCs w:val="24"/>
        </w:rPr>
        <w:t xml:space="preserve"> en el artículo 8</w:t>
      </w:r>
      <w:r w:rsidR="00D35C5C" w:rsidRPr="00250065">
        <w:rPr>
          <w:rFonts w:ascii="Courier New" w:hAnsi="Courier New" w:cs="Courier New"/>
          <w:sz w:val="24"/>
          <w:szCs w:val="24"/>
        </w:rPr>
        <w:t>,</w:t>
      </w:r>
      <w:r w:rsidR="00A54C98" w:rsidRPr="00250065">
        <w:rPr>
          <w:rFonts w:ascii="Courier New" w:hAnsi="Courier New" w:cs="Courier New"/>
          <w:sz w:val="24"/>
          <w:szCs w:val="24"/>
        </w:rPr>
        <w:t xml:space="preserve"> l</w:t>
      </w:r>
      <w:r w:rsidR="00674FFF">
        <w:rPr>
          <w:rFonts w:ascii="Courier New" w:hAnsi="Courier New" w:cs="Courier New"/>
          <w:sz w:val="24"/>
          <w:szCs w:val="24"/>
        </w:rPr>
        <w:t>os</w:t>
      </w:r>
      <w:r w:rsidR="00A54C98" w:rsidRPr="00250065">
        <w:rPr>
          <w:rFonts w:ascii="Courier New" w:hAnsi="Courier New" w:cs="Courier New"/>
          <w:sz w:val="24"/>
          <w:szCs w:val="24"/>
        </w:rPr>
        <w:t xml:space="preserve"> siguiente</w:t>
      </w:r>
      <w:r w:rsidR="00674FFF">
        <w:rPr>
          <w:rFonts w:ascii="Courier New" w:hAnsi="Courier New" w:cs="Courier New"/>
          <w:sz w:val="24"/>
          <w:szCs w:val="24"/>
        </w:rPr>
        <w:t>s</w:t>
      </w:r>
      <w:r w:rsidR="00A54C98" w:rsidRPr="00250065">
        <w:rPr>
          <w:rFonts w:ascii="Courier New" w:hAnsi="Courier New" w:cs="Courier New"/>
          <w:sz w:val="24"/>
          <w:szCs w:val="24"/>
        </w:rPr>
        <w:t xml:space="preserve"> inciso</w:t>
      </w:r>
      <w:r w:rsidR="00674FFF">
        <w:rPr>
          <w:rFonts w:ascii="Courier New" w:hAnsi="Courier New" w:cs="Courier New"/>
          <w:sz w:val="24"/>
          <w:szCs w:val="24"/>
        </w:rPr>
        <w:t>s tercero y</w:t>
      </w:r>
      <w:r w:rsidR="00A54C98" w:rsidRPr="00250065">
        <w:rPr>
          <w:rFonts w:ascii="Courier New" w:hAnsi="Courier New" w:cs="Courier New"/>
          <w:sz w:val="24"/>
          <w:szCs w:val="24"/>
        </w:rPr>
        <w:t xml:space="preserve"> final, nuevo</w:t>
      </w:r>
      <w:r w:rsidR="00674FFF">
        <w:rPr>
          <w:rFonts w:ascii="Courier New" w:hAnsi="Courier New" w:cs="Courier New"/>
          <w:sz w:val="24"/>
          <w:szCs w:val="24"/>
        </w:rPr>
        <w:t>s</w:t>
      </w:r>
      <w:r w:rsidRPr="00250065">
        <w:rPr>
          <w:rFonts w:ascii="Courier New" w:hAnsi="Courier New" w:cs="Courier New"/>
          <w:sz w:val="24"/>
          <w:szCs w:val="24"/>
        </w:rPr>
        <w:t>:</w:t>
      </w:r>
    </w:p>
    <w:p w:rsidR="004D3509" w:rsidRPr="00250065" w:rsidRDefault="004D3509" w:rsidP="003572FE">
      <w:pPr>
        <w:spacing w:after="0"/>
        <w:ind w:firstLine="2127"/>
        <w:jc w:val="both"/>
        <w:rPr>
          <w:rFonts w:ascii="Courier New" w:hAnsi="Courier New" w:cs="Courier New"/>
          <w:sz w:val="24"/>
          <w:szCs w:val="24"/>
        </w:rPr>
      </w:pPr>
    </w:p>
    <w:p w:rsidR="00674FFF"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“Cuando los órganos del Estado requieran identificar por medios electrónicos a las personas</w:t>
      </w:r>
      <w:r w:rsidR="00674FFF">
        <w:rPr>
          <w:rFonts w:ascii="Courier New" w:hAnsi="Courier New" w:cs="Courier New"/>
          <w:sz w:val="24"/>
          <w:szCs w:val="24"/>
        </w:rPr>
        <w:t xml:space="preserve"> naturales</w:t>
      </w:r>
      <w:r w:rsidRPr="00250065">
        <w:rPr>
          <w:rFonts w:ascii="Courier New" w:hAnsi="Courier New" w:cs="Courier New"/>
          <w:sz w:val="24"/>
          <w:szCs w:val="24"/>
        </w:rPr>
        <w:t xml:space="preserve"> deberán </w:t>
      </w:r>
      <w:r w:rsidR="00674FFF">
        <w:rPr>
          <w:rFonts w:ascii="Courier New" w:hAnsi="Courier New" w:cs="Courier New"/>
          <w:sz w:val="24"/>
          <w:szCs w:val="24"/>
        </w:rPr>
        <w:t xml:space="preserve">permitir el uso de </w:t>
      </w:r>
      <w:r w:rsidRPr="00250065">
        <w:rPr>
          <w:rFonts w:ascii="Courier New" w:hAnsi="Courier New" w:cs="Courier New"/>
          <w:sz w:val="24"/>
          <w:szCs w:val="24"/>
        </w:rPr>
        <w:t xml:space="preserve">la </w:t>
      </w:r>
      <w:r w:rsidR="00674FFF">
        <w:rPr>
          <w:rFonts w:ascii="Courier New" w:hAnsi="Courier New" w:cs="Courier New"/>
          <w:sz w:val="24"/>
          <w:szCs w:val="24"/>
        </w:rPr>
        <w:t>I</w:t>
      </w:r>
      <w:r w:rsidR="00674FFF" w:rsidRPr="00250065">
        <w:rPr>
          <w:rFonts w:ascii="Courier New" w:hAnsi="Courier New" w:cs="Courier New"/>
          <w:sz w:val="24"/>
          <w:szCs w:val="24"/>
        </w:rPr>
        <w:t xml:space="preserve">dentificación </w:t>
      </w:r>
      <w:r w:rsidR="00674FFF">
        <w:rPr>
          <w:rFonts w:ascii="Courier New" w:hAnsi="Courier New" w:cs="Courier New"/>
          <w:sz w:val="24"/>
          <w:szCs w:val="24"/>
        </w:rPr>
        <w:t>Digital</w:t>
      </w:r>
      <w:r w:rsidR="00674FFF" w:rsidRPr="00250065">
        <w:rPr>
          <w:rFonts w:ascii="Courier New" w:hAnsi="Courier New" w:cs="Courier New"/>
          <w:sz w:val="24"/>
          <w:szCs w:val="24"/>
        </w:rPr>
        <w:t xml:space="preserve"> </w:t>
      </w:r>
      <w:r w:rsidR="00674FFF">
        <w:rPr>
          <w:rFonts w:ascii="Courier New" w:hAnsi="Courier New" w:cs="Courier New"/>
          <w:sz w:val="24"/>
          <w:szCs w:val="24"/>
        </w:rPr>
        <w:t>Ú</w:t>
      </w:r>
      <w:r w:rsidR="00674FFF" w:rsidRPr="00250065">
        <w:rPr>
          <w:rFonts w:ascii="Courier New" w:hAnsi="Courier New" w:cs="Courier New"/>
          <w:sz w:val="24"/>
          <w:szCs w:val="24"/>
        </w:rPr>
        <w:t xml:space="preserve">nica </w:t>
      </w:r>
      <w:r w:rsidRPr="00250065">
        <w:rPr>
          <w:rFonts w:ascii="Courier New" w:hAnsi="Courier New" w:cs="Courier New"/>
          <w:sz w:val="24"/>
          <w:szCs w:val="24"/>
        </w:rPr>
        <w:t>provista por el Servicio de Registro Civil e Identificación. Además, dicho Servicio podrá otorgar certificados de firma electrónica avanzada a las personas, de conformidad al reglamento de la presente ley.</w:t>
      </w:r>
    </w:p>
    <w:p w:rsidR="00066D19" w:rsidRPr="00250065" w:rsidRDefault="00674FFF" w:rsidP="00066D19">
      <w:pPr>
        <w:spacing w:after="0"/>
        <w:ind w:firstLine="2127"/>
        <w:jc w:val="both"/>
        <w:rPr>
          <w:rFonts w:ascii="Courier New" w:hAnsi="Courier New" w:cs="Courier New"/>
          <w:sz w:val="24"/>
          <w:szCs w:val="24"/>
        </w:rPr>
      </w:pPr>
      <w:r w:rsidRPr="005F3FBE">
        <w:rPr>
          <w:rFonts w:ascii="Courier New" w:hAnsi="Courier New" w:cs="Courier New"/>
          <w:sz w:val="24"/>
          <w:szCs w:val="24"/>
        </w:rPr>
        <w:t xml:space="preserve">Las personas jurídicas podrán relacionarse con los </w:t>
      </w:r>
      <w:r>
        <w:rPr>
          <w:rFonts w:ascii="Courier New" w:hAnsi="Courier New" w:cs="Courier New"/>
          <w:sz w:val="24"/>
          <w:szCs w:val="24"/>
        </w:rPr>
        <w:t>ó</w:t>
      </w:r>
      <w:r w:rsidRPr="005F3FBE">
        <w:rPr>
          <w:rFonts w:ascii="Courier New" w:hAnsi="Courier New" w:cs="Courier New"/>
          <w:sz w:val="24"/>
          <w:szCs w:val="24"/>
        </w:rPr>
        <w:t xml:space="preserve">rganos del Estado a través de la </w:t>
      </w:r>
      <w:r>
        <w:rPr>
          <w:rFonts w:ascii="Courier New" w:hAnsi="Courier New" w:cs="Courier New"/>
          <w:sz w:val="24"/>
          <w:szCs w:val="24"/>
        </w:rPr>
        <w:t>I</w:t>
      </w:r>
      <w:r w:rsidRPr="005F3FBE">
        <w:rPr>
          <w:rFonts w:ascii="Courier New" w:hAnsi="Courier New" w:cs="Courier New"/>
          <w:sz w:val="24"/>
          <w:szCs w:val="24"/>
        </w:rPr>
        <w:t xml:space="preserve">dentificación </w:t>
      </w:r>
      <w:r>
        <w:rPr>
          <w:rFonts w:ascii="Courier New" w:hAnsi="Courier New" w:cs="Courier New"/>
          <w:sz w:val="24"/>
          <w:szCs w:val="24"/>
        </w:rPr>
        <w:t>Digital Ú</w:t>
      </w:r>
      <w:r w:rsidRPr="005F3FBE">
        <w:rPr>
          <w:rFonts w:ascii="Courier New" w:hAnsi="Courier New" w:cs="Courier New"/>
          <w:sz w:val="24"/>
          <w:szCs w:val="24"/>
        </w:rPr>
        <w:t>nica, cuya clave de acceso será entregada por el Servicio de Impuestos Internos al o los representantes registrados ante dicho Servicio, una vez verificados los poderes de representación</w:t>
      </w:r>
      <w:r>
        <w:rPr>
          <w:rFonts w:ascii="Courier New" w:hAnsi="Courier New" w:cs="Courier New"/>
          <w:sz w:val="24"/>
          <w:szCs w:val="24"/>
        </w:rPr>
        <w:t xml:space="preserve"> en la forma y condiciones que determine el reglamento.</w:t>
      </w:r>
      <w:r w:rsidR="00066D19" w:rsidRPr="00250065">
        <w:rPr>
          <w:rFonts w:ascii="Courier New" w:hAnsi="Courier New" w:cs="Courier New"/>
          <w:sz w:val="24"/>
          <w:szCs w:val="24"/>
        </w:rPr>
        <w:t>”.</w:t>
      </w:r>
    </w:p>
    <w:p w:rsidR="004D3509" w:rsidRPr="00250065" w:rsidRDefault="004D3509" w:rsidP="003572FE">
      <w:pPr>
        <w:spacing w:after="0"/>
        <w:ind w:firstLine="2127"/>
        <w:jc w:val="both"/>
        <w:rPr>
          <w:rFonts w:ascii="Courier New" w:hAnsi="Courier New" w:cs="Courier New"/>
          <w:sz w:val="24"/>
          <w:szCs w:val="24"/>
        </w:rPr>
      </w:pPr>
    </w:p>
    <w:p w:rsidR="00FA4D84" w:rsidRPr="00250065" w:rsidRDefault="004D350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4. Reemplázase, en el literal e) del artículo 12, la expresión “, para lo cual el prestador requerirá previamente, ante sí o ante notario público u oficial del registro civil, la comparecencia personal y directa del solicitante o de su representante legal si se tratare de persona jurídica”</w:t>
      </w:r>
      <w:r w:rsidR="001E2B4C" w:rsidRPr="00250065">
        <w:rPr>
          <w:rFonts w:ascii="Courier New" w:hAnsi="Courier New" w:cs="Courier New"/>
          <w:sz w:val="24"/>
          <w:szCs w:val="24"/>
        </w:rPr>
        <w:t>,</w:t>
      </w:r>
      <w:r w:rsidRPr="00250065">
        <w:rPr>
          <w:rFonts w:ascii="Courier New" w:hAnsi="Courier New" w:cs="Courier New"/>
          <w:sz w:val="24"/>
          <w:szCs w:val="24"/>
        </w:rPr>
        <w:t xml:space="preserve"> por la siguiente: “de conformidad a los procedimientos, requisitos y modalidades que señale el reglamento de la presente ley”.</w:t>
      </w:r>
    </w:p>
    <w:p w:rsidR="00415B0D" w:rsidRPr="00250065" w:rsidRDefault="00415B0D" w:rsidP="005D1359">
      <w:pPr>
        <w:pBdr>
          <w:top w:val="nil"/>
          <w:left w:val="nil"/>
          <w:bottom w:val="nil"/>
          <w:right w:val="nil"/>
          <w:between w:val="nil"/>
          <w:bar w:val="nil"/>
        </w:pBdr>
        <w:spacing w:after="0" w:line="240" w:lineRule="auto"/>
        <w:rPr>
          <w:rFonts w:ascii="Courier New" w:eastAsia="Arial Unicode MS" w:hAnsi="Courier New" w:cs="Courier New"/>
          <w:b/>
          <w:bCs/>
          <w:iCs/>
          <w:color w:val="000000"/>
          <w:sz w:val="24"/>
          <w:szCs w:val="24"/>
          <w:u w:color="000000"/>
          <w:bdr w:val="nil"/>
          <w:lang w:val="es-ES_tradnl" w:eastAsia="es-ES_tradnl"/>
        </w:rPr>
      </w:pPr>
    </w:p>
    <w:p w:rsidR="005D1359" w:rsidRPr="00D115B1" w:rsidRDefault="005D1359" w:rsidP="009623EA">
      <w:pPr>
        <w:pStyle w:val="Prrafodelista"/>
        <w:numPr>
          <w:ilvl w:val="0"/>
          <w:numId w:val="40"/>
        </w:numPr>
        <w:spacing w:after="0"/>
        <w:ind w:left="0" w:firstLine="0"/>
        <w:jc w:val="both"/>
        <w:rPr>
          <w:rFonts w:ascii="Courier New" w:hAnsi="Courier New" w:cs="Courier New"/>
          <w:sz w:val="24"/>
          <w:szCs w:val="24"/>
        </w:rPr>
      </w:pPr>
      <w:r w:rsidRPr="00D115B1">
        <w:rPr>
          <w:rFonts w:ascii="Courier New" w:hAnsi="Courier New" w:cs="Courier New"/>
          <w:sz w:val="24"/>
          <w:szCs w:val="24"/>
        </w:rPr>
        <w:t>Introdúcense las siguientes modificaciones en el Código de Procedimiento Civil:</w:t>
      </w:r>
    </w:p>
    <w:p w:rsidR="005D1359" w:rsidRPr="00250065" w:rsidRDefault="005D1359" w:rsidP="005D1359">
      <w:pPr>
        <w:spacing w:after="0"/>
        <w:ind w:left="708" w:hanging="708"/>
        <w:rPr>
          <w:rFonts w:ascii="Courier New" w:hAnsi="Courier New" w:cs="Courier New"/>
          <w:b/>
          <w:sz w:val="24"/>
          <w:szCs w:val="24"/>
        </w:rPr>
      </w:pPr>
    </w:p>
    <w:p w:rsidR="005D1359" w:rsidRPr="00250065" w:rsidRDefault="005D1359"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lastRenderedPageBreak/>
        <w:t>1. Modifícase el artículo 345 de la siguiente forma:</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a) Elimínase</w:t>
      </w:r>
      <w:r w:rsidR="00C315A5" w:rsidRPr="00250065">
        <w:rPr>
          <w:rFonts w:ascii="Courier New" w:hAnsi="Courier New" w:cs="Courier New"/>
          <w:sz w:val="24"/>
          <w:szCs w:val="24"/>
        </w:rPr>
        <w:t>,</w:t>
      </w:r>
      <w:r w:rsidRPr="00250065">
        <w:rPr>
          <w:rFonts w:ascii="Courier New" w:hAnsi="Courier New" w:cs="Courier New"/>
          <w:sz w:val="24"/>
          <w:szCs w:val="24"/>
        </w:rPr>
        <w:t xml:space="preserve"> en el numeral 2, </w:t>
      </w:r>
      <w:r w:rsidR="00C315A5" w:rsidRPr="00250065">
        <w:rPr>
          <w:rFonts w:ascii="Courier New" w:hAnsi="Courier New" w:cs="Courier New"/>
          <w:sz w:val="24"/>
          <w:szCs w:val="24"/>
        </w:rPr>
        <w:t xml:space="preserve">la expresión </w:t>
      </w:r>
      <w:r w:rsidRPr="00250065">
        <w:rPr>
          <w:rFonts w:ascii="Courier New" w:hAnsi="Courier New" w:cs="Courier New"/>
          <w:sz w:val="24"/>
          <w:szCs w:val="24"/>
        </w:rPr>
        <w:t>“y”</w:t>
      </w:r>
      <w:r w:rsidR="00C315A5" w:rsidRPr="00250065">
        <w:rPr>
          <w:rFonts w:ascii="Courier New" w:hAnsi="Courier New" w:cs="Courier New"/>
          <w:sz w:val="24"/>
          <w:szCs w:val="24"/>
        </w:rPr>
        <w:t>, la última vez que aparece</w:t>
      </w:r>
      <w:r w:rsidRPr="00250065">
        <w:rPr>
          <w:rFonts w:ascii="Courier New" w:hAnsi="Courier New" w:cs="Courier New"/>
          <w:sz w:val="24"/>
          <w:szCs w:val="24"/>
        </w:rPr>
        <w:t>.</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b) Reemplázase</w:t>
      </w:r>
      <w:r w:rsidR="00C315A5" w:rsidRPr="00250065">
        <w:rPr>
          <w:rFonts w:ascii="Courier New" w:hAnsi="Courier New" w:cs="Courier New"/>
          <w:sz w:val="24"/>
          <w:szCs w:val="24"/>
        </w:rPr>
        <w:t>,</w:t>
      </w:r>
      <w:r w:rsidRPr="00250065">
        <w:rPr>
          <w:rFonts w:ascii="Courier New" w:hAnsi="Courier New" w:cs="Courier New"/>
          <w:sz w:val="24"/>
          <w:szCs w:val="24"/>
        </w:rPr>
        <w:t xml:space="preserve"> en el numeral 3, el punto final por</w:t>
      </w:r>
      <w:r w:rsidR="00C315A5" w:rsidRPr="00250065">
        <w:rPr>
          <w:rFonts w:ascii="Courier New" w:hAnsi="Courier New" w:cs="Courier New"/>
          <w:sz w:val="24"/>
          <w:szCs w:val="24"/>
        </w:rPr>
        <w:t xml:space="preserve"> la expresión</w:t>
      </w:r>
      <w:r w:rsidRPr="00250065">
        <w:rPr>
          <w:rFonts w:ascii="Courier New" w:hAnsi="Courier New" w:cs="Courier New"/>
          <w:sz w:val="24"/>
          <w:szCs w:val="24"/>
        </w:rPr>
        <w:t xml:space="preserve"> “, y;”.</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c) Agrégase el siguiente numeral 4, nuevo:</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977"/>
        <w:jc w:val="both"/>
        <w:rPr>
          <w:rFonts w:ascii="Courier New" w:hAnsi="Courier New" w:cs="Courier New"/>
          <w:sz w:val="24"/>
          <w:szCs w:val="24"/>
        </w:rPr>
      </w:pPr>
      <w:r w:rsidRPr="00250065">
        <w:rPr>
          <w:rFonts w:ascii="Courier New" w:hAnsi="Courier New" w:cs="Courier New"/>
          <w:sz w:val="24"/>
          <w:szCs w:val="24"/>
        </w:rPr>
        <w:t>“4° La homologación, efectuada por un certificador acreditado de conformidad a lo dispuesto en la ley N° 19.799, del certificado de firma electrónica avanzada, respecto de documentos electrónicos cuya firma electrónica avanzada es certificada por una empresa extranjera. En el caso que el certificado de firma no acredite el carácter de los funcionarios, se estará al atestiguamiento señalado en los numerales anteriores.”.</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2. Reemplázase el artículo 348 bis</w:t>
      </w:r>
      <w:r w:rsidR="00C315A5" w:rsidRPr="00250065">
        <w:rPr>
          <w:rFonts w:ascii="Courier New" w:hAnsi="Courier New" w:cs="Courier New"/>
          <w:sz w:val="24"/>
          <w:szCs w:val="24"/>
        </w:rPr>
        <w:t>,</w:t>
      </w:r>
      <w:r w:rsidRPr="00250065">
        <w:rPr>
          <w:rFonts w:ascii="Courier New" w:hAnsi="Courier New" w:cs="Courier New"/>
          <w:sz w:val="24"/>
          <w:szCs w:val="24"/>
        </w:rPr>
        <w:t xml:space="preserve"> por el siguiente: </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D115B1">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“Artículo 348 bis.- Los documentos electrónicos serán admisibles en juicio como medios de prueba y tendrán mérito probatorio de conformidad a las reglas generales aplicables a los instrumentos y a lo dispuesto en la ley N° 19.799, en lo que resulte pertinente. </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Los documentos electrónicos podrán presentarse en soporte físico o desmaterializado que permita su debida inteligencia y percepción y su posterior reproducción, si procediese. La percepción se efectuará en una audiencia de percepción documental, a la que serán citadas todas las partes por el tribunal.</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En caso de no contar con los medios técnicos electrónicos necesarios para su adecuada percepción, el tribunal apercibirá a la parte que presentó el documento con tenerlo por no presentado de no concurrir con dichos medios dentro de tercero día.</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Tratándose de documentos que no puedan ser transportados al tribunal, la audiencia de percepción se podrá llevar a cabo en el lugar donde éstos se encuentren, dentro de tercero día, a costa de la parte que los presente.</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Si una de las partes impugnare la autenticidad de un documento electrónico suscrito con firma electrónica avanzada, el tribunal deberá oficiar al prestador acreditado </w:t>
      </w:r>
      <w:r w:rsidRPr="00250065">
        <w:rPr>
          <w:rFonts w:ascii="Courier New" w:hAnsi="Courier New" w:cs="Courier New"/>
          <w:sz w:val="24"/>
          <w:szCs w:val="24"/>
        </w:rPr>
        <w:lastRenderedPageBreak/>
        <w:t>de servicios de certificación respectivo, o la entidad acreditadora en su caso, para que certifique si el documento electrónico:</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a) Fue suscrito mediante una o más firmas electrónicas avanzadas e individualice a los suscribientes.</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b) Contiene un sellado de tiempo que cumple con los requisitos y condiciones establecidos en la ley N° 19.799, en su reglamento, y en las normas técnicas fijadas por la entidad acreditadora para este tipo de certificados.</w:t>
      </w:r>
    </w:p>
    <w:p w:rsidR="005D1359" w:rsidRPr="00250065" w:rsidRDefault="005D1359" w:rsidP="00D115B1">
      <w:pPr>
        <w:spacing w:after="0"/>
        <w:ind w:firstLine="2552"/>
        <w:jc w:val="both"/>
        <w:rPr>
          <w:rFonts w:ascii="Courier New" w:hAnsi="Courier New" w:cs="Courier New"/>
          <w:sz w:val="24"/>
          <w:szCs w:val="24"/>
        </w:rPr>
      </w:pPr>
    </w:p>
    <w:p w:rsidR="005D1359"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c) Ha mantenido su integridad una vez suscrito.</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Recibido el informe por el prestador acreditado de servicios de certificación, o la entidad acreditadora, el tribunal deberá rechazar o acoger la impugnación.</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El documento electrónico suscrito con firma electrónica simple será reconocido de acuerdo a lo dispuesto en el artículo 346. En caso que el instrumento fuere impugnado de acuerdo a</w:t>
      </w:r>
      <w:r w:rsidR="00EA16FC" w:rsidRPr="00250065">
        <w:rPr>
          <w:rFonts w:ascii="Courier New" w:hAnsi="Courier New" w:cs="Courier New"/>
          <w:sz w:val="24"/>
          <w:szCs w:val="24"/>
        </w:rPr>
        <w:t xml:space="preserve"> </w:t>
      </w:r>
      <w:r w:rsidRPr="00250065">
        <w:rPr>
          <w:rFonts w:ascii="Courier New" w:hAnsi="Courier New" w:cs="Courier New"/>
          <w:sz w:val="24"/>
          <w:szCs w:val="24"/>
        </w:rPr>
        <w:t>l</w:t>
      </w:r>
      <w:r w:rsidR="00EA16FC" w:rsidRPr="00250065">
        <w:rPr>
          <w:rFonts w:ascii="Courier New" w:hAnsi="Courier New" w:cs="Courier New"/>
          <w:sz w:val="24"/>
          <w:szCs w:val="24"/>
        </w:rPr>
        <w:t>a regla</w:t>
      </w:r>
      <w:r w:rsidRPr="00250065">
        <w:rPr>
          <w:rFonts w:ascii="Courier New" w:hAnsi="Courier New" w:cs="Courier New"/>
          <w:sz w:val="24"/>
          <w:szCs w:val="24"/>
        </w:rPr>
        <w:t xml:space="preserve"> 3</w:t>
      </w:r>
      <w:r w:rsidR="00EA16FC" w:rsidRPr="00250065">
        <w:rPr>
          <w:rFonts w:ascii="Courier New" w:hAnsi="Courier New" w:cs="Courier New"/>
          <w:sz w:val="24"/>
          <w:szCs w:val="24"/>
        </w:rPr>
        <w:t>ª</w:t>
      </w:r>
      <w:r w:rsidRPr="00250065">
        <w:rPr>
          <w:rFonts w:ascii="Courier New" w:hAnsi="Courier New" w:cs="Courier New"/>
          <w:sz w:val="24"/>
          <w:szCs w:val="24"/>
        </w:rPr>
        <w:t xml:space="preserve"> del señalado artículo,</w:t>
      </w:r>
      <w:r w:rsidR="00341C7A" w:rsidRPr="00341C7A">
        <w:rPr>
          <w:rFonts w:ascii="Courier New" w:hAnsi="Courier New" w:cs="Courier New"/>
          <w:sz w:val="24"/>
          <w:szCs w:val="24"/>
        </w:rPr>
        <w:t xml:space="preserve"> su tramitación </w:t>
      </w:r>
      <w:r w:rsidR="00341C7A">
        <w:rPr>
          <w:rFonts w:ascii="Courier New" w:hAnsi="Courier New" w:cs="Courier New"/>
          <w:sz w:val="24"/>
          <w:szCs w:val="24"/>
        </w:rPr>
        <w:t xml:space="preserve">se ajustará </w:t>
      </w:r>
      <w:r w:rsidR="00341C7A" w:rsidRPr="00341C7A">
        <w:rPr>
          <w:rFonts w:ascii="Courier New" w:hAnsi="Courier New" w:cs="Courier New"/>
          <w:sz w:val="24"/>
          <w:szCs w:val="24"/>
        </w:rPr>
        <w:t>a las reglas establecidas para los incidentes.</w:t>
      </w:r>
      <w:r w:rsidR="001815D7">
        <w:rPr>
          <w:rFonts w:ascii="Courier New" w:hAnsi="Courier New" w:cs="Courier New"/>
          <w:sz w:val="24"/>
          <w:szCs w:val="24"/>
        </w:rPr>
        <w:t xml:space="preserve"> De abrirse un término probatorio, la prueba presentada se </w:t>
      </w:r>
      <w:r w:rsidR="00341C7A">
        <w:rPr>
          <w:rFonts w:ascii="Courier New" w:hAnsi="Courier New" w:cs="Courier New"/>
          <w:sz w:val="24"/>
          <w:szCs w:val="24"/>
        </w:rPr>
        <w:t>apreciará</w:t>
      </w:r>
      <w:r w:rsidR="001815D7">
        <w:rPr>
          <w:rFonts w:ascii="Courier New" w:hAnsi="Courier New" w:cs="Courier New"/>
          <w:sz w:val="24"/>
          <w:szCs w:val="24"/>
        </w:rPr>
        <w:t xml:space="preserve"> conforme a</w:t>
      </w:r>
      <w:r w:rsidR="00341C7A">
        <w:rPr>
          <w:rFonts w:ascii="Courier New" w:hAnsi="Courier New" w:cs="Courier New"/>
          <w:sz w:val="24"/>
          <w:szCs w:val="24"/>
        </w:rPr>
        <w:t xml:space="preserve"> las reglas de la sana crítica.</w:t>
      </w:r>
    </w:p>
    <w:p w:rsidR="005D1359" w:rsidRPr="00250065" w:rsidRDefault="005D1359" w:rsidP="00D115B1">
      <w:pPr>
        <w:spacing w:before="240" w:after="0"/>
        <w:ind w:firstLine="2127"/>
        <w:jc w:val="both"/>
        <w:rPr>
          <w:rFonts w:ascii="Courier New" w:hAnsi="Courier New" w:cs="Courier New"/>
          <w:sz w:val="24"/>
          <w:szCs w:val="24"/>
        </w:rPr>
      </w:pPr>
      <w:r w:rsidRPr="00250065">
        <w:rPr>
          <w:rFonts w:ascii="Courier New" w:hAnsi="Courier New" w:cs="Courier New"/>
          <w:sz w:val="24"/>
          <w:szCs w:val="24"/>
        </w:rPr>
        <w:t>Las costas devengadas en razón de este incidente serán de cargo de la parte que resultare vencida.</w:t>
      </w:r>
    </w:p>
    <w:p w:rsidR="005D1359" w:rsidRPr="00250065" w:rsidRDefault="005D1359" w:rsidP="003572FE">
      <w:pPr>
        <w:spacing w:after="0"/>
        <w:ind w:firstLine="2127"/>
        <w:jc w:val="both"/>
        <w:rPr>
          <w:rFonts w:ascii="Courier New" w:hAnsi="Courier New" w:cs="Courier New"/>
          <w:sz w:val="24"/>
          <w:szCs w:val="24"/>
        </w:rPr>
      </w:pPr>
    </w:p>
    <w:p w:rsidR="005D1359"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En el caso que los documentos electrónicos acompañados puedan ser percibidos directamente en la carpeta electrónica, el tribunal podrá omitir la citación a audiencia de percepción, debiéndose entender que han sido puestos en conocimiento de la parte contraria desde que se notifica la resolución que los tiene por acompañados bajo el apercibimiento correspondiente.”.</w:t>
      </w:r>
    </w:p>
    <w:p w:rsidR="005D1359" w:rsidRPr="00250065" w:rsidRDefault="005D1359" w:rsidP="003572FE">
      <w:pPr>
        <w:spacing w:after="0"/>
        <w:ind w:firstLine="2127"/>
        <w:jc w:val="both"/>
        <w:rPr>
          <w:rFonts w:ascii="Courier New" w:hAnsi="Courier New" w:cs="Courier New"/>
          <w:sz w:val="24"/>
          <w:szCs w:val="24"/>
        </w:rPr>
      </w:pPr>
    </w:p>
    <w:p w:rsidR="00367D5E" w:rsidRPr="00250065" w:rsidRDefault="005D1359" w:rsidP="003572FE">
      <w:pPr>
        <w:spacing w:after="0"/>
        <w:ind w:firstLine="2127"/>
        <w:jc w:val="both"/>
        <w:rPr>
          <w:rFonts w:ascii="Courier New" w:hAnsi="Courier New" w:cs="Courier New"/>
          <w:sz w:val="24"/>
          <w:szCs w:val="24"/>
        </w:rPr>
      </w:pPr>
      <w:r w:rsidRPr="00250065">
        <w:rPr>
          <w:rFonts w:ascii="Courier New" w:hAnsi="Courier New" w:cs="Courier New"/>
          <w:sz w:val="24"/>
          <w:szCs w:val="24"/>
        </w:rPr>
        <w:t>3. Agrégase</w:t>
      </w:r>
      <w:r w:rsidR="00C315A5" w:rsidRPr="00250065">
        <w:rPr>
          <w:rFonts w:ascii="Courier New" w:hAnsi="Courier New" w:cs="Courier New"/>
          <w:sz w:val="24"/>
          <w:szCs w:val="24"/>
        </w:rPr>
        <w:t>, en el</w:t>
      </w:r>
      <w:r w:rsidRPr="00250065">
        <w:rPr>
          <w:rFonts w:ascii="Courier New" w:hAnsi="Courier New" w:cs="Courier New"/>
          <w:sz w:val="24"/>
          <w:szCs w:val="24"/>
        </w:rPr>
        <w:t xml:space="preserve"> inciso final del artículo 434</w:t>
      </w:r>
      <w:r w:rsidR="00C315A5" w:rsidRPr="00250065">
        <w:rPr>
          <w:rFonts w:ascii="Courier New" w:hAnsi="Courier New" w:cs="Courier New"/>
          <w:sz w:val="24"/>
          <w:szCs w:val="24"/>
        </w:rPr>
        <w:t>,</w:t>
      </w:r>
      <w:r w:rsidRPr="00250065">
        <w:rPr>
          <w:rFonts w:ascii="Courier New" w:hAnsi="Courier New" w:cs="Courier New"/>
          <w:sz w:val="24"/>
          <w:szCs w:val="24"/>
        </w:rPr>
        <w:t xml:space="preserve"> </w:t>
      </w:r>
      <w:r w:rsidR="00BB01F4" w:rsidRPr="00250065">
        <w:rPr>
          <w:rFonts w:ascii="Courier New" w:hAnsi="Courier New" w:cs="Courier New"/>
          <w:sz w:val="24"/>
          <w:szCs w:val="24"/>
        </w:rPr>
        <w:t xml:space="preserve">a continuación </w:t>
      </w:r>
      <w:r w:rsidRPr="00250065">
        <w:rPr>
          <w:rFonts w:ascii="Courier New" w:hAnsi="Courier New" w:cs="Courier New"/>
          <w:sz w:val="24"/>
          <w:szCs w:val="24"/>
        </w:rPr>
        <w:t>del punto</w:t>
      </w:r>
      <w:r w:rsidR="00C315A5" w:rsidRPr="00250065">
        <w:rPr>
          <w:rFonts w:ascii="Courier New" w:hAnsi="Courier New" w:cs="Courier New"/>
          <w:sz w:val="24"/>
          <w:szCs w:val="24"/>
        </w:rPr>
        <w:t xml:space="preserve"> y</w:t>
      </w:r>
      <w:r w:rsidRPr="00250065">
        <w:rPr>
          <w:rFonts w:ascii="Courier New" w:hAnsi="Courier New" w:cs="Courier New"/>
          <w:sz w:val="24"/>
          <w:szCs w:val="24"/>
        </w:rPr>
        <w:t xml:space="preserve"> aparte, que pasa a ser </w:t>
      </w:r>
      <w:r w:rsidR="00C315A5" w:rsidRPr="00250065">
        <w:rPr>
          <w:rFonts w:ascii="Courier New" w:hAnsi="Courier New" w:cs="Courier New"/>
          <w:sz w:val="24"/>
          <w:szCs w:val="24"/>
        </w:rPr>
        <w:t xml:space="preserve">punto y </w:t>
      </w:r>
      <w:r w:rsidRPr="00250065">
        <w:rPr>
          <w:rFonts w:ascii="Courier New" w:hAnsi="Courier New" w:cs="Courier New"/>
          <w:sz w:val="24"/>
          <w:szCs w:val="24"/>
        </w:rPr>
        <w:t xml:space="preserve">seguido, la siguiente oración: </w:t>
      </w:r>
    </w:p>
    <w:p w:rsidR="00367D5E" w:rsidRPr="00250065" w:rsidRDefault="00367D5E" w:rsidP="003572FE">
      <w:pPr>
        <w:spacing w:after="0"/>
        <w:ind w:firstLine="2127"/>
        <w:jc w:val="both"/>
        <w:rPr>
          <w:rFonts w:ascii="Courier New" w:hAnsi="Courier New" w:cs="Courier New"/>
          <w:sz w:val="24"/>
          <w:szCs w:val="24"/>
        </w:rPr>
      </w:pPr>
    </w:p>
    <w:p w:rsidR="003206D4" w:rsidRPr="00250065" w:rsidRDefault="005D1359"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 xml:space="preserve">“Asimismo, tendrá mérito ejecutivo, sin necesidad de reconocimiento previo, la letra de cambio o pagaré extendido en documento electrónico y suscrito por el obligado con firma electrónica avanzada y sellado de tiempo, siempre que el impuesto de timbres y estampillas respectivo, sea pagado en los plazos que corresponda según el artículo 15 </w:t>
      </w:r>
      <w:r w:rsidRPr="00250065">
        <w:rPr>
          <w:rFonts w:ascii="Courier New" w:hAnsi="Courier New" w:cs="Courier New"/>
          <w:sz w:val="24"/>
          <w:szCs w:val="24"/>
        </w:rPr>
        <w:lastRenderedPageBreak/>
        <w:t>del decreto ley N° 3</w:t>
      </w:r>
      <w:r w:rsidR="00F50BF8" w:rsidRPr="00250065">
        <w:rPr>
          <w:rFonts w:ascii="Courier New" w:hAnsi="Courier New" w:cs="Courier New"/>
          <w:sz w:val="24"/>
          <w:szCs w:val="24"/>
        </w:rPr>
        <w:t>.</w:t>
      </w:r>
      <w:r w:rsidRPr="00250065">
        <w:rPr>
          <w:rFonts w:ascii="Courier New" w:hAnsi="Courier New" w:cs="Courier New"/>
          <w:sz w:val="24"/>
          <w:szCs w:val="24"/>
        </w:rPr>
        <w:t>475, que modifica la ley de timbres y estampillas contenida en el decreto ley N° 619, de 1974.”.</w:t>
      </w:r>
    </w:p>
    <w:p w:rsidR="003572FE" w:rsidRPr="00250065" w:rsidRDefault="003572FE" w:rsidP="003572FE">
      <w:pPr>
        <w:spacing w:after="0"/>
        <w:jc w:val="both"/>
        <w:rPr>
          <w:rFonts w:ascii="Courier New" w:hAnsi="Courier New" w:cs="Courier New"/>
          <w:sz w:val="24"/>
          <w:szCs w:val="24"/>
        </w:rPr>
      </w:pPr>
    </w:p>
    <w:p w:rsidR="003572FE" w:rsidRPr="00D115B1" w:rsidRDefault="003572FE" w:rsidP="009623EA">
      <w:pPr>
        <w:pStyle w:val="Prrafodelista"/>
        <w:numPr>
          <w:ilvl w:val="0"/>
          <w:numId w:val="40"/>
        </w:numPr>
        <w:pBdr>
          <w:top w:val="nil"/>
          <w:left w:val="nil"/>
          <w:bottom w:val="nil"/>
          <w:right w:val="nil"/>
          <w:between w:val="nil"/>
          <w:bar w:val="nil"/>
        </w:pBdr>
        <w:spacing w:after="0" w:line="240" w:lineRule="auto"/>
        <w:ind w:left="0" w:firstLine="0"/>
        <w:jc w:val="both"/>
        <w:rPr>
          <w:rFonts w:ascii="Courier New" w:eastAsia="Arial Unicode MS" w:hAnsi="Courier New" w:cs="Courier New"/>
          <w:bCs/>
          <w:iCs/>
          <w:color w:val="000000"/>
          <w:sz w:val="24"/>
          <w:szCs w:val="24"/>
          <w:u w:color="000000"/>
          <w:bdr w:val="nil"/>
          <w:lang w:val="es-ES_tradnl" w:eastAsia="es-ES_tradnl"/>
        </w:rPr>
      </w:pPr>
      <w:r w:rsidRPr="00D115B1">
        <w:rPr>
          <w:rFonts w:ascii="Courier New" w:eastAsia="Arial Unicode MS" w:hAnsi="Courier New" w:cs="Courier New"/>
          <w:bCs/>
          <w:iCs/>
          <w:color w:val="000000"/>
          <w:sz w:val="24"/>
          <w:szCs w:val="24"/>
          <w:u w:color="000000"/>
          <w:bdr w:val="nil"/>
          <w:lang w:val="es-ES_tradnl" w:eastAsia="es-ES_tradnl"/>
        </w:rPr>
        <w:t>Introdúcense las siguientes modificaciones en la ley Nº 18.092, que dicta nuevas normas sobre letra de cambio y pagaré y deroga disposiciones del Código de Comercio:</w:t>
      </w:r>
    </w:p>
    <w:p w:rsidR="003572FE" w:rsidRPr="00250065" w:rsidRDefault="003572FE" w:rsidP="003572FE">
      <w:pPr>
        <w:spacing w:after="0"/>
        <w:ind w:firstLine="709"/>
        <w:jc w:val="both"/>
        <w:rPr>
          <w:rFonts w:ascii="Courier New" w:hAnsi="Courier New" w:cs="Courier New"/>
          <w:b/>
          <w:sz w:val="24"/>
          <w:szCs w:val="24"/>
        </w:rPr>
      </w:pPr>
    </w:p>
    <w:p w:rsidR="003572FE" w:rsidRPr="00250065" w:rsidRDefault="003572FE"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1. Agrégase</w:t>
      </w:r>
      <w:r w:rsidR="00C315A5" w:rsidRPr="00250065">
        <w:rPr>
          <w:rFonts w:ascii="Courier New" w:hAnsi="Courier New" w:cs="Courier New"/>
          <w:sz w:val="24"/>
          <w:szCs w:val="24"/>
        </w:rPr>
        <w:t>,</w:t>
      </w:r>
      <w:r w:rsidRPr="00250065">
        <w:rPr>
          <w:rFonts w:ascii="Courier New" w:hAnsi="Courier New" w:cs="Courier New"/>
          <w:sz w:val="24"/>
          <w:szCs w:val="24"/>
        </w:rPr>
        <w:t xml:space="preserve"> </w:t>
      </w:r>
      <w:r w:rsidR="00C315A5" w:rsidRPr="00250065">
        <w:rPr>
          <w:rFonts w:ascii="Courier New" w:hAnsi="Courier New" w:cs="Courier New"/>
          <w:sz w:val="24"/>
          <w:szCs w:val="24"/>
        </w:rPr>
        <w:t>en el</w:t>
      </w:r>
      <w:r w:rsidRPr="00250065">
        <w:rPr>
          <w:rFonts w:ascii="Courier New" w:hAnsi="Courier New" w:cs="Courier New"/>
          <w:sz w:val="24"/>
          <w:szCs w:val="24"/>
        </w:rPr>
        <w:t xml:space="preserve"> artículo 1, el siguiente inciso final, nuevo:</w:t>
      </w:r>
    </w:p>
    <w:p w:rsidR="003572FE" w:rsidRPr="00253F6A" w:rsidRDefault="003572FE" w:rsidP="003572FE">
      <w:pPr>
        <w:spacing w:after="0"/>
        <w:ind w:firstLine="2127"/>
        <w:jc w:val="both"/>
        <w:rPr>
          <w:rFonts w:ascii="Courier New" w:hAnsi="Courier New" w:cs="Courier New"/>
          <w:sz w:val="24"/>
          <w:szCs w:val="24"/>
        </w:rPr>
      </w:pPr>
    </w:p>
    <w:p w:rsidR="003572FE" w:rsidRPr="00D42671" w:rsidRDefault="003572FE" w:rsidP="00D115B1">
      <w:pPr>
        <w:spacing w:after="0"/>
        <w:ind w:firstLine="2552"/>
        <w:jc w:val="both"/>
        <w:rPr>
          <w:rFonts w:ascii="Courier New" w:hAnsi="Courier New" w:cs="Courier New"/>
          <w:sz w:val="24"/>
          <w:szCs w:val="24"/>
        </w:rPr>
      </w:pPr>
      <w:r w:rsidRPr="0086308E">
        <w:rPr>
          <w:rFonts w:ascii="Courier New" w:hAnsi="Courier New" w:cs="Courier New"/>
          <w:sz w:val="24"/>
          <w:szCs w:val="24"/>
        </w:rPr>
        <w:t>“La letra de cambio también podrá ser extendida mediante documento electrónico en cuyo caso</w:t>
      </w:r>
      <w:r w:rsidR="00F50BF8" w:rsidRPr="0086308E">
        <w:rPr>
          <w:rFonts w:ascii="Courier New" w:hAnsi="Courier New" w:cs="Courier New"/>
          <w:sz w:val="24"/>
          <w:szCs w:val="24"/>
        </w:rPr>
        <w:t xml:space="preserve"> éste</w:t>
      </w:r>
      <w:r w:rsidRPr="0086308E">
        <w:rPr>
          <w:rFonts w:ascii="Courier New" w:hAnsi="Courier New" w:cs="Courier New"/>
          <w:sz w:val="24"/>
          <w:szCs w:val="24"/>
        </w:rPr>
        <w:t xml:space="preserve"> deberá ser suscrito con firma electrónica ava</w:t>
      </w:r>
      <w:r w:rsidRPr="00D42671">
        <w:rPr>
          <w:rFonts w:ascii="Courier New" w:hAnsi="Courier New" w:cs="Courier New"/>
          <w:sz w:val="24"/>
          <w:szCs w:val="24"/>
        </w:rPr>
        <w:t>nzada y sellado de tiempo.”.</w:t>
      </w:r>
    </w:p>
    <w:p w:rsidR="003572FE" w:rsidRPr="00FB3E9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268"/>
        <w:jc w:val="both"/>
        <w:rPr>
          <w:rFonts w:ascii="Courier New" w:hAnsi="Courier New" w:cs="Courier New"/>
          <w:sz w:val="24"/>
          <w:szCs w:val="24"/>
        </w:rPr>
      </w:pPr>
      <w:r w:rsidRPr="009B2D08">
        <w:rPr>
          <w:rFonts w:ascii="Courier New" w:hAnsi="Courier New" w:cs="Courier New"/>
          <w:sz w:val="24"/>
          <w:szCs w:val="24"/>
        </w:rPr>
        <w:t>2. Agrégase</w:t>
      </w:r>
      <w:r w:rsidR="00C315A5" w:rsidRPr="00225379">
        <w:rPr>
          <w:rFonts w:ascii="Courier New" w:hAnsi="Courier New" w:cs="Courier New"/>
          <w:sz w:val="24"/>
          <w:szCs w:val="24"/>
        </w:rPr>
        <w:t>,</w:t>
      </w:r>
      <w:r w:rsidRPr="00250065">
        <w:rPr>
          <w:rFonts w:ascii="Courier New" w:hAnsi="Courier New" w:cs="Courier New"/>
          <w:sz w:val="24"/>
          <w:szCs w:val="24"/>
        </w:rPr>
        <w:t xml:space="preserve"> </w:t>
      </w:r>
      <w:r w:rsidR="00C315A5" w:rsidRPr="00250065">
        <w:rPr>
          <w:rFonts w:ascii="Courier New" w:hAnsi="Courier New" w:cs="Courier New"/>
          <w:sz w:val="24"/>
          <w:szCs w:val="24"/>
        </w:rPr>
        <w:t>en el</w:t>
      </w:r>
      <w:r w:rsidRPr="00250065">
        <w:rPr>
          <w:rFonts w:ascii="Courier New" w:hAnsi="Courier New" w:cs="Courier New"/>
          <w:sz w:val="24"/>
          <w:szCs w:val="24"/>
        </w:rPr>
        <w:t xml:space="preserve"> artículo 17, el siguiente inciso final, nuevo: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“El endoso podrá también extenderse mediante documento electrónico en cuyo caso deberá ser suscrito con firma electrónica avanzada y sellado de tiempo.”.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3. Agrégase</w:t>
      </w:r>
      <w:r w:rsidR="00585118" w:rsidRPr="00250065">
        <w:rPr>
          <w:rFonts w:ascii="Courier New" w:hAnsi="Courier New" w:cs="Courier New"/>
          <w:sz w:val="24"/>
          <w:szCs w:val="24"/>
        </w:rPr>
        <w:t>, en el</w:t>
      </w:r>
      <w:r w:rsidRPr="00250065">
        <w:rPr>
          <w:rFonts w:ascii="Courier New" w:hAnsi="Courier New" w:cs="Courier New"/>
          <w:sz w:val="24"/>
          <w:szCs w:val="24"/>
        </w:rPr>
        <w:t xml:space="preserve"> artículo 33, el siguiente inciso final, nuevo: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“La aceptación podrá también extenderse mediante documento electrónico en cuyo caso deberá ser suscrito con firma electrónica avanzada y sellado de tiempo.”.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4. Agrégase</w:t>
      </w:r>
      <w:r w:rsidR="00585118" w:rsidRPr="00250065">
        <w:rPr>
          <w:rFonts w:ascii="Courier New" w:hAnsi="Courier New" w:cs="Courier New"/>
          <w:sz w:val="24"/>
          <w:szCs w:val="24"/>
        </w:rPr>
        <w:t>, en el</w:t>
      </w:r>
      <w:r w:rsidRPr="00250065">
        <w:rPr>
          <w:rFonts w:ascii="Courier New" w:hAnsi="Courier New" w:cs="Courier New"/>
          <w:sz w:val="24"/>
          <w:szCs w:val="24"/>
        </w:rPr>
        <w:t xml:space="preserve"> artículo 46, el siguiente inciso final, nuevo:</w:t>
      </w:r>
    </w:p>
    <w:p w:rsidR="003572FE" w:rsidRPr="00250065" w:rsidRDefault="003572FE" w:rsidP="00D115B1">
      <w:pPr>
        <w:spacing w:after="0"/>
        <w:ind w:firstLine="2268"/>
        <w:jc w:val="both"/>
        <w:rPr>
          <w:rFonts w:ascii="Courier New" w:hAnsi="Courier New" w:cs="Courier New"/>
          <w:sz w:val="24"/>
          <w:szCs w:val="24"/>
        </w:rPr>
      </w:pPr>
    </w:p>
    <w:p w:rsidR="003572FE" w:rsidRPr="00250065" w:rsidRDefault="003572FE"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“El aval podrá también materializarse mediante documento electrónico en cuyo caso deberá ser suscrito con firma electrónica avanzada y sellado de tiempo.”.</w:t>
      </w:r>
    </w:p>
    <w:p w:rsidR="003572FE" w:rsidRPr="00250065" w:rsidRDefault="003572FE" w:rsidP="00D115B1">
      <w:pPr>
        <w:spacing w:after="0"/>
        <w:ind w:firstLine="2268"/>
        <w:jc w:val="both"/>
        <w:rPr>
          <w:rFonts w:ascii="Courier New" w:hAnsi="Courier New" w:cs="Courier New"/>
          <w:sz w:val="24"/>
          <w:szCs w:val="24"/>
        </w:rPr>
      </w:pPr>
    </w:p>
    <w:p w:rsidR="003572FE" w:rsidRPr="00250065" w:rsidRDefault="003572FE"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5. Agrégase</w:t>
      </w:r>
      <w:r w:rsidR="00585118" w:rsidRPr="00250065">
        <w:rPr>
          <w:rFonts w:ascii="Courier New" w:hAnsi="Courier New" w:cs="Courier New"/>
          <w:sz w:val="24"/>
          <w:szCs w:val="24"/>
        </w:rPr>
        <w:t>, en el</w:t>
      </w:r>
      <w:r w:rsidRPr="00250065">
        <w:rPr>
          <w:rFonts w:ascii="Courier New" w:hAnsi="Courier New" w:cs="Courier New"/>
          <w:sz w:val="24"/>
          <w:szCs w:val="24"/>
        </w:rPr>
        <w:t xml:space="preserve"> artículo 62, el siguiente inciso final, nuevo:</w:t>
      </w:r>
    </w:p>
    <w:p w:rsidR="003572FE" w:rsidRPr="00250065" w:rsidRDefault="003572FE" w:rsidP="00D115B1">
      <w:pPr>
        <w:spacing w:after="0"/>
        <w:ind w:firstLine="2268"/>
        <w:jc w:val="both"/>
        <w:rPr>
          <w:rFonts w:ascii="Courier New" w:hAnsi="Courier New" w:cs="Courier New"/>
          <w:sz w:val="24"/>
          <w:szCs w:val="24"/>
        </w:rPr>
      </w:pPr>
    </w:p>
    <w:p w:rsidR="003572FE" w:rsidRPr="00250065" w:rsidRDefault="003572FE"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“El protesto también podrá efectuarse mediante documento electrónico, en cuyo caso el funcionario que efectuare la diligencia deberá suscribir con firma electrónica avanzada y sellado de tiempo.”.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268"/>
        <w:jc w:val="both"/>
        <w:rPr>
          <w:rFonts w:ascii="Courier New" w:hAnsi="Courier New" w:cs="Courier New"/>
          <w:sz w:val="24"/>
          <w:szCs w:val="24"/>
        </w:rPr>
      </w:pPr>
      <w:r w:rsidRPr="00250065">
        <w:rPr>
          <w:rFonts w:ascii="Courier New" w:hAnsi="Courier New" w:cs="Courier New"/>
          <w:sz w:val="24"/>
          <w:szCs w:val="24"/>
        </w:rPr>
        <w:t>6. Agrégase</w:t>
      </w:r>
      <w:r w:rsidR="00585118" w:rsidRPr="00250065">
        <w:rPr>
          <w:rFonts w:ascii="Courier New" w:hAnsi="Courier New" w:cs="Courier New"/>
          <w:sz w:val="24"/>
          <w:szCs w:val="24"/>
        </w:rPr>
        <w:t>, en el</w:t>
      </w:r>
      <w:r w:rsidRPr="00250065">
        <w:rPr>
          <w:rFonts w:ascii="Courier New" w:hAnsi="Courier New" w:cs="Courier New"/>
          <w:sz w:val="24"/>
          <w:szCs w:val="24"/>
        </w:rPr>
        <w:t xml:space="preserve"> artículo 102, el siguiente inciso final, nuevo:</w:t>
      </w:r>
    </w:p>
    <w:p w:rsidR="003572FE" w:rsidRPr="00250065" w:rsidRDefault="003572FE" w:rsidP="003572FE">
      <w:pPr>
        <w:spacing w:after="0"/>
        <w:ind w:firstLine="2127"/>
        <w:jc w:val="both"/>
        <w:rPr>
          <w:rFonts w:ascii="Courier New" w:hAnsi="Courier New" w:cs="Courier New"/>
          <w:sz w:val="24"/>
          <w:szCs w:val="24"/>
        </w:rPr>
      </w:pPr>
    </w:p>
    <w:p w:rsidR="003572FE" w:rsidRPr="00250065" w:rsidRDefault="003572FE" w:rsidP="00D115B1">
      <w:pPr>
        <w:spacing w:after="0"/>
        <w:ind w:firstLine="2552"/>
        <w:jc w:val="both"/>
        <w:rPr>
          <w:rFonts w:ascii="Courier New" w:hAnsi="Courier New" w:cs="Courier New"/>
          <w:sz w:val="24"/>
          <w:szCs w:val="24"/>
        </w:rPr>
      </w:pPr>
      <w:r w:rsidRPr="00250065">
        <w:rPr>
          <w:rFonts w:ascii="Courier New" w:hAnsi="Courier New" w:cs="Courier New"/>
          <w:sz w:val="24"/>
          <w:szCs w:val="24"/>
        </w:rPr>
        <w:t>“El pagaré también podrá ser extendido en documento electrónico, en cuyo caso deberá ser suscrito con firma electrónica avanzada y sellado de tiempo.”.</w:t>
      </w:r>
    </w:p>
    <w:p w:rsidR="00C5232E" w:rsidRPr="00250065" w:rsidRDefault="00C5232E" w:rsidP="005D1359">
      <w:pPr>
        <w:pStyle w:val="Prrafodelista"/>
        <w:pBdr>
          <w:top w:val="nil"/>
          <w:left w:val="nil"/>
          <w:bottom w:val="nil"/>
          <w:right w:val="nil"/>
          <w:between w:val="nil"/>
          <w:bar w:val="nil"/>
        </w:pBdr>
        <w:spacing w:after="0" w:line="240" w:lineRule="auto"/>
        <w:ind w:left="360"/>
        <w:jc w:val="both"/>
        <w:rPr>
          <w:rFonts w:ascii="Courier New" w:eastAsia="Arial Unicode MS" w:hAnsi="Courier New" w:cs="Courier New"/>
          <w:bCs/>
          <w:iCs/>
          <w:color w:val="000000"/>
          <w:sz w:val="24"/>
          <w:szCs w:val="24"/>
          <w:u w:color="000000"/>
          <w:bdr w:val="nil"/>
          <w:lang w:val="es-ES_tradnl" w:eastAsia="es-ES_tradnl"/>
        </w:rPr>
      </w:pPr>
    </w:p>
    <w:p w:rsidR="00066D19" w:rsidRPr="00687291" w:rsidRDefault="00441FDD" w:rsidP="00D115B1">
      <w:pPr>
        <w:spacing w:after="0"/>
        <w:jc w:val="both"/>
        <w:rPr>
          <w:rFonts w:ascii="Courier New" w:hAnsi="Courier New" w:cs="Courier New"/>
          <w:sz w:val="24"/>
          <w:szCs w:val="24"/>
        </w:rPr>
      </w:pPr>
      <w:r w:rsidRPr="00441FDD">
        <w:rPr>
          <w:rFonts w:ascii="Courier New" w:hAnsi="Courier New" w:cs="Courier New"/>
          <w:b/>
          <w:sz w:val="24"/>
          <w:szCs w:val="24"/>
        </w:rPr>
        <w:t>Artículo 4.-</w:t>
      </w:r>
      <w:r>
        <w:rPr>
          <w:rFonts w:ascii="Courier New" w:hAnsi="Courier New" w:cs="Courier New"/>
          <w:sz w:val="24"/>
          <w:szCs w:val="24"/>
        </w:rPr>
        <w:t xml:space="preserve"> </w:t>
      </w:r>
      <w:r w:rsidR="00066D19" w:rsidRPr="00687291">
        <w:rPr>
          <w:rFonts w:ascii="Courier New" w:hAnsi="Courier New" w:cs="Courier New"/>
          <w:sz w:val="24"/>
          <w:szCs w:val="24"/>
        </w:rPr>
        <w:t xml:space="preserve">Crease </w:t>
      </w:r>
      <w:r w:rsidR="009048AF" w:rsidRPr="00687291">
        <w:rPr>
          <w:rFonts w:ascii="Courier New" w:hAnsi="Courier New" w:cs="Courier New"/>
          <w:sz w:val="24"/>
          <w:szCs w:val="24"/>
        </w:rPr>
        <w:t xml:space="preserve">la </w:t>
      </w:r>
      <w:r w:rsidR="00FF1CD0" w:rsidRPr="00687291">
        <w:rPr>
          <w:rFonts w:ascii="Courier New" w:hAnsi="Courier New" w:cs="Courier New"/>
          <w:sz w:val="24"/>
          <w:szCs w:val="24"/>
        </w:rPr>
        <w:t>Plataforma de Trámites E</w:t>
      </w:r>
      <w:r w:rsidR="00066D19" w:rsidRPr="00687291">
        <w:rPr>
          <w:rFonts w:ascii="Courier New" w:hAnsi="Courier New" w:cs="Courier New"/>
          <w:sz w:val="24"/>
          <w:szCs w:val="24"/>
        </w:rPr>
        <w:t>lectrónic</w:t>
      </w:r>
      <w:r w:rsidR="00FF1CD0" w:rsidRPr="00687291">
        <w:rPr>
          <w:rFonts w:ascii="Courier New" w:hAnsi="Courier New" w:cs="Courier New"/>
          <w:sz w:val="24"/>
          <w:szCs w:val="24"/>
        </w:rPr>
        <w:t>os</w:t>
      </w:r>
      <w:r w:rsidR="009048AF" w:rsidRPr="00687291">
        <w:rPr>
          <w:rFonts w:ascii="Courier New" w:hAnsi="Courier New" w:cs="Courier New"/>
          <w:sz w:val="24"/>
          <w:szCs w:val="24"/>
        </w:rPr>
        <w:t>,</w:t>
      </w:r>
      <w:r w:rsidR="00066D19" w:rsidRPr="00687291">
        <w:rPr>
          <w:rFonts w:ascii="Courier New" w:hAnsi="Courier New" w:cs="Courier New"/>
          <w:sz w:val="24"/>
          <w:szCs w:val="24"/>
        </w:rPr>
        <w:t xml:space="preserve"> por medio de la cual los órganos de la Administración del Estado a que se refiere el título segundo de la ley Nº 18.575 podrán relacionarse directamente con personas naturales o jurídicas,</w:t>
      </w:r>
      <w:r w:rsidR="0064406A" w:rsidRPr="00687291">
        <w:rPr>
          <w:rFonts w:ascii="Courier New" w:hAnsi="Courier New" w:cs="Courier New"/>
          <w:sz w:val="24"/>
          <w:szCs w:val="24"/>
        </w:rPr>
        <w:t xml:space="preserve"> </w:t>
      </w:r>
      <w:r w:rsidR="00066D19" w:rsidRPr="00687291">
        <w:rPr>
          <w:rFonts w:ascii="Courier New" w:hAnsi="Courier New" w:cs="Courier New"/>
          <w:sz w:val="24"/>
          <w:szCs w:val="24"/>
        </w:rPr>
        <w:t>a través de medios electrónicos, entendiendo por tales aquellos que tienen capacidades eléctricas, digitales, magnéticas, inalámbricas, ópticas, electromagnéticas u otras similares. Los trámites y actuaciones que se realicen a través de tales medios producirán los mismos efectos que los trámites y actuaciones efectuados en las oficinas de los servicios que se adscriban a la plataforma o en el domicilio de las personas naturales o jurídicas que efectúen algún trámite en ella.</w:t>
      </w:r>
      <w:r w:rsidR="00687291">
        <w:rPr>
          <w:rFonts w:ascii="Courier New" w:hAnsi="Courier New" w:cs="Courier New"/>
          <w:sz w:val="24"/>
          <w:szCs w:val="24"/>
        </w:rPr>
        <w:t xml:space="preserve"> Cuando se requiera en estas actuaciones la firma del interesado, ésta se </w:t>
      </w:r>
      <w:r w:rsidR="00DA1697">
        <w:rPr>
          <w:rFonts w:ascii="Courier New" w:hAnsi="Courier New" w:cs="Courier New"/>
          <w:sz w:val="24"/>
          <w:szCs w:val="24"/>
        </w:rPr>
        <w:t>otorgará</w:t>
      </w:r>
      <w:r w:rsidR="00687291">
        <w:rPr>
          <w:rFonts w:ascii="Courier New" w:hAnsi="Courier New" w:cs="Courier New"/>
          <w:sz w:val="24"/>
          <w:szCs w:val="24"/>
        </w:rPr>
        <w:t xml:space="preserve"> conforme la ley N° 19.799, sobre documentos electrónicos, firma electrónica y servicios de certificación de dicha firma. </w:t>
      </w:r>
    </w:p>
    <w:p w:rsidR="00D115B1" w:rsidRDefault="00D115B1" w:rsidP="00066D19">
      <w:pPr>
        <w:spacing w:after="0"/>
        <w:ind w:firstLine="2127"/>
        <w:jc w:val="both"/>
        <w:rPr>
          <w:rFonts w:ascii="Courier New" w:hAnsi="Courier New" w:cs="Courier New"/>
          <w:sz w:val="24"/>
          <w:szCs w:val="24"/>
        </w:rPr>
      </w:pPr>
    </w:p>
    <w:p w:rsidR="00066D19" w:rsidRPr="00946163" w:rsidRDefault="00066D19" w:rsidP="00066D19">
      <w:pPr>
        <w:spacing w:after="0"/>
        <w:ind w:firstLine="2127"/>
        <w:jc w:val="both"/>
        <w:rPr>
          <w:rFonts w:ascii="Courier New" w:hAnsi="Courier New" w:cs="Courier New"/>
          <w:sz w:val="24"/>
          <w:szCs w:val="24"/>
        </w:rPr>
      </w:pPr>
      <w:r w:rsidRPr="00946163">
        <w:rPr>
          <w:rFonts w:ascii="Courier New" w:hAnsi="Courier New" w:cs="Courier New"/>
          <w:sz w:val="24"/>
          <w:szCs w:val="24"/>
        </w:rPr>
        <w:t>En la plataforma señalada en el inciso anterior, se podrán integrar registros, sistema de información o plataformas de servicios de distintos organismos públicos</w:t>
      </w:r>
      <w:r w:rsidR="00FB3E95">
        <w:rPr>
          <w:rFonts w:ascii="Courier New" w:hAnsi="Courier New" w:cs="Courier New"/>
          <w:sz w:val="24"/>
          <w:szCs w:val="24"/>
        </w:rPr>
        <w:t xml:space="preserve"> </w:t>
      </w:r>
      <w:r w:rsidR="00FB3E95" w:rsidRPr="00066D19">
        <w:rPr>
          <w:rFonts w:ascii="Courier New" w:hAnsi="Courier New" w:cs="Courier New"/>
          <w:sz w:val="24"/>
          <w:szCs w:val="24"/>
        </w:rPr>
        <w:t>y de privados de interés público</w:t>
      </w:r>
      <w:r w:rsidRPr="00946163">
        <w:rPr>
          <w:rFonts w:ascii="Courier New" w:hAnsi="Courier New" w:cs="Courier New"/>
          <w:sz w:val="24"/>
          <w:szCs w:val="24"/>
        </w:rPr>
        <w:t>, de conformidad al reglamento.</w:t>
      </w:r>
    </w:p>
    <w:p w:rsidR="00066D19" w:rsidRPr="00253F6A" w:rsidRDefault="00066D19" w:rsidP="00066D19">
      <w:pPr>
        <w:spacing w:after="0"/>
        <w:ind w:firstLine="2127"/>
        <w:jc w:val="both"/>
        <w:rPr>
          <w:rFonts w:ascii="Courier New" w:hAnsi="Courier New" w:cs="Courier New"/>
          <w:sz w:val="24"/>
          <w:szCs w:val="24"/>
        </w:rPr>
      </w:pPr>
    </w:p>
    <w:p w:rsidR="00066D19" w:rsidRPr="00253F6A" w:rsidRDefault="00066D19" w:rsidP="00066D19">
      <w:pPr>
        <w:spacing w:after="0"/>
        <w:ind w:firstLine="2127"/>
        <w:jc w:val="both"/>
        <w:rPr>
          <w:rFonts w:ascii="Courier New" w:hAnsi="Courier New" w:cs="Courier New"/>
          <w:sz w:val="24"/>
          <w:szCs w:val="24"/>
        </w:rPr>
      </w:pPr>
      <w:r w:rsidRPr="00253F6A">
        <w:rPr>
          <w:rFonts w:ascii="Courier New" w:hAnsi="Courier New" w:cs="Courier New"/>
          <w:sz w:val="24"/>
          <w:szCs w:val="24"/>
        </w:rPr>
        <w:t>El Ministerio de Economía Fomento y Turismo estará encargado de la administración y mantención de esta plataforma, la cual podrá adicionalmente contener información, servicios y trámites que ofrezcan los órganos públicos referidos en el inciso primero del presente artículo para que las personas naturales o jurídicas señaladas en el inciso primero puedan realizar sus consultas, operaciones o trámites en general, como por ejemplo, inversiones o planes de negocio.</w:t>
      </w:r>
    </w:p>
    <w:p w:rsidR="00066D19" w:rsidRPr="00253F6A" w:rsidRDefault="00066D19" w:rsidP="00066D19">
      <w:pPr>
        <w:spacing w:after="0"/>
        <w:ind w:firstLine="2127"/>
        <w:jc w:val="both"/>
        <w:rPr>
          <w:rFonts w:ascii="Courier New" w:hAnsi="Courier New" w:cs="Courier New"/>
          <w:sz w:val="24"/>
          <w:szCs w:val="24"/>
        </w:rPr>
      </w:pPr>
    </w:p>
    <w:p w:rsidR="00593DA9" w:rsidRPr="0086308E" w:rsidRDefault="00066D19" w:rsidP="00066D19">
      <w:pPr>
        <w:spacing w:after="0"/>
        <w:ind w:firstLine="2127"/>
        <w:jc w:val="both"/>
        <w:rPr>
          <w:rFonts w:ascii="Courier New" w:hAnsi="Courier New" w:cs="Courier New"/>
          <w:sz w:val="24"/>
          <w:szCs w:val="24"/>
        </w:rPr>
      </w:pPr>
      <w:r w:rsidRPr="0086308E">
        <w:rPr>
          <w:rFonts w:ascii="Courier New" w:hAnsi="Courier New" w:cs="Courier New"/>
          <w:sz w:val="24"/>
          <w:szCs w:val="24"/>
        </w:rPr>
        <w:t>Un reglamento dictado por el Ministerio de Economía, Fomento y Turismo regulará la operación, administración y funcionamiento de la plataforma.</w:t>
      </w:r>
    </w:p>
    <w:p w:rsidR="00D91302" w:rsidRPr="00D42671" w:rsidRDefault="00D91302" w:rsidP="00D91302">
      <w:pPr>
        <w:spacing w:after="0"/>
        <w:jc w:val="both"/>
        <w:rPr>
          <w:rFonts w:ascii="Courier New" w:hAnsi="Courier New" w:cs="Courier New"/>
          <w:sz w:val="24"/>
          <w:szCs w:val="24"/>
        </w:rPr>
      </w:pPr>
    </w:p>
    <w:p w:rsidR="00D91302"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5.- </w:t>
      </w:r>
      <w:r w:rsidR="00D91302" w:rsidRPr="00D115B1">
        <w:rPr>
          <w:rFonts w:ascii="Courier New" w:hAnsi="Courier New" w:cs="Courier New"/>
          <w:sz w:val="24"/>
          <w:szCs w:val="24"/>
        </w:rPr>
        <w:t>Introdúcense las siguientes modificaciones en la ley Nº 19.880, que establece bases de los procedimientos administrativos que rigen los actos de los órganos de la Administración del Estado:</w:t>
      </w:r>
    </w:p>
    <w:p w:rsidR="00D91302" w:rsidRPr="00FB3E95" w:rsidRDefault="00D91302" w:rsidP="00D91302">
      <w:pPr>
        <w:spacing w:after="0"/>
        <w:ind w:firstLine="709"/>
        <w:jc w:val="both"/>
        <w:rPr>
          <w:rFonts w:ascii="Courier New" w:hAnsi="Courier New" w:cs="Courier New"/>
          <w:sz w:val="24"/>
          <w:szCs w:val="24"/>
        </w:rPr>
      </w:pPr>
    </w:p>
    <w:p w:rsidR="00D91302" w:rsidRPr="00250065" w:rsidRDefault="0066763A" w:rsidP="001B3153">
      <w:pPr>
        <w:spacing w:after="0"/>
        <w:ind w:firstLine="2268"/>
        <w:jc w:val="both"/>
        <w:rPr>
          <w:rFonts w:ascii="Courier New" w:hAnsi="Courier New" w:cs="Courier New"/>
          <w:sz w:val="24"/>
          <w:szCs w:val="24"/>
        </w:rPr>
      </w:pPr>
      <w:r>
        <w:rPr>
          <w:rFonts w:ascii="Courier New" w:hAnsi="Courier New" w:cs="Courier New"/>
          <w:sz w:val="24"/>
          <w:szCs w:val="24"/>
        </w:rPr>
        <w:t>1</w:t>
      </w:r>
      <w:r w:rsidR="00D91302" w:rsidRPr="00250065">
        <w:rPr>
          <w:rFonts w:ascii="Courier New" w:hAnsi="Courier New" w:cs="Courier New"/>
          <w:sz w:val="24"/>
          <w:szCs w:val="24"/>
        </w:rPr>
        <w:t>. Reemplázase el artículo 19 por el siguiente:</w:t>
      </w:r>
    </w:p>
    <w:p w:rsidR="00D91302" w:rsidRPr="00250065" w:rsidRDefault="00D91302" w:rsidP="00D91302">
      <w:pPr>
        <w:spacing w:after="0"/>
        <w:ind w:firstLine="2127"/>
        <w:jc w:val="both"/>
        <w:rPr>
          <w:rFonts w:ascii="Courier New" w:hAnsi="Courier New" w:cs="Courier New"/>
          <w:sz w:val="24"/>
          <w:szCs w:val="24"/>
        </w:rPr>
      </w:pPr>
    </w:p>
    <w:p w:rsidR="00D91302" w:rsidRPr="00250065" w:rsidRDefault="00D91302" w:rsidP="001B3153">
      <w:pPr>
        <w:spacing w:after="0"/>
        <w:ind w:firstLine="2552"/>
        <w:jc w:val="both"/>
        <w:rPr>
          <w:rFonts w:ascii="Courier New" w:hAnsi="Courier New" w:cs="Courier New"/>
          <w:sz w:val="24"/>
          <w:szCs w:val="24"/>
        </w:rPr>
      </w:pPr>
      <w:r w:rsidRPr="00250065">
        <w:rPr>
          <w:rFonts w:ascii="Courier New" w:hAnsi="Courier New" w:cs="Courier New"/>
          <w:sz w:val="24"/>
          <w:szCs w:val="24"/>
        </w:rPr>
        <w:lastRenderedPageBreak/>
        <w:t xml:space="preserve">“Artículo 19. Utilización de medios electrónicos. Los procedimientos administrativos y las comunicaciones oficiales entre órganos de la Administración del Estado, se realizarán preferentemente a través de técnicas y medios electrónicos. </w:t>
      </w:r>
    </w:p>
    <w:p w:rsidR="00D91302" w:rsidRPr="00250065" w:rsidRDefault="00D91302" w:rsidP="00D91302">
      <w:pPr>
        <w:spacing w:after="0"/>
        <w:ind w:firstLine="2127"/>
        <w:jc w:val="both"/>
        <w:rPr>
          <w:rFonts w:ascii="Courier New" w:hAnsi="Courier New" w:cs="Courier New"/>
          <w:sz w:val="24"/>
          <w:szCs w:val="24"/>
        </w:rPr>
      </w:pPr>
    </w:p>
    <w:p w:rsidR="00D91302" w:rsidRPr="00250065" w:rsidRDefault="00D91302" w:rsidP="00D91302">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Un reglamento que será dictado por los Ministros de Hacienda y Secretaría General de la Presidencia establecerá los requisitos, condiciones y medios a fin de asegurar los principios de seguridad de la información y los estándares de interoperabilidad de los procedimientos administrativos electrónicos. Asimismo, el Ministro o la Ministra de la Secretaría General de la Presidencia podrá dictar normas técnicas que regulen los requisitos de dicha naturaleza del procedimiento administrativo electrónico. </w:t>
      </w:r>
    </w:p>
    <w:p w:rsidR="00D91302" w:rsidRPr="00250065" w:rsidRDefault="00D91302" w:rsidP="00D91302">
      <w:pPr>
        <w:spacing w:after="0"/>
        <w:ind w:firstLine="2127"/>
        <w:jc w:val="both"/>
        <w:rPr>
          <w:rFonts w:ascii="Courier New" w:hAnsi="Courier New" w:cs="Courier New"/>
          <w:sz w:val="24"/>
          <w:szCs w:val="24"/>
        </w:rPr>
      </w:pPr>
    </w:p>
    <w:p w:rsidR="00D91302" w:rsidRPr="00250065" w:rsidRDefault="00D91302" w:rsidP="00D91302">
      <w:pPr>
        <w:spacing w:after="0"/>
        <w:ind w:firstLine="2127"/>
        <w:jc w:val="both"/>
        <w:rPr>
          <w:rFonts w:ascii="Courier New" w:hAnsi="Courier New" w:cs="Courier New"/>
          <w:sz w:val="24"/>
          <w:szCs w:val="24"/>
        </w:rPr>
      </w:pPr>
      <w:r w:rsidRPr="00250065">
        <w:rPr>
          <w:rFonts w:ascii="Courier New" w:hAnsi="Courier New" w:cs="Courier New"/>
          <w:sz w:val="24"/>
          <w:szCs w:val="24"/>
        </w:rPr>
        <w:t>Sin perjuicio de que la ley pueda establecer procedimientos administrativos de carácter especial, si estos se tramitan electrónicamente deberán ajustarse a las normas técnicas y medios electrónicos determinados en la presente norma.”.</w:t>
      </w:r>
    </w:p>
    <w:p w:rsidR="00D91302" w:rsidRPr="00250065" w:rsidRDefault="00D91302" w:rsidP="00D91302">
      <w:pPr>
        <w:spacing w:after="0"/>
        <w:ind w:firstLine="2127"/>
        <w:jc w:val="both"/>
        <w:rPr>
          <w:rFonts w:ascii="Courier New" w:hAnsi="Courier New" w:cs="Courier New"/>
          <w:sz w:val="24"/>
          <w:szCs w:val="24"/>
        </w:rPr>
      </w:pPr>
    </w:p>
    <w:p w:rsidR="00D91302" w:rsidRPr="00250065" w:rsidRDefault="0066763A" w:rsidP="001B3153">
      <w:pPr>
        <w:spacing w:after="0"/>
        <w:ind w:firstLine="2268"/>
        <w:jc w:val="both"/>
        <w:rPr>
          <w:rFonts w:ascii="Courier New" w:hAnsi="Courier New" w:cs="Courier New"/>
          <w:sz w:val="24"/>
          <w:szCs w:val="24"/>
        </w:rPr>
      </w:pPr>
      <w:r>
        <w:rPr>
          <w:rFonts w:ascii="Courier New" w:hAnsi="Courier New" w:cs="Courier New"/>
          <w:sz w:val="24"/>
          <w:szCs w:val="24"/>
        </w:rPr>
        <w:t>2</w:t>
      </w:r>
      <w:r w:rsidR="00D91302" w:rsidRPr="00250065">
        <w:rPr>
          <w:rFonts w:ascii="Courier New" w:hAnsi="Courier New" w:cs="Courier New"/>
          <w:sz w:val="24"/>
          <w:szCs w:val="24"/>
        </w:rPr>
        <w:t>. Agrégase</w:t>
      </w:r>
      <w:r w:rsidR="00705E11" w:rsidRPr="00250065">
        <w:rPr>
          <w:rFonts w:ascii="Courier New" w:hAnsi="Courier New" w:cs="Courier New"/>
          <w:sz w:val="24"/>
          <w:szCs w:val="24"/>
        </w:rPr>
        <w:t>, en el</w:t>
      </w:r>
      <w:r w:rsidR="00D91302" w:rsidRPr="00250065">
        <w:rPr>
          <w:rFonts w:ascii="Courier New" w:hAnsi="Courier New" w:cs="Courier New"/>
          <w:sz w:val="24"/>
          <w:szCs w:val="24"/>
        </w:rPr>
        <w:t xml:space="preserve"> literal a) del artículo 30</w:t>
      </w:r>
      <w:r w:rsidR="00705E11" w:rsidRPr="00250065">
        <w:rPr>
          <w:rFonts w:ascii="Courier New" w:hAnsi="Courier New" w:cs="Courier New"/>
          <w:sz w:val="24"/>
          <w:szCs w:val="24"/>
        </w:rPr>
        <w:t>,</w:t>
      </w:r>
      <w:r w:rsidR="00D91302" w:rsidRPr="00250065">
        <w:rPr>
          <w:rFonts w:ascii="Courier New" w:hAnsi="Courier New" w:cs="Courier New"/>
          <w:sz w:val="24"/>
          <w:szCs w:val="24"/>
        </w:rPr>
        <w:t xml:space="preserve"> </w:t>
      </w:r>
      <w:r w:rsidR="00BB01F4" w:rsidRPr="00250065">
        <w:rPr>
          <w:rFonts w:ascii="Courier New" w:hAnsi="Courier New" w:cs="Courier New"/>
          <w:sz w:val="24"/>
          <w:szCs w:val="24"/>
        </w:rPr>
        <w:t xml:space="preserve">a continuación </w:t>
      </w:r>
      <w:r w:rsidR="00D91302" w:rsidRPr="00250065">
        <w:rPr>
          <w:rFonts w:ascii="Courier New" w:hAnsi="Courier New" w:cs="Courier New"/>
          <w:sz w:val="24"/>
          <w:szCs w:val="24"/>
        </w:rPr>
        <w:t xml:space="preserve">del punto </w:t>
      </w:r>
      <w:r w:rsidR="00705E11" w:rsidRPr="00250065">
        <w:rPr>
          <w:rFonts w:ascii="Courier New" w:hAnsi="Courier New" w:cs="Courier New"/>
          <w:sz w:val="24"/>
          <w:szCs w:val="24"/>
        </w:rPr>
        <w:t xml:space="preserve">y </w:t>
      </w:r>
      <w:r w:rsidR="00D91302" w:rsidRPr="00250065">
        <w:rPr>
          <w:rFonts w:ascii="Courier New" w:hAnsi="Courier New" w:cs="Courier New"/>
          <w:sz w:val="24"/>
          <w:szCs w:val="24"/>
        </w:rPr>
        <w:t>aparte, que pasa a ser coma, la siguiente oración: “pudiendo para estos efectos indicar una dirección de correo electrónico, caso en el cual se entenderá este como domicilio válido a efectos de practicar las notificaciones.”.</w:t>
      </w:r>
    </w:p>
    <w:p w:rsidR="00D91302" w:rsidRPr="00250065" w:rsidRDefault="00D91302" w:rsidP="001B3153">
      <w:pPr>
        <w:spacing w:after="0"/>
        <w:ind w:firstLine="2268"/>
        <w:jc w:val="both"/>
        <w:rPr>
          <w:rFonts w:ascii="Courier New" w:hAnsi="Courier New" w:cs="Courier New"/>
          <w:sz w:val="24"/>
          <w:szCs w:val="24"/>
        </w:rPr>
      </w:pPr>
    </w:p>
    <w:p w:rsidR="00D91302" w:rsidRPr="00250065" w:rsidRDefault="0066763A" w:rsidP="001B3153">
      <w:pPr>
        <w:spacing w:after="0"/>
        <w:ind w:firstLine="2268"/>
        <w:jc w:val="both"/>
        <w:rPr>
          <w:rFonts w:ascii="Courier New" w:hAnsi="Courier New" w:cs="Courier New"/>
          <w:sz w:val="24"/>
          <w:szCs w:val="24"/>
        </w:rPr>
      </w:pPr>
      <w:r>
        <w:rPr>
          <w:rFonts w:ascii="Courier New" w:hAnsi="Courier New" w:cs="Courier New"/>
          <w:sz w:val="24"/>
          <w:szCs w:val="24"/>
        </w:rPr>
        <w:t>3</w:t>
      </w:r>
      <w:r w:rsidR="00D91302" w:rsidRPr="00250065">
        <w:rPr>
          <w:rFonts w:ascii="Courier New" w:hAnsi="Courier New" w:cs="Courier New"/>
          <w:sz w:val="24"/>
          <w:szCs w:val="24"/>
        </w:rPr>
        <w:t>. Reemplázase el artículo 46</w:t>
      </w:r>
      <w:r w:rsidR="00705E11" w:rsidRPr="00250065">
        <w:rPr>
          <w:rFonts w:ascii="Courier New" w:hAnsi="Courier New" w:cs="Courier New"/>
          <w:sz w:val="24"/>
          <w:szCs w:val="24"/>
        </w:rPr>
        <w:t>,</w:t>
      </w:r>
      <w:r w:rsidR="00D91302" w:rsidRPr="00250065">
        <w:rPr>
          <w:rFonts w:ascii="Courier New" w:hAnsi="Courier New" w:cs="Courier New"/>
          <w:sz w:val="24"/>
          <w:szCs w:val="24"/>
        </w:rPr>
        <w:t xml:space="preserve"> por el siguiente:</w:t>
      </w:r>
    </w:p>
    <w:p w:rsidR="00D91302" w:rsidRPr="00250065" w:rsidRDefault="00D91302" w:rsidP="00D91302">
      <w:pPr>
        <w:spacing w:after="0"/>
        <w:ind w:firstLine="2127"/>
        <w:jc w:val="both"/>
        <w:rPr>
          <w:rFonts w:ascii="Courier New" w:hAnsi="Courier New" w:cs="Courier New"/>
          <w:sz w:val="24"/>
          <w:szCs w:val="24"/>
        </w:rPr>
      </w:pPr>
    </w:p>
    <w:p w:rsidR="00D91302" w:rsidRPr="00250065" w:rsidRDefault="00D91302" w:rsidP="001B3153">
      <w:pPr>
        <w:spacing w:after="0"/>
        <w:ind w:firstLine="2552"/>
        <w:jc w:val="both"/>
        <w:rPr>
          <w:rFonts w:ascii="Courier New" w:hAnsi="Courier New" w:cs="Courier New"/>
          <w:sz w:val="24"/>
          <w:szCs w:val="24"/>
        </w:rPr>
      </w:pPr>
      <w:r w:rsidRPr="00250065">
        <w:rPr>
          <w:rFonts w:ascii="Courier New" w:hAnsi="Courier New" w:cs="Courier New"/>
          <w:sz w:val="24"/>
          <w:szCs w:val="24"/>
        </w:rPr>
        <w:t xml:space="preserve">“Artículo 46.- </w:t>
      </w:r>
      <w:r w:rsidR="000626D9" w:rsidRPr="00250065">
        <w:rPr>
          <w:rFonts w:ascii="Courier New" w:hAnsi="Courier New" w:cs="Courier New"/>
          <w:sz w:val="24"/>
          <w:szCs w:val="24"/>
        </w:rPr>
        <w:t xml:space="preserve">Procedimiento. Las notificaciones se harán por escrito, preferentemente a la casilla de correo electrónico que señalare el interesado en su primera presentación o con posterioridad. En este caso, se entenderá </w:t>
      </w:r>
      <w:r w:rsidR="004F2D46" w:rsidRPr="00250065">
        <w:rPr>
          <w:rFonts w:ascii="Courier New" w:hAnsi="Courier New" w:cs="Courier New"/>
          <w:sz w:val="24"/>
          <w:szCs w:val="24"/>
        </w:rPr>
        <w:t>practicad</w:t>
      </w:r>
      <w:r w:rsidR="004F2D46">
        <w:rPr>
          <w:rFonts w:ascii="Courier New" w:hAnsi="Courier New" w:cs="Courier New"/>
          <w:sz w:val="24"/>
          <w:szCs w:val="24"/>
        </w:rPr>
        <w:t>a</w:t>
      </w:r>
      <w:r w:rsidR="004F2D46" w:rsidRPr="00250065">
        <w:rPr>
          <w:rFonts w:ascii="Courier New" w:hAnsi="Courier New" w:cs="Courier New"/>
          <w:sz w:val="24"/>
          <w:szCs w:val="24"/>
        </w:rPr>
        <w:t xml:space="preserve"> </w:t>
      </w:r>
      <w:r w:rsidR="000626D9" w:rsidRPr="00250065">
        <w:rPr>
          <w:rFonts w:ascii="Courier New" w:hAnsi="Courier New" w:cs="Courier New"/>
          <w:sz w:val="24"/>
          <w:szCs w:val="24"/>
        </w:rPr>
        <w:t>al día siguiente de su despacho.</w:t>
      </w:r>
      <w:r w:rsidRPr="00250065">
        <w:rPr>
          <w:rFonts w:ascii="Courier New" w:hAnsi="Courier New" w:cs="Courier New"/>
          <w:sz w:val="24"/>
          <w:szCs w:val="24"/>
        </w:rPr>
        <w:t xml:space="preserve"> </w:t>
      </w:r>
    </w:p>
    <w:p w:rsidR="000626D9" w:rsidRPr="00946163" w:rsidRDefault="000626D9" w:rsidP="00D91302">
      <w:pPr>
        <w:spacing w:after="0"/>
        <w:ind w:firstLine="2127"/>
        <w:jc w:val="both"/>
        <w:rPr>
          <w:rFonts w:ascii="Courier New" w:hAnsi="Courier New" w:cs="Courier New"/>
          <w:sz w:val="24"/>
          <w:szCs w:val="24"/>
        </w:rPr>
      </w:pPr>
    </w:p>
    <w:p w:rsidR="000626D9" w:rsidRPr="00946163" w:rsidRDefault="000626D9" w:rsidP="000626D9">
      <w:pPr>
        <w:spacing w:after="0"/>
        <w:ind w:firstLine="2127"/>
        <w:jc w:val="both"/>
        <w:rPr>
          <w:rFonts w:ascii="Courier New" w:hAnsi="Courier New" w:cs="Courier New"/>
          <w:sz w:val="24"/>
          <w:szCs w:val="24"/>
        </w:rPr>
      </w:pPr>
      <w:r w:rsidRPr="00946163">
        <w:rPr>
          <w:rFonts w:ascii="Courier New" w:hAnsi="Courier New" w:cs="Courier New"/>
          <w:sz w:val="24"/>
          <w:szCs w:val="24"/>
        </w:rPr>
        <w:t>Las notificaciones podrán, también, hacerse de modo personal por medio de un funcionario del órgano correspondiente, quien dejará copia íntegra del acto o resolución que se notifica en el domicilio del interesado, dejando constancia de tal hecho.</w:t>
      </w:r>
    </w:p>
    <w:p w:rsidR="00D91302" w:rsidRPr="00946163" w:rsidRDefault="00D91302" w:rsidP="00D91302">
      <w:pPr>
        <w:spacing w:after="0"/>
        <w:ind w:firstLine="2127"/>
        <w:jc w:val="both"/>
        <w:rPr>
          <w:rFonts w:ascii="Courier New" w:hAnsi="Courier New" w:cs="Courier New"/>
          <w:sz w:val="24"/>
          <w:szCs w:val="24"/>
        </w:rPr>
      </w:pPr>
    </w:p>
    <w:p w:rsidR="00D91302" w:rsidRPr="00946163" w:rsidRDefault="00D91302" w:rsidP="00D91302">
      <w:pPr>
        <w:spacing w:after="0"/>
        <w:ind w:firstLine="2127"/>
        <w:jc w:val="both"/>
        <w:rPr>
          <w:rFonts w:ascii="Courier New" w:hAnsi="Courier New" w:cs="Courier New"/>
          <w:sz w:val="24"/>
          <w:szCs w:val="24"/>
        </w:rPr>
      </w:pPr>
      <w:r w:rsidRPr="00946163">
        <w:rPr>
          <w:rFonts w:ascii="Courier New" w:hAnsi="Courier New" w:cs="Courier New"/>
          <w:sz w:val="24"/>
          <w:szCs w:val="24"/>
        </w:rPr>
        <w:t>Asimismo, las notificaciones podrán también realizarse por carta certificada dirigida al domicilio que para tales efectos el interesado hubiere designado en su primera presentación o con posterioridad de conformidad a la letra a) del artículo 30.</w:t>
      </w:r>
    </w:p>
    <w:p w:rsidR="00D91302" w:rsidRPr="00946163" w:rsidRDefault="00D91302" w:rsidP="00D91302">
      <w:pPr>
        <w:spacing w:after="0"/>
        <w:ind w:firstLine="2127"/>
        <w:jc w:val="both"/>
        <w:rPr>
          <w:rFonts w:ascii="Courier New" w:hAnsi="Courier New" w:cs="Courier New"/>
          <w:sz w:val="24"/>
          <w:szCs w:val="24"/>
        </w:rPr>
      </w:pPr>
    </w:p>
    <w:p w:rsidR="00D91302" w:rsidRPr="00253F6A" w:rsidRDefault="00D91302" w:rsidP="00D91302">
      <w:pPr>
        <w:spacing w:after="0"/>
        <w:ind w:firstLine="2127"/>
        <w:jc w:val="both"/>
        <w:rPr>
          <w:rFonts w:ascii="Courier New" w:hAnsi="Courier New" w:cs="Courier New"/>
          <w:sz w:val="24"/>
          <w:szCs w:val="24"/>
        </w:rPr>
      </w:pPr>
      <w:r w:rsidRPr="00253F6A">
        <w:rPr>
          <w:rFonts w:ascii="Courier New" w:hAnsi="Courier New" w:cs="Courier New"/>
          <w:sz w:val="24"/>
          <w:szCs w:val="24"/>
        </w:rPr>
        <w:lastRenderedPageBreak/>
        <w:t xml:space="preserve">Las notificaciones por carta certificada se entenderán practicadas a contar del tercer día siguiente a su recepción en la oficina de </w:t>
      </w:r>
      <w:r w:rsidR="00D54F56" w:rsidRPr="00253F6A">
        <w:rPr>
          <w:rFonts w:ascii="Courier New" w:hAnsi="Courier New" w:cs="Courier New"/>
          <w:sz w:val="24"/>
          <w:szCs w:val="24"/>
        </w:rPr>
        <w:t>C</w:t>
      </w:r>
      <w:r w:rsidRPr="00253F6A">
        <w:rPr>
          <w:rFonts w:ascii="Courier New" w:hAnsi="Courier New" w:cs="Courier New"/>
          <w:sz w:val="24"/>
          <w:szCs w:val="24"/>
        </w:rPr>
        <w:t xml:space="preserve">orreos </w:t>
      </w:r>
      <w:r w:rsidR="00D54F56" w:rsidRPr="00253F6A">
        <w:rPr>
          <w:rFonts w:ascii="Courier New" w:hAnsi="Courier New" w:cs="Courier New"/>
          <w:sz w:val="24"/>
          <w:szCs w:val="24"/>
        </w:rPr>
        <w:t xml:space="preserve">de Chile </w:t>
      </w:r>
      <w:r w:rsidRPr="00253F6A">
        <w:rPr>
          <w:rFonts w:ascii="Courier New" w:hAnsi="Courier New" w:cs="Courier New"/>
          <w:sz w:val="24"/>
          <w:szCs w:val="24"/>
        </w:rPr>
        <w:t xml:space="preserve">que corresponda. </w:t>
      </w:r>
    </w:p>
    <w:p w:rsidR="00D91302" w:rsidRPr="00253F6A" w:rsidRDefault="00D91302" w:rsidP="00D91302">
      <w:pPr>
        <w:spacing w:after="0"/>
        <w:ind w:firstLine="2127"/>
        <w:jc w:val="both"/>
        <w:rPr>
          <w:rFonts w:ascii="Courier New" w:hAnsi="Courier New" w:cs="Courier New"/>
          <w:sz w:val="24"/>
          <w:szCs w:val="24"/>
        </w:rPr>
      </w:pPr>
    </w:p>
    <w:p w:rsidR="00D91302" w:rsidRPr="0086308E" w:rsidRDefault="00D91302" w:rsidP="00D91302">
      <w:pPr>
        <w:spacing w:after="0"/>
        <w:ind w:firstLine="2127"/>
        <w:jc w:val="both"/>
        <w:rPr>
          <w:rFonts w:ascii="Courier New" w:hAnsi="Courier New" w:cs="Courier New"/>
          <w:sz w:val="24"/>
          <w:szCs w:val="24"/>
        </w:rPr>
      </w:pPr>
      <w:r w:rsidRPr="0086308E">
        <w:rPr>
          <w:rFonts w:ascii="Courier New" w:hAnsi="Courier New" w:cs="Courier New"/>
          <w:sz w:val="24"/>
          <w:szCs w:val="24"/>
        </w:rPr>
        <w:t>La exactitud y debida actualización de la referida casilla electrónica y/o del domicilio será responsabilidad exclusiva del interesado.</w:t>
      </w:r>
    </w:p>
    <w:p w:rsidR="00D91302" w:rsidRPr="00D42671" w:rsidRDefault="00D91302" w:rsidP="00D91302">
      <w:pPr>
        <w:spacing w:after="0"/>
        <w:ind w:firstLine="2127"/>
        <w:jc w:val="both"/>
        <w:rPr>
          <w:rFonts w:ascii="Courier New" w:hAnsi="Courier New" w:cs="Courier New"/>
          <w:sz w:val="24"/>
          <w:szCs w:val="24"/>
        </w:rPr>
      </w:pPr>
    </w:p>
    <w:p w:rsidR="00D91302" w:rsidRPr="00FB3E95" w:rsidRDefault="00D91302" w:rsidP="00D91302">
      <w:pPr>
        <w:spacing w:after="0"/>
        <w:ind w:firstLine="2127"/>
        <w:jc w:val="both"/>
        <w:rPr>
          <w:rFonts w:ascii="Courier New" w:hAnsi="Courier New" w:cs="Courier New"/>
          <w:sz w:val="24"/>
          <w:szCs w:val="24"/>
        </w:rPr>
      </w:pPr>
      <w:r w:rsidRPr="00FB3E95">
        <w:rPr>
          <w:rFonts w:ascii="Courier New" w:hAnsi="Courier New" w:cs="Courier New"/>
          <w:sz w:val="24"/>
          <w:szCs w:val="24"/>
        </w:rPr>
        <w:t>Además, los interesados serán responsables de revisar en la casilla de correo electrónico la recepción de alguna notificación. El interesado deberá mantener y configurar su dirección electrónica de forma que las notificaciones electrónicas sean debidamente recibidas. El incumplimiento de dichas obligaciones no afectará en modo alguno lo dispuesto en el inciso primero del presente artículo.</w:t>
      </w:r>
    </w:p>
    <w:p w:rsidR="00D91302" w:rsidRPr="00FB3E95" w:rsidRDefault="00D91302" w:rsidP="00D91302">
      <w:pPr>
        <w:spacing w:after="0"/>
        <w:ind w:firstLine="2127"/>
        <w:jc w:val="both"/>
        <w:rPr>
          <w:rFonts w:ascii="Courier New" w:hAnsi="Courier New" w:cs="Courier New"/>
          <w:sz w:val="24"/>
          <w:szCs w:val="24"/>
        </w:rPr>
      </w:pPr>
      <w:r w:rsidRPr="00FB3E95">
        <w:rPr>
          <w:rFonts w:ascii="Courier New" w:hAnsi="Courier New" w:cs="Courier New"/>
          <w:sz w:val="24"/>
          <w:szCs w:val="24"/>
        </w:rPr>
        <w:t>Lo establecido respecto de las notificaciones electrónicas en la presente ley es sin perjuicio de aquellas que se consideren en las normas que regulen procedimientos administrativos especiales.”.</w:t>
      </w:r>
    </w:p>
    <w:p w:rsidR="00D91302" w:rsidRPr="00FB3E95" w:rsidRDefault="00D91302" w:rsidP="00D91302">
      <w:pPr>
        <w:spacing w:after="0"/>
        <w:jc w:val="both"/>
        <w:rPr>
          <w:rFonts w:ascii="Courier New" w:hAnsi="Courier New" w:cs="Courier New"/>
          <w:sz w:val="24"/>
          <w:szCs w:val="24"/>
        </w:rPr>
      </w:pPr>
    </w:p>
    <w:p w:rsidR="00351C89"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6.- </w:t>
      </w:r>
      <w:r w:rsidR="00351C89" w:rsidRPr="001B3153">
        <w:rPr>
          <w:rFonts w:ascii="Courier New" w:hAnsi="Courier New" w:cs="Courier New"/>
          <w:sz w:val="24"/>
          <w:szCs w:val="24"/>
        </w:rPr>
        <w:t>Introdúcense las siguientes modificaciones en el artículo 22 de la ley N° 19.913, que crea la unidad de análisis financiero y modifica diversas disposiciones en materia de lavado y blanqueo de activos:</w:t>
      </w:r>
    </w:p>
    <w:p w:rsidR="00351C89" w:rsidRPr="00250065" w:rsidRDefault="00351C89" w:rsidP="00351C89">
      <w:pPr>
        <w:spacing w:after="0"/>
        <w:ind w:firstLine="709"/>
        <w:jc w:val="both"/>
        <w:rPr>
          <w:rFonts w:ascii="Courier New" w:hAnsi="Courier New" w:cs="Courier New"/>
          <w:sz w:val="24"/>
          <w:szCs w:val="24"/>
        </w:rPr>
      </w:pPr>
    </w:p>
    <w:p w:rsidR="00351C89" w:rsidRPr="00250065" w:rsidRDefault="00351C89"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1. Reemplázase el numeral 2</w:t>
      </w:r>
      <w:r w:rsidR="00893312"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351C89" w:rsidRPr="00250065" w:rsidRDefault="00351C89" w:rsidP="00351C89">
      <w:pPr>
        <w:spacing w:after="0"/>
        <w:ind w:firstLine="2127"/>
        <w:jc w:val="both"/>
        <w:rPr>
          <w:rFonts w:ascii="Courier New" w:hAnsi="Courier New" w:cs="Courier New"/>
          <w:sz w:val="24"/>
          <w:szCs w:val="24"/>
        </w:rPr>
      </w:pPr>
    </w:p>
    <w:p w:rsidR="00351C89" w:rsidRPr="00250065" w:rsidRDefault="00351C89" w:rsidP="001B3153">
      <w:pPr>
        <w:spacing w:after="0"/>
        <w:ind w:firstLine="2552"/>
        <w:jc w:val="both"/>
        <w:rPr>
          <w:rFonts w:ascii="Courier New" w:hAnsi="Courier New" w:cs="Courier New"/>
          <w:sz w:val="24"/>
          <w:szCs w:val="24"/>
        </w:rPr>
      </w:pPr>
      <w:r w:rsidRPr="00250065">
        <w:rPr>
          <w:rFonts w:ascii="Courier New" w:hAnsi="Courier New" w:cs="Courier New"/>
          <w:sz w:val="24"/>
          <w:szCs w:val="24"/>
        </w:rPr>
        <w:t>“2.- Las resoluciones que sean dictadas durante el procedimiento administrativo descrito en este artículo, deberán notificarse al presunto infractor. Esta actuación deberá constar en el expediente administrativo.</w:t>
      </w:r>
    </w:p>
    <w:p w:rsidR="00351C89" w:rsidRPr="00250065" w:rsidRDefault="00351C89" w:rsidP="00351C89">
      <w:pPr>
        <w:spacing w:after="0"/>
        <w:ind w:firstLine="2127"/>
        <w:jc w:val="both"/>
        <w:rPr>
          <w:rFonts w:ascii="Courier New" w:hAnsi="Courier New" w:cs="Courier New"/>
          <w:sz w:val="24"/>
          <w:szCs w:val="24"/>
        </w:rPr>
      </w:pPr>
    </w:p>
    <w:p w:rsidR="00351C89" w:rsidRPr="00250065" w:rsidRDefault="00351C89" w:rsidP="00351C89">
      <w:pPr>
        <w:spacing w:after="0"/>
        <w:ind w:firstLine="2127"/>
        <w:jc w:val="both"/>
        <w:rPr>
          <w:rFonts w:ascii="Courier New" w:hAnsi="Courier New" w:cs="Courier New"/>
          <w:sz w:val="24"/>
          <w:szCs w:val="24"/>
        </w:rPr>
      </w:pPr>
      <w:r w:rsidRPr="00250065">
        <w:rPr>
          <w:rFonts w:ascii="Courier New" w:hAnsi="Courier New" w:cs="Courier New"/>
          <w:sz w:val="24"/>
          <w:szCs w:val="24"/>
        </w:rPr>
        <w:t>Las notificaciones se practicarán:</w:t>
      </w:r>
    </w:p>
    <w:p w:rsidR="00351C89" w:rsidRPr="00250065" w:rsidRDefault="00351C89" w:rsidP="00351C89">
      <w:pPr>
        <w:spacing w:after="0"/>
        <w:ind w:firstLine="2127"/>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a) De modo personal, por medio de un funcionario de la Unidad designado para tales efectos por el Director de la Unidad de Análisis Financiero, y que tendrá carácter de ministro de fe, quien dejará copia íntegra del acto o resolución que se notifica en el domicilio que el presunto infractor tenga registrado en la Unidad o en aquél que ejerza su profesión o industria, en las dependencias de la Unidad o en cualquier lugar de acceso público, dejando constancia de tal hecho. </w:t>
      </w:r>
    </w:p>
    <w:p w:rsidR="00351C89" w:rsidRPr="00250065" w:rsidRDefault="00351C89" w:rsidP="001B3153">
      <w:pPr>
        <w:spacing w:after="0"/>
        <w:ind w:firstLine="2835"/>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b) Mediante carta certificada que se enviará al domicilio que el presunto infractor tenga registrado en la Unidad o en aquel que haya designado ante ésta. Las notificaciones por carta certificada se entenderán </w:t>
      </w:r>
      <w:r w:rsidRPr="00250065">
        <w:rPr>
          <w:rFonts w:ascii="Courier New" w:hAnsi="Courier New" w:cs="Courier New"/>
          <w:sz w:val="24"/>
          <w:szCs w:val="24"/>
        </w:rPr>
        <w:lastRenderedPageBreak/>
        <w:t xml:space="preserve">practicadas a contar del tercer día siguiente a su recepción en la oficina de </w:t>
      </w:r>
      <w:r w:rsidR="006A689C" w:rsidRPr="00250065">
        <w:rPr>
          <w:rFonts w:ascii="Courier New" w:hAnsi="Courier New" w:cs="Courier New"/>
          <w:sz w:val="24"/>
          <w:szCs w:val="24"/>
        </w:rPr>
        <w:t>C</w:t>
      </w:r>
      <w:r w:rsidRPr="00250065">
        <w:rPr>
          <w:rFonts w:ascii="Courier New" w:hAnsi="Courier New" w:cs="Courier New"/>
          <w:sz w:val="24"/>
          <w:szCs w:val="24"/>
        </w:rPr>
        <w:t xml:space="preserve">orreos </w:t>
      </w:r>
      <w:r w:rsidR="00D54F56" w:rsidRPr="00250065">
        <w:rPr>
          <w:rFonts w:ascii="Courier New" w:hAnsi="Courier New" w:cs="Courier New"/>
          <w:sz w:val="24"/>
          <w:szCs w:val="24"/>
        </w:rPr>
        <w:t xml:space="preserve">de Chile </w:t>
      </w:r>
      <w:r w:rsidRPr="00250065">
        <w:rPr>
          <w:rFonts w:ascii="Courier New" w:hAnsi="Courier New" w:cs="Courier New"/>
          <w:sz w:val="24"/>
          <w:szCs w:val="24"/>
        </w:rPr>
        <w:t>que corresponda al domicilio del notificado.</w:t>
      </w:r>
    </w:p>
    <w:p w:rsidR="00351C89" w:rsidRPr="00250065" w:rsidRDefault="00351C89" w:rsidP="001B3153">
      <w:pPr>
        <w:spacing w:after="0"/>
        <w:ind w:firstLine="2835"/>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c) A la casilla de correo electrónico que el eventual infractor tenga registrada ante la Unidad de Análisis Financiero, y que corresponda indistintamente al representante legal o al Oficial de Cumplimiento. En este caso, la </w:t>
      </w:r>
      <w:r w:rsidR="004F2D46">
        <w:rPr>
          <w:rFonts w:ascii="Courier New" w:hAnsi="Courier New" w:cs="Courier New"/>
          <w:sz w:val="24"/>
          <w:szCs w:val="24"/>
        </w:rPr>
        <w:t xml:space="preserve">notificación </w:t>
      </w:r>
      <w:r w:rsidRPr="00250065">
        <w:rPr>
          <w:rFonts w:ascii="Courier New" w:hAnsi="Courier New" w:cs="Courier New"/>
          <w:sz w:val="24"/>
          <w:szCs w:val="24"/>
        </w:rPr>
        <w:t>se entenderá practicada al día siguiente de su despacho.</w:t>
      </w:r>
    </w:p>
    <w:p w:rsidR="00351C89" w:rsidRPr="00250065" w:rsidRDefault="00351C89" w:rsidP="00351C89">
      <w:pPr>
        <w:spacing w:after="0"/>
        <w:ind w:firstLine="2127"/>
        <w:jc w:val="both"/>
        <w:rPr>
          <w:rFonts w:ascii="Courier New" w:hAnsi="Courier New" w:cs="Courier New"/>
          <w:sz w:val="24"/>
          <w:szCs w:val="24"/>
        </w:rPr>
      </w:pPr>
    </w:p>
    <w:p w:rsidR="00351C89" w:rsidRPr="00250065" w:rsidRDefault="00351C89" w:rsidP="00351C89">
      <w:pPr>
        <w:spacing w:after="0"/>
        <w:ind w:firstLine="2127"/>
        <w:jc w:val="both"/>
        <w:rPr>
          <w:rFonts w:ascii="Courier New" w:hAnsi="Courier New" w:cs="Courier New"/>
          <w:sz w:val="24"/>
          <w:szCs w:val="24"/>
        </w:rPr>
      </w:pPr>
      <w:r w:rsidRPr="00250065">
        <w:rPr>
          <w:rFonts w:ascii="Courier New" w:hAnsi="Courier New" w:cs="Courier New"/>
          <w:sz w:val="24"/>
          <w:szCs w:val="24"/>
        </w:rPr>
        <w:t>Aun cuando no hubiere sido practicada notificación alguna o la que existiere fuere viciada, se entenderá el acto administrativo correspondiente debidamente notificado si el interesado o fiscalizado a quien afectare hiciere cualquier gestión, con posterioridad al acto, que suponga necesariamente su conocimiento, sin haber reclamado previamente de su falta o nulidad.”.</w:t>
      </w:r>
    </w:p>
    <w:p w:rsidR="00351C89" w:rsidRPr="00250065" w:rsidRDefault="00351C89" w:rsidP="00351C89">
      <w:pPr>
        <w:spacing w:after="0"/>
        <w:ind w:firstLine="2127"/>
        <w:jc w:val="both"/>
        <w:rPr>
          <w:rFonts w:ascii="Courier New" w:hAnsi="Courier New" w:cs="Courier New"/>
          <w:sz w:val="24"/>
          <w:szCs w:val="24"/>
        </w:rPr>
      </w:pPr>
    </w:p>
    <w:p w:rsidR="00351C89" w:rsidRPr="00250065" w:rsidRDefault="00351C89"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2. Elimínase el numeral 3.</w:t>
      </w:r>
    </w:p>
    <w:p w:rsidR="00351C89" w:rsidRPr="00946163" w:rsidRDefault="00351C89" w:rsidP="00351C89">
      <w:pPr>
        <w:spacing w:after="0"/>
        <w:ind w:firstLine="709"/>
        <w:jc w:val="both"/>
        <w:rPr>
          <w:rFonts w:ascii="Courier New" w:hAnsi="Courier New" w:cs="Courier New"/>
          <w:b/>
          <w:sz w:val="24"/>
          <w:szCs w:val="24"/>
        </w:rPr>
      </w:pPr>
    </w:p>
    <w:p w:rsidR="00351C89"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7.- </w:t>
      </w:r>
      <w:r w:rsidR="00351C89" w:rsidRPr="001B3153">
        <w:rPr>
          <w:rFonts w:ascii="Courier New" w:hAnsi="Courier New" w:cs="Courier New"/>
          <w:sz w:val="24"/>
          <w:szCs w:val="24"/>
        </w:rPr>
        <w:t>Introdúcense las siguientes modificaciones en la ley N° 19.995, que establece las bases generales para la autorización, funcionamiento y fiscalización de casinos de juego:</w:t>
      </w:r>
    </w:p>
    <w:p w:rsidR="00351C89" w:rsidRPr="00946163" w:rsidRDefault="00351C89" w:rsidP="00351C89">
      <w:pPr>
        <w:spacing w:after="0"/>
        <w:ind w:firstLine="709"/>
        <w:jc w:val="both"/>
        <w:rPr>
          <w:rFonts w:ascii="Courier New" w:hAnsi="Courier New" w:cs="Courier New"/>
          <w:b/>
          <w:sz w:val="24"/>
          <w:szCs w:val="24"/>
        </w:rPr>
      </w:pPr>
    </w:p>
    <w:p w:rsidR="00351C89" w:rsidRPr="00946163" w:rsidRDefault="00351C89"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1. Agrégase el siguiente artículo 3º bis, nuevo:</w:t>
      </w:r>
    </w:p>
    <w:p w:rsidR="00351C89" w:rsidRPr="00946163" w:rsidRDefault="00351C89" w:rsidP="00351C89">
      <w:pPr>
        <w:spacing w:after="0"/>
        <w:ind w:firstLine="2127"/>
        <w:jc w:val="both"/>
        <w:rPr>
          <w:rFonts w:ascii="Courier New" w:hAnsi="Courier New" w:cs="Courier New"/>
          <w:sz w:val="24"/>
          <w:szCs w:val="24"/>
        </w:rPr>
      </w:pPr>
    </w:p>
    <w:p w:rsidR="00351C89" w:rsidRPr="00253F6A" w:rsidRDefault="00351C89" w:rsidP="001B3153">
      <w:pPr>
        <w:spacing w:after="0"/>
        <w:ind w:firstLine="2552"/>
        <w:jc w:val="both"/>
        <w:rPr>
          <w:rFonts w:ascii="Courier New" w:hAnsi="Courier New" w:cs="Courier New"/>
          <w:sz w:val="24"/>
          <w:szCs w:val="24"/>
        </w:rPr>
      </w:pPr>
      <w:r w:rsidRPr="00253F6A">
        <w:rPr>
          <w:rFonts w:ascii="Courier New" w:hAnsi="Courier New" w:cs="Courier New"/>
          <w:sz w:val="24"/>
          <w:szCs w:val="24"/>
        </w:rPr>
        <w:t xml:space="preserve">“Artículo 3° bis.- Las notificaciones que la Superintendencia de Casinos </w:t>
      </w:r>
      <w:r w:rsidR="00F50BF8" w:rsidRPr="00253F6A">
        <w:rPr>
          <w:rFonts w:ascii="Courier New" w:hAnsi="Courier New" w:cs="Courier New"/>
          <w:sz w:val="24"/>
          <w:szCs w:val="24"/>
        </w:rPr>
        <w:t>de</w:t>
      </w:r>
      <w:r w:rsidRPr="00253F6A">
        <w:rPr>
          <w:rFonts w:ascii="Courier New" w:hAnsi="Courier New" w:cs="Courier New"/>
          <w:sz w:val="24"/>
          <w:szCs w:val="24"/>
        </w:rPr>
        <w:t xml:space="preserve"> Juego deba practicar en el ejercicio de sus funciones podrán efectuarse: </w:t>
      </w:r>
    </w:p>
    <w:p w:rsidR="00351C89" w:rsidRPr="0086308E" w:rsidRDefault="00351C89" w:rsidP="00351C89">
      <w:pPr>
        <w:spacing w:after="0"/>
        <w:ind w:firstLine="2127"/>
        <w:jc w:val="both"/>
        <w:rPr>
          <w:rFonts w:ascii="Courier New" w:hAnsi="Courier New" w:cs="Courier New"/>
          <w:sz w:val="24"/>
          <w:szCs w:val="24"/>
        </w:rPr>
      </w:pPr>
    </w:p>
    <w:p w:rsidR="00351C89" w:rsidRPr="00FB3E95" w:rsidRDefault="00351C89" w:rsidP="001B3153">
      <w:pPr>
        <w:spacing w:after="0"/>
        <w:ind w:firstLine="2835"/>
        <w:jc w:val="both"/>
        <w:rPr>
          <w:rFonts w:ascii="Courier New" w:hAnsi="Courier New" w:cs="Courier New"/>
          <w:sz w:val="24"/>
          <w:szCs w:val="24"/>
        </w:rPr>
      </w:pPr>
      <w:r w:rsidRPr="00D42671">
        <w:rPr>
          <w:rFonts w:ascii="Courier New" w:hAnsi="Courier New" w:cs="Courier New"/>
          <w:sz w:val="24"/>
          <w:szCs w:val="24"/>
        </w:rPr>
        <w:t xml:space="preserve">a) </w:t>
      </w:r>
      <w:r w:rsidR="00FE23F9" w:rsidRPr="00D42671">
        <w:rPr>
          <w:rFonts w:ascii="Courier New" w:hAnsi="Courier New" w:cs="Courier New"/>
          <w:sz w:val="24"/>
          <w:szCs w:val="24"/>
        </w:rPr>
        <w:t>De modo personal, por medio de un funcionario de la Superintendencia, y que tendrá</w:t>
      </w:r>
      <w:r w:rsidR="00FE23F9" w:rsidRPr="00FB3E95">
        <w:rPr>
          <w:rFonts w:ascii="Courier New" w:hAnsi="Courier New" w:cs="Courier New"/>
          <w:sz w:val="24"/>
          <w:szCs w:val="24"/>
        </w:rPr>
        <w:t xml:space="preserve"> carácter de ministro de fe, quien entregará copia íntegra del acto o resolución que se notifica en el domicilio del interesado o en las dependencias de la Superintendencia si el interesado se apersonare a recibirla, dejando constancia de tal hecho. </w:t>
      </w:r>
      <w:r w:rsidRPr="00FB3E95">
        <w:rPr>
          <w:rFonts w:ascii="Courier New" w:hAnsi="Courier New" w:cs="Courier New"/>
          <w:sz w:val="24"/>
          <w:szCs w:val="24"/>
        </w:rPr>
        <w:t xml:space="preserve"> </w:t>
      </w:r>
    </w:p>
    <w:p w:rsidR="00351C89" w:rsidRPr="00FB3E95" w:rsidRDefault="00351C89" w:rsidP="001B3153">
      <w:pPr>
        <w:spacing w:after="0"/>
        <w:ind w:firstLine="2835"/>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FB3E95">
        <w:rPr>
          <w:rFonts w:ascii="Courier New" w:hAnsi="Courier New" w:cs="Courier New"/>
          <w:sz w:val="24"/>
          <w:szCs w:val="24"/>
        </w:rPr>
        <w:t>b) Mediante carta certificada dirigida al domicilio que el interesado haya informado a la Superintendencia en su primera presentación o en una posterior. Las notificaciones por carta certificada se entenderán practicadas a contar del tercer día siguiente a su</w:t>
      </w:r>
      <w:r w:rsidRPr="009B2D08">
        <w:rPr>
          <w:rFonts w:ascii="Courier New" w:hAnsi="Courier New" w:cs="Courier New"/>
          <w:sz w:val="24"/>
          <w:szCs w:val="24"/>
        </w:rPr>
        <w:t xml:space="preserve"> recepción en la oficina de </w:t>
      </w:r>
      <w:r w:rsidR="005B28D2" w:rsidRPr="00225379">
        <w:rPr>
          <w:rFonts w:ascii="Courier New" w:hAnsi="Courier New" w:cs="Courier New"/>
          <w:sz w:val="24"/>
          <w:szCs w:val="24"/>
        </w:rPr>
        <w:t xml:space="preserve">Correos </w:t>
      </w:r>
      <w:r w:rsidR="00D54F56" w:rsidRPr="00250065">
        <w:rPr>
          <w:rFonts w:ascii="Courier New" w:hAnsi="Courier New" w:cs="Courier New"/>
          <w:sz w:val="24"/>
          <w:szCs w:val="24"/>
        </w:rPr>
        <w:t xml:space="preserve">de Chile </w:t>
      </w:r>
      <w:r w:rsidRPr="00250065">
        <w:rPr>
          <w:rFonts w:ascii="Courier New" w:hAnsi="Courier New" w:cs="Courier New"/>
          <w:sz w:val="24"/>
          <w:szCs w:val="24"/>
        </w:rPr>
        <w:t>que corresponda al domicilio del notificado.</w:t>
      </w:r>
    </w:p>
    <w:p w:rsidR="00351C89" w:rsidRPr="00250065" w:rsidRDefault="00351C89" w:rsidP="001B3153">
      <w:pPr>
        <w:spacing w:after="0"/>
        <w:ind w:firstLine="2835"/>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c) </w:t>
      </w:r>
      <w:r w:rsidR="00B738F8" w:rsidRPr="00250065">
        <w:rPr>
          <w:rFonts w:ascii="Courier New" w:hAnsi="Courier New" w:cs="Courier New"/>
          <w:sz w:val="24"/>
          <w:szCs w:val="24"/>
        </w:rPr>
        <w:t xml:space="preserve">A la casilla de correo electrónico que el interesado haya </w:t>
      </w:r>
      <w:r w:rsidR="007A0251" w:rsidRPr="00250065">
        <w:rPr>
          <w:rFonts w:ascii="Courier New" w:hAnsi="Courier New" w:cs="Courier New"/>
          <w:sz w:val="24"/>
          <w:szCs w:val="24"/>
        </w:rPr>
        <w:t xml:space="preserve">informado en su primera presentación o </w:t>
      </w:r>
      <w:r w:rsidR="007A0251" w:rsidRPr="00250065">
        <w:rPr>
          <w:rFonts w:ascii="Courier New" w:hAnsi="Courier New" w:cs="Courier New"/>
          <w:sz w:val="24"/>
          <w:szCs w:val="24"/>
        </w:rPr>
        <w:lastRenderedPageBreak/>
        <w:t xml:space="preserve">haya </w:t>
      </w:r>
      <w:r w:rsidR="00B738F8" w:rsidRPr="00250065">
        <w:rPr>
          <w:rFonts w:ascii="Courier New" w:hAnsi="Courier New" w:cs="Courier New"/>
          <w:sz w:val="24"/>
          <w:szCs w:val="24"/>
        </w:rPr>
        <w:t>registrado</w:t>
      </w:r>
      <w:r w:rsidR="007A0251" w:rsidRPr="00250065">
        <w:rPr>
          <w:rFonts w:ascii="Courier New" w:hAnsi="Courier New" w:cs="Courier New"/>
          <w:sz w:val="24"/>
          <w:szCs w:val="24"/>
        </w:rPr>
        <w:t xml:space="preserve"> ante la Superintendencia de conformidad a las instrucciones que ésta dicte al efecto</w:t>
      </w:r>
      <w:r w:rsidR="00B738F8" w:rsidRPr="00250065">
        <w:rPr>
          <w:rFonts w:ascii="Courier New" w:hAnsi="Courier New" w:cs="Courier New"/>
          <w:sz w:val="24"/>
          <w:szCs w:val="24"/>
        </w:rPr>
        <w:t>. En este caso, se entenderá practicada al día siguiente de su despacho.</w:t>
      </w:r>
    </w:p>
    <w:p w:rsidR="00351C89" w:rsidRPr="00946163" w:rsidRDefault="00351C89" w:rsidP="001B3153">
      <w:pPr>
        <w:spacing w:after="0"/>
        <w:ind w:firstLine="2835"/>
        <w:jc w:val="both"/>
        <w:rPr>
          <w:rFonts w:ascii="Courier New" w:hAnsi="Courier New" w:cs="Courier New"/>
          <w:sz w:val="24"/>
          <w:szCs w:val="24"/>
        </w:rPr>
      </w:pPr>
    </w:p>
    <w:p w:rsidR="00351C89" w:rsidRPr="00946163" w:rsidRDefault="00351C89" w:rsidP="00351C89">
      <w:pPr>
        <w:spacing w:after="0"/>
        <w:ind w:firstLine="2127"/>
        <w:jc w:val="both"/>
        <w:rPr>
          <w:rFonts w:ascii="Courier New" w:hAnsi="Courier New" w:cs="Courier New"/>
          <w:sz w:val="24"/>
          <w:szCs w:val="24"/>
        </w:rPr>
      </w:pPr>
      <w:r w:rsidRPr="00946163">
        <w:rPr>
          <w:rFonts w:ascii="Courier New" w:hAnsi="Courier New" w:cs="Courier New"/>
          <w:sz w:val="24"/>
          <w:szCs w:val="24"/>
        </w:rPr>
        <w:t>Aun cuando no hubiere sido practicada notificación alguna o la que existiere fuere viciada, se entenderá el acto administrativo correspondiente debidamente notificado si el interesado o fiscalizado a quien afectare hiciere cualquier gestión, con posterioridad al acto, que suponga necesariamente su conocimiento, sin haber reclamado previamente de su falta o nulidad.”.</w:t>
      </w:r>
    </w:p>
    <w:p w:rsidR="00351C89" w:rsidRPr="00946163" w:rsidRDefault="00351C89" w:rsidP="00351C89">
      <w:pPr>
        <w:spacing w:after="0"/>
        <w:ind w:firstLine="2127"/>
        <w:jc w:val="both"/>
        <w:rPr>
          <w:rFonts w:ascii="Courier New" w:hAnsi="Courier New" w:cs="Courier New"/>
          <w:sz w:val="24"/>
          <w:szCs w:val="24"/>
        </w:rPr>
      </w:pPr>
    </w:p>
    <w:p w:rsidR="00351C89" w:rsidRPr="00946163" w:rsidRDefault="00351C89"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2. Reemplázase el inciso tercero del artículo 32</w:t>
      </w:r>
      <w:r w:rsidR="00CF24DF" w:rsidRPr="00946163">
        <w:rPr>
          <w:rFonts w:ascii="Courier New" w:hAnsi="Courier New" w:cs="Courier New"/>
          <w:sz w:val="24"/>
          <w:szCs w:val="24"/>
        </w:rPr>
        <w:t>,</w:t>
      </w:r>
      <w:r w:rsidRPr="00946163">
        <w:rPr>
          <w:rFonts w:ascii="Courier New" w:hAnsi="Courier New" w:cs="Courier New"/>
          <w:sz w:val="24"/>
          <w:szCs w:val="24"/>
        </w:rPr>
        <w:t xml:space="preserve"> por el siguiente:</w:t>
      </w:r>
    </w:p>
    <w:p w:rsidR="00351C89" w:rsidRPr="00946163" w:rsidRDefault="00351C89" w:rsidP="00351C89">
      <w:pPr>
        <w:spacing w:after="0"/>
        <w:ind w:firstLine="2127"/>
        <w:jc w:val="both"/>
        <w:rPr>
          <w:rFonts w:ascii="Courier New" w:hAnsi="Courier New" w:cs="Courier New"/>
          <w:sz w:val="24"/>
          <w:szCs w:val="24"/>
        </w:rPr>
      </w:pPr>
    </w:p>
    <w:p w:rsidR="00351C89" w:rsidRPr="00253F6A" w:rsidRDefault="00351C89" w:rsidP="00351C89">
      <w:pPr>
        <w:spacing w:after="0"/>
        <w:ind w:firstLine="2127"/>
        <w:jc w:val="both"/>
        <w:rPr>
          <w:rFonts w:ascii="Courier New" w:hAnsi="Courier New" w:cs="Courier New"/>
          <w:sz w:val="24"/>
          <w:szCs w:val="24"/>
        </w:rPr>
      </w:pPr>
      <w:r w:rsidRPr="00253F6A">
        <w:rPr>
          <w:rFonts w:ascii="Courier New" w:hAnsi="Courier New" w:cs="Courier New"/>
          <w:sz w:val="24"/>
          <w:szCs w:val="24"/>
        </w:rPr>
        <w:t>“La resolución deberá ser notificada al operador o a su apoderado por alguna de las modalidades de notificación contempladas en el artículo 3 bis de la presente ley. En caso que ninguna de dichas modalidades fuera aplicable se procederá a fijar cédula que la contenga en la puerta del domicilio de la sociedad operadora.”.</w:t>
      </w:r>
    </w:p>
    <w:p w:rsidR="00351C89" w:rsidRPr="00253F6A" w:rsidRDefault="00351C89" w:rsidP="00351C89">
      <w:pPr>
        <w:spacing w:after="0"/>
        <w:ind w:firstLine="2127"/>
        <w:jc w:val="both"/>
        <w:rPr>
          <w:rFonts w:ascii="Courier New" w:hAnsi="Courier New" w:cs="Courier New"/>
          <w:sz w:val="24"/>
          <w:szCs w:val="24"/>
        </w:rPr>
      </w:pPr>
    </w:p>
    <w:p w:rsidR="00351C89" w:rsidRPr="00253F6A" w:rsidRDefault="00351C89" w:rsidP="001B3153">
      <w:pPr>
        <w:spacing w:after="0"/>
        <w:ind w:firstLine="2268"/>
        <w:jc w:val="both"/>
        <w:rPr>
          <w:rFonts w:ascii="Courier New" w:hAnsi="Courier New" w:cs="Courier New"/>
          <w:sz w:val="24"/>
          <w:szCs w:val="24"/>
        </w:rPr>
      </w:pPr>
      <w:r w:rsidRPr="00253F6A">
        <w:rPr>
          <w:rFonts w:ascii="Courier New" w:hAnsi="Courier New" w:cs="Courier New"/>
          <w:sz w:val="24"/>
          <w:szCs w:val="24"/>
        </w:rPr>
        <w:t>3. Modifícase el artículo 55 de la siguiente forma:</w:t>
      </w:r>
    </w:p>
    <w:p w:rsidR="00351C89" w:rsidRPr="00253F6A" w:rsidRDefault="00351C89" w:rsidP="00351C89">
      <w:pPr>
        <w:spacing w:after="0"/>
        <w:ind w:firstLine="2127"/>
        <w:jc w:val="both"/>
        <w:rPr>
          <w:rFonts w:ascii="Courier New" w:hAnsi="Courier New" w:cs="Courier New"/>
          <w:sz w:val="24"/>
          <w:szCs w:val="24"/>
        </w:rPr>
      </w:pPr>
    </w:p>
    <w:p w:rsidR="00351C89" w:rsidRPr="00D42671" w:rsidRDefault="00351C89" w:rsidP="001B3153">
      <w:pPr>
        <w:spacing w:after="0"/>
        <w:ind w:firstLine="2835"/>
        <w:jc w:val="both"/>
        <w:rPr>
          <w:rFonts w:ascii="Courier New" w:hAnsi="Courier New" w:cs="Courier New"/>
          <w:sz w:val="24"/>
          <w:szCs w:val="24"/>
        </w:rPr>
      </w:pPr>
      <w:r w:rsidRPr="0086308E">
        <w:rPr>
          <w:rFonts w:ascii="Courier New" w:hAnsi="Courier New" w:cs="Courier New"/>
          <w:sz w:val="24"/>
          <w:szCs w:val="24"/>
        </w:rPr>
        <w:t>a) Reemplázase el literal b)</w:t>
      </w:r>
      <w:r w:rsidR="00CF24DF" w:rsidRPr="00D42671">
        <w:rPr>
          <w:rFonts w:ascii="Courier New" w:hAnsi="Courier New" w:cs="Courier New"/>
          <w:sz w:val="24"/>
          <w:szCs w:val="24"/>
        </w:rPr>
        <w:t>,</w:t>
      </w:r>
      <w:r w:rsidRPr="00D42671">
        <w:rPr>
          <w:rFonts w:ascii="Courier New" w:hAnsi="Courier New" w:cs="Courier New"/>
          <w:sz w:val="24"/>
          <w:szCs w:val="24"/>
        </w:rPr>
        <w:t xml:space="preserve"> por el siguiente: </w:t>
      </w:r>
    </w:p>
    <w:p w:rsidR="00351C89" w:rsidRPr="00FB3E95" w:rsidRDefault="00351C89" w:rsidP="00351C89">
      <w:pPr>
        <w:spacing w:after="0"/>
        <w:ind w:firstLine="2127"/>
        <w:jc w:val="both"/>
        <w:rPr>
          <w:rFonts w:ascii="Courier New" w:hAnsi="Courier New" w:cs="Courier New"/>
          <w:sz w:val="24"/>
          <w:szCs w:val="24"/>
        </w:rPr>
      </w:pPr>
    </w:p>
    <w:p w:rsidR="00351C89" w:rsidRPr="00FB3E95" w:rsidRDefault="00351C89" w:rsidP="001B3153">
      <w:pPr>
        <w:spacing w:after="0"/>
        <w:ind w:firstLine="3402"/>
        <w:jc w:val="both"/>
        <w:rPr>
          <w:rFonts w:ascii="Courier New" w:hAnsi="Courier New" w:cs="Courier New"/>
          <w:sz w:val="24"/>
          <w:szCs w:val="24"/>
        </w:rPr>
      </w:pPr>
      <w:r w:rsidRPr="00FB3E95">
        <w:rPr>
          <w:rFonts w:ascii="Courier New" w:hAnsi="Courier New" w:cs="Courier New"/>
          <w:sz w:val="24"/>
          <w:szCs w:val="24"/>
        </w:rPr>
        <w:t>“En caso de instrucción de oficio, el procedimiento se iniciará con una formulación precisa de los cargos, que se notificará al presunto infractor por alguna de las modalidades de notificación contempladas en el artículo 3 bis de la presente ley.”.</w:t>
      </w:r>
    </w:p>
    <w:p w:rsidR="00351C89" w:rsidRPr="00FB3E95" w:rsidRDefault="00351C89" w:rsidP="00351C89">
      <w:pPr>
        <w:spacing w:after="0"/>
        <w:ind w:firstLine="2127"/>
        <w:jc w:val="both"/>
        <w:rPr>
          <w:rFonts w:ascii="Courier New" w:hAnsi="Courier New" w:cs="Courier New"/>
          <w:sz w:val="24"/>
          <w:szCs w:val="24"/>
        </w:rPr>
      </w:pPr>
    </w:p>
    <w:p w:rsidR="00351C89" w:rsidRPr="00250065" w:rsidRDefault="00351C89" w:rsidP="001B3153">
      <w:pPr>
        <w:spacing w:after="0"/>
        <w:ind w:firstLine="2835"/>
        <w:jc w:val="both"/>
        <w:rPr>
          <w:rFonts w:ascii="Courier New" w:hAnsi="Courier New" w:cs="Courier New"/>
          <w:sz w:val="24"/>
          <w:szCs w:val="24"/>
        </w:rPr>
      </w:pPr>
      <w:r w:rsidRPr="009B2D08">
        <w:rPr>
          <w:rFonts w:ascii="Courier New" w:hAnsi="Courier New" w:cs="Courier New"/>
          <w:sz w:val="24"/>
          <w:szCs w:val="24"/>
        </w:rPr>
        <w:t>b) Reemplázase el literal d)</w:t>
      </w:r>
      <w:r w:rsidR="00CF24DF" w:rsidRPr="00225379">
        <w:rPr>
          <w:rFonts w:ascii="Courier New" w:hAnsi="Courier New" w:cs="Courier New"/>
          <w:sz w:val="24"/>
          <w:szCs w:val="24"/>
        </w:rPr>
        <w:t>,</w:t>
      </w:r>
      <w:r w:rsidRPr="00250065">
        <w:rPr>
          <w:rFonts w:ascii="Courier New" w:hAnsi="Courier New" w:cs="Courier New"/>
          <w:sz w:val="24"/>
          <w:szCs w:val="24"/>
        </w:rPr>
        <w:t xml:space="preserve"> por el siguiente:</w:t>
      </w:r>
    </w:p>
    <w:p w:rsidR="00351C89" w:rsidRPr="00250065" w:rsidRDefault="00351C89" w:rsidP="00351C89">
      <w:pPr>
        <w:spacing w:after="0"/>
        <w:ind w:firstLine="2127"/>
        <w:jc w:val="both"/>
        <w:rPr>
          <w:rFonts w:ascii="Courier New" w:hAnsi="Courier New" w:cs="Courier New"/>
          <w:sz w:val="24"/>
          <w:szCs w:val="24"/>
        </w:rPr>
      </w:pPr>
    </w:p>
    <w:p w:rsidR="00593DA9" w:rsidRPr="00250065" w:rsidRDefault="00351C89"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“Las notificaciones se harán por alguna de las modalidades de notificación contempladas en el artículo 3 bis.”.</w:t>
      </w:r>
    </w:p>
    <w:p w:rsidR="00351C89" w:rsidRPr="00250065" w:rsidRDefault="00351C89" w:rsidP="00351C89">
      <w:pPr>
        <w:spacing w:after="0"/>
        <w:ind w:firstLine="2127"/>
        <w:jc w:val="both"/>
        <w:rPr>
          <w:rFonts w:ascii="Courier New" w:hAnsi="Courier New" w:cs="Courier New"/>
          <w:sz w:val="24"/>
          <w:szCs w:val="24"/>
        </w:rPr>
      </w:pPr>
    </w:p>
    <w:p w:rsidR="00EF00DC"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8.- </w:t>
      </w:r>
      <w:r w:rsidR="00EF00DC" w:rsidRPr="001B3153">
        <w:rPr>
          <w:rFonts w:ascii="Courier New" w:hAnsi="Courier New" w:cs="Courier New"/>
          <w:sz w:val="24"/>
          <w:szCs w:val="24"/>
        </w:rPr>
        <w:t xml:space="preserve">Introdúcense las siguientes modificaciones en el decreto con fuerza de ley N° 30, de 2004, del Ministerio de Hacienda, que aprueba el texto refundido, coordinado y sistematizado del decreto con fuerza de ley de Hacienda N° 213, de 1953, sobre Ordenanza de Aduanas: </w:t>
      </w:r>
    </w:p>
    <w:p w:rsidR="00EF00DC" w:rsidRPr="00250065" w:rsidRDefault="00EF00DC" w:rsidP="00EF00DC">
      <w:pPr>
        <w:spacing w:after="0"/>
        <w:ind w:firstLine="709"/>
        <w:jc w:val="both"/>
        <w:rPr>
          <w:rFonts w:ascii="Courier New" w:hAnsi="Courier New" w:cs="Courier New"/>
          <w:sz w:val="24"/>
          <w:szCs w:val="24"/>
        </w:rPr>
      </w:pPr>
    </w:p>
    <w:p w:rsidR="00EF00DC" w:rsidRPr="00250065" w:rsidRDefault="00EF00DC"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1. Reemplázase el epígrafe segundo del Título Preliminar</w:t>
      </w:r>
      <w:r w:rsidR="00CF24DF" w:rsidRPr="00250065">
        <w:rPr>
          <w:rFonts w:ascii="Courier New" w:hAnsi="Courier New" w:cs="Courier New"/>
          <w:sz w:val="24"/>
          <w:szCs w:val="24"/>
        </w:rPr>
        <w:t>,</w:t>
      </w:r>
      <w:r w:rsidRPr="00250065">
        <w:rPr>
          <w:rFonts w:ascii="Courier New" w:hAnsi="Courier New" w:cs="Courier New"/>
          <w:sz w:val="24"/>
          <w:szCs w:val="24"/>
        </w:rPr>
        <w:t xml:space="preserve"> por el siguiente: “2.- Plazos y notificaciones”.</w:t>
      </w:r>
    </w:p>
    <w:p w:rsidR="00EF00DC" w:rsidRPr="00250065" w:rsidRDefault="00EF00DC" w:rsidP="001B3153">
      <w:pPr>
        <w:spacing w:after="0"/>
        <w:ind w:firstLine="2268"/>
        <w:jc w:val="both"/>
        <w:rPr>
          <w:rFonts w:ascii="Courier New" w:hAnsi="Courier New" w:cs="Courier New"/>
          <w:sz w:val="24"/>
          <w:szCs w:val="24"/>
        </w:rPr>
      </w:pPr>
    </w:p>
    <w:p w:rsidR="00EF00DC" w:rsidRPr="00250065" w:rsidRDefault="00EF00DC"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lastRenderedPageBreak/>
        <w:t>2. Agrégase el siguiente artículo 3º bis, nuevo:</w:t>
      </w:r>
    </w:p>
    <w:p w:rsidR="00EF00DC" w:rsidRPr="00250065" w:rsidRDefault="00EF00DC" w:rsidP="00EF00DC">
      <w:pPr>
        <w:spacing w:after="0"/>
        <w:ind w:firstLine="2127"/>
        <w:jc w:val="both"/>
        <w:rPr>
          <w:rFonts w:ascii="Courier New" w:hAnsi="Courier New" w:cs="Courier New"/>
          <w:sz w:val="24"/>
          <w:szCs w:val="24"/>
        </w:rPr>
      </w:pPr>
    </w:p>
    <w:p w:rsidR="00EF00DC" w:rsidRPr="00250065" w:rsidRDefault="00EF00DC" w:rsidP="001B3153">
      <w:pPr>
        <w:spacing w:after="0"/>
        <w:ind w:firstLine="2552"/>
        <w:jc w:val="both"/>
        <w:rPr>
          <w:rFonts w:ascii="Courier New" w:hAnsi="Courier New" w:cs="Courier New"/>
          <w:sz w:val="24"/>
          <w:szCs w:val="24"/>
        </w:rPr>
      </w:pPr>
      <w:r w:rsidRPr="00250065">
        <w:rPr>
          <w:rFonts w:ascii="Courier New" w:hAnsi="Courier New" w:cs="Courier New"/>
          <w:sz w:val="24"/>
          <w:szCs w:val="24"/>
        </w:rPr>
        <w:t>“Artículo 3° bis. Todas las resoluciones, actos administrativos, formulación de observaciones, cargos, giros y demás comunicaciones y actuaciones que se dicten, emitan o efectúen por la Dirección Nacional Servicio Nacional de Aduanas, sus Direcciones Regionales y Administraciones de Aduanas, podrán notificarse</w:t>
      </w:r>
      <w:r w:rsidR="002E2907" w:rsidRPr="00250065">
        <w:rPr>
          <w:rFonts w:ascii="Courier New" w:hAnsi="Courier New" w:cs="Courier New"/>
          <w:sz w:val="24"/>
          <w:szCs w:val="24"/>
        </w:rPr>
        <w:t xml:space="preserve"> por cualquiera de las siguientes formas</w:t>
      </w:r>
      <w:r w:rsidRPr="00250065">
        <w:rPr>
          <w:rFonts w:ascii="Courier New" w:hAnsi="Courier New" w:cs="Courier New"/>
          <w:sz w:val="24"/>
          <w:szCs w:val="24"/>
        </w:rPr>
        <w:t>:</w:t>
      </w:r>
    </w:p>
    <w:p w:rsidR="00EF00DC" w:rsidRPr="00250065" w:rsidRDefault="00EF00DC" w:rsidP="00EF00DC">
      <w:pPr>
        <w:spacing w:after="0"/>
        <w:ind w:firstLine="2127"/>
        <w:jc w:val="both"/>
        <w:rPr>
          <w:rFonts w:ascii="Courier New" w:hAnsi="Courier New" w:cs="Courier New"/>
          <w:sz w:val="24"/>
          <w:szCs w:val="24"/>
        </w:rPr>
      </w:pPr>
    </w:p>
    <w:p w:rsidR="00EF00DC" w:rsidRPr="00250065" w:rsidRDefault="00EF00DC" w:rsidP="001B3153">
      <w:pPr>
        <w:spacing w:after="0"/>
        <w:ind w:firstLine="3119"/>
        <w:jc w:val="both"/>
        <w:rPr>
          <w:rFonts w:ascii="Courier New" w:hAnsi="Courier New" w:cs="Courier New"/>
          <w:sz w:val="24"/>
          <w:szCs w:val="24"/>
        </w:rPr>
      </w:pPr>
      <w:r w:rsidRPr="00250065">
        <w:rPr>
          <w:rFonts w:ascii="Courier New" w:hAnsi="Courier New" w:cs="Courier New"/>
          <w:sz w:val="24"/>
          <w:szCs w:val="24"/>
        </w:rPr>
        <w:t xml:space="preserve">1. Mediante carta certificada dirigida al domicilio que señalare el interesado o se hubiere registrado ante el Servicio, la cual se entenderá practicada al tercer día hábil siguiente a su recepción en la oficina de </w:t>
      </w:r>
      <w:r w:rsidR="002E2907" w:rsidRPr="00250065">
        <w:rPr>
          <w:rFonts w:ascii="Courier New" w:hAnsi="Courier New" w:cs="Courier New"/>
          <w:sz w:val="24"/>
          <w:szCs w:val="24"/>
        </w:rPr>
        <w:t>Correos</w:t>
      </w:r>
      <w:r w:rsidR="007A0251" w:rsidRPr="00250065">
        <w:rPr>
          <w:rFonts w:ascii="Courier New" w:hAnsi="Courier New" w:cs="Courier New"/>
          <w:sz w:val="24"/>
          <w:szCs w:val="24"/>
        </w:rPr>
        <w:t xml:space="preserve"> de Chile</w:t>
      </w:r>
      <w:r w:rsidR="002E2907" w:rsidRPr="00250065">
        <w:rPr>
          <w:rFonts w:ascii="Courier New" w:hAnsi="Courier New" w:cs="Courier New"/>
          <w:sz w:val="24"/>
          <w:szCs w:val="24"/>
        </w:rPr>
        <w:t xml:space="preserve"> </w:t>
      </w:r>
      <w:r w:rsidRPr="00250065">
        <w:rPr>
          <w:rFonts w:ascii="Courier New" w:hAnsi="Courier New" w:cs="Courier New"/>
          <w:sz w:val="24"/>
          <w:szCs w:val="24"/>
        </w:rPr>
        <w:t xml:space="preserve">que corresponda. </w:t>
      </w:r>
    </w:p>
    <w:p w:rsidR="00EF00DC" w:rsidRPr="00250065" w:rsidRDefault="00EF00DC" w:rsidP="00EF00DC">
      <w:pPr>
        <w:spacing w:after="0"/>
        <w:ind w:firstLine="2127"/>
        <w:jc w:val="both"/>
        <w:rPr>
          <w:rFonts w:ascii="Courier New" w:hAnsi="Courier New" w:cs="Courier New"/>
          <w:sz w:val="24"/>
          <w:szCs w:val="24"/>
        </w:rPr>
      </w:pPr>
    </w:p>
    <w:p w:rsidR="00EF00DC" w:rsidRPr="00250065" w:rsidRDefault="00EF00DC" w:rsidP="001B3153">
      <w:pPr>
        <w:spacing w:after="0"/>
        <w:ind w:firstLine="3119"/>
        <w:jc w:val="both"/>
        <w:rPr>
          <w:rFonts w:ascii="Courier New" w:hAnsi="Courier New" w:cs="Courier New"/>
          <w:sz w:val="24"/>
          <w:szCs w:val="24"/>
        </w:rPr>
      </w:pPr>
      <w:r w:rsidRPr="00250065">
        <w:rPr>
          <w:rFonts w:ascii="Courier New" w:hAnsi="Courier New" w:cs="Courier New"/>
          <w:sz w:val="24"/>
          <w:szCs w:val="24"/>
        </w:rPr>
        <w:t>2. De forma personal, por medio de un funcionario del Servicio, designado para tales efectos por el Jefe del Servicio, y que tendrá carácter de ministro de fe, quien dejará copia íntegra del acto o resolución que se notifica en el domicilio del interesado o en aquél que ejerza su profesión o industria, o en las dependencias del Servicio si el interesado se apersonare a recibirla, dejando constancia de tal hecho.</w:t>
      </w:r>
    </w:p>
    <w:p w:rsidR="00EF00DC" w:rsidRPr="00250065" w:rsidRDefault="00EF00DC" w:rsidP="001B3153">
      <w:pPr>
        <w:spacing w:after="0"/>
        <w:ind w:firstLine="3119"/>
        <w:jc w:val="both"/>
        <w:rPr>
          <w:rFonts w:ascii="Courier New" w:hAnsi="Courier New" w:cs="Courier New"/>
          <w:sz w:val="24"/>
          <w:szCs w:val="24"/>
        </w:rPr>
      </w:pPr>
    </w:p>
    <w:p w:rsidR="00EF00DC" w:rsidRPr="00250065" w:rsidRDefault="00EF00DC" w:rsidP="001B3153">
      <w:pPr>
        <w:spacing w:after="0"/>
        <w:ind w:firstLine="3119"/>
        <w:jc w:val="both"/>
        <w:rPr>
          <w:rFonts w:ascii="Courier New" w:hAnsi="Courier New" w:cs="Courier New"/>
          <w:sz w:val="24"/>
          <w:szCs w:val="24"/>
        </w:rPr>
      </w:pPr>
      <w:r w:rsidRPr="00250065">
        <w:rPr>
          <w:rFonts w:ascii="Courier New" w:hAnsi="Courier New" w:cs="Courier New"/>
          <w:sz w:val="24"/>
          <w:szCs w:val="24"/>
        </w:rPr>
        <w:t xml:space="preserve">3. A la casilla de correo electrónico u otras técnicas y medios electrónicos equivalentes, que señalare el interesado o tuviere registrada ante el Servicio. En este caso, se entenderá practicado al día siguiente de su despacho. Lo anterior, sin perjuicio de ser aplicable, además, la forma de notificación prevista en el artículo 93 de esta Ordenanza. </w:t>
      </w:r>
    </w:p>
    <w:p w:rsidR="00EF00DC" w:rsidRPr="00946163" w:rsidRDefault="00EF00DC" w:rsidP="001B3153">
      <w:pPr>
        <w:spacing w:after="0"/>
        <w:ind w:firstLine="3119"/>
        <w:jc w:val="both"/>
        <w:rPr>
          <w:rFonts w:ascii="Courier New" w:hAnsi="Courier New" w:cs="Courier New"/>
          <w:sz w:val="24"/>
          <w:szCs w:val="24"/>
        </w:rPr>
      </w:pPr>
    </w:p>
    <w:p w:rsidR="00EF00DC" w:rsidRPr="00946163" w:rsidRDefault="002E2907" w:rsidP="00EF00DC">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Todas las notificaciones </w:t>
      </w:r>
      <w:r w:rsidR="00EF00DC" w:rsidRPr="00946163">
        <w:rPr>
          <w:rFonts w:ascii="Courier New" w:hAnsi="Courier New" w:cs="Courier New"/>
          <w:sz w:val="24"/>
          <w:szCs w:val="24"/>
        </w:rPr>
        <w:t>se verificará</w:t>
      </w:r>
      <w:r w:rsidRPr="00946163">
        <w:rPr>
          <w:rFonts w:ascii="Courier New" w:hAnsi="Courier New" w:cs="Courier New"/>
          <w:sz w:val="24"/>
          <w:szCs w:val="24"/>
        </w:rPr>
        <w:t>n</w:t>
      </w:r>
      <w:r w:rsidR="00EF00DC" w:rsidRPr="00946163">
        <w:rPr>
          <w:rFonts w:ascii="Courier New" w:hAnsi="Courier New" w:cs="Courier New"/>
          <w:sz w:val="24"/>
          <w:szCs w:val="24"/>
        </w:rPr>
        <w:t xml:space="preserve"> entregando o remitiendo, según se trate, copia íntegra del documento</w:t>
      </w:r>
      <w:r w:rsidRPr="00946163">
        <w:rPr>
          <w:rFonts w:ascii="Courier New" w:hAnsi="Courier New" w:cs="Courier New"/>
          <w:sz w:val="24"/>
          <w:szCs w:val="24"/>
        </w:rPr>
        <w:t xml:space="preserve"> que se pretende comunicar</w:t>
      </w:r>
      <w:r w:rsidR="00EF00DC" w:rsidRPr="00946163">
        <w:rPr>
          <w:rFonts w:ascii="Courier New" w:hAnsi="Courier New" w:cs="Courier New"/>
          <w:sz w:val="24"/>
          <w:szCs w:val="24"/>
        </w:rPr>
        <w:t>.</w:t>
      </w:r>
    </w:p>
    <w:p w:rsidR="00EF00DC" w:rsidRPr="00946163" w:rsidRDefault="00EF00DC" w:rsidP="00EF00DC">
      <w:pPr>
        <w:spacing w:after="0"/>
        <w:ind w:firstLine="2127"/>
        <w:jc w:val="both"/>
        <w:rPr>
          <w:rFonts w:ascii="Courier New" w:hAnsi="Courier New" w:cs="Courier New"/>
          <w:sz w:val="24"/>
          <w:szCs w:val="24"/>
        </w:rPr>
      </w:pPr>
    </w:p>
    <w:p w:rsidR="00EF00DC" w:rsidRPr="00253F6A" w:rsidRDefault="00EF00DC" w:rsidP="00EF00DC">
      <w:pPr>
        <w:spacing w:after="0"/>
        <w:ind w:firstLine="2127"/>
        <w:jc w:val="both"/>
        <w:rPr>
          <w:rFonts w:ascii="Courier New" w:hAnsi="Courier New" w:cs="Courier New"/>
          <w:sz w:val="24"/>
          <w:szCs w:val="24"/>
        </w:rPr>
      </w:pPr>
      <w:r w:rsidRPr="00946163">
        <w:rPr>
          <w:rFonts w:ascii="Courier New" w:hAnsi="Courier New" w:cs="Courier New"/>
          <w:sz w:val="24"/>
          <w:szCs w:val="24"/>
        </w:rPr>
        <w:t>Para los efectos descritos en el inciso precedente, todo interesado en su primera presentación, deberá fijar un domicilio y señalar una dirección de correo electrónico o la técnica o medio electrónico equivalente para ser notificado. En caso que así no se hiciere, la autoridad aduanera respectiva podrá requerir al interesado para que dé</w:t>
      </w:r>
      <w:r w:rsidRPr="00253F6A">
        <w:rPr>
          <w:rFonts w:ascii="Courier New" w:hAnsi="Courier New" w:cs="Courier New"/>
          <w:sz w:val="24"/>
          <w:szCs w:val="24"/>
        </w:rPr>
        <w:t xml:space="preserve"> cumplimiento a dicha obligación, dentro del término de cinco días, bajo apercibimiento de tenerla por no presentada. La referida designación se considerará subsistente mientras no se informe al Servicio de su reemplazo o modificación. Cuando el procedimiento se inicie por actuación del Servicio o si el interesado no fija domicilio ni señala una dirección de </w:t>
      </w:r>
      <w:r w:rsidRPr="00253F6A">
        <w:rPr>
          <w:rFonts w:ascii="Courier New" w:hAnsi="Courier New" w:cs="Courier New"/>
          <w:sz w:val="24"/>
          <w:szCs w:val="24"/>
        </w:rPr>
        <w:lastRenderedPageBreak/>
        <w:t>correo electrónico o la técnica o medio electrónico equivalente, la notificación se efectuará al domicilio o dirección de correo electrónico informados o mediante las técnicas o medios electrónicos equivalentes previamente comunicados a la Aduana.</w:t>
      </w:r>
    </w:p>
    <w:p w:rsidR="00EF00DC" w:rsidRPr="00253F6A" w:rsidRDefault="00EF00DC" w:rsidP="00EF00DC">
      <w:pPr>
        <w:spacing w:after="0"/>
        <w:ind w:firstLine="2127"/>
        <w:jc w:val="both"/>
        <w:rPr>
          <w:rFonts w:ascii="Courier New" w:hAnsi="Courier New" w:cs="Courier New"/>
          <w:sz w:val="24"/>
          <w:szCs w:val="24"/>
        </w:rPr>
      </w:pPr>
    </w:p>
    <w:p w:rsidR="00EF00DC" w:rsidRPr="0086308E" w:rsidRDefault="00EF00DC" w:rsidP="00EF00DC">
      <w:pPr>
        <w:spacing w:after="0"/>
        <w:ind w:firstLine="2127"/>
        <w:jc w:val="both"/>
        <w:rPr>
          <w:rFonts w:ascii="Courier New" w:hAnsi="Courier New" w:cs="Courier New"/>
          <w:sz w:val="24"/>
          <w:szCs w:val="24"/>
        </w:rPr>
      </w:pPr>
      <w:r w:rsidRPr="00253F6A">
        <w:rPr>
          <w:rFonts w:ascii="Courier New" w:hAnsi="Courier New" w:cs="Courier New"/>
          <w:sz w:val="24"/>
          <w:szCs w:val="24"/>
        </w:rPr>
        <w:t xml:space="preserve">Sin perjuicio de existir reglas especiales de notificación en la presente Ordenanza o en las disposiciones legales y reglamentarias de orden tributario y técnico, cuya aplicación y fiscalización correspondan al Servicio Nacional de Aduanas, las notificaciones indicadas en este artículo </w:t>
      </w:r>
      <w:r w:rsidR="002E2907" w:rsidRPr="0086308E">
        <w:rPr>
          <w:rFonts w:ascii="Courier New" w:hAnsi="Courier New" w:cs="Courier New"/>
          <w:sz w:val="24"/>
          <w:szCs w:val="24"/>
        </w:rPr>
        <w:t>serán</w:t>
      </w:r>
      <w:r w:rsidRPr="0086308E">
        <w:rPr>
          <w:rFonts w:ascii="Courier New" w:hAnsi="Courier New" w:cs="Courier New"/>
          <w:sz w:val="24"/>
          <w:szCs w:val="24"/>
        </w:rPr>
        <w:t xml:space="preserve"> siempre aplicables.”.</w:t>
      </w:r>
    </w:p>
    <w:p w:rsidR="00351C89" w:rsidRPr="00D42671" w:rsidRDefault="00351C89" w:rsidP="00351C89">
      <w:pPr>
        <w:spacing w:after="0"/>
        <w:jc w:val="both"/>
        <w:rPr>
          <w:rFonts w:ascii="Courier New" w:hAnsi="Courier New" w:cs="Courier New"/>
          <w:sz w:val="24"/>
          <w:szCs w:val="24"/>
        </w:rPr>
      </w:pPr>
    </w:p>
    <w:p w:rsidR="00794690"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9.- </w:t>
      </w:r>
      <w:r w:rsidR="00794690" w:rsidRPr="001B3153">
        <w:rPr>
          <w:rFonts w:ascii="Courier New" w:hAnsi="Courier New" w:cs="Courier New"/>
          <w:sz w:val="24"/>
          <w:szCs w:val="24"/>
        </w:rPr>
        <w:t>Introdúcense las siguientes modificaciones en el numeral 2 del artículo 29 de la ley Nº 21.045, que crea el Ministerio de las Culturas, las Artes y el Patrimonio:</w:t>
      </w:r>
    </w:p>
    <w:p w:rsidR="00794690" w:rsidRPr="00FB3E95" w:rsidRDefault="00794690" w:rsidP="00794690">
      <w:pPr>
        <w:spacing w:after="0"/>
        <w:ind w:firstLine="709"/>
        <w:jc w:val="both"/>
        <w:rPr>
          <w:rFonts w:ascii="Courier New" w:hAnsi="Courier New" w:cs="Courier New"/>
          <w:b/>
          <w:sz w:val="24"/>
          <w:szCs w:val="24"/>
        </w:rPr>
      </w:pPr>
    </w:p>
    <w:p w:rsidR="00794690" w:rsidRPr="00250065" w:rsidRDefault="00794690" w:rsidP="001B3153">
      <w:pPr>
        <w:spacing w:after="0"/>
        <w:ind w:firstLine="2268"/>
        <w:jc w:val="both"/>
        <w:rPr>
          <w:rFonts w:ascii="Courier New" w:hAnsi="Courier New" w:cs="Courier New"/>
          <w:sz w:val="24"/>
          <w:szCs w:val="24"/>
        </w:rPr>
      </w:pPr>
      <w:r w:rsidRPr="00FB3E95">
        <w:rPr>
          <w:rFonts w:ascii="Courier New" w:hAnsi="Courier New" w:cs="Courier New"/>
          <w:sz w:val="24"/>
          <w:szCs w:val="24"/>
        </w:rPr>
        <w:t xml:space="preserve">1. Agrégase, a continuación del punto </w:t>
      </w:r>
      <w:r w:rsidR="00CF24DF" w:rsidRPr="00FB3E95">
        <w:rPr>
          <w:rFonts w:ascii="Courier New" w:hAnsi="Courier New" w:cs="Courier New"/>
          <w:sz w:val="24"/>
          <w:szCs w:val="24"/>
        </w:rPr>
        <w:t xml:space="preserve">y </w:t>
      </w:r>
      <w:r w:rsidRPr="00FB3E95">
        <w:rPr>
          <w:rFonts w:ascii="Courier New" w:hAnsi="Courier New" w:cs="Courier New"/>
          <w:sz w:val="24"/>
          <w:szCs w:val="24"/>
        </w:rPr>
        <w:t xml:space="preserve">aparte que pasa a ser </w:t>
      </w:r>
      <w:r w:rsidR="00CF24DF" w:rsidRPr="009B2D08">
        <w:rPr>
          <w:rFonts w:ascii="Courier New" w:hAnsi="Courier New" w:cs="Courier New"/>
          <w:sz w:val="24"/>
          <w:szCs w:val="24"/>
        </w:rPr>
        <w:t xml:space="preserve">punto y </w:t>
      </w:r>
      <w:r w:rsidRPr="00225379">
        <w:rPr>
          <w:rFonts w:ascii="Courier New" w:hAnsi="Courier New" w:cs="Courier New"/>
          <w:sz w:val="24"/>
          <w:szCs w:val="24"/>
        </w:rPr>
        <w:t>seguido</w:t>
      </w:r>
      <w:r w:rsidR="00CF24DF" w:rsidRPr="00250065">
        <w:rPr>
          <w:rFonts w:ascii="Courier New" w:hAnsi="Courier New" w:cs="Courier New"/>
          <w:sz w:val="24"/>
          <w:szCs w:val="24"/>
        </w:rPr>
        <w:t>,</w:t>
      </w:r>
      <w:r w:rsidRPr="00250065">
        <w:rPr>
          <w:rFonts w:ascii="Courier New" w:hAnsi="Courier New" w:cs="Courier New"/>
          <w:sz w:val="24"/>
          <w:szCs w:val="24"/>
        </w:rPr>
        <w:t xml:space="preserve"> la siguiente oración: “Al efecto, desarrollará, conforme a sus disponibilidades presupuestarias, un sistema documental digital.</w:t>
      </w:r>
      <w:r w:rsidR="002055C6">
        <w:rPr>
          <w:rFonts w:ascii="Courier New" w:hAnsi="Courier New" w:cs="Courier New"/>
          <w:sz w:val="24"/>
          <w:szCs w:val="24"/>
        </w:rPr>
        <w:t xml:space="preserve"> </w:t>
      </w:r>
      <w:r w:rsidR="002055C6" w:rsidRPr="002055C6">
        <w:rPr>
          <w:rFonts w:ascii="Courier New" w:hAnsi="Courier New" w:cs="Courier New"/>
          <w:sz w:val="24"/>
          <w:szCs w:val="24"/>
        </w:rPr>
        <w:t xml:space="preserve">Para efectos archivísticos, las siguientes son las etapas generales del ciclo documental dentro </w:t>
      </w:r>
      <w:r w:rsidR="00F50D71">
        <w:rPr>
          <w:rFonts w:ascii="Courier New" w:hAnsi="Courier New" w:cs="Courier New"/>
          <w:sz w:val="24"/>
          <w:szCs w:val="24"/>
        </w:rPr>
        <w:t>de la Administración del Estado:</w:t>
      </w:r>
      <w:r w:rsidR="002055C6" w:rsidRPr="002055C6">
        <w:rPr>
          <w:rFonts w:ascii="Courier New" w:hAnsi="Courier New" w:cs="Courier New"/>
          <w:sz w:val="24"/>
          <w:szCs w:val="24"/>
        </w:rPr>
        <w:t xml:space="preserve"> Fase activa se refiere a la producción o recepción del documento en cada servicio público, así como su utilizac</w:t>
      </w:r>
      <w:r w:rsidR="00F50D71">
        <w:rPr>
          <w:rFonts w:ascii="Courier New" w:hAnsi="Courier New" w:cs="Courier New"/>
          <w:sz w:val="24"/>
          <w:szCs w:val="24"/>
        </w:rPr>
        <w:t>ión para los fines pertinentes;</w:t>
      </w:r>
      <w:r w:rsidR="002055C6" w:rsidRPr="002055C6">
        <w:rPr>
          <w:rFonts w:ascii="Courier New" w:hAnsi="Courier New" w:cs="Courier New"/>
          <w:sz w:val="24"/>
          <w:szCs w:val="24"/>
        </w:rPr>
        <w:t xml:space="preserve"> Fase Semiactiva corresponde a la conservación temporal del documento al interior de cada servicio público</w:t>
      </w:r>
      <w:r w:rsidR="00F50D71">
        <w:rPr>
          <w:rFonts w:ascii="Courier New" w:hAnsi="Courier New" w:cs="Courier New"/>
          <w:sz w:val="24"/>
          <w:szCs w:val="24"/>
        </w:rPr>
        <w:t>; y f</w:t>
      </w:r>
      <w:r w:rsidR="002055C6" w:rsidRPr="002055C6">
        <w:rPr>
          <w:rFonts w:ascii="Courier New" w:hAnsi="Courier New" w:cs="Courier New"/>
          <w:sz w:val="24"/>
          <w:szCs w:val="24"/>
        </w:rPr>
        <w:t>inalmente, el documento se transferirá al Archivo Nacional, si procede, para su preservación y disponibilización.</w:t>
      </w:r>
      <w:r w:rsidRPr="00250065">
        <w:rPr>
          <w:rFonts w:ascii="Courier New" w:hAnsi="Courier New" w:cs="Courier New"/>
          <w:sz w:val="24"/>
          <w:szCs w:val="24"/>
        </w:rPr>
        <w:t>”.</w:t>
      </w:r>
    </w:p>
    <w:p w:rsidR="00794690" w:rsidRPr="00250065" w:rsidRDefault="00794690" w:rsidP="00794690">
      <w:pPr>
        <w:spacing w:after="0"/>
        <w:ind w:firstLine="2127"/>
        <w:jc w:val="both"/>
        <w:rPr>
          <w:rFonts w:ascii="Courier New" w:hAnsi="Courier New" w:cs="Courier New"/>
          <w:sz w:val="24"/>
          <w:szCs w:val="24"/>
        </w:rPr>
      </w:pPr>
    </w:p>
    <w:p w:rsidR="00794690" w:rsidRPr="00250065" w:rsidRDefault="00794690"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2. Agrégase el siguiente párrafo final, nuevo:</w:t>
      </w:r>
    </w:p>
    <w:p w:rsidR="00794690" w:rsidRPr="00250065" w:rsidRDefault="00794690" w:rsidP="00794690">
      <w:pPr>
        <w:spacing w:after="0"/>
        <w:ind w:firstLine="2127"/>
        <w:jc w:val="both"/>
        <w:rPr>
          <w:rFonts w:ascii="Courier New" w:hAnsi="Courier New" w:cs="Courier New"/>
          <w:sz w:val="24"/>
          <w:szCs w:val="24"/>
        </w:rPr>
      </w:pPr>
    </w:p>
    <w:p w:rsidR="00E972DD" w:rsidRPr="00250065" w:rsidRDefault="00794690" w:rsidP="001B3153">
      <w:pPr>
        <w:spacing w:after="0"/>
        <w:ind w:firstLine="2552"/>
        <w:jc w:val="both"/>
        <w:rPr>
          <w:rFonts w:ascii="Courier New" w:hAnsi="Courier New" w:cs="Courier New"/>
          <w:sz w:val="24"/>
          <w:szCs w:val="24"/>
        </w:rPr>
      </w:pPr>
      <w:r w:rsidRPr="00250065">
        <w:rPr>
          <w:rFonts w:ascii="Courier New" w:hAnsi="Courier New" w:cs="Courier New"/>
          <w:sz w:val="24"/>
          <w:szCs w:val="24"/>
        </w:rPr>
        <w:t>“Mediante un reglamento emitido a través del Ministerio de las Culturas, las Artes y el Patrimonio, y suscrito por los Ministros de Hacienda y Secretaría General de la Presidencia, se establecerán los estándares técnicos y administrativos</w:t>
      </w:r>
      <w:r w:rsidR="00E972DD" w:rsidRPr="00250065">
        <w:rPr>
          <w:rFonts w:ascii="Courier New" w:hAnsi="Courier New" w:cs="Courier New"/>
          <w:i/>
          <w:iCs/>
          <w:sz w:val="24"/>
          <w:szCs w:val="24"/>
          <w:lang w:val="es-ES"/>
        </w:rPr>
        <w:t xml:space="preserve"> </w:t>
      </w:r>
      <w:r w:rsidR="00E972DD" w:rsidRPr="00250065">
        <w:rPr>
          <w:rFonts w:ascii="Courier New" w:hAnsi="Courier New" w:cs="Courier New"/>
          <w:iCs/>
          <w:sz w:val="24"/>
          <w:szCs w:val="24"/>
          <w:lang w:val="es-ES"/>
        </w:rPr>
        <w:t>que deberá cumplir un sistema documental digital</w:t>
      </w:r>
      <w:r w:rsidR="002055C6">
        <w:rPr>
          <w:rFonts w:ascii="Courier New" w:hAnsi="Courier New" w:cs="Courier New"/>
          <w:iCs/>
          <w:sz w:val="24"/>
          <w:szCs w:val="24"/>
          <w:lang w:val="es-ES"/>
        </w:rPr>
        <w:t xml:space="preserve">. </w:t>
      </w:r>
      <w:r w:rsidR="002055C6" w:rsidRPr="00A47B4C">
        <w:rPr>
          <w:rFonts w:ascii="Courier New" w:hAnsi="Courier New" w:cs="Courier New"/>
          <w:iCs/>
          <w:sz w:val="24"/>
          <w:szCs w:val="24"/>
          <w:lang w:val="es-ES"/>
        </w:rPr>
        <w:t xml:space="preserve">Sin perjuicio de ello, </w:t>
      </w:r>
      <w:r w:rsidR="002055C6" w:rsidRPr="00A47B4C">
        <w:rPr>
          <w:rFonts w:ascii="Courier New" w:hAnsi="Courier New" w:cs="Courier New"/>
          <w:sz w:val="24"/>
          <w:szCs w:val="24"/>
        </w:rPr>
        <w:t xml:space="preserve">para efectos de que se integren al sistema documental digital los documentos originados en papel y digitalizados, dicho sistema deberá cumplir con los estándares a que se refiere la ley </w:t>
      </w:r>
      <w:r w:rsidR="002055C6" w:rsidRPr="002055C6">
        <w:rPr>
          <w:rFonts w:ascii="Courier New" w:hAnsi="Courier New" w:cs="Courier New"/>
          <w:sz w:val="24"/>
          <w:szCs w:val="24"/>
        </w:rPr>
        <w:t>N° 18.845</w:t>
      </w:r>
      <w:r w:rsidR="002055C6" w:rsidRPr="00E9754C">
        <w:rPr>
          <w:rFonts w:ascii="Courier New" w:hAnsi="Courier New" w:cs="Courier New"/>
          <w:sz w:val="24"/>
          <w:szCs w:val="24"/>
        </w:rPr>
        <w:t xml:space="preserve"> y su reglamento</w:t>
      </w:r>
      <w:r w:rsidR="00E972DD" w:rsidRPr="00250065">
        <w:rPr>
          <w:rFonts w:ascii="Courier New" w:hAnsi="Courier New" w:cs="Courier New"/>
          <w:iCs/>
          <w:sz w:val="24"/>
          <w:szCs w:val="24"/>
          <w:lang w:val="es-ES"/>
        </w:rPr>
        <w:t>”.</w:t>
      </w:r>
    </w:p>
    <w:p w:rsidR="00794690" w:rsidRPr="00946163" w:rsidRDefault="00794690" w:rsidP="00794690">
      <w:pPr>
        <w:spacing w:after="0"/>
        <w:ind w:firstLine="709"/>
        <w:jc w:val="both"/>
        <w:rPr>
          <w:rFonts w:ascii="Courier New" w:hAnsi="Courier New" w:cs="Courier New"/>
          <w:sz w:val="24"/>
          <w:szCs w:val="24"/>
        </w:rPr>
      </w:pPr>
    </w:p>
    <w:p w:rsidR="00794690" w:rsidRPr="001B3153" w:rsidRDefault="00441FDD" w:rsidP="00441FDD">
      <w:pPr>
        <w:spacing w:after="0"/>
        <w:jc w:val="both"/>
        <w:rPr>
          <w:rFonts w:ascii="Courier New" w:hAnsi="Courier New" w:cs="Courier New"/>
          <w:sz w:val="24"/>
          <w:szCs w:val="24"/>
        </w:rPr>
      </w:pPr>
      <w:r>
        <w:rPr>
          <w:rFonts w:ascii="Courier New" w:hAnsi="Courier New" w:cs="Courier New"/>
          <w:b/>
          <w:sz w:val="24"/>
          <w:szCs w:val="24"/>
        </w:rPr>
        <w:t>Artículo 10.-</w:t>
      </w:r>
      <w:r w:rsidRPr="001B3153">
        <w:rPr>
          <w:rFonts w:ascii="Courier New" w:hAnsi="Courier New" w:cs="Courier New"/>
          <w:sz w:val="24"/>
          <w:szCs w:val="24"/>
        </w:rPr>
        <w:t xml:space="preserve"> </w:t>
      </w:r>
      <w:r w:rsidR="00794690" w:rsidRPr="001B3153">
        <w:rPr>
          <w:rFonts w:ascii="Courier New" w:hAnsi="Courier New" w:cs="Courier New"/>
          <w:sz w:val="24"/>
          <w:szCs w:val="24"/>
        </w:rPr>
        <w:t>Agrégase, en el artículo 14 del decreto con fuerza de ley Nº 5.200, de 1929, del Ministerio de Educación Pública, sobre instituciones nacionales patrimoniales dependientes del Servicio Nacional del Patrimonio Cultural, los siguientes incisos penúltimo y final, nuevos:</w:t>
      </w:r>
    </w:p>
    <w:p w:rsidR="00794690" w:rsidRPr="00946163" w:rsidRDefault="00794690" w:rsidP="00794690">
      <w:pPr>
        <w:spacing w:after="0"/>
        <w:ind w:firstLine="709"/>
        <w:jc w:val="both"/>
        <w:rPr>
          <w:rFonts w:ascii="Courier New" w:hAnsi="Courier New" w:cs="Courier New"/>
          <w:b/>
          <w:sz w:val="24"/>
          <w:szCs w:val="24"/>
        </w:rPr>
      </w:pPr>
    </w:p>
    <w:p w:rsidR="00794690" w:rsidRPr="00946163" w:rsidRDefault="00794690" w:rsidP="00794690">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“Los documentos </w:t>
      </w:r>
      <w:r w:rsidR="002055C6">
        <w:rPr>
          <w:rFonts w:ascii="Courier New" w:hAnsi="Courier New" w:cs="Courier New"/>
          <w:sz w:val="24"/>
          <w:szCs w:val="24"/>
        </w:rPr>
        <w:t>enumerados</w:t>
      </w:r>
      <w:r w:rsidR="002055C6" w:rsidRPr="00946163">
        <w:rPr>
          <w:rFonts w:ascii="Courier New" w:hAnsi="Courier New" w:cs="Courier New"/>
          <w:sz w:val="24"/>
          <w:szCs w:val="24"/>
        </w:rPr>
        <w:t xml:space="preserve"> </w:t>
      </w:r>
      <w:r w:rsidRPr="00946163">
        <w:rPr>
          <w:rFonts w:ascii="Courier New" w:hAnsi="Courier New" w:cs="Courier New"/>
          <w:sz w:val="24"/>
          <w:szCs w:val="24"/>
        </w:rPr>
        <w:t>en el presente artículo podrán ser enviados por los órganos obligados, y almacenados por el Archivo Nacional, en formato digital</w:t>
      </w:r>
      <w:r w:rsidR="002055C6">
        <w:rPr>
          <w:rFonts w:ascii="Courier New" w:hAnsi="Courier New" w:cs="Courier New"/>
          <w:sz w:val="24"/>
          <w:szCs w:val="24"/>
        </w:rPr>
        <w:t>, conforme se regula en la ley N° 18.845 y su reglamento</w:t>
      </w:r>
      <w:r w:rsidRPr="00946163">
        <w:rPr>
          <w:rFonts w:ascii="Courier New" w:hAnsi="Courier New" w:cs="Courier New"/>
          <w:sz w:val="24"/>
          <w:szCs w:val="24"/>
        </w:rPr>
        <w:t xml:space="preserve">. </w:t>
      </w:r>
    </w:p>
    <w:p w:rsidR="00794690" w:rsidRPr="00946163" w:rsidRDefault="00794690" w:rsidP="00794690">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 </w:t>
      </w:r>
    </w:p>
    <w:p w:rsidR="00794690" w:rsidRPr="00253F6A" w:rsidRDefault="00794690" w:rsidP="00DB124C">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Para </w:t>
      </w:r>
      <w:r w:rsidR="00DB124C" w:rsidRPr="00946163">
        <w:rPr>
          <w:rFonts w:ascii="Courier New" w:hAnsi="Courier New" w:cs="Courier New"/>
          <w:sz w:val="24"/>
          <w:szCs w:val="24"/>
        </w:rPr>
        <w:t>ejecutar las acciones</w:t>
      </w:r>
      <w:r w:rsidRPr="00946163">
        <w:rPr>
          <w:rFonts w:ascii="Courier New" w:hAnsi="Courier New" w:cs="Courier New"/>
          <w:sz w:val="24"/>
          <w:szCs w:val="24"/>
        </w:rPr>
        <w:t xml:space="preserve"> de respaldo digital, almacenamiento y disponibilidad de los documentos,</w:t>
      </w:r>
      <w:r w:rsidR="002055C6" w:rsidRPr="002055C6">
        <w:rPr>
          <w:rFonts w:ascii="Courier New" w:hAnsi="Courier New" w:cs="Courier New"/>
          <w:sz w:val="24"/>
          <w:szCs w:val="24"/>
        </w:rPr>
        <w:t xml:space="preserve"> </w:t>
      </w:r>
      <w:r w:rsidR="002055C6">
        <w:rPr>
          <w:rFonts w:ascii="Courier New" w:hAnsi="Courier New" w:cs="Courier New"/>
          <w:sz w:val="24"/>
          <w:szCs w:val="24"/>
        </w:rPr>
        <w:t>tanto los órganos obligados a enviar la documentación como</w:t>
      </w:r>
      <w:r w:rsidRPr="00946163">
        <w:rPr>
          <w:rFonts w:ascii="Courier New" w:hAnsi="Courier New" w:cs="Courier New"/>
          <w:sz w:val="24"/>
          <w:szCs w:val="24"/>
        </w:rPr>
        <w:t xml:space="preserve"> el Archivo Nacional podrá</w:t>
      </w:r>
      <w:r w:rsidR="002055C6">
        <w:rPr>
          <w:rFonts w:ascii="Courier New" w:hAnsi="Courier New" w:cs="Courier New"/>
          <w:sz w:val="24"/>
          <w:szCs w:val="24"/>
        </w:rPr>
        <w:t>n</w:t>
      </w:r>
      <w:r w:rsidRPr="00946163">
        <w:rPr>
          <w:rFonts w:ascii="Courier New" w:hAnsi="Courier New" w:cs="Courier New"/>
          <w:sz w:val="24"/>
          <w:szCs w:val="24"/>
        </w:rPr>
        <w:t xml:space="preserve"> </w:t>
      </w:r>
      <w:r w:rsidR="00946163">
        <w:rPr>
          <w:rFonts w:ascii="Courier New" w:hAnsi="Courier New" w:cs="Courier New"/>
          <w:sz w:val="24"/>
          <w:szCs w:val="24"/>
        </w:rPr>
        <w:t>utilizar</w:t>
      </w:r>
      <w:r w:rsidR="00DB124C" w:rsidRPr="00946163">
        <w:rPr>
          <w:rFonts w:ascii="Courier New" w:hAnsi="Courier New" w:cs="Courier New"/>
          <w:sz w:val="24"/>
          <w:szCs w:val="24"/>
        </w:rPr>
        <w:t xml:space="preserve"> los medios de la ley N° 19.886, de bases sobre contratos administrativos de suministro y prestación de servicios</w:t>
      </w:r>
      <w:r w:rsidR="00DB124C" w:rsidRPr="00253F6A">
        <w:rPr>
          <w:rFonts w:ascii="Courier New" w:hAnsi="Courier New" w:cs="Courier New"/>
          <w:sz w:val="24"/>
          <w:szCs w:val="24"/>
        </w:rPr>
        <w:t xml:space="preserve">. Al </w:t>
      </w:r>
      <w:r w:rsidRPr="00253F6A">
        <w:rPr>
          <w:rFonts w:ascii="Courier New" w:hAnsi="Courier New" w:cs="Courier New"/>
          <w:sz w:val="24"/>
          <w:szCs w:val="24"/>
        </w:rPr>
        <w:t xml:space="preserve">efecto </w:t>
      </w:r>
      <w:r w:rsidR="00DB124C" w:rsidRPr="00253F6A">
        <w:rPr>
          <w:rFonts w:ascii="Courier New" w:hAnsi="Courier New" w:cs="Courier New"/>
          <w:sz w:val="24"/>
          <w:szCs w:val="24"/>
        </w:rPr>
        <w:t>deberá</w:t>
      </w:r>
      <w:r w:rsidR="002055C6">
        <w:rPr>
          <w:rFonts w:ascii="Courier New" w:hAnsi="Courier New" w:cs="Courier New"/>
          <w:sz w:val="24"/>
          <w:szCs w:val="24"/>
        </w:rPr>
        <w:t>n</w:t>
      </w:r>
      <w:r w:rsidR="00DB124C" w:rsidRPr="00253F6A">
        <w:rPr>
          <w:rFonts w:ascii="Courier New" w:hAnsi="Courier New" w:cs="Courier New"/>
          <w:sz w:val="24"/>
          <w:szCs w:val="24"/>
        </w:rPr>
        <w:t xml:space="preserve"> </w:t>
      </w:r>
      <w:r w:rsidRPr="00253F6A">
        <w:rPr>
          <w:rFonts w:ascii="Courier New" w:hAnsi="Courier New" w:cs="Courier New"/>
          <w:sz w:val="24"/>
          <w:szCs w:val="24"/>
        </w:rPr>
        <w:t xml:space="preserve">ajustarse a los estándares a que se refiere </w:t>
      </w:r>
      <w:r w:rsidR="002055C6">
        <w:rPr>
          <w:rFonts w:ascii="Courier New" w:hAnsi="Courier New" w:cs="Courier New"/>
          <w:sz w:val="24"/>
          <w:szCs w:val="24"/>
        </w:rPr>
        <w:t>la ley N° 18.845 y su reglamento</w:t>
      </w:r>
      <w:r w:rsidRPr="00253F6A">
        <w:rPr>
          <w:rFonts w:ascii="Courier New" w:hAnsi="Courier New" w:cs="Courier New"/>
          <w:sz w:val="24"/>
          <w:szCs w:val="24"/>
        </w:rPr>
        <w:t>.”.</w:t>
      </w:r>
    </w:p>
    <w:p w:rsidR="00794690" w:rsidRPr="0086308E" w:rsidRDefault="00794690" w:rsidP="00794690">
      <w:pPr>
        <w:spacing w:after="0"/>
        <w:ind w:firstLine="709"/>
        <w:jc w:val="both"/>
        <w:rPr>
          <w:rFonts w:ascii="Courier New" w:hAnsi="Courier New" w:cs="Courier New"/>
          <w:sz w:val="24"/>
          <w:szCs w:val="24"/>
        </w:rPr>
      </w:pPr>
    </w:p>
    <w:p w:rsidR="00794690" w:rsidRPr="00441FDD" w:rsidRDefault="00441FDD" w:rsidP="00441FDD">
      <w:pPr>
        <w:spacing w:after="0"/>
        <w:jc w:val="both"/>
        <w:rPr>
          <w:rFonts w:ascii="Courier New" w:hAnsi="Courier New" w:cs="Courier New"/>
          <w:b/>
          <w:sz w:val="24"/>
          <w:szCs w:val="24"/>
        </w:rPr>
      </w:pPr>
      <w:r>
        <w:rPr>
          <w:rFonts w:ascii="Courier New" w:hAnsi="Courier New" w:cs="Courier New"/>
          <w:b/>
          <w:sz w:val="24"/>
          <w:szCs w:val="24"/>
        </w:rPr>
        <w:t xml:space="preserve">Artículo 11.- </w:t>
      </w:r>
      <w:r w:rsidR="00794690" w:rsidRPr="001B3153">
        <w:rPr>
          <w:rFonts w:ascii="Courier New" w:hAnsi="Courier New" w:cs="Courier New"/>
          <w:sz w:val="24"/>
          <w:szCs w:val="24"/>
        </w:rPr>
        <w:t xml:space="preserve">Introdúcense las siguientes modificaciones en la ley Nº 18.845, que establece sistemas de microcopia o micrograbación de </w:t>
      </w:r>
      <w:r w:rsidR="00E972DD" w:rsidRPr="001B3153">
        <w:rPr>
          <w:rFonts w:ascii="Courier New" w:hAnsi="Courier New" w:cs="Courier New"/>
          <w:sz w:val="24"/>
          <w:szCs w:val="24"/>
        </w:rPr>
        <w:t>documentos:</w:t>
      </w:r>
    </w:p>
    <w:p w:rsidR="009623EA" w:rsidRPr="00FB3E95" w:rsidRDefault="009623EA" w:rsidP="009623EA">
      <w:pPr>
        <w:pStyle w:val="Prrafodelista"/>
        <w:spacing w:after="0"/>
        <w:ind w:left="654"/>
        <w:jc w:val="both"/>
        <w:rPr>
          <w:rFonts w:ascii="Courier New" w:hAnsi="Courier New" w:cs="Courier New"/>
          <w:b/>
          <w:sz w:val="24"/>
          <w:szCs w:val="24"/>
        </w:rPr>
      </w:pPr>
    </w:p>
    <w:p w:rsidR="00794690" w:rsidRPr="00250065" w:rsidRDefault="00794690" w:rsidP="001B3153">
      <w:pPr>
        <w:spacing w:after="0"/>
        <w:ind w:firstLine="2268"/>
        <w:jc w:val="both"/>
        <w:rPr>
          <w:rFonts w:ascii="Courier New" w:hAnsi="Courier New" w:cs="Courier New"/>
          <w:sz w:val="24"/>
          <w:szCs w:val="24"/>
        </w:rPr>
      </w:pPr>
      <w:r w:rsidRPr="00FB3E95">
        <w:rPr>
          <w:rFonts w:ascii="Courier New" w:hAnsi="Courier New" w:cs="Courier New"/>
          <w:sz w:val="24"/>
          <w:szCs w:val="24"/>
        </w:rPr>
        <w:t>1. Intercálase</w:t>
      </w:r>
      <w:r w:rsidR="003F62F3" w:rsidRPr="00FB3E95">
        <w:rPr>
          <w:rFonts w:ascii="Courier New" w:hAnsi="Courier New" w:cs="Courier New"/>
          <w:sz w:val="24"/>
          <w:szCs w:val="24"/>
        </w:rPr>
        <w:t>,</w:t>
      </w:r>
      <w:r w:rsidRPr="00FB3E95">
        <w:rPr>
          <w:rFonts w:ascii="Courier New" w:hAnsi="Courier New" w:cs="Courier New"/>
          <w:sz w:val="24"/>
          <w:szCs w:val="24"/>
        </w:rPr>
        <w:t xml:space="preserve"> en el artículo 1</w:t>
      </w:r>
      <w:r w:rsidRPr="009B2D08">
        <w:rPr>
          <w:rFonts w:ascii="Courier New" w:hAnsi="Courier New" w:cs="Courier New"/>
          <w:sz w:val="24"/>
          <w:szCs w:val="24"/>
        </w:rPr>
        <w:t>º el siguiente inciso segundo,</w:t>
      </w:r>
      <w:r w:rsidR="0059565D" w:rsidRPr="00225379">
        <w:rPr>
          <w:rFonts w:ascii="Courier New" w:hAnsi="Courier New" w:cs="Courier New"/>
          <w:sz w:val="24"/>
          <w:szCs w:val="24"/>
        </w:rPr>
        <w:t xml:space="preserve"> nuevo,</w:t>
      </w:r>
      <w:r w:rsidRPr="00250065">
        <w:rPr>
          <w:rFonts w:ascii="Courier New" w:hAnsi="Courier New" w:cs="Courier New"/>
          <w:sz w:val="24"/>
          <w:szCs w:val="24"/>
        </w:rPr>
        <w:t xml:space="preserve"> pasando el actual inciso segundo a ser tercero:</w:t>
      </w:r>
    </w:p>
    <w:p w:rsidR="00794690" w:rsidRPr="00250065" w:rsidRDefault="00794690" w:rsidP="00794690">
      <w:pPr>
        <w:spacing w:after="0"/>
        <w:ind w:firstLine="2127"/>
        <w:jc w:val="both"/>
        <w:rPr>
          <w:rFonts w:ascii="Courier New" w:hAnsi="Courier New" w:cs="Courier New"/>
          <w:sz w:val="24"/>
          <w:szCs w:val="24"/>
        </w:rPr>
      </w:pPr>
    </w:p>
    <w:p w:rsidR="00794690" w:rsidRPr="00250065" w:rsidRDefault="00794690"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w:t>
      </w:r>
      <w:r w:rsidR="002055C6">
        <w:rPr>
          <w:rFonts w:ascii="Courier New" w:hAnsi="Courier New" w:cs="Courier New"/>
          <w:sz w:val="24"/>
          <w:szCs w:val="24"/>
        </w:rPr>
        <w:t xml:space="preserve">En esta ley también se entiende comprendidos la aplicación de otros sistemas electrónicos que permitan digitalizar documentos </w:t>
      </w:r>
      <w:r w:rsidR="002055C6" w:rsidRPr="00250065">
        <w:rPr>
          <w:rFonts w:ascii="Courier New" w:hAnsi="Courier New" w:cs="Courier New"/>
          <w:sz w:val="24"/>
          <w:szCs w:val="24"/>
        </w:rPr>
        <w:t>de acuerdo a los estándares fijados en</w:t>
      </w:r>
      <w:r w:rsidR="002055C6">
        <w:rPr>
          <w:rFonts w:ascii="Courier New" w:hAnsi="Courier New" w:cs="Courier New"/>
          <w:sz w:val="24"/>
          <w:szCs w:val="24"/>
        </w:rPr>
        <w:t xml:space="preserve"> un </w:t>
      </w:r>
      <w:r w:rsidR="002055C6" w:rsidRPr="00A47B4C">
        <w:rPr>
          <w:rFonts w:ascii="Courier New" w:hAnsi="Courier New" w:cs="Courier New"/>
          <w:sz w:val="24"/>
          <w:szCs w:val="24"/>
        </w:rPr>
        <w:t>reglamento dictado para tal efecto</w:t>
      </w:r>
      <w:r w:rsidR="002055C6">
        <w:rPr>
          <w:rFonts w:ascii="Courier New" w:hAnsi="Courier New" w:cs="Courier New"/>
          <w:sz w:val="24"/>
          <w:szCs w:val="24"/>
        </w:rPr>
        <w:t>, el que será dictado por el Ministerio de Hacienda, y suscrito además por el Ministro Secretaría general de la Presidencia y el Ministro de las Culturas, las Artes y el Patrimonio</w:t>
      </w:r>
      <w:r w:rsidRPr="00250065">
        <w:rPr>
          <w:rFonts w:ascii="Courier New" w:hAnsi="Courier New" w:cs="Courier New"/>
          <w:sz w:val="24"/>
          <w:szCs w:val="24"/>
        </w:rPr>
        <w:t>”.</w:t>
      </w:r>
    </w:p>
    <w:p w:rsidR="00794690" w:rsidRPr="00946163" w:rsidRDefault="00794690" w:rsidP="00794690">
      <w:pPr>
        <w:spacing w:after="0"/>
        <w:ind w:firstLine="2127"/>
        <w:jc w:val="both"/>
        <w:rPr>
          <w:rFonts w:ascii="Courier New" w:hAnsi="Courier New" w:cs="Courier New"/>
          <w:sz w:val="24"/>
          <w:szCs w:val="24"/>
        </w:rPr>
      </w:pPr>
    </w:p>
    <w:p w:rsidR="00794690" w:rsidRPr="00946163" w:rsidRDefault="00794690"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2. Agrégase</w:t>
      </w:r>
      <w:r w:rsidR="00960104" w:rsidRPr="00946163">
        <w:rPr>
          <w:rFonts w:ascii="Courier New" w:hAnsi="Courier New" w:cs="Courier New"/>
          <w:sz w:val="24"/>
          <w:szCs w:val="24"/>
        </w:rPr>
        <w:t>, en el</w:t>
      </w:r>
      <w:r w:rsidRPr="00946163">
        <w:rPr>
          <w:rFonts w:ascii="Courier New" w:hAnsi="Courier New" w:cs="Courier New"/>
          <w:sz w:val="24"/>
          <w:szCs w:val="24"/>
        </w:rPr>
        <w:t xml:space="preserve"> artículo 3º el siguiente inciso final, nuevo:</w:t>
      </w:r>
    </w:p>
    <w:p w:rsidR="00794690" w:rsidRPr="00946163" w:rsidRDefault="00794690" w:rsidP="00794690">
      <w:pPr>
        <w:spacing w:after="0"/>
        <w:ind w:firstLine="2127"/>
        <w:jc w:val="both"/>
        <w:rPr>
          <w:rFonts w:ascii="Courier New" w:hAnsi="Courier New" w:cs="Courier New"/>
          <w:sz w:val="24"/>
          <w:szCs w:val="24"/>
        </w:rPr>
      </w:pPr>
    </w:p>
    <w:p w:rsidR="00794690" w:rsidRPr="00946163" w:rsidRDefault="00794690" w:rsidP="001B3153">
      <w:pPr>
        <w:spacing w:after="0"/>
        <w:ind w:firstLine="2835"/>
        <w:jc w:val="both"/>
        <w:rPr>
          <w:rFonts w:ascii="Courier New" w:hAnsi="Courier New" w:cs="Courier New"/>
          <w:sz w:val="24"/>
          <w:szCs w:val="24"/>
        </w:rPr>
      </w:pPr>
      <w:r w:rsidRPr="00946163">
        <w:rPr>
          <w:rFonts w:ascii="Courier New" w:hAnsi="Courier New" w:cs="Courier New"/>
          <w:sz w:val="24"/>
          <w:szCs w:val="24"/>
        </w:rPr>
        <w:t>“Para la digitalización de documentos, el acta a que hace referencia el inciso tercero será un documento electrónico que deberá ser firmado por el ministro de fe mediante firma electrónica avanzada y que se archivará digitalmente junto con el documento digitalizado.”.</w:t>
      </w:r>
    </w:p>
    <w:p w:rsidR="00794690" w:rsidRPr="00946163" w:rsidRDefault="00794690" w:rsidP="00351C89">
      <w:pPr>
        <w:spacing w:after="0"/>
        <w:jc w:val="both"/>
        <w:rPr>
          <w:rFonts w:ascii="Courier New" w:hAnsi="Courier New" w:cs="Courier New"/>
          <w:sz w:val="24"/>
          <w:szCs w:val="24"/>
        </w:rPr>
      </w:pPr>
    </w:p>
    <w:p w:rsidR="007234C7" w:rsidRPr="00140713" w:rsidRDefault="00140713" w:rsidP="00140713">
      <w:pPr>
        <w:spacing w:after="0"/>
        <w:jc w:val="both"/>
        <w:rPr>
          <w:rFonts w:ascii="Courier New" w:hAnsi="Courier New" w:cs="Courier New"/>
          <w:b/>
          <w:sz w:val="24"/>
          <w:szCs w:val="24"/>
        </w:rPr>
      </w:pPr>
      <w:r>
        <w:rPr>
          <w:rFonts w:ascii="Courier New" w:hAnsi="Courier New" w:cs="Courier New"/>
          <w:b/>
          <w:sz w:val="24"/>
          <w:szCs w:val="24"/>
        </w:rPr>
        <w:t xml:space="preserve">Artículo 12.- </w:t>
      </w:r>
      <w:r w:rsidR="007234C7" w:rsidRPr="001B3153">
        <w:rPr>
          <w:rFonts w:ascii="Courier New" w:hAnsi="Courier New" w:cs="Courier New"/>
          <w:sz w:val="24"/>
          <w:szCs w:val="24"/>
        </w:rPr>
        <w:t>Introdúcense las siguientes modificaciones en la ley Nº 20.659, que simplifica el régimen de constitución, modificación y disolución de las sociedades comerciales:</w:t>
      </w:r>
    </w:p>
    <w:p w:rsidR="007234C7" w:rsidRPr="00253F6A" w:rsidRDefault="007234C7" w:rsidP="007234C7">
      <w:pPr>
        <w:spacing w:after="0"/>
        <w:ind w:firstLine="709"/>
        <w:jc w:val="both"/>
        <w:rPr>
          <w:rFonts w:ascii="Courier New" w:hAnsi="Courier New" w:cs="Courier New"/>
          <w:b/>
          <w:sz w:val="24"/>
          <w:szCs w:val="24"/>
        </w:rPr>
      </w:pPr>
    </w:p>
    <w:p w:rsidR="00F94F04" w:rsidRPr="00253F6A" w:rsidRDefault="00F94F04" w:rsidP="001B3153">
      <w:pPr>
        <w:spacing w:after="0"/>
        <w:ind w:firstLine="2268"/>
        <w:jc w:val="both"/>
        <w:rPr>
          <w:rFonts w:ascii="Courier New" w:hAnsi="Courier New" w:cs="Courier New"/>
          <w:sz w:val="24"/>
          <w:szCs w:val="24"/>
        </w:rPr>
      </w:pPr>
      <w:r w:rsidRPr="00253F6A">
        <w:rPr>
          <w:rFonts w:ascii="Courier New" w:hAnsi="Courier New" w:cs="Courier New"/>
          <w:sz w:val="24"/>
          <w:szCs w:val="24"/>
        </w:rPr>
        <w:t>1. Reemplázase el artículo 9 por el siguiente:</w:t>
      </w:r>
    </w:p>
    <w:p w:rsidR="00F94F04" w:rsidRPr="0086308E" w:rsidRDefault="00F94F04" w:rsidP="00F94F04">
      <w:pPr>
        <w:spacing w:after="0"/>
        <w:ind w:firstLine="2127"/>
        <w:jc w:val="both"/>
        <w:rPr>
          <w:rFonts w:ascii="Courier New" w:hAnsi="Courier New" w:cs="Courier New"/>
          <w:sz w:val="24"/>
          <w:szCs w:val="24"/>
        </w:rPr>
      </w:pPr>
    </w:p>
    <w:p w:rsidR="00F94F04" w:rsidRPr="00D42671" w:rsidRDefault="00F94F04" w:rsidP="001B3153">
      <w:pPr>
        <w:spacing w:after="0"/>
        <w:ind w:firstLine="2835"/>
        <w:jc w:val="both"/>
        <w:rPr>
          <w:rFonts w:ascii="Courier New" w:hAnsi="Courier New" w:cs="Courier New"/>
          <w:sz w:val="24"/>
          <w:szCs w:val="24"/>
        </w:rPr>
      </w:pPr>
      <w:r w:rsidRPr="00D42671">
        <w:rPr>
          <w:rFonts w:ascii="Courier New" w:hAnsi="Courier New" w:cs="Courier New"/>
          <w:sz w:val="24"/>
          <w:szCs w:val="24"/>
        </w:rPr>
        <w:t xml:space="preserve">“Artículo 9.- Para efectos del llenado de los formularios señalados en los artículos precedentes, el constituyente, socios o accionistas podrán completarlos </w:t>
      </w:r>
      <w:r w:rsidRPr="00D42671">
        <w:rPr>
          <w:rFonts w:ascii="Courier New" w:hAnsi="Courier New" w:cs="Courier New"/>
          <w:sz w:val="24"/>
          <w:szCs w:val="24"/>
        </w:rPr>
        <w:lastRenderedPageBreak/>
        <w:t>autentificándose previamente en el Registro y cumplir los requisitos que al efecto señale el Reglamento.”.</w:t>
      </w:r>
    </w:p>
    <w:p w:rsidR="00F94F04" w:rsidRPr="00FB3E95" w:rsidRDefault="00F94F04" w:rsidP="001B3153">
      <w:pPr>
        <w:spacing w:after="0"/>
        <w:ind w:firstLine="2268"/>
        <w:jc w:val="both"/>
        <w:rPr>
          <w:rFonts w:ascii="Courier New" w:hAnsi="Courier New" w:cs="Courier New"/>
          <w:sz w:val="24"/>
          <w:szCs w:val="24"/>
        </w:rPr>
      </w:pPr>
    </w:p>
    <w:p w:rsidR="00D56FA9" w:rsidRPr="00250065" w:rsidRDefault="00F94F04" w:rsidP="001B3153">
      <w:pPr>
        <w:spacing w:after="0"/>
        <w:ind w:left="-142" w:firstLine="2268"/>
        <w:jc w:val="both"/>
        <w:rPr>
          <w:rFonts w:ascii="Courier New" w:hAnsi="Courier New" w:cs="Courier New"/>
          <w:sz w:val="24"/>
          <w:szCs w:val="24"/>
        </w:rPr>
      </w:pPr>
      <w:r w:rsidRPr="00FB3E95">
        <w:rPr>
          <w:rFonts w:ascii="Courier New" w:hAnsi="Courier New" w:cs="Courier New"/>
          <w:sz w:val="24"/>
          <w:szCs w:val="24"/>
        </w:rPr>
        <w:t>2</w:t>
      </w:r>
      <w:r w:rsidR="00D56FA9" w:rsidRPr="00FB3E95">
        <w:rPr>
          <w:rFonts w:ascii="Courier New" w:hAnsi="Courier New" w:cs="Courier New"/>
          <w:sz w:val="24"/>
          <w:szCs w:val="24"/>
        </w:rPr>
        <w:t>. Agrégase</w:t>
      </w:r>
      <w:r w:rsidR="00C50FF2" w:rsidRPr="009B2D08">
        <w:rPr>
          <w:rFonts w:ascii="Courier New" w:hAnsi="Courier New" w:cs="Courier New"/>
          <w:sz w:val="24"/>
          <w:szCs w:val="24"/>
        </w:rPr>
        <w:t>,</w:t>
      </w:r>
      <w:r w:rsidR="00D56FA9" w:rsidRPr="009B2D08">
        <w:rPr>
          <w:rFonts w:ascii="Courier New" w:hAnsi="Courier New" w:cs="Courier New"/>
          <w:sz w:val="24"/>
          <w:szCs w:val="24"/>
        </w:rPr>
        <w:t xml:space="preserve"> </w:t>
      </w:r>
      <w:r w:rsidR="00C50FF2" w:rsidRPr="009B2D08">
        <w:rPr>
          <w:rFonts w:ascii="Courier New" w:hAnsi="Courier New" w:cs="Courier New"/>
          <w:sz w:val="24"/>
          <w:szCs w:val="24"/>
        </w:rPr>
        <w:t>en el</w:t>
      </w:r>
      <w:r w:rsidR="00D56FA9" w:rsidRPr="00250065">
        <w:rPr>
          <w:rFonts w:ascii="Courier New" w:hAnsi="Courier New" w:cs="Courier New"/>
          <w:sz w:val="24"/>
          <w:szCs w:val="24"/>
        </w:rPr>
        <w:t xml:space="preserve"> artículo </w:t>
      </w:r>
      <w:r w:rsidRPr="00250065">
        <w:rPr>
          <w:rFonts w:ascii="Courier New" w:hAnsi="Courier New" w:cs="Courier New"/>
          <w:sz w:val="24"/>
          <w:szCs w:val="24"/>
        </w:rPr>
        <w:t>1</w:t>
      </w:r>
      <w:r w:rsidR="00D56FA9" w:rsidRPr="00250065">
        <w:rPr>
          <w:rFonts w:ascii="Courier New" w:hAnsi="Courier New" w:cs="Courier New"/>
          <w:sz w:val="24"/>
          <w:szCs w:val="24"/>
        </w:rPr>
        <w:t>4, el siguiente inciso final, nuevo:</w:t>
      </w:r>
    </w:p>
    <w:p w:rsidR="00D56FA9" w:rsidRPr="00250065" w:rsidRDefault="00D56FA9" w:rsidP="00D56FA9">
      <w:pPr>
        <w:spacing w:after="0"/>
        <w:ind w:firstLine="2127"/>
        <w:jc w:val="both"/>
        <w:rPr>
          <w:rFonts w:ascii="Courier New" w:hAnsi="Courier New" w:cs="Courier New"/>
          <w:sz w:val="24"/>
          <w:szCs w:val="24"/>
        </w:rPr>
      </w:pPr>
    </w:p>
    <w:p w:rsidR="00D56FA9" w:rsidRPr="00250065" w:rsidRDefault="00D56FA9"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“El registro de accionistas de las sociedades anónimas y de las sociedades por acciones creadas de conformidad a esta ley, podrán ser llevados en formato electrónico dentro del Registro, de conformidad a lo establecido en el Reglamento.”.</w:t>
      </w:r>
    </w:p>
    <w:p w:rsidR="007234C7" w:rsidRPr="00250065" w:rsidRDefault="007234C7" w:rsidP="007234C7">
      <w:pPr>
        <w:spacing w:after="0"/>
        <w:ind w:firstLine="2127"/>
        <w:jc w:val="both"/>
        <w:rPr>
          <w:rFonts w:ascii="Courier New" w:hAnsi="Courier New" w:cs="Courier New"/>
          <w:sz w:val="24"/>
          <w:szCs w:val="24"/>
        </w:rPr>
      </w:pPr>
    </w:p>
    <w:p w:rsidR="007234C7" w:rsidRPr="001B3153" w:rsidRDefault="00140713" w:rsidP="00140713">
      <w:pPr>
        <w:spacing w:after="0"/>
        <w:jc w:val="both"/>
        <w:rPr>
          <w:rFonts w:ascii="Courier New" w:hAnsi="Courier New" w:cs="Courier New"/>
          <w:sz w:val="24"/>
          <w:szCs w:val="24"/>
        </w:rPr>
      </w:pPr>
      <w:r>
        <w:rPr>
          <w:rFonts w:ascii="Courier New" w:hAnsi="Courier New" w:cs="Courier New"/>
          <w:b/>
          <w:sz w:val="24"/>
          <w:szCs w:val="24"/>
        </w:rPr>
        <w:t xml:space="preserve">Artículo 13.- </w:t>
      </w:r>
      <w:r w:rsidR="007234C7" w:rsidRPr="001B3153">
        <w:rPr>
          <w:rFonts w:ascii="Courier New" w:hAnsi="Courier New" w:cs="Courier New"/>
          <w:sz w:val="24"/>
          <w:szCs w:val="24"/>
        </w:rPr>
        <w:t>Introdúcense las siguientes modificaciones en el artículo 26 del decreto ley Nº 3.063, de 1979, sobre rentas municipales, cuyo texto refundido y sistematizado se encuentra en el decreto ley Nº 2.385, de 1996, del Ministerio del Interior:</w:t>
      </w:r>
    </w:p>
    <w:p w:rsidR="007234C7" w:rsidRPr="00250065" w:rsidRDefault="007234C7" w:rsidP="007234C7">
      <w:pPr>
        <w:spacing w:after="0"/>
        <w:ind w:firstLine="709"/>
        <w:jc w:val="both"/>
        <w:rPr>
          <w:rFonts w:ascii="Courier New" w:hAnsi="Courier New" w:cs="Courier New"/>
          <w:sz w:val="24"/>
          <w:szCs w:val="24"/>
        </w:rPr>
      </w:pPr>
    </w:p>
    <w:p w:rsidR="007234C7" w:rsidRPr="00250065" w:rsidRDefault="007234C7"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1. Reemplázase el inciso quinto</w:t>
      </w:r>
      <w:r w:rsidR="00C50FF2"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7234C7" w:rsidRPr="00250065" w:rsidRDefault="007234C7" w:rsidP="007234C7">
      <w:pPr>
        <w:spacing w:after="0"/>
        <w:ind w:firstLine="2127"/>
        <w:jc w:val="both"/>
        <w:rPr>
          <w:rFonts w:ascii="Courier New" w:hAnsi="Courier New" w:cs="Courier New"/>
          <w:sz w:val="24"/>
          <w:szCs w:val="24"/>
        </w:rPr>
      </w:pPr>
    </w:p>
    <w:p w:rsidR="007234C7" w:rsidRPr="00250065" w:rsidRDefault="007234C7"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“Sin perjuicio de lo señalado en el inciso segundo, la municipalidad deberá otorgar de manera inmediata patente provisoria por un plazo de un año, pudiendo los establecimientos comenzar a funcionar desde su otorgamiento. Para el otorgamiento de la patente provisoria se exigirá el cumplimiento de los siguientes requisitos: a) Emplazamiento según las normas sobre zonificación del Plan Regulador; b) </w:t>
      </w:r>
      <w:r w:rsidR="003A463E" w:rsidRPr="00250065">
        <w:rPr>
          <w:rFonts w:ascii="Courier New" w:hAnsi="Courier New" w:cs="Courier New"/>
          <w:sz w:val="24"/>
          <w:szCs w:val="24"/>
        </w:rPr>
        <w:t>Acompañar</w:t>
      </w:r>
      <w:r w:rsidRPr="00250065">
        <w:rPr>
          <w:rFonts w:ascii="Courier New" w:hAnsi="Courier New" w:cs="Courier New"/>
          <w:sz w:val="24"/>
          <w:szCs w:val="24"/>
        </w:rPr>
        <w:t xml:space="preserve"> autorización sanitaria, en aquellos casos en que ésta sea exigida en forma expresa por el decreto con fuerza de ley N° 1, del Ministerio de Salud, de 1989; c) En el caso de actividades que requieran autorización sanitaria de aquellas que no se encuentren señaladas en el precitado decreto con fuerza de ley</w:t>
      </w:r>
      <w:r w:rsidR="00C50FF2" w:rsidRPr="00250065">
        <w:rPr>
          <w:rFonts w:ascii="Courier New" w:hAnsi="Courier New" w:cs="Courier New"/>
          <w:sz w:val="24"/>
          <w:szCs w:val="24"/>
        </w:rPr>
        <w:t>,</w:t>
      </w:r>
      <w:r w:rsidRPr="00250065">
        <w:rPr>
          <w:rFonts w:ascii="Courier New" w:hAnsi="Courier New" w:cs="Courier New"/>
          <w:sz w:val="24"/>
          <w:szCs w:val="24"/>
        </w:rPr>
        <w:t xml:space="preserve"> el contribuyente sólo deberá acreditar haber solicitado la autorización correspondiente a la autoridad sanitaria. Si transcurrido el plazo de un año, contado desde el otorgamiento de la patente provisoria</w:t>
      </w:r>
      <w:r w:rsidR="00C50FF2" w:rsidRPr="00250065">
        <w:rPr>
          <w:rFonts w:ascii="Courier New" w:hAnsi="Courier New" w:cs="Courier New"/>
          <w:sz w:val="24"/>
          <w:szCs w:val="24"/>
        </w:rPr>
        <w:t>,</w:t>
      </w:r>
      <w:r w:rsidRPr="00250065">
        <w:rPr>
          <w:rFonts w:ascii="Courier New" w:hAnsi="Courier New" w:cs="Courier New"/>
          <w:sz w:val="24"/>
          <w:szCs w:val="24"/>
        </w:rPr>
        <w:t xml:space="preserve"> los contribuyentes no cumplen con todas las exigencias que las disposiciones legales determinen para su funcionamiento, la Municipalidad </w:t>
      </w:r>
      <w:r w:rsidR="003A463E" w:rsidRPr="00250065">
        <w:rPr>
          <w:rFonts w:ascii="Courier New" w:hAnsi="Courier New" w:cs="Courier New"/>
          <w:sz w:val="24"/>
          <w:szCs w:val="24"/>
        </w:rPr>
        <w:t xml:space="preserve">deberá </w:t>
      </w:r>
      <w:r w:rsidRPr="00250065">
        <w:rPr>
          <w:rFonts w:ascii="Courier New" w:hAnsi="Courier New" w:cs="Courier New"/>
          <w:sz w:val="24"/>
          <w:szCs w:val="24"/>
        </w:rPr>
        <w:t>decretar la clausura del establecimiento.”.</w:t>
      </w:r>
    </w:p>
    <w:p w:rsidR="007234C7" w:rsidRPr="00946163" w:rsidRDefault="007234C7" w:rsidP="007234C7">
      <w:pPr>
        <w:spacing w:after="0"/>
        <w:ind w:firstLine="2127"/>
        <w:jc w:val="both"/>
        <w:rPr>
          <w:rFonts w:ascii="Courier New" w:hAnsi="Courier New" w:cs="Courier New"/>
          <w:sz w:val="24"/>
          <w:szCs w:val="24"/>
        </w:rPr>
      </w:pPr>
    </w:p>
    <w:p w:rsidR="007234C7" w:rsidRPr="00946163" w:rsidRDefault="007234C7"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2. Modifícase el inciso sexto de la siguiente forma:</w:t>
      </w:r>
    </w:p>
    <w:p w:rsidR="007234C7" w:rsidRPr="00946163" w:rsidRDefault="007234C7" w:rsidP="007234C7">
      <w:pPr>
        <w:spacing w:after="0"/>
        <w:ind w:firstLine="2127"/>
        <w:jc w:val="both"/>
        <w:rPr>
          <w:rFonts w:ascii="Courier New" w:hAnsi="Courier New" w:cs="Courier New"/>
          <w:sz w:val="24"/>
          <w:szCs w:val="24"/>
        </w:rPr>
      </w:pPr>
    </w:p>
    <w:p w:rsidR="007234C7" w:rsidRPr="00946163" w:rsidRDefault="007234C7" w:rsidP="001B3153">
      <w:pPr>
        <w:spacing w:after="0"/>
        <w:ind w:firstLine="2835"/>
        <w:jc w:val="both"/>
        <w:rPr>
          <w:rFonts w:ascii="Courier New" w:hAnsi="Courier New" w:cs="Courier New"/>
          <w:sz w:val="24"/>
          <w:szCs w:val="24"/>
        </w:rPr>
      </w:pPr>
      <w:r w:rsidRPr="00946163">
        <w:rPr>
          <w:rFonts w:ascii="Courier New" w:hAnsi="Courier New" w:cs="Courier New"/>
          <w:sz w:val="24"/>
          <w:szCs w:val="24"/>
        </w:rPr>
        <w:t xml:space="preserve">a) Reemplázase la oración “Las municipalidades podrán otorgar patentes provisorias para el ejercicio de las actividades que deban cumplir con los requisitos señalados en las letras b) y d) del inciso precedente, sin que sea necesario exigir la autorización </w:t>
      </w:r>
      <w:r w:rsidRPr="00946163">
        <w:rPr>
          <w:rFonts w:ascii="Courier New" w:hAnsi="Courier New" w:cs="Courier New"/>
          <w:sz w:val="24"/>
          <w:szCs w:val="24"/>
        </w:rPr>
        <w:lastRenderedPageBreak/>
        <w:t>correspondiente, siempre que la actividad de que se trate esté incorporada en la ordenanza que se dicte al efecto.”</w:t>
      </w:r>
      <w:r w:rsidR="00C5673C" w:rsidRPr="00946163">
        <w:rPr>
          <w:rFonts w:ascii="Courier New" w:hAnsi="Courier New" w:cs="Courier New"/>
          <w:sz w:val="24"/>
          <w:szCs w:val="24"/>
        </w:rPr>
        <w:t>,</w:t>
      </w:r>
      <w:r w:rsidRPr="00946163">
        <w:rPr>
          <w:rFonts w:ascii="Courier New" w:hAnsi="Courier New" w:cs="Courier New"/>
          <w:sz w:val="24"/>
          <w:szCs w:val="24"/>
        </w:rPr>
        <w:t xml:space="preserve"> por la siguiente: “En el caso que se otorgue una patente provisoria para el ejercicio de las actividades que deban cumplir con el requisito señalado en la letra b) del inciso precedente, se podrá eximir la exigencia de la autorización correspondiente, siempre que la actividad de que se trate esté incorporada en la ordenanza que se dicte al efecto.”.</w:t>
      </w:r>
    </w:p>
    <w:p w:rsidR="007234C7" w:rsidRPr="00946163" w:rsidRDefault="007234C7" w:rsidP="007234C7">
      <w:pPr>
        <w:spacing w:after="0"/>
        <w:ind w:firstLine="2127"/>
        <w:jc w:val="both"/>
        <w:rPr>
          <w:rFonts w:ascii="Courier New" w:hAnsi="Courier New" w:cs="Courier New"/>
          <w:sz w:val="24"/>
          <w:szCs w:val="24"/>
        </w:rPr>
      </w:pPr>
    </w:p>
    <w:p w:rsidR="007234C7" w:rsidRPr="00946163" w:rsidRDefault="001B3153" w:rsidP="001B3153">
      <w:pPr>
        <w:spacing w:after="0"/>
        <w:ind w:firstLine="2835"/>
        <w:jc w:val="both"/>
        <w:rPr>
          <w:rFonts w:ascii="Courier New" w:hAnsi="Courier New" w:cs="Courier New"/>
          <w:sz w:val="24"/>
          <w:szCs w:val="24"/>
        </w:rPr>
      </w:pPr>
      <w:r>
        <w:rPr>
          <w:rFonts w:ascii="Courier New" w:hAnsi="Courier New" w:cs="Courier New"/>
          <w:sz w:val="24"/>
          <w:szCs w:val="24"/>
        </w:rPr>
        <w:t>b</w:t>
      </w:r>
      <w:r w:rsidR="007234C7" w:rsidRPr="001B3153">
        <w:rPr>
          <w:rFonts w:ascii="Courier New" w:hAnsi="Courier New" w:cs="Courier New"/>
          <w:sz w:val="24"/>
          <w:szCs w:val="24"/>
        </w:rPr>
        <w:t>)</w:t>
      </w:r>
      <w:r w:rsidR="007234C7" w:rsidRPr="00946163">
        <w:rPr>
          <w:rFonts w:ascii="Courier New" w:hAnsi="Courier New" w:cs="Courier New"/>
          <w:sz w:val="24"/>
          <w:szCs w:val="24"/>
        </w:rPr>
        <w:t xml:space="preserve"> Reemplázase la expresión “determinado, el cual no podrá exceder de un año contado desde la fecha en que se otorgue la patente provisoria”</w:t>
      </w:r>
      <w:r w:rsidR="00C5673C" w:rsidRPr="00946163">
        <w:rPr>
          <w:rFonts w:ascii="Courier New" w:hAnsi="Courier New" w:cs="Courier New"/>
          <w:sz w:val="24"/>
          <w:szCs w:val="24"/>
        </w:rPr>
        <w:t>,</w:t>
      </w:r>
      <w:r w:rsidR="007234C7" w:rsidRPr="00946163">
        <w:rPr>
          <w:rFonts w:ascii="Courier New" w:hAnsi="Courier New" w:cs="Courier New"/>
          <w:sz w:val="24"/>
          <w:szCs w:val="24"/>
        </w:rPr>
        <w:t xml:space="preserve"> por la siguiente: “de vigencia de un año de la patente provisoria”.</w:t>
      </w:r>
    </w:p>
    <w:p w:rsidR="00586102" w:rsidRPr="00253F6A" w:rsidRDefault="00586102" w:rsidP="00586102">
      <w:pPr>
        <w:spacing w:after="0"/>
        <w:jc w:val="both"/>
        <w:rPr>
          <w:rFonts w:ascii="Courier New" w:hAnsi="Courier New" w:cs="Courier New"/>
          <w:sz w:val="24"/>
          <w:szCs w:val="24"/>
        </w:rPr>
      </w:pPr>
    </w:p>
    <w:p w:rsidR="008C4583" w:rsidRPr="00140713" w:rsidRDefault="00140713" w:rsidP="00140713">
      <w:pPr>
        <w:spacing w:after="0"/>
        <w:jc w:val="both"/>
        <w:rPr>
          <w:rFonts w:ascii="Courier New" w:hAnsi="Courier New" w:cs="Courier New"/>
          <w:sz w:val="24"/>
          <w:szCs w:val="24"/>
        </w:rPr>
      </w:pPr>
      <w:r>
        <w:rPr>
          <w:rFonts w:ascii="Courier New" w:hAnsi="Courier New" w:cs="Courier New"/>
          <w:b/>
          <w:sz w:val="24"/>
          <w:szCs w:val="24"/>
        </w:rPr>
        <w:t xml:space="preserve">Artículo 14.- </w:t>
      </w:r>
      <w:r w:rsidR="008C4583" w:rsidRPr="001B3153">
        <w:rPr>
          <w:rFonts w:ascii="Courier New" w:hAnsi="Courier New" w:cs="Courier New"/>
          <w:sz w:val="24"/>
          <w:szCs w:val="24"/>
        </w:rPr>
        <w:t>Introdúcense las siguientes modificaciones en el decreto con fuerza de ley N° 458, de 1975, del Ministerio de Vivienda y Urbanismo, que aprueba nueva Ley General de Urbanismo y Construcciones:</w:t>
      </w:r>
    </w:p>
    <w:p w:rsidR="008C4583" w:rsidRPr="00253F6A" w:rsidRDefault="008C4583" w:rsidP="008C4583">
      <w:pPr>
        <w:spacing w:after="0"/>
        <w:ind w:firstLine="709"/>
        <w:jc w:val="both"/>
        <w:rPr>
          <w:rFonts w:ascii="Courier New" w:hAnsi="Courier New" w:cs="Courier New"/>
          <w:sz w:val="24"/>
          <w:szCs w:val="24"/>
        </w:rPr>
      </w:pPr>
    </w:p>
    <w:p w:rsidR="008C4583" w:rsidRPr="0086308E" w:rsidRDefault="008C4583" w:rsidP="001B3153">
      <w:pPr>
        <w:spacing w:after="0"/>
        <w:ind w:firstLine="2268"/>
        <w:jc w:val="both"/>
        <w:rPr>
          <w:rFonts w:ascii="Courier New" w:hAnsi="Courier New" w:cs="Courier New"/>
          <w:sz w:val="24"/>
          <w:szCs w:val="24"/>
        </w:rPr>
      </w:pPr>
      <w:r w:rsidRPr="00253F6A">
        <w:rPr>
          <w:rFonts w:ascii="Courier New" w:hAnsi="Courier New" w:cs="Courier New"/>
          <w:sz w:val="24"/>
          <w:szCs w:val="24"/>
        </w:rPr>
        <w:t>1. Reemplázase, en el artículo 12, la expresión “la notificación administrativa del reclamante”</w:t>
      </w:r>
      <w:r w:rsidR="00C5673C" w:rsidRPr="00253F6A">
        <w:rPr>
          <w:rFonts w:ascii="Courier New" w:hAnsi="Courier New" w:cs="Courier New"/>
          <w:sz w:val="24"/>
          <w:szCs w:val="24"/>
        </w:rPr>
        <w:t>,</w:t>
      </w:r>
      <w:r w:rsidRPr="00253F6A">
        <w:rPr>
          <w:rFonts w:ascii="Courier New" w:hAnsi="Courier New" w:cs="Courier New"/>
          <w:sz w:val="24"/>
          <w:szCs w:val="24"/>
        </w:rPr>
        <w:t xml:space="preserve"> por “la fecha de la publicación de los actos administrati</w:t>
      </w:r>
      <w:r w:rsidRPr="0086308E">
        <w:rPr>
          <w:rFonts w:ascii="Courier New" w:hAnsi="Courier New" w:cs="Courier New"/>
          <w:sz w:val="24"/>
          <w:szCs w:val="24"/>
        </w:rPr>
        <w:t>vos en la plataforma digital que mantendrá el Ministerio de Vivienda y Urbanismo para dichos efectos”.</w:t>
      </w:r>
    </w:p>
    <w:p w:rsidR="008C4583" w:rsidRPr="00D42671" w:rsidRDefault="008C4583" w:rsidP="001B3153">
      <w:pPr>
        <w:spacing w:after="0"/>
        <w:ind w:firstLine="2268"/>
        <w:jc w:val="both"/>
        <w:rPr>
          <w:rFonts w:ascii="Courier New" w:hAnsi="Courier New" w:cs="Courier New"/>
          <w:sz w:val="24"/>
          <w:szCs w:val="24"/>
        </w:rPr>
      </w:pPr>
    </w:p>
    <w:p w:rsidR="008C4583" w:rsidRPr="00FB3E95" w:rsidRDefault="008C4583" w:rsidP="001B3153">
      <w:pPr>
        <w:spacing w:after="0"/>
        <w:ind w:firstLine="2268"/>
        <w:jc w:val="both"/>
        <w:rPr>
          <w:rFonts w:ascii="Courier New" w:hAnsi="Courier New" w:cs="Courier New"/>
          <w:sz w:val="24"/>
          <w:szCs w:val="24"/>
        </w:rPr>
      </w:pPr>
      <w:r w:rsidRPr="00FB3E95">
        <w:rPr>
          <w:rFonts w:ascii="Courier New" w:hAnsi="Courier New" w:cs="Courier New"/>
          <w:sz w:val="24"/>
          <w:szCs w:val="24"/>
        </w:rPr>
        <w:t xml:space="preserve">2. Intercálase, en el artículo 20, el siguiente inciso tercero, </w:t>
      </w:r>
      <w:r w:rsidR="00C5673C" w:rsidRPr="00FB3E95">
        <w:rPr>
          <w:rFonts w:ascii="Courier New" w:hAnsi="Courier New" w:cs="Courier New"/>
          <w:sz w:val="24"/>
          <w:szCs w:val="24"/>
        </w:rPr>
        <w:t xml:space="preserve">nuevo, </w:t>
      </w:r>
      <w:r w:rsidRPr="00FB3E95">
        <w:rPr>
          <w:rFonts w:ascii="Courier New" w:hAnsi="Courier New" w:cs="Courier New"/>
          <w:sz w:val="24"/>
          <w:szCs w:val="24"/>
        </w:rPr>
        <w:t>pasando el actual inciso tercero a ser inciso cuarto:</w:t>
      </w:r>
    </w:p>
    <w:p w:rsidR="008C4583" w:rsidRPr="009B2D08" w:rsidRDefault="008C4583" w:rsidP="001B3153">
      <w:pPr>
        <w:spacing w:after="0"/>
        <w:ind w:firstLine="2268"/>
        <w:jc w:val="both"/>
        <w:rPr>
          <w:rFonts w:ascii="Courier New" w:hAnsi="Courier New" w:cs="Courier New"/>
          <w:sz w:val="24"/>
          <w:szCs w:val="24"/>
        </w:rPr>
      </w:pPr>
    </w:p>
    <w:p w:rsidR="008C4583" w:rsidRPr="00225379" w:rsidRDefault="008C4583" w:rsidP="001B3153">
      <w:pPr>
        <w:spacing w:after="0"/>
        <w:ind w:firstLine="2835"/>
        <w:jc w:val="both"/>
        <w:rPr>
          <w:rFonts w:ascii="Courier New" w:hAnsi="Courier New" w:cs="Courier New"/>
          <w:sz w:val="24"/>
          <w:szCs w:val="24"/>
        </w:rPr>
      </w:pPr>
      <w:r w:rsidRPr="009B2D08">
        <w:rPr>
          <w:rFonts w:ascii="Courier New" w:hAnsi="Courier New" w:cs="Courier New"/>
          <w:sz w:val="24"/>
          <w:szCs w:val="24"/>
        </w:rPr>
        <w:t>“Para la determinaci</w:t>
      </w:r>
      <w:r w:rsidRPr="00225379">
        <w:rPr>
          <w:rFonts w:ascii="Courier New" w:hAnsi="Courier New" w:cs="Courier New"/>
          <w:sz w:val="24"/>
          <w:szCs w:val="24"/>
        </w:rPr>
        <w:t>ón de la sanción en cada caso se considerarán las siguientes circunstancias:</w:t>
      </w:r>
    </w:p>
    <w:p w:rsidR="001B3153" w:rsidRDefault="001B315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a)</w:t>
      </w:r>
      <w:r w:rsidRPr="00250065">
        <w:rPr>
          <w:rFonts w:ascii="Courier New" w:hAnsi="Courier New" w:cs="Courier New"/>
          <w:sz w:val="24"/>
          <w:szCs w:val="24"/>
        </w:rPr>
        <w:tab/>
        <w:t>La importancia del daño causado o del peligro ocasionado.</w:t>
      </w:r>
    </w:p>
    <w:p w:rsidR="001B3153" w:rsidRDefault="001B3153" w:rsidP="001B3153">
      <w:pPr>
        <w:spacing w:after="0"/>
        <w:ind w:firstLine="3402"/>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b)</w:t>
      </w:r>
      <w:r w:rsidRPr="00250065">
        <w:rPr>
          <w:rFonts w:ascii="Courier New" w:hAnsi="Courier New" w:cs="Courier New"/>
          <w:sz w:val="24"/>
          <w:szCs w:val="24"/>
        </w:rPr>
        <w:tab/>
        <w:t>El beneficio económico obtenido con motivo de la infracción</w:t>
      </w:r>
      <w:r w:rsidR="00F94F04" w:rsidRPr="00250065">
        <w:rPr>
          <w:rFonts w:ascii="Courier New" w:hAnsi="Courier New" w:cs="Courier New"/>
          <w:sz w:val="24"/>
          <w:szCs w:val="24"/>
        </w:rPr>
        <w:t>, en caso que lo hubiere</w:t>
      </w:r>
      <w:r w:rsidRPr="00250065">
        <w:rPr>
          <w:rFonts w:ascii="Courier New" w:hAnsi="Courier New" w:cs="Courier New"/>
          <w:sz w:val="24"/>
          <w:szCs w:val="24"/>
        </w:rPr>
        <w:t xml:space="preserve">. </w:t>
      </w:r>
    </w:p>
    <w:p w:rsidR="001B3153" w:rsidRDefault="001B3153" w:rsidP="001B3153">
      <w:pPr>
        <w:spacing w:after="0"/>
        <w:ind w:firstLine="3402"/>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c)</w:t>
      </w:r>
      <w:r w:rsidRPr="00250065">
        <w:rPr>
          <w:rFonts w:ascii="Courier New" w:hAnsi="Courier New" w:cs="Courier New"/>
          <w:sz w:val="24"/>
          <w:szCs w:val="24"/>
        </w:rPr>
        <w:tab/>
        <w:t xml:space="preserve">La intencionalidad en la comisión de la infracción y el grado de participación en el hecho, acción u omisión constitutiva de la misma. </w:t>
      </w:r>
    </w:p>
    <w:p w:rsidR="001B3153" w:rsidRDefault="001B3153" w:rsidP="001B3153">
      <w:pPr>
        <w:spacing w:after="0"/>
        <w:ind w:firstLine="3402"/>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d)</w:t>
      </w:r>
      <w:r w:rsidRPr="00250065">
        <w:rPr>
          <w:rFonts w:ascii="Courier New" w:hAnsi="Courier New" w:cs="Courier New"/>
          <w:sz w:val="24"/>
          <w:szCs w:val="24"/>
        </w:rPr>
        <w:tab/>
        <w:t>La conducta anterior del infractor y su capacidad económica.</w:t>
      </w:r>
    </w:p>
    <w:p w:rsidR="001B3153" w:rsidRDefault="001B3153" w:rsidP="001B3153">
      <w:pPr>
        <w:spacing w:after="0"/>
        <w:ind w:firstLine="3402"/>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e)</w:t>
      </w:r>
      <w:r w:rsidRPr="00250065">
        <w:rPr>
          <w:rFonts w:ascii="Courier New" w:hAnsi="Courier New" w:cs="Courier New"/>
          <w:sz w:val="24"/>
          <w:szCs w:val="24"/>
        </w:rPr>
        <w:tab/>
        <w:t>Todo otro criterio que, a juicio fundado del Juzgado de Policía Local, sea relevante para la determinación de la sanción.”.</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lastRenderedPageBreak/>
        <w:t>3. Modifícase el artículo 116 de la siguiente forma:</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a) Reemplázase el inciso décimo</w:t>
      </w:r>
      <w:r w:rsidR="0059565D"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“La Dirección de Obras Municipales deberá publicar en su sitio web y en el sistema de información </w:t>
      </w:r>
      <w:r w:rsidR="003A463E" w:rsidRPr="00250065">
        <w:rPr>
          <w:rFonts w:ascii="Courier New" w:hAnsi="Courier New" w:cs="Courier New"/>
          <w:sz w:val="24"/>
          <w:szCs w:val="24"/>
        </w:rPr>
        <w:t xml:space="preserve">regulado </w:t>
      </w:r>
      <w:r w:rsidRPr="00250065">
        <w:rPr>
          <w:rFonts w:ascii="Courier New" w:hAnsi="Courier New" w:cs="Courier New"/>
          <w:sz w:val="24"/>
          <w:szCs w:val="24"/>
        </w:rPr>
        <w:t>por la ley de transparencia del mercado del suelo las resoluciones que aprueban los anteproyectos, subdivisiones y permisos a que se refiere este artículo, en un plazo que no debe exceder los tres días hábiles desde su otorgamiento. Asimismo, deberá exhibir, en el acceso principal a sus oficinas, durante el plazo de sesenta días contado desde la fecha de su aprobación u otorgamiento, una nómina de dichos permisos o autorizaciones, debiendo, además, informar al concejo y a las juntas de vecinos de la unidad vecinal correspondiente y mantener, a disposición de cualquier persona que lo requiera, los antecedentes completos relacionados con dichas aprobaciones o permisos.”.</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b) Agréga</w:t>
      </w:r>
      <w:r w:rsidR="00864AE0" w:rsidRPr="00250065">
        <w:rPr>
          <w:rFonts w:ascii="Courier New" w:hAnsi="Courier New" w:cs="Courier New"/>
          <w:sz w:val="24"/>
          <w:szCs w:val="24"/>
        </w:rPr>
        <w:t>n</w:t>
      </w:r>
      <w:r w:rsidRPr="00250065">
        <w:rPr>
          <w:rFonts w:ascii="Courier New" w:hAnsi="Courier New" w:cs="Courier New"/>
          <w:sz w:val="24"/>
          <w:szCs w:val="24"/>
        </w:rPr>
        <w:t>se l</w:t>
      </w:r>
      <w:r w:rsidR="00014AB3" w:rsidRPr="00250065">
        <w:rPr>
          <w:rFonts w:ascii="Courier New" w:hAnsi="Courier New" w:cs="Courier New"/>
          <w:sz w:val="24"/>
          <w:szCs w:val="24"/>
        </w:rPr>
        <w:t>os</w:t>
      </w:r>
      <w:r w:rsidRPr="00250065">
        <w:rPr>
          <w:rFonts w:ascii="Courier New" w:hAnsi="Courier New" w:cs="Courier New"/>
          <w:sz w:val="24"/>
          <w:szCs w:val="24"/>
        </w:rPr>
        <w:t xml:space="preserve"> siguiente</w:t>
      </w:r>
      <w:r w:rsidR="00014AB3" w:rsidRPr="00250065">
        <w:rPr>
          <w:rFonts w:ascii="Courier New" w:hAnsi="Courier New" w:cs="Courier New"/>
          <w:sz w:val="24"/>
          <w:szCs w:val="24"/>
        </w:rPr>
        <w:t>s</w:t>
      </w:r>
      <w:r w:rsidRPr="00250065">
        <w:rPr>
          <w:rFonts w:ascii="Courier New" w:hAnsi="Courier New" w:cs="Courier New"/>
          <w:sz w:val="24"/>
          <w:szCs w:val="24"/>
        </w:rPr>
        <w:t xml:space="preserve"> inciso</w:t>
      </w:r>
      <w:r w:rsidR="00014AB3" w:rsidRPr="00250065">
        <w:rPr>
          <w:rFonts w:ascii="Courier New" w:hAnsi="Courier New" w:cs="Courier New"/>
          <w:sz w:val="24"/>
          <w:szCs w:val="24"/>
        </w:rPr>
        <w:t>s</w:t>
      </w:r>
      <w:r w:rsidRPr="00250065">
        <w:rPr>
          <w:rFonts w:ascii="Courier New" w:hAnsi="Courier New" w:cs="Courier New"/>
          <w:sz w:val="24"/>
          <w:szCs w:val="24"/>
        </w:rPr>
        <w:t xml:space="preserve"> undécimo,</w:t>
      </w:r>
      <w:r w:rsidR="00014AB3" w:rsidRPr="00250065">
        <w:rPr>
          <w:rFonts w:ascii="Courier New" w:hAnsi="Courier New" w:cs="Courier New"/>
          <w:sz w:val="24"/>
          <w:szCs w:val="24"/>
        </w:rPr>
        <w:t xml:space="preserve"> duodécimo y décimo tercero</w:t>
      </w:r>
      <w:r w:rsidR="004B3D03" w:rsidRPr="00250065">
        <w:rPr>
          <w:rFonts w:ascii="Courier New" w:hAnsi="Courier New" w:cs="Courier New"/>
          <w:sz w:val="24"/>
          <w:szCs w:val="24"/>
        </w:rPr>
        <w:t>,</w:t>
      </w:r>
      <w:r w:rsidRPr="00250065">
        <w:rPr>
          <w:rFonts w:ascii="Courier New" w:hAnsi="Courier New" w:cs="Courier New"/>
          <w:sz w:val="24"/>
          <w:szCs w:val="24"/>
        </w:rPr>
        <w:t xml:space="preserve"> nuevo</w:t>
      </w:r>
      <w:r w:rsidR="004B3D03" w:rsidRPr="00250065">
        <w:rPr>
          <w:rFonts w:ascii="Courier New" w:hAnsi="Courier New" w:cs="Courier New"/>
          <w:sz w:val="24"/>
          <w:szCs w:val="24"/>
        </w:rPr>
        <w:t>s</w:t>
      </w:r>
      <w:r w:rsidRPr="00250065">
        <w:rPr>
          <w:rFonts w:ascii="Courier New" w:hAnsi="Courier New" w:cs="Courier New"/>
          <w:sz w:val="24"/>
          <w:szCs w:val="24"/>
        </w:rPr>
        <w:t>:</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3402"/>
        <w:jc w:val="both"/>
        <w:rPr>
          <w:rFonts w:ascii="Courier New" w:hAnsi="Courier New" w:cs="Courier New"/>
          <w:sz w:val="24"/>
          <w:szCs w:val="24"/>
        </w:rPr>
      </w:pPr>
      <w:r w:rsidRPr="00250065">
        <w:rPr>
          <w:rFonts w:ascii="Courier New" w:hAnsi="Courier New" w:cs="Courier New"/>
          <w:sz w:val="24"/>
          <w:szCs w:val="24"/>
        </w:rPr>
        <w:t>“Los permisos y certificados que deba otorgar el Director de Obras Municipales a que se refiere esta ley, deberán tramitarse en forma electrónica, sobre la base de una plataforma digital que mantendrá el Ministerio de Vivienda y Urbanismo. Las solicitudes y los actos administrativos de la Dirección de Obras Municipales que deriven de e</w:t>
      </w:r>
      <w:r w:rsidR="004B3D03" w:rsidRPr="00250065">
        <w:rPr>
          <w:rFonts w:ascii="Courier New" w:hAnsi="Courier New" w:cs="Courier New"/>
          <w:sz w:val="24"/>
          <w:szCs w:val="24"/>
        </w:rPr>
        <w:t>llos, serán de acceso público.</w:t>
      </w:r>
    </w:p>
    <w:p w:rsidR="004B3D03" w:rsidRPr="00250065" w:rsidRDefault="004B3D03" w:rsidP="008C4583">
      <w:pPr>
        <w:spacing w:after="0"/>
        <w:ind w:firstLine="2127"/>
        <w:jc w:val="both"/>
        <w:rPr>
          <w:rFonts w:ascii="Courier New" w:hAnsi="Courier New" w:cs="Courier New"/>
          <w:sz w:val="24"/>
          <w:szCs w:val="24"/>
        </w:rPr>
      </w:pPr>
    </w:p>
    <w:p w:rsidR="004B3D03" w:rsidRPr="00250065" w:rsidRDefault="004B3D03" w:rsidP="004B3D03">
      <w:pPr>
        <w:spacing w:after="0"/>
        <w:ind w:firstLine="2127"/>
        <w:jc w:val="both"/>
        <w:rPr>
          <w:rFonts w:ascii="Courier New" w:hAnsi="Courier New" w:cs="Courier New"/>
          <w:sz w:val="24"/>
          <w:szCs w:val="24"/>
        </w:rPr>
      </w:pPr>
      <w:r w:rsidRPr="00250065">
        <w:rPr>
          <w:rFonts w:ascii="Courier New" w:hAnsi="Courier New" w:cs="Courier New"/>
          <w:sz w:val="24"/>
          <w:szCs w:val="24"/>
        </w:rPr>
        <w:t>A través de la misma plataforma deberán tramitarse los reclamos que puedan presentarse ante la Secretaría Regional correspondiente del Ministerio de Vivienda y Urbanismo en contra de los actos de las Direcciones de Obras Municipales.</w:t>
      </w:r>
    </w:p>
    <w:p w:rsidR="004B3D03" w:rsidRPr="00250065" w:rsidRDefault="004B3D03" w:rsidP="004B3D03">
      <w:pPr>
        <w:spacing w:after="0"/>
        <w:ind w:firstLine="2127"/>
        <w:jc w:val="both"/>
        <w:rPr>
          <w:rFonts w:ascii="Courier New" w:hAnsi="Courier New" w:cs="Courier New"/>
          <w:sz w:val="24"/>
          <w:szCs w:val="24"/>
        </w:rPr>
      </w:pPr>
    </w:p>
    <w:p w:rsidR="004B3D03" w:rsidRPr="00250065" w:rsidRDefault="004B3D03" w:rsidP="004B3D03">
      <w:pPr>
        <w:spacing w:after="0"/>
        <w:ind w:firstLine="2127"/>
        <w:jc w:val="both"/>
        <w:rPr>
          <w:rFonts w:ascii="Courier New" w:hAnsi="Courier New" w:cs="Courier New"/>
          <w:sz w:val="24"/>
          <w:szCs w:val="24"/>
        </w:rPr>
      </w:pPr>
      <w:r w:rsidRPr="00250065">
        <w:rPr>
          <w:rFonts w:ascii="Courier New" w:hAnsi="Courier New" w:cs="Courier New"/>
          <w:sz w:val="24"/>
          <w:szCs w:val="24"/>
        </w:rPr>
        <w:t>La plataforma a que se refieren los incisos anteriores deberá entregar, en formato de datos abiertos, información acerca de la cantidad y tipo de solicitudes que se presenten en cada Dirección de Obras, su tiempo de tramitación y la identidad de los solicitantes.”.</w:t>
      </w:r>
    </w:p>
    <w:p w:rsidR="009623EA" w:rsidRPr="00250065" w:rsidRDefault="009623EA" w:rsidP="008C4583">
      <w:pPr>
        <w:spacing w:after="0"/>
        <w:ind w:firstLine="2127"/>
        <w:jc w:val="both"/>
        <w:rPr>
          <w:rFonts w:ascii="Courier New" w:hAnsi="Courier New" w:cs="Courier New"/>
          <w:sz w:val="24"/>
          <w:szCs w:val="24"/>
        </w:rPr>
      </w:pPr>
    </w:p>
    <w:p w:rsidR="008C4583" w:rsidRPr="009B2D08" w:rsidRDefault="008C4583"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4. Reemplázase, el artículo 116 bis C</w:t>
      </w:r>
      <w:r w:rsidR="001C4DFE" w:rsidRPr="009B2D08">
        <w:rPr>
          <w:rFonts w:ascii="Courier New" w:hAnsi="Courier New" w:cs="Courier New"/>
          <w:sz w:val="24"/>
          <w:szCs w:val="24"/>
        </w:rPr>
        <w:t>,</w:t>
      </w:r>
      <w:r w:rsidRPr="009B2D08">
        <w:rPr>
          <w:rFonts w:ascii="Courier New" w:hAnsi="Courier New" w:cs="Courier New"/>
          <w:sz w:val="24"/>
          <w:szCs w:val="24"/>
        </w:rPr>
        <w:t xml:space="preserve"> por el siguiente:</w:t>
      </w:r>
    </w:p>
    <w:p w:rsidR="008C4583" w:rsidRPr="009B2D08" w:rsidRDefault="008C4583" w:rsidP="008C4583">
      <w:pPr>
        <w:spacing w:after="0"/>
        <w:ind w:firstLine="2127"/>
        <w:jc w:val="both"/>
        <w:rPr>
          <w:rFonts w:ascii="Courier New" w:hAnsi="Courier New" w:cs="Courier New"/>
          <w:sz w:val="24"/>
          <w:szCs w:val="24"/>
        </w:rPr>
      </w:pPr>
    </w:p>
    <w:p w:rsidR="008C4583" w:rsidRPr="00250065" w:rsidRDefault="001B3153" w:rsidP="001B3153">
      <w:pPr>
        <w:spacing w:after="0"/>
        <w:ind w:firstLine="2835"/>
        <w:jc w:val="both"/>
        <w:rPr>
          <w:rFonts w:ascii="Courier New" w:hAnsi="Courier New" w:cs="Courier New"/>
          <w:sz w:val="24"/>
          <w:szCs w:val="24"/>
        </w:rPr>
      </w:pPr>
      <w:r>
        <w:rPr>
          <w:rFonts w:ascii="Courier New" w:hAnsi="Courier New" w:cs="Courier New"/>
          <w:sz w:val="24"/>
          <w:szCs w:val="24"/>
        </w:rPr>
        <w:t>“</w:t>
      </w:r>
      <w:r w:rsidR="008C4583" w:rsidRPr="009B2D08">
        <w:rPr>
          <w:rFonts w:ascii="Courier New" w:hAnsi="Courier New" w:cs="Courier New"/>
          <w:sz w:val="24"/>
          <w:szCs w:val="24"/>
        </w:rPr>
        <w:t>Artículo 116 bis C).-</w:t>
      </w:r>
      <w:r w:rsidR="001E58CA" w:rsidRPr="00225379">
        <w:rPr>
          <w:rFonts w:ascii="Courier New" w:hAnsi="Courier New" w:cs="Courier New"/>
          <w:sz w:val="24"/>
          <w:szCs w:val="24"/>
        </w:rPr>
        <w:t xml:space="preserve"> </w:t>
      </w:r>
      <w:r w:rsidR="008C4583" w:rsidRPr="00250065">
        <w:rPr>
          <w:rFonts w:ascii="Courier New" w:hAnsi="Courier New" w:cs="Courier New"/>
          <w:sz w:val="24"/>
          <w:szCs w:val="24"/>
        </w:rPr>
        <w:t xml:space="preserve">Aprobado por el Director de Obras Municipales un permiso de edificación, de loteo o de cambio de destino de un edificio existente, el </w:t>
      </w:r>
      <w:r w:rsidR="008C4583" w:rsidRPr="00250065">
        <w:rPr>
          <w:rFonts w:ascii="Courier New" w:hAnsi="Courier New" w:cs="Courier New"/>
          <w:sz w:val="24"/>
          <w:szCs w:val="24"/>
        </w:rPr>
        <w:lastRenderedPageBreak/>
        <w:t>propietario deberá instalar</w:t>
      </w:r>
      <w:r w:rsidR="001C4DFE" w:rsidRPr="00250065">
        <w:rPr>
          <w:rFonts w:ascii="Courier New" w:hAnsi="Courier New" w:cs="Courier New"/>
          <w:sz w:val="24"/>
          <w:szCs w:val="24"/>
        </w:rPr>
        <w:t>,</w:t>
      </w:r>
      <w:r w:rsidR="008C4583" w:rsidRPr="00250065">
        <w:rPr>
          <w:rFonts w:ascii="Courier New" w:hAnsi="Courier New" w:cs="Courier New"/>
          <w:sz w:val="24"/>
          <w:szCs w:val="24"/>
        </w:rPr>
        <w:t xml:space="preserve"> dentro del plazo de 5 días, un letrero visible en el predio a que se refiere, donde se informe sobre los aspectos principales del proyecto, incluyéndose los profesionales responsables, el tipo de permiso, el destino de la obra, su altura y las normas de excepción a las que se acoge, si correspondiere, además de las otras menciones que señale la Ordenanza General.</w:t>
      </w:r>
    </w:p>
    <w:p w:rsidR="008C4583" w:rsidRPr="00250065" w:rsidRDefault="008C4583" w:rsidP="008C4583">
      <w:pPr>
        <w:spacing w:after="0"/>
        <w:ind w:firstLine="709"/>
        <w:jc w:val="both"/>
        <w:rPr>
          <w:rFonts w:ascii="Courier New" w:hAnsi="Courier New" w:cs="Courier New"/>
          <w:sz w:val="24"/>
          <w:szCs w:val="24"/>
        </w:rPr>
      </w:pPr>
    </w:p>
    <w:p w:rsidR="008C4583" w:rsidRPr="00250065" w:rsidRDefault="008C4583" w:rsidP="008C4583">
      <w:pPr>
        <w:spacing w:after="0"/>
        <w:ind w:firstLine="2127"/>
        <w:jc w:val="both"/>
        <w:rPr>
          <w:rFonts w:ascii="Courier New" w:hAnsi="Courier New" w:cs="Courier New"/>
          <w:sz w:val="24"/>
          <w:szCs w:val="24"/>
        </w:rPr>
      </w:pPr>
      <w:r w:rsidRPr="00250065">
        <w:rPr>
          <w:rFonts w:ascii="Courier New" w:hAnsi="Courier New" w:cs="Courier New"/>
          <w:sz w:val="24"/>
          <w:szCs w:val="24"/>
        </w:rPr>
        <w:t>Tratándose de proyectos que afecten el interés general de la comunidad será necesario, además:</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a)</w:t>
      </w:r>
      <w:r w:rsidRPr="00250065">
        <w:rPr>
          <w:rFonts w:ascii="Courier New" w:hAnsi="Courier New" w:cs="Courier New"/>
          <w:sz w:val="24"/>
          <w:szCs w:val="24"/>
        </w:rPr>
        <w:tab/>
        <w:t>Instalar un letrero visible en el predio dentro de los cinco días posteriores al ingreso del proyecto, que advierta del ingreso de la solicitud y que incluya las menciones que señale la Ordenanza General</w:t>
      </w:r>
      <w:r w:rsidR="003A463E" w:rsidRPr="00250065">
        <w:rPr>
          <w:rFonts w:ascii="Courier New" w:hAnsi="Courier New" w:cs="Courier New"/>
          <w:sz w:val="24"/>
          <w:szCs w:val="24"/>
        </w:rPr>
        <w:t>.</w:t>
      </w:r>
    </w:p>
    <w:p w:rsidR="001B3153" w:rsidRDefault="001B3153" w:rsidP="001B3153">
      <w:pPr>
        <w:spacing w:after="0"/>
        <w:ind w:firstLine="2835"/>
        <w:jc w:val="both"/>
        <w:rPr>
          <w:rFonts w:ascii="Courier New" w:hAnsi="Courier New" w:cs="Courier New"/>
          <w:sz w:val="24"/>
          <w:szCs w:val="24"/>
        </w:rPr>
      </w:pPr>
    </w:p>
    <w:p w:rsidR="008C4583" w:rsidRPr="00250065" w:rsidRDefault="008C4583" w:rsidP="001B3153">
      <w:pPr>
        <w:spacing w:after="0"/>
        <w:ind w:firstLine="2835"/>
        <w:jc w:val="both"/>
        <w:rPr>
          <w:rFonts w:ascii="Courier New" w:hAnsi="Courier New" w:cs="Courier New"/>
          <w:sz w:val="24"/>
          <w:szCs w:val="24"/>
        </w:rPr>
      </w:pPr>
      <w:r w:rsidRPr="00250065">
        <w:rPr>
          <w:rFonts w:ascii="Courier New" w:hAnsi="Courier New" w:cs="Courier New"/>
          <w:sz w:val="24"/>
          <w:szCs w:val="24"/>
        </w:rPr>
        <w:t>b)</w:t>
      </w:r>
      <w:r w:rsidRPr="00250065">
        <w:rPr>
          <w:rFonts w:ascii="Courier New" w:hAnsi="Courier New" w:cs="Courier New"/>
          <w:sz w:val="24"/>
          <w:szCs w:val="24"/>
        </w:rPr>
        <w:tab/>
        <w:t>Publicar el permiso en el Diario Oficial dentro de los diez días posteriores a su otorgamiento, momento a partir del cual se presumirá</w:t>
      </w:r>
      <w:r w:rsidR="001B3153">
        <w:rPr>
          <w:rFonts w:ascii="Courier New" w:hAnsi="Courier New" w:cs="Courier New"/>
          <w:sz w:val="24"/>
          <w:szCs w:val="24"/>
        </w:rPr>
        <w:t xml:space="preserve"> de derecho conocido por todos.</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8C4583">
      <w:pPr>
        <w:spacing w:after="0"/>
        <w:ind w:firstLine="2127"/>
        <w:jc w:val="both"/>
        <w:rPr>
          <w:rFonts w:ascii="Courier New" w:hAnsi="Courier New" w:cs="Courier New"/>
          <w:sz w:val="24"/>
          <w:szCs w:val="24"/>
        </w:rPr>
      </w:pPr>
      <w:r w:rsidRPr="00250065">
        <w:rPr>
          <w:rFonts w:ascii="Courier New" w:hAnsi="Courier New" w:cs="Courier New"/>
          <w:sz w:val="24"/>
          <w:szCs w:val="24"/>
        </w:rPr>
        <w:t>Se entenderá que afectan al interés general los edificios de uso público y los demás proyectos que determine la Ordenanza General.".</w:t>
      </w:r>
    </w:p>
    <w:p w:rsidR="008C4583" w:rsidRPr="00250065" w:rsidRDefault="008C4583" w:rsidP="008C4583">
      <w:pPr>
        <w:spacing w:after="0"/>
        <w:ind w:firstLine="709"/>
        <w:jc w:val="both"/>
        <w:rPr>
          <w:rFonts w:ascii="Courier New" w:hAnsi="Courier New" w:cs="Courier New"/>
          <w:sz w:val="24"/>
          <w:szCs w:val="24"/>
        </w:rPr>
      </w:pPr>
    </w:p>
    <w:p w:rsidR="008C4583" w:rsidRPr="00140713" w:rsidRDefault="00140713" w:rsidP="00140713">
      <w:pPr>
        <w:spacing w:after="0"/>
        <w:jc w:val="both"/>
        <w:rPr>
          <w:rFonts w:ascii="Courier New" w:hAnsi="Courier New" w:cs="Courier New"/>
          <w:b/>
          <w:sz w:val="24"/>
          <w:szCs w:val="24"/>
        </w:rPr>
      </w:pPr>
      <w:r>
        <w:rPr>
          <w:rFonts w:ascii="Courier New" w:hAnsi="Courier New" w:cs="Courier New"/>
          <w:b/>
          <w:sz w:val="24"/>
          <w:szCs w:val="24"/>
        </w:rPr>
        <w:t xml:space="preserve">Artículo 15.- </w:t>
      </w:r>
      <w:r w:rsidR="008C4583" w:rsidRPr="001B3153">
        <w:rPr>
          <w:rFonts w:ascii="Courier New" w:hAnsi="Courier New" w:cs="Courier New"/>
          <w:sz w:val="24"/>
          <w:szCs w:val="24"/>
        </w:rPr>
        <w:t>Agréganse los siguientes incisos tercero a séptimo, nuevos, en el artículo 24 de la ley Nº 18.695, orgánica constitucional de municipalidades:</w:t>
      </w:r>
    </w:p>
    <w:p w:rsidR="008C4583" w:rsidRPr="00250065" w:rsidRDefault="008C4583" w:rsidP="008C4583">
      <w:pPr>
        <w:spacing w:after="0"/>
        <w:ind w:firstLine="709"/>
        <w:jc w:val="both"/>
        <w:rPr>
          <w:rFonts w:ascii="Courier New" w:hAnsi="Courier New" w:cs="Courier New"/>
          <w:sz w:val="24"/>
          <w:szCs w:val="24"/>
        </w:rPr>
      </w:pPr>
    </w:p>
    <w:p w:rsidR="008C4583" w:rsidRPr="00250065" w:rsidRDefault="008C4583" w:rsidP="001B3153">
      <w:pPr>
        <w:spacing w:after="0"/>
        <w:ind w:firstLine="2268"/>
        <w:jc w:val="both"/>
        <w:rPr>
          <w:rFonts w:ascii="Courier New" w:hAnsi="Courier New" w:cs="Courier New"/>
          <w:sz w:val="24"/>
          <w:szCs w:val="24"/>
        </w:rPr>
      </w:pPr>
      <w:r w:rsidRPr="00250065">
        <w:rPr>
          <w:rFonts w:ascii="Courier New" w:hAnsi="Courier New" w:cs="Courier New"/>
          <w:sz w:val="24"/>
          <w:szCs w:val="24"/>
        </w:rPr>
        <w:t>“El Jefe de esta unidad, será nombrado por el Alcalde previo concurso público.</w:t>
      </w:r>
    </w:p>
    <w:p w:rsidR="008C4583" w:rsidRPr="00250065" w:rsidRDefault="008C4583" w:rsidP="008C4583">
      <w:pPr>
        <w:spacing w:after="0"/>
        <w:ind w:firstLine="2127"/>
        <w:jc w:val="both"/>
        <w:rPr>
          <w:rFonts w:ascii="Courier New" w:hAnsi="Courier New" w:cs="Courier New"/>
          <w:sz w:val="24"/>
          <w:szCs w:val="24"/>
        </w:rPr>
      </w:pPr>
    </w:p>
    <w:p w:rsidR="008C4583" w:rsidRPr="00250065" w:rsidRDefault="008C4583" w:rsidP="008C4583">
      <w:pPr>
        <w:spacing w:after="0"/>
        <w:ind w:firstLine="2127"/>
        <w:jc w:val="both"/>
        <w:rPr>
          <w:rFonts w:ascii="Courier New" w:hAnsi="Courier New" w:cs="Courier New"/>
          <w:sz w:val="24"/>
          <w:szCs w:val="24"/>
        </w:rPr>
      </w:pPr>
      <w:r w:rsidRPr="00250065">
        <w:rPr>
          <w:rFonts w:ascii="Courier New" w:hAnsi="Courier New" w:cs="Courier New"/>
          <w:sz w:val="24"/>
          <w:szCs w:val="24"/>
        </w:rPr>
        <w:t>El nombramiento se efectuará de entre cualquiera de quienes integren la nómina propuesta por el Sistema de Alta Dirección Pública mediante un procedimiento análogo al establecido</w:t>
      </w:r>
      <w:r w:rsidR="00674FFF" w:rsidRPr="00674FFF">
        <w:rPr>
          <w:rFonts w:ascii="Courier New" w:hAnsi="Courier New" w:cs="Courier New"/>
          <w:sz w:val="24"/>
          <w:szCs w:val="24"/>
        </w:rPr>
        <w:t xml:space="preserve"> </w:t>
      </w:r>
      <w:r w:rsidR="00674FFF">
        <w:rPr>
          <w:rFonts w:ascii="Courier New" w:hAnsi="Courier New" w:cs="Courier New"/>
          <w:sz w:val="24"/>
          <w:szCs w:val="24"/>
        </w:rPr>
        <w:t xml:space="preserve">en la ley N° 19.882 </w:t>
      </w:r>
      <w:r w:rsidRPr="00250065">
        <w:rPr>
          <w:rFonts w:ascii="Courier New" w:hAnsi="Courier New" w:cs="Courier New"/>
          <w:sz w:val="24"/>
          <w:szCs w:val="24"/>
        </w:rPr>
        <w:t>para el nombramiento de Altos Directivos Públicos de segundo nivel jerárquico.</w:t>
      </w:r>
      <w:r w:rsidR="00674FFF">
        <w:rPr>
          <w:rFonts w:ascii="Courier New" w:hAnsi="Courier New" w:cs="Courier New"/>
          <w:sz w:val="24"/>
          <w:szCs w:val="24"/>
        </w:rPr>
        <w:t xml:space="preserve"> </w:t>
      </w:r>
      <w:r w:rsidR="00674FFF" w:rsidRPr="00674FFF">
        <w:rPr>
          <w:rFonts w:ascii="Courier New" w:hAnsi="Courier New" w:cs="Courier New"/>
          <w:sz w:val="24"/>
          <w:szCs w:val="24"/>
        </w:rPr>
        <w:t>Lo no previsto en dicha ley se regulará mediante un reglamento dictado por el Ministerio de Hacienda</w:t>
      </w:r>
      <w:r w:rsidR="00674FFF">
        <w:rPr>
          <w:rFonts w:ascii="Courier New" w:hAnsi="Courier New" w:cs="Courier New"/>
          <w:sz w:val="24"/>
          <w:szCs w:val="24"/>
        </w:rPr>
        <w:t>.</w:t>
      </w:r>
      <w:r w:rsidR="005277B4">
        <w:rPr>
          <w:rFonts w:ascii="Courier New" w:hAnsi="Courier New" w:cs="Courier New"/>
          <w:sz w:val="24"/>
          <w:szCs w:val="24"/>
        </w:rPr>
        <w:t xml:space="preserve"> </w:t>
      </w:r>
      <w:r w:rsidR="005277B4" w:rsidRPr="005277B4">
        <w:rPr>
          <w:rFonts w:ascii="Courier New" w:hAnsi="Courier New" w:cs="Courier New"/>
          <w:sz w:val="24"/>
          <w:szCs w:val="24"/>
        </w:rPr>
        <w:t>Los gastos en que se incurran para la realización de los procedimientos de selección, se cargarán a la partida presupuesta</w:t>
      </w:r>
      <w:r w:rsidR="005277B4">
        <w:rPr>
          <w:rFonts w:ascii="Courier New" w:hAnsi="Courier New" w:cs="Courier New"/>
          <w:sz w:val="24"/>
          <w:szCs w:val="24"/>
        </w:rPr>
        <w:t>ria</w:t>
      </w:r>
      <w:r w:rsidR="005277B4" w:rsidRPr="005277B4">
        <w:rPr>
          <w:rFonts w:ascii="Courier New" w:hAnsi="Courier New" w:cs="Courier New"/>
          <w:sz w:val="24"/>
          <w:szCs w:val="24"/>
        </w:rPr>
        <w:t xml:space="preserve"> respectiva de cada municipalidad</w:t>
      </w:r>
      <w:r w:rsidR="005277B4">
        <w:rPr>
          <w:rFonts w:ascii="Courier New" w:hAnsi="Courier New" w:cs="Courier New"/>
          <w:sz w:val="24"/>
          <w:szCs w:val="24"/>
        </w:rPr>
        <w:t>.</w:t>
      </w:r>
    </w:p>
    <w:p w:rsidR="008C4583" w:rsidRPr="00946163" w:rsidRDefault="008C4583" w:rsidP="008C4583">
      <w:pPr>
        <w:spacing w:after="0"/>
        <w:ind w:firstLine="2127"/>
        <w:jc w:val="both"/>
        <w:rPr>
          <w:rFonts w:ascii="Courier New" w:hAnsi="Courier New" w:cs="Courier New"/>
          <w:sz w:val="24"/>
          <w:szCs w:val="24"/>
        </w:rPr>
      </w:pPr>
    </w:p>
    <w:p w:rsidR="008C4583" w:rsidRPr="00946163" w:rsidRDefault="008C4583" w:rsidP="008C4583">
      <w:pPr>
        <w:spacing w:after="0"/>
        <w:ind w:firstLine="2127"/>
        <w:jc w:val="both"/>
        <w:rPr>
          <w:rFonts w:ascii="Courier New" w:hAnsi="Courier New" w:cs="Courier New"/>
          <w:sz w:val="24"/>
          <w:szCs w:val="24"/>
        </w:rPr>
      </w:pPr>
      <w:r w:rsidRPr="00946163">
        <w:rPr>
          <w:rFonts w:ascii="Courier New" w:hAnsi="Courier New" w:cs="Courier New"/>
          <w:sz w:val="24"/>
          <w:szCs w:val="24"/>
        </w:rPr>
        <w:t>Para estos efectos se constituirá un comité de selección que estará integrado por el Alcalde o su representante; un miembro del Consejo de Alta Dirección Pública, creado en la ley N°19.882, o un representante de este Consejo elegido de una lista de profesionales aprobada por el propio Consejo; y el Secretario Regional Ministerial de Vivienda y Urbanismo de la región respectiva.</w:t>
      </w:r>
    </w:p>
    <w:p w:rsidR="008C4583" w:rsidRPr="00946163" w:rsidRDefault="008C4583" w:rsidP="008C4583">
      <w:pPr>
        <w:spacing w:after="0"/>
        <w:ind w:firstLine="2127"/>
        <w:jc w:val="both"/>
        <w:rPr>
          <w:rFonts w:ascii="Courier New" w:hAnsi="Courier New" w:cs="Courier New"/>
          <w:sz w:val="24"/>
          <w:szCs w:val="24"/>
        </w:rPr>
      </w:pPr>
    </w:p>
    <w:p w:rsidR="008C4583" w:rsidRPr="00250065" w:rsidRDefault="008C4583" w:rsidP="008C4583">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El Alcalde, </w:t>
      </w:r>
      <w:r w:rsidR="00726CF0" w:rsidRPr="00946163">
        <w:rPr>
          <w:rFonts w:ascii="Courier New" w:hAnsi="Courier New" w:cs="Courier New"/>
          <w:sz w:val="24"/>
          <w:szCs w:val="24"/>
        </w:rPr>
        <w:t>previo informe favorable</w:t>
      </w:r>
      <w:r w:rsidR="001B11D6">
        <w:rPr>
          <w:rFonts w:ascii="Courier New" w:hAnsi="Courier New" w:cs="Courier New"/>
          <w:sz w:val="24"/>
          <w:szCs w:val="24"/>
        </w:rPr>
        <w:t xml:space="preserve"> </w:t>
      </w:r>
      <w:r w:rsidR="00726CF0" w:rsidRPr="00946163">
        <w:rPr>
          <w:rFonts w:ascii="Courier New" w:hAnsi="Courier New" w:cs="Courier New"/>
          <w:sz w:val="24"/>
          <w:szCs w:val="24"/>
        </w:rPr>
        <w:t>de</w:t>
      </w:r>
      <w:r w:rsidRPr="00946163">
        <w:rPr>
          <w:rFonts w:ascii="Courier New" w:hAnsi="Courier New" w:cs="Courier New"/>
          <w:sz w:val="24"/>
          <w:szCs w:val="24"/>
        </w:rPr>
        <w:t xml:space="preserve"> la Secretaría Regional Ministerial de Vivienda y Urbanismo respectiva, deberá definir el perfil profesional, el que deberá considerar las competencias y aptitudes que deberán cumplir los candidatos</w:t>
      </w:r>
      <w:r w:rsidR="002A7CE3">
        <w:rPr>
          <w:rFonts w:ascii="Courier New" w:hAnsi="Courier New" w:cs="Courier New"/>
          <w:sz w:val="24"/>
          <w:szCs w:val="24"/>
        </w:rPr>
        <w:t>, los desafíos y lineamientos</w:t>
      </w:r>
      <w:r w:rsidR="00AC1D5B">
        <w:rPr>
          <w:rFonts w:ascii="Courier New" w:hAnsi="Courier New" w:cs="Courier New"/>
          <w:sz w:val="24"/>
          <w:szCs w:val="24"/>
        </w:rPr>
        <w:t xml:space="preserve"> </w:t>
      </w:r>
      <w:r w:rsidRPr="00250065">
        <w:rPr>
          <w:rFonts w:ascii="Courier New" w:hAnsi="Courier New" w:cs="Courier New"/>
          <w:sz w:val="24"/>
          <w:szCs w:val="24"/>
        </w:rPr>
        <w:t>del cargo, debiendo incluir experiencia mínima y requisitos de especialización atendiendo el grado de complejidad de la comuna.</w:t>
      </w:r>
      <w:r w:rsidR="00685D7A">
        <w:rPr>
          <w:rFonts w:ascii="Courier New" w:hAnsi="Courier New" w:cs="Courier New"/>
          <w:sz w:val="24"/>
          <w:szCs w:val="24"/>
        </w:rPr>
        <w:t xml:space="preserve"> Este perfil será aprobado por el</w:t>
      </w:r>
      <w:r w:rsidR="00AD299C">
        <w:rPr>
          <w:rFonts w:ascii="Courier New" w:hAnsi="Courier New" w:cs="Courier New"/>
          <w:sz w:val="24"/>
          <w:szCs w:val="24"/>
        </w:rPr>
        <w:t xml:space="preserve"> Consejo de Alta Dirección Pública</w:t>
      </w:r>
      <w:r w:rsidR="00685D7A">
        <w:rPr>
          <w:rFonts w:ascii="Courier New" w:hAnsi="Courier New" w:cs="Courier New"/>
          <w:sz w:val="24"/>
          <w:szCs w:val="24"/>
          <w:lang w:val="es-ES_tradnl"/>
        </w:rPr>
        <w:t>.</w:t>
      </w:r>
    </w:p>
    <w:p w:rsidR="008C4583" w:rsidRPr="00946163" w:rsidRDefault="008C4583" w:rsidP="008C4583">
      <w:pPr>
        <w:spacing w:after="0"/>
        <w:ind w:firstLine="2127"/>
        <w:jc w:val="both"/>
        <w:rPr>
          <w:rFonts w:ascii="Courier New" w:hAnsi="Courier New" w:cs="Courier New"/>
          <w:sz w:val="24"/>
          <w:szCs w:val="24"/>
        </w:rPr>
      </w:pPr>
    </w:p>
    <w:p w:rsidR="008C4583" w:rsidRPr="00946163" w:rsidRDefault="008C4583" w:rsidP="008C4583">
      <w:pPr>
        <w:spacing w:after="0"/>
        <w:ind w:firstLine="2127"/>
        <w:jc w:val="both"/>
        <w:rPr>
          <w:rFonts w:ascii="Courier New" w:hAnsi="Courier New" w:cs="Courier New"/>
          <w:sz w:val="24"/>
          <w:szCs w:val="24"/>
        </w:rPr>
      </w:pPr>
      <w:r w:rsidRPr="00946163">
        <w:rPr>
          <w:rFonts w:ascii="Courier New" w:hAnsi="Courier New" w:cs="Courier New"/>
          <w:sz w:val="24"/>
          <w:szCs w:val="24"/>
        </w:rPr>
        <w:t>Los nombramientos tendrán una duración de 5 años, al término de los cuales se deberá efectuar un nuevo concurso, en el que podrá postular el titular en ejercicio. Estos concursos deberán realizarse con la anticipación necesaria para que el cargo no quede vacante.”.</w:t>
      </w:r>
    </w:p>
    <w:p w:rsidR="008C4583" w:rsidRPr="00946163" w:rsidRDefault="008C4583" w:rsidP="008C4583">
      <w:pPr>
        <w:pStyle w:val="Prrafodelista"/>
        <w:spacing w:after="0"/>
        <w:ind w:left="0"/>
        <w:jc w:val="both"/>
        <w:rPr>
          <w:rFonts w:ascii="Courier New" w:hAnsi="Courier New" w:cs="Courier New"/>
          <w:b/>
          <w:sz w:val="24"/>
          <w:szCs w:val="24"/>
        </w:rPr>
      </w:pPr>
    </w:p>
    <w:p w:rsidR="008C4583" w:rsidRPr="001B3153" w:rsidRDefault="00140713" w:rsidP="00140713">
      <w:pPr>
        <w:spacing w:after="0"/>
        <w:jc w:val="both"/>
        <w:rPr>
          <w:rFonts w:ascii="Courier New" w:hAnsi="Courier New" w:cs="Courier New"/>
          <w:sz w:val="24"/>
          <w:szCs w:val="24"/>
        </w:rPr>
      </w:pPr>
      <w:r>
        <w:rPr>
          <w:rFonts w:ascii="Courier New" w:hAnsi="Courier New" w:cs="Courier New"/>
          <w:b/>
          <w:sz w:val="24"/>
          <w:szCs w:val="24"/>
        </w:rPr>
        <w:t xml:space="preserve">Artículo 16.- </w:t>
      </w:r>
      <w:r w:rsidR="008C4583" w:rsidRPr="001B3153">
        <w:rPr>
          <w:rFonts w:ascii="Courier New" w:hAnsi="Courier New" w:cs="Courier New"/>
          <w:sz w:val="24"/>
          <w:szCs w:val="24"/>
        </w:rPr>
        <w:t>Agrégase el siguiente artículo 68 bis, nuevo, en la ley N° 18.918, orgánica constitucional del Congreso Nacional:</w:t>
      </w:r>
    </w:p>
    <w:p w:rsidR="008C4583" w:rsidRPr="00946163" w:rsidRDefault="008C4583" w:rsidP="008C4583">
      <w:pPr>
        <w:spacing w:after="0"/>
        <w:ind w:firstLine="709"/>
        <w:jc w:val="both"/>
        <w:rPr>
          <w:rFonts w:ascii="Courier New" w:hAnsi="Courier New" w:cs="Courier New"/>
          <w:b/>
          <w:sz w:val="24"/>
          <w:szCs w:val="24"/>
        </w:rPr>
      </w:pPr>
    </w:p>
    <w:p w:rsidR="008C4583" w:rsidRPr="00250065" w:rsidRDefault="008C4583" w:rsidP="008C4583">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“Artículo 68 bis.- Los contratos que celebre el Congreso Nacional, incluidas sus corporaciones y servicios comunes, a título oneroso, para el suministro de bienes muebles, y de los servicios que se requieran para el desarrollo de sus funciones, se ajustarán a las normas y principios de la ley N° 19.886 de bases sobre contratos administrativos de suministro y prestación de servicios, y de su reglamentación. </w:t>
      </w:r>
    </w:p>
    <w:p w:rsidR="008C4583" w:rsidRPr="00946163" w:rsidRDefault="008C4583" w:rsidP="008C4583">
      <w:pPr>
        <w:spacing w:after="0"/>
        <w:jc w:val="both"/>
        <w:rPr>
          <w:rFonts w:ascii="Courier New" w:hAnsi="Courier New" w:cs="Courier New"/>
          <w:sz w:val="24"/>
          <w:szCs w:val="24"/>
        </w:rPr>
      </w:pPr>
    </w:p>
    <w:p w:rsidR="008C4583" w:rsidRPr="00140713" w:rsidRDefault="00140713" w:rsidP="00140713">
      <w:pPr>
        <w:spacing w:after="0"/>
        <w:jc w:val="both"/>
        <w:rPr>
          <w:rFonts w:ascii="Courier New" w:hAnsi="Courier New" w:cs="Courier New"/>
          <w:b/>
          <w:sz w:val="24"/>
          <w:szCs w:val="24"/>
        </w:rPr>
      </w:pPr>
      <w:r>
        <w:rPr>
          <w:rFonts w:ascii="Courier New" w:hAnsi="Courier New" w:cs="Courier New"/>
          <w:b/>
          <w:sz w:val="24"/>
          <w:szCs w:val="24"/>
        </w:rPr>
        <w:t xml:space="preserve">Artículo 17.- </w:t>
      </w:r>
      <w:r w:rsidR="008C4583" w:rsidRPr="001B3153">
        <w:rPr>
          <w:rFonts w:ascii="Courier New" w:hAnsi="Courier New" w:cs="Courier New"/>
          <w:sz w:val="24"/>
          <w:szCs w:val="24"/>
        </w:rPr>
        <w:t>Introdúcense las siguientes modificaciones en la ley Nº 19.886, de bases sobre contratos administrativos de suministros y prestación de servicios:</w:t>
      </w:r>
    </w:p>
    <w:p w:rsidR="008C4583" w:rsidRPr="00946163" w:rsidRDefault="008C4583" w:rsidP="008C4583">
      <w:pPr>
        <w:spacing w:after="0"/>
        <w:ind w:firstLine="709"/>
        <w:jc w:val="both"/>
        <w:rPr>
          <w:rFonts w:ascii="Courier New" w:hAnsi="Courier New" w:cs="Courier New"/>
          <w:b/>
          <w:sz w:val="24"/>
          <w:szCs w:val="24"/>
        </w:rPr>
      </w:pPr>
    </w:p>
    <w:p w:rsidR="008C4583" w:rsidRPr="00946163" w:rsidRDefault="008C4583"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 xml:space="preserve">1. </w:t>
      </w:r>
      <w:r w:rsidR="003E1FBA" w:rsidRPr="00946163">
        <w:rPr>
          <w:rFonts w:ascii="Courier New" w:hAnsi="Courier New" w:cs="Courier New"/>
          <w:sz w:val="24"/>
          <w:szCs w:val="24"/>
        </w:rPr>
        <w:t>Agrégase, en el inciso tercero</w:t>
      </w:r>
      <w:r w:rsidR="003E1FBA">
        <w:rPr>
          <w:rFonts w:ascii="Courier New" w:hAnsi="Courier New" w:cs="Courier New"/>
          <w:sz w:val="24"/>
          <w:szCs w:val="24"/>
        </w:rPr>
        <w:t xml:space="preserve"> del artículo 1</w:t>
      </w:r>
      <w:r w:rsidR="003E1FBA" w:rsidRPr="00946163">
        <w:rPr>
          <w:rFonts w:ascii="Courier New" w:hAnsi="Courier New" w:cs="Courier New"/>
          <w:sz w:val="24"/>
          <w:szCs w:val="24"/>
        </w:rPr>
        <w:t>, a continuación de la expresión “Consejo Nacional de Televisión”, lo siguiente: “y al Congreso Nacional”.</w:t>
      </w:r>
    </w:p>
    <w:p w:rsidR="008C4583" w:rsidRPr="00946163" w:rsidRDefault="008C4583" w:rsidP="001B3153">
      <w:pPr>
        <w:spacing w:after="0"/>
        <w:ind w:firstLine="2268"/>
        <w:jc w:val="both"/>
        <w:rPr>
          <w:rFonts w:ascii="Courier New" w:hAnsi="Courier New" w:cs="Courier New"/>
          <w:sz w:val="24"/>
          <w:szCs w:val="24"/>
        </w:rPr>
      </w:pPr>
    </w:p>
    <w:p w:rsidR="0064406A" w:rsidRPr="00946163" w:rsidRDefault="008C4583" w:rsidP="001B3153">
      <w:pPr>
        <w:spacing w:after="0"/>
        <w:ind w:firstLine="2268"/>
        <w:jc w:val="both"/>
        <w:rPr>
          <w:rFonts w:ascii="Courier New" w:hAnsi="Courier New" w:cs="Courier New"/>
          <w:sz w:val="24"/>
          <w:szCs w:val="24"/>
        </w:rPr>
      </w:pPr>
      <w:r w:rsidRPr="00946163">
        <w:rPr>
          <w:rFonts w:ascii="Courier New" w:hAnsi="Courier New" w:cs="Courier New"/>
          <w:sz w:val="24"/>
          <w:szCs w:val="24"/>
        </w:rPr>
        <w:t xml:space="preserve">2. </w:t>
      </w:r>
      <w:r w:rsidR="0064406A" w:rsidRPr="00946163">
        <w:rPr>
          <w:rFonts w:ascii="Courier New" w:hAnsi="Courier New" w:cs="Courier New"/>
          <w:sz w:val="24"/>
          <w:szCs w:val="24"/>
        </w:rPr>
        <w:t>Agrégase</w:t>
      </w:r>
      <w:r w:rsidR="00160224" w:rsidRPr="00946163">
        <w:rPr>
          <w:rFonts w:ascii="Courier New" w:hAnsi="Courier New" w:cs="Courier New"/>
          <w:sz w:val="24"/>
          <w:szCs w:val="24"/>
        </w:rPr>
        <w:t>,</w:t>
      </w:r>
      <w:r w:rsidR="0064406A" w:rsidRPr="00946163">
        <w:rPr>
          <w:rFonts w:ascii="Courier New" w:hAnsi="Courier New" w:cs="Courier New"/>
          <w:sz w:val="24"/>
          <w:szCs w:val="24"/>
        </w:rPr>
        <w:t xml:space="preserve"> en el párrafo primero del literal e)</w:t>
      </w:r>
      <w:r w:rsidRPr="00946163">
        <w:rPr>
          <w:rFonts w:ascii="Courier New" w:hAnsi="Courier New" w:cs="Courier New"/>
          <w:sz w:val="24"/>
          <w:szCs w:val="24"/>
        </w:rPr>
        <w:t xml:space="preserve"> </w:t>
      </w:r>
      <w:r w:rsidR="0064406A" w:rsidRPr="00946163">
        <w:rPr>
          <w:rFonts w:ascii="Courier New" w:hAnsi="Courier New" w:cs="Courier New"/>
          <w:sz w:val="24"/>
          <w:szCs w:val="24"/>
        </w:rPr>
        <w:t>d</w:t>
      </w:r>
      <w:r w:rsidRPr="00946163">
        <w:rPr>
          <w:rFonts w:ascii="Courier New" w:hAnsi="Courier New" w:cs="Courier New"/>
          <w:sz w:val="24"/>
          <w:szCs w:val="24"/>
        </w:rPr>
        <w:t>el artículo 3, a continuación del punto y aparte, que pasa a ser</w:t>
      </w:r>
      <w:r w:rsidR="00140713">
        <w:rPr>
          <w:rFonts w:ascii="Courier New" w:hAnsi="Courier New" w:cs="Courier New"/>
          <w:sz w:val="24"/>
          <w:szCs w:val="24"/>
        </w:rPr>
        <w:t xml:space="preserve"> </w:t>
      </w:r>
      <w:r w:rsidR="00160224" w:rsidRPr="00946163">
        <w:rPr>
          <w:rFonts w:ascii="Courier New" w:hAnsi="Courier New" w:cs="Courier New"/>
          <w:sz w:val="24"/>
          <w:szCs w:val="24"/>
        </w:rPr>
        <w:t>punto y</w:t>
      </w:r>
      <w:r w:rsidRPr="00946163">
        <w:rPr>
          <w:rFonts w:ascii="Courier New" w:hAnsi="Courier New" w:cs="Courier New"/>
          <w:sz w:val="24"/>
          <w:szCs w:val="24"/>
        </w:rPr>
        <w:t xml:space="preserve"> seguido, lo siguiente: </w:t>
      </w:r>
    </w:p>
    <w:p w:rsidR="0064406A" w:rsidRPr="00F84A48" w:rsidRDefault="0064406A" w:rsidP="0064406A">
      <w:pPr>
        <w:spacing w:after="0"/>
        <w:ind w:firstLine="2127"/>
        <w:jc w:val="both"/>
        <w:rPr>
          <w:rFonts w:ascii="Courier New" w:hAnsi="Courier New" w:cs="Courier New"/>
          <w:sz w:val="24"/>
          <w:szCs w:val="24"/>
        </w:rPr>
      </w:pPr>
    </w:p>
    <w:p w:rsidR="008C4583" w:rsidRPr="00F84A48" w:rsidRDefault="008C4583" w:rsidP="0064406A">
      <w:pPr>
        <w:spacing w:after="0"/>
        <w:ind w:firstLine="2127"/>
        <w:jc w:val="both"/>
        <w:rPr>
          <w:rFonts w:ascii="Courier New" w:hAnsi="Courier New" w:cs="Courier New"/>
          <w:sz w:val="24"/>
          <w:szCs w:val="24"/>
        </w:rPr>
      </w:pPr>
      <w:r w:rsidRPr="00F84A48">
        <w:rPr>
          <w:rFonts w:ascii="Courier New" w:hAnsi="Courier New" w:cs="Courier New"/>
          <w:sz w:val="24"/>
          <w:szCs w:val="24"/>
        </w:rPr>
        <w:t xml:space="preserve">“Sin perjuicio de lo señalado precedentemente, las licitaciones para la contratación de consultorías, asesorías y estudios referidos a la concesión de obras públicas y las licitaciones para la contratación de consultorías, asesorías, estudios y ejecución de obras públicas, que realice el Ministerio de Obras Públicas, por sí o por mandato, se desarrollarán a través del Sistema de Información de Compras y Contratación Pública a que se </w:t>
      </w:r>
      <w:r w:rsidRPr="00F84A48">
        <w:rPr>
          <w:rFonts w:ascii="Courier New" w:hAnsi="Courier New" w:cs="Courier New"/>
          <w:sz w:val="24"/>
          <w:szCs w:val="24"/>
        </w:rPr>
        <w:lastRenderedPageBreak/>
        <w:t>refiere el artículo 19 de la presente ley; salvo casos excepcionales y fundados, autorizados previamente por el Director General de Obras respectivo. Todas las etapas que compongan los procesos de contratación, desde la publicación hasta la adjudicación, deberán desarrollarse íntegramente a través del Sistema de Información antes citado, salvo que concurra alguna de las hipótesis de excepción contempladas en el reglamento de esta ley. Las bases de licitación regularán los requisitos y formalidades para llevar a cabo los concursos públicos respectivos a través del Sistema de Información señalado. Con todo, lo dispuesto en este literal no alterará en otros aspectos lo establecido en la normativa propia del Ministerio de Obras Públicas referida a contratación de consultorías, asesorías, estudios y ejecución de obras</w:t>
      </w:r>
      <w:r w:rsidR="002A7F50" w:rsidRPr="00F84A48">
        <w:rPr>
          <w:rFonts w:ascii="Courier New" w:hAnsi="Courier New" w:cs="Courier New"/>
          <w:sz w:val="24"/>
          <w:szCs w:val="24"/>
        </w:rPr>
        <w:t xml:space="preserve"> públicas,</w:t>
      </w:r>
      <w:r w:rsidRPr="00F84A48">
        <w:rPr>
          <w:rFonts w:ascii="Courier New" w:hAnsi="Courier New" w:cs="Courier New"/>
          <w:sz w:val="24"/>
          <w:szCs w:val="24"/>
        </w:rPr>
        <w:t xml:space="preserve"> y consultorías, asesorías y estudios referidos a la concesión de obras públicas.”.</w:t>
      </w:r>
    </w:p>
    <w:p w:rsidR="005E4D4D" w:rsidRPr="00F84A48" w:rsidRDefault="005E4D4D" w:rsidP="008C4583">
      <w:pPr>
        <w:spacing w:after="0"/>
        <w:ind w:firstLine="2127"/>
        <w:jc w:val="both"/>
        <w:rPr>
          <w:rFonts w:ascii="Courier New" w:hAnsi="Courier New" w:cs="Courier New"/>
          <w:sz w:val="24"/>
          <w:szCs w:val="24"/>
        </w:rPr>
      </w:pPr>
    </w:p>
    <w:p w:rsidR="008C4583" w:rsidRPr="00253F6A" w:rsidRDefault="008C4583" w:rsidP="001B3153">
      <w:pPr>
        <w:spacing w:after="0"/>
        <w:ind w:firstLine="2268"/>
        <w:jc w:val="both"/>
        <w:rPr>
          <w:rFonts w:ascii="Courier New" w:hAnsi="Courier New" w:cs="Courier New"/>
          <w:sz w:val="24"/>
          <w:szCs w:val="24"/>
        </w:rPr>
      </w:pPr>
      <w:r w:rsidRPr="00253F6A">
        <w:rPr>
          <w:rFonts w:ascii="Courier New" w:hAnsi="Courier New" w:cs="Courier New"/>
          <w:sz w:val="24"/>
          <w:szCs w:val="24"/>
        </w:rPr>
        <w:t xml:space="preserve">3. Modifícase el artículo 6, de la siguiente forma: </w:t>
      </w:r>
    </w:p>
    <w:p w:rsidR="008C4583" w:rsidRPr="00FB3E95" w:rsidRDefault="008C4583" w:rsidP="001B3153">
      <w:pPr>
        <w:spacing w:after="0"/>
        <w:ind w:firstLine="2835"/>
        <w:jc w:val="both"/>
        <w:rPr>
          <w:rFonts w:ascii="Courier New" w:hAnsi="Courier New" w:cs="Courier New"/>
          <w:sz w:val="24"/>
          <w:szCs w:val="24"/>
        </w:rPr>
      </w:pPr>
      <w:r w:rsidRPr="00253F6A">
        <w:rPr>
          <w:rFonts w:ascii="Courier New" w:hAnsi="Courier New" w:cs="Courier New"/>
          <w:sz w:val="24"/>
          <w:szCs w:val="24"/>
        </w:rPr>
        <w:t>a) Agrégase</w:t>
      </w:r>
      <w:r w:rsidR="00160224" w:rsidRPr="00253F6A">
        <w:rPr>
          <w:rFonts w:ascii="Courier New" w:hAnsi="Courier New" w:cs="Courier New"/>
          <w:sz w:val="24"/>
          <w:szCs w:val="24"/>
        </w:rPr>
        <w:t>,</w:t>
      </w:r>
      <w:r w:rsidRPr="00253F6A">
        <w:rPr>
          <w:rFonts w:ascii="Courier New" w:hAnsi="Courier New" w:cs="Courier New"/>
          <w:sz w:val="24"/>
          <w:szCs w:val="24"/>
        </w:rPr>
        <w:t xml:space="preserve"> en el inciso primero</w:t>
      </w:r>
      <w:r w:rsidRPr="00D42671">
        <w:rPr>
          <w:rFonts w:ascii="Courier New" w:hAnsi="Courier New" w:cs="Courier New"/>
          <w:sz w:val="24"/>
          <w:szCs w:val="24"/>
        </w:rPr>
        <w:t>, a continuación de la expresión “presentes y futuros”, la siguiente frase: “, considerando, entre otros factores, el cic</w:t>
      </w:r>
      <w:r w:rsidRPr="00FB3E95">
        <w:rPr>
          <w:rFonts w:ascii="Courier New" w:hAnsi="Courier New" w:cs="Courier New"/>
          <w:sz w:val="24"/>
          <w:szCs w:val="24"/>
        </w:rPr>
        <w:t>lo completo de vida del bien, servicio u obra”.</w:t>
      </w:r>
    </w:p>
    <w:p w:rsidR="008C4583" w:rsidRPr="00FB3E95" w:rsidRDefault="008C4583" w:rsidP="001B3153">
      <w:pPr>
        <w:spacing w:after="0"/>
        <w:ind w:firstLine="2835"/>
        <w:jc w:val="both"/>
        <w:rPr>
          <w:rFonts w:ascii="Courier New" w:hAnsi="Courier New" w:cs="Courier New"/>
          <w:sz w:val="24"/>
          <w:szCs w:val="24"/>
        </w:rPr>
      </w:pPr>
    </w:p>
    <w:p w:rsidR="008C4583" w:rsidRPr="009B2D08" w:rsidRDefault="008C4583" w:rsidP="001B3153">
      <w:pPr>
        <w:spacing w:after="0"/>
        <w:ind w:firstLine="2835"/>
        <w:jc w:val="both"/>
        <w:rPr>
          <w:rFonts w:ascii="Courier New" w:hAnsi="Courier New" w:cs="Courier New"/>
          <w:sz w:val="24"/>
          <w:szCs w:val="24"/>
        </w:rPr>
      </w:pPr>
      <w:r w:rsidRPr="00FB3E95">
        <w:rPr>
          <w:rFonts w:ascii="Courier New" w:hAnsi="Courier New" w:cs="Courier New"/>
          <w:sz w:val="24"/>
          <w:szCs w:val="24"/>
        </w:rPr>
        <w:t>b) Agrégase</w:t>
      </w:r>
      <w:r w:rsidR="00B64FAE" w:rsidRPr="009B2D08">
        <w:rPr>
          <w:rFonts w:ascii="Courier New" w:hAnsi="Courier New" w:cs="Courier New"/>
          <w:sz w:val="24"/>
          <w:szCs w:val="24"/>
        </w:rPr>
        <w:t>,</w:t>
      </w:r>
      <w:r w:rsidRPr="009B2D08">
        <w:rPr>
          <w:rFonts w:ascii="Courier New" w:hAnsi="Courier New" w:cs="Courier New"/>
          <w:sz w:val="24"/>
          <w:szCs w:val="24"/>
        </w:rPr>
        <w:t xml:space="preserve"> en el inciso final, a continuación de la palabra “contratacio</w:t>
      </w:r>
      <w:r w:rsidR="001B3153">
        <w:rPr>
          <w:rFonts w:ascii="Courier New" w:hAnsi="Courier New" w:cs="Courier New"/>
          <w:sz w:val="24"/>
          <w:szCs w:val="24"/>
        </w:rPr>
        <w:t xml:space="preserve">nes”, la siguiente frase “, a </w:t>
      </w:r>
      <w:r w:rsidRPr="009B2D08">
        <w:rPr>
          <w:rFonts w:ascii="Courier New" w:hAnsi="Courier New" w:cs="Courier New"/>
          <w:sz w:val="24"/>
          <w:szCs w:val="24"/>
        </w:rPr>
        <w:t xml:space="preserve">través de la utilización, en cada proceso, de una menor cantidad de recursos, monetarios y no monetarios, que permitan obtener los resultados buscados”.  </w:t>
      </w:r>
    </w:p>
    <w:p w:rsidR="008C4583" w:rsidRPr="009B2D08" w:rsidRDefault="008C4583" w:rsidP="001B3153">
      <w:pPr>
        <w:spacing w:after="0"/>
        <w:ind w:firstLine="2835"/>
        <w:jc w:val="both"/>
        <w:rPr>
          <w:rFonts w:ascii="Courier New" w:hAnsi="Courier New" w:cs="Courier New"/>
          <w:sz w:val="24"/>
          <w:szCs w:val="24"/>
        </w:rPr>
      </w:pPr>
    </w:p>
    <w:p w:rsidR="00C56F6C" w:rsidRDefault="008C4583" w:rsidP="001B3153">
      <w:pPr>
        <w:spacing w:after="0"/>
        <w:ind w:firstLine="2268"/>
        <w:jc w:val="both"/>
        <w:rPr>
          <w:rFonts w:ascii="Courier New" w:hAnsi="Courier New" w:cs="Courier New"/>
          <w:sz w:val="24"/>
          <w:szCs w:val="24"/>
        </w:rPr>
      </w:pPr>
      <w:r w:rsidRPr="009B2D08">
        <w:rPr>
          <w:rFonts w:ascii="Courier New" w:hAnsi="Courier New" w:cs="Courier New"/>
          <w:sz w:val="24"/>
          <w:szCs w:val="24"/>
        </w:rPr>
        <w:t xml:space="preserve">4. </w:t>
      </w:r>
      <w:r w:rsidR="00C56F6C" w:rsidRPr="009B2D08">
        <w:rPr>
          <w:rFonts w:ascii="Courier New" w:hAnsi="Courier New" w:cs="Courier New"/>
          <w:sz w:val="24"/>
          <w:szCs w:val="24"/>
        </w:rPr>
        <w:t>Agrégase, en el inciso primero del artículo 18, a continuación de la expresión “procesos de adquisición”, la siguiente frase: “y ejecución contractual</w:t>
      </w:r>
      <w:r w:rsidR="00C56F6C" w:rsidRPr="00250065">
        <w:rPr>
          <w:rFonts w:ascii="Courier New" w:hAnsi="Courier New" w:cs="Courier New"/>
          <w:sz w:val="24"/>
          <w:szCs w:val="24"/>
        </w:rPr>
        <w:t>”.</w:t>
      </w:r>
    </w:p>
    <w:p w:rsidR="00C56F6C" w:rsidRDefault="00C56F6C" w:rsidP="001B3153">
      <w:pPr>
        <w:spacing w:after="0"/>
        <w:ind w:firstLine="2268"/>
        <w:jc w:val="both"/>
        <w:rPr>
          <w:rFonts w:ascii="Courier New" w:hAnsi="Courier New" w:cs="Courier New"/>
          <w:sz w:val="24"/>
          <w:szCs w:val="24"/>
        </w:rPr>
      </w:pPr>
    </w:p>
    <w:p w:rsidR="003E1FBA" w:rsidRDefault="00C56F6C" w:rsidP="001B3153">
      <w:pPr>
        <w:spacing w:after="0"/>
        <w:ind w:firstLine="2268"/>
        <w:jc w:val="both"/>
        <w:rPr>
          <w:rFonts w:ascii="Courier New" w:hAnsi="Courier New" w:cs="Courier New"/>
          <w:sz w:val="24"/>
          <w:szCs w:val="24"/>
        </w:rPr>
      </w:pPr>
      <w:r>
        <w:rPr>
          <w:rFonts w:ascii="Courier New" w:hAnsi="Courier New" w:cs="Courier New"/>
          <w:sz w:val="24"/>
          <w:szCs w:val="24"/>
        </w:rPr>
        <w:t>5. Agrégase el siguiente artículo 21 bis, nuevo</w:t>
      </w:r>
      <w:r w:rsidR="003E1FBA">
        <w:rPr>
          <w:rFonts w:ascii="Courier New" w:hAnsi="Courier New" w:cs="Courier New"/>
          <w:sz w:val="24"/>
          <w:szCs w:val="24"/>
        </w:rPr>
        <w:t>:</w:t>
      </w:r>
    </w:p>
    <w:p w:rsidR="00251B19" w:rsidRPr="00250065" w:rsidRDefault="00C56F6C" w:rsidP="001B3153">
      <w:pPr>
        <w:spacing w:after="0"/>
        <w:ind w:firstLine="2268"/>
        <w:jc w:val="both"/>
        <w:rPr>
          <w:rFonts w:ascii="Courier New" w:hAnsi="Courier New" w:cs="Courier New"/>
          <w:sz w:val="24"/>
          <w:szCs w:val="24"/>
        </w:rPr>
      </w:pPr>
      <w:r>
        <w:rPr>
          <w:rFonts w:ascii="Courier New" w:hAnsi="Courier New" w:cs="Courier New"/>
          <w:sz w:val="24"/>
          <w:szCs w:val="24"/>
        </w:rPr>
        <w:t>L</w:t>
      </w:r>
      <w:r w:rsidRPr="00946163">
        <w:rPr>
          <w:rFonts w:ascii="Courier New" w:hAnsi="Courier New" w:cs="Courier New"/>
          <w:sz w:val="24"/>
          <w:szCs w:val="24"/>
        </w:rPr>
        <w:t xml:space="preserve">os </w:t>
      </w:r>
      <w:r w:rsidR="00251B19" w:rsidRPr="00946163">
        <w:rPr>
          <w:rFonts w:ascii="Courier New" w:hAnsi="Courier New" w:cs="Courier New"/>
          <w:sz w:val="24"/>
          <w:szCs w:val="24"/>
        </w:rPr>
        <w:t>órganos del sector público que no estén regidos por esta ley</w:t>
      </w:r>
      <w:r w:rsidR="00DA1697">
        <w:rPr>
          <w:rFonts w:ascii="Courier New" w:hAnsi="Courier New" w:cs="Courier New"/>
          <w:sz w:val="24"/>
          <w:szCs w:val="24"/>
        </w:rPr>
        <w:t xml:space="preserve"> </w:t>
      </w:r>
      <w:r w:rsidR="00251B19" w:rsidRPr="00946163">
        <w:rPr>
          <w:rFonts w:ascii="Courier New" w:hAnsi="Courier New" w:cs="Courier New"/>
          <w:sz w:val="24"/>
          <w:szCs w:val="24"/>
        </w:rPr>
        <w:t>y las personas jurídicas receptoras de fondos públicos</w:t>
      </w:r>
      <w:r w:rsidR="00251B19" w:rsidRPr="00250065">
        <w:rPr>
          <w:rFonts w:ascii="Courier New" w:hAnsi="Courier New" w:cs="Courier New"/>
          <w:sz w:val="24"/>
          <w:szCs w:val="24"/>
        </w:rPr>
        <w:t>, según lo establecido en la ley N° 19.862, respecto de tales fondos, podrán adherir voluntariamente al Sistema de Información de Compras y Contrataciones de la Administración y a los Convenios Marco suscritos por la Dirección de Compras y Contratación Pública. Tal adhesión deberán comunicarla previamente a dicha institución.</w:t>
      </w:r>
      <w:r w:rsidR="00251B19">
        <w:rPr>
          <w:rFonts w:ascii="Courier New" w:hAnsi="Courier New" w:cs="Courier New"/>
          <w:sz w:val="24"/>
          <w:szCs w:val="24"/>
        </w:rPr>
        <w:t>”.</w:t>
      </w:r>
      <w:r w:rsidR="00251B19" w:rsidRPr="00250065">
        <w:rPr>
          <w:rFonts w:ascii="Courier New" w:hAnsi="Courier New" w:cs="Courier New"/>
          <w:sz w:val="24"/>
          <w:szCs w:val="24"/>
        </w:rPr>
        <w:t xml:space="preserve"> </w:t>
      </w:r>
    </w:p>
    <w:p w:rsidR="008C4583" w:rsidRPr="00946163" w:rsidRDefault="008C4583" w:rsidP="001B3153">
      <w:pPr>
        <w:spacing w:after="0"/>
        <w:ind w:firstLine="2268"/>
        <w:jc w:val="both"/>
        <w:rPr>
          <w:rFonts w:ascii="Courier New" w:hAnsi="Courier New" w:cs="Courier New"/>
          <w:sz w:val="24"/>
          <w:szCs w:val="24"/>
        </w:rPr>
      </w:pPr>
    </w:p>
    <w:p w:rsidR="008C4583" w:rsidRPr="00946163" w:rsidRDefault="00C56F6C" w:rsidP="001B3153">
      <w:pPr>
        <w:spacing w:after="0"/>
        <w:ind w:firstLine="2268"/>
        <w:jc w:val="both"/>
        <w:rPr>
          <w:rFonts w:ascii="Courier New" w:hAnsi="Courier New" w:cs="Courier New"/>
          <w:sz w:val="24"/>
          <w:szCs w:val="24"/>
        </w:rPr>
      </w:pPr>
      <w:r>
        <w:rPr>
          <w:rFonts w:ascii="Courier New" w:hAnsi="Courier New" w:cs="Courier New"/>
          <w:sz w:val="24"/>
          <w:szCs w:val="24"/>
        </w:rPr>
        <w:t>6</w:t>
      </w:r>
      <w:r w:rsidR="008C4583" w:rsidRPr="00946163">
        <w:rPr>
          <w:rFonts w:ascii="Courier New" w:hAnsi="Courier New" w:cs="Courier New"/>
          <w:sz w:val="24"/>
          <w:szCs w:val="24"/>
        </w:rPr>
        <w:t>. Reemplázase</w:t>
      </w:r>
      <w:r w:rsidR="00B64FAE" w:rsidRPr="00946163">
        <w:rPr>
          <w:rFonts w:ascii="Courier New" w:hAnsi="Courier New" w:cs="Courier New"/>
          <w:sz w:val="24"/>
          <w:szCs w:val="24"/>
        </w:rPr>
        <w:t>,</w:t>
      </w:r>
      <w:r w:rsidR="008C4583" w:rsidRPr="00946163">
        <w:rPr>
          <w:rFonts w:ascii="Courier New" w:hAnsi="Courier New" w:cs="Courier New"/>
          <w:sz w:val="24"/>
          <w:szCs w:val="24"/>
        </w:rPr>
        <w:t xml:space="preserve"> en el inciso primero del artículo 20</w:t>
      </w:r>
      <w:r w:rsidR="00B64FAE" w:rsidRPr="00946163">
        <w:rPr>
          <w:rFonts w:ascii="Courier New" w:hAnsi="Courier New" w:cs="Courier New"/>
          <w:sz w:val="24"/>
          <w:szCs w:val="24"/>
        </w:rPr>
        <w:t>,</w:t>
      </w:r>
      <w:r w:rsidR="008C4583" w:rsidRPr="00946163">
        <w:rPr>
          <w:rFonts w:ascii="Courier New" w:hAnsi="Courier New" w:cs="Courier New"/>
          <w:sz w:val="24"/>
          <w:szCs w:val="24"/>
        </w:rPr>
        <w:t xml:space="preserve"> la frase “, recepción de las mismas; aclaraciones, respuestas y modificaciones a las bases de licitación, así como los resultados de las adjudicaciones relativas a las adquisiciones y contrataciones de bienes, </w:t>
      </w:r>
      <w:r w:rsidR="008C4583" w:rsidRPr="00946163">
        <w:rPr>
          <w:rFonts w:ascii="Courier New" w:hAnsi="Courier New" w:cs="Courier New"/>
          <w:sz w:val="24"/>
          <w:szCs w:val="24"/>
        </w:rPr>
        <w:lastRenderedPageBreak/>
        <w:t>servicios, construcciones y obras”</w:t>
      </w:r>
      <w:r w:rsidR="00B64FAE" w:rsidRPr="00946163">
        <w:rPr>
          <w:rFonts w:ascii="Courier New" w:hAnsi="Courier New" w:cs="Courier New"/>
          <w:sz w:val="24"/>
          <w:szCs w:val="24"/>
        </w:rPr>
        <w:t>,</w:t>
      </w:r>
      <w:r w:rsidR="008C4583" w:rsidRPr="00946163">
        <w:rPr>
          <w:rFonts w:ascii="Courier New" w:hAnsi="Courier New" w:cs="Courier New"/>
          <w:sz w:val="24"/>
          <w:szCs w:val="24"/>
        </w:rPr>
        <w:t xml:space="preserve"> por la siguiente: “y a la recepción de éstas; a las aclaraciones, a las respuestas y a las modificaciones a las bases de licitación; a los resultados de las adjudicaciones relativas a las adquisiciones y contrataciones de bienes, servicios, construcciones y obras; así como a todos los actos relativos a la ejecución contractual”.</w:t>
      </w:r>
    </w:p>
    <w:p w:rsidR="008C4583" w:rsidRPr="00946163" w:rsidRDefault="008C4583" w:rsidP="001B3153">
      <w:pPr>
        <w:spacing w:after="0"/>
        <w:ind w:firstLine="2268"/>
        <w:jc w:val="both"/>
        <w:rPr>
          <w:rFonts w:ascii="Courier New" w:hAnsi="Courier New" w:cs="Courier New"/>
          <w:sz w:val="24"/>
          <w:szCs w:val="24"/>
        </w:rPr>
      </w:pPr>
    </w:p>
    <w:p w:rsidR="008C4583" w:rsidRPr="00F84A48" w:rsidRDefault="00C56F6C" w:rsidP="001B3153">
      <w:pPr>
        <w:spacing w:after="0"/>
        <w:ind w:firstLine="2268"/>
        <w:jc w:val="both"/>
        <w:rPr>
          <w:rFonts w:ascii="Courier New" w:hAnsi="Courier New" w:cs="Courier New"/>
          <w:sz w:val="24"/>
          <w:szCs w:val="24"/>
        </w:rPr>
      </w:pPr>
      <w:r>
        <w:rPr>
          <w:rFonts w:ascii="Courier New" w:hAnsi="Courier New" w:cs="Courier New"/>
          <w:sz w:val="24"/>
          <w:szCs w:val="24"/>
        </w:rPr>
        <w:t>7</w:t>
      </w:r>
      <w:r w:rsidR="008C4583" w:rsidRPr="00F84A48">
        <w:rPr>
          <w:rFonts w:ascii="Courier New" w:hAnsi="Courier New" w:cs="Courier New"/>
          <w:sz w:val="24"/>
          <w:szCs w:val="24"/>
        </w:rPr>
        <w:t>. Modifícase el artículo 30 de la siguiente forma:</w:t>
      </w:r>
    </w:p>
    <w:p w:rsidR="008C4583" w:rsidRPr="00F84A48" w:rsidRDefault="008C4583" w:rsidP="008C4583">
      <w:pPr>
        <w:spacing w:after="0"/>
        <w:ind w:firstLine="2127"/>
        <w:jc w:val="both"/>
        <w:rPr>
          <w:rFonts w:ascii="Courier New" w:hAnsi="Courier New" w:cs="Courier New"/>
          <w:sz w:val="24"/>
          <w:szCs w:val="24"/>
        </w:rPr>
      </w:pPr>
    </w:p>
    <w:p w:rsidR="008C4583" w:rsidRPr="00F84A48" w:rsidRDefault="008C4583" w:rsidP="001B3153">
      <w:pPr>
        <w:spacing w:after="0"/>
        <w:ind w:firstLine="2835"/>
        <w:jc w:val="both"/>
        <w:rPr>
          <w:rFonts w:ascii="Courier New" w:hAnsi="Courier New" w:cs="Courier New"/>
          <w:sz w:val="24"/>
          <w:szCs w:val="24"/>
        </w:rPr>
      </w:pPr>
      <w:r w:rsidRPr="00F84A48">
        <w:rPr>
          <w:rFonts w:ascii="Courier New" w:hAnsi="Courier New" w:cs="Courier New"/>
          <w:sz w:val="24"/>
          <w:szCs w:val="24"/>
        </w:rPr>
        <w:t>a) Agrégase</w:t>
      </w:r>
      <w:r w:rsidR="00B64FAE" w:rsidRPr="00F84A48">
        <w:rPr>
          <w:rFonts w:ascii="Courier New" w:hAnsi="Courier New" w:cs="Courier New"/>
          <w:sz w:val="24"/>
          <w:szCs w:val="24"/>
        </w:rPr>
        <w:t>, en el</w:t>
      </w:r>
      <w:r w:rsidRPr="00F84A48">
        <w:rPr>
          <w:rFonts w:ascii="Courier New" w:hAnsi="Courier New" w:cs="Courier New"/>
          <w:sz w:val="24"/>
          <w:szCs w:val="24"/>
        </w:rPr>
        <w:t xml:space="preserve"> literal d)</w:t>
      </w:r>
      <w:r w:rsidR="00B64FAE" w:rsidRPr="00F84A48">
        <w:rPr>
          <w:rFonts w:ascii="Courier New" w:hAnsi="Courier New" w:cs="Courier New"/>
          <w:sz w:val="24"/>
          <w:szCs w:val="24"/>
        </w:rPr>
        <w:t>,</w:t>
      </w:r>
      <w:r w:rsidRPr="00F84A48">
        <w:rPr>
          <w:rFonts w:ascii="Courier New" w:hAnsi="Courier New" w:cs="Courier New"/>
          <w:sz w:val="24"/>
          <w:szCs w:val="24"/>
        </w:rPr>
        <w:t xml:space="preserve"> el siguiente párrafo final, nuevo:</w:t>
      </w:r>
    </w:p>
    <w:p w:rsidR="008C4583" w:rsidRPr="00F84A48" w:rsidRDefault="008C4583" w:rsidP="001B3153">
      <w:pPr>
        <w:spacing w:after="0"/>
        <w:ind w:firstLine="3402"/>
        <w:jc w:val="both"/>
        <w:rPr>
          <w:rFonts w:ascii="Courier New" w:hAnsi="Courier New" w:cs="Courier New"/>
          <w:sz w:val="24"/>
          <w:szCs w:val="24"/>
        </w:rPr>
      </w:pPr>
      <w:r w:rsidRPr="00F84A48">
        <w:rPr>
          <w:rFonts w:ascii="Courier New" w:hAnsi="Courier New" w:cs="Courier New"/>
          <w:sz w:val="24"/>
          <w:szCs w:val="24"/>
        </w:rPr>
        <w:t>“Los contratos tipo contenidos en las bases de licitación de convenios marco se entenderán perfeccionados una vez notificada a través del Sistema de Información, la adjudicación respectiva, correspondiendo al adjudicatario actualizar en el Registro de Contratistas y Proveedores sus antecedentes legales y acompañar los demás documentos requeridos por la Dirección de Compras y Contrataciones Públicas.”.</w:t>
      </w:r>
    </w:p>
    <w:p w:rsidR="008C4583" w:rsidRPr="00F84A48" w:rsidRDefault="008C4583" w:rsidP="008C4583">
      <w:pPr>
        <w:spacing w:after="0"/>
        <w:ind w:firstLine="2127"/>
        <w:jc w:val="both"/>
        <w:rPr>
          <w:rFonts w:ascii="Courier New" w:hAnsi="Courier New" w:cs="Courier New"/>
          <w:sz w:val="24"/>
          <w:szCs w:val="24"/>
        </w:rPr>
      </w:pPr>
    </w:p>
    <w:p w:rsidR="008C4583" w:rsidRPr="00F84A48" w:rsidRDefault="008C4583" w:rsidP="001B3153">
      <w:pPr>
        <w:spacing w:after="0"/>
        <w:ind w:firstLine="2835"/>
        <w:jc w:val="both"/>
        <w:rPr>
          <w:rFonts w:ascii="Courier New" w:hAnsi="Courier New" w:cs="Courier New"/>
          <w:sz w:val="24"/>
          <w:szCs w:val="24"/>
        </w:rPr>
      </w:pPr>
      <w:r w:rsidRPr="00F84A48">
        <w:rPr>
          <w:rFonts w:ascii="Courier New" w:hAnsi="Courier New" w:cs="Courier New"/>
          <w:sz w:val="24"/>
          <w:szCs w:val="24"/>
        </w:rPr>
        <w:t>b) Intercálase</w:t>
      </w:r>
      <w:r w:rsidR="00B64FAE" w:rsidRPr="00F84A48">
        <w:rPr>
          <w:rFonts w:ascii="Courier New" w:hAnsi="Courier New" w:cs="Courier New"/>
          <w:sz w:val="24"/>
          <w:szCs w:val="24"/>
        </w:rPr>
        <w:t>,</w:t>
      </w:r>
      <w:r w:rsidRPr="00F84A48">
        <w:rPr>
          <w:rFonts w:ascii="Courier New" w:hAnsi="Courier New" w:cs="Courier New"/>
          <w:sz w:val="24"/>
          <w:szCs w:val="24"/>
        </w:rPr>
        <w:t xml:space="preserve"> en el literal g), entre las palabras “Promover” y “la máxima competencia”, la siguiente frase: “la innovación, así como”.</w:t>
      </w:r>
    </w:p>
    <w:p w:rsidR="008C4583" w:rsidRPr="00253F6A" w:rsidRDefault="008C4583" w:rsidP="001B3153">
      <w:pPr>
        <w:spacing w:after="0"/>
        <w:ind w:firstLine="2835"/>
        <w:jc w:val="both"/>
        <w:rPr>
          <w:rFonts w:ascii="Courier New" w:hAnsi="Courier New" w:cs="Courier New"/>
          <w:sz w:val="24"/>
          <w:szCs w:val="24"/>
        </w:rPr>
      </w:pPr>
    </w:p>
    <w:p w:rsidR="008C4583" w:rsidRPr="00253F6A" w:rsidRDefault="008C4583" w:rsidP="001B3153">
      <w:pPr>
        <w:spacing w:after="0"/>
        <w:ind w:firstLine="2835"/>
        <w:jc w:val="both"/>
        <w:rPr>
          <w:rFonts w:ascii="Courier New" w:hAnsi="Courier New" w:cs="Courier New"/>
          <w:sz w:val="24"/>
          <w:szCs w:val="24"/>
        </w:rPr>
      </w:pPr>
      <w:r w:rsidRPr="00253F6A">
        <w:rPr>
          <w:rFonts w:ascii="Courier New" w:hAnsi="Courier New" w:cs="Courier New"/>
          <w:sz w:val="24"/>
          <w:szCs w:val="24"/>
        </w:rPr>
        <w:t>c) Agréganse los siguientes literales i), j), k) y l), nuevos:</w:t>
      </w:r>
    </w:p>
    <w:p w:rsidR="008C4583" w:rsidRPr="00253F6A" w:rsidRDefault="008C4583" w:rsidP="008C4583">
      <w:pPr>
        <w:spacing w:after="0"/>
        <w:ind w:firstLine="2127"/>
        <w:jc w:val="both"/>
        <w:rPr>
          <w:rFonts w:ascii="Courier New" w:hAnsi="Courier New" w:cs="Courier New"/>
          <w:sz w:val="24"/>
          <w:szCs w:val="24"/>
        </w:rPr>
      </w:pPr>
    </w:p>
    <w:p w:rsidR="008C4583" w:rsidRPr="0086308E" w:rsidRDefault="008C4583" w:rsidP="001B3153">
      <w:pPr>
        <w:spacing w:after="0"/>
        <w:ind w:firstLine="3402"/>
        <w:jc w:val="both"/>
        <w:rPr>
          <w:rFonts w:ascii="Courier New" w:hAnsi="Courier New" w:cs="Courier New"/>
          <w:sz w:val="24"/>
          <w:szCs w:val="24"/>
        </w:rPr>
      </w:pPr>
      <w:r w:rsidRPr="0086308E">
        <w:rPr>
          <w:rFonts w:ascii="Courier New" w:hAnsi="Courier New" w:cs="Courier New"/>
          <w:sz w:val="24"/>
          <w:szCs w:val="24"/>
        </w:rPr>
        <w:t xml:space="preserve">“i) Proponer las políticas sobre las compras y contrataciones regidas por esta ley, que promuevan la eficiencia, la transparencia, la probidad, la competitividad y buenas prácticas en las mismas. </w:t>
      </w:r>
    </w:p>
    <w:p w:rsidR="008C4583" w:rsidRPr="00D42671" w:rsidRDefault="008C4583" w:rsidP="008C4583">
      <w:pPr>
        <w:spacing w:after="0"/>
        <w:ind w:firstLine="2127"/>
        <w:jc w:val="both"/>
        <w:rPr>
          <w:rFonts w:ascii="Courier New" w:hAnsi="Courier New" w:cs="Courier New"/>
          <w:sz w:val="24"/>
          <w:szCs w:val="24"/>
        </w:rPr>
      </w:pPr>
    </w:p>
    <w:p w:rsidR="008C4583" w:rsidRPr="00FB3E95" w:rsidRDefault="008C4583" w:rsidP="00BA53F6">
      <w:pPr>
        <w:spacing w:after="0"/>
        <w:ind w:firstLine="3402"/>
        <w:jc w:val="both"/>
        <w:rPr>
          <w:rFonts w:ascii="Courier New" w:hAnsi="Courier New" w:cs="Courier New"/>
          <w:sz w:val="24"/>
          <w:szCs w:val="24"/>
        </w:rPr>
      </w:pPr>
      <w:r w:rsidRPr="00FB3E95">
        <w:rPr>
          <w:rFonts w:ascii="Courier New" w:hAnsi="Courier New" w:cs="Courier New"/>
          <w:sz w:val="24"/>
          <w:szCs w:val="24"/>
        </w:rPr>
        <w:t>j) Fomentar y proponer acciones para una mayor eficiencia y probidad en las compras públicas regidas por esta ley. Para ello podrá, entre otras acciones, desarrollar o incentivar procesos de compra colaborativa, centralizadamente o de manera coordinada con otros organismos públicos.</w:t>
      </w:r>
    </w:p>
    <w:p w:rsidR="008C4583" w:rsidRPr="009B2D08" w:rsidRDefault="008C4583" w:rsidP="00BA53F6">
      <w:pPr>
        <w:spacing w:after="0"/>
        <w:ind w:firstLine="3402"/>
        <w:jc w:val="both"/>
        <w:rPr>
          <w:rFonts w:ascii="Courier New" w:hAnsi="Courier New" w:cs="Courier New"/>
          <w:sz w:val="24"/>
          <w:szCs w:val="24"/>
        </w:rPr>
      </w:pPr>
    </w:p>
    <w:p w:rsidR="008C4583" w:rsidRPr="00225379" w:rsidRDefault="008C4583" w:rsidP="00BA53F6">
      <w:pPr>
        <w:spacing w:after="0"/>
        <w:ind w:firstLine="3402"/>
        <w:jc w:val="both"/>
        <w:rPr>
          <w:rFonts w:ascii="Courier New" w:hAnsi="Courier New" w:cs="Courier New"/>
          <w:sz w:val="24"/>
          <w:szCs w:val="24"/>
        </w:rPr>
      </w:pPr>
      <w:r w:rsidRPr="009B2D08">
        <w:rPr>
          <w:rFonts w:ascii="Courier New" w:hAnsi="Courier New" w:cs="Courier New"/>
          <w:sz w:val="24"/>
          <w:szCs w:val="24"/>
        </w:rPr>
        <w:t>k) Monitorear</w:t>
      </w:r>
      <w:r w:rsidR="009C293E" w:rsidRPr="009B2D08">
        <w:rPr>
          <w:rFonts w:ascii="Courier New" w:hAnsi="Courier New" w:cs="Courier New"/>
          <w:sz w:val="24"/>
          <w:szCs w:val="24"/>
        </w:rPr>
        <w:t>,</w:t>
      </w:r>
      <w:r w:rsidR="00F46EBC" w:rsidRPr="009B2D08">
        <w:rPr>
          <w:rFonts w:ascii="Courier New" w:hAnsi="Courier New" w:cs="Courier New"/>
          <w:sz w:val="24"/>
          <w:szCs w:val="24"/>
        </w:rPr>
        <w:t xml:space="preserve"> en el ámbito de sus </w:t>
      </w:r>
      <w:r w:rsidR="004606B4" w:rsidRPr="009B2D08">
        <w:rPr>
          <w:rFonts w:ascii="Courier New" w:hAnsi="Courier New" w:cs="Courier New"/>
          <w:sz w:val="24"/>
          <w:szCs w:val="24"/>
        </w:rPr>
        <w:t>facultades</w:t>
      </w:r>
      <w:r w:rsidR="00F46EBC" w:rsidRPr="009B2D08">
        <w:rPr>
          <w:rFonts w:ascii="Courier New" w:hAnsi="Courier New" w:cs="Courier New"/>
          <w:sz w:val="24"/>
          <w:szCs w:val="24"/>
        </w:rPr>
        <w:t>,</w:t>
      </w:r>
      <w:r w:rsidR="009C293E" w:rsidRPr="009B2D08">
        <w:rPr>
          <w:rFonts w:ascii="Courier New" w:hAnsi="Courier New" w:cs="Courier New"/>
          <w:sz w:val="24"/>
          <w:szCs w:val="24"/>
        </w:rPr>
        <w:t xml:space="preserve"> l</w:t>
      </w:r>
      <w:r w:rsidRPr="00225379">
        <w:rPr>
          <w:rFonts w:ascii="Courier New" w:hAnsi="Courier New" w:cs="Courier New"/>
          <w:sz w:val="24"/>
          <w:szCs w:val="24"/>
        </w:rPr>
        <w:t>os procedimientos de contrataciones y de ejecución contractual regidos por esta ley, a fin de promover la eficiencia, transparencia, probidad, competitividad y buenas prácticas en los mismos. Con la finalidad de colaborar con el buen desarrollo de los procedimientos de compra de las entidades monitoreadas, la Dirección podrá emitir informes dirigidos a éstas o a los organismos fiscalizadores, cuando resulte procedente.</w:t>
      </w:r>
    </w:p>
    <w:p w:rsidR="008C4583" w:rsidRPr="00250065" w:rsidRDefault="008C4583" w:rsidP="00BA53F6">
      <w:pPr>
        <w:spacing w:after="0"/>
        <w:ind w:firstLine="3402"/>
        <w:jc w:val="both"/>
        <w:rPr>
          <w:rFonts w:ascii="Courier New" w:hAnsi="Courier New" w:cs="Courier New"/>
          <w:sz w:val="24"/>
          <w:szCs w:val="24"/>
        </w:rPr>
      </w:pPr>
    </w:p>
    <w:p w:rsidR="008C4583" w:rsidRPr="00250065" w:rsidRDefault="008C4583"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l) </w:t>
      </w:r>
      <w:r w:rsidR="009C293E" w:rsidRPr="00250065">
        <w:rPr>
          <w:rFonts w:ascii="Courier New" w:hAnsi="Courier New" w:cs="Courier New"/>
          <w:sz w:val="24"/>
          <w:szCs w:val="24"/>
        </w:rPr>
        <w:t>Proponer</w:t>
      </w:r>
      <w:r w:rsidRPr="00250065">
        <w:rPr>
          <w:rFonts w:ascii="Courier New" w:hAnsi="Courier New" w:cs="Courier New"/>
          <w:sz w:val="24"/>
          <w:szCs w:val="24"/>
        </w:rPr>
        <w:t xml:space="preserve"> formatos tipo de bases administrativas, a fin de que puedan ser utilizadas por las Entidades en sus propios procesos de compra, para la adquisición de bienes y servicios determinados.”.</w:t>
      </w:r>
    </w:p>
    <w:p w:rsidR="008C4583" w:rsidRPr="00250065" w:rsidRDefault="008C4583" w:rsidP="008C4583">
      <w:pPr>
        <w:spacing w:after="0"/>
        <w:jc w:val="both"/>
        <w:rPr>
          <w:rFonts w:ascii="Courier New" w:hAnsi="Courier New" w:cs="Courier New"/>
          <w:sz w:val="24"/>
          <w:szCs w:val="24"/>
        </w:rPr>
      </w:pPr>
    </w:p>
    <w:p w:rsidR="008C4583" w:rsidRPr="00140713" w:rsidRDefault="00140713" w:rsidP="00140713">
      <w:pPr>
        <w:spacing w:after="0"/>
        <w:jc w:val="both"/>
        <w:rPr>
          <w:rFonts w:ascii="Courier New" w:hAnsi="Courier New" w:cs="Courier New"/>
          <w:sz w:val="24"/>
          <w:szCs w:val="24"/>
        </w:rPr>
      </w:pPr>
      <w:r>
        <w:rPr>
          <w:rFonts w:ascii="Courier New" w:hAnsi="Courier New" w:cs="Courier New"/>
          <w:b/>
          <w:sz w:val="24"/>
          <w:szCs w:val="24"/>
        </w:rPr>
        <w:t xml:space="preserve">Artículo 18.- </w:t>
      </w:r>
      <w:r w:rsidR="008C4583" w:rsidRPr="00140713">
        <w:rPr>
          <w:rFonts w:ascii="Courier New" w:hAnsi="Courier New" w:cs="Courier New"/>
          <w:sz w:val="24"/>
          <w:szCs w:val="24"/>
        </w:rPr>
        <w:t>Facúltase a la Corporación de Fomento de la Producción, representada, para estos efectos, por su Vicepresidente Ejecutivo, para que participe en la formación, constitución o administración de personas jurídicas de derecho privado, sin fines de lucro, reguladas en el Título XXXIII del Libro Primero del Código Civil, cuyo fin sea:</w:t>
      </w:r>
    </w:p>
    <w:p w:rsidR="008C4583" w:rsidRPr="00250065" w:rsidRDefault="008C4583" w:rsidP="008C4583">
      <w:pPr>
        <w:spacing w:after="0"/>
        <w:ind w:firstLine="709"/>
        <w:jc w:val="both"/>
        <w:rPr>
          <w:rFonts w:ascii="Courier New" w:hAnsi="Courier New" w:cs="Courier New"/>
          <w:sz w:val="24"/>
          <w:szCs w:val="24"/>
        </w:rPr>
      </w:pPr>
      <w:r w:rsidRPr="00250065">
        <w:rPr>
          <w:rFonts w:ascii="Courier New" w:hAnsi="Courier New" w:cs="Courier New"/>
          <w:sz w:val="24"/>
          <w:szCs w:val="24"/>
        </w:rPr>
        <w:t xml:space="preserve"> </w:t>
      </w:r>
    </w:p>
    <w:p w:rsidR="008C4583" w:rsidRPr="00250065" w:rsidRDefault="008C4583"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w:t>
      </w:r>
      <w:r w:rsidRPr="00250065">
        <w:rPr>
          <w:rFonts w:ascii="Courier New" w:hAnsi="Courier New" w:cs="Courier New"/>
          <w:sz w:val="24"/>
          <w:szCs w:val="24"/>
        </w:rPr>
        <w:tab/>
        <w:t>La investigación aplicada, el desarrollo, transferencia y difusión de tecnologías y la innovación; o</w:t>
      </w:r>
    </w:p>
    <w:p w:rsidR="008C4583" w:rsidRPr="00250065" w:rsidRDefault="008C4583"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 </w:t>
      </w:r>
    </w:p>
    <w:p w:rsidR="008C4583" w:rsidRPr="00250065" w:rsidRDefault="008C4583"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2.</w:t>
      </w:r>
      <w:r w:rsidRPr="00250065">
        <w:rPr>
          <w:rFonts w:ascii="Courier New" w:hAnsi="Courier New" w:cs="Courier New"/>
          <w:sz w:val="24"/>
          <w:szCs w:val="24"/>
        </w:rPr>
        <w:tab/>
        <w:t>La provisión de bienes públicos, la generación de información de interés público, así como la elaboración de estándares y sistemas de certificación, como medio para fomentar la innovación, productividad y competitividad del país.</w:t>
      </w:r>
    </w:p>
    <w:p w:rsidR="008C4583" w:rsidRPr="00250065" w:rsidRDefault="008C4583"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 </w:t>
      </w:r>
    </w:p>
    <w:p w:rsidR="008C4583" w:rsidRPr="00250065" w:rsidRDefault="008C4583" w:rsidP="002A7CE3">
      <w:pPr>
        <w:spacing w:after="0"/>
        <w:ind w:firstLine="2127"/>
        <w:jc w:val="both"/>
        <w:rPr>
          <w:rFonts w:ascii="Courier New" w:hAnsi="Courier New" w:cs="Courier New"/>
          <w:sz w:val="24"/>
          <w:szCs w:val="24"/>
        </w:rPr>
      </w:pPr>
      <w:r w:rsidRPr="00250065">
        <w:rPr>
          <w:rFonts w:ascii="Courier New" w:hAnsi="Courier New" w:cs="Courier New"/>
          <w:sz w:val="24"/>
          <w:szCs w:val="24"/>
        </w:rPr>
        <w:t>Del mismo modo, la Corporación estará facultada para participar en la disolución y liquidación de dichas entidades, con arreglo a sus estatutos, las que, conforme a lo dispuesto en el artículo 6º de la ley Nº 18.575 Orgánica Constitucional de Bases Generales de la Administración del Estado, no podrán ejercer potestades públicas.</w:t>
      </w:r>
    </w:p>
    <w:p w:rsidR="008C4583" w:rsidRPr="00250065" w:rsidRDefault="008C4583" w:rsidP="002A7CE3">
      <w:pPr>
        <w:spacing w:after="0"/>
        <w:ind w:firstLine="2127"/>
        <w:jc w:val="both"/>
        <w:rPr>
          <w:rFonts w:ascii="Courier New" w:hAnsi="Courier New" w:cs="Courier New"/>
          <w:sz w:val="24"/>
          <w:szCs w:val="24"/>
        </w:rPr>
      </w:pPr>
    </w:p>
    <w:p w:rsidR="008C4583" w:rsidRPr="00250065" w:rsidRDefault="008C4583" w:rsidP="002A7CE3">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Las entidades que se formen, en ningún caso podrán celebrar ninguna clase de operación que pueda comprometer en forma directa o indirecta el crédito o la responsabilidad financiera del Estado o sus organismos. </w:t>
      </w:r>
    </w:p>
    <w:p w:rsidR="008C4583" w:rsidRPr="00250065" w:rsidRDefault="008C4583" w:rsidP="002A7CE3">
      <w:pPr>
        <w:spacing w:after="0"/>
        <w:ind w:firstLine="2127"/>
        <w:jc w:val="both"/>
        <w:rPr>
          <w:rFonts w:ascii="Courier New" w:hAnsi="Courier New" w:cs="Courier New"/>
          <w:sz w:val="24"/>
          <w:szCs w:val="24"/>
        </w:rPr>
      </w:pPr>
    </w:p>
    <w:p w:rsidR="008C4583" w:rsidRPr="00250065" w:rsidRDefault="008C4583" w:rsidP="002A7CE3">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Para el cumplimiento de sus fines, las entidades formadas o constituidas podrán realizar estudios e investigaciones; prestar asesorías y servicios a personas naturales y jurídicas de derecho público o privado, nacionales o extranjeras, con el objeto de fomentar la innovación, productividad y competitividad en sus respectivas áreas; concurrir a la formación o constitución de nuevas personas jurídicas, con o sin fines de lucro, para la explotación de los activos intangibles y tecnologías que resulten de las actividades desarrolladas, sin que dicha participación pueda superar un tercio del capital o de los derechos sociales, según corresponda; y, en general, realizar todas las actividades y celebrar toda clase de actos y contratos para el cumplimiento de éstos. El producto o resultado de las actividades desarrolladas por estas </w:t>
      </w:r>
      <w:r w:rsidRPr="00250065">
        <w:rPr>
          <w:rFonts w:ascii="Courier New" w:hAnsi="Courier New" w:cs="Courier New"/>
          <w:sz w:val="24"/>
          <w:szCs w:val="24"/>
        </w:rPr>
        <w:lastRenderedPageBreak/>
        <w:t>entidades, deberá destinarse íntegramente al desarrollo de los fines establecidos en sus estatutos.</w:t>
      </w:r>
    </w:p>
    <w:p w:rsidR="008C4583" w:rsidRPr="00250065" w:rsidRDefault="008C4583" w:rsidP="002A7CE3">
      <w:pPr>
        <w:spacing w:after="0"/>
        <w:ind w:firstLine="2127"/>
        <w:jc w:val="both"/>
        <w:rPr>
          <w:rFonts w:ascii="Courier New" w:hAnsi="Courier New" w:cs="Courier New"/>
          <w:sz w:val="24"/>
          <w:szCs w:val="24"/>
        </w:rPr>
      </w:pPr>
    </w:p>
    <w:p w:rsidR="008C4583" w:rsidRDefault="008C4583" w:rsidP="002A7CE3">
      <w:pPr>
        <w:spacing w:after="0"/>
        <w:ind w:firstLine="2127"/>
        <w:jc w:val="both"/>
        <w:rPr>
          <w:rFonts w:ascii="Courier New" w:hAnsi="Courier New" w:cs="Courier New"/>
          <w:sz w:val="24"/>
          <w:szCs w:val="24"/>
        </w:rPr>
      </w:pPr>
      <w:r w:rsidRPr="00250065">
        <w:rPr>
          <w:rFonts w:ascii="Courier New" w:hAnsi="Courier New" w:cs="Courier New"/>
          <w:sz w:val="24"/>
          <w:szCs w:val="24"/>
        </w:rPr>
        <w:t>Las personas jurídicas de derecho privado, sin fines de lucro, de las que trata el presente artículo, estarán excluidas de la aplicación del artículo 1º del decreto ley Nº 799, de 1974; del decreto con fuerza de ley Nº 262, de 1977; y del artículo 9º del decreto ley Nº 1.953, de 1977.</w:t>
      </w:r>
    </w:p>
    <w:p w:rsidR="00C23691" w:rsidRPr="00250065" w:rsidRDefault="00C23691" w:rsidP="00C23691">
      <w:pPr>
        <w:spacing w:after="0"/>
        <w:jc w:val="both"/>
        <w:rPr>
          <w:rFonts w:ascii="Courier New" w:hAnsi="Courier New" w:cs="Courier New"/>
          <w:sz w:val="24"/>
          <w:szCs w:val="24"/>
        </w:rPr>
      </w:pPr>
    </w:p>
    <w:p w:rsidR="00C23691" w:rsidRPr="00226356" w:rsidRDefault="00C23691" w:rsidP="00C23691">
      <w:pPr>
        <w:jc w:val="both"/>
        <w:rPr>
          <w:rFonts w:ascii="Courier New" w:hAnsi="Courier New" w:cs="Courier New"/>
          <w:b/>
          <w:sz w:val="24"/>
        </w:rPr>
      </w:pPr>
      <w:r>
        <w:rPr>
          <w:rFonts w:ascii="Courier New" w:hAnsi="Courier New" w:cs="Courier New"/>
          <w:b/>
          <w:sz w:val="24"/>
          <w:szCs w:val="24"/>
        </w:rPr>
        <w:t xml:space="preserve">Artículo 19.- </w:t>
      </w:r>
      <w:r w:rsidRPr="00BA53F6">
        <w:rPr>
          <w:rFonts w:ascii="Courier New" w:hAnsi="Courier New" w:cs="Courier New"/>
          <w:sz w:val="24"/>
        </w:rPr>
        <w:t>Agregáse el siguiente artículo 14 bis, nuevo, a la ley N° 18.918 que establece la ley orgánica constitucional del Congreso Nacional:</w:t>
      </w:r>
      <w:r w:rsidRPr="00226356">
        <w:rPr>
          <w:rFonts w:ascii="Courier New" w:hAnsi="Courier New" w:cs="Courier New"/>
          <w:b/>
          <w:sz w:val="24"/>
        </w:rPr>
        <w:t xml:space="preserve"> </w:t>
      </w:r>
    </w:p>
    <w:p w:rsidR="00C23691" w:rsidRPr="00F12807" w:rsidRDefault="00C23691" w:rsidP="00C23691">
      <w:pPr>
        <w:spacing w:after="0"/>
        <w:ind w:firstLine="2127"/>
        <w:jc w:val="both"/>
        <w:rPr>
          <w:rFonts w:ascii="Courier New" w:hAnsi="Courier New" w:cs="Courier New"/>
          <w:sz w:val="24"/>
          <w:szCs w:val="24"/>
        </w:rPr>
      </w:pPr>
      <w:r w:rsidRPr="00F12807">
        <w:rPr>
          <w:rFonts w:ascii="Courier New" w:hAnsi="Courier New" w:cs="Courier New"/>
          <w:sz w:val="24"/>
          <w:szCs w:val="24"/>
        </w:rPr>
        <w:t xml:space="preserve">Artículo 14 bis.- Tratándose de los proyectos de ley susceptibles de causar un impacto relevante, los fundamentos que señala el artículo anterior incluirán, a modo de documento complementario llamado “Informe de evaluación de impacto regulatorio”, el análisis de los eventuales efectos, tanto cuantitativos como cualitativos del proyecto, esto es, los costos probables y beneficios esperados que podría tener, distinguiendo entre las consecuencias para el sector público y el privado. </w:t>
      </w:r>
    </w:p>
    <w:p w:rsidR="00C23691" w:rsidRPr="00F12807" w:rsidRDefault="00C23691" w:rsidP="00C23691">
      <w:pPr>
        <w:spacing w:after="0"/>
        <w:ind w:firstLine="2127"/>
        <w:jc w:val="both"/>
        <w:rPr>
          <w:rFonts w:ascii="Courier New" w:hAnsi="Courier New" w:cs="Courier New"/>
          <w:sz w:val="24"/>
          <w:szCs w:val="24"/>
        </w:rPr>
      </w:pPr>
    </w:p>
    <w:p w:rsidR="00C23691" w:rsidRPr="00F12807" w:rsidRDefault="00C23691" w:rsidP="00C23691">
      <w:pPr>
        <w:spacing w:after="0"/>
        <w:ind w:firstLine="2127"/>
        <w:jc w:val="both"/>
        <w:rPr>
          <w:rFonts w:ascii="Courier New" w:hAnsi="Courier New" w:cs="Courier New"/>
          <w:sz w:val="24"/>
          <w:szCs w:val="24"/>
        </w:rPr>
      </w:pPr>
      <w:r w:rsidRPr="00F12807">
        <w:rPr>
          <w:rFonts w:ascii="Courier New" w:hAnsi="Courier New" w:cs="Courier New"/>
          <w:sz w:val="24"/>
          <w:szCs w:val="24"/>
        </w:rPr>
        <w:t>El Presidente de la República instruirá a los ministros y ministras de Estado acerca de los criterios para determinar qué proyectos son susceptibles de causar un impacto económico y social relevante, y de la metodología de análisis para la correcta fundamentación de los mensajes y para la elaboración de los “Informes de evaluación impacto regulatorio”, la que podrá incluir, en su caso, la consulta pública de las ideas matrices del proyecto.</w:t>
      </w:r>
    </w:p>
    <w:p w:rsidR="00C23691" w:rsidRPr="00F12807" w:rsidRDefault="00C23691" w:rsidP="00C23691">
      <w:pPr>
        <w:spacing w:after="0"/>
        <w:ind w:firstLine="2127"/>
        <w:jc w:val="both"/>
        <w:rPr>
          <w:rFonts w:ascii="Courier New" w:hAnsi="Courier New" w:cs="Courier New"/>
          <w:sz w:val="24"/>
          <w:szCs w:val="24"/>
        </w:rPr>
      </w:pPr>
    </w:p>
    <w:p w:rsidR="00C23691" w:rsidRPr="00F12807" w:rsidRDefault="00C23691" w:rsidP="00C23691">
      <w:pPr>
        <w:spacing w:after="0"/>
        <w:ind w:firstLine="2127"/>
        <w:jc w:val="both"/>
        <w:rPr>
          <w:rFonts w:ascii="Courier New" w:hAnsi="Courier New" w:cs="Courier New"/>
          <w:sz w:val="24"/>
          <w:szCs w:val="24"/>
        </w:rPr>
      </w:pPr>
      <w:r w:rsidRPr="00F12807">
        <w:rPr>
          <w:rFonts w:ascii="Courier New" w:hAnsi="Courier New" w:cs="Courier New"/>
          <w:sz w:val="24"/>
          <w:szCs w:val="24"/>
        </w:rPr>
        <w:t>Tratándose de las mociones, cada una de las Cámaras determinará las materias señaladas en el inciso anterior en sus respectivos reglamentos.</w:t>
      </w:r>
    </w:p>
    <w:p w:rsidR="00C23691" w:rsidRPr="00F12807" w:rsidRDefault="00C23691" w:rsidP="00C23691">
      <w:pPr>
        <w:spacing w:after="0"/>
        <w:ind w:firstLine="2127"/>
        <w:jc w:val="both"/>
        <w:rPr>
          <w:rFonts w:ascii="Courier New" w:hAnsi="Courier New" w:cs="Courier New"/>
          <w:sz w:val="24"/>
          <w:szCs w:val="24"/>
        </w:rPr>
      </w:pPr>
    </w:p>
    <w:p w:rsidR="00C23691" w:rsidRDefault="00C23691" w:rsidP="00C23691">
      <w:pPr>
        <w:spacing w:after="0"/>
        <w:ind w:firstLine="2127"/>
        <w:jc w:val="both"/>
        <w:rPr>
          <w:rFonts w:ascii="Courier New" w:hAnsi="Courier New" w:cs="Courier New"/>
          <w:sz w:val="24"/>
          <w:szCs w:val="24"/>
        </w:rPr>
      </w:pPr>
      <w:r w:rsidRPr="00F12807">
        <w:rPr>
          <w:rFonts w:ascii="Courier New" w:hAnsi="Courier New" w:cs="Courier New"/>
          <w:sz w:val="24"/>
          <w:szCs w:val="24"/>
        </w:rPr>
        <w:t>El Presidente de la República, los diputados o senadores autores del proyecto podrán prescindir, fundadamente, del análisis de impactos cuantitativos del proyecto cuando manifiestamente produzca sólo impactos cualitativos, por razones de urgencia o cuando para el despacho del proyecto exista un plazo obligatorio. La justificación deberá fundarse únicamente en los criterios instruidos por el Presidente de la República o las respectivas Cámaras, según sea el caso.</w:t>
      </w:r>
    </w:p>
    <w:p w:rsidR="00C23691" w:rsidRDefault="00C23691" w:rsidP="00C23691">
      <w:pPr>
        <w:spacing w:after="0"/>
        <w:ind w:firstLine="2127"/>
        <w:jc w:val="both"/>
        <w:rPr>
          <w:rFonts w:ascii="Courier New" w:hAnsi="Courier New" w:cs="Courier New"/>
          <w:b/>
          <w:sz w:val="24"/>
          <w:szCs w:val="24"/>
        </w:rPr>
      </w:pPr>
    </w:p>
    <w:p w:rsidR="00C23691" w:rsidRPr="00F12807" w:rsidRDefault="00C23691" w:rsidP="00C23691">
      <w:pPr>
        <w:spacing w:after="0"/>
        <w:jc w:val="both"/>
        <w:rPr>
          <w:rFonts w:ascii="Courier New" w:hAnsi="Courier New" w:cs="Courier New"/>
          <w:b/>
          <w:sz w:val="24"/>
          <w:szCs w:val="24"/>
        </w:rPr>
      </w:pPr>
      <w:r>
        <w:rPr>
          <w:rFonts w:ascii="Courier New" w:hAnsi="Courier New" w:cs="Courier New"/>
          <w:b/>
          <w:sz w:val="24"/>
          <w:szCs w:val="24"/>
        </w:rPr>
        <w:t xml:space="preserve">Artículo 20.- </w:t>
      </w:r>
      <w:r w:rsidRPr="00BA53F6">
        <w:rPr>
          <w:rFonts w:ascii="Courier New" w:hAnsi="Courier New" w:cs="Courier New"/>
          <w:sz w:val="24"/>
          <w:szCs w:val="24"/>
        </w:rPr>
        <w:t xml:space="preserve">Intercálase, en el artículo 17 del decreto con fuerza de ley N° 7.912, de 1927, del Ministerio del Interior, que organiza las secretarías del Estado, el siguiente inciso </w:t>
      </w:r>
      <w:r w:rsidRPr="00BA53F6">
        <w:rPr>
          <w:rFonts w:ascii="Courier New" w:hAnsi="Courier New" w:cs="Courier New"/>
          <w:sz w:val="24"/>
          <w:szCs w:val="24"/>
        </w:rPr>
        <w:lastRenderedPageBreak/>
        <w:t>segundo, nuevo, pasando el actual inciso segundo a ser inciso tercero:</w:t>
      </w:r>
    </w:p>
    <w:p w:rsidR="00C23691" w:rsidRPr="00F12807" w:rsidRDefault="00C23691" w:rsidP="00C23691">
      <w:pPr>
        <w:spacing w:after="0"/>
        <w:jc w:val="both"/>
        <w:rPr>
          <w:rFonts w:ascii="Courier New" w:hAnsi="Courier New" w:cs="Courier New"/>
          <w:b/>
          <w:sz w:val="24"/>
          <w:szCs w:val="24"/>
        </w:rPr>
      </w:pPr>
    </w:p>
    <w:p w:rsidR="00C23691" w:rsidRDefault="00C23691" w:rsidP="00C23691">
      <w:pPr>
        <w:spacing w:after="0"/>
        <w:ind w:firstLine="2127"/>
        <w:jc w:val="both"/>
        <w:rPr>
          <w:rFonts w:ascii="Courier New" w:hAnsi="Courier New" w:cs="Courier New"/>
          <w:sz w:val="24"/>
          <w:szCs w:val="24"/>
        </w:rPr>
      </w:pPr>
      <w:r w:rsidRPr="00F12807">
        <w:rPr>
          <w:rFonts w:ascii="Courier New" w:hAnsi="Courier New" w:cs="Courier New"/>
          <w:sz w:val="24"/>
          <w:szCs w:val="24"/>
        </w:rPr>
        <w:t>“Los ministerios que, para la formulación de los decretos supremos que aprueban reglamentos, que los modifiquen</w:t>
      </w:r>
      <w:r w:rsidR="001052A9">
        <w:rPr>
          <w:rFonts w:ascii="Courier New" w:hAnsi="Courier New" w:cs="Courier New"/>
          <w:sz w:val="24"/>
          <w:szCs w:val="24"/>
        </w:rPr>
        <w:t xml:space="preserve"> o</w:t>
      </w:r>
      <w:r w:rsidRPr="00F12807">
        <w:rPr>
          <w:rFonts w:ascii="Courier New" w:hAnsi="Courier New" w:cs="Courier New"/>
          <w:sz w:val="24"/>
          <w:szCs w:val="24"/>
        </w:rPr>
        <w:t xml:space="preserve"> los deroguen, efectúen trámites de información pública o consulta pública, deberán acompañar los antecedentes respectivos junto al documento sometido a consideración del Presidente de la República.”.</w:t>
      </w:r>
    </w:p>
    <w:p w:rsidR="00E850F9" w:rsidRPr="00F12807" w:rsidRDefault="00E850F9" w:rsidP="00F12807">
      <w:pPr>
        <w:spacing w:after="0"/>
        <w:ind w:firstLine="2127"/>
        <w:jc w:val="both"/>
        <w:rPr>
          <w:rFonts w:ascii="Courier New" w:hAnsi="Courier New" w:cs="Courier New"/>
          <w:sz w:val="24"/>
          <w:szCs w:val="24"/>
        </w:rPr>
      </w:pPr>
    </w:p>
    <w:p w:rsidR="00EE5312" w:rsidRPr="00C65AF6" w:rsidRDefault="00F12807" w:rsidP="00C65AF6">
      <w:pPr>
        <w:spacing w:after="0"/>
        <w:jc w:val="both"/>
        <w:rPr>
          <w:rFonts w:ascii="Courier New" w:hAnsi="Courier New" w:cs="Courier New"/>
          <w:b/>
          <w:sz w:val="24"/>
          <w:szCs w:val="24"/>
          <w:lang w:val="es-MX"/>
        </w:rPr>
      </w:pPr>
      <w:r>
        <w:rPr>
          <w:rFonts w:ascii="Courier New" w:hAnsi="Courier New" w:cs="Courier New"/>
          <w:b/>
          <w:sz w:val="24"/>
          <w:szCs w:val="24"/>
        </w:rPr>
        <w:t xml:space="preserve">Artículo 21.- </w:t>
      </w:r>
      <w:r w:rsidR="00EE5312" w:rsidRPr="00BA53F6">
        <w:rPr>
          <w:rFonts w:ascii="Courier New" w:hAnsi="Courier New" w:cs="Courier New"/>
          <w:sz w:val="24"/>
          <w:szCs w:val="24"/>
        </w:rPr>
        <w:t>Introdúcense las siguientes modificaciones al artículo 1 del decreto</w:t>
      </w:r>
      <w:r w:rsidR="00EE5312" w:rsidRPr="00BA53F6">
        <w:rPr>
          <w:rFonts w:ascii="Courier New" w:hAnsi="Courier New" w:cs="Courier New"/>
          <w:sz w:val="24"/>
          <w:szCs w:val="24"/>
          <w:lang w:val="es-MX"/>
        </w:rPr>
        <w:t xml:space="preserve"> ley N° 824, de 1974, del Ministerio de Hacienda, que establece la ley sobre Impuesto a la Renta:</w:t>
      </w:r>
    </w:p>
    <w:p w:rsidR="00EE5312" w:rsidRPr="00250065" w:rsidRDefault="00EE5312" w:rsidP="00EE5312">
      <w:pPr>
        <w:spacing w:after="0"/>
        <w:jc w:val="both"/>
        <w:rPr>
          <w:rFonts w:ascii="Courier New" w:hAnsi="Courier New" w:cs="Courier New"/>
          <w:sz w:val="24"/>
          <w:szCs w:val="24"/>
          <w:lang w:val="es-MX"/>
        </w:rPr>
      </w:pPr>
    </w:p>
    <w:p w:rsidR="00EE5312" w:rsidRPr="00250065" w:rsidRDefault="00BB01F4"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w:t>
      </w:r>
      <w:r w:rsidR="00EE5312" w:rsidRPr="00250065">
        <w:rPr>
          <w:rFonts w:ascii="Courier New" w:hAnsi="Courier New" w:cs="Courier New"/>
          <w:sz w:val="24"/>
          <w:szCs w:val="24"/>
        </w:rPr>
        <w:tab/>
      </w:r>
      <w:r w:rsidR="00353983" w:rsidRPr="00250065">
        <w:rPr>
          <w:rFonts w:ascii="Courier New" w:hAnsi="Courier New" w:cs="Courier New"/>
          <w:sz w:val="24"/>
          <w:szCs w:val="24"/>
        </w:rPr>
        <w:t>Agrégase</w:t>
      </w:r>
      <w:r w:rsidR="0066287F" w:rsidRPr="00250065">
        <w:rPr>
          <w:rFonts w:ascii="Courier New" w:hAnsi="Courier New" w:cs="Courier New"/>
          <w:sz w:val="24"/>
          <w:szCs w:val="24"/>
        </w:rPr>
        <w:t>, en el</w:t>
      </w:r>
      <w:r w:rsidR="00353983" w:rsidRPr="00250065">
        <w:rPr>
          <w:rFonts w:ascii="Courier New" w:hAnsi="Courier New" w:cs="Courier New"/>
          <w:sz w:val="24"/>
          <w:szCs w:val="24"/>
        </w:rPr>
        <w:t xml:space="preserve"> inciso tercero del artículo 63°</w:t>
      </w:r>
      <w:r w:rsidR="0066287F" w:rsidRPr="00250065">
        <w:rPr>
          <w:rFonts w:ascii="Courier New" w:hAnsi="Courier New" w:cs="Courier New"/>
          <w:sz w:val="24"/>
          <w:szCs w:val="24"/>
        </w:rPr>
        <w:t>,</w:t>
      </w:r>
      <w:r w:rsidR="00353983" w:rsidRPr="00250065">
        <w:rPr>
          <w:rFonts w:ascii="Courier New" w:hAnsi="Courier New" w:cs="Courier New"/>
          <w:sz w:val="24"/>
          <w:szCs w:val="24"/>
        </w:rPr>
        <w:t xml:space="preserve"> </w:t>
      </w:r>
      <w:r w:rsidRPr="00250065">
        <w:rPr>
          <w:rFonts w:ascii="Courier New" w:hAnsi="Courier New" w:cs="Courier New"/>
          <w:sz w:val="24"/>
          <w:szCs w:val="24"/>
        </w:rPr>
        <w:t xml:space="preserve">a continuación </w:t>
      </w:r>
      <w:r w:rsidR="00353983" w:rsidRPr="00250065">
        <w:rPr>
          <w:rFonts w:ascii="Courier New" w:hAnsi="Courier New" w:cs="Courier New"/>
          <w:sz w:val="24"/>
          <w:szCs w:val="24"/>
        </w:rPr>
        <w:t>del punto</w:t>
      </w:r>
      <w:r w:rsidR="0066287F" w:rsidRPr="00250065">
        <w:rPr>
          <w:rFonts w:ascii="Courier New" w:hAnsi="Courier New" w:cs="Courier New"/>
          <w:sz w:val="24"/>
          <w:szCs w:val="24"/>
        </w:rPr>
        <w:t xml:space="preserve"> y</w:t>
      </w:r>
      <w:r w:rsidR="00353983" w:rsidRPr="00250065">
        <w:rPr>
          <w:rFonts w:ascii="Courier New" w:hAnsi="Courier New" w:cs="Courier New"/>
          <w:sz w:val="24"/>
          <w:szCs w:val="24"/>
        </w:rPr>
        <w:t xml:space="preserve"> aparte, que pasa a ser </w:t>
      </w:r>
      <w:r w:rsidR="0066287F" w:rsidRPr="00250065">
        <w:rPr>
          <w:rFonts w:ascii="Courier New" w:hAnsi="Courier New" w:cs="Courier New"/>
          <w:sz w:val="24"/>
          <w:szCs w:val="24"/>
        </w:rPr>
        <w:t xml:space="preserve">punto y </w:t>
      </w:r>
      <w:r w:rsidR="00353983" w:rsidRPr="00250065">
        <w:rPr>
          <w:rFonts w:ascii="Courier New" w:hAnsi="Courier New" w:cs="Courier New"/>
          <w:sz w:val="24"/>
          <w:szCs w:val="24"/>
        </w:rPr>
        <w:t xml:space="preserve">seguido, la siguiente oración: </w:t>
      </w:r>
      <w:r w:rsidR="00EE5312" w:rsidRPr="00250065">
        <w:rPr>
          <w:rFonts w:ascii="Courier New" w:hAnsi="Courier New" w:cs="Courier New"/>
          <w:sz w:val="24"/>
          <w:szCs w:val="24"/>
        </w:rPr>
        <w:t xml:space="preserve">“Para efectos de acreditar la situación anterior, se deberá contar con un certificado de residencia fiscal emitido por la autoridad competente del país respectivo. Se presumirá que el certificado acreditará la residencia fiscal del contribuyente durante el año comercial en que se emita.”. </w:t>
      </w:r>
    </w:p>
    <w:p w:rsidR="00EE5312" w:rsidRPr="00250065" w:rsidRDefault="00EE5312" w:rsidP="00BA53F6">
      <w:pPr>
        <w:spacing w:after="0"/>
        <w:ind w:firstLine="2268"/>
        <w:jc w:val="both"/>
        <w:rPr>
          <w:rFonts w:ascii="Courier New" w:hAnsi="Courier New" w:cs="Courier New"/>
          <w:sz w:val="24"/>
          <w:szCs w:val="24"/>
        </w:rPr>
      </w:pPr>
    </w:p>
    <w:p w:rsidR="00EE5312" w:rsidRPr="00250065" w:rsidRDefault="00BB01F4"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2.</w:t>
      </w:r>
      <w:r w:rsidR="00EE5312" w:rsidRPr="00250065">
        <w:rPr>
          <w:rFonts w:ascii="Courier New" w:hAnsi="Courier New" w:cs="Courier New"/>
          <w:sz w:val="24"/>
          <w:szCs w:val="24"/>
        </w:rPr>
        <w:tab/>
        <w:t>Agr</w:t>
      </w:r>
      <w:r w:rsidR="0008102A" w:rsidRPr="00250065">
        <w:rPr>
          <w:rFonts w:ascii="Courier New" w:hAnsi="Courier New" w:cs="Courier New"/>
          <w:sz w:val="24"/>
          <w:szCs w:val="24"/>
        </w:rPr>
        <w:t>égase</w:t>
      </w:r>
      <w:r w:rsidR="0066287F" w:rsidRPr="00250065">
        <w:rPr>
          <w:rFonts w:ascii="Courier New" w:hAnsi="Courier New" w:cs="Courier New"/>
          <w:sz w:val="24"/>
          <w:szCs w:val="24"/>
        </w:rPr>
        <w:t>,</w:t>
      </w:r>
      <w:r w:rsidR="0008102A" w:rsidRPr="00250065">
        <w:rPr>
          <w:rFonts w:ascii="Courier New" w:hAnsi="Courier New" w:cs="Courier New"/>
          <w:sz w:val="24"/>
          <w:szCs w:val="24"/>
        </w:rPr>
        <w:t xml:space="preserve"> en el inciso cuarto </w:t>
      </w:r>
      <w:r w:rsidR="00EE5312" w:rsidRPr="00250065">
        <w:rPr>
          <w:rFonts w:ascii="Courier New" w:hAnsi="Courier New" w:cs="Courier New"/>
          <w:sz w:val="24"/>
          <w:szCs w:val="24"/>
        </w:rPr>
        <w:t>del artículo 74°</w:t>
      </w:r>
      <w:r w:rsidR="002A7CE3">
        <w:rPr>
          <w:rFonts w:ascii="Courier New" w:hAnsi="Courier New" w:cs="Courier New"/>
          <w:sz w:val="24"/>
          <w:szCs w:val="24"/>
        </w:rPr>
        <w:t>,</w:t>
      </w:r>
      <w:r w:rsidR="0008102A" w:rsidRPr="00250065">
        <w:rPr>
          <w:rFonts w:ascii="Courier New" w:hAnsi="Courier New" w:cs="Courier New"/>
          <w:sz w:val="24"/>
          <w:szCs w:val="24"/>
        </w:rPr>
        <w:t xml:space="preserve"> </w:t>
      </w:r>
      <w:r w:rsidRPr="00250065">
        <w:rPr>
          <w:rFonts w:ascii="Courier New" w:hAnsi="Courier New" w:cs="Courier New"/>
          <w:sz w:val="24"/>
          <w:szCs w:val="24"/>
        </w:rPr>
        <w:t xml:space="preserve">a continuación </w:t>
      </w:r>
      <w:r w:rsidR="0008102A" w:rsidRPr="00250065">
        <w:rPr>
          <w:rFonts w:ascii="Courier New" w:hAnsi="Courier New" w:cs="Courier New"/>
          <w:sz w:val="24"/>
          <w:szCs w:val="24"/>
        </w:rPr>
        <w:t xml:space="preserve">del punto </w:t>
      </w:r>
      <w:r w:rsidR="0066287F" w:rsidRPr="00250065">
        <w:rPr>
          <w:rFonts w:ascii="Courier New" w:hAnsi="Courier New" w:cs="Courier New"/>
          <w:sz w:val="24"/>
          <w:szCs w:val="24"/>
        </w:rPr>
        <w:t xml:space="preserve">y </w:t>
      </w:r>
      <w:r w:rsidR="0008102A" w:rsidRPr="00250065">
        <w:rPr>
          <w:rFonts w:ascii="Courier New" w:hAnsi="Courier New" w:cs="Courier New"/>
          <w:sz w:val="24"/>
          <w:szCs w:val="24"/>
        </w:rPr>
        <w:t xml:space="preserve">aparte, que pasa a ser </w:t>
      </w:r>
      <w:r w:rsidR="0066287F" w:rsidRPr="00250065">
        <w:rPr>
          <w:rFonts w:ascii="Courier New" w:hAnsi="Courier New" w:cs="Courier New"/>
          <w:sz w:val="24"/>
          <w:szCs w:val="24"/>
        </w:rPr>
        <w:t xml:space="preserve">punto y </w:t>
      </w:r>
      <w:r w:rsidR="0008102A" w:rsidRPr="00250065">
        <w:rPr>
          <w:rFonts w:ascii="Courier New" w:hAnsi="Courier New" w:cs="Courier New"/>
          <w:sz w:val="24"/>
          <w:szCs w:val="24"/>
        </w:rPr>
        <w:t>seguido, la siguiente oración:</w:t>
      </w:r>
      <w:r w:rsidR="00EE5312" w:rsidRPr="00250065">
        <w:rPr>
          <w:rFonts w:ascii="Courier New" w:hAnsi="Courier New" w:cs="Courier New"/>
          <w:sz w:val="24"/>
          <w:szCs w:val="24"/>
        </w:rPr>
        <w:t xml:space="preserve"> “Para efectos de acreditar la situación anterior, se deberá contar con un certificado de residencia fiscal emitido por la autoridad competente del país respectivo. Se presumirá que el certificado acreditará la residencia fiscal del contribuyente durante el año comercial en que se emita.”. </w:t>
      </w:r>
    </w:p>
    <w:p w:rsidR="00EE5312" w:rsidRPr="00250065" w:rsidRDefault="00EE5312" w:rsidP="00BA53F6">
      <w:pPr>
        <w:spacing w:after="0"/>
        <w:ind w:firstLine="2268"/>
        <w:jc w:val="both"/>
        <w:rPr>
          <w:rFonts w:ascii="Courier New" w:hAnsi="Courier New" w:cs="Courier New"/>
          <w:sz w:val="24"/>
          <w:szCs w:val="24"/>
        </w:rPr>
      </w:pPr>
    </w:p>
    <w:p w:rsidR="00EE5312" w:rsidRPr="00250065" w:rsidRDefault="00BB01F4" w:rsidP="00BA53F6">
      <w:pPr>
        <w:spacing w:after="0"/>
        <w:ind w:firstLine="2268"/>
        <w:jc w:val="both"/>
        <w:rPr>
          <w:rFonts w:ascii="Courier New" w:hAnsi="Courier New" w:cs="Courier New"/>
          <w:sz w:val="24"/>
          <w:szCs w:val="24"/>
          <w:lang w:val="es-MX"/>
        </w:rPr>
      </w:pPr>
      <w:r w:rsidRPr="00250065">
        <w:rPr>
          <w:rFonts w:ascii="Courier New" w:hAnsi="Courier New" w:cs="Courier New"/>
          <w:sz w:val="24"/>
          <w:szCs w:val="24"/>
        </w:rPr>
        <w:t>3.</w:t>
      </w:r>
      <w:r w:rsidR="00EE5312" w:rsidRPr="00250065">
        <w:rPr>
          <w:rFonts w:ascii="Courier New" w:hAnsi="Courier New" w:cs="Courier New"/>
          <w:sz w:val="24"/>
          <w:szCs w:val="24"/>
        </w:rPr>
        <w:t xml:space="preserve"> </w:t>
      </w:r>
      <w:r w:rsidR="0066287F" w:rsidRPr="00250065">
        <w:rPr>
          <w:rFonts w:ascii="Courier New" w:hAnsi="Courier New" w:cs="Courier New"/>
          <w:sz w:val="24"/>
          <w:szCs w:val="24"/>
        </w:rPr>
        <w:t>Agrégase,</w:t>
      </w:r>
      <w:r w:rsidR="00EE5312" w:rsidRPr="00250065">
        <w:rPr>
          <w:rFonts w:ascii="Courier New" w:hAnsi="Courier New" w:cs="Courier New"/>
          <w:sz w:val="24"/>
          <w:szCs w:val="24"/>
        </w:rPr>
        <w:t xml:space="preserve"> en la letra a) del numeral 2 del artículo 104, </w:t>
      </w:r>
      <w:r w:rsidR="0066287F" w:rsidRPr="00250065">
        <w:rPr>
          <w:rFonts w:ascii="Courier New" w:hAnsi="Courier New" w:cs="Courier New"/>
          <w:sz w:val="24"/>
          <w:szCs w:val="24"/>
        </w:rPr>
        <w:t>a continuación de</w:t>
      </w:r>
      <w:r w:rsidR="00EE5312" w:rsidRPr="00250065">
        <w:rPr>
          <w:rFonts w:ascii="Courier New" w:hAnsi="Courier New" w:cs="Courier New"/>
          <w:sz w:val="24"/>
          <w:szCs w:val="24"/>
        </w:rPr>
        <w:t xml:space="preserve"> la expresi</w:t>
      </w:r>
      <w:r w:rsidR="0066287F" w:rsidRPr="00250065">
        <w:rPr>
          <w:rFonts w:ascii="Courier New" w:hAnsi="Courier New" w:cs="Courier New"/>
          <w:sz w:val="24"/>
          <w:szCs w:val="24"/>
        </w:rPr>
        <w:t>ón</w:t>
      </w:r>
      <w:r w:rsidR="00EE5312" w:rsidRPr="00250065">
        <w:rPr>
          <w:rFonts w:ascii="Courier New" w:hAnsi="Courier New" w:cs="Courier New"/>
          <w:sz w:val="24"/>
          <w:szCs w:val="24"/>
        </w:rPr>
        <w:t xml:space="preserve"> “Ministerio de Hacie</w:t>
      </w:r>
      <w:r w:rsidR="00D93150" w:rsidRPr="00250065">
        <w:rPr>
          <w:rFonts w:ascii="Courier New" w:hAnsi="Courier New" w:cs="Courier New"/>
          <w:sz w:val="24"/>
          <w:szCs w:val="24"/>
        </w:rPr>
        <w:t xml:space="preserve">nda”, la </w:t>
      </w:r>
      <w:r w:rsidR="0066287F" w:rsidRPr="00250065">
        <w:rPr>
          <w:rFonts w:ascii="Courier New" w:hAnsi="Courier New" w:cs="Courier New"/>
          <w:sz w:val="24"/>
          <w:szCs w:val="24"/>
        </w:rPr>
        <w:t xml:space="preserve">siguiente </w:t>
      </w:r>
      <w:r w:rsidR="002F3B48" w:rsidRPr="00250065">
        <w:rPr>
          <w:rFonts w:ascii="Courier New" w:hAnsi="Courier New" w:cs="Courier New"/>
          <w:sz w:val="24"/>
          <w:szCs w:val="24"/>
        </w:rPr>
        <w:t>frase</w:t>
      </w:r>
      <w:r w:rsidR="00D93150" w:rsidRPr="00250065">
        <w:rPr>
          <w:rFonts w:ascii="Courier New" w:hAnsi="Courier New" w:cs="Courier New"/>
          <w:sz w:val="24"/>
          <w:szCs w:val="24"/>
        </w:rPr>
        <w:t>:</w:t>
      </w:r>
      <w:r w:rsidR="00EE5312" w:rsidRPr="00250065">
        <w:rPr>
          <w:rFonts w:ascii="Courier New" w:hAnsi="Courier New" w:cs="Courier New"/>
          <w:sz w:val="24"/>
          <w:szCs w:val="24"/>
        </w:rPr>
        <w:t xml:space="preserve"> “, pudiendo incluso en dicho decreto eximirse del cumplimiento de un plazo”.</w:t>
      </w:r>
    </w:p>
    <w:p w:rsidR="00EE5312" w:rsidRPr="00250065" w:rsidRDefault="00EE5312" w:rsidP="00EE5312">
      <w:pPr>
        <w:pStyle w:val="Prrafodelista"/>
        <w:spacing w:after="0"/>
        <w:ind w:left="0"/>
        <w:jc w:val="both"/>
        <w:rPr>
          <w:rFonts w:ascii="Courier New" w:hAnsi="Courier New" w:cs="Courier New"/>
          <w:b/>
          <w:sz w:val="24"/>
          <w:szCs w:val="24"/>
        </w:rPr>
      </w:pPr>
    </w:p>
    <w:p w:rsidR="00586102" w:rsidRPr="00C65AF6" w:rsidRDefault="00C65AF6" w:rsidP="00C65AF6">
      <w:pPr>
        <w:spacing w:after="0"/>
        <w:jc w:val="both"/>
        <w:rPr>
          <w:rFonts w:ascii="Courier New" w:hAnsi="Courier New" w:cs="Courier New"/>
          <w:b/>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22</w:t>
      </w:r>
      <w:r>
        <w:rPr>
          <w:rFonts w:ascii="Courier New" w:hAnsi="Courier New" w:cs="Courier New"/>
          <w:b/>
          <w:sz w:val="24"/>
          <w:szCs w:val="24"/>
        </w:rPr>
        <w:t xml:space="preserve">.- </w:t>
      </w:r>
      <w:r w:rsidR="00586102" w:rsidRPr="00BA53F6">
        <w:rPr>
          <w:rFonts w:ascii="Courier New" w:hAnsi="Courier New" w:cs="Courier New"/>
          <w:sz w:val="24"/>
          <w:szCs w:val="24"/>
        </w:rPr>
        <w:t>Introdúcense las siguientes modificaciones en el decreto ley N° 825, de 1974, del Ministerio de Hacienda, que contiene la Ley sobre Impuesto a las Ventas y Servicios:</w:t>
      </w:r>
    </w:p>
    <w:p w:rsidR="00586102" w:rsidRPr="00250065" w:rsidRDefault="00586102" w:rsidP="00586102">
      <w:pPr>
        <w:spacing w:after="0"/>
        <w:ind w:firstLine="2127"/>
        <w:jc w:val="both"/>
        <w:rPr>
          <w:rFonts w:ascii="Courier New" w:hAnsi="Courier New" w:cs="Courier New"/>
          <w:sz w:val="24"/>
          <w:szCs w:val="24"/>
        </w:rPr>
      </w:pPr>
    </w:p>
    <w:p w:rsidR="00586102" w:rsidRPr="00250065" w:rsidRDefault="0058610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 Modifícase el numeral 10 de la letra B del artículo 12 de la siguiente forma:</w:t>
      </w:r>
    </w:p>
    <w:p w:rsidR="00586102" w:rsidRPr="00250065" w:rsidRDefault="00586102" w:rsidP="00586102">
      <w:pPr>
        <w:spacing w:after="0"/>
        <w:ind w:firstLine="2127"/>
        <w:jc w:val="both"/>
        <w:rPr>
          <w:rFonts w:ascii="Courier New" w:hAnsi="Courier New" w:cs="Courier New"/>
          <w:sz w:val="24"/>
          <w:szCs w:val="24"/>
        </w:rPr>
      </w:pPr>
    </w:p>
    <w:p w:rsidR="001B223C" w:rsidRPr="00250065" w:rsidRDefault="0058610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a) </w:t>
      </w:r>
      <w:r w:rsidR="001B223C" w:rsidRPr="00250065">
        <w:rPr>
          <w:rFonts w:ascii="Courier New" w:hAnsi="Courier New" w:cs="Courier New"/>
          <w:sz w:val="24"/>
          <w:szCs w:val="24"/>
        </w:rPr>
        <w:t>Modifícase el párrafo primero del siguiente modo:</w:t>
      </w:r>
    </w:p>
    <w:p w:rsidR="001B223C" w:rsidRPr="00250065" w:rsidRDefault="00C63160"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i. </w:t>
      </w:r>
      <w:r w:rsidR="00586102" w:rsidRPr="00250065">
        <w:rPr>
          <w:rFonts w:ascii="Courier New" w:hAnsi="Courier New" w:cs="Courier New"/>
          <w:sz w:val="24"/>
          <w:szCs w:val="24"/>
        </w:rPr>
        <w:t>Reemplázase la frase “Los inversionistas, sean estos establecidos, residentes o domiciliados”</w:t>
      </w:r>
      <w:r w:rsidR="0066287F" w:rsidRPr="00250065">
        <w:rPr>
          <w:rFonts w:ascii="Courier New" w:hAnsi="Courier New" w:cs="Courier New"/>
          <w:sz w:val="24"/>
          <w:szCs w:val="24"/>
        </w:rPr>
        <w:t>,</w:t>
      </w:r>
      <w:r w:rsidR="00586102" w:rsidRPr="00250065">
        <w:rPr>
          <w:rFonts w:ascii="Courier New" w:hAnsi="Courier New" w:cs="Courier New"/>
          <w:sz w:val="24"/>
          <w:szCs w:val="24"/>
        </w:rPr>
        <w:t xml:space="preserve"> por la siguiente: “Las personas naturales o jurídicas, sean estas, residentes o domiciliadas”.</w:t>
      </w:r>
    </w:p>
    <w:p w:rsidR="001B223C" w:rsidRPr="00250065" w:rsidRDefault="001B223C" w:rsidP="00BA53F6">
      <w:pPr>
        <w:spacing w:after="0"/>
        <w:ind w:firstLine="3402"/>
        <w:jc w:val="both"/>
        <w:rPr>
          <w:rFonts w:ascii="Courier New" w:hAnsi="Courier New" w:cs="Courier New"/>
          <w:sz w:val="24"/>
          <w:szCs w:val="24"/>
        </w:rPr>
      </w:pPr>
    </w:p>
    <w:p w:rsidR="001B223C" w:rsidRPr="00250065" w:rsidRDefault="00C63160"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ii. </w:t>
      </w:r>
      <w:r w:rsidR="001B223C" w:rsidRPr="00250065">
        <w:rPr>
          <w:rFonts w:ascii="Courier New" w:hAnsi="Courier New" w:cs="Courier New"/>
          <w:sz w:val="24"/>
          <w:szCs w:val="24"/>
          <w:lang w:val="es-MX"/>
        </w:rPr>
        <w:t>Intercálase, entre la expresión “importados que” y la palabra “destinen”, la palabra “se”.</w:t>
      </w:r>
    </w:p>
    <w:p w:rsidR="001B223C" w:rsidRPr="00250065" w:rsidRDefault="001B223C" w:rsidP="00BA53F6">
      <w:pPr>
        <w:spacing w:after="0"/>
        <w:ind w:firstLine="3402"/>
        <w:jc w:val="both"/>
        <w:rPr>
          <w:rFonts w:ascii="Courier New" w:hAnsi="Courier New" w:cs="Courier New"/>
          <w:sz w:val="24"/>
          <w:szCs w:val="24"/>
          <w:lang w:val="es-MX"/>
        </w:rPr>
      </w:pPr>
    </w:p>
    <w:p w:rsidR="00586102" w:rsidRPr="00250065" w:rsidRDefault="0058610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b) Elimínase el párrafo segundo, pasando el actual tercero a ser segundo, y así sucesivamente.</w:t>
      </w:r>
    </w:p>
    <w:p w:rsidR="00586102" w:rsidRPr="00250065" w:rsidRDefault="00586102" w:rsidP="00BA53F6">
      <w:pPr>
        <w:spacing w:after="0"/>
        <w:ind w:firstLine="2835"/>
        <w:jc w:val="both"/>
        <w:rPr>
          <w:rFonts w:ascii="Courier New" w:hAnsi="Courier New" w:cs="Courier New"/>
          <w:sz w:val="24"/>
          <w:szCs w:val="24"/>
        </w:rPr>
      </w:pPr>
    </w:p>
    <w:p w:rsidR="002A7CE3" w:rsidRDefault="0058610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c) </w:t>
      </w:r>
      <w:r w:rsidR="002A7CE3">
        <w:rPr>
          <w:rFonts w:ascii="Courier New" w:hAnsi="Courier New" w:cs="Courier New"/>
          <w:sz w:val="24"/>
          <w:szCs w:val="24"/>
        </w:rPr>
        <w:t>Modifícase, el actual párrafo tercero que ha pasado a ser segundo del siguiente modo:</w:t>
      </w:r>
    </w:p>
    <w:p w:rsidR="002A7CE3" w:rsidRDefault="002A7CE3" w:rsidP="002A7CE3">
      <w:pPr>
        <w:spacing w:after="0"/>
        <w:ind w:firstLine="2127"/>
        <w:jc w:val="both"/>
        <w:rPr>
          <w:rFonts w:ascii="Courier New" w:hAnsi="Courier New" w:cs="Courier New"/>
          <w:sz w:val="24"/>
          <w:szCs w:val="24"/>
        </w:rPr>
      </w:pPr>
    </w:p>
    <w:p w:rsidR="002A7CE3" w:rsidRPr="00DA7101" w:rsidRDefault="00251B19" w:rsidP="00BA53F6">
      <w:pPr>
        <w:spacing w:after="0"/>
        <w:ind w:firstLine="3402"/>
        <w:jc w:val="both"/>
        <w:rPr>
          <w:rFonts w:ascii="Courier New" w:hAnsi="Courier New" w:cs="Courier New"/>
          <w:sz w:val="24"/>
          <w:szCs w:val="24"/>
        </w:rPr>
      </w:pPr>
      <w:r w:rsidRPr="00251B19">
        <w:rPr>
          <w:rFonts w:ascii="Courier New" w:hAnsi="Courier New" w:cs="Courier New"/>
          <w:sz w:val="24"/>
          <w:szCs w:val="24"/>
        </w:rPr>
        <w:t>i.</w:t>
      </w:r>
      <w:r>
        <w:rPr>
          <w:rFonts w:ascii="Courier New" w:hAnsi="Courier New" w:cs="Courier New"/>
          <w:sz w:val="24"/>
          <w:szCs w:val="24"/>
        </w:rPr>
        <w:t xml:space="preserve"> </w:t>
      </w:r>
      <w:r w:rsidR="002A7CE3" w:rsidRPr="00DA7101">
        <w:rPr>
          <w:rFonts w:ascii="Courier New" w:hAnsi="Courier New" w:cs="Courier New"/>
          <w:sz w:val="24"/>
          <w:szCs w:val="24"/>
        </w:rPr>
        <w:t>Reemplázase la palabra “inversionista” por “peticionario”.</w:t>
      </w:r>
    </w:p>
    <w:p w:rsidR="002A7CE3" w:rsidRDefault="002A7CE3" w:rsidP="001B07E1">
      <w:pPr>
        <w:spacing w:after="0"/>
        <w:ind w:firstLine="2127"/>
        <w:jc w:val="both"/>
        <w:rPr>
          <w:rFonts w:ascii="Courier New" w:hAnsi="Courier New" w:cs="Courier New"/>
          <w:sz w:val="24"/>
          <w:szCs w:val="24"/>
        </w:rPr>
      </w:pPr>
    </w:p>
    <w:p w:rsidR="00586102" w:rsidRPr="00250065" w:rsidRDefault="00251B19" w:rsidP="00BA53F6">
      <w:pPr>
        <w:spacing w:after="0"/>
        <w:ind w:firstLine="3402"/>
        <w:jc w:val="both"/>
        <w:rPr>
          <w:rFonts w:ascii="Courier New" w:hAnsi="Courier New" w:cs="Courier New"/>
          <w:sz w:val="24"/>
          <w:szCs w:val="24"/>
        </w:rPr>
      </w:pPr>
      <w:r>
        <w:rPr>
          <w:rFonts w:ascii="Courier New" w:hAnsi="Courier New" w:cs="Courier New"/>
          <w:sz w:val="24"/>
          <w:szCs w:val="24"/>
        </w:rPr>
        <w:t xml:space="preserve">ii. </w:t>
      </w:r>
      <w:r w:rsidR="001B07E1" w:rsidRPr="00250065">
        <w:rPr>
          <w:rFonts w:ascii="Courier New" w:hAnsi="Courier New" w:cs="Courier New"/>
          <w:sz w:val="24"/>
          <w:szCs w:val="24"/>
        </w:rPr>
        <w:t xml:space="preserve">Elimínase, </w:t>
      </w:r>
      <w:r w:rsidR="00586102" w:rsidRPr="00250065">
        <w:rPr>
          <w:rFonts w:ascii="Courier New" w:hAnsi="Courier New" w:cs="Courier New"/>
          <w:sz w:val="24"/>
          <w:szCs w:val="24"/>
        </w:rPr>
        <w:t>la siguiente oración: “En el caso de los inversionistas extranjeros, deberán acompañar a esta solicitud el certificado de inversionista extranjero a que se refiere el artículo 4° de la ley marco para la inversión extranjera directa en Chile.”.</w:t>
      </w:r>
    </w:p>
    <w:p w:rsidR="00586102" w:rsidRPr="00946163" w:rsidRDefault="00586102" w:rsidP="00586102">
      <w:pPr>
        <w:spacing w:after="0"/>
        <w:ind w:firstLine="2127"/>
        <w:jc w:val="both"/>
        <w:rPr>
          <w:rFonts w:ascii="Courier New" w:hAnsi="Courier New" w:cs="Courier New"/>
          <w:sz w:val="24"/>
          <w:szCs w:val="24"/>
          <w:highlight w:val="yellow"/>
        </w:rPr>
      </w:pPr>
    </w:p>
    <w:p w:rsidR="00586102" w:rsidRPr="00946163" w:rsidRDefault="00586102" w:rsidP="00BA53F6">
      <w:pPr>
        <w:spacing w:after="0"/>
        <w:ind w:firstLine="2268"/>
        <w:jc w:val="both"/>
        <w:rPr>
          <w:rFonts w:ascii="Courier New" w:hAnsi="Courier New" w:cs="Courier New"/>
          <w:sz w:val="24"/>
          <w:szCs w:val="24"/>
        </w:rPr>
      </w:pPr>
      <w:r w:rsidRPr="00946163">
        <w:rPr>
          <w:rFonts w:ascii="Courier New" w:hAnsi="Courier New" w:cs="Courier New"/>
          <w:sz w:val="24"/>
          <w:szCs w:val="24"/>
        </w:rPr>
        <w:t>2. Modifícase el artículo 36 de la siguiente forma:</w:t>
      </w:r>
    </w:p>
    <w:p w:rsidR="00586102" w:rsidRPr="00946163" w:rsidRDefault="00586102" w:rsidP="00586102">
      <w:pPr>
        <w:spacing w:after="0"/>
        <w:ind w:firstLine="2127"/>
        <w:jc w:val="both"/>
        <w:rPr>
          <w:rFonts w:ascii="Courier New" w:hAnsi="Courier New" w:cs="Courier New"/>
          <w:sz w:val="24"/>
          <w:szCs w:val="24"/>
        </w:rPr>
      </w:pPr>
    </w:p>
    <w:p w:rsidR="00586102" w:rsidRPr="00946163" w:rsidRDefault="00586102" w:rsidP="00BA53F6">
      <w:pPr>
        <w:spacing w:after="0"/>
        <w:ind w:firstLine="2835"/>
        <w:jc w:val="both"/>
        <w:rPr>
          <w:rFonts w:ascii="Courier New" w:hAnsi="Courier New" w:cs="Courier New"/>
          <w:sz w:val="24"/>
          <w:szCs w:val="24"/>
        </w:rPr>
      </w:pPr>
      <w:r w:rsidRPr="00946163">
        <w:rPr>
          <w:rFonts w:ascii="Courier New" w:hAnsi="Courier New" w:cs="Courier New"/>
          <w:sz w:val="24"/>
          <w:szCs w:val="24"/>
        </w:rPr>
        <w:t>a) Reemplázase</w:t>
      </w:r>
      <w:r w:rsidR="0066287F" w:rsidRPr="00946163">
        <w:rPr>
          <w:rFonts w:ascii="Courier New" w:hAnsi="Courier New" w:cs="Courier New"/>
          <w:sz w:val="24"/>
          <w:szCs w:val="24"/>
        </w:rPr>
        <w:t>,</w:t>
      </w:r>
      <w:r w:rsidRPr="00946163">
        <w:rPr>
          <w:rFonts w:ascii="Courier New" w:hAnsi="Courier New" w:cs="Courier New"/>
          <w:sz w:val="24"/>
          <w:szCs w:val="24"/>
        </w:rPr>
        <w:t xml:space="preserve"> en el inciso tercero</w:t>
      </w:r>
      <w:r w:rsidR="0066287F" w:rsidRPr="00946163">
        <w:rPr>
          <w:rFonts w:ascii="Courier New" w:hAnsi="Courier New" w:cs="Courier New"/>
          <w:sz w:val="24"/>
          <w:szCs w:val="24"/>
        </w:rPr>
        <w:t>,</w:t>
      </w:r>
      <w:r w:rsidRPr="00946163">
        <w:rPr>
          <w:rFonts w:ascii="Courier New" w:hAnsi="Courier New" w:cs="Courier New"/>
          <w:sz w:val="24"/>
          <w:szCs w:val="24"/>
        </w:rPr>
        <w:t xml:space="preserve"> la frase “Economía, Fomento y Reconstrucción, el que deberá llevar la firma del Ministro de Hacienda, previo informe favorable del Instituto de Promoción de Exportaciones”</w:t>
      </w:r>
      <w:r w:rsidR="005F741A" w:rsidRPr="00946163">
        <w:rPr>
          <w:rFonts w:ascii="Courier New" w:hAnsi="Courier New" w:cs="Courier New"/>
          <w:sz w:val="24"/>
          <w:szCs w:val="24"/>
        </w:rPr>
        <w:t>,</w:t>
      </w:r>
      <w:r w:rsidRPr="00946163">
        <w:rPr>
          <w:rFonts w:ascii="Courier New" w:hAnsi="Courier New" w:cs="Courier New"/>
          <w:sz w:val="24"/>
          <w:szCs w:val="24"/>
        </w:rPr>
        <w:t xml:space="preserve"> por la palabra “Hacienda”.</w:t>
      </w:r>
    </w:p>
    <w:p w:rsidR="00586102" w:rsidRPr="00946163" w:rsidRDefault="00586102" w:rsidP="00BA53F6">
      <w:pPr>
        <w:spacing w:after="0"/>
        <w:ind w:firstLine="2835"/>
        <w:jc w:val="both"/>
        <w:rPr>
          <w:rFonts w:ascii="Courier New" w:hAnsi="Courier New" w:cs="Courier New"/>
          <w:sz w:val="24"/>
          <w:szCs w:val="24"/>
        </w:rPr>
      </w:pPr>
    </w:p>
    <w:p w:rsidR="00586102" w:rsidRPr="00F84A48" w:rsidRDefault="00586102" w:rsidP="00BA53F6">
      <w:pPr>
        <w:spacing w:after="0"/>
        <w:ind w:firstLine="2835"/>
        <w:jc w:val="both"/>
        <w:rPr>
          <w:rFonts w:ascii="Courier New" w:hAnsi="Courier New" w:cs="Courier New"/>
          <w:sz w:val="24"/>
          <w:szCs w:val="24"/>
        </w:rPr>
      </w:pPr>
      <w:r w:rsidRPr="00F84A48">
        <w:rPr>
          <w:rFonts w:ascii="Courier New" w:hAnsi="Courier New" w:cs="Courier New"/>
          <w:sz w:val="24"/>
          <w:szCs w:val="24"/>
        </w:rPr>
        <w:t>b) Intercál</w:t>
      </w:r>
      <w:r w:rsidR="005F741A" w:rsidRPr="00F84A48">
        <w:rPr>
          <w:rFonts w:ascii="Courier New" w:hAnsi="Courier New" w:cs="Courier New"/>
          <w:sz w:val="24"/>
          <w:szCs w:val="24"/>
        </w:rPr>
        <w:t>a</w:t>
      </w:r>
      <w:r w:rsidRPr="00F84A48">
        <w:rPr>
          <w:rFonts w:ascii="Courier New" w:hAnsi="Courier New" w:cs="Courier New"/>
          <w:sz w:val="24"/>
          <w:szCs w:val="24"/>
        </w:rPr>
        <w:t xml:space="preserve">nse los siguientes incisos cuarto, quinto y sexto, </w:t>
      </w:r>
      <w:r w:rsidR="005F741A" w:rsidRPr="00F84A48">
        <w:rPr>
          <w:rFonts w:ascii="Courier New" w:hAnsi="Courier New" w:cs="Courier New"/>
          <w:sz w:val="24"/>
          <w:szCs w:val="24"/>
        </w:rPr>
        <w:t xml:space="preserve">nuevos, </w:t>
      </w:r>
      <w:r w:rsidRPr="00F84A48">
        <w:rPr>
          <w:rFonts w:ascii="Courier New" w:hAnsi="Courier New" w:cs="Courier New"/>
          <w:sz w:val="24"/>
          <w:szCs w:val="24"/>
        </w:rPr>
        <w:t>pasando el actual inciso cuarto a ser séptimo, y así sucesivamente:</w:t>
      </w:r>
    </w:p>
    <w:p w:rsidR="00586102" w:rsidRPr="00F84A48" w:rsidRDefault="00586102" w:rsidP="00BA53F6">
      <w:pPr>
        <w:spacing w:after="0"/>
        <w:ind w:firstLine="2835"/>
        <w:jc w:val="both"/>
        <w:rPr>
          <w:rFonts w:ascii="Courier New" w:hAnsi="Courier New" w:cs="Courier New"/>
          <w:sz w:val="24"/>
          <w:szCs w:val="24"/>
          <w:highlight w:val="yellow"/>
        </w:rPr>
      </w:pPr>
    </w:p>
    <w:p w:rsidR="00586102" w:rsidRPr="00F84A48" w:rsidRDefault="00586102" w:rsidP="00BA53F6">
      <w:pPr>
        <w:spacing w:after="0"/>
        <w:ind w:firstLine="3402"/>
        <w:jc w:val="both"/>
        <w:rPr>
          <w:rFonts w:ascii="Courier New" w:hAnsi="Courier New" w:cs="Courier New"/>
          <w:sz w:val="24"/>
          <w:szCs w:val="24"/>
        </w:rPr>
      </w:pPr>
      <w:r w:rsidRPr="00F84A48">
        <w:rPr>
          <w:rFonts w:ascii="Courier New" w:hAnsi="Courier New" w:cs="Courier New"/>
          <w:sz w:val="24"/>
          <w:szCs w:val="24"/>
        </w:rPr>
        <w:t>“El Ministro de Hacienda, mediante resolución exenta, podrá autorizar a los exportadores para que se acojan a un sistema de recuperación anticipado del Impuesto al Valor Agregado que se hubiese recargado al adquirir bienes o utilizar servicios destinados a la exportación o que se hubiese pagado al importar bienes para el mismo objeto, hasta un monto máximo que se determine aplicando la tasa que corresponda sobre los bienes adquiridos y servicios utilizados que forman parte del proyecto de inversión y que se encuentren afectos a los impuestos señalados. La citada resolución fijará el período tributario desde el cual proceda recuperar los impuestos pagados y el plazo para acreditar el cumplimiento de la exportación.</w:t>
      </w:r>
    </w:p>
    <w:p w:rsidR="00586102" w:rsidRPr="007271FF" w:rsidRDefault="00586102" w:rsidP="00586102">
      <w:pPr>
        <w:spacing w:after="0"/>
        <w:ind w:firstLine="2127"/>
        <w:jc w:val="both"/>
        <w:rPr>
          <w:rFonts w:ascii="Courier New" w:hAnsi="Courier New" w:cs="Courier New"/>
          <w:sz w:val="24"/>
          <w:szCs w:val="24"/>
        </w:rPr>
      </w:pPr>
    </w:p>
    <w:p w:rsidR="00586102" w:rsidRPr="00253F6A" w:rsidRDefault="00586102" w:rsidP="00586102">
      <w:pPr>
        <w:spacing w:after="0"/>
        <w:ind w:firstLine="2127"/>
        <w:jc w:val="both"/>
        <w:rPr>
          <w:rFonts w:ascii="Courier New" w:hAnsi="Courier New" w:cs="Courier New"/>
          <w:sz w:val="24"/>
          <w:szCs w:val="24"/>
        </w:rPr>
      </w:pPr>
      <w:r w:rsidRPr="00253F6A">
        <w:rPr>
          <w:rFonts w:ascii="Courier New" w:hAnsi="Courier New" w:cs="Courier New"/>
          <w:sz w:val="24"/>
          <w:szCs w:val="24"/>
        </w:rPr>
        <w:t xml:space="preserve">En aquellos casos en que con posterioridad a la fecha de la resolución a que hace referencia el inciso anterior, se lleve a cabo un proceso de reorganización empresarial en virtud del cual, no sea el titular del </w:t>
      </w:r>
      <w:r w:rsidRPr="00253F6A">
        <w:rPr>
          <w:rFonts w:ascii="Courier New" w:hAnsi="Courier New" w:cs="Courier New"/>
          <w:sz w:val="24"/>
          <w:szCs w:val="24"/>
        </w:rPr>
        <w:lastRenderedPageBreak/>
        <w:t>beneficio quien en definitiva realice las exportaciones comprometidas en el proyecto de inversión, se mantendrá vigente para la empresa que se cree o subsista, la autorización otorgada originalmente por el Ministerio de Hacienda para obtener la recuperación de IVA anticipado, con todos los derechos y obligaciones que ésta impone. Lo anterior siempre y cuando la nueva empresa manifieste ante el Ministerio de Hacienda su voluntad de continuar con el referido proyecto, lo que será ratificado por el citado Ministerio mediante resolución exenta. De continuar la empresa que subsista o se cree con el proyecto de inversión, no procederá cobró alguno respecto de las sumas devueltas con anterioridad al titular del beneficio.</w:t>
      </w:r>
    </w:p>
    <w:p w:rsidR="00586102" w:rsidRPr="00D42671" w:rsidRDefault="00586102" w:rsidP="00586102">
      <w:pPr>
        <w:spacing w:after="0"/>
        <w:ind w:firstLine="2127"/>
        <w:jc w:val="both"/>
        <w:rPr>
          <w:rFonts w:ascii="Courier New" w:hAnsi="Courier New" w:cs="Courier New"/>
          <w:sz w:val="24"/>
          <w:szCs w:val="24"/>
        </w:rPr>
      </w:pPr>
      <w:r w:rsidRPr="0086308E">
        <w:rPr>
          <w:rFonts w:ascii="Courier New" w:hAnsi="Courier New" w:cs="Courier New"/>
          <w:sz w:val="24"/>
          <w:szCs w:val="24"/>
        </w:rPr>
        <w:t>El Ministro de Hacienda, por Decreto Supremo, establece</w:t>
      </w:r>
      <w:r w:rsidRPr="00D42671">
        <w:rPr>
          <w:rFonts w:ascii="Courier New" w:hAnsi="Courier New" w:cs="Courier New"/>
          <w:sz w:val="24"/>
          <w:szCs w:val="24"/>
        </w:rPr>
        <w:t>rá la forma y procedimiento en que deberán presentarse los antecedentes que deban acompañarse para efectuar el análisis de la devolución anticipada a que se refiere este artículo.”.</w:t>
      </w:r>
    </w:p>
    <w:p w:rsidR="00586102" w:rsidRPr="00FB3E95" w:rsidRDefault="00586102" w:rsidP="00586102">
      <w:pPr>
        <w:spacing w:after="0"/>
        <w:ind w:firstLine="2127"/>
        <w:jc w:val="both"/>
        <w:rPr>
          <w:rFonts w:ascii="Courier New" w:hAnsi="Courier New" w:cs="Courier New"/>
          <w:sz w:val="24"/>
          <w:szCs w:val="24"/>
          <w:highlight w:val="yellow"/>
        </w:rPr>
      </w:pPr>
    </w:p>
    <w:p w:rsidR="00586102" w:rsidRPr="00C65AF6" w:rsidRDefault="00C65AF6" w:rsidP="00C65AF6">
      <w:pPr>
        <w:spacing w:after="0"/>
        <w:jc w:val="both"/>
        <w:rPr>
          <w:rFonts w:ascii="Courier New" w:hAnsi="Courier New" w:cs="Courier New"/>
          <w:b/>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23</w:t>
      </w:r>
      <w:r>
        <w:rPr>
          <w:rFonts w:ascii="Courier New" w:hAnsi="Courier New" w:cs="Courier New"/>
          <w:b/>
          <w:sz w:val="24"/>
          <w:szCs w:val="24"/>
        </w:rPr>
        <w:t xml:space="preserve">.- </w:t>
      </w:r>
      <w:r w:rsidR="00F45006" w:rsidRPr="00BA53F6">
        <w:rPr>
          <w:rFonts w:ascii="Courier New" w:hAnsi="Courier New" w:cs="Courier New"/>
          <w:sz w:val="24"/>
          <w:szCs w:val="24"/>
        </w:rPr>
        <w:t>Introdúcense las siguientes modificaciones en el artículo 4 de la ley N° 20.848, que establece marco para la inversión extranjera directa en Chile y crea la institucionalidad respectiva:</w:t>
      </w:r>
    </w:p>
    <w:p w:rsidR="00586102" w:rsidRDefault="00586102" w:rsidP="00586102">
      <w:pPr>
        <w:spacing w:after="0"/>
        <w:ind w:firstLine="2127"/>
        <w:jc w:val="both"/>
        <w:rPr>
          <w:rFonts w:ascii="Courier New" w:hAnsi="Courier New" w:cs="Courier New"/>
          <w:sz w:val="24"/>
          <w:szCs w:val="24"/>
        </w:rPr>
      </w:pPr>
    </w:p>
    <w:p w:rsidR="00F45006" w:rsidRPr="00C63160" w:rsidRDefault="00F45006" w:rsidP="00BA53F6">
      <w:pPr>
        <w:spacing w:after="0"/>
        <w:ind w:firstLine="2268"/>
        <w:jc w:val="both"/>
        <w:rPr>
          <w:rFonts w:ascii="Courier New" w:hAnsi="Courier New" w:cs="Courier New"/>
          <w:sz w:val="24"/>
          <w:szCs w:val="24"/>
        </w:rPr>
      </w:pPr>
      <w:r w:rsidRPr="00C63160">
        <w:rPr>
          <w:rFonts w:ascii="Courier New" w:hAnsi="Courier New" w:cs="Courier New"/>
          <w:sz w:val="24"/>
          <w:szCs w:val="24"/>
        </w:rPr>
        <w:t>1. Reemplázase el inciso segundo</w:t>
      </w:r>
      <w:r w:rsidR="00372760">
        <w:rPr>
          <w:rFonts w:ascii="Courier New" w:hAnsi="Courier New" w:cs="Courier New"/>
          <w:sz w:val="24"/>
          <w:szCs w:val="24"/>
        </w:rPr>
        <w:t>,</w:t>
      </w:r>
      <w:r w:rsidRPr="00C63160">
        <w:rPr>
          <w:rFonts w:ascii="Courier New" w:hAnsi="Courier New" w:cs="Courier New"/>
          <w:sz w:val="24"/>
          <w:szCs w:val="24"/>
        </w:rPr>
        <w:t xml:space="preserve"> por el siguiente:</w:t>
      </w:r>
    </w:p>
    <w:p w:rsidR="00F45006" w:rsidRPr="009B2D08" w:rsidRDefault="00F45006" w:rsidP="00586102">
      <w:pPr>
        <w:spacing w:after="0"/>
        <w:ind w:firstLine="2127"/>
        <w:jc w:val="both"/>
        <w:rPr>
          <w:rFonts w:ascii="Courier New" w:hAnsi="Courier New" w:cs="Courier New"/>
          <w:sz w:val="24"/>
          <w:szCs w:val="24"/>
        </w:rPr>
      </w:pPr>
    </w:p>
    <w:p w:rsidR="00586102" w:rsidRDefault="00586102" w:rsidP="00BA53F6">
      <w:pPr>
        <w:spacing w:after="0"/>
        <w:ind w:firstLine="2835"/>
        <w:jc w:val="both"/>
        <w:rPr>
          <w:rFonts w:ascii="Courier New" w:hAnsi="Courier New" w:cs="Courier New"/>
          <w:sz w:val="24"/>
          <w:szCs w:val="24"/>
        </w:rPr>
      </w:pPr>
      <w:r w:rsidRPr="009B2D08">
        <w:rPr>
          <w:rFonts w:ascii="Courier New" w:hAnsi="Courier New" w:cs="Courier New"/>
          <w:sz w:val="24"/>
          <w:szCs w:val="24"/>
        </w:rPr>
        <w:t xml:space="preserve">“La solicitud que para estos efectos presente el inversionista extranjero deberá acreditar la materialización de la inversión en el país </w:t>
      </w:r>
      <w:r w:rsidRPr="00225379">
        <w:rPr>
          <w:rFonts w:ascii="Courier New" w:hAnsi="Courier New" w:cs="Courier New"/>
          <w:sz w:val="24"/>
          <w:szCs w:val="24"/>
        </w:rPr>
        <w:t>o acompañar copia de la resolución otorgada por el Ministerio de Hacienda en la que se reconoce el cumplimiento de los requisitos establecidos en la letra b, del número 10, del artículo 12 de la ley sobre Impuesto a las Ventas y Servicios, así como contener una descripción detallada de la inversión, incluyendo su monto, destino y naturaleza, todo ello en la forma y condiciones que determine la referida Agencia.”.</w:t>
      </w:r>
    </w:p>
    <w:p w:rsidR="00F45006" w:rsidRDefault="00F45006" w:rsidP="00586102">
      <w:pPr>
        <w:spacing w:after="0"/>
        <w:ind w:firstLine="2127"/>
        <w:jc w:val="both"/>
        <w:rPr>
          <w:rFonts w:ascii="Courier New" w:hAnsi="Courier New" w:cs="Courier New"/>
          <w:sz w:val="24"/>
          <w:szCs w:val="24"/>
        </w:rPr>
      </w:pPr>
    </w:p>
    <w:p w:rsidR="00F45006" w:rsidRPr="004A3A83" w:rsidRDefault="00F45006" w:rsidP="00BA53F6">
      <w:pPr>
        <w:spacing w:after="0"/>
        <w:ind w:firstLine="2268"/>
        <w:jc w:val="both"/>
        <w:rPr>
          <w:rFonts w:ascii="Courier New" w:hAnsi="Courier New" w:cs="Courier New"/>
          <w:sz w:val="24"/>
          <w:szCs w:val="24"/>
        </w:rPr>
      </w:pPr>
      <w:r w:rsidRPr="004A3A83">
        <w:rPr>
          <w:rFonts w:ascii="Courier New" w:hAnsi="Courier New" w:cs="Courier New"/>
          <w:sz w:val="24"/>
          <w:szCs w:val="24"/>
        </w:rPr>
        <w:t>2. Intercálase el siguiente inciso tercero, pasando el actual inciso tercero a ser cuarto, y así sucesivamente:</w:t>
      </w:r>
    </w:p>
    <w:p w:rsidR="00F45006" w:rsidRPr="004A3A83" w:rsidRDefault="00F45006" w:rsidP="00F45006">
      <w:pPr>
        <w:spacing w:after="0"/>
        <w:ind w:firstLine="2127"/>
        <w:jc w:val="both"/>
        <w:rPr>
          <w:rFonts w:ascii="Courier New" w:hAnsi="Courier New" w:cs="Courier New"/>
          <w:sz w:val="24"/>
          <w:szCs w:val="24"/>
        </w:rPr>
      </w:pPr>
    </w:p>
    <w:p w:rsidR="00F45006" w:rsidRPr="00B60FEC" w:rsidRDefault="00F45006" w:rsidP="00BA53F6">
      <w:pPr>
        <w:spacing w:after="0"/>
        <w:ind w:firstLine="2835"/>
        <w:jc w:val="both"/>
        <w:rPr>
          <w:rFonts w:ascii="Courier New" w:hAnsi="Courier New" w:cs="Courier New"/>
          <w:sz w:val="24"/>
          <w:szCs w:val="24"/>
          <w:highlight w:val="yellow"/>
        </w:rPr>
      </w:pPr>
      <w:r w:rsidRPr="004A3A83">
        <w:rPr>
          <w:rFonts w:ascii="Courier New" w:hAnsi="Courier New" w:cs="Courier New"/>
          <w:sz w:val="24"/>
          <w:szCs w:val="24"/>
        </w:rPr>
        <w:t>“No obstante lo dispuesto en el inciso precedente, para efectos de acceder a la exención a que se refiriere el artículo 8° de la ley, no será necesaria la presentación del precitado certificado</w:t>
      </w:r>
      <w:r>
        <w:rPr>
          <w:rFonts w:ascii="Courier New" w:hAnsi="Courier New" w:cs="Courier New"/>
          <w:sz w:val="24"/>
          <w:szCs w:val="24"/>
        </w:rPr>
        <w:t>.</w:t>
      </w:r>
      <w:r w:rsidRPr="004A3A83">
        <w:rPr>
          <w:rFonts w:ascii="Courier New" w:hAnsi="Courier New" w:cs="Courier New"/>
          <w:sz w:val="24"/>
          <w:szCs w:val="24"/>
        </w:rPr>
        <w:t>”.</w:t>
      </w:r>
    </w:p>
    <w:p w:rsidR="00F45006" w:rsidRPr="00250065" w:rsidRDefault="00F45006" w:rsidP="00586102">
      <w:pPr>
        <w:spacing w:after="0"/>
        <w:ind w:firstLine="2127"/>
        <w:jc w:val="both"/>
        <w:rPr>
          <w:rFonts w:ascii="Courier New" w:hAnsi="Courier New" w:cs="Courier New"/>
          <w:sz w:val="24"/>
          <w:szCs w:val="24"/>
          <w:highlight w:val="yellow"/>
        </w:rPr>
      </w:pPr>
    </w:p>
    <w:p w:rsidR="007234C7" w:rsidRPr="00250065" w:rsidRDefault="007234C7" w:rsidP="007234C7">
      <w:pPr>
        <w:spacing w:after="0"/>
        <w:ind w:firstLine="2127"/>
        <w:jc w:val="both"/>
        <w:rPr>
          <w:rFonts w:ascii="Courier New" w:hAnsi="Courier New" w:cs="Courier New"/>
          <w:sz w:val="24"/>
          <w:szCs w:val="24"/>
        </w:rPr>
      </w:pPr>
    </w:p>
    <w:p w:rsidR="004A3A83" w:rsidRPr="00C65AF6" w:rsidRDefault="00C65AF6" w:rsidP="00C65AF6">
      <w:pPr>
        <w:spacing w:after="0"/>
        <w:jc w:val="both"/>
        <w:rPr>
          <w:rFonts w:ascii="Courier New" w:hAnsi="Courier New" w:cs="Courier New"/>
          <w:b/>
          <w:sz w:val="24"/>
          <w:szCs w:val="24"/>
        </w:rPr>
      </w:pPr>
      <w:r>
        <w:rPr>
          <w:rFonts w:ascii="Courier New" w:hAnsi="Courier New" w:cs="Courier New"/>
          <w:b/>
          <w:sz w:val="24"/>
          <w:szCs w:val="24"/>
        </w:rPr>
        <w:lastRenderedPageBreak/>
        <w:t xml:space="preserve">Artículo </w:t>
      </w:r>
      <w:r w:rsidR="00E850F9">
        <w:rPr>
          <w:rFonts w:ascii="Courier New" w:hAnsi="Courier New" w:cs="Courier New"/>
          <w:b/>
          <w:sz w:val="24"/>
          <w:szCs w:val="24"/>
        </w:rPr>
        <w:t>24</w:t>
      </w:r>
      <w:r>
        <w:rPr>
          <w:rFonts w:ascii="Courier New" w:hAnsi="Courier New" w:cs="Courier New"/>
          <w:b/>
          <w:sz w:val="24"/>
          <w:szCs w:val="24"/>
        </w:rPr>
        <w:t xml:space="preserve">.- </w:t>
      </w:r>
      <w:r w:rsidR="004A3A83" w:rsidRPr="00BA53F6">
        <w:rPr>
          <w:rFonts w:ascii="Courier New" w:hAnsi="Courier New" w:cs="Courier New"/>
          <w:sz w:val="24"/>
          <w:szCs w:val="24"/>
        </w:rPr>
        <w:t xml:space="preserve">Agréganse los siguientes incisos cuarto y final, </w:t>
      </w:r>
      <w:r w:rsidR="005F741A" w:rsidRPr="00BA53F6">
        <w:rPr>
          <w:rFonts w:ascii="Courier New" w:hAnsi="Courier New" w:cs="Courier New"/>
          <w:sz w:val="24"/>
          <w:szCs w:val="24"/>
        </w:rPr>
        <w:t xml:space="preserve">nuevos, </w:t>
      </w:r>
      <w:r w:rsidR="004A3A83" w:rsidRPr="00BA53F6">
        <w:rPr>
          <w:rFonts w:ascii="Courier New" w:hAnsi="Courier New" w:cs="Courier New"/>
          <w:sz w:val="24"/>
          <w:szCs w:val="24"/>
        </w:rPr>
        <w:t>en el artículo 13 de la ley N° 20.544, que regula tratamiento tributario de los instrumentos derivados:</w:t>
      </w:r>
    </w:p>
    <w:p w:rsidR="004A3A83" w:rsidRPr="00250065" w:rsidRDefault="004A3A83" w:rsidP="004A3A83">
      <w:pPr>
        <w:spacing w:after="0"/>
        <w:ind w:firstLine="709"/>
        <w:jc w:val="both"/>
        <w:rPr>
          <w:rFonts w:ascii="Courier New" w:hAnsi="Courier New" w:cs="Courier New"/>
          <w:b/>
          <w:sz w:val="24"/>
          <w:szCs w:val="24"/>
          <w:highlight w:val="yellow"/>
        </w:rPr>
      </w:pPr>
    </w:p>
    <w:p w:rsidR="004A3A83" w:rsidRPr="00250065" w:rsidRDefault="004A3A83" w:rsidP="004A3A83">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“No se aplicarán las sanciones establecidas en el inciso precedente, y en consecuencia podrán deducirse las pérdidas y gastos asociados a la operación de derivados, en aquellos casos en que las declaraciones no hayan sido presentadas oportunamente o estas contengan información errónea o incompleta, siempre que los contribuyentes presenten oportunamente una o más declaraciones rectificatorias, en la forma, plazo y de acuerdo a los antecedentes que establezca el Servicio de Impuestos Internos por resolución exenta. </w:t>
      </w:r>
    </w:p>
    <w:p w:rsidR="004A3A83" w:rsidRPr="00250065" w:rsidRDefault="004A3A83" w:rsidP="004A3A83">
      <w:pPr>
        <w:spacing w:after="0"/>
        <w:ind w:firstLine="2127"/>
        <w:jc w:val="both"/>
        <w:rPr>
          <w:rFonts w:ascii="Courier New" w:hAnsi="Courier New" w:cs="Courier New"/>
          <w:sz w:val="24"/>
          <w:szCs w:val="24"/>
        </w:rPr>
      </w:pPr>
    </w:p>
    <w:p w:rsidR="004A3A83" w:rsidRPr="00250065" w:rsidRDefault="004A3A83" w:rsidP="004A3A83">
      <w:pPr>
        <w:spacing w:after="0"/>
        <w:ind w:firstLine="2127"/>
        <w:jc w:val="both"/>
        <w:rPr>
          <w:rFonts w:ascii="Courier New" w:hAnsi="Courier New" w:cs="Courier New"/>
          <w:sz w:val="24"/>
          <w:szCs w:val="24"/>
        </w:rPr>
      </w:pPr>
      <w:r w:rsidRPr="00250065">
        <w:rPr>
          <w:rFonts w:ascii="Courier New" w:hAnsi="Courier New" w:cs="Courier New"/>
          <w:sz w:val="24"/>
          <w:szCs w:val="24"/>
        </w:rPr>
        <w:t>Con todo, en el caso de operaciones de derivados que no sean efectuadas a través de intermediarios autorizados, entendiéndose por tales a los Bancos, a las instituciones financieras u otros entes sometidos a la fiscalización de una Superintendencia de Bancos o a alguna de las entidades mencionadas en la letra a) del N°2 del artículo 6° de la Ley 20.544, sólo podrán deducirse las pérdidas y gastos asociados a la operación de derivados, si dicha operación cuenta con fecha cierta por alguno de los mecanismos que establece la ley.”.</w:t>
      </w:r>
    </w:p>
    <w:p w:rsidR="00343A15" w:rsidRPr="00250065" w:rsidRDefault="00343A15" w:rsidP="00343A15">
      <w:pPr>
        <w:spacing w:after="0"/>
        <w:jc w:val="both"/>
        <w:rPr>
          <w:rFonts w:ascii="Courier New" w:hAnsi="Courier New" w:cs="Courier New"/>
          <w:sz w:val="24"/>
          <w:szCs w:val="24"/>
        </w:rPr>
      </w:pPr>
    </w:p>
    <w:p w:rsidR="00343A15" w:rsidRPr="00C65AF6" w:rsidRDefault="00C65AF6" w:rsidP="00C65AF6">
      <w:pPr>
        <w:spacing w:after="0"/>
        <w:jc w:val="both"/>
        <w:rPr>
          <w:rFonts w:ascii="Courier New" w:hAnsi="Courier New" w:cs="Courier New"/>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25</w:t>
      </w:r>
      <w:r>
        <w:rPr>
          <w:rFonts w:ascii="Courier New" w:hAnsi="Courier New" w:cs="Courier New"/>
          <w:b/>
          <w:sz w:val="24"/>
          <w:szCs w:val="24"/>
        </w:rPr>
        <w:t xml:space="preserve">.- </w:t>
      </w:r>
      <w:r w:rsidR="00343A15" w:rsidRPr="00C65AF6">
        <w:rPr>
          <w:rFonts w:ascii="Courier New" w:hAnsi="Courier New" w:cs="Courier New"/>
          <w:sz w:val="24"/>
          <w:szCs w:val="24"/>
        </w:rPr>
        <w:t>Los organismos públicos participantes y responsables de los procesos de comercio exterior</w:t>
      </w:r>
      <w:r w:rsidR="005F741A" w:rsidRPr="00C65AF6">
        <w:rPr>
          <w:rFonts w:ascii="Courier New" w:hAnsi="Courier New" w:cs="Courier New"/>
          <w:sz w:val="24"/>
          <w:szCs w:val="24"/>
        </w:rPr>
        <w:t>, deberán</w:t>
      </w:r>
      <w:r w:rsidR="00343A15" w:rsidRPr="00C65AF6">
        <w:rPr>
          <w:rFonts w:ascii="Courier New" w:hAnsi="Courier New" w:cs="Courier New"/>
          <w:sz w:val="24"/>
          <w:szCs w:val="24"/>
        </w:rPr>
        <w:t>:</w:t>
      </w:r>
    </w:p>
    <w:p w:rsidR="00343A15" w:rsidRPr="00250065" w:rsidRDefault="00343A15" w:rsidP="00343A15">
      <w:pPr>
        <w:spacing w:after="0"/>
        <w:ind w:firstLine="709"/>
        <w:jc w:val="both"/>
        <w:rPr>
          <w:rFonts w:ascii="Courier New" w:hAnsi="Courier New" w:cs="Courier New"/>
          <w:sz w:val="24"/>
          <w:szCs w:val="24"/>
        </w:rPr>
      </w:pPr>
    </w:p>
    <w:p w:rsidR="00343A15" w:rsidRPr="00250065" w:rsidRDefault="00343A15"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 Utilizar las tecnologías de información, las mejores prácticas internacionales y toda otra herramienta o sistema electrónico o digital disponible que sirva para la facilitación de comercio</w:t>
      </w:r>
      <w:r w:rsidR="00D56FA9" w:rsidRPr="00250065">
        <w:rPr>
          <w:rFonts w:ascii="Courier New" w:hAnsi="Courier New" w:cs="Courier New"/>
          <w:sz w:val="24"/>
          <w:szCs w:val="24"/>
        </w:rPr>
        <w:t xml:space="preserve"> y que integre los procesos de cada organismo público en un solo Sistema</w:t>
      </w:r>
      <w:r w:rsidRPr="00250065">
        <w:rPr>
          <w:rFonts w:ascii="Courier New" w:hAnsi="Courier New" w:cs="Courier New"/>
          <w:sz w:val="24"/>
          <w:szCs w:val="24"/>
        </w:rPr>
        <w:t xml:space="preserve">. </w:t>
      </w:r>
    </w:p>
    <w:p w:rsidR="00343A15" w:rsidRPr="00250065" w:rsidRDefault="00343A15" w:rsidP="00BA53F6">
      <w:pPr>
        <w:spacing w:after="0"/>
        <w:ind w:firstLine="2268"/>
        <w:jc w:val="both"/>
        <w:rPr>
          <w:rFonts w:ascii="Courier New" w:hAnsi="Courier New" w:cs="Courier New"/>
          <w:sz w:val="24"/>
          <w:szCs w:val="24"/>
        </w:rPr>
      </w:pPr>
    </w:p>
    <w:p w:rsidR="00343A15" w:rsidRPr="00250065" w:rsidRDefault="00343A15"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2. Procurar reducir las complejidades y obstáculos de los procesos de las exportaciones, importaciones y tránsito de mercancías, con el fin de facilitar el comercio de bienes y servicios. </w:t>
      </w:r>
    </w:p>
    <w:p w:rsidR="00343A15" w:rsidRPr="00250065" w:rsidRDefault="00343A15" w:rsidP="00BA53F6">
      <w:pPr>
        <w:spacing w:after="0"/>
        <w:ind w:firstLine="2268"/>
        <w:jc w:val="both"/>
        <w:rPr>
          <w:rFonts w:ascii="Courier New" w:hAnsi="Courier New" w:cs="Courier New"/>
          <w:sz w:val="24"/>
          <w:szCs w:val="24"/>
        </w:rPr>
      </w:pPr>
    </w:p>
    <w:p w:rsidR="00343A15" w:rsidRPr="00250065" w:rsidRDefault="00343A15"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3. Solicitar que la documentación y/o información requerida para exportar, importar o para tránsito de mercancías, sea enviada por el Sistema disponible de ventanilla única de comercio exterior de Chile, salvo determinadas excepciones que serán fijadas por Reglamento del Ministerio de Hacienda. </w:t>
      </w:r>
    </w:p>
    <w:p w:rsidR="00343A15" w:rsidRPr="00250065" w:rsidRDefault="00343A15" w:rsidP="00343A15">
      <w:pPr>
        <w:spacing w:after="0"/>
        <w:ind w:firstLine="2127"/>
        <w:jc w:val="both"/>
        <w:rPr>
          <w:rFonts w:ascii="Courier New" w:hAnsi="Courier New" w:cs="Courier New"/>
          <w:sz w:val="24"/>
          <w:szCs w:val="24"/>
        </w:rPr>
      </w:pPr>
    </w:p>
    <w:p w:rsidR="00343A15" w:rsidRPr="00250065" w:rsidRDefault="00343A15" w:rsidP="00343A15">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Los estándares mínimos, requisitos tecnológicos y plazos de implementación que los organismos públicos deben cumplir para el óptimo funcionamiento del </w:t>
      </w:r>
      <w:r w:rsidRPr="00250065">
        <w:rPr>
          <w:rFonts w:ascii="Courier New" w:hAnsi="Courier New" w:cs="Courier New"/>
          <w:sz w:val="24"/>
          <w:szCs w:val="24"/>
        </w:rPr>
        <w:lastRenderedPageBreak/>
        <w:t>Sistema de ventanilla única de comercio exterior y de los sistemas integrados de cada organismo serán fijados por reglamento</w:t>
      </w:r>
      <w:r w:rsidR="00F46EBC" w:rsidRPr="00250065">
        <w:rPr>
          <w:rFonts w:ascii="Courier New" w:hAnsi="Courier New" w:cs="Courier New"/>
          <w:sz w:val="24"/>
          <w:szCs w:val="24"/>
        </w:rPr>
        <w:t xml:space="preserve"> dictado por el Ministerio de Hacienda</w:t>
      </w:r>
      <w:r w:rsidRPr="00250065">
        <w:rPr>
          <w:rFonts w:ascii="Courier New" w:hAnsi="Courier New" w:cs="Courier New"/>
          <w:sz w:val="24"/>
          <w:szCs w:val="24"/>
        </w:rPr>
        <w:t>.</w:t>
      </w:r>
    </w:p>
    <w:p w:rsidR="00343A15" w:rsidRPr="00250065" w:rsidRDefault="00343A15" w:rsidP="00343A15">
      <w:pPr>
        <w:spacing w:after="0"/>
        <w:ind w:firstLine="709"/>
        <w:rPr>
          <w:rFonts w:ascii="Courier New" w:hAnsi="Courier New" w:cs="Courier New"/>
          <w:sz w:val="24"/>
          <w:szCs w:val="24"/>
        </w:rPr>
      </w:pPr>
    </w:p>
    <w:p w:rsidR="00343A15" w:rsidRPr="00C65AF6" w:rsidRDefault="00C65AF6" w:rsidP="00C65AF6">
      <w:pPr>
        <w:spacing w:after="0"/>
        <w:jc w:val="both"/>
        <w:rPr>
          <w:rFonts w:ascii="Courier New" w:hAnsi="Courier New" w:cs="Courier New"/>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26</w:t>
      </w:r>
      <w:r>
        <w:rPr>
          <w:rFonts w:ascii="Courier New" w:hAnsi="Courier New" w:cs="Courier New"/>
          <w:b/>
          <w:sz w:val="24"/>
          <w:szCs w:val="24"/>
        </w:rPr>
        <w:t xml:space="preserve">.- </w:t>
      </w:r>
      <w:r w:rsidR="00343A15" w:rsidRPr="00C65AF6">
        <w:rPr>
          <w:rFonts w:ascii="Courier New" w:hAnsi="Courier New" w:cs="Courier New"/>
          <w:sz w:val="24"/>
          <w:szCs w:val="24"/>
        </w:rPr>
        <w:t>Facúltese al Ministerio de Hacienda y al Ministerio de Transportes y Telecomunicaciones para concurrir a la formación y constitución de una persona jurídica de derecho privado sin fines de lucro, de aquellas regidas por el Título XXXIII del Libro I del Código Civil, cuyo objetivo fundamental sea la generación de información, estudios y propuestas, así como bienes y servicios, que faciliten la toma de decisión y coordinación entre los</w:t>
      </w:r>
      <w:r>
        <w:rPr>
          <w:rFonts w:ascii="Courier New" w:hAnsi="Courier New" w:cs="Courier New"/>
          <w:sz w:val="24"/>
          <w:szCs w:val="24"/>
        </w:rPr>
        <w:t xml:space="preserve"> </w:t>
      </w:r>
      <w:r w:rsidR="00343A15" w:rsidRPr="00C65AF6">
        <w:rPr>
          <w:rFonts w:ascii="Courier New" w:hAnsi="Courier New" w:cs="Courier New"/>
          <w:sz w:val="24"/>
          <w:szCs w:val="24"/>
        </w:rPr>
        <w:t>actores públicos y privados que participan de las</w:t>
      </w:r>
      <w:r>
        <w:rPr>
          <w:rFonts w:ascii="Courier New" w:hAnsi="Courier New" w:cs="Courier New"/>
          <w:sz w:val="24"/>
          <w:szCs w:val="24"/>
        </w:rPr>
        <w:t xml:space="preserve"> </w:t>
      </w:r>
      <w:r w:rsidR="00343A15" w:rsidRPr="00C65AF6">
        <w:rPr>
          <w:rFonts w:ascii="Courier New" w:hAnsi="Courier New" w:cs="Courier New"/>
          <w:sz w:val="24"/>
          <w:szCs w:val="24"/>
        </w:rPr>
        <w:t xml:space="preserve">cadenas logísticas de </w:t>
      </w:r>
      <w:r w:rsidR="00D56FA9" w:rsidRPr="00C65AF6">
        <w:rPr>
          <w:rFonts w:ascii="Courier New" w:hAnsi="Courier New" w:cs="Courier New"/>
          <w:sz w:val="24"/>
          <w:szCs w:val="24"/>
        </w:rPr>
        <w:t>operaciones de comercio exterior</w:t>
      </w:r>
      <w:r w:rsidR="00343A15" w:rsidRPr="00C65AF6">
        <w:rPr>
          <w:rFonts w:ascii="Courier New" w:hAnsi="Courier New" w:cs="Courier New"/>
          <w:sz w:val="24"/>
          <w:szCs w:val="24"/>
        </w:rPr>
        <w:t>, con el fin de incrementar la eficiencia, competitividad, productividad y sostenibilidad de este sector logístico.</w:t>
      </w:r>
    </w:p>
    <w:p w:rsidR="00343A15" w:rsidRPr="00250065" w:rsidRDefault="00343A15" w:rsidP="00343A15">
      <w:pPr>
        <w:spacing w:after="0"/>
        <w:jc w:val="both"/>
        <w:rPr>
          <w:rFonts w:ascii="Courier New" w:hAnsi="Courier New" w:cs="Courier New"/>
          <w:sz w:val="24"/>
          <w:szCs w:val="24"/>
        </w:rPr>
      </w:pPr>
    </w:p>
    <w:p w:rsidR="00343A15" w:rsidRPr="00250065" w:rsidRDefault="00343A15" w:rsidP="00343A15">
      <w:pPr>
        <w:spacing w:after="0"/>
        <w:ind w:firstLine="2127"/>
        <w:jc w:val="both"/>
        <w:rPr>
          <w:rFonts w:ascii="Courier New" w:hAnsi="Courier New" w:cs="Courier New"/>
          <w:sz w:val="24"/>
          <w:szCs w:val="24"/>
        </w:rPr>
      </w:pPr>
      <w:r w:rsidRPr="00250065">
        <w:rPr>
          <w:rFonts w:ascii="Courier New" w:hAnsi="Courier New" w:cs="Courier New"/>
          <w:sz w:val="24"/>
          <w:szCs w:val="24"/>
        </w:rPr>
        <w:t>Los Ministerios enunciados, estarán facultados para participar en la modificación, disolución y liquidación</w:t>
      </w:r>
      <w:r w:rsidR="00D56FA9" w:rsidRPr="00250065">
        <w:rPr>
          <w:rFonts w:ascii="Courier New" w:hAnsi="Courier New" w:cs="Courier New"/>
          <w:sz w:val="24"/>
          <w:szCs w:val="24"/>
        </w:rPr>
        <w:t>, así como ser parte del Directorio</w:t>
      </w:r>
      <w:r w:rsidRPr="00250065">
        <w:rPr>
          <w:rFonts w:ascii="Courier New" w:hAnsi="Courier New" w:cs="Courier New"/>
          <w:sz w:val="24"/>
          <w:szCs w:val="24"/>
        </w:rPr>
        <w:t xml:space="preserve"> de dicha persona jurídica en conformidad a sus estatutos.</w:t>
      </w:r>
    </w:p>
    <w:p w:rsidR="00343A15" w:rsidRPr="00250065" w:rsidRDefault="00343A15" w:rsidP="00343A15">
      <w:pPr>
        <w:spacing w:after="0"/>
        <w:ind w:firstLine="2127"/>
        <w:jc w:val="both"/>
        <w:rPr>
          <w:rFonts w:ascii="Courier New" w:hAnsi="Courier New" w:cs="Courier New"/>
          <w:sz w:val="24"/>
          <w:szCs w:val="24"/>
        </w:rPr>
      </w:pPr>
    </w:p>
    <w:p w:rsidR="00343A15" w:rsidRPr="00250065" w:rsidRDefault="00343A15" w:rsidP="00343A15">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Esta persona jurídica estará expresamente facultada para celebrar convenios de colaboración con entidades públicas y privadas. Sus funciones y objetivos específicos serán determinados en los respectivos estatutos. </w:t>
      </w:r>
    </w:p>
    <w:p w:rsidR="00343A15" w:rsidRPr="00250065" w:rsidRDefault="00343A15" w:rsidP="00343A15">
      <w:pPr>
        <w:spacing w:after="0"/>
        <w:ind w:firstLine="2127"/>
        <w:jc w:val="both"/>
        <w:rPr>
          <w:rFonts w:ascii="Courier New" w:hAnsi="Courier New" w:cs="Courier New"/>
          <w:sz w:val="24"/>
          <w:szCs w:val="24"/>
        </w:rPr>
      </w:pPr>
    </w:p>
    <w:p w:rsidR="00343A15" w:rsidRPr="00250065" w:rsidRDefault="00343A15" w:rsidP="00343A15">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La referida persona jurídica, conforme a lo dispuesto en el inciso segundo del artículo 6° de la Ley N° 18.575 Orgánica Constitucional de Bases Generales de la Administración del Estado, no podrá ejercer potestades públicas. </w:t>
      </w:r>
    </w:p>
    <w:p w:rsidR="00343A15" w:rsidRPr="00250065" w:rsidRDefault="00343A15" w:rsidP="00343A15">
      <w:pPr>
        <w:spacing w:after="0"/>
        <w:ind w:firstLine="2127"/>
        <w:jc w:val="both"/>
        <w:rPr>
          <w:rFonts w:ascii="Courier New" w:hAnsi="Courier New" w:cs="Courier New"/>
          <w:sz w:val="24"/>
          <w:szCs w:val="24"/>
        </w:rPr>
      </w:pPr>
    </w:p>
    <w:p w:rsidR="00343A15" w:rsidRPr="00250065" w:rsidRDefault="00343A15" w:rsidP="00343A15">
      <w:pPr>
        <w:spacing w:after="0"/>
        <w:ind w:firstLine="2127"/>
        <w:jc w:val="both"/>
        <w:rPr>
          <w:rFonts w:ascii="Courier New" w:hAnsi="Courier New" w:cs="Courier New"/>
          <w:sz w:val="24"/>
          <w:szCs w:val="24"/>
        </w:rPr>
      </w:pPr>
      <w:r w:rsidRPr="00250065">
        <w:rPr>
          <w:rFonts w:ascii="Courier New" w:hAnsi="Courier New" w:cs="Courier New"/>
          <w:sz w:val="24"/>
          <w:szCs w:val="24"/>
        </w:rPr>
        <w:t>La entidad que se forme en ningún caso podrá celebrar ninguna clase de operación que pueda comprometer en forma directa o indirecta el crédito o la responsabilidad financiera del Estado y sus organismos.</w:t>
      </w:r>
    </w:p>
    <w:p w:rsidR="00EF00DC" w:rsidRPr="00250065" w:rsidRDefault="00EF00DC" w:rsidP="00351C89">
      <w:pPr>
        <w:spacing w:after="0"/>
        <w:jc w:val="both"/>
        <w:rPr>
          <w:rFonts w:ascii="Courier New" w:hAnsi="Courier New" w:cs="Courier New"/>
          <w:sz w:val="24"/>
          <w:szCs w:val="24"/>
        </w:rPr>
      </w:pPr>
    </w:p>
    <w:p w:rsidR="00AA7232" w:rsidRPr="00C65AF6" w:rsidRDefault="00C65AF6" w:rsidP="00C65AF6">
      <w:pPr>
        <w:spacing w:after="0"/>
        <w:jc w:val="both"/>
        <w:rPr>
          <w:rFonts w:ascii="Courier New" w:hAnsi="Courier New" w:cs="Courier New"/>
          <w:b/>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27</w:t>
      </w:r>
      <w:r>
        <w:rPr>
          <w:rFonts w:ascii="Courier New" w:hAnsi="Courier New" w:cs="Courier New"/>
          <w:b/>
          <w:sz w:val="24"/>
          <w:szCs w:val="24"/>
        </w:rPr>
        <w:t xml:space="preserve">.- </w:t>
      </w:r>
      <w:r w:rsidR="00AA7232" w:rsidRPr="00BA53F6">
        <w:rPr>
          <w:rFonts w:ascii="Courier New" w:hAnsi="Courier New" w:cs="Courier New"/>
          <w:sz w:val="24"/>
          <w:szCs w:val="24"/>
        </w:rPr>
        <w:t>Introdúcense las siguientes modificaciones en la ley N° 20.345, sobre sistemas de compensación y liquidación de instrumentos financieros:</w:t>
      </w:r>
    </w:p>
    <w:p w:rsidR="00AA7232" w:rsidRPr="00250065" w:rsidRDefault="00AA7232" w:rsidP="00AA7232">
      <w:pPr>
        <w:spacing w:after="0"/>
        <w:ind w:firstLine="709"/>
        <w:jc w:val="both"/>
        <w:rPr>
          <w:rFonts w:ascii="Courier New" w:hAnsi="Courier New" w:cs="Courier New"/>
          <w:sz w:val="24"/>
          <w:szCs w:val="24"/>
        </w:rPr>
      </w:pPr>
    </w:p>
    <w:p w:rsidR="00AA7232" w:rsidRPr="00250065" w:rsidRDefault="00AA723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 Modifícase el artículo 1 de la siguiente forma:</w:t>
      </w:r>
    </w:p>
    <w:p w:rsidR="00AA7232" w:rsidRDefault="00FA783C" w:rsidP="00BA53F6">
      <w:pPr>
        <w:spacing w:after="0"/>
        <w:ind w:firstLine="2835"/>
        <w:jc w:val="both"/>
        <w:rPr>
          <w:rFonts w:ascii="Courier New" w:hAnsi="Courier New" w:cs="Courier New"/>
          <w:sz w:val="24"/>
          <w:szCs w:val="24"/>
        </w:rPr>
      </w:pPr>
      <w:r>
        <w:rPr>
          <w:rFonts w:ascii="Courier New" w:hAnsi="Courier New" w:cs="Courier New"/>
          <w:sz w:val="24"/>
          <w:szCs w:val="24"/>
        </w:rPr>
        <w:t>a) Sustitúyese, en su numeral 6, la palabra “Superintendencia” por “Comisión”.</w:t>
      </w:r>
    </w:p>
    <w:p w:rsidR="00FA783C" w:rsidRPr="00250065" w:rsidRDefault="00FA783C" w:rsidP="00BA53F6">
      <w:pPr>
        <w:spacing w:after="0"/>
        <w:ind w:firstLine="2835"/>
        <w:jc w:val="both"/>
        <w:rPr>
          <w:rFonts w:ascii="Courier New" w:hAnsi="Courier New" w:cs="Courier New"/>
          <w:sz w:val="24"/>
          <w:szCs w:val="24"/>
        </w:rPr>
      </w:pPr>
    </w:p>
    <w:p w:rsidR="00AA7232" w:rsidRPr="00250065" w:rsidRDefault="00FA783C" w:rsidP="00BA53F6">
      <w:pPr>
        <w:spacing w:after="0"/>
        <w:ind w:firstLine="2835"/>
        <w:jc w:val="both"/>
        <w:rPr>
          <w:rFonts w:ascii="Courier New" w:hAnsi="Courier New" w:cs="Courier New"/>
          <w:sz w:val="24"/>
          <w:szCs w:val="24"/>
        </w:rPr>
      </w:pPr>
      <w:r>
        <w:rPr>
          <w:rFonts w:ascii="Courier New" w:hAnsi="Courier New" w:cs="Courier New"/>
          <w:sz w:val="24"/>
          <w:szCs w:val="24"/>
        </w:rPr>
        <w:t>b</w:t>
      </w:r>
      <w:r w:rsidR="00AA7232" w:rsidRPr="00250065">
        <w:rPr>
          <w:rFonts w:ascii="Courier New" w:hAnsi="Courier New" w:cs="Courier New"/>
          <w:sz w:val="24"/>
          <w:szCs w:val="24"/>
        </w:rPr>
        <w:t>) Intercálase el siguiente numeral 7, nuevo, pasando el actual numeral 7 a ser 8, y así sucesivamente:</w:t>
      </w:r>
    </w:p>
    <w:p w:rsidR="00AA7232" w:rsidRPr="00250065" w:rsidRDefault="00AA7232" w:rsidP="00BA53F6">
      <w:pPr>
        <w:spacing w:after="0"/>
        <w:ind w:firstLine="2268"/>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“7. Cliente: persona natural o jurídica que, en virtud de una relación contractual con un participante y que, cumpliendo con los requisitos establecidos en las normas de funcionamiento respectivas, puede ingresar órdenes de compensación a un sistema y otorgar garantías, ya sea que actúe por cuenta propia o de terceros, sin que por ello adquiera la condición de participante del mismo. El cliente únicamente podrá operar en el sistema, de manera directa o a través de un participante en la medida que haya suscrito con éste último un contrato de aquellos que se refiere el numeral 12 del artículo 7. Con todo, el participante será siempre responsable de todas las obligaciones asociadas a las operaciones del cliente ante el sistema, ya sea que éste las haya realizado por cuenta propia o de terceros.”.</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1D4942" w:rsidP="00BA53F6">
      <w:pPr>
        <w:spacing w:after="0"/>
        <w:ind w:firstLine="2835"/>
        <w:jc w:val="both"/>
        <w:rPr>
          <w:rFonts w:ascii="Courier New" w:hAnsi="Courier New" w:cs="Courier New"/>
          <w:sz w:val="24"/>
          <w:szCs w:val="24"/>
        </w:rPr>
      </w:pPr>
      <w:r>
        <w:rPr>
          <w:rFonts w:ascii="Courier New" w:hAnsi="Courier New" w:cs="Courier New"/>
          <w:sz w:val="24"/>
          <w:szCs w:val="24"/>
        </w:rPr>
        <w:t>c</w:t>
      </w:r>
      <w:r w:rsidR="00AA7232" w:rsidRPr="00250065">
        <w:rPr>
          <w:rFonts w:ascii="Courier New" w:hAnsi="Courier New" w:cs="Courier New"/>
          <w:sz w:val="24"/>
          <w:szCs w:val="24"/>
        </w:rPr>
        <w:t>) Agréganse los siguientes numerales 13 y 14, nuevos:</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“13. Segregación: </w:t>
      </w:r>
      <w:r w:rsidR="00D54F56" w:rsidRPr="00250065">
        <w:rPr>
          <w:rFonts w:ascii="Courier New" w:hAnsi="Courier New" w:cs="Courier New"/>
          <w:sz w:val="24"/>
          <w:szCs w:val="24"/>
        </w:rPr>
        <w:t>C</w:t>
      </w:r>
      <w:r w:rsidR="00D56FA9" w:rsidRPr="00250065">
        <w:rPr>
          <w:rFonts w:ascii="Courier New" w:hAnsi="Courier New" w:cs="Courier New"/>
          <w:sz w:val="24"/>
          <w:szCs w:val="24"/>
        </w:rPr>
        <w:t>onsiste en el registro que la sociedad administradora debe llevar mediante anotaciones</w:t>
      </w:r>
      <w:r w:rsidR="005F741A" w:rsidRPr="00250065">
        <w:rPr>
          <w:rFonts w:ascii="Courier New" w:hAnsi="Courier New" w:cs="Courier New"/>
          <w:sz w:val="24"/>
          <w:szCs w:val="24"/>
        </w:rPr>
        <w:t>,</w:t>
      </w:r>
      <w:r w:rsidR="00D56FA9" w:rsidRPr="00250065">
        <w:rPr>
          <w:rFonts w:ascii="Courier New" w:hAnsi="Courier New" w:cs="Courier New"/>
          <w:sz w:val="24"/>
          <w:szCs w:val="24"/>
        </w:rPr>
        <w:t xml:space="preserve"> </w:t>
      </w:r>
      <w:r w:rsidR="00251B19">
        <w:rPr>
          <w:rFonts w:ascii="Courier New" w:hAnsi="Courier New" w:cs="Courier New"/>
          <w:sz w:val="24"/>
          <w:szCs w:val="24"/>
        </w:rPr>
        <w:t xml:space="preserve">en </w:t>
      </w:r>
      <w:r w:rsidRPr="00250065">
        <w:rPr>
          <w:rFonts w:ascii="Courier New" w:hAnsi="Courier New" w:cs="Courier New"/>
          <w:sz w:val="24"/>
          <w:szCs w:val="24"/>
        </w:rPr>
        <w:t xml:space="preserve">cuentas y subcuentas separadas respecto de las ordenes de compensación ingresadas y las garantías otorgadas individualmente por cada participante del sistema, cliente individual o grupo de clientes, según corresponda, considerando los niveles que se establezcan en las normas de funcionamiento. Lo indicado, con el objeto de permitir que la compensación y liquidación de las órdenes, y la realización de las garantías correspondientes, se efectúen de forma separada, como también, para fines de su portabilidad. En relación a los participantes se considerará segregación </w:t>
      </w:r>
      <w:r w:rsidR="005F741A" w:rsidRPr="00250065">
        <w:rPr>
          <w:rFonts w:ascii="Courier New" w:hAnsi="Courier New" w:cs="Courier New"/>
          <w:sz w:val="24"/>
          <w:szCs w:val="24"/>
        </w:rPr>
        <w:t>e</w:t>
      </w:r>
      <w:r w:rsidRPr="00250065">
        <w:rPr>
          <w:rFonts w:ascii="Courier New" w:hAnsi="Courier New" w:cs="Courier New"/>
          <w:sz w:val="24"/>
          <w:szCs w:val="24"/>
        </w:rPr>
        <w:t>l</w:t>
      </w:r>
      <w:r w:rsidR="00D56FA9" w:rsidRPr="00250065">
        <w:rPr>
          <w:rFonts w:ascii="Courier New" w:hAnsi="Courier New" w:cs="Courier New"/>
          <w:sz w:val="24"/>
          <w:szCs w:val="24"/>
        </w:rPr>
        <w:t xml:space="preserve"> registro que </w:t>
      </w:r>
      <w:r w:rsidRPr="00250065">
        <w:rPr>
          <w:rFonts w:ascii="Courier New" w:hAnsi="Courier New" w:cs="Courier New"/>
          <w:sz w:val="24"/>
          <w:szCs w:val="24"/>
        </w:rPr>
        <w:t xml:space="preserve">éstos deberán llevar </w:t>
      </w:r>
      <w:r w:rsidR="00D56FA9" w:rsidRPr="00250065">
        <w:rPr>
          <w:rFonts w:ascii="Courier New" w:hAnsi="Courier New" w:cs="Courier New"/>
          <w:sz w:val="24"/>
          <w:szCs w:val="24"/>
        </w:rPr>
        <w:t>mediante</w:t>
      </w:r>
      <w:r w:rsidRPr="00250065">
        <w:rPr>
          <w:rFonts w:ascii="Courier New" w:hAnsi="Courier New" w:cs="Courier New"/>
          <w:sz w:val="24"/>
          <w:szCs w:val="24"/>
        </w:rPr>
        <w:t xml:space="preserve"> cuentas separadas </w:t>
      </w:r>
      <w:r w:rsidR="00861882" w:rsidRPr="00250065">
        <w:rPr>
          <w:rFonts w:ascii="Courier New" w:hAnsi="Courier New" w:cs="Courier New"/>
          <w:sz w:val="24"/>
          <w:szCs w:val="24"/>
        </w:rPr>
        <w:t>respecto de</w:t>
      </w:r>
      <w:r w:rsidRPr="00250065">
        <w:rPr>
          <w:rFonts w:ascii="Courier New" w:hAnsi="Courier New" w:cs="Courier New"/>
          <w:sz w:val="24"/>
          <w:szCs w:val="24"/>
        </w:rPr>
        <w:t xml:space="preserve"> las operaciones de los clientes y de los terceros por cuya cuenta actúen, respectivamente.</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14. Portabilidad: calidad inherente a las órdenes de compensación y garantías registradas </w:t>
      </w:r>
      <w:r w:rsidR="00D56FA9" w:rsidRPr="00250065">
        <w:rPr>
          <w:rFonts w:ascii="Courier New" w:hAnsi="Courier New" w:cs="Courier New"/>
          <w:sz w:val="24"/>
          <w:szCs w:val="24"/>
        </w:rPr>
        <w:t xml:space="preserve">mediante anotaciones </w:t>
      </w:r>
      <w:r w:rsidRPr="00250065">
        <w:rPr>
          <w:rFonts w:ascii="Courier New" w:hAnsi="Courier New" w:cs="Courier New"/>
          <w:sz w:val="24"/>
          <w:szCs w:val="24"/>
        </w:rPr>
        <w:t>en las cuentas y sub-cuentas separadas de cada participante, cliente individual o grupo de clientes, según corresponda, y que faculta a la sociedad administradora para traspasar</w:t>
      </w:r>
      <w:r w:rsidR="00D56FA9" w:rsidRPr="00250065">
        <w:rPr>
          <w:rFonts w:ascii="Courier New" w:hAnsi="Courier New" w:cs="Courier New"/>
          <w:sz w:val="24"/>
          <w:szCs w:val="24"/>
        </w:rPr>
        <w:t>, sin que ello implique una nueva transacción,</w:t>
      </w:r>
      <w:r w:rsidRPr="00250065">
        <w:rPr>
          <w:rFonts w:ascii="Courier New" w:hAnsi="Courier New" w:cs="Courier New"/>
          <w:sz w:val="24"/>
          <w:szCs w:val="24"/>
        </w:rPr>
        <w:t xml:space="preserve"> dichas cuentas o sub-cuentas a otro participante del sistema que acepte hacerse cargo de las mismas bajo su responsabilidad, en caso de verificarse un incumplimiento de obligaciones del participante primitivo u otros eventos que las normas de funcionamiento señalen especialmente al efecto.”.</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lastRenderedPageBreak/>
        <w:t>2. Modifícase el artículo 7 de la siguiente forma:</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a) Reemplázase, en su inciso primero, la palabra “Superintendencia” por la expresión “Comisión para el Mercado Financiero”.</w:t>
      </w:r>
    </w:p>
    <w:p w:rsidR="00AA7232" w:rsidRPr="00250065" w:rsidRDefault="00AA7232" w:rsidP="00BA53F6">
      <w:pPr>
        <w:spacing w:after="0"/>
        <w:ind w:firstLine="2835"/>
        <w:jc w:val="both"/>
        <w:rPr>
          <w:rFonts w:ascii="Courier New" w:hAnsi="Courier New" w:cs="Courier New"/>
          <w:sz w:val="24"/>
          <w:szCs w:val="24"/>
        </w:rPr>
      </w:pPr>
    </w:p>
    <w:p w:rsidR="00AA7232" w:rsidRPr="00250065"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b) Modifícase el numeral 4 del inciso segundo de la siguiente forma:</w:t>
      </w:r>
    </w:p>
    <w:p w:rsidR="00AA7232" w:rsidRPr="00250065" w:rsidRDefault="00AA7232" w:rsidP="00BA53F6">
      <w:pPr>
        <w:spacing w:after="0"/>
        <w:ind w:firstLine="2835"/>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i. Intercálase</w:t>
      </w:r>
      <w:r w:rsidR="00A05903" w:rsidRPr="00250065">
        <w:rPr>
          <w:rFonts w:ascii="Courier New" w:hAnsi="Courier New" w:cs="Courier New"/>
          <w:sz w:val="24"/>
          <w:szCs w:val="24"/>
        </w:rPr>
        <w:t>,</w:t>
      </w:r>
      <w:r w:rsidRPr="00250065">
        <w:rPr>
          <w:rFonts w:ascii="Courier New" w:hAnsi="Courier New" w:cs="Courier New"/>
          <w:sz w:val="24"/>
          <w:szCs w:val="24"/>
        </w:rPr>
        <w:t xml:space="preserve"> entre la palabra “comunicarán” y la frase “y entenderán aceptadas”</w:t>
      </w:r>
      <w:r w:rsidR="00A05903" w:rsidRPr="00250065">
        <w:rPr>
          <w:rFonts w:ascii="Courier New" w:hAnsi="Courier New" w:cs="Courier New"/>
          <w:sz w:val="24"/>
          <w:szCs w:val="24"/>
        </w:rPr>
        <w:t>,</w:t>
      </w:r>
      <w:r w:rsidRPr="00250065">
        <w:rPr>
          <w:rFonts w:ascii="Courier New" w:hAnsi="Courier New" w:cs="Courier New"/>
          <w:sz w:val="24"/>
          <w:szCs w:val="24"/>
        </w:rPr>
        <w:t xml:space="preserve"> la siguiente frase: “, registrarán en forma segregada”.</w:t>
      </w:r>
    </w:p>
    <w:p w:rsidR="00AA7232" w:rsidRPr="00250065" w:rsidRDefault="00AA7232" w:rsidP="00BA53F6">
      <w:pPr>
        <w:spacing w:after="0"/>
        <w:ind w:firstLine="3402"/>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 xml:space="preserve">ii. Agrégase, a continuación del punto y aparte, que pasa a ser </w:t>
      </w:r>
      <w:r w:rsidR="00A05903" w:rsidRPr="00250065">
        <w:rPr>
          <w:rFonts w:ascii="Courier New" w:hAnsi="Courier New" w:cs="Courier New"/>
          <w:sz w:val="24"/>
          <w:szCs w:val="24"/>
        </w:rPr>
        <w:t xml:space="preserve">punto y </w:t>
      </w:r>
      <w:r w:rsidRPr="00250065">
        <w:rPr>
          <w:rFonts w:ascii="Courier New" w:hAnsi="Courier New" w:cs="Courier New"/>
          <w:sz w:val="24"/>
          <w:szCs w:val="24"/>
        </w:rPr>
        <w:t>seguido, la siguiente oración: “Con el objeto de mitigar los riesgos del sistema, la segregación deberá considerar la clasificación de clientes a nivel individual y/o grupal, así como los tipos de operaciones o de instrumentos financieros, entre otros criterios de diferenciación.”.</w:t>
      </w:r>
    </w:p>
    <w:p w:rsidR="00AA7232" w:rsidRPr="00250065" w:rsidRDefault="00AA7232" w:rsidP="00BA53F6">
      <w:pPr>
        <w:spacing w:after="0"/>
        <w:ind w:firstLine="3402"/>
        <w:jc w:val="both"/>
        <w:rPr>
          <w:rFonts w:ascii="Courier New" w:hAnsi="Courier New" w:cs="Courier New"/>
          <w:sz w:val="24"/>
          <w:szCs w:val="24"/>
        </w:rPr>
      </w:pPr>
    </w:p>
    <w:p w:rsidR="00AA7232" w:rsidRPr="00250065"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b) Modifícase el numeral 8 del inciso segundo de la siguiente forma:</w:t>
      </w:r>
    </w:p>
    <w:p w:rsidR="00AA7232" w:rsidRPr="00946163" w:rsidRDefault="00AA7232" w:rsidP="00555447">
      <w:pPr>
        <w:spacing w:after="0"/>
        <w:ind w:firstLine="2127"/>
        <w:jc w:val="both"/>
        <w:rPr>
          <w:rFonts w:ascii="Courier New" w:hAnsi="Courier New" w:cs="Courier New"/>
          <w:sz w:val="24"/>
          <w:szCs w:val="24"/>
        </w:rPr>
      </w:pPr>
    </w:p>
    <w:p w:rsidR="00AA7232" w:rsidRPr="00F84A48" w:rsidRDefault="00AA7232" w:rsidP="00BA53F6">
      <w:pPr>
        <w:spacing w:after="0"/>
        <w:ind w:firstLine="3402"/>
        <w:jc w:val="both"/>
        <w:rPr>
          <w:rFonts w:ascii="Courier New" w:hAnsi="Courier New" w:cs="Courier New"/>
          <w:sz w:val="24"/>
          <w:szCs w:val="24"/>
        </w:rPr>
      </w:pPr>
      <w:r w:rsidRPr="00946163">
        <w:rPr>
          <w:rFonts w:ascii="Courier New" w:hAnsi="Courier New" w:cs="Courier New"/>
          <w:sz w:val="24"/>
          <w:szCs w:val="24"/>
        </w:rPr>
        <w:t xml:space="preserve">i. </w:t>
      </w:r>
      <w:r w:rsidR="00A05903" w:rsidRPr="00946163">
        <w:rPr>
          <w:rFonts w:ascii="Courier New" w:hAnsi="Courier New" w:cs="Courier New"/>
          <w:sz w:val="24"/>
          <w:szCs w:val="24"/>
        </w:rPr>
        <w:t>Agrégase</w:t>
      </w:r>
      <w:r w:rsidRPr="00946163">
        <w:rPr>
          <w:rFonts w:ascii="Courier New" w:hAnsi="Courier New" w:cs="Courier New"/>
          <w:sz w:val="24"/>
          <w:szCs w:val="24"/>
        </w:rPr>
        <w:t>,</w:t>
      </w:r>
      <w:r w:rsidR="00A05903" w:rsidRPr="00946163">
        <w:rPr>
          <w:rFonts w:ascii="Courier New" w:hAnsi="Courier New" w:cs="Courier New"/>
          <w:sz w:val="24"/>
          <w:szCs w:val="24"/>
        </w:rPr>
        <w:t xml:space="preserve"> a continuación de</w:t>
      </w:r>
      <w:r w:rsidRPr="00946163">
        <w:rPr>
          <w:rFonts w:ascii="Courier New" w:hAnsi="Courier New" w:cs="Courier New"/>
          <w:sz w:val="24"/>
          <w:szCs w:val="24"/>
        </w:rPr>
        <w:t xml:space="preserve"> la palabra “participantes”</w:t>
      </w:r>
      <w:r w:rsidRPr="00F84A48">
        <w:rPr>
          <w:rFonts w:ascii="Courier New" w:hAnsi="Courier New" w:cs="Courier New"/>
          <w:sz w:val="24"/>
          <w:szCs w:val="24"/>
        </w:rPr>
        <w:t>, la expresión “o clientes”.</w:t>
      </w:r>
    </w:p>
    <w:p w:rsidR="00AA7232" w:rsidRPr="00F84A48" w:rsidRDefault="00AA7232" w:rsidP="00BA53F6">
      <w:pPr>
        <w:spacing w:after="0"/>
        <w:ind w:firstLine="3402"/>
        <w:jc w:val="both"/>
        <w:rPr>
          <w:rFonts w:ascii="Courier New" w:hAnsi="Courier New" w:cs="Courier New"/>
          <w:sz w:val="24"/>
          <w:szCs w:val="24"/>
        </w:rPr>
      </w:pPr>
    </w:p>
    <w:p w:rsidR="00AA7232" w:rsidRDefault="00AA7232" w:rsidP="00BA53F6">
      <w:pPr>
        <w:spacing w:after="0"/>
        <w:ind w:firstLine="3402"/>
        <w:jc w:val="both"/>
        <w:rPr>
          <w:rFonts w:ascii="Courier New" w:hAnsi="Courier New" w:cs="Courier New"/>
          <w:sz w:val="24"/>
          <w:szCs w:val="24"/>
        </w:rPr>
      </w:pPr>
      <w:r w:rsidRPr="00F84A48">
        <w:rPr>
          <w:rFonts w:ascii="Courier New" w:hAnsi="Courier New" w:cs="Courier New"/>
          <w:sz w:val="24"/>
          <w:szCs w:val="24"/>
        </w:rPr>
        <w:t xml:space="preserve">ii. </w:t>
      </w:r>
      <w:r w:rsidR="00A05903" w:rsidRPr="00F84A48">
        <w:rPr>
          <w:rFonts w:ascii="Courier New" w:hAnsi="Courier New" w:cs="Courier New"/>
          <w:sz w:val="24"/>
          <w:szCs w:val="24"/>
        </w:rPr>
        <w:t xml:space="preserve">Agrégase, a continuación de </w:t>
      </w:r>
      <w:r w:rsidRPr="00F84A48">
        <w:rPr>
          <w:rFonts w:ascii="Courier New" w:hAnsi="Courier New" w:cs="Courier New"/>
          <w:sz w:val="24"/>
          <w:szCs w:val="24"/>
        </w:rPr>
        <w:t>la palabra “asignación”</w:t>
      </w:r>
      <w:r w:rsidR="00A05903" w:rsidRPr="00F84A48">
        <w:rPr>
          <w:rFonts w:ascii="Courier New" w:hAnsi="Courier New" w:cs="Courier New"/>
          <w:sz w:val="24"/>
          <w:szCs w:val="24"/>
        </w:rPr>
        <w:t>,</w:t>
      </w:r>
      <w:r w:rsidRPr="00F84A48">
        <w:rPr>
          <w:rFonts w:ascii="Courier New" w:hAnsi="Courier New" w:cs="Courier New"/>
          <w:sz w:val="24"/>
          <w:szCs w:val="24"/>
        </w:rPr>
        <w:t xml:space="preserve"> la expresión “, segregación, portabilidad”</w:t>
      </w:r>
      <w:r w:rsidR="00A05903" w:rsidRPr="00F84A48">
        <w:rPr>
          <w:rFonts w:ascii="Courier New" w:hAnsi="Courier New" w:cs="Courier New"/>
          <w:sz w:val="24"/>
          <w:szCs w:val="24"/>
        </w:rPr>
        <w:t>.</w:t>
      </w:r>
    </w:p>
    <w:p w:rsidR="000970C6" w:rsidRDefault="000970C6" w:rsidP="00BA53F6">
      <w:pPr>
        <w:spacing w:after="0"/>
        <w:ind w:firstLine="3402"/>
        <w:jc w:val="both"/>
        <w:rPr>
          <w:rFonts w:ascii="Courier New" w:hAnsi="Courier New" w:cs="Courier New"/>
          <w:sz w:val="24"/>
          <w:szCs w:val="24"/>
        </w:rPr>
      </w:pPr>
    </w:p>
    <w:p w:rsidR="000970C6" w:rsidRPr="00F84A48" w:rsidRDefault="000970C6" w:rsidP="00BA53F6">
      <w:pPr>
        <w:spacing w:after="0"/>
        <w:ind w:firstLine="3402"/>
        <w:jc w:val="both"/>
        <w:rPr>
          <w:rFonts w:ascii="Courier New" w:hAnsi="Courier New" w:cs="Courier New"/>
          <w:sz w:val="24"/>
          <w:szCs w:val="24"/>
        </w:rPr>
      </w:pPr>
      <w:r>
        <w:rPr>
          <w:rFonts w:ascii="Courier New" w:hAnsi="Courier New" w:cs="Courier New"/>
          <w:sz w:val="24"/>
          <w:szCs w:val="24"/>
        </w:rPr>
        <w:t>iii. Reemplázase la palabra “Superintendencia”</w:t>
      </w:r>
      <w:r w:rsidR="00372760">
        <w:rPr>
          <w:rFonts w:ascii="Courier New" w:hAnsi="Courier New" w:cs="Courier New"/>
          <w:sz w:val="24"/>
          <w:szCs w:val="24"/>
        </w:rPr>
        <w:t>,</w:t>
      </w:r>
      <w:r>
        <w:rPr>
          <w:rFonts w:ascii="Courier New" w:hAnsi="Courier New" w:cs="Courier New"/>
          <w:sz w:val="24"/>
          <w:szCs w:val="24"/>
        </w:rPr>
        <w:t xml:space="preserve"> por “Comisión para el Mercado Financiero”.</w:t>
      </w:r>
    </w:p>
    <w:p w:rsidR="00AA7232" w:rsidRPr="007271FF" w:rsidRDefault="00AA7232" w:rsidP="00555447">
      <w:pPr>
        <w:spacing w:after="0"/>
        <w:ind w:firstLine="2127"/>
        <w:jc w:val="both"/>
        <w:rPr>
          <w:rFonts w:ascii="Courier New" w:hAnsi="Courier New" w:cs="Courier New"/>
          <w:sz w:val="24"/>
          <w:szCs w:val="24"/>
        </w:rPr>
      </w:pPr>
    </w:p>
    <w:p w:rsidR="00AA7232" w:rsidRPr="007271FF" w:rsidRDefault="00AA7232" w:rsidP="00BA53F6">
      <w:pPr>
        <w:spacing w:after="0"/>
        <w:ind w:firstLine="2835"/>
        <w:jc w:val="both"/>
        <w:rPr>
          <w:rFonts w:ascii="Courier New" w:hAnsi="Courier New" w:cs="Courier New"/>
          <w:sz w:val="24"/>
          <w:szCs w:val="24"/>
        </w:rPr>
      </w:pPr>
      <w:r w:rsidRPr="007271FF">
        <w:rPr>
          <w:rFonts w:ascii="Courier New" w:hAnsi="Courier New" w:cs="Courier New"/>
          <w:sz w:val="24"/>
          <w:szCs w:val="24"/>
        </w:rPr>
        <w:t>c) Modifícase el numeral 9 del inciso segundo de la siguiente forma:</w:t>
      </w:r>
    </w:p>
    <w:p w:rsidR="00AA7232" w:rsidRPr="00253F6A" w:rsidRDefault="00AA7232" w:rsidP="00555447">
      <w:pPr>
        <w:spacing w:after="0"/>
        <w:ind w:firstLine="2127"/>
        <w:jc w:val="both"/>
        <w:rPr>
          <w:rFonts w:ascii="Courier New" w:hAnsi="Courier New" w:cs="Courier New"/>
          <w:sz w:val="24"/>
          <w:szCs w:val="24"/>
        </w:rPr>
      </w:pPr>
    </w:p>
    <w:p w:rsidR="00AA7232" w:rsidRPr="00253F6A" w:rsidRDefault="00AA7232" w:rsidP="00BA53F6">
      <w:pPr>
        <w:spacing w:after="0"/>
        <w:ind w:firstLine="3402"/>
        <w:jc w:val="both"/>
        <w:rPr>
          <w:rFonts w:ascii="Courier New" w:hAnsi="Courier New" w:cs="Courier New"/>
          <w:sz w:val="24"/>
          <w:szCs w:val="24"/>
        </w:rPr>
      </w:pPr>
      <w:r w:rsidRPr="00253F6A">
        <w:rPr>
          <w:rFonts w:ascii="Courier New" w:hAnsi="Courier New" w:cs="Courier New"/>
          <w:sz w:val="24"/>
          <w:szCs w:val="24"/>
        </w:rPr>
        <w:t>i. Reemplázase la frase “, incluyendo” por la siguiente: “o clientes, incluyendo la portabilidad de las órdenes de compensación y garantías, y”.</w:t>
      </w:r>
    </w:p>
    <w:p w:rsidR="00AA7232" w:rsidRPr="00253F6A" w:rsidRDefault="00AA7232" w:rsidP="00BA53F6">
      <w:pPr>
        <w:spacing w:after="0"/>
        <w:ind w:firstLine="3402"/>
        <w:jc w:val="both"/>
        <w:rPr>
          <w:rFonts w:ascii="Courier New" w:hAnsi="Courier New" w:cs="Courier New"/>
          <w:sz w:val="24"/>
          <w:szCs w:val="24"/>
        </w:rPr>
      </w:pPr>
    </w:p>
    <w:p w:rsidR="00AA7232" w:rsidRPr="00FB3E95" w:rsidRDefault="00AA7232" w:rsidP="00BA53F6">
      <w:pPr>
        <w:spacing w:after="0"/>
        <w:ind w:firstLine="3402"/>
        <w:jc w:val="both"/>
        <w:rPr>
          <w:rFonts w:ascii="Courier New" w:hAnsi="Courier New" w:cs="Courier New"/>
          <w:sz w:val="24"/>
          <w:szCs w:val="24"/>
        </w:rPr>
      </w:pPr>
      <w:r w:rsidRPr="00253F6A">
        <w:rPr>
          <w:rFonts w:ascii="Courier New" w:hAnsi="Courier New" w:cs="Courier New"/>
          <w:sz w:val="24"/>
          <w:szCs w:val="24"/>
        </w:rPr>
        <w:t xml:space="preserve">ii. Agregase, a continuación del punto y aparte, que pasa a ser </w:t>
      </w:r>
      <w:r w:rsidR="00EB19F0" w:rsidRPr="00253F6A">
        <w:rPr>
          <w:rFonts w:ascii="Courier New" w:hAnsi="Courier New" w:cs="Courier New"/>
          <w:sz w:val="24"/>
          <w:szCs w:val="24"/>
        </w:rPr>
        <w:t xml:space="preserve">punto y </w:t>
      </w:r>
      <w:r w:rsidRPr="0086308E">
        <w:rPr>
          <w:rFonts w:ascii="Courier New" w:hAnsi="Courier New" w:cs="Courier New"/>
          <w:sz w:val="24"/>
          <w:szCs w:val="24"/>
        </w:rPr>
        <w:t>seguido, lo siguiente: “Asimismo, incluirán el pl</w:t>
      </w:r>
      <w:r w:rsidRPr="00D42671">
        <w:rPr>
          <w:rFonts w:ascii="Courier New" w:hAnsi="Courier New" w:cs="Courier New"/>
          <w:sz w:val="24"/>
          <w:szCs w:val="24"/>
        </w:rPr>
        <w:t xml:space="preserve">an de regularización que la sociedad administradora aplicará en la eventualidad que los referidos incumplimientos u otros hechos graves, comprometan su situación financiera, y que las garantías y demás resguardos previstos en esta ley resultaren insuficientes </w:t>
      </w:r>
      <w:r w:rsidRPr="00D42671">
        <w:rPr>
          <w:rFonts w:ascii="Courier New" w:hAnsi="Courier New" w:cs="Courier New"/>
          <w:sz w:val="24"/>
          <w:szCs w:val="24"/>
        </w:rPr>
        <w:lastRenderedPageBreak/>
        <w:t xml:space="preserve">para restituirla. La definición e implementación de dicho plan requerirán la aprobación previa de la Comisión </w:t>
      </w:r>
      <w:r w:rsidR="009B2D08">
        <w:rPr>
          <w:rFonts w:ascii="Courier New" w:hAnsi="Courier New" w:cs="Courier New"/>
          <w:sz w:val="24"/>
          <w:szCs w:val="24"/>
        </w:rPr>
        <w:t>p</w:t>
      </w:r>
      <w:r w:rsidRPr="00D42671">
        <w:rPr>
          <w:rFonts w:ascii="Courier New" w:hAnsi="Courier New" w:cs="Courier New"/>
          <w:sz w:val="24"/>
          <w:szCs w:val="24"/>
        </w:rPr>
        <w:t xml:space="preserve">ara el Mercado Financiero, la cual podrá formular observaciones o requerir que se complemente con aquellas medidas adicionales que considere </w:t>
      </w:r>
      <w:r w:rsidRPr="00FB3E95">
        <w:rPr>
          <w:rFonts w:ascii="Courier New" w:hAnsi="Courier New" w:cs="Courier New"/>
          <w:sz w:val="24"/>
          <w:szCs w:val="24"/>
        </w:rPr>
        <w:t>necesarias. Éstas además deberán ser revisadas con la periodicidad que ese organismo determine”.</w:t>
      </w:r>
    </w:p>
    <w:p w:rsidR="00AA7232" w:rsidRPr="009B2D08" w:rsidRDefault="00AA7232" w:rsidP="00555447">
      <w:pPr>
        <w:spacing w:after="0"/>
        <w:ind w:firstLine="2127"/>
        <w:jc w:val="both"/>
        <w:rPr>
          <w:rFonts w:ascii="Courier New" w:hAnsi="Courier New" w:cs="Courier New"/>
          <w:sz w:val="24"/>
          <w:szCs w:val="24"/>
        </w:rPr>
      </w:pPr>
    </w:p>
    <w:p w:rsidR="00AA7232" w:rsidRPr="009B2D08" w:rsidRDefault="00AA7232" w:rsidP="00BA53F6">
      <w:pPr>
        <w:spacing w:after="0"/>
        <w:ind w:firstLine="2835"/>
        <w:jc w:val="both"/>
        <w:rPr>
          <w:rFonts w:ascii="Courier New" w:hAnsi="Courier New" w:cs="Courier New"/>
          <w:sz w:val="24"/>
          <w:szCs w:val="24"/>
        </w:rPr>
      </w:pPr>
      <w:r w:rsidRPr="009B2D08">
        <w:rPr>
          <w:rFonts w:ascii="Courier New" w:hAnsi="Courier New" w:cs="Courier New"/>
          <w:sz w:val="24"/>
          <w:szCs w:val="24"/>
        </w:rPr>
        <w:t>d) Agrégase</w:t>
      </w:r>
      <w:r w:rsidR="00EB19F0" w:rsidRPr="009B2D08">
        <w:rPr>
          <w:rFonts w:ascii="Courier New" w:hAnsi="Courier New" w:cs="Courier New"/>
          <w:sz w:val="24"/>
          <w:szCs w:val="24"/>
        </w:rPr>
        <w:t>,</w:t>
      </w:r>
      <w:r w:rsidRPr="009B2D08">
        <w:rPr>
          <w:rFonts w:ascii="Courier New" w:hAnsi="Courier New" w:cs="Courier New"/>
          <w:sz w:val="24"/>
          <w:szCs w:val="24"/>
        </w:rPr>
        <w:t xml:space="preserve"> en el inciso segundo</w:t>
      </w:r>
      <w:r w:rsidR="00EB19F0" w:rsidRPr="009B2D08">
        <w:rPr>
          <w:rFonts w:ascii="Courier New" w:hAnsi="Courier New" w:cs="Courier New"/>
          <w:sz w:val="24"/>
          <w:szCs w:val="24"/>
        </w:rPr>
        <w:t>,</w:t>
      </w:r>
      <w:r w:rsidRPr="009B2D08">
        <w:rPr>
          <w:rFonts w:ascii="Courier New" w:hAnsi="Courier New" w:cs="Courier New"/>
          <w:sz w:val="24"/>
          <w:szCs w:val="24"/>
        </w:rPr>
        <w:t xml:space="preserve"> el siguiente numeral 12, nuevo:</w:t>
      </w:r>
    </w:p>
    <w:p w:rsidR="00AA7232" w:rsidRPr="009B2D08"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25379">
        <w:rPr>
          <w:rFonts w:ascii="Courier New" w:hAnsi="Courier New" w:cs="Courier New"/>
          <w:sz w:val="24"/>
          <w:szCs w:val="24"/>
        </w:rPr>
        <w:t>“12. El contrato tipo que deberán suscribir los participantes con sus clientes para que é</w:t>
      </w:r>
      <w:r w:rsidRPr="00250065">
        <w:rPr>
          <w:rFonts w:ascii="Courier New" w:hAnsi="Courier New" w:cs="Courier New"/>
          <w:sz w:val="24"/>
          <w:szCs w:val="24"/>
        </w:rPr>
        <w:t>stos últimos puedan acceder al sistema, el cual contemplará la obligación del participante de llevar asimismo cuentas separadas para segregar e identificar a los clientes que operen a través suyo, ya sea utilizando sub-cuentas individuales, o bien, sub-cuentas grupales u ómnibus de la sociedad administradora. Adicionalmente, el contrato tipo deberá exigir a los clientes de los participantes llevar cuentas separadas para segregar e identificar a los terceros por cuya cuenta actúen, en su caso.”.</w:t>
      </w:r>
    </w:p>
    <w:p w:rsidR="00AA7232" w:rsidRPr="00250065" w:rsidRDefault="00AA7232" w:rsidP="00555447">
      <w:pPr>
        <w:spacing w:after="0"/>
        <w:ind w:firstLine="2127"/>
        <w:jc w:val="both"/>
        <w:rPr>
          <w:rFonts w:ascii="Courier New" w:hAnsi="Courier New" w:cs="Courier New"/>
          <w:sz w:val="24"/>
          <w:szCs w:val="24"/>
        </w:rPr>
      </w:pPr>
    </w:p>
    <w:p w:rsidR="000970C6"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d) </w:t>
      </w:r>
      <w:r w:rsidR="000970C6">
        <w:rPr>
          <w:rFonts w:ascii="Courier New" w:hAnsi="Courier New" w:cs="Courier New"/>
          <w:sz w:val="24"/>
          <w:szCs w:val="24"/>
        </w:rPr>
        <w:t>Modifícase el inciso tercero de la siguiente forma:</w:t>
      </w:r>
    </w:p>
    <w:p w:rsidR="00BA53F6" w:rsidRDefault="00BA53F6" w:rsidP="00555447">
      <w:pPr>
        <w:spacing w:after="0"/>
        <w:ind w:firstLine="2127"/>
        <w:jc w:val="both"/>
        <w:rPr>
          <w:rFonts w:ascii="Courier New" w:hAnsi="Courier New" w:cs="Courier New"/>
          <w:sz w:val="24"/>
          <w:szCs w:val="24"/>
        </w:rPr>
      </w:pPr>
    </w:p>
    <w:p w:rsidR="000970C6" w:rsidRDefault="000970C6" w:rsidP="00BA53F6">
      <w:pPr>
        <w:spacing w:after="0"/>
        <w:ind w:firstLine="3402"/>
        <w:jc w:val="both"/>
        <w:rPr>
          <w:rFonts w:ascii="Courier New" w:hAnsi="Courier New" w:cs="Courier New"/>
          <w:sz w:val="24"/>
          <w:szCs w:val="24"/>
        </w:rPr>
      </w:pPr>
      <w:r>
        <w:rPr>
          <w:rFonts w:ascii="Courier New" w:hAnsi="Courier New" w:cs="Courier New"/>
          <w:sz w:val="24"/>
          <w:szCs w:val="24"/>
        </w:rPr>
        <w:t>i. Reemplázase la palabra “Superintendencia”</w:t>
      </w:r>
      <w:r w:rsidR="00372760">
        <w:rPr>
          <w:rFonts w:ascii="Courier New" w:hAnsi="Courier New" w:cs="Courier New"/>
          <w:sz w:val="24"/>
          <w:szCs w:val="24"/>
        </w:rPr>
        <w:t>,</w:t>
      </w:r>
      <w:r>
        <w:rPr>
          <w:rFonts w:ascii="Courier New" w:hAnsi="Courier New" w:cs="Courier New"/>
          <w:sz w:val="24"/>
          <w:szCs w:val="24"/>
        </w:rPr>
        <w:t xml:space="preserve"> por “Comisión para el Mercado Financiero”.</w:t>
      </w:r>
    </w:p>
    <w:p w:rsidR="00BA53F6" w:rsidRDefault="00BA53F6" w:rsidP="00BA53F6">
      <w:pPr>
        <w:spacing w:after="0"/>
        <w:ind w:firstLine="3402"/>
        <w:jc w:val="both"/>
        <w:rPr>
          <w:rFonts w:ascii="Courier New" w:hAnsi="Courier New" w:cs="Courier New"/>
          <w:sz w:val="24"/>
          <w:szCs w:val="24"/>
        </w:rPr>
      </w:pPr>
    </w:p>
    <w:p w:rsidR="00AA7232" w:rsidRPr="00946163" w:rsidRDefault="000970C6" w:rsidP="00BA53F6">
      <w:pPr>
        <w:spacing w:after="0"/>
        <w:ind w:firstLine="3402"/>
        <w:jc w:val="both"/>
        <w:rPr>
          <w:rFonts w:ascii="Courier New" w:hAnsi="Courier New" w:cs="Courier New"/>
          <w:sz w:val="24"/>
          <w:szCs w:val="24"/>
        </w:rPr>
      </w:pPr>
      <w:r>
        <w:rPr>
          <w:rFonts w:ascii="Courier New" w:hAnsi="Courier New" w:cs="Courier New"/>
          <w:sz w:val="24"/>
          <w:szCs w:val="24"/>
        </w:rPr>
        <w:t xml:space="preserve">ii. </w:t>
      </w:r>
      <w:r w:rsidR="00AA7232" w:rsidRPr="00250065">
        <w:rPr>
          <w:rFonts w:ascii="Courier New" w:hAnsi="Courier New" w:cs="Courier New"/>
          <w:sz w:val="24"/>
          <w:szCs w:val="24"/>
        </w:rPr>
        <w:t>Agrégase</w:t>
      </w:r>
      <w:r w:rsidR="00372760">
        <w:rPr>
          <w:rFonts w:ascii="Courier New" w:hAnsi="Courier New" w:cs="Courier New"/>
          <w:sz w:val="24"/>
          <w:szCs w:val="24"/>
        </w:rPr>
        <w:t>,</w:t>
      </w:r>
      <w:r w:rsidR="00AA7232" w:rsidRPr="00250065">
        <w:rPr>
          <w:rFonts w:ascii="Courier New" w:hAnsi="Courier New" w:cs="Courier New"/>
          <w:sz w:val="24"/>
          <w:szCs w:val="24"/>
        </w:rPr>
        <w:t xml:space="preserve"> a continuación del punto y aparte, que pasa ser </w:t>
      </w:r>
      <w:r w:rsidR="00016510" w:rsidRPr="00250065">
        <w:rPr>
          <w:rFonts w:ascii="Courier New" w:hAnsi="Courier New" w:cs="Courier New"/>
          <w:sz w:val="24"/>
          <w:szCs w:val="24"/>
        </w:rPr>
        <w:t xml:space="preserve">punto y </w:t>
      </w:r>
      <w:r w:rsidR="00AA7232" w:rsidRPr="00946163">
        <w:rPr>
          <w:rFonts w:ascii="Courier New" w:hAnsi="Courier New" w:cs="Courier New"/>
          <w:sz w:val="24"/>
          <w:szCs w:val="24"/>
        </w:rPr>
        <w:t>seguido, lo siguiente:</w:t>
      </w:r>
    </w:p>
    <w:p w:rsidR="00AA7232" w:rsidRPr="00946163" w:rsidRDefault="00AA7232" w:rsidP="00555447">
      <w:pPr>
        <w:spacing w:after="0"/>
        <w:ind w:firstLine="2127"/>
        <w:jc w:val="both"/>
        <w:rPr>
          <w:rFonts w:ascii="Courier New" w:hAnsi="Courier New" w:cs="Courier New"/>
          <w:sz w:val="24"/>
          <w:szCs w:val="24"/>
        </w:rPr>
      </w:pPr>
    </w:p>
    <w:p w:rsidR="00AA7232" w:rsidRPr="00946163" w:rsidRDefault="00AA7232" w:rsidP="00BA53F6">
      <w:pPr>
        <w:spacing w:after="0"/>
        <w:ind w:firstLine="3402"/>
        <w:jc w:val="both"/>
        <w:rPr>
          <w:rFonts w:ascii="Courier New" w:hAnsi="Courier New" w:cs="Courier New"/>
          <w:sz w:val="24"/>
          <w:szCs w:val="24"/>
        </w:rPr>
      </w:pPr>
      <w:r w:rsidRPr="00946163">
        <w:rPr>
          <w:rFonts w:ascii="Courier New" w:hAnsi="Courier New" w:cs="Courier New"/>
          <w:sz w:val="24"/>
          <w:szCs w:val="24"/>
        </w:rPr>
        <w:t>“En especial, le corresponderá determinar la información que las sociedades administradoras deberán proporcionar al público, a los participantes y sus clientes, incluyendo al menos aquella relativa a la segregación y portabilidad ofrecida por cada sistema, de conformidad con los numerales 4 y 8 anteriores, así como los niveles de resguardo, riesgos y costos asociados.”.</w:t>
      </w:r>
    </w:p>
    <w:p w:rsidR="00AA7232" w:rsidRDefault="00AA7232" w:rsidP="00555447">
      <w:pPr>
        <w:spacing w:after="0"/>
        <w:ind w:firstLine="2127"/>
        <w:jc w:val="both"/>
        <w:rPr>
          <w:rFonts w:ascii="Courier New" w:hAnsi="Courier New" w:cs="Courier New"/>
          <w:sz w:val="24"/>
          <w:szCs w:val="24"/>
        </w:rPr>
      </w:pPr>
    </w:p>
    <w:p w:rsidR="000970C6" w:rsidRDefault="000970C6" w:rsidP="00BA53F6">
      <w:pPr>
        <w:spacing w:after="0"/>
        <w:ind w:firstLine="2835"/>
        <w:jc w:val="both"/>
        <w:rPr>
          <w:rFonts w:ascii="Courier New" w:hAnsi="Courier New" w:cs="Courier New"/>
          <w:sz w:val="24"/>
          <w:szCs w:val="24"/>
        </w:rPr>
      </w:pPr>
      <w:r>
        <w:rPr>
          <w:rFonts w:ascii="Courier New" w:hAnsi="Courier New" w:cs="Courier New"/>
          <w:sz w:val="24"/>
          <w:szCs w:val="24"/>
        </w:rPr>
        <w:t>e) Reemplázase, en el inciso final, la palabra “Superintendencia”</w:t>
      </w:r>
      <w:r w:rsidR="00372760">
        <w:rPr>
          <w:rFonts w:ascii="Courier New" w:hAnsi="Courier New" w:cs="Courier New"/>
          <w:sz w:val="24"/>
          <w:szCs w:val="24"/>
        </w:rPr>
        <w:t>,</w:t>
      </w:r>
      <w:r>
        <w:rPr>
          <w:rFonts w:ascii="Courier New" w:hAnsi="Courier New" w:cs="Courier New"/>
          <w:sz w:val="24"/>
          <w:szCs w:val="24"/>
        </w:rPr>
        <w:t xml:space="preserve"> por “Comisión”</w:t>
      </w:r>
      <w:r w:rsidR="00372760">
        <w:rPr>
          <w:rFonts w:ascii="Courier New" w:hAnsi="Courier New" w:cs="Courier New"/>
          <w:sz w:val="24"/>
          <w:szCs w:val="24"/>
        </w:rPr>
        <w:t>,</w:t>
      </w:r>
      <w:r>
        <w:rPr>
          <w:rFonts w:ascii="Courier New" w:hAnsi="Courier New" w:cs="Courier New"/>
          <w:sz w:val="24"/>
          <w:szCs w:val="24"/>
        </w:rPr>
        <w:t xml:space="preserve"> las dos veces que aparece.</w:t>
      </w:r>
    </w:p>
    <w:p w:rsidR="000970C6" w:rsidRPr="00946163" w:rsidRDefault="000970C6" w:rsidP="00555447">
      <w:pPr>
        <w:spacing w:after="0"/>
        <w:ind w:firstLine="2127"/>
        <w:jc w:val="both"/>
        <w:rPr>
          <w:rFonts w:ascii="Courier New" w:hAnsi="Courier New" w:cs="Courier New"/>
          <w:sz w:val="24"/>
          <w:szCs w:val="24"/>
        </w:rPr>
      </w:pPr>
    </w:p>
    <w:p w:rsidR="00AA7232" w:rsidRPr="00946163" w:rsidRDefault="00AA7232" w:rsidP="00BA53F6">
      <w:pPr>
        <w:spacing w:after="0"/>
        <w:ind w:firstLine="2268"/>
        <w:jc w:val="both"/>
        <w:rPr>
          <w:rFonts w:ascii="Courier New" w:hAnsi="Courier New" w:cs="Courier New"/>
          <w:sz w:val="24"/>
          <w:szCs w:val="24"/>
        </w:rPr>
      </w:pPr>
      <w:r w:rsidRPr="00946163">
        <w:rPr>
          <w:rFonts w:ascii="Courier New" w:hAnsi="Courier New" w:cs="Courier New"/>
          <w:sz w:val="24"/>
          <w:szCs w:val="24"/>
        </w:rPr>
        <w:t>3. Modifícase el artículo 11 de la siguiente forma:</w:t>
      </w:r>
    </w:p>
    <w:p w:rsidR="00AA7232" w:rsidRPr="00946163" w:rsidRDefault="00AA7232" w:rsidP="00555447">
      <w:pPr>
        <w:spacing w:after="0"/>
        <w:ind w:firstLine="2127"/>
        <w:jc w:val="both"/>
        <w:rPr>
          <w:rFonts w:ascii="Courier New" w:hAnsi="Courier New" w:cs="Courier New"/>
          <w:sz w:val="24"/>
          <w:szCs w:val="24"/>
        </w:rPr>
      </w:pPr>
    </w:p>
    <w:p w:rsidR="00AA7232" w:rsidRPr="00F84A48" w:rsidRDefault="00AA7232" w:rsidP="00BA53F6">
      <w:pPr>
        <w:spacing w:after="0"/>
        <w:ind w:firstLine="2835"/>
        <w:jc w:val="both"/>
        <w:rPr>
          <w:rFonts w:ascii="Courier New" w:hAnsi="Courier New" w:cs="Courier New"/>
          <w:sz w:val="24"/>
          <w:szCs w:val="24"/>
        </w:rPr>
      </w:pPr>
      <w:r w:rsidRPr="00946163">
        <w:rPr>
          <w:rFonts w:ascii="Courier New" w:hAnsi="Courier New" w:cs="Courier New"/>
          <w:sz w:val="24"/>
          <w:szCs w:val="24"/>
        </w:rPr>
        <w:t>a) Sustitúyese la palabra “Superintendencia”</w:t>
      </w:r>
      <w:r w:rsidR="00016510" w:rsidRPr="00946163">
        <w:rPr>
          <w:rFonts w:ascii="Courier New" w:hAnsi="Courier New" w:cs="Courier New"/>
          <w:sz w:val="24"/>
          <w:szCs w:val="24"/>
        </w:rPr>
        <w:t>,</w:t>
      </w:r>
      <w:r w:rsidRPr="00F84A48">
        <w:rPr>
          <w:rFonts w:ascii="Courier New" w:hAnsi="Courier New" w:cs="Courier New"/>
          <w:sz w:val="24"/>
          <w:szCs w:val="24"/>
        </w:rPr>
        <w:t xml:space="preserve"> por la expresión “Comisión para el Mercado Financiero”</w:t>
      </w:r>
      <w:r w:rsidR="00016510" w:rsidRPr="00F84A48">
        <w:rPr>
          <w:rFonts w:ascii="Courier New" w:hAnsi="Courier New" w:cs="Courier New"/>
          <w:sz w:val="24"/>
          <w:szCs w:val="24"/>
        </w:rPr>
        <w:t>,</w:t>
      </w:r>
      <w:r w:rsidRPr="00F84A48">
        <w:rPr>
          <w:rFonts w:ascii="Courier New" w:hAnsi="Courier New" w:cs="Courier New"/>
          <w:sz w:val="24"/>
          <w:szCs w:val="24"/>
        </w:rPr>
        <w:t xml:space="preserve"> todas las veces que aparece.</w:t>
      </w:r>
    </w:p>
    <w:p w:rsidR="00AA7232" w:rsidRPr="00F84A48" w:rsidRDefault="00AA7232" w:rsidP="00BA53F6">
      <w:pPr>
        <w:spacing w:after="0"/>
        <w:ind w:firstLine="2835"/>
        <w:jc w:val="both"/>
        <w:rPr>
          <w:rFonts w:ascii="Courier New" w:hAnsi="Courier New" w:cs="Courier New"/>
          <w:sz w:val="24"/>
          <w:szCs w:val="24"/>
        </w:rPr>
      </w:pPr>
    </w:p>
    <w:p w:rsidR="00AA7232" w:rsidRPr="00F84A48" w:rsidRDefault="00AA7232" w:rsidP="00BA53F6">
      <w:pPr>
        <w:spacing w:after="0"/>
        <w:ind w:firstLine="2835"/>
        <w:jc w:val="both"/>
        <w:rPr>
          <w:rFonts w:ascii="Courier New" w:hAnsi="Courier New" w:cs="Courier New"/>
          <w:sz w:val="24"/>
          <w:szCs w:val="24"/>
        </w:rPr>
      </w:pPr>
      <w:r w:rsidRPr="00F84A48">
        <w:rPr>
          <w:rFonts w:ascii="Courier New" w:hAnsi="Courier New" w:cs="Courier New"/>
          <w:sz w:val="24"/>
          <w:szCs w:val="24"/>
        </w:rPr>
        <w:t>b) Reemplázase el numeral 3</w:t>
      </w:r>
      <w:r w:rsidR="00016510" w:rsidRPr="00F84A48">
        <w:rPr>
          <w:rFonts w:ascii="Courier New" w:hAnsi="Courier New" w:cs="Courier New"/>
          <w:sz w:val="24"/>
          <w:szCs w:val="24"/>
        </w:rPr>
        <w:t>,</w:t>
      </w:r>
      <w:r w:rsidRPr="00F84A48">
        <w:rPr>
          <w:rFonts w:ascii="Courier New" w:hAnsi="Courier New" w:cs="Courier New"/>
          <w:sz w:val="24"/>
          <w:szCs w:val="24"/>
        </w:rPr>
        <w:t xml:space="preserve"> por el siguiente:</w:t>
      </w:r>
    </w:p>
    <w:p w:rsidR="00AA7232" w:rsidRPr="00F84A48" w:rsidRDefault="00AA7232" w:rsidP="00BA53F6">
      <w:pPr>
        <w:spacing w:after="0"/>
        <w:ind w:firstLine="2835"/>
        <w:jc w:val="both"/>
        <w:rPr>
          <w:rFonts w:ascii="Courier New" w:hAnsi="Courier New" w:cs="Courier New"/>
          <w:sz w:val="24"/>
          <w:szCs w:val="24"/>
        </w:rPr>
      </w:pPr>
    </w:p>
    <w:p w:rsidR="00AA7232" w:rsidRPr="007271FF" w:rsidRDefault="00AA7232" w:rsidP="00BA53F6">
      <w:pPr>
        <w:spacing w:after="0"/>
        <w:ind w:firstLine="3402"/>
        <w:jc w:val="both"/>
        <w:rPr>
          <w:rFonts w:ascii="Courier New" w:hAnsi="Courier New" w:cs="Courier New"/>
          <w:sz w:val="24"/>
          <w:szCs w:val="24"/>
        </w:rPr>
      </w:pPr>
      <w:r w:rsidRPr="007271FF">
        <w:rPr>
          <w:rFonts w:ascii="Courier New" w:hAnsi="Courier New" w:cs="Courier New"/>
          <w:sz w:val="24"/>
          <w:szCs w:val="24"/>
        </w:rPr>
        <w:t>“3. Deberán llevar registro segregado de todas las operaciones por cada participante y cliente individual o grupo de clientes, según corresponda, en los sistemas que administren y las demás informaciones que determine la Comisión para el Mercado Financiero. Para estos efectos los participantes deberán informar a la sociedad administradora acerca de sus propias operaciones y garantías, distinguiéndolas en todo momento de las de sus clientes, las que deberán ser registradas en sub-cuentas individuales de posición y garantías a nombre de cada uno de éstos, o bien, en una o más sub-cuentas grupales u ómnibus para un conjunto de clientes, según lo que se haya convenido y de conformidad a las normas de funcionamiento.</w:t>
      </w:r>
    </w:p>
    <w:p w:rsidR="00AA7232" w:rsidRPr="007271FF" w:rsidRDefault="00AA7232" w:rsidP="00555447">
      <w:pPr>
        <w:spacing w:after="0"/>
        <w:ind w:firstLine="2127"/>
        <w:jc w:val="both"/>
        <w:rPr>
          <w:rFonts w:ascii="Courier New" w:hAnsi="Courier New" w:cs="Courier New"/>
          <w:sz w:val="24"/>
          <w:szCs w:val="24"/>
        </w:rPr>
      </w:pPr>
    </w:p>
    <w:p w:rsidR="00AA7232" w:rsidRPr="00253F6A" w:rsidRDefault="00AA7232" w:rsidP="00555447">
      <w:pPr>
        <w:spacing w:after="0"/>
        <w:ind w:firstLine="2127"/>
        <w:jc w:val="both"/>
        <w:rPr>
          <w:rFonts w:ascii="Courier New" w:hAnsi="Courier New" w:cs="Courier New"/>
          <w:sz w:val="24"/>
          <w:szCs w:val="24"/>
        </w:rPr>
      </w:pPr>
      <w:r w:rsidRPr="00253F6A">
        <w:rPr>
          <w:rFonts w:ascii="Courier New" w:hAnsi="Courier New" w:cs="Courier New"/>
          <w:sz w:val="24"/>
          <w:szCs w:val="24"/>
        </w:rPr>
        <w:t>Las garantías constituidas por los participantes y sus clientes, segregadas en la forma señalada, no estarán expuestas a pérdidas vinculadas a operaciones distintas de aquellas a las que caucionen específicamente. Lo indicado en ningún caso se aplicará a los fondos de garantía a que se refiere el Capítulo II del Título IV de esta ley.”.</w:t>
      </w:r>
    </w:p>
    <w:p w:rsidR="00AA7232" w:rsidRPr="00253F6A" w:rsidRDefault="00AA7232" w:rsidP="00555447">
      <w:pPr>
        <w:spacing w:after="0"/>
        <w:ind w:firstLine="2127"/>
        <w:jc w:val="both"/>
        <w:rPr>
          <w:rFonts w:ascii="Courier New" w:hAnsi="Courier New" w:cs="Courier New"/>
          <w:sz w:val="24"/>
          <w:szCs w:val="24"/>
        </w:rPr>
      </w:pPr>
    </w:p>
    <w:p w:rsidR="00AA7232" w:rsidRPr="0086308E" w:rsidRDefault="00AA7232" w:rsidP="00BA53F6">
      <w:pPr>
        <w:spacing w:after="0"/>
        <w:ind w:firstLine="2835"/>
        <w:jc w:val="both"/>
        <w:rPr>
          <w:rFonts w:ascii="Courier New" w:hAnsi="Courier New" w:cs="Courier New"/>
          <w:sz w:val="24"/>
          <w:szCs w:val="24"/>
        </w:rPr>
      </w:pPr>
      <w:r w:rsidRPr="00253F6A">
        <w:rPr>
          <w:rFonts w:ascii="Courier New" w:hAnsi="Courier New" w:cs="Courier New"/>
          <w:sz w:val="24"/>
          <w:szCs w:val="24"/>
        </w:rPr>
        <w:t xml:space="preserve">b) Intercálase el </w:t>
      </w:r>
      <w:r w:rsidRPr="0086308E">
        <w:rPr>
          <w:rFonts w:ascii="Courier New" w:hAnsi="Courier New" w:cs="Courier New"/>
          <w:sz w:val="24"/>
          <w:szCs w:val="24"/>
        </w:rPr>
        <w:t>siguiente numeral 4, nuevo, pasando el actual numeral 4 a ser 5, y así sucesivamente:</w:t>
      </w:r>
    </w:p>
    <w:p w:rsidR="00AA7232" w:rsidRPr="00D42671" w:rsidRDefault="00AA7232" w:rsidP="00555447">
      <w:pPr>
        <w:spacing w:after="0"/>
        <w:ind w:firstLine="2127"/>
        <w:jc w:val="both"/>
        <w:rPr>
          <w:rFonts w:ascii="Courier New" w:hAnsi="Courier New" w:cs="Courier New"/>
          <w:sz w:val="24"/>
          <w:szCs w:val="24"/>
        </w:rPr>
      </w:pPr>
    </w:p>
    <w:p w:rsidR="00AA7232" w:rsidRPr="00FB3E95" w:rsidRDefault="00AA7232" w:rsidP="00BA53F6">
      <w:pPr>
        <w:spacing w:after="0"/>
        <w:ind w:firstLine="3402"/>
        <w:jc w:val="both"/>
        <w:rPr>
          <w:rFonts w:ascii="Courier New" w:hAnsi="Courier New" w:cs="Courier New"/>
          <w:sz w:val="24"/>
          <w:szCs w:val="24"/>
        </w:rPr>
      </w:pPr>
      <w:r w:rsidRPr="00FB3E95">
        <w:rPr>
          <w:rFonts w:ascii="Courier New" w:hAnsi="Courier New" w:cs="Courier New"/>
          <w:sz w:val="24"/>
          <w:szCs w:val="24"/>
        </w:rPr>
        <w:t>“4. Deberán efectuar el traspaso de las cuentas y sub-cuentas separadas en que se encuentren registradas las órdenes de compensación vigentes y garantías de un determinado participante, cliente individual o grupo de clientes, según corresponda, a otro participante del sistema que acepte hacerse cargo de las mismas y de las obligaciones que de ello se deriven bajo su responsabilidad, en caso de verificarse un incumplimiento de obligaciones u otros eventos que las normas de funcionamiento señalen especialmente.”.</w:t>
      </w:r>
    </w:p>
    <w:p w:rsidR="00AA7232" w:rsidRPr="009B2D08" w:rsidRDefault="00AA7232" w:rsidP="00555447">
      <w:pPr>
        <w:spacing w:after="0"/>
        <w:ind w:firstLine="2127"/>
        <w:jc w:val="both"/>
        <w:rPr>
          <w:rFonts w:ascii="Courier New" w:hAnsi="Courier New" w:cs="Courier New"/>
          <w:sz w:val="24"/>
          <w:szCs w:val="24"/>
        </w:rPr>
      </w:pPr>
    </w:p>
    <w:p w:rsidR="00AA7232" w:rsidRPr="009B2D08" w:rsidRDefault="00AA7232" w:rsidP="00BA53F6">
      <w:pPr>
        <w:spacing w:after="0"/>
        <w:ind w:firstLine="2835"/>
        <w:jc w:val="both"/>
        <w:rPr>
          <w:rFonts w:ascii="Courier New" w:hAnsi="Courier New" w:cs="Courier New"/>
          <w:sz w:val="24"/>
          <w:szCs w:val="24"/>
        </w:rPr>
      </w:pPr>
      <w:r w:rsidRPr="009B2D08">
        <w:rPr>
          <w:rFonts w:ascii="Courier New" w:hAnsi="Courier New" w:cs="Courier New"/>
          <w:sz w:val="24"/>
          <w:szCs w:val="24"/>
        </w:rPr>
        <w:t xml:space="preserve">c) Reemplázase el actual numeral 8, que pasa a ser 9, por el siguiente: </w:t>
      </w:r>
    </w:p>
    <w:p w:rsidR="00AA7232" w:rsidRPr="009B2D08"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3402"/>
        <w:jc w:val="both"/>
        <w:rPr>
          <w:rFonts w:ascii="Courier New" w:hAnsi="Courier New" w:cs="Courier New"/>
          <w:sz w:val="24"/>
          <w:szCs w:val="24"/>
        </w:rPr>
      </w:pPr>
      <w:r w:rsidRPr="00225379">
        <w:rPr>
          <w:rFonts w:ascii="Courier New" w:hAnsi="Courier New" w:cs="Courier New"/>
          <w:sz w:val="24"/>
          <w:szCs w:val="24"/>
        </w:rPr>
        <w:t xml:space="preserve">“9. Proporcionarán a la Comisión para el Mercado Financiero toda la información que ésta solicite en ejercicio de sus funciones de supervigilancia y fiscalización, incluyendo la información proveniente de los participantes y sus clientes, respecto de las operaciones sobre instrumentos financieros que sean objeto de compensación y liquidación. Por su parte, la Comisión para el </w:t>
      </w:r>
      <w:r w:rsidRPr="00225379">
        <w:rPr>
          <w:rFonts w:ascii="Courier New" w:hAnsi="Courier New" w:cs="Courier New"/>
          <w:sz w:val="24"/>
          <w:szCs w:val="24"/>
        </w:rPr>
        <w:lastRenderedPageBreak/>
        <w:t>Mercado Financiero deberá compartir la información proveniente de los participantes y sus clientes respecto de las operaciones sobre instrumentos financieros que sean objeto de compensación y liquidación con la Superintend</w:t>
      </w:r>
      <w:r w:rsidRPr="00250065">
        <w:rPr>
          <w:rFonts w:ascii="Courier New" w:hAnsi="Courier New" w:cs="Courier New"/>
          <w:sz w:val="24"/>
          <w:szCs w:val="24"/>
        </w:rPr>
        <w:t>encia de Bancos e Instituciones Financieras, la Superintendencia de Pensiones, el Banco Central de Chile y el Consejo de Estabilidad Financiera, en caso que estos organismos lo requieran, quedando obligados a mantener reserva de los mismos conforme a las leyes que respectivamente los rigen. Además, la Comisión podrá entregar esta información a organismos supervisores extranjeros, sujeto a un convenio vigente de cooperación que permita el intercambio recíproco de información y la observancia de las obligaciones de confidencialidad que procedan.”.</w:t>
      </w:r>
    </w:p>
    <w:p w:rsidR="00AA7232" w:rsidRPr="00250065" w:rsidRDefault="00AA723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4. Reemplázase el inciso primero del artículo 22</w:t>
      </w:r>
      <w:r w:rsidR="00016510"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“Los participantes serán responsables por las órdenes de compensación que los mismos ingresen al sistema; como también por las que ingresen sus clientes actuando por cuenta propia o de terceros.”.</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5. Reemplázase el inciso primero del artículo 28</w:t>
      </w:r>
      <w:r w:rsidR="00016510"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AA7232" w:rsidRPr="00250065" w:rsidRDefault="00AA7232" w:rsidP="00555447">
      <w:pPr>
        <w:spacing w:after="0"/>
        <w:ind w:firstLine="2127"/>
        <w:jc w:val="both"/>
        <w:rPr>
          <w:rFonts w:ascii="Courier New" w:hAnsi="Courier New" w:cs="Courier New"/>
          <w:sz w:val="24"/>
          <w:szCs w:val="24"/>
        </w:rPr>
      </w:pPr>
    </w:p>
    <w:p w:rsidR="00AA7232" w:rsidRPr="00250065" w:rsidRDefault="00AA7232" w:rsidP="00BA53F6">
      <w:pPr>
        <w:spacing w:after="0"/>
        <w:ind w:firstLine="2835"/>
        <w:jc w:val="both"/>
        <w:rPr>
          <w:rFonts w:ascii="Courier New" w:hAnsi="Courier New" w:cs="Courier New"/>
          <w:sz w:val="24"/>
          <w:szCs w:val="24"/>
        </w:rPr>
      </w:pPr>
      <w:r w:rsidRPr="00250065">
        <w:rPr>
          <w:rFonts w:ascii="Courier New" w:hAnsi="Courier New" w:cs="Courier New"/>
          <w:sz w:val="24"/>
          <w:szCs w:val="24"/>
        </w:rPr>
        <w:t>“La sociedad administradora del sistema deberá llevar un registro segregado de las garantías constituidas por los participantes, sus clientes o grupos de clientes, según corresponda, en la forma establecida en las normas de funcionamiento.”.</w:t>
      </w:r>
    </w:p>
    <w:p w:rsidR="00AA7232" w:rsidRPr="00250065" w:rsidRDefault="00AA7232" w:rsidP="00351C89">
      <w:pPr>
        <w:spacing w:after="0"/>
        <w:jc w:val="both"/>
        <w:rPr>
          <w:rFonts w:ascii="Courier New" w:hAnsi="Courier New" w:cs="Courier New"/>
          <w:sz w:val="24"/>
          <w:szCs w:val="24"/>
        </w:rPr>
      </w:pPr>
    </w:p>
    <w:p w:rsidR="00861882" w:rsidRPr="00BA53F6" w:rsidRDefault="00C65AF6" w:rsidP="00C65AF6">
      <w:pPr>
        <w:spacing w:after="0"/>
        <w:jc w:val="both"/>
        <w:rPr>
          <w:rFonts w:ascii="Courier New" w:hAnsi="Courier New" w:cs="Courier New"/>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28</w:t>
      </w:r>
      <w:r>
        <w:rPr>
          <w:rFonts w:ascii="Courier New" w:hAnsi="Courier New" w:cs="Courier New"/>
          <w:b/>
          <w:sz w:val="24"/>
          <w:szCs w:val="24"/>
        </w:rPr>
        <w:t xml:space="preserve">.- </w:t>
      </w:r>
      <w:r w:rsidR="00861882" w:rsidRPr="00BA53F6">
        <w:rPr>
          <w:rFonts w:ascii="Courier New" w:hAnsi="Courier New" w:cs="Courier New"/>
          <w:sz w:val="24"/>
          <w:szCs w:val="24"/>
        </w:rPr>
        <w:t>Introdúcense las siguientes modificaciones a la ley N° 18.876, que establece el marco legal para la constitución y operación de entidades privadas de depósito y custodia de valores:</w:t>
      </w:r>
    </w:p>
    <w:p w:rsidR="00861882" w:rsidRPr="00250065" w:rsidRDefault="00861882" w:rsidP="00861882">
      <w:pPr>
        <w:spacing w:after="0"/>
        <w:ind w:firstLine="708"/>
        <w:jc w:val="both"/>
        <w:rPr>
          <w:rFonts w:ascii="Courier New" w:hAnsi="Courier New" w:cs="Courier New"/>
          <w:sz w:val="24"/>
          <w:szCs w:val="24"/>
        </w:rPr>
      </w:pPr>
    </w:p>
    <w:p w:rsidR="000970C6" w:rsidRDefault="0086188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1.</w:t>
      </w:r>
      <w:r w:rsidRPr="00250065">
        <w:rPr>
          <w:rFonts w:ascii="Courier New" w:hAnsi="Courier New" w:cs="Courier New"/>
          <w:sz w:val="24"/>
          <w:szCs w:val="24"/>
        </w:rPr>
        <w:tab/>
      </w:r>
      <w:r w:rsidR="000970C6">
        <w:rPr>
          <w:rFonts w:ascii="Courier New" w:hAnsi="Courier New" w:cs="Courier New"/>
          <w:sz w:val="24"/>
          <w:szCs w:val="24"/>
        </w:rPr>
        <w:t>Modifícase el artículo 20 de la siguiente forma:</w:t>
      </w:r>
    </w:p>
    <w:p w:rsidR="00861882" w:rsidRPr="00250065" w:rsidRDefault="000970C6" w:rsidP="00BA53F6">
      <w:pPr>
        <w:spacing w:after="0"/>
        <w:ind w:firstLine="2835"/>
        <w:jc w:val="both"/>
        <w:rPr>
          <w:rFonts w:ascii="Courier New" w:hAnsi="Courier New" w:cs="Courier New"/>
          <w:sz w:val="24"/>
          <w:szCs w:val="24"/>
        </w:rPr>
      </w:pPr>
      <w:r>
        <w:rPr>
          <w:rFonts w:ascii="Courier New" w:hAnsi="Courier New" w:cs="Courier New"/>
          <w:sz w:val="24"/>
          <w:szCs w:val="24"/>
        </w:rPr>
        <w:t xml:space="preserve">a) </w:t>
      </w:r>
      <w:r w:rsidR="00861882" w:rsidRPr="00250065">
        <w:rPr>
          <w:rFonts w:ascii="Courier New" w:hAnsi="Courier New" w:cs="Courier New"/>
          <w:sz w:val="24"/>
          <w:szCs w:val="24"/>
        </w:rPr>
        <w:t>Reemplázase el literal a por el siguiente:</w:t>
      </w:r>
    </w:p>
    <w:p w:rsidR="00861882" w:rsidRPr="00250065" w:rsidRDefault="00861882" w:rsidP="00861882">
      <w:pPr>
        <w:spacing w:after="0"/>
        <w:ind w:firstLine="2127"/>
        <w:jc w:val="both"/>
        <w:rPr>
          <w:rFonts w:ascii="Courier New" w:hAnsi="Courier New" w:cs="Courier New"/>
          <w:sz w:val="24"/>
          <w:szCs w:val="24"/>
        </w:rPr>
      </w:pPr>
    </w:p>
    <w:p w:rsidR="00861882" w:rsidRPr="00250065" w:rsidRDefault="00861882" w:rsidP="00BA53F6">
      <w:pPr>
        <w:spacing w:after="0"/>
        <w:ind w:firstLine="3402"/>
        <w:jc w:val="both"/>
        <w:rPr>
          <w:rFonts w:ascii="Courier New" w:hAnsi="Courier New" w:cs="Courier New"/>
          <w:sz w:val="24"/>
          <w:szCs w:val="24"/>
        </w:rPr>
      </w:pPr>
      <w:r w:rsidRPr="00250065">
        <w:rPr>
          <w:rFonts w:ascii="Courier New" w:hAnsi="Courier New" w:cs="Courier New"/>
          <w:sz w:val="24"/>
          <w:szCs w:val="24"/>
        </w:rPr>
        <w:t>“a.- Contar con un gobierno corporativo, e implementar un sistema de gestión de riesgos que permitan asegurar el resguardo de los valores encargados para su custodia y transferencia, así como la continuidad financiera y operacional de la empresa, de conformidad a los principios y estándares internacionalmente aceptados que determine la Comisión, mediante norma de carácter general</w:t>
      </w:r>
      <w:r w:rsidR="005E305A">
        <w:rPr>
          <w:rFonts w:ascii="Courier New" w:hAnsi="Courier New" w:cs="Courier New"/>
          <w:sz w:val="24"/>
          <w:szCs w:val="24"/>
        </w:rPr>
        <w:t xml:space="preserve"> u otros principios y estándares que está determine</w:t>
      </w:r>
      <w:r w:rsidRPr="00250065">
        <w:rPr>
          <w:rFonts w:ascii="Courier New" w:hAnsi="Courier New" w:cs="Courier New"/>
          <w:sz w:val="24"/>
          <w:szCs w:val="24"/>
        </w:rPr>
        <w:t xml:space="preserve">. </w:t>
      </w:r>
    </w:p>
    <w:p w:rsidR="00861882" w:rsidRPr="00250065" w:rsidRDefault="00861882" w:rsidP="00861882">
      <w:pPr>
        <w:spacing w:after="0"/>
        <w:ind w:firstLine="2127"/>
        <w:jc w:val="both"/>
        <w:rPr>
          <w:rFonts w:ascii="Courier New" w:hAnsi="Courier New" w:cs="Courier New"/>
          <w:sz w:val="24"/>
          <w:szCs w:val="24"/>
        </w:rPr>
      </w:pPr>
    </w:p>
    <w:p w:rsidR="00861882" w:rsidRDefault="00861882" w:rsidP="00861882">
      <w:pPr>
        <w:spacing w:after="0"/>
        <w:ind w:firstLine="2127"/>
        <w:jc w:val="both"/>
        <w:rPr>
          <w:rFonts w:ascii="Courier New" w:hAnsi="Courier New" w:cs="Courier New"/>
          <w:sz w:val="24"/>
          <w:szCs w:val="24"/>
        </w:rPr>
      </w:pPr>
      <w:r w:rsidRPr="00250065">
        <w:rPr>
          <w:rFonts w:ascii="Courier New" w:hAnsi="Courier New" w:cs="Courier New"/>
          <w:sz w:val="24"/>
          <w:szCs w:val="24"/>
        </w:rPr>
        <w:lastRenderedPageBreak/>
        <w:t xml:space="preserve">La Comisión </w:t>
      </w:r>
      <w:r w:rsidR="000970C6">
        <w:rPr>
          <w:rFonts w:ascii="Courier New" w:hAnsi="Courier New" w:cs="Courier New"/>
          <w:sz w:val="24"/>
          <w:szCs w:val="24"/>
        </w:rPr>
        <w:t xml:space="preserve">para el Mercado Financiero </w:t>
      </w:r>
      <w:r w:rsidRPr="00250065">
        <w:rPr>
          <w:rFonts w:ascii="Courier New" w:hAnsi="Courier New" w:cs="Courier New"/>
          <w:sz w:val="24"/>
          <w:szCs w:val="24"/>
        </w:rPr>
        <w:t>podrá representar a la empresa, mediante resolución fundada y en cualquier momento, que su gobierno corporativo o sistema de gestión de riesgos no se encuentran ajustados a dichos estándares o principios, en cuyo caso, la empresa deberá subsanar las observaciones dentro del plazo que para tal efecto le indique la Comisión.”.</w:t>
      </w:r>
    </w:p>
    <w:p w:rsidR="000970C6" w:rsidRPr="00250065" w:rsidRDefault="000970C6" w:rsidP="00861882">
      <w:pPr>
        <w:spacing w:after="0"/>
        <w:ind w:firstLine="2127"/>
        <w:jc w:val="both"/>
        <w:rPr>
          <w:rFonts w:ascii="Courier New" w:hAnsi="Courier New" w:cs="Courier New"/>
          <w:sz w:val="24"/>
          <w:szCs w:val="24"/>
        </w:rPr>
      </w:pPr>
    </w:p>
    <w:p w:rsidR="00861882" w:rsidRDefault="000970C6" w:rsidP="00BA53F6">
      <w:pPr>
        <w:spacing w:after="0"/>
        <w:ind w:firstLine="2835"/>
        <w:jc w:val="both"/>
        <w:rPr>
          <w:rFonts w:ascii="Courier New" w:hAnsi="Courier New" w:cs="Courier New"/>
          <w:sz w:val="24"/>
          <w:szCs w:val="24"/>
        </w:rPr>
      </w:pPr>
      <w:r>
        <w:rPr>
          <w:rFonts w:ascii="Courier New" w:hAnsi="Courier New" w:cs="Courier New"/>
          <w:sz w:val="24"/>
          <w:szCs w:val="24"/>
        </w:rPr>
        <w:t xml:space="preserve">b) </w:t>
      </w:r>
      <w:r w:rsidR="00C56F6C">
        <w:rPr>
          <w:rFonts w:ascii="Courier New" w:hAnsi="Courier New" w:cs="Courier New"/>
          <w:sz w:val="24"/>
          <w:szCs w:val="24"/>
        </w:rPr>
        <w:t>Reemplázase en su litera</w:t>
      </w:r>
      <w:r>
        <w:rPr>
          <w:rFonts w:ascii="Courier New" w:hAnsi="Courier New" w:cs="Courier New"/>
          <w:sz w:val="24"/>
          <w:szCs w:val="24"/>
        </w:rPr>
        <w:t xml:space="preserve">l h) </w:t>
      </w:r>
      <w:r w:rsidR="00C56F6C">
        <w:rPr>
          <w:rFonts w:ascii="Courier New" w:hAnsi="Courier New" w:cs="Courier New"/>
          <w:sz w:val="24"/>
          <w:szCs w:val="24"/>
        </w:rPr>
        <w:t>la palabra “Superintendencia”, por “Comisión” las dos veces que aparece.</w:t>
      </w:r>
    </w:p>
    <w:p w:rsidR="000970C6" w:rsidRPr="00250065" w:rsidRDefault="000970C6" w:rsidP="000970C6">
      <w:pPr>
        <w:spacing w:after="0"/>
        <w:ind w:firstLine="2127"/>
        <w:jc w:val="both"/>
        <w:rPr>
          <w:rFonts w:ascii="Courier New" w:hAnsi="Courier New" w:cs="Courier New"/>
          <w:sz w:val="24"/>
          <w:szCs w:val="24"/>
        </w:rPr>
      </w:pPr>
    </w:p>
    <w:p w:rsidR="00861882" w:rsidRPr="00250065" w:rsidRDefault="00861882" w:rsidP="00BA53F6">
      <w:pPr>
        <w:spacing w:after="0"/>
        <w:ind w:firstLine="2268"/>
        <w:jc w:val="both"/>
        <w:rPr>
          <w:rFonts w:ascii="Courier New" w:hAnsi="Courier New" w:cs="Courier New"/>
          <w:sz w:val="24"/>
          <w:szCs w:val="24"/>
        </w:rPr>
      </w:pPr>
      <w:r w:rsidRPr="00250065">
        <w:rPr>
          <w:rFonts w:ascii="Courier New" w:hAnsi="Courier New" w:cs="Courier New"/>
          <w:sz w:val="24"/>
          <w:szCs w:val="24"/>
        </w:rPr>
        <w:t>2.</w:t>
      </w:r>
      <w:r w:rsidRPr="00250065">
        <w:rPr>
          <w:rFonts w:ascii="Courier New" w:hAnsi="Courier New" w:cs="Courier New"/>
          <w:sz w:val="24"/>
          <w:szCs w:val="24"/>
        </w:rPr>
        <w:tab/>
        <w:t>Agrégase</w:t>
      </w:r>
      <w:r w:rsidR="00016510" w:rsidRPr="00250065">
        <w:rPr>
          <w:rFonts w:ascii="Courier New" w:hAnsi="Courier New" w:cs="Courier New"/>
          <w:sz w:val="24"/>
          <w:szCs w:val="24"/>
        </w:rPr>
        <w:t>, en el</w:t>
      </w:r>
      <w:r w:rsidRPr="00250065">
        <w:rPr>
          <w:rFonts w:ascii="Courier New" w:hAnsi="Courier New" w:cs="Courier New"/>
          <w:sz w:val="24"/>
          <w:szCs w:val="24"/>
        </w:rPr>
        <w:t xml:space="preserve"> artículo 25, el siguiente literal e, nuevo:</w:t>
      </w:r>
    </w:p>
    <w:p w:rsidR="00861882" w:rsidRPr="00250065" w:rsidRDefault="00861882" w:rsidP="00B81A27">
      <w:pPr>
        <w:spacing w:after="0"/>
        <w:ind w:firstLine="2835"/>
        <w:jc w:val="both"/>
        <w:rPr>
          <w:rFonts w:ascii="Courier New" w:hAnsi="Courier New" w:cs="Courier New"/>
          <w:b/>
          <w:sz w:val="24"/>
          <w:szCs w:val="24"/>
        </w:rPr>
      </w:pPr>
      <w:r w:rsidRPr="00250065">
        <w:rPr>
          <w:rFonts w:ascii="Courier New" w:hAnsi="Courier New" w:cs="Courier New"/>
          <w:sz w:val="24"/>
          <w:szCs w:val="24"/>
        </w:rPr>
        <w:t>“e.- A los organismos de jurisdicciones con los que Chile haya suscrito acuerdos para el intercambio de información, en los términos que éstos lo establezcan y sólo respecto de los ciudadanos, residentes o entidades organizadas bajo las leyes de dichas jurisdicciones.”.</w:t>
      </w:r>
    </w:p>
    <w:p w:rsidR="00861882" w:rsidRPr="00250065" w:rsidRDefault="00861882" w:rsidP="00861882">
      <w:pPr>
        <w:spacing w:after="0"/>
        <w:jc w:val="both"/>
        <w:rPr>
          <w:rFonts w:ascii="Courier New" w:hAnsi="Courier New" w:cs="Courier New"/>
          <w:b/>
          <w:sz w:val="24"/>
          <w:szCs w:val="24"/>
        </w:rPr>
      </w:pPr>
    </w:p>
    <w:p w:rsidR="00B6267F" w:rsidRPr="00B81A27" w:rsidRDefault="000E39B0" w:rsidP="000E39B0">
      <w:pPr>
        <w:spacing w:after="0"/>
        <w:jc w:val="both"/>
        <w:rPr>
          <w:rFonts w:ascii="Courier New" w:hAnsi="Courier New" w:cs="Courier New"/>
          <w:sz w:val="24"/>
          <w:szCs w:val="24"/>
        </w:rPr>
      </w:pPr>
      <w:r>
        <w:rPr>
          <w:rFonts w:ascii="Courier New" w:hAnsi="Courier New" w:cs="Courier New"/>
          <w:b/>
          <w:sz w:val="24"/>
          <w:szCs w:val="24"/>
        </w:rPr>
        <w:t>Artículo 2</w:t>
      </w:r>
      <w:r w:rsidR="00E850F9">
        <w:rPr>
          <w:rFonts w:ascii="Courier New" w:hAnsi="Courier New" w:cs="Courier New"/>
          <w:b/>
          <w:sz w:val="24"/>
          <w:szCs w:val="24"/>
        </w:rPr>
        <w:t>9</w:t>
      </w:r>
      <w:r>
        <w:rPr>
          <w:rFonts w:ascii="Courier New" w:hAnsi="Courier New" w:cs="Courier New"/>
          <w:b/>
          <w:sz w:val="24"/>
          <w:szCs w:val="24"/>
        </w:rPr>
        <w:t xml:space="preserve">.- </w:t>
      </w:r>
      <w:r w:rsidR="00B6267F" w:rsidRPr="00B81A27">
        <w:rPr>
          <w:rFonts w:ascii="Courier New" w:hAnsi="Courier New" w:cs="Courier New"/>
          <w:sz w:val="24"/>
          <w:szCs w:val="24"/>
        </w:rPr>
        <w:t>Introdúcense las siguientes modificaciones en la ley N° 19.220 que regula el establecimiento de bolsas de productos agropecu</w:t>
      </w:r>
      <w:r w:rsidR="003D7B83" w:rsidRPr="00B81A27">
        <w:rPr>
          <w:rFonts w:ascii="Courier New" w:hAnsi="Courier New" w:cs="Courier New"/>
          <w:sz w:val="24"/>
          <w:szCs w:val="24"/>
        </w:rPr>
        <w:t>arios:</w:t>
      </w:r>
    </w:p>
    <w:p w:rsidR="00B6267F" w:rsidRPr="00250065" w:rsidRDefault="00B6267F" w:rsidP="00B6267F">
      <w:pPr>
        <w:pStyle w:val="Prrafodelista"/>
        <w:spacing w:after="0"/>
        <w:ind w:left="0"/>
        <w:jc w:val="both"/>
        <w:rPr>
          <w:rFonts w:ascii="Courier New" w:hAnsi="Courier New" w:cs="Courier New"/>
          <w:b/>
          <w:sz w:val="24"/>
          <w:szCs w:val="24"/>
        </w:rPr>
      </w:pPr>
    </w:p>
    <w:p w:rsidR="00506B21" w:rsidRPr="00250065" w:rsidRDefault="00382C83"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1. Elimínase del t</w:t>
      </w:r>
      <w:r w:rsidR="00506B21" w:rsidRPr="00250065">
        <w:rPr>
          <w:rFonts w:ascii="Courier New" w:hAnsi="Courier New" w:cs="Courier New"/>
          <w:sz w:val="24"/>
          <w:szCs w:val="24"/>
        </w:rPr>
        <w:t xml:space="preserve">ítulo de </w:t>
      </w:r>
      <w:r w:rsidRPr="00250065">
        <w:rPr>
          <w:rFonts w:ascii="Courier New" w:hAnsi="Courier New" w:cs="Courier New"/>
          <w:sz w:val="24"/>
          <w:szCs w:val="24"/>
        </w:rPr>
        <w:t>la ley la palabra “agropecuarios”.</w:t>
      </w:r>
    </w:p>
    <w:p w:rsidR="006132BA" w:rsidRPr="00250065" w:rsidRDefault="006132BA" w:rsidP="00B81A27">
      <w:pPr>
        <w:spacing w:after="0"/>
        <w:ind w:firstLine="2268"/>
        <w:jc w:val="both"/>
        <w:rPr>
          <w:rFonts w:ascii="Courier New" w:hAnsi="Courier New" w:cs="Courier New"/>
          <w:sz w:val="24"/>
          <w:szCs w:val="24"/>
        </w:rPr>
      </w:pPr>
    </w:p>
    <w:p w:rsidR="00506B21" w:rsidRPr="00250065" w:rsidRDefault="00506B21"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2.</w:t>
      </w:r>
      <w:r w:rsidR="00382C83" w:rsidRPr="00250065">
        <w:rPr>
          <w:rFonts w:ascii="Courier New" w:hAnsi="Courier New" w:cs="Courier New"/>
          <w:sz w:val="24"/>
          <w:szCs w:val="24"/>
        </w:rPr>
        <w:t xml:space="preserve"> </w:t>
      </w:r>
      <w:r w:rsidRPr="00250065">
        <w:rPr>
          <w:rFonts w:ascii="Courier New" w:hAnsi="Courier New" w:cs="Courier New"/>
          <w:sz w:val="24"/>
          <w:szCs w:val="24"/>
        </w:rPr>
        <w:t>Elimínase del epígrafe del Título I la palabra “agropecuarios”.</w:t>
      </w:r>
    </w:p>
    <w:p w:rsidR="00382C83" w:rsidRPr="00250065" w:rsidRDefault="00382C83" w:rsidP="00B81A27">
      <w:pPr>
        <w:spacing w:after="0"/>
        <w:ind w:firstLine="2268"/>
        <w:jc w:val="both"/>
        <w:rPr>
          <w:rFonts w:ascii="Courier New" w:hAnsi="Courier New" w:cs="Courier New"/>
          <w:sz w:val="24"/>
          <w:szCs w:val="24"/>
        </w:rPr>
      </w:pPr>
    </w:p>
    <w:p w:rsidR="00506B21" w:rsidRPr="00250065" w:rsidRDefault="00506B21"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 xml:space="preserve">3. Reemplázase el </w:t>
      </w:r>
      <w:r w:rsidR="00016510" w:rsidRPr="00250065">
        <w:rPr>
          <w:rFonts w:ascii="Courier New" w:hAnsi="Courier New" w:cs="Courier New"/>
          <w:sz w:val="24"/>
          <w:szCs w:val="24"/>
        </w:rPr>
        <w:t xml:space="preserve">artículo </w:t>
      </w:r>
      <w:r w:rsidRPr="00250065">
        <w:rPr>
          <w:rFonts w:ascii="Courier New" w:hAnsi="Courier New" w:cs="Courier New"/>
          <w:sz w:val="24"/>
          <w:szCs w:val="24"/>
        </w:rPr>
        <w:t xml:space="preserve">1, por el siguiente: </w:t>
      </w:r>
    </w:p>
    <w:p w:rsidR="00506B21" w:rsidRPr="00250065" w:rsidRDefault="00506B21" w:rsidP="00B81A27">
      <w:pPr>
        <w:spacing w:after="0"/>
        <w:ind w:firstLine="2268"/>
        <w:jc w:val="both"/>
        <w:rPr>
          <w:rFonts w:ascii="Courier New" w:hAnsi="Courier New" w:cs="Courier New"/>
          <w:sz w:val="24"/>
          <w:szCs w:val="24"/>
        </w:rPr>
      </w:pPr>
    </w:p>
    <w:p w:rsidR="00506B21" w:rsidRPr="00250065" w:rsidRDefault="00506B21"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w:t>
      </w:r>
      <w:r w:rsidR="00CC05F2" w:rsidRPr="00250065">
        <w:rPr>
          <w:rFonts w:ascii="Courier New" w:hAnsi="Courier New" w:cs="Courier New"/>
          <w:sz w:val="24"/>
          <w:szCs w:val="24"/>
        </w:rPr>
        <w:t xml:space="preserve">Artículo 1.- </w:t>
      </w:r>
      <w:r w:rsidRPr="00250065">
        <w:rPr>
          <w:rFonts w:ascii="Courier New" w:hAnsi="Courier New" w:cs="Courier New"/>
          <w:sz w:val="24"/>
          <w:szCs w:val="24"/>
        </w:rPr>
        <w:t xml:space="preserve">Las bolsas de productos son sociedades anónimas abiertas especiales, que tienen por exclusivo objeto proveer a sus miembros el local y la infraestructura necesaria para realizar eficazmente, en el lugar que se les proporcione, las transacciones de productos mediante mecanismos continuos de subasta pública, asegurando la existencia de un mercado equitativo, competitivo y transparente. </w:t>
      </w:r>
      <w:r w:rsidR="000970C6" w:rsidRPr="00250065">
        <w:rPr>
          <w:rFonts w:ascii="Courier New" w:hAnsi="Courier New" w:cs="Courier New"/>
          <w:sz w:val="24"/>
          <w:szCs w:val="24"/>
        </w:rPr>
        <w:t>Dichas sociedades deberán incluir en su nombre la expresión "Bolsa de Productos".</w:t>
      </w:r>
    </w:p>
    <w:p w:rsidR="00B81A27" w:rsidRDefault="00B81A27" w:rsidP="00506B21">
      <w:pPr>
        <w:spacing w:after="0"/>
        <w:ind w:firstLine="2127"/>
        <w:jc w:val="both"/>
        <w:rPr>
          <w:rFonts w:ascii="Courier New" w:hAnsi="Courier New" w:cs="Courier New"/>
          <w:sz w:val="24"/>
          <w:szCs w:val="24"/>
        </w:rPr>
      </w:pPr>
    </w:p>
    <w:p w:rsidR="00506B21" w:rsidRPr="00250065" w:rsidRDefault="00506B21" w:rsidP="00506B21">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Las Bolsas podrán, para el debido cumplimiento de su objeto social, realizar actividades afines o complementarias de éste, siempre que éstas se contemplen expresamente en sus estatutos.  En todo caso, la información económica derivada de la gestión de ellos en el mercado de productos debe ser pública para las personas naturales o jurídicas interesadas. Corresponde a la Comisión para el </w:t>
      </w:r>
      <w:r w:rsidRPr="00250065">
        <w:rPr>
          <w:rFonts w:ascii="Courier New" w:hAnsi="Courier New" w:cs="Courier New"/>
          <w:sz w:val="24"/>
          <w:szCs w:val="24"/>
        </w:rPr>
        <w:lastRenderedPageBreak/>
        <w:t>Mercado Financiero, en adelante la "Comisión", velar por el cumplimiento de la presente ley y de las normas que la complementen, y supervigilar el funcionamiento de las bolsas de productos, de acuerdo a las facultades que le confieren la ley orgánica y las señaladas en el presente cuerpo legal.”.</w:t>
      </w:r>
    </w:p>
    <w:p w:rsidR="00506B21" w:rsidRPr="00250065" w:rsidRDefault="00506B21" w:rsidP="00506B21">
      <w:pPr>
        <w:spacing w:after="0"/>
        <w:ind w:firstLine="2127"/>
        <w:jc w:val="both"/>
        <w:rPr>
          <w:rFonts w:ascii="Courier New" w:hAnsi="Courier New" w:cs="Courier New"/>
          <w:sz w:val="24"/>
          <w:szCs w:val="24"/>
        </w:rPr>
      </w:pPr>
    </w:p>
    <w:p w:rsidR="00506B21" w:rsidRPr="00250065" w:rsidRDefault="00506B21"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4. Modifícase el artículo 5, de la siguiente forma:</w:t>
      </w:r>
    </w:p>
    <w:p w:rsidR="00506B21" w:rsidRPr="00946163" w:rsidRDefault="00506B21" w:rsidP="00B81A27">
      <w:pPr>
        <w:spacing w:after="0"/>
        <w:ind w:firstLine="2835"/>
        <w:jc w:val="both"/>
        <w:rPr>
          <w:rFonts w:ascii="Courier New" w:hAnsi="Courier New" w:cs="Courier New"/>
          <w:sz w:val="24"/>
          <w:szCs w:val="24"/>
        </w:rPr>
      </w:pPr>
      <w:r w:rsidRPr="00946163">
        <w:rPr>
          <w:rFonts w:ascii="Courier New" w:hAnsi="Courier New" w:cs="Courier New"/>
          <w:sz w:val="24"/>
          <w:szCs w:val="24"/>
        </w:rPr>
        <w:t>a) Agregáse</w:t>
      </w:r>
      <w:r w:rsidR="00016510" w:rsidRPr="00946163">
        <w:rPr>
          <w:rFonts w:ascii="Courier New" w:hAnsi="Courier New" w:cs="Courier New"/>
          <w:sz w:val="24"/>
          <w:szCs w:val="24"/>
        </w:rPr>
        <w:t>,</w:t>
      </w:r>
      <w:r w:rsidRPr="00946163">
        <w:rPr>
          <w:rFonts w:ascii="Courier New" w:hAnsi="Courier New" w:cs="Courier New"/>
          <w:sz w:val="24"/>
          <w:szCs w:val="24"/>
        </w:rPr>
        <w:t xml:space="preserve"> en el numeral 2)</w:t>
      </w:r>
      <w:r w:rsidR="00016510" w:rsidRPr="00946163">
        <w:rPr>
          <w:rFonts w:ascii="Courier New" w:hAnsi="Courier New" w:cs="Courier New"/>
          <w:sz w:val="24"/>
          <w:szCs w:val="24"/>
        </w:rPr>
        <w:t>,</w:t>
      </w:r>
      <w:r w:rsidRPr="00946163">
        <w:rPr>
          <w:rFonts w:ascii="Courier New" w:hAnsi="Courier New" w:cs="Courier New"/>
          <w:sz w:val="24"/>
          <w:szCs w:val="24"/>
        </w:rPr>
        <w:t xml:space="preserve"> a continuación de la palabra “productos”, la siguiente frase: “y sobre los bienes que autorice la Comisión de conformidad a lo dispuesto en el número 5) del presente artículo”.</w:t>
      </w:r>
    </w:p>
    <w:p w:rsidR="00506B21" w:rsidRPr="00946163" w:rsidRDefault="00506B21" w:rsidP="00506B21">
      <w:pPr>
        <w:spacing w:after="0"/>
        <w:ind w:firstLine="2127"/>
        <w:jc w:val="both"/>
        <w:rPr>
          <w:rFonts w:ascii="Courier New" w:hAnsi="Courier New" w:cs="Courier New"/>
          <w:sz w:val="24"/>
          <w:szCs w:val="24"/>
        </w:rPr>
      </w:pPr>
    </w:p>
    <w:p w:rsidR="00506B21" w:rsidRPr="00F84A48" w:rsidRDefault="00506B21" w:rsidP="00B81A27">
      <w:pPr>
        <w:spacing w:after="0"/>
        <w:ind w:firstLine="2835"/>
        <w:jc w:val="both"/>
        <w:rPr>
          <w:rFonts w:ascii="Courier New" w:hAnsi="Courier New" w:cs="Courier New"/>
          <w:sz w:val="24"/>
          <w:szCs w:val="24"/>
        </w:rPr>
      </w:pPr>
      <w:r w:rsidRPr="00946163">
        <w:rPr>
          <w:rFonts w:ascii="Courier New" w:hAnsi="Courier New" w:cs="Courier New"/>
          <w:sz w:val="24"/>
          <w:szCs w:val="24"/>
        </w:rPr>
        <w:t>b)</w:t>
      </w:r>
      <w:r w:rsidR="003D7B83" w:rsidRPr="00946163">
        <w:rPr>
          <w:rFonts w:ascii="Courier New" w:hAnsi="Courier New" w:cs="Courier New"/>
          <w:sz w:val="24"/>
          <w:szCs w:val="24"/>
        </w:rPr>
        <w:t xml:space="preserve"> </w:t>
      </w:r>
      <w:r w:rsidRPr="00F84A48">
        <w:rPr>
          <w:rFonts w:ascii="Courier New" w:hAnsi="Courier New" w:cs="Courier New"/>
          <w:sz w:val="24"/>
          <w:szCs w:val="24"/>
        </w:rPr>
        <w:t>Elimínase</w:t>
      </w:r>
      <w:r w:rsidR="0053360C" w:rsidRPr="00F84A48">
        <w:rPr>
          <w:rFonts w:ascii="Courier New" w:hAnsi="Courier New" w:cs="Courier New"/>
          <w:sz w:val="24"/>
          <w:szCs w:val="24"/>
        </w:rPr>
        <w:t>,</w:t>
      </w:r>
      <w:r w:rsidRPr="00F84A48">
        <w:rPr>
          <w:rFonts w:ascii="Courier New" w:hAnsi="Courier New" w:cs="Courier New"/>
          <w:sz w:val="24"/>
          <w:szCs w:val="24"/>
        </w:rPr>
        <w:t xml:space="preserve"> en el numeral 4)</w:t>
      </w:r>
      <w:r w:rsidR="0053360C" w:rsidRPr="00F84A48">
        <w:rPr>
          <w:rFonts w:ascii="Courier New" w:hAnsi="Courier New" w:cs="Courier New"/>
          <w:sz w:val="24"/>
          <w:szCs w:val="24"/>
        </w:rPr>
        <w:t>,</w:t>
      </w:r>
      <w:r w:rsidRPr="00F84A48">
        <w:rPr>
          <w:rFonts w:ascii="Courier New" w:hAnsi="Courier New" w:cs="Courier New"/>
          <w:sz w:val="24"/>
          <w:szCs w:val="24"/>
        </w:rPr>
        <w:t xml:space="preserve"> la frase “</w:t>
      </w:r>
      <w:r w:rsidR="003D7B83" w:rsidRPr="00F84A48">
        <w:rPr>
          <w:rFonts w:ascii="Courier New" w:hAnsi="Courier New" w:cs="Courier New"/>
          <w:sz w:val="24"/>
          <w:szCs w:val="24"/>
        </w:rPr>
        <w:t>, sean o no estos de naturaleza agropecuaria”.</w:t>
      </w:r>
    </w:p>
    <w:p w:rsidR="003D7B83" w:rsidRPr="007271FF" w:rsidRDefault="003D7B83" w:rsidP="00B81A27">
      <w:pPr>
        <w:spacing w:after="0"/>
        <w:ind w:firstLine="2835"/>
        <w:jc w:val="both"/>
        <w:rPr>
          <w:rFonts w:ascii="Courier New" w:hAnsi="Courier New" w:cs="Courier New"/>
          <w:sz w:val="24"/>
          <w:szCs w:val="24"/>
        </w:rPr>
      </w:pPr>
    </w:p>
    <w:p w:rsidR="003D7B83" w:rsidRPr="007271FF" w:rsidRDefault="003D7B83" w:rsidP="00B81A27">
      <w:pPr>
        <w:spacing w:after="0"/>
        <w:ind w:firstLine="2835"/>
        <w:jc w:val="both"/>
        <w:rPr>
          <w:rFonts w:ascii="Courier New" w:hAnsi="Courier New" w:cs="Courier New"/>
          <w:sz w:val="24"/>
          <w:szCs w:val="24"/>
        </w:rPr>
      </w:pPr>
      <w:r w:rsidRPr="007271FF">
        <w:rPr>
          <w:rFonts w:ascii="Courier New" w:hAnsi="Courier New" w:cs="Courier New"/>
          <w:sz w:val="24"/>
          <w:szCs w:val="24"/>
        </w:rPr>
        <w:t>c) Reemplázase el numeral 5)</w:t>
      </w:r>
      <w:r w:rsidR="0053360C" w:rsidRPr="007271FF">
        <w:rPr>
          <w:rFonts w:ascii="Courier New" w:hAnsi="Courier New" w:cs="Courier New"/>
          <w:sz w:val="24"/>
          <w:szCs w:val="24"/>
        </w:rPr>
        <w:t>,</w:t>
      </w:r>
      <w:r w:rsidRPr="007271FF">
        <w:rPr>
          <w:rFonts w:ascii="Courier New" w:hAnsi="Courier New" w:cs="Courier New"/>
          <w:sz w:val="24"/>
          <w:szCs w:val="24"/>
        </w:rPr>
        <w:t xml:space="preserve"> por el siguiente:</w:t>
      </w:r>
    </w:p>
    <w:p w:rsidR="003D7B83" w:rsidRPr="007271FF" w:rsidRDefault="003D7B83" w:rsidP="00506B21">
      <w:pPr>
        <w:spacing w:after="0"/>
        <w:ind w:firstLine="2127"/>
        <w:jc w:val="both"/>
        <w:rPr>
          <w:rFonts w:ascii="Courier New" w:hAnsi="Courier New" w:cs="Courier New"/>
          <w:sz w:val="24"/>
          <w:szCs w:val="24"/>
        </w:rPr>
      </w:pPr>
    </w:p>
    <w:p w:rsidR="003D7B83" w:rsidRPr="0086308E" w:rsidRDefault="00B04D37" w:rsidP="00B81A27">
      <w:pPr>
        <w:spacing w:after="0"/>
        <w:ind w:firstLine="3402"/>
        <w:jc w:val="both"/>
        <w:rPr>
          <w:rFonts w:ascii="Courier New" w:hAnsi="Courier New" w:cs="Courier New"/>
          <w:sz w:val="24"/>
          <w:szCs w:val="24"/>
        </w:rPr>
      </w:pPr>
      <w:r w:rsidRPr="00253F6A">
        <w:rPr>
          <w:rFonts w:ascii="Courier New" w:hAnsi="Courier New" w:cs="Courier New"/>
          <w:sz w:val="24"/>
          <w:szCs w:val="24"/>
        </w:rPr>
        <w:t>“</w:t>
      </w:r>
      <w:r w:rsidR="003D7B83" w:rsidRPr="00253F6A">
        <w:rPr>
          <w:rFonts w:ascii="Courier New" w:hAnsi="Courier New" w:cs="Courier New"/>
          <w:sz w:val="24"/>
          <w:szCs w:val="24"/>
        </w:rPr>
        <w:t>5) Los demás títulos, bienes, instrumentos y contratos que la Comisión autorice por norma de carácter general.</w:t>
      </w:r>
      <w:r w:rsidRPr="00253F6A">
        <w:rPr>
          <w:rFonts w:ascii="Courier New" w:hAnsi="Courier New" w:cs="Courier New"/>
          <w:sz w:val="24"/>
          <w:szCs w:val="24"/>
        </w:rPr>
        <w:t>”.</w:t>
      </w:r>
    </w:p>
    <w:p w:rsidR="00B6267F" w:rsidRPr="00D42671" w:rsidRDefault="00B6267F" w:rsidP="00B6267F">
      <w:pPr>
        <w:pStyle w:val="Prrafodelista"/>
        <w:spacing w:after="0"/>
        <w:ind w:left="0"/>
        <w:jc w:val="both"/>
        <w:rPr>
          <w:rFonts w:ascii="Courier New" w:hAnsi="Courier New" w:cs="Courier New"/>
          <w:b/>
          <w:sz w:val="24"/>
          <w:szCs w:val="24"/>
        </w:rPr>
      </w:pPr>
    </w:p>
    <w:p w:rsidR="00382C83" w:rsidRPr="00FB3E95" w:rsidRDefault="00CC05F2" w:rsidP="00B81A27">
      <w:pPr>
        <w:spacing w:after="0"/>
        <w:ind w:firstLine="2268"/>
        <w:jc w:val="both"/>
        <w:rPr>
          <w:rFonts w:ascii="Courier New" w:hAnsi="Courier New" w:cs="Courier New"/>
          <w:sz w:val="24"/>
          <w:szCs w:val="24"/>
        </w:rPr>
      </w:pPr>
      <w:r w:rsidRPr="00FB3E95">
        <w:rPr>
          <w:rFonts w:ascii="Courier New" w:hAnsi="Courier New" w:cs="Courier New"/>
          <w:sz w:val="24"/>
          <w:szCs w:val="24"/>
        </w:rPr>
        <w:t>5</w:t>
      </w:r>
      <w:r w:rsidR="00382C83" w:rsidRPr="00FB3E95">
        <w:rPr>
          <w:rFonts w:ascii="Courier New" w:hAnsi="Courier New" w:cs="Courier New"/>
          <w:sz w:val="24"/>
          <w:szCs w:val="24"/>
        </w:rPr>
        <w:t xml:space="preserve">. Modifícase el artículo 6 de la siguiente forma: </w:t>
      </w:r>
    </w:p>
    <w:p w:rsidR="00382C83" w:rsidRPr="009B2D08" w:rsidRDefault="00382C83" w:rsidP="00B81A27">
      <w:pPr>
        <w:spacing w:after="0"/>
        <w:ind w:firstLine="2835"/>
        <w:jc w:val="both"/>
        <w:rPr>
          <w:rFonts w:ascii="Courier New" w:hAnsi="Courier New" w:cs="Courier New"/>
          <w:sz w:val="24"/>
          <w:szCs w:val="24"/>
        </w:rPr>
      </w:pPr>
      <w:r w:rsidRPr="009B2D08">
        <w:rPr>
          <w:rFonts w:ascii="Courier New" w:hAnsi="Courier New" w:cs="Courier New"/>
          <w:sz w:val="24"/>
          <w:szCs w:val="24"/>
        </w:rPr>
        <w:t>a) Elimínase el inciso segundo</w:t>
      </w:r>
      <w:r w:rsidR="004F4533" w:rsidRPr="009B2D08">
        <w:rPr>
          <w:rFonts w:ascii="Courier New" w:hAnsi="Courier New" w:cs="Courier New"/>
          <w:sz w:val="24"/>
          <w:szCs w:val="24"/>
        </w:rPr>
        <w:t>, pasando el actual inciso tercero, a ser segundo</w:t>
      </w:r>
      <w:r w:rsidRPr="009B2D08">
        <w:rPr>
          <w:rFonts w:ascii="Courier New" w:hAnsi="Courier New" w:cs="Courier New"/>
          <w:sz w:val="24"/>
          <w:szCs w:val="24"/>
        </w:rPr>
        <w:t>.</w:t>
      </w:r>
    </w:p>
    <w:p w:rsidR="00382C83" w:rsidRPr="00225379" w:rsidRDefault="00382C83" w:rsidP="00B81A27">
      <w:pPr>
        <w:spacing w:after="0"/>
        <w:ind w:firstLine="2835"/>
        <w:jc w:val="both"/>
        <w:rPr>
          <w:rFonts w:ascii="Courier New" w:hAnsi="Courier New" w:cs="Courier New"/>
          <w:sz w:val="24"/>
          <w:szCs w:val="24"/>
        </w:rPr>
      </w:pPr>
    </w:p>
    <w:p w:rsidR="00382C83" w:rsidRPr="00250065" w:rsidRDefault="00382C83" w:rsidP="00B81A27">
      <w:pPr>
        <w:spacing w:after="0"/>
        <w:ind w:firstLine="2835"/>
        <w:jc w:val="both"/>
        <w:rPr>
          <w:rFonts w:ascii="Courier New" w:hAnsi="Courier New" w:cs="Courier New"/>
          <w:sz w:val="24"/>
          <w:szCs w:val="24"/>
        </w:rPr>
      </w:pPr>
      <w:r w:rsidRPr="00225379">
        <w:rPr>
          <w:rFonts w:ascii="Courier New" w:hAnsi="Courier New" w:cs="Courier New"/>
          <w:sz w:val="24"/>
          <w:szCs w:val="24"/>
        </w:rPr>
        <w:t xml:space="preserve">b) </w:t>
      </w:r>
      <w:r w:rsidR="004F4533" w:rsidRPr="00250065">
        <w:rPr>
          <w:rFonts w:ascii="Courier New" w:hAnsi="Courier New" w:cs="Courier New"/>
          <w:sz w:val="24"/>
          <w:szCs w:val="24"/>
        </w:rPr>
        <w:t>Reémplazase</w:t>
      </w:r>
      <w:r w:rsidR="0053360C" w:rsidRPr="00250065">
        <w:rPr>
          <w:rFonts w:ascii="Courier New" w:hAnsi="Courier New" w:cs="Courier New"/>
          <w:sz w:val="24"/>
          <w:szCs w:val="24"/>
        </w:rPr>
        <w:t>,</w:t>
      </w:r>
      <w:r w:rsidR="004F4533" w:rsidRPr="00250065">
        <w:rPr>
          <w:rFonts w:ascii="Courier New" w:hAnsi="Courier New" w:cs="Courier New"/>
          <w:sz w:val="24"/>
          <w:szCs w:val="24"/>
        </w:rPr>
        <w:t xml:space="preserve"> en el actual inciso tercero, que ha pasado a ser segundo, la frase “Una bolsa podrá rechazar”, por l</w:t>
      </w:r>
      <w:r w:rsidR="000235DC" w:rsidRPr="00250065">
        <w:rPr>
          <w:rFonts w:ascii="Courier New" w:hAnsi="Courier New" w:cs="Courier New"/>
          <w:sz w:val="24"/>
          <w:szCs w:val="24"/>
        </w:rPr>
        <w:t xml:space="preserve">a </w:t>
      </w:r>
      <w:r w:rsidR="004F4533" w:rsidRPr="00250065">
        <w:rPr>
          <w:rFonts w:ascii="Courier New" w:hAnsi="Courier New" w:cs="Courier New"/>
          <w:sz w:val="24"/>
          <w:szCs w:val="24"/>
        </w:rPr>
        <w:t>siguiente frase:</w:t>
      </w:r>
      <w:r w:rsidR="000235DC" w:rsidRPr="00250065">
        <w:rPr>
          <w:rFonts w:ascii="Courier New" w:hAnsi="Courier New" w:cs="Courier New"/>
          <w:sz w:val="24"/>
          <w:szCs w:val="24"/>
        </w:rPr>
        <w:t xml:space="preserve"> “Con todo,</w:t>
      </w:r>
      <w:r w:rsidR="004F4533" w:rsidRPr="00250065">
        <w:rPr>
          <w:rFonts w:ascii="Courier New" w:hAnsi="Courier New" w:cs="Courier New"/>
          <w:sz w:val="24"/>
          <w:szCs w:val="24"/>
        </w:rPr>
        <w:t xml:space="preserve"> una bolsa podrá rechazar</w:t>
      </w:r>
      <w:r w:rsidR="000235DC" w:rsidRPr="00250065">
        <w:rPr>
          <w:rFonts w:ascii="Courier New" w:hAnsi="Courier New" w:cs="Courier New"/>
          <w:sz w:val="24"/>
          <w:szCs w:val="24"/>
        </w:rPr>
        <w:t>”</w:t>
      </w:r>
      <w:r w:rsidR="004F4533" w:rsidRPr="00250065">
        <w:rPr>
          <w:rFonts w:ascii="Courier New" w:hAnsi="Courier New" w:cs="Courier New"/>
          <w:sz w:val="24"/>
          <w:szCs w:val="24"/>
        </w:rPr>
        <w:t>.</w:t>
      </w:r>
      <w:r w:rsidR="000235DC" w:rsidRPr="00250065">
        <w:rPr>
          <w:rFonts w:ascii="Courier New" w:hAnsi="Courier New" w:cs="Courier New"/>
          <w:sz w:val="24"/>
          <w:szCs w:val="24"/>
        </w:rPr>
        <w:t xml:space="preserve"> </w:t>
      </w:r>
    </w:p>
    <w:p w:rsidR="000235DC" w:rsidRPr="00250065" w:rsidRDefault="000235DC" w:rsidP="00B81A27">
      <w:pPr>
        <w:spacing w:after="0"/>
        <w:ind w:firstLine="2835"/>
        <w:jc w:val="both"/>
        <w:rPr>
          <w:rFonts w:ascii="Courier New" w:hAnsi="Courier New" w:cs="Courier New"/>
          <w:sz w:val="24"/>
          <w:szCs w:val="24"/>
        </w:rPr>
      </w:pPr>
    </w:p>
    <w:p w:rsidR="000235DC" w:rsidRPr="00250065" w:rsidRDefault="000235DC"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c) Agrégase el siguiente inciso </w:t>
      </w:r>
      <w:r w:rsidR="00B8744C" w:rsidRPr="00250065">
        <w:rPr>
          <w:rFonts w:ascii="Courier New" w:hAnsi="Courier New" w:cs="Courier New"/>
          <w:sz w:val="24"/>
          <w:szCs w:val="24"/>
        </w:rPr>
        <w:t>final</w:t>
      </w:r>
      <w:r w:rsidRPr="00250065">
        <w:rPr>
          <w:rFonts w:ascii="Courier New" w:hAnsi="Courier New" w:cs="Courier New"/>
          <w:sz w:val="24"/>
          <w:szCs w:val="24"/>
        </w:rPr>
        <w:t>, nuevo:</w:t>
      </w:r>
    </w:p>
    <w:p w:rsidR="000235DC" w:rsidRPr="00250065" w:rsidRDefault="000235DC" w:rsidP="00B81A27">
      <w:pPr>
        <w:spacing w:after="0"/>
        <w:ind w:firstLine="2835"/>
        <w:jc w:val="both"/>
        <w:rPr>
          <w:rFonts w:ascii="Courier New" w:hAnsi="Courier New" w:cs="Courier New"/>
          <w:sz w:val="24"/>
          <w:szCs w:val="24"/>
        </w:rPr>
      </w:pPr>
    </w:p>
    <w:p w:rsidR="000235DC" w:rsidRPr="00250065" w:rsidRDefault="000235DC" w:rsidP="00B81A27">
      <w:pPr>
        <w:spacing w:after="0"/>
        <w:ind w:firstLine="3402"/>
        <w:jc w:val="both"/>
        <w:rPr>
          <w:rFonts w:ascii="Courier New" w:hAnsi="Courier New" w:cs="Courier New"/>
          <w:sz w:val="24"/>
          <w:szCs w:val="24"/>
        </w:rPr>
      </w:pPr>
      <w:r w:rsidRPr="00250065">
        <w:rPr>
          <w:rFonts w:ascii="Courier New" w:hAnsi="Courier New" w:cs="Courier New"/>
          <w:sz w:val="24"/>
          <w:szCs w:val="24"/>
        </w:rPr>
        <w:t>“Los socios, directores, gerentes y demás personas que realicen funciones relacionadas con la intermediación en una corredora de productos, deberán cumplir con los requisitos de idoneidad y acreditar conocimientos suficientes en la intermediación de productos en la forma y periodicidad que determine la Comisión, mediante norma de carácter general.”.</w:t>
      </w:r>
    </w:p>
    <w:p w:rsidR="004F4533" w:rsidRPr="00250065" w:rsidRDefault="004F4533" w:rsidP="000235DC">
      <w:pPr>
        <w:spacing w:after="0"/>
        <w:ind w:firstLine="2127"/>
        <w:jc w:val="both"/>
        <w:rPr>
          <w:rFonts w:ascii="Courier New" w:hAnsi="Courier New" w:cs="Courier New"/>
          <w:sz w:val="24"/>
          <w:szCs w:val="24"/>
        </w:rPr>
      </w:pPr>
    </w:p>
    <w:p w:rsidR="004F4533" w:rsidRPr="00250065" w:rsidRDefault="00CC05F2"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6</w:t>
      </w:r>
      <w:r w:rsidR="004F4533" w:rsidRPr="00250065">
        <w:rPr>
          <w:rFonts w:ascii="Courier New" w:hAnsi="Courier New" w:cs="Courier New"/>
          <w:sz w:val="24"/>
          <w:szCs w:val="24"/>
        </w:rPr>
        <w:t>. Reemplázase el inciso primero del artículo 8 por el siguiente:</w:t>
      </w:r>
    </w:p>
    <w:p w:rsidR="004F4533" w:rsidRPr="00250065" w:rsidRDefault="004F4533" w:rsidP="000235DC">
      <w:pPr>
        <w:spacing w:after="0"/>
        <w:ind w:firstLine="2127"/>
        <w:jc w:val="both"/>
        <w:rPr>
          <w:rFonts w:ascii="Courier New" w:hAnsi="Courier New" w:cs="Courier New"/>
          <w:sz w:val="24"/>
          <w:szCs w:val="24"/>
        </w:rPr>
      </w:pPr>
    </w:p>
    <w:p w:rsidR="00B6267F" w:rsidRPr="00250065" w:rsidRDefault="004F4533"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“Las personas jurídicas que ejerzan el giro de corredor, deberán incluir en su razón social la expresión "corredores de bolsa de productos" y su objeto será </w:t>
      </w:r>
      <w:r w:rsidRPr="00250065">
        <w:rPr>
          <w:rFonts w:ascii="Courier New" w:hAnsi="Courier New" w:cs="Courier New"/>
          <w:sz w:val="24"/>
          <w:szCs w:val="24"/>
        </w:rPr>
        <w:lastRenderedPageBreak/>
        <w:t>la intermediación de productos y la ejecución de las demás actividades complementarias. Para estos efectos, la Comisión, mediante norma de carácter general, determinará los elementos y condiciones con que deberán cumplir las actividades para ser consideradas como complementarias a la intermediación de productos.”.</w:t>
      </w:r>
    </w:p>
    <w:p w:rsidR="004F4533" w:rsidRPr="00250065" w:rsidRDefault="004F4533" w:rsidP="00CC05F2">
      <w:pPr>
        <w:spacing w:after="0"/>
        <w:ind w:firstLine="2127"/>
        <w:jc w:val="both"/>
        <w:rPr>
          <w:rFonts w:ascii="Courier New" w:hAnsi="Courier New" w:cs="Courier New"/>
          <w:sz w:val="24"/>
          <w:szCs w:val="24"/>
        </w:rPr>
      </w:pPr>
    </w:p>
    <w:p w:rsidR="004F4533" w:rsidRPr="00250065" w:rsidRDefault="00CC05F2"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7</w:t>
      </w:r>
      <w:r w:rsidR="004F4533" w:rsidRPr="00250065">
        <w:rPr>
          <w:rFonts w:ascii="Courier New" w:hAnsi="Courier New" w:cs="Courier New"/>
          <w:sz w:val="24"/>
          <w:szCs w:val="24"/>
        </w:rPr>
        <w:t xml:space="preserve">. </w:t>
      </w:r>
      <w:r w:rsidR="002A18EB" w:rsidRPr="00250065">
        <w:rPr>
          <w:rFonts w:ascii="Courier New" w:hAnsi="Courier New" w:cs="Courier New"/>
          <w:sz w:val="24"/>
          <w:szCs w:val="24"/>
        </w:rPr>
        <w:t>Modifícase el artículo 1</w:t>
      </w:r>
      <w:r w:rsidR="00BC7794" w:rsidRPr="00250065">
        <w:rPr>
          <w:rFonts w:ascii="Courier New" w:hAnsi="Courier New" w:cs="Courier New"/>
          <w:sz w:val="24"/>
          <w:szCs w:val="24"/>
        </w:rPr>
        <w:t>4</w:t>
      </w:r>
      <w:r w:rsidR="002A18EB" w:rsidRPr="00250065">
        <w:rPr>
          <w:rFonts w:ascii="Courier New" w:hAnsi="Courier New" w:cs="Courier New"/>
          <w:sz w:val="24"/>
          <w:szCs w:val="24"/>
        </w:rPr>
        <w:t xml:space="preserve"> de la siguiente forma:</w:t>
      </w:r>
    </w:p>
    <w:p w:rsidR="002A18EB" w:rsidRPr="00250065" w:rsidRDefault="002A18EB"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a) Reemplázase en el inciso primero</w:t>
      </w:r>
      <w:r w:rsidR="0053360C" w:rsidRPr="00250065">
        <w:rPr>
          <w:rFonts w:ascii="Courier New" w:hAnsi="Courier New" w:cs="Courier New"/>
          <w:sz w:val="24"/>
          <w:szCs w:val="24"/>
        </w:rPr>
        <w:t>,</w:t>
      </w:r>
      <w:r w:rsidRPr="00250065">
        <w:rPr>
          <w:rFonts w:ascii="Courier New" w:hAnsi="Courier New" w:cs="Courier New"/>
          <w:sz w:val="24"/>
          <w:szCs w:val="24"/>
        </w:rPr>
        <w:t xml:space="preserve"> la palabra “Superintendencia”</w:t>
      </w:r>
      <w:r w:rsidR="0053360C" w:rsidRPr="00250065">
        <w:rPr>
          <w:rFonts w:ascii="Courier New" w:hAnsi="Courier New" w:cs="Courier New"/>
          <w:sz w:val="24"/>
          <w:szCs w:val="24"/>
        </w:rPr>
        <w:t>,</w:t>
      </w:r>
      <w:r w:rsidRPr="00250065">
        <w:rPr>
          <w:rFonts w:ascii="Courier New" w:hAnsi="Courier New" w:cs="Courier New"/>
          <w:sz w:val="24"/>
          <w:szCs w:val="24"/>
        </w:rPr>
        <w:t xml:space="preserve"> por la palabra “Comisión”. </w:t>
      </w:r>
    </w:p>
    <w:p w:rsidR="002A18EB" w:rsidRPr="00250065" w:rsidRDefault="002A18EB" w:rsidP="00CC05F2">
      <w:pPr>
        <w:spacing w:after="0"/>
        <w:ind w:firstLine="2127"/>
        <w:jc w:val="both"/>
        <w:rPr>
          <w:rFonts w:ascii="Courier New" w:hAnsi="Courier New" w:cs="Courier New"/>
          <w:sz w:val="24"/>
          <w:szCs w:val="24"/>
        </w:rPr>
      </w:pPr>
    </w:p>
    <w:p w:rsidR="002A18EB" w:rsidRPr="00250065" w:rsidRDefault="002A18EB"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b) Reempl</w:t>
      </w:r>
      <w:r w:rsidR="00BC7794" w:rsidRPr="00250065">
        <w:rPr>
          <w:rFonts w:ascii="Courier New" w:hAnsi="Courier New" w:cs="Courier New"/>
          <w:sz w:val="24"/>
          <w:szCs w:val="24"/>
        </w:rPr>
        <w:t>ázase el inciso segundo</w:t>
      </w:r>
      <w:r w:rsidR="0053360C"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2A18EB" w:rsidRPr="00250065" w:rsidRDefault="002A18EB" w:rsidP="00CC05F2">
      <w:pPr>
        <w:spacing w:after="0"/>
        <w:ind w:firstLine="2127"/>
        <w:jc w:val="both"/>
        <w:rPr>
          <w:rFonts w:ascii="Courier New" w:hAnsi="Courier New" w:cs="Courier New"/>
          <w:sz w:val="24"/>
          <w:szCs w:val="24"/>
        </w:rPr>
      </w:pPr>
    </w:p>
    <w:p w:rsidR="002A18EB" w:rsidRPr="00250065" w:rsidRDefault="002A18EB" w:rsidP="00B81A27">
      <w:pPr>
        <w:spacing w:after="0"/>
        <w:ind w:firstLine="3402"/>
        <w:jc w:val="both"/>
        <w:rPr>
          <w:rFonts w:ascii="Courier New" w:hAnsi="Courier New" w:cs="Courier New"/>
          <w:sz w:val="24"/>
          <w:szCs w:val="24"/>
        </w:rPr>
      </w:pPr>
      <w:r w:rsidRPr="00250065">
        <w:rPr>
          <w:rFonts w:ascii="Courier New" w:hAnsi="Courier New" w:cs="Courier New"/>
          <w:sz w:val="24"/>
          <w:szCs w:val="24"/>
        </w:rPr>
        <w:t>“Los corredores serán responsables de la ejecución de las operaciones que se pacten por su intermedio.”.</w:t>
      </w:r>
    </w:p>
    <w:p w:rsidR="002A18EB" w:rsidRPr="00250065" w:rsidRDefault="002A18EB" w:rsidP="002A18EB">
      <w:pPr>
        <w:spacing w:after="0"/>
        <w:ind w:firstLine="2127"/>
        <w:jc w:val="both"/>
        <w:rPr>
          <w:rFonts w:ascii="Courier New" w:hAnsi="Courier New" w:cs="Courier New"/>
          <w:sz w:val="24"/>
          <w:szCs w:val="24"/>
        </w:rPr>
      </w:pPr>
    </w:p>
    <w:p w:rsidR="002A18EB" w:rsidRPr="00250065" w:rsidRDefault="00F91C9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c) Reempl</w:t>
      </w:r>
      <w:r w:rsidR="00BC7794" w:rsidRPr="00250065">
        <w:rPr>
          <w:rFonts w:ascii="Courier New" w:hAnsi="Courier New" w:cs="Courier New"/>
          <w:sz w:val="24"/>
          <w:szCs w:val="24"/>
        </w:rPr>
        <w:t>ázase el inciso tercero</w:t>
      </w:r>
      <w:r w:rsidR="0053360C"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B81A27" w:rsidRDefault="00B81A27" w:rsidP="00F91C99">
      <w:pPr>
        <w:spacing w:after="0"/>
        <w:ind w:firstLine="2127"/>
        <w:jc w:val="both"/>
        <w:rPr>
          <w:rFonts w:ascii="Courier New" w:hAnsi="Courier New" w:cs="Courier New"/>
          <w:sz w:val="24"/>
          <w:szCs w:val="24"/>
        </w:rPr>
      </w:pPr>
    </w:p>
    <w:p w:rsidR="00F91C99" w:rsidRPr="00250065" w:rsidRDefault="00F91C99" w:rsidP="00B81A27">
      <w:pPr>
        <w:spacing w:after="0"/>
        <w:ind w:firstLine="3402"/>
        <w:jc w:val="both"/>
        <w:rPr>
          <w:rFonts w:ascii="Courier New" w:hAnsi="Courier New" w:cs="Courier New"/>
          <w:sz w:val="24"/>
          <w:szCs w:val="24"/>
        </w:rPr>
      </w:pPr>
      <w:r w:rsidRPr="00250065">
        <w:rPr>
          <w:rFonts w:ascii="Courier New" w:hAnsi="Courier New" w:cs="Courier New"/>
          <w:sz w:val="24"/>
          <w:szCs w:val="24"/>
        </w:rPr>
        <w:t>“Sin perjuicio de lo dispuesto en el inciso precedente, los corredores serán responsables de la identidad y capacidad legal de las personas que contraten por su intermedio, de la conformidad con los estándares y de la legítima procedencia de los productos que negocien. Cuando se trate de títulos representativos de productos, los corredores serán responsables de la autenticidad e integridad de dichos títulos, de la vigencia de la inscripción de su último titular en los registros correspondientes y de la autenticidad del último endoso, cuando proceda.”.</w:t>
      </w:r>
    </w:p>
    <w:p w:rsidR="00F91C99" w:rsidRPr="00250065" w:rsidRDefault="00F91C99" w:rsidP="002A18EB">
      <w:pPr>
        <w:spacing w:after="0"/>
        <w:ind w:firstLine="2127"/>
        <w:jc w:val="both"/>
        <w:rPr>
          <w:rFonts w:ascii="Courier New" w:hAnsi="Courier New" w:cs="Courier New"/>
          <w:sz w:val="24"/>
          <w:szCs w:val="24"/>
        </w:rPr>
      </w:pPr>
    </w:p>
    <w:p w:rsidR="00F91C99" w:rsidRPr="00250065" w:rsidRDefault="00F91C9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d) Reemplázase el inciso final</w:t>
      </w:r>
      <w:r w:rsidR="0053360C" w:rsidRPr="00250065">
        <w:rPr>
          <w:rFonts w:ascii="Courier New" w:hAnsi="Courier New" w:cs="Courier New"/>
          <w:sz w:val="24"/>
          <w:szCs w:val="24"/>
        </w:rPr>
        <w:t>,</w:t>
      </w:r>
      <w:r w:rsidRPr="00250065">
        <w:rPr>
          <w:rFonts w:ascii="Courier New" w:hAnsi="Courier New" w:cs="Courier New"/>
          <w:sz w:val="24"/>
          <w:szCs w:val="24"/>
        </w:rPr>
        <w:t xml:space="preserve"> por el siguiente:</w:t>
      </w:r>
    </w:p>
    <w:p w:rsidR="00BC7794" w:rsidRPr="00250065" w:rsidRDefault="00BC7794" w:rsidP="00F91C99">
      <w:pPr>
        <w:spacing w:after="0"/>
        <w:ind w:firstLine="2127"/>
        <w:jc w:val="both"/>
        <w:rPr>
          <w:rFonts w:ascii="Courier New" w:hAnsi="Courier New" w:cs="Courier New"/>
          <w:sz w:val="24"/>
          <w:szCs w:val="24"/>
        </w:rPr>
      </w:pPr>
    </w:p>
    <w:p w:rsidR="00F91C99" w:rsidRPr="00250065" w:rsidRDefault="00F91C99" w:rsidP="00B81A27">
      <w:pPr>
        <w:spacing w:after="0"/>
        <w:ind w:firstLine="3402"/>
        <w:jc w:val="both"/>
        <w:rPr>
          <w:rFonts w:ascii="Courier New" w:hAnsi="Courier New" w:cs="Courier New"/>
          <w:sz w:val="24"/>
          <w:szCs w:val="24"/>
        </w:rPr>
      </w:pPr>
      <w:r w:rsidRPr="00250065">
        <w:rPr>
          <w:rFonts w:ascii="Courier New" w:hAnsi="Courier New" w:cs="Courier New"/>
          <w:sz w:val="24"/>
          <w:szCs w:val="24"/>
        </w:rPr>
        <w:t>“Los corredores no serán responsables de las obligaciones emanadas de los contratos negociados.”.</w:t>
      </w:r>
    </w:p>
    <w:p w:rsidR="002A18EB" w:rsidRPr="00250065" w:rsidRDefault="002A18EB" w:rsidP="00F91C99">
      <w:pPr>
        <w:spacing w:after="0"/>
        <w:ind w:firstLine="2127"/>
        <w:jc w:val="both"/>
        <w:rPr>
          <w:rFonts w:ascii="Courier New" w:hAnsi="Courier New" w:cs="Courier New"/>
          <w:sz w:val="24"/>
          <w:szCs w:val="24"/>
        </w:rPr>
      </w:pPr>
    </w:p>
    <w:p w:rsidR="004F4533" w:rsidRPr="00250065" w:rsidRDefault="00CC05F2"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8</w:t>
      </w:r>
      <w:r w:rsidR="00F91C99" w:rsidRPr="00250065">
        <w:rPr>
          <w:rFonts w:ascii="Courier New" w:hAnsi="Courier New" w:cs="Courier New"/>
          <w:sz w:val="24"/>
          <w:szCs w:val="24"/>
        </w:rPr>
        <w:t>. Reemplázase el artículo 15 por el siguiente:</w:t>
      </w:r>
    </w:p>
    <w:p w:rsidR="00F91C99" w:rsidRPr="00250065" w:rsidRDefault="00F91C99" w:rsidP="00F91C99">
      <w:pPr>
        <w:spacing w:after="0"/>
        <w:ind w:firstLine="2127"/>
        <w:jc w:val="both"/>
        <w:rPr>
          <w:rFonts w:ascii="Courier New" w:hAnsi="Courier New" w:cs="Courier New"/>
          <w:sz w:val="24"/>
          <w:szCs w:val="24"/>
        </w:rPr>
      </w:pPr>
    </w:p>
    <w:p w:rsidR="00F91C99" w:rsidRPr="00250065" w:rsidRDefault="00F91C9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w:t>
      </w:r>
      <w:r w:rsidR="00BC7794" w:rsidRPr="00250065">
        <w:rPr>
          <w:rFonts w:ascii="Courier New" w:hAnsi="Courier New" w:cs="Courier New"/>
          <w:sz w:val="24"/>
          <w:szCs w:val="24"/>
        </w:rPr>
        <w:t xml:space="preserve">Artículo 15.- </w:t>
      </w:r>
      <w:r w:rsidRPr="00250065">
        <w:rPr>
          <w:rFonts w:ascii="Courier New" w:hAnsi="Courier New" w:cs="Courier New"/>
          <w:sz w:val="24"/>
          <w:szCs w:val="24"/>
        </w:rPr>
        <w:t xml:space="preserve">Las bolsas de productos, en caso de incumplimiento de las operaciones a que se refiere el inciso segundo del artículo precedente, tendrán la obligación de utilizar los medios que la ley y los reglamentos pongan a su disposición para lograr la ejecución de las mismas, incluido el ejercicio de las acciones tendientes a hacer efectivas las garantías constituidas para tales efectos. Les queda prohibido a los corredores compensar </w:t>
      </w:r>
      <w:r w:rsidRPr="00250065">
        <w:rPr>
          <w:rFonts w:ascii="Courier New" w:hAnsi="Courier New" w:cs="Courier New"/>
          <w:sz w:val="24"/>
          <w:szCs w:val="24"/>
        </w:rPr>
        <w:lastRenderedPageBreak/>
        <w:t>las sumas que reciban para comprar productos o el precio que se les entregue, con las cantidades que pudieren adeudarles sus clientes.</w:t>
      </w:r>
    </w:p>
    <w:p w:rsidR="00F91C99" w:rsidRPr="00250065" w:rsidRDefault="00F91C99" w:rsidP="00F91C99">
      <w:pPr>
        <w:spacing w:after="0"/>
        <w:ind w:firstLine="2127"/>
        <w:jc w:val="both"/>
        <w:rPr>
          <w:rFonts w:ascii="Courier New" w:hAnsi="Courier New" w:cs="Courier New"/>
          <w:sz w:val="24"/>
          <w:szCs w:val="24"/>
        </w:rPr>
      </w:pPr>
    </w:p>
    <w:p w:rsidR="00F91C99" w:rsidRPr="00250065" w:rsidRDefault="00F91C99" w:rsidP="00F91C99">
      <w:pPr>
        <w:spacing w:after="0"/>
        <w:ind w:firstLine="2127"/>
        <w:jc w:val="both"/>
        <w:rPr>
          <w:rFonts w:ascii="Courier New" w:hAnsi="Courier New" w:cs="Courier New"/>
          <w:sz w:val="24"/>
          <w:szCs w:val="24"/>
        </w:rPr>
      </w:pPr>
      <w:r w:rsidRPr="00250065">
        <w:rPr>
          <w:rFonts w:ascii="Courier New" w:hAnsi="Courier New" w:cs="Courier New"/>
          <w:sz w:val="24"/>
          <w:szCs w:val="24"/>
        </w:rPr>
        <w:t>Las minutas que entreguen a sus clientes y las que se den recíprocamente, en los casos en que dos o más intermediarios concurran a la celebración de un negocio por encargo de diversas personas, hacen prueba contra el corredor que las suscriba u otorgue.”.</w:t>
      </w:r>
    </w:p>
    <w:p w:rsidR="00F91C99" w:rsidRPr="00250065" w:rsidRDefault="00F91C99" w:rsidP="00F91C99">
      <w:pPr>
        <w:spacing w:after="0"/>
        <w:ind w:firstLine="2127"/>
        <w:jc w:val="both"/>
        <w:rPr>
          <w:rFonts w:ascii="Courier New" w:hAnsi="Courier New" w:cs="Courier New"/>
          <w:sz w:val="24"/>
          <w:szCs w:val="24"/>
        </w:rPr>
      </w:pPr>
    </w:p>
    <w:p w:rsidR="00F91C99" w:rsidRPr="00250065" w:rsidRDefault="00CC05F2"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9</w:t>
      </w:r>
      <w:r w:rsidR="00F91C99" w:rsidRPr="00250065">
        <w:rPr>
          <w:rFonts w:ascii="Courier New" w:hAnsi="Courier New" w:cs="Courier New"/>
          <w:sz w:val="24"/>
          <w:szCs w:val="24"/>
        </w:rPr>
        <w:t>. Reemplázase el artículo 1</w:t>
      </w:r>
      <w:r w:rsidR="00BC7794" w:rsidRPr="00250065">
        <w:rPr>
          <w:rFonts w:ascii="Courier New" w:hAnsi="Courier New" w:cs="Courier New"/>
          <w:sz w:val="24"/>
          <w:szCs w:val="24"/>
        </w:rPr>
        <w:t>9</w:t>
      </w:r>
      <w:r w:rsidR="0053360C" w:rsidRPr="00250065">
        <w:rPr>
          <w:rFonts w:ascii="Courier New" w:hAnsi="Courier New" w:cs="Courier New"/>
          <w:sz w:val="24"/>
          <w:szCs w:val="24"/>
        </w:rPr>
        <w:t>,</w:t>
      </w:r>
      <w:r w:rsidR="00F91C99" w:rsidRPr="00250065">
        <w:rPr>
          <w:rFonts w:ascii="Courier New" w:hAnsi="Courier New" w:cs="Courier New"/>
          <w:sz w:val="24"/>
          <w:szCs w:val="24"/>
        </w:rPr>
        <w:t xml:space="preserve"> por el siguiente:</w:t>
      </w:r>
    </w:p>
    <w:p w:rsidR="00F91C99" w:rsidRPr="00250065" w:rsidRDefault="00F91C9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w:t>
      </w:r>
      <w:r w:rsidR="00BC7794" w:rsidRPr="00250065">
        <w:rPr>
          <w:rFonts w:ascii="Courier New" w:hAnsi="Courier New" w:cs="Courier New"/>
          <w:sz w:val="24"/>
          <w:szCs w:val="24"/>
        </w:rPr>
        <w:t xml:space="preserve">Artículo 19.- </w:t>
      </w:r>
      <w:r w:rsidRPr="00250065">
        <w:rPr>
          <w:rFonts w:ascii="Courier New" w:hAnsi="Courier New" w:cs="Courier New"/>
          <w:sz w:val="24"/>
          <w:szCs w:val="24"/>
        </w:rPr>
        <w:t>Las bolsas deberán llevar un Registro de Productos, el cual estará a disposición del público, en el que se inscribirán los padrones que describan las características y condiciones con que deberán cumplir los tipos de productos que se podrán transar en la bolsa.</w:t>
      </w:r>
    </w:p>
    <w:p w:rsidR="00F91C99" w:rsidRPr="00250065" w:rsidRDefault="00F91C99" w:rsidP="00F91C99">
      <w:pPr>
        <w:spacing w:after="0"/>
        <w:ind w:firstLine="2127"/>
        <w:jc w:val="both"/>
        <w:rPr>
          <w:rFonts w:ascii="Courier New" w:hAnsi="Courier New" w:cs="Courier New"/>
          <w:sz w:val="24"/>
          <w:szCs w:val="24"/>
        </w:rPr>
      </w:pPr>
    </w:p>
    <w:p w:rsidR="00F91C99" w:rsidRPr="00250065" w:rsidRDefault="00F91C99" w:rsidP="00F91C99">
      <w:pPr>
        <w:spacing w:after="0"/>
        <w:ind w:firstLine="2127"/>
        <w:jc w:val="both"/>
        <w:rPr>
          <w:rFonts w:ascii="Courier New" w:hAnsi="Courier New" w:cs="Courier New"/>
          <w:sz w:val="24"/>
          <w:szCs w:val="24"/>
        </w:rPr>
      </w:pPr>
      <w:r w:rsidRPr="00250065">
        <w:rPr>
          <w:rFonts w:ascii="Courier New" w:hAnsi="Courier New" w:cs="Courier New"/>
          <w:sz w:val="24"/>
          <w:szCs w:val="24"/>
        </w:rPr>
        <w:t>Sólo podrán transarse en bolsa los productos que correspondan a los padrones que se encuentren inscritos en el Registro de Productos a que se refiere este artículo.”.</w:t>
      </w:r>
    </w:p>
    <w:p w:rsidR="00BC7794" w:rsidRPr="00250065" w:rsidRDefault="00BC7794" w:rsidP="00F91C99">
      <w:pPr>
        <w:spacing w:after="0"/>
        <w:ind w:firstLine="2127"/>
        <w:jc w:val="both"/>
        <w:rPr>
          <w:rFonts w:ascii="Courier New" w:hAnsi="Courier New" w:cs="Courier New"/>
          <w:sz w:val="24"/>
          <w:szCs w:val="24"/>
        </w:rPr>
      </w:pPr>
    </w:p>
    <w:p w:rsidR="00BC7794" w:rsidRPr="00250065" w:rsidRDefault="00CC05F2" w:rsidP="00B81A27">
      <w:pPr>
        <w:spacing w:after="0"/>
        <w:ind w:firstLine="2268"/>
        <w:jc w:val="both"/>
        <w:rPr>
          <w:rFonts w:ascii="Courier New" w:hAnsi="Courier New" w:cs="Courier New"/>
          <w:sz w:val="24"/>
          <w:szCs w:val="24"/>
        </w:rPr>
      </w:pPr>
      <w:r w:rsidRPr="00250065">
        <w:rPr>
          <w:rFonts w:ascii="Courier New" w:hAnsi="Courier New" w:cs="Courier New"/>
          <w:sz w:val="24"/>
          <w:szCs w:val="24"/>
        </w:rPr>
        <w:t>10</w:t>
      </w:r>
      <w:r w:rsidR="007C4498" w:rsidRPr="00250065">
        <w:rPr>
          <w:rFonts w:ascii="Courier New" w:hAnsi="Courier New" w:cs="Courier New"/>
          <w:sz w:val="24"/>
          <w:szCs w:val="24"/>
        </w:rPr>
        <w:t>. Reemplázase el artículo 32</w:t>
      </w:r>
      <w:r w:rsidR="00BC7794" w:rsidRPr="00250065">
        <w:rPr>
          <w:rFonts w:ascii="Courier New" w:hAnsi="Courier New" w:cs="Courier New"/>
          <w:sz w:val="24"/>
          <w:szCs w:val="24"/>
        </w:rPr>
        <w:t xml:space="preserve"> por el siguiente:</w:t>
      </w:r>
    </w:p>
    <w:p w:rsidR="007C4498" w:rsidRPr="00250065" w:rsidRDefault="007C4498" w:rsidP="00F91C99">
      <w:pPr>
        <w:spacing w:after="0"/>
        <w:ind w:firstLine="2127"/>
        <w:jc w:val="both"/>
        <w:rPr>
          <w:rFonts w:ascii="Courier New" w:hAnsi="Courier New" w:cs="Courier New"/>
          <w:sz w:val="24"/>
          <w:szCs w:val="24"/>
        </w:rPr>
      </w:pPr>
    </w:p>
    <w:p w:rsidR="007C4498" w:rsidRPr="00250065" w:rsidRDefault="007C4498"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“Artículo 32.- En casos calificados, la Comisión podrá suspender la compra o venta de uno o más productos. De la resolución adoptada por la </w:t>
      </w:r>
      <w:r w:rsidR="007271FF">
        <w:rPr>
          <w:rFonts w:ascii="Courier New" w:hAnsi="Courier New" w:cs="Courier New"/>
          <w:sz w:val="24"/>
          <w:szCs w:val="24"/>
        </w:rPr>
        <w:t>Comisión</w:t>
      </w:r>
      <w:r w:rsidR="007271FF" w:rsidRPr="007271FF">
        <w:rPr>
          <w:rFonts w:ascii="Courier New" w:hAnsi="Courier New" w:cs="Courier New"/>
          <w:sz w:val="24"/>
          <w:szCs w:val="24"/>
        </w:rPr>
        <w:t xml:space="preserve"> </w:t>
      </w:r>
      <w:r w:rsidRPr="00250065">
        <w:rPr>
          <w:rFonts w:ascii="Courier New" w:hAnsi="Courier New" w:cs="Courier New"/>
          <w:sz w:val="24"/>
          <w:szCs w:val="24"/>
        </w:rPr>
        <w:t>podrá reclamarse de conformidad a lo dispuesto en el artículo 70 de la ley 21.000.”.</w:t>
      </w:r>
    </w:p>
    <w:p w:rsidR="007C4498" w:rsidRPr="00946163" w:rsidRDefault="007C4498" w:rsidP="007C4498">
      <w:pPr>
        <w:spacing w:after="0"/>
        <w:ind w:firstLine="2127"/>
        <w:jc w:val="both"/>
        <w:rPr>
          <w:rFonts w:ascii="Courier New" w:hAnsi="Courier New" w:cs="Courier New"/>
          <w:sz w:val="24"/>
          <w:szCs w:val="24"/>
        </w:rPr>
      </w:pPr>
    </w:p>
    <w:p w:rsidR="007C4498" w:rsidRPr="00946163" w:rsidRDefault="007C4498" w:rsidP="00B81A27">
      <w:pPr>
        <w:spacing w:after="0"/>
        <w:ind w:firstLine="2268"/>
        <w:jc w:val="both"/>
        <w:rPr>
          <w:rFonts w:ascii="Courier New" w:hAnsi="Courier New" w:cs="Courier New"/>
          <w:sz w:val="24"/>
          <w:szCs w:val="24"/>
        </w:rPr>
      </w:pPr>
      <w:r w:rsidRPr="00946163">
        <w:rPr>
          <w:rFonts w:ascii="Courier New" w:hAnsi="Courier New" w:cs="Courier New"/>
          <w:sz w:val="24"/>
          <w:szCs w:val="24"/>
        </w:rPr>
        <w:t>11. Reemplázase el artículo 33 por el siguiente:</w:t>
      </w:r>
    </w:p>
    <w:p w:rsidR="007C4498" w:rsidRPr="00946163" w:rsidRDefault="007C4498" w:rsidP="00F91C99">
      <w:pPr>
        <w:spacing w:after="0"/>
        <w:ind w:firstLine="2127"/>
        <w:jc w:val="both"/>
        <w:rPr>
          <w:rFonts w:ascii="Courier New" w:hAnsi="Courier New" w:cs="Courier New"/>
          <w:sz w:val="24"/>
          <w:szCs w:val="24"/>
        </w:rPr>
      </w:pPr>
    </w:p>
    <w:p w:rsidR="007C4498" w:rsidRPr="00946163" w:rsidRDefault="007C4498" w:rsidP="00B81A27">
      <w:pPr>
        <w:spacing w:after="0"/>
        <w:ind w:firstLine="2835"/>
        <w:jc w:val="both"/>
        <w:rPr>
          <w:rFonts w:ascii="Courier New" w:hAnsi="Courier New" w:cs="Courier New"/>
          <w:sz w:val="24"/>
          <w:szCs w:val="24"/>
        </w:rPr>
      </w:pPr>
      <w:r w:rsidRPr="00946163">
        <w:rPr>
          <w:rFonts w:ascii="Courier New" w:hAnsi="Courier New" w:cs="Courier New"/>
          <w:sz w:val="24"/>
          <w:szCs w:val="24"/>
        </w:rPr>
        <w:t xml:space="preserve">“Artículo 33.- La certificación de conformidad de los productos que se transen en bolsa con los padrones establecidos en el Registro de Productos y con las demás exigencias que establezca la misma bolsa, deberá ser realizada por entidades que cumplan las normas de este artículo. </w:t>
      </w:r>
    </w:p>
    <w:p w:rsidR="007C4498" w:rsidRPr="00946163" w:rsidRDefault="007C4498" w:rsidP="007C4498">
      <w:pPr>
        <w:spacing w:after="0"/>
        <w:ind w:firstLine="2127"/>
        <w:jc w:val="both"/>
        <w:rPr>
          <w:rFonts w:ascii="Courier New" w:hAnsi="Courier New" w:cs="Courier New"/>
          <w:sz w:val="24"/>
          <w:szCs w:val="24"/>
        </w:rPr>
      </w:pPr>
    </w:p>
    <w:p w:rsidR="007C4498" w:rsidRPr="00946163" w:rsidRDefault="007C4498" w:rsidP="004335B7">
      <w:pPr>
        <w:spacing w:after="0"/>
        <w:ind w:firstLine="2127"/>
        <w:jc w:val="both"/>
        <w:rPr>
          <w:rFonts w:ascii="Courier New" w:hAnsi="Courier New" w:cs="Courier New"/>
          <w:sz w:val="24"/>
          <w:szCs w:val="24"/>
        </w:rPr>
      </w:pPr>
      <w:r w:rsidRPr="00946163">
        <w:rPr>
          <w:rFonts w:ascii="Courier New" w:hAnsi="Courier New" w:cs="Courier New"/>
          <w:sz w:val="24"/>
          <w:szCs w:val="24"/>
        </w:rPr>
        <w:t xml:space="preserve">No obstante lo dispuesto en el inciso anterior, no será necesaria la certificación de conformidad de los productos que vayan a ser transados, cuando las partes que intervienen en la negociación así lo hubieren acordado expresa y previamente, en el tiempo y forma que determine la reglamentación de la bolsa respectiva. Esto no será aplicable a los títulos sobre productos emitidos de conformidad al artículo 20 de esta ley. </w:t>
      </w:r>
    </w:p>
    <w:p w:rsidR="007C4498" w:rsidRPr="00946163" w:rsidRDefault="007C4498" w:rsidP="004335B7">
      <w:pPr>
        <w:spacing w:after="0"/>
        <w:jc w:val="both"/>
        <w:rPr>
          <w:rFonts w:ascii="Courier New" w:hAnsi="Courier New" w:cs="Courier New"/>
          <w:sz w:val="24"/>
          <w:szCs w:val="24"/>
        </w:rPr>
      </w:pPr>
    </w:p>
    <w:p w:rsidR="007C4498" w:rsidRPr="00F84A48" w:rsidRDefault="007C4498" w:rsidP="007C4498">
      <w:pPr>
        <w:spacing w:after="0"/>
        <w:ind w:firstLine="2127"/>
        <w:jc w:val="both"/>
        <w:rPr>
          <w:rFonts w:ascii="Courier New" w:hAnsi="Courier New" w:cs="Courier New"/>
          <w:sz w:val="24"/>
          <w:szCs w:val="24"/>
        </w:rPr>
      </w:pPr>
      <w:r w:rsidRPr="00F84A48">
        <w:rPr>
          <w:rFonts w:ascii="Courier New" w:hAnsi="Courier New" w:cs="Courier New"/>
          <w:sz w:val="24"/>
          <w:szCs w:val="24"/>
        </w:rPr>
        <w:lastRenderedPageBreak/>
        <w:t>Las bolsas de productos llevarán un Registro de Entidades Certificadoras, que tendrá el carácter de público, y practicarán la inscripción de dichas entidades cuando verifique que se cumplan los siguientes requisitos:</w:t>
      </w:r>
    </w:p>
    <w:p w:rsidR="00B81A27" w:rsidRDefault="00B81A27" w:rsidP="007C4498">
      <w:pPr>
        <w:spacing w:after="0"/>
        <w:ind w:firstLine="2127"/>
        <w:jc w:val="both"/>
        <w:rPr>
          <w:rFonts w:ascii="Courier New" w:hAnsi="Courier New" w:cs="Courier New"/>
          <w:sz w:val="24"/>
          <w:szCs w:val="24"/>
        </w:rPr>
      </w:pPr>
    </w:p>
    <w:p w:rsidR="007C4498" w:rsidRPr="00F84A48" w:rsidRDefault="007C4498" w:rsidP="00B81A27">
      <w:pPr>
        <w:spacing w:after="0"/>
        <w:ind w:firstLine="2835"/>
        <w:jc w:val="both"/>
        <w:rPr>
          <w:rFonts w:ascii="Courier New" w:hAnsi="Courier New" w:cs="Courier New"/>
          <w:sz w:val="24"/>
          <w:szCs w:val="24"/>
        </w:rPr>
      </w:pPr>
      <w:r w:rsidRPr="00F84A48">
        <w:rPr>
          <w:rFonts w:ascii="Courier New" w:hAnsi="Courier New" w:cs="Courier New"/>
          <w:sz w:val="24"/>
          <w:szCs w:val="24"/>
        </w:rPr>
        <w:t>a) Cuenten con las instalaciones, y la capacidad técnica y profesional necesaria para efectuar la certificación de conformidad, según los padrones establecidos en el Registro de Productos.</w:t>
      </w:r>
    </w:p>
    <w:p w:rsidR="00B81A27" w:rsidRDefault="00B81A27" w:rsidP="00B81A27">
      <w:pPr>
        <w:spacing w:after="0"/>
        <w:ind w:firstLine="2835"/>
        <w:jc w:val="both"/>
        <w:rPr>
          <w:rFonts w:ascii="Courier New" w:hAnsi="Courier New" w:cs="Courier New"/>
          <w:sz w:val="24"/>
          <w:szCs w:val="24"/>
        </w:rPr>
      </w:pPr>
    </w:p>
    <w:p w:rsidR="007C4498" w:rsidRPr="00F84A48" w:rsidRDefault="007C4498" w:rsidP="00B81A27">
      <w:pPr>
        <w:spacing w:after="0"/>
        <w:ind w:firstLine="2835"/>
        <w:jc w:val="both"/>
        <w:rPr>
          <w:rFonts w:ascii="Courier New" w:hAnsi="Courier New" w:cs="Courier New"/>
          <w:sz w:val="24"/>
          <w:szCs w:val="24"/>
        </w:rPr>
      </w:pPr>
      <w:r w:rsidRPr="00F84A48">
        <w:rPr>
          <w:rFonts w:ascii="Courier New" w:hAnsi="Courier New" w:cs="Courier New"/>
          <w:sz w:val="24"/>
          <w:szCs w:val="24"/>
        </w:rPr>
        <w:t>b) Constituyan una garantía por el desempeño de su actividad, en los términos indicados en el artículo 11 de la presente ley, por un monto equivalente a 3.000 unidades de fomento.</w:t>
      </w:r>
    </w:p>
    <w:p w:rsidR="00B81A27" w:rsidRDefault="00B81A27" w:rsidP="00B81A27">
      <w:pPr>
        <w:spacing w:after="0"/>
        <w:ind w:firstLine="2835"/>
        <w:jc w:val="both"/>
        <w:rPr>
          <w:rFonts w:ascii="Courier New" w:hAnsi="Courier New" w:cs="Courier New"/>
          <w:sz w:val="24"/>
          <w:szCs w:val="24"/>
        </w:rPr>
      </w:pPr>
    </w:p>
    <w:p w:rsidR="007C4498" w:rsidRPr="007271FF" w:rsidRDefault="007C4498" w:rsidP="00B81A27">
      <w:pPr>
        <w:spacing w:after="0"/>
        <w:ind w:firstLine="2835"/>
        <w:jc w:val="both"/>
        <w:rPr>
          <w:rFonts w:ascii="Courier New" w:hAnsi="Courier New" w:cs="Courier New"/>
          <w:sz w:val="24"/>
          <w:szCs w:val="24"/>
        </w:rPr>
      </w:pPr>
      <w:r w:rsidRPr="00F84A48">
        <w:rPr>
          <w:rFonts w:ascii="Courier New" w:hAnsi="Courier New" w:cs="Courier New"/>
          <w:sz w:val="24"/>
          <w:szCs w:val="24"/>
        </w:rPr>
        <w:t>c) Los que establezcan las bolsas de productos en sus reglamentos o normas.</w:t>
      </w:r>
      <w:r w:rsidR="006F2EE3" w:rsidRPr="00F84A48">
        <w:rPr>
          <w:rFonts w:ascii="Courier New" w:hAnsi="Courier New" w:cs="Courier New"/>
          <w:sz w:val="24"/>
          <w:szCs w:val="24"/>
        </w:rPr>
        <w:t>”.</w:t>
      </w:r>
    </w:p>
    <w:p w:rsidR="007C4498" w:rsidRPr="007271FF" w:rsidRDefault="007C4498" w:rsidP="00F91C99">
      <w:pPr>
        <w:spacing w:after="0"/>
        <w:ind w:firstLine="2127"/>
        <w:jc w:val="both"/>
        <w:rPr>
          <w:rFonts w:ascii="Courier New" w:hAnsi="Courier New" w:cs="Courier New"/>
          <w:sz w:val="24"/>
          <w:szCs w:val="24"/>
        </w:rPr>
      </w:pPr>
    </w:p>
    <w:p w:rsidR="00066D19" w:rsidRPr="00B81A27" w:rsidRDefault="00F2428A" w:rsidP="00F2428A">
      <w:pPr>
        <w:spacing w:after="0"/>
        <w:jc w:val="both"/>
        <w:rPr>
          <w:rFonts w:ascii="Courier New" w:hAnsi="Courier New" w:cs="Courier New"/>
          <w:sz w:val="24"/>
          <w:szCs w:val="24"/>
        </w:rPr>
      </w:pPr>
      <w:r>
        <w:rPr>
          <w:rFonts w:ascii="Courier New" w:hAnsi="Courier New" w:cs="Courier New"/>
          <w:b/>
          <w:sz w:val="24"/>
          <w:szCs w:val="24"/>
        </w:rPr>
        <w:t xml:space="preserve">Artículo </w:t>
      </w:r>
      <w:r w:rsidR="00E850F9">
        <w:rPr>
          <w:rFonts w:ascii="Courier New" w:hAnsi="Courier New" w:cs="Courier New"/>
          <w:b/>
          <w:sz w:val="24"/>
          <w:szCs w:val="24"/>
        </w:rPr>
        <w:t>30</w:t>
      </w:r>
      <w:r>
        <w:rPr>
          <w:rFonts w:ascii="Courier New" w:hAnsi="Courier New" w:cs="Courier New"/>
          <w:b/>
          <w:sz w:val="24"/>
          <w:szCs w:val="24"/>
        </w:rPr>
        <w:t xml:space="preserve">.- </w:t>
      </w:r>
      <w:r w:rsidR="00066D19" w:rsidRPr="00B81A27">
        <w:rPr>
          <w:rFonts w:ascii="Courier New" w:hAnsi="Courier New" w:cs="Courier New"/>
          <w:sz w:val="24"/>
          <w:szCs w:val="24"/>
        </w:rPr>
        <w:t>Introdúcense las siguientes modificaciones en la ley N° 20.190 que introduce adecuaciones tributarias e institucionales para el fomento de la industria de capital de riesgo y continua el proceso de modernización del mercado de capitales:</w:t>
      </w:r>
    </w:p>
    <w:p w:rsidR="00066D19" w:rsidRPr="007271FF" w:rsidRDefault="00066D19" w:rsidP="00066D19">
      <w:pPr>
        <w:spacing w:after="0"/>
        <w:ind w:firstLine="709"/>
        <w:jc w:val="both"/>
        <w:rPr>
          <w:rFonts w:ascii="Courier New" w:hAnsi="Courier New" w:cs="Courier New"/>
          <w:b/>
          <w:sz w:val="24"/>
          <w:szCs w:val="24"/>
        </w:rPr>
      </w:pPr>
    </w:p>
    <w:p w:rsidR="00066D19" w:rsidRPr="00253F6A" w:rsidRDefault="00066D19" w:rsidP="00B81A27">
      <w:pPr>
        <w:spacing w:after="0"/>
        <w:ind w:firstLine="2268"/>
        <w:jc w:val="both"/>
        <w:rPr>
          <w:rFonts w:ascii="Courier New" w:hAnsi="Courier New" w:cs="Courier New"/>
          <w:sz w:val="24"/>
          <w:szCs w:val="24"/>
        </w:rPr>
      </w:pPr>
      <w:r w:rsidRPr="00253F6A">
        <w:rPr>
          <w:rFonts w:ascii="Courier New" w:hAnsi="Courier New" w:cs="Courier New"/>
          <w:sz w:val="24"/>
          <w:szCs w:val="24"/>
        </w:rPr>
        <w:t>1. Reemplázase el artículo 19</w:t>
      </w:r>
      <w:r w:rsidR="006F2EE3" w:rsidRPr="00253F6A">
        <w:rPr>
          <w:rFonts w:ascii="Courier New" w:hAnsi="Courier New" w:cs="Courier New"/>
          <w:sz w:val="24"/>
          <w:szCs w:val="24"/>
        </w:rPr>
        <w:t>,</w:t>
      </w:r>
      <w:r w:rsidRPr="00253F6A">
        <w:rPr>
          <w:rFonts w:ascii="Courier New" w:hAnsi="Courier New" w:cs="Courier New"/>
          <w:sz w:val="24"/>
          <w:szCs w:val="24"/>
        </w:rPr>
        <w:t xml:space="preserve"> por el siguiente:</w:t>
      </w:r>
    </w:p>
    <w:p w:rsidR="00066D19" w:rsidRPr="00253F6A" w:rsidRDefault="00066D19" w:rsidP="00066D19">
      <w:pPr>
        <w:spacing w:after="0"/>
        <w:ind w:firstLine="2127"/>
        <w:jc w:val="both"/>
        <w:rPr>
          <w:rFonts w:ascii="Courier New" w:hAnsi="Courier New" w:cs="Courier New"/>
          <w:sz w:val="24"/>
          <w:szCs w:val="24"/>
        </w:rPr>
      </w:pPr>
    </w:p>
    <w:p w:rsidR="00066D19" w:rsidRPr="00D42671" w:rsidRDefault="00066D19" w:rsidP="00B81A27">
      <w:pPr>
        <w:spacing w:after="0"/>
        <w:ind w:firstLine="2835"/>
        <w:jc w:val="both"/>
        <w:rPr>
          <w:rFonts w:ascii="Courier New" w:hAnsi="Courier New" w:cs="Courier New"/>
          <w:sz w:val="24"/>
          <w:szCs w:val="24"/>
        </w:rPr>
      </w:pPr>
      <w:r w:rsidRPr="0086308E">
        <w:rPr>
          <w:rFonts w:ascii="Courier New" w:hAnsi="Courier New" w:cs="Courier New"/>
          <w:sz w:val="24"/>
          <w:szCs w:val="24"/>
        </w:rPr>
        <w:t xml:space="preserve">“Artículo 19.- Autorízase a la Corporación de Fomento de la Producción, </w:t>
      </w:r>
      <w:r w:rsidRPr="00D42671">
        <w:rPr>
          <w:rFonts w:ascii="Courier New" w:hAnsi="Courier New" w:cs="Courier New"/>
          <w:sz w:val="24"/>
          <w:szCs w:val="24"/>
        </w:rPr>
        <w:t>en adelante también indistintamente “CORFO”, para suscribir y pagar cuotas emitidas por fondos de inversión creados al amparo de la ley N° 20.712 y administrados por sociedades anónimas sometidas a la fiscalización de la Comisión para el Mercado Financiero, que tengan como objeto la inversión en cuotas de fondos de inversión de capital de riesgo.</w:t>
      </w:r>
    </w:p>
    <w:p w:rsidR="00066D19" w:rsidRPr="00FB3E95" w:rsidRDefault="00066D19" w:rsidP="00066D19">
      <w:pPr>
        <w:spacing w:after="0"/>
        <w:ind w:firstLine="2127"/>
        <w:jc w:val="both"/>
        <w:rPr>
          <w:rFonts w:ascii="Courier New" w:hAnsi="Courier New" w:cs="Courier New"/>
          <w:sz w:val="24"/>
          <w:szCs w:val="24"/>
        </w:rPr>
      </w:pPr>
    </w:p>
    <w:p w:rsidR="00066D19" w:rsidRPr="00FB3E95" w:rsidRDefault="00066D19" w:rsidP="00066D19">
      <w:pPr>
        <w:spacing w:after="0"/>
        <w:ind w:firstLine="2127"/>
        <w:jc w:val="both"/>
        <w:rPr>
          <w:rFonts w:ascii="Courier New" w:hAnsi="Courier New" w:cs="Courier New"/>
          <w:sz w:val="24"/>
          <w:szCs w:val="24"/>
        </w:rPr>
      </w:pPr>
      <w:r w:rsidRPr="00FB3E95">
        <w:rPr>
          <w:rFonts w:ascii="Courier New" w:hAnsi="Courier New" w:cs="Courier New"/>
          <w:sz w:val="24"/>
          <w:szCs w:val="24"/>
        </w:rPr>
        <w:t xml:space="preserve">Asimismo, autorízase a CORFO para suscribir y pagar cuotas de fondos de inversión de capital de riesgo, que orienten sus inversiones mayoritariamente en acciones de sociedades anónimas cerradas y sociedades por acciones, cuyas ventas netas en los ejercicios anteriores no excedan las seiscientas mil unidades de fomento anuales. </w:t>
      </w:r>
    </w:p>
    <w:p w:rsidR="00066D19" w:rsidRPr="009B2D08" w:rsidRDefault="00066D19" w:rsidP="00066D19">
      <w:pPr>
        <w:spacing w:after="0"/>
        <w:ind w:firstLine="2127"/>
        <w:jc w:val="both"/>
        <w:rPr>
          <w:rFonts w:ascii="Courier New" w:hAnsi="Courier New" w:cs="Courier New"/>
          <w:sz w:val="24"/>
          <w:szCs w:val="24"/>
        </w:rPr>
      </w:pPr>
    </w:p>
    <w:p w:rsidR="00066D19" w:rsidRPr="00225379" w:rsidRDefault="00066D19" w:rsidP="00066D19">
      <w:pPr>
        <w:spacing w:after="0"/>
        <w:ind w:firstLine="2127"/>
        <w:jc w:val="both"/>
        <w:rPr>
          <w:rFonts w:ascii="Courier New" w:hAnsi="Courier New" w:cs="Courier New"/>
          <w:sz w:val="24"/>
          <w:szCs w:val="24"/>
        </w:rPr>
      </w:pPr>
      <w:r w:rsidRPr="009B2D08">
        <w:rPr>
          <w:rFonts w:ascii="Courier New" w:hAnsi="Courier New" w:cs="Courier New"/>
          <w:sz w:val="24"/>
          <w:szCs w:val="24"/>
        </w:rPr>
        <w:t xml:space="preserve">CORFO, sus autoridades y sus funcionarios, no podrán participar en la administración de los fondos en los cuales haya invertido la Corporación ni en la administración de las sociedades en que inviertan dichos fondos. Asimismo, no podrán participar en la administración de las sociedades en que inviertan los fondos de inversión de capital de riesgo, cuyas cuotas sean suscritas por CORFO. Con todo, </w:t>
      </w:r>
      <w:r w:rsidRPr="009B2D08">
        <w:rPr>
          <w:rFonts w:ascii="Courier New" w:hAnsi="Courier New" w:cs="Courier New"/>
          <w:sz w:val="24"/>
          <w:szCs w:val="24"/>
        </w:rPr>
        <w:lastRenderedPageBreak/>
        <w:t>podrán participar y votar en las asambleas de aportantes de los fondos, en especial en lo relativo a las materias de sesiones ordinarias y extraordinarias a que se refieren los artículos 73 y 74 de la</w:t>
      </w:r>
      <w:r w:rsidRPr="00225379">
        <w:rPr>
          <w:rFonts w:ascii="Courier New" w:hAnsi="Courier New" w:cs="Courier New"/>
          <w:sz w:val="24"/>
          <w:szCs w:val="24"/>
        </w:rPr>
        <w:t xml:space="preserve"> ley N° 20.712.</w:t>
      </w:r>
    </w:p>
    <w:p w:rsidR="00066D19" w:rsidRPr="00225379" w:rsidRDefault="00066D19" w:rsidP="00066D19">
      <w:pPr>
        <w:spacing w:after="0"/>
        <w:ind w:firstLine="2127"/>
        <w:jc w:val="both"/>
        <w:rPr>
          <w:rFonts w:ascii="Courier New" w:hAnsi="Courier New" w:cs="Courier New"/>
          <w:sz w:val="24"/>
          <w:szCs w:val="24"/>
        </w:rPr>
      </w:pPr>
    </w:p>
    <w:p w:rsidR="00066D19" w:rsidRPr="00225379" w:rsidRDefault="00066D19" w:rsidP="00066D19">
      <w:pPr>
        <w:spacing w:after="0"/>
        <w:ind w:firstLine="2127"/>
        <w:jc w:val="both"/>
        <w:rPr>
          <w:rFonts w:ascii="Courier New" w:hAnsi="Courier New" w:cs="Courier New"/>
          <w:sz w:val="24"/>
          <w:szCs w:val="24"/>
        </w:rPr>
      </w:pPr>
      <w:r w:rsidRPr="00225379">
        <w:rPr>
          <w:rFonts w:ascii="Courier New" w:hAnsi="Courier New" w:cs="Courier New"/>
          <w:sz w:val="24"/>
          <w:szCs w:val="24"/>
        </w:rPr>
        <w:t>Las inversiones que se realicen en virtud de lo dispuesto en el presente artículo, deberán sujetarse a las siguientes normas:</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1)</w:t>
      </w:r>
      <w:r w:rsidRPr="00250065">
        <w:rPr>
          <w:rFonts w:ascii="Courier New" w:hAnsi="Courier New" w:cs="Courier New"/>
          <w:sz w:val="24"/>
          <w:szCs w:val="24"/>
        </w:rPr>
        <w:tab/>
        <w:t>CORFO podrá suscribir y pagar cuotas emitidas por:</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a.</w:t>
      </w:r>
      <w:r w:rsidRPr="00250065">
        <w:rPr>
          <w:rFonts w:ascii="Courier New" w:hAnsi="Courier New" w:cs="Courier New"/>
          <w:sz w:val="24"/>
          <w:szCs w:val="24"/>
        </w:rPr>
        <w:tab/>
        <w:t>Fondos de inversión, en los cuales participen como aportantes inversionistas institucionales, y cuya duración no podrá ser superior a 20 años, sin contar su período de liquidación. Estos fondos deberán tener como objeto la adquisición de cuotas de fondos de inversión de capital de riesgo que cuenten o no con financiamiento otorgado por los programas de capital de riesgo de CORFO, y que cumplan con las normas operativas que se establezca para tales efectos.</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b.</w:t>
      </w:r>
      <w:r w:rsidRPr="00250065">
        <w:rPr>
          <w:rFonts w:ascii="Courier New" w:hAnsi="Courier New" w:cs="Courier New"/>
          <w:sz w:val="24"/>
          <w:szCs w:val="24"/>
        </w:rPr>
        <w:tab/>
        <w:t xml:space="preserve">Fondos de inversión de capital de riesgo, que orienten sus inversiones mayoritariamente en acciones de sociedades anónimas cerradas y sociedades por acciones. Dichas sociedades deberán presentar ventas netas en los ejercicios anteriores no excedan las seiscientas mil unidades de fomento anuales, al momento de la primera inversión del fondo. Sin embargo, en ningún caso podrán beneficiar empresas, que tengan las siguientes actividades: </w:t>
      </w:r>
      <w:r w:rsidRPr="00250065">
        <w:rPr>
          <w:rFonts w:ascii="Courier New" w:hAnsi="Courier New" w:cs="Courier New"/>
          <w:sz w:val="24"/>
          <w:szCs w:val="24"/>
        </w:rPr>
        <w:tab/>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a) Sociedades cuyo objeto sea la participación en concesiones de obras de infraestructura de uso público reguladas por la Ley de Concesiones de Obras Públicas.</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b) Sociedades cuyo objeto sea inmobiliario.</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c) Sociedades anónimas abiertas al momento de realizar la inversión por parte del fondo.</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La duración de estos fondos no podrá ser superior a 14 años, sin contar su período de liquidación.</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2) Las autoridades que conforme a las leyes que rigen a CORFO tomen las decisiones de adquisición y enajenación de cuotas conforme a los incisos primero y segundo de este artículo, y sin perjuicio de las demás normas aplicables, en especial del decreto al que se refiere el </w:t>
      </w:r>
      <w:r w:rsidRPr="00250065">
        <w:rPr>
          <w:rFonts w:ascii="Courier New" w:hAnsi="Courier New" w:cs="Courier New"/>
          <w:sz w:val="24"/>
          <w:szCs w:val="24"/>
        </w:rPr>
        <w:lastRenderedPageBreak/>
        <w:t>número 4) de este artículo, responderán como administradores de fondos de terceros según lo señalado en el artículo 17 de la ley N° 20.712.</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Asimismo, esas autoridades serán responsables de verificar el cumplimiento de los requisitos establecidos en la presente ley por parte de las administradoras de los fondos en que inviertan.</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3) El valor de la totalidad de las cuotas, incluyendo los compromisos de suscripción de cuotas, que sean adquiridos y comprometidos por CORFO bajo la autorización establecida en la presente ley, no podrá exceder del 40% de las cuotas del respectivo fondo. </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4) La inversión de CORFO en cuotas de fondos de inversión, conforme al inciso primero y segundo de este artículo, deberá efectuarse a través de uno o más programas de fomento a la industria de capital de riesgo, que se establezcan cumpliendo con los criterios, condiciones y límites que se establezcan mediante decreto expedido conjuntamente por los Ministros de Economía, Fomento y Turismo y de Hacienda.</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Dichos programas, que se publicarán en la página web de CORFO, considerarán, a lo menos, lo siguiente:</w:t>
      </w: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   </w:t>
      </w: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a) Los requisitos de elegibilidad que deberán cumplir los fondos y las administradoras.</w:t>
      </w: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  </w:t>
      </w: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b) Las condiciones de la participación de CORFO.</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c) Las obligaciones especiales de información que recaerán sobre las administradoras.</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5) CORFO deberá publicar al menos una vez al año un informe que contendrá el detalle de las inversiones realizadas durante la vigencia de los programas, incluyendo, al menos, la individualización de los fondos en los cuales participa o participó durante ese año, la administradora de dichos fondos, el monto de recursos invertidos y comprometidos, los dividendos y disminuciones de capital percibidos, como también el porcentaje de propiedad de CORFO en cada uno de los fondos en cuestión.</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6) Si como consecuencia de la liquidación de un fondo, CORFO recibiere acciones de las sociedades en que estuviere invertido, tendrá un plazo de dos años para la enajenación de las acciones recibidas, la que en todo caso </w:t>
      </w:r>
      <w:r w:rsidRPr="00250065">
        <w:rPr>
          <w:rFonts w:ascii="Courier New" w:hAnsi="Courier New" w:cs="Courier New"/>
          <w:sz w:val="24"/>
          <w:szCs w:val="24"/>
        </w:rPr>
        <w:lastRenderedPageBreak/>
        <w:t xml:space="preserve">deberá efectuarse mediante una licitación pública. El Consejo de CORFO podrá prorrogar este plazo por hasta dos años adicionales. </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7) Los fondos en los cuales CORFO posea cuotas, así como las sociedades en que dichos fondos inviertan, no podrán solicitar préstamos, créditos, garantías, subsidios o recursos financieros adicionales a CORFO. Podrán sin embargo participar en los programas de CORFO destinados a financiar asistencia técnica en formación y gestión.”.</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2. Agrégase el siguiente artículo 19 bis, nuevo:</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6F2EE3"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w:t>
      </w:r>
      <w:r w:rsidR="00066D19" w:rsidRPr="00250065">
        <w:rPr>
          <w:rFonts w:ascii="Courier New" w:hAnsi="Courier New" w:cs="Courier New"/>
          <w:sz w:val="24"/>
          <w:szCs w:val="24"/>
        </w:rPr>
        <w:t xml:space="preserve">Artículo 19 bis.- La Corporación de Fomento de la Producción podrá autorizar, dentro del proceso de liquidación de fondos de capital de riesgo que participen de los programas de fomento a la industria de capital de riesgo de esta institución, y previa solicitud de la administradora del fondo, que el pago de los créditos otorgados por la Corporación al cual estén obligados los fondos sea hasta los recursos disponibles del fondo, pudiendo extinguir, total o parcialmente, mediante este acto su obligación con la Corporación. </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Previo al ejercicio de dicha facultad, se deberá acreditar que:</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 </w:t>
      </w:r>
      <w:r w:rsidRPr="00250065">
        <w:rPr>
          <w:rFonts w:ascii="Courier New" w:hAnsi="Courier New" w:cs="Courier New"/>
          <w:sz w:val="24"/>
          <w:szCs w:val="24"/>
        </w:rPr>
        <w:tab/>
        <w:t>1. Tanto la administradora como el fondo de inversión, han cumplido cabalmente con:</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a. El Reglamento Interno.</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b. Los aspectos fundamentales de su plan de negocios. </w:t>
      </w:r>
    </w:p>
    <w:p w:rsidR="00066D19" w:rsidRPr="00250065" w:rsidRDefault="00066D19" w:rsidP="00B81A27">
      <w:pPr>
        <w:spacing w:after="0"/>
        <w:ind w:firstLine="2835"/>
        <w:jc w:val="both"/>
        <w:rPr>
          <w:rFonts w:ascii="Courier New" w:hAnsi="Courier New" w:cs="Courier New"/>
          <w:sz w:val="24"/>
          <w:szCs w:val="24"/>
        </w:rPr>
      </w:pP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 xml:space="preserve">c. El programa de financiamiento al cual esté sometido el fondo. </w:t>
      </w:r>
    </w:p>
    <w:p w:rsidR="00066D19" w:rsidRPr="00250065" w:rsidRDefault="00066D19" w:rsidP="00B81A27">
      <w:pPr>
        <w:spacing w:after="0"/>
        <w:ind w:firstLine="2835"/>
        <w:jc w:val="both"/>
        <w:rPr>
          <w:rFonts w:ascii="Courier New" w:hAnsi="Courier New" w:cs="Courier New"/>
          <w:sz w:val="24"/>
          <w:szCs w:val="24"/>
        </w:rPr>
      </w:pPr>
      <w:r w:rsidRPr="00250065">
        <w:rPr>
          <w:rFonts w:ascii="Courier New" w:hAnsi="Courier New" w:cs="Courier New"/>
          <w:sz w:val="24"/>
          <w:szCs w:val="24"/>
        </w:rPr>
        <w:tab/>
      </w: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 xml:space="preserve">2. Directa o indirectamente, la administradora, los aportantes y todos los relacionados a éstos, no fueron destinatarios de recursos provenientes del fondo o de las empresas de su portafolio. Se exceptúa lo estipulado en el Reglamento Interno respectivo. </w:t>
      </w: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ab/>
      </w: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3. No existen compromisos financieros de la administradora, los aportantes o las empresas del portafolio, en favor del fondo.</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lastRenderedPageBreak/>
        <w:t>Con el objeto de resolver lo señalado en el párrafo precedente, CORFO podrá solicitar la realización de auditorías externas y toda la información que pudiera requerir del fondo y la administradora.</w:t>
      </w:r>
    </w:p>
    <w:p w:rsidR="00066D19" w:rsidRPr="00250065" w:rsidRDefault="00066D19" w:rsidP="00066D19">
      <w:pPr>
        <w:spacing w:after="0"/>
        <w:ind w:firstLine="2127"/>
        <w:jc w:val="both"/>
        <w:rPr>
          <w:rFonts w:ascii="Courier New" w:hAnsi="Courier New" w:cs="Courier New"/>
          <w:sz w:val="24"/>
          <w:szCs w:val="24"/>
        </w:rPr>
      </w:pPr>
    </w:p>
    <w:p w:rsidR="00066D19" w:rsidRPr="00250065" w:rsidRDefault="00066D19" w:rsidP="00066D19">
      <w:pPr>
        <w:spacing w:after="0"/>
        <w:ind w:firstLine="2127"/>
        <w:jc w:val="both"/>
        <w:rPr>
          <w:rFonts w:ascii="Courier New" w:hAnsi="Courier New" w:cs="Courier New"/>
          <w:sz w:val="24"/>
          <w:szCs w:val="24"/>
        </w:rPr>
      </w:pPr>
      <w:r w:rsidRPr="00250065">
        <w:rPr>
          <w:rFonts w:ascii="Courier New" w:hAnsi="Courier New" w:cs="Courier New"/>
          <w:sz w:val="24"/>
          <w:szCs w:val="24"/>
        </w:rPr>
        <w:t>En caso de que producto de la revisión realizada se detecten graves incumplimientos a los números 1 y 2 anteriores, CORFO podrá rechazar la solicitud de la administradora y encomendar las acciones legales correspondientes contra el fondo y/o la administradora.</w:t>
      </w:r>
      <w:r w:rsidR="006F2EE3" w:rsidRPr="00250065">
        <w:rPr>
          <w:rFonts w:ascii="Courier New" w:hAnsi="Courier New" w:cs="Courier New"/>
          <w:sz w:val="24"/>
          <w:szCs w:val="24"/>
        </w:rPr>
        <w:t>”.</w:t>
      </w:r>
    </w:p>
    <w:p w:rsidR="00066D19" w:rsidRPr="00250065" w:rsidRDefault="00066D19" w:rsidP="00066D19">
      <w:pPr>
        <w:pStyle w:val="Prrafodelista"/>
        <w:spacing w:after="0"/>
        <w:ind w:left="0"/>
        <w:jc w:val="both"/>
        <w:rPr>
          <w:rFonts w:ascii="Courier New" w:hAnsi="Courier New" w:cs="Courier New"/>
          <w:sz w:val="24"/>
          <w:szCs w:val="24"/>
        </w:rPr>
      </w:pPr>
    </w:p>
    <w:p w:rsidR="00B81A27" w:rsidRDefault="00B81A27" w:rsidP="00861882">
      <w:pPr>
        <w:spacing w:after="0"/>
        <w:jc w:val="center"/>
        <w:rPr>
          <w:rFonts w:ascii="Courier New" w:hAnsi="Courier New" w:cs="Courier New"/>
          <w:b/>
          <w:sz w:val="24"/>
          <w:szCs w:val="24"/>
        </w:rPr>
      </w:pPr>
    </w:p>
    <w:p w:rsidR="00B81A27" w:rsidRDefault="00B81A27" w:rsidP="00861882">
      <w:pPr>
        <w:spacing w:after="0"/>
        <w:jc w:val="center"/>
        <w:rPr>
          <w:rFonts w:ascii="Courier New" w:hAnsi="Courier New" w:cs="Courier New"/>
          <w:b/>
          <w:sz w:val="24"/>
          <w:szCs w:val="24"/>
        </w:rPr>
      </w:pPr>
    </w:p>
    <w:p w:rsidR="00861882" w:rsidRDefault="00861882" w:rsidP="00861882">
      <w:pPr>
        <w:spacing w:after="0"/>
        <w:jc w:val="center"/>
        <w:rPr>
          <w:rFonts w:ascii="Courier New" w:hAnsi="Courier New" w:cs="Courier New"/>
          <w:b/>
          <w:sz w:val="24"/>
          <w:szCs w:val="24"/>
        </w:rPr>
      </w:pPr>
      <w:r w:rsidRPr="00250065">
        <w:rPr>
          <w:rFonts w:ascii="Courier New" w:hAnsi="Courier New" w:cs="Courier New"/>
          <w:b/>
          <w:sz w:val="24"/>
          <w:szCs w:val="24"/>
        </w:rPr>
        <w:t>DISPOSICIONES TRANSITORIAS</w:t>
      </w:r>
    </w:p>
    <w:p w:rsidR="00B81A27" w:rsidRDefault="00B81A27" w:rsidP="00861882">
      <w:pPr>
        <w:spacing w:after="0"/>
        <w:jc w:val="center"/>
        <w:rPr>
          <w:rFonts w:ascii="Courier New" w:hAnsi="Courier New" w:cs="Courier New"/>
          <w:b/>
          <w:sz w:val="24"/>
          <w:szCs w:val="24"/>
        </w:rPr>
      </w:pPr>
    </w:p>
    <w:p w:rsidR="00B81A27" w:rsidRPr="00250065" w:rsidRDefault="00B81A27" w:rsidP="00861882">
      <w:pPr>
        <w:spacing w:after="0"/>
        <w:jc w:val="center"/>
        <w:rPr>
          <w:rFonts w:ascii="Courier New" w:hAnsi="Courier New" w:cs="Courier New"/>
          <w:b/>
          <w:sz w:val="24"/>
          <w:szCs w:val="24"/>
        </w:rPr>
      </w:pPr>
    </w:p>
    <w:p w:rsidR="007772BD" w:rsidRPr="00946163" w:rsidRDefault="001605C6" w:rsidP="00B81A27">
      <w:pPr>
        <w:spacing w:after="0"/>
        <w:jc w:val="both"/>
        <w:rPr>
          <w:rFonts w:ascii="Courier New" w:hAnsi="Courier New" w:cs="Courier New"/>
          <w:sz w:val="24"/>
          <w:szCs w:val="24"/>
        </w:rPr>
      </w:pPr>
      <w:r w:rsidRPr="00250065">
        <w:rPr>
          <w:rFonts w:ascii="Courier New" w:hAnsi="Courier New" w:cs="Courier New"/>
          <w:b/>
          <w:sz w:val="24"/>
          <w:szCs w:val="24"/>
        </w:rPr>
        <w:t xml:space="preserve">Artículo </w:t>
      </w:r>
      <w:r w:rsidR="004606B4" w:rsidRPr="00250065">
        <w:rPr>
          <w:rFonts w:ascii="Courier New" w:hAnsi="Courier New" w:cs="Courier New"/>
          <w:b/>
          <w:sz w:val="24"/>
          <w:szCs w:val="24"/>
        </w:rPr>
        <w:t>primero</w:t>
      </w:r>
      <w:r w:rsidRPr="00250065">
        <w:rPr>
          <w:rFonts w:ascii="Courier New" w:hAnsi="Courier New" w:cs="Courier New"/>
          <w:b/>
          <w:sz w:val="24"/>
          <w:szCs w:val="24"/>
        </w:rPr>
        <w:t xml:space="preserve"> transitorio.-</w:t>
      </w:r>
      <w:r w:rsidR="00A54C98" w:rsidRPr="00250065">
        <w:rPr>
          <w:rFonts w:ascii="Courier New" w:hAnsi="Courier New" w:cs="Courier New"/>
          <w:sz w:val="24"/>
          <w:szCs w:val="24"/>
        </w:rPr>
        <w:t xml:space="preserve"> </w:t>
      </w:r>
      <w:r w:rsidR="007772BD">
        <w:rPr>
          <w:rFonts w:ascii="Courier New" w:hAnsi="Courier New" w:cs="Courier New"/>
          <w:sz w:val="24"/>
          <w:szCs w:val="24"/>
        </w:rPr>
        <w:t xml:space="preserve">Las modificaciones que contemplan los artículos </w:t>
      </w:r>
      <w:r w:rsidR="00447F43">
        <w:rPr>
          <w:rFonts w:ascii="Courier New" w:hAnsi="Courier New" w:cs="Courier New"/>
          <w:sz w:val="24"/>
          <w:szCs w:val="24"/>
        </w:rPr>
        <w:t>1</w:t>
      </w:r>
      <w:r w:rsidR="00B64DF9">
        <w:rPr>
          <w:rFonts w:ascii="Courier New" w:hAnsi="Courier New" w:cs="Courier New"/>
          <w:sz w:val="24"/>
          <w:szCs w:val="24"/>
        </w:rPr>
        <w:t xml:space="preserve"> números 1 literal b, 3 y 4; </w:t>
      </w:r>
      <w:r w:rsidR="00447F43">
        <w:rPr>
          <w:rFonts w:ascii="Courier New" w:hAnsi="Courier New" w:cs="Courier New"/>
          <w:sz w:val="24"/>
          <w:szCs w:val="24"/>
        </w:rPr>
        <w:t>4</w:t>
      </w:r>
      <w:r w:rsidR="00B64DF9">
        <w:rPr>
          <w:rFonts w:ascii="Courier New" w:hAnsi="Courier New" w:cs="Courier New"/>
          <w:sz w:val="24"/>
          <w:szCs w:val="24"/>
        </w:rPr>
        <w:t>;</w:t>
      </w:r>
      <w:r w:rsidR="00447F43">
        <w:rPr>
          <w:rFonts w:ascii="Courier New" w:hAnsi="Courier New" w:cs="Courier New"/>
          <w:sz w:val="24"/>
          <w:szCs w:val="24"/>
        </w:rPr>
        <w:t xml:space="preserve"> 5 número 1</w:t>
      </w:r>
      <w:r w:rsidR="00B64DF9">
        <w:rPr>
          <w:rFonts w:ascii="Courier New" w:hAnsi="Courier New" w:cs="Courier New"/>
          <w:sz w:val="24"/>
          <w:szCs w:val="24"/>
        </w:rPr>
        <w:t>;</w:t>
      </w:r>
      <w:r w:rsidR="00447F43">
        <w:rPr>
          <w:rFonts w:ascii="Courier New" w:hAnsi="Courier New" w:cs="Courier New"/>
          <w:sz w:val="24"/>
          <w:szCs w:val="24"/>
        </w:rPr>
        <w:t xml:space="preserve"> 9</w:t>
      </w:r>
      <w:r w:rsidR="00DA66FC">
        <w:rPr>
          <w:rFonts w:ascii="Courier New" w:hAnsi="Courier New" w:cs="Courier New"/>
          <w:sz w:val="24"/>
          <w:szCs w:val="24"/>
        </w:rPr>
        <w:t xml:space="preserve"> número 2</w:t>
      </w:r>
      <w:r w:rsidR="00B64DF9">
        <w:rPr>
          <w:rFonts w:ascii="Courier New" w:hAnsi="Courier New" w:cs="Courier New"/>
          <w:sz w:val="24"/>
          <w:szCs w:val="24"/>
        </w:rPr>
        <w:t>;</w:t>
      </w:r>
      <w:r w:rsidR="00447F43">
        <w:rPr>
          <w:rFonts w:ascii="Courier New" w:hAnsi="Courier New" w:cs="Courier New"/>
          <w:sz w:val="24"/>
          <w:szCs w:val="24"/>
        </w:rPr>
        <w:t xml:space="preserve"> 11 número 1</w:t>
      </w:r>
      <w:r w:rsidR="00B64DF9">
        <w:rPr>
          <w:rFonts w:ascii="Courier New" w:hAnsi="Courier New" w:cs="Courier New"/>
          <w:sz w:val="24"/>
          <w:szCs w:val="24"/>
        </w:rPr>
        <w:t>;</w:t>
      </w:r>
      <w:r w:rsidR="00447F43">
        <w:rPr>
          <w:rFonts w:ascii="Courier New" w:hAnsi="Courier New" w:cs="Courier New"/>
          <w:sz w:val="24"/>
          <w:szCs w:val="24"/>
        </w:rPr>
        <w:t xml:space="preserve"> 12</w:t>
      </w:r>
      <w:r w:rsidR="00B64DF9">
        <w:rPr>
          <w:rFonts w:ascii="Courier New" w:hAnsi="Courier New" w:cs="Courier New"/>
          <w:sz w:val="24"/>
          <w:szCs w:val="24"/>
        </w:rPr>
        <w:t xml:space="preserve">, y; </w:t>
      </w:r>
      <w:r w:rsidR="00447F43">
        <w:rPr>
          <w:rFonts w:ascii="Courier New" w:hAnsi="Courier New" w:cs="Courier New"/>
          <w:sz w:val="24"/>
          <w:szCs w:val="24"/>
        </w:rPr>
        <w:t xml:space="preserve">17 número 2 </w:t>
      </w:r>
      <w:r w:rsidR="007772BD">
        <w:rPr>
          <w:rFonts w:ascii="Courier New" w:hAnsi="Courier New" w:cs="Courier New"/>
          <w:sz w:val="24"/>
          <w:szCs w:val="24"/>
        </w:rPr>
        <w:t>entrarán en vigencia una vez dictado sus respectivos reglamentos, los cuales deberán expedirse dentro del plazo de un año contado desde la fecha de publicación de la presente ley.</w:t>
      </w:r>
    </w:p>
    <w:p w:rsidR="00B81A27" w:rsidRDefault="00B81A27" w:rsidP="00B81A27">
      <w:pPr>
        <w:spacing w:after="0"/>
        <w:jc w:val="both"/>
        <w:rPr>
          <w:rFonts w:ascii="Courier New" w:hAnsi="Courier New" w:cs="Courier New"/>
          <w:sz w:val="24"/>
          <w:szCs w:val="24"/>
        </w:rPr>
      </w:pPr>
    </w:p>
    <w:p w:rsidR="00B81A27" w:rsidRDefault="00B81A27" w:rsidP="00B81A27">
      <w:pPr>
        <w:spacing w:after="0"/>
        <w:jc w:val="both"/>
        <w:rPr>
          <w:rFonts w:ascii="Courier New" w:hAnsi="Courier New" w:cs="Courier New"/>
          <w:sz w:val="24"/>
          <w:szCs w:val="24"/>
        </w:rPr>
      </w:pPr>
    </w:p>
    <w:p w:rsidR="00B64DF9" w:rsidRDefault="00B64DF9" w:rsidP="00B81A27">
      <w:pPr>
        <w:spacing w:after="0"/>
        <w:jc w:val="both"/>
        <w:rPr>
          <w:rFonts w:ascii="Courier New" w:hAnsi="Courier New" w:cs="Courier New"/>
          <w:sz w:val="24"/>
          <w:szCs w:val="24"/>
        </w:rPr>
      </w:pPr>
      <w:r>
        <w:rPr>
          <w:rFonts w:ascii="Courier New" w:hAnsi="Courier New" w:cs="Courier New"/>
          <w:b/>
          <w:sz w:val="24"/>
          <w:szCs w:val="24"/>
        </w:rPr>
        <w:t xml:space="preserve">Artículo segundo transitorio.- </w:t>
      </w:r>
      <w:r w:rsidRPr="00DA66FC">
        <w:rPr>
          <w:rFonts w:ascii="Courier New" w:hAnsi="Courier New" w:cs="Courier New"/>
          <w:sz w:val="24"/>
          <w:szCs w:val="24"/>
        </w:rPr>
        <w:t>La modificaci</w:t>
      </w:r>
      <w:r>
        <w:rPr>
          <w:rFonts w:ascii="Courier New" w:hAnsi="Courier New" w:cs="Courier New"/>
          <w:sz w:val="24"/>
          <w:szCs w:val="24"/>
        </w:rPr>
        <w:t>ón</w:t>
      </w:r>
      <w:r w:rsidRPr="00DA66FC">
        <w:rPr>
          <w:rFonts w:ascii="Courier New" w:hAnsi="Courier New" w:cs="Courier New"/>
          <w:sz w:val="24"/>
          <w:szCs w:val="24"/>
        </w:rPr>
        <w:t xml:space="preserve"> i</w:t>
      </w:r>
      <w:r w:rsidRPr="00B64DF9">
        <w:rPr>
          <w:rFonts w:ascii="Courier New" w:hAnsi="Courier New" w:cs="Courier New"/>
          <w:sz w:val="24"/>
          <w:szCs w:val="24"/>
        </w:rPr>
        <w:t xml:space="preserve">ntroducida por el </w:t>
      </w:r>
      <w:r w:rsidRPr="00DA66FC">
        <w:rPr>
          <w:rFonts w:ascii="Courier New" w:hAnsi="Courier New" w:cs="Courier New"/>
          <w:sz w:val="24"/>
          <w:szCs w:val="24"/>
        </w:rPr>
        <w:t>número</w:t>
      </w:r>
      <w:r>
        <w:rPr>
          <w:rFonts w:ascii="Courier New" w:hAnsi="Courier New" w:cs="Courier New"/>
          <w:sz w:val="24"/>
          <w:szCs w:val="24"/>
        </w:rPr>
        <w:t xml:space="preserve"> </w:t>
      </w:r>
      <w:r w:rsidRPr="00DA66FC">
        <w:rPr>
          <w:rFonts w:ascii="Courier New" w:hAnsi="Courier New" w:cs="Courier New"/>
          <w:sz w:val="24"/>
          <w:szCs w:val="24"/>
        </w:rPr>
        <w:t xml:space="preserve">2 del artículo 2 de la presente ley, entrará en vigencia </w:t>
      </w:r>
      <w:r>
        <w:rPr>
          <w:rFonts w:ascii="Courier New" w:hAnsi="Courier New" w:cs="Courier New"/>
          <w:sz w:val="24"/>
          <w:szCs w:val="24"/>
        </w:rPr>
        <w:t>una vez dictad</w:t>
      </w:r>
      <w:r w:rsidR="00DA66FC">
        <w:rPr>
          <w:rFonts w:ascii="Courier New" w:hAnsi="Courier New" w:cs="Courier New"/>
          <w:sz w:val="24"/>
          <w:szCs w:val="24"/>
        </w:rPr>
        <w:t>o los</w:t>
      </w:r>
      <w:r>
        <w:rPr>
          <w:rFonts w:ascii="Courier New" w:hAnsi="Courier New" w:cs="Courier New"/>
          <w:sz w:val="24"/>
          <w:szCs w:val="24"/>
        </w:rPr>
        <w:t xml:space="preserve"> reglamento</w:t>
      </w:r>
      <w:r w:rsidR="00DA66FC">
        <w:rPr>
          <w:rFonts w:ascii="Courier New" w:hAnsi="Courier New" w:cs="Courier New"/>
          <w:sz w:val="24"/>
          <w:szCs w:val="24"/>
        </w:rPr>
        <w:t>s</w:t>
      </w:r>
      <w:r>
        <w:rPr>
          <w:rFonts w:ascii="Courier New" w:hAnsi="Courier New" w:cs="Courier New"/>
          <w:sz w:val="24"/>
          <w:szCs w:val="24"/>
        </w:rPr>
        <w:t xml:space="preserve"> que </w:t>
      </w:r>
      <w:r w:rsidR="00DA66FC">
        <w:rPr>
          <w:rFonts w:ascii="Courier New" w:hAnsi="Courier New" w:cs="Courier New"/>
          <w:sz w:val="24"/>
          <w:szCs w:val="24"/>
        </w:rPr>
        <w:t>instruyen</w:t>
      </w:r>
      <w:r>
        <w:rPr>
          <w:rFonts w:ascii="Courier New" w:hAnsi="Courier New" w:cs="Courier New"/>
          <w:sz w:val="24"/>
          <w:szCs w:val="24"/>
        </w:rPr>
        <w:t xml:space="preserve"> las modificaciones establecidas por los números 1 literal b, 3 y 4 del artículo 1 </w:t>
      </w:r>
      <w:r w:rsidR="00DA66FC">
        <w:rPr>
          <w:rFonts w:ascii="Courier New" w:hAnsi="Courier New" w:cs="Courier New"/>
          <w:sz w:val="24"/>
          <w:szCs w:val="24"/>
        </w:rPr>
        <w:t>de la presente ley.</w:t>
      </w:r>
      <w:r>
        <w:rPr>
          <w:rFonts w:ascii="Courier New" w:hAnsi="Courier New" w:cs="Courier New"/>
          <w:sz w:val="24"/>
          <w:szCs w:val="24"/>
        </w:rPr>
        <w:t xml:space="preserve"> </w:t>
      </w:r>
    </w:p>
    <w:p w:rsidR="00B81A27" w:rsidRDefault="00B81A27" w:rsidP="00B81A27">
      <w:pPr>
        <w:spacing w:after="0"/>
        <w:jc w:val="both"/>
        <w:rPr>
          <w:rFonts w:ascii="Courier New" w:hAnsi="Courier New" w:cs="Courier New"/>
          <w:sz w:val="24"/>
          <w:szCs w:val="24"/>
        </w:rPr>
      </w:pPr>
    </w:p>
    <w:p w:rsidR="00B81A27" w:rsidRDefault="00B81A27" w:rsidP="00B81A27">
      <w:pPr>
        <w:spacing w:after="0"/>
        <w:jc w:val="both"/>
        <w:rPr>
          <w:rFonts w:ascii="Courier New" w:hAnsi="Courier New" w:cs="Courier New"/>
          <w:sz w:val="24"/>
          <w:szCs w:val="24"/>
        </w:rPr>
      </w:pPr>
    </w:p>
    <w:p w:rsidR="003337DB" w:rsidRPr="00946163" w:rsidRDefault="003337DB" w:rsidP="00B81A27">
      <w:pPr>
        <w:spacing w:after="0"/>
        <w:jc w:val="both"/>
        <w:rPr>
          <w:rFonts w:ascii="Courier New" w:hAnsi="Courier New" w:cs="Courier New"/>
          <w:sz w:val="24"/>
          <w:szCs w:val="24"/>
        </w:rPr>
      </w:pPr>
      <w:r w:rsidRPr="00946163">
        <w:rPr>
          <w:rFonts w:ascii="Courier New" w:hAnsi="Courier New" w:cs="Courier New"/>
          <w:b/>
          <w:sz w:val="24"/>
          <w:szCs w:val="24"/>
        </w:rPr>
        <w:t xml:space="preserve">Artículo </w:t>
      </w:r>
      <w:r>
        <w:rPr>
          <w:rFonts w:ascii="Courier New" w:hAnsi="Courier New" w:cs="Courier New"/>
          <w:b/>
          <w:sz w:val="24"/>
          <w:szCs w:val="24"/>
        </w:rPr>
        <w:t xml:space="preserve">tercero </w:t>
      </w:r>
      <w:r w:rsidRPr="00946163">
        <w:rPr>
          <w:rFonts w:ascii="Courier New" w:hAnsi="Courier New" w:cs="Courier New"/>
          <w:b/>
          <w:sz w:val="24"/>
          <w:szCs w:val="24"/>
        </w:rPr>
        <w:t xml:space="preserve">transitorio.- </w:t>
      </w:r>
      <w:r w:rsidRPr="00250065">
        <w:rPr>
          <w:rFonts w:ascii="Courier New" w:hAnsi="Courier New" w:cs="Courier New"/>
          <w:sz w:val="24"/>
          <w:szCs w:val="24"/>
        </w:rPr>
        <w:t xml:space="preserve">La modificación introducida por el número </w:t>
      </w:r>
      <w:r>
        <w:rPr>
          <w:rFonts w:ascii="Courier New" w:hAnsi="Courier New" w:cs="Courier New"/>
          <w:sz w:val="24"/>
          <w:szCs w:val="24"/>
        </w:rPr>
        <w:t xml:space="preserve">3 </w:t>
      </w:r>
      <w:r w:rsidRPr="00225379">
        <w:rPr>
          <w:rFonts w:ascii="Courier New" w:hAnsi="Courier New" w:cs="Courier New"/>
          <w:sz w:val="24"/>
          <w:szCs w:val="24"/>
        </w:rPr>
        <w:t xml:space="preserve">del artículo 1 </w:t>
      </w:r>
      <w:r w:rsidRPr="00250065">
        <w:rPr>
          <w:rFonts w:ascii="Courier New" w:hAnsi="Courier New" w:cs="Courier New"/>
          <w:sz w:val="24"/>
          <w:szCs w:val="24"/>
        </w:rPr>
        <w:t xml:space="preserve">de la presente ley, entrará en vigencia </w:t>
      </w:r>
      <w:r>
        <w:rPr>
          <w:rFonts w:ascii="Courier New" w:hAnsi="Courier New" w:cs="Courier New"/>
          <w:sz w:val="24"/>
          <w:szCs w:val="24"/>
        </w:rPr>
        <w:t>tres años</w:t>
      </w:r>
      <w:r w:rsidRPr="00250065">
        <w:rPr>
          <w:rFonts w:ascii="Courier New" w:hAnsi="Courier New" w:cs="Courier New"/>
          <w:sz w:val="24"/>
          <w:szCs w:val="24"/>
        </w:rPr>
        <w:t xml:space="preserve"> después contado</w:t>
      </w:r>
      <w:r>
        <w:rPr>
          <w:rFonts w:ascii="Courier New" w:hAnsi="Courier New" w:cs="Courier New"/>
          <w:sz w:val="24"/>
          <w:szCs w:val="24"/>
        </w:rPr>
        <w:t>s</w:t>
      </w:r>
      <w:r w:rsidRPr="00250065">
        <w:rPr>
          <w:rFonts w:ascii="Courier New" w:hAnsi="Courier New" w:cs="Courier New"/>
          <w:sz w:val="24"/>
          <w:szCs w:val="24"/>
        </w:rPr>
        <w:t xml:space="preserve"> desde la fecha de publicación de esta ley</w:t>
      </w:r>
      <w:r w:rsidRPr="00946163">
        <w:rPr>
          <w:rFonts w:ascii="Courier New" w:hAnsi="Courier New" w:cs="Courier New"/>
          <w:sz w:val="24"/>
          <w:szCs w:val="24"/>
        </w:rPr>
        <w:t>.</w:t>
      </w:r>
    </w:p>
    <w:p w:rsidR="00B81A27" w:rsidRDefault="00B81A27" w:rsidP="00B81A27">
      <w:pPr>
        <w:spacing w:after="0"/>
        <w:jc w:val="both"/>
        <w:rPr>
          <w:rFonts w:ascii="Courier New" w:hAnsi="Courier New" w:cs="Courier New"/>
          <w:b/>
          <w:sz w:val="24"/>
          <w:szCs w:val="24"/>
        </w:rPr>
      </w:pPr>
    </w:p>
    <w:p w:rsidR="00B81A27" w:rsidRDefault="00B81A27" w:rsidP="00B81A27">
      <w:pPr>
        <w:spacing w:after="0"/>
        <w:jc w:val="both"/>
        <w:rPr>
          <w:rFonts w:ascii="Courier New" w:hAnsi="Courier New" w:cs="Courier New"/>
          <w:b/>
          <w:sz w:val="24"/>
          <w:szCs w:val="24"/>
        </w:rPr>
      </w:pPr>
    </w:p>
    <w:p w:rsidR="00DA66FC" w:rsidRDefault="00DA66FC" w:rsidP="00B81A27">
      <w:pPr>
        <w:spacing w:after="0"/>
        <w:jc w:val="both"/>
        <w:rPr>
          <w:rFonts w:ascii="Courier New" w:hAnsi="Courier New" w:cs="Courier New"/>
          <w:sz w:val="24"/>
          <w:szCs w:val="24"/>
        </w:rPr>
      </w:pPr>
      <w:r w:rsidRPr="00B82C4A">
        <w:rPr>
          <w:rFonts w:ascii="Courier New" w:hAnsi="Courier New" w:cs="Courier New"/>
          <w:b/>
          <w:sz w:val="24"/>
          <w:szCs w:val="24"/>
        </w:rPr>
        <w:t xml:space="preserve">Artículo </w:t>
      </w:r>
      <w:r w:rsidR="003337DB">
        <w:rPr>
          <w:rFonts w:ascii="Courier New" w:hAnsi="Courier New" w:cs="Courier New"/>
          <w:b/>
          <w:sz w:val="24"/>
          <w:szCs w:val="24"/>
        </w:rPr>
        <w:t>cuarto</w:t>
      </w:r>
      <w:r w:rsidR="003337DB" w:rsidRPr="00B82C4A">
        <w:rPr>
          <w:rFonts w:ascii="Courier New" w:hAnsi="Courier New" w:cs="Courier New"/>
          <w:b/>
          <w:sz w:val="24"/>
          <w:szCs w:val="24"/>
        </w:rPr>
        <w:t xml:space="preserve"> </w:t>
      </w:r>
      <w:r w:rsidRPr="00B82C4A">
        <w:rPr>
          <w:rFonts w:ascii="Courier New" w:hAnsi="Courier New" w:cs="Courier New"/>
          <w:b/>
          <w:sz w:val="24"/>
          <w:szCs w:val="24"/>
        </w:rPr>
        <w:t xml:space="preserve">transitorio.- </w:t>
      </w:r>
      <w:r w:rsidRPr="00DA66FC">
        <w:rPr>
          <w:rFonts w:ascii="Courier New" w:hAnsi="Courier New" w:cs="Courier New"/>
          <w:sz w:val="24"/>
          <w:szCs w:val="24"/>
        </w:rPr>
        <w:t>La modificaci</w:t>
      </w:r>
      <w:r>
        <w:rPr>
          <w:rFonts w:ascii="Courier New" w:hAnsi="Courier New" w:cs="Courier New"/>
          <w:sz w:val="24"/>
          <w:szCs w:val="24"/>
        </w:rPr>
        <w:t>ón</w:t>
      </w:r>
      <w:r w:rsidRPr="00DA66FC">
        <w:rPr>
          <w:rFonts w:ascii="Courier New" w:hAnsi="Courier New" w:cs="Courier New"/>
          <w:sz w:val="24"/>
          <w:szCs w:val="24"/>
        </w:rPr>
        <w:t xml:space="preserve"> i</w:t>
      </w:r>
      <w:r w:rsidRPr="00B64DF9">
        <w:rPr>
          <w:rFonts w:ascii="Courier New" w:hAnsi="Courier New" w:cs="Courier New"/>
          <w:sz w:val="24"/>
          <w:szCs w:val="24"/>
        </w:rPr>
        <w:t xml:space="preserve">ntroducida por el </w:t>
      </w:r>
      <w:r w:rsidRPr="00DA66FC">
        <w:rPr>
          <w:rFonts w:ascii="Courier New" w:hAnsi="Courier New" w:cs="Courier New"/>
          <w:sz w:val="24"/>
          <w:szCs w:val="24"/>
        </w:rPr>
        <w:t xml:space="preserve">artículo </w:t>
      </w:r>
      <w:r>
        <w:rPr>
          <w:rFonts w:ascii="Courier New" w:hAnsi="Courier New" w:cs="Courier New"/>
          <w:sz w:val="24"/>
          <w:szCs w:val="24"/>
        </w:rPr>
        <w:t>10</w:t>
      </w:r>
      <w:r w:rsidRPr="00DA66FC">
        <w:rPr>
          <w:rFonts w:ascii="Courier New" w:hAnsi="Courier New" w:cs="Courier New"/>
          <w:sz w:val="24"/>
          <w:szCs w:val="24"/>
        </w:rPr>
        <w:t xml:space="preserve"> de la presente ley, entrará en vigencia </w:t>
      </w:r>
      <w:r>
        <w:rPr>
          <w:rFonts w:ascii="Courier New" w:hAnsi="Courier New" w:cs="Courier New"/>
          <w:sz w:val="24"/>
          <w:szCs w:val="24"/>
        </w:rPr>
        <w:t>una vez dictado el reglamento que instruye la modificación establecida por el números 2 del artículo 9 de la presente ley.</w:t>
      </w:r>
    </w:p>
    <w:p w:rsidR="00A54C98" w:rsidRDefault="00A54C98" w:rsidP="001605C6">
      <w:pPr>
        <w:spacing w:after="0"/>
        <w:ind w:firstLine="2127"/>
        <w:jc w:val="both"/>
        <w:rPr>
          <w:rFonts w:ascii="Courier New" w:hAnsi="Courier New" w:cs="Courier New"/>
          <w:sz w:val="24"/>
          <w:szCs w:val="24"/>
        </w:rPr>
      </w:pPr>
    </w:p>
    <w:p w:rsidR="00B81A27" w:rsidRPr="00946163" w:rsidRDefault="00B81A27" w:rsidP="001605C6">
      <w:pPr>
        <w:spacing w:after="0"/>
        <w:ind w:firstLine="2127"/>
        <w:jc w:val="both"/>
        <w:rPr>
          <w:rFonts w:ascii="Courier New" w:hAnsi="Courier New" w:cs="Courier New"/>
          <w:sz w:val="24"/>
          <w:szCs w:val="24"/>
        </w:rPr>
      </w:pPr>
    </w:p>
    <w:p w:rsidR="001605C6" w:rsidRPr="00946163" w:rsidRDefault="007772BD" w:rsidP="00B81A27">
      <w:pPr>
        <w:spacing w:after="0"/>
        <w:jc w:val="both"/>
        <w:rPr>
          <w:rFonts w:ascii="Courier New" w:hAnsi="Courier New" w:cs="Courier New"/>
          <w:sz w:val="24"/>
          <w:szCs w:val="24"/>
        </w:rPr>
      </w:pPr>
      <w:r w:rsidRPr="00946163">
        <w:rPr>
          <w:rFonts w:ascii="Courier New" w:hAnsi="Courier New" w:cs="Courier New"/>
          <w:b/>
          <w:sz w:val="24"/>
          <w:szCs w:val="24"/>
        </w:rPr>
        <w:t xml:space="preserve">Artículo </w:t>
      </w:r>
      <w:r w:rsidR="00DA66FC">
        <w:rPr>
          <w:rFonts w:ascii="Courier New" w:hAnsi="Courier New" w:cs="Courier New"/>
          <w:b/>
          <w:sz w:val="24"/>
          <w:szCs w:val="24"/>
        </w:rPr>
        <w:t>quinto</w:t>
      </w:r>
      <w:r w:rsidRPr="00946163">
        <w:rPr>
          <w:rFonts w:ascii="Courier New" w:hAnsi="Courier New" w:cs="Courier New"/>
          <w:b/>
          <w:sz w:val="24"/>
          <w:szCs w:val="24"/>
        </w:rPr>
        <w:t xml:space="preserve"> transitorio.-</w:t>
      </w:r>
      <w:r w:rsidR="001605C6" w:rsidRPr="00946163">
        <w:rPr>
          <w:rFonts w:ascii="Courier New" w:hAnsi="Courier New" w:cs="Courier New"/>
          <w:sz w:val="24"/>
          <w:szCs w:val="24"/>
        </w:rPr>
        <w:t xml:space="preserve">El Ministerio de Vivienda y Urbanismo establecerá, mediante decreto supremo, la gradualidad de incorporación de las Direcciones de Obras Municipales a la plataforma digital a que se refieren los incisos undécimo y siguientes del artículo 116 de este cuerpo </w:t>
      </w:r>
      <w:r w:rsidR="001605C6" w:rsidRPr="00946163">
        <w:rPr>
          <w:rFonts w:ascii="Courier New" w:hAnsi="Courier New" w:cs="Courier New"/>
          <w:sz w:val="24"/>
          <w:szCs w:val="24"/>
        </w:rPr>
        <w:lastRenderedPageBreak/>
        <w:t>legal, pudiendo distinguir entre los distintos tipos de trámites.</w:t>
      </w:r>
    </w:p>
    <w:p w:rsidR="00B81A27" w:rsidRDefault="00B81A27" w:rsidP="00B81A27">
      <w:pPr>
        <w:spacing w:after="0"/>
        <w:jc w:val="both"/>
        <w:rPr>
          <w:rFonts w:ascii="Courier New" w:hAnsi="Courier New" w:cs="Courier New"/>
          <w:b/>
          <w:sz w:val="24"/>
          <w:szCs w:val="24"/>
        </w:rPr>
      </w:pPr>
    </w:p>
    <w:p w:rsidR="00B81A27" w:rsidRDefault="00B81A27" w:rsidP="00B81A27">
      <w:pPr>
        <w:spacing w:after="0"/>
        <w:jc w:val="both"/>
        <w:rPr>
          <w:rFonts w:ascii="Courier New" w:hAnsi="Courier New" w:cs="Courier New"/>
          <w:b/>
          <w:sz w:val="24"/>
          <w:szCs w:val="24"/>
        </w:rPr>
      </w:pPr>
    </w:p>
    <w:p w:rsidR="001605C6" w:rsidRDefault="007772BD" w:rsidP="00B81A27">
      <w:pPr>
        <w:spacing w:after="0"/>
        <w:jc w:val="both"/>
        <w:rPr>
          <w:rFonts w:ascii="Courier New" w:hAnsi="Courier New" w:cs="Courier New"/>
          <w:sz w:val="24"/>
          <w:szCs w:val="24"/>
        </w:rPr>
      </w:pPr>
      <w:r w:rsidRPr="007271FF">
        <w:rPr>
          <w:rFonts w:ascii="Courier New" w:hAnsi="Courier New" w:cs="Courier New"/>
          <w:b/>
          <w:sz w:val="24"/>
          <w:szCs w:val="24"/>
        </w:rPr>
        <w:t xml:space="preserve">Artículo </w:t>
      </w:r>
      <w:r w:rsidR="00DA66FC">
        <w:rPr>
          <w:rFonts w:ascii="Courier New" w:hAnsi="Courier New" w:cs="Courier New"/>
          <w:b/>
          <w:sz w:val="24"/>
          <w:szCs w:val="24"/>
        </w:rPr>
        <w:t>sexto</w:t>
      </w:r>
      <w:r w:rsidRPr="007271FF">
        <w:rPr>
          <w:rFonts w:ascii="Courier New" w:hAnsi="Courier New" w:cs="Courier New"/>
          <w:b/>
          <w:sz w:val="24"/>
          <w:szCs w:val="24"/>
        </w:rPr>
        <w:t xml:space="preserve"> transitorio.- </w:t>
      </w:r>
      <w:r w:rsidR="001605C6" w:rsidRPr="00F84A48">
        <w:rPr>
          <w:rFonts w:ascii="Courier New" w:hAnsi="Courier New" w:cs="Courier New"/>
          <w:sz w:val="24"/>
          <w:szCs w:val="24"/>
        </w:rPr>
        <w:t xml:space="preserve">Respecto a las modificaciones introducidas por el artículo </w:t>
      </w:r>
      <w:r w:rsidR="00225379">
        <w:rPr>
          <w:rFonts w:ascii="Courier New" w:hAnsi="Courier New" w:cs="Courier New"/>
          <w:sz w:val="24"/>
          <w:szCs w:val="24"/>
        </w:rPr>
        <w:t>15</w:t>
      </w:r>
      <w:r w:rsidR="00225379" w:rsidRPr="00F84A48">
        <w:rPr>
          <w:rFonts w:ascii="Courier New" w:hAnsi="Courier New" w:cs="Courier New"/>
          <w:sz w:val="24"/>
          <w:szCs w:val="24"/>
        </w:rPr>
        <w:t xml:space="preserve"> </w:t>
      </w:r>
      <w:r w:rsidR="001605C6" w:rsidRPr="00F84A48">
        <w:rPr>
          <w:rFonts w:ascii="Courier New" w:hAnsi="Courier New" w:cs="Courier New"/>
          <w:sz w:val="24"/>
          <w:szCs w:val="24"/>
        </w:rPr>
        <w:t>de la presente ley, los titulares de cargos de planta que ejerzan la jefatura de la unidad de obras al momento de entrada en vigencia de esta ley, podrán seguir ejerciendo dicha función hasta su cargo quede vacante</w:t>
      </w:r>
      <w:r w:rsidR="004506E6" w:rsidRPr="00F84A48">
        <w:rPr>
          <w:rFonts w:ascii="Courier New" w:hAnsi="Courier New" w:cs="Courier New"/>
          <w:sz w:val="24"/>
          <w:szCs w:val="24"/>
        </w:rPr>
        <w:t xml:space="preserve"> </w:t>
      </w:r>
      <w:r w:rsidR="001605C6" w:rsidRPr="00F84A48">
        <w:rPr>
          <w:rFonts w:ascii="Courier New" w:hAnsi="Courier New" w:cs="Courier New"/>
          <w:sz w:val="24"/>
          <w:szCs w:val="24"/>
        </w:rPr>
        <w:t xml:space="preserve">por cualquier causa, momento a partir del  </w:t>
      </w:r>
      <w:r w:rsidR="001605C6" w:rsidRPr="007271FF">
        <w:rPr>
          <w:rFonts w:ascii="Courier New" w:hAnsi="Courier New" w:cs="Courier New"/>
          <w:sz w:val="24"/>
          <w:szCs w:val="24"/>
        </w:rPr>
        <w:t>cual se deberá efectuar el concurso a que se refieren los incisos tercero a séptimo, nuevos, del artículo 24 de la ley orgánica constitucional de municipalidades.</w:t>
      </w:r>
    </w:p>
    <w:p w:rsidR="00B81A27" w:rsidRDefault="00B81A27" w:rsidP="00B81A27">
      <w:pPr>
        <w:spacing w:after="0"/>
        <w:jc w:val="both"/>
        <w:rPr>
          <w:rFonts w:ascii="Courier New" w:hAnsi="Courier New" w:cs="Courier New"/>
          <w:sz w:val="24"/>
          <w:szCs w:val="24"/>
        </w:rPr>
      </w:pPr>
    </w:p>
    <w:p w:rsidR="00B81A27" w:rsidRDefault="00B81A27" w:rsidP="00B81A27">
      <w:pPr>
        <w:spacing w:after="0"/>
        <w:jc w:val="both"/>
        <w:rPr>
          <w:rFonts w:ascii="Courier New" w:hAnsi="Courier New" w:cs="Courier New"/>
          <w:sz w:val="24"/>
          <w:szCs w:val="24"/>
        </w:rPr>
      </w:pPr>
    </w:p>
    <w:p w:rsidR="00B74A0C" w:rsidRPr="00E850F9" w:rsidRDefault="00B74A0C" w:rsidP="00B81A27">
      <w:pPr>
        <w:spacing w:after="0"/>
        <w:jc w:val="both"/>
        <w:rPr>
          <w:rFonts w:ascii="Courier New" w:hAnsi="Courier New" w:cs="Courier New"/>
          <w:sz w:val="24"/>
          <w:szCs w:val="24"/>
          <w:lang w:val="es-ES"/>
        </w:rPr>
      </w:pPr>
      <w:r>
        <w:rPr>
          <w:rFonts w:ascii="Courier New" w:hAnsi="Courier New" w:cs="Courier New"/>
          <w:b/>
          <w:sz w:val="24"/>
          <w:szCs w:val="24"/>
          <w:lang w:val="es-ES"/>
        </w:rPr>
        <w:t>Artículo séptimo</w:t>
      </w:r>
      <w:r w:rsidRPr="00E850F9">
        <w:rPr>
          <w:rFonts w:ascii="Courier New" w:hAnsi="Courier New" w:cs="Courier New"/>
          <w:b/>
          <w:sz w:val="24"/>
          <w:szCs w:val="24"/>
          <w:lang w:val="es-ES"/>
        </w:rPr>
        <w:t xml:space="preserve"> transitorio.-</w:t>
      </w:r>
      <w:r w:rsidRPr="00E850F9">
        <w:rPr>
          <w:rFonts w:ascii="Courier New" w:hAnsi="Courier New" w:cs="Courier New"/>
          <w:sz w:val="24"/>
          <w:szCs w:val="24"/>
          <w:lang w:val="es-ES"/>
        </w:rPr>
        <w:t xml:space="preserve"> La modificación introducida por el artículo 19 de esta ley entrará en vigencia 90 días después de  dictados los respectivos reglamentos que allí se señalan e impartidas las instrucciones del Presidente de la República. Tanto las instrucciones como los reglamentos deberán expedirse dentro del plazo de 90 días contado desde la fecha de publicación de la presente ley.</w:t>
      </w:r>
    </w:p>
    <w:p w:rsidR="00B81A27" w:rsidRDefault="00B81A27" w:rsidP="00B81A27">
      <w:pPr>
        <w:spacing w:after="0"/>
        <w:jc w:val="both"/>
        <w:rPr>
          <w:rFonts w:ascii="Courier New" w:hAnsi="Courier New" w:cs="Courier New"/>
          <w:b/>
          <w:sz w:val="24"/>
          <w:szCs w:val="24"/>
        </w:rPr>
      </w:pPr>
    </w:p>
    <w:p w:rsidR="00B81A27" w:rsidRDefault="00B81A27" w:rsidP="00B81A27">
      <w:pPr>
        <w:spacing w:after="0"/>
        <w:jc w:val="both"/>
        <w:rPr>
          <w:rFonts w:ascii="Courier New" w:hAnsi="Courier New" w:cs="Courier New"/>
          <w:b/>
          <w:sz w:val="24"/>
          <w:szCs w:val="24"/>
        </w:rPr>
      </w:pPr>
    </w:p>
    <w:p w:rsidR="00DA55D1" w:rsidRPr="007271FF" w:rsidRDefault="007772BD" w:rsidP="00B81A27">
      <w:pPr>
        <w:spacing w:after="0"/>
        <w:jc w:val="both"/>
        <w:rPr>
          <w:rFonts w:ascii="Courier New" w:hAnsi="Courier New" w:cs="Courier New"/>
          <w:sz w:val="24"/>
          <w:szCs w:val="24"/>
        </w:rPr>
      </w:pPr>
      <w:r w:rsidRPr="00253F6A">
        <w:rPr>
          <w:rFonts w:ascii="Courier New" w:hAnsi="Courier New" w:cs="Courier New"/>
          <w:b/>
          <w:sz w:val="24"/>
          <w:szCs w:val="24"/>
        </w:rPr>
        <w:t xml:space="preserve">Artículo </w:t>
      </w:r>
      <w:r w:rsidR="00B74A0C">
        <w:rPr>
          <w:rFonts w:ascii="Courier New" w:hAnsi="Courier New" w:cs="Courier New"/>
          <w:b/>
          <w:sz w:val="24"/>
          <w:szCs w:val="24"/>
        </w:rPr>
        <w:t>octavo</w:t>
      </w:r>
      <w:r w:rsidR="00B74A0C" w:rsidRPr="00253F6A">
        <w:rPr>
          <w:rFonts w:ascii="Courier New" w:hAnsi="Courier New" w:cs="Courier New"/>
          <w:b/>
          <w:sz w:val="24"/>
          <w:szCs w:val="24"/>
        </w:rPr>
        <w:t xml:space="preserve"> </w:t>
      </w:r>
      <w:r w:rsidRPr="00253F6A">
        <w:rPr>
          <w:rFonts w:ascii="Courier New" w:hAnsi="Courier New" w:cs="Courier New"/>
          <w:b/>
          <w:sz w:val="24"/>
          <w:szCs w:val="24"/>
        </w:rPr>
        <w:t>transitorio.-</w:t>
      </w:r>
      <w:r w:rsidRPr="00253F6A">
        <w:rPr>
          <w:rFonts w:ascii="Courier New" w:hAnsi="Courier New" w:cs="Courier New"/>
          <w:sz w:val="24"/>
          <w:szCs w:val="24"/>
        </w:rPr>
        <w:t xml:space="preserve"> </w:t>
      </w:r>
      <w:r w:rsidR="00DA55D1" w:rsidRPr="007271FF">
        <w:rPr>
          <w:rFonts w:ascii="Courier New" w:hAnsi="Courier New" w:cs="Courier New"/>
          <w:sz w:val="24"/>
          <w:szCs w:val="24"/>
        </w:rPr>
        <w:t xml:space="preserve">El reglamento a que se refieren el artículo </w:t>
      </w:r>
      <w:r w:rsidR="00B74A0C" w:rsidRPr="007271FF">
        <w:rPr>
          <w:rFonts w:ascii="Courier New" w:hAnsi="Courier New" w:cs="Courier New"/>
          <w:sz w:val="24"/>
          <w:szCs w:val="24"/>
        </w:rPr>
        <w:t>2</w:t>
      </w:r>
      <w:r w:rsidR="00B74A0C">
        <w:rPr>
          <w:rFonts w:ascii="Courier New" w:hAnsi="Courier New" w:cs="Courier New"/>
          <w:sz w:val="24"/>
          <w:szCs w:val="24"/>
        </w:rPr>
        <w:t>5</w:t>
      </w:r>
      <w:r w:rsidR="00B74A0C" w:rsidRPr="007271FF">
        <w:rPr>
          <w:rFonts w:ascii="Courier New" w:hAnsi="Courier New" w:cs="Courier New"/>
          <w:sz w:val="24"/>
          <w:szCs w:val="24"/>
        </w:rPr>
        <w:t xml:space="preserve"> </w:t>
      </w:r>
      <w:r w:rsidR="00913A50" w:rsidRPr="007271FF">
        <w:rPr>
          <w:rFonts w:ascii="Courier New" w:hAnsi="Courier New" w:cs="Courier New"/>
          <w:sz w:val="24"/>
          <w:szCs w:val="24"/>
        </w:rPr>
        <w:t>d</w:t>
      </w:r>
      <w:r w:rsidR="00DA55D1" w:rsidRPr="007271FF">
        <w:rPr>
          <w:rFonts w:ascii="Courier New" w:hAnsi="Courier New" w:cs="Courier New"/>
          <w:sz w:val="24"/>
          <w:szCs w:val="24"/>
        </w:rPr>
        <w:t>eberá dictarse en el plazo de seis meses contado desde la fecha de publicación de esta ley.</w:t>
      </w:r>
    </w:p>
    <w:p w:rsidR="00DA55D1" w:rsidRDefault="00DA55D1" w:rsidP="00DA55D1">
      <w:pPr>
        <w:spacing w:after="0"/>
        <w:ind w:firstLine="2127"/>
        <w:jc w:val="both"/>
        <w:rPr>
          <w:rFonts w:ascii="Courier New" w:hAnsi="Courier New" w:cs="Courier New"/>
          <w:b/>
          <w:bCs/>
          <w:sz w:val="24"/>
          <w:szCs w:val="24"/>
        </w:rPr>
      </w:pPr>
    </w:p>
    <w:p w:rsidR="00B81A27" w:rsidRPr="007271FF" w:rsidRDefault="00B81A27" w:rsidP="00DA55D1">
      <w:pPr>
        <w:spacing w:after="0"/>
        <w:ind w:firstLine="2127"/>
        <w:jc w:val="both"/>
        <w:rPr>
          <w:rFonts w:ascii="Courier New" w:hAnsi="Courier New" w:cs="Courier New"/>
          <w:b/>
          <w:bCs/>
          <w:sz w:val="24"/>
          <w:szCs w:val="24"/>
        </w:rPr>
      </w:pPr>
    </w:p>
    <w:p w:rsidR="00861882" w:rsidRPr="00D42671" w:rsidRDefault="007772BD" w:rsidP="00B81A27">
      <w:pPr>
        <w:spacing w:after="0"/>
        <w:jc w:val="both"/>
        <w:rPr>
          <w:rFonts w:ascii="Courier New" w:hAnsi="Courier New" w:cs="Courier New"/>
          <w:sz w:val="24"/>
          <w:szCs w:val="24"/>
        </w:rPr>
      </w:pPr>
      <w:r w:rsidRPr="00FB3E95">
        <w:rPr>
          <w:rFonts w:ascii="Courier New" w:hAnsi="Courier New" w:cs="Courier New"/>
          <w:b/>
          <w:sz w:val="24"/>
          <w:szCs w:val="24"/>
        </w:rPr>
        <w:t xml:space="preserve">Artículo </w:t>
      </w:r>
      <w:r w:rsidR="00B74A0C">
        <w:rPr>
          <w:rFonts w:ascii="Courier New" w:hAnsi="Courier New" w:cs="Courier New"/>
          <w:b/>
          <w:sz w:val="24"/>
          <w:szCs w:val="24"/>
        </w:rPr>
        <w:t>noveno</w:t>
      </w:r>
      <w:r w:rsidRPr="00FB3E95">
        <w:rPr>
          <w:rFonts w:ascii="Courier New" w:hAnsi="Courier New" w:cs="Courier New"/>
          <w:b/>
          <w:sz w:val="24"/>
          <w:szCs w:val="24"/>
        </w:rPr>
        <w:t xml:space="preserve"> transitorio.-</w:t>
      </w:r>
      <w:r w:rsidRPr="00FB3E95">
        <w:rPr>
          <w:rFonts w:ascii="Courier New" w:hAnsi="Courier New" w:cs="Courier New"/>
          <w:sz w:val="24"/>
          <w:szCs w:val="24"/>
        </w:rPr>
        <w:t xml:space="preserve"> </w:t>
      </w:r>
      <w:r w:rsidR="00861882" w:rsidRPr="00253F6A">
        <w:rPr>
          <w:rFonts w:ascii="Courier New" w:hAnsi="Courier New" w:cs="Courier New"/>
          <w:sz w:val="24"/>
          <w:szCs w:val="24"/>
        </w:rPr>
        <w:t xml:space="preserve">Las modificaciones introducidas por el artículo </w:t>
      </w:r>
      <w:r w:rsidR="00B74A0C" w:rsidRPr="00253F6A">
        <w:rPr>
          <w:rFonts w:ascii="Courier New" w:hAnsi="Courier New" w:cs="Courier New"/>
          <w:sz w:val="24"/>
          <w:szCs w:val="24"/>
        </w:rPr>
        <w:t>2</w:t>
      </w:r>
      <w:r w:rsidR="00B74A0C">
        <w:rPr>
          <w:rFonts w:ascii="Courier New" w:hAnsi="Courier New" w:cs="Courier New"/>
          <w:sz w:val="24"/>
          <w:szCs w:val="24"/>
        </w:rPr>
        <w:t>8</w:t>
      </w:r>
      <w:r w:rsidR="00B74A0C" w:rsidRPr="00253F6A">
        <w:rPr>
          <w:rFonts w:ascii="Courier New" w:hAnsi="Courier New" w:cs="Courier New"/>
          <w:sz w:val="24"/>
          <w:szCs w:val="24"/>
        </w:rPr>
        <w:t xml:space="preserve"> </w:t>
      </w:r>
      <w:r w:rsidR="00861882" w:rsidRPr="00253F6A">
        <w:rPr>
          <w:rFonts w:ascii="Courier New" w:hAnsi="Courier New" w:cs="Courier New"/>
          <w:sz w:val="24"/>
          <w:szCs w:val="24"/>
        </w:rPr>
        <w:t>de la presente ley comenzarán a regir una vez</w:t>
      </w:r>
      <w:r w:rsidR="00861882" w:rsidRPr="0086308E">
        <w:rPr>
          <w:rFonts w:ascii="Courier New" w:hAnsi="Courier New" w:cs="Courier New"/>
          <w:sz w:val="24"/>
          <w:szCs w:val="24"/>
        </w:rPr>
        <w:t xml:space="preserve"> transcurrido el plazo de un año contado desde su publicación en el Diario Oficial, período dentro del cual las sociedades administradoras deberán adecuar las normas de funcionamiento de los sistemas de compensación y liquidación de instrumentos financiero</w:t>
      </w:r>
      <w:r w:rsidR="00861882" w:rsidRPr="00D42671">
        <w:rPr>
          <w:rFonts w:ascii="Courier New" w:hAnsi="Courier New" w:cs="Courier New"/>
          <w:sz w:val="24"/>
          <w:szCs w:val="24"/>
        </w:rPr>
        <w:t>s que administren, según el procedimiento establecido en el artículo 10 de ese mismo cuerpo legal.</w:t>
      </w:r>
    </w:p>
    <w:p w:rsidR="00F91C99" w:rsidRDefault="00F91C99" w:rsidP="00E0113A">
      <w:pPr>
        <w:spacing w:after="0"/>
        <w:ind w:firstLine="2127"/>
        <w:jc w:val="both"/>
        <w:rPr>
          <w:rFonts w:ascii="Courier New" w:hAnsi="Courier New" w:cs="Courier New"/>
          <w:sz w:val="24"/>
          <w:szCs w:val="24"/>
          <w:highlight w:val="yellow"/>
        </w:rPr>
      </w:pPr>
    </w:p>
    <w:p w:rsidR="00B81A27" w:rsidRPr="00FB3E95" w:rsidRDefault="00B81A27" w:rsidP="00E0113A">
      <w:pPr>
        <w:spacing w:after="0"/>
        <w:ind w:firstLine="2127"/>
        <w:jc w:val="both"/>
        <w:rPr>
          <w:rFonts w:ascii="Courier New" w:hAnsi="Courier New" w:cs="Courier New"/>
          <w:sz w:val="24"/>
          <w:szCs w:val="24"/>
          <w:highlight w:val="yellow"/>
        </w:rPr>
      </w:pPr>
    </w:p>
    <w:p w:rsidR="00F91C99" w:rsidRPr="00250065" w:rsidRDefault="007772BD" w:rsidP="00B81A27">
      <w:pPr>
        <w:spacing w:after="0"/>
        <w:jc w:val="both"/>
        <w:rPr>
          <w:rFonts w:ascii="Courier New" w:hAnsi="Courier New" w:cs="Courier New"/>
          <w:sz w:val="24"/>
          <w:szCs w:val="24"/>
        </w:rPr>
      </w:pPr>
      <w:r>
        <w:rPr>
          <w:rFonts w:ascii="Courier New" w:hAnsi="Courier New" w:cs="Courier New"/>
          <w:b/>
          <w:sz w:val="24"/>
          <w:szCs w:val="24"/>
        </w:rPr>
        <w:t xml:space="preserve">Artículo </w:t>
      </w:r>
      <w:r w:rsidR="00B74A0C">
        <w:rPr>
          <w:rFonts w:ascii="Courier New" w:hAnsi="Courier New" w:cs="Courier New"/>
          <w:b/>
          <w:sz w:val="24"/>
          <w:szCs w:val="24"/>
        </w:rPr>
        <w:t>décimo</w:t>
      </w:r>
      <w:r>
        <w:rPr>
          <w:rFonts w:ascii="Courier New" w:hAnsi="Courier New" w:cs="Courier New"/>
          <w:b/>
          <w:sz w:val="24"/>
          <w:szCs w:val="24"/>
        </w:rPr>
        <w:t xml:space="preserve"> transitorio.- </w:t>
      </w:r>
      <w:r w:rsidR="00F91C99" w:rsidRPr="00FB3E95">
        <w:rPr>
          <w:rFonts w:ascii="Courier New" w:hAnsi="Courier New" w:cs="Courier New"/>
          <w:sz w:val="24"/>
          <w:szCs w:val="24"/>
        </w:rPr>
        <w:t xml:space="preserve">Respecto a las modificaciones introducidas por el artículo </w:t>
      </w:r>
      <w:r w:rsidR="00B74A0C" w:rsidRPr="00FB3E95">
        <w:rPr>
          <w:rFonts w:ascii="Courier New" w:hAnsi="Courier New" w:cs="Courier New"/>
          <w:sz w:val="24"/>
          <w:szCs w:val="24"/>
        </w:rPr>
        <w:t>2</w:t>
      </w:r>
      <w:r w:rsidR="00B74A0C">
        <w:rPr>
          <w:rFonts w:ascii="Courier New" w:hAnsi="Courier New" w:cs="Courier New"/>
          <w:sz w:val="24"/>
          <w:szCs w:val="24"/>
        </w:rPr>
        <w:t>9</w:t>
      </w:r>
      <w:r w:rsidR="00B74A0C" w:rsidRPr="009B2D08">
        <w:rPr>
          <w:rFonts w:ascii="Courier New" w:hAnsi="Courier New" w:cs="Courier New"/>
          <w:sz w:val="24"/>
          <w:szCs w:val="24"/>
        </w:rPr>
        <w:t xml:space="preserve"> </w:t>
      </w:r>
      <w:r w:rsidR="00F91C99" w:rsidRPr="009B2D08">
        <w:rPr>
          <w:rFonts w:ascii="Courier New" w:hAnsi="Courier New" w:cs="Courier New"/>
          <w:sz w:val="24"/>
          <w:szCs w:val="24"/>
        </w:rPr>
        <w:t>de la presente ley, el Registro de Entidades Certificadoras que lleva el Servicio Agrícola Ganadero, de acuerdo al actual artículo 33 de la ley N° 19.220, será traspasado al Registro de Entidades Certificadoras que llevarán las bolsas de productos</w:t>
      </w:r>
      <w:r w:rsidR="007C2E98">
        <w:rPr>
          <w:rFonts w:ascii="Courier New" w:hAnsi="Courier New" w:cs="Courier New"/>
          <w:sz w:val="24"/>
          <w:szCs w:val="24"/>
        </w:rPr>
        <w:t xml:space="preserve"> dentro del plazo de noventa días</w:t>
      </w:r>
      <w:r w:rsidR="007C2E98" w:rsidRPr="007C2E98">
        <w:rPr>
          <w:rFonts w:ascii="Courier New" w:hAnsi="Courier New" w:cs="Courier New"/>
          <w:sz w:val="24"/>
          <w:szCs w:val="24"/>
        </w:rPr>
        <w:t xml:space="preserve"> </w:t>
      </w:r>
      <w:r w:rsidR="007C2E98" w:rsidRPr="00250065">
        <w:rPr>
          <w:rFonts w:ascii="Courier New" w:hAnsi="Courier New" w:cs="Courier New"/>
          <w:sz w:val="24"/>
          <w:szCs w:val="24"/>
        </w:rPr>
        <w:t>contado</w:t>
      </w:r>
      <w:r w:rsidR="007C2E98">
        <w:rPr>
          <w:rFonts w:ascii="Courier New" w:hAnsi="Courier New" w:cs="Courier New"/>
          <w:sz w:val="24"/>
          <w:szCs w:val="24"/>
        </w:rPr>
        <w:t>s</w:t>
      </w:r>
      <w:r w:rsidR="007C2E98" w:rsidRPr="00250065">
        <w:rPr>
          <w:rFonts w:ascii="Courier New" w:hAnsi="Courier New" w:cs="Courier New"/>
          <w:sz w:val="24"/>
          <w:szCs w:val="24"/>
        </w:rPr>
        <w:t xml:space="preserve"> desde la fecha de publicación de esta ley</w:t>
      </w:r>
      <w:r w:rsidR="00F91C99" w:rsidRPr="00250065">
        <w:rPr>
          <w:rFonts w:ascii="Courier New" w:hAnsi="Courier New" w:cs="Courier New"/>
          <w:sz w:val="24"/>
          <w:szCs w:val="24"/>
        </w:rPr>
        <w:t>.</w:t>
      </w:r>
    </w:p>
    <w:p w:rsidR="00861882" w:rsidRDefault="00861882" w:rsidP="00E0113A">
      <w:pPr>
        <w:spacing w:after="0"/>
        <w:ind w:firstLine="2127"/>
        <w:jc w:val="both"/>
        <w:rPr>
          <w:rFonts w:ascii="Courier New" w:hAnsi="Courier New" w:cs="Courier New"/>
          <w:sz w:val="24"/>
          <w:szCs w:val="24"/>
        </w:rPr>
      </w:pPr>
    </w:p>
    <w:p w:rsidR="00861882" w:rsidRPr="00946163" w:rsidRDefault="00861882" w:rsidP="00EE5312">
      <w:pPr>
        <w:spacing w:after="0"/>
        <w:jc w:val="both"/>
        <w:rPr>
          <w:rFonts w:ascii="Courier New" w:hAnsi="Courier New" w:cs="Courier New"/>
          <w:sz w:val="24"/>
          <w:szCs w:val="24"/>
        </w:rPr>
      </w:pPr>
    </w:p>
    <w:p w:rsidR="00B81A27" w:rsidRDefault="00B81A27" w:rsidP="00351C89">
      <w:pPr>
        <w:spacing w:after="0"/>
        <w:jc w:val="both"/>
        <w:rPr>
          <w:rFonts w:ascii="Courier New" w:hAnsi="Courier New" w:cs="Courier New"/>
          <w:sz w:val="24"/>
          <w:szCs w:val="24"/>
        </w:rPr>
      </w:pPr>
    </w:p>
    <w:p w:rsidR="00593DA9" w:rsidRPr="00F84A48" w:rsidRDefault="00593DA9" w:rsidP="00793F92">
      <w:pPr>
        <w:spacing w:after="0" w:line="240" w:lineRule="auto"/>
        <w:ind w:left="-142" w:firstLine="708"/>
        <w:jc w:val="center"/>
        <w:rPr>
          <w:rFonts w:ascii="Courier New" w:eastAsia="Calibri" w:hAnsi="Courier New" w:cs="Courier New"/>
          <w:sz w:val="24"/>
          <w:szCs w:val="24"/>
        </w:rPr>
      </w:pPr>
      <w:r w:rsidRPr="00F84A48">
        <w:rPr>
          <w:rFonts w:ascii="Courier New" w:eastAsia="Calibri" w:hAnsi="Courier New" w:cs="Courier New"/>
          <w:sz w:val="24"/>
          <w:szCs w:val="24"/>
        </w:rPr>
        <w:t>Dios guarde a V.E.,</w:t>
      </w:r>
    </w:p>
    <w:p w:rsidR="00593DA9" w:rsidRPr="00F84A48"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F84A48"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F84A48"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s>
        <w:spacing w:after="0" w:line="240" w:lineRule="auto"/>
        <w:ind w:left="-142"/>
        <w:jc w:val="both"/>
        <w:rPr>
          <w:rFonts w:ascii="Courier New" w:eastAsia="Calibri" w:hAnsi="Courier New" w:cs="Courier New"/>
          <w:sz w:val="24"/>
          <w:szCs w:val="24"/>
        </w:rPr>
      </w:pPr>
    </w:p>
    <w:p w:rsidR="00593DA9" w:rsidRPr="007271FF" w:rsidRDefault="00593DA9" w:rsidP="00793F92">
      <w:pPr>
        <w:tabs>
          <w:tab w:val="left" w:pos="-1440"/>
          <w:tab w:val="left" w:pos="-720"/>
          <w:tab w:val="center" w:pos="6521"/>
        </w:tabs>
        <w:spacing w:after="0" w:line="240" w:lineRule="auto"/>
        <w:jc w:val="both"/>
        <w:rPr>
          <w:rFonts w:ascii="Courier New" w:eastAsia="Calibri" w:hAnsi="Courier New" w:cs="Courier New"/>
          <w:sz w:val="24"/>
          <w:szCs w:val="24"/>
        </w:rPr>
      </w:pPr>
    </w:p>
    <w:p w:rsidR="00593DA9" w:rsidRPr="007271FF" w:rsidRDefault="00593DA9" w:rsidP="00793F92">
      <w:pPr>
        <w:widowControl w:val="0"/>
        <w:tabs>
          <w:tab w:val="center" w:pos="6521"/>
        </w:tabs>
        <w:spacing w:after="0" w:line="240" w:lineRule="auto"/>
        <w:jc w:val="both"/>
        <w:rPr>
          <w:rFonts w:ascii="Courier New" w:eastAsia="Calibri" w:hAnsi="Courier New" w:cs="Courier New"/>
          <w:b/>
          <w:sz w:val="24"/>
          <w:szCs w:val="24"/>
        </w:rPr>
      </w:pPr>
      <w:r w:rsidRPr="007271FF">
        <w:rPr>
          <w:rFonts w:ascii="Courier New" w:eastAsia="Calibri" w:hAnsi="Courier New" w:cs="Courier New"/>
          <w:b/>
          <w:sz w:val="24"/>
          <w:szCs w:val="24"/>
        </w:rPr>
        <w:tab/>
        <w:t>MICHELLE BACHELET JERIA</w:t>
      </w:r>
    </w:p>
    <w:p w:rsidR="00593DA9" w:rsidRPr="00250065" w:rsidRDefault="00593DA9" w:rsidP="00793F92">
      <w:pPr>
        <w:tabs>
          <w:tab w:val="center" w:pos="6521"/>
        </w:tabs>
        <w:spacing w:after="0" w:line="240" w:lineRule="auto"/>
        <w:jc w:val="both"/>
        <w:rPr>
          <w:rFonts w:ascii="Courier New" w:eastAsia="Calibri" w:hAnsi="Courier New" w:cs="Courier New"/>
          <w:sz w:val="24"/>
          <w:szCs w:val="24"/>
        </w:rPr>
      </w:pPr>
      <w:r w:rsidRPr="007271FF">
        <w:rPr>
          <w:rFonts w:ascii="Courier New" w:eastAsia="Calibri" w:hAnsi="Courier New" w:cs="Courier New"/>
          <w:sz w:val="24"/>
          <w:szCs w:val="24"/>
        </w:rPr>
        <w:tab/>
        <w:t>Presidenta de la República</w:t>
      </w: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946163" w:rsidRDefault="00593DA9" w:rsidP="00793F92">
      <w:pPr>
        <w:tabs>
          <w:tab w:val="center" w:pos="6663"/>
        </w:tabs>
        <w:spacing w:after="0" w:line="240" w:lineRule="auto"/>
        <w:ind w:left="-142"/>
        <w:jc w:val="both"/>
        <w:rPr>
          <w:rFonts w:ascii="Courier New" w:eastAsia="Calibri" w:hAnsi="Courier New" w:cs="Courier New"/>
          <w:sz w:val="24"/>
          <w:szCs w:val="24"/>
        </w:rPr>
      </w:pPr>
    </w:p>
    <w:p w:rsidR="00593DA9" w:rsidRPr="00250065" w:rsidRDefault="00593DA9" w:rsidP="00793F92">
      <w:pPr>
        <w:tabs>
          <w:tab w:val="center" w:pos="2127"/>
          <w:tab w:val="center" w:pos="7088"/>
          <w:tab w:val="center" w:pos="7230"/>
        </w:tabs>
        <w:spacing w:after="0" w:line="240" w:lineRule="auto"/>
        <w:ind w:left="-142"/>
        <w:rPr>
          <w:rFonts w:ascii="Courier New" w:eastAsia="Calibri" w:hAnsi="Courier New" w:cs="Courier New"/>
          <w:b/>
          <w:sz w:val="24"/>
          <w:szCs w:val="24"/>
        </w:rPr>
      </w:pPr>
      <w:r w:rsidRPr="00250065">
        <w:rPr>
          <w:rFonts w:ascii="Courier New" w:eastAsia="Calibri" w:hAnsi="Courier New" w:cs="Courier New"/>
          <w:b/>
          <w:sz w:val="24"/>
          <w:szCs w:val="24"/>
        </w:rPr>
        <w:tab/>
      </w:r>
      <w:r w:rsidR="00131BD6" w:rsidRPr="00250065">
        <w:rPr>
          <w:rFonts w:ascii="Courier New" w:eastAsia="Calibri" w:hAnsi="Courier New" w:cs="Courier New"/>
          <w:b/>
          <w:sz w:val="24"/>
          <w:szCs w:val="24"/>
        </w:rPr>
        <w:t>NICOLÁS EYZAGUIRRE GUZMÁN</w:t>
      </w:r>
    </w:p>
    <w:p w:rsidR="00593DA9" w:rsidRPr="00250065" w:rsidRDefault="00593DA9" w:rsidP="00793F92">
      <w:pPr>
        <w:tabs>
          <w:tab w:val="center" w:pos="2127"/>
          <w:tab w:val="center" w:pos="7088"/>
        </w:tabs>
        <w:spacing w:after="0" w:line="240" w:lineRule="auto"/>
        <w:ind w:left="-142"/>
        <w:rPr>
          <w:rFonts w:ascii="Courier New" w:eastAsia="Calibri" w:hAnsi="Courier New" w:cs="Courier New"/>
          <w:sz w:val="24"/>
          <w:szCs w:val="24"/>
        </w:rPr>
      </w:pPr>
      <w:r w:rsidRPr="00250065">
        <w:rPr>
          <w:rFonts w:ascii="Courier New" w:eastAsia="Calibri" w:hAnsi="Courier New" w:cs="Courier New"/>
          <w:sz w:val="24"/>
          <w:szCs w:val="24"/>
        </w:rPr>
        <w:tab/>
        <w:t>Ministr</w:t>
      </w:r>
      <w:r w:rsidR="00131BD6" w:rsidRPr="00250065">
        <w:rPr>
          <w:rFonts w:ascii="Courier New" w:eastAsia="Calibri" w:hAnsi="Courier New" w:cs="Courier New"/>
          <w:sz w:val="24"/>
          <w:szCs w:val="24"/>
        </w:rPr>
        <w:t>o</w:t>
      </w:r>
      <w:r w:rsidRPr="00250065">
        <w:rPr>
          <w:rFonts w:ascii="Courier New" w:eastAsia="Calibri" w:hAnsi="Courier New" w:cs="Courier New"/>
          <w:sz w:val="24"/>
          <w:szCs w:val="24"/>
        </w:rPr>
        <w:t xml:space="preserve"> de Hacienda </w:t>
      </w:r>
    </w:p>
    <w:p w:rsidR="00593DA9" w:rsidRDefault="00593DA9" w:rsidP="00793F92">
      <w:pPr>
        <w:spacing w:after="0"/>
        <w:jc w:val="both"/>
        <w:rPr>
          <w:rFonts w:ascii="Courier New" w:hAnsi="Courier New" w:cs="Courier New"/>
          <w:sz w:val="24"/>
          <w:szCs w:val="24"/>
        </w:rPr>
      </w:pPr>
    </w:p>
    <w:p w:rsidR="009B3E29" w:rsidRPr="00250065" w:rsidRDefault="009B3E29" w:rsidP="00793F92">
      <w:pPr>
        <w:spacing w:after="0"/>
        <w:jc w:val="both"/>
        <w:rPr>
          <w:rFonts w:ascii="Courier New" w:hAnsi="Courier New" w:cs="Courier New"/>
          <w:sz w:val="24"/>
          <w:szCs w:val="24"/>
        </w:rPr>
      </w:pPr>
    </w:p>
    <w:p w:rsidR="00593DA9" w:rsidRDefault="00593DA9" w:rsidP="00793F92">
      <w:pPr>
        <w:spacing w:after="0"/>
        <w:jc w:val="both"/>
        <w:rPr>
          <w:rFonts w:ascii="Courier New" w:hAnsi="Courier New" w:cs="Courier New"/>
          <w:sz w:val="24"/>
          <w:szCs w:val="24"/>
        </w:rPr>
      </w:pPr>
    </w:p>
    <w:p w:rsidR="00B81A27" w:rsidRDefault="00B81A27" w:rsidP="00793F92">
      <w:pPr>
        <w:spacing w:after="0"/>
        <w:jc w:val="both"/>
        <w:rPr>
          <w:rFonts w:ascii="Courier New" w:hAnsi="Courier New" w:cs="Courier New"/>
          <w:sz w:val="24"/>
          <w:szCs w:val="24"/>
        </w:rPr>
      </w:pPr>
    </w:p>
    <w:p w:rsidR="00B81A27" w:rsidRPr="00250065" w:rsidRDefault="00B81A27" w:rsidP="00793F92">
      <w:pPr>
        <w:spacing w:after="0"/>
        <w:jc w:val="both"/>
        <w:rPr>
          <w:rFonts w:ascii="Courier New" w:hAnsi="Courier New" w:cs="Courier New"/>
          <w:sz w:val="24"/>
          <w:szCs w:val="24"/>
        </w:rPr>
      </w:pPr>
    </w:p>
    <w:p w:rsidR="00593DA9" w:rsidRPr="00250065" w:rsidRDefault="00593DA9" w:rsidP="00793F92">
      <w:pPr>
        <w:spacing w:after="0"/>
        <w:jc w:val="both"/>
        <w:rPr>
          <w:rFonts w:ascii="Courier New" w:hAnsi="Courier New" w:cs="Courier New"/>
          <w:sz w:val="24"/>
          <w:szCs w:val="24"/>
        </w:rPr>
      </w:pPr>
    </w:p>
    <w:p w:rsidR="00593DA9" w:rsidRPr="00250065" w:rsidRDefault="00593DA9" w:rsidP="00793F92">
      <w:pPr>
        <w:spacing w:after="0"/>
        <w:jc w:val="both"/>
        <w:rPr>
          <w:rFonts w:ascii="Courier New" w:hAnsi="Courier New" w:cs="Courier New"/>
          <w:sz w:val="24"/>
          <w:szCs w:val="24"/>
        </w:rPr>
      </w:pPr>
    </w:p>
    <w:p w:rsidR="00593DA9" w:rsidRPr="00250065" w:rsidRDefault="00593DA9" w:rsidP="00793F92">
      <w:pPr>
        <w:widowControl w:val="0"/>
        <w:tabs>
          <w:tab w:val="center" w:pos="6521"/>
        </w:tabs>
        <w:spacing w:after="0" w:line="240" w:lineRule="auto"/>
        <w:ind w:firstLine="4956"/>
        <w:jc w:val="both"/>
        <w:rPr>
          <w:rFonts w:ascii="Courier New" w:eastAsia="Calibri" w:hAnsi="Courier New" w:cs="Courier New"/>
          <w:b/>
          <w:sz w:val="24"/>
          <w:szCs w:val="24"/>
        </w:rPr>
      </w:pPr>
      <w:r w:rsidRPr="00250065">
        <w:rPr>
          <w:rFonts w:ascii="Courier New" w:eastAsia="Calibri" w:hAnsi="Courier New" w:cs="Courier New"/>
          <w:b/>
          <w:sz w:val="24"/>
          <w:szCs w:val="24"/>
        </w:rPr>
        <w:t>JORGE RODRÍGUEZ GROSSI</w:t>
      </w:r>
    </w:p>
    <w:p w:rsidR="00593DA9" w:rsidRPr="00250065" w:rsidRDefault="00593DA9" w:rsidP="00793F92">
      <w:pPr>
        <w:tabs>
          <w:tab w:val="center" w:pos="6521"/>
        </w:tabs>
        <w:spacing w:after="0" w:line="240" w:lineRule="auto"/>
        <w:jc w:val="both"/>
        <w:rPr>
          <w:rFonts w:ascii="Courier New" w:eastAsia="Calibri" w:hAnsi="Courier New" w:cs="Courier New"/>
          <w:sz w:val="24"/>
          <w:szCs w:val="24"/>
        </w:rPr>
      </w:pPr>
      <w:r w:rsidRPr="00250065">
        <w:rPr>
          <w:rFonts w:ascii="Courier New" w:eastAsia="Calibri" w:hAnsi="Courier New" w:cs="Courier New"/>
          <w:sz w:val="24"/>
          <w:szCs w:val="24"/>
        </w:rPr>
        <w:tab/>
        <w:t>Ministro de Economía, Fomento</w:t>
      </w:r>
    </w:p>
    <w:p w:rsidR="00593DA9" w:rsidRPr="00250065" w:rsidRDefault="00593DA9" w:rsidP="00793F92">
      <w:pPr>
        <w:tabs>
          <w:tab w:val="center" w:pos="6521"/>
        </w:tabs>
        <w:spacing w:after="0" w:line="240" w:lineRule="auto"/>
        <w:jc w:val="both"/>
        <w:rPr>
          <w:rFonts w:ascii="Courier New" w:eastAsia="Calibri" w:hAnsi="Courier New" w:cs="Courier New"/>
          <w:sz w:val="24"/>
          <w:szCs w:val="24"/>
        </w:rPr>
      </w:pPr>
      <w:r w:rsidRPr="00250065">
        <w:rPr>
          <w:rFonts w:ascii="Courier New" w:eastAsia="Calibri" w:hAnsi="Courier New" w:cs="Courier New"/>
          <w:sz w:val="24"/>
          <w:szCs w:val="24"/>
        </w:rPr>
        <w:tab/>
        <w:t>y Turismo</w:t>
      </w:r>
    </w:p>
    <w:p w:rsidR="00593DA9" w:rsidRDefault="00593DA9" w:rsidP="00793F92">
      <w:pPr>
        <w:spacing w:after="0"/>
        <w:jc w:val="both"/>
        <w:rPr>
          <w:rFonts w:ascii="Courier New" w:hAnsi="Courier New" w:cs="Courier New"/>
          <w:sz w:val="24"/>
          <w:szCs w:val="24"/>
        </w:rPr>
      </w:pPr>
    </w:p>
    <w:p w:rsidR="009B3E29" w:rsidRDefault="009B3E29" w:rsidP="00793F92">
      <w:pPr>
        <w:spacing w:after="0"/>
        <w:jc w:val="both"/>
        <w:rPr>
          <w:rFonts w:ascii="Courier New" w:hAnsi="Courier New" w:cs="Courier New"/>
          <w:sz w:val="24"/>
          <w:szCs w:val="24"/>
        </w:rPr>
      </w:pPr>
    </w:p>
    <w:p w:rsidR="009B3E29" w:rsidRDefault="009B3E29" w:rsidP="00793F92">
      <w:pPr>
        <w:spacing w:after="0"/>
        <w:jc w:val="both"/>
        <w:rPr>
          <w:rFonts w:ascii="Courier New" w:hAnsi="Courier New" w:cs="Courier New"/>
          <w:sz w:val="24"/>
          <w:szCs w:val="24"/>
        </w:rPr>
      </w:pPr>
    </w:p>
    <w:p w:rsidR="00B81A27" w:rsidRDefault="00B81A27" w:rsidP="00793F92">
      <w:pPr>
        <w:spacing w:after="0"/>
        <w:jc w:val="both"/>
        <w:rPr>
          <w:rFonts w:ascii="Courier New" w:hAnsi="Courier New" w:cs="Courier New"/>
          <w:sz w:val="24"/>
          <w:szCs w:val="24"/>
        </w:rPr>
      </w:pPr>
    </w:p>
    <w:p w:rsidR="00B81A27" w:rsidRDefault="00B81A27" w:rsidP="00793F92">
      <w:pPr>
        <w:spacing w:after="0"/>
        <w:jc w:val="both"/>
        <w:rPr>
          <w:rFonts w:ascii="Courier New" w:hAnsi="Courier New" w:cs="Courier New"/>
          <w:sz w:val="24"/>
          <w:szCs w:val="24"/>
        </w:rPr>
      </w:pPr>
    </w:p>
    <w:p w:rsidR="009B3E29" w:rsidRPr="00250065" w:rsidRDefault="009B3E29" w:rsidP="00793F92">
      <w:pPr>
        <w:spacing w:after="0"/>
        <w:jc w:val="both"/>
        <w:rPr>
          <w:rFonts w:ascii="Courier New" w:hAnsi="Courier New" w:cs="Courier New"/>
          <w:sz w:val="24"/>
          <w:szCs w:val="24"/>
        </w:rPr>
      </w:pPr>
    </w:p>
    <w:p w:rsidR="00593DA9" w:rsidRPr="00D42671" w:rsidRDefault="00593DA9" w:rsidP="00793F92">
      <w:pPr>
        <w:tabs>
          <w:tab w:val="left" w:pos="1985"/>
        </w:tabs>
        <w:spacing w:after="0"/>
        <w:jc w:val="both"/>
        <w:rPr>
          <w:rFonts w:ascii="Courier New" w:eastAsia="Calibri" w:hAnsi="Courier New" w:cs="Courier New"/>
          <w:sz w:val="24"/>
          <w:szCs w:val="24"/>
        </w:rPr>
      </w:pPr>
    </w:p>
    <w:p w:rsidR="00D42671" w:rsidRPr="00A81E72" w:rsidRDefault="00D42671" w:rsidP="00D42671">
      <w:pPr>
        <w:tabs>
          <w:tab w:val="center" w:pos="2127"/>
          <w:tab w:val="center" w:pos="7088"/>
          <w:tab w:val="center" w:pos="7230"/>
        </w:tabs>
        <w:spacing w:after="0" w:line="240" w:lineRule="auto"/>
        <w:ind w:left="-142"/>
        <w:rPr>
          <w:rFonts w:ascii="Courier New" w:eastAsia="Calibri" w:hAnsi="Courier New" w:cs="Courier New"/>
          <w:b/>
          <w:sz w:val="24"/>
          <w:szCs w:val="24"/>
        </w:rPr>
      </w:pPr>
      <w:r w:rsidRPr="00A81E72">
        <w:rPr>
          <w:rFonts w:ascii="Courier New" w:eastAsia="Calibri" w:hAnsi="Courier New" w:cs="Courier New"/>
          <w:b/>
          <w:sz w:val="24"/>
          <w:szCs w:val="24"/>
        </w:rPr>
        <w:tab/>
      </w:r>
      <w:r>
        <w:rPr>
          <w:rFonts w:ascii="Courier New" w:eastAsia="Calibri" w:hAnsi="Courier New" w:cs="Courier New"/>
          <w:b/>
          <w:sz w:val="24"/>
          <w:szCs w:val="24"/>
        </w:rPr>
        <w:t>JAIME CAMPOS QUIROGA</w:t>
      </w:r>
    </w:p>
    <w:p w:rsidR="00B81A27" w:rsidRDefault="00D42671" w:rsidP="00D42671">
      <w:pPr>
        <w:tabs>
          <w:tab w:val="center" w:pos="2127"/>
          <w:tab w:val="center" w:pos="7088"/>
        </w:tabs>
        <w:spacing w:after="0" w:line="240" w:lineRule="auto"/>
        <w:ind w:left="-142"/>
        <w:rPr>
          <w:rFonts w:ascii="Courier New" w:eastAsia="Calibri" w:hAnsi="Courier New" w:cs="Courier New"/>
          <w:sz w:val="24"/>
          <w:szCs w:val="24"/>
        </w:rPr>
      </w:pPr>
      <w:r w:rsidRPr="00A81E72">
        <w:rPr>
          <w:rFonts w:ascii="Courier New" w:eastAsia="Calibri" w:hAnsi="Courier New" w:cs="Courier New"/>
          <w:sz w:val="24"/>
          <w:szCs w:val="24"/>
        </w:rPr>
        <w:tab/>
        <w:t>Ministro</w:t>
      </w:r>
      <w:r>
        <w:rPr>
          <w:rFonts w:ascii="Courier New" w:eastAsia="Calibri" w:hAnsi="Courier New" w:cs="Courier New"/>
          <w:sz w:val="24"/>
          <w:szCs w:val="24"/>
        </w:rPr>
        <w:t xml:space="preserve"> de Justicia </w:t>
      </w:r>
    </w:p>
    <w:p w:rsidR="00D42671" w:rsidRDefault="00B81A27" w:rsidP="00D42671">
      <w:pPr>
        <w:tabs>
          <w:tab w:val="center" w:pos="2127"/>
          <w:tab w:val="center" w:pos="7088"/>
        </w:tabs>
        <w:spacing w:after="0" w:line="240" w:lineRule="auto"/>
        <w:ind w:left="-142"/>
        <w:rPr>
          <w:rFonts w:ascii="Courier New" w:eastAsia="Calibri" w:hAnsi="Courier New" w:cs="Courier New"/>
          <w:sz w:val="24"/>
          <w:szCs w:val="24"/>
        </w:rPr>
      </w:pPr>
      <w:r>
        <w:rPr>
          <w:rFonts w:ascii="Courier New" w:eastAsia="Calibri" w:hAnsi="Courier New" w:cs="Courier New"/>
          <w:sz w:val="24"/>
          <w:szCs w:val="24"/>
        </w:rPr>
        <w:tab/>
      </w:r>
      <w:r w:rsidR="00D42671">
        <w:rPr>
          <w:rFonts w:ascii="Courier New" w:eastAsia="Calibri" w:hAnsi="Courier New" w:cs="Courier New"/>
          <w:sz w:val="24"/>
          <w:szCs w:val="24"/>
        </w:rPr>
        <w:t>y Derechos Humanos</w:t>
      </w:r>
      <w:r w:rsidR="00D42671" w:rsidRPr="00A81E72">
        <w:rPr>
          <w:rFonts w:ascii="Courier New" w:eastAsia="Calibri" w:hAnsi="Courier New" w:cs="Courier New"/>
          <w:sz w:val="24"/>
          <w:szCs w:val="24"/>
        </w:rPr>
        <w:t xml:space="preserve"> </w:t>
      </w:r>
    </w:p>
    <w:p w:rsidR="002C17F8" w:rsidRDefault="002C17F8" w:rsidP="00D42671">
      <w:pPr>
        <w:tabs>
          <w:tab w:val="center" w:pos="2127"/>
          <w:tab w:val="center" w:pos="7088"/>
        </w:tabs>
        <w:spacing w:after="0" w:line="240" w:lineRule="auto"/>
        <w:ind w:left="-142"/>
        <w:rPr>
          <w:rFonts w:ascii="Courier New" w:eastAsia="Calibri" w:hAnsi="Courier New" w:cs="Courier New"/>
          <w:sz w:val="24"/>
          <w:szCs w:val="24"/>
        </w:rPr>
      </w:pPr>
    </w:p>
    <w:p w:rsidR="002C17F8" w:rsidRDefault="002C17F8">
      <w:pPr>
        <w:rPr>
          <w:rFonts w:ascii="Courier New" w:eastAsia="Calibri" w:hAnsi="Courier New" w:cs="Courier New"/>
          <w:sz w:val="24"/>
          <w:szCs w:val="24"/>
        </w:rPr>
      </w:pPr>
      <w:r>
        <w:rPr>
          <w:rFonts w:ascii="Courier New" w:eastAsia="Calibri" w:hAnsi="Courier New" w:cs="Courier New"/>
          <w:sz w:val="24"/>
          <w:szCs w:val="24"/>
        </w:rPr>
        <w:br w:type="page"/>
      </w:r>
    </w:p>
    <w:p w:rsidR="002C17F8" w:rsidRDefault="002C17F8" w:rsidP="002C17F8">
      <w:pPr>
        <w:tabs>
          <w:tab w:val="center" w:pos="2127"/>
          <w:tab w:val="center" w:pos="7088"/>
        </w:tabs>
        <w:spacing w:after="0" w:line="240" w:lineRule="auto"/>
        <w:ind w:left="-851"/>
        <w:rPr>
          <w:rFonts w:ascii="Courier New" w:eastAsia="Calibri" w:hAnsi="Courier New" w:cs="Courier New"/>
          <w:sz w:val="24"/>
          <w:szCs w:val="24"/>
        </w:rPr>
      </w:pPr>
      <w:r>
        <w:rPr>
          <w:rFonts w:ascii="Courier New" w:eastAsia="Calibri" w:hAnsi="Courier New" w:cs="Courier New"/>
          <w:noProof/>
          <w:sz w:val="24"/>
          <w:szCs w:val="24"/>
          <w:lang w:eastAsia="es-CL"/>
        </w:rPr>
        <w:lastRenderedPageBreak/>
        <w:drawing>
          <wp:inline distT="0" distB="0" distL="0" distR="0">
            <wp:extent cx="7083483" cy="9166860"/>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F N 23 Mensaje productividad_1.jpg"/>
                    <pic:cNvPicPr/>
                  </pic:nvPicPr>
                  <pic:blipFill>
                    <a:blip r:embed="rId8">
                      <a:extLst>
                        <a:ext uri="{28A0092B-C50C-407E-A947-70E740481C1C}">
                          <a14:useLocalDpi xmlns:a14="http://schemas.microsoft.com/office/drawing/2010/main" val="0"/>
                        </a:ext>
                      </a:extLst>
                    </a:blip>
                    <a:stretch>
                      <a:fillRect/>
                    </a:stretch>
                  </pic:blipFill>
                  <pic:spPr>
                    <a:xfrm>
                      <a:off x="0" y="0"/>
                      <a:ext cx="7088917" cy="9173892"/>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7030489" cy="90982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F N 23 Mensaje productividad_2.jpg"/>
                    <pic:cNvPicPr/>
                  </pic:nvPicPr>
                  <pic:blipFill>
                    <a:blip r:embed="rId9">
                      <a:extLst>
                        <a:ext uri="{28A0092B-C50C-407E-A947-70E740481C1C}">
                          <a14:useLocalDpi xmlns:a14="http://schemas.microsoft.com/office/drawing/2010/main" val="0"/>
                        </a:ext>
                      </a:extLst>
                    </a:blip>
                    <a:stretch>
                      <a:fillRect/>
                    </a:stretch>
                  </pic:blipFill>
                  <pic:spPr>
                    <a:xfrm>
                      <a:off x="0" y="0"/>
                      <a:ext cx="7040237" cy="9110894"/>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7018713" cy="90830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 N 23 Mensaje productividad_3.jpg"/>
                    <pic:cNvPicPr/>
                  </pic:nvPicPr>
                  <pic:blipFill>
                    <a:blip r:embed="rId10">
                      <a:extLst>
                        <a:ext uri="{28A0092B-C50C-407E-A947-70E740481C1C}">
                          <a14:useLocalDpi xmlns:a14="http://schemas.microsoft.com/office/drawing/2010/main" val="0"/>
                        </a:ext>
                      </a:extLst>
                    </a:blip>
                    <a:stretch>
                      <a:fillRect/>
                    </a:stretch>
                  </pic:blipFill>
                  <pic:spPr>
                    <a:xfrm>
                      <a:off x="0" y="0"/>
                      <a:ext cx="7023707" cy="9089503"/>
                    </a:xfrm>
                    <a:prstGeom prst="rect">
                      <a:avLst/>
                    </a:prstGeom>
                  </pic:spPr>
                </pic:pic>
              </a:graphicData>
            </a:graphic>
          </wp:inline>
        </w:drawing>
      </w:r>
    </w:p>
    <w:p w:rsidR="002C17F8" w:rsidRDefault="002C17F8" w:rsidP="002C17F8">
      <w:pPr>
        <w:tabs>
          <w:tab w:val="center" w:pos="2127"/>
          <w:tab w:val="center" w:pos="7088"/>
        </w:tabs>
        <w:spacing w:after="0" w:line="240" w:lineRule="auto"/>
        <w:ind w:left="-851"/>
        <w:rPr>
          <w:rFonts w:ascii="Courier New" w:eastAsia="Calibri" w:hAnsi="Courier New" w:cs="Courier New"/>
          <w:sz w:val="24"/>
          <w:szCs w:val="24"/>
        </w:rPr>
      </w:pPr>
    </w:p>
    <w:p w:rsidR="002C17F8" w:rsidRPr="00A81E72" w:rsidRDefault="002C17F8" w:rsidP="002C17F8">
      <w:pPr>
        <w:tabs>
          <w:tab w:val="center" w:pos="2127"/>
          <w:tab w:val="center" w:pos="7088"/>
        </w:tabs>
        <w:spacing w:after="0" w:line="240" w:lineRule="auto"/>
        <w:ind w:left="-851"/>
        <w:rPr>
          <w:rFonts w:ascii="Courier New" w:eastAsia="Calibri" w:hAnsi="Courier New" w:cs="Courier New"/>
          <w:sz w:val="24"/>
          <w:szCs w:val="24"/>
        </w:rPr>
      </w:pP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formes de Productividad. Misceláneo de productividad_1.jpg"/>
                    <pic:cNvPicPr/>
                  </pic:nvPicPr>
                  <pic:blipFill>
                    <a:blip r:embed="rId11">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rmes de Productividad. Misceláneo de productividad_2.jpg"/>
                    <pic:cNvPicPr/>
                  </pic:nvPicPr>
                  <pic:blipFill>
                    <a:blip r:embed="rId12">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formes de Productividad. Misceláneo de productividad_3.jpg"/>
                    <pic:cNvPicPr/>
                  </pic:nvPicPr>
                  <pic:blipFill>
                    <a:blip r:embed="rId13">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formes de Productividad. Misceláneo de productividad_4.jpg"/>
                    <pic:cNvPicPr/>
                  </pic:nvPicPr>
                  <pic:blipFill>
                    <a:blip r:embed="rId14">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formes de Productividad. Misceláneo de productividad_5.jpg"/>
                    <pic:cNvPicPr/>
                  </pic:nvPicPr>
                  <pic:blipFill>
                    <a:blip r:embed="rId15">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formes de Productividad. Misceláneo de productividad_6.jpg"/>
                    <pic:cNvPicPr/>
                  </pic:nvPicPr>
                  <pic:blipFill>
                    <a:blip r:embed="rId16">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formes de Productividad. Misceláneo de productividad_7.jpg"/>
                    <pic:cNvPicPr/>
                  </pic:nvPicPr>
                  <pic:blipFill>
                    <a:blip r:embed="rId17">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nformes de Productividad. Misceláneo de productividad_8.jpg"/>
                    <pic:cNvPicPr/>
                  </pic:nvPicPr>
                  <pic:blipFill>
                    <a:blip r:embed="rId18">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formes de Productividad. Misceláneo de productividad_9.jpg"/>
                    <pic:cNvPicPr/>
                  </pic:nvPicPr>
                  <pic:blipFill>
                    <a:blip r:embed="rId19">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formes de Productividad. Misceláneo de productividad_10.jpg"/>
                    <pic:cNvPicPr/>
                  </pic:nvPicPr>
                  <pic:blipFill>
                    <a:blip r:embed="rId20">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formes de Productividad. Misceláneo de productividad_11.jpg"/>
                    <pic:cNvPicPr/>
                  </pic:nvPicPr>
                  <pic:blipFill>
                    <a:blip r:embed="rId21">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formes de Productividad. Misceláneo de productividad_12.jpg"/>
                    <pic:cNvPicPr/>
                  </pic:nvPicPr>
                  <pic:blipFill>
                    <a:blip r:embed="rId22">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formes de Productividad. Misceláneo de productividad_13.jpg"/>
                    <pic:cNvPicPr/>
                  </pic:nvPicPr>
                  <pic:blipFill>
                    <a:blip r:embed="rId23">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formes de Productividad. Misceláneo de productividad_14.jpg"/>
                    <pic:cNvPicPr/>
                  </pic:nvPicPr>
                  <pic:blipFill>
                    <a:blip r:embed="rId24">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formes de Productividad. Misceláneo de productividad_15.jpg"/>
                    <pic:cNvPicPr/>
                  </pic:nvPicPr>
                  <pic:blipFill>
                    <a:blip r:embed="rId25">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formes de Productividad. Misceláneo de productividad_16.jpg"/>
                    <pic:cNvPicPr/>
                  </pic:nvPicPr>
                  <pic:blipFill>
                    <a:blip r:embed="rId26">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formes de Productividad. Misceláneo de productividad_17.jpg"/>
                    <pic:cNvPicPr/>
                  </pic:nvPicPr>
                  <pic:blipFill>
                    <a:blip r:embed="rId27">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formes de Productividad. Misceláneo de productividad_18.jpg"/>
                    <pic:cNvPicPr/>
                  </pic:nvPicPr>
                  <pic:blipFill>
                    <a:blip r:embed="rId28">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formes de Productividad. Misceláneo de productividad_19.jpg"/>
                    <pic:cNvPicPr/>
                  </pic:nvPicPr>
                  <pic:blipFill>
                    <a:blip r:embed="rId29">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formes de Productividad. Misceláneo de productividad_20.jpg"/>
                    <pic:cNvPicPr/>
                  </pic:nvPicPr>
                  <pic:blipFill>
                    <a:blip r:embed="rId30">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formes de Productividad. Misceláneo de productividad_21.jpg"/>
                    <pic:cNvPicPr/>
                  </pic:nvPicPr>
                  <pic:blipFill>
                    <a:blip r:embed="rId31">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formes de Productividad. Misceláneo de productividad_22.jpg"/>
                    <pic:cNvPicPr/>
                  </pic:nvPicPr>
                  <pic:blipFill>
                    <a:blip r:embed="rId32">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formes de Productividad. Misceláneo de productividad_23.jpg"/>
                    <pic:cNvPicPr/>
                  </pic:nvPicPr>
                  <pic:blipFill>
                    <a:blip r:embed="rId33">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formes de Productividad. Misceláneo de productividad_24.jpg"/>
                    <pic:cNvPicPr/>
                  </pic:nvPicPr>
                  <pic:blipFill>
                    <a:blip r:embed="rId34">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formes de Productividad. Misceláneo de productividad_25.jpg"/>
                    <pic:cNvPicPr/>
                  </pic:nvPicPr>
                  <pic:blipFill>
                    <a:blip r:embed="rId35">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formes de Productividad. Misceláneo de productividad_26.jpg"/>
                    <pic:cNvPicPr/>
                  </pic:nvPicPr>
                  <pic:blipFill>
                    <a:blip r:embed="rId36">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nformes de Productividad. Misceláneo de productividad_27.jpg"/>
                    <pic:cNvPicPr/>
                  </pic:nvPicPr>
                  <pic:blipFill>
                    <a:blip r:embed="rId37">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formes de Productividad. Misceláneo de productividad_28.jpg"/>
                    <pic:cNvPicPr/>
                  </pic:nvPicPr>
                  <pic:blipFill>
                    <a:blip r:embed="rId38">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formes de Productividad. Misceláneo de productividad_29.jpg"/>
                    <pic:cNvPicPr/>
                  </pic:nvPicPr>
                  <pic:blipFill>
                    <a:blip r:embed="rId39">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nformes de Productividad. Misceláneo de productividad_30.jpg"/>
                    <pic:cNvPicPr/>
                  </pic:nvPicPr>
                  <pic:blipFill>
                    <a:blip r:embed="rId40">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nformes de Productividad. Misceláneo de productividad_31.jpg"/>
                    <pic:cNvPicPr/>
                  </pic:nvPicPr>
                  <pic:blipFill>
                    <a:blip r:embed="rId41">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formes de Productividad. Misceláneo de productividad_32.jpg"/>
                    <pic:cNvPicPr/>
                  </pic:nvPicPr>
                  <pic:blipFill>
                    <a:blip r:embed="rId42">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formes de Productividad. Misceláneo de productividad_33.jpg"/>
                    <pic:cNvPicPr/>
                  </pic:nvPicPr>
                  <pic:blipFill>
                    <a:blip r:embed="rId43">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nformes de Productividad. Misceláneo de productividad_34.jpg"/>
                    <pic:cNvPicPr/>
                  </pic:nvPicPr>
                  <pic:blipFill>
                    <a:blip r:embed="rId44">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nformes de Productividad. Misceláneo de productividad_35.jpg"/>
                    <pic:cNvPicPr/>
                  </pic:nvPicPr>
                  <pic:blipFill>
                    <a:blip r:embed="rId45">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nformes de Productividad. Misceláneo de productividad_36.jpg"/>
                    <pic:cNvPicPr/>
                  </pic:nvPicPr>
                  <pic:blipFill>
                    <a:blip r:embed="rId46">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nformes de Productividad. Misceláneo de productividad_37.jpg"/>
                    <pic:cNvPicPr/>
                  </pic:nvPicPr>
                  <pic:blipFill>
                    <a:blip r:embed="rId47">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nformes de Productividad. Misceláneo de productividad_38.jpg"/>
                    <pic:cNvPicPr/>
                  </pic:nvPicPr>
                  <pic:blipFill>
                    <a:blip r:embed="rId48">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nformes de Productividad. Misceláneo de productividad_39.jpg"/>
                    <pic:cNvPicPr/>
                  </pic:nvPicPr>
                  <pic:blipFill>
                    <a:blip r:embed="rId49">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nformes de Productividad. Misceláneo de productividad_40.jpg"/>
                    <pic:cNvPicPr/>
                  </pic:nvPicPr>
                  <pic:blipFill>
                    <a:blip r:embed="rId50">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formes de Productividad. Misceláneo de productividad_41.jpg"/>
                    <pic:cNvPicPr/>
                  </pic:nvPicPr>
                  <pic:blipFill>
                    <a:blip r:embed="rId51">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bookmarkStart w:id="0" w:name="_GoBack"/>
      <w:r>
        <w:rPr>
          <w:rFonts w:ascii="Courier New" w:eastAsia="Calibri" w:hAnsi="Courier New" w:cs="Courier New"/>
          <w:noProof/>
          <w:sz w:val="24"/>
          <w:szCs w:val="24"/>
          <w:lang w:eastAsia="es-CL"/>
        </w:rPr>
        <w:lastRenderedPageBreak/>
        <w:drawing>
          <wp:inline distT="0" distB="0" distL="0" distR="0">
            <wp:extent cx="5613400" cy="7264400"/>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nformes de Productividad. Misceláneo de productividad_42.jpg"/>
                    <pic:cNvPicPr/>
                  </pic:nvPicPr>
                  <pic:blipFill>
                    <a:blip r:embed="rId52">
                      <a:extLst>
                        <a:ext uri="{28A0092B-C50C-407E-A947-70E740481C1C}">
                          <a14:useLocalDpi xmlns:a14="http://schemas.microsoft.com/office/drawing/2010/main" val="0"/>
                        </a:ext>
                      </a:extLst>
                    </a:blip>
                    <a:stretch>
                      <a:fillRect/>
                    </a:stretch>
                  </pic:blipFill>
                  <pic:spPr>
                    <a:xfrm>
                      <a:off x="0" y="0"/>
                      <a:ext cx="5613400" cy="7264400"/>
                    </a:xfrm>
                    <a:prstGeom prst="rect">
                      <a:avLst/>
                    </a:prstGeom>
                  </pic:spPr>
                </pic:pic>
              </a:graphicData>
            </a:graphic>
          </wp:inline>
        </w:drawing>
      </w:r>
      <w:bookmarkEnd w:id="0"/>
    </w:p>
    <w:sectPr w:rsidR="002C17F8" w:rsidRPr="00A81E72" w:rsidSect="00AC6492">
      <w:headerReference w:type="default" r:id="rId53"/>
      <w:footerReference w:type="default" r:id="rId54"/>
      <w:pgSz w:w="12242" w:h="18722" w:code="14"/>
      <w:pgMar w:top="1985" w:right="1701" w:bottom="1985" w:left="1701" w:header="709" w:footer="709" w:gutter="0"/>
      <w:paperSrc w:first="2" w:other="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33B5" w:rsidRDefault="009D33B5" w:rsidP="00991CD0">
      <w:pPr>
        <w:spacing w:after="0" w:line="240" w:lineRule="auto"/>
      </w:pPr>
      <w:r>
        <w:separator/>
      </w:r>
    </w:p>
  </w:endnote>
  <w:endnote w:type="continuationSeparator" w:id="0">
    <w:p w:rsidR="009D33B5" w:rsidRDefault="009D33B5" w:rsidP="00991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Yu Mincho">
    <w:altName w:val="游明朝"/>
    <w:panose1 w:val="020204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3B94" w:rsidRDefault="003C3B94">
    <w:pPr>
      <w:pStyle w:val="Piedepgina"/>
      <w:jc w:val="right"/>
    </w:pPr>
  </w:p>
  <w:p w:rsidR="003C3B94" w:rsidRDefault="003C3B9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33B5" w:rsidRDefault="009D33B5" w:rsidP="00991CD0">
      <w:pPr>
        <w:spacing w:after="0" w:line="240" w:lineRule="auto"/>
      </w:pPr>
      <w:r>
        <w:separator/>
      </w:r>
    </w:p>
  </w:footnote>
  <w:footnote w:type="continuationSeparator" w:id="0">
    <w:p w:rsidR="009D33B5" w:rsidRDefault="009D33B5" w:rsidP="00991C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4840772"/>
      <w:docPartObj>
        <w:docPartGallery w:val="Page Numbers (Top of Page)"/>
        <w:docPartUnique/>
      </w:docPartObj>
    </w:sdtPr>
    <w:sdtEndPr>
      <w:rPr>
        <w:rFonts w:ascii="Courier New" w:hAnsi="Courier New" w:cs="Courier New"/>
        <w:sz w:val="24"/>
        <w:szCs w:val="24"/>
      </w:rPr>
    </w:sdtEndPr>
    <w:sdtContent>
      <w:p w:rsidR="003C3B94" w:rsidRPr="00BB686D" w:rsidRDefault="003C3B94">
        <w:pPr>
          <w:pStyle w:val="Encabezado"/>
          <w:jc w:val="center"/>
          <w:rPr>
            <w:rFonts w:ascii="Courier New" w:hAnsi="Courier New" w:cs="Courier New"/>
            <w:sz w:val="24"/>
            <w:szCs w:val="24"/>
          </w:rPr>
        </w:pPr>
        <w:r w:rsidRPr="00BB686D">
          <w:rPr>
            <w:rFonts w:ascii="Courier New" w:hAnsi="Courier New" w:cs="Courier New"/>
            <w:sz w:val="24"/>
            <w:szCs w:val="24"/>
          </w:rPr>
          <w:fldChar w:fldCharType="begin"/>
        </w:r>
        <w:r w:rsidRPr="00BB686D">
          <w:rPr>
            <w:rFonts w:ascii="Courier New" w:hAnsi="Courier New" w:cs="Courier New"/>
            <w:sz w:val="24"/>
            <w:szCs w:val="24"/>
          </w:rPr>
          <w:instrText>PAGE   \* MERGEFORMAT</w:instrText>
        </w:r>
        <w:r w:rsidRPr="00BB686D">
          <w:rPr>
            <w:rFonts w:ascii="Courier New" w:hAnsi="Courier New" w:cs="Courier New"/>
            <w:sz w:val="24"/>
            <w:szCs w:val="24"/>
          </w:rPr>
          <w:fldChar w:fldCharType="separate"/>
        </w:r>
        <w:r w:rsidR="002C17F8" w:rsidRPr="002C17F8">
          <w:rPr>
            <w:rFonts w:ascii="Courier New" w:hAnsi="Courier New" w:cs="Courier New"/>
            <w:noProof/>
            <w:sz w:val="24"/>
            <w:szCs w:val="24"/>
            <w:lang w:val="es-ES"/>
          </w:rPr>
          <w:t>113</w:t>
        </w:r>
        <w:r w:rsidRPr="00BB686D">
          <w:rPr>
            <w:rFonts w:ascii="Courier New" w:hAnsi="Courier New" w:cs="Courier New"/>
            <w:sz w:val="24"/>
            <w:szCs w:val="24"/>
          </w:rPr>
          <w:fldChar w:fldCharType="end"/>
        </w:r>
      </w:p>
    </w:sdtContent>
  </w:sdt>
  <w:p w:rsidR="003C3B94" w:rsidRDefault="003C3B9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6F07"/>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1" w15:restartNumberingAfterBreak="0">
    <w:nsid w:val="05E96000"/>
    <w:multiLevelType w:val="hybridMultilevel"/>
    <w:tmpl w:val="9ADC67C0"/>
    <w:lvl w:ilvl="0" w:tplc="8E666A12">
      <w:start w:val="1"/>
      <w:numFmt w:val="lowerLetter"/>
      <w:lvlText w:val="%1."/>
      <w:lvlJc w:val="left"/>
      <w:pPr>
        <w:ind w:left="945" w:hanging="360"/>
      </w:pPr>
      <w:rPr>
        <w:rFonts w:hint="default"/>
      </w:rPr>
    </w:lvl>
    <w:lvl w:ilvl="1" w:tplc="340A0019" w:tentative="1">
      <w:start w:val="1"/>
      <w:numFmt w:val="lowerLetter"/>
      <w:lvlText w:val="%2."/>
      <w:lvlJc w:val="left"/>
      <w:pPr>
        <w:ind w:left="1665" w:hanging="360"/>
      </w:pPr>
    </w:lvl>
    <w:lvl w:ilvl="2" w:tplc="340A001B" w:tentative="1">
      <w:start w:val="1"/>
      <w:numFmt w:val="lowerRoman"/>
      <w:lvlText w:val="%3."/>
      <w:lvlJc w:val="right"/>
      <w:pPr>
        <w:ind w:left="2385" w:hanging="180"/>
      </w:pPr>
    </w:lvl>
    <w:lvl w:ilvl="3" w:tplc="340A000F" w:tentative="1">
      <w:start w:val="1"/>
      <w:numFmt w:val="decimal"/>
      <w:lvlText w:val="%4."/>
      <w:lvlJc w:val="left"/>
      <w:pPr>
        <w:ind w:left="3105" w:hanging="360"/>
      </w:pPr>
    </w:lvl>
    <w:lvl w:ilvl="4" w:tplc="340A0019" w:tentative="1">
      <w:start w:val="1"/>
      <w:numFmt w:val="lowerLetter"/>
      <w:lvlText w:val="%5."/>
      <w:lvlJc w:val="left"/>
      <w:pPr>
        <w:ind w:left="3825" w:hanging="360"/>
      </w:pPr>
    </w:lvl>
    <w:lvl w:ilvl="5" w:tplc="340A001B" w:tentative="1">
      <w:start w:val="1"/>
      <w:numFmt w:val="lowerRoman"/>
      <w:lvlText w:val="%6."/>
      <w:lvlJc w:val="right"/>
      <w:pPr>
        <w:ind w:left="4545" w:hanging="180"/>
      </w:pPr>
    </w:lvl>
    <w:lvl w:ilvl="6" w:tplc="340A000F" w:tentative="1">
      <w:start w:val="1"/>
      <w:numFmt w:val="decimal"/>
      <w:lvlText w:val="%7."/>
      <w:lvlJc w:val="left"/>
      <w:pPr>
        <w:ind w:left="5265" w:hanging="360"/>
      </w:pPr>
    </w:lvl>
    <w:lvl w:ilvl="7" w:tplc="340A0019" w:tentative="1">
      <w:start w:val="1"/>
      <w:numFmt w:val="lowerLetter"/>
      <w:lvlText w:val="%8."/>
      <w:lvlJc w:val="left"/>
      <w:pPr>
        <w:ind w:left="5985" w:hanging="360"/>
      </w:pPr>
    </w:lvl>
    <w:lvl w:ilvl="8" w:tplc="340A001B" w:tentative="1">
      <w:start w:val="1"/>
      <w:numFmt w:val="lowerRoman"/>
      <w:lvlText w:val="%9."/>
      <w:lvlJc w:val="right"/>
      <w:pPr>
        <w:ind w:left="6705" w:hanging="180"/>
      </w:pPr>
    </w:lvl>
  </w:abstractNum>
  <w:abstractNum w:abstractNumId="2" w15:restartNumberingAfterBreak="0">
    <w:nsid w:val="060E7E65"/>
    <w:multiLevelType w:val="hybridMultilevel"/>
    <w:tmpl w:val="CDF014B0"/>
    <w:lvl w:ilvl="0" w:tplc="FDDA2B86">
      <w:start w:val="1"/>
      <w:numFmt w:val="decimal"/>
      <w:lvlText w:val="Artículo %1.-"/>
      <w:lvlJc w:val="left"/>
      <w:pPr>
        <w:ind w:left="720" w:hanging="360"/>
      </w:pPr>
      <w:rPr>
        <w:rFonts w:hint="default"/>
        <w:b/>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C346526"/>
    <w:multiLevelType w:val="hybridMultilevel"/>
    <w:tmpl w:val="744018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866919"/>
    <w:multiLevelType w:val="hybridMultilevel"/>
    <w:tmpl w:val="5186EF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6195F92"/>
    <w:multiLevelType w:val="hybridMultilevel"/>
    <w:tmpl w:val="3C9232DE"/>
    <w:styleLink w:val="ImportedStyle2"/>
    <w:lvl w:ilvl="0" w:tplc="B9849210">
      <w:start w:val="1"/>
      <w:numFmt w:val="lowerLetter"/>
      <w:lvlText w:val="%1)"/>
      <w:lvlJc w:val="left"/>
      <w:pPr>
        <w:ind w:left="1134" w:hanging="425"/>
      </w:pPr>
      <w:rPr>
        <w:rFonts w:hAnsi="Arial Unicode MS"/>
        <w:caps w:val="0"/>
        <w:smallCaps w:val="0"/>
        <w:strike w:val="0"/>
        <w:dstrike w:val="0"/>
        <w:color w:val="000000"/>
        <w:spacing w:val="0"/>
        <w:w w:val="100"/>
        <w:kern w:val="0"/>
        <w:position w:val="0"/>
        <w:highlight w:val="none"/>
        <w:vertAlign w:val="baseline"/>
      </w:rPr>
    </w:lvl>
    <w:lvl w:ilvl="1" w:tplc="E1C00A62">
      <w:start w:val="1"/>
      <w:numFmt w:val="lowerLetter"/>
      <w:lvlText w:val="%2."/>
      <w:lvlJc w:val="left"/>
      <w:pPr>
        <w:ind w:left="1854" w:hanging="425"/>
      </w:pPr>
      <w:rPr>
        <w:rFonts w:hAnsi="Arial Unicode MS"/>
        <w:caps w:val="0"/>
        <w:smallCaps w:val="0"/>
        <w:strike w:val="0"/>
        <w:dstrike w:val="0"/>
        <w:color w:val="000000"/>
        <w:spacing w:val="0"/>
        <w:w w:val="100"/>
        <w:kern w:val="0"/>
        <w:position w:val="0"/>
        <w:highlight w:val="none"/>
        <w:vertAlign w:val="baseline"/>
      </w:rPr>
    </w:lvl>
    <w:lvl w:ilvl="2" w:tplc="91B8D7C8">
      <w:start w:val="1"/>
      <w:numFmt w:val="lowerRoman"/>
      <w:lvlText w:val="%3."/>
      <w:lvlJc w:val="left"/>
      <w:pPr>
        <w:ind w:left="2574" w:hanging="346"/>
      </w:pPr>
      <w:rPr>
        <w:rFonts w:hAnsi="Arial Unicode MS"/>
        <w:caps w:val="0"/>
        <w:smallCaps w:val="0"/>
        <w:strike w:val="0"/>
        <w:dstrike w:val="0"/>
        <w:color w:val="000000"/>
        <w:spacing w:val="0"/>
        <w:w w:val="100"/>
        <w:kern w:val="0"/>
        <w:position w:val="0"/>
        <w:highlight w:val="none"/>
        <w:vertAlign w:val="baseline"/>
      </w:rPr>
    </w:lvl>
    <w:lvl w:ilvl="3" w:tplc="A4BC4718">
      <w:start w:val="1"/>
      <w:numFmt w:val="decimal"/>
      <w:lvlText w:val="%4."/>
      <w:lvlJc w:val="left"/>
      <w:pPr>
        <w:ind w:left="3294" w:hanging="425"/>
      </w:pPr>
      <w:rPr>
        <w:rFonts w:hAnsi="Arial Unicode MS"/>
        <w:caps w:val="0"/>
        <w:smallCaps w:val="0"/>
        <w:strike w:val="0"/>
        <w:dstrike w:val="0"/>
        <w:color w:val="000000"/>
        <w:spacing w:val="0"/>
        <w:w w:val="100"/>
        <w:kern w:val="0"/>
        <w:position w:val="0"/>
        <w:highlight w:val="none"/>
        <w:vertAlign w:val="baseline"/>
      </w:rPr>
    </w:lvl>
    <w:lvl w:ilvl="4" w:tplc="D9AC2792">
      <w:start w:val="1"/>
      <w:numFmt w:val="lowerLetter"/>
      <w:lvlText w:val="%5."/>
      <w:lvlJc w:val="left"/>
      <w:pPr>
        <w:ind w:left="4014" w:hanging="425"/>
      </w:pPr>
      <w:rPr>
        <w:rFonts w:hAnsi="Arial Unicode MS"/>
        <w:caps w:val="0"/>
        <w:smallCaps w:val="0"/>
        <w:strike w:val="0"/>
        <w:dstrike w:val="0"/>
        <w:color w:val="000000"/>
        <w:spacing w:val="0"/>
        <w:w w:val="100"/>
        <w:kern w:val="0"/>
        <w:position w:val="0"/>
        <w:highlight w:val="none"/>
        <w:vertAlign w:val="baseline"/>
      </w:rPr>
    </w:lvl>
    <w:lvl w:ilvl="5" w:tplc="68062DA8">
      <w:start w:val="1"/>
      <w:numFmt w:val="lowerRoman"/>
      <w:lvlText w:val="%6."/>
      <w:lvlJc w:val="left"/>
      <w:pPr>
        <w:ind w:left="4734" w:hanging="346"/>
      </w:pPr>
      <w:rPr>
        <w:rFonts w:hAnsi="Arial Unicode MS"/>
        <w:caps w:val="0"/>
        <w:smallCaps w:val="0"/>
        <w:strike w:val="0"/>
        <w:dstrike w:val="0"/>
        <w:color w:val="000000"/>
        <w:spacing w:val="0"/>
        <w:w w:val="100"/>
        <w:kern w:val="0"/>
        <w:position w:val="0"/>
        <w:highlight w:val="none"/>
        <w:vertAlign w:val="baseline"/>
      </w:rPr>
    </w:lvl>
    <w:lvl w:ilvl="6" w:tplc="EAFEC5DA">
      <w:start w:val="1"/>
      <w:numFmt w:val="decimal"/>
      <w:lvlText w:val="%7."/>
      <w:lvlJc w:val="left"/>
      <w:pPr>
        <w:ind w:left="5454" w:hanging="425"/>
      </w:pPr>
      <w:rPr>
        <w:rFonts w:hAnsi="Arial Unicode MS"/>
        <w:caps w:val="0"/>
        <w:smallCaps w:val="0"/>
        <w:strike w:val="0"/>
        <w:dstrike w:val="0"/>
        <w:color w:val="000000"/>
        <w:spacing w:val="0"/>
        <w:w w:val="100"/>
        <w:kern w:val="0"/>
        <w:position w:val="0"/>
        <w:highlight w:val="none"/>
        <w:vertAlign w:val="baseline"/>
      </w:rPr>
    </w:lvl>
    <w:lvl w:ilvl="7" w:tplc="C090D862">
      <w:start w:val="1"/>
      <w:numFmt w:val="lowerLetter"/>
      <w:lvlText w:val="%8."/>
      <w:lvlJc w:val="left"/>
      <w:pPr>
        <w:ind w:left="6174" w:hanging="425"/>
      </w:pPr>
      <w:rPr>
        <w:rFonts w:hAnsi="Arial Unicode MS"/>
        <w:caps w:val="0"/>
        <w:smallCaps w:val="0"/>
        <w:strike w:val="0"/>
        <w:dstrike w:val="0"/>
        <w:color w:val="000000"/>
        <w:spacing w:val="0"/>
        <w:w w:val="100"/>
        <w:kern w:val="0"/>
        <w:position w:val="0"/>
        <w:highlight w:val="none"/>
        <w:vertAlign w:val="baseline"/>
      </w:rPr>
    </w:lvl>
    <w:lvl w:ilvl="8" w:tplc="C4544D06">
      <w:start w:val="1"/>
      <w:numFmt w:val="lowerRoman"/>
      <w:lvlText w:val="%9."/>
      <w:lvlJc w:val="left"/>
      <w:pPr>
        <w:ind w:left="6894" w:hanging="346"/>
      </w:pPr>
      <w:rPr>
        <w:rFonts w:hAnsi="Arial Unicode MS"/>
        <w:caps w:val="0"/>
        <w:smallCaps w:val="0"/>
        <w:strike w:val="0"/>
        <w:dstrike w:val="0"/>
        <w:color w:val="000000"/>
        <w:spacing w:val="0"/>
        <w:w w:val="100"/>
        <w:kern w:val="0"/>
        <w:position w:val="0"/>
        <w:highlight w:val="none"/>
        <w:vertAlign w:val="baseline"/>
      </w:rPr>
    </w:lvl>
  </w:abstractNum>
  <w:abstractNum w:abstractNumId="6" w15:restartNumberingAfterBreak="0">
    <w:nsid w:val="16B83FBA"/>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7" w15:restartNumberingAfterBreak="0">
    <w:nsid w:val="19A620DE"/>
    <w:multiLevelType w:val="hybridMultilevel"/>
    <w:tmpl w:val="9C98137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A781EA0"/>
    <w:multiLevelType w:val="hybridMultilevel"/>
    <w:tmpl w:val="D7FC64C0"/>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9" w15:restartNumberingAfterBreak="0">
    <w:nsid w:val="1B1E7890"/>
    <w:multiLevelType w:val="hybridMultilevel"/>
    <w:tmpl w:val="0F8490B0"/>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C714053"/>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11" w15:restartNumberingAfterBreak="0">
    <w:nsid w:val="1CC6081A"/>
    <w:multiLevelType w:val="hybridMultilevel"/>
    <w:tmpl w:val="9496A302"/>
    <w:lvl w:ilvl="0" w:tplc="28B86298">
      <w:start w:val="1"/>
      <w:numFmt w:val="lowerLetter"/>
      <w:lvlText w:val="%1."/>
      <w:lvlJc w:val="left"/>
      <w:pPr>
        <w:ind w:left="3621" w:hanging="360"/>
      </w:pPr>
      <w:rPr>
        <w:rFonts w:ascii="Courier New" w:eastAsiaTheme="minorHAnsi" w:hAnsi="Courier New" w:cs="Courier New"/>
      </w:rPr>
    </w:lvl>
    <w:lvl w:ilvl="1" w:tplc="340A0003" w:tentative="1">
      <w:start w:val="1"/>
      <w:numFmt w:val="bullet"/>
      <w:lvlText w:val="o"/>
      <w:lvlJc w:val="left"/>
      <w:pPr>
        <w:ind w:left="4341" w:hanging="360"/>
      </w:pPr>
      <w:rPr>
        <w:rFonts w:ascii="Courier New" w:hAnsi="Courier New" w:cs="Courier New" w:hint="default"/>
      </w:rPr>
    </w:lvl>
    <w:lvl w:ilvl="2" w:tplc="340A0005" w:tentative="1">
      <w:start w:val="1"/>
      <w:numFmt w:val="bullet"/>
      <w:lvlText w:val=""/>
      <w:lvlJc w:val="left"/>
      <w:pPr>
        <w:ind w:left="5061" w:hanging="360"/>
      </w:pPr>
      <w:rPr>
        <w:rFonts w:ascii="Wingdings" w:hAnsi="Wingdings" w:hint="default"/>
      </w:rPr>
    </w:lvl>
    <w:lvl w:ilvl="3" w:tplc="340A0001" w:tentative="1">
      <w:start w:val="1"/>
      <w:numFmt w:val="bullet"/>
      <w:lvlText w:val=""/>
      <w:lvlJc w:val="left"/>
      <w:pPr>
        <w:ind w:left="5781" w:hanging="360"/>
      </w:pPr>
      <w:rPr>
        <w:rFonts w:ascii="Symbol" w:hAnsi="Symbol" w:hint="default"/>
      </w:rPr>
    </w:lvl>
    <w:lvl w:ilvl="4" w:tplc="340A0003" w:tentative="1">
      <w:start w:val="1"/>
      <w:numFmt w:val="bullet"/>
      <w:lvlText w:val="o"/>
      <w:lvlJc w:val="left"/>
      <w:pPr>
        <w:ind w:left="6501" w:hanging="360"/>
      </w:pPr>
      <w:rPr>
        <w:rFonts w:ascii="Courier New" w:hAnsi="Courier New" w:cs="Courier New" w:hint="default"/>
      </w:rPr>
    </w:lvl>
    <w:lvl w:ilvl="5" w:tplc="340A0005" w:tentative="1">
      <w:start w:val="1"/>
      <w:numFmt w:val="bullet"/>
      <w:lvlText w:val=""/>
      <w:lvlJc w:val="left"/>
      <w:pPr>
        <w:ind w:left="7221" w:hanging="360"/>
      </w:pPr>
      <w:rPr>
        <w:rFonts w:ascii="Wingdings" w:hAnsi="Wingdings" w:hint="default"/>
      </w:rPr>
    </w:lvl>
    <w:lvl w:ilvl="6" w:tplc="340A0001" w:tentative="1">
      <w:start w:val="1"/>
      <w:numFmt w:val="bullet"/>
      <w:lvlText w:val=""/>
      <w:lvlJc w:val="left"/>
      <w:pPr>
        <w:ind w:left="7941" w:hanging="360"/>
      </w:pPr>
      <w:rPr>
        <w:rFonts w:ascii="Symbol" w:hAnsi="Symbol" w:hint="default"/>
      </w:rPr>
    </w:lvl>
    <w:lvl w:ilvl="7" w:tplc="340A0003" w:tentative="1">
      <w:start w:val="1"/>
      <w:numFmt w:val="bullet"/>
      <w:lvlText w:val="o"/>
      <w:lvlJc w:val="left"/>
      <w:pPr>
        <w:ind w:left="8661" w:hanging="360"/>
      </w:pPr>
      <w:rPr>
        <w:rFonts w:ascii="Courier New" w:hAnsi="Courier New" w:cs="Courier New" w:hint="default"/>
      </w:rPr>
    </w:lvl>
    <w:lvl w:ilvl="8" w:tplc="340A0005" w:tentative="1">
      <w:start w:val="1"/>
      <w:numFmt w:val="bullet"/>
      <w:lvlText w:val=""/>
      <w:lvlJc w:val="left"/>
      <w:pPr>
        <w:ind w:left="9381" w:hanging="360"/>
      </w:pPr>
      <w:rPr>
        <w:rFonts w:ascii="Wingdings" w:hAnsi="Wingdings" w:hint="default"/>
      </w:rPr>
    </w:lvl>
  </w:abstractNum>
  <w:abstractNum w:abstractNumId="12" w15:restartNumberingAfterBreak="0">
    <w:nsid w:val="1D31174D"/>
    <w:multiLevelType w:val="hybridMultilevel"/>
    <w:tmpl w:val="4A4E1504"/>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1E7D4941"/>
    <w:multiLevelType w:val="hybridMultilevel"/>
    <w:tmpl w:val="DAB85134"/>
    <w:lvl w:ilvl="0" w:tplc="71622D1C">
      <w:start w:val="1"/>
      <w:numFmt w:val="lowerLetter"/>
      <w:lvlText w:val="%1)"/>
      <w:lvlJc w:val="left"/>
      <w:pPr>
        <w:ind w:left="3900" w:hanging="360"/>
      </w:pPr>
      <w:rPr>
        <w:rFonts w:hint="default"/>
      </w:r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14" w15:restartNumberingAfterBreak="0">
    <w:nsid w:val="1F117495"/>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15" w15:restartNumberingAfterBreak="0">
    <w:nsid w:val="2262379B"/>
    <w:multiLevelType w:val="hybridMultilevel"/>
    <w:tmpl w:val="8DD007B4"/>
    <w:lvl w:ilvl="0" w:tplc="8EA4BFF4">
      <w:start w:val="1"/>
      <w:numFmt w:val="upperRoman"/>
      <w:lvlText w:val="%1."/>
      <w:lvlJc w:val="left"/>
      <w:pPr>
        <w:ind w:left="1080" w:hanging="720"/>
      </w:pPr>
      <w:rPr>
        <w:rFonts w:hint="default"/>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26402CA"/>
    <w:multiLevelType w:val="hybridMultilevel"/>
    <w:tmpl w:val="37F0512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226D617B"/>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18" w15:restartNumberingAfterBreak="0">
    <w:nsid w:val="296544B5"/>
    <w:multiLevelType w:val="hybridMultilevel"/>
    <w:tmpl w:val="EDC41F40"/>
    <w:lvl w:ilvl="0" w:tplc="C59A1842">
      <w:start w:val="1"/>
      <w:numFmt w:val="decimal"/>
      <w:lvlText w:val="Artículo %1.-"/>
      <w:lvlJc w:val="left"/>
      <w:pPr>
        <w:ind w:left="6173"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2B121786"/>
    <w:multiLevelType w:val="multilevel"/>
    <w:tmpl w:val="610C977C"/>
    <w:lvl w:ilvl="0">
      <w:start w:val="1"/>
      <w:numFmt w:val="decimal"/>
      <w:lvlText w:val="%1."/>
      <w:lvlJc w:val="left"/>
      <w:pPr>
        <w:ind w:left="360" w:hanging="360"/>
      </w:pPr>
    </w:lvl>
    <w:lvl w:ilvl="1">
      <w:start w:val="1"/>
      <w:numFmt w:val="low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E9A0607"/>
    <w:multiLevelType w:val="singleLevel"/>
    <w:tmpl w:val="C90A00F4"/>
    <w:lvl w:ilvl="0">
      <w:start w:val="1"/>
      <w:numFmt w:val="decimal"/>
      <w:pStyle w:val="Ttulo2"/>
      <w:lvlText w:val="%1."/>
      <w:lvlJc w:val="left"/>
      <w:pPr>
        <w:tabs>
          <w:tab w:val="num" w:pos="3544"/>
        </w:tabs>
        <w:ind w:left="3544" w:hanging="709"/>
      </w:pPr>
      <w:rPr>
        <w:rFonts w:ascii="Courier New" w:hAnsi="Courier New" w:hint="default"/>
        <w:b/>
        <w:i w:val="0"/>
        <w:caps w:val="0"/>
        <w:strike w:val="0"/>
        <w:dstrike w:val="0"/>
        <w:vanish w:val="0"/>
        <w:color w:val="000000"/>
        <w:sz w:val="24"/>
        <w:szCs w:val="24"/>
        <w:vertAlign w:val="baseline"/>
        <w:lang w:val="es-ES_tradnl"/>
      </w:rPr>
    </w:lvl>
  </w:abstractNum>
  <w:abstractNum w:abstractNumId="21" w15:restartNumberingAfterBreak="0">
    <w:nsid w:val="2EE552C1"/>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22" w15:restartNumberingAfterBreak="0">
    <w:nsid w:val="3B317A01"/>
    <w:multiLevelType w:val="hybridMultilevel"/>
    <w:tmpl w:val="71C4DE8C"/>
    <w:styleLink w:val="ImportedStyle1"/>
    <w:lvl w:ilvl="0" w:tplc="547A337A">
      <w:start w:val="1"/>
      <w:numFmt w:val="decimal"/>
      <w:lvlText w:val="%1)"/>
      <w:lvlJc w:val="left"/>
      <w:pPr>
        <w:ind w:left="1134" w:hanging="425"/>
      </w:pPr>
      <w:rPr>
        <w:rFonts w:hAnsi="Arial Unicode MS"/>
        <w:caps w:val="0"/>
        <w:smallCaps w:val="0"/>
        <w:strike w:val="0"/>
        <w:dstrike w:val="0"/>
        <w:color w:val="000000"/>
        <w:spacing w:val="0"/>
        <w:w w:val="100"/>
        <w:kern w:val="0"/>
        <w:position w:val="0"/>
        <w:highlight w:val="none"/>
        <w:vertAlign w:val="baseline"/>
      </w:rPr>
    </w:lvl>
    <w:lvl w:ilvl="1" w:tplc="1BFC1B8E">
      <w:start w:val="1"/>
      <w:numFmt w:val="lowerLetter"/>
      <w:lvlText w:val="%2."/>
      <w:lvlJc w:val="left"/>
      <w:pPr>
        <w:ind w:left="1854" w:hanging="425"/>
      </w:pPr>
      <w:rPr>
        <w:rFonts w:hAnsi="Arial Unicode MS"/>
        <w:caps w:val="0"/>
        <w:smallCaps w:val="0"/>
        <w:strike w:val="0"/>
        <w:dstrike w:val="0"/>
        <w:color w:val="000000"/>
        <w:spacing w:val="0"/>
        <w:w w:val="100"/>
        <w:kern w:val="0"/>
        <w:position w:val="0"/>
        <w:highlight w:val="none"/>
        <w:vertAlign w:val="baseline"/>
      </w:rPr>
    </w:lvl>
    <w:lvl w:ilvl="2" w:tplc="5BE61D30">
      <w:start w:val="1"/>
      <w:numFmt w:val="lowerRoman"/>
      <w:lvlText w:val="%3."/>
      <w:lvlJc w:val="left"/>
      <w:pPr>
        <w:ind w:left="2574" w:hanging="346"/>
      </w:pPr>
      <w:rPr>
        <w:rFonts w:hAnsi="Arial Unicode MS"/>
        <w:caps w:val="0"/>
        <w:smallCaps w:val="0"/>
        <w:strike w:val="0"/>
        <w:dstrike w:val="0"/>
        <w:color w:val="000000"/>
        <w:spacing w:val="0"/>
        <w:w w:val="100"/>
        <w:kern w:val="0"/>
        <w:position w:val="0"/>
        <w:highlight w:val="none"/>
        <w:vertAlign w:val="baseline"/>
      </w:rPr>
    </w:lvl>
    <w:lvl w:ilvl="3" w:tplc="2E2CC39E">
      <w:start w:val="1"/>
      <w:numFmt w:val="decimal"/>
      <w:lvlText w:val="%4."/>
      <w:lvlJc w:val="left"/>
      <w:pPr>
        <w:ind w:left="3294" w:hanging="425"/>
      </w:pPr>
      <w:rPr>
        <w:rFonts w:hAnsi="Arial Unicode MS"/>
        <w:caps w:val="0"/>
        <w:smallCaps w:val="0"/>
        <w:strike w:val="0"/>
        <w:dstrike w:val="0"/>
        <w:color w:val="000000"/>
        <w:spacing w:val="0"/>
        <w:w w:val="100"/>
        <w:kern w:val="0"/>
        <w:position w:val="0"/>
        <w:highlight w:val="none"/>
        <w:vertAlign w:val="baseline"/>
      </w:rPr>
    </w:lvl>
    <w:lvl w:ilvl="4" w:tplc="28525C28">
      <w:start w:val="1"/>
      <w:numFmt w:val="lowerLetter"/>
      <w:lvlText w:val="%5."/>
      <w:lvlJc w:val="left"/>
      <w:pPr>
        <w:ind w:left="4014" w:hanging="425"/>
      </w:pPr>
      <w:rPr>
        <w:rFonts w:hAnsi="Arial Unicode MS"/>
        <w:caps w:val="0"/>
        <w:smallCaps w:val="0"/>
        <w:strike w:val="0"/>
        <w:dstrike w:val="0"/>
        <w:color w:val="000000"/>
        <w:spacing w:val="0"/>
        <w:w w:val="100"/>
        <w:kern w:val="0"/>
        <w:position w:val="0"/>
        <w:highlight w:val="none"/>
        <w:vertAlign w:val="baseline"/>
      </w:rPr>
    </w:lvl>
    <w:lvl w:ilvl="5" w:tplc="DC2AC880">
      <w:start w:val="1"/>
      <w:numFmt w:val="lowerRoman"/>
      <w:lvlText w:val="%6."/>
      <w:lvlJc w:val="left"/>
      <w:pPr>
        <w:ind w:left="4734" w:hanging="346"/>
      </w:pPr>
      <w:rPr>
        <w:rFonts w:hAnsi="Arial Unicode MS"/>
        <w:caps w:val="0"/>
        <w:smallCaps w:val="0"/>
        <w:strike w:val="0"/>
        <w:dstrike w:val="0"/>
        <w:color w:val="000000"/>
        <w:spacing w:val="0"/>
        <w:w w:val="100"/>
        <w:kern w:val="0"/>
        <w:position w:val="0"/>
        <w:highlight w:val="none"/>
        <w:vertAlign w:val="baseline"/>
      </w:rPr>
    </w:lvl>
    <w:lvl w:ilvl="6" w:tplc="87983908">
      <w:start w:val="1"/>
      <w:numFmt w:val="decimal"/>
      <w:lvlText w:val="%7."/>
      <w:lvlJc w:val="left"/>
      <w:pPr>
        <w:ind w:left="5454" w:hanging="425"/>
      </w:pPr>
      <w:rPr>
        <w:rFonts w:hAnsi="Arial Unicode MS"/>
        <w:caps w:val="0"/>
        <w:smallCaps w:val="0"/>
        <w:strike w:val="0"/>
        <w:dstrike w:val="0"/>
        <w:color w:val="000000"/>
        <w:spacing w:val="0"/>
        <w:w w:val="100"/>
        <w:kern w:val="0"/>
        <w:position w:val="0"/>
        <w:highlight w:val="none"/>
        <w:vertAlign w:val="baseline"/>
      </w:rPr>
    </w:lvl>
    <w:lvl w:ilvl="7" w:tplc="64CC5AB4">
      <w:start w:val="1"/>
      <w:numFmt w:val="lowerLetter"/>
      <w:lvlText w:val="%8."/>
      <w:lvlJc w:val="left"/>
      <w:pPr>
        <w:ind w:left="6174" w:hanging="425"/>
      </w:pPr>
      <w:rPr>
        <w:rFonts w:hAnsi="Arial Unicode MS"/>
        <w:caps w:val="0"/>
        <w:smallCaps w:val="0"/>
        <w:strike w:val="0"/>
        <w:dstrike w:val="0"/>
        <w:color w:val="000000"/>
        <w:spacing w:val="0"/>
        <w:w w:val="100"/>
        <w:kern w:val="0"/>
        <w:position w:val="0"/>
        <w:highlight w:val="none"/>
        <w:vertAlign w:val="baseline"/>
      </w:rPr>
    </w:lvl>
    <w:lvl w:ilvl="8" w:tplc="050C0946">
      <w:start w:val="1"/>
      <w:numFmt w:val="lowerRoman"/>
      <w:lvlText w:val="%9."/>
      <w:lvlJc w:val="left"/>
      <w:pPr>
        <w:ind w:left="6894" w:hanging="346"/>
      </w:pPr>
      <w:rPr>
        <w:rFonts w:hAnsi="Arial Unicode MS"/>
        <w:caps w:val="0"/>
        <w:smallCaps w:val="0"/>
        <w:strike w:val="0"/>
        <w:dstrike w:val="0"/>
        <w:color w:val="000000"/>
        <w:spacing w:val="0"/>
        <w:w w:val="100"/>
        <w:kern w:val="0"/>
        <w:position w:val="0"/>
        <w:highlight w:val="none"/>
        <w:vertAlign w:val="baseline"/>
      </w:rPr>
    </w:lvl>
  </w:abstractNum>
  <w:abstractNum w:abstractNumId="23" w15:restartNumberingAfterBreak="0">
    <w:nsid w:val="3B7779AB"/>
    <w:multiLevelType w:val="hybridMultilevel"/>
    <w:tmpl w:val="6EBCA87C"/>
    <w:lvl w:ilvl="0" w:tplc="6BC017BA">
      <w:start w:val="1"/>
      <w:numFmt w:val="decimal"/>
      <w:lvlText w:val="Artículo %1.-"/>
      <w:lvlJc w:val="left"/>
      <w:pPr>
        <w:ind w:left="7023" w:hanging="360"/>
      </w:pPr>
      <w:rPr>
        <w:rFonts w:hint="default"/>
        <w:b/>
      </w:rPr>
    </w:lvl>
    <w:lvl w:ilvl="1" w:tplc="340A0019">
      <w:start w:val="1"/>
      <w:numFmt w:val="lowerLetter"/>
      <w:lvlText w:val="%2."/>
      <w:lvlJc w:val="left"/>
      <w:pPr>
        <w:ind w:left="1374" w:hanging="360"/>
      </w:pPr>
    </w:lvl>
    <w:lvl w:ilvl="2" w:tplc="340A001B" w:tentative="1">
      <w:start w:val="1"/>
      <w:numFmt w:val="lowerRoman"/>
      <w:lvlText w:val="%3."/>
      <w:lvlJc w:val="right"/>
      <w:pPr>
        <w:ind w:left="2094" w:hanging="180"/>
      </w:pPr>
    </w:lvl>
    <w:lvl w:ilvl="3" w:tplc="340A000F" w:tentative="1">
      <w:start w:val="1"/>
      <w:numFmt w:val="decimal"/>
      <w:lvlText w:val="%4."/>
      <w:lvlJc w:val="left"/>
      <w:pPr>
        <w:ind w:left="2814" w:hanging="360"/>
      </w:pPr>
    </w:lvl>
    <w:lvl w:ilvl="4" w:tplc="340A0019" w:tentative="1">
      <w:start w:val="1"/>
      <w:numFmt w:val="lowerLetter"/>
      <w:lvlText w:val="%5."/>
      <w:lvlJc w:val="left"/>
      <w:pPr>
        <w:ind w:left="3534" w:hanging="360"/>
      </w:pPr>
    </w:lvl>
    <w:lvl w:ilvl="5" w:tplc="340A001B" w:tentative="1">
      <w:start w:val="1"/>
      <w:numFmt w:val="lowerRoman"/>
      <w:lvlText w:val="%6."/>
      <w:lvlJc w:val="right"/>
      <w:pPr>
        <w:ind w:left="4254" w:hanging="180"/>
      </w:pPr>
    </w:lvl>
    <w:lvl w:ilvl="6" w:tplc="340A000F" w:tentative="1">
      <w:start w:val="1"/>
      <w:numFmt w:val="decimal"/>
      <w:lvlText w:val="%7."/>
      <w:lvlJc w:val="left"/>
      <w:pPr>
        <w:ind w:left="4974" w:hanging="360"/>
      </w:pPr>
    </w:lvl>
    <w:lvl w:ilvl="7" w:tplc="340A0019" w:tentative="1">
      <w:start w:val="1"/>
      <w:numFmt w:val="lowerLetter"/>
      <w:lvlText w:val="%8."/>
      <w:lvlJc w:val="left"/>
      <w:pPr>
        <w:ind w:left="5694" w:hanging="360"/>
      </w:pPr>
    </w:lvl>
    <w:lvl w:ilvl="8" w:tplc="340A001B" w:tentative="1">
      <w:start w:val="1"/>
      <w:numFmt w:val="lowerRoman"/>
      <w:lvlText w:val="%9."/>
      <w:lvlJc w:val="right"/>
      <w:pPr>
        <w:ind w:left="6414" w:hanging="180"/>
      </w:pPr>
    </w:lvl>
  </w:abstractNum>
  <w:abstractNum w:abstractNumId="24" w15:restartNumberingAfterBreak="0">
    <w:nsid w:val="3CF5376D"/>
    <w:multiLevelType w:val="hybridMultilevel"/>
    <w:tmpl w:val="D7AA0DFC"/>
    <w:lvl w:ilvl="0" w:tplc="606C863A">
      <w:numFmt w:val="bullet"/>
      <w:lvlText w:val="-"/>
      <w:lvlJc w:val="left"/>
      <w:pPr>
        <w:ind w:left="1152" w:hanging="360"/>
      </w:pPr>
      <w:rPr>
        <w:rFonts w:ascii="Calibri" w:eastAsiaTheme="minorHAnsi" w:hAnsi="Calibri" w:cstheme="minorBidi" w:hint="default"/>
      </w:rPr>
    </w:lvl>
    <w:lvl w:ilvl="1" w:tplc="0C0A0003" w:tentative="1">
      <w:start w:val="1"/>
      <w:numFmt w:val="bullet"/>
      <w:lvlText w:val="o"/>
      <w:lvlJc w:val="left"/>
      <w:pPr>
        <w:ind w:left="1872" w:hanging="360"/>
      </w:pPr>
      <w:rPr>
        <w:rFonts w:ascii="Courier New" w:hAnsi="Courier New" w:hint="default"/>
      </w:rPr>
    </w:lvl>
    <w:lvl w:ilvl="2" w:tplc="0C0A0005" w:tentative="1">
      <w:start w:val="1"/>
      <w:numFmt w:val="bullet"/>
      <w:lvlText w:val=""/>
      <w:lvlJc w:val="left"/>
      <w:pPr>
        <w:ind w:left="2592" w:hanging="360"/>
      </w:pPr>
      <w:rPr>
        <w:rFonts w:ascii="Wingdings" w:hAnsi="Wingdings" w:hint="default"/>
      </w:rPr>
    </w:lvl>
    <w:lvl w:ilvl="3" w:tplc="0C0A0001" w:tentative="1">
      <w:start w:val="1"/>
      <w:numFmt w:val="bullet"/>
      <w:lvlText w:val=""/>
      <w:lvlJc w:val="left"/>
      <w:pPr>
        <w:ind w:left="3312" w:hanging="360"/>
      </w:pPr>
      <w:rPr>
        <w:rFonts w:ascii="Symbol" w:hAnsi="Symbol" w:hint="default"/>
      </w:rPr>
    </w:lvl>
    <w:lvl w:ilvl="4" w:tplc="0C0A0003" w:tentative="1">
      <w:start w:val="1"/>
      <w:numFmt w:val="bullet"/>
      <w:lvlText w:val="o"/>
      <w:lvlJc w:val="left"/>
      <w:pPr>
        <w:ind w:left="4032" w:hanging="360"/>
      </w:pPr>
      <w:rPr>
        <w:rFonts w:ascii="Courier New" w:hAnsi="Courier New" w:hint="default"/>
      </w:rPr>
    </w:lvl>
    <w:lvl w:ilvl="5" w:tplc="0C0A0005" w:tentative="1">
      <w:start w:val="1"/>
      <w:numFmt w:val="bullet"/>
      <w:lvlText w:val=""/>
      <w:lvlJc w:val="left"/>
      <w:pPr>
        <w:ind w:left="4752" w:hanging="360"/>
      </w:pPr>
      <w:rPr>
        <w:rFonts w:ascii="Wingdings" w:hAnsi="Wingdings" w:hint="default"/>
      </w:rPr>
    </w:lvl>
    <w:lvl w:ilvl="6" w:tplc="0C0A0001" w:tentative="1">
      <w:start w:val="1"/>
      <w:numFmt w:val="bullet"/>
      <w:lvlText w:val=""/>
      <w:lvlJc w:val="left"/>
      <w:pPr>
        <w:ind w:left="5472" w:hanging="360"/>
      </w:pPr>
      <w:rPr>
        <w:rFonts w:ascii="Symbol" w:hAnsi="Symbol" w:hint="default"/>
      </w:rPr>
    </w:lvl>
    <w:lvl w:ilvl="7" w:tplc="0C0A0003" w:tentative="1">
      <w:start w:val="1"/>
      <w:numFmt w:val="bullet"/>
      <w:lvlText w:val="o"/>
      <w:lvlJc w:val="left"/>
      <w:pPr>
        <w:ind w:left="6192" w:hanging="360"/>
      </w:pPr>
      <w:rPr>
        <w:rFonts w:ascii="Courier New" w:hAnsi="Courier New" w:hint="default"/>
      </w:rPr>
    </w:lvl>
    <w:lvl w:ilvl="8" w:tplc="0C0A0005" w:tentative="1">
      <w:start w:val="1"/>
      <w:numFmt w:val="bullet"/>
      <w:lvlText w:val=""/>
      <w:lvlJc w:val="left"/>
      <w:pPr>
        <w:ind w:left="6912" w:hanging="360"/>
      </w:pPr>
      <w:rPr>
        <w:rFonts w:ascii="Wingdings" w:hAnsi="Wingdings" w:hint="default"/>
      </w:rPr>
    </w:lvl>
  </w:abstractNum>
  <w:abstractNum w:abstractNumId="25" w15:restartNumberingAfterBreak="0">
    <w:nsid w:val="3F0C6809"/>
    <w:multiLevelType w:val="hybridMultilevel"/>
    <w:tmpl w:val="99B8B7C6"/>
    <w:lvl w:ilvl="0" w:tplc="FD74DA3A">
      <w:start w:val="14"/>
      <w:numFmt w:val="bullet"/>
      <w:lvlText w:val="-"/>
      <w:lvlJc w:val="left"/>
      <w:pPr>
        <w:ind w:left="4260" w:hanging="360"/>
      </w:pPr>
      <w:rPr>
        <w:rFonts w:ascii="Courier New" w:eastAsiaTheme="minorHAnsi" w:hAnsi="Courier New" w:cs="Courier New" w:hint="default"/>
      </w:rPr>
    </w:lvl>
    <w:lvl w:ilvl="1" w:tplc="340A0019">
      <w:start w:val="1"/>
      <w:numFmt w:val="lowerLetter"/>
      <w:lvlText w:val="%2."/>
      <w:lvlJc w:val="left"/>
      <w:pPr>
        <w:ind w:left="4980" w:hanging="360"/>
      </w:pPr>
    </w:lvl>
    <w:lvl w:ilvl="2" w:tplc="340A001B" w:tentative="1">
      <w:start w:val="1"/>
      <w:numFmt w:val="lowerRoman"/>
      <w:lvlText w:val="%3."/>
      <w:lvlJc w:val="right"/>
      <w:pPr>
        <w:ind w:left="5700" w:hanging="180"/>
      </w:pPr>
    </w:lvl>
    <w:lvl w:ilvl="3" w:tplc="340A000F" w:tentative="1">
      <w:start w:val="1"/>
      <w:numFmt w:val="decimal"/>
      <w:lvlText w:val="%4."/>
      <w:lvlJc w:val="left"/>
      <w:pPr>
        <w:ind w:left="6420" w:hanging="360"/>
      </w:pPr>
    </w:lvl>
    <w:lvl w:ilvl="4" w:tplc="340A0019" w:tentative="1">
      <w:start w:val="1"/>
      <w:numFmt w:val="lowerLetter"/>
      <w:lvlText w:val="%5."/>
      <w:lvlJc w:val="left"/>
      <w:pPr>
        <w:ind w:left="7140" w:hanging="360"/>
      </w:pPr>
    </w:lvl>
    <w:lvl w:ilvl="5" w:tplc="340A001B" w:tentative="1">
      <w:start w:val="1"/>
      <w:numFmt w:val="lowerRoman"/>
      <w:lvlText w:val="%6."/>
      <w:lvlJc w:val="right"/>
      <w:pPr>
        <w:ind w:left="7860" w:hanging="180"/>
      </w:pPr>
    </w:lvl>
    <w:lvl w:ilvl="6" w:tplc="340A000F" w:tentative="1">
      <w:start w:val="1"/>
      <w:numFmt w:val="decimal"/>
      <w:lvlText w:val="%7."/>
      <w:lvlJc w:val="left"/>
      <w:pPr>
        <w:ind w:left="8580" w:hanging="360"/>
      </w:pPr>
    </w:lvl>
    <w:lvl w:ilvl="7" w:tplc="340A0019" w:tentative="1">
      <w:start w:val="1"/>
      <w:numFmt w:val="lowerLetter"/>
      <w:lvlText w:val="%8."/>
      <w:lvlJc w:val="left"/>
      <w:pPr>
        <w:ind w:left="9300" w:hanging="360"/>
      </w:pPr>
    </w:lvl>
    <w:lvl w:ilvl="8" w:tplc="340A001B" w:tentative="1">
      <w:start w:val="1"/>
      <w:numFmt w:val="lowerRoman"/>
      <w:lvlText w:val="%9."/>
      <w:lvlJc w:val="right"/>
      <w:pPr>
        <w:ind w:left="10020" w:hanging="180"/>
      </w:pPr>
    </w:lvl>
  </w:abstractNum>
  <w:abstractNum w:abstractNumId="26" w15:restartNumberingAfterBreak="0">
    <w:nsid w:val="431825D7"/>
    <w:multiLevelType w:val="hybridMultilevel"/>
    <w:tmpl w:val="E1C0451C"/>
    <w:lvl w:ilvl="0" w:tplc="B3D2323C">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4DD192B"/>
    <w:multiLevelType w:val="hybridMultilevel"/>
    <w:tmpl w:val="C78E18D8"/>
    <w:lvl w:ilvl="0" w:tplc="5964B66A">
      <w:start w:val="1"/>
      <w:numFmt w:val="decimal"/>
      <w:lvlText w:val="Artículo %1.-"/>
      <w:lvlJc w:val="left"/>
      <w:pPr>
        <w:ind w:left="5606"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A05E5D"/>
    <w:multiLevelType w:val="hybridMultilevel"/>
    <w:tmpl w:val="A92C8C48"/>
    <w:lvl w:ilvl="0" w:tplc="9F94A1D0">
      <w:start w:val="1"/>
      <w:numFmt w:val="decimal"/>
      <w:lvlText w:val="Artículo %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464B6FDF"/>
    <w:multiLevelType w:val="hybridMultilevel"/>
    <w:tmpl w:val="2FF4EE00"/>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74D2BA9"/>
    <w:multiLevelType w:val="hybridMultilevel"/>
    <w:tmpl w:val="79960294"/>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474F5D9E"/>
    <w:multiLevelType w:val="hybridMultilevel"/>
    <w:tmpl w:val="89562700"/>
    <w:lvl w:ilvl="0" w:tplc="E8B06FEE">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51C244CD"/>
    <w:multiLevelType w:val="hybridMultilevel"/>
    <w:tmpl w:val="D7FC64C0"/>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33" w15:restartNumberingAfterBreak="0">
    <w:nsid w:val="539132E9"/>
    <w:multiLevelType w:val="hybridMultilevel"/>
    <w:tmpl w:val="B8B80FFA"/>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55A4337C"/>
    <w:multiLevelType w:val="hybridMultilevel"/>
    <w:tmpl w:val="B8587A32"/>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35" w15:restartNumberingAfterBreak="0">
    <w:nsid w:val="58B858DE"/>
    <w:multiLevelType w:val="hybridMultilevel"/>
    <w:tmpl w:val="26B2EB50"/>
    <w:lvl w:ilvl="0" w:tplc="DA466E18">
      <w:start w:val="1"/>
      <w:numFmt w:val="decimal"/>
      <w:lvlText w:val="%1."/>
      <w:lvlJc w:val="left"/>
      <w:pPr>
        <w:ind w:left="3621" w:hanging="360"/>
      </w:pPr>
      <w:rPr>
        <w:rFonts w:hint="default"/>
        <w:b/>
      </w:rPr>
    </w:lvl>
    <w:lvl w:ilvl="1" w:tplc="340A0019">
      <w:start w:val="1"/>
      <w:numFmt w:val="lowerLetter"/>
      <w:lvlText w:val="%2."/>
      <w:lvlJc w:val="left"/>
      <w:pPr>
        <w:ind w:left="4341" w:hanging="360"/>
      </w:pPr>
    </w:lvl>
    <w:lvl w:ilvl="2" w:tplc="340A001B" w:tentative="1">
      <w:start w:val="1"/>
      <w:numFmt w:val="lowerRoman"/>
      <w:lvlText w:val="%3."/>
      <w:lvlJc w:val="right"/>
      <w:pPr>
        <w:ind w:left="5061" w:hanging="180"/>
      </w:pPr>
    </w:lvl>
    <w:lvl w:ilvl="3" w:tplc="340A000F" w:tentative="1">
      <w:start w:val="1"/>
      <w:numFmt w:val="decimal"/>
      <w:lvlText w:val="%4."/>
      <w:lvlJc w:val="left"/>
      <w:pPr>
        <w:ind w:left="5781" w:hanging="360"/>
      </w:pPr>
    </w:lvl>
    <w:lvl w:ilvl="4" w:tplc="340A0019" w:tentative="1">
      <w:start w:val="1"/>
      <w:numFmt w:val="lowerLetter"/>
      <w:lvlText w:val="%5."/>
      <w:lvlJc w:val="left"/>
      <w:pPr>
        <w:ind w:left="6501" w:hanging="360"/>
      </w:pPr>
    </w:lvl>
    <w:lvl w:ilvl="5" w:tplc="340A001B" w:tentative="1">
      <w:start w:val="1"/>
      <w:numFmt w:val="lowerRoman"/>
      <w:lvlText w:val="%6."/>
      <w:lvlJc w:val="right"/>
      <w:pPr>
        <w:ind w:left="7221" w:hanging="180"/>
      </w:pPr>
    </w:lvl>
    <w:lvl w:ilvl="6" w:tplc="340A000F" w:tentative="1">
      <w:start w:val="1"/>
      <w:numFmt w:val="decimal"/>
      <w:lvlText w:val="%7."/>
      <w:lvlJc w:val="left"/>
      <w:pPr>
        <w:ind w:left="7941" w:hanging="360"/>
      </w:pPr>
    </w:lvl>
    <w:lvl w:ilvl="7" w:tplc="340A0019" w:tentative="1">
      <w:start w:val="1"/>
      <w:numFmt w:val="lowerLetter"/>
      <w:lvlText w:val="%8."/>
      <w:lvlJc w:val="left"/>
      <w:pPr>
        <w:ind w:left="8661" w:hanging="360"/>
      </w:pPr>
    </w:lvl>
    <w:lvl w:ilvl="8" w:tplc="340A001B" w:tentative="1">
      <w:start w:val="1"/>
      <w:numFmt w:val="lowerRoman"/>
      <w:lvlText w:val="%9."/>
      <w:lvlJc w:val="right"/>
      <w:pPr>
        <w:ind w:left="9381" w:hanging="180"/>
      </w:pPr>
    </w:lvl>
  </w:abstractNum>
  <w:abstractNum w:abstractNumId="36" w15:restartNumberingAfterBreak="0">
    <w:nsid w:val="599572B2"/>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37" w15:restartNumberingAfterBreak="0">
    <w:nsid w:val="5B3556C4"/>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38" w15:restartNumberingAfterBreak="0">
    <w:nsid w:val="5F1E4F4D"/>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39" w15:restartNumberingAfterBreak="0">
    <w:nsid w:val="64607DBC"/>
    <w:multiLevelType w:val="hybridMultilevel"/>
    <w:tmpl w:val="6232B55A"/>
    <w:lvl w:ilvl="0" w:tplc="A6B635FC">
      <w:start w:val="1"/>
      <w:numFmt w:val="bullet"/>
      <w:lvlText w:val="-"/>
      <w:lvlJc w:val="left"/>
      <w:pPr>
        <w:ind w:left="3900" w:hanging="360"/>
      </w:pPr>
      <w:rPr>
        <w:rFonts w:ascii="Courier New" w:eastAsia="Times New Roman" w:hAnsi="Courier New" w:cs="Courier New" w:hint="default"/>
      </w:rPr>
    </w:lvl>
    <w:lvl w:ilvl="1" w:tplc="340A0003" w:tentative="1">
      <w:start w:val="1"/>
      <w:numFmt w:val="bullet"/>
      <w:lvlText w:val="o"/>
      <w:lvlJc w:val="left"/>
      <w:pPr>
        <w:ind w:left="4620" w:hanging="360"/>
      </w:pPr>
      <w:rPr>
        <w:rFonts w:ascii="Courier New" w:hAnsi="Courier New" w:cs="Courier New" w:hint="default"/>
      </w:rPr>
    </w:lvl>
    <w:lvl w:ilvl="2" w:tplc="340A0005" w:tentative="1">
      <w:start w:val="1"/>
      <w:numFmt w:val="bullet"/>
      <w:lvlText w:val=""/>
      <w:lvlJc w:val="left"/>
      <w:pPr>
        <w:ind w:left="5340" w:hanging="360"/>
      </w:pPr>
      <w:rPr>
        <w:rFonts w:ascii="Wingdings" w:hAnsi="Wingdings" w:hint="default"/>
      </w:rPr>
    </w:lvl>
    <w:lvl w:ilvl="3" w:tplc="340A0001" w:tentative="1">
      <w:start w:val="1"/>
      <w:numFmt w:val="bullet"/>
      <w:lvlText w:val=""/>
      <w:lvlJc w:val="left"/>
      <w:pPr>
        <w:ind w:left="6060" w:hanging="360"/>
      </w:pPr>
      <w:rPr>
        <w:rFonts w:ascii="Symbol" w:hAnsi="Symbol" w:hint="default"/>
      </w:rPr>
    </w:lvl>
    <w:lvl w:ilvl="4" w:tplc="340A0003" w:tentative="1">
      <w:start w:val="1"/>
      <w:numFmt w:val="bullet"/>
      <w:lvlText w:val="o"/>
      <w:lvlJc w:val="left"/>
      <w:pPr>
        <w:ind w:left="6780" w:hanging="360"/>
      </w:pPr>
      <w:rPr>
        <w:rFonts w:ascii="Courier New" w:hAnsi="Courier New" w:cs="Courier New" w:hint="default"/>
      </w:rPr>
    </w:lvl>
    <w:lvl w:ilvl="5" w:tplc="340A0005" w:tentative="1">
      <w:start w:val="1"/>
      <w:numFmt w:val="bullet"/>
      <w:lvlText w:val=""/>
      <w:lvlJc w:val="left"/>
      <w:pPr>
        <w:ind w:left="7500" w:hanging="360"/>
      </w:pPr>
      <w:rPr>
        <w:rFonts w:ascii="Wingdings" w:hAnsi="Wingdings" w:hint="default"/>
      </w:rPr>
    </w:lvl>
    <w:lvl w:ilvl="6" w:tplc="340A0001" w:tentative="1">
      <w:start w:val="1"/>
      <w:numFmt w:val="bullet"/>
      <w:lvlText w:val=""/>
      <w:lvlJc w:val="left"/>
      <w:pPr>
        <w:ind w:left="8220" w:hanging="360"/>
      </w:pPr>
      <w:rPr>
        <w:rFonts w:ascii="Symbol" w:hAnsi="Symbol" w:hint="default"/>
      </w:rPr>
    </w:lvl>
    <w:lvl w:ilvl="7" w:tplc="340A0003" w:tentative="1">
      <w:start w:val="1"/>
      <w:numFmt w:val="bullet"/>
      <w:lvlText w:val="o"/>
      <w:lvlJc w:val="left"/>
      <w:pPr>
        <w:ind w:left="8940" w:hanging="360"/>
      </w:pPr>
      <w:rPr>
        <w:rFonts w:ascii="Courier New" w:hAnsi="Courier New" w:cs="Courier New" w:hint="default"/>
      </w:rPr>
    </w:lvl>
    <w:lvl w:ilvl="8" w:tplc="340A0005" w:tentative="1">
      <w:start w:val="1"/>
      <w:numFmt w:val="bullet"/>
      <w:lvlText w:val=""/>
      <w:lvlJc w:val="left"/>
      <w:pPr>
        <w:ind w:left="9660" w:hanging="360"/>
      </w:pPr>
      <w:rPr>
        <w:rFonts w:ascii="Wingdings" w:hAnsi="Wingdings" w:hint="default"/>
      </w:rPr>
    </w:lvl>
  </w:abstractNum>
  <w:abstractNum w:abstractNumId="40" w15:restartNumberingAfterBreak="0">
    <w:nsid w:val="653911A1"/>
    <w:multiLevelType w:val="hybridMultilevel"/>
    <w:tmpl w:val="B066BA44"/>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41" w15:restartNumberingAfterBreak="0">
    <w:nsid w:val="67F57AAF"/>
    <w:multiLevelType w:val="hybridMultilevel"/>
    <w:tmpl w:val="B95A237A"/>
    <w:lvl w:ilvl="0" w:tplc="9F94A1D0">
      <w:start w:val="1"/>
      <w:numFmt w:val="decimal"/>
      <w:lvlText w:val="Artículo %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684F7D0A"/>
    <w:multiLevelType w:val="hybridMultilevel"/>
    <w:tmpl w:val="F02A20F8"/>
    <w:lvl w:ilvl="0" w:tplc="4D5AFCFC">
      <w:start w:val="1"/>
      <w:numFmt w:val="bullet"/>
      <w:lvlText w:val="-"/>
      <w:lvlJc w:val="left"/>
      <w:pPr>
        <w:ind w:left="3621" w:hanging="360"/>
      </w:pPr>
      <w:rPr>
        <w:rFonts w:ascii="Courier New" w:eastAsiaTheme="minorHAnsi" w:hAnsi="Courier New" w:cs="Courier New"/>
      </w:rPr>
    </w:lvl>
    <w:lvl w:ilvl="1" w:tplc="340A0003" w:tentative="1">
      <w:start w:val="1"/>
      <w:numFmt w:val="bullet"/>
      <w:lvlText w:val="o"/>
      <w:lvlJc w:val="left"/>
      <w:pPr>
        <w:ind w:left="4341" w:hanging="360"/>
      </w:pPr>
      <w:rPr>
        <w:rFonts w:ascii="Courier New" w:hAnsi="Courier New" w:cs="Courier New" w:hint="default"/>
      </w:rPr>
    </w:lvl>
    <w:lvl w:ilvl="2" w:tplc="340A0005" w:tentative="1">
      <w:start w:val="1"/>
      <w:numFmt w:val="bullet"/>
      <w:lvlText w:val=""/>
      <w:lvlJc w:val="left"/>
      <w:pPr>
        <w:ind w:left="5061" w:hanging="360"/>
      </w:pPr>
      <w:rPr>
        <w:rFonts w:ascii="Wingdings" w:hAnsi="Wingdings" w:hint="default"/>
      </w:rPr>
    </w:lvl>
    <w:lvl w:ilvl="3" w:tplc="340A0001" w:tentative="1">
      <w:start w:val="1"/>
      <w:numFmt w:val="bullet"/>
      <w:lvlText w:val=""/>
      <w:lvlJc w:val="left"/>
      <w:pPr>
        <w:ind w:left="5781" w:hanging="360"/>
      </w:pPr>
      <w:rPr>
        <w:rFonts w:ascii="Symbol" w:hAnsi="Symbol" w:hint="default"/>
      </w:rPr>
    </w:lvl>
    <w:lvl w:ilvl="4" w:tplc="340A0003" w:tentative="1">
      <w:start w:val="1"/>
      <w:numFmt w:val="bullet"/>
      <w:lvlText w:val="o"/>
      <w:lvlJc w:val="left"/>
      <w:pPr>
        <w:ind w:left="6501" w:hanging="360"/>
      </w:pPr>
      <w:rPr>
        <w:rFonts w:ascii="Courier New" w:hAnsi="Courier New" w:cs="Courier New" w:hint="default"/>
      </w:rPr>
    </w:lvl>
    <w:lvl w:ilvl="5" w:tplc="340A0005" w:tentative="1">
      <w:start w:val="1"/>
      <w:numFmt w:val="bullet"/>
      <w:lvlText w:val=""/>
      <w:lvlJc w:val="left"/>
      <w:pPr>
        <w:ind w:left="7221" w:hanging="360"/>
      </w:pPr>
      <w:rPr>
        <w:rFonts w:ascii="Wingdings" w:hAnsi="Wingdings" w:hint="default"/>
      </w:rPr>
    </w:lvl>
    <w:lvl w:ilvl="6" w:tplc="340A0001" w:tentative="1">
      <w:start w:val="1"/>
      <w:numFmt w:val="bullet"/>
      <w:lvlText w:val=""/>
      <w:lvlJc w:val="left"/>
      <w:pPr>
        <w:ind w:left="7941" w:hanging="360"/>
      </w:pPr>
      <w:rPr>
        <w:rFonts w:ascii="Symbol" w:hAnsi="Symbol" w:hint="default"/>
      </w:rPr>
    </w:lvl>
    <w:lvl w:ilvl="7" w:tplc="340A0003" w:tentative="1">
      <w:start w:val="1"/>
      <w:numFmt w:val="bullet"/>
      <w:lvlText w:val="o"/>
      <w:lvlJc w:val="left"/>
      <w:pPr>
        <w:ind w:left="8661" w:hanging="360"/>
      </w:pPr>
      <w:rPr>
        <w:rFonts w:ascii="Courier New" w:hAnsi="Courier New" w:cs="Courier New" w:hint="default"/>
      </w:rPr>
    </w:lvl>
    <w:lvl w:ilvl="8" w:tplc="340A0005" w:tentative="1">
      <w:start w:val="1"/>
      <w:numFmt w:val="bullet"/>
      <w:lvlText w:val=""/>
      <w:lvlJc w:val="left"/>
      <w:pPr>
        <w:ind w:left="9381" w:hanging="360"/>
      </w:pPr>
      <w:rPr>
        <w:rFonts w:ascii="Wingdings" w:hAnsi="Wingdings" w:hint="default"/>
      </w:rPr>
    </w:lvl>
  </w:abstractNum>
  <w:abstractNum w:abstractNumId="43" w15:restartNumberingAfterBreak="0">
    <w:nsid w:val="727377FA"/>
    <w:multiLevelType w:val="hybridMultilevel"/>
    <w:tmpl w:val="B8587A32"/>
    <w:lvl w:ilvl="0" w:tplc="340A0019">
      <w:start w:val="1"/>
      <w:numFmt w:val="lowerLetter"/>
      <w:lvlText w:val="%1."/>
      <w:lvlJc w:val="left"/>
      <w:pPr>
        <w:ind w:left="3900" w:hanging="360"/>
      </w:p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44" w15:restartNumberingAfterBreak="0">
    <w:nsid w:val="755054E6"/>
    <w:multiLevelType w:val="hybridMultilevel"/>
    <w:tmpl w:val="7A2087A8"/>
    <w:lvl w:ilvl="0" w:tplc="66880C0C">
      <w:start w:val="1"/>
      <w:numFmt w:val="lowerRoman"/>
      <w:lvlText w:val="%1."/>
      <w:lvlJc w:val="left"/>
      <w:pPr>
        <w:ind w:left="2847" w:hanging="720"/>
      </w:pPr>
      <w:rPr>
        <w:rFonts w:hint="default"/>
      </w:rPr>
    </w:lvl>
    <w:lvl w:ilvl="1" w:tplc="340A0019" w:tentative="1">
      <w:start w:val="1"/>
      <w:numFmt w:val="lowerLetter"/>
      <w:lvlText w:val="%2."/>
      <w:lvlJc w:val="left"/>
      <w:pPr>
        <w:ind w:left="3207" w:hanging="360"/>
      </w:pPr>
    </w:lvl>
    <w:lvl w:ilvl="2" w:tplc="340A001B" w:tentative="1">
      <w:start w:val="1"/>
      <w:numFmt w:val="lowerRoman"/>
      <w:lvlText w:val="%3."/>
      <w:lvlJc w:val="right"/>
      <w:pPr>
        <w:ind w:left="3927" w:hanging="180"/>
      </w:pPr>
    </w:lvl>
    <w:lvl w:ilvl="3" w:tplc="340A000F" w:tentative="1">
      <w:start w:val="1"/>
      <w:numFmt w:val="decimal"/>
      <w:lvlText w:val="%4."/>
      <w:lvlJc w:val="left"/>
      <w:pPr>
        <w:ind w:left="4647" w:hanging="360"/>
      </w:pPr>
    </w:lvl>
    <w:lvl w:ilvl="4" w:tplc="340A0019" w:tentative="1">
      <w:start w:val="1"/>
      <w:numFmt w:val="lowerLetter"/>
      <w:lvlText w:val="%5."/>
      <w:lvlJc w:val="left"/>
      <w:pPr>
        <w:ind w:left="5367" w:hanging="360"/>
      </w:pPr>
    </w:lvl>
    <w:lvl w:ilvl="5" w:tplc="340A001B" w:tentative="1">
      <w:start w:val="1"/>
      <w:numFmt w:val="lowerRoman"/>
      <w:lvlText w:val="%6."/>
      <w:lvlJc w:val="right"/>
      <w:pPr>
        <w:ind w:left="6087" w:hanging="180"/>
      </w:pPr>
    </w:lvl>
    <w:lvl w:ilvl="6" w:tplc="340A000F" w:tentative="1">
      <w:start w:val="1"/>
      <w:numFmt w:val="decimal"/>
      <w:lvlText w:val="%7."/>
      <w:lvlJc w:val="left"/>
      <w:pPr>
        <w:ind w:left="6807" w:hanging="360"/>
      </w:pPr>
    </w:lvl>
    <w:lvl w:ilvl="7" w:tplc="340A0019" w:tentative="1">
      <w:start w:val="1"/>
      <w:numFmt w:val="lowerLetter"/>
      <w:lvlText w:val="%8."/>
      <w:lvlJc w:val="left"/>
      <w:pPr>
        <w:ind w:left="7527" w:hanging="360"/>
      </w:pPr>
    </w:lvl>
    <w:lvl w:ilvl="8" w:tplc="340A001B" w:tentative="1">
      <w:start w:val="1"/>
      <w:numFmt w:val="lowerRoman"/>
      <w:lvlText w:val="%9."/>
      <w:lvlJc w:val="right"/>
      <w:pPr>
        <w:ind w:left="8247" w:hanging="180"/>
      </w:pPr>
    </w:lvl>
  </w:abstractNum>
  <w:abstractNum w:abstractNumId="45" w15:restartNumberingAfterBreak="0">
    <w:nsid w:val="76D172B8"/>
    <w:multiLevelType w:val="hybridMultilevel"/>
    <w:tmpl w:val="DF6E3B76"/>
    <w:lvl w:ilvl="0" w:tplc="DA466E18">
      <w:start w:val="1"/>
      <w:numFmt w:val="decimal"/>
      <w:lvlText w:val="%1."/>
      <w:lvlJc w:val="left"/>
      <w:pPr>
        <w:ind w:left="3624" w:hanging="360"/>
      </w:pPr>
      <w:rPr>
        <w:rFonts w:hint="default"/>
        <w:b/>
      </w:rPr>
    </w:lvl>
    <w:lvl w:ilvl="1" w:tplc="340A0019">
      <w:start w:val="1"/>
      <w:numFmt w:val="lowerLetter"/>
      <w:lvlText w:val="%2."/>
      <w:lvlJc w:val="left"/>
      <w:pPr>
        <w:ind w:left="4344" w:hanging="360"/>
      </w:pPr>
    </w:lvl>
    <w:lvl w:ilvl="2" w:tplc="340A001B">
      <w:start w:val="1"/>
      <w:numFmt w:val="lowerRoman"/>
      <w:lvlText w:val="%3."/>
      <w:lvlJc w:val="right"/>
      <w:pPr>
        <w:ind w:left="5064" w:hanging="180"/>
      </w:pPr>
    </w:lvl>
    <w:lvl w:ilvl="3" w:tplc="A6B635FC">
      <w:start w:val="1"/>
      <w:numFmt w:val="bullet"/>
      <w:lvlText w:val="-"/>
      <w:lvlJc w:val="left"/>
      <w:pPr>
        <w:ind w:left="5784" w:hanging="360"/>
      </w:pPr>
      <w:rPr>
        <w:rFonts w:ascii="Courier New" w:eastAsia="Times New Roman" w:hAnsi="Courier New" w:cs="Courier New" w:hint="default"/>
      </w:rPr>
    </w:lvl>
    <w:lvl w:ilvl="4" w:tplc="340A0019" w:tentative="1">
      <w:start w:val="1"/>
      <w:numFmt w:val="lowerLetter"/>
      <w:lvlText w:val="%5."/>
      <w:lvlJc w:val="left"/>
      <w:pPr>
        <w:ind w:left="6504" w:hanging="360"/>
      </w:pPr>
    </w:lvl>
    <w:lvl w:ilvl="5" w:tplc="340A001B" w:tentative="1">
      <w:start w:val="1"/>
      <w:numFmt w:val="lowerRoman"/>
      <w:lvlText w:val="%6."/>
      <w:lvlJc w:val="right"/>
      <w:pPr>
        <w:ind w:left="7224" w:hanging="180"/>
      </w:pPr>
    </w:lvl>
    <w:lvl w:ilvl="6" w:tplc="340A000F" w:tentative="1">
      <w:start w:val="1"/>
      <w:numFmt w:val="decimal"/>
      <w:lvlText w:val="%7."/>
      <w:lvlJc w:val="left"/>
      <w:pPr>
        <w:ind w:left="7944" w:hanging="360"/>
      </w:pPr>
    </w:lvl>
    <w:lvl w:ilvl="7" w:tplc="340A0019" w:tentative="1">
      <w:start w:val="1"/>
      <w:numFmt w:val="lowerLetter"/>
      <w:lvlText w:val="%8."/>
      <w:lvlJc w:val="left"/>
      <w:pPr>
        <w:ind w:left="8664" w:hanging="360"/>
      </w:pPr>
    </w:lvl>
    <w:lvl w:ilvl="8" w:tplc="340A001B" w:tentative="1">
      <w:start w:val="1"/>
      <w:numFmt w:val="lowerRoman"/>
      <w:lvlText w:val="%9."/>
      <w:lvlJc w:val="right"/>
      <w:pPr>
        <w:ind w:left="9384" w:hanging="180"/>
      </w:pPr>
    </w:lvl>
  </w:abstractNum>
  <w:abstractNum w:abstractNumId="46" w15:restartNumberingAfterBreak="0">
    <w:nsid w:val="7A52767D"/>
    <w:multiLevelType w:val="hybridMultilevel"/>
    <w:tmpl w:val="676AA8A8"/>
    <w:lvl w:ilvl="0" w:tplc="084E0A82">
      <w:start w:val="1"/>
      <w:numFmt w:val="decimal"/>
      <w:lvlText w:val="%1."/>
      <w:lvlJc w:val="left"/>
      <w:pPr>
        <w:ind w:left="1069" w:hanging="360"/>
      </w:pPr>
      <w:rPr>
        <w:rFonts w:hint="default"/>
      </w:rPr>
    </w:lvl>
    <w:lvl w:ilvl="1" w:tplc="08090019">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7" w15:restartNumberingAfterBreak="0">
    <w:nsid w:val="7D88217D"/>
    <w:multiLevelType w:val="hybridMultilevel"/>
    <w:tmpl w:val="956E14B2"/>
    <w:lvl w:ilvl="0" w:tplc="701AEF78">
      <w:start w:val="1"/>
      <w:numFmt w:val="lowerLetter"/>
      <w:lvlText w:val="%1."/>
      <w:lvlJc w:val="left"/>
      <w:pPr>
        <w:ind w:left="3900" w:hanging="360"/>
      </w:pPr>
      <w:rPr>
        <w:rFonts w:eastAsiaTheme="minorHAnsi" w:hint="default"/>
      </w:rPr>
    </w:lvl>
    <w:lvl w:ilvl="1" w:tplc="340A0019" w:tentative="1">
      <w:start w:val="1"/>
      <w:numFmt w:val="lowerLetter"/>
      <w:lvlText w:val="%2."/>
      <w:lvlJc w:val="left"/>
      <w:pPr>
        <w:ind w:left="4620" w:hanging="360"/>
      </w:pPr>
    </w:lvl>
    <w:lvl w:ilvl="2" w:tplc="340A001B" w:tentative="1">
      <w:start w:val="1"/>
      <w:numFmt w:val="lowerRoman"/>
      <w:lvlText w:val="%3."/>
      <w:lvlJc w:val="right"/>
      <w:pPr>
        <w:ind w:left="5340" w:hanging="180"/>
      </w:pPr>
    </w:lvl>
    <w:lvl w:ilvl="3" w:tplc="340A000F" w:tentative="1">
      <w:start w:val="1"/>
      <w:numFmt w:val="decimal"/>
      <w:lvlText w:val="%4."/>
      <w:lvlJc w:val="left"/>
      <w:pPr>
        <w:ind w:left="6060" w:hanging="360"/>
      </w:pPr>
    </w:lvl>
    <w:lvl w:ilvl="4" w:tplc="340A0019" w:tentative="1">
      <w:start w:val="1"/>
      <w:numFmt w:val="lowerLetter"/>
      <w:lvlText w:val="%5."/>
      <w:lvlJc w:val="left"/>
      <w:pPr>
        <w:ind w:left="6780" w:hanging="360"/>
      </w:pPr>
    </w:lvl>
    <w:lvl w:ilvl="5" w:tplc="340A001B" w:tentative="1">
      <w:start w:val="1"/>
      <w:numFmt w:val="lowerRoman"/>
      <w:lvlText w:val="%6."/>
      <w:lvlJc w:val="right"/>
      <w:pPr>
        <w:ind w:left="7500" w:hanging="180"/>
      </w:pPr>
    </w:lvl>
    <w:lvl w:ilvl="6" w:tplc="340A000F" w:tentative="1">
      <w:start w:val="1"/>
      <w:numFmt w:val="decimal"/>
      <w:lvlText w:val="%7."/>
      <w:lvlJc w:val="left"/>
      <w:pPr>
        <w:ind w:left="8220" w:hanging="360"/>
      </w:pPr>
    </w:lvl>
    <w:lvl w:ilvl="7" w:tplc="340A0019" w:tentative="1">
      <w:start w:val="1"/>
      <w:numFmt w:val="lowerLetter"/>
      <w:lvlText w:val="%8."/>
      <w:lvlJc w:val="left"/>
      <w:pPr>
        <w:ind w:left="8940" w:hanging="360"/>
      </w:pPr>
    </w:lvl>
    <w:lvl w:ilvl="8" w:tplc="340A001B" w:tentative="1">
      <w:start w:val="1"/>
      <w:numFmt w:val="lowerRoman"/>
      <w:lvlText w:val="%9."/>
      <w:lvlJc w:val="right"/>
      <w:pPr>
        <w:ind w:left="9660" w:hanging="180"/>
      </w:pPr>
    </w:lvl>
  </w:abstractNum>
  <w:abstractNum w:abstractNumId="48" w15:restartNumberingAfterBreak="0">
    <w:nsid w:val="7F19454F"/>
    <w:multiLevelType w:val="multilevel"/>
    <w:tmpl w:val="0646E62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5"/>
  </w:num>
  <w:num w:numId="3">
    <w:abstractNumId w:val="20"/>
  </w:num>
  <w:num w:numId="4">
    <w:abstractNumId w:val="15"/>
  </w:num>
  <w:num w:numId="5">
    <w:abstractNumId w:val="36"/>
  </w:num>
  <w:num w:numId="6">
    <w:abstractNumId w:val="14"/>
  </w:num>
  <w:num w:numId="7">
    <w:abstractNumId w:val="40"/>
  </w:num>
  <w:num w:numId="8">
    <w:abstractNumId w:val="21"/>
  </w:num>
  <w:num w:numId="9">
    <w:abstractNumId w:val="17"/>
  </w:num>
  <w:num w:numId="10">
    <w:abstractNumId w:val="10"/>
  </w:num>
  <w:num w:numId="11">
    <w:abstractNumId w:val="0"/>
  </w:num>
  <w:num w:numId="12">
    <w:abstractNumId w:val="45"/>
  </w:num>
  <w:num w:numId="13">
    <w:abstractNumId w:val="46"/>
  </w:num>
  <w:num w:numId="14">
    <w:abstractNumId w:val="35"/>
  </w:num>
  <w:num w:numId="15">
    <w:abstractNumId w:val="48"/>
  </w:num>
  <w:num w:numId="16">
    <w:abstractNumId w:val="37"/>
  </w:num>
  <w:num w:numId="17">
    <w:abstractNumId w:val="28"/>
  </w:num>
  <w:num w:numId="18">
    <w:abstractNumId w:val="18"/>
  </w:num>
  <w:num w:numId="19">
    <w:abstractNumId w:val="33"/>
  </w:num>
  <w:num w:numId="20">
    <w:abstractNumId w:val="29"/>
  </w:num>
  <w:num w:numId="21">
    <w:abstractNumId w:val="12"/>
  </w:num>
  <w:num w:numId="22">
    <w:abstractNumId w:val="30"/>
  </w:num>
  <w:num w:numId="23">
    <w:abstractNumId w:val="41"/>
  </w:num>
  <w:num w:numId="24">
    <w:abstractNumId w:val="1"/>
  </w:num>
  <w:num w:numId="25">
    <w:abstractNumId w:val="3"/>
  </w:num>
  <w:num w:numId="26">
    <w:abstractNumId w:val="2"/>
  </w:num>
  <w:num w:numId="27">
    <w:abstractNumId w:val="42"/>
  </w:num>
  <w:num w:numId="28">
    <w:abstractNumId w:val="11"/>
  </w:num>
  <w:num w:numId="29">
    <w:abstractNumId w:val="47"/>
  </w:num>
  <w:num w:numId="30">
    <w:abstractNumId w:val="25"/>
  </w:num>
  <w:num w:numId="31">
    <w:abstractNumId w:val="16"/>
  </w:num>
  <w:num w:numId="32">
    <w:abstractNumId w:val="8"/>
  </w:num>
  <w:num w:numId="33">
    <w:abstractNumId w:val="6"/>
  </w:num>
  <w:num w:numId="34">
    <w:abstractNumId w:val="34"/>
  </w:num>
  <w:num w:numId="35">
    <w:abstractNumId w:val="43"/>
  </w:num>
  <w:num w:numId="36">
    <w:abstractNumId w:val="27"/>
  </w:num>
  <w:num w:numId="37">
    <w:abstractNumId w:val="4"/>
  </w:num>
  <w:num w:numId="38">
    <w:abstractNumId w:val="26"/>
  </w:num>
  <w:num w:numId="39">
    <w:abstractNumId w:val="7"/>
  </w:num>
  <w:num w:numId="40">
    <w:abstractNumId w:val="23"/>
  </w:num>
  <w:num w:numId="41">
    <w:abstractNumId w:val="9"/>
  </w:num>
  <w:num w:numId="42">
    <w:abstractNumId w:val="38"/>
  </w:num>
  <w:num w:numId="43">
    <w:abstractNumId w:val="39"/>
  </w:num>
  <w:num w:numId="44">
    <w:abstractNumId w:val="32"/>
  </w:num>
  <w:num w:numId="45">
    <w:abstractNumId w:val="31"/>
  </w:num>
  <w:num w:numId="46">
    <w:abstractNumId w:val="44"/>
  </w:num>
  <w:num w:numId="47">
    <w:abstractNumId w:val="19"/>
  </w:num>
  <w:num w:numId="48">
    <w:abstractNumId w:val="24"/>
  </w:num>
  <w:num w:numId="49">
    <w:abstractNumId w:val="1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611"/>
    <w:rsid w:val="00001358"/>
    <w:rsid w:val="00006F86"/>
    <w:rsid w:val="000138F0"/>
    <w:rsid w:val="00014AB3"/>
    <w:rsid w:val="00016510"/>
    <w:rsid w:val="0001659B"/>
    <w:rsid w:val="00020CD2"/>
    <w:rsid w:val="0002309E"/>
    <w:rsid w:val="000235DC"/>
    <w:rsid w:val="000241A0"/>
    <w:rsid w:val="000245D3"/>
    <w:rsid w:val="00036CB7"/>
    <w:rsid w:val="00047BEE"/>
    <w:rsid w:val="00057B0B"/>
    <w:rsid w:val="0006074F"/>
    <w:rsid w:val="00060C94"/>
    <w:rsid w:val="000626D9"/>
    <w:rsid w:val="00062FFE"/>
    <w:rsid w:val="00066D19"/>
    <w:rsid w:val="0007044D"/>
    <w:rsid w:val="0007561C"/>
    <w:rsid w:val="00077809"/>
    <w:rsid w:val="0008102A"/>
    <w:rsid w:val="0008312E"/>
    <w:rsid w:val="00083F2F"/>
    <w:rsid w:val="0009627C"/>
    <w:rsid w:val="000970C6"/>
    <w:rsid w:val="000B1AC4"/>
    <w:rsid w:val="000B2338"/>
    <w:rsid w:val="000C2EF1"/>
    <w:rsid w:val="000C3E08"/>
    <w:rsid w:val="000D0ED3"/>
    <w:rsid w:val="000D1785"/>
    <w:rsid w:val="000D2431"/>
    <w:rsid w:val="000D2BB5"/>
    <w:rsid w:val="000D3232"/>
    <w:rsid w:val="000D4830"/>
    <w:rsid w:val="000D7440"/>
    <w:rsid w:val="000E39B0"/>
    <w:rsid w:val="000E5342"/>
    <w:rsid w:val="000E70C5"/>
    <w:rsid w:val="000F07C5"/>
    <w:rsid w:val="000F1366"/>
    <w:rsid w:val="000F317D"/>
    <w:rsid w:val="000F6EE9"/>
    <w:rsid w:val="001052A9"/>
    <w:rsid w:val="00107C76"/>
    <w:rsid w:val="00114290"/>
    <w:rsid w:val="00116141"/>
    <w:rsid w:val="00124AA5"/>
    <w:rsid w:val="00127684"/>
    <w:rsid w:val="00131BD6"/>
    <w:rsid w:val="00133C63"/>
    <w:rsid w:val="00134AA7"/>
    <w:rsid w:val="0013686A"/>
    <w:rsid w:val="00140713"/>
    <w:rsid w:val="001517E7"/>
    <w:rsid w:val="001563BF"/>
    <w:rsid w:val="00157C69"/>
    <w:rsid w:val="00160224"/>
    <w:rsid w:val="001605C6"/>
    <w:rsid w:val="00164768"/>
    <w:rsid w:val="00170F3A"/>
    <w:rsid w:val="00172075"/>
    <w:rsid w:val="00176825"/>
    <w:rsid w:val="001815D7"/>
    <w:rsid w:val="00182457"/>
    <w:rsid w:val="00185F23"/>
    <w:rsid w:val="0018697E"/>
    <w:rsid w:val="00191D03"/>
    <w:rsid w:val="001963EA"/>
    <w:rsid w:val="001A1AD6"/>
    <w:rsid w:val="001A28AE"/>
    <w:rsid w:val="001B02F8"/>
    <w:rsid w:val="001B07E1"/>
    <w:rsid w:val="001B11D6"/>
    <w:rsid w:val="001B2233"/>
    <w:rsid w:val="001B223C"/>
    <w:rsid w:val="001B3153"/>
    <w:rsid w:val="001B369C"/>
    <w:rsid w:val="001B5679"/>
    <w:rsid w:val="001C2A43"/>
    <w:rsid w:val="001C4067"/>
    <w:rsid w:val="001C4DFE"/>
    <w:rsid w:val="001C537C"/>
    <w:rsid w:val="001D0368"/>
    <w:rsid w:val="001D4942"/>
    <w:rsid w:val="001D6096"/>
    <w:rsid w:val="001D7DDB"/>
    <w:rsid w:val="001E2B4C"/>
    <w:rsid w:val="001E4ABD"/>
    <w:rsid w:val="001E58CA"/>
    <w:rsid w:val="001E6E91"/>
    <w:rsid w:val="001E74C5"/>
    <w:rsid w:val="001F5481"/>
    <w:rsid w:val="001F7039"/>
    <w:rsid w:val="002006F3"/>
    <w:rsid w:val="002033A5"/>
    <w:rsid w:val="0020449E"/>
    <w:rsid w:val="002055C6"/>
    <w:rsid w:val="00210FB4"/>
    <w:rsid w:val="002161B6"/>
    <w:rsid w:val="00225379"/>
    <w:rsid w:val="002271C4"/>
    <w:rsid w:val="00230A60"/>
    <w:rsid w:val="00231033"/>
    <w:rsid w:val="0023463B"/>
    <w:rsid w:val="00244708"/>
    <w:rsid w:val="00250065"/>
    <w:rsid w:val="00251B19"/>
    <w:rsid w:val="00253F6A"/>
    <w:rsid w:val="00254DAA"/>
    <w:rsid w:val="002655A1"/>
    <w:rsid w:val="00270BFA"/>
    <w:rsid w:val="0027173C"/>
    <w:rsid w:val="00275375"/>
    <w:rsid w:val="002754E0"/>
    <w:rsid w:val="00277D34"/>
    <w:rsid w:val="00281CFE"/>
    <w:rsid w:val="00281F6B"/>
    <w:rsid w:val="00284BCF"/>
    <w:rsid w:val="002879A6"/>
    <w:rsid w:val="00291C2E"/>
    <w:rsid w:val="00296C27"/>
    <w:rsid w:val="00297234"/>
    <w:rsid w:val="002A1558"/>
    <w:rsid w:val="002A18EB"/>
    <w:rsid w:val="002A4DB2"/>
    <w:rsid w:val="002A66D9"/>
    <w:rsid w:val="002A7CE3"/>
    <w:rsid w:val="002A7F50"/>
    <w:rsid w:val="002B094F"/>
    <w:rsid w:val="002B2BFE"/>
    <w:rsid w:val="002B2DC8"/>
    <w:rsid w:val="002B44F7"/>
    <w:rsid w:val="002C17F8"/>
    <w:rsid w:val="002C1883"/>
    <w:rsid w:val="002C1BB6"/>
    <w:rsid w:val="002C6F6B"/>
    <w:rsid w:val="002D17A9"/>
    <w:rsid w:val="002D2940"/>
    <w:rsid w:val="002D76F8"/>
    <w:rsid w:val="002E0A40"/>
    <w:rsid w:val="002E2323"/>
    <w:rsid w:val="002E2907"/>
    <w:rsid w:val="002E40B8"/>
    <w:rsid w:val="002E544B"/>
    <w:rsid w:val="002E6105"/>
    <w:rsid w:val="002E7E48"/>
    <w:rsid w:val="002F3B48"/>
    <w:rsid w:val="002F5874"/>
    <w:rsid w:val="002F5C32"/>
    <w:rsid w:val="00310197"/>
    <w:rsid w:val="003110D0"/>
    <w:rsid w:val="003111ED"/>
    <w:rsid w:val="003174C1"/>
    <w:rsid w:val="003206D4"/>
    <w:rsid w:val="00322FCA"/>
    <w:rsid w:val="003235CC"/>
    <w:rsid w:val="00326D17"/>
    <w:rsid w:val="003337DB"/>
    <w:rsid w:val="00337D7D"/>
    <w:rsid w:val="0034175B"/>
    <w:rsid w:val="00341BE8"/>
    <w:rsid w:val="00341C7A"/>
    <w:rsid w:val="00343128"/>
    <w:rsid w:val="00343A15"/>
    <w:rsid w:val="0035062B"/>
    <w:rsid w:val="00351C89"/>
    <w:rsid w:val="00353983"/>
    <w:rsid w:val="003572FE"/>
    <w:rsid w:val="00360938"/>
    <w:rsid w:val="003619B4"/>
    <w:rsid w:val="00364710"/>
    <w:rsid w:val="00367D5E"/>
    <w:rsid w:val="00372760"/>
    <w:rsid w:val="00373590"/>
    <w:rsid w:val="003774A4"/>
    <w:rsid w:val="00382C83"/>
    <w:rsid w:val="003846A6"/>
    <w:rsid w:val="00385416"/>
    <w:rsid w:val="003865D2"/>
    <w:rsid w:val="00386B1B"/>
    <w:rsid w:val="003942C4"/>
    <w:rsid w:val="00394AC1"/>
    <w:rsid w:val="003A463E"/>
    <w:rsid w:val="003A4785"/>
    <w:rsid w:val="003A5456"/>
    <w:rsid w:val="003A65BD"/>
    <w:rsid w:val="003B01D9"/>
    <w:rsid w:val="003B2B48"/>
    <w:rsid w:val="003B7DA1"/>
    <w:rsid w:val="003C010F"/>
    <w:rsid w:val="003C05CE"/>
    <w:rsid w:val="003C1D48"/>
    <w:rsid w:val="003C308B"/>
    <w:rsid w:val="003C35F6"/>
    <w:rsid w:val="003C3B94"/>
    <w:rsid w:val="003C77B1"/>
    <w:rsid w:val="003D0EAF"/>
    <w:rsid w:val="003D12C5"/>
    <w:rsid w:val="003D63B1"/>
    <w:rsid w:val="003D7B83"/>
    <w:rsid w:val="003E11B5"/>
    <w:rsid w:val="003E1B15"/>
    <w:rsid w:val="003E1FBA"/>
    <w:rsid w:val="003E4226"/>
    <w:rsid w:val="003F05D8"/>
    <w:rsid w:val="003F0668"/>
    <w:rsid w:val="003F62F3"/>
    <w:rsid w:val="003F6AE8"/>
    <w:rsid w:val="003F70BE"/>
    <w:rsid w:val="0040494A"/>
    <w:rsid w:val="0041045A"/>
    <w:rsid w:val="004109F2"/>
    <w:rsid w:val="00411D6D"/>
    <w:rsid w:val="00411EC1"/>
    <w:rsid w:val="00412022"/>
    <w:rsid w:val="00415B0D"/>
    <w:rsid w:val="00417A7A"/>
    <w:rsid w:val="00420BB9"/>
    <w:rsid w:val="004224F3"/>
    <w:rsid w:val="00422829"/>
    <w:rsid w:val="00425CAB"/>
    <w:rsid w:val="00425E04"/>
    <w:rsid w:val="00426533"/>
    <w:rsid w:val="00426DE3"/>
    <w:rsid w:val="00430649"/>
    <w:rsid w:val="00430CB6"/>
    <w:rsid w:val="004335B7"/>
    <w:rsid w:val="00434ABA"/>
    <w:rsid w:val="0043608B"/>
    <w:rsid w:val="00437533"/>
    <w:rsid w:val="00441FDD"/>
    <w:rsid w:val="004443BE"/>
    <w:rsid w:val="00447F43"/>
    <w:rsid w:val="004506E6"/>
    <w:rsid w:val="00451413"/>
    <w:rsid w:val="0045723C"/>
    <w:rsid w:val="00457383"/>
    <w:rsid w:val="00457EBF"/>
    <w:rsid w:val="004606B4"/>
    <w:rsid w:val="00463C24"/>
    <w:rsid w:val="00467AB0"/>
    <w:rsid w:val="00467FA8"/>
    <w:rsid w:val="00474364"/>
    <w:rsid w:val="00487D86"/>
    <w:rsid w:val="004932D4"/>
    <w:rsid w:val="004949F9"/>
    <w:rsid w:val="004A3A83"/>
    <w:rsid w:val="004A4134"/>
    <w:rsid w:val="004A55FE"/>
    <w:rsid w:val="004B22FB"/>
    <w:rsid w:val="004B3D03"/>
    <w:rsid w:val="004C3C4B"/>
    <w:rsid w:val="004D0541"/>
    <w:rsid w:val="004D3509"/>
    <w:rsid w:val="004D5BBF"/>
    <w:rsid w:val="004D6F91"/>
    <w:rsid w:val="004D7F5F"/>
    <w:rsid w:val="004E1452"/>
    <w:rsid w:val="004E1457"/>
    <w:rsid w:val="004E2A75"/>
    <w:rsid w:val="004E36CB"/>
    <w:rsid w:val="004E5E26"/>
    <w:rsid w:val="004E733A"/>
    <w:rsid w:val="004F0308"/>
    <w:rsid w:val="004F0EE3"/>
    <w:rsid w:val="004F23E5"/>
    <w:rsid w:val="004F2D46"/>
    <w:rsid w:val="004F4533"/>
    <w:rsid w:val="004F5D67"/>
    <w:rsid w:val="00506B21"/>
    <w:rsid w:val="00510EF6"/>
    <w:rsid w:val="00513AFC"/>
    <w:rsid w:val="0051461C"/>
    <w:rsid w:val="00515CF5"/>
    <w:rsid w:val="005176C1"/>
    <w:rsid w:val="005211F4"/>
    <w:rsid w:val="00521618"/>
    <w:rsid w:val="00524207"/>
    <w:rsid w:val="00526D3F"/>
    <w:rsid w:val="005277B4"/>
    <w:rsid w:val="005333CB"/>
    <w:rsid w:val="0053360C"/>
    <w:rsid w:val="00535E9A"/>
    <w:rsid w:val="00537471"/>
    <w:rsid w:val="005436A7"/>
    <w:rsid w:val="0055242D"/>
    <w:rsid w:val="00555447"/>
    <w:rsid w:val="005568D4"/>
    <w:rsid w:val="00556F77"/>
    <w:rsid w:val="00557FEA"/>
    <w:rsid w:val="00582806"/>
    <w:rsid w:val="00582A2F"/>
    <w:rsid w:val="00583D80"/>
    <w:rsid w:val="00584EF8"/>
    <w:rsid w:val="00585118"/>
    <w:rsid w:val="00586102"/>
    <w:rsid w:val="00590048"/>
    <w:rsid w:val="005931A8"/>
    <w:rsid w:val="00593DA9"/>
    <w:rsid w:val="00594085"/>
    <w:rsid w:val="00594E5E"/>
    <w:rsid w:val="0059565D"/>
    <w:rsid w:val="005963A8"/>
    <w:rsid w:val="005971A2"/>
    <w:rsid w:val="0059725F"/>
    <w:rsid w:val="0059733C"/>
    <w:rsid w:val="005A1C72"/>
    <w:rsid w:val="005B28D2"/>
    <w:rsid w:val="005B334C"/>
    <w:rsid w:val="005B7CD4"/>
    <w:rsid w:val="005C644A"/>
    <w:rsid w:val="005C751D"/>
    <w:rsid w:val="005C7605"/>
    <w:rsid w:val="005D1359"/>
    <w:rsid w:val="005D2C2E"/>
    <w:rsid w:val="005D6235"/>
    <w:rsid w:val="005D6436"/>
    <w:rsid w:val="005E305A"/>
    <w:rsid w:val="005E4D4D"/>
    <w:rsid w:val="005E75E8"/>
    <w:rsid w:val="005F13AD"/>
    <w:rsid w:val="005F3CA5"/>
    <w:rsid w:val="005F741A"/>
    <w:rsid w:val="00600452"/>
    <w:rsid w:val="0060284B"/>
    <w:rsid w:val="00606B7B"/>
    <w:rsid w:val="006078B4"/>
    <w:rsid w:val="00607AB9"/>
    <w:rsid w:val="00607AF4"/>
    <w:rsid w:val="0061237F"/>
    <w:rsid w:val="006132BA"/>
    <w:rsid w:val="00617A32"/>
    <w:rsid w:val="00643616"/>
    <w:rsid w:val="0064406A"/>
    <w:rsid w:val="00646EC8"/>
    <w:rsid w:val="006512E9"/>
    <w:rsid w:val="00657C7F"/>
    <w:rsid w:val="00657DF6"/>
    <w:rsid w:val="0066223C"/>
    <w:rsid w:val="0066287F"/>
    <w:rsid w:val="0066288B"/>
    <w:rsid w:val="00665E91"/>
    <w:rsid w:val="0066612C"/>
    <w:rsid w:val="0066763A"/>
    <w:rsid w:val="00671C26"/>
    <w:rsid w:val="00673A09"/>
    <w:rsid w:val="00674C2F"/>
    <w:rsid w:val="00674FFF"/>
    <w:rsid w:val="006772D8"/>
    <w:rsid w:val="0067730E"/>
    <w:rsid w:val="006804A8"/>
    <w:rsid w:val="00685D7A"/>
    <w:rsid w:val="00687291"/>
    <w:rsid w:val="00690668"/>
    <w:rsid w:val="006928B9"/>
    <w:rsid w:val="00692E30"/>
    <w:rsid w:val="006935D9"/>
    <w:rsid w:val="00694200"/>
    <w:rsid w:val="0069491B"/>
    <w:rsid w:val="006A10C4"/>
    <w:rsid w:val="006A3C5D"/>
    <w:rsid w:val="006A689C"/>
    <w:rsid w:val="006B1142"/>
    <w:rsid w:val="006C1173"/>
    <w:rsid w:val="006C1EB0"/>
    <w:rsid w:val="006D49C2"/>
    <w:rsid w:val="006E13E9"/>
    <w:rsid w:val="006E2415"/>
    <w:rsid w:val="006F0D4A"/>
    <w:rsid w:val="006F2EE3"/>
    <w:rsid w:val="00704F43"/>
    <w:rsid w:val="00705E11"/>
    <w:rsid w:val="00707345"/>
    <w:rsid w:val="00710FC2"/>
    <w:rsid w:val="00711A31"/>
    <w:rsid w:val="00714101"/>
    <w:rsid w:val="00714360"/>
    <w:rsid w:val="00717D8D"/>
    <w:rsid w:val="007211D1"/>
    <w:rsid w:val="007234C7"/>
    <w:rsid w:val="00723E28"/>
    <w:rsid w:val="007257DD"/>
    <w:rsid w:val="00726BCC"/>
    <w:rsid w:val="00726CF0"/>
    <w:rsid w:val="007271FF"/>
    <w:rsid w:val="0074176F"/>
    <w:rsid w:val="0075263F"/>
    <w:rsid w:val="00753F52"/>
    <w:rsid w:val="00757EB4"/>
    <w:rsid w:val="00762BEF"/>
    <w:rsid w:val="00764AC3"/>
    <w:rsid w:val="00764D92"/>
    <w:rsid w:val="00770B60"/>
    <w:rsid w:val="00772C98"/>
    <w:rsid w:val="00777148"/>
    <w:rsid w:val="007772BD"/>
    <w:rsid w:val="007862EB"/>
    <w:rsid w:val="007878F0"/>
    <w:rsid w:val="00793F92"/>
    <w:rsid w:val="00794690"/>
    <w:rsid w:val="007A0251"/>
    <w:rsid w:val="007A252B"/>
    <w:rsid w:val="007A3C6F"/>
    <w:rsid w:val="007A6E17"/>
    <w:rsid w:val="007B0D52"/>
    <w:rsid w:val="007B223D"/>
    <w:rsid w:val="007B4490"/>
    <w:rsid w:val="007B514E"/>
    <w:rsid w:val="007C2E98"/>
    <w:rsid w:val="007C4498"/>
    <w:rsid w:val="007D50CC"/>
    <w:rsid w:val="007E106F"/>
    <w:rsid w:val="007F0CA4"/>
    <w:rsid w:val="007F23D2"/>
    <w:rsid w:val="007F42EF"/>
    <w:rsid w:val="007F4977"/>
    <w:rsid w:val="007F6792"/>
    <w:rsid w:val="00802680"/>
    <w:rsid w:val="00802800"/>
    <w:rsid w:val="0080343C"/>
    <w:rsid w:val="00804AE8"/>
    <w:rsid w:val="008051B0"/>
    <w:rsid w:val="00805BC7"/>
    <w:rsid w:val="0081407A"/>
    <w:rsid w:val="00817225"/>
    <w:rsid w:val="008204C6"/>
    <w:rsid w:val="00823B84"/>
    <w:rsid w:val="00824627"/>
    <w:rsid w:val="00824AC3"/>
    <w:rsid w:val="0083276B"/>
    <w:rsid w:val="00835642"/>
    <w:rsid w:val="008377C8"/>
    <w:rsid w:val="008378F3"/>
    <w:rsid w:val="008379D0"/>
    <w:rsid w:val="0084193E"/>
    <w:rsid w:val="00843F92"/>
    <w:rsid w:val="00847F0E"/>
    <w:rsid w:val="008527C6"/>
    <w:rsid w:val="0085299C"/>
    <w:rsid w:val="00853790"/>
    <w:rsid w:val="008576FB"/>
    <w:rsid w:val="00861882"/>
    <w:rsid w:val="00861E48"/>
    <w:rsid w:val="0086308E"/>
    <w:rsid w:val="00864AE0"/>
    <w:rsid w:val="00865561"/>
    <w:rsid w:val="00873240"/>
    <w:rsid w:val="008767E5"/>
    <w:rsid w:val="00877807"/>
    <w:rsid w:val="00880788"/>
    <w:rsid w:val="0088283A"/>
    <w:rsid w:val="00884102"/>
    <w:rsid w:val="00884D7C"/>
    <w:rsid w:val="00887945"/>
    <w:rsid w:val="00892EDB"/>
    <w:rsid w:val="00893312"/>
    <w:rsid w:val="008951AB"/>
    <w:rsid w:val="008A21BA"/>
    <w:rsid w:val="008B20C7"/>
    <w:rsid w:val="008B3F4C"/>
    <w:rsid w:val="008C1F94"/>
    <w:rsid w:val="008C4583"/>
    <w:rsid w:val="008C4D70"/>
    <w:rsid w:val="008D7C3B"/>
    <w:rsid w:val="008F7AB9"/>
    <w:rsid w:val="00902FAF"/>
    <w:rsid w:val="0090464A"/>
    <w:rsid w:val="009048AF"/>
    <w:rsid w:val="009059F8"/>
    <w:rsid w:val="0091004E"/>
    <w:rsid w:val="009122F5"/>
    <w:rsid w:val="00913A50"/>
    <w:rsid w:val="009175BC"/>
    <w:rsid w:val="009236CD"/>
    <w:rsid w:val="0092522A"/>
    <w:rsid w:val="009258B0"/>
    <w:rsid w:val="009346C7"/>
    <w:rsid w:val="0093607F"/>
    <w:rsid w:val="00936195"/>
    <w:rsid w:val="00937C7A"/>
    <w:rsid w:val="00941B34"/>
    <w:rsid w:val="00943A50"/>
    <w:rsid w:val="00946163"/>
    <w:rsid w:val="00947B23"/>
    <w:rsid w:val="0095084A"/>
    <w:rsid w:val="0095296C"/>
    <w:rsid w:val="00952C01"/>
    <w:rsid w:val="00954123"/>
    <w:rsid w:val="009572CB"/>
    <w:rsid w:val="00957F43"/>
    <w:rsid w:val="00960104"/>
    <w:rsid w:val="009623EA"/>
    <w:rsid w:val="0096623A"/>
    <w:rsid w:val="00966A24"/>
    <w:rsid w:val="00966C7D"/>
    <w:rsid w:val="00973A1B"/>
    <w:rsid w:val="009777A4"/>
    <w:rsid w:val="00981FE1"/>
    <w:rsid w:val="00987659"/>
    <w:rsid w:val="00987769"/>
    <w:rsid w:val="00987DAC"/>
    <w:rsid w:val="00991B4E"/>
    <w:rsid w:val="00991CD0"/>
    <w:rsid w:val="009928A3"/>
    <w:rsid w:val="00992C71"/>
    <w:rsid w:val="00995611"/>
    <w:rsid w:val="009966D0"/>
    <w:rsid w:val="00996BC9"/>
    <w:rsid w:val="00997F68"/>
    <w:rsid w:val="009A25F0"/>
    <w:rsid w:val="009A3A03"/>
    <w:rsid w:val="009A654A"/>
    <w:rsid w:val="009B2C6E"/>
    <w:rsid w:val="009B2C90"/>
    <w:rsid w:val="009B2D08"/>
    <w:rsid w:val="009B3E29"/>
    <w:rsid w:val="009B5F22"/>
    <w:rsid w:val="009C293E"/>
    <w:rsid w:val="009D33B5"/>
    <w:rsid w:val="009E067A"/>
    <w:rsid w:val="009E1072"/>
    <w:rsid w:val="009E42BA"/>
    <w:rsid w:val="009E72DC"/>
    <w:rsid w:val="009F16BC"/>
    <w:rsid w:val="009F4500"/>
    <w:rsid w:val="00A0023B"/>
    <w:rsid w:val="00A05903"/>
    <w:rsid w:val="00A06BA7"/>
    <w:rsid w:val="00A248C2"/>
    <w:rsid w:val="00A27E3F"/>
    <w:rsid w:val="00A31A8A"/>
    <w:rsid w:val="00A3426D"/>
    <w:rsid w:val="00A34AF2"/>
    <w:rsid w:val="00A51443"/>
    <w:rsid w:val="00A54A86"/>
    <w:rsid w:val="00A54C98"/>
    <w:rsid w:val="00A5650C"/>
    <w:rsid w:val="00A56A0F"/>
    <w:rsid w:val="00A64DDF"/>
    <w:rsid w:val="00A67523"/>
    <w:rsid w:val="00A731B2"/>
    <w:rsid w:val="00A8113E"/>
    <w:rsid w:val="00A83CC5"/>
    <w:rsid w:val="00A84061"/>
    <w:rsid w:val="00A91A82"/>
    <w:rsid w:val="00A93C43"/>
    <w:rsid w:val="00A9718D"/>
    <w:rsid w:val="00AA5BD4"/>
    <w:rsid w:val="00AA68DA"/>
    <w:rsid w:val="00AA7232"/>
    <w:rsid w:val="00AB77F3"/>
    <w:rsid w:val="00AC1D5B"/>
    <w:rsid w:val="00AC6492"/>
    <w:rsid w:val="00AC685B"/>
    <w:rsid w:val="00AD0D9B"/>
    <w:rsid w:val="00AD12DF"/>
    <w:rsid w:val="00AD299C"/>
    <w:rsid w:val="00AD3360"/>
    <w:rsid w:val="00AE0BA7"/>
    <w:rsid w:val="00AE2D00"/>
    <w:rsid w:val="00AE4AAA"/>
    <w:rsid w:val="00AE5D96"/>
    <w:rsid w:val="00AF2868"/>
    <w:rsid w:val="00AF37F7"/>
    <w:rsid w:val="00AF426D"/>
    <w:rsid w:val="00AF4AFD"/>
    <w:rsid w:val="00B00091"/>
    <w:rsid w:val="00B01E0A"/>
    <w:rsid w:val="00B026AA"/>
    <w:rsid w:val="00B037BF"/>
    <w:rsid w:val="00B04D37"/>
    <w:rsid w:val="00B13363"/>
    <w:rsid w:val="00B1357F"/>
    <w:rsid w:val="00B17AF5"/>
    <w:rsid w:val="00B2208F"/>
    <w:rsid w:val="00B24938"/>
    <w:rsid w:val="00B26429"/>
    <w:rsid w:val="00B2684D"/>
    <w:rsid w:val="00B306CD"/>
    <w:rsid w:val="00B31CF6"/>
    <w:rsid w:val="00B31D7B"/>
    <w:rsid w:val="00B333F9"/>
    <w:rsid w:val="00B338B9"/>
    <w:rsid w:val="00B44B9F"/>
    <w:rsid w:val="00B44D43"/>
    <w:rsid w:val="00B53AB1"/>
    <w:rsid w:val="00B557F4"/>
    <w:rsid w:val="00B56A2E"/>
    <w:rsid w:val="00B60854"/>
    <w:rsid w:val="00B60FEC"/>
    <w:rsid w:val="00B61D95"/>
    <w:rsid w:val="00B6267F"/>
    <w:rsid w:val="00B6389D"/>
    <w:rsid w:val="00B64DF9"/>
    <w:rsid w:val="00B64FAE"/>
    <w:rsid w:val="00B7303C"/>
    <w:rsid w:val="00B738F8"/>
    <w:rsid w:val="00B74A0C"/>
    <w:rsid w:val="00B75C70"/>
    <w:rsid w:val="00B77A32"/>
    <w:rsid w:val="00B77C7F"/>
    <w:rsid w:val="00B81A27"/>
    <w:rsid w:val="00B82C4A"/>
    <w:rsid w:val="00B84255"/>
    <w:rsid w:val="00B8744C"/>
    <w:rsid w:val="00B95182"/>
    <w:rsid w:val="00BA1B31"/>
    <w:rsid w:val="00BA1D6E"/>
    <w:rsid w:val="00BA300B"/>
    <w:rsid w:val="00BA53F6"/>
    <w:rsid w:val="00BA547D"/>
    <w:rsid w:val="00BA6B62"/>
    <w:rsid w:val="00BB01F4"/>
    <w:rsid w:val="00BB505E"/>
    <w:rsid w:val="00BB686D"/>
    <w:rsid w:val="00BC1D7E"/>
    <w:rsid w:val="00BC398A"/>
    <w:rsid w:val="00BC4C2A"/>
    <w:rsid w:val="00BC59B0"/>
    <w:rsid w:val="00BC75D7"/>
    <w:rsid w:val="00BC7794"/>
    <w:rsid w:val="00BC7DE2"/>
    <w:rsid w:val="00BD6449"/>
    <w:rsid w:val="00BE31C8"/>
    <w:rsid w:val="00BE3A0B"/>
    <w:rsid w:val="00BE4570"/>
    <w:rsid w:val="00BE59AE"/>
    <w:rsid w:val="00BF56C5"/>
    <w:rsid w:val="00C02DD9"/>
    <w:rsid w:val="00C05D38"/>
    <w:rsid w:val="00C13EC8"/>
    <w:rsid w:val="00C14590"/>
    <w:rsid w:val="00C14C5E"/>
    <w:rsid w:val="00C15739"/>
    <w:rsid w:val="00C23691"/>
    <w:rsid w:val="00C236A2"/>
    <w:rsid w:val="00C244C0"/>
    <w:rsid w:val="00C256CC"/>
    <w:rsid w:val="00C27065"/>
    <w:rsid w:val="00C30DE0"/>
    <w:rsid w:val="00C310AF"/>
    <w:rsid w:val="00C315A5"/>
    <w:rsid w:val="00C37BD3"/>
    <w:rsid w:val="00C437CE"/>
    <w:rsid w:val="00C47A58"/>
    <w:rsid w:val="00C500B9"/>
    <w:rsid w:val="00C50FF2"/>
    <w:rsid w:val="00C51805"/>
    <w:rsid w:val="00C51F73"/>
    <w:rsid w:val="00C5232E"/>
    <w:rsid w:val="00C5318F"/>
    <w:rsid w:val="00C5466D"/>
    <w:rsid w:val="00C54B21"/>
    <w:rsid w:val="00C56099"/>
    <w:rsid w:val="00C5673C"/>
    <w:rsid w:val="00C56F6C"/>
    <w:rsid w:val="00C63160"/>
    <w:rsid w:val="00C65303"/>
    <w:rsid w:val="00C65AF6"/>
    <w:rsid w:val="00C728DB"/>
    <w:rsid w:val="00C75F25"/>
    <w:rsid w:val="00C7609C"/>
    <w:rsid w:val="00C805CA"/>
    <w:rsid w:val="00C82367"/>
    <w:rsid w:val="00C837D4"/>
    <w:rsid w:val="00C93CAD"/>
    <w:rsid w:val="00C957B6"/>
    <w:rsid w:val="00CA0E4F"/>
    <w:rsid w:val="00CA4BE3"/>
    <w:rsid w:val="00CB4148"/>
    <w:rsid w:val="00CB6ADF"/>
    <w:rsid w:val="00CB6B4A"/>
    <w:rsid w:val="00CB7A03"/>
    <w:rsid w:val="00CC05F2"/>
    <w:rsid w:val="00CC1B38"/>
    <w:rsid w:val="00CC30F2"/>
    <w:rsid w:val="00CC4159"/>
    <w:rsid w:val="00CC5EC7"/>
    <w:rsid w:val="00CD0661"/>
    <w:rsid w:val="00CD16DB"/>
    <w:rsid w:val="00CD45CF"/>
    <w:rsid w:val="00CD508E"/>
    <w:rsid w:val="00CE0D25"/>
    <w:rsid w:val="00CE1C36"/>
    <w:rsid w:val="00CE3029"/>
    <w:rsid w:val="00CF24DF"/>
    <w:rsid w:val="00D02338"/>
    <w:rsid w:val="00D06152"/>
    <w:rsid w:val="00D077F4"/>
    <w:rsid w:val="00D115B1"/>
    <w:rsid w:val="00D204F1"/>
    <w:rsid w:val="00D26571"/>
    <w:rsid w:val="00D277A7"/>
    <w:rsid w:val="00D311B8"/>
    <w:rsid w:val="00D33D11"/>
    <w:rsid w:val="00D35C5C"/>
    <w:rsid w:val="00D37A87"/>
    <w:rsid w:val="00D42671"/>
    <w:rsid w:val="00D460DC"/>
    <w:rsid w:val="00D462F3"/>
    <w:rsid w:val="00D54F56"/>
    <w:rsid w:val="00D55AEE"/>
    <w:rsid w:val="00D56BBD"/>
    <w:rsid w:val="00D56FA9"/>
    <w:rsid w:val="00D60B67"/>
    <w:rsid w:val="00D679E4"/>
    <w:rsid w:val="00D67A23"/>
    <w:rsid w:val="00D72C81"/>
    <w:rsid w:val="00D75A80"/>
    <w:rsid w:val="00D77DE3"/>
    <w:rsid w:val="00D806F9"/>
    <w:rsid w:val="00D91302"/>
    <w:rsid w:val="00D92F05"/>
    <w:rsid w:val="00D93150"/>
    <w:rsid w:val="00D93C52"/>
    <w:rsid w:val="00DA1697"/>
    <w:rsid w:val="00DA2B83"/>
    <w:rsid w:val="00DA4384"/>
    <w:rsid w:val="00DA4AF3"/>
    <w:rsid w:val="00DA55D1"/>
    <w:rsid w:val="00DA66FC"/>
    <w:rsid w:val="00DA681C"/>
    <w:rsid w:val="00DA6E00"/>
    <w:rsid w:val="00DA7101"/>
    <w:rsid w:val="00DA736D"/>
    <w:rsid w:val="00DB0CC6"/>
    <w:rsid w:val="00DB0CD4"/>
    <w:rsid w:val="00DB124C"/>
    <w:rsid w:val="00DB2077"/>
    <w:rsid w:val="00DB5D19"/>
    <w:rsid w:val="00DC3F47"/>
    <w:rsid w:val="00DC5A7A"/>
    <w:rsid w:val="00DC7516"/>
    <w:rsid w:val="00DD4A08"/>
    <w:rsid w:val="00DD5619"/>
    <w:rsid w:val="00DE0A9C"/>
    <w:rsid w:val="00DE255D"/>
    <w:rsid w:val="00DE5501"/>
    <w:rsid w:val="00DE5895"/>
    <w:rsid w:val="00DE5DDF"/>
    <w:rsid w:val="00DE6C9C"/>
    <w:rsid w:val="00DE7DA4"/>
    <w:rsid w:val="00DF4EF4"/>
    <w:rsid w:val="00DF60A0"/>
    <w:rsid w:val="00DF7384"/>
    <w:rsid w:val="00E0113A"/>
    <w:rsid w:val="00E0128D"/>
    <w:rsid w:val="00E01811"/>
    <w:rsid w:val="00E02AC5"/>
    <w:rsid w:val="00E032EE"/>
    <w:rsid w:val="00E103C3"/>
    <w:rsid w:val="00E1098F"/>
    <w:rsid w:val="00E20842"/>
    <w:rsid w:val="00E24D70"/>
    <w:rsid w:val="00E3083C"/>
    <w:rsid w:val="00E310DC"/>
    <w:rsid w:val="00E334A2"/>
    <w:rsid w:val="00E36A48"/>
    <w:rsid w:val="00E4001F"/>
    <w:rsid w:val="00E42D16"/>
    <w:rsid w:val="00E4400B"/>
    <w:rsid w:val="00E4464F"/>
    <w:rsid w:val="00E44F48"/>
    <w:rsid w:val="00E54A60"/>
    <w:rsid w:val="00E555BE"/>
    <w:rsid w:val="00E7487C"/>
    <w:rsid w:val="00E850F9"/>
    <w:rsid w:val="00E879A8"/>
    <w:rsid w:val="00E95944"/>
    <w:rsid w:val="00E972DD"/>
    <w:rsid w:val="00EA16FC"/>
    <w:rsid w:val="00EA1E3A"/>
    <w:rsid w:val="00EA2231"/>
    <w:rsid w:val="00EA4386"/>
    <w:rsid w:val="00EA480E"/>
    <w:rsid w:val="00EA728D"/>
    <w:rsid w:val="00EB0CED"/>
    <w:rsid w:val="00EB19F0"/>
    <w:rsid w:val="00EB7611"/>
    <w:rsid w:val="00ED0140"/>
    <w:rsid w:val="00ED2906"/>
    <w:rsid w:val="00ED31D1"/>
    <w:rsid w:val="00EE5312"/>
    <w:rsid w:val="00EE61C6"/>
    <w:rsid w:val="00EF00DC"/>
    <w:rsid w:val="00EF0943"/>
    <w:rsid w:val="00EF131A"/>
    <w:rsid w:val="00F0101F"/>
    <w:rsid w:val="00F1003C"/>
    <w:rsid w:val="00F1188B"/>
    <w:rsid w:val="00F12807"/>
    <w:rsid w:val="00F13592"/>
    <w:rsid w:val="00F13C55"/>
    <w:rsid w:val="00F21C94"/>
    <w:rsid w:val="00F228E6"/>
    <w:rsid w:val="00F2428A"/>
    <w:rsid w:val="00F24CF3"/>
    <w:rsid w:val="00F261D7"/>
    <w:rsid w:val="00F273C8"/>
    <w:rsid w:val="00F315CF"/>
    <w:rsid w:val="00F349AC"/>
    <w:rsid w:val="00F410ED"/>
    <w:rsid w:val="00F421B1"/>
    <w:rsid w:val="00F43235"/>
    <w:rsid w:val="00F45006"/>
    <w:rsid w:val="00F45C60"/>
    <w:rsid w:val="00F46EBC"/>
    <w:rsid w:val="00F47532"/>
    <w:rsid w:val="00F50BF8"/>
    <w:rsid w:val="00F50D71"/>
    <w:rsid w:val="00F516F5"/>
    <w:rsid w:val="00F60BA3"/>
    <w:rsid w:val="00F61471"/>
    <w:rsid w:val="00F70680"/>
    <w:rsid w:val="00F76084"/>
    <w:rsid w:val="00F76625"/>
    <w:rsid w:val="00F77B3B"/>
    <w:rsid w:val="00F803D3"/>
    <w:rsid w:val="00F806CE"/>
    <w:rsid w:val="00F83D32"/>
    <w:rsid w:val="00F84A48"/>
    <w:rsid w:val="00F85289"/>
    <w:rsid w:val="00F865E3"/>
    <w:rsid w:val="00F91C99"/>
    <w:rsid w:val="00F94F04"/>
    <w:rsid w:val="00FA3A64"/>
    <w:rsid w:val="00FA4D84"/>
    <w:rsid w:val="00FA5CA7"/>
    <w:rsid w:val="00FA66F4"/>
    <w:rsid w:val="00FA783C"/>
    <w:rsid w:val="00FB3E95"/>
    <w:rsid w:val="00FB51E5"/>
    <w:rsid w:val="00FC1E63"/>
    <w:rsid w:val="00FC1EAB"/>
    <w:rsid w:val="00FC6730"/>
    <w:rsid w:val="00FD14BA"/>
    <w:rsid w:val="00FE23F9"/>
    <w:rsid w:val="00FF1CD0"/>
    <w:rsid w:val="00FF55C6"/>
    <w:rsid w:val="00FF5BB8"/>
    <w:rsid w:val="00FF632B"/>
    <w:rsid w:val="00FF7398"/>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CBD05BDB-B56B-4A83-BEC8-C31BA6BD3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7F68"/>
  </w:style>
  <w:style w:type="paragraph" w:styleId="Ttulo1">
    <w:name w:val="heading 1"/>
    <w:basedOn w:val="Normal"/>
    <w:next w:val="Normal"/>
    <w:link w:val="Ttulo1Car"/>
    <w:uiPriority w:val="9"/>
    <w:qFormat/>
    <w:rsid w:val="004D054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Sangra2detindependiente"/>
    <w:link w:val="Ttulo2Car"/>
    <w:qFormat/>
    <w:rsid w:val="00DF4EF4"/>
    <w:pPr>
      <w:keepNext/>
      <w:numPr>
        <w:numId w:val="3"/>
      </w:numPr>
      <w:spacing w:before="120" w:after="120" w:line="240" w:lineRule="auto"/>
      <w:jc w:val="both"/>
      <w:outlineLvl w:val="1"/>
    </w:pPr>
    <w:rPr>
      <w:rFonts w:ascii="Courier New" w:eastAsia="Times New Roman" w:hAnsi="Courier New" w:cs="Times New Roman"/>
      <w:b/>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E1C36"/>
    <w:pPr>
      <w:ind w:left="720"/>
      <w:contextualSpacing/>
    </w:pPr>
  </w:style>
  <w:style w:type="paragraph" w:styleId="Textodeglobo">
    <w:name w:val="Balloon Text"/>
    <w:basedOn w:val="Normal"/>
    <w:link w:val="TextodegloboCar"/>
    <w:uiPriority w:val="99"/>
    <w:semiHidden/>
    <w:unhideWhenUsed/>
    <w:rsid w:val="0011614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6141"/>
    <w:rPr>
      <w:rFonts w:ascii="Segoe UI" w:hAnsi="Segoe UI" w:cs="Segoe UI"/>
      <w:sz w:val="18"/>
      <w:szCs w:val="18"/>
    </w:rPr>
  </w:style>
  <w:style w:type="paragraph" w:styleId="TDC3">
    <w:name w:val="toc 3"/>
    <w:basedOn w:val="Normal"/>
    <w:next w:val="Normal"/>
    <w:autoRedefine/>
    <w:uiPriority w:val="39"/>
    <w:unhideWhenUsed/>
    <w:rsid w:val="00726BCC"/>
    <w:pPr>
      <w:spacing w:after="100"/>
      <w:jc w:val="both"/>
    </w:pPr>
  </w:style>
  <w:style w:type="character" w:styleId="Refdecomentario">
    <w:name w:val="annotation reference"/>
    <w:basedOn w:val="Fuentedeprrafopredeter"/>
    <w:uiPriority w:val="99"/>
    <w:semiHidden/>
    <w:unhideWhenUsed/>
    <w:rsid w:val="00726BCC"/>
    <w:rPr>
      <w:sz w:val="16"/>
      <w:szCs w:val="16"/>
    </w:rPr>
  </w:style>
  <w:style w:type="paragraph" w:styleId="Textocomentario">
    <w:name w:val="annotation text"/>
    <w:basedOn w:val="Normal"/>
    <w:link w:val="TextocomentarioCar"/>
    <w:uiPriority w:val="99"/>
    <w:unhideWhenUsed/>
    <w:rsid w:val="00726BCC"/>
    <w:pPr>
      <w:spacing w:line="240" w:lineRule="auto"/>
    </w:pPr>
    <w:rPr>
      <w:sz w:val="20"/>
      <w:szCs w:val="20"/>
    </w:rPr>
  </w:style>
  <w:style w:type="character" w:customStyle="1" w:styleId="TextocomentarioCar">
    <w:name w:val="Texto comentario Car"/>
    <w:basedOn w:val="Fuentedeprrafopredeter"/>
    <w:link w:val="Textocomentario"/>
    <w:uiPriority w:val="99"/>
    <w:rsid w:val="00726BCC"/>
    <w:rPr>
      <w:sz w:val="20"/>
      <w:szCs w:val="20"/>
    </w:rPr>
  </w:style>
  <w:style w:type="paragraph" w:styleId="Asuntodelcomentario">
    <w:name w:val="annotation subject"/>
    <w:basedOn w:val="Textocomentario"/>
    <w:next w:val="Textocomentario"/>
    <w:link w:val="AsuntodelcomentarioCar"/>
    <w:uiPriority w:val="99"/>
    <w:semiHidden/>
    <w:unhideWhenUsed/>
    <w:rsid w:val="00726BCC"/>
    <w:rPr>
      <w:b/>
      <w:bCs/>
    </w:rPr>
  </w:style>
  <w:style w:type="character" w:customStyle="1" w:styleId="AsuntodelcomentarioCar">
    <w:name w:val="Asunto del comentario Car"/>
    <w:basedOn w:val="TextocomentarioCar"/>
    <w:link w:val="Asuntodelcomentario"/>
    <w:uiPriority w:val="99"/>
    <w:semiHidden/>
    <w:rsid w:val="00726BCC"/>
    <w:rPr>
      <w:b/>
      <w:bCs/>
      <w:sz w:val="20"/>
      <w:szCs w:val="20"/>
    </w:rPr>
  </w:style>
  <w:style w:type="numbering" w:customStyle="1" w:styleId="ImportedStyle1">
    <w:name w:val="Imported Style 1"/>
    <w:rsid w:val="00E555BE"/>
    <w:pPr>
      <w:numPr>
        <w:numId w:val="1"/>
      </w:numPr>
    </w:pPr>
  </w:style>
  <w:style w:type="numbering" w:customStyle="1" w:styleId="ImportedStyle2">
    <w:name w:val="Imported Style 2"/>
    <w:rsid w:val="00C30DE0"/>
    <w:pPr>
      <w:numPr>
        <w:numId w:val="2"/>
      </w:numPr>
    </w:pPr>
  </w:style>
  <w:style w:type="paragraph" w:styleId="HTMLconformatoprevio">
    <w:name w:val="HTML Preformatted"/>
    <w:basedOn w:val="Normal"/>
    <w:link w:val="HTMLconformatoprevioCar"/>
    <w:uiPriority w:val="99"/>
    <w:unhideWhenUsed/>
    <w:rsid w:val="00DE6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DE6C9C"/>
    <w:rPr>
      <w:rFonts w:ascii="Courier New" w:eastAsia="Times New Roman" w:hAnsi="Courier New" w:cs="Courier New"/>
      <w:sz w:val="20"/>
      <w:szCs w:val="20"/>
      <w:lang w:eastAsia="es-CL"/>
    </w:rPr>
  </w:style>
  <w:style w:type="character" w:customStyle="1" w:styleId="Ttulo2Car">
    <w:name w:val="Título 2 Car"/>
    <w:basedOn w:val="Fuentedeprrafopredeter"/>
    <w:link w:val="Ttulo2"/>
    <w:rsid w:val="00DF4EF4"/>
    <w:rPr>
      <w:rFonts w:ascii="Courier New" w:eastAsia="Times New Roman" w:hAnsi="Courier New" w:cs="Times New Roman"/>
      <w:b/>
      <w:sz w:val="24"/>
      <w:szCs w:val="24"/>
      <w:lang w:val="es-ES" w:eastAsia="es-ES"/>
    </w:rPr>
  </w:style>
  <w:style w:type="paragraph" w:styleId="Sangra2detindependiente">
    <w:name w:val="Body Text Indent 2"/>
    <w:basedOn w:val="Normal"/>
    <w:link w:val="Sangra2detindependienteCar"/>
    <w:uiPriority w:val="99"/>
    <w:semiHidden/>
    <w:unhideWhenUsed/>
    <w:rsid w:val="00DF4EF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F4EF4"/>
  </w:style>
  <w:style w:type="character" w:customStyle="1" w:styleId="Ttulo1Car">
    <w:name w:val="Título 1 Car"/>
    <w:basedOn w:val="Fuentedeprrafopredeter"/>
    <w:link w:val="Ttulo1"/>
    <w:uiPriority w:val="9"/>
    <w:rsid w:val="004D0541"/>
    <w:rPr>
      <w:rFonts w:asciiTheme="majorHAnsi" w:eastAsiaTheme="majorEastAsia" w:hAnsiTheme="majorHAnsi" w:cstheme="majorBidi"/>
      <w:color w:val="2E74B5" w:themeColor="accent1" w:themeShade="BF"/>
      <w:sz w:val="32"/>
      <w:szCs w:val="32"/>
    </w:rPr>
  </w:style>
  <w:style w:type="paragraph" w:styleId="Sangradetextonormal">
    <w:name w:val="Body Text Indent"/>
    <w:basedOn w:val="Normal"/>
    <w:link w:val="SangradetextonormalCar"/>
    <w:uiPriority w:val="99"/>
    <w:semiHidden/>
    <w:unhideWhenUsed/>
    <w:rsid w:val="004D0541"/>
    <w:pPr>
      <w:spacing w:after="120"/>
      <w:ind w:left="283"/>
    </w:pPr>
  </w:style>
  <w:style w:type="character" w:customStyle="1" w:styleId="SangradetextonormalCar">
    <w:name w:val="Sangría de texto normal Car"/>
    <w:basedOn w:val="Fuentedeprrafopredeter"/>
    <w:link w:val="Sangradetextonormal"/>
    <w:uiPriority w:val="99"/>
    <w:semiHidden/>
    <w:rsid w:val="004D0541"/>
  </w:style>
  <w:style w:type="paragraph" w:styleId="Encabezado">
    <w:name w:val="header"/>
    <w:basedOn w:val="Normal"/>
    <w:link w:val="EncabezadoCar"/>
    <w:uiPriority w:val="99"/>
    <w:unhideWhenUsed/>
    <w:rsid w:val="00991C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91CD0"/>
  </w:style>
  <w:style w:type="paragraph" w:styleId="Piedepgina">
    <w:name w:val="footer"/>
    <w:basedOn w:val="Normal"/>
    <w:link w:val="PiedepginaCar"/>
    <w:uiPriority w:val="99"/>
    <w:unhideWhenUsed/>
    <w:rsid w:val="00991C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1CD0"/>
  </w:style>
  <w:style w:type="paragraph" w:styleId="Revisin">
    <w:name w:val="Revision"/>
    <w:hidden/>
    <w:uiPriority w:val="99"/>
    <w:semiHidden/>
    <w:rsid w:val="00BC4C2A"/>
    <w:pPr>
      <w:spacing w:after="0" w:line="240" w:lineRule="auto"/>
    </w:pPr>
  </w:style>
  <w:style w:type="paragraph" w:styleId="TDC1">
    <w:name w:val="toc 1"/>
    <w:basedOn w:val="Normal"/>
    <w:next w:val="Normal"/>
    <w:autoRedefine/>
    <w:uiPriority w:val="39"/>
    <w:unhideWhenUsed/>
    <w:rsid w:val="00C5232E"/>
    <w:pPr>
      <w:spacing w:after="100"/>
    </w:pPr>
  </w:style>
  <w:style w:type="character" w:styleId="Hipervnculo">
    <w:name w:val="Hyperlink"/>
    <w:basedOn w:val="Fuentedeprrafopredeter"/>
    <w:uiPriority w:val="99"/>
    <w:unhideWhenUsed/>
    <w:rsid w:val="0096623A"/>
    <w:rPr>
      <w:color w:val="0563C1" w:themeColor="hyperlink"/>
      <w:u w:val="single"/>
    </w:rPr>
  </w:style>
  <w:style w:type="character" w:styleId="Hipervnculovisitado">
    <w:name w:val="FollowedHyperlink"/>
    <w:basedOn w:val="Fuentedeprrafopredeter"/>
    <w:uiPriority w:val="99"/>
    <w:semiHidden/>
    <w:unhideWhenUsed/>
    <w:rsid w:val="001C4067"/>
    <w:rPr>
      <w:color w:val="954F72" w:themeColor="followedHyperlink"/>
      <w:u w:val="single"/>
    </w:rPr>
  </w:style>
  <w:style w:type="table" w:styleId="Tablaconcuadrcula">
    <w:name w:val="Table Grid"/>
    <w:basedOn w:val="Tablanormal"/>
    <w:uiPriority w:val="39"/>
    <w:rsid w:val="00F91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Fuentedeprrafopredeter"/>
    <w:rsid w:val="001605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97839">
      <w:bodyDiv w:val="1"/>
      <w:marLeft w:val="0"/>
      <w:marRight w:val="0"/>
      <w:marTop w:val="0"/>
      <w:marBottom w:val="0"/>
      <w:divBdr>
        <w:top w:val="none" w:sz="0" w:space="0" w:color="auto"/>
        <w:left w:val="none" w:sz="0" w:space="0" w:color="auto"/>
        <w:bottom w:val="none" w:sz="0" w:space="0" w:color="auto"/>
        <w:right w:val="none" w:sz="0" w:space="0" w:color="auto"/>
      </w:divBdr>
    </w:div>
    <w:div w:id="75592347">
      <w:bodyDiv w:val="1"/>
      <w:marLeft w:val="0"/>
      <w:marRight w:val="0"/>
      <w:marTop w:val="0"/>
      <w:marBottom w:val="0"/>
      <w:divBdr>
        <w:top w:val="none" w:sz="0" w:space="0" w:color="auto"/>
        <w:left w:val="none" w:sz="0" w:space="0" w:color="auto"/>
        <w:bottom w:val="none" w:sz="0" w:space="0" w:color="auto"/>
        <w:right w:val="none" w:sz="0" w:space="0" w:color="auto"/>
      </w:divBdr>
    </w:div>
    <w:div w:id="110587479">
      <w:bodyDiv w:val="1"/>
      <w:marLeft w:val="0"/>
      <w:marRight w:val="0"/>
      <w:marTop w:val="0"/>
      <w:marBottom w:val="0"/>
      <w:divBdr>
        <w:top w:val="none" w:sz="0" w:space="0" w:color="auto"/>
        <w:left w:val="none" w:sz="0" w:space="0" w:color="auto"/>
        <w:bottom w:val="none" w:sz="0" w:space="0" w:color="auto"/>
        <w:right w:val="none" w:sz="0" w:space="0" w:color="auto"/>
      </w:divBdr>
    </w:div>
    <w:div w:id="135802243">
      <w:bodyDiv w:val="1"/>
      <w:marLeft w:val="0"/>
      <w:marRight w:val="0"/>
      <w:marTop w:val="0"/>
      <w:marBottom w:val="0"/>
      <w:divBdr>
        <w:top w:val="none" w:sz="0" w:space="0" w:color="auto"/>
        <w:left w:val="none" w:sz="0" w:space="0" w:color="auto"/>
        <w:bottom w:val="none" w:sz="0" w:space="0" w:color="auto"/>
        <w:right w:val="none" w:sz="0" w:space="0" w:color="auto"/>
      </w:divBdr>
    </w:div>
    <w:div w:id="191693634">
      <w:bodyDiv w:val="1"/>
      <w:marLeft w:val="0"/>
      <w:marRight w:val="0"/>
      <w:marTop w:val="0"/>
      <w:marBottom w:val="0"/>
      <w:divBdr>
        <w:top w:val="none" w:sz="0" w:space="0" w:color="auto"/>
        <w:left w:val="none" w:sz="0" w:space="0" w:color="auto"/>
        <w:bottom w:val="none" w:sz="0" w:space="0" w:color="auto"/>
        <w:right w:val="none" w:sz="0" w:space="0" w:color="auto"/>
      </w:divBdr>
    </w:div>
    <w:div w:id="451367672">
      <w:bodyDiv w:val="1"/>
      <w:marLeft w:val="0"/>
      <w:marRight w:val="0"/>
      <w:marTop w:val="0"/>
      <w:marBottom w:val="0"/>
      <w:divBdr>
        <w:top w:val="none" w:sz="0" w:space="0" w:color="auto"/>
        <w:left w:val="none" w:sz="0" w:space="0" w:color="auto"/>
        <w:bottom w:val="none" w:sz="0" w:space="0" w:color="auto"/>
        <w:right w:val="none" w:sz="0" w:space="0" w:color="auto"/>
      </w:divBdr>
    </w:div>
    <w:div w:id="511912916">
      <w:bodyDiv w:val="1"/>
      <w:marLeft w:val="0"/>
      <w:marRight w:val="0"/>
      <w:marTop w:val="0"/>
      <w:marBottom w:val="0"/>
      <w:divBdr>
        <w:top w:val="none" w:sz="0" w:space="0" w:color="auto"/>
        <w:left w:val="none" w:sz="0" w:space="0" w:color="auto"/>
        <w:bottom w:val="none" w:sz="0" w:space="0" w:color="auto"/>
        <w:right w:val="none" w:sz="0" w:space="0" w:color="auto"/>
      </w:divBdr>
    </w:div>
    <w:div w:id="669715860">
      <w:bodyDiv w:val="1"/>
      <w:marLeft w:val="0"/>
      <w:marRight w:val="0"/>
      <w:marTop w:val="0"/>
      <w:marBottom w:val="0"/>
      <w:divBdr>
        <w:top w:val="none" w:sz="0" w:space="0" w:color="auto"/>
        <w:left w:val="none" w:sz="0" w:space="0" w:color="auto"/>
        <w:bottom w:val="none" w:sz="0" w:space="0" w:color="auto"/>
        <w:right w:val="none" w:sz="0" w:space="0" w:color="auto"/>
      </w:divBdr>
    </w:div>
    <w:div w:id="677540804">
      <w:bodyDiv w:val="1"/>
      <w:marLeft w:val="0"/>
      <w:marRight w:val="0"/>
      <w:marTop w:val="0"/>
      <w:marBottom w:val="0"/>
      <w:divBdr>
        <w:top w:val="none" w:sz="0" w:space="0" w:color="auto"/>
        <w:left w:val="none" w:sz="0" w:space="0" w:color="auto"/>
        <w:bottom w:val="none" w:sz="0" w:space="0" w:color="auto"/>
        <w:right w:val="none" w:sz="0" w:space="0" w:color="auto"/>
      </w:divBdr>
    </w:div>
    <w:div w:id="717240533">
      <w:bodyDiv w:val="1"/>
      <w:marLeft w:val="0"/>
      <w:marRight w:val="0"/>
      <w:marTop w:val="0"/>
      <w:marBottom w:val="0"/>
      <w:divBdr>
        <w:top w:val="none" w:sz="0" w:space="0" w:color="auto"/>
        <w:left w:val="none" w:sz="0" w:space="0" w:color="auto"/>
        <w:bottom w:val="none" w:sz="0" w:space="0" w:color="auto"/>
        <w:right w:val="none" w:sz="0" w:space="0" w:color="auto"/>
      </w:divBdr>
    </w:div>
    <w:div w:id="756100400">
      <w:bodyDiv w:val="1"/>
      <w:marLeft w:val="0"/>
      <w:marRight w:val="0"/>
      <w:marTop w:val="0"/>
      <w:marBottom w:val="0"/>
      <w:divBdr>
        <w:top w:val="none" w:sz="0" w:space="0" w:color="auto"/>
        <w:left w:val="none" w:sz="0" w:space="0" w:color="auto"/>
        <w:bottom w:val="none" w:sz="0" w:space="0" w:color="auto"/>
        <w:right w:val="none" w:sz="0" w:space="0" w:color="auto"/>
      </w:divBdr>
    </w:div>
    <w:div w:id="794563138">
      <w:bodyDiv w:val="1"/>
      <w:marLeft w:val="0"/>
      <w:marRight w:val="0"/>
      <w:marTop w:val="0"/>
      <w:marBottom w:val="0"/>
      <w:divBdr>
        <w:top w:val="none" w:sz="0" w:space="0" w:color="auto"/>
        <w:left w:val="none" w:sz="0" w:space="0" w:color="auto"/>
        <w:bottom w:val="none" w:sz="0" w:space="0" w:color="auto"/>
        <w:right w:val="none" w:sz="0" w:space="0" w:color="auto"/>
      </w:divBdr>
    </w:div>
    <w:div w:id="802388665">
      <w:bodyDiv w:val="1"/>
      <w:marLeft w:val="0"/>
      <w:marRight w:val="0"/>
      <w:marTop w:val="0"/>
      <w:marBottom w:val="0"/>
      <w:divBdr>
        <w:top w:val="none" w:sz="0" w:space="0" w:color="auto"/>
        <w:left w:val="none" w:sz="0" w:space="0" w:color="auto"/>
        <w:bottom w:val="none" w:sz="0" w:space="0" w:color="auto"/>
        <w:right w:val="none" w:sz="0" w:space="0" w:color="auto"/>
      </w:divBdr>
    </w:div>
    <w:div w:id="867134308">
      <w:bodyDiv w:val="1"/>
      <w:marLeft w:val="0"/>
      <w:marRight w:val="0"/>
      <w:marTop w:val="0"/>
      <w:marBottom w:val="0"/>
      <w:divBdr>
        <w:top w:val="none" w:sz="0" w:space="0" w:color="auto"/>
        <w:left w:val="none" w:sz="0" w:space="0" w:color="auto"/>
        <w:bottom w:val="none" w:sz="0" w:space="0" w:color="auto"/>
        <w:right w:val="none" w:sz="0" w:space="0" w:color="auto"/>
      </w:divBdr>
    </w:div>
    <w:div w:id="953441359">
      <w:bodyDiv w:val="1"/>
      <w:marLeft w:val="0"/>
      <w:marRight w:val="0"/>
      <w:marTop w:val="0"/>
      <w:marBottom w:val="0"/>
      <w:divBdr>
        <w:top w:val="none" w:sz="0" w:space="0" w:color="auto"/>
        <w:left w:val="none" w:sz="0" w:space="0" w:color="auto"/>
        <w:bottom w:val="none" w:sz="0" w:space="0" w:color="auto"/>
        <w:right w:val="none" w:sz="0" w:space="0" w:color="auto"/>
      </w:divBdr>
      <w:divsChild>
        <w:div w:id="1923759540">
          <w:marLeft w:val="0"/>
          <w:marRight w:val="0"/>
          <w:marTop w:val="0"/>
          <w:marBottom w:val="0"/>
          <w:divBdr>
            <w:top w:val="none" w:sz="0" w:space="0" w:color="auto"/>
            <w:left w:val="none" w:sz="0" w:space="0" w:color="auto"/>
            <w:bottom w:val="none" w:sz="0" w:space="0" w:color="auto"/>
            <w:right w:val="none" w:sz="0" w:space="0" w:color="auto"/>
          </w:divBdr>
        </w:div>
      </w:divsChild>
    </w:div>
    <w:div w:id="1103107234">
      <w:bodyDiv w:val="1"/>
      <w:marLeft w:val="0"/>
      <w:marRight w:val="0"/>
      <w:marTop w:val="0"/>
      <w:marBottom w:val="0"/>
      <w:divBdr>
        <w:top w:val="none" w:sz="0" w:space="0" w:color="auto"/>
        <w:left w:val="none" w:sz="0" w:space="0" w:color="auto"/>
        <w:bottom w:val="none" w:sz="0" w:space="0" w:color="auto"/>
        <w:right w:val="none" w:sz="0" w:space="0" w:color="auto"/>
      </w:divBdr>
    </w:div>
    <w:div w:id="1139155302">
      <w:bodyDiv w:val="1"/>
      <w:marLeft w:val="0"/>
      <w:marRight w:val="0"/>
      <w:marTop w:val="0"/>
      <w:marBottom w:val="0"/>
      <w:divBdr>
        <w:top w:val="none" w:sz="0" w:space="0" w:color="auto"/>
        <w:left w:val="none" w:sz="0" w:space="0" w:color="auto"/>
        <w:bottom w:val="none" w:sz="0" w:space="0" w:color="auto"/>
        <w:right w:val="none" w:sz="0" w:space="0" w:color="auto"/>
      </w:divBdr>
    </w:div>
    <w:div w:id="1239826056">
      <w:bodyDiv w:val="1"/>
      <w:marLeft w:val="0"/>
      <w:marRight w:val="0"/>
      <w:marTop w:val="0"/>
      <w:marBottom w:val="0"/>
      <w:divBdr>
        <w:top w:val="none" w:sz="0" w:space="0" w:color="auto"/>
        <w:left w:val="none" w:sz="0" w:space="0" w:color="auto"/>
        <w:bottom w:val="none" w:sz="0" w:space="0" w:color="auto"/>
        <w:right w:val="none" w:sz="0" w:space="0" w:color="auto"/>
      </w:divBdr>
    </w:div>
    <w:div w:id="1292518786">
      <w:bodyDiv w:val="1"/>
      <w:marLeft w:val="0"/>
      <w:marRight w:val="0"/>
      <w:marTop w:val="0"/>
      <w:marBottom w:val="0"/>
      <w:divBdr>
        <w:top w:val="none" w:sz="0" w:space="0" w:color="auto"/>
        <w:left w:val="none" w:sz="0" w:space="0" w:color="auto"/>
        <w:bottom w:val="none" w:sz="0" w:space="0" w:color="auto"/>
        <w:right w:val="none" w:sz="0" w:space="0" w:color="auto"/>
      </w:divBdr>
    </w:div>
    <w:div w:id="1467622052">
      <w:bodyDiv w:val="1"/>
      <w:marLeft w:val="0"/>
      <w:marRight w:val="0"/>
      <w:marTop w:val="0"/>
      <w:marBottom w:val="0"/>
      <w:divBdr>
        <w:top w:val="none" w:sz="0" w:space="0" w:color="auto"/>
        <w:left w:val="none" w:sz="0" w:space="0" w:color="auto"/>
        <w:bottom w:val="none" w:sz="0" w:space="0" w:color="auto"/>
        <w:right w:val="none" w:sz="0" w:space="0" w:color="auto"/>
      </w:divBdr>
    </w:div>
    <w:div w:id="1499734547">
      <w:bodyDiv w:val="1"/>
      <w:marLeft w:val="0"/>
      <w:marRight w:val="0"/>
      <w:marTop w:val="0"/>
      <w:marBottom w:val="0"/>
      <w:divBdr>
        <w:top w:val="none" w:sz="0" w:space="0" w:color="auto"/>
        <w:left w:val="none" w:sz="0" w:space="0" w:color="auto"/>
        <w:bottom w:val="none" w:sz="0" w:space="0" w:color="auto"/>
        <w:right w:val="none" w:sz="0" w:space="0" w:color="auto"/>
      </w:divBdr>
    </w:div>
    <w:div w:id="1564172611">
      <w:bodyDiv w:val="1"/>
      <w:marLeft w:val="0"/>
      <w:marRight w:val="0"/>
      <w:marTop w:val="0"/>
      <w:marBottom w:val="0"/>
      <w:divBdr>
        <w:top w:val="none" w:sz="0" w:space="0" w:color="auto"/>
        <w:left w:val="none" w:sz="0" w:space="0" w:color="auto"/>
        <w:bottom w:val="none" w:sz="0" w:space="0" w:color="auto"/>
        <w:right w:val="none" w:sz="0" w:space="0" w:color="auto"/>
      </w:divBdr>
      <w:divsChild>
        <w:div w:id="1961958297">
          <w:marLeft w:val="0"/>
          <w:marRight w:val="0"/>
          <w:marTop w:val="0"/>
          <w:marBottom w:val="0"/>
          <w:divBdr>
            <w:top w:val="none" w:sz="0" w:space="0" w:color="auto"/>
            <w:left w:val="none" w:sz="0" w:space="0" w:color="auto"/>
            <w:bottom w:val="none" w:sz="0" w:space="0" w:color="auto"/>
            <w:right w:val="none" w:sz="0" w:space="0" w:color="auto"/>
          </w:divBdr>
        </w:div>
      </w:divsChild>
    </w:div>
    <w:div w:id="1573007397">
      <w:bodyDiv w:val="1"/>
      <w:marLeft w:val="0"/>
      <w:marRight w:val="0"/>
      <w:marTop w:val="0"/>
      <w:marBottom w:val="0"/>
      <w:divBdr>
        <w:top w:val="none" w:sz="0" w:space="0" w:color="auto"/>
        <w:left w:val="none" w:sz="0" w:space="0" w:color="auto"/>
        <w:bottom w:val="none" w:sz="0" w:space="0" w:color="auto"/>
        <w:right w:val="none" w:sz="0" w:space="0" w:color="auto"/>
      </w:divBdr>
    </w:div>
    <w:div w:id="1648779438">
      <w:bodyDiv w:val="1"/>
      <w:marLeft w:val="0"/>
      <w:marRight w:val="0"/>
      <w:marTop w:val="0"/>
      <w:marBottom w:val="0"/>
      <w:divBdr>
        <w:top w:val="none" w:sz="0" w:space="0" w:color="auto"/>
        <w:left w:val="none" w:sz="0" w:space="0" w:color="auto"/>
        <w:bottom w:val="none" w:sz="0" w:space="0" w:color="auto"/>
        <w:right w:val="none" w:sz="0" w:space="0" w:color="auto"/>
      </w:divBdr>
    </w:div>
    <w:div w:id="1843352951">
      <w:bodyDiv w:val="1"/>
      <w:marLeft w:val="0"/>
      <w:marRight w:val="0"/>
      <w:marTop w:val="0"/>
      <w:marBottom w:val="0"/>
      <w:divBdr>
        <w:top w:val="none" w:sz="0" w:space="0" w:color="auto"/>
        <w:left w:val="none" w:sz="0" w:space="0" w:color="auto"/>
        <w:bottom w:val="none" w:sz="0" w:space="0" w:color="auto"/>
        <w:right w:val="none" w:sz="0" w:space="0" w:color="auto"/>
      </w:divBdr>
    </w:div>
    <w:div w:id="2135175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6BCE2-EA61-4851-8DD6-D7578BDF7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113</Pages>
  <Words>19068</Words>
  <Characters>104880</Characters>
  <Application>Microsoft Office Word</Application>
  <DocSecurity>0</DocSecurity>
  <Lines>874</Lines>
  <Paragraphs>247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123701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Hacienda</dc:creator>
  <cp:lastModifiedBy>Leonardo Lueiza Ureta</cp:lastModifiedBy>
  <cp:revision>3</cp:revision>
  <cp:lastPrinted>2018-01-24T22:02:00Z</cp:lastPrinted>
  <dcterms:created xsi:type="dcterms:W3CDTF">2018-01-25T12:58:00Z</dcterms:created>
  <dcterms:modified xsi:type="dcterms:W3CDTF">2018-01-25T14:07:00Z</dcterms:modified>
</cp:coreProperties>
</file>