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D0E3" w14:textId="650145F7" w:rsidR="00FB7032" w:rsidRDefault="00CD6830" w:rsidP="00CD6830">
      <w:pPr>
        <w:spacing w:after="120"/>
        <w:jc w:val="center"/>
        <w:textAlignment w:val="baseline"/>
        <w:rPr>
          <w:rFonts w:ascii="Arial Narrow" w:hAnsi="Arial Narrow" w:cs="Times New Roman"/>
          <w:b/>
          <w:lang w:eastAsia="es-ES_tradnl"/>
        </w:rPr>
      </w:pPr>
      <w:r w:rsidRPr="00CD6830">
        <w:rPr>
          <w:rFonts w:ascii="Arial Narrow" w:hAnsi="Arial Narrow" w:cs="Times New Roman"/>
          <w:b/>
          <w:lang w:eastAsia="es-ES_tradnl"/>
        </w:rPr>
        <w:t>Establece normas de seguridad aplicables a las piscinas</w:t>
      </w:r>
    </w:p>
    <w:p w14:paraId="65AF2521" w14:textId="54A8C20A" w:rsidR="00CD6830" w:rsidRPr="00CD6830" w:rsidRDefault="00CD6830" w:rsidP="00CD6830">
      <w:pPr>
        <w:spacing w:after="120"/>
        <w:jc w:val="center"/>
        <w:textAlignment w:val="baseline"/>
        <w:rPr>
          <w:rFonts w:ascii="Arial Narrow" w:hAnsi="Arial Narrow" w:cs="Times New Roman"/>
          <w:b/>
          <w:lang w:eastAsia="es-ES_tradnl"/>
        </w:rPr>
      </w:pPr>
      <w:r>
        <w:rPr>
          <w:rFonts w:ascii="Arial Narrow" w:hAnsi="Arial Narrow" w:cs="Times New Roman"/>
          <w:b/>
          <w:lang w:eastAsia="es-ES_tradnl"/>
        </w:rPr>
        <w:t>Boletín N°11599-14</w:t>
      </w:r>
    </w:p>
    <w:p w14:paraId="6928E4C7" w14:textId="77777777" w:rsidR="00CD6830" w:rsidRDefault="00CD6830" w:rsidP="0056446B">
      <w:pPr>
        <w:ind w:firstLine="708"/>
        <w:jc w:val="both"/>
        <w:rPr>
          <w:rFonts w:ascii="Arial Narrow" w:hAnsi="Arial Narrow" w:cs="Times New Roman"/>
        </w:rPr>
      </w:pPr>
    </w:p>
    <w:p w14:paraId="0E70810A" w14:textId="77777777" w:rsidR="00FB7032" w:rsidRPr="0056446B" w:rsidRDefault="00FB7032" w:rsidP="0056446B">
      <w:pPr>
        <w:ind w:firstLine="708"/>
        <w:jc w:val="both"/>
        <w:rPr>
          <w:rFonts w:ascii="Arial Narrow" w:hAnsi="Arial Narrow" w:cs="Times New Roman"/>
        </w:rPr>
      </w:pPr>
      <w:bookmarkStart w:id="0" w:name="_GoBack"/>
      <w:bookmarkEnd w:id="0"/>
      <w:r w:rsidRPr="0056446B">
        <w:rPr>
          <w:rFonts w:ascii="Arial Narrow" w:hAnsi="Arial Narrow" w:cs="Times New Roman"/>
        </w:rPr>
        <w:t>Valparaíso, septiembre de 2017.</w:t>
      </w:r>
    </w:p>
    <w:p w14:paraId="0D1317C1" w14:textId="77777777" w:rsidR="00FB7032" w:rsidRPr="0056446B" w:rsidRDefault="00FB7032" w:rsidP="0056446B">
      <w:pPr>
        <w:ind w:firstLine="708"/>
        <w:jc w:val="both"/>
        <w:rPr>
          <w:rFonts w:ascii="Arial Narrow" w:hAnsi="Arial Narrow" w:cs="Times New Roman"/>
        </w:rPr>
      </w:pPr>
    </w:p>
    <w:p w14:paraId="308306A7" w14:textId="77777777" w:rsidR="00FB7032" w:rsidRPr="0056446B" w:rsidRDefault="00FB7032" w:rsidP="0056446B">
      <w:pPr>
        <w:ind w:firstLine="708"/>
        <w:jc w:val="both"/>
        <w:rPr>
          <w:rFonts w:ascii="Arial Narrow" w:hAnsi="Arial Narrow" w:cs="Times New Roman"/>
        </w:rPr>
      </w:pPr>
      <w:r w:rsidRPr="0056446B">
        <w:rPr>
          <w:rFonts w:ascii="Arial Narrow" w:hAnsi="Arial Narrow" w:cs="Times New Roman"/>
        </w:rPr>
        <w:t>A la Honorable Cámara, tenemos el honor de someter a vuestra consideración el presente proyecto de Ley:</w:t>
      </w:r>
    </w:p>
    <w:p w14:paraId="2DA30FB5" w14:textId="77777777" w:rsidR="00FB7032" w:rsidRPr="0056446B" w:rsidRDefault="00FB7032" w:rsidP="0056446B">
      <w:pPr>
        <w:ind w:firstLine="708"/>
        <w:jc w:val="both"/>
        <w:rPr>
          <w:rFonts w:ascii="Arial Narrow" w:hAnsi="Arial Narrow" w:cs="Times New Roman"/>
        </w:rPr>
      </w:pPr>
    </w:p>
    <w:p w14:paraId="639E60D4" w14:textId="77777777" w:rsidR="00FB7032" w:rsidRPr="0056446B" w:rsidRDefault="00FB7032" w:rsidP="0056446B">
      <w:pPr>
        <w:jc w:val="both"/>
        <w:rPr>
          <w:rFonts w:ascii="Arial Narrow" w:hAnsi="Arial Narrow" w:cs="Times New Roman"/>
          <w:b/>
          <w:u w:val="single"/>
        </w:rPr>
      </w:pPr>
      <w:r w:rsidRPr="0056446B">
        <w:rPr>
          <w:rFonts w:ascii="Arial Narrow" w:hAnsi="Arial Narrow" w:cs="Times New Roman"/>
          <w:b/>
          <w:u w:val="single"/>
        </w:rPr>
        <w:t>I.- VISTOS.</w:t>
      </w:r>
    </w:p>
    <w:p w14:paraId="4DF58932" w14:textId="77777777" w:rsidR="00FB7032" w:rsidRPr="0056446B" w:rsidRDefault="00FB7032" w:rsidP="0056446B">
      <w:pPr>
        <w:jc w:val="both"/>
        <w:rPr>
          <w:rFonts w:ascii="Arial Narrow" w:hAnsi="Arial Narrow" w:cs="Times New Roman"/>
          <w:u w:val="single"/>
        </w:rPr>
      </w:pPr>
    </w:p>
    <w:p w14:paraId="5F9D1762" w14:textId="1476E7AD" w:rsidR="00FB7032" w:rsidRPr="0056446B" w:rsidRDefault="00FB7032" w:rsidP="0056446B">
      <w:pPr>
        <w:ind w:firstLine="708"/>
        <w:jc w:val="both"/>
        <w:rPr>
          <w:rFonts w:ascii="Arial Narrow" w:hAnsi="Arial Narrow" w:cs="Times New Roman"/>
        </w:rPr>
      </w:pPr>
      <w:r w:rsidRPr="0056446B">
        <w:rPr>
          <w:rFonts w:ascii="Arial Narrow" w:hAnsi="Arial Narrow" w:cs="Times New Roman"/>
        </w:rPr>
        <w:t xml:space="preserve">Lo prescrito en los artículos 1°, 6º, 19º </w:t>
      </w:r>
      <w:proofErr w:type="spellStart"/>
      <w:r w:rsidRPr="0056446B">
        <w:rPr>
          <w:rFonts w:ascii="Arial Narrow" w:hAnsi="Arial Narrow" w:cs="Times New Roman"/>
        </w:rPr>
        <w:t>Nºs</w:t>
      </w:r>
      <w:proofErr w:type="spellEnd"/>
      <w:r w:rsidRPr="0056446B">
        <w:rPr>
          <w:rFonts w:ascii="Arial Narrow" w:hAnsi="Arial Narrow" w:cs="Times New Roman"/>
        </w:rPr>
        <w:t xml:space="preserve"> 1, 2</w:t>
      </w:r>
      <w:r w:rsidR="0056446B">
        <w:rPr>
          <w:rFonts w:ascii="Arial Narrow" w:hAnsi="Arial Narrow" w:cs="Times New Roman"/>
        </w:rPr>
        <w:t xml:space="preserve">, 5 y </w:t>
      </w:r>
      <w:r w:rsidRPr="0056446B">
        <w:rPr>
          <w:rFonts w:ascii="Arial Narrow" w:hAnsi="Arial Narrow" w:cs="Times New Roman"/>
        </w:rPr>
        <w:t>63° y 65º de la Constitución Política de la Republica.</w:t>
      </w:r>
    </w:p>
    <w:p w14:paraId="2896EABC" w14:textId="77777777" w:rsidR="00FB7032" w:rsidRPr="0056446B" w:rsidRDefault="00FB7032" w:rsidP="0056446B">
      <w:pPr>
        <w:ind w:firstLine="708"/>
        <w:jc w:val="both"/>
        <w:rPr>
          <w:rFonts w:ascii="Arial Narrow" w:hAnsi="Arial Narrow" w:cs="Times New Roman"/>
          <w:b/>
        </w:rPr>
      </w:pPr>
    </w:p>
    <w:p w14:paraId="40B809DC" w14:textId="77777777" w:rsidR="00FB7032" w:rsidRPr="0056446B" w:rsidRDefault="00FB7032" w:rsidP="0056446B">
      <w:pPr>
        <w:jc w:val="both"/>
        <w:rPr>
          <w:rFonts w:ascii="Arial Narrow" w:hAnsi="Arial Narrow" w:cs="Times New Roman"/>
          <w:b/>
          <w:u w:val="single"/>
        </w:rPr>
      </w:pPr>
      <w:r w:rsidRPr="0056446B">
        <w:rPr>
          <w:rFonts w:ascii="Arial Narrow" w:hAnsi="Arial Narrow" w:cs="Times New Roman"/>
          <w:b/>
          <w:u w:val="single"/>
        </w:rPr>
        <w:t>II.- CONSIDERANDO.</w:t>
      </w:r>
    </w:p>
    <w:p w14:paraId="6F5F1569" w14:textId="77777777" w:rsidR="00FB7032" w:rsidRPr="0056446B" w:rsidRDefault="00FB7032" w:rsidP="0056446B">
      <w:pPr>
        <w:jc w:val="both"/>
        <w:textAlignment w:val="baseline"/>
        <w:rPr>
          <w:rFonts w:ascii="Arial Narrow" w:hAnsi="Arial Narrow" w:cs="Times New Roman"/>
          <w:b/>
          <w:u w:val="single"/>
        </w:rPr>
      </w:pPr>
    </w:p>
    <w:p w14:paraId="2DC54AD7"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r w:rsidRPr="0056446B">
        <w:rPr>
          <w:rFonts w:ascii="Arial Narrow" w:hAnsi="Arial Narrow" w:cs="Times New Roman"/>
          <w:b/>
        </w:rPr>
        <w:t>1º.-</w:t>
      </w:r>
      <w:r w:rsidRPr="0056446B">
        <w:rPr>
          <w:rFonts w:ascii="Arial Narrow" w:hAnsi="Arial Narrow" w:cs="Times New Roman"/>
        </w:rPr>
        <w:t xml:space="preserve"> Que, </w:t>
      </w:r>
      <w:r w:rsidRPr="0056446B">
        <w:rPr>
          <w:rFonts w:ascii="Arial Narrow" w:eastAsia="Times New Roman" w:hAnsi="Arial Narrow" w:cs="Times New Roman"/>
          <w:lang w:eastAsia="es-ES_tradnl"/>
        </w:rPr>
        <w:t>la muerte o heridas graves por ahogamiento en una piscina residencial o pública, así sea de un solo menor, es considerado por la comunidad como un hecho inaceptable y que los adultos deben evitar adoptando todas las medidas necesarias. E</w:t>
      </w:r>
      <w:r w:rsidRPr="0056446B">
        <w:rPr>
          <w:rFonts w:ascii="Arial Narrow" w:hAnsi="Arial Narrow" w:cs="Times New Roman"/>
        </w:rPr>
        <w:t xml:space="preserve">l </w:t>
      </w:r>
      <w:r w:rsidRPr="0056446B">
        <w:rPr>
          <w:rFonts w:ascii="Arial Narrow" w:hAnsi="Arial Narrow" w:cs="Times New Roman"/>
          <w:b/>
          <w:i/>
          <w:bdr w:val="none" w:sz="0" w:space="0" w:color="auto" w:frame="1"/>
          <w:lang w:eastAsia="es-ES_tradnl"/>
        </w:rPr>
        <w:t>"Ahogamiento"</w:t>
      </w:r>
      <w:r w:rsidRPr="0056446B">
        <w:rPr>
          <w:rFonts w:ascii="Arial Narrow" w:hAnsi="Arial Narrow" w:cs="Times New Roman"/>
          <w:bdr w:val="none" w:sz="0" w:space="0" w:color="auto" w:frame="1"/>
          <w:lang w:eastAsia="es-ES_tradnl"/>
        </w:rPr>
        <w:t xml:space="preserve"> se define como el proceso de sufrir dificultades respiratorias por sumersión/inmersión en un líquido, con resultados que se clasifican en: muerte, morbilidad y no morbilidad, </w:t>
      </w:r>
      <w:r w:rsidRPr="0056446B">
        <w:rPr>
          <w:rFonts w:ascii="Arial Narrow" w:eastAsia="Times New Roman" w:hAnsi="Arial Narrow" w:cs="Times New Roman"/>
          <w:lang w:eastAsia="es-ES_tradnl"/>
        </w:rPr>
        <w:t>es decir que, cuando un niño pasa cinco minutos sin respirar, quedará con graves secuelas neurológicas; por ello tratándose de niños y niñas, ninguno puede quedar solo o sin supervisión en playas y piscinas, como mínima medida de seguridad y, mediante esta ley se buscará regular una normativa básica de seguridad en las piscinas de todo tipo, más allá del resguardo ofrecido por la vigilancia de un adulto.</w:t>
      </w:r>
    </w:p>
    <w:p w14:paraId="04D4F0F4" w14:textId="77777777" w:rsidR="00FB7032" w:rsidRPr="0056446B" w:rsidRDefault="00FB7032" w:rsidP="0056446B">
      <w:pPr>
        <w:jc w:val="both"/>
        <w:textAlignment w:val="baseline"/>
        <w:rPr>
          <w:rFonts w:ascii="Arial Narrow" w:eastAsia="Times New Roman" w:hAnsi="Arial Narrow" w:cs="Times New Roman"/>
          <w:lang w:eastAsia="es-ES_tradnl"/>
        </w:rPr>
      </w:pPr>
    </w:p>
    <w:p w14:paraId="782C61C1"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 xml:space="preserve">Las muertes por ahogamiento o inmersión </w:t>
      </w:r>
      <w:r w:rsidRPr="0056446B">
        <w:rPr>
          <w:rFonts w:ascii="Arial Narrow" w:hAnsi="Arial Narrow" w:cs="Times New Roman"/>
          <w:bdr w:val="none" w:sz="0" w:space="0" w:color="auto" w:frame="1"/>
          <w:lang w:eastAsia="es-ES_tradnl"/>
        </w:rPr>
        <w:t>no han sido satisfactoriamente reguladas por una norma de carácter general y obligatoria, como una ley, reduciéndose la preceptiva existente a reglamentos sobre el tema y tampoco hay una previsión suficiente por parte de las personas; lo cual genera un alza constante de fallecimientos por esta causa en cada época estival, sobre todo en niños menores de 9 años; por ello es preciso que la autoridad, como este parlamento, sea capaz de prevenir y elaborar políticas publicas prioritarias en la prevención de los ahogamientos y a su integración dentro de otros planes de salud pública.</w:t>
      </w:r>
    </w:p>
    <w:p w14:paraId="59AF3441"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p>
    <w:p w14:paraId="3174874B"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r w:rsidRPr="0056446B">
        <w:rPr>
          <w:rFonts w:ascii="Arial Narrow" w:eastAsia="Times New Roman" w:hAnsi="Arial Narrow" w:cs="Times New Roman"/>
          <w:b/>
          <w:lang w:eastAsia="es-ES_tradnl"/>
        </w:rPr>
        <w:t>2º.-</w:t>
      </w:r>
      <w:r w:rsidRPr="0056446B">
        <w:rPr>
          <w:rFonts w:ascii="Arial Narrow" w:eastAsia="Times New Roman" w:hAnsi="Arial Narrow" w:cs="Times New Roman"/>
          <w:lang w:eastAsia="es-ES_tradnl"/>
        </w:rPr>
        <w:t xml:space="preserve"> Analizando el riesgo al que se ve enfrentado un niño o niña cuando ingresa en una piscina, ellos se pueden ahogar en centímetros de agua, para evitar estos accidentes, no sólo se debe prescribir estándares mínimos para el funcionamiento adecuado de las piscinas, sino que también se deben enseñar y fomentar conductas responsables. Por ejemplo, no lanzarse al agua desde alturas o consumir alcohol en las piscinas, entre otras medidas de seguridad</w:t>
      </w:r>
      <w:r w:rsidRPr="0056446B">
        <w:rPr>
          <w:rFonts w:ascii="Arial Narrow" w:hAnsi="Arial Narrow" w:cs="Times New Roman"/>
          <w:bdr w:val="none" w:sz="0" w:space="0" w:color="auto" w:frame="1"/>
          <w:lang w:eastAsia="es-ES_tradnl"/>
        </w:rPr>
        <w:t xml:space="preserve">. </w:t>
      </w:r>
    </w:p>
    <w:p w14:paraId="5E770E61" w14:textId="77777777" w:rsidR="00FB7032" w:rsidRPr="0056446B" w:rsidRDefault="00FB7032" w:rsidP="0056446B">
      <w:pPr>
        <w:ind w:firstLine="708"/>
        <w:jc w:val="both"/>
        <w:textAlignment w:val="baseline"/>
        <w:rPr>
          <w:rFonts w:ascii="Arial Narrow" w:eastAsia="Times New Roman" w:hAnsi="Arial Narrow" w:cs="Times New Roman"/>
          <w:b/>
          <w:lang w:eastAsia="es-ES_tradnl"/>
        </w:rPr>
      </w:pPr>
    </w:p>
    <w:p w14:paraId="186F79AE" w14:textId="77777777" w:rsidR="00FB7032" w:rsidRPr="0056446B" w:rsidRDefault="00FB7032" w:rsidP="0056446B">
      <w:pPr>
        <w:ind w:firstLine="708"/>
        <w:jc w:val="both"/>
        <w:textAlignment w:val="baseline"/>
        <w:rPr>
          <w:rFonts w:ascii="Arial Narrow" w:hAnsi="Arial Narrow" w:cs="Times New Roman"/>
          <w:bdr w:val="none" w:sz="0" w:space="0" w:color="auto" w:frame="1"/>
          <w:lang w:eastAsia="es-ES_tradnl"/>
        </w:rPr>
      </w:pPr>
      <w:r w:rsidRPr="0056446B">
        <w:rPr>
          <w:rFonts w:ascii="Arial Narrow" w:eastAsia="Times New Roman" w:hAnsi="Arial Narrow" w:cs="Times New Roman"/>
          <w:b/>
          <w:lang w:eastAsia="es-ES_tradnl"/>
        </w:rPr>
        <w:t xml:space="preserve">3º.- </w:t>
      </w:r>
      <w:r w:rsidRPr="0056446B">
        <w:rPr>
          <w:rFonts w:ascii="Arial Narrow" w:eastAsia="Times New Roman" w:hAnsi="Arial Narrow" w:cs="Times New Roman"/>
          <w:lang w:eastAsia="es-ES_tradnl"/>
        </w:rPr>
        <w:t>Que, en cifras proporcionadas por el Ministerio de Desarrollo Social, la muerte por ahogamiento o inmersión es la primera causa de muerte en menores, aquello solamente en la pasada temporada estival del año 2011, cuando se informó por parte de dicha cartera que más de 800 menores de edad sufrieron algún accidente en playas y piscinas, de ellos 162 fallecieron y 700 quedaron con secuelas permanentes o parciales y que, un 60% de los menores que sufre algún accidente por inmersión, fallece y el 40% restante queda con daño neurológico</w:t>
      </w:r>
      <w:r w:rsidRPr="0056446B">
        <w:rPr>
          <w:rStyle w:val="Refdenotaalpie"/>
          <w:rFonts w:ascii="Arial Narrow" w:eastAsia="Times New Roman" w:hAnsi="Arial Narrow" w:cs="Times New Roman"/>
          <w:lang w:eastAsia="es-ES_tradnl"/>
        </w:rPr>
        <w:footnoteReference w:id="1"/>
      </w:r>
      <w:r w:rsidRPr="0056446B">
        <w:rPr>
          <w:rFonts w:ascii="Arial Narrow" w:eastAsia="Times New Roman" w:hAnsi="Arial Narrow" w:cs="Times New Roman"/>
          <w:lang w:eastAsia="es-ES_tradnl"/>
        </w:rPr>
        <w:t xml:space="preserve">. </w:t>
      </w:r>
    </w:p>
    <w:p w14:paraId="079BC4E8" w14:textId="77777777" w:rsidR="00FB7032" w:rsidRPr="0056446B" w:rsidRDefault="00FB7032" w:rsidP="0056446B">
      <w:pPr>
        <w:jc w:val="both"/>
        <w:textAlignment w:val="baseline"/>
        <w:rPr>
          <w:rFonts w:ascii="Arial Narrow" w:eastAsia="Times New Roman" w:hAnsi="Arial Narrow" w:cs="Times New Roman"/>
          <w:lang w:eastAsia="es-ES_tradnl"/>
        </w:rPr>
      </w:pPr>
    </w:p>
    <w:p w14:paraId="7DDDB0B3"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r w:rsidRPr="0056446B">
        <w:rPr>
          <w:rFonts w:ascii="Arial Narrow" w:hAnsi="Arial Narrow" w:cs="Times New Roman"/>
          <w:b/>
        </w:rPr>
        <w:t>4º.-</w:t>
      </w:r>
      <w:r w:rsidRPr="0056446B">
        <w:rPr>
          <w:rFonts w:ascii="Arial Narrow" w:hAnsi="Arial Narrow" w:cs="Times New Roman"/>
        </w:rPr>
        <w:t xml:space="preserve"> Que, las estadísticas o cifras proporcionadas por la Organización Mundial de la Salud (OMS) son igualmente preocupantes, el organismo internacional informó una elevada mortalidad por accidentes ocurridos en piscinas de todo tipo, sean públicas o privadas. En efecto, </w:t>
      </w:r>
      <w:r w:rsidRPr="0056446B">
        <w:rPr>
          <w:rFonts w:ascii="Arial Narrow" w:eastAsia="Times New Roman" w:hAnsi="Arial Narrow" w:cs="Times New Roman"/>
          <w:lang w:eastAsia="es-ES_tradnl"/>
        </w:rPr>
        <w:t xml:space="preserve">Los ahogamientos son la tercera causa de muerte por traumatismo no intencional en el mundo y suponen un 7% de todas las muertes relacionadas con traumatismos y se ha estimado que en el mundo mueren cada año por ahogamiento unas 360.000 personas, no obstante, es preciso destacar que la propia OMS. </w:t>
      </w:r>
      <w:proofErr w:type="gramStart"/>
      <w:r w:rsidRPr="0056446B">
        <w:rPr>
          <w:rFonts w:ascii="Arial Narrow" w:eastAsia="Times New Roman" w:hAnsi="Arial Narrow" w:cs="Times New Roman"/>
          <w:lang w:eastAsia="es-ES_tradnl"/>
        </w:rPr>
        <w:t>en</w:t>
      </w:r>
      <w:proofErr w:type="gramEnd"/>
      <w:r w:rsidRPr="0056446B">
        <w:rPr>
          <w:rFonts w:ascii="Arial Narrow" w:eastAsia="Times New Roman" w:hAnsi="Arial Narrow" w:cs="Times New Roman"/>
          <w:lang w:eastAsia="es-ES_tradnl"/>
        </w:rPr>
        <w:t xml:space="preserve"> este cálculo reconoce un margen de error, en cuanto esta cifra sea notablemente menor a la real la </w:t>
      </w:r>
      <w:r w:rsidRPr="0056446B">
        <w:rPr>
          <w:rFonts w:ascii="Arial Narrow" w:eastAsia="Times New Roman" w:hAnsi="Arial Narrow" w:cs="Times New Roman"/>
          <w:lang w:eastAsia="es-ES_tradnl"/>
        </w:rPr>
        <w:lastRenderedPageBreak/>
        <w:t>magnitud del problema de salud pública que suponen los ahogamientos. El riesgo de ahogamiento es mayor en niños, varones y personas con fácil acceso al agua</w:t>
      </w:r>
      <w:r w:rsidRPr="0056446B">
        <w:rPr>
          <w:rStyle w:val="Refdenotaalpie"/>
          <w:rFonts w:ascii="Arial Narrow" w:eastAsia="Times New Roman" w:hAnsi="Arial Narrow" w:cs="Times New Roman"/>
          <w:lang w:eastAsia="es-ES_tradnl"/>
        </w:rPr>
        <w:footnoteReference w:id="2"/>
      </w:r>
      <w:r w:rsidRPr="0056446B">
        <w:rPr>
          <w:rFonts w:ascii="Arial Narrow" w:eastAsia="Times New Roman" w:hAnsi="Arial Narrow" w:cs="Times New Roman"/>
          <w:lang w:eastAsia="es-ES_tradnl"/>
        </w:rPr>
        <w:t xml:space="preserve">. </w:t>
      </w:r>
      <w:r w:rsidRPr="0056446B">
        <w:rPr>
          <w:rFonts w:ascii="Arial Narrow" w:hAnsi="Arial Narrow" w:cs="Times New Roman"/>
          <w:bdr w:val="none" w:sz="0" w:space="0" w:color="auto" w:frame="1"/>
          <w:lang w:eastAsia="es-ES_tradnl"/>
        </w:rPr>
        <w:t>A escala mundial, los índices de ahogamiento más elevados corresponden a los niños de 1 a 4 años de edad, seguidos de la franja de edad de 5 a 9 años.</w:t>
      </w:r>
    </w:p>
    <w:p w14:paraId="3CD0BA9D"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p>
    <w:p w14:paraId="2E93EEFB" w14:textId="77777777" w:rsidR="00FB7032" w:rsidRPr="0056446B" w:rsidRDefault="00FB7032" w:rsidP="0056446B">
      <w:pPr>
        <w:ind w:firstLine="708"/>
        <w:jc w:val="both"/>
        <w:textAlignment w:val="baseline"/>
        <w:rPr>
          <w:rFonts w:ascii="Arial Narrow" w:eastAsia="Times New Roman" w:hAnsi="Arial Narrow" w:cs="Times New Roman"/>
          <w:lang w:eastAsia="es-ES_tradnl"/>
        </w:rPr>
      </w:pPr>
      <w:r w:rsidRPr="0056446B">
        <w:rPr>
          <w:rFonts w:ascii="Arial Narrow" w:hAnsi="Arial Narrow" w:cs="Times New Roman"/>
          <w:bdr w:val="none" w:sz="0" w:space="0" w:color="auto" w:frame="1"/>
          <w:lang w:eastAsia="es-ES_tradnl"/>
        </w:rPr>
        <w:t>En 2015, según sus estimaciones, los traumatismos a causa de un accidente en piscinas o playas, supusieron más de un 9% de la mortalidad mundial total. El ahogamiento, que es la tercera causa más importante de mortalidad por traumatismo no intencional, representa un 7% de todas las muertes relacionadas con traumatismos. Todas las economías y regiones del mundo sufren mortalidad por ahogamiento y soportan la correspondiente carga, aunque:</w:t>
      </w:r>
    </w:p>
    <w:p w14:paraId="7C43D3C5" w14:textId="77777777" w:rsidR="00FB7032" w:rsidRPr="0056446B" w:rsidRDefault="00FB7032" w:rsidP="0056446B">
      <w:pPr>
        <w:pStyle w:val="Prrafodelista"/>
        <w:numPr>
          <w:ilvl w:val="0"/>
          <w:numId w:val="8"/>
        </w:numPr>
        <w:jc w:val="both"/>
        <w:textAlignment w:val="baseline"/>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En los países de ingresos bajos y medios se concentra el 90% de las muertes por ahogamiento no intencional; </w:t>
      </w:r>
    </w:p>
    <w:p w14:paraId="51201C6F" w14:textId="77777777" w:rsidR="00FB7032" w:rsidRPr="0056446B" w:rsidRDefault="00FB7032" w:rsidP="0056446B">
      <w:pPr>
        <w:pStyle w:val="Prrafodelista"/>
        <w:numPr>
          <w:ilvl w:val="0"/>
          <w:numId w:val="8"/>
        </w:numPr>
        <w:jc w:val="both"/>
        <w:textAlignment w:val="baseline"/>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Más de la mitad de los ahogamientos del mundo se producen en las regiones del Pacífico Occidental y de Asia Sudoriental de la OMS; </w:t>
      </w:r>
    </w:p>
    <w:p w14:paraId="57EFAF81" w14:textId="77777777" w:rsidR="00FB7032" w:rsidRPr="0056446B" w:rsidRDefault="00FB7032" w:rsidP="0056446B">
      <w:pPr>
        <w:pStyle w:val="Prrafodelista"/>
        <w:numPr>
          <w:ilvl w:val="0"/>
          <w:numId w:val="8"/>
        </w:numPr>
        <w:jc w:val="both"/>
        <w:textAlignment w:val="baseline"/>
        <w:rPr>
          <w:rFonts w:ascii="Arial Narrow" w:hAnsi="Arial Narrow" w:cs="Times New Roman"/>
          <w:lang w:eastAsia="es-ES_tradnl"/>
        </w:rPr>
      </w:pPr>
      <w:r w:rsidRPr="0056446B">
        <w:rPr>
          <w:rFonts w:ascii="Arial Narrow" w:eastAsia="Times New Roman" w:hAnsi="Arial Narrow" w:cs="Times New Roman"/>
          <w:lang w:eastAsia="es-ES_tradnl"/>
        </w:rPr>
        <w:t>En Estados Unidos de América, el ahogamiento es la segunda causa de muerte por traumatismo no intencional entre 1 y 14 años de edad. </w:t>
      </w:r>
    </w:p>
    <w:p w14:paraId="212CD842" w14:textId="77777777" w:rsidR="00FB7032" w:rsidRPr="0056446B" w:rsidRDefault="00FB7032" w:rsidP="0056446B">
      <w:pPr>
        <w:pStyle w:val="Prrafodelista"/>
        <w:numPr>
          <w:ilvl w:val="0"/>
          <w:numId w:val="8"/>
        </w:numPr>
        <w:jc w:val="both"/>
        <w:textAlignment w:val="baseline"/>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Los índices de muerte por ahogamiento alcanzan su máximo en la Región de África, donde son más de 15-20 veces más elevados que en Alemania o el Reino Unido, respectivamente</w:t>
      </w:r>
      <w:r w:rsidRPr="0056446B">
        <w:rPr>
          <w:rStyle w:val="Refdenotaalpie"/>
          <w:rFonts w:ascii="Arial Narrow" w:eastAsia="Times New Roman" w:hAnsi="Arial Narrow" w:cs="Times New Roman"/>
          <w:lang w:eastAsia="es-ES_tradnl"/>
        </w:rPr>
        <w:footnoteReference w:id="3"/>
      </w:r>
      <w:r w:rsidRPr="0056446B">
        <w:rPr>
          <w:rFonts w:ascii="Arial Narrow" w:eastAsia="Times New Roman" w:hAnsi="Arial Narrow" w:cs="Times New Roman"/>
          <w:lang w:eastAsia="es-ES_tradnl"/>
        </w:rPr>
        <w:t>.</w:t>
      </w:r>
    </w:p>
    <w:p w14:paraId="50712122" w14:textId="77777777" w:rsidR="00FB7032" w:rsidRPr="0056446B" w:rsidRDefault="00FB7032" w:rsidP="0056446B">
      <w:pPr>
        <w:jc w:val="both"/>
        <w:textAlignment w:val="baseline"/>
        <w:rPr>
          <w:rFonts w:ascii="Arial Narrow" w:hAnsi="Arial Narrow" w:cs="Times New Roman"/>
          <w:bdr w:val="none" w:sz="0" w:space="0" w:color="auto" w:frame="1"/>
          <w:lang w:eastAsia="es-ES_tradnl"/>
        </w:rPr>
      </w:pPr>
    </w:p>
    <w:p w14:paraId="1F11084B" w14:textId="77777777" w:rsidR="00FB7032" w:rsidRPr="0056446B" w:rsidRDefault="00FB7032" w:rsidP="0056446B">
      <w:pPr>
        <w:ind w:firstLine="708"/>
        <w:jc w:val="both"/>
        <w:textAlignment w:val="baseline"/>
        <w:rPr>
          <w:rFonts w:ascii="Arial Narrow" w:hAnsi="Arial Narrow" w:cs="Times New Roman"/>
          <w:bdr w:val="none" w:sz="0" w:space="0" w:color="auto" w:frame="1"/>
          <w:lang w:eastAsia="es-ES_tradnl"/>
        </w:rPr>
      </w:pPr>
      <w:r w:rsidRPr="0056446B">
        <w:rPr>
          <w:rFonts w:ascii="Arial Narrow" w:hAnsi="Arial Narrow" w:cs="Times New Roman"/>
          <w:b/>
          <w:bdr w:val="none" w:sz="0" w:space="0" w:color="auto" w:frame="1"/>
          <w:lang w:eastAsia="es-ES_tradnl"/>
        </w:rPr>
        <w:t>5º.-</w:t>
      </w:r>
      <w:r w:rsidRPr="0056446B">
        <w:rPr>
          <w:rFonts w:ascii="Arial Narrow" w:hAnsi="Arial Narrow" w:cs="Times New Roman"/>
          <w:bdr w:val="none" w:sz="0" w:space="0" w:color="auto" w:frame="1"/>
          <w:lang w:eastAsia="es-ES_tradnl"/>
        </w:rPr>
        <w:t xml:space="preserve"> Que, desde una perspectiva económica, no obstante haber escasos datos en algunos estudios sobre las consecuencias económicas de los ahogamientos, solamente en los Estados Unidos de América, un 45% de las personas muertas por ahogamiento forma parte del segmento económicamente más activo de la población; los ahogamientos en aguas litorales entrañan costos directos e indirectos por valor de US$ 273 millones al año. En Australia y el Canadá, el costo total de los traumatismos por ahogamiento es, respectivamente, de US$ 85,5 millones y US$ 173 millones al año</w:t>
      </w:r>
      <w:r w:rsidRPr="0056446B">
        <w:rPr>
          <w:rStyle w:val="Refdenotaalpie"/>
          <w:rFonts w:ascii="Arial Narrow" w:hAnsi="Arial Narrow" w:cs="Times New Roman"/>
          <w:bdr w:val="none" w:sz="0" w:space="0" w:color="auto" w:frame="1"/>
          <w:lang w:eastAsia="es-ES_tradnl"/>
        </w:rPr>
        <w:footnoteReference w:id="4"/>
      </w:r>
      <w:r w:rsidRPr="0056446B">
        <w:rPr>
          <w:rFonts w:ascii="Arial Narrow" w:hAnsi="Arial Narrow" w:cs="Times New Roman"/>
          <w:bdr w:val="none" w:sz="0" w:space="0" w:color="auto" w:frame="1"/>
          <w:lang w:eastAsia="es-ES_tradnl"/>
        </w:rPr>
        <w:t xml:space="preserve">. Debemos advertir sobre </w:t>
      </w:r>
      <w:proofErr w:type="gramStart"/>
      <w:r w:rsidRPr="0056446B">
        <w:rPr>
          <w:rFonts w:ascii="Arial Narrow" w:hAnsi="Arial Narrow" w:cs="Times New Roman"/>
          <w:bdr w:val="none" w:sz="0" w:space="0" w:color="auto" w:frame="1"/>
          <w:lang w:eastAsia="es-ES_tradnl"/>
        </w:rPr>
        <w:t>el margen de error de dichos estudios, dada</w:t>
      </w:r>
      <w:proofErr w:type="gramEnd"/>
      <w:r w:rsidRPr="0056446B">
        <w:rPr>
          <w:rFonts w:ascii="Arial Narrow" w:hAnsi="Arial Narrow" w:cs="Times New Roman"/>
          <w:bdr w:val="none" w:sz="0" w:space="0" w:color="auto" w:frame="1"/>
          <w:lang w:eastAsia="es-ES_tradnl"/>
        </w:rPr>
        <w:t xml:space="preserve"> la incertidumbre en torno a la estimación de la mortalidad por ahogamiento en el mundo. Los métodos utilizados para clasificar los datos oficiales sobre ahogamientos hacen que queden excluidas las muertes por ahogamiento intencionado (suicidio u homicidio), así como los ahogamientos resultantes de inundaciones catastróficas y de incidentes en el transporte acuático.</w:t>
      </w:r>
      <w:r w:rsidRPr="0056446B">
        <w:rPr>
          <w:rFonts w:ascii="Arial Narrow" w:hAnsi="Arial Narrow" w:cs="Times New Roman"/>
          <w:lang w:eastAsia="es-ES_tradnl"/>
        </w:rPr>
        <w:t xml:space="preserve"> </w:t>
      </w:r>
      <w:r w:rsidRPr="0056446B">
        <w:rPr>
          <w:rFonts w:ascii="Arial Narrow" w:hAnsi="Arial Narrow" w:cs="Times New Roman"/>
          <w:bdr w:val="none" w:sz="0" w:space="0" w:color="auto" w:frame="1"/>
          <w:lang w:eastAsia="es-ES_tradnl"/>
        </w:rPr>
        <w:t>Los datos procedentes de países de ingresos altos indican que los métodos de clasificación llevan a subestimar sustancialmente (hasta en un 50% en algunos de esos países) la cantidad total que suponen los ahogamientos y en muchos países las estadísticas sobre casos no fatales de ahogamiento son difíciles de conseguir o poco fiables.</w:t>
      </w:r>
    </w:p>
    <w:p w14:paraId="6B77F125" w14:textId="77777777" w:rsidR="00FB7032" w:rsidRPr="0056446B" w:rsidRDefault="00FB7032" w:rsidP="0056446B">
      <w:pPr>
        <w:jc w:val="both"/>
        <w:textAlignment w:val="baseline"/>
        <w:rPr>
          <w:rFonts w:ascii="Arial Narrow" w:hAnsi="Arial Narrow" w:cs="Times New Roman"/>
          <w:bdr w:val="none" w:sz="0" w:space="0" w:color="auto" w:frame="1"/>
          <w:lang w:eastAsia="es-ES_tradnl"/>
        </w:rPr>
      </w:pPr>
    </w:p>
    <w:p w14:paraId="736B18B7"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hAnsi="Arial Narrow" w:cs="Times New Roman"/>
          <w:b/>
          <w:bdr w:val="none" w:sz="0" w:space="0" w:color="auto" w:frame="1"/>
          <w:lang w:eastAsia="es-ES_tradnl"/>
        </w:rPr>
        <w:t>6º.-</w:t>
      </w:r>
      <w:r w:rsidRPr="0056446B">
        <w:rPr>
          <w:rFonts w:ascii="Arial Narrow" w:hAnsi="Arial Narrow" w:cs="Times New Roman"/>
          <w:bdr w:val="none" w:sz="0" w:space="0" w:color="auto" w:frame="1"/>
          <w:lang w:eastAsia="es-ES_tradnl"/>
        </w:rPr>
        <w:t xml:space="preserve"> Según el precitado “</w:t>
      </w:r>
      <w:r w:rsidRPr="0056446B">
        <w:rPr>
          <w:rFonts w:ascii="Arial Narrow" w:hAnsi="Arial Narrow" w:cs="Times New Roman"/>
          <w:i/>
          <w:iCs/>
          <w:bdr w:val="none" w:sz="0" w:space="0" w:color="auto" w:frame="1"/>
          <w:lang w:eastAsia="es-ES_tradnl"/>
        </w:rPr>
        <w:t>Informe mundial sobre los ahogamientos”</w:t>
      </w:r>
      <w:r w:rsidRPr="0056446B">
        <w:rPr>
          <w:rStyle w:val="Refdenotaalpie"/>
          <w:rFonts w:ascii="Arial Narrow" w:hAnsi="Arial Narrow" w:cs="Times New Roman"/>
          <w:i/>
          <w:iCs/>
          <w:bdr w:val="none" w:sz="0" w:space="0" w:color="auto" w:frame="1"/>
          <w:lang w:eastAsia="es-ES_tradnl"/>
        </w:rPr>
        <w:footnoteReference w:id="5"/>
      </w:r>
      <w:r w:rsidRPr="0056446B">
        <w:rPr>
          <w:rFonts w:ascii="Arial Narrow" w:hAnsi="Arial Narrow" w:cs="Times New Roman"/>
          <w:bdr w:val="none" w:sz="0" w:space="0" w:color="auto" w:frame="1"/>
          <w:lang w:eastAsia="es-ES_tradnl"/>
        </w:rPr>
        <w:t>, los principales factores de riesgo son la edad, el género o sexo y el acceso al agua (personas que se dedican a la pesca); todos ellos vinculados, en general, a lapsos de inatención en la supervisión de un niño; otros factores de riego con menor prevalencia son las inundaciones catastróficas, viajes por medio acuático;</w:t>
      </w:r>
      <w:r w:rsidRPr="0056446B">
        <w:rPr>
          <w:rFonts w:ascii="Arial Narrow" w:eastAsia="Times New Roman" w:hAnsi="Arial Narrow" w:cs="Times New Roman"/>
          <w:lang w:eastAsia="es-ES_tradnl"/>
        </w:rPr>
        <w:t xml:space="preserve"> una mala situación socioeconómica; la pertenencia a una minoría étnica; la falta de educación superior o el hecho de vivir en un medio rural; el hecho de dejar a un lactante desatendido o con otro niño en la bañera o a proximidad del agua; ciertas enfermedades, como la epilepsia y turistas no familiarizados con los riesgos y las particularidades de las aguas locales.</w:t>
      </w:r>
    </w:p>
    <w:p w14:paraId="6EA0237B"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p>
    <w:p w14:paraId="107E2165"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 xml:space="preserve">La OMS. </w:t>
      </w:r>
      <w:proofErr w:type="gramStart"/>
      <w:r w:rsidRPr="0056446B">
        <w:rPr>
          <w:rFonts w:ascii="Arial Narrow" w:eastAsia="Times New Roman" w:hAnsi="Arial Narrow" w:cs="Times New Roman"/>
          <w:lang w:eastAsia="es-ES_tradnl"/>
        </w:rPr>
        <w:t>en</w:t>
      </w:r>
      <w:proofErr w:type="gramEnd"/>
      <w:r w:rsidRPr="0056446B">
        <w:rPr>
          <w:rFonts w:ascii="Arial Narrow" w:eastAsia="Times New Roman" w:hAnsi="Arial Narrow" w:cs="Times New Roman"/>
          <w:lang w:eastAsia="es-ES_tradnl"/>
        </w:rPr>
        <w:t xml:space="preserve"> el año 2014 publicó una guía para prevenir los ahogamientos (“</w:t>
      </w:r>
      <w:proofErr w:type="spellStart"/>
      <w:r w:rsidRPr="0056446B">
        <w:rPr>
          <w:rFonts w:ascii="Arial Narrow" w:eastAsia="Times New Roman" w:hAnsi="Arial Narrow" w:cs="Times New Roman"/>
          <w:lang w:eastAsia="es-ES_tradnl"/>
        </w:rPr>
        <w:t>Preventing</w:t>
      </w:r>
      <w:proofErr w:type="spellEnd"/>
      <w:r w:rsidRPr="0056446B">
        <w:rPr>
          <w:rFonts w:ascii="Arial Narrow" w:eastAsia="Times New Roman" w:hAnsi="Arial Narrow" w:cs="Times New Roman"/>
          <w:lang w:eastAsia="es-ES_tradnl"/>
        </w:rPr>
        <w:t xml:space="preserve"> </w:t>
      </w:r>
      <w:proofErr w:type="spellStart"/>
      <w:r w:rsidRPr="0056446B">
        <w:rPr>
          <w:rFonts w:ascii="Arial Narrow" w:eastAsia="Times New Roman" w:hAnsi="Arial Narrow" w:cs="Times New Roman"/>
          <w:lang w:eastAsia="es-ES_tradnl"/>
        </w:rPr>
        <w:t>drowning</w:t>
      </w:r>
      <w:proofErr w:type="spellEnd"/>
      <w:r w:rsidRPr="0056446B">
        <w:rPr>
          <w:rFonts w:ascii="Arial Narrow" w:eastAsia="Times New Roman" w:hAnsi="Arial Narrow" w:cs="Times New Roman"/>
          <w:lang w:eastAsia="es-ES_tradnl"/>
        </w:rPr>
        <w:t xml:space="preserve">: </w:t>
      </w:r>
      <w:proofErr w:type="spellStart"/>
      <w:r w:rsidRPr="0056446B">
        <w:rPr>
          <w:rFonts w:ascii="Arial Narrow" w:eastAsia="Times New Roman" w:hAnsi="Arial Narrow" w:cs="Times New Roman"/>
          <w:lang w:eastAsia="es-ES_tradnl"/>
        </w:rPr>
        <w:t>an</w:t>
      </w:r>
      <w:proofErr w:type="spellEnd"/>
      <w:r w:rsidRPr="0056446B">
        <w:rPr>
          <w:rFonts w:ascii="Arial Narrow" w:eastAsia="Times New Roman" w:hAnsi="Arial Narrow" w:cs="Times New Roman"/>
          <w:lang w:eastAsia="es-ES_tradnl"/>
        </w:rPr>
        <w:t xml:space="preserve"> </w:t>
      </w:r>
      <w:proofErr w:type="spellStart"/>
      <w:r w:rsidRPr="0056446B">
        <w:rPr>
          <w:rFonts w:ascii="Arial Narrow" w:eastAsia="Times New Roman" w:hAnsi="Arial Narrow" w:cs="Times New Roman"/>
          <w:lang w:eastAsia="es-ES_tradnl"/>
        </w:rPr>
        <w:t>implementation</w:t>
      </w:r>
      <w:proofErr w:type="spellEnd"/>
      <w:r w:rsidRPr="0056446B">
        <w:rPr>
          <w:rFonts w:ascii="Arial Narrow" w:eastAsia="Times New Roman" w:hAnsi="Arial Narrow" w:cs="Times New Roman"/>
          <w:lang w:eastAsia="es-ES_tradnl"/>
        </w:rPr>
        <w:t xml:space="preserve"> </w:t>
      </w:r>
      <w:proofErr w:type="spellStart"/>
      <w:r w:rsidRPr="0056446B">
        <w:rPr>
          <w:rFonts w:ascii="Arial Narrow" w:eastAsia="Times New Roman" w:hAnsi="Arial Narrow" w:cs="Times New Roman"/>
          <w:lang w:eastAsia="es-ES_tradnl"/>
        </w:rPr>
        <w:t>guide</w:t>
      </w:r>
      <w:proofErr w:type="spellEnd"/>
      <w:r w:rsidRPr="0056446B">
        <w:rPr>
          <w:rFonts w:ascii="Arial Narrow" w:eastAsia="Times New Roman" w:hAnsi="Arial Narrow" w:cs="Times New Roman"/>
          <w:lang w:eastAsia="es-ES_tradnl"/>
        </w:rPr>
        <w:t xml:space="preserve">”), la cual se basa en el Informe Mundial sobre Ahogamientos, antes mencionados y ofrece orientaciones concretas sobre cómo aplicar las intervenciones destinadas a prevenir los ahogamientos. Algunas de las medidas más comunes son el uso de barreras para controlar el acceso al agua, la creación de guarderías para niños en edad preescolar. </w:t>
      </w:r>
    </w:p>
    <w:p w14:paraId="51D3CEF8"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p>
    <w:p w14:paraId="45B7F189" w14:textId="3CD47B5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lastRenderedPageBreak/>
        <w:t>La experiencia internacional está totalmente de acuerdo con la dictación e implementación de leyes de seguridad para las piscinas y otras actividades acuáticas y hay bastante legislación sobre el particular, como la ley australiana, la ley del Estado de La Florida, la ley francesa, la legislación de Canadá, de Brasil y Colombia, son algunos ejemplos.</w:t>
      </w:r>
    </w:p>
    <w:p w14:paraId="3CB9EEC2" w14:textId="77777777" w:rsidR="00FB7032" w:rsidRPr="0056446B" w:rsidRDefault="00FB7032" w:rsidP="0056446B">
      <w:pPr>
        <w:jc w:val="both"/>
        <w:textAlignment w:val="baseline"/>
        <w:outlineLvl w:val="4"/>
        <w:rPr>
          <w:rFonts w:ascii="Arial Narrow" w:eastAsia="Times New Roman" w:hAnsi="Arial Narrow" w:cs="Times New Roman"/>
          <w:lang w:eastAsia="es-ES_tradnl"/>
        </w:rPr>
      </w:pPr>
    </w:p>
    <w:p w14:paraId="44096816"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p>
    <w:p w14:paraId="37EAE524"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b/>
          <w:lang w:eastAsia="es-ES_tradnl"/>
        </w:rPr>
        <w:t>7º.-</w:t>
      </w:r>
      <w:r w:rsidRPr="0056446B">
        <w:rPr>
          <w:rFonts w:ascii="Arial Narrow" w:eastAsia="Times New Roman" w:hAnsi="Arial Narrow" w:cs="Times New Roman"/>
          <w:lang w:eastAsia="es-ES_tradnl"/>
        </w:rPr>
        <w:t xml:space="preserve"> Por tanto, tener una piscina no es solo un derecho, es una responsabilidad, y una que debe ser tomada con seriedad con el fin de reducir las fatalidades mientras se aprenden habilidades valiosas de recreación y vida, cualquier costo adicional que las reformas propuestas traigan es pequeño comparado con la vida de un menor; los parlamentarios que suscribimos estamos totalmente comprometidos en asegurarnos que las piscinas sean lugares seguros para divertirse y relajarse, y para alcanzar esto, le pedimos a todas las personas que sean responsables en asegurarse que cumplirán medidas de seguridad mínimas, como que las piscinas tengan cerramientos acorde con la legislación actual.</w:t>
      </w:r>
    </w:p>
    <w:p w14:paraId="4965650D" w14:textId="77777777" w:rsidR="00FB7032" w:rsidRPr="0056446B" w:rsidRDefault="00FB7032" w:rsidP="0056446B">
      <w:pPr>
        <w:jc w:val="both"/>
        <w:textAlignment w:val="baseline"/>
        <w:outlineLvl w:val="4"/>
        <w:rPr>
          <w:rFonts w:ascii="Arial Narrow" w:eastAsia="Times New Roman" w:hAnsi="Arial Narrow" w:cs="Times New Roman"/>
          <w:lang w:eastAsia="es-ES_tradnl"/>
        </w:rPr>
      </w:pPr>
    </w:p>
    <w:p w14:paraId="51E28ECB"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hAnsi="Arial Narrow" w:cs="Times New Roman"/>
          <w:bdr w:val="none" w:sz="0" w:space="0" w:color="auto" w:frame="1"/>
          <w:lang w:eastAsia="es-ES_tradnl"/>
        </w:rPr>
        <w:t>Hay muchas medidas útiles para prevenir los ahogamientos, más allá de instalar barreras para controlar el acceso de las personas al agua, como instalar barreras con puertas o corrales, colocar vallas el perímetro de las piscinas, la instauración de sistemas comunitarios supervisados de cuidado de los niños en edad preescolar puede reducir el riesgo de ahogamiento, la posibilidad de enseñar a los niños en edad escolar elementos básicos de la natación, de seguridad en el agua y de primeros auxilios, aunque al hacerlo es preciso poner el acento en la seguridad y encuadrar esta labor en un sistema global de gestión del riesgo que incluya un programa lectivo de seguridad probada, un área de instrucción segura, procesos de preselección y selección de los estudiantes y una proporción entre estudiantes e instructores que ofrezca garantías de seguridad. Instituir y hacer cumplir una ley de seguridad en las piscinas, es el elemento central de esta moción mejorar la seguridad en el medio acuático y prevenir ahogamientos, además de servir para suscitar un mayor nivel de conciencia en la materia, generar consenso en torno a posibles soluciones, fijar las líneas de actuación estratégica y ofrecer un marco de referencia que oriente las actividades multisectoriales y permita seguir y evaluar la labor realizada.</w:t>
      </w:r>
    </w:p>
    <w:p w14:paraId="7B8CF13C" w14:textId="77777777" w:rsidR="00FB7032" w:rsidRPr="0056446B" w:rsidRDefault="00FB7032" w:rsidP="0056446B">
      <w:pPr>
        <w:jc w:val="both"/>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br/>
      </w:r>
    </w:p>
    <w:p w14:paraId="690F95C9" w14:textId="77777777" w:rsidR="00FB7032" w:rsidRPr="0056446B" w:rsidRDefault="00FB7032" w:rsidP="0056446B">
      <w:pPr>
        <w:jc w:val="both"/>
        <w:rPr>
          <w:rFonts w:ascii="Arial Narrow" w:hAnsi="Arial Narrow" w:cs="Times New Roman"/>
          <w:b/>
          <w:u w:val="single"/>
        </w:rPr>
      </w:pPr>
      <w:r w:rsidRPr="0056446B">
        <w:rPr>
          <w:rFonts w:ascii="Arial Narrow" w:hAnsi="Arial Narrow" w:cs="Times New Roman"/>
          <w:b/>
          <w:u w:val="single"/>
        </w:rPr>
        <w:t>III.- IDEAS MATRICES.</w:t>
      </w:r>
    </w:p>
    <w:p w14:paraId="15F23E20" w14:textId="77777777" w:rsidR="00FB7032" w:rsidRPr="0056446B" w:rsidRDefault="00FB7032" w:rsidP="0056446B">
      <w:pPr>
        <w:jc w:val="both"/>
        <w:rPr>
          <w:rFonts w:ascii="Arial Narrow" w:hAnsi="Arial Narrow" w:cs="Times New Roman"/>
        </w:rPr>
      </w:pPr>
    </w:p>
    <w:p w14:paraId="09462001" w14:textId="4AEFC40F" w:rsidR="00FB7032" w:rsidRPr="0056446B" w:rsidRDefault="00FB7032" w:rsidP="0056446B">
      <w:pPr>
        <w:ind w:firstLine="708"/>
        <w:jc w:val="both"/>
        <w:rPr>
          <w:rFonts w:ascii="Arial Narrow" w:hAnsi="Arial Narrow" w:cs="Times New Roman"/>
        </w:rPr>
      </w:pPr>
      <w:r w:rsidRPr="0056446B">
        <w:rPr>
          <w:rFonts w:ascii="Arial Narrow" w:hAnsi="Arial Narrow" w:cs="Times New Roman"/>
        </w:rPr>
        <w:t>Son varias las razones que aconsejan la aprobación de una moción de aspiración tan loable como salvar vidas, principalmente de niños y niñas y a un coste tan bajo en comparación al mal que causan estos accidentes, tan solo la dictación de una ley capaz de reglar esta materia hasta ahora, entregado al ámbito reglamentario.</w:t>
      </w:r>
      <w:r w:rsidR="004B7885" w:rsidRPr="0056446B">
        <w:rPr>
          <w:rFonts w:ascii="Arial Narrow" w:hAnsi="Arial Narrow" w:cs="Times New Roman"/>
        </w:rPr>
        <w:t xml:space="preserve"> Por ello, en esta moción proponemos que:</w:t>
      </w:r>
    </w:p>
    <w:p w14:paraId="44B73F09" w14:textId="77777777" w:rsidR="00FB7032" w:rsidRPr="0056446B" w:rsidRDefault="00FB7032" w:rsidP="0056446B">
      <w:pPr>
        <w:ind w:firstLine="708"/>
        <w:jc w:val="both"/>
        <w:rPr>
          <w:rFonts w:ascii="Arial Narrow" w:hAnsi="Arial Narrow" w:cs="Times New Roman"/>
        </w:rPr>
      </w:pPr>
    </w:p>
    <w:p w14:paraId="648B87C4" w14:textId="0BD32EB9" w:rsidR="004B7885" w:rsidRPr="0056446B" w:rsidRDefault="004B7885" w:rsidP="0056446B">
      <w:pPr>
        <w:pStyle w:val="Prrafodelista"/>
        <w:numPr>
          <w:ilvl w:val="0"/>
          <w:numId w:val="9"/>
        </w:numPr>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T</w:t>
      </w:r>
      <w:r w:rsidR="00FB7032" w:rsidRPr="0056446B">
        <w:rPr>
          <w:rFonts w:ascii="Arial Narrow" w:eastAsia="Times New Roman" w:hAnsi="Arial Narrow" w:cs="Times New Roman"/>
          <w:lang w:eastAsia="es-ES_tradnl"/>
        </w:rPr>
        <w:t xml:space="preserve">odas las piscinas que sean aprobadas para construcción </w:t>
      </w:r>
      <w:r w:rsidRPr="0056446B">
        <w:rPr>
          <w:rFonts w:ascii="Arial Narrow" w:eastAsia="Times New Roman" w:hAnsi="Arial Narrow" w:cs="Times New Roman"/>
          <w:lang w:eastAsia="es-ES_tradnl"/>
        </w:rPr>
        <w:t>desde la entrada en vigencia de esta ley y aquellas que hayan entrado en funcionamiento con anterioridad, tendrán un período legal de adaptación y se les proporcionará una fecha efectiva, han de instalar</w:t>
      </w:r>
      <w:r w:rsidR="004511D4" w:rsidRPr="0056446B">
        <w:rPr>
          <w:rFonts w:ascii="Arial Narrow" w:eastAsia="Times New Roman" w:hAnsi="Arial Narrow" w:cs="Times New Roman"/>
          <w:lang w:eastAsia="es-ES_tradnl"/>
        </w:rPr>
        <w:t xml:space="preserve"> al menos uno de los dispositivos de seguridad que esta ley prevé, ubicándola </w:t>
      </w:r>
      <w:r w:rsidR="00FB7032" w:rsidRPr="0056446B">
        <w:rPr>
          <w:rFonts w:ascii="Arial Narrow" w:eastAsia="Times New Roman" w:hAnsi="Arial Narrow" w:cs="Times New Roman"/>
          <w:lang w:eastAsia="es-ES_tradnl"/>
        </w:rPr>
        <w:t xml:space="preserve">entre la residencia </w:t>
      </w:r>
      <w:r w:rsidRPr="0056446B">
        <w:rPr>
          <w:rFonts w:ascii="Arial Narrow" w:eastAsia="Times New Roman" w:hAnsi="Arial Narrow" w:cs="Times New Roman"/>
          <w:lang w:eastAsia="es-ES_tradnl"/>
        </w:rPr>
        <w:t xml:space="preserve">respectiva </w:t>
      </w:r>
      <w:r w:rsidR="004511D4" w:rsidRPr="0056446B">
        <w:rPr>
          <w:rFonts w:ascii="Arial Narrow" w:eastAsia="Times New Roman" w:hAnsi="Arial Narrow" w:cs="Times New Roman"/>
          <w:lang w:eastAsia="es-ES_tradnl"/>
        </w:rPr>
        <w:t>y la piscina</w:t>
      </w:r>
      <w:r w:rsidR="00FB7032" w:rsidRPr="0056446B">
        <w:rPr>
          <w:rFonts w:ascii="Arial Narrow" w:eastAsia="Times New Roman" w:hAnsi="Arial Narrow" w:cs="Times New Roman"/>
          <w:lang w:eastAsia="es-ES_tradnl"/>
        </w:rPr>
        <w:t>.</w:t>
      </w:r>
    </w:p>
    <w:p w14:paraId="3F725E99" w14:textId="77777777" w:rsidR="004511D4" w:rsidRPr="0056446B" w:rsidRDefault="004B7885" w:rsidP="0056446B">
      <w:pPr>
        <w:pStyle w:val="Prrafodelista"/>
        <w:numPr>
          <w:ilvl w:val="0"/>
          <w:numId w:val="9"/>
        </w:numPr>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Se regularán requisitos mínimos del diseño, ubicación y</w:t>
      </w:r>
      <w:r w:rsidR="004511D4" w:rsidRPr="0056446B">
        <w:rPr>
          <w:rFonts w:ascii="Arial Narrow" w:eastAsia="Times New Roman" w:hAnsi="Arial Narrow" w:cs="Times New Roman"/>
          <w:lang w:eastAsia="es-ES_tradnl"/>
        </w:rPr>
        <w:t xml:space="preserve"> mantenimiento de los dispositivos de seguridad de ley.</w:t>
      </w:r>
    </w:p>
    <w:p w14:paraId="05238E97" w14:textId="78F7DB96" w:rsidR="004B7885" w:rsidRPr="0056446B" w:rsidRDefault="00FB7032" w:rsidP="0056446B">
      <w:pPr>
        <w:pStyle w:val="Prrafodelista"/>
        <w:numPr>
          <w:ilvl w:val="0"/>
          <w:numId w:val="9"/>
        </w:numPr>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 xml:space="preserve">Estas </w:t>
      </w:r>
      <w:r w:rsidR="004511D4" w:rsidRPr="0056446B">
        <w:rPr>
          <w:rFonts w:ascii="Arial Narrow" w:eastAsia="Times New Roman" w:hAnsi="Arial Narrow" w:cs="Times New Roman"/>
          <w:lang w:eastAsia="es-ES_tradnl"/>
        </w:rPr>
        <w:t>normas</w:t>
      </w:r>
      <w:r w:rsidR="004B7885" w:rsidRPr="0056446B">
        <w:rPr>
          <w:rFonts w:ascii="Arial Narrow" w:eastAsia="Times New Roman" w:hAnsi="Arial Narrow" w:cs="Times New Roman"/>
          <w:lang w:eastAsia="es-ES_tradnl"/>
        </w:rPr>
        <w:t xml:space="preserve"> </w:t>
      </w:r>
      <w:r w:rsidR="004511D4" w:rsidRPr="0056446B">
        <w:rPr>
          <w:rFonts w:ascii="Arial Narrow" w:eastAsia="Times New Roman" w:hAnsi="Arial Narrow" w:cs="Times New Roman"/>
          <w:lang w:eastAsia="es-ES_tradnl"/>
        </w:rPr>
        <w:t xml:space="preserve">se aplicarán </w:t>
      </w:r>
      <w:r w:rsidRPr="0056446B">
        <w:rPr>
          <w:rFonts w:ascii="Arial Narrow" w:eastAsia="Times New Roman" w:hAnsi="Arial Narrow" w:cs="Times New Roman"/>
          <w:lang w:eastAsia="es-ES_tradnl"/>
        </w:rPr>
        <w:t xml:space="preserve">a </w:t>
      </w:r>
      <w:r w:rsidR="004511D4" w:rsidRPr="0056446B">
        <w:rPr>
          <w:rFonts w:ascii="Arial Narrow" w:eastAsia="Times New Roman" w:hAnsi="Arial Narrow" w:cs="Times New Roman"/>
          <w:lang w:eastAsia="es-ES_tradnl"/>
        </w:rPr>
        <w:t xml:space="preserve">los </w:t>
      </w:r>
      <w:r w:rsidRPr="0056446B">
        <w:rPr>
          <w:rFonts w:ascii="Arial Narrow" w:eastAsia="Times New Roman" w:hAnsi="Arial Narrow" w:cs="Times New Roman"/>
          <w:lang w:eastAsia="es-ES_tradnl"/>
        </w:rPr>
        <w:t xml:space="preserve">dueños de piscinas </w:t>
      </w:r>
      <w:r w:rsidR="004511D4" w:rsidRPr="0056446B">
        <w:rPr>
          <w:rFonts w:ascii="Arial Narrow" w:eastAsia="Times New Roman" w:hAnsi="Arial Narrow" w:cs="Times New Roman"/>
          <w:lang w:eastAsia="es-ES_tradnl"/>
        </w:rPr>
        <w:t xml:space="preserve">privadas, </w:t>
      </w:r>
      <w:r w:rsidRPr="0056446B">
        <w:rPr>
          <w:rFonts w:ascii="Arial Narrow" w:eastAsia="Times New Roman" w:hAnsi="Arial Narrow" w:cs="Times New Roman"/>
          <w:lang w:eastAsia="es-ES_tradnl"/>
        </w:rPr>
        <w:t xml:space="preserve">residenciales, </w:t>
      </w:r>
      <w:r w:rsidR="004511D4" w:rsidRPr="0056446B">
        <w:rPr>
          <w:rFonts w:ascii="Arial Narrow" w:eastAsia="Times New Roman" w:hAnsi="Arial Narrow" w:cs="Times New Roman"/>
          <w:lang w:eastAsia="es-ES_tradnl"/>
        </w:rPr>
        <w:t xml:space="preserve">de uso particular o </w:t>
      </w:r>
      <w:proofErr w:type="gramStart"/>
      <w:r w:rsidR="004511D4" w:rsidRPr="0056446B">
        <w:rPr>
          <w:rFonts w:ascii="Arial Narrow" w:eastAsia="Times New Roman" w:hAnsi="Arial Narrow" w:cs="Times New Roman"/>
          <w:lang w:eastAsia="es-ES_tradnl"/>
        </w:rPr>
        <w:t>colectiva</w:t>
      </w:r>
      <w:proofErr w:type="gramEnd"/>
      <w:r w:rsidR="004511D4" w:rsidRPr="0056446B">
        <w:rPr>
          <w:rFonts w:ascii="Arial Narrow" w:eastAsia="Times New Roman" w:hAnsi="Arial Narrow" w:cs="Times New Roman"/>
          <w:lang w:eastAsia="es-ES_tradnl"/>
        </w:rPr>
        <w:t xml:space="preserve"> y a</w:t>
      </w:r>
      <w:r w:rsidR="004B7885" w:rsidRPr="0056446B">
        <w:rPr>
          <w:rFonts w:ascii="Arial Narrow" w:eastAsia="Times New Roman" w:hAnsi="Arial Narrow" w:cs="Times New Roman"/>
          <w:lang w:eastAsia="es-ES_tradnl"/>
        </w:rPr>
        <w:t xml:space="preserve"> toda</w:t>
      </w:r>
      <w:r w:rsidRPr="0056446B">
        <w:rPr>
          <w:rFonts w:ascii="Arial Narrow" w:eastAsia="Times New Roman" w:hAnsi="Arial Narrow" w:cs="Times New Roman"/>
          <w:lang w:eastAsia="es-ES_tradnl"/>
        </w:rPr>
        <w:t xml:space="preserve"> persona con la responsabilidad de diseñar, instalar</w:t>
      </w:r>
      <w:r w:rsidR="004511D4" w:rsidRPr="0056446B">
        <w:rPr>
          <w:rFonts w:ascii="Arial Narrow" w:eastAsia="Times New Roman" w:hAnsi="Arial Narrow" w:cs="Times New Roman"/>
          <w:lang w:eastAsia="es-ES_tradnl"/>
        </w:rPr>
        <w:t xml:space="preserve">, </w:t>
      </w:r>
      <w:r w:rsidR="00567257" w:rsidRPr="0056446B">
        <w:rPr>
          <w:rFonts w:ascii="Arial Narrow" w:eastAsia="Times New Roman" w:hAnsi="Arial Narrow" w:cs="Times New Roman"/>
          <w:lang w:eastAsia="es-ES_tradnl"/>
        </w:rPr>
        <w:t>construir y</w:t>
      </w:r>
      <w:r w:rsidRPr="0056446B">
        <w:rPr>
          <w:rFonts w:ascii="Arial Narrow" w:eastAsia="Times New Roman" w:hAnsi="Arial Narrow" w:cs="Times New Roman"/>
          <w:lang w:eastAsia="es-ES_tradnl"/>
        </w:rPr>
        <w:t xml:space="preserve"> mantene</w:t>
      </w:r>
      <w:r w:rsidR="004B7885" w:rsidRPr="0056446B">
        <w:rPr>
          <w:rFonts w:ascii="Arial Narrow" w:eastAsia="Times New Roman" w:hAnsi="Arial Narrow" w:cs="Times New Roman"/>
          <w:lang w:eastAsia="es-ES_tradnl"/>
        </w:rPr>
        <w:t>r piscinas.</w:t>
      </w:r>
    </w:p>
    <w:p w14:paraId="70FB3616" w14:textId="421316FE" w:rsidR="004B7885" w:rsidRPr="0056446B" w:rsidRDefault="004B7885" w:rsidP="0056446B">
      <w:pPr>
        <w:pStyle w:val="Prrafodelista"/>
        <w:numPr>
          <w:ilvl w:val="0"/>
          <w:numId w:val="9"/>
        </w:numPr>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La normativa se aplicará a toda piscina residencial</w:t>
      </w:r>
      <w:r w:rsidR="00FB7032" w:rsidRPr="0056446B">
        <w:rPr>
          <w:rFonts w:ascii="Arial Narrow" w:eastAsia="Times New Roman" w:hAnsi="Arial Narrow" w:cs="Times New Roman"/>
          <w:lang w:eastAsia="es-ES_tradnl"/>
        </w:rPr>
        <w:t xml:space="preserve">, </w:t>
      </w:r>
      <w:r w:rsidRPr="0056446B">
        <w:rPr>
          <w:rFonts w:ascii="Arial Narrow" w:eastAsia="Times New Roman" w:hAnsi="Arial Narrow" w:cs="Times New Roman"/>
          <w:lang w:eastAsia="es-ES_tradnl"/>
        </w:rPr>
        <w:t>de condominio o casa particul</w:t>
      </w:r>
      <w:r w:rsidR="00567257" w:rsidRPr="0056446B">
        <w:rPr>
          <w:rFonts w:ascii="Arial Narrow" w:eastAsia="Times New Roman" w:hAnsi="Arial Narrow" w:cs="Times New Roman"/>
          <w:lang w:eastAsia="es-ES_tradnl"/>
        </w:rPr>
        <w:t>ar</w:t>
      </w:r>
      <w:r w:rsidRPr="0056446B">
        <w:rPr>
          <w:rFonts w:ascii="Arial Narrow" w:eastAsia="Times New Roman" w:hAnsi="Arial Narrow" w:cs="Times New Roman"/>
          <w:lang w:eastAsia="es-ES_tradnl"/>
        </w:rPr>
        <w:t>, cuyo uso sea privado y/o abierto al público, gratis o mediante una contraprestación.</w:t>
      </w:r>
    </w:p>
    <w:p w14:paraId="7D03191C" w14:textId="77777777" w:rsidR="00FB7032" w:rsidRPr="0056446B" w:rsidRDefault="00FB7032" w:rsidP="0056446B">
      <w:pPr>
        <w:ind w:firstLine="708"/>
        <w:jc w:val="both"/>
        <w:textAlignment w:val="baseline"/>
        <w:outlineLvl w:val="4"/>
        <w:rPr>
          <w:rFonts w:ascii="Arial Narrow" w:eastAsia="Times New Roman" w:hAnsi="Arial Narrow" w:cs="Times New Roman"/>
          <w:lang w:eastAsia="es-ES_tradnl"/>
        </w:rPr>
      </w:pPr>
    </w:p>
    <w:p w14:paraId="44FA1DE7" w14:textId="77777777" w:rsidR="00FB7032" w:rsidRPr="0056446B" w:rsidRDefault="00FB7032" w:rsidP="0056446B">
      <w:pPr>
        <w:jc w:val="both"/>
        <w:rPr>
          <w:rFonts w:ascii="Arial Narrow" w:hAnsi="Arial Narrow" w:cs="Times New Roman"/>
        </w:rPr>
      </w:pPr>
    </w:p>
    <w:p w14:paraId="4A59F465" w14:textId="77777777" w:rsidR="00FB7032" w:rsidRPr="0056446B" w:rsidRDefault="00FB7032" w:rsidP="0056446B">
      <w:pPr>
        <w:ind w:firstLine="708"/>
        <w:jc w:val="both"/>
        <w:rPr>
          <w:rFonts w:ascii="Arial Narrow" w:hAnsi="Arial Narrow" w:cs="Times New Roman"/>
        </w:rPr>
      </w:pPr>
      <w:r w:rsidRPr="0056446B">
        <w:rPr>
          <w:rFonts w:ascii="Arial Narrow" w:hAnsi="Arial Narrow" w:cs="Times New Roman"/>
          <w:b/>
        </w:rPr>
        <w:t>POR TODO LO ANTERIOR</w:t>
      </w:r>
      <w:r w:rsidRPr="0056446B">
        <w:rPr>
          <w:rFonts w:ascii="Arial Narrow" w:hAnsi="Arial Narrow" w:cs="Times New Roman"/>
        </w:rPr>
        <w:t>, es que los Diputados firmantes vienen en proponer a esta Honorable Cámara de Diputados el siguiente proyecto de ley.</w:t>
      </w:r>
    </w:p>
    <w:p w14:paraId="7EDD3E36" w14:textId="77777777" w:rsidR="004E5817" w:rsidRPr="0056446B" w:rsidRDefault="004E5817" w:rsidP="0056446B">
      <w:pPr>
        <w:jc w:val="both"/>
        <w:rPr>
          <w:rFonts w:ascii="Arial Narrow" w:hAnsi="Arial Narrow" w:cs="Times New Roman"/>
        </w:rPr>
      </w:pPr>
    </w:p>
    <w:p w14:paraId="706A1F3B" w14:textId="77777777" w:rsidR="00FB7032" w:rsidRPr="0056446B" w:rsidRDefault="00FB7032" w:rsidP="0056446B">
      <w:pPr>
        <w:ind w:firstLine="708"/>
        <w:jc w:val="both"/>
        <w:rPr>
          <w:rFonts w:ascii="Arial Narrow" w:hAnsi="Arial Narrow" w:cs="Times New Roman"/>
        </w:rPr>
      </w:pPr>
    </w:p>
    <w:p w14:paraId="6DB22B45" w14:textId="3E8C9345" w:rsidR="00FB7032" w:rsidRDefault="00FB7032" w:rsidP="0056446B">
      <w:pPr>
        <w:spacing w:after="600"/>
        <w:jc w:val="center"/>
        <w:textAlignment w:val="baseline"/>
        <w:rPr>
          <w:rFonts w:ascii="Arial Narrow" w:hAnsi="Arial Narrow" w:cs="Times New Roman"/>
          <w:b/>
          <w:u w:val="single"/>
          <w:lang w:eastAsia="es-ES_tradnl"/>
        </w:rPr>
      </w:pPr>
      <w:r w:rsidRPr="0056446B">
        <w:rPr>
          <w:rFonts w:ascii="Arial Narrow" w:hAnsi="Arial Narrow" w:cs="Times New Roman"/>
          <w:b/>
          <w:u w:val="single"/>
          <w:lang w:eastAsia="es-ES_tradnl"/>
        </w:rPr>
        <w:t>PROYECTO DE LEY DE SEGURIDAD EN LAS PISCINAS.</w:t>
      </w:r>
    </w:p>
    <w:p w14:paraId="51DD069A" w14:textId="0E13D1A6" w:rsidR="0056446B" w:rsidRPr="0056446B" w:rsidRDefault="0056446B" w:rsidP="0056446B">
      <w:pPr>
        <w:spacing w:after="600"/>
        <w:jc w:val="both"/>
        <w:textAlignment w:val="baseline"/>
        <w:rPr>
          <w:rFonts w:ascii="Arial Narrow" w:hAnsi="Arial Narrow" w:cs="Times New Roman"/>
          <w:u w:val="single"/>
          <w:lang w:eastAsia="es-ES_tradnl"/>
        </w:rPr>
      </w:pPr>
      <w:r w:rsidRPr="0056446B">
        <w:rPr>
          <w:rFonts w:ascii="Arial Narrow" w:hAnsi="Arial Narrow" w:cs="Times New Roman"/>
          <w:u w:val="single"/>
          <w:lang w:eastAsia="es-ES_tradnl"/>
        </w:rPr>
        <w:lastRenderedPageBreak/>
        <w:t>Capitulo I. Disposiciones Generales.</w:t>
      </w:r>
    </w:p>
    <w:p w14:paraId="49A1F0BE" w14:textId="2BC3304C" w:rsidR="004E5817" w:rsidRPr="0056446B" w:rsidRDefault="00FB7032" w:rsidP="0056446B">
      <w:pPr>
        <w:ind w:firstLine="708"/>
        <w:jc w:val="both"/>
        <w:textAlignment w:val="baseline"/>
        <w:outlineLvl w:val="4"/>
        <w:rPr>
          <w:rFonts w:ascii="Arial Narrow" w:hAnsi="Arial Narrow" w:cs="Times New Roman"/>
        </w:rPr>
      </w:pPr>
      <w:r w:rsidRPr="0056446B">
        <w:rPr>
          <w:rFonts w:ascii="Arial Narrow" w:hAnsi="Arial Narrow" w:cs="Times New Roman"/>
          <w:b/>
        </w:rPr>
        <w:t xml:space="preserve">Artículo Primero. Objetivos. </w:t>
      </w:r>
      <w:r w:rsidRPr="0056446B">
        <w:rPr>
          <w:rFonts w:ascii="Arial Narrow" w:hAnsi="Arial Narrow" w:cs="Times New Roman"/>
        </w:rPr>
        <w:t xml:space="preserve">El objetivo de la presente ley es la </w:t>
      </w:r>
      <w:r w:rsidR="000C0FC9" w:rsidRPr="0056446B">
        <w:rPr>
          <w:rFonts w:ascii="Arial Narrow" w:hAnsi="Arial Narrow" w:cs="Times New Roman"/>
        </w:rPr>
        <w:t xml:space="preserve">prevención </w:t>
      </w:r>
      <w:r w:rsidR="00567257" w:rsidRPr="0056446B">
        <w:rPr>
          <w:rFonts w:ascii="Arial Narrow" w:hAnsi="Arial Narrow" w:cs="Times New Roman"/>
        </w:rPr>
        <w:t xml:space="preserve">de </w:t>
      </w:r>
      <w:r w:rsidR="000C0FC9" w:rsidRPr="0056446B">
        <w:rPr>
          <w:rFonts w:ascii="Arial Narrow" w:hAnsi="Arial Narrow" w:cs="Times New Roman"/>
        </w:rPr>
        <w:t xml:space="preserve">los riesgos derivados del ahogamiento </w:t>
      </w:r>
      <w:r w:rsidR="00567257" w:rsidRPr="0056446B">
        <w:rPr>
          <w:rFonts w:ascii="Arial Narrow" w:hAnsi="Arial Narrow" w:cs="Times New Roman"/>
        </w:rPr>
        <w:t>por inmersión en piscinas privadas.</w:t>
      </w:r>
    </w:p>
    <w:p w14:paraId="7882CA40" w14:textId="77777777" w:rsidR="00567257" w:rsidRPr="0056446B" w:rsidRDefault="00567257" w:rsidP="0056446B">
      <w:pPr>
        <w:ind w:firstLine="708"/>
        <w:jc w:val="both"/>
        <w:textAlignment w:val="baseline"/>
        <w:outlineLvl w:val="4"/>
        <w:rPr>
          <w:rFonts w:ascii="Arial Narrow" w:eastAsia="Times New Roman" w:hAnsi="Arial Narrow" w:cs="Times New Roman"/>
          <w:lang w:eastAsia="es-ES_tradnl"/>
        </w:rPr>
      </w:pPr>
    </w:p>
    <w:p w14:paraId="4B4E29CB" w14:textId="153BE44A" w:rsidR="00EA1E37" w:rsidRPr="0056446B" w:rsidRDefault="004E5817" w:rsidP="0056446B">
      <w:pPr>
        <w:ind w:firstLine="708"/>
        <w:jc w:val="both"/>
        <w:textAlignment w:val="baseline"/>
        <w:outlineLvl w:val="4"/>
        <w:rPr>
          <w:rFonts w:ascii="Arial Narrow" w:hAnsi="Arial Narrow" w:cs="Times New Roman"/>
        </w:rPr>
      </w:pPr>
      <w:r w:rsidRPr="0056446B">
        <w:rPr>
          <w:rFonts w:ascii="Arial Narrow" w:eastAsia="Times New Roman" w:hAnsi="Arial Narrow" w:cs="Times New Roman"/>
          <w:b/>
          <w:lang w:eastAsia="es-ES_tradnl"/>
        </w:rPr>
        <w:t>Artículo Segundo. Ámbito de Aplicación:</w:t>
      </w:r>
      <w:r w:rsidRPr="0056446B">
        <w:rPr>
          <w:rFonts w:ascii="Arial Narrow" w:eastAsia="Times New Roman" w:hAnsi="Arial Narrow" w:cs="Times New Roman"/>
          <w:lang w:eastAsia="es-ES_tradnl"/>
        </w:rPr>
        <w:t xml:space="preserve"> La presente ley s</w:t>
      </w:r>
      <w:r w:rsidR="000C0FC9" w:rsidRPr="0056446B">
        <w:rPr>
          <w:rFonts w:ascii="Arial Narrow" w:eastAsia="Times New Roman" w:hAnsi="Arial Narrow" w:cs="Times New Roman"/>
          <w:lang w:eastAsia="es-ES_tradnl"/>
        </w:rPr>
        <w:t xml:space="preserve">e aplicará a piscinas privadas, de uso individual o colectivo, enterrada o </w:t>
      </w:r>
      <w:r w:rsidR="00EA1E37" w:rsidRPr="0056446B">
        <w:rPr>
          <w:rFonts w:ascii="Arial Narrow" w:eastAsia="Times New Roman" w:hAnsi="Arial Narrow" w:cs="Times New Roman"/>
          <w:lang w:eastAsia="es-ES_tradnl"/>
        </w:rPr>
        <w:t>elevada</w:t>
      </w:r>
      <w:r w:rsidR="000C0FC9" w:rsidRPr="0056446B">
        <w:rPr>
          <w:rFonts w:ascii="Arial Narrow" w:eastAsia="Times New Roman" w:hAnsi="Arial Narrow" w:cs="Times New Roman"/>
          <w:lang w:eastAsia="es-ES_tradnl"/>
        </w:rPr>
        <w:t>, al aire libre o en lugar cerrado, las piscinas de residenciales, piscinas de hoteles, de campings, de centros y clubes de vacaciones, hospedajes rurales y urbanos, piscinas de condominio</w:t>
      </w:r>
      <w:r w:rsidR="00EA1E37" w:rsidRPr="0056446B">
        <w:rPr>
          <w:rFonts w:ascii="Arial Narrow" w:eastAsia="Times New Roman" w:hAnsi="Arial Narrow" w:cs="Times New Roman"/>
          <w:lang w:eastAsia="es-ES_tradnl"/>
        </w:rPr>
        <w:t>s</w:t>
      </w:r>
      <w:r w:rsidR="000C0FC9" w:rsidRPr="0056446B">
        <w:rPr>
          <w:rFonts w:ascii="Arial Narrow" w:eastAsia="Times New Roman" w:hAnsi="Arial Narrow" w:cs="Times New Roman"/>
          <w:lang w:eastAsia="es-ES_tradnl"/>
        </w:rPr>
        <w:t>, de casa particular, cuyo uso sea privado y/o abierto al público, gratis o mediante una contraprestación</w:t>
      </w:r>
      <w:r w:rsidR="00EA1E37" w:rsidRPr="0056446B">
        <w:rPr>
          <w:rFonts w:ascii="Arial Narrow" w:eastAsia="Times New Roman" w:hAnsi="Arial Narrow" w:cs="Times New Roman"/>
          <w:lang w:eastAsia="es-ES_tradnl"/>
        </w:rPr>
        <w:t xml:space="preserve"> y cualesquiera </w:t>
      </w:r>
      <w:r w:rsidR="00EA1E37" w:rsidRPr="0056446B">
        <w:rPr>
          <w:rFonts w:ascii="Arial Narrow" w:hAnsi="Arial Narrow" w:cs="Times New Roman"/>
        </w:rPr>
        <w:t>otras piscinas privadas domésticas.</w:t>
      </w:r>
    </w:p>
    <w:p w14:paraId="23EEA4FB" w14:textId="77777777" w:rsidR="00EA1E37" w:rsidRPr="0056446B" w:rsidRDefault="00EA1E37" w:rsidP="0056446B">
      <w:pPr>
        <w:ind w:firstLine="708"/>
        <w:jc w:val="both"/>
        <w:textAlignment w:val="baseline"/>
        <w:outlineLvl w:val="4"/>
        <w:rPr>
          <w:rFonts w:ascii="Arial Narrow" w:eastAsia="Times New Roman" w:hAnsi="Arial Narrow" w:cs="Times New Roman"/>
          <w:lang w:eastAsia="es-ES_tradnl"/>
        </w:rPr>
      </w:pPr>
    </w:p>
    <w:p w14:paraId="0943B760" w14:textId="07299E3B" w:rsidR="000C0FC9" w:rsidRPr="0056446B" w:rsidRDefault="000C0FC9" w:rsidP="0056446B">
      <w:pPr>
        <w:ind w:firstLine="708"/>
        <w:jc w:val="both"/>
        <w:textAlignment w:val="baseline"/>
        <w:outlineLvl w:val="4"/>
        <w:rPr>
          <w:rFonts w:ascii="Arial Narrow" w:eastAsia="Times New Roman" w:hAnsi="Arial Narrow" w:cs="Times New Roman"/>
          <w:lang w:eastAsia="es-ES_tradnl"/>
        </w:rPr>
      </w:pPr>
      <w:r w:rsidRPr="0056446B">
        <w:rPr>
          <w:rFonts w:ascii="Arial Narrow" w:eastAsia="Times New Roman" w:hAnsi="Arial Narrow" w:cs="Times New Roman"/>
          <w:lang w:eastAsia="es-ES_tradnl"/>
        </w:rPr>
        <w:t xml:space="preserve">No </w:t>
      </w:r>
      <w:r w:rsidR="00EA1E37" w:rsidRPr="0056446B">
        <w:rPr>
          <w:rFonts w:ascii="Arial Narrow" w:eastAsia="Times New Roman" w:hAnsi="Arial Narrow" w:cs="Times New Roman"/>
          <w:lang w:eastAsia="es-ES_tradnl"/>
        </w:rPr>
        <w:t>se aplicará a</w:t>
      </w:r>
      <w:r w:rsidRPr="0056446B">
        <w:rPr>
          <w:rFonts w:ascii="Arial Narrow" w:eastAsia="Times New Roman" w:hAnsi="Arial Narrow" w:cs="Times New Roman"/>
          <w:lang w:eastAsia="es-ES_tradnl"/>
        </w:rPr>
        <w:t xml:space="preserve"> las piscinas de los establecimientos educacionales, gimnasios, </w:t>
      </w:r>
      <w:r w:rsidR="00EA1E37" w:rsidRPr="0056446B">
        <w:rPr>
          <w:rFonts w:ascii="Arial Narrow" w:eastAsia="Times New Roman" w:hAnsi="Arial Narrow" w:cs="Times New Roman"/>
          <w:lang w:eastAsia="es-ES_tradnl"/>
        </w:rPr>
        <w:t xml:space="preserve">centros deportivos y </w:t>
      </w:r>
      <w:r w:rsidR="00567257" w:rsidRPr="0056446B">
        <w:rPr>
          <w:rFonts w:ascii="Arial Narrow" w:eastAsia="Times New Roman" w:hAnsi="Arial Narrow" w:cs="Times New Roman"/>
          <w:lang w:eastAsia="es-ES_tradnl"/>
        </w:rPr>
        <w:t>piscinas públicas o aquellas vigiladas por socorrista</w:t>
      </w:r>
      <w:r w:rsidR="00EA1E37" w:rsidRPr="0056446B">
        <w:rPr>
          <w:rFonts w:ascii="Arial Narrow" w:eastAsia="Times New Roman" w:hAnsi="Arial Narrow" w:cs="Times New Roman"/>
          <w:lang w:eastAsia="es-ES_tradnl"/>
        </w:rPr>
        <w:t xml:space="preserve"> o salvavidas</w:t>
      </w:r>
      <w:r w:rsidR="00567257" w:rsidRPr="0056446B">
        <w:rPr>
          <w:rFonts w:ascii="Arial Narrow" w:eastAsia="Times New Roman" w:hAnsi="Arial Narrow" w:cs="Times New Roman"/>
          <w:lang w:eastAsia="es-ES_tradnl"/>
        </w:rPr>
        <w:t xml:space="preserve"> permanentemente</w:t>
      </w:r>
      <w:r w:rsidRPr="0056446B">
        <w:rPr>
          <w:rFonts w:ascii="Arial Narrow" w:eastAsia="Times New Roman" w:hAnsi="Arial Narrow" w:cs="Times New Roman"/>
          <w:lang w:eastAsia="es-ES_tradnl"/>
        </w:rPr>
        <w:t xml:space="preserve">, así como las piscinas colocadas en el suelo </w:t>
      </w:r>
      <w:r w:rsidR="00EA1E37" w:rsidRPr="0056446B">
        <w:rPr>
          <w:rFonts w:ascii="Arial Narrow" w:eastAsia="Times New Roman" w:hAnsi="Arial Narrow" w:cs="Times New Roman"/>
          <w:lang w:eastAsia="es-ES_tradnl"/>
        </w:rPr>
        <w:t xml:space="preserve">que sean </w:t>
      </w:r>
      <w:r w:rsidRPr="0056446B">
        <w:rPr>
          <w:rFonts w:ascii="Arial Narrow" w:eastAsia="Times New Roman" w:hAnsi="Arial Narrow" w:cs="Times New Roman"/>
          <w:lang w:eastAsia="es-ES_tradnl"/>
        </w:rPr>
        <w:t>inflables o desmontables.</w:t>
      </w:r>
    </w:p>
    <w:p w14:paraId="25EB4BBF" w14:textId="0EC4C164" w:rsidR="00FB7032" w:rsidRPr="0056446B" w:rsidRDefault="00FB7032" w:rsidP="0056446B">
      <w:pPr>
        <w:jc w:val="both"/>
        <w:rPr>
          <w:rFonts w:ascii="Arial Narrow" w:hAnsi="Arial Narrow" w:cs="Times New Roman"/>
          <w:b/>
        </w:rPr>
      </w:pPr>
    </w:p>
    <w:p w14:paraId="49C5A063" w14:textId="63C76BB5" w:rsidR="0074488C" w:rsidRPr="0056446B" w:rsidRDefault="00567257" w:rsidP="0056446B">
      <w:pPr>
        <w:ind w:firstLine="708"/>
        <w:jc w:val="both"/>
        <w:rPr>
          <w:rFonts w:ascii="Arial Narrow" w:eastAsia="Times New Roman" w:hAnsi="Arial Narrow" w:cs="Times New Roman"/>
          <w:lang w:eastAsia="es-ES_tradnl"/>
        </w:rPr>
      </w:pPr>
      <w:r w:rsidRPr="0056446B">
        <w:rPr>
          <w:rFonts w:ascii="Arial Narrow" w:hAnsi="Arial Narrow" w:cs="Times New Roman"/>
          <w:b/>
        </w:rPr>
        <w:t>Artículo Tercer</w:t>
      </w:r>
      <w:r w:rsidR="000C0FC9" w:rsidRPr="0056446B">
        <w:rPr>
          <w:rFonts w:ascii="Arial Narrow" w:hAnsi="Arial Narrow" w:cs="Times New Roman"/>
          <w:b/>
        </w:rPr>
        <w:t xml:space="preserve">o. </w:t>
      </w:r>
      <w:r w:rsidR="0056446B">
        <w:rPr>
          <w:rFonts w:ascii="Arial Narrow" w:hAnsi="Arial Narrow" w:cs="Times New Roman"/>
          <w:b/>
        </w:rPr>
        <w:t xml:space="preserve">Dispositivos de Seguridad de Piscinas: </w:t>
      </w:r>
      <w:r w:rsidR="000C0FC9" w:rsidRPr="0056446B">
        <w:rPr>
          <w:rFonts w:ascii="Arial Narrow" w:eastAsia="Times New Roman" w:hAnsi="Arial Narrow" w:cs="Times New Roman"/>
          <w:lang w:eastAsia="es-ES_tradnl"/>
        </w:rPr>
        <w:t xml:space="preserve">Todas las piscinas previstas en el artículo anterior deberán </w:t>
      </w:r>
      <w:r w:rsidR="0074488C" w:rsidRPr="0056446B">
        <w:rPr>
          <w:rFonts w:ascii="Arial Narrow" w:eastAsia="Times New Roman" w:hAnsi="Arial Narrow" w:cs="Times New Roman"/>
          <w:lang w:eastAsia="es-ES_tradnl"/>
        </w:rPr>
        <w:t>estar equipada</w:t>
      </w:r>
      <w:r w:rsidR="00286332" w:rsidRPr="0056446B">
        <w:rPr>
          <w:rFonts w:ascii="Arial Narrow" w:eastAsia="Times New Roman" w:hAnsi="Arial Narrow" w:cs="Times New Roman"/>
          <w:lang w:eastAsia="es-ES_tradnl"/>
        </w:rPr>
        <w:t>s</w:t>
      </w:r>
      <w:r w:rsidR="0074488C" w:rsidRPr="0056446B">
        <w:rPr>
          <w:rFonts w:ascii="Arial Narrow" w:eastAsia="Times New Roman" w:hAnsi="Arial Narrow" w:cs="Times New Roman"/>
          <w:lang w:eastAsia="es-ES_tradnl"/>
        </w:rPr>
        <w:t xml:space="preserve"> con un disp</w:t>
      </w:r>
      <w:r w:rsidR="000C0FC9" w:rsidRPr="0056446B">
        <w:rPr>
          <w:rFonts w:ascii="Arial Narrow" w:eastAsia="Times New Roman" w:hAnsi="Arial Narrow" w:cs="Times New Roman"/>
          <w:lang w:eastAsia="es-ES_tradnl"/>
        </w:rPr>
        <w:t>ositivo de seguridad regulado por esta ley</w:t>
      </w:r>
      <w:r w:rsidR="0074488C" w:rsidRPr="0056446B">
        <w:rPr>
          <w:rFonts w:ascii="Arial Narrow" w:eastAsia="Times New Roman" w:hAnsi="Arial Narrow" w:cs="Times New Roman"/>
          <w:lang w:eastAsia="es-ES_tradnl"/>
        </w:rPr>
        <w:t xml:space="preserve">. </w:t>
      </w:r>
    </w:p>
    <w:p w14:paraId="1D81BEAC" w14:textId="77777777" w:rsidR="00567257" w:rsidRPr="0056446B" w:rsidRDefault="00567257" w:rsidP="0056446B">
      <w:pPr>
        <w:ind w:firstLine="708"/>
        <w:jc w:val="both"/>
        <w:rPr>
          <w:rFonts w:ascii="Arial Narrow" w:eastAsia="Times New Roman" w:hAnsi="Arial Narrow" w:cs="Times New Roman"/>
          <w:lang w:eastAsia="es-ES_tradnl"/>
        </w:rPr>
      </w:pPr>
    </w:p>
    <w:p w14:paraId="637C800B" w14:textId="77777777" w:rsidR="00EA1E37" w:rsidRPr="0056446B" w:rsidRDefault="000C0FC9" w:rsidP="0056446B">
      <w:pPr>
        <w:ind w:firstLine="708"/>
        <w:jc w:val="both"/>
        <w:rPr>
          <w:rFonts w:ascii="Arial Narrow" w:hAnsi="Arial Narrow" w:cs="Times New Roman"/>
        </w:rPr>
      </w:pPr>
      <w:r w:rsidRPr="0056446B">
        <w:rPr>
          <w:rFonts w:ascii="Arial Narrow" w:eastAsia="Times New Roman" w:hAnsi="Arial Narrow" w:cs="Times New Roman"/>
          <w:lang w:eastAsia="es-ES_tradnl"/>
        </w:rPr>
        <w:t>D</w:t>
      </w:r>
      <w:r w:rsidR="0074488C" w:rsidRPr="0056446B">
        <w:rPr>
          <w:rFonts w:ascii="Arial Narrow" w:eastAsia="Times New Roman" w:hAnsi="Arial Narrow" w:cs="Times New Roman"/>
          <w:lang w:eastAsia="es-ES_tradnl"/>
        </w:rPr>
        <w:t>icho dispositivo</w:t>
      </w:r>
      <w:r w:rsidRPr="0056446B">
        <w:rPr>
          <w:rFonts w:ascii="Arial Narrow" w:eastAsia="Times New Roman" w:hAnsi="Arial Narrow" w:cs="Times New Roman"/>
          <w:lang w:eastAsia="es-ES_tradnl"/>
        </w:rPr>
        <w:t xml:space="preserve"> de seguridad corresponde a</w:t>
      </w:r>
      <w:r w:rsidR="002F7154" w:rsidRPr="0056446B">
        <w:rPr>
          <w:rFonts w:ascii="Arial Narrow" w:eastAsia="Times New Roman" w:hAnsi="Arial Narrow" w:cs="Times New Roman"/>
          <w:lang w:eastAsia="es-ES_tradnl"/>
        </w:rPr>
        <w:t xml:space="preserve"> cualquiera de los cuatro siguientes:</w:t>
      </w:r>
    </w:p>
    <w:p w14:paraId="61905625" w14:textId="0CD2BE55" w:rsidR="00EA1E37" w:rsidRPr="0056446B" w:rsidRDefault="00EA1E37" w:rsidP="0056446B">
      <w:pPr>
        <w:pStyle w:val="Prrafodelista"/>
        <w:numPr>
          <w:ilvl w:val="0"/>
          <w:numId w:val="10"/>
        </w:numPr>
        <w:jc w:val="both"/>
        <w:rPr>
          <w:rFonts w:ascii="Arial Narrow" w:hAnsi="Arial Narrow" w:cs="Times New Roman"/>
        </w:rPr>
      </w:pPr>
      <w:r w:rsidRPr="0056446B">
        <w:rPr>
          <w:rFonts w:ascii="Arial Narrow" w:hAnsi="Arial Narrow" w:cs="Times New Roman"/>
        </w:rPr>
        <w:t>Barreras o cercas de seguridad.</w:t>
      </w:r>
    </w:p>
    <w:p w14:paraId="166251B6" w14:textId="2F335BCA" w:rsidR="00EA1E37" w:rsidRPr="0056446B" w:rsidRDefault="00EA1E37" w:rsidP="0056446B">
      <w:pPr>
        <w:pStyle w:val="Prrafodelista"/>
        <w:numPr>
          <w:ilvl w:val="0"/>
          <w:numId w:val="10"/>
        </w:numPr>
        <w:jc w:val="both"/>
        <w:rPr>
          <w:rFonts w:ascii="Arial Narrow" w:hAnsi="Arial Narrow" w:cs="Times New Roman"/>
        </w:rPr>
      </w:pPr>
      <w:r w:rsidRPr="0056446B">
        <w:rPr>
          <w:rFonts w:ascii="Arial Narrow" w:hAnsi="Arial Narrow" w:cs="Times New Roman"/>
        </w:rPr>
        <w:t>Sistemas de alarmas o detectores</w:t>
      </w:r>
      <w:r w:rsidR="00FD15B3" w:rsidRPr="0056446B">
        <w:rPr>
          <w:rFonts w:ascii="Arial Narrow" w:hAnsi="Arial Narrow" w:cs="Times New Roman"/>
        </w:rPr>
        <w:t xml:space="preserve"> de </w:t>
      </w:r>
      <w:r w:rsidR="000A1F29" w:rsidRPr="0056446B">
        <w:rPr>
          <w:rFonts w:ascii="Arial Narrow" w:hAnsi="Arial Narrow" w:cs="Times New Roman"/>
        </w:rPr>
        <w:t>inmersión</w:t>
      </w:r>
      <w:r w:rsidRPr="0056446B">
        <w:rPr>
          <w:rFonts w:ascii="Arial Narrow" w:hAnsi="Arial Narrow" w:cs="Times New Roman"/>
        </w:rPr>
        <w:t>.</w:t>
      </w:r>
    </w:p>
    <w:p w14:paraId="33F589BD" w14:textId="14E99C53" w:rsidR="00EA1E37" w:rsidRPr="0056446B" w:rsidRDefault="00EA1E37" w:rsidP="0056446B">
      <w:pPr>
        <w:pStyle w:val="Prrafodelista"/>
        <w:numPr>
          <w:ilvl w:val="0"/>
          <w:numId w:val="10"/>
        </w:numPr>
        <w:jc w:val="both"/>
        <w:rPr>
          <w:rFonts w:ascii="Arial Narrow" w:hAnsi="Arial Narrow" w:cs="Times New Roman"/>
        </w:rPr>
      </w:pPr>
      <w:r w:rsidRPr="0056446B">
        <w:rPr>
          <w:rFonts w:ascii="Arial Narrow" w:hAnsi="Arial Narrow" w:cs="Times New Roman"/>
        </w:rPr>
        <w:t xml:space="preserve">Cubiertas </w:t>
      </w:r>
      <w:r w:rsidR="00FD15B3" w:rsidRPr="0056446B">
        <w:rPr>
          <w:rFonts w:ascii="Arial Narrow" w:hAnsi="Arial Narrow" w:cs="Times New Roman"/>
        </w:rPr>
        <w:t xml:space="preserve">reforzadas </w:t>
      </w:r>
      <w:r w:rsidRPr="0056446B">
        <w:rPr>
          <w:rFonts w:ascii="Arial Narrow" w:hAnsi="Arial Narrow" w:cs="Times New Roman"/>
        </w:rPr>
        <w:t>de seguridad.</w:t>
      </w:r>
    </w:p>
    <w:p w14:paraId="2C0D4001" w14:textId="6C6F6FDF" w:rsidR="000C0FC9" w:rsidRPr="0056446B" w:rsidRDefault="00EA1E37" w:rsidP="0056446B">
      <w:pPr>
        <w:pStyle w:val="Prrafodelista"/>
        <w:numPr>
          <w:ilvl w:val="0"/>
          <w:numId w:val="10"/>
        </w:numPr>
        <w:jc w:val="both"/>
        <w:rPr>
          <w:rFonts w:ascii="Arial Narrow" w:eastAsia="Times New Roman" w:hAnsi="Arial Narrow" w:cs="Times New Roman"/>
          <w:lang w:eastAsia="es-ES_tradnl"/>
        </w:rPr>
      </w:pPr>
      <w:r w:rsidRPr="0056446B">
        <w:rPr>
          <w:rFonts w:ascii="Arial Narrow" w:hAnsi="Arial Narrow" w:cs="Times New Roman"/>
        </w:rPr>
        <w:t xml:space="preserve">Abrigos o </w:t>
      </w:r>
      <w:r w:rsidR="00FD15B3" w:rsidRPr="0056446B">
        <w:rPr>
          <w:rFonts w:ascii="Arial Narrow" w:hAnsi="Arial Narrow" w:cs="Times New Roman"/>
        </w:rPr>
        <w:t>protectores de piscina</w:t>
      </w:r>
      <w:r w:rsidRPr="0056446B">
        <w:rPr>
          <w:rFonts w:ascii="Arial Narrow" w:hAnsi="Arial Narrow" w:cs="Times New Roman"/>
        </w:rPr>
        <w:t>.</w:t>
      </w:r>
    </w:p>
    <w:p w14:paraId="605514E5" w14:textId="0107EDC2" w:rsidR="000A1F29" w:rsidRPr="0056446B" w:rsidRDefault="000A1F29" w:rsidP="0056446B">
      <w:pPr>
        <w:pStyle w:val="Prrafodelista"/>
        <w:numPr>
          <w:ilvl w:val="0"/>
          <w:numId w:val="10"/>
        </w:numPr>
        <w:jc w:val="both"/>
        <w:rPr>
          <w:rFonts w:ascii="Arial Narrow" w:eastAsia="Times New Roman" w:hAnsi="Arial Narrow" w:cs="Times New Roman"/>
          <w:lang w:eastAsia="es-ES_tradnl"/>
        </w:rPr>
      </w:pPr>
      <w:r w:rsidRPr="0056446B">
        <w:rPr>
          <w:rFonts w:ascii="Arial Narrow" w:hAnsi="Arial Narrow" w:cs="Times New Roman"/>
        </w:rPr>
        <w:t>Quitar la escalera en las piscinas elevadas.</w:t>
      </w:r>
    </w:p>
    <w:p w14:paraId="04E805EF" w14:textId="77777777" w:rsidR="00EA1E37" w:rsidRPr="0056446B" w:rsidRDefault="00EA1E37" w:rsidP="0056446B">
      <w:pPr>
        <w:jc w:val="both"/>
        <w:rPr>
          <w:rFonts w:ascii="Arial Narrow" w:eastAsia="Times New Roman" w:hAnsi="Arial Narrow" w:cs="Times New Roman"/>
          <w:lang w:eastAsia="es-ES_tradnl"/>
        </w:rPr>
      </w:pPr>
    </w:p>
    <w:p w14:paraId="59428067" w14:textId="2F3EA95B" w:rsidR="00EA1E37" w:rsidRPr="0056446B" w:rsidRDefault="00567257" w:rsidP="0056446B">
      <w:pPr>
        <w:ind w:firstLine="708"/>
        <w:jc w:val="both"/>
        <w:rPr>
          <w:rFonts w:ascii="Arial Narrow" w:hAnsi="Arial Narrow" w:cs="Times New Roman"/>
        </w:rPr>
      </w:pPr>
      <w:r w:rsidRPr="0056446B">
        <w:rPr>
          <w:rFonts w:ascii="Arial Narrow" w:eastAsia="Times New Roman" w:hAnsi="Arial Narrow" w:cs="Times New Roman"/>
          <w:b/>
          <w:lang w:eastAsia="es-ES_tradnl"/>
        </w:rPr>
        <w:t>Artículo Cuart</w:t>
      </w:r>
      <w:r w:rsidR="00EA1E37" w:rsidRPr="0056446B">
        <w:rPr>
          <w:rFonts w:ascii="Arial Narrow" w:eastAsia="Times New Roman" w:hAnsi="Arial Narrow" w:cs="Times New Roman"/>
          <w:b/>
          <w:lang w:eastAsia="es-ES_tradnl"/>
        </w:rPr>
        <w:t>o. Responsables:</w:t>
      </w:r>
      <w:r w:rsidR="00EA1E37" w:rsidRPr="0056446B">
        <w:rPr>
          <w:rFonts w:ascii="Arial Narrow" w:eastAsia="Times New Roman" w:hAnsi="Arial Narrow" w:cs="Times New Roman"/>
          <w:lang w:eastAsia="es-ES_tradnl"/>
        </w:rPr>
        <w:t xml:space="preserve"> </w:t>
      </w:r>
      <w:r w:rsidR="002F7154" w:rsidRPr="0056446B">
        <w:rPr>
          <w:rFonts w:ascii="Arial Narrow" w:hAnsi="Arial Narrow" w:cs="Times New Roman"/>
        </w:rPr>
        <w:t>Los dueños</w:t>
      </w:r>
      <w:r w:rsidRPr="0056446B">
        <w:rPr>
          <w:rFonts w:ascii="Arial Narrow" w:hAnsi="Arial Narrow" w:cs="Times New Roman"/>
        </w:rPr>
        <w:t>, cualquiera sea su naturaleza jurídica,</w:t>
      </w:r>
      <w:r w:rsidR="002F7154" w:rsidRPr="0056446B">
        <w:rPr>
          <w:rFonts w:ascii="Arial Narrow" w:hAnsi="Arial Narrow" w:cs="Times New Roman"/>
        </w:rPr>
        <w:t xml:space="preserve"> de</w:t>
      </w:r>
      <w:r w:rsidR="00EA1E37" w:rsidRPr="0056446B">
        <w:rPr>
          <w:rFonts w:ascii="Arial Narrow" w:hAnsi="Arial Narrow" w:cs="Times New Roman"/>
        </w:rPr>
        <w:t xml:space="preserve"> las piscinas</w:t>
      </w:r>
      <w:r w:rsidR="002F7154" w:rsidRPr="0056446B">
        <w:rPr>
          <w:rFonts w:ascii="Arial Narrow" w:hAnsi="Arial Narrow" w:cs="Times New Roman"/>
        </w:rPr>
        <w:t xml:space="preserve"> </w:t>
      </w:r>
      <w:r w:rsidR="00EA1E37" w:rsidRPr="0056446B">
        <w:rPr>
          <w:rFonts w:ascii="Arial Narrow" w:hAnsi="Arial Narrow" w:cs="Times New Roman"/>
        </w:rPr>
        <w:t xml:space="preserve">identificadas en el artículo segundo de la presente ley, </w:t>
      </w:r>
      <w:r w:rsidR="002F7154" w:rsidRPr="0056446B">
        <w:rPr>
          <w:rFonts w:ascii="Arial Narrow" w:hAnsi="Arial Narrow" w:cs="Times New Roman"/>
        </w:rPr>
        <w:t>deben utiliza</w:t>
      </w:r>
      <w:r w:rsidR="00BF0274" w:rsidRPr="0056446B">
        <w:rPr>
          <w:rFonts w:ascii="Arial Narrow" w:hAnsi="Arial Narrow" w:cs="Times New Roman"/>
        </w:rPr>
        <w:t xml:space="preserve">r </w:t>
      </w:r>
      <w:r w:rsidR="002F7154" w:rsidRPr="0056446B">
        <w:rPr>
          <w:rFonts w:ascii="Arial Narrow" w:hAnsi="Arial Narrow" w:cs="Times New Roman"/>
        </w:rPr>
        <w:t>por lo menos uno de los dis</w:t>
      </w:r>
      <w:r w:rsidR="00EA1E37" w:rsidRPr="0056446B">
        <w:rPr>
          <w:rFonts w:ascii="Arial Narrow" w:hAnsi="Arial Narrow" w:cs="Times New Roman"/>
        </w:rPr>
        <w:t>positivos de seguridad previsto</w:t>
      </w:r>
      <w:r w:rsidR="00CE510F" w:rsidRPr="0056446B">
        <w:rPr>
          <w:rFonts w:ascii="Arial Narrow" w:hAnsi="Arial Narrow" w:cs="Times New Roman"/>
        </w:rPr>
        <w:t>s</w:t>
      </w:r>
      <w:r w:rsidR="00EA1E37" w:rsidRPr="0056446B">
        <w:rPr>
          <w:rFonts w:ascii="Arial Narrow" w:hAnsi="Arial Narrow" w:cs="Times New Roman"/>
        </w:rPr>
        <w:t xml:space="preserve"> en </w:t>
      </w:r>
      <w:r w:rsidRPr="0056446B">
        <w:rPr>
          <w:rFonts w:ascii="Arial Narrow" w:hAnsi="Arial Narrow" w:cs="Times New Roman"/>
        </w:rPr>
        <w:t>el artículo anterior</w:t>
      </w:r>
      <w:r w:rsidR="00EA1E37" w:rsidRPr="0056446B">
        <w:rPr>
          <w:rFonts w:ascii="Arial Narrow" w:hAnsi="Arial Narrow" w:cs="Times New Roman"/>
        </w:rPr>
        <w:t xml:space="preserve">; pudiendo </w:t>
      </w:r>
      <w:r w:rsidR="002F7154" w:rsidRPr="0056446B">
        <w:rPr>
          <w:rFonts w:ascii="Arial Narrow" w:hAnsi="Arial Narrow" w:cs="Times New Roman"/>
        </w:rPr>
        <w:t xml:space="preserve">elegir uno de </w:t>
      </w:r>
      <w:r w:rsidR="00CE510F" w:rsidRPr="0056446B">
        <w:rPr>
          <w:rFonts w:ascii="Arial Narrow" w:hAnsi="Arial Narrow" w:cs="Times New Roman"/>
        </w:rPr>
        <w:t xml:space="preserve">entre </w:t>
      </w:r>
      <w:r w:rsidR="002F7154" w:rsidRPr="0056446B">
        <w:rPr>
          <w:rFonts w:ascii="Arial Narrow" w:hAnsi="Arial Narrow" w:cs="Times New Roman"/>
        </w:rPr>
        <w:t xml:space="preserve">los cuatro </w:t>
      </w:r>
      <w:r w:rsidRPr="0056446B">
        <w:rPr>
          <w:rFonts w:ascii="Arial Narrow" w:hAnsi="Arial Narrow" w:cs="Times New Roman"/>
        </w:rPr>
        <w:t xml:space="preserve">primeros </w:t>
      </w:r>
      <w:r w:rsidR="002F7154" w:rsidRPr="0056446B">
        <w:rPr>
          <w:rFonts w:ascii="Arial Narrow" w:hAnsi="Arial Narrow" w:cs="Times New Roman"/>
        </w:rPr>
        <w:t xml:space="preserve">sistemas </w:t>
      </w:r>
      <w:r w:rsidR="00BF0274" w:rsidRPr="0056446B">
        <w:rPr>
          <w:rFonts w:ascii="Arial Narrow" w:hAnsi="Arial Narrow" w:cs="Times New Roman"/>
        </w:rPr>
        <w:t>seguridad</w:t>
      </w:r>
      <w:r w:rsidRPr="0056446B">
        <w:rPr>
          <w:rFonts w:ascii="Arial Narrow" w:hAnsi="Arial Narrow" w:cs="Times New Roman"/>
        </w:rPr>
        <w:t xml:space="preserve"> y aplicar el previsto en la letra </w:t>
      </w:r>
      <w:r w:rsidRPr="0056446B">
        <w:rPr>
          <w:rFonts w:ascii="Arial Narrow" w:hAnsi="Arial Narrow" w:cs="Times New Roman"/>
          <w:i/>
        </w:rPr>
        <w:t>“e”</w:t>
      </w:r>
      <w:r w:rsidRPr="0056446B">
        <w:rPr>
          <w:rFonts w:ascii="Arial Narrow" w:hAnsi="Arial Narrow" w:cs="Times New Roman"/>
        </w:rPr>
        <w:t xml:space="preserve"> obligatoriamente en caso de piscinas elevadas</w:t>
      </w:r>
      <w:r w:rsidR="00EA1E37" w:rsidRPr="0056446B">
        <w:rPr>
          <w:rFonts w:ascii="Arial Narrow" w:hAnsi="Arial Narrow" w:cs="Times New Roman"/>
        </w:rPr>
        <w:t>.</w:t>
      </w:r>
    </w:p>
    <w:p w14:paraId="5BC6560A" w14:textId="77777777" w:rsidR="00CE510F" w:rsidRPr="0056446B" w:rsidRDefault="00CE510F" w:rsidP="0056446B">
      <w:pPr>
        <w:ind w:firstLine="708"/>
        <w:jc w:val="both"/>
        <w:rPr>
          <w:rFonts w:ascii="Arial Narrow" w:hAnsi="Arial Narrow" w:cs="Times New Roman"/>
        </w:rPr>
      </w:pPr>
    </w:p>
    <w:p w14:paraId="5B69687B" w14:textId="747BF117" w:rsidR="00BF0274" w:rsidRPr="0056446B" w:rsidRDefault="00BF0274" w:rsidP="0056446B">
      <w:pPr>
        <w:ind w:firstLine="708"/>
        <w:jc w:val="both"/>
        <w:rPr>
          <w:rFonts w:ascii="Arial Narrow" w:hAnsi="Arial Narrow" w:cs="Times New Roman"/>
        </w:rPr>
      </w:pPr>
      <w:r w:rsidRPr="0056446B">
        <w:rPr>
          <w:rFonts w:ascii="Arial Narrow" w:hAnsi="Arial Narrow" w:cs="Times New Roman"/>
          <w:b/>
        </w:rPr>
        <w:t>Artículo Quinto</w:t>
      </w:r>
      <w:r w:rsidR="0056446B">
        <w:rPr>
          <w:rFonts w:ascii="Arial Narrow" w:hAnsi="Arial Narrow" w:cs="Times New Roman"/>
          <w:b/>
        </w:rPr>
        <w:t>. Vigencia</w:t>
      </w:r>
      <w:r w:rsidRPr="0056446B">
        <w:rPr>
          <w:rFonts w:ascii="Arial Narrow" w:hAnsi="Arial Narrow" w:cs="Times New Roman"/>
          <w:b/>
        </w:rPr>
        <w:t xml:space="preserve">: </w:t>
      </w:r>
      <w:r w:rsidR="00CE510F" w:rsidRPr="0056446B">
        <w:rPr>
          <w:rFonts w:ascii="Arial Narrow" w:hAnsi="Arial Narrow" w:cs="Times New Roman"/>
        </w:rPr>
        <w:t xml:space="preserve">Desde seis meses después de la entada en vigencia de esta ley, los diseñadores </w:t>
      </w:r>
      <w:r w:rsidRPr="0056446B">
        <w:rPr>
          <w:rFonts w:ascii="Arial Narrow" w:hAnsi="Arial Narrow" w:cs="Times New Roman"/>
        </w:rPr>
        <w:t xml:space="preserve">arquitectos </w:t>
      </w:r>
      <w:r w:rsidR="00CE510F" w:rsidRPr="0056446B">
        <w:rPr>
          <w:rFonts w:ascii="Arial Narrow" w:hAnsi="Arial Narrow" w:cs="Times New Roman"/>
        </w:rPr>
        <w:t>y/o constructores de piscina serán obligados a proveer a sus clientes un paquete completo con la información de seguridad o</w:t>
      </w:r>
      <w:r w:rsidR="00CE510F" w:rsidRPr="0056446B">
        <w:rPr>
          <w:rFonts w:ascii="Arial Narrow" w:eastAsia="Times New Roman" w:hAnsi="Arial Narrow" w:cs="Times New Roman"/>
          <w:lang w:eastAsia="es-ES_tradnl"/>
        </w:rPr>
        <w:t xml:space="preserve"> de los dispositivos de seguridad regulados por esta ley</w:t>
      </w:r>
      <w:r w:rsidR="00CE510F" w:rsidRPr="0056446B">
        <w:rPr>
          <w:rFonts w:ascii="Arial Narrow" w:hAnsi="Arial Narrow" w:cs="Times New Roman"/>
        </w:rPr>
        <w:t xml:space="preserve">. </w:t>
      </w:r>
    </w:p>
    <w:p w14:paraId="4E7B7F84" w14:textId="77777777" w:rsidR="00BF0274" w:rsidRPr="0056446B" w:rsidRDefault="00BF0274" w:rsidP="0056446B">
      <w:pPr>
        <w:ind w:firstLine="708"/>
        <w:jc w:val="both"/>
        <w:rPr>
          <w:rFonts w:ascii="Arial Narrow" w:hAnsi="Arial Narrow" w:cs="Times New Roman"/>
        </w:rPr>
      </w:pPr>
    </w:p>
    <w:p w14:paraId="6B379370" w14:textId="08CC3AE3" w:rsidR="00CE510F" w:rsidRPr="0056446B" w:rsidRDefault="00CE510F" w:rsidP="0056446B">
      <w:pPr>
        <w:ind w:firstLine="708"/>
        <w:jc w:val="both"/>
        <w:rPr>
          <w:rFonts w:ascii="Arial Narrow" w:hAnsi="Arial Narrow" w:cs="Times New Roman"/>
        </w:rPr>
      </w:pPr>
      <w:r w:rsidRPr="0056446B">
        <w:rPr>
          <w:rFonts w:ascii="Arial Narrow" w:hAnsi="Arial Narrow" w:cs="Times New Roman"/>
        </w:rPr>
        <w:t>E</w:t>
      </w:r>
      <w:r w:rsidR="00BF0274" w:rsidRPr="0056446B">
        <w:rPr>
          <w:rFonts w:ascii="Arial Narrow" w:hAnsi="Arial Narrow" w:cs="Times New Roman"/>
        </w:rPr>
        <w:t>n el mismo plazo previsto en el inciso anterior, los permisos de construcción para las piscinas serán</w:t>
      </w:r>
      <w:r w:rsidRPr="0056446B">
        <w:rPr>
          <w:rFonts w:ascii="Arial Narrow" w:hAnsi="Arial Narrow" w:cs="Times New Roman"/>
        </w:rPr>
        <w:t xml:space="preserve"> </w:t>
      </w:r>
      <w:proofErr w:type="gramStart"/>
      <w:r w:rsidRPr="0056446B">
        <w:rPr>
          <w:rFonts w:ascii="Arial Narrow" w:hAnsi="Arial Narrow" w:cs="Times New Roman"/>
        </w:rPr>
        <w:t>concedido</w:t>
      </w:r>
      <w:proofErr w:type="gramEnd"/>
      <w:r w:rsidRPr="0056446B">
        <w:rPr>
          <w:rFonts w:ascii="Arial Narrow" w:hAnsi="Arial Narrow" w:cs="Times New Roman"/>
        </w:rPr>
        <w:t xml:space="preserve"> solamente si la piscina se ha diseñado con aplicación de uno de los dispositivos o sistemas de seguridad.</w:t>
      </w:r>
    </w:p>
    <w:p w14:paraId="0D680B63" w14:textId="77777777" w:rsidR="00FD15B3" w:rsidRPr="0056446B" w:rsidRDefault="00FD15B3" w:rsidP="0056446B">
      <w:pPr>
        <w:ind w:firstLine="708"/>
        <w:jc w:val="both"/>
        <w:rPr>
          <w:rFonts w:ascii="Arial Narrow" w:hAnsi="Arial Narrow" w:cs="Times New Roman"/>
        </w:rPr>
      </w:pPr>
    </w:p>
    <w:p w14:paraId="3E7FF270" w14:textId="3E6EA41E" w:rsidR="00FD15B3" w:rsidRPr="0056446B" w:rsidRDefault="00FD15B3" w:rsidP="0056446B">
      <w:pPr>
        <w:ind w:firstLine="708"/>
        <w:jc w:val="both"/>
        <w:rPr>
          <w:rFonts w:ascii="Arial Narrow" w:hAnsi="Arial Narrow" w:cs="Times New Roman"/>
        </w:rPr>
      </w:pPr>
      <w:r w:rsidRPr="0056446B">
        <w:rPr>
          <w:rFonts w:ascii="Arial Narrow" w:hAnsi="Arial Narrow" w:cs="Times New Roman"/>
        </w:rPr>
        <w:t xml:space="preserve">En el caso de </w:t>
      </w:r>
      <w:r w:rsidR="00BF0274" w:rsidRPr="0056446B">
        <w:rPr>
          <w:rFonts w:ascii="Arial Narrow" w:hAnsi="Arial Narrow" w:cs="Times New Roman"/>
        </w:rPr>
        <w:t>las piscinas del artículo segundo de esta ley que ya se hallen en funcionamiento o hayan sido construidas y/o instaladas con anterioridad a la entrada en vigencia de esta ley</w:t>
      </w:r>
      <w:r w:rsidRPr="0056446B">
        <w:rPr>
          <w:rFonts w:ascii="Arial Narrow" w:hAnsi="Arial Narrow" w:cs="Times New Roman"/>
        </w:rPr>
        <w:t xml:space="preserve">, </w:t>
      </w:r>
      <w:r w:rsidR="00BF0274" w:rsidRPr="0056446B">
        <w:rPr>
          <w:rFonts w:ascii="Arial Narrow" w:hAnsi="Arial Narrow" w:cs="Times New Roman"/>
        </w:rPr>
        <w:t xml:space="preserve">deberán cumplir con la obligación establecida en el artículo cuarto de la misma, a contar del primer año de vigencia de esta ley. </w:t>
      </w:r>
      <w:r w:rsidRPr="0056446B">
        <w:rPr>
          <w:rFonts w:ascii="Arial Narrow" w:hAnsi="Arial Narrow" w:cs="Times New Roman"/>
        </w:rPr>
        <w:t>S</w:t>
      </w:r>
      <w:r w:rsidR="00BF0274" w:rsidRPr="0056446B">
        <w:rPr>
          <w:rFonts w:ascii="Arial Narrow" w:hAnsi="Arial Narrow" w:cs="Times New Roman"/>
        </w:rPr>
        <w:t xml:space="preserve">alvo que la piscina ya cuente con un dispositivo de seguridad de los previstos en el artículo tercero, cuando la persona que lo haya diseñado, </w:t>
      </w:r>
      <w:r w:rsidR="000C45CD" w:rsidRPr="0056446B">
        <w:rPr>
          <w:rFonts w:ascii="Arial Narrow" w:hAnsi="Arial Narrow" w:cs="Times New Roman"/>
        </w:rPr>
        <w:t>construido</w:t>
      </w:r>
      <w:r w:rsidR="00BF0274" w:rsidRPr="0056446B">
        <w:rPr>
          <w:rFonts w:ascii="Arial Narrow" w:hAnsi="Arial Narrow" w:cs="Times New Roman"/>
        </w:rPr>
        <w:t xml:space="preserve"> y/o instalado acredite que se ajusta a los estándares de seguridad de esta ley, mediante la emisión de un certificado. Si el dispositivo de seguridad resulta no cumplir con los estándares será sancionado en conformidad al artículo sexto de esta ley</w:t>
      </w:r>
    </w:p>
    <w:p w14:paraId="7DC2C964" w14:textId="77777777" w:rsidR="008C41E6" w:rsidRPr="0056446B" w:rsidRDefault="008C41E6" w:rsidP="0056446B">
      <w:pPr>
        <w:ind w:firstLine="708"/>
        <w:jc w:val="both"/>
        <w:rPr>
          <w:rFonts w:ascii="Arial Narrow" w:hAnsi="Arial Narrow" w:cs="Times New Roman"/>
        </w:rPr>
      </w:pPr>
    </w:p>
    <w:p w14:paraId="319453B6" w14:textId="37EA6CC5" w:rsidR="004511D4" w:rsidRPr="0056446B" w:rsidRDefault="00BF0274" w:rsidP="0056446B">
      <w:pPr>
        <w:ind w:firstLine="708"/>
        <w:jc w:val="both"/>
        <w:rPr>
          <w:rFonts w:ascii="Arial Narrow" w:hAnsi="Arial Narrow" w:cs="Times New Roman"/>
        </w:rPr>
      </w:pPr>
      <w:r w:rsidRPr="0056446B">
        <w:rPr>
          <w:rFonts w:ascii="Arial Narrow" w:hAnsi="Arial Narrow" w:cs="Times New Roman"/>
          <w:b/>
        </w:rPr>
        <w:t>Artículo Sex</w:t>
      </w:r>
      <w:r w:rsidR="008C41E6" w:rsidRPr="0056446B">
        <w:rPr>
          <w:rFonts w:ascii="Arial Narrow" w:hAnsi="Arial Narrow" w:cs="Times New Roman"/>
          <w:b/>
        </w:rPr>
        <w:t xml:space="preserve">to. </w:t>
      </w:r>
      <w:r w:rsidR="00865567" w:rsidRPr="0056446B">
        <w:rPr>
          <w:rFonts w:ascii="Arial Narrow" w:hAnsi="Arial Narrow" w:cs="Times New Roman"/>
          <w:b/>
        </w:rPr>
        <w:t xml:space="preserve">Sanciones: </w:t>
      </w:r>
      <w:r w:rsidR="00865567" w:rsidRPr="0056446B">
        <w:rPr>
          <w:rFonts w:ascii="Arial Narrow" w:hAnsi="Arial Narrow" w:cs="Times New Roman"/>
        </w:rPr>
        <w:t>La infracción de cualquiera de las disposiciones de esta ley o de sus reglamentos y de las resoluciones que dicten los Directores de los Servicios de Salud</w:t>
      </w:r>
      <w:r w:rsidR="00C3783C" w:rsidRPr="0056446B">
        <w:rPr>
          <w:rFonts w:ascii="Arial Narrow" w:hAnsi="Arial Narrow" w:cs="Times New Roman"/>
        </w:rPr>
        <w:t xml:space="preserve">, </w:t>
      </w:r>
      <w:r w:rsidR="00865567" w:rsidRPr="0056446B">
        <w:rPr>
          <w:rFonts w:ascii="Arial Narrow" w:hAnsi="Arial Narrow" w:cs="Times New Roman"/>
        </w:rPr>
        <w:t xml:space="preserve">salvo las </w:t>
      </w:r>
      <w:r w:rsidR="00C3783C" w:rsidRPr="0056446B">
        <w:rPr>
          <w:rFonts w:ascii="Arial Narrow" w:hAnsi="Arial Narrow" w:cs="Times New Roman"/>
        </w:rPr>
        <w:t xml:space="preserve">conductas reguladas en el Código Penal </w:t>
      </w:r>
      <w:r w:rsidR="00A17E66" w:rsidRPr="0056446B">
        <w:rPr>
          <w:rFonts w:ascii="Arial Narrow" w:hAnsi="Arial Narrow" w:cs="Times New Roman"/>
        </w:rPr>
        <w:t>que tengan una sanción</w:t>
      </w:r>
      <w:r w:rsidRPr="0056446B">
        <w:rPr>
          <w:rFonts w:ascii="Arial Narrow" w:hAnsi="Arial Narrow" w:cs="Times New Roman"/>
        </w:rPr>
        <w:t xml:space="preserve"> diferente</w:t>
      </w:r>
      <w:r w:rsidR="00865567" w:rsidRPr="0056446B">
        <w:rPr>
          <w:rFonts w:ascii="Arial Narrow" w:hAnsi="Arial Narrow" w:cs="Times New Roman"/>
        </w:rPr>
        <w:t xml:space="preserve">, será castigada con multa de </w:t>
      </w:r>
      <w:r w:rsidR="004511D4" w:rsidRPr="0056446B">
        <w:rPr>
          <w:rFonts w:ascii="Arial Narrow" w:hAnsi="Arial Narrow" w:cs="Times New Roman"/>
        </w:rPr>
        <w:t xml:space="preserve">diez unidades </w:t>
      </w:r>
      <w:r w:rsidR="00865567" w:rsidRPr="0056446B">
        <w:rPr>
          <w:rFonts w:ascii="Arial Narrow" w:hAnsi="Arial Narrow" w:cs="Times New Roman"/>
        </w:rPr>
        <w:t>tributaria</w:t>
      </w:r>
      <w:r w:rsidR="004511D4" w:rsidRPr="0056446B">
        <w:rPr>
          <w:rFonts w:ascii="Arial Narrow" w:hAnsi="Arial Narrow" w:cs="Times New Roman"/>
        </w:rPr>
        <w:t>s mensual</w:t>
      </w:r>
      <w:r w:rsidRPr="0056446B">
        <w:rPr>
          <w:rFonts w:ascii="Arial Narrow" w:hAnsi="Arial Narrow" w:cs="Times New Roman"/>
        </w:rPr>
        <w:t>es</w:t>
      </w:r>
      <w:r w:rsidR="004511D4" w:rsidRPr="0056446B">
        <w:rPr>
          <w:rFonts w:ascii="Arial Narrow" w:hAnsi="Arial Narrow" w:cs="Times New Roman"/>
        </w:rPr>
        <w:t xml:space="preserve"> hasta cien</w:t>
      </w:r>
      <w:r w:rsidR="00865567" w:rsidRPr="0056446B">
        <w:rPr>
          <w:rFonts w:ascii="Arial Narrow" w:hAnsi="Arial Narrow" w:cs="Times New Roman"/>
        </w:rPr>
        <w:t xml:space="preserve"> unidades tributarias mensuales</w:t>
      </w:r>
      <w:r w:rsidR="004511D4" w:rsidRPr="0056446B">
        <w:rPr>
          <w:rFonts w:ascii="Arial Narrow" w:hAnsi="Arial Narrow" w:cs="Times New Roman"/>
        </w:rPr>
        <w:t xml:space="preserve">, con un tope del treinta por ciento del avalúo fiscal de la propiedad raíz donde </w:t>
      </w:r>
      <w:r w:rsidRPr="0056446B">
        <w:rPr>
          <w:rFonts w:ascii="Arial Narrow" w:hAnsi="Arial Narrow" w:cs="Times New Roman"/>
        </w:rPr>
        <w:t xml:space="preserve">se halle </w:t>
      </w:r>
      <w:r w:rsidR="004511D4" w:rsidRPr="0056446B">
        <w:rPr>
          <w:rFonts w:ascii="Arial Narrow" w:hAnsi="Arial Narrow" w:cs="Times New Roman"/>
        </w:rPr>
        <w:t>instalada la piscina que haya infringido esta normativa</w:t>
      </w:r>
      <w:r w:rsidR="00865567" w:rsidRPr="0056446B">
        <w:rPr>
          <w:rFonts w:ascii="Arial Narrow" w:hAnsi="Arial Narrow" w:cs="Times New Roman"/>
        </w:rPr>
        <w:t xml:space="preserve">. </w:t>
      </w:r>
      <w:r w:rsidR="004511D4" w:rsidRPr="0056446B">
        <w:rPr>
          <w:rFonts w:ascii="Arial Narrow" w:hAnsi="Arial Narrow" w:cs="Times New Roman"/>
        </w:rPr>
        <w:t xml:space="preserve">Las </w:t>
      </w:r>
      <w:r w:rsidR="00865567" w:rsidRPr="0056446B">
        <w:rPr>
          <w:rFonts w:ascii="Arial Narrow" w:hAnsi="Arial Narrow" w:cs="Times New Roman"/>
        </w:rPr>
        <w:t>reincidencias podrán ser sancionadas hasta con el doble de la multa original.</w:t>
      </w:r>
    </w:p>
    <w:p w14:paraId="47158DF4" w14:textId="77777777" w:rsidR="004511D4" w:rsidRPr="0056446B" w:rsidRDefault="004511D4" w:rsidP="0056446B">
      <w:pPr>
        <w:ind w:firstLine="708"/>
        <w:jc w:val="both"/>
        <w:rPr>
          <w:rFonts w:ascii="Arial Narrow" w:hAnsi="Arial Narrow" w:cs="Times New Roman"/>
        </w:rPr>
      </w:pPr>
    </w:p>
    <w:p w14:paraId="081B5A7C" w14:textId="225C3979" w:rsidR="00865567" w:rsidRPr="0056446B" w:rsidRDefault="00865567" w:rsidP="0056446B">
      <w:pPr>
        <w:ind w:firstLine="708"/>
        <w:jc w:val="both"/>
        <w:rPr>
          <w:rFonts w:ascii="Arial Narrow" w:hAnsi="Arial Narrow" w:cs="Times New Roman"/>
        </w:rPr>
      </w:pPr>
      <w:r w:rsidRPr="0056446B">
        <w:rPr>
          <w:rFonts w:ascii="Arial Narrow" w:hAnsi="Arial Narrow" w:cs="Times New Roman"/>
        </w:rPr>
        <w:lastRenderedPageBreak/>
        <w:t>Las resoluciones que establezcan las infracciones y determinen las multas tendrán mérito ejecutivo y se harán efectivas de acuerdo con los artículos 434 y siguientes del Código de Procedimiento Civil</w:t>
      </w:r>
    </w:p>
    <w:p w14:paraId="5BB155C9" w14:textId="77777777" w:rsidR="002F7154" w:rsidRDefault="002F7154" w:rsidP="0056446B">
      <w:pPr>
        <w:jc w:val="both"/>
        <w:rPr>
          <w:rFonts w:ascii="Arial Narrow" w:hAnsi="Arial Narrow" w:cs="Times New Roman"/>
        </w:rPr>
      </w:pPr>
    </w:p>
    <w:p w14:paraId="0641547A" w14:textId="4771C770" w:rsidR="0056446B" w:rsidRDefault="0056446B" w:rsidP="0056446B">
      <w:pPr>
        <w:spacing w:after="600"/>
        <w:jc w:val="both"/>
        <w:textAlignment w:val="baseline"/>
        <w:rPr>
          <w:rFonts w:ascii="Arial Narrow" w:hAnsi="Arial Narrow" w:cs="Times New Roman"/>
          <w:u w:val="single"/>
          <w:lang w:eastAsia="es-ES_tradnl"/>
        </w:rPr>
      </w:pPr>
      <w:r w:rsidRPr="0056446B">
        <w:rPr>
          <w:rFonts w:ascii="Arial Narrow" w:hAnsi="Arial Narrow" w:cs="Times New Roman"/>
          <w:u w:val="single"/>
          <w:lang w:eastAsia="es-ES_tradnl"/>
        </w:rPr>
        <w:t>Capitulo I</w:t>
      </w:r>
      <w:r>
        <w:rPr>
          <w:rFonts w:ascii="Arial Narrow" w:hAnsi="Arial Narrow" w:cs="Times New Roman"/>
          <w:u w:val="single"/>
          <w:lang w:eastAsia="es-ES_tradnl"/>
        </w:rPr>
        <w:t>I</w:t>
      </w:r>
      <w:r w:rsidRPr="0056446B">
        <w:rPr>
          <w:rFonts w:ascii="Arial Narrow" w:hAnsi="Arial Narrow" w:cs="Times New Roman"/>
          <w:u w:val="single"/>
          <w:lang w:eastAsia="es-ES_tradnl"/>
        </w:rPr>
        <w:t>. D</w:t>
      </w:r>
      <w:r>
        <w:rPr>
          <w:rFonts w:ascii="Arial Narrow" w:hAnsi="Arial Narrow" w:cs="Times New Roman"/>
          <w:u w:val="single"/>
          <w:lang w:eastAsia="es-ES_tradnl"/>
        </w:rPr>
        <w:t>e los D</w:t>
      </w:r>
      <w:r w:rsidRPr="0056446B">
        <w:rPr>
          <w:rFonts w:ascii="Arial Narrow" w:hAnsi="Arial Narrow" w:cs="Times New Roman"/>
          <w:u w:val="single"/>
          <w:lang w:eastAsia="es-ES_tradnl"/>
        </w:rPr>
        <w:t>isposi</w:t>
      </w:r>
      <w:r>
        <w:rPr>
          <w:rFonts w:ascii="Arial Narrow" w:hAnsi="Arial Narrow" w:cs="Times New Roman"/>
          <w:u w:val="single"/>
          <w:lang w:eastAsia="es-ES_tradnl"/>
        </w:rPr>
        <w:t>tivos de Seguridad de Piscinas.</w:t>
      </w:r>
    </w:p>
    <w:p w14:paraId="60F87FD6" w14:textId="77777777" w:rsidR="0056446B" w:rsidRDefault="000F1CD4" w:rsidP="0056446B">
      <w:pPr>
        <w:spacing w:after="600"/>
        <w:ind w:firstLine="708"/>
        <w:jc w:val="both"/>
        <w:textAlignment w:val="baseline"/>
        <w:rPr>
          <w:rFonts w:ascii="Arial Narrow" w:hAnsi="Arial Narrow" w:cs="Times New Roman"/>
        </w:rPr>
      </w:pPr>
      <w:r w:rsidRPr="0056446B">
        <w:rPr>
          <w:rFonts w:ascii="Arial Narrow" w:hAnsi="Arial Narrow" w:cs="Times New Roman"/>
          <w:b/>
        </w:rPr>
        <w:t>Artículo</w:t>
      </w:r>
      <w:r w:rsidR="00FD15B3" w:rsidRPr="0056446B">
        <w:rPr>
          <w:rFonts w:ascii="Arial Narrow" w:hAnsi="Arial Narrow" w:cs="Times New Roman"/>
          <w:b/>
        </w:rPr>
        <w:t xml:space="preserve"> Séptimo. Barreras</w:t>
      </w:r>
      <w:r w:rsidRPr="0056446B">
        <w:rPr>
          <w:rFonts w:ascii="Arial Narrow" w:hAnsi="Arial Narrow" w:cs="Times New Roman"/>
          <w:b/>
        </w:rPr>
        <w:t>, Rejas</w:t>
      </w:r>
      <w:r w:rsidR="00FD15B3" w:rsidRPr="0056446B">
        <w:rPr>
          <w:rFonts w:ascii="Arial Narrow" w:hAnsi="Arial Narrow" w:cs="Times New Roman"/>
          <w:b/>
        </w:rPr>
        <w:t xml:space="preserve"> o Cercas de Seguridad:</w:t>
      </w:r>
      <w:r w:rsidR="00FD15B3" w:rsidRPr="0056446B">
        <w:rPr>
          <w:rFonts w:ascii="Arial Narrow" w:hAnsi="Arial Narrow" w:cs="Times New Roman"/>
        </w:rPr>
        <w:t xml:space="preserve"> Las </w:t>
      </w:r>
      <w:r w:rsidR="002F7154" w:rsidRPr="0056446B">
        <w:rPr>
          <w:rFonts w:ascii="Arial Narrow" w:hAnsi="Arial Narrow" w:cs="Times New Roman"/>
        </w:rPr>
        <w:t>barrera</w:t>
      </w:r>
      <w:r w:rsidR="00FD15B3" w:rsidRPr="0056446B">
        <w:rPr>
          <w:rFonts w:ascii="Arial Narrow" w:hAnsi="Arial Narrow" w:cs="Times New Roman"/>
        </w:rPr>
        <w:t>s</w:t>
      </w:r>
      <w:r w:rsidR="002F7154" w:rsidRPr="0056446B">
        <w:rPr>
          <w:rFonts w:ascii="Arial Narrow" w:hAnsi="Arial Narrow" w:cs="Times New Roman"/>
        </w:rPr>
        <w:t xml:space="preserve"> </w:t>
      </w:r>
      <w:r w:rsidR="00FD15B3" w:rsidRPr="0056446B">
        <w:rPr>
          <w:rFonts w:ascii="Arial Narrow" w:hAnsi="Arial Narrow" w:cs="Times New Roman"/>
        </w:rPr>
        <w:t>o cercas</w:t>
      </w:r>
      <w:r w:rsidRPr="0056446B">
        <w:rPr>
          <w:rFonts w:ascii="Arial Narrow" w:hAnsi="Arial Narrow" w:cs="Times New Roman"/>
        </w:rPr>
        <w:t xml:space="preserve"> de protección</w:t>
      </w:r>
      <w:r w:rsidR="00FD15B3" w:rsidRPr="0056446B">
        <w:rPr>
          <w:rFonts w:ascii="Arial Narrow" w:hAnsi="Arial Narrow" w:cs="Times New Roman"/>
        </w:rPr>
        <w:t>, así como</w:t>
      </w:r>
      <w:r w:rsidR="002F7154" w:rsidRPr="0056446B">
        <w:rPr>
          <w:rFonts w:ascii="Arial Narrow" w:hAnsi="Arial Narrow" w:cs="Times New Roman"/>
        </w:rPr>
        <w:t xml:space="preserve"> la puerta de seguridad </w:t>
      </w:r>
      <w:r w:rsidR="00FD15B3" w:rsidRPr="0056446B">
        <w:rPr>
          <w:rFonts w:ascii="Arial Narrow" w:hAnsi="Arial Narrow" w:cs="Times New Roman"/>
        </w:rPr>
        <w:t>y</w:t>
      </w:r>
      <w:r w:rsidR="002F7154" w:rsidRPr="0056446B">
        <w:rPr>
          <w:rFonts w:ascii="Arial Narrow" w:hAnsi="Arial Narrow" w:cs="Times New Roman"/>
        </w:rPr>
        <w:t xml:space="preserve"> la cerradura de la puerta de </w:t>
      </w:r>
      <w:r w:rsidR="000C45CD" w:rsidRPr="0056446B">
        <w:rPr>
          <w:rFonts w:ascii="Arial Narrow" w:hAnsi="Arial Narrow" w:cs="Times New Roman"/>
        </w:rPr>
        <w:t>dichas cercas de</w:t>
      </w:r>
      <w:r w:rsidR="00FD15B3" w:rsidRPr="0056446B">
        <w:rPr>
          <w:rFonts w:ascii="Arial Narrow" w:hAnsi="Arial Narrow" w:cs="Times New Roman"/>
        </w:rPr>
        <w:t xml:space="preserve"> </w:t>
      </w:r>
      <w:r w:rsidR="002F7154" w:rsidRPr="0056446B">
        <w:rPr>
          <w:rFonts w:ascii="Arial Narrow" w:hAnsi="Arial Narrow" w:cs="Times New Roman"/>
        </w:rPr>
        <w:t xml:space="preserve">piscinas </w:t>
      </w:r>
      <w:r w:rsidR="00FD15B3" w:rsidRPr="0056446B">
        <w:rPr>
          <w:rFonts w:ascii="Arial Narrow" w:hAnsi="Arial Narrow" w:cs="Times New Roman"/>
        </w:rPr>
        <w:t xml:space="preserve">reguladas en esta ley, </w:t>
      </w:r>
      <w:r w:rsidRPr="0056446B">
        <w:rPr>
          <w:rFonts w:ascii="Arial Narrow" w:hAnsi="Arial Narrow" w:cs="Times New Roman"/>
        </w:rPr>
        <w:t>deben realizarse, construirse o instalarse con el objeto de impedir el paso de niños menores de nueve años de edad sin la ayuda de un adulto, deberán resistir a las acciones de un niño menor de nueve años de edad, en particular, en lo que se refiere al sistema de bloqueo del acceso y, no causar heridas. D</w:t>
      </w:r>
      <w:r w:rsidR="00FD15B3" w:rsidRPr="0056446B">
        <w:rPr>
          <w:rFonts w:ascii="Arial Narrow" w:hAnsi="Arial Narrow" w:cs="Times New Roman"/>
        </w:rPr>
        <w:t>ebe</w:t>
      </w:r>
      <w:r w:rsidRPr="0056446B">
        <w:rPr>
          <w:rFonts w:ascii="Arial Narrow" w:hAnsi="Arial Narrow" w:cs="Times New Roman"/>
        </w:rPr>
        <w:t>rá</w:t>
      </w:r>
      <w:r w:rsidR="00FD15B3" w:rsidRPr="0056446B">
        <w:rPr>
          <w:rFonts w:ascii="Arial Narrow" w:hAnsi="Arial Narrow" w:cs="Times New Roman"/>
        </w:rPr>
        <w:t>n cumplir a los menos las siguientes características</w:t>
      </w:r>
      <w:r w:rsidR="004022E3" w:rsidRPr="0056446B">
        <w:rPr>
          <w:rFonts w:ascii="Arial Narrow" w:hAnsi="Arial Narrow" w:cs="Times New Roman"/>
        </w:rPr>
        <w:t>:</w:t>
      </w:r>
    </w:p>
    <w:p w14:paraId="5EDE2F8A" w14:textId="77777777" w:rsidR="0056446B" w:rsidRDefault="000F1CD4" w:rsidP="0056446B">
      <w:pPr>
        <w:spacing w:after="600"/>
        <w:ind w:firstLine="708"/>
        <w:jc w:val="both"/>
        <w:textAlignment w:val="baseline"/>
        <w:rPr>
          <w:rFonts w:ascii="Arial Narrow" w:hAnsi="Arial Narrow" w:cs="Times New Roman"/>
        </w:rPr>
      </w:pPr>
      <w:r w:rsidRPr="0056446B">
        <w:rPr>
          <w:rFonts w:ascii="Arial Narrow" w:hAnsi="Arial Narrow" w:cs="Times New Roman"/>
        </w:rPr>
        <w:t xml:space="preserve">a) </w:t>
      </w:r>
      <w:r w:rsidR="004022E3" w:rsidRPr="0056446B">
        <w:rPr>
          <w:rFonts w:ascii="Arial Narrow" w:hAnsi="Arial Narrow" w:cs="Times New Roman"/>
        </w:rPr>
        <w:t xml:space="preserve">La barrera debe ser por lo menos de </w:t>
      </w:r>
      <w:r w:rsidRPr="0056446B">
        <w:rPr>
          <w:rFonts w:ascii="Arial Narrow" w:hAnsi="Arial Narrow" w:cs="Times New Roman"/>
        </w:rPr>
        <w:t xml:space="preserve">1,20 metros </w:t>
      </w:r>
      <w:r w:rsidR="0056446B">
        <w:rPr>
          <w:rFonts w:ascii="Arial Narrow" w:hAnsi="Arial Narrow" w:cs="Times New Roman"/>
        </w:rPr>
        <w:t>de altura en el exterior.</w:t>
      </w:r>
    </w:p>
    <w:p w14:paraId="3683BDEB" w14:textId="0DE502B3" w:rsidR="000F1CD4" w:rsidRPr="0056446B" w:rsidRDefault="000F1CD4" w:rsidP="0056446B">
      <w:pPr>
        <w:spacing w:after="600"/>
        <w:ind w:firstLine="708"/>
        <w:jc w:val="both"/>
        <w:textAlignment w:val="baseline"/>
        <w:rPr>
          <w:rFonts w:ascii="Arial Narrow" w:hAnsi="Arial Narrow" w:cs="Times New Roman"/>
        </w:rPr>
      </w:pPr>
      <w:r w:rsidRPr="0056446B">
        <w:rPr>
          <w:rFonts w:ascii="Arial Narrow" w:hAnsi="Arial Narrow" w:cs="Times New Roman"/>
        </w:rPr>
        <w:t>b) La barrera no</w:t>
      </w:r>
      <w:r w:rsidR="004022E3" w:rsidRPr="0056446B">
        <w:rPr>
          <w:rFonts w:ascii="Arial Narrow" w:hAnsi="Arial Narrow" w:cs="Times New Roman"/>
        </w:rPr>
        <w:t xml:space="preserve"> debe tener espacios, aberturas, protuberancias, o algún componente estructural que pueda permitir a un menor gatear por debajo, meterse por, o escalar </w:t>
      </w:r>
      <w:r w:rsidRPr="0056446B">
        <w:rPr>
          <w:rFonts w:ascii="Arial Narrow" w:hAnsi="Arial Narrow" w:cs="Times New Roman"/>
        </w:rPr>
        <w:t xml:space="preserve">o trepar </w:t>
      </w:r>
      <w:r w:rsidR="004022E3" w:rsidRPr="0056446B">
        <w:rPr>
          <w:rFonts w:ascii="Arial Narrow" w:hAnsi="Arial Narrow" w:cs="Times New Roman"/>
        </w:rPr>
        <w:t xml:space="preserve">por encima de la barrera. </w:t>
      </w:r>
      <w:r w:rsidRPr="0056446B">
        <w:rPr>
          <w:rFonts w:ascii="Arial Narrow" w:hAnsi="Arial Narrow" w:cs="Times New Roman"/>
        </w:rPr>
        <w:t xml:space="preserve">Los espacios huecos </w:t>
      </w:r>
      <w:r w:rsidR="000C45CD" w:rsidRPr="0056446B">
        <w:rPr>
          <w:rFonts w:ascii="Arial Narrow" w:hAnsi="Arial Narrow" w:cs="Times New Roman"/>
        </w:rPr>
        <w:t xml:space="preserve">u orificios </w:t>
      </w:r>
      <w:r w:rsidRPr="0056446B">
        <w:rPr>
          <w:rFonts w:ascii="Arial Narrow" w:hAnsi="Arial Narrow" w:cs="Times New Roman"/>
        </w:rPr>
        <w:t xml:space="preserve">que tenga la valla deben ser de un tamaño lo suficientemente pequeño para que no quepa un niño pequeño, ni su cabeza, pero que sea posible ver a través de ellas, de modo de permitir tener una </w:t>
      </w:r>
      <w:r w:rsidR="00636AD9">
        <w:rPr>
          <w:rFonts w:ascii="Arial Narrow" w:hAnsi="Arial Narrow" w:cs="Times New Roman"/>
        </w:rPr>
        <w:t xml:space="preserve">visión </w:t>
      </w:r>
      <w:r w:rsidRPr="0056446B">
        <w:rPr>
          <w:rFonts w:ascii="Arial Narrow" w:hAnsi="Arial Narrow" w:cs="Times New Roman"/>
        </w:rPr>
        <w:t>completa de la piscina desde el exterior.</w:t>
      </w:r>
    </w:p>
    <w:p w14:paraId="454EED7B" w14:textId="5FF78A5B" w:rsidR="004022E3" w:rsidRPr="0056446B" w:rsidRDefault="000F1CD4" w:rsidP="0056446B">
      <w:pPr>
        <w:ind w:firstLine="708"/>
        <w:jc w:val="both"/>
        <w:rPr>
          <w:rFonts w:ascii="Arial Narrow" w:hAnsi="Arial Narrow" w:cs="Times New Roman"/>
        </w:rPr>
      </w:pPr>
      <w:r w:rsidRPr="0056446B">
        <w:rPr>
          <w:rFonts w:ascii="Arial Narrow" w:hAnsi="Arial Narrow" w:cs="Times New Roman"/>
        </w:rPr>
        <w:t>c</w:t>
      </w:r>
      <w:r w:rsidR="004022E3" w:rsidRPr="0056446B">
        <w:rPr>
          <w:rFonts w:ascii="Arial Narrow" w:hAnsi="Arial Narrow" w:cs="Times New Roman"/>
        </w:rPr>
        <w:t xml:space="preserve">) </w:t>
      </w:r>
      <w:r w:rsidRPr="0056446B">
        <w:rPr>
          <w:rFonts w:ascii="Arial Narrow" w:hAnsi="Arial Narrow" w:cs="Times New Roman"/>
        </w:rPr>
        <w:t xml:space="preserve">La barrera debe colocarse rodeando </w:t>
      </w:r>
      <w:r w:rsidR="004022E3" w:rsidRPr="0056446B">
        <w:rPr>
          <w:rFonts w:ascii="Arial Narrow" w:hAnsi="Arial Narrow" w:cs="Times New Roman"/>
        </w:rPr>
        <w:t xml:space="preserve">el perímetro de la piscina y debe separase de cualquier cerca, pared u otro cerramiento de patio, a menos que la cerca, pared o cerramiento sea usado como parte de la barrera de la piscina y cumpla con los requerimientos de esta </w:t>
      </w:r>
      <w:r w:rsidRPr="0056446B">
        <w:rPr>
          <w:rFonts w:ascii="Arial Narrow" w:hAnsi="Arial Narrow" w:cs="Times New Roman"/>
        </w:rPr>
        <w:t>norma</w:t>
      </w:r>
      <w:r w:rsidR="004022E3" w:rsidRPr="0056446B">
        <w:rPr>
          <w:rFonts w:ascii="Arial Narrow" w:hAnsi="Arial Narrow" w:cs="Times New Roman"/>
        </w:rPr>
        <w:t xml:space="preserve">. </w:t>
      </w:r>
    </w:p>
    <w:p w14:paraId="7FF960D8" w14:textId="77777777" w:rsidR="004022E3" w:rsidRPr="0056446B" w:rsidRDefault="004022E3" w:rsidP="0056446B">
      <w:pPr>
        <w:ind w:firstLine="708"/>
        <w:jc w:val="both"/>
        <w:rPr>
          <w:rFonts w:ascii="Arial Narrow" w:hAnsi="Arial Narrow" w:cs="Times New Roman"/>
        </w:rPr>
      </w:pPr>
    </w:p>
    <w:p w14:paraId="7D86C462" w14:textId="79583E1E" w:rsidR="000F1CD4" w:rsidRPr="0056446B" w:rsidRDefault="000F1CD4" w:rsidP="0056446B">
      <w:pPr>
        <w:ind w:firstLine="708"/>
        <w:jc w:val="both"/>
        <w:rPr>
          <w:rFonts w:ascii="Arial Narrow" w:hAnsi="Arial Narrow" w:cs="Times New Roman"/>
        </w:rPr>
      </w:pPr>
      <w:r w:rsidRPr="0056446B">
        <w:rPr>
          <w:rFonts w:ascii="Arial Narrow" w:hAnsi="Arial Narrow" w:cs="Times New Roman"/>
        </w:rPr>
        <w:t>d</w:t>
      </w:r>
      <w:r w:rsidR="004022E3" w:rsidRPr="0056446B">
        <w:rPr>
          <w:rFonts w:ascii="Arial Narrow" w:hAnsi="Arial Narrow" w:cs="Times New Roman"/>
        </w:rPr>
        <w:t>) La barrera debe ubicarse suficientemente lejos del borde del agua, para prevenir que un menor o adulto mayor con condiciones médicas frágiles, que haya podido penetrar la barrera, c</w:t>
      </w:r>
      <w:r w:rsidRPr="0056446B">
        <w:rPr>
          <w:rFonts w:ascii="Arial Narrow" w:hAnsi="Arial Narrow" w:cs="Times New Roman"/>
        </w:rPr>
        <w:t>aiga inmediatamente en el agua.</w:t>
      </w:r>
      <w:r w:rsidR="000C45CD" w:rsidRPr="0056446B">
        <w:rPr>
          <w:rFonts w:ascii="Arial Narrow" w:hAnsi="Arial Narrow" w:cs="Times New Roman"/>
        </w:rPr>
        <w:t xml:space="preserve"> No podrá ser menor a un metro y cincuenta centímetros.</w:t>
      </w:r>
    </w:p>
    <w:p w14:paraId="34822934" w14:textId="77777777" w:rsidR="004111C0" w:rsidRPr="0056446B" w:rsidRDefault="004111C0" w:rsidP="0056446B">
      <w:pPr>
        <w:ind w:firstLine="708"/>
        <w:jc w:val="both"/>
        <w:rPr>
          <w:rFonts w:ascii="Arial Narrow" w:hAnsi="Arial Narrow" w:cs="Times New Roman"/>
        </w:rPr>
      </w:pPr>
    </w:p>
    <w:p w14:paraId="41A19C1B" w14:textId="1A64EEE3" w:rsidR="004022E3" w:rsidRPr="0056446B" w:rsidRDefault="000F1CD4" w:rsidP="0056446B">
      <w:pPr>
        <w:ind w:firstLine="708"/>
        <w:jc w:val="both"/>
        <w:rPr>
          <w:rFonts w:ascii="Arial Narrow" w:hAnsi="Arial Narrow" w:cs="Times New Roman"/>
        </w:rPr>
      </w:pPr>
      <w:r w:rsidRPr="0056446B">
        <w:rPr>
          <w:rFonts w:ascii="Arial Narrow" w:hAnsi="Arial Narrow" w:cs="Times New Roman"/>
        </w:rPr>
        <w:t xml:space="preserve">e) Las barreras </w:t>
      </w:r>
      <w:r w:rsidR="004022E3" w:rsidRPr="0056446B">
        <w:rPr>
          <w:rFonts w:ascii="Arial Narrow" w:hAnsi="Arial Narrow" w:cs="Times New Roman"/>
        </w:rPr>
        <w:t xml:space="preserve">que proporcionen acceso a las piscinas deben abrir hacia afuera lejos de la piscina, y deben cerrarse por sí solas </w:t>
      </w:r>
      <w:r w:rsidR="004511D4" w:rsidRPr="0056446B">
        <w:rPr>
          <w:rFonts w:ascii="Arial Narrow" w:hAnsi="Arial Narrow" w:cs="Times New Roman"/>
        </w:rPr>
        <w:t xml:space="preserve">o contar con un sistema de auto cerrado magnético u otro </w:t>
      </w:r>
      <w:r w:rsidR="004022E3" w:rsidRPr="0056446B">
        <w:rPr>
          <w:rFonts w:ascii="Arial Narrow" w:hAnsi="Arial Narrow" w:cs="Times New Roman"/>
        </w:rPr>
        <w:t>dispositivo que se asegure por sí mismo. E</w:t>
      </w:r>
      <w:r w:rsidRPr="0056446B">
        <w:rPr>
          <w:rFonts w:ascii="Arial Narrow" w:hAnsi="Arial Narrow" w:cs="Times New Roman"/>
        </w:rPr>
        <w:t>ste mecanismo debe localizarse por sobre un metro de altura</w:t>
      </w:r>
      <w:r w:rsidR="004022E3" w:rsidRPr="0056446B">
        <w:rPr>
          <w:rFonts w:ascii="Arial Narrow" w:hAnsi="Arial Narrow" w:cs="Times New Roman"/>
        </w:rPr>
        <w:t xml:space="preserve">. </w:t>
      </w:r>
    </w:p>
    <w:p w14:paraId="6FEE844F" w14:textId="77777777" w:rsidR="004022E3" w:rsidRPr="0056446B" w:rsidRDefault="004022E3" w:rsidP="0056446B">
      <w:pPr>
        <w:ind w:firstLine="708"/>
        <w:jc w:val="both"/>
        <w:rPr>
          <w:rFonts w:ascii="Arial Narrow" w:hAnsi="Arial Narrow" w:cs="Times New Roman"/>
        </w:rPr>
      </w:pPr>
    </w:p>
    <w:p w14:paraId="2C56B600" w14:textId="25849252" w:rsidR="004022E3" w:rsidRPr="0056446B" w:rsidRDefault="000F1CD4" w:rsidP="0056446B">
      <w:pPr>
        <w:ind w:firstLine="708"/>
        <w:jc w:val="both"/>
        <w:rPr>
          <w:rFonts w:ascii="Arial Narrow" w:hAnsi="Arial Narrow" w:cs="Times New Roman"/>
        </w:rPr>
      </w:pPr>
      <w:r w:rsidRPr="0056446B">
        <w:rPr>
          <w:rFonts w:ascii="Arial Narrow" w:hAnsi="Arial Narrow" w:cs="Times New Roman"/>
        </w:rPr>
        <w:t>f</w:t>
      </w:r>
      <w:r w:rsidR="004022E3" w:rsidRPr="0056446B">
        <w:rPr>
          <w:rFonts w:ascii="Arial Narrow" w:hAnsi="Arial Narrow" w:cs="Times New Roman"/>
        </w:rPr>
        <w:t>) La pared de una morada puede servir como parte de la barrera, si no contiene al</w:t>
      </w:r>
      <w:r w:rsidRPr="0056446B">
        <w:rPr>
          <w:rFonts w:ascii="Arial Narrow" w:hAnsi="Arial Narrow" w:cs="Times New Roman"/>
        </w:rPr>
        <w:t xml:space="preserve">guna ventana o puerta que abra </w:t>
      </w:r>
      <w:r w:rsidR="004022E3" w:rsidRPr="0056446B">
        <w:rPr>
          <w:rFonts w:ascii="Arial Narrow" w:hAnsi="Arial Narrow" w:cs="Times New Roman"/>
        </w:rPr>
        <w:t xml:space="preserve">y proporcione acceso a la piscina. </w:t>
      </w:r>
    </w:p>
    <w:p w14:paraId="1590D5AD" w14:textId="77777777" w:rsidR="004022E3" w:rsidRPr="0056446B" w:rsidRDefault="004022E3" w:rsidP="0056446B">
      <w:pPr>
        <w:ind w:firstLine="708"/>
        <w:jc w:val="both"/>
        <w:rPr>
          <w:rFonts w:ascii="Arial Narrow" w:hAnsi="Arial Narrow" w:cs="Times New Roman"/>
        </w:rPr>
      </w:pPr>
    </w:p>
    <w:p w14:paraId="301DB884" w14:textId="0263E24D" w:rsidR="002F7154" w:rsidRPr="0056446B" w:rsidRDefault="000F1CD4" w:rsidP="0056446B">
      <w:pPr>
        <w:ind w:firstLine="708"/>
        <w:jc w:val="both"/>
        <w:rPr>
          <w:rFonts w:ascii="Arial Narrow" w:hAnsi="Arial Narrow" w:cs="Times New Roman"/>
        </w:rPr>
      </w:pPr>
      <w:r w:rsidRPr="0056446B">
        <w:rPr>
          <w:rFonts w:ascii="Arial Narrow" w:hAnsi="Arial Narrow" w:cs="Times New Roman"/>
        </w:rPr>
        <w:t>g</w:t>
      </w:r>
      <w:r w:rsidR="004022E3" w:rsidRPr="0056446B">
        <w:rPr>
          <w:rFonts w:ascii="Arial Narrow" w:hAnsi="Arial Narrow" w:cs="Times New Roman"/>
        </w:rPr>
        <w:t>) Una barrera no se puede ubicar de tal forma que permita que una estructura permanente, equipo, u objeto similar, sea usado para escalar la barrera.</w:t>
      </w:r>
    </w:p>
    <w:p w14:paraId="1D60BFE2" w14:textId="77777777" w:rsidR="002F7154" w:rsidRPr="0056446B" w:rsidRDefault="002F7154" w:rsidP="0056446B">
      <w:pPr>
        <w:ind w:firstLine="708"/>
        <w:jc w:val="both"/>
        <w:rPr>
          <w:rFonts w:ascii="Arial Narrow" w:hAnsi="Arial Narrow" w:cs="Times New Roman"/>
        </w:rPr>
      </w:pPr>
    </w:p>
    <w:p w14:paraId="184A819F" w14:textId="48DF91E3" w:rsidR="00BB3DDB" w:rsidRPr="0056446B" w:rsidRDefault="004111C0" w:rsidP="0056446B">
      <w:pPr>
        <w:ind w:firstLine="708"/>
        <w:jc w:val="both"/>
        <w:rPr>
          <w:rFonts w:ascii="Arial Narrow" w:hAnsi="Arial Narrow" w:cs="Times New Roman"/>
        </w:rPr>
      </w:pPr>
      <w:r w:rsidRPr="0056446B">
        <w:rPr>
          <w:rFonts w:ascii="Arial Narrow" w:hAnsi="Arial Narrow" w:cs="Times New Roman"/>
          <w:b/>
        </w:rPr>
        <w:t xml:space="preserve">Artículo Octavo. </w:t>
      </w:r>
      <w:r w:rsidR="004546B4" w:rsidRPr="0056446B">
        <w:rPr>
          <w:rFonts w:ascii="Arial Narrow" w:hAnsi="Arial Narrow" w:cs="Times New Roman"/>
          <w:b/>
        </w:rPr>
        <w:t>Cubiertas</w:t>
      </w:r>
      <w:r w:rsidR="000C45CD" w:rsidRPr="0056446B">
        <w:rPr>
          <w:rFonts w:ascii="Arial Narrow" w:hAnsi="Arial Narrow" w:cs="Times New Roman"/>
          <w:b/>
        </w:rPr>
        <w:t xml:space="preserve"> de </w:t>
      </w:r>
      <w:r w:rsidR="002F7154" w:rsidRPr="0056446B">
        <w:rPr>
          <w:rFonts w:ascii="Arial Narrow" w:hAnsi="Arial Narrow" w:cs="Times New Roman"/>
          <w:b/>
        </w:rPr>
        <w:t>piscina</w:t>
      </w:r>
      <w:r w:rsidRPr="0056446B">
        <w:rPr>
          <w:rFonts w:ascii="Arial Narrow" w:hAnsi="Arial Narrow" w:cs="Times New Roman"/>
          <w:b/>
        </w:rPr>
        <w:t xml:space="preserve">: </w:t>
      </w:r>
      <w:r w:rsidR="00B56ED1" w:rsidRPr="0056446B">
        <w:rPr>
          <w:rFonts w:ascii="Arial Narrow" w:hAnsi="Arial Narrow" w:cs="Times New Roman"/>
        </w:rPr>
        <w:t xml:space="preserve">Las coberturas o cubiertas reforzadas de piscina o </w:t>
      </w:r>
      <w:r w:rsidR="00B56ED1" w:rsidRPr="0056446B">
        <w:rPr>
          <w:rFonts w:ascii="Arial Narrow" w:hAnsi="Arial Narrow" w:cs="Times New Roman"/>
          <w:i/>
        </w:rPr>
        <w:t>“Cobertor de Seguridad</w:t>
      </w:r>
      <w:r w:rsidR="00B56ED1" w:rsidRPr="0056446B">
        <w:rPr>
          <w:rFonts w:ascii="Arial Narrow" w:hAnsi="Arial Narrow" w:cs="Times New Roman"/>
        </w:rPr>
        <w:t xml:space="preserve">”, deben realizarse, construirse o instalarse de tal modo que impidan la inmersión involuntaria de personas. Ésta </w:t>
      </w:r>
      <w:r w:rsidR="00C408A8" w:rsidRPr="0056446B">
        <w:rPr>
          <w:rFonts w:ascii="Arial Narrow" w:hAnsi="Arial Narrow" w:cs="Times New Roman"/>
        </w:rPr>
        <w:t xml:space="preserve">cubrirá </w:t>
      </w:r>
      <w:r w:rsidR="00BB3DDB" w:rsidRPr="0056446B">
        <w:rPr>
          <w:rFonts w:ascii="Arial Narrow" w:hAnsi="Arial Narrow" w:cs="Times New Roman"/>
        </w:rPr>
        <w:t xml:space="preserve">la superficie del agua y el borde de la piscina, permitiendo cerrar la piscina totalmente, deberá </w:t>
      </w:r>
      <w:r w:rsidR="000C45CD" w:rsidRPr="0056446B">
        <w:rPr>
          <w:rFonts w:ascii="Arial Narrow" w:hAnsi="Arial Narrow" w:cs="Times New Roman"/>
        </w:rPr>
        <w:t>soportar un</w:t>
      </w:r>
      <w:r w:rsidR="00BB3DDB" w:rsidRPr="0056446B">
        <w:rPr>
          <w:rFonts w:ascii="Arial Narrow" w:hAnsi="Arial Narrow" w:cs="Times New Roman"/>
        </w:rPr>
        <w:t xml:space="preserve"> peso </w:t>
      </w:r>
      <w:r w:rsidR="000C45CD" w:rsidRPr="0056446B">
        <w:rPr>
          <w:rFonts w:ascii="Arial Narrow" w:hAnsi="Arial Narrow" w:cs="Times New Roman"/>
        </w:rPr>
        <w:t>no inferior a cien</w:t>
      </w:r>
      <w:r w:rsidR="00BB3DDB" w:rsidRPr="0056446B">
        <w:rPr>
          <w:rFonts w:ascii="Arial Narrow" w:hAnsi="Arial Narrow" w:cs="Times New Roman"/>
        </w:rPr>
        <w:t xml:space="preserve"> kilogramos sin hundirse; pueden ser instaladas </w:t>
      </w:r>
      <w:r w:rsidR="00B56ED1" w:rsidRPr="0056446B">
        <w:rPr>
          <w:rFonts w:ascii="Arial Narrow" w:hAnsi="Arial Narrow" w:cs="Times New Roman"/>
        </w:rPr>
        <w:t xml:space="preserve">al tiempo de construir la piscina </w:t>
      </w:r>
      <w:r w:rsidR="00BB3DDB" w:rsidRPr="0056446B">
        <w:rPr>
          <w:rFonts w:ascii="Arial Narrow" w:hAnsi="Arial Narrow" w:cs="Times New Roman"/>
        </w:rPr>
        <w:t xml:space="preserve">o ser agregados a una piscina existente, adheridos o clavados al perímetro de la piscina, deberán ser instalados por un profesional del diseño, construcción y/o instalación de piscinas. </w:t>
      </w:r>
    </w:p>
    <w:p w14:paraId="63EF3FC7" w14:textId="77777777" w:rsidR="006361A7" w:rsidRPr="0056446B" w:rsidRDefault="006361A7" w:rsidP="0056446B">
      <w:pPr>
        <w:ind w:firstLine="708"/>
        <w:jc w:val="both"/>
        <w:rPr>
          <w:rFonts w:ascii="Arial Narrow" w:hAnsi="Arial Narrow" w:cs="Times New Roman"/>
        </w:rPr>
      </w:pPr>
    </w:p>
    <w:p w14:paraId="2463270F" w14:textId="77777777" w:rsidR="00636AD9" w:rsidRDefault="00636AD9" w:rsidP="0056446B">
      <w:pPr>
        <w:ind w:firstLine="708"/>
        <w:jc w:val="both"/>
        <w:rPr>
          <w:rFonts w:ascii="Arial Narrow" w:hAnsi="Arial Narrow" w:cs="Times New Roman"/>
        </w:rPr>
      </w:pPr>
    </w:p>
    <w:p w14:paraId="0ADE4138" w14:textId="77777777" w:rsidR="00636AD9" w:rsidRDefault="00636AD9" w:rsidP="0056446B">
      <w:pPr>
        <w:ind w:firstLine="708"/>
        <w:jc w:val="both"/>
        <w:rPr>
          <w:rFonts w:ascii="Arial Narrow" w:hAnsi="Arial Narrow" w:cs="Times New Roman"/>
        </w:rPr>
      </w:pPr>
    </w:p>
    <w:p w14:paraId="0B78C1DC" w14:textId="77777777" w:rsidR="00636AD9" w:rsidRDefault="00636AD9" w:rsidP="0056446B">
      <w:pPr>
        <w:ind w:firstLine="708"/>
        <w:jc w:val="both"/>
        <w:rPr>
          <w:rFonts w:ascii="Arial Narrow" w:hAnsi="Arial Narrow" w:cs="Times New Roman"/>
        </w:rPr>
      </w:pPr>
    </w:p>
    <w:p w14:paraId="7BC156FB" w14:textId="77777777" w:rsidR="00636AD9" w:rsidRDefault="00636AD9" w:rsidP="0056446B">
      <w:pPr>
        <w:ind w:firstLine="708"/>
        <w:jc w:val="both"/>
        <w:rPr>
          <w:rFonts w:ascii="Arial Narrow" w:hAnsi="Arial Narrow" w:cs="Times New Roman"/>
        </w:rPr>
      </w:pPr>
    </w:p>
    <w:p w14:paraId="3D846728" w14:textId="43EC7E6B" w:rsidR="00BB3DDB" w:rsidRPr="0056446B" w:rsidRDefault="002E691A" w:rsidP="0056446B">
      <w:pPr>
        <w:ind w:firstLine="708"/>
        <w:jc w:val="both"/>
        <w:rPr>
          <w:rFonts w:ascii="Arial Narrow" w:hAnsi="Arial Narrow" w:cs="Times New Roman"/>
        </w:rPr>
      </w:pPr>
      <w:r w:rsidRPr="0056446B">
        <w:rPr>
          <w:rFonts w:ascii="Arial Narrow" w:hAnsi="Arial Narrow" w:cs="Times New Roman"/>
        </w:rPr>
        <w:lastRenderedPageBreak/>
        <w:t>Podrá</w:t>
      </w:r>
      <w:r w:rsidR="00BB3DDB" w:rsidRPr="0056446B">
        <w:rPr>
          <w:rFonts w:ascii="Arial Narrow" w:hAnsi="Arial Narrow" w:cs="Times New Roman"/>
        </w:rPr>
        <w:t>n</w:t>
      </w:r>
      <w:r w:rsidRPr="0056446B">
        <w:rPr>
          <w:rFonts w:ascii="Arial Narrow" w:hAnsi="Arial Narrow" w:cs="Times New Roman"/>
        </w:rPr>
        <w:t xml:space="preserve"> utilizarse algunos de los </w:t>
      </w:r>
      <w:r w:rsidR="000C45CD" w:rsidRPr="0056446B">
        <w:rPr>
          <w:rFonts w:ascii="Arial Narrow" w:hAnsi="Arial Narrow" w:cs="Times New Roman"/>
        </w:rPr>
        <w:t xml:space="preserve">siguientes </w:t>
      </w:r>
      <w:r w:rsidR="002F7154" w:rsidRPr="0056446B">
        <w:rPr>
          <w:rFonts w:ascii="Arial Narrow" w:hAnsi="Arial Narrow" w:cs="Times New Roman"/>
        </w:rPr>
        <w:t xml:space="preserve">diseños </w:t>
      </w:r>
      <w:r w:rsidRPr="0056446B">
        <w:rPr>
          <w:rFonts w:ascii="Arial Narrow" w:hAnsi="Arial Narrow" w:cs="Times New Roman"/>
        </w:rPr>
        <w:t xml:space="preserve">de cubierta reforzada de piscina, </w:t>
      </w:r>
      <w:r w:rsidR="00BB3DDB" w:rsidRPr="0056446B">
        <w:rPr>
          <w:rFonts w:ascii="Arial Narrow" w:hAnsi="Arial Narrow" w:cs="Times New Roman"/>
        </w:rPr>
        <w:t xml:space="preserve">tales </w:t>
      </w:r>
      <w:r w:rsidRPr="0056446B">
        <w:rPr>
          <w:rFonts w:ascii="Arial Narrow" w:hAnsi="Arial Narrow" w:cs="Times New Roman"/>
        </w:rPr>
        <w:t>como</w:t>
      </w:r>
      <w:r w:rsidR="002F7154" w:rsidRPr="0056446B">
        <w:rPr>
          <w:rFonts w:ascii="Arial Narrow" w:hAnsi="Arial Narrow" w:cs="Times New Roman"/>
        </w:rPr>
        <w:t>:</w:t>
      </w:r>
    </w:p>
    <w:p w14:paraId="6C6EAEAD" w14:textId="77777777" w:rsidR="006361A7" w:rsidRPr="0056446B" w:rsidRDefault="006361A7" w:rsidP="0056446B">
      <w:pPr>
        <w:ind w:firstLine="708"/>
        <w:jc w:val="both"/>
        <w:rPr>
          <w:rFonts w:ascii="Arial Narrow" w:hAnsi="Arial Narrow" w:cs="Times New Roman"/>
        </w:rPr>
      </w:pPr>
    </w:p>
    <w:p w14:paraId="66792C9C" w14:textId="3D0BCB41" w:rsidR="006361A7" w:rsidRPr="0056446B" w:rsidRDefault="00BB3DDB" w:rsidP="0056446B">
      <w:pPr>
        <w:ind w:firstLine="708"/>
        <w:jc w:val="both"/>
        <w:rPr>
          <w:rFonts w:ascii="Arial Narrow" w:hAnsi="Arial Narrow" w:cs="Times New Roman"/>
        </w:rPr>
      </w:pPr>
      <w:r w:rsidRPr="0056446B">
        <w:rPr>
          <w:rFonts w:ascii="Arial Narrow" w:hAnsi="Arial Narrow" w:cs="Times New Roman"/>
        </w:rPr>
        <w:t xml:space="preserve">a) </w:t>
      </w:r>
      <w:r w:rsidR="002E691A" w:rsidRPr="0056446B">
        <w:rPr>
          <w:rFonts w:ascii="Arial Narrow" w:hAnsi="Arial Narrow" w:cs="Times New Roman"/>
        </w:rPr>
        <w:t xml:space="preserve">El </w:t>
      </w:r>
      <w:r w:rsidRPr="0056446B">
        <w:rPr>
          <w:rFonts w:ascii="Arial Narrow" w:hAnsi="Arial Narrow" w:cs="Times New Roman"/>
        </w:rPr>
        <w:t xml:space="preserve">cobertor </w:t>
      </w:r>
      <w:r w:rsidR="006361A7" w:rsidRPr="0056446B">
        <w:rPr>
          <w:rFonts w:ascii="Arial Narrow" w:hAnsi="Arial Narrow" w:cs="Times New Roman"/>
        </w:rPr>
        <w:t xml:space="preserve">flotante </w:t>
      </w:r>
      <w:r w:rsidRPr="0056446B">
        <w:rPr>
          <w:rFonts w:ascii="Arial Narrow" w:hAnsi="Arial Narrow" w:cs="Times New Roman"/>
        </w:rPr>
        <w:t>de</w:t>
      </w:r>
      <w:r w:rsidR="000053FE" w:rsidRPr="0056446B">
        <w:rPr>
          <w:rFonts w:ascii="Arial Narrow" w:hAnsi="Arial Narrow" w:cs="Times New Roman"/>
        </w:rPr>
        <w:t xml:space="preserve"> PVC</w:t>
      </w:r>
      <w:r w:rsidR="00E30E43" w:rsidRPr="0056446B">
        <w:rPr>
          <w:rFonts w:ascii="Arial Narrow" w:hAnsi="Arial Narrow" w:cs="Times New Roman"/>
        </w:rPr>
        <w:t>.</w:t>
      </w:r>
      <w:r w:rsidR="000053FE" w:rsidRPr="0056446B">
        <w:rPr>
          <w:rFonts w:ascii="Arial Narrow" w:hAnsi="Arial Narrow" w:cs="Times New Roman"/>
        </w:rPr>
        <w:t xml:space="preserve"> (</w:t>
      </w:r>
      <w:r w:rsidRPr="0056446B">
        <w:rPr>
          <w:rFonts w:ascii="Arial Narrow" w:hAnsi="Arial Narrow" w:cs="Times New Roman"/>
        </w:rPr>
        <w:t>“</w:t>
      </w:r>
      <w:proofErr w:type="spellStart"/>
      <w:r w:rsidRPr="0056446B">
        <w:rPr>
          <w:rFonts w:ascii="Arial Narrow" w:hAnsi="Arial Narrow" w:cs="Times New Roman"/>
        </w:rPr>
        <w:t>Volet</w:t>
      </w:r>
      <w:proofErr w:type="spellEnd"/>
      <w:r w:rsidRPr="0056446B">
        <w:rPr>
          <w:rFonts w:ascii="Arial Narrow" w:hAnsi="Arial Narrow" w:cs="Times New Roman"/>
        </w:rPr>
        <w:t xml:space="preserve"> </w:t>
      </w:r>
      <w:proofErr w:type="spellStart"/>
      <w:r w:rsidRPr="0056446B">
        <w:rPr>
          <w:rFonts w:ascii="Arial Narrow" w:hAnsi="Arial Narrow" w:cs="Times New Roman"/>
        </w:rPr>
        <w:t>R</w:t>
      </w:r>
      <w:r w:rsidR="000053FE" w:rsidRPr="0056446B">
        <w:rPr>
          <w:rFonts w:ascii="Arial Narrow" w:hAnsi="Arial Narrow" w:cs="Times New Roman"/>
        </w:rPr>
        <w:t>oulant</w:t>
      </w:r>
      <w:proofErr w:type="spellEnd"/>
      <w:r w:rsidRPr="0056446B">
        <w:rPr>
          <w:rFonts w:ascii="Arial Narrow" w:hAnsi="Arial Narrow" w:cs="Times New Roman"/>
        </w:rPr>
        <w:t>”</w:t>
      </w:r>
      <w:r w:rsidR="000053FE" w:rsidRPr="0056446B">
        <w:rPr>
          <w:rFonts w:ascii="Arial Narrow" w:hAnsi="Arial Narrow" w:cs="Times New Roman"/>
        </w:rPr>
        <w:t xml:space="preserve">) </w:t>
      </w:r>
      <w:r w:rsidRPr="0056446B">
        <w:rPr>
          <w:rFonts w:ascii="Arial Narrow" w:hAnsi="Arial Narrow" w:cs="Times New Roman"/>
        </w:rPr>
        <w:t>o “</w:t>
      </w:r>
      <w:r w:rsidRPr="0056446B">
        <w:rPr>
          <w:rFonts w:ascii="Arial Narrow" w:hAnsi="Arial Narrow" w:cs="Times New Roman"/>
          <w:i/>
        </w:rPr>
        <w:t>Cobertor de Lamas”</w:t>
      </w:r>
      <w:r w:rsidR="002670DA" w:rsidRPr="0056446B">
        <w:rPr>
          <w:rFonts w:ascii="Arial Narrow" w:hAnsi="Arial Narrow" w:cs="Times New Roman"/>
          <w:i/>
        </w:rPr>
        <w:t xml:space="preserve"> </w:t>
      </w:r>
      <w:r w:rsidR="002670DA" w:rsidRPr="0056446B">
        <w:rPr>
          <w:rFonts w:ascii="Arial Narrow" w:hAnsi="Arial Narrow" w:cs="Times New Roman"/>
        </w:rPr>
        <w:t>o membrana de PVC</w:t>
      </w:r>
      <w:r w:rsidRPr="0056446B">
        <w:rPr>
          <w:rFonts w:ascii="Arial Narrow" w:hAnsi="Arial Narrow" w:cs="Times New Roman"/>
        </w:rPr>
        <w:t xml:space="preserve">, pudiendo </w:t>
      </w:r>
      <w:r w:rsidR="002F7154" w:rsidRPr="0056446B">
        <w:rPr>
          <w:rFonts w:ascii="Arial Narrow" w:hAnsi="Arial Narrow" w:cs="Times New Roman"/>
        </w:rPr>
        <w:t>desenrollar</w:t>
      </w:r>
      <w:r w:rsidRPr="0056446B">
        <w:rPr>
          <w:rFonts w:ascii="Arial Narrow" w:hAnsi="Arial Narrow" w:cs="Times New Roman"/>
        </w:rPr>
        <w:t>se</w:t>
      </w:r>
      <w:r w:rsidR="002F7154" w:rsidRPr="0056446B">
        <w:rPr>
          <w:rFonts w:ascii="Arial Narrow" w:hAnsi="Arial Narrow" w:cs="Times New Roman"/>
        </w:rPr>
        <w:t xml:space="preserve"> manualmente o automáticamente </w:t>
      </w:r>
      <w:r w:rsidR="002E691A" w:rsidRPr="0056446B">
        <w:rPr>
          <w:rFonts w:ascii="Arial Narrow" w:hAnsi="Arial Narrow" w:cs="Times New Roman"/>
        </w:rPr>
        <w:t>mediante un sistema eléctrico</w:t>
      </w:r>
      <w:r w:rsidR="000C45CD" w:rsidRPr="0056446B">
        <w:rPr>
          <w:rFonts w:ascii="Arial Narrow" w:hAnsi="Arial Narrow" w:cs="Times New Roman"/>
        </w:rPr>
        <w:t xml:space="preserve">, </w:t>
      </w:r>
      <w:r w:rsidR="006361A7" w:rsidRPr="0056446B">
        <w:rPr>
          <w:rFonts w:ascii="Arial Narrow" w:hAnsi="Arial Narrow" w:cs="Times New Roman"/>
        </w:rPr>
        <w:t xml:space="preserve">que </w:t>
      </w:r>
      <w:r w:rsidR="00A47F73" w:rsidRPr="0056446B">
        <w:rPr>
          <w:rFonts w:ascii="Arial Narrow" w:hAnsi="Arial Narrow" w:cs="Times New Roman"/>
        </w:rPr>
        <w:t>se extiende y recoge deslizándolo por encima del agua</w:t>
      </w:r>
      <w:r w:rsidR="000C45CD" w:rsidRPr="0056446B">
        <w:rPr>
          <w:rFonts w:ascii="Arial Narrow" w:hAnsi="Arial Narrow" w:cs="Times New Roman"/>
        </w:rPr>
        <w:t>, cubriendo toda la piscina, incluyendo su borde</w:t>
      </w:r>
      <w:r w:rsidR="00A47F73" w:rsidRPr="0056446B">
        <w:rPr>
          <w:rFonts w:ascii="Arial Narrow" w:hAnsi="Arial Narrow" w:cs="Times New Roman"/>
        </w:rPr>
        <w:t>.</w:t>
      </w:r>
    </w:p>
    <w:p w14:paraId="2A313357" w14:textId="77777777" w:rsidR="006361A7" w:rsidRPr="0056446B" w:rsidRDefault="006361A7" w:rsidP="0056446B">
      <w:pPr>
        <w:ind w:firstLine="708"/>
        <w:jc w:val="both"/>
        <w:rPr>
          <w:rFonts w:ascii="Arial Narrow" w:hAnsi="Arial Narrow" w:cs="Times New Roman"/>
        </w:rPr>
      </w:pPr>
    </w:p>
    <w:p w14:paraId="4A849976" w14:textId="62B3AAC5" w:rsidR="002F7154" w:rsidRPr="0056446B" w:rsidRDefault="006361A7" w:rsidP="0056446B">
      <w:pPr>
        <w:ind w:firstLine="708"/>
        <w:jc w:val="both"/>
        <w:rPr>
          <w:rFonts w:ascii="Arial Narrow" w:hAnsi="Arial Narrow" w:cs="Times New Roman"/>
        </w:rPr>
      </w:pPr>
      <w:r w:rsidRPr="0056446B">
        <w:rPr>
          <w:rFonts w:ascii="Arial Narrow" w:hAnsi="Arial Narrow" w:cs="Times New Roman"/>
        </w:rPr>
        <w:t>b)</w:t>
      </w:r>
      <w:r w:rsidR="00B56ED1" w:rsidRPr="0056446B">
        <w:rPr>
          <w:rFonts w:ascii="Arial Narrow" w:hAnsi="Arial Narrow" w:cs="Times New Roman"/>
        </w:rPr>
        <w:t xml:space="preserve"> </w:t>
      </w:r>
      <w:r w:rsidR="00E30E43" w:rsidRPr="0056446B">
        <w:rPr>
          <w:rFonts w:ascii="Arial Narrow" w:hAnsi="Arial Narrow" w:cs="Times New Roman"/>
        </w:rPr>
        <w:t xml:space="preserve">“Cobertor Deslizante de Seguridad”: Cobertor tejido de poliéster recubierto de PVC., reforzado por unos perfiles de aluminio, colocados alrededor del </w:t>
      </w:r>
      <w:r w:rsidR="00E536D2" w:rsidRPr="0056446B">
        <w:rPr>
          <w:rFonts w:ascii="Arial Narrow" w:hAnsi="Arial Narrow" w:cs="Times New Roman"/>
        </w:rPr>
        <w:t>perímetro</w:t>
      </w:r>
      <w:r w:rsidR="00E30E43" w:rsidRPr="0056446B">
        <w:rPr>
          <w:rFonts w:ascii="Arial Narrow" w:hAnsi="Arial Narrow" w:cs="Times New Roman"/>
        </w:rPr>
        <w:t xml:space="preserve"> de la </w:t>
      </w:r>
      <w:r w:rsidR="00E536D2" w:rsidRPr="0056446B">
        <w:rPr>
          <w:rFonts w:ascii="Arial Narrow" w:hAnsi="Arial Narrow" w:cs="Times New Roman"/>
        </w:rPr>
        <w:t>piscina y separada de ésta</w:t>
      </w:r>
      <w:r w:rsidR="00E30E43" w:rsidRPr="0056446B">
        <w:rPr>
          <w:rFonts w:ascii="Arial Narrow" w:hAnsi="Arial Narrow" w:cs="Times New Roman"/>
        </w:rPr>
        <w:t xml:space="preserve"> al menos u</w:t>
      </w:r>
      <w:r w:rsidR="00E536D2" w:rsidRPr="0056446B">
        <w:rPr>
          <w:rFonts w:ascii="Arial Narrow" w:hAnsi="Arial Narrow" w:cs="Times New Roman"/>
        </w:rPr>
        <w:t>n metro de distancia</w:t>
      </w:r>
      <w:r w:rsidR="000C45CD" w:rsidRPr="0056446B">
        <w:rPr>
          <w:rFonts w:ascii="Arial Narrow" w:hAnsi="Arial Narrow" w:cs="Times New Roman"/>
        </w:rPr>
        <w:t xml:space="preserve">, </w:t>
      </w:r>
      <w:r w:rsidR="00E536D2" w:rsidRPr="0056446B">
        <w:rPr>
          <w:rFonts w:ascii="Arial Narrow" w:hAnsi="Arial Narrow" w:cs="Times New Roman"/>
        </w:rPr>
        <w:t>dotado de un sistema de rodamientos</w:t>
      </w:r>
      <w:r w:rsidR="00E30E43" w:rsidRPr="0056446B">
        <w:rPr>
          <w:rFonts w:ascii="Arial Narrow" w:hAnsi="Arial Narrow" w:cs="Times New Roman"/>
        </w:rPr>
        <w:t xml:space="preserve"> para extenderlo y recogerlo. </w:t>
      </w:r>
    </w:p>
    <w:p w14:paraId="5C002A25" w14:textId="77777777" w:rsidR="002F7154" w:rsidRPr="0056446B" w:rsidRDefault="002F7154" w:rsidP="0056446B">
      <w:pPr>
        <w:ind w:firstLine="708"/>
        <w:jc w:val="both"/>
        <w:rPr>
          <w:rFonts w:ascii="Arial Narrow" w:hAnsi="Arial Narrow" w:cs="Times New Roman"/>
        </w:rPr>
      </w:pPr>
    </w:p>
    <w:p w14:paraId="4D24D70D" w14:textId="0B643386" w:rsidR="00501B56" w:rsidRPr="0056446B" w:rsidRDefault="000053FE" w:rsidP="0056446B">
      <w:pPr>
        <w:ind w:firstLine="708"/>
        <w:jc w:val="both"/>
        <w:rPr>
          <w:rFonts w:ascii="Arial Narrow" w:hAnsi="Arial Narrow" w:cs="Times New Roman"/>
        </w:rPr>
      </w:pPr>
      <w:r w:rsidRPr="0056446B">
        <w:rPr>
          <w:rFonts w:ascii="Arial Narrow" w:hAnsi="Arial Narrow" w:cs="Times New Roman"/>
          <w:b/>
        </w:rPr>
        <w:t>Artículo Noveno. Alarmas</w:t>
      </w:r>
      <w:r w:rsidR="0056446B">
        <w:rPr>
          <w:rFonts w:ascii="Arial Narrow" w:hAnsi="Arial Narrow" w:cs="Times New Roman"/>
          <w:b/>
        </w:rPr>
        <w:t xml:space="preserve"> de Piscina</w:t>
      </w:r>
      <w:r w:rsidRPr="0056446B">
        <w:rPr>
          <w:rFonts w:ascii="Arial Narrow" w:hAnsi="Arial Narrow" w:cs="Times New Roman"/>
          <w:b/>
        </w:rPr>
        <w:t xml:space="preserve">: </w:t>
      </w:r>
      <w:r w:rsidRPr="0056446B">
        <w:rPr>
          <w:rFonts w:ascii="Arial Narrow" w:hAnsi="Arial Narrow" w:cs="Times New Roman"/>
        </w:rPr>
        <w:t xml:space="preserve">Las </w:t>
      </w:r>
      <w:r w:rsidR="002E691A" w:rsidRPr="0056446B">
        <w:rPr>
          <w:rFonts w:ascii="Arial Narrow" w:hAnsi="Arial Narrow" w:cs="Times New Roman"/>
        </w:rPr>
        <w:t xml:space="preserve">Alarmas </w:t>
      </w:r>
      <w:r w:rsidR="000C45CD" w:rsidRPr="0056446B">
        <w:rPr>
          <w:rFonts w:ascii="Arial Narrow" w:hAnsi="Arial Narrow" w:cs="Times New Roman"/>
        </w:rPr>
        <w:t xml:space="preserve">de piscina </w:t>
      </w:r>
      <w:r w:rsidR="00501B56" w:rsidRPr="0056446B">
        <w:rPr>
          <w:rFonts w:ascii="Arial Narrow" w:hAnsi="Arial Narrow" w:cs="Times New Roman"/>
        </w:rPr>
        <w:t>son dispositivos</w:t>
      </w:r>
      <w:r w:rsidR="00060F9D" w:rsidRPr="0056446B">
        <w:rPr>
          <w:rFonts w:ascii="Arial Narrow" w:hAnsi="Arial Narrow" w:cs="Times New Roman"/>
        </w:rPr>
        <w:t xml:space="preserve"> que </w:t>
      </w:r>
      <w:r w:rsidR="00501B56" w:rsidRPr="0056446B">
        <w:rPr>
          <w:rFonts w:ascii="Arial Narrow" w:hAnsi="Arial Narrow" w:cs="Times New Roman"/>
        </w:rPr>
        <w:t>se activan</w:t>
      </w:r>
      <w:r w:rsidR="000C45CD" w:rsidRPr="0056446B">
        <w:rPr>
          <w:rFonts w:ascii="Arial Narrow" w:hAnsi="Arial Narrow" w:cs="Times New Roman"/>
        </w:rPr>
        <w:t xml:space="preserve"> con movimiento</w:t>
      </w:r>
      <w:r w:rsidR="00501B56" w:rsidRPr="0056446B">
        <w:rPr>
          <w:rFonts w:ascii="Arial Narrow" w:hAnsi="Arial Narrow" w:cs="Times New Roman"/>
        </w:rPr>
        <w:t xml:space="preserve">, haciendo sonidos fuertes y/o efectos lumínicos, cada vez que una persona </w:t>
      </w:r>
      <w:r w:rsidR="00060F9D" w:rsidRPr="0056446B">
        <w:rPr>
          <w:rFonts w:ascii="Arial Narrow" w:hAnsi="Arial Narrow" w:cs="Times New Roman"/>
        </w:rPr>
        <w:t>se acerca a la piscina, o se cae al agua.</w:t>
      </w:r>
      <w:r w:rsidR="00501B56" w:rsidRPr="0056446B">
        <w:rPr>
          <w:rFonts w:ascii="Arial Narrow" w:hAnsi="Arial Narrow" w:cs="Times New Roman"/>
        </w:rPr>
        <w:t xml:space="preserve"> Las a</w:t>
      </w:r>
      <w:r w:rsidR="00060F9D" w:rsidRPr="0056446B">
        <w:rPr>
          <w:rFonts w:ascii="Arial Narrow" w:hAnsi="Arial Narrow" w:cs="Times New Roman"/>
        </w:rPr>
        <w:t>larmas deben realizarse, construirse o instalarse de modo que todos los comandos de activación y desactivación no deban poder ser utili</w:t>
      </w:r>
      <w:r w:rsidR="00501B56" w:rsidRPr="0056446B">
        <w:rPr>
          <w:rFonts w:ascii="Arial Narrow" w:hAnsi="Arial Narrow" w:cs="Times New Roman"/>
        </w:rPr>
        <w:t>zados por niños menores de nueve</w:t>
      </w:r>
      <w:r w:rsidR="00060F9D" w:rsidRPr="0056446B">
        <w:rPr>
          <w:rFonts w:ascii="Arial Narrow" w:hAnsi="Arial Narrow" w:cs="Times New Roman"/>
        </w:rPr>
        <w:t xml:space="preserve"> años de edad</w:t>
      </w:r>
      <w:r w:rsidR="000C45CD" w:rsidRPr="0056446B">
        <w:rPr>
          <w:rFonts w:ascii="Arial Narrow" w:hAnsi="Arial Narrow" w:cs="Times New Roman"/>
        </w:rPr>
        <w:t>,</w:t>
      </w:r>
      <w:r w:rsidR="00501B56" w:rsidRPr="0056446B">
        <w:rPr>
          <w:rFonts w:ascii="Arial Narrow" w:hAnsi="Arial Narrow" w:cs="Times New Roman"/>
        </w:rPr>
        <w:t xml:space="preserve"> sus</w:t>
      </w:r>
      <w:r w:rsidR="00060F9D" w:rsidRPr="0056446B">
        <w:rPr>
          <w:rFonts w:ascii="Arial Narrow" w:hAnsi="Arial Narrow" w:cs="Times New Roman"/>
        </w:rPr>
        <w:t xml:space="preserve"> sistemas de detección deben disponer de una sirena y</w:t>
      </w:r>
      <w:r w:rsidR="00501B56" w:rsidRPr="0056446B">
        <w:rPr>
          <w:rFonts w:ascii="Arial Narrow" w:hAnsi="Arial Narrow" w:cs="Times New Roman"/>
        </w:rPr>
        <w:t>/o</w:t>
      </w:r>
      <w:r w:rsidR="00060F9D" w:rsidRPr="0056446B">
        <w:rPr>
          <w:rFonts w:ascii="Arial Narrow" w:hAnsi="Arial Narrow" w:cs="Times New Roman"/>
        </w:rPr>
        <w:t xml:space="preserve"> </w:t>
      </w:r>
      <w:r w:rsidR="00501B56" w:rsidRPr="0056446B">
        <w:rPr>
          <w:rFonts w:ascii="Arial Narrow" w:hAnsi="Arial Narrow" w:cs="Times New Roman"/>
        </w:rPr>
        <w:t xml:space="preserve">de luces y deben </w:t>
      </w:r>
      <w:r w:rsidR="000C45CD" w:rsidRPr="0056446B">
        <w:rPr>
          <w:rFonts w:ascii="Arial Narrow" w:hAnsi="Arial Narrow" w:cs="Times New Roman"/>
        </w:rPr>
        <w:t xml:space="preserve">ser </w:t>
      </w:r>
      <w:r w:rsidR="00501B56" w:rsidRPr="0056446B">
        <w:rPr>
          <w:rFonts w:ascii="Arial Narrow" w:hAnsi="Arial Narrow" w:cs="Times New Roman"/>
        </w:rPr>
        <w:t>insta</w:t>
      </w:r>
      <w:r w:rsidR="000C45CD" w:rsidRPr="0056446B">
        <w:rPr>
          <w:rFonts w:ascii="Arial Narrow" w:hAnsi="Arial Narrow" w:cs="Times New Roman"/>
        </w:rPr>
        <w:t>ladas</w:t>
      </w:r>
      <w:r w:rsidR="00501B56" w:rsidRPr="0056446B">
        <w:rPr>
          <w:rFonts w:ascii="Arial Narrow" w:hAnsi="Arial Narrow" w:cs="Times New Roman"/>
        </w:rPr>
        <w:t xml:space="preserve"> por un profesional.</w:t>
      </w:r>
    </w:p>
    <w:p w14:paraId="67F79211" w14:textId="00925F8E" w:rsidR="00501B56" w:rsidRPr="0056446B" w:rsidRDefault="00501B56" w:rsidP="0056446B">
      <w:pPr>
        <w:ind w:firstLine="708"/>
        <w:jc w:val="both"/>
        <w:rPr>
          <w:rFonts w:ascii="Arial Narrow" w:hAnsi="Arial Narrow" w:cs="Times New Roman"/>
        </w:rPr>
      </w:pPr>
    </w:p>
    <w:p w14:paraId="5528E8FA" w14:textId="54324CE1" w:rsidR="00501B56" w:rsidRPr="0056446B" w:rsidRDefault="00501B56" w:rsidP="0056446B">
      <w:pPr>
        <w:ind w:firstLine="708"/>
        <w:jc w:val="both"/>
        <w:rPr>
          <w:rFonts w:ascii="Arial Narrow" w:hAnsi="Arial Narrow" w:cs="Times New Roman"/>
        </w:rPr>
      </w:pPr>
      <w:r w:rsidRPr="0056446B">
        <w:rPr>
          <w:rFonts w:ascii="Arial Narrow" w:hAnsi="Arial Narrow" w:cs="Times New Roman"/>
        </w:rPr>
        <w:t xml:space="preserve">Podrán utilizarse algunos de los modelos de </w:t>
      </w:r>
      <w:proofErr w:type="gramStart"/>
      <w:r w:rsidRPr="0056446B">
        <w:rPr>
          <w:rFonts w:ascii="Arial Narrow" w:hAnsi="Arial Narrow" w:cs="Times New Roman"/>
        </w:rPr>
        <w:t>alarma infrarroja o dotadas</w:t>
      </w:r>
      <w:proofErr w:type="gramEnd"/>
      <w:r w:rsidRPr="0056446B">
        <w:rPr>
          <w:rFonts w:ascii="Arial Narrow" w:hAnsi="Arial Narrow" w:cs="Times New Roman"/>
        </w:rPr>
        <w:t xml:space="preserve"> de un sistema inteligente de vigilancia o supervisión, tales como:</w:t>
      </w:r>
    </w:p>
    <w:p w14:paraId="085A5ED8" w14:textId="3F7DECC2" w:rsidR="00A66482" w:rsidRPr="0056446B" w:rsidRDefault="004546B4" w:rsidP="0056446B">
      <w:pPr>
        <w:ind w:firstLine="708"/>
        <w:jc w:val="both"/>
        <w:rPr>
          <w:rFonts w:ascii="Arial Narrow" w:hAnsi="Arial Narrow" w:cs="Times New Roman"/>
        </w:rPr>
      </w:pPr>
      <w:r w:rsidRPr="0056446B">
        <w:rPr>
          <w:rFonts w:ascii="Arial Narrow" w:hAnsi="Arial Narrow" w:cs="Times New Roman"/>
        </w:rPr>
        <w:t>a) Alarmas de</w:t>
      </w:r>
      <w:r w:rsidR="00501B56" w:rsidRPr="0056446B">
        <w:rPr>
          <w:rFonts w:ascii="Arial Narrow" w:hAnsi="Arial Narrow" w:cs="Times New Roman"/>
        </w:rPr>
        <w:t xml:space="preserve"> área o alarma</w:t>
      </w:r>
      <w:r w:rsidRPr="0056446B">
        <w:rPr>
          <w:rFonts w:ascii="Arial Narrow" w:hAnsi="Arial Narrow" w:cs="Times New Roman"/>
        </w:rPr>
        <w:t xml:space="preserve"> de</w:t>
      </w:r>
      <w:r w:rsidR="00A66482" w:rsidRPr="0056446B">
        <w:rPr>
          <w:rFonts w:ascii="Arial Narrow" w:hAnsi="Arial Narrow" w:cs="Times New Roman"/>
        </w:rPr>
        <w:t xml:space="preserve"> perímetro</w:t>
      </w:r>
      <w:r w:rsidR="000C45CD" w:rsidRPr="0056446B">
        <w:rPr>
          <w:rFonts w:ascii="Arial Narrow" w:hAnsi="Arial Narrow" w:cs="Times New Roman"/>
        </w:rPr>
        <w:t>.</w:t>
      </w:r>
    </w:p>
    <w:p w14:paraId="628B8215" w14:textId="4B4D01C2" w:rsidR="00501B56" w:rsidRPr="0056446B" w:rsidRDefault="00501B56" w:rsidP="0056446B">
      <w:pPr>
        <w:ind w:firstLine="708"/>
        <w:jc w:val="both"/>
        <w:rPr>
          <w:rFonts w:ascii="Arial Narrow" w:hAnsi="Arial Narrow" w:cs="Times New Roman"/>
        </w:rPr>
      </w:pPr>
      <w:r w:rsidRPr="0056446B">
        <w:rPr>
          <w:rFonts w:ascii="Arial Narrow" w:hAnsi="Arial Narrow" w:cs="Times New Roman"/>
        </w:rPr>
        <w:t xml:space="preserve">b) </w:t>
      </w:r>
      <w:r w:rsidR="000C45CD" w:rsidRPr="0056446B">
        <w:rPr>
          <w:rFonts w:ascii="Arial Narrow" w:hAnsi="Arial Narrow" w:cs="Times New Roman"/>
        </w:rPr>
        <w:t>Alarma</w:t>
      </w:r>
      <w:r w:rsidR="00A66482" w:rsidRPr="0056446B">
        <w:rPr>
          <w:rFonts w:ascii="Arial Narrow" w:hAnsi="Arial Narrow" w:cs="Times New Roman"/>
        </w:rPr>
        <w:t xml:space="preserve"> </w:t>
      </w:r>
      <w:r w:rsidRPr="0056446B">
        <w:rPr>
          <w:rFonts w:ascii="Arial Narrow" w:hAnsi="Arial Narrow" w:cs="Times New Roman"/>
        </w:rPr>
        <w:t>perimétrica de infrarrojo</w:t>
      </w:r>
      <w:r w:rsidR="004546B4" w:rsidRPr="0056446B">
        <w:rPr>
          <w:rFonts w:ascii="Arial Narrow" w:hAnsi="Arial Narrow" w:cs="Times New Roman"/>
        </w:rPr>
        <w:t>: Estas alarmas se instalan rodeando la piscina en sitos estratégicos cubriendo todo el perímetro de la misma.</w:t>
      </w:r>
    </w:p>
    <w:p w14:paraId="1A1B4480" w14:textId="0B9E84FE" w:rsidR="00501B56" w:rsidRPr="0056446B" w:rsidRDefault="00501B56" w:rsidP="0056446B">
      <w:pPr>
        <w:ind w:firstLine="708"/>
        <w:jc w:val="both"/>
        <w:rPr>
          <w:rFonts w:ascii="Arial Narrow" w:hAnsi="Arial Narrow" w:cs="Times New Roman"/>
        </w:rPr>
      </w:pPr>
      <w:r w:rsidRPr="0056446B">
        <w:rPr>
          <w:rFonts w:ascii="Arial Narrow" w:hAnsi="Arial Narrow" w:cs="Times New Roman"/>
        </w:rPr>
        <w:t xml:space="preserve">c) Alarmas </w:t>
      </w:r>
      <w:r w:rsidR="004546B4" w:rsidRPr="0056446B">
        <w:rPr>
          <w:rFonts w:ascii="Arial Narrow" w:hAnsi="Arial Narrow" w:cs="Times New Roman"/>
        </w:rPr>
        <w:t>de la inmersión</w:t>
      </w:r>
      <w:r w:rsidR="000C45CD" w:rsidRPr="0056446B">
        <w:rPr>
          <w:rFonts w:ascii="Arial Narrow" w:hAnsi="Arial Narrow" w:cs="Times New Roman"/>
        </w:rPr>
        <w:t xml:space="preserve"> o s</w:t>
      </w:r>
      <w:r w:rsidRPr="0056446B">
        <w:rPr>
          <w:rFonts w:ascii="Arial Narrow" w:hAnsi="Arial Narrow" w:cs="Times New Roman"/>
        </w:rPr>
        <w:t>ensores de movimiento del agua</w:t>
      </w:r>
      <w:r w:rsidR="004546B4" w:rsidRPr="0056446B">
        <w:rPr>
          <w:rFonts w:ascii="Arial Narrow" w:hAnsi="Arial Narrow" w:cs="Times New Roman"/>
        </w:rPr>
        <w:t>: Estas se activarán cuando alguien</w:t>
      </w:r>
      <w:r w:rsidRPr="0056446B">
        <w:rPr>
          <w:rFonts w:ascii="Arial Narrow" w:hAnsi="Arial Narrow" w:cs="Times New Roman"/>
        </w:rPr>
        <w:t xml:space="preserve"> o algo entra en con</w:t>
      </w:r>
      <w:r w:rsidR="004546B4" w:rsidRPr="0056446B">
        <w:rPr>
          <w:rFonts w:ascii="Arial Narrow" w:hAnsi="Arial Narrow" w:cs="Times New Roman"/>
        </w:rPr>
        <w:t xml:space="preserve">tacto con el agua de la piscina, mediante </w:t>
      </w:r>
      <w:r w:rsidRPr="0056446B">
        <w:rPr>
          <w:rFonts w:ascii="Arial Narrow" w:hAnsi="Arial Narrow" w:cs="Times New Roman"/>
        </w:rPr>
        <w:t>sensores de movimiento del</w:t>
      </w:r>
      <w:r w:rsidR="004546B4" w:rsidRPr="0056446B">
        <w:rPr>
          <w:rFonts w:ascii="Arial Narrow" w:hAnsi="Arial Narrow" w:cs="Times New Roman"/>
        </w:rPr>
        <w:t xml:space="preserve"> agua que</w:t>
      </w:r>
      <w:r w:rsidRPr="0056446B">
        <w:rPr>
          <w:rFonts w:ascii="Arial Narrow" w:hAnsi="Arial Narrow" w:cs="Times New Roman"/>
        </w:rPr>
        <w:t xml:space="preserve"> detectan el oleaje que se crea</w:t>
      </w:r>
      <w:r w:rsidR="004546B4" w:rsidRPr="0056446B">
        <w:rPr>
          <w:rFonts w:ascii="Arial Narrow" w:hAnsi="Arial Narrow" w:cs="Times New Roman"/>
        </w:rPr>
        <w:t xml:space="preserve"> cuando un cuerpo ingresa a la piscina. Podrán ser flotantes, o colocarse en el borde de la piscina con un</w:t>
      </w:r>
      <w:r w:rsidRPr="0056446B">
        <w:rPr>
          <w:rFonts w:ascii="Arial Narrow" w:hAnsi="Arial Narrow" w:cs="Times New Roman"/>
        </w:rPr>
        <w:t xml:space="preserve"> sensor sumergido.</w:t>
      </w:r>
    </w:p>
    <w:p w14:paraId="231F9082" w14:textId="77777777" w:rsidR="00501B56" w:rsidRPr="0056446B" w:rsidRDefault="00501B56" w:rsidP="0056446B">
      <w:pPr>
        <w:ind w:firstLine="708"/>
        <w:jc w:val="both"/>
        <w:rPr>
          <w:rFonts w:ascii="Arial Narrow" w:hAnsi="Arial Narrow" w:cs="Times New Roman"/>
        </w:rPr>
      </w:pPr>
    </w:p>
    <w:p w14:paraId="491EDE6D" w14:textId="4F377E16" w:rsidR="002F7154" w:rsidRPr="0056446B" w:rsidRDefault="000C45CD" w:rsidP="0056446B">
      <w:pPr>
        <w:ind w:firstLine="708"/>
        <w:jc w:val="both"/>
        <w:rPr>
          <w:rFonts w:ascii="Arial Narrow" w:hAnsi="Arial Narrow" w:cs="Times New Roman"/>
        </w:rPr>
      </w:pPr>
      <w:r w:rsidRPr="0056446B">
        <w:rPr>
          <w:rFonts w:ascii="Arial Narrow" w:hAnsi="Arial Narrow" w:cs="Times New Roman"/>
          <w:b/>
        </w:rPr>
        <w:t>Artículo D</w:t>
      </w:r>
      <w:r w:rsidR="004546B4" w:rsidRPr="0056446B">
        <w:rPr>
          <w:rFonts w:ascii="Arial Narrow" w:hAnsi="Arial Narrow" w:cs="Times New Roman"/>
          <w:b/>
        </w:rPr>
        <w:t xml:space="preserve">écimo: Abrigos de </w:t>
      </w:r>
      <w:r w:rsidR="0056446B">
        <w:rPr>
          <w:rFonts w:ascii="Arial Narrow" w:hAnsi="Arial Narrow" w:cs="Times New Roman"/>
          <w:b/>
        </w:rPr>
        <w:t>P</w:t>
      </w:r>
      <w:r w:rsidR="00773BB1" w:rsidRPr="0056446B">
        <w:rPr>
          <w:rFonts w:ascii="Arial Narrow" w:hAnsi="Arial Narrow" w:cs="Times New Roman"/>
          <w:b/>
        </w:rPr>
        <w:t xml:space="preserve">iscina: </w:t>
      </w:r>
      <w:r w:rsidR="00773BB1" w:rsidRPr="0056446B">
        <w:rPr>
          <w:rFonts w:ascii="Arial Narrow" w:hAnsi="Arial Narrow" w:cs="Times New Roman"/>
        </w:rPr>
        <w:t>Los abrigos de piscina deben realizarse, construirse o instalarse</w:t>
      </w:r>
      <w:r w:rsidR="00A228BD" w:rsidRPr="0056446B">
        <w:rPr>
          <w:rFonts w:ascii="Arial Narrow" w:hAnsi="Arial Narrow" w:cs="Times New Roman"/>
        </w:rPr>
        <w:t xml:space="preserve"> de modo a no causar heridas y </w:t>
      </w:r>
      <w:r w:rsidR="00773BB1" w:rsidRPr="0056446B">
        <w:rPr>
          <w:rFonts w:ascii="Arial Narrow" w:hAnsi="Arial Narrow" w:cs="Times New Roman"/>
        </w:rPr>
        <w:t xml:space="preserve">de tal modo que cuando la superficie de la piscina está cerrado o cubierta resulte inaccesible a los niños menores de nueve años de edad. Estos podrán ser </w:t>
      </w:r>
      <w:r w:rsidR="002F7154" w:rsidRPr="0056446B">
        <w:rPr>
          <w:rFonts w:ascii="Arial Narrow" w:hAnsi="Arial Narrow" w:cs="Times New Roman"/>
        </w:rPr>
        <w:t>fijos, desprendibles, telescópi</w:t>
      </w:r>
      <w:r w:rsidR="00773BB1" w:rsidRPr="0056446B">
        <w:rPr>
          <w:rFonts w:ascii="Arial Narrow" w:hAnsi="Arial Narrow" w:cs="Times New Roman"/>
        </w:rPr>
        <w:t xml:space="preserve">cos o inflables, su </w:t>
      </w:r>
      <w:r w:rsidR="002F7154" w:rsidRPr="0056446B">
        <w:rPr>
          <w:rFonts w:ascii="Arial Narrow" w:hAnsi="Arial Narrow" w:cs="Times New Roman"/>
        </w:rPr>
        <w:t xml:space="preserve">estructura </w:t>
      </w:r>
      <w:r w:rsidR="00773BB1" w:rsidRPr="0056446B">
        <w:rPr>
          <w:rFonts w:ascii="Arial Narrow" w:hAnsi="Arial Narrow" w:cs="Times New Roman"/>
        </w:rPr>
        <w:t>debe ser capaz de soportar un peso de al menos 100 kilogramos y contar con una traba de seguridad.</w:t>
      </w:r>
    </w:p>
    <w:p w14:paraId="13D36144" w14:textId="77777777" w:rsidR="0056446B" w:rsidRPr="0056446B" w:rsidRDefault="0056446B" w:rsidP="0056446B">
      <w:pPr>
        <w:ind w:firstLine="708"/>
        <w:jc w:val="both"/>
        <w:rPr>
          <w:rFonts w:ascii="Arial Narrow" w:hAnsi="Arial Narrow" w:cs="Times New Roman"/>
        </w:rPr>
      </w:pPr>
    </w:p>
    <w:p w14:paraId="2F473C01" w14:textId="77777777" w:rsidR="0056446B" w:rsidRDefault="0056446B" w:rsidP="0056446B">
      <w:pPr>
        <w:ind w:firstLine="708"/>
        <w:jc w:val="both"/>
        <w:rPr>
          <w:rFonts w:ascii="Arial Narrow" w:hAnsi="Arial Narrow" w:cs="Times New Roman"/>
        </w:rPr>
      </w:pPr>
    </w:p>
    <w:p w14:paraId="1EECF1E7" w14:textId="77777777" w:rsidR="0056446B" w:rsidRDefault="0056446B" w:rsidP="0056446B">
      <w:pPr>
        <w:ind w:firstLine="708"/>
        <w:jc w:val="both"/>
        <w:rPr>
          <w:rFonts w:ascii="Arial Narrow" w:hAnsi="Arial Narrow" w:cs="Times New Roman"/>
        </w:rPr>
      </w:pPr>
    </w:p>
    <w:p w14:paraId="0308F194" w14:textId="77777777" w:rsidR="0056446B" w:rsidRDefault="0056446B" w:rsidP="0056446B">
      <w:pPr>
        <w:ind w:firstLine="708"/>
        <w:jc w:val="both"/>
        <w:rPr>
          <w:rFonts w:ascii="Arial Narrow" w:hAnsi="Arial Narrow" w:cs="Times New Roman"/>
        </w:rPr>
      </w:pPr>
    </w:p>
    <w:p w14:paraId="11C09D4C" w14:textId="77777777" w:rsidR="00636AD9" w:rsidRDefault="00636AD9" w:rsidP="0056446B">
      <w:pPr>
        <w:ind w:firstLine="708"/>
        <w:jc w:val="both"/>
        <w:rPr>
          <w:rFonts w:ascii="Arial Narrow" w:hAnsi="Arial Narrow" w:cs="Times New Roman"/>
        </w:rPr>
      </w:pPr>
    </w:p>
    <w:p w14:paraId="255F2A81" w14:textId="77777777" w:rsidR="00636AD9" w:rsidRDefault="00636AD9" w:rsidP="0056446B">
      <w:pPr>
        <w:ind w:firstLine="708"/>
        <w:jc w:val="both"/>
        <w:rPr>
          <w:rFonts w:ascii="Arial Narrow" w:hAnsi="Arial Narrow" w:cs="Times New Roman"/>
        </w:rPr>
      </w:pPr>
    </w:p>
    <w:p w14:paraId="4EEE4BB0" w14:textId="77777777" w:rsidR="00636AD9" w:rsidRPr="0056446B" w:rsidRDefault="00636AD9" w:rsidP="0056446B">
      <w:pPr>
        <w:ind w:firstLine="708"/>
        <w:jc w:val="both"/>
        <w:rPr>
          <w:rFonts w:ascii="Arial Narrow" w:hAnsi="Arial Narrow" w:cs="Times New Roman"/>
        </w:rPr>
      </w:pPr>
    </w:p>
    <w:p w14:paraId="57AA1A5B" w14:textId="77777777" w:rsidR="00773BB1" w:rsidRPr="0056446B" w:rsidRDefault="00773BB1" w:rsidP="0056446B">
      <w:pPr>
        <w:ind w:firstLine="708"/>
        <w:jc w:val="both"/>
        <w:rPr>
          <w:rFonts w:ascii="Arial Narrow" w:hAnsi="Arial Narrow" w:cs="Times New Roman"/>
        </w:rPr>
      </w:pPr>
    </w:p>
    <w:p w14:paraId="1FCA20BB" w14:textId="77777777" w:rsidR="0056446B" w:rsidRPr="0056446B" w:rsidRDefault="0056446B" w:rsidP="0056446B">
      <w:pPr>
        <w:jc w:val="center"/>
        <w:rPr>
          <w:rFonts w:ascii="Arial Narrow" w:hAnsi="Arial Narrow" w:cs="Times New Roman"/>
          <w:b/>
          <w:i/>
        </w:rPr>
      </w:pPr>
      <w:r w:rsidRPr="0056446B">
        <w:rPr>
          <w:rFonts w:ascii="Arial Narrow" w:hAnsi="Arial Narrow" w:cs="Times New Roman"/>
          <w:b/>
          <w:i/>
        </w:rPr>
        <w:t>DR. MIGUEL ANGEL ALVARADO RAMIREZ</w:t>
      </w:r>
    </w:p>
    <w:p w14:paraId="28565A4F" w14:textId="77777777" w:rsidR="0056446B" w:rsidRPr="0056446B" w:rsidRDefault="0056446B" w:rsidP="0056446B">
      <w:pPr>
        <w:jc w:val="center"/>
        <w:rPr>
          <w:rFonts w:ascii="Arial Narrow" w:hAnsi="Arial Narrow" w:cs="Times New Roman"/>
          <w:b/>
          <w:i/>
        </w:rPr>
      </w:pPr>
      <w:r w:rsidRPr="0056446B">
        <w:rPr>
          <w:rFonts w:ascii="Arial Narrow" w:hAnsi="Arial Narrow" w:cs="Times New Roman"/>
          <w:b/>
          <w:i/>
        </w:rPr>
        <w:t>Honorable Diputado de la República, distrito Nº 9, IV Región de Coquimbo.</w:t>
      </w:r>
    </w:p>
    <w:p w14:paraId="6F7D2552" w14:textId="77777777" w:rsidR="009F321E" w:rsidRPr="0056446B" w:rsidRDefault="009F321E" w:rsidP="0056446B">
      <w:pPr>
        <w:ind w:firstLine="708"/>
        <w:jc w:val="both"/>
        <w:rPr>
          <w:rFonts w:ascii="Arial Narrow" w:hAnsi="Arial Narrow" w:cs="Times New Roman"/>
        </w:rPr>
      </w:pPr>
    </w:p>
    <w:p w14:paraId="459FBF02" w14:textId="77777777" w:rsidR="009F321E" w:rsidRPr="0056446B" w:rsidRDefault="009F321E" w:rsidP="0056446B">
      <w:pPr>
        <w:spacing w:after="600"/>
        <w:jc w:val="both"/>
        <w:textAlignment w:val="baseline"/>
        <w:rPr>
          <w:rFonts w:ascii="Arial Narrow" w:hAnsi="Arial Narrow" w:cs="Times New Roman"/>
          <w:lang w:eastAsia="es-ES_tradnl"/>
        </w:rPr>
      </w:pPr>
    </w:p>
    <w:p w14:paraId="1C6F76C3" w14:textId="77777777" w:rsidR="00FD15B3" w:rsidRPr="0056446B" w:rsidRDefault="00FD15B3" w:rsidP="0056446B">
      <w:pPr>
        <w:jc w:val="both"/>
        <w:rPr>
          <w:rFonts w:ascii="Arial Narrow" w:hAnsi="Arial Narrow"/>
        </w:rPr>
      </w:pPr>
    </w:p>
    <w:sectPr w:rsidR="00FD15B3" w:rsidRPr="0056446B" w:rsidSect="00636AD9">
      <w:headerReference w:type="default" r:id="rId8"/>
      <w:footerReference w:type="default" r:id="rId9"/>
      <w:pgSz w:w="12242" w:h="18995"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A939" w14:textId="77777777" w:rsidR="00F77637" w:rsidRDefault="00F77637" w:rsidP="00AB1D5F">
      <w:r>
        <w:separator/>
      </w:r>
    </w:p>
  </w:endnote>
  <w:endnote w:type="continuationSeparator" w:id="0">
    <w:p w14:paraId="1416C722" w14:textId="77777777" w:rsidR="00F77637" w:rsidRDefault="00F77637" w:rsidP="00A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0579"/>
      <w:docPartObj>
        <w:docPartGallery w:val="Page Numbers (Bottom of Page)"/>
        <w:docPartUnique/>
      </w:docPartObj>
    </w:sdtPr>
    <w:sdtEndPr/>
    <w:sdtContent>
      <w:p w14:paraId="141034C6" w14:textId="4A0D780B" w:rsidR="00636AD9" w:rsidRDefault="00636AD9">
        <w:pPr>
          <w:pStyle w:val="Piedepgina"/>
          <w:jc w:val="right"/>
        </w:pPr>
        <w:r>
          <w:fldChar w:fldCharType="begin"/>
        </w:r>
        <w:r>
          <w:instrText>PAGE   \* MERGEFORMAT</w:instrText>
        </w:r>
        <w:r>
          <w:fldChar w:fldCharType="separate"/>
        </w:r>
        <w:r w:rsidR="00CD6830" w:rsidRPr="00CD6830">
          <w:rPr>
            <w:noProof/>
            <w:lang w:val="es-ES"/>
          </w:rPr>
          <w:t>1</w:t>
        </w:r>
        <w:r>
          <w:fldChar w:fldCharType="end"/>
        </w:r>
      </w:p>
    </w:sdtContent>
  </w:sdt>
  <w:p w14:paraId="60E0BE2E" w14:textId="77777777" w:rsidR="00636AD9" w:rsidRDefault="00636A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0E691" w14:textId="77777777" w:rsidR="00F77637" w:rsidRDefault="00F77637" w:rsidP="00AB1D5F">
      <w:r>
        <w:separator/>
      </w:r>
    </w:p>
  </w:footnote>
  <w:footnote w:type="continuationSeparator" w:id="0">
    <w:p w14:paraId="41E8D086" w14:textId="77777777" w:rsidR="00F77637" w:rsidRDefault="00F77637" w:rsidP="00AB1D5F">
      <w:r>
        <w:continuationSeparator/>
      </w:r>
    </w:p>
  </w:footnote>
  <w:footnote w:id="1">
    <w:p w14:paraId="2FB3D14A" w14:textId="77777777" w:rsidR="00FD15B3" w:rsidRPr="007D225B" w:rsidRDefault="00FD15B3" w:rsidP="00FB7032">
      <w:pPr>
        <w:pStyle w:val="Textonotapie"/>
        <w:jc w:val="both"/>
        <w:rPr>
          <w:rFonts w:asciiTheme="majorHAnsi" w:hAnsiTheme="majorHAnsi"/>
          <w:sz w:val="20"/>
          <w:szCs w:val="20"/>
        </w:rPr>
      </w:pPr>
      <w:r w:rsidRPr="007D225B">
        <w:rPr>
          <w:rStyle w:val="Refdenotaalpie"/>
          <w:rFonts w:asciiTheme="majorHAnsi" w:hAnsiTheme="majorHAnsi"/>
          <w:sz w:val="20"/>
          <w:szCs w:val="20"/>
        </w:rPr>
        <w:footnoteRef/>
      </w:r>
      <w:r w:rsidRPr="007D225B">
        <w:rPr>
          <w:rFonts w:asciiTheme="majorHAnsi" w:hAnsiTheme="majorHAnsi"/>
          <w:sz w:val="20"/>
          <w:szCs w:val="20"/>
        </w:rPr>
        <w:t xml:space="preserve"> Ministerio de Desarrollo Social, 16 enero 2012. Disponible en: </w:t>
      </w:r>
      <w:hyperlink r:id="rId1" w:history="1">
        <w:r w:rsidRPr="007D225B">
          <w:rPr>
            <w:rStyle w:val="Hipervnculo"/>
            <w:rFonts w:asciiTheme="majorHAnsi" w:hAnsiTheme="majorHAnsi"/>
            <w:sz w:val="20"/>
            <w:szCs w:val="20"/>
          </w:rPr>
          <w:t>http://www.ministeriodesarrollosocial.gob.cl/noticias/2012/01/16/ministro-lavin-hace-un-llamado-a-prevenir-accidente-en-playas-y-piscinas</w:t>
        </w:r>
      </w:hyperlink>
    </w:p>
    <w:p w14:paraId="2070BEC7" w14:textId="77777777" w:rsidR="00FD15B3" w:rsidRPr="002259F2" w:rsidRDefault="00FD15B3" w:rsidP="00FB7032">
      <w:pPr>
        <w:pStyle w:val="Textonotapie"/>
        <w:rPr>
          <w:lang w:val="es-ES"/>
        </w:rPr>
      </w:pPr>
    </w:p>
  </w:footnote>
  <w:footnote w:id="2">
    <w:p w14:paraId="2053A94B" w14:textId="77777777" w:rsidR="00FD15B3" w:rsidRPr="007E6232" w:rsidRDefault="00FD15B3" w:rsidP="00FB7032">
      <w:pPr>
        <w:pStyle w:val="Textonotapie"/>
        <w:jc w:val="both"/>
        <w:rPr>
          <w:rFonts w:asciiTheme="majorHAnsi" w:hAnsiTheme="majorHAnsi"/>
          <w:sz w:val="20"/>
          <w:szCs w:val="20"/>
          <w:lang w:val="es-ES"/>
        </w:rPr>
      </w:pPr>
      <w:r w:rsidRPr="007E6232">
        <w:rPr>
          <w:rStyle w:val="Refdenotaalpie"/>
          <w:rFonts w:asciiTheme="majorHAnsi" w:hAnsiTheme="majorHAnsi"/>
          <w:sz w:val="20"/>
          <w:szCs w:val="20"/>
        </w:rPr>
        <w:footnoteRef/>
      </w:r>
      <w:r w:rsidRPr="007E6232">
        <w:rPr>
          <w:rFonts w:asciiTheme="majorHAnsi" w:hAnsiTheme="majorHAnsi"/>
          <w:sz w:val="20"/>
          <w:szCs w:val="20"/>
        </w:rPr>
        <w:t xml:space="preserve"> </w:t>
      </w:r>
      <w:r w:rsidRPr="007E6232">
        <w:rPr>
          <w:rFonts w:asciiTheme="majorHAnsi" w:hAnsiTheme="majorHAnsi"/>
          <w:sz w:val="20"/>
          <w:szCs w:val="20"/>
          <w:lang w:val="es-ES"/>
        </w:rPr>
        <w:t xml:space="preserve">Organización Mundial de la Salud, OMS. </w:t>
      </w:r>
      <w:r w:rsidRPr="007E6232">
        <w:rPr>
          <w:rFonts w:asciiTheme="majorHAnsi" w:hAnsiTheme="majorHAnsi"/>
          <w:i/>
          <w:sz w:val="20"/>
          <w:szCs w:val="20"/>
          <w:lang w:val="es-ES"/>
        </w:rPr>
        <w:t>“Ahogamientos”,</w:t>
      </w:r>
      <w:r w:rsidRPr="007E6232">
        <w:rPr>
          <w:rFonts w:asciiTheme="majorHAnsi" w:hAnsiTheme="majorHAnsi"/>
          <w:sz w:val="20"/>
          <w:szCs w:val="20"/>
          <w:lang w:val="es-ES"/>
        </w:rPr>
        <w:t xml:space="preserve"> nota descriptiva, mayo 2017. Disponible en: </w:t>
      </w:r>
      <w:hyperlink r:id="rId2" w:history="1">
        <w:r w:rsidRPr="007E6232">
          <w:rPr>
            <w:rStyle w:val="Hipervnculo"/>
            <w:rFonts w:asciiTheme="majorHAnsi" w:hAnsiTheme="majorHAnsi"/>
            <w:sz w:val="20"/>
            <w:szCs w:val="20"/>
            <w:lang w:val="es-ES"/>
          </w:rPr>
          <w:t>http://www.who.int/mediacentre/factsheets/fs347/es/</w:t>
        </w:r>
      </w:hyperlink>
    </w:p>
  </w:footnote>
  <w:footnote w:id="3">
    <w:p w14:paraId="44926349" w14:textId="77777777" w:rsidR="00FD15B3" w:rsidRPr="007E6232" w:rsidRDefault="00FD15B3" w:rsidP="00FB7032">
      <w:pPr>
        <w:jc w:val="both"/>
        <w:textAlignment w:val="baseline"/>
        <w:rPr>
          <w:lang w:val="es-ES"/>
        </w:rPr>
      </w:pPr>
      <w:r w:rsidRPr="007E6232">
        <w:rPr>
          <w:rStyle w:val="Refdenotaalpie"/>
          <w:rFonts w:asciiTheme="majorHAnsi" w:hAnsiTheme="majorHAnsi"/>
          <w:sz w:val="20"/>
          <w:szCs w:val="20"/>
        </w:rPr>
        <w:footnoteRef/>
      </w:r>
      <w:r w:rsidRPr="007E6232">
        <w:rPr>
          <w:rFonts w:asciiTheme="majorHAnsi" w:hAnsiTheme="majorHAnsi"/>
          <w:sz w:val="20"/>
          <w:szCs w:val="20"/>
        </w:rPr>
        <w:t xml:space="preserve"> </w:t>
      </w:r>
      <w:r w:rsidRPr="007E6232">
        <w:rPr>
          <w:rFonts w:asciiTheme="majorHAnsi" w:eastAsia="Times New Roman" w:hAnsiTheme="majorHAnsi" w:cs="Times New Roman"/>
          <w:sz w:val="20"/>
          <w:szCs w:val="20"/>
          <w:lang w:eastAsia="es-ES_tradnl"/>
        </w:rPr>
        <w:t xml:space="preserve">Organización Mundial de la Salud, </w:t>
      </w:r>
      <w:r w:rsidRPr="007E6232">
        <w:rPr>
          <w:rFonts w:asciiTheme="majorHAnsi" w:eastAsia="Times New Roman" w:hAnsiTheme="majorHAnsi" w:cs="Times New Roman"/>
          <w:i/>
          <w:sz w:val="20"/>
          <w:szCs w:val="20"/>
          <w:lang w:eastAsia="es-ES_tradnl"/>
        </w:rPr>
        <w:t>“Informe mundial sobre los ahogamientos. Prevenir una importante causa de mortalidad”,</w:t>
      </w:r>
      <w:r w:rsidRPr="007E6232">
        <w:rPr>
          <w:rFonts w:asciiTheme="majorHAnsi" w:eastAsia="Times New Roman" w:hAnsiTheme="majorHAnsi" w:cs="Times New Roman"/>
          <w:sz w:val="20"/>
          <w:szCs w:val="20"/>
          <w:lang w:eastAsia="es-ES_tradnl"/>
        </w:rPr>
        <w:t xml:space="preserve"> 2016, ISBN: 978 92 4 356478 4. Disponible en: </w:t>
      </w:r>
      <w:hyperlink r:id="rId3" w:history="1">
        <w:r w:rsidRPr="007E6232">
          <w:rPr>
            <w:rStyle w:val="Hipervnculo"/>
            <w:rFonts w:asciiTheme="majorHAnsi" w:eastAsia="Times New Roman" w:hAnsiTheme="majorHAnsi" w:cs="Times New Roman"/>
            <w:sz w:val="20"/>
            <w:szCs w:val="20"/>
            <w:lang w:eastAsia="es-ES_tradnl"/>
          </w:rPr>
          <w:t>http://www.who.int/violence_injury_prevention/global_report_drowning/WHO_GlobalReportOnDrowning_ExecutiveSummary_Spanish_ToWeb.pdf?ua=1</w:t>
        </w:r>
      </w:hyperlink>
    </w:p>
  </w:footnote>
  <w:footnote w:id="4">
    <w:p w14:paraId="3EF7B479" w14:textId="77777777" w:rsidR="00FD15B3" w:rsidRPr="00EC6BDE" w:rsidRDefault="00FD15B3" w:rsidP="00FB7032">
      <w:pPr>
        <w:pStyle w:val="Textonotapie"/>
        <w:jc w:val="both"/>
        <w:rPr>
          <w:rFonts w:asciiTheme="majorHAnsi" w:hAnsiTheme="majorHAnsi"/>
          <w:sz w:val="20"/>
          <w:szCs w:val="20"/>
          <w:lang w:val="es-ES"/>
        </w:rPr>
      </w:pPr>
      <w:r w:rsidRPr="00EC6BDE">
        <w:rPr>
          <w:rStyle w:val="Refdenotaalpie"/>
          <w:rFonts w:asciiTheme="majorHAnsi" w:hAnsiTheme="majorHAnsi"/>
          <w:sz w:val="20"/>
          <w:szCs w:val="20"/>
        </w:rPr>
        <w:footnoteRef/>
      </w:r>
      <w:r w:rsidRPr="00EC6BDE">
        <w:rPr>
          <w:rFonts w:asciiTheme="majorHAnsi" w:hAnsiTheme="majorHAnsi"/>
          <w:sz w:val="20"/>
          <w:szCs w:val="20"/>
        </w:rPr>
        <w:t xml:space="preserve"> </w:t>
      </w:r>
      <w:r w:rsidRPr="00EC6BDE">
        <w:rPr>
          <w:rFonts w:asciiTheme="majorHAnsi" w:hAnsiTheme="majorHAnsi"/>
          <w:sz w:val="20"/>
          <w:szCs w:val="20"/>
          <w:lang w:val="es-ES"/>
        </w:rPr>
        <w:t>Ibídem.</w:t>
      </w:r>
    </w:p>
  </w:footnote>
  <w:footnote w:id="5">
    <w:p w14:paraId="3FD34E57" w14:textId="77777777" w:rsidR="00FD15B3" w:rsidRPr="00C55867" w:rsidRDefault="00FD15B3" w:rsidP="00FB7032">
      <w:pPr>
        <w:pStyle w:val="Textonotapie"/>
        <w:rPr>
          <w:lang w:val="es-ES"/>
        </w:rPr>
      </w:pPr>
      <w:r>
        <w:rPr>
          <w:rStyle w:val="Refdenotaalpie"/>
        </w:rPr>
        <w:footnoteRef/>
      </w:r>
      <w:r>
        <w:t xml:space="preserve"> </w:t>
      </w:r>
      <w:r w:rsidRPr="00EC6BDE">
        <w:rPr>
          <w:rFonts w:asciiTheme="majorHAnsi" w:hAnsiTheme="majorHAnsi"/>
          <w:sz w:val="20"/>
          <w:szCs w:val="20"/>
          <w:lang w:val="es-ES"/>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427046"/>
      <w:docPartObj>
        <w:docPartGallery w:val="Page Numbers (Top of Page)"/>
        <w:docPartUnique/>
      </w:docPartObj>
    </w:sdtPr>
    <w:sdtEndPr/>
    <w:sdtContent>
      <w:p w14:paraId="7D59A6C0" w14:textId="235EF470" w:rsidR="00636AD9" w:rsidRDefault="00636AD9">
        <w:pPr>
          <w:pStyle w:val="Encabezado"/>
          <w:jc w:val="right"/>
        </w:pPr>
        <w:r>
          <w:fldChar w:fldCharType="begin"/>
        </w:r>
        <w:r>
          <w:instrText>PAGE   \* MERGEFORMAT</w:instrText>
        </w:r>
        <w:r>
          <w:fldChar w:fldCharType="separate"/>
        </w:r>
        <w:r w:rsidR="00CD6830" w:rsidRPr="00CD6830">
          <w:rPr>
            <w:noProof/>
            <w:lang w:val="es-ES"/>
          </w:rPr>
          <w:t>1</w:t>
        </w:r>
        <w:r>
          <w:fldChar w:fldCharType="end"/>
        </w:r>
      </w:p>
    </w:sdtContent>
  </w:sdt>
  <w:p w14:paraId="31D7D1A3" w14:textId="77777777" w:rsidR="00636AD9" w:rsidRDefault="00636A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CD3"/>
    <w:multiLevelType w:val="hybridMultilevel"/>
    <w:tmpl w:val="F9C46980"/>
    <w:lvl w:ilvl="0" w:tplc="FF809CE8">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1C5B0414"/>
    <w:multiLevelType w:val="hybridMultilevel"/>
    <w:tmpl w:val="3258A53A"/>
    <w:lvl w:ilvl="0" w:tplc="9EBC208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1F0259F1"/>
    <w:multiLevelType w:val="multilevel"/>
    <w:tmpl w:val="8EC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660DA"/>
    <w:multiLevelType w:val="multilevel"/>
    <w:tmpl w:val="A3C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E204D"/>
    <w:multiLevelType w:val="multilevel"/>
    <w:tmpl w:val="A95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14127"/>
    <w:multiLevelType w:val="hybridMultilevel"/>
    <w:tmpl w:val="4BE64A92"/>
    <w:lvl w:ilvl="0" w:tplc="4FEA16E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6" w15:restartNumberingAfterBreak="0">
    <w:nsid w:val="547252E2"/>
    <w:multiLevelType w:val="hybridMultilevel"/>
    <w:tmpl w:val="712AE2A8"/>
    <w:lvl w:ilvl="0" w:tplc="B51A44A8">
      <w:start w:val="3"/>
      <w:numFmt w:val="bullet"/>
      <w:lvlText w:val="-"/>
      <w:lvlJc w:val="left"/>
      <w:pPr>
        <w:ind w:left="1068" w:hanging="360"/>
      </w:pPr>
      <w:rPr>
        <w:rFonts w:ascii="Times New Roman" w:eastAsiaTheme="minorHAnsi" w:hAnsi="Times New Roman"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15:restartNumberingAfterBreak="0">
    <w:nsid w:val="59C360B8"/>
    <w:multiLevelType w:val="multilevel"/>
    <w:tmpl w:val="788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354EB"/>
    <w:multiLevelType w:val="multilevel"/>
    <w:tmpl w:val="040A001D"/>
    <w:lvl w:ilvl="0">
      <w:start w:val="1"/>
      <w:numFmt w:val="decimal"/>
      <w:lvlText w:val="%1)"/>
      <w:lvlJc w:val="left"/>
      <w:pPr>
        <w:ind w:left="2880" w:hanging="360"/>
      </w:pPr>
      <w:rPr>
        <w:rFonts w:hint="default"/>
        <w:sz w:val="20"/>
      </w:rPr>
    </w:lvl>
    <w:lvl w:ilvl="1">
      <w:start w:val="1"/>
      <w:numFmt w:val="lowerLetter"/>
      <w:lvlText w:val="%2)"/>
      <w:lvlJc w:val="left"/>
      <w:pPr>
        <w:ind w:left="3240" w:hanging="360"/>
      </w:pPr>
      <w:rPr>
        <w:rFonts w:hint="default"/>
        <w:sz w:val="20"/>
      </w:rPr>
    </w:lvl>
    <w:lvl w:ilvl="2">
      <w:start w:val="1"/>
      <w:numFmt w:val="lowerRoman"/>
      <w:lvlText w:val="%3)"/>
      <w:lvlJc w:val="left"/>
      <w:pPr>
        <w:ind w:left="3600" w:hanging="360"/>
      </w:pPr>
      <w:rPr>
        <w:rFonts w:hint="default"/>
        <w:sz w:val="20"/>
      </w:rPr>
    </w:lvl>
    <w:lvl w:ilvl="3">
      <w:start w:val="1"/>
      <w:numFmt w:val="decimal"/>
      <w:lvlText w:val="(%4)"/>
      <w:lvlJc w:val="left"/>
      <w:pPr>
        <w:ind w:left="3960" w:hanging="360"/>
      </w:pPr>
      <w:rPr>
        <w:rFonts w:hint="default"/>
        <w:sz w:val="20"/>
      </w:rPr>
    </w:lvl>
    <w:lvl w:ilvl="4">
      <w:start w:val="1"/>
      <w:numFmt w:val="lowerLetter"/>
      <w:lvlText w:val="(%5)"/>
      <w:lvlJc w:val="left"/>
      <w:pPr>
        <w:ind w:left="4320" w:hanging="360"/>
      </w:pPr>
      <w:rPr>
        <w:rFonts w:hint="default"/>
        <w:sz w:val="20"/>
      </w:rPr>
    </w:lvl>
    <w:lvl w:ilvl="5">
      <w:start w:val="1"/>
      <w:numFmt w:val="lowerRoman"/>
      <w:lvlText w:val="(%6)"/>
      <w:lvlJc w:val="left"/>
      <w:pPr>
        <w:ind w:left="4680" w:hanging="36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400" w:hanging="360"/>
      </w:pPr>
      <w:rPr>
        <w:rFonts w:hint="default"/>
        <w:sz w:val="20"/>
      </w:rPr>
    </w:lvl>
    <w:lvl w:ilvl="8">
      <w:start w:val="1"/>
      <w:numFmt w:val="lowerRoman"/>
      <w:lvlText w:val="%9."/>
      <w:lvlJc w:val="left"/>
      <w:pPr>
        <w:ind w:left="5760" w:hanging="360"/>
      </w:pPr>
      <w:rPr>
        <w:rFonts w:hint="default"/>
        <w:sz w:val="20"/>
      </w:rPr>
    </w:lvl>
  </w:abstractNum>
  <w:abstractNum w:abstractNumId="9" w15:restartNumberingAfterBreak="0">
    <w:nsid w:val="62553390"/>
    <w:multiLevelType w:val="hybridMultilevel"/>
    <w:tmpl w:val="9BFCBCCE"/>
    <w:lvl w:ilvl="0" w:tplc="1EB6834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 w15:restartNumberingAfterBreak="0">
    <w:nsid w:val="740C3DFC"/>
    <w:multiLevelType w:val="multilevel"/>
    <w:tmpl w:val="49C8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93D45"/>
    <w:multiLevelType w:val="hybridMultilevel"/>
    <w:tmpl w:val="EF589548"/>
    <w:lvl w:ilvl="0" w:tplc="965602C8">
      <w:start w:val="1"/>
      <w:numFmt w:val="lowerLetter"/>
      <w:lvlText w:val="%1)"/>
      <w:lvlJc w:val="left"/>
      <w:pPr>
        <w:ind w:left="501"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6"/>
  </w:num>
  <w:num w:numId="2">
    <w:abstractNumId w:val="10"/>
  </w:num>
  <w:num w:numId="3">
    <w:abstractNumId w:val="8"/>
  </w:num>
  <w:num w:numId="4">
    <w:abstractNumId w:val="4"/>
  </w:num>
  <w:num w:numId="5">
    <w:abstractNumId w:val="2"/>
  </w:num>
  <w:num w:numId="6">
    <w:abstractNumId w:val="3"/>
  </w:num>
  <w:num w:numId="7">
    <w:abstractNumId w:val="7"/>
  </w:num>
  <w:num w:numId="8">
    <w:abstractNumId w:val="0"/>
  </w:num>
  <w:num w:numId="9">
    <w:abstractNumId w:val="5"/>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41"/>
    <w:rsid w:val="000053FE"/>
    <w:rsid w:val="00060F9D"/>
    <w:rsid w:val="000736AF"/>
    <w:rsid w:val="00076005"/>
    <w:rsid w:val="000A1F29"/>
    <w:rsid w:val="000A7176"/>
    <w:rsid w:val="000C0FC9"/>
    <w:rsid w:val="000C45CD"/>
    <w:rsid w:val="000E45E6"/>
    <w:rsid w:val="000F1CD4"/>
    <w:rsid w:val="00114E27"/>
    <w:rsid w:val="002040AB"/>
    <w:rsid w:val="002259F2"/>
    <w:rsid w:val="00237416"/>
    <w:rsid w:val="002670DA"/>
    <w:rsid w:val="00286332"/>
    <w:rsid w:val="002922DE"/>
    <w:rsid w:val="002E691A"/>
    <w:rsid w:val="002F6337"/>
    <w:rsid w:val="002F7154"/>
    <w:rsid w:val="004022E3"/>
    <w:rsid w:val="004111C0"/>
    <w:rsid w:val="004511D4"/>
    <w:rsid w:val="004546B4"/>
    <w:rsid w:val="004B7885"/>
    <w:rsid w:val="004E5817"/>
    <w:rsid w:val="00501B56"/>
    <w:rsid w:val="005169D6"/>
    <w:rsid w:val="00527E9D"/>
    <w:rsid w:val="0056446B"/>
    <w:rsid w:val="00567257"/>
    <w:rsid w:val="005A70C2"/>
    <w:rsid w:val="005B29EC"/>
    <w:rsid w:val="006361A7"/>
    <w:rsid w:val="00636AD9"/>
    <w:rsid w:val="00665EE8"/>
    <w:rsid w:val="00696C9B"/>
    <w:rsid w:val="006A618B"/>
    <w:rsid w:val="006E3941"/>
    <w:rsid w:val="00737A6D"/>
    <w:rsid w:val="0074488C"/>
    <w:rsid w:val="00773BB1"/>
    <w:rsid w:val="007D225B"/>
    <w:rsid w:val="007D331A"/>
    <w:rsid w:val="007E6232"/>
    <w:rsid w:val="007F0464"/>
    <w:rsid w:val="008051C2"/>
    <w:rsid w:val="008134B9"/>
    <w:rsid w:val="00865567"/>
    <w:rsid w:val="008C41E6"/>
    <w:rsid w:val="008E79E2"/>
    <w:rsid w:val="008F7BF8"/>
    <w:rsid w:val="009B1428"/>
    <w:rsid w:val="009D2BFB"/>
    <w:rsid w:val="009F321E"/>
    <w:rsid w:val="00A17E66"/>
    <w:rsid w:val="00A228BD"/>
    <w:rsid w:val="00A319B4"/>
    <w:rsid w:val="00A33DF3"/>
    <w:rsid w:val="00A47F73"/>
    <w:rsid w:val="00A66482"/>
    <w:rsid w:val="00A94C41"/>
    <w:rsid w:val="00AB1D5F"/>
    <w:rsid w:val="00B56ED1"/>
    <w:rsid w:val="00B86281"/>
    <w:rsid w:val="00B96275"/>
    <w:rsid w:val="00BB3DDB"/>
    <w:rsid w:val="00BF0274"/>
    <w:rsid w:val="00C3783C"/>
    <w:rsid w:val="00C408A8"/>
    <w:rsid w:val="00C55867"/>
    <w:rsid w:val="00C84F97"/>
    <w:rsid w:val="00CD6830"/>
    <w:rsid w:val="00CE510F"/>
    <w:rsid w:val="00DF188C"/>
    <w:rsid w:val="00E30E43"/>
    <w:rsid w:val="00E536D2"/>
    <w:rsid w:val="00E90F19"/>
    <w:rsid w:val="00EA1E37"/>
    <w:rsid w:val="00EC6BDE"/>
    <w:rsid w:val="00EF14AF"/>
    <w:rsid w:val="00F20CB5"/>
    <w:rsid w:val="00F65438"/>
    <w:rsid w:val="00F77637"/>
    <w:rsid w:val="00FB7032"/>
    <w:rsid w:val="00FD15B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8E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2040AB"/>
    <w:pPr>
      <w:spacing w:before="100" w:beforeAutospacing="1" w:after="100" w:afterAutospacing="1"/>
      <w:outlineLvl w:val="2"/>
    </w:pPr>
    <w:rPr>
      <w:rFonts w:ascii="Times New Roman" w:hAnsi="Times New Roman" w:cs="Times New Roman"/>
      <w:b/>
      <w:bCs/>
      <w:sz w:val="27"/>
      <w:szCs w:val="27"/>
      <w:lang w:eastAsia="es-ES_tradnl"/>
    </w:rPr>
  </w:style>
  <w:style w:type="paragraph" w:styleId="Ttulo4">
    <w:name w:val="heading 4"/>
    <w:basedOn w:val="Normal"/>
    <w:link w:val="Ttulo4Car"/>
    <w:uiPriority w:val="9"/>
    <w:qFormat/>
    <w:rsid w:val="002040AB"/>
    <w:pPr>
      <w:spacing w:before="100" w:beforeAutospacing="1" w:after="100" w:afterAutospacing="1"/>
      <w:outlineLvl w:val="3"/>
    </w:pPr>
    <w:rPr>
      <w:rFonts w:ascii="Times New Roman" w:hAnsi="Times New Roman" w:cs="Times New Roman"/>
      <w:b/>
      <w:bCs/>
      <w:lang w:eastAsia="es-ES_tradnl"/>
    </w:rPr>
  </w:style>
  <w:style w:type="paragraph" w:styleId="Ttulo5">
    <w:name w:val="heading 5"/>
    <w:basedOn w:val="Normal"/>
    <w:link w:val="Ttulo5Car"/>
    <w:uiPriority w:val="9"/>
    <w:qFormat/>
    <w:rsid w:val="002040AB"/>
    <w:pPr>
      <w:spacing w:before="100" w:beforeAutospacing="1" w:after="100" w:afterAutospacing="1"/>
      <w:outlineLvl w:val="4"/>
    </w:pPr>
    <w:rPr>
      <w:rFonts w:ascii="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4C41"/>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A94C41"/>
  </w:style>
  <w:style w:type="paragraph" w:styleId="Prrafodelista">
    <w:name w:val="List Paragraph"/>
    <w:basedOn w:val="Normal"/>
    <w:uiPriority w:val="34"/>
    <w:qFormat/>
    <w:rsid w:val="009F321E"/>
    <w:pPr>
      <w:ind w:left="720"/>
      <w:contextualSpacing/>
    </w:pPr>
  </w:style>
  <w:style w:type="character" w:customStyle="1" w:styleId="Ttulo3Car">
    <w:name w:val="Título 3 Car"/>
    <w:basedOn w:val="Fuentedeprrafopredeter"/>
    <w:link w:val="Ttulo3"/>
    <w:uiPriority w:val="9"/>
    <w:rsid w:val="002040AB"/>
    <w:rPr>
      <w:rFonts w:ascii="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2040AB"/>
    <w:rPr>
      <w:rFonts w:ascii="Times New Roman" w:hAnsi="Times New Roman" w:cs="Times New Roman"/>
      <w:b/>
      <w:bCs/>
      <w:lang w:eastAsia="es-ES_tradnl"/>
    </w:rPr>
  </w:style>
  <w:style w:type="character" w:customStyle="1" w:styleId="Ttulo5Car">
    <w:name w:val="Título 5 Car"/>
    <w:basedOn w:val="Fuentedeprrafopredeter"/>
    <w:link w:val="Ttulo5"/>
    <w:uiPriority w:val="9"/>
    <w:rsid w:val="002040AB"/>
    <w:rPr>
      <w:rFonts w:ascii="Times New Roman" w:hAnsi="Times New Roman" w:cs="Times New Roman"/>
      <w:b/>
      <w:bCs/>
      <w:sz w:val="20"/>
      <w:szCs w:val="20"/>
      <w:lang w:eastAsia="es-ES_tradnl"/>
    </w:rPr>
  </w:style>
  <w:style w:type="character" w:styleId="Hipervnculo">
    <w:name w:val="Hyperlink"/>
    <w:basedOn w:val="Fuentedeprrafopredeter"/>
    <w:uiPriority w:val="99"/>
    <w:unhideWhenUsed/>
    <w:rsid w:val="002040AB"/>
    <w:rPr>
      <w:color w:val="0000FF"/>
      <w:u w:val="single"/>
    </w:rPr>
  </w:style>
  <w:style w:type="paragraph" w:styleId="Textonotapie">
    <w:name w:val="footnote text"/>
    <w:basedOn w:val="Normal"/>
    <w:link w:val="TextonotapieCar"/>
    <w:uiPriority w:val="99"/>
    <w:unhideWhenUsed/>
    <w:rsid w:val="00AB1D5F"/>
  </w:style>
  <w:style w:type="character" w:customStyle="1" w:styleId="TextonotapieCar">
    <w:name w:val="Texto nota pie Car"/>
    <w:basedOn w:val="Fuentedeprrafopredeter"/>
    <w:link w:val="Textonotapie"/>
    <w:uiPriority w:val="99"/>
    <w:rsid w:val="00AB1D5F"/>
  </w:style>
  <w:style w:type="character" w:styleId="Refdenotaalpie">
    <w:name w:val="footnote reference"/>
    <w:basedOn w:val="Fuentedeprrafopredeter"/>
    <w:uiPriority w:val="99"/>
    <w:unhideWhenUsed/>
    <w:rsid w:val="00AB1D5F"/>
    <w:rPr>
      <w:vertAlign w:val="superscript"/>
    </w:rPr>
  </w:style>
  <w:style w:type="paragraph" w:styleId="Encabezado">
    <w:name w:val="header"/>
    <w:basedOn w:val="Normal"/>
    <w:link w:val="EncabezadoCar"/>
    <w:uiPriority w:val="99"/>
    <w:unhideWhenUsed/>
    <w:rsid w:val="00636AD9"/>
    <w:pPr>
      <w:tabs>
        <w:tab w:val="center" w:pos="4419"/>
        <w:tab w:val="right" w:pos="8838"/>
      </w:tabs>
    </w:pPr>
  </w:style>
  <w:style w:type="character" w:customStyle="1" w:styleId="EncabezadoCar">
    <w:name w:val="Encabezado Car"/>
    <w:basedOn w:val="Fuentedeprrafopredeter"/>
    <w:link w:val="Encabezado"/>
    <w:uiPriority w:val="99"/>
    <w:rsid w:val="00636AD9"/>
  </w:style>
  <w:style w:type="paragraph" w:styleId="Piedepgina">
    <w:name w:val="footer"/>
    <w:basedOn w:val="Normal"/>
    <w:link w:val="PiedepginaCar"/>
    <w:uiPriority w:val="99"/>
    <w:unhideWhenUsed/>
    <w:rsid w:val="00636AD9"/>
    <w:pPr>
      <w:tabs>
        <w:tab w:val="center" w:pos="4419"/>
        <w:tab w:val="right" w:pos="8838"/>
      </w:tabs>
    </w:pPr>
  </w:style>
  <w:style w:type="character" w:customStyle="1" w:styleId="PiedepginaCar">
    <w:name w:val="Pie de página Car"/>
    <w:basedOn w:val="Fuentedeprrafopredeter"/>
    <w:link w:val="Piedepgina"/>
    <w:uiPriority w:val="99"/>
    <w:rsid w:val="00636AD9"/>
  </w:style>
  <w:style w:type="paragraph" w:styleId="Textodeglobo">
    <w:name w:val="Balloon Text"/>
    <w:basedOn w:val="Normal"/>
    <w:link w:val="TextodegloboCar"/>
    <w:uiPriority w:val="99"/>
    <w:semiHidden/>
    <w:unhideWhenUsed/>
    <w:rsid w:val="00636A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638">
      <w:bodyDiv w:val="1"/>
      <w:marLeft w:val="0"/>
      <w:marRight w:val="0"/>
      <w:marTop w:val="0"/>
      <w:marBottom w:val="0"/>
      <w:divBdr>
        <w:top w:val="none" w:sz="0" w:space="0" w:color="auto"/>
        <w:left w:val="none" w:sz="0" w:space="0" w:color="auto"/>
        <w:bottom w:val="none" w:sz="0" w:space="0" w:color="auto"/>
        <w:right w:val="none" w:sz="0" w:space="0" w:color="auto"/>
      </w:divBdr>
    </w:div>
    <w:div w:id="207422262">
      <w:bodyDiv w:val="1"/>
      <w:marLeft w:val="0"/>
      <w:marRight w:val="0"/>
      <w:marTop w:val="0"/>
      <w:marBottom w:val="0"/>
      <w:divBdr>
        <w:top w:val="none" w:sz="0" w:space="0" w:color="auto"/>
        <w:left w:val="none" w:sz="0" w:space="0" w:color="auto"/>
        <w:bottom w:val="none" w:sz="0" w:space="0" w:color="auto"/>
        <w:right w:val="none" w:sz="0" w:space="0" w:color="auto"/>
      </w:divBdr>
    </w:div>
    <w:div w:id="385614902">
      <w:bodyDiv w:val="1"/>
      <w:marLeft w:val="0"/>
      <w:marRight w:val="0"/>
      <w:marTop w:val="0"/>
      <w:marBottom w:val="0"/>
      <w:divBdr>
        <w:top w:val="none" w:sz="0" w:space="0" w:color="auto"/>
        <w:left w:val="none" w:sz="0" w:space="0" w:color="auto"/>
        <w:bottom w:val="none" w:sz="0" w:space="0" w:color="auto"/>
        <w:right w:val="none" w:sz="0" w:space="0" w:color="auto"/>
      </w:divBdr>
    </w:div>
    <w:div w:id="390159577">
      <w:bodyDiv w:val="1"/>
      <w:marLeft w:val="0"/>
      <w:marRight w:val="0"/>
      <w:marTop w:val="0"/>
      <w:marBottom w:val="0"/>
      <w:divBdr>
        <w:top w:val="none" w:sz="0" w:space="0" w:color="auto"/>
        <w:left w:val="none" w:sz="0" w:space="0" w:color="auto"/>
        <w:bottom w:val="none" w:sz="0" w:space="0" w:color="auto"/>
        <w:right w:val="none" w:sz="0" w:space="0" w:color="auto"/>
      </w:divBdr>
    </w:div>
    <w:div w:id="526144793">
      <w:bodyDiv w:val="1"/>
      <w:marLeft w:val="0"/>
      <w:marRight w:val="0"/>
      <w:marTop w:val="0"/>
      <w:marBottom w:val="0"/>
      <w:divBdr>
        <w:top w:val="none" w:sz="0" w:space="0" w:color="auto"/>
        <w:left w:val="none" w:sz="0" w:space="0" w:color="auto"/>
        <w:bottom w:val="none" w:sz="0" w:space="0" w:color="auto"/>
        <w:right w:val="none" w:sz="0" w:space="0" w:color="auto"/>
      </w:divBdr>
    </w:div>
    <w:div w:id="774637244">
      <w:bodyDiv w:val="1"/>
      <w:marLeft w:val="0"/>
      <w:marRight w:val="0"/>
      <w:marTop w:val="0"/>
      <w:marBottom w:val="0"/>
      <w:divBdr>
        <w:top w:val="none" w:sz="0" w:space="0" w:color="auto"/>
        <w:left w:val="none" w:sz="0" w:space="0" w:color="auto"/>
        <w:bottom w:val="none" w:sz="0" w:space="0" w:color="auto"/>
        <w:right w:val="none" w:sz="0" w:space="0" w:color="auto"/>
      </w:divBdr>
    </w:div>
    <w:div w:id="789125636">
      <w:bodyDiv w:val="1"/>
      <w:marLeft w:val="0"/>
      <w:marRight w:val="0"/>
      <w:marTop w:val="0"/>
      <w:marBottom w:val="0"/>
      <w:divBdr>
        <w:top w:val="none" w:sz="0" w:space="0" w:color="auto"/>
        <w:left w:val="none" w:sz="0" w:space="0" w:color="auto"/>
        <w:bottom w:val="none" w:sz="0" w:space="0" w:color="auto"/>
        <w:right w:val="none" w:sz="0" w:space="0" w:color="auto"/>
      </w:divBdr>
    </w:div>
    <w:div w:id="837118414">
      <w:bodyDiv w:val="1"/>
      <w:marLeft w:val="0"/>
      <w:marRight w:val="0"/>
      <w:marTop w:val="0"/>
      <w:marBottom w:val="0"/>
      <w:divBdr>
        <w:top w:val="none" w:sz="0" w:space="0" w:color="auto"/>
        <w:left w:val="none" w:sz="0" w:space="0" w:color="auto"/>
        <w:bottom w:val="none" w:sz="0" w:space="0" w:color="auto"/>
        <w:right w:val="none" w:sz="0" w:space="0" w:color="auto"/>
      </w:divBdr>
    </w:div>
    <w:div w:id="903024397">
      <w:bodyDiv w:val="1"/>
      <w:marLeft w:val="0"/>
      <w:marRight w:val="0"/>
      <w:marTop w:val="0"/>
      <w:marBottom w:val="0"/>
      <w:divBdr>
        <w:top w:val="none" w:sz="0" w:space="0" w:color="auto"/>
        <w:left w:val="none" w:sz="0" w:space="0" w:color="auto"/>
        <w:bottom w:val="none" w:sz="0" w:space="0" w:color="auto"/>
        <w:right w:val="none" w:sz="0" w:space="0" w:color="auto"/>
      </w:divBdr>
    </w:div>
    <w:div w:id="909384530">
      <w:bodyDiv w:val="1"/>
      <w:marLeft w:val="0"/>
      <w:marRight w:val="0"/>
      <w:marTop w:val="0"/>
      <w:marBottom w:val="0"/>
      <w:divBdr>
        <w:top w:val="none" w:sz="0" w:space="0" w:color="auto"/>
        <w:left w:val="none" w:sz="0" w:space="0" w:color="auto"/>
        <w:bottom w:val="none" w:sz="0" w:space="0" w:color="auto"/>
        <w:right w:val="none" w:sz="0" w:space="0" w:color="auto"/>
      </w:divBdr>
    </w:div>
    <w:div w:id="921178063">
      <w:bodyDiv w:val="1"/>
      <w:marLeft w:val="0"/>
      <w:marRight w:val="0"/>
      <w:marTop w:val="0"/>
      <w:marBottom w:val="0"/>
      <w:divBdr>
        <w:top w:val="none" w:sz="0" w:space="0" w:color="auto"/>
        <w:left w:val="none" w:sz="0" w:space="0" w:color="auto"/>
        <w:bottom w:val="none" w:sz="0" w:space="0" w:color="auto"/>
        <w:right w:val="none" w:sz="0" w:space="0" w:color="auto"/>
      </w:divBdr>
    </w:div>
    <w:div w:id="969162937">
      <w:bodyDiv w:val="1"/>
      <w:marLeft w:val="0"/>
      <w:marRight w:val="0"/>
      <w:marTop w:val="0"/>
      <w:marBottom w:val="0"/>
      <w:divBdr>
        <w:top w:val="none" w:sz="0" w:space="0" w:color="auto"/>
        <w:left w:val="none" w:sz="0" w:space="0" w:color="auto"/>
        <w:bottom w:val="none" w:sz="0" w:space="0" w:color="auto"/>
        <w:right w:val="none" w:sz="0" w:space="0" w:color="auto"/>
      </w:divBdr>
    </w:div>
    <w:div w:id="983585459">
      <w:bodyDiv w:val="1"/>
      <w:marLeft w:val="0"/>
      <w:marRight w:val="0"/>
      <w:marTop w:val="0"/>
      <w:marBottom w:val="0"/>
      <w:divBdr>
        <w:top w:val="none" w:sz="0" w:space="0" w:color="auto"/>
        <w:left w:val="none" w:sz="0" w:space="0" w:color="auto"/>
        <w:bottom w:val="none" w:sz="0" w:space="0" w:color="auto"/>
        <w:right w:val="none" w:sz="0" w:space="0" w:color="auto"/>
      </w:divBdr>
    </w:div>
    <w:div w:id="1037899021">
      <w:bodyDiv w:val="1"/>
      <w:marLeft w:val="0"/>
      <w:marRight w:val="0"/>
      <w:marTop w:val="0"/>
      <w:marBottom w:val="0"/>
      <w:divBdr>
        <w:top w:val="none" w:sz="0" w:space="0" w:color="auto"/>
        <w:left w:val="none" w:sz="0" w:space="0" w:color="auto"/>
        <w:bottom w:val="none" w:sz="0" w:space="0" w:color="auto"/>
        <w:right w:val="none" w:sz="0" w:space="0" w:color="auto"/>
      </w:divBdr>
    </w:div>
    <w:div w:id="1217862160">
      <w:bodyDiv w:val="1"/>
      <w:marLeft w:val="0"/>
      <w:marRight w:val="0"/>
      <w:marTop w:val="0"/>
      <w:marBottom w:val="0"/>
      <w:divBdr>
        <w:top w:val="none" w:sz="0" w:space="0" w:color="auto"/>
        <w:left w:val="none" w:sz="0" w:space="0" w:color="auto"/>
        <w:bottom w:val="none" w:sz="0" w:space="0" w:color="auto"/>
        <w:right w:val="none" w:sz="0" w:space="0" w:color="auto"/>
      </w:divBdr>
    </w:div>
    <w:div w:id="1299528094">
      <w:bodyDiv w:val="1"/>
      <w:marLeft w:val="0"/>
      <w:marRight w:val="0"/>
      <w:marTop w:val="0"/>
      <w:marBottom w:val="0"/>
      <w:divBdr>
        <w:top w:val="none" w:sz="0" w:space="0" w:color="auto"/>
        <w:left w:val="none" w:sz="0" w:space="0" w:color="auto"/>
        <w:bottom w:val="none" w:sz="0" w:space="0" w:color="auto"/>
        <w:right w:val="none" w:sz="0" w:space="0" w:color="auto"/>
      </w:divBdr>
      <w:divsChild>
        <w:div w:id="136268101">
          <w:marLeft w:val="0"/>
          <w:marRight w:val="0"/>
          <w:marTop w:val="0"/>
          <w:marBottom w:val="0"/>
          <w:divBdr>
            <w:top w:val="none" w:sz="0" w:space="0" w:color="auto"/>
            <w:left w:val="none" w:sz="0" w:space="0" w:color="auto"/>
            <w:bottom w:val="none" w:sz="0" w:space="0" w:color="auto"/>
            <w:right w:val="none" w:sz="0" w:space="0" w:color="auto"/>
          </w:divBdr>
        </w:div>
      </w:divsChild>
    </w:div>
    <w:div w:id="1328168512">
      <w:bodyDiv w:val="1"/>
      <w:marLeft w:val="0"/>
      <w:marRight w:val="0"/>
      <w:marTop w:val="0"/>
      <w:marBottom w:val="0"/>
      <w:divBdr>
        <w:top w:val="none" w:sz="0" w:space="0" w:color="auto"/>
        <w:left w:val="none" w:sz="0" w:space="0" w:color="auto"/>
        <w:bottom w:val="none" w:sz="0" w:space="0" w:color="auto"/>
        <w:right w:val="none" w:sz="0" w:space="0" w:color="auto"/>
      </w:divBdr>
    </w:div>
    <w:div w:id="1384938932">
      <w:bodyDiv w:val="1"/>
      <w:marLeft w:val="0"/>
      <w:marRight w:val="0"/>
      <w:marTop w:val="0"/>
      <w:marBottom w:val="0"/>
      <w:divBdr>
        <w:top w:val="none" w:sz="0" w:space="0" w:color="auto"/>
        <w:left w:val="none" w:sz="0" w:space="0" w:color="auto"/>
        <w:bottom w:val="none" w:sz="0" w:space="0" w:color="auto"/>
        <w:right w:val="none" w:sz="0" w:space="0" w:color="auto"/>
      </w:divBdr>
    </w:div>
    <w:div w:id="1515534251">
      <w:bodyDiv w:val="1"/>
      <w:marLeft w:val="0"/>
      <w:marRight w:val="0"/>
      <w:marTop w:val="0"/>
      <w:marBottom w:val="0"/>
      <w:divBdr>
        <w:top w:val="none" w:sz="0" w:space="0" w:color="auto"/>
        <w:left w:val="none" w:sz="0" w:space="0" w:color="auto"/>
        <w:bottom w:val="none" w:sz="0" w:space="0" w:color="auto"/>
        <w:right w:val="none" w:sz="0" w:space="0" w:color="auto"/>
      </w:divBdr>
    </w:div>
    <w:div w:id="1558660313">
      <w:bodyDiv w:val="1"/>
      <w:marLeft w:val="0"/>
      <w:marRight w:val="0"/>
      <w:marTop w:val="0"/>
      <w:marBottom w:val="0"/>
      <w:divBdr>
        <w:top w:val="none" w:sz="0" w:space="0" w:color="auto"/>
        <w:left w:val="none" w:sz="0" w:space="0" w:color="auto"/>
        <w:bottom w:val="none" w:sz="0" w:space="0" w:color="auto"/>
        <w:right w:val="none" w:sz="0" w:space="0" w:color="auto"/>
      </w:divBdr>
    </w:div>
    <w:div w:id="1670332617">
      <w:bodyDiv w:val="1"/>
      <w:marLeft w:val="0"/>
      <w:marRight w:val="0"/>
      <w:marTop w:val="0"/>
      <w:marBottom w:val="0"/>
      <w:divBdr>
        <w:top w:val="none" w:sz="0" w:space="0" w:color="auto"/>
        <w:left w:val="none" w:sz="0" w:space="0" w:color="auto"/>
        <w:bottom w:val="none" w:sz="0" w:space="0" w:color="auto"/>
        <w:right w:val="none" w:sz="0" w:space="0" w:color="auto"/>
      </w:divBdr>
    </w:div>
    <w:div w:id="1693653103">
      <w:bodyDiv w:val="1"/>
      <w:marLeft w:val="0"/>
      <w:marRight w:val="0"/>
      <w:marTop w:val="0"/>
      <w:marBottom w:val="0"/>
      <w:divBdr>
        <w:top w:val="none" w:sz="0" w:space="0" w:color="auto"/>
        <w:left w:val="none" w:sz="0" w:space="0" w:color="auto"/>
        <w:bottom w:val="none" w:sz="0" w:space="0" w:color="auto"/>
        <w:right w:val="none" w:sz="0" w:space="0" w:color="auto"/>
      </w:divBdr>
    </w:div>
    <w:div w:id="1766733239">
      <w:bodyDiv w:val="1"/>
      <w:marLeft w:val="0"/>
      <w:marRight w:val="0"/>
      <w:marTop w:val="0"/>
      <w:marBottom w:val="0"/>
      <w:divBdr>
        <w:top w:val="none" w:sz="0" w:space="0" w:color="auto"/>
        <w:left w:val="none" w:sz="0" w:space="0" w:color="auto"/>
        <w:bottom w:val="none" w:sz="0" w:space="0" w:color="auto"/>
        <w:right w:val="none" w:sz="0" w:space="0" w:color="auto"/>
      </w:divBdr>
      <w:divsChild>
        <w:div w:id="243299854">
          <w:marLeft w:val="0"/>
          <w:marRight w:val="0"/>
          <w:marTop w:val="0"/>
          <w:marBottom w:val="0"/>
          <w:divBdr>
            <w:top w:val="none" w:sz="0" w:space="0" w:color="auto"/>
            <w:left w:val="none" w:sz="0" w:space="0" w:color="auto"/>
            <w:bottom w:val="none" w:sz="0" w:space="0" w:color="auto"/>
            <w:right w:val="none" w:sz="0" w:space="0" w:color="auto"/>
          </w:divBdr>
        </w:div>
      </w:divsChild>
    </w:div>
    <w:div w:id="1779791337">
      <w:bodyDiv w:val="1"/>
      <w:marLeft w:val="0"/>
      <w:marRight w:val="0"/>
      <w:marTop w:val="0"/>
      <w:marBottom w:val="0"/>
      <w:divBdr>
        <w:top w:val="none" w:sz="0" w:space="0" w:color="auto"/>
        <w:left w:val="none" w:sz="0" w:space="0" w:color="auto"/>
        <w:bottom w:val="none" w:sz="0" w:space="0" w:color="auto"/>
        <w:right w:val="none" w:sz="0" w:space="0" w:color="auto"/>
      </w:divBdr>
    </w:div>
    <w:div w:id="1856648316">
      <w:bodyDiv w:val="1"/>
      <w:marLeft w:val="0"/>
      <w:marRight w:val="0"/>
      <w:marTop w:val="0"/>
      <w:marBottom w:val="0"/>
      <w:divBdr>
        <w:top w:val="none" w:sz="0" w:space="0" w:color="auto"/>
        <w:left w:val="none" w:sz="0" w:space="0" w:color="auto"/>
        <w:bottom w:val="none" w:sz="0" w:space="0" w:color="auto"/>
        <w:right w:val="none" w:sz="0" w:space="0" w:color="auto"/>
      </w:divBdr>
      <w:divsChild>
        <w:div w:id="1274366939">
          <w:marLeft w:val="0"/>
          <w:marRight w:val="0"/>
          <w:marTop w:val="0"/>
          <w:marBottom w:val="0"/>
          <w:divBdr>
            <w:top w:val="none" w:sz="0" w:space="0" w:color="auto"/>
            <w:left w:val="none" w:sz="0" w:space="0" w:color="auto"/>
            <w:bottom w:val="none" w:sz="0" w:space="0" w:color="auto"/>
            <w:right w:val="none" w:sz="0" w:space="0" w:color="auto"/>
          </w:divBdr>
        </w:div>
        <w:div w:id="1110080787">
          <w:marLeft w:val="0"/>
          <w:marRight w:val="0"/>
          <w:marTop w:val="0"/>
          <w:marBottom w:val="0"/>
          <w:divBdr>
            <w:top w:val="none" w:sz="0" w:space="0" w:color="auto"/>
            <w:left w:val="none" w:sz="0" w:space="0" w:color="auto"/>
            <w:bottom w:val="none" w:sz="0" w:space="0" w:color="auto"/>
            <w:right w:val="none" w:sz="0" w:space="0" w:color="auto"/>
          </w:divBdr>
          <w:divsChild>
            <w:div w:id="9376367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04091080">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132285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violence_injury_prevention/global_report_drowning/WHO_GlobalReportOnDrowning_ExecutiveSummary_Spanish_ToWeb.pdf?ua=1" TargetMode="External"/><Relationship Id="rId2" Type="http://schemas.openxmlformats.org/officeDocument/2006/relationships/hyperlink" Target="http://www.who.int/mediacentre/factsheets/fs347/es/" TargetMode="External"/><Relationship Id="rId1" Type="http://schemas.openxmlformats.org/officeDocument/2006/relationships/hyperlink" Target="http://www.ministeriodesarrollosocial.gob.cl/noticias/2012/01/16/ministro-lavin-hace-un-llamado-a-prevenir-accidente-en-playas-y-pisci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737146-E854-407B-A3C4-6F2730EA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3146</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valencia silva</dc:creator>
  <cp:keywords/>
  <dc:description/>
  <cp:lastModifiedBy>Leonardo Lueiza Ureta</cp:lastModifiedBy>
  <cp:revision>3</cp:revision>
  <cp:lastPrinted>2018-01-25T12:44:00Z</cp:lastPrinted>
  <dcterms:created xsi:type="dcterms:W3CDTF">2018-01-25T12:57:00Z</dcterms:created>
  <dcterms:modified xsi:type="dcterms:W3CDTF">2018-01-25T17:34:00Z</dcterms:modified>
</cp:coreProperties>
</file>