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996" w:rsidRPr="000F604A" w:rsidRDefault="00F60996" w:rsidP="00C15206">
      <w:pPr>
        <w:spacing w:after="0" w:line="276" w:lineRule="auto"/>
        <w:ind w:left="4253"/>
        <w:jc w:val="both"/>
        <w:rPr>
          <w:b/>
          <w:spacing w:val="-3"/>
          <w:szCs w:val="24"/>
        </w:rPr>
      </w:pPr>
      <w:r w:rsidRPr="000F604A">
        <w:rPr>
          <w:rFonts w:cs="Courier New"/>
          <w:b/>
          <w:caps/>
          <w:spacing w:val="-3"/>
          <w:szCs w:val="24"/>
          <w:lang w:val="es-ES"/>
        </w:rPr>
        <w:t>mensaje de S.E. LA PRESIDENTA DE LA REPÚBLICA CON EL QUE INICI</w:t>
      </w:r>
      <w:r w:rsidR="00261721" w:rsidRPr="000F604A">
        <w:rPr>
          <w:rFonts w:cs="Courier New"/>
          <w:b/>
          <w:caps/>
          <w:spacing w:val="-3"/>
          <w:szCs w:val="24"/>
          <w:lang w:val="es-ES"/>
        </w:rPr>
        <w:t>A UN PROYECTO DE LEY QUE CREA</w:t>
      </w:r>
      <w:r w:rsidRPr="000F604A">
        <w:rPr>
          <w:rFonts w:cs="Courier New"/>
          <w:b/>
          <w:caps/>
          <w:spacing w:val="-3"/>
          <w:szCs w:val="24"/>
          <w:lang w:val="es-ES"/>
        </w:rPr>
        <w:t xml:space="preserve"> </w:t>
      </w:r>
      <w:r w:rsidR="005925CB" w:rsidRPr="000F604A">
        <w:rPr>
          <w:rFonts w:cs="Courier New"/>
          <w:b/>
          <w:caps/>
          <w:spacing w:val="-3"/>
          <w:szCs w:val="24"/>
          <w:lang w:val="es-ES"/>
        </w:rPr>
        <w:t xml:space="preserve">EL CRÉDITO ESTATAL </w:t>
      </w:r>
      <w:r w:rsidR="00525640" w:rsidRPr="000F604A">
        <w:rPr>
          <w:rFonts w:cs="Courier New"/>
          <w:b/>
          <w:caps/>
          <w:spacing w:val="-3"/>
          <w:szCs w:val="24"/>
          <w:lang w:val="es-ES"/>
        </w:rPr>
        <w:t xml:space="preserve">PARA LA </w:t>
      </w:r>
      <w:r w:rsidR="005925CB" w:rsidRPr="000F604A">
        <w:rPr>
          <w:rFonts w:cs="Courier New"/>
          <w:b/>
          <w:caps/>
          <w:spacing w:val="-3"/>
          <w:szCs w:val="24"/>
          <w:lang w:val="es-ES"/>
        </w:rPr>
        <w:t>EDUCACIÓN SUPERIOR</w:t>
      </w:r>
      <w:r w:rsidRPr="000F604A">
        <w:rPr>
          <w:rFonts w:cs="Courier New"/>
          <w:b/>
          <w:caps/>
          <w:spacing w:val="-3"/>
          <w:szCs w:val="24"/>
          <w:lang w:val="es-ES"/>
        </w:rPr>
        <w:t>.</w:t>
      </w:r>
    </w:p>
    <w:p w:rsidR="00F60996" w:rsidRPr="000F604A" w:rsidRDefault="00F60996" w:rsidP="00C15206">
      <w:pPr>
        <w:spacing w:after="0" w:line="276" w:lineRule="auto"/>
        <w:ind w:left="4253" w:right="5"/>
        <w:rPr>
          <w:b/>
          <w:spacing w:val="-3"/>
        </w:rPr>
      </w:pPr>
      <w:r w:rsidRPr="000F604A">
        <w:rPr>
          <w:b/>
          <w:spacing w:val="-3"/>
        </w:rPr>
        <w:t>________________________________</w:t>
      </w:r>
    </w:p>
    <w:p w:rsidR="00F60996" w:rsidRPr="000F604A" w:rsidRDefault="00F60996" w:rsidP="00C15206">
      <w:pPr>
        <w:pStyle w:val="EstiloCourierNewIzquierda9cm"/>
        <w:spacing w:before="0" w:after="0" w:line="276" w:lineRule="auto"/>
        <w:ind w:left="4253"/>
        <w:rPr>
          <w:b w:val="0"/>
        </w:rPr>
      </w:pPr>
      <w:r w:rsidRPr="000F604A">
        <w:rPr>
          <w:b w:val="0"/>
        </w:rPr>
        <w:t xml:space="preserve">Santiago, </w:t>
      </w:r>
      <w:r w:rsidR="00A36A5C" w:rsidRPr="000F604A">
        <w:rPr>
          <w:b w:val="0"/>
        </w:rPr>
        <w:t xml:space="preserve">05 </w:t>
      </w:r>
      <w:r w:rsidRPr="000F604A">
        <w:rPr>
          <w:b w:val="0"/>
        </w:rPr>
        <w:t>de</w:t>
      </w:r>
      <w:r w:rsidR="00A36A5C" w:rsidRPr="000F604A">
        <w:rPr>
          <w:b w:val="0"/>
        </w:rPr>
        <w:t xml:space="preserve"> marzo de</w:t>
      </w:r>
      <w:r w:rsidRPr="000F604A">
        <w:rPr>
          <w:b w:val="0"/>
        </w:rPr>
        <w:t xml:space="preserve"> 2018.</w:t>
      </w:r>
    </w:p>
    <w:p w:rsidR="00F60996" w:rsidRPr="000F604A" w:rsidRDefault="00F60996" w:rsidP="00C15206">
      <w:pPr>
        <w:spacing w:after="0" w:line="276" w:lineRule="auto"/>
        <w:rPr>
          <w:spacing w:val="-3"/>
        </w:rPr>
      </w:pPr>
    </w:p>
    <w:p w:rsidR="00F60996" w:rsidRPr="000F604A" w:rsidRDefault="00F60996" w:rsidP="00C15206">
      <w:pPr>
        <w:spacing w:after="0" w:line="276" w:lineRule="auto"/>
        <w:jc w:val="center"/>
        <w:rPr>
          <w:b/>
          <w:spacing w:val="100"/>
        </w:rPr>
      </w:pPr>
    </w:p>
    <w:p w:rsidR="0099522A" w:rsidRPr="000F604A" w:rsidRDefault="0099522A" w:rsidP="00C15206">
      <w:pPr>
        <w:spacing w:after="0" w:line="276" w:lineRule="auto"/>
        <w:jc w:val="center"/>
        <w:rPr>
          <w:b/>
          <w:spacing w:val="100"/>
        </w:rPr>
      </w:pPr>
    </w:p>
    <w:p w:rsidR="00714ED7" w:rsidRPr="000F604A" w:rsidRDefault="00714ED7" w:rsidP="00C15206">
      <w:pPr>
        <w:spacing w:after="0" w:line="276" w:lineRule="auto"/>
        <w:jc w:val="center"/>
        <w:rPr>
          <w:b/>
          <w:spacing w:val="100"/>
        </w:rPr>
      </w:pPr>
    </w:p>
    <w:p w:rsidR="00F60996" w:rsidRPr="000F604A" w:rsidRDefault="00F60996" w:rsidP="00C15206">
      <w:pPr>
        <w:spacing w:after="0" w:line="276" w:lineRule="auto"/>
        <w:jc w:val="center"/>
        <w:rPr>
          <w:b/>
          <w:spacing w:val="100"/>
        </w:rPr>
      </w:pPr>
    </w:p>
    <w:p w:rsidR="00F60996" w:rsidRPr="000F604A" w:rsidRDefault="00F60996" w:rsidP="00C15206">
      <w:pPr>
        <w:spacing w:after="0" w:line="276" w:lineRule="auto"/>
        <w:jc w:val="center"/>
        <w:rPr>
          <w:b/>
          <w:spacing w:val="-3"/>
        </w:rPr>
      </w:pPr>
      <w:r w:rsidRPr="000F604A">
        <w:rPr>
          <w:b/>
          <w:spacing w:val="100"/>
        </w:rPr>
        <w:t>MENSAJE</w:t>
      </w:r>
      <w:r w:rsidRPr="000F604A">
        <w:rPr>
          <w:b/>
          <w:spacing w:val="80"/>
        </w:rPr>
        <w:t xml:space="preserve"> </w:t>
      </w:r>
      <w:r w:rsidRPr="000F604A">
        <w:rPr>
          <w:b/>
        </w:rPr>
        <w:t>Nº</w:t>
      </w:r>
      <w:r w:rsidRPr="000F604A">
        <w:rPr>
          <w:b/>
          <w:spacing w:val="-3"/>
        </w:rPr>
        <w:t xml:space="preserve"> </w:t>
      </w:r>
      <w:r w:rsidR="00B60CFF" w:rsidRPr="000F604A">
        <w:rPr>
          <w:b/>
          <w:spacing w:val="-3"/>
          <w:u w:val="single"/>
        </w:rPr>
        <w:t>404</w:t>
      </w:r>
      <w:r w:rsidRPr="000F604A">
        <w:rPr>
          <w:b/>
          <w:spacing w:val="-3"/>
          <w:u w:val="single"/>
        </w:rPr>
        <w:t>-</w:t>
      </w:r>
      <w:r w:rsidR="00B60CFF" w:rsidRPr="000F604A">
        <w:rPr>
          <w:b/>
          <w:spacing w:val="-3"/>
          <w:u w:val="single"/>
        </w:rPr>
        <w:t>365</w:t>
      </w:r>
      <w:r w:rsidRPr="000F604A">
        <w:rPr>
          <w:b/>
          <w:spacing w:val="-3"/>
        </w:rPr>
        <w:t>/</w:t>
      </w:r>
    </w:p>
    <w:p w:rsidR="00F60996" w:rsidRPr="000F604A" w:rsidRDefault="00F60996" w:rsidP="00C15206">
      <w:pPr>
        <w:spacing w:after="0" w:line="276" w:lineRule="auto"/>
        <w:jc w:val="center"/>
        <w:rPr>
          <w:b/>
          <w:spacing w:val="-3"/>
        </w:rPr>
      </w:pPr>
    </w:p>
    <w:p w:rsidR="00F60996" w:rsidRPr="000F604A" w:rsidRDefault="00F60996" w:rsidP="00C15206">
      <w:pPr>
        <w:spacing w:after="0" w:line="276" w:lineRule="auto"/>
        <w:jc w:val="center"/>
        <w:rPr>
          <w:spacing w:val="-3"/>
        </w:rPr>
      </w:pPr>
    </w:p>
    <w:p w:rsidR="00714ED7" w:rsidRPr="000F604A" w:rsidRDefault="00714ED7" w:rsidP="00C15206">
      <w:pPr>
        <w:spacing w:after="0" w:line="276" w:lineRule="auto"/>
        <w:jc w:val="center"/>
        <w:rPr>
          <w:spacing w:val="-3"/>
        </w:rPr>
      </w:pPr>
    </w:p>
    <w:p w:rsidR="00F60996" w:rsidRPr="000F604A" w:rsidRDefault="00F60996" w:rsidP="00C15206">
      <w:pPr>
        <w:spacing w:after="0" w:line="276" w:lineRule="auto"/>
        <w:rPr>
          <w:spacing w:val="-3"/>
        </w:rPr>
      </w:pPr>
    </w:p>
    <w:p w:rsidR="00F60996" w:rsidRPr="000F604A" w:rsidRDefault="00F60996" w:rsidP="00C15206">
      <w:pPr>
        <w:pStyle w:val="Sangradetextonormal"/>
        <w:numPr>
          <w:ilvl w:val="0"/>
          <w:numId w:val="0"/>
        </w:numPr>
        <w:tabs>
          <w:tab w:val="clear" w:pos="3544"/>
          <w:tab w:val="left" w:pos="-720"/>
        </w:tabs>
        <w:spacing w:before="0" w:after="0" w:line="276" w:lineRule="auto"/>
        <w:ind w:left="2835"/>
      </w:pPr>
      <w:r w:rsidRPr="000F604A">
        <w:t>Honorable Cámara de Diputados:</w:t>
      </w:r>
    </w:p>
    <w:p w:rsidR="00261721" w:rsidRPr="000F604A" w:rsidRDefault="00261721" w:rsidP="00C15206">
      <w:pPr>
        <w:pStyle w:val="Sangradetextonormal"/>
        <w:numPr>
          <w:ilvl w:val="0"/>
          <w:numId w:val="0"/>
        </w:numPr>
        <w:tabs>
          <w:tab w:val="clear" w:pos="3544"/>
          <w:tab w:val="left" w:pos="-720"/>
        </w:tabs>
        <w:spacing w:before="0" w:after="0" w:line="276" w:lineRule="auto"/>
        <w:ind w:left="2835"/>
      </w:pPr>
    </w:p>
    <w:p w:rsidR="00F60996" w:rsidRPr="000F604A" w:rsidRDefault="00F60996" w:rsidP="00C15206">
      <w:pPr>
        <w:framePr w:w="2719" w:h="2131" w:hSpace="141" w:wrap="around" w:vAnchor="text" w:hAnchor="page" w:x="1516" w:y="66"/>
        <w:tabs>
          <w:tab w:val="left" w:pos="-720"/>
        </w:tabs>
        <w:spacing w:after="0" w:line="276" w:lineRule="auto"/>
        <w:ind w:right="-2030"/>
        <w:rPr>
          <w:b/>
          <w:spacing w:val="-3"/>
        </w:rPr>
      </w:pPr>
      <w:r w:rsidRPr="000F604A">
        <w:rPr>
          <w:b/>
          <w:spacing w:val="-3"/>
        </w:rPr>
        <w:t xml:space="preserve">A S.E. EL </w:t>
      </w:r>
    </w:p>
    <w:p w:rsidR="00F60996" w:rsidRPr="000F604A" w:rsidRDefault="00F60996" w:rsidP="00C15206">
      <w:pPr>
        <w:framePr w:w="2719" w:h="2131" w:hSpace="141" w:wrap="around" w:vAnchor="text" w:hAnchor="page" w:x="1516" w:y="66"/>
        <w:tabs>
          <w:tab w:val="left" w:pos="-720"/>
        </w:tabs>
        <w:spacing w:after="0" w:line="276" w:lineRule="auto"/>
        <w:ind w:right="-2030"/>
        <w:rPr>
          <w:b/>
          <w:spacing w:val="-3"/>
        </w:rPr>
      </w:pPr>
      <w:r w:rsidRPr="000F604A">
        <w:rPr>
          <w:b/>
          <w:spacing w:val="-3"/>
        </w:rPr>
        <w:t>PRESIDENTE</w:t>
      </w:r>
    </w:p>
    <w:p w:rsidR="00F60996" w:rsidRPr="000F604A" w:rsidRDefault="00F60996" w:rsidP="00C15206">
      <w:pPr>
        <w:framePr w:w="2719" w:h="2131" w:hSpace="141" w:wrap="around" w:vAnchor="text" w:hAnchor="page" w:x="1516" w:y="66"/>
        <w:tabs>
          <w:tab w:val="left" w:pos="-720"/>
        </w:tabs>
        <w:spacing w:after="0" w:line="276" w:lineRule="auto"/>
        <w:ind w:right="-2030"/>
        <w:rPr>
          <w:b/>
          <w:spacing w:val="-3"/>
        </w:rPr>
      </w:pPr>
      <w:r w:rsidRPr="000F604A">
        <w:rPr>
          <w:b/>
          <w:spacing w:val="-3"/>
        </w:rPr>
        <w:t xml:space="preserve">DE </w:t>
      </w:r>
      <w:r w:rsidR="0099522A" w:rsidRPr="000F604A">
        <w:rPr>
          <w:b/>
          <w:spacing w:val="-3"/>
        </w:rPr>
        <w:t xml:space="preserve"> </w:t>
      </w:r>
      <w:r w:rsidRPr="000F604A">
        <w:rPr>
          <w:b/>
          <w:spacing w:val="-3"/>
        </w:rPr>
        <w:t>LA</w:t>
      </w:r>
      <w:r w:rsidR="0099522A" w:rsidRPr="000F604A">
        <w:rPr>
          <w:b/>
          <w:spacing w:val="-3"/>
        </w:rPr>
        <w:t xml:space="preserve">  H.</w:t>
      </w:r>
    </w:p>
    <w:p w:rsidR="00F60996" w:rsidRPr="000F604A" w:rsidRDefault="00F60996" w:rsidP="00C15206">
      <w:pPr>
        <w:framePr w:w="2719" w:h="2131" w:hSpace="141" w:wrap="around" w:vAnchor="text" w:hAnchor="page" w:x="1516" w:y="66"/>
        <w:tabs>
          <w:tab w:val="left" w:pos="-720"/>
        </w:tabs>
        <w:spacing w:after="0" w:line="276" w:lineRule="auto"/>
        <w:ind w:right="-2030"/>
        <w:rPr>
          <w:b/>
          <w:spacing w:val="-3"/>
        </w:rPr>
      </w:pPr>
      <w:r w:rsidRPr="000F604A">
        <w:rPr>
          <w:b/>
          <w:spacing w:val="-3"/>
        </w:rPr>
        <w:t>CÁMARA</w:t>
      </w:r>
      <w:r w:rsidR="0099522A" w:rsidRPr="000F604A">
        <w:rPr>
          <w:b/>
          <w:spacing w:val="-3"/>
        </w:rPr>
        <w:t xml:space="preserve">  DE</w:t>
      </w:r>
    </w:p>
    <w:p w:rsidR="00F60996" w:rsidRPr="000F604A" w:rsidRDefault="00F60996" w:rsidP="00C15206">
      <w:pPr>
        <w:framePr w:w="2719" w:h="2131" w:hSpace="141" w:wrap="around" w:vAnchor="text" w:hAnchor="page" w:x="1516" w:y="66"/>
        <w:tabs>
          <w:tab w:val="left" w:pos="-720"/>
        </w:tabs>
        <w:spacing w:after="0" w:line="276" w:lineRule="auto"/>
        <w:ind w:right="-2030"/>
        <w:rPr>
          <w:b/>
          <w:spacing w:val="-3"/>
        </w:rPr>
      </w:pPr>
      <w:r w:rsidRPr="000F604A">
        <w:rPr>
          <w:b/>
          <w:spacing w:val="-3"/>
        </w:rPr>
        <w:t>DIPUTADOS</w:t>
      </w:r>
      <w:r w:rsidR="0099522A" w:rsidRPr="000F604A">
        <w:rPr>
          <w:b/>
          <w:spacing w:val="-3"/>
        </w:rPr>
        <w:t>.</w:t>
      </w:r>
    </w:p>
    <w:p w:rsidR="00F60996" w:rsidRPr="000F604A" w:rsidRDefault="00F60996" w:rsidP="0099522A">
      <w:pPr>
        <w:pStyle w:val="Prrafodelista"/>
        <w:ind w:left="2832" w:firstLine="708"/>
        <w:jc w:val="both"/>
        <w:rPr>
          <w:rFonts w:ascii="Courier New" w:hAnsi="Courier New"/>
          <w:spacing w:val="-3"/>
          <w:szCs w:val="20"/>
          <w:lang w:val="es-ES_tradnl" w:eastAsia="es-ES"/>
        </w:rPr>
      </w:pPr>
      <w:r w:rsidRPr="000F604A">
        <w:rPr>
          <w:rFonts w:ascii="Courier New" w:hAnsi="Courier New"/>
          <w:spacing w:val="-3"/>
          <w:szCs w:val="20"/>
          <w:lang w:val="es-ES_tradnl" w:eastAsia="es-ES"/>
        </w:rPr>
        <w:t>En uso de mis facultades constitucionales, tengo el honor de someter a vuestra consideració</w:t>
      </w:r>
      <w:r w:rsidR="00261721" w:rsidRPr="000F604A">
        <w:rPr>
          <w:rFonts w:ascii="Courier New" w:hAnsi="Courier New"/>
          <w:spacing w:val="-3"/>
          <w:szCs w:val="20"/>
          <w:lang w:val="es-ES_tradnl" w:eastAsia="es-ES"/>
        </w:rPr>
        <w:t>n un proyecto de ley que crea</w:t>
      </w:r>
      <w:r w:rsidRPr="000F604A">
        <w:rPr>
          <w:rFonts w:ascii="Courier New" w:hAnsi="Courier New"/>
          <w:spacing w:val="-3"/>
          <w:szCs w:val="20"/>
          <w:lang w:val="es-ES_tradnl" w:eastAsia="es-ES"/>
        </w:rPr>
        <w:t xml:space="preserve"> </w:t>
      </w:r>
      <w:r w:rsidR="005925CB" w:rsidRPr="000F604A">
        <w:rPr>
          <w:rFonts w:ascii="Courier New" w:hAnsi="Courier New"/>
          <w:spacing w:val="-3"/>
          <w:szCs w:val="20"/>
          <w:lang w:val="es-ES_tradnl" w:eastAsia="es-ES"/>
        </w:rPr>
        <w:t xml:space="preserve">el Crédito Estatal </w:t>
      </w:r>
      <w:r w:rsidR="00525640" w:rsidRPr="000F604A">
        <w:rPr>
          <w:rFonts w:ascii="Courier New" w:hAnsi="Courier New"/>
          <w:spacing w:val="-3"/>
          <w:szCs w:val="20"/>
          <w:lang w:val="es-ES_tradnl" w:eastAsia="es-ES"/>
        </w:rPr>
        <w:t xml:space="preserve">Para la </w:t>
      </w:r>
      <w:r w:rsidRPr="000F604A">
        <w:rPr>
          <w:rFonts w:ascii="Courier New" w:hAnsi="Courier New"/>
          <w:spacing w:val="-3"/>
          <w:szCs w:val="20"/>
          <w:lang w:val="es-ES_tradnl" w:eastAsia="es-ES"/>
        </w:rPr>
        <w:t>Educación Superior.</w:t>
      </w:r>
    </w:p>
    <w:p w:rsidR="00C753ED" w:rsidRPr="000F604A" w:rsidRDefault="00C753ED" w:rsidP="00C15206">
      <w:pPr>
        <w:pStyle w:val="Sangradetextonormal"/>
        <w:numPr>
          <w:ilvl w:val="0"/>
          <w:numId w:val="0"/>
        </w:numPr>
        <w:tabs>
          <w:tab w:val="clear" w:pos="3544"/>
        </w:tabs>
        <w:spacing w:before="0" w:after="0" w:line="276" w:lineRule="auto"/>
        <w:ind w:firstLine="700"/>
      </w:pPr>
    </w:p>
    <w:p w:rsidR="00345CFA" w:rsidRPr="000F604A" w:rsidRDefault="00345CFA" w:rsidP="0099522A">
      <w:pPr>
        <w:pStyle w:val="Prrafodelista"/>
        <w:numPr>
          <w:ilvl w:val="0"/>
          <w:numId w:val="10"/>
        </w:numPr>
        <w:tabs>
          <w:tab w:val="clear" w:pos="720"/>
        </w:tabs>
        <w:ind w:hanging="578"/>
        <w:rPr>
          <w:rFonts w:ascii="Courier New" w:hAnsi="Courier New"/>
          <w:b/>
          <w:spacing w:val="-3"/>
          <w:szCs w:val="20"/>
          <w:lang w:val="es-ES_tradnl" w:eastAsia="es-ES"/>
        </w:rPr>
      </w:pPr>
      <w:r w:rsidRPr="000F604A">
        <w:rPr>
          <w:rFonts w:ascii="Courier New" w:hAnsi="Courier New"/>
          <w:b/>
          <w:spacing w:val="-3"/>
          <w:szCs w:val="20"/>
          <w:lang w:val="es-ES_tradnl" w:eastAsia="es-ES"/>
        </w:rPr>
        <w:t>PRESENTACIÓN</w:t>
      </w:r>
    </w:p>
    <w:p w:rsidR="0099522A" w:rsidRPr="000F604A" w:rsidRDefault="0099522A" w:rsidP="00345CFA">
      <w:pPr>
        <w:pStyle w:val="Prrafodelista"/>
        <w:ind w:left="2832" w:firstLine="708"/>
        <w:jc w:val="both"/>
        <w:rPr>
          <w:rFonts w:ascii="Courier New" w:hAnsi="Courier New"/>
          <w:spacing w:val="-3"/>
          <w:szCs w:val="20"/>
          <w:lang w:val="es-ES_tradnl" w:eastAsia="es-ES"/>
        </w:rPr>
      </w:pPr>
    </w:p>
    <w:p w:rsidR="00345CFA" w:rsidRPr="000F604A" w:rsidRDefault="00345CFA" w:rsidP="00345CFA">
      <w:pPr>
        <w:pStyle w:val="Prrafodelista"/>
        <w:ind w:left="2832" w:firstLine="708"/>
        <w:jc w:val="both"/>
        <w:rPr>
          <w:rFonts w:ascii="Courier New" w:hAnsi="Courier New"/>
          <w:spacing w:val="-3"/>
          <w:szCs w:val="20"/>
          <w:lang w:val="es-ES_tradnl" w:eastAsia="es-ES"/>
        </w:rPr>
      </w:pPr>
      <w:r w:rsidRPr="000F604A">
        <w:rPr>
          <w:rFonts w:ascii="Courier New" w:hAnsi="Courier New"/>
          <w:spacing w:val="-3"/>
          <w:szCs w:val="20"/>
          <w:lang w:val="es-ES_tradnl" w:eastAsia="es-ES"/>
        </w:rPr>
        <w:t>El compromiso de alcanzar una educación más inclusiva, equitativa y de calidad ha marcado el quehacer de mi gobierno desde el primer día de nuestra gestión. Ello, porque estamos convencidos de que contar con un sistema educacional de calidad, capaz de ofrecer oportunidades a todos y todas, es un requisito fundamental para que el país avance en el camino del desarrollo inclusivo, sostenible y sustentable, basado ya no en la mera extracción y exportación de nuestros recursos naturales, sino en el conocimiento y en el talento, las capacidades y la creatividad de sus ciudadanos.</w:t>
      </w:r>
    </w:p>
    <w:p w:rsidR="00345CFA" w:rsidRPr="000F604A" w:rsidRDefault="00345CFA" w:rsidP="00345CFA">
      <w:pPr>
        <w:pStyle w:val="Prrafodelista"/>
        <w:ind w:left="2832" w:firstLine="708"/>
        <w:jc w:val="both"/>
        <w:rPr>
          <w:rFonts w:ascii="Courier New" w:hAnsi="Courier New"/>
          <w:spacing w:val="-3"/>
          <w:szCs w:val="20"/>
          <w:lang w:val="es-ES_tradnl" w:eastAsia="es-ES"/>
        </w:rPr>
      </w:pPr>
    </w:p>
    <w:p w:rsidR="00345CFA" w:rsidRPr="000F604A" w:rsidRDefault="00345CFA" w:rsidP="00345CFA">
      <w:pPr>
        <w:pStyle w:val="Prrafodelista"/>
        <w:ind w:left="2832" w:firstLine="708"/>
        <w:jc w:val="both"/>
        <w:rPr>
          <w:rFonts w:ascii="Courier New" w:hAnsi="Courier New"/>
          <w:spacing w:val="-3"/>
          <w:szCs w:val="20"/>
          <w:lang w:val="es-ES_tradnl" w:eastAsia="es-ES"/>
        </w:rPr>
      </w:pPr>
      <w:r w:rsidRPr="000F604A">
        <w:rPr>
          <w:rFonts w:ascii="Courier New" w:hAnsi="Courier New"/>
          <w:spacing w:val="-3"/>
          <w:szCs w:val="20"/>
          <w:lang w:val="es-ES_tradnl" w:eastAsia="es-ES"/>
        </w:rPr>
        <w:t xml:space="preserve">Con ese objetivo hemos presentado y tramitado en este H. Congreso un conjunto de proyectos que hoy ya son leyes de la República y que se hacen cargo de los principales desafíos que debemos enfrentar en todos los niveles educacionales. </w:t>
      </w:r>
    </w:p>
    <w:p w:rsidR="00345CFA" w:rsidRPr="000F604A" w:rsidRDefault="00345CFA" w:rsidP="00345CFA">
      <w:pPr>
        <w:pStyle w:val="Prrafodelista"/>
        <w:ind w:left="2832" w:firstLine="708"/>
        <w:jc w:val="both"/>
        <w:rPr>
          <w:rFonts w:ascii="Courier New" w:hAnsi="Courier New"/>
          <w:spacing w:val="-3"/>
          <w:szCs w:val="20"/>
          <w:lang w:val="es-ES_tradnl" w:eastAsia="es-ES"/>
        </w:rPr>
      </w:pPr>
    </w:p>
    <w:p w:rsidR="00345CFA" w:rsidRPr="000F604A" w:rsidRDefault="00345CFA" w:rsidP="00345CFA">
      <w:pPr>
        <w:pStyle w:val="Prrafodelista"/>
        <w:ind w:left="2832" w:firstLine="708"/>
        <w:jc w:val="both"/>
        <w:rPr>
          <w:rFonts w:ascii="Courier New" w:hAnsi="Courier New"/>
          <w:spacing w:val="-3"/>
          <w:szCs w:val="20"/>
          <w:lang w:val="es-ES_tradnl" w:eastAsia="es-ES"/>
        </w:rPr>
      </w:pPr>
      <w:r w:rsidRPr="000F604A">
        <w:rPr>
          <w:rFonts w:ascii="Courier New" w:hAnsi="Courier New"/>
          <w:spacing w:val="-3"/>
          <w:szCs w:val="20"/>
          <w:lang w:val="es-ES_tradnl" w:eastAsia="es-ES"/>
        </w:rPr>
        <w:lastRenderedPageBreak/>
        <w:t>Partimos, como correspondía, por la educación parvularia, con la creación de una nueva institucionalidad rectora y supervisora en el Ministerio de Educación, y generando, además, las bases para el establecimiento de nuevos estándares de calidad en el sector. Todo ello ha sido el sustento para el gran esfuerzo en materia de aumento de cobertura que hemos impulsado durante estos años, con la generación de 70 mil nuevos cupos en el nivel parvulario.</w:t>
      </w:r>
    </w:p>
    <w:p w:rsidR="00345CFA" w:rsidRPr="000F604A" w:rsidRDefault="00345CFA" w:rsidP="00345CFA">
      <w:pPr>
        <w:pStyle w:val="Prrafodelista"/>
        <w:ind w:left="2832" w:firstLine="708"/>
        <w:jc w:val="both"/>
        <w:rPr>
          <w:rFonts w:ascii="Courier New" w:hAnsi="Courier New"/>
          <w:spacing w:val="-3"/>
          <w:szCs w:val="20"/>
          <w:lang w:val="es-ES_tradnl" w:eastAsia="es-ES"/>
        </w:rPr>
      </w:pPr>
    </w:p>
    <w:p w:rsidR="00345CFA" w:rsidRPr="000F604A" w:rsidRDefault="00345CFA" w:rsidP="00345CFA">
      <w:pPr>
        <w:pStyle w:val="Prrafodelista"/>
        <w:ind w:left="2832" w:firstLine="708"/>
        <w:jc w:val="both"/>
        <w:rPr>
          <w:rFonts w:ascii="Courier New" w:hAnsi="Courier New"/>
          <w:spacing w:val="-3"/>
          <w:szCs w:val="20"/>
          <w:lang w:val="es-ES_tradnl" w:eastAsia="es-ES"/>
        </w:rPr>
      </w:pPr>
      <w:r w:rsidRPr="000F604A">
        <w:rPr>
          <w:rFonts w:ascii="Courier New" w:hAnsi="Courier New"/>
          <w:spacing w:val="-3"/>
          <w:szCs w:val="20"/>
          <w:lang w:val="es-ES_tradnl" w:eastAsia="es-ES"/>
        </w:rPr>
        <w:t xml:space="preserve">Avanzamos luego con la Ley de Inclusión Escolar, que asegura el acceso equitativo y gratuito, la no discriminación y el fin del lucro en la educación escolar. </w:t>
      </w:r>
      <w:r w:rsidR="00E15E35" w:rsidRPr="000F604A">
        <w:rPr>
          <w:rFonts w:ascii="Courier New" w:hAnsi="Courier New"/>
          <w:spacing w:val="-3"/>
          <w:szCs w:val="20"/>
          <w:lang w:val="es-ES_tradnl" w:eastAsia="es-ES"/>
        </w:rPr>
        <w:t>C</w:t>
      </w:r>
      <w:r w:rsidRPr="000F604A">
        <w:rPr>
          <w:rFonts w:ascii="Courier New" w:hAnsi="Courier New"/>
          <w:spacing w:val="-3"/>
          <w:szCs w:val="20"/>
          <w:lang w:val="es-ES_tradnl" w:eastAsia="es-ES"/>
        </w:rPr>
        <w:t>omo complementos fundamentales, impulsamos la ley que crea el nuevo Sistema de Desarrollo Profesional Docente, que fortalece y dignifica la formación y la carrera de los maestros, y la ley que establece el nuevo Sistema de Educación Pública, que devuelve al Ministerio de Educación el rol de proveer una educación escolar de calidad, a través de nuevos servicios descentralizados y especializados, con el presupuesto y las capacidades necesarias, que reemplazarán a los municipios en dicha tarea. En su segundo trámite, en tanto, se encuentra el proyecto de ley de Asistentes de la Educación, que establece un estatuto especial para miles de trabajadores que, cumpliendo diferentes funciones de apoyo, desarrollan una labor fundamental en nuestras escuelas y liceos.</w:t>
      </w:r>
    </w:p>
    <w:p w:rsidR="00345CFA" w:rsidRPr="000F604A" w:rsidRDefault="00345CFA" w:rsidP="00345CFA">
      <w:pPr>
        <w:pStyle w:val="Prrafodelista"/>
        <w:ind w:left="2832" w:firstLine="708"/>
        <w:jc w:val="both"/>
        <w:rPr>
          <w:rFonts w:ascii="Courier New" w:hAnsi="Courier New"/>
          <w:spacing w:val="-3"/>
          <w:szCs w:val="20"/>
          <w:lang w:val="es-ES_tradnl" w:eastAsia="es-ES"/>
        </w:rPr>
      </w:pPr>
    </w:p>
    <w:p w:rsidR="00345CFA" w:rsidRPr="000F604A" w:rsidRDefault="00345CFA" w:rsidP="00345CFA">
      <w:pPr>
        <w:pStyle w:val="Prrafodelista"/>
        <w:ind w:left="2832" w:firstLine="708"/>
        <w:jc w:val="both"/>
        <w:rPr>
          <w:rFonts w:ascii="Courier New" w:hAnsi="Courier New"/>
          <w:spacing w:val="-3"/>
          <w:szCs w:val="20"/>
          <w:lang w:val="es-ES_tradnl" w:eastAsia="es-ES"/>
        </w:rPr>
      </w:pPr>
      <w:r w:rsidRPr="000F604A">
        <w:rPr>
          <w:rFonts w:ascii="Courier New" w:hAnsi="Courier New"/>
          <w:spacing w:val="-3"/>
          <w:szCs w:val="20"/>
          <w:lang w:val="es-ES_tradnl" w:eastAsia="es-ES"/>
        </w:rPr>
        <w:t xml:space="preserve">En materia de </w:t>
      </w:r>
      <w:r w:rsidR="00A9572B" w:rsidRPr="000F604A">
        <w:rPr>
          <w:rFonts w:ascii="Courier New" w:hAnsi="Courier New"/>
          <w:spacing w:val="-3"/>
          <w:szCs w:val="20"/>
          <w:lang w:val="es-ES_tradnl" w:eastAsia="es-ES"/>
        </w:rPr>
        <w:t>e</w:t>
      </w:r>
      <w:r w:rsidRPr="000F604A">
        <w:rPr>
          <w:rFonts w:ascii="Courier New" w:hAnsi="Courier New"/>
          <w:spacing w:val="-3"/>
          <w:szCs w:val="20"/>
          <w:lang w:val="es-ES_tradnl" w:eastAsia="es-ES"/>
        </w:rPr>
        <w:t xml:space="preserve">ducación </w:t>
      </w:r>
      <w:r w:rsidR="00A9572B" w:rsidRPr="000F604A">
        <w:rPr>
          <w:rFonts w:ascii="Courier New" w:hAnsi="Courier New"/>
          <w:spacing w:val="-3"/>
          <w:szCs w:val="20"/>
          <w:lang w:val="es-ES_tradnl" w:eastAsia="es-ES"/>
        </w:rPr>
        <w:t>s</w:t>
      </w:r>
      <w:r w:rsidRPr="000F604A">
        <w:rPr>
          <w:rFonts w:ascii="Courier New" w:hAnsi="Courier New"/>
          <w:spacing w:val="-3"/>
          <w:szCs w:val="20"/>
          <w:lang w:val="es-ES_tradnl" w:eastAsia="es-ES"/>
        </w:rPr>
        <w:t xml:space="preserve">uperior, en la primera mitad del gobierno se aprobaron las leyes que crearon dos nuevas universidades estatales, en las regiones </w:t>
      </w:r>
      <w:r w:rsidR="00457C18" w:rsidRPr="000F604A">
        <w:rPr>
          <w:rFonts w:ascii="Courier New" w:hAnsi="Courier New"/>
          <w:spacing w:val="-3"/>
          <w:szCs w:val="20"/>
          <w:lang w:val="es-ES_tradnl" w:eastAsia="es-ES"/>
        </w:rPr>
        <w:t>Libertador Bernardo</w:t>
      </w:r>
      <w:r w:rsidRPr="000F604A">
        <w:rPr>
          <w:rFonts w:ascii="Courier New" w:hAnsi="Courier New"/>
          <w:spacing w:val="-3"/>
          <w:szCs w:val="20"/>
          <w:lang w:val="es-ES_tradnl" w:eastAsia="es-ES"/>
        </w:rPr>
        <w:t xml:space="preserve"> O’Higgins y Aysén, y centros de formación técnica estatales en todas las regiones del país. </w:t>
      </w:r>
      <w:r w:rsidR="00B92A94" w:rsidRPr="000F604A">
        <w:rPr>
          <w:rFonts w:ascii="Courier New" w:hAnsi="Courier New"/>
          <w:spacing w:val="-3"/>
          <w:szCs w:val="20"/>
          <w:lang w:val="es-ES_tradnl" w:eastAsia="es-ES"/>
        </w:rPr>
        <w:t>F</w:t>
      </w:r>
      <w:r w:rsidRPr="000F604A">
        <w:rPr>
          <w:rFonts w:ascii="Courier New" w:hAnsi="Courier New"/>
          <w:spacing w:val="-3"/>
          <w:szCs w:val="20"/>
          <w:lang w:val="es-ES_tradnl" w:eastAsia="es-ES"/>
        </w:rPr>
        <w:t xml:space="preserve">inalmente, en enero pasado, hemos concluido este conjunto de transformaciones con la aprobación de dos leyes fundamentales para el nivel terciario. En primer lugar, la ley sobre Universidades del Estado, que establece una nueva relación entre estas instituciones y el Estado, promueve la actuación articulada y sinérgica de las mismas, moderniza su gobernanza y consagra un plan de fortalecimiento que se implementará en los próximos 10 años y que </w:t>
      </w:r>
      <w:r w:rsidR="00B92A94" w:rsidRPr="000F604A">
        <w:rPr>
          <w:rFonts w:ascii="Courier New" w:hAnsi="Courier New"/>
          <w:spacing w:val="-3"/>
          <w:szCs w:val="20"/>
          <w:lang w:val="es-ES_tradnl" w:eastAsia="es-ES"/>
        </w:rPr>
        <w:t>impactará</w:t>
      </w:r>
      <w:r w:rsidRPr="000F604A">
        <w:rPr>
          <w:rFonts w:ascii="Courier New" w:hAnsi="Courier New"/>
          <w:spacing w:val="-3"/>
          <w:szCs w:val="20"/>
          <w:lang w:val="es-ES_tradnl" w:eastAsia="es-ES"/>
        </w:rPr>
        <w:t xml:space="preserve"> en todas las dimensiones de su quehacer institucional. En segundo término, </w:t>
      </w:r>
      <w:r w:rsidRPr="000F604A">
        <w:rPr>
          <w:rFonts w:ascii="Courier New" w:hAnsi="Courier New"/>
          <w:spacing w:val="-3"/>
          <w:szCs w:val="20"/>
          <w:lang w:val="es-ES_tradnl" w:eastAsia="es-ES"/>
        </w:rPr>
        <w:lastRenderedPageBreak/>
        <w:t xml:space="preserve">la </w:t>
      </w:r>
      <w:r w:rsidR="00A9572B" w:rsidRPr="000F604A">
        <w:rPr>
          <w:rFonts w:ascii="Courier New" w:hAnsi="Courier New"/>
          <w:spacing w:val="-3"/>
          <w:szCs w:val="20"/>
          <w:lang w:val="es-ES_tradnl" w:eastAsia="es-ES"/>
        </w:rPr>
        <w:t xml:space="preserve">Ley </w:t>
      </w:r>
      <w:r w:rsidRPr="000F604A">
        <w:rPr>
          <w:rFonts w:ascii="Courier New" w:hAnsi="Courier New"/>
          <w:spacing w:val="-3"/>
          <w:szCs w:val="20"/>
          <w:lang w:val="es-ES_tradnl" w:eastAsia="es-ES"/>
        </w:rPr>
        <w:t>sobre Educación Superior, que fortalece el sistema de aseguramiento de la calidad, crea una nueva institucionalidad que supervigila el cumplimiento de la normativa del sector, fortalece la regulación que impide el lucro en las universidades y consagra la gratuidad universal a través de un financiamiento institucional que asegure que sea el talento y no el dinero lo que permita el acceso a la educación superior.</w:t>
      </w:r>
    </w:p>
    <w:p w:rsidR="0099522A" w:rsidRPr="000F604A" w:rsidRDefault="0099522A" w:rsidP="00345CFA">
      <w:pPr>
        <w:pStyle w:val="Prrafodelista"/>
        <w:ind w:left="2832" w:firstLine="708"/>
        <w:jc w:val="both"/>
        <w:rPr>
          <w:rFonts w:ascii="Courier New" w:hAnsi="Courier New"/>
          <w:spacing w:val="-3"/>
          <w:szCs w:val="20"/>
          <w:lang w:val="es-ES_tradnl" w:eastAsia="es-ES"/>
        </w:rPr>
      </w:pPr>
    </w:p>
    <w:p w:rsidR="00345CFA" w:rsidRPr="000F604A" w:rsidRDefault="00345CFA" w:rsidP="00345CFA">
      <w:pPr>
        <w:pStyle w:val="Prrafodelista"/>
        <w:ind w:left="2832" w:firstLine="708"/>
        <w:jc w:val="both"/>
        <w:rPr>
          <w:rFonts w:ascii="Courier New" w:hAnsi="Courier New"/>
          <w:spacing w:val="-3"/>
          <w:szCs w:val="20"/>
          <w:lang w:val="es-ES_tradnl" w:eastAsia="es-ES"/>
        </w:rPr>
      </w:pPr>
      <w:r w:rsidRPr="000F604A">
        <w:rPr>
          <w:rFonts w:ascii="Courier New" w:hAnsi="Courier New"/>
          <w:spacing w:val="-3"/>
          <w:szCs w:val="20"/>
          <w:lang w:val="es-ES_tradnl" w:eastAsia="es-ES"/>
        </w:rPr>
        <w:t>Y quiero hacer hincapié en este último punto. Porque estamos convencidos de que la gratuidad –que se viene implementando desde 2016 a través de la Ley de Presupuestos, y que en 2018 beneficiará a cerca de 340.000 estudiantes</w:t>
      </w:r>
      <w:r w:rsidR="00A9572B" w:rsidRPr="000F604A">
        <w:rPr>
          <w:rFonts w:ascii="Courier New" w:hAnsi="Courier New"/>
          <w:spacing w:val="-3"/>
          <w:szCs w:val="20"/>
          <w:lang w:val="es-ES_tradnl" w:eastAsia="es-ES"/>
        </w:rPr>
        <w:t xml:space="preserve"> y sus familias</w:t>
      </w:r>
      <w:r w:rsidRPr="000F604A">
        <w:rPr>
          <w:rFonts w:ascii="Courier New" w:hAnsi="Courier New"/>
          <w:spacing w:val="-3"/>
          <w:szCs w:val="20"/>
          <w:lang w:val="es-ES_tradnl" w:eastAsia="es-ES"/>
        </w:rPr>
        <w:t>– es una política pública que ha mostrado ya sus beneficios y que ha llegado para quedarse, si bien la cobertura universal se irá concretando gradualmente, a medida que nuestra economía sea capaz de solventar este derecho sin poner en riesgo otras políticas sociales.</w:t>
      </w:r>
    </w:p>
    <w:p w:rsidR="00345CFA" w:rsidRPr="000F604A" w:rsidRDefault="00345CFA" w:rsidP="00345CFA">
      <w:pPr>
        <w:pStyle w:val="Prrafodelista"/>
        <w:ind w:left="2832" w:firstLine="708"/>
        <w:jc w:val="both"/>
        <w:rPr>
          <w:rFonts w:ascii="Courier New" w:hAnsi="Courier New"/>
          <w:spacing w:val="-3"/>
          <w:szCs w:val="20"/>
          <w:lang w:val="es-ES_tradnl" w:eastAsia="es-ES"/>
        </w:rPr>
      </w:pPr>
    </w:p>
    <w:p w:rsidR="00345CFA" w:rsidRPr="000F604A" w:rsidRDefault="00345CFA" w:rsidP="00345CFA">
      <w:pPr>
        <w:pStyle w:val="Prrafodelista"/>
        <w:ind w:left="2832" w:firstLine="708"/>
        <w:jc w:val="both"/>
        <w:rPr>
          <w:rFonts w:ascii="Courier New" w:hAnsi="Courier New"/>
          <w:spacing w:val="-3"/>
          <w:szCs w:val="20"/>
          <w:lang w:val="es-ES_tradnl" w:eastAsia="es-ES"/>
        </w:rPr>
      </w:pPr>
      <w:r w:rsidRPr="000F604A">
        <w:rPr>
          <w:rFonts w:ascii="Courier New" w:hAnsi="Courier New"/>
          <w:spacing w:val="-3"/>
          <w:szCs w:val="20"/>
          <w:lang w:val="es-ES_tradnl" w:eastAsia="es-ES"/>
        </w:rPr>
        <w:t xml:space="preserve">Mientras avancemos hacia la gratuidad universal, deberemos mantener los apoyos estudiantiles hoy existentes. Pero sabemos que algunos de ellos requieren también ajustes importantes, como es el caso del Crédito con Aval del Estado (CAE), y es por ello que con este mensaje propongo reemplazar dicho sistema por un nuevo Crédito Estatal para la Educación Superior. </w:t>
      </w:r>
    </w:p>
    <w:p w:rsidR="00345CFA" w:rsidRPr="000F604A" w:rsidRDefault="00345CFA" w:rsidP="00345CFA">
      <w:pPr>
        <w:pStyle w:val="Prrafodelista"/>
        <w:rPr>
          <w:rFonts w:ascii="Courier New" w:hAnsi="Courier New"/>
          <w:spacing w:val="-3"/>
          <w:szCs w:val="20"/>
          <w:lang w:val="es-ES_tradnl" w:eastAsia="es-ES"/>
        </w:rPr>
      </w:pPr>
    </w:p>
    <w:p w:rsidR="00345CFA" w:rsidRPr="000F604A" w:rsidRDefault="00570680" w:rsidP="00345CFA">
      <w:pPr>
        <w:pStyle w:val="Ttulo1"/>
        <w:keepLines w:val="0"/>
        <w:numPr>
          <w:ilvl w:val="0"/>
          <w:numId w:val="10"/>
        </w:numPr>
        <w:spacing w:before="0" w:line="276" w:lineRule="auto"/>
        <w:ind w:firstLine="2115"/>
        <w:rPr>
          <w:rFonts w:ascii="Courier New" w:hAnsi="Courier New" w:cs="Courier New"/>
          <w:b/>
          <w:color w:val="auto"/>
          <w:sz w:val="24"/>
          <w:szCs w:val="24"/>
        </w:rPr>
      </w:pPr>
      <w:r w:rsidRPr="000F604A">
        <w:rPr>
          <w:rFonts w:ascii="Courier New" w:hAnsi="Courier New" w:cs="Courier New"/>
          <w:b/>
          <w:color w:val="auto"/>
          <w:sz w:val="24"/>
          <w:szCs w:val="24"/>
        </w:rPr>
        <w:t>ANTECEDENTES</w:t>
      </w:r>
    </w:p>
    <w:p w:rsidR="0099522A" w:rsidRPr="000F604A" w:rsidRDefault="0099522A" w:rsidP="00345CFA">
      <w:pPr>
        <w:spacing w:after="0"/>
        <w:ind w:left="2694" w:firstLine="708"/>
        <w:jc w:val="both"/>
        <w:rPr>
          <w:rFonts w:cs="Courier New"/>
          <w:szCs w:val="24"/>
        </w:rPr>
      </w:pPr>
    </w:p>
    <w:p w:rsidR="00345CFA" w:rsidRPr="000F604A" w:rsidRDefault="00345CFA" w:rsidP="0099522A">
      <w:pPr>
        <w:pStyle w:val="Prrafodelista"/>
        <w:ind w:left="2832" w:firstLine="708"/>
        <w:jc w:val="both"/>
        <w:rPr>
          <w:rFonts w:ascii="Courier New" w:hAnsi="Courier New"/>
          <w:spacing w:val="-3"/>
          <w:szCs w:val="20"/>
          <w:lang w:val="es-ES_tradnl" w:eastAsia="es-ES"/>
        </w:rPr>
      </w:pPr>
      <w:r w:rsidRPr="000F604A">
        <w:rPr>
          <w:rFonts w:ascii="Courier New" w:hAnsi="Courier New"/>
          <w:spacing w:val="-3"/>
          <w:szCs w:val="20"/>
          <w:lang w:val="es-ES_tradnl" w:eastAsia="es-ES"/>
        </w:rPr>
        <w:t>El Crédito con Aval del Estado (CAE) nació en 2006 a través de la ley N°</w:t>
      </w:r>
      <w:r w:rsidR="00AF5037" w:rsidRPr="000F604A">
        <w:rPr>
          <w:rFonts w:ascii="Courier New" w:hAnsi="Courier New"/>
          <w:spacing w:val="-3"/>
          <w:szCs w:val="20"/>
          <w:lang w:val="es-ES_tradnl" w:eastAsia="es-ES"/>
        </w:rPr>
        <w:t xml:space="preserve"> </w:t>
      </w:r>
      <w:r w:rsidRPr="000F604A">
        <w:rPr>
          <w:rFonts w:ascii="Courier New" w:hAnsi="Courier New"/>
          <w:spacing w:val="-3"/>
          <w:szCs w:val="20"/>
          <w:lang w:val="es-ES_tradnl" w:eastAsia="es-ES"/>
        </w:rPr>
        <w:t xml:space="preserve">20.027, como una nueva opción de financiamiento de estudios superiores, debido a que múltiples fallas de mercado impedían soluciones meramente privadas para el financiamiento de la educación superior. Esta nueva modalidad llegaba para complementar los sistemas de crédito y becas existentes hasta ese momento </w:t>
      </w:r>
      <w:r w:rsidR="00DD3337" w:rsidRPr="000F604A">
        <w:rPr>
          <w:rFonts w:ascii="Courier New" w:hAnsi="Courier New"/>
          <w:spacing w:val="-3"/>
          <w:szCs w:val="20"/>
          <w:lang w:val="es-ES_tradnl" w:eastAsia="es-ES"/>
        </w:rPr>
        <w:t>y para</w:t>
      </w:r>
      <w:r w:rsidRPr="000F604A">
        <w:rPr>
          <w:rFonts w:ascii="Courier New" w:hAnsi="Courier New"/>
          <w:spacing w:val="-3"/>
          <w:szCs w:val="20"/>
          <w:lang w:val="es-ES_tradnl" w:eastAsia="es-ES"/>
        </w:rPr>
        <w:t xml:space="preserve"> </w:t>
      </w:r>
      <w:r w:rsidR="00DD3337" w:rsidRPr="000F604A">
        <w:rPr>
          <w:rFonts w:ascii="Courier New" w:hAnsi="Courier New"/>
          <w:spacing w:val="-3"/>
          <w:szCs w:val="20"/>
          <w:lang w:val="es-ES_tradnl" w:eastAsia="es-ES"/>
        </w:rPr>
        <w:t>reemplazar</w:t>
      </w:r>
      <w:r w:rsidR="00714ED7" w:rsidRPr="000F604A">
        <w:rPr>
          <w:rFonts w:ascii="Courier New" w:hAnsi="Courier New"/>
          <w:spacing w:val="-3"/>
          <w:szCs w:val="20"/>
          <w:lang w:val="es-ES_tradnl" w:eastAsia="es-ES"/>
        </w:rPr>
        <w:t xml:space="preserve"> </w:t>
      </w:r>
      <w:r w:rsidR="00DD3337" w:rsidRPr="000F604A">
        <w:rPr>
          <w:rFonts w:ascii="Courier New" w:hAnsi="Courier New"/>
          <w:spacing w:val="-3"/>
          <w:szCs w:val="20"/>
          <w:lang w:val="es-ES_tradnl" w:eastAsia="es-ES"/>
        </w:rPr>
        <w:t>el</w:t>
      </w:r>
      <w:r w:rsidRPr="000F604A">
        <w:rPr>
          <w:rFonts w:ascii="Courier New" w:hAnsi="Courier New"/>
          <w:spacing w:val="-3"/>
          <w:szCs w:val="20"/>
          <w:lang w:val="es-ES_tradnl" w:eastAsia="es-ES"/>
        </w:rPr>
        <w:t xml:space="preserve"> endeudamiento en el </w:t>
      </w:r>
      <w:r w:rsidR="00DD3337" w:rsidRPr="000F604A">
        <w:rPr>
          <w:rFonts w:ascii="Courier New" w:hAnsi="Courier New"/>
          <w:spacing w:val="-3"/>
          <w:szCs w:val="20"/>
          <w:lang w:val="es-ES_tradnl" w:eastAsia="es-ES"/>
        </w:rPr>
        <w:t>sistema</w:t>
      </w:r>
      <w:r w:rsidR="00714ED7" w:rsidRPr="000F604A">
        <w:rPr>
          <w:rFonts w:ascii="Courier New" w:hAnsi="Courier New"/>
          <w:spacing w:val="-3"/>
          <w:szCs w:val="20"/>
          <w:lang w:val="es-ES_tradnl" w:eastAsia="es-ES"/>
        </w:rPr>
        <w:t xml:space="preserve"> </w:t>
      </w:r>
      <w:r w:rsidR="00DD3337" w:rsidRPr="000F604A">
        <w:rPr>
          <w:rFonts w:ascii="Courier New" w:hAnsi="Courier New"/>
          <w:spacing w:val="-3"/>
          <w:szCs w:val="20"/>
          <w:lang w:val="es-ES_tradnl" w:eastAsia="es-ES"/>
        </w:rPr>
        <w:t>financiero</w:t>
      </w:r>
      <w:r w:rsidRPr="000F604A">
        <w:rPr>
          <w:rFonts w:ascii="Courier New" w:hAnsi="Courier New"/>
          <w:spacing w:val="-3"/>
          <w:szCs w:val="20"/>
          <w:lang w:val="es-ES_tradnl" w:eastAsia="es-ES"/>
        </w:rPr>
        <w:t xml:space="preserve"> -vía créditos de consumo</w:t>
      </w:r>
      <w:r w:rsidR="006A0E2C" w:rsidRPr="000F604A">
        <w:rPr>
          <w:rFonts w:ascii="Courier New" w:hAnsi="Courier New"/>
          <w:spacing w:val="-3"/>
          <w:szCs w:val="20"/>
          <w:lang w:val="es-ES_tradnl" w:eastAsia="es-ES"/>
        </w:rPr>
        <w:t>-,</w:t>
      </w:r>
      <w:r w:rsidRPr="000F604A">
        <w:rPr>
          <w:rFonts w:ascii="Courier New" w:hAnsi="Courier New"/>
          <w:spacing w:val="-3"/>
          <w:szCs w:val="20"/>
          <w:lang w:val="es-ES_tradnl" w:eastAsia="es-ES"/>
        </w:rPr>
        <w:t xml:space="preserve"> con altas tasas de interés, que las familias debían asumir cada vez con mayor frecuencia para acceder a la educación terciaria.</w:t>
      </w:r>
    </w:p>
    <w:p w:rsidR="00345CFA" w:rsidRPr="000F604A" w:rsidRDefault="00345CFA" w:rsidP="0099522A">
      <w:pPr>
        <w:pStyle w:val="Prrafodelista"/>
        <w:ind w:left="2832" w:firstLine="708"/>
        <w:jc w:val="both"/>
        <w:rPr>
          <w:rFonts w:ascii="Courier New" w:hAnsi="Courier New"/>
          <w:spacing w:val="-3"/>
          <w:szCs w:val="20"/>
          <w:lang w:val="es-ES_tradnl" w:eastAsia="es-ES"/>
        </w:rPr>
      </w:pPr>
    </w:p>
    <w:p w:rsidR="00345CFA" w:rsidRPr="000F604A" w:rsidRDefault="00345CFA" w:rsidP="0099522A">
      <w:pPr>
        <w:pStyle w:val="Ttulo1"/>
        <w:keepLines w:val="0"/>
        <w:numPr>
          <w:ilvl w:val="2"/>
          <w:numId w:val="10"/>
        </w:numPr>
        <w:tabs>
          <w:tab w:val="left" w:pos="3544"/>
        </w:tabs>
        <w:spacing w:before="0" w:line="276" w:lineRule="auto"/>
        <w:ind w:left="2835"/>
        <w:rPr>
          <w:rFonts w:ascii="Courier New" w:hAnsi="Courier New" w:cs="Courier New"/>
          <w:b/>
          <w:color w:val="auto"/>
          <w:sz w:val="24"/>
          <w:szCs w:val="24"/>
        </w:rPr>
      </w:pPr>
      <w:r w:rsidRPr="000F604A">
        <w:rPr>
          <w:rFonts w:ascii="Courier New" w:hAnsi="Courier New" w:cs="Courier New"/>
          <w:b/>
          <w:color w:val="auto"/>
          <w:sz w:val="24"/>
          <w:szCs w:val="24"/>
        </w:rPr>
        <w:lastRenderedPageBreak/>
        <w:t xml:space="preserve">El CAE y la calidad </w:t>
      </w:r>
    </w:p>
    <w:p w:rsidR="00345CFA" w:rsidRPr="000F604A" w:rsidRDefault="00345CFA" w:rsidP="00345CFA">
      <w:pPr>
        <w:spacing w:after="0"/>
        <w:jc w:val="both"/>
        <w:rPr>
          <w:rFonts w:cs="Courier New"/>
          <w:szCs w:val="24"/>
        </w:rPr>
      </w:pPr>
    </w:p>
    <w:p w:rsidR="00345CFA" w:rsidRPr="000F604A" w:rsidRDefault="00345CFA" w:rsidP="00345CFA">
      <w:pPr>
        <w:spacing w:after="0"/>
        <w:ind w:left="2832" w:firstLine="708"/>
        <w:jc w:val="both"/>
        <w:rPr>
          <w:rFonts w:cs="Courier New"/>
          <w:szCs w:val="24"/>
        </w:rPr>
      </w:pPr>
      <w:r w:rsidRPr="000F604A">
        <w:rPr>
          <w:rFonts w:cs="Courier New"/>
          <w:szCs w:val="24"/>
        </w:rPr>
        <w:t>El CAE se presentó a este H. Congreso el mismo día que una reforma al Sistema de Aseguramiento de la Calidad, que dio lugar a la ley N°</w:t>
      </w:r>
      <w:r w:rsidR="00A156BE" w:rsidRPr="000F604A">
        <w:rPr>
          <w:rFonts w:cs="Courier New"/>
          <w:szCs w:val="24"/>
        </w:rPr>
        <w:t xml:space="preserve"> </w:t>
      </w:r>
      <w:r w:rsidRPr="000F604A">
        <w:rPr>
          <w:rFonts w:cs="Courier New"/>
          <w:szCs w:val="24"/>
        </w:rPr>
        <w:t xml:space="preserve">20.129. Por ello, se planteó abierto a los estudiantes de todas las instituciones de educación superior acreditadas, en el entendido de que ello significaba una garantía de calidad. </w:t>
      </w:r>
      <w:r w:rsidR="00A9572B" w:rsidRPr="000F604A">
        <w:rPr>
          <w:rFonts w:cs="Courier New"/>
          <w:szCs w:val="24"/>
        </w:rPr>
        <w:t>A</w:t>
      </w:r>
      <w:r w:rsidRPr="000F604A">
        <w:rPr>
          <w:rFonts w:cs="Courier New"/>
          <w:szCs w:val="24"/>
        </w:rPr>
        <w:t xml:space="preserve">l cabo de los años, sin embargo, el país fue conociendo las debilidades o fallas de dicho sistema, lo que puso en entredicho el valor de las acreditaciones. Cabe señalar que la </w:t>
      </w:r>
      <w:r w:rsidR="00CE6C1A" w:rsidRPr="000F604A">
        <w:rPr>
          <w:rFonts w:cs="Courier New"/>
          <w:szCs w:val="24"/>
        </w:rPr>
        <w:t>Ley sobre Educación Superior</w:t>
      </w:r>
      <w:r w:rsidRPr="000F604A">
        <w:rPr>
          <w:rFonts w:cs="Courier New"/>
          <w:szCs w:val="24"/>
        </w:rPr>
        <w:t xml:space="preserve"> recientemente aprobada por este parlamento realiza importantes ajustes a dicho modelo, precisamente con el objetivo de potenciar el sistema de aseguramiento de la calidad. </w:t>
      </w:r>
    </w:p>
    <w:p w:rsidR="00345CFA" w:rsidRPr="000F604A" w:rsidRDefault="00345CFA" w:rsidP="00345CFA">
      <w:pPr>
        <w:spacing w:after="0"/>
        <w:ind w:left="2832" w:firstLine="708"/>
        <w:jc w:val="both"/>
        <w:rPr>
          <w:rFonts w:cs="Courier New"/>
          <w:szCs w:val="24"/>
        </w:rPr>
      </w:pPr>
    </w:p>
    <w:p w:rsidR="00345CFA" w:rsidRPr="000F604A" w:rsidRDefault="00345CFA" w:rsidP="00345CFA">
      <w:pPr>
        <w:spacing w:after="0"/>
        <w:ind w:left="2832" w:firstLine="708"/>
        <w:jc w:val="both"/>
        <w:rPr>
          <w:rFonts w:cs="Courier New"/>
          <w:szCs w:val="24"/>
        </w:rPr>
      </w:pPr>
      <w:r w:rsidRPr="000F604A">
        <w:rPr>
          <w:rFonts w:cs="Courier New"/>
          <w:szCs w:val="24"/>
        </w:rPr>
        <w:t xml:space="preserve">En la medida que para los estudiantes el acceso a este crédito significaba una mejora en su capacidad de pago de aranceles, para las instituciones significó un aumento en el número de potenciales alumnos. Dadas las asimetrías de información y las debilidades del sistema de acreditación, el resultado ha sido el fuerte crecimiento de la matrícula total en </w:t>
      </w:r>
      <w:r w:rsidR="00A9572B" w:rsidRPr="000F604A">
        <w:rPr>
          <w:rFonts w:cs="Courier New"/>
          <w:szCs w:val="24"/>
        </w:rPr>
        <w:t>e</w:t>
      </w:r>
      <w:r w:rsidRPr="000F604A">
        <w:rPr>
          <w:rFonts w:cs="Courier New"/>
          <w:szCs w:val="24"/>
        </w:rPr>
        <w:t xml:space="preserve">ducación </w:t>
      </w:r>
      <w:r w:rsidR="00A9572B" w:rsidRPr="000F604A">
        <w:rPr>
          <w:rFonts w:cs="Courier New"/>
          <w:szCs w:val="24"/>
        </w:rPr>
        <w:t>s</w:t>
      </w:r>
      <w:r w:rsidRPr="000F604A">
        <w:rPr>
          <w:rFonts w:cs="Courier New"/>
          <w:szCs w:val="24"/>
        </w:rPr>
        <w:t>uperior, sin distinción de la calidad de las instituciones.</w:t>
      </w:r>
    </w:p>
    <w:p w:rsidR="00CD3174" w:rsidRPr="000F604A" w:rsidRDefault="00CD3174" w:rsidP="00CD3174">
      <w:pPr>
        <w:spacing w:after="0"/>
        <w:jc w:val="both"/>
        <w:rPr>
          <w:rFonts w:cs="Courier New"/>
          <w:b/>
          <w:szCs w:val="24"/>
          <w:lang w:val="es-ES"/>
        </w:rPr>
      </w:pPr>
    </w:p>
    <w:p w:rsidR="00CD3174" w:rsidRPr="000F604A" w:rsidRDefault="00CD3174" w:rsidP="0099522A">
      <w:pPr>
        <w:pStyle w:val="Ttulo1"/>
        <w:keepLines w:val="0"/>
        <w:numPr>
          <w:ilvl w:val="2"/>
          <w:numId w:val="10"/>
        </w:numPr>
        <w:tabs>
          <w:tab w:val="left" w:pos="3544"/>
        </w:tabs>
        <w:spacing w:before="0" w:line="276" w:lineRule="auto"/>
        <w:ind w:left="2835"/>
        <w:rPr>
          <w:rFonts w:ascii="Courier New" w:hAnsi="Courier New" w:cs="Courier New"/>
          <w:b/>
          <w:color w:val="auto"/>
          <w:sz w:val="24"/>
          <w:szCs w:val="24"/>
        </w:rPr>
      </w:pPr>
      <w:r w:rsidRPr="000F604A">
        <w:rPr>
          <w:rFonts w:ascii="Courier New" w:hAnsi="Courier New" w:cs="Courier New"/>
          <w:b/>
          <w:color w:val="auto"/>
          <w:sz w:val="24"/>
          <w:szCs w:val="24"/>
        </w:rPr>
        <w:t>El CAE y los aranceles</w:t>
      </w:r>
    </w:p>
    <w:p w:rsidR="00CD3174" w:rsidRPr="000F604A" w:rsidRDefault="00CD3174" w:rsidP="00CD3174">
      <w:pPr>
        <w:pStyle w:val="Ttulo1"/>
        <w:keepLines w:val="0"/>
        <w:spacing w:before="0" w:line="276" w:lineRule="auto"/>
        <w:ind w:left="2694"/>
        <w:rPr>
          <w:rFonts w:ascii="Courier New" w:hAnsi="Courier New" w:cs="Courier New"/>
          <w:b/>
          <w:color w:val="auto"/>
          <w:sz w:val="24"/>
          <w:szCs w:val="24"/>
        </w:rPr>
      </w:pPr>
    </w:p>
    <w:p w:rsidR="00CD3174" w:rsidRPr="000F604A" w:rsidRDefault="00CD3174" w:rsidP="0099522A">
      <w:pPr>
        <w:spacing w:after="0"/>
        <w:ind w:left="2832" w:firstLine="708"/>
        <w:jc w:val="both"/>
        <w:rPr>
          <w:rFonts w:cs="Courier New"/>
          <w:szCs w:val="24"/>
        </w:rPr>
      </w:pPr>
      <w:r w:rsidRPr="000F604A">
        <w:rPr>
          <w:rFonts w:cs="Courier New"/>
          <w:szCs w:val="24"/>
        </w:rPr>
        <w:t xml:space="preserve">La ley que creó el CAE define que este crédito sólo financia hasta el arancel de referencia –que fija el Estado- de una carrera, pero no establece ningún mecanismo de regulación de lo que cobran las instituciones, por lo que la diferencia que pueda existir entre el arancel de referencia y el arancel real debe ser cubierta por otra ayuda estudiantil o por el propio estudiante o su familia, ya sea con recursos propios o tomando otro crédito en el sistema financiero. </w:t>
      </w:r>
    </w:p>
    <w:p w:rsidR="00CD3174" w:rsidRPr="000F604A" w:rsidRDefault="00CD3174" w:rsidP="00CD3174">
      <w:pPr>
        <w:spacing w:after="0"/>
        <w:ind w:left="2694" w:firstLine="708"/>
        <w:jc w:val="both"/>
        <w:rPr>
          <w:rFonts w:cs="Courier New"/>
          <w:szCs w:val="24"/>
        </w:rPr>
      </w:pPr>
    </w:p>
    <w:p w:rsidR="00CD3174" w:rsidRPr="000F604A" w:rsidRDefault="00CD3174" w:rsidP="0099522A">
      <w:pPr>
        <w:spacing w:after="0"/>
        <w:ind w:left="2832" w:firstLine="708"/>
        <w:jc w:val="both"/>
        <w:rPr>
          <w:rFonts w:cs="Courier New"/>
          <w:szCs w:val="24"/>
        </w:rPr>
      </w:pPr>
      <w:r w:rsidRPr="000F604A">
        <w:rPr>
          <w:rFonts w:cs="Courier New"/>
          <w:szCs w:val="24"/>
        </w:rPr>
        <w:t xml:space="preserve">Por otra parte, un efecto </w:t>
      </w:r>
      <w:r w:rsidR="00E716E5" w:rsidRPr="000F604A">
        <w:rPr>
          <w:rFonts w:cs="Courier New"/>
          <w:szCs w:val="24"/>
        </w:rPr>
        <w:t>-</w:t>
      </w:r>
      <w:r w:rsidRPr="000F604A">
        <w:rPr>
          <w:rFonts w:cs="Courier New"/>
          <w:szCs w:val="24"/>
        </w:rPr>
        <w:t>ciertamente no buscado</w:t>
      </w:r>
      <w:r w:rsidR="00E716E5" w:rsidRPr="000F604A">
        <w:rPr>
          <w:rFonts w:cs="Courier New"/>
          <w:szCs w:val="24"/>
        </w:rPr>
        <w:t>-</w:t>
      </w:r>
      <w:r w:rsidRPr="000F604A">
        <w:rPr>
          <w:rFonts w:cs="Courier New"/>
          <w:szCs w:val="24"/>
        </w:rPr>
        <w:t xml:space="preserve"> </w:t>
      </w:r>
      <w:r w:rsidR="00E716E5" w:rsidRPr="000F604A">
        <w:rPr>
          <w:rFonts w:cs="Courier New"/>
          <w:szCs w:val="24"/>
        </w:rPr>
        <w:t>d</w:t>
      </w:r>
      <w:r w:rsidRPr="000F604A">
        <w:rPr>
          <w:rFonts w:cs="Courier New"/>
          <w:szCs w:val="24"/>
        </w:rPr>
        <w:t>el hecho de que los estudiantes cuenten con el CAE o con becas</w:t>
      </w:r>
      <w:r w:rsidR="00E716E5" w:rsidRPr="000F604A">
        <w:rPr>
          <w:rFonts w:cs="Courier New"/>
          <w:szCs w:val="24"/>
        </w:rPr>
        <w:t>,</w:t>
      </w:r>
      <w:r w:rsidRPr="000F604A">
        <w:rPr>
          <w:rFonts w:cs="Courier New"/>
          <w:szCs w:val="24"/>
        </w:rPr>
        <w:t xml:space="preserve"> </w:t>
      </w:r>
      <w:r w:rsidR="00E716E5" w:rsidRPr="000F604A">
        <w:rPr>
          <w:rFonts w:cs="Courier New"/>
          <w:szCs w:val="24"/>
        </w:rPr>
        <w:lastRenderedPageBreak/>
        <w:t xml:space="preserve">es que se </w:t>
      </w:r>
      <w:r w:rsidRPr="000F604A">
        <w:rPr>
          <w:rFonts w:cs="Courier New"/>
          <w:szCs w:val="24"/>
        </w:rPr>
        <w:t>abre la posibilidad a las instituciones para cobrar más y aumentar la brecha entre el arancel de referencia y el arancel real.</w:t>
      </w:r>
    </w:p>
    <w:p w:rsidR="00CD3174" w:rsidRPr="000F604A" w:rsidRDefault="00CD3174" w:rsidP="00CD3174">
      <w:pPr>
        <w:spacing w:after="0"/>
        <w:ind w:left="2694" w:firstLine="708"/>
        <w:jc w:val="both"/>
        <w:rPr>
          <w:rFonts w:cs="Courier New"/>
          <w:szCs w:val="24"/>
        </w:rPr>
      </w:pPr>
    </w:p>
    <w:p w:rsidR="00CD3174" w:rsidRPr="000F604A" w:rsidRDefault="00CD3174" w:rsidP="0099522A">
      <w:pPr>
        <w:spacing w:after="0"/>
        <w:ind w:left="2832" w:firstLine="708"/>
        <w:jc w:val="both"/>
        <w:rPr>
          <w:rFonts w:cs="Courier New"/>
          <w:szCs w:val="24"/>
        </w:rPr>
      </w:pPr>
      <w:r w:rsidRPr="000F604A">
        <w:rPr>
          <w:rFonts w:cs="Courier New"/>
          <w:szCs w:val="24"/>
        </w:rPr>
        <w:t>Así, se da el caso de que el sistema chileno destaca tanto por estar dentro de los más caros del mundo, en términos de los aranceles que cobran las instituciones, como por el hecho de que sean las familias y no el Estado las que hacen el mayor esfuerzo de gasto en educación superior, en comparación con el resto de los países de la</w:t>
      </w:r>
      <w:r w:rsidR="009C55F4" w:rsidRPr="000F604A">
        <w:rPr>
          <w:rStyle w:val="Ttulo1Car"/>
          <w:rFonts w:ascii="Arial" w:hAnsi="Arial" w:cs="Arial"/>
          <w:b/>
          <w:bCs/>
          <w:i/>
          <w:iCs/>
          <w:color w:val="6A6A6A"/>
          <w:sz w:val="20"/>
          <w:szCs w:val="20"/>
        </w:rPr>
        <w:t xml:space="preserve"> </w:t>
      </w:r>
      <w:r w:rsidR="009C55F4" w:rsidRPr="000F604A">
        <w:rPr>
          <w:rFonts w:cs="Courier New"/>
          <w:szCs w:val="24"/>
        </w:rPr>
        <w:t>Organización para la Cooperación y el Desarrollo Económicos</w:t>
      </w:r>
      <w:r w:rsidR="009C55F4" w:rsidRPr="000F604A">
        <w:rPr>
          <w:rFonts w:ascii="Arial" w:hAnsi="Arial" w:cs="Arial"/>
          <w:color w:val="545454"/>
          <w:sz w:val="20"/>
          <w:szCs w:val="20"/>
        </w:rPr>
        <w:t xml:space="preserve"> </w:t>
      </w:r>
      <w:r w:rsidR="009C55F4" w:rsidRPr="000F604A">
        <w:rPr>
          <w:rFonts w:cs="Courier New"/>
          <w:szCs w:val="24"/>
        </w:rPr>
        <w:t>(</w:t>
      </w:r>
      <w:r w:rsidRPr="000F604A">
        <w:rPr>
          <w:rFonts w:cs="Courier New"/>
          <w:szCs w:val="24"/>
        </w:rPr>
        <w:t>OCDE</w:t>
      </w:r>
      <w:r w:rsidR="009C55F4" w:rsidRPr="000F604A">
        <w:rPr>
          <w:rFonts w:cs="Courier New"/>
          <w:szCs w:val="24"/>
        </w:rPr>
        <w:t>)</w:t>
      </w:r>
      <w:r w:rsidRPr="000F604A">
        <w:rPr>
          <w:rFonts w:cs="Courier New"/>
          <w:szCs w:val="24"/>
        </w:rPr>
        <w:t>. En efecto, nuestras universidades públicas son las segundas más caras de la OCDE, después de las de Estados Unidos, y las privadas se encuentran dentro de la 10 más caras (OCDE, 2017).</w:t>
      </w:r>
    </w:p>
    <w:p w:rsidR="00CD3174" w:rsidRPr="000F604A" w:rsidRDefault="00CD3174" w:rsidP="00CD3174">
      <w:pPr>
        <w:spacing w:after="0"/>
        <w:jc w:val="both"/>
        <w:rPr>
          <w:rFonts w:cs="Courier New"/>
          <w:szCs w:val="24"/>
        </w:rPr>
      </w:pPr>
    </w:p>
    <w:p w:rsidR="00CD3174" w:rsidRPr="000F604A" w:rsidRDefault="00CD3174" w:rsidP="0099522A">
      <w:pPr>
        <w:pStyle w:val="Ttulo1"/>
        <w:keepLines w:val="0"/>
        <w:numPr>
          <w:ilvl w:val="2"/>
          <w:numId w:val="10"/>
        </w:numPr>
        <w:tabs>
          <w:tab w:val="left" w:pos="3544"/>
        </w:tabs>
        <w:spacing w:before="0" w:line="276" w:lineRule="auto"/>
        <w:ind w:left="2835"/>
        <w:rPr>
          <w:rFonts w:ascii="Courier New" w:hAnsi="Courier New" w:cs="Courier New"/>
          <w:b/>
          <w:color w:val="auto"/>
          <w:sz w:val="24"/>
          <w:szCs w:val="24"/>
        </w:rPr>
      </w:pPr>
      <w:r w:rsidRPr="000F604A">
        <w:rPr>
          <w:rFonts w:ascii="Courier New" w:hAnsi="Courier New" w:cs="Courier New"/>
          <w:b/>
          <w:color w:val="auto"/>
          <w:sz w:val="24"/>
          <w:szCs w:val="24"/>
        </w:rPr>
        <w:t>Requisitos para acceder al CAE</w:t>
      </w:r>
    </w:p>
    <w:p w:rsidR="00CD3174" w:rsidRPr="000F604A" w:rsidRDefault="00CD3174" w:rsidP="00CD3174">
      <w:pPr>
        <w:spacing w:after="0"/>
        <w:jc w:val="both"/>
        <w:rPr>
          <w:rFonts w:cs="Courier New"/>
          <w:szCs w:val="24"/>
        </w:rPr>
      </w:pPr>
    </w:p>
    <w:p w:rsidR="00E716E5" w:rsidRPr="000F604A" w:rsidRDefault="00CD3174" w:rsidP="0099522A">
      <w:pPr>
        <w:spacing w:after="0"/>
        <w:ind w:left="2832" w:firstLine="708"/>
        <w:jc w:val="both"/>
        <w:rPr>
          <w:rFonts w:cs="Courier New"/>
          <w:szCs w:val="24"/>
        </w:rPr>
      </w:pPr>
      <w:r w:rsidRPr="000F604A">
        <w:rPr>
          <w:rFonts w:cs="Courier New"/>
          <w:szCs w:val="24"/>
        </w:rPr>
        <w:t>Para acceder al CAE, los estudiantes deben acreditar condiciones socioeconómicas que justifiquen el otorgamiento del beneficio, aunque actualmente se consideran elegibles todos los deciles de ingreso</w:t>
      </w:r>
      <w:r w:rsidR="009C55F4" w:rsidRPr="000F604A">
        <w:rPr>
          <w:rFonts w:cs="Courier New"/>
          <w:szCs w:val="24"/>
        </w:rPr>
        <w:t>. S</w:t>
      </w:r>
      <w:r w:rsidRPr="000F604A">
        <w:rPr>
          <w:rFonts w:cs="Courier New"/>
          <w:szCs w:val="24"/>
        </w:rPr>
        <w:t xml:space="preserve">u asignación no está sujeta a una evaluación comercial por parte de una institución financiera. </w:t>
      </w:r>
    </w:p>
    <w:p w:rsidR="00E716E5" w:rsidRPr="000F604A" w:rsidRDefault="00E716E5" w:rsidP="0099522A">
      <w:pPr>
        <w:spacing w:after="0"/>
        <w:ind w:left="2832" w:firstLine="708"/>
        <w:jc w:val="both"/>
        <w:rPr>
          <w:rFonts w:cs="Courier New"/>
          <w:szCs w:val="24"/>
        </w:rPr>
      </w:pPr>
    </w:p>
    <w:p w:rsidR="00CD3174" w:rsidRPr="000F604A" w:rsidRDefault="00CD3174" w:rsidP="0099522A">
      <w:pPr>
        <w:spacing w:after="0"/>
        <w:ind w:left="2832" w:firstLine="708"/>
        <w:jc w:val="both"/>
        <w:rPr>
          <w:rFonts w:cs="Courier New"/>
          <w:szCs w:val="24"/>
        </w:rPr>
      </w:pPr>
      <w:r w:rsidRPr="000F604A">
        <w:rPr>
          <w:rFonts w:cs="Courier New"/>
          <w:szCs w:val="24"/>
        </w:rPr>
        <w:t>Además, los estudiantes deben tener un promedio en la P</w:t>
      </w:r>
      <w:r w:rsidR="009C55F4" w:rsidRPr="000F604A">
        <w:rPr>
          <w:rFonts w:cs="Courier New"/>
          <w:szCs w:val="24"/>
        </w:rPr>
        <w:t xml:space="preserve">rueba de </w:t>
      </w:r>
      <w:r w:rsidRPr="000F604A">
        <w:rPr>
          <w:rFonts w:cs="Courier New"/>
          <w:szCs w:val="24"/>
        </w:rPr>
        <w:t>S</w:t>
      </w:r>
      <w:r w:rsidR="009C55F4" w:rsidRPr="000F604A">
        <w:rPr>
          <w:rFonts w:cs="Courier New"/>
          <w:szCs w:val="24"/>
        </w:rPr>
        <w:t xml:space="preserve">elección </w:t>
      </w:r>
      <w:r w:rsidRPr="000F604A">
        <w:rPr>
          <w:rFonts w:cs="Courier New"/>
          <w:szCs w:val="24"/>
        </w:rPr>
        <w:t>U</w:t>
      </w:r>
      <w:r w:rsidR="009C55F4" w:rsidRPr="000F604A">
        <w:rPr>
          <w:rFonts w:cs="Courier New"/>
          <w:szCs w:val="24"/>
        </w:rPr>
        <w:t>niversitaria (PSU)</w:t>
      </w:r>
      <w:r w:rsidRPr="000F604A">
        <w:rPr>
          <w:rFonts w:cs="Courier New"/>
          <w:szCs w:val="24"/>
        </w:rPr>
        <w:t xml:space="preserve"> de al menos 475 puntos o contar con un promedio de Notas de Enseñanza Media de al menos 5,3, para el caso de carreras en institutos profesionales y centros de formación técnica. En la práctica, estas exigencias académicas, especialmente el puntaje PSU, terminan por excluir de este financiamiento</w:t>
      </w:r>
      <w:r w:rsidR="00E716E5" w:rsidRPr="000F604A">
        <w:rPr>
          <w:rFonts w:cs="Courier New"/>
          <w:szCs w:val="24"/>
        </w:rPr>
        <w:t>,</w:t>
      </w:r>
      <w:r w:rsidRPr="000F604A">
        <w:rPr>
          <w:rFonts w:cs="Courier New"/>
          <w:szCs w:val="24"/>
        </w:rPr>
        <w:t xml:space="preserve"> y probablemente de la educación superior –</w:t>
      </w:r>
      <w:r w:rsidR="00E716E5" w:rsidRPr="000F604A">
        <w:rPr>
          <w:rFonts w:cs="Courier New"/>
          <w:szCs w:val="24"/>
        </w:rPr>
        <w:t xml:space="preserve">ya </w:t>
      </w:r>
      <w:r w:rsidRPr="000F604A">
        <w:rPr>
          <w:rFonts w:cs="Courier New"/>
          <w:szCs w:val="24"/>
        </w:rPr>
        <w:t xml:space="preserve">que sin crédito no podrían </w:t>
      </w:r>
      <w:r w:rsidR="00E716E5" w:rsidRPr="000F604A">
        <w:rPr>
          <w:rFonts w:cs="Courier New"/>
          <w:szCs w:val="24"/>
        </w:rPr>
        <w:t>acceder a ella</w:t>
      </w:r>
      <w:r w:rsidRPr="000F604A">
        <w:rPr>
          <w:rFonts w:cs="Courier New"/>
          <w:szCs w:val="24"/>
        </w:rPr>
        <w:t>–</w:t>
      </w:r>
      <w:r w:rsidR="00E716E5" w:rsidRPr="000F604A">
        <w:rPr>
          <w:rFonts w:cs="Courier New"/>
          <w:szCs w:val="24"/>
        </w:rPr>
        <w:t>,</w:t>
      </w:r>
      <w:r w:rsidRPr="000F604A">
        <w:rPr>
          <w:rFonts w:cs="Courier New"/>
          <w:szCs w:val="24"/>
        </w:rPr>
        <w:t xml:space="preserve"> a los est</w:t>
      </w:r>
      <w:r w:rsidR="00C345B0" w:rsidRPr="000F604A">
        <w:rPr>
          <w:rFonts w:cs="Courier New"/>
          <w:szCs w:val="24"/>
        </w:rPr>
        <w:t xml:space="preserve">udiantes de más bajos recursos, </w:t>
      </w:r>
      <w:r w:rsidRPr="000F604A">
        <w:rPr>
          <w:rFonts w:cs="Courier New"/>
          <w:szCs w:val="24"/>
        </w:rPr>
        <w:t>debido al sesgo socioeconómico que se ha demostrado tienen las actuales pruebas de selección.</w:t>
      </w:r>
    </w:p>
    <w:p w:rsidR="00CD3174" w:rsidRPr="000F604A" w:rsidRDefault="00CD3174" w:rsidP="00CD3174">
      <w:pPr>
        <w:spacing w:after="0"/>
        <w:jc w:val="both"/>
        <w:rPr>
          <w:rFonts w:cs="Courier New"/>
          <w:szCs w:val="24"/>
          <w:lang w:val="es-ES"/>
        </w:rPr>
      </w:pPr>
    </w:p>
    <w:p w:rsidR="00CD3174" w:rsidRPr="000F604A" w:rsidRDefault="00CD3174" w:rsidP="0099522A">
      <w:pPr>
        <w:pStyle w:val="Ttulo1"/>
        <w:keepLines w:val="0"/>
        <w:numPr>
          <w:ilvl w:val="2"/>
          <w:numId w:val="10"/>
        </w:numPr>
        <w:tabs>
          <w:tab w:val="left" w:pos="3544"/>
        </w:tabs>
        <w:spacing w:before="0" w:line="276" w:lineRule="auto"/>
        <w:ind w:left="2835"/>
        <w:rPr>
          <w:rFonts w:ascii="Courier New" w:hAnsi="Courier New" w:cs="Courier New"/>
          <w:b/>
          <w:color w:val="auto"/>
          <w:sz w:val="24"/>
          <w:szCs w:val="24"/>
        </w:rPr>
      </w:pPr>
      <w:r w:rsidRPr="000F604A">
        <w:rPr>
          <w:rFonts w:ascii="Courier New" w:hAnsi="Courier New" w:cs="Courier New"/>
          <w:b/>
          <w:color w:val="auto"/>
          <w:sz w:val="24"/>
          <w:szCs w:val="24"/>
        </w:rPr>
        <w:lastRenderedPageBreak/>
        <w:t xml:space="preserve">Condiciones del crédito </w:t>
      </w:r>
    </w:p>
    <w:p w:rsidR="00CD3174" w:rsidRPr="000F604A" w:rsidRDefault="00CD3174" w:rsidP="00CD3174">
      <w:pPr>
        <w:spacing w:after="0"/>
        <w:jc w:val="both"/>
        <w:rPr>
          <w:rFonts w:cs="Courier New"/>
          <w:szCs w:val="24"/>
        </w:rPr>
      </w:pPr>
    </w:p>
    <w:p w:rsidR="00C345B0" w:rsidRPr="000F604A" w:rsidRDefault="00CD3174" w:rsidP="0099522A">
      <w:pPr>
        <w:spacing w:after="0"/>
        <w:ind w:left="2832" w:firstLine="708"/>
        <w:jc w:val="both"/>
        <w:rPr>
          <w:rFonts w:cs="Courier New"/>
          <w:szCs w:val="24"/>
        </w:rPr>
      </w:pPr>
      <w:r w:rsidRPr="000F604A">
        <w:rPr>
          <w:rFonts w:cs="Courier New"/>
          <w:szCs w:val="24"/>
        </w:rPr>
        <w:t>El crédito se otorga en U</w:t>
      </w:r>
      <w:r w:rsidR="008F3B28" w:rsidRPr="000F604A">
        <w:rPr>
          <w:rFonts w:cs="Courier New"/>
          <w:szCs w:val="24"/>
        </w:rPr>
        <w:t xml:space="preserve">nidades de </w:t>
      </w:r>
      <w:r w:rsidRPr="000F604A">
        <w:rPr>
          <w:rFonts w:cs="Courier New"/>
          <w:szCs w:val="24"/>
        </w:rPr>
        <w:t>F</w:t>
      </w:r>
      <w:r w:rsidR="008F3B28" w:rsidRPr="000F604A">
        <w:rPr>
          <w:rFonts w:cs="Courier New"/>
          <w:szCs w:val="24"/>
        </w:rPr>
        <w:t>omento</w:t>
      </w:r>
      <w:r w:rsidRPr="000F604A">
        <w:rPr>
          <w:rFonts w:cs="Courier New"/>
          <w:szCs w:val="24"/>
        </w:rPr>
        <w:t xml:space="preserve">, con un plazo de pago que varía entre 10 a 20 años, dependiendo del monto adeudado. Durante los primeros </w:t>
      </w:r>
      <w:r w:rsidR="008F3B28" w:rsidRPr="000F604A">
        <w:rPr>
          <w:rFonts w:cs="Courier New"/>
          <w:szCs w:val="24"/>
        </w:rPr>
        <w:t xml:space="preserve">6 </w:t>
      </w:r>
      <w:r w:rsidRPr="000F604A">
        <w:rPr>
          <w:rFonts w:cs="Courier New"/>
          <w:szCs w:val="24"/>
        </w:rPr>
        <w:t>años de funcionamiento del sistema, la tasa de interés era fijada anualmente por la Comisión Ingresa de acuerdo a las condiciones del mercado</w:t>
      </w:r>
      <w:r w:rsidR="00E716E5" w:rsidRPr="000F604A">
        <w:rPr>
          <w:rFonts w:cs="Courier New"/>
          <w:szCs w:val="24"/>
        </w:rPr>
        <w:t>. E</w:t>
      </w:r>
      <w:r w:rsidRPr="000F604A">
        <w:rPr>
          <w:rFonts w:cs="Courier New"/>
          <w:szCs w:val="24"/>
        </w:rPr>
        <w:t xml:space="preserve">n promedio, los créditos otorgados en esos años tuvieron una tasa </w:t>
      </w:r>
      <w:r w:rsidR="00457C18" w:rsidRPr="000F604A">
        <w:rPr>
          <w:rFonts w:cs="Courier New"/>
          <w:szCs w:val="24"/>
        </w:rPr>
        <w:t>que oscilaba entre el 4% y 6%</w:t>
      </w:r>
      <w:r w:rsidRPr="000F604A">
        <w:rPr>
          <w:rFonts w:cs="Courier New"/>
          <w:szCs w:val="24"/>
        </w:rPr>
        <w:t>, lo que generó crecientes críticas por parte de los estudiantes, que acusaron el alto endeudamiento que significaba acceder a la educación superior. Y, en efecto, el Banco Mundial identificó que las deudas del CAE son altas si se comparan con los estándares internacionales, aun</w:t>
      </w:r>
      <w:r w:rsidR="00E716E5" w:rsidRPr="000F604A">
        <w:rPr>
          <w:rFonts w:cs="Courier New"/>
          <w:szCs w:val="24"/>
        </w:rPr>
        <w:t xml:space="preserve"> cuando</w:t>
      </w:r>
      <w:r w:rsidRPr="000F604A">
        <w:rPr>
          <w:rFonts w:cs="Courier New"/>
          <w:szCs w:val="24"/>
        </w:rPr>
        <w:t xml:space="preserve"> “los cálculos sugieren que pocos de los egresados empleados con un salario mayor al salario mínimo tendrán dificu</w:t>
      </w:r>
      <w:r w:rsidR="00C345B0" w:rsidRPr="000F604A">
        <w:rPr>
          <w:rFonts w:cs="Courier New"/>
          <w:szCs w:val="24"/>
        </w:rPr>
        <w:t>ltades para pagar sus créditos”</w:t>
      </w:r>
      <w:r w:rsidR="002701DE" w:rsidRPr="000F604A">
        <w:rPr>
          <w:rFonts w:cs="Courier New"/>
          <w:szCs w:val="24"/>
        </w:rPr>
        <w:t xml:space="preserve"> (</w:t>
      </w:r>
      <w:r w:rsidR="00FB32F0" w:rsidRPr="000F604A">
        <w:rPr>
          <w:rFonts w:cs="Courier New"/>
          <w:szCs w:val="24"/>
        </w:rPr>
        <w:t>Banco Mundial</w:t>
      </w:r>
      <w:r w:rsidR="002701DE" w:rsidRPr="000F604A">
        <w:rPr>
          <w:rFonts w:cs="Courier New"/>
          <w:szCs w:val="24"/>
        </w:rPr>
        <w:t>, 2011)</w:t>
      </w:r>
      <w:r w:rsidR="00C345B0" w:rsidRPr="000F604A">
        <w:rPr>
          <w:rFonts w:cs="Courier New"/>
          <w:szCs w:val="24"/>
        </w:rPr>
        <w:t>.</w:t>
      </w:r>
    </w:p>
    <w:p w:rsidR="00C345B0" w:rsidRPr="000F604A" w:rsidRDefault="00C345B0" w:rsidP="00C345B0">
      <w:pPr>
        <w:spacing w:after="0"/>
        <w:ind w:left="2694" w:firstLine="708"/>
        <w:jc w:val="both"/>
        <w:rPr>
          <w:rFonts w:cs="Courier New"/>
          <w:szCs w:val="24"/>
        </w:rPr>
      </w:pPr>
    </w:p>
    <w:p w:rsidR="00C345B0" w:rsidRPr="000F604A" w:rsidRDefault="00CD3174" w:rsidP="0099522A">
      <w:pPr>
        <w:spacing w:after="0"/>
        <w:ind w:left="2832" w:firstLine="708"/>
        <w:jc w:val="both"/>
        <w:rPr>
          <w:rFonts w:cs="Courier New"/>
          <w:szCs w:val="24"/>
        </w:rPr>
      </w:pPr>
      <w:r w:rsidRPr="000F604A">
        <w:rPr>
          <w:rFonts w:cs="Courier New"/>
          <w:szCs w:val="24"/>
        </w:rPr>
        <w:t>Cabe señalar que un problema que se evidencia en créditos como el CAE (</w:t>
      </w:r>
      <w:r w:rsidRPr="000F604A">
        <w:rPr>
          <w:rFonts w:cs="Courier New"/>
          <w:i/>
          <w:szCs w:val="24"/>
        </w:rPr>
        <w:t>mortgage-type loans</w:t>
      </w:r>
      <w:r w:rsidRPr="000F604A">
        <w:rPr>
          <w:rFonts w:cs="Courier New"/>
          <w:szCs w:val="24"/>
        </w:rPr>
        <w:t>) es que, dado que la cuota no depende del nivel de ingresos, ésta puede afectar de manera significativa la capacidad de consumo de los individuos, optando e</w:t>
      </w:r>
      <w:r w:rsidR="00282FC5" w:rsidRPr="000F604A">
        <w:rPr>
          <w:rFonts w:cs="Courier New"/>
          <w:szCs w:val="24"/>
        </w:rPr>
        <w:t>stos</w:t>
      </w:r>
      <w:r w:rsidRPr="000F604A">
        <w:rPr>
          <w:rFonts w:cs="Courier New"/>
          <w:szCs w:val="24"/>
        </w:rPr>
        <w:t xml:space="preserve"> por no pagar en vez de contribuir de acuerdo a sus capacidades (Chapman, 2017). Los datos del sistema confirman este análisis, porque de aquellos estudiantes </w:t>
      </w:r>
      <w:r w:rsidR="00282FC5" w:rsidRPr="000F604A">
        <w:rPr>
          <w:rFonts w:cs="Courier New"/>
          <w:szCs w:val="24"/>
        </w:rPr>
        <w:t>que acceden al</w:t>
      </w:r>
      <w:r w:rsidRPr="000F604A">
        <w:rPr>
          <w:rFonts w:cs="Courier New"/>
          <w:szCs w:val="24"/>
        </w:rPr>
        <w:t xml:space="preserve"> CAE que han egresado de la </w:t>
      </w:r>
      <w:r w:rsidR="00282FC5" w:rsidRPr="000F604A">
        <w:rPr>
          <w:rFonts w:cs="Courier New"/>
          <w:szCs w:val="24"/>
        </w:rPr>
        <w:t>e</w:t>
      </w:r>
      <w:r w:rsidRPr="000F604A">
        <w:rPr>
          <w:rFonts w:cs="Courier New"/>
          <w:szCs w:val="24"/>
        </w:rPr>
        <w:t xml:space="preserve">ducación </w:t>
      </w:r>
      <w:r w:rsidR="00282FC5" w:rsidRPr="000F604A">
        <w:rPr>
          <w:rFonts w:cs="Courier New"/>
          <w:szCs w:val="24"/>
        </w:rPr>
        <w:t>s</w:t>
      </w:r>
      <w:r w:rsidR="0066362F" w:rsidRPr="000F604A">
        <w:rPr>
          <w:rFonts w:cs="Courier New"/>
          <w:szCs w:val="24"/>
        </w:rPr>
        <w:t xml:space="preserve">uperior y que </w:t>
      </w:r>
      <w:r w:rsidRPr="000F604A">
        <w:rPr>
          <w:rFonts w:cs="Courier New"/>
          <w:szCs w:val="24"/>
        </w:rPr>
        <w:t xml:space="preserve">ahora deben pagar su crédito, el </w:t>
      </w:r>
      <w:r w:rsidR="00F7111E" w:rsidRPr="000F604A">
        <w:rPr>
          <w:rFonts w:cs="Courier New"/>
          <w:szCs w:val="24"/>
        </w:rPr>
        <w:t>29</w:t>
      </w:r>
      <w:r w:rsidRPr="000F604A">
        <w:rPr>
          <w:rFonts w:cs="Courier New"/>
          <w:szCs w:val="24"/>
        </w:rPr>
        <w:t>% (unos 8</w:t>
      </w:r>
      <w:r w:rsidR="00F7111E" w:rsidRPr="000F604A">
        <w:rPr>
          <w:rFonts w:cs="Courier New"/>
          <w:szCs w:val="24"/>
        </w:rPr>
        <w:t>7</w:t>
      </w:r>
      <w:r w:rsidRPr="000F604A">
        <w:rPr>
          <w:rFonts w:cs="Courier New"/>
          <w:szCs w:val="24"/>
        </w:rPr>
        <w:t>.000) se encuentran en mora. La situación es más grave aún entre aquellos que desertaron de sus carreras, donde el 7</w:t>
      </w:r>
      <w:r w:rsidR="00F7111E" w:rsidRPr="000F604A">
        <w:rPr>
          <w:rFonts w:cs="Courier New"/>
          <w:szCs w:val="24"/>
        </w:rPr>
        <w:t>0</w:t>
      </w:r>
      <w:r w:rsidRPr="000F604A">
        <w:rPr>
          <w:rFonts w:cs="Courier New"/>
          <w:szCs w:val="24"/>
        </w:rPr>
        <w:t>% se encuentra en mora. Estas tasas</w:t>
      </w:r>
      <w:r w:rsidR="00AF5037" w:rsidRPr="000F604A">
        <w:rPr>
          <w:rFonts w:cs="Courier New"/>
          <w:szCs w:val="24"/>
        </w:rPr>
        <w:t xml:space="preserve"> son</w:t>
      </w:r>
      <w:r w:rsidRPr="000F604A">
        <w:rPr>
          <w:rFonts w:cs="Courier New"/>
          <w:szCs w:val="24"/>
        </w:rPr>
        <w:t xml:space="preserve"> muy superiores a lo observado con créditos para educación superior en países de la OCDE.</w:t>
      </w:r>
    </w:p>
    <w:p w:rsidR="00C345B0" w:rsidRPr="000F604A" w:rsidRDefault="00C345B0" w:rsidP="00C345B0">
      <w:pPr>
        <w:spacing w:after="0"/>
        <w:ind w:left="2694" w:firstLine="708"/>
        <w:jc w:val="both"/>
        <w:rPr>
          <w:rFonts w:cs="Courier New"/>
          <w:szCs w:val="24"/>
        </w:rPr>
      </w:pPr>
    </w:p>
    <w:p w:rsidR="00C345B0" w:rsidRPr="000F604A" w:rsidRDefault="00D41813" w:rsidP="0027148B">
      <w:pPr>
        <w:spacing w:after="0"/>
        <w:ind w:left="2832" w:firstLine="708"/>
        <w:jc w:val="both"/>
        <w:rPr>
          <w:rFonts w:cs="Courier New"/>
          <w:szCs w:val="24"/>
        </w:rPr>
      </w:pPr>
      <w:r w:rsidRPr="000F604A">
        <w:rPr>
          <w:rFonts w:cs="Courier New"/>
          <w:szCs w:val="24"/>
        </w:rPr>
        <w:t>A raíz de estos problemas, el 2012 se aprobó la ley N° 20.634, que estableció modificaciones al sistema</w:t>
      </w:r>
      <w:r w:rsidR="00167F00" w:rsidRPr="000F604A">
        <w:rPr>
          <w:rFonts w:cs="Courier New"/>
          <w:szCs w:val="24"/>
        </w:rPr>
        <w:t xml:space="preserve">, entre ellas </w:t>
      </w:r>
      <w:r w:rsidR="00282FC5" w:rsidRPr="000F604A">
        <w:rPr>
          <w:rFonts w:cs="Courier New"/>
          <w:szCs w:val="24"/>
        </w:rPr>
        <w:t xml:space="preserve">el </w:t>
      </w:r>
      <w:r w:rsidR="00167F00" w:rsidRPr="000F604A">
        <w:rPr>
          <w:rFonts w:cs="Courier New"/>
          <w:szCs w:val="24"/>
        </w:rPr>
        <w:t>beneficio de pagar sólo el 10% de su ingreso (contingencia al ingreso) y una</w:t>
      </w:r>
      <w:r w:rsidRPr="000F604A">
        <w:rPr>
          <w:rFonts w:cs="Courier New"/>
          <w:szCs w:val="24"/>
        </w:rPr>
        <w:t xml:space="preserve"> rebaja de tasa de interés al 2%</w:t>
      </w:r>
      <w:r w:rsidR="00167F00" w:rsidRPr="000F604A">
        <w:rPr>
          <w:rFonts w:cs="Courier New"/>
          <w:szCs w:val="24"/>
        </w:rPr>
        <w:t>.</w:t>
      </w:r>
      <w:r w:rsidRPr="000F604A">
        <w:rPr>
          <w:rFonts w:cs="Courier New"/>
          <w:szCs w:val="24"/>
        </w:rPr>
        <w:t xml:space="preserve"> </w:t>
      </w:r>
      <w:r w:rsidR="0027148B" w:rsidRPr="000F604A">
        <w:rPr>
          <w:rFonts w:cs="Courier New"/>
          <w:szCs w:val="24"/>
        </w:rPr>
        <w:t xml:space="preserve">Respecto a </w:t>
      </w:r>
      <w:r w:rsidR="00167F00" w:rsidRPr="000F604A">
        <w:rPr>
          <w:rFonts w:cs="Courier New"/>
          <w:szCs w:val="24"/>
        </w:rPr>
        <w:lastRenderedPageBreak/>
        <w:t>la última medida</w:t>
      </w:r>
      <w:r w:rsidR="0027148B" w:rsidRPr="000F604A">
        <w:rPr>
          <w:rFonts w:cs="Courier New"/>
          <w:szCs w:val="24"/>
        </w:rPr>
        <w:t xml:space="preserve">, </w:t>
      </w:r>
      <w:r w:rsidRPr="000F604A">
        <w:rPr>
          <w:rFonts w:cs="Courier New"/>
          <w:szCs w:val="24"/>
        </w:rPr>
        <w:t>tiene un efecto regresivo, toda vez que beneficia especialmente a los deudores de mayores ingresos</w:t>
      </w:r>
      <w:r w:rsidR="00167F00" w:rsidRPr="000F604A">
        <w:rPr>
          <w:rFonts w:cs="Courier New"/>
          <w:szCs w:val="24"/>
        </w:rPr>
        <w:t xml:space="preserve">, pudiéndose </w:t>
      </w:r>
      <w:r w:rsidR="00282FC5" w:rsidRPr="000F604A">
        <w:rPr>
          <w:rFonts w:cs="Courier New"/>
          <w:szCs w:val="24"/>
        </w:rPr>
        <w:t xml:space="preserve">pagar </w:t>
      </w:r>
      <w:r w:rsidR="00167F00" w:rsidRPr="000F604A">
        <w:rPr>
          <w:rFonts w:cs="Courier New"/>
          <w:szCs w:val="24"/>
        </w:rPr>
        <w:t>la deuda antes</w:t>
      </w:r>
      <w:r w:rsidRPr="000F604A">
        <w:rPr>
          <w:rFonts w:cs="Courier New"/>
          <w:szCs w:val="24"/>
        </w:rPr>
        <w:t xml:space="preserve">. </w:t>
      </w:r>
      <w:r w:rsidR="00167F00" w:rsidRPr="000F604A">
        <w:rPr>
          <w:rFonts w:cs="Courier New"/>
          <w:szCs w:val="24"/>
        </w:rPr>
        <w:t xml:space="preserve">Sumado al beneficio de contingencia, se vuelve irrelevante la baja de tasa de interés para </w:t>
      </w:r>
      <w:r w:rsidRPr="000F604A">
        <w:rPr>
          <w:rFonts w:cs="Courier New"/>
          <w:szCs w:val="24"/>
        </w:rPr>
        <w:t xml:space="preserve">los deudores con </w:t>
      </w:r>
      <w:r w:rsidR="00167F00" w:rsidRPr="000F604A">
        <w:rPr>
          <w:rFonts w:cs="Courier New"/>
          <w:szCs w:val="24"/>
        </w:rPr>
        <w:t xml:space="preserve">menores ingresos </w:t>
      </w:r>
      <w:r w:rsidRPr="000F604A">
        <w:rPr>
          <w:rFonts w:cs="Courier New"/>
          <w:szCs w:val="24"/>
        </w:rPr>
        <w:t>(Barr, 2017 y Champan et. Al, 2017).</w:t>
      </w:r>
    </w:p>
    <w:p w:rsidR="00C345B0" w:rsidRPr="000F604A" w:rsidRDefault="00C345B0" w:rsidP="00C345B0">
      <w:pPr>
        <w:spacing w:after="0"/>
        <w:ind w:left="2694" w:firstLine="708"/>
        <w:jc w:val="both"/>
        <w:rPr>
          <w:rFonts w:cs="Courier New"/>
          <w:szCs w:val="24"/>
        </w:rPr>
      </w:pPr>
    </w:p>
    <w:p w:rsidR="00C345B0" w:rsidRPr="000F604A" w:rsidRDefault="00D54E68" w:rsidP="0099522A">
      <w:pPr>
        <w:spacing w:after="0"/>
        <w:ind w:left="2832" w:firstLine="708"/>
        <w:jc w:val="both"/>
        <w:rPr>
          <w:rFonts w:cs="Courier New"/>
          <w:szCs w:val="24"/>
        </w:rPr>
      </w:pPr>
      <w:r w:rsidRPr="000F604A">
        <w:rPr>
          <w:rFonts w:cs="Courier New"/>
          <w:szCs w:val="24"/>
        </w:rPr>
        <w:t>Respecto a la contingencia al ingreso, la ley de 2012 estableció que</w:t>
      </w:r>
      <w:r w:rsidR="00CD3174" w:rsidRPr="000F604A">
        <w:rPr>
          <w:rFonts w:cs="Courier New"/>
          <w:szCs w:val="24"/>
        </w:rPr>
        <w:t xml:space="preserve"> sólo</w:t>
      </w:r>
      <w:r w:rsidRPr="000F604A">
        <w:rPr>
          <w:rFonts w:cs="Courier New"/>
          <w:szCs w:val="24"/>
        </w:rPr>
        <w:t xml:space="preserve"> podían postular los deudores al día </w:t>
      </w:r>
      <w:r w:rsidR="00CD3174" w:rsidRPr="000F604A">
        <w:rPr>
          <w:rFonts w:cs="Courier New"/>
          <w:szCs w:val="24"/>
        </w:rPr>
        <w:t>–cada seis meses y acreditando su situación económica– comprometiéndose el Fisco a cubrir la diferencia entre dicho monto y la cuota efectiva que debían cancelar.</w:t>
      </w:r>
    </w:p>
    <w:p w:rsidR="00C345B0" w:rsidRPr="000F604A" w:rsidRDefault="00C345B0" w:rsidP="00C345B0">
      <w:pPr>
        <w:spacing w:after="0"/>
        <w:ind w:left="2694" w:firstLine="708"/>
        <w:jc w:val="both"/>
        <w:rPr>
          <w:rFonts w:cs="Courier New"/>
          <w:szCs w:val="24"/>
        </w:rPr>
      </w:pPr>
    </w:p>
    <w:p w:rsidR="00CD3174" w:rsidRPr="000F604A" w:rsidRDefault="00CD3174" w:rsidP="0099522A">
      <w:pPr>
        <w:spacing w:after="0"/>
        <w:ind w:left="2832" w:firstLine="708"/>
        <w:jc w:val="both"/>
        <w:rPr>
          <w:rFonts w:cs="Courier New"/>
          <w:szCs w:val="24"/>
        </w:rPr>
      </w:pPr>
      <w:r w:rsidRPr="000F604A">
        <w:rPr>
          <w:rFonts w:cs="Courier New"/>
          <w:szCs w:val="24"/>
        </w:rPr>
        <w:t>En la aplicación de estos beneficios, el Estado destina para el Presupuesto 2018 cerca de 30.000 millones de pesos.</w:t>
      </w:r>
    </w:p>
    <w:p w:rsidR="00CD3174" w:rsidRPr="000F604A" w:rsidRDefault="00CD3174" w:rsidP="00CD3174">
      <w:pPr>
        <w:spacing w:after="0"/>
        <w:jc w:val="both"/>
        <w:rPr>
          <w:rFonts w:cs="Courier New"/>
          <w:szCs w:val="24"/>
        </w:rPr>
      </w:pPr>
    </w:p>
    <w:p w:rsidR="00CD3174" w:rsidRPr="000F604A" w:rsidRDefault="00CD3174" w:rsidP="0099522A">
      <w:pPr>
        <w:pStyle w:val="Ttulo1"/>
        <w:keepLines w:val="0"/>
        <w:numPr>
          <w:ilvl w:val="2"/>
          <w:numId w:val="10"/>
        </w:numPr>
        <w:tabs>
          <w:tab w:val="left" w:pos="3544"/>
        </w:tabs>
        <w:spacing w:before="0" w:line="276" w:lineRule="auto"/>
        <w:ind w:left="2835"/>
        <w:rPr>
          <w:rFonts w:ascii="Courier New" w:hAnsi="Courier New" w:cs="Courier New"/>
          <w:b/>
          <w:color w:val="auto"/>
          <w:sz w:val="24"/>
          <w:szCs w:val="24"/>
        </w:rPr>
      </w:pPr>
      <w:r w:rsidRPr="000F604A">
        <w:rPr>
          <w:rFonts w:ascii="Courier New" w:hAnsi="Courier New" w:cs="Courier New"/>
          <w:b/>
          <w:color w:val="auto"/>
          <w:sz w:val="24"/>
          <w:szCs w:val="24"/>
        </w:rPr>
        <w:t>Relación con el sistema financiero</w:t>
      </w:r>
    </w:p>
    <w:p w:rsidR="00CD3174" w:rsidRPr="000F604A" w:rsidRDefault="00CD3174" w:rsidP="00CD3174">
      <w:pPr>
        <w:spacing w:after="0"/>
        <w:jc w:val="both"/>
        <w:rPr>
          <w:rFonts w:cs="Courier New"/>
          <w:szCs w:val="24"/>
        </w:rPr>
      </w:pPr>
    </w:p>
    <w:p w:rsidR="00C345B0" w:rsidRPr="000F604A" w:rsidRDefault="00CD3174" w:rsidP="0099522A">
      <w:pPr>
        <w:spacing w:after="0"/>
        <w:ind w:left="2832" w:firstLine="708"/>
        <w:jc w:val="both"/>
        <w:rPr>
          <w:rFonts w:cs="Courier New"/>
          <w:szCs w:val="24"/>
        </w:rPr>
      </w:pPr>
      <w:r w:rsidRPr="000F604A">
        <w:rPr>
          <w:rFonts w:cs="Courier New"/>
          <w:szCs w:val="24"/>
        </w:rPr>
        <w:t xml:space="preserve">El CAE es un sistema de financiamiento público-privado, que busca, por la vía </w:t>
      </w:r>
      <w:r w:rsidR="00457C18" w:rsidRPr="000F604A">
        <w:rPr>
          <w:rFonts w:cs="Courier New"/>
          <w:szCs w:val="24"/>
        </w:rPr>
        <w:t>de la garantía estatal</w:t>
      </w:r>
      <w:r w:rsidRPr="000F604A">
        <w:rPr>
          <w:rFonts w:cs="Courier New"/>
          <w:szCs w:val="24"/>
        </w:rPr>
        <w:t>, apalancar recursos del sector financiero para el otorgamiento de préstamos estudiantiles. Para lograr esto el sistema funciona a través de licitaciones a instituciones financieras, dónde éstas postulan para adjudicarse el financiamiento y administración de estos créditos. A pesar de contar con el aval del Estado, la concurrencia de las instituciones financieras no fue inmediata. Por ello</w:t>
      </w:r>
      <w:r w:rsidR="00282FC5" w:rsidRPr="000F604A">
        <w:rPr>
          <w:rFonts w:cs="Courier New"/>
          <w:szCs w:val="24"/>
        </w:rPr>
        <w:t>,</w:t>
      </w:r>
      <w:r w:rsidRPr="000F604A">
        <w:rPr>
          <w:rFonts w:cs="Courier New"/>
          <w:szCs w:val="24"/>
        </w:rPr>
        <w:t xml:space="preserve"> las instituciones </w:t>
      </w:r>
      <w:r w:rsidR="00282FC5" w:rsidRPr="000F604A">
        <w:rPr>
          <w:rFonts w:cs="Courier New"/>
          <w:szCs w:val="24"/>
        </w:rPr>
        <w:t>han licitado</w:t>
      </w:r>
      <w:r w:rsidRPr="000F604A">
        <w:rPr>
          <w:rFonts w:cs="Courier New"/>
          <w:szCs w:val="24"/>
        </w:rPr>
        <w:t xml:space="preserve"> ofreciendo revender al Estado </w:t>
      </w:r>
      <w:r w:rsidR="008F3B28" w:rsidRPr="000F604A">
        <w:rPr>
          <w:rFonts w:cs="Courier New"/>
          <w:szCs w:val="24"/>
        </w:rPr>
        <w:t xml:space="preserve">algunos </w:t>
      </w:r>
      <w:r w:rsidRPr="000F604A">
        <w:rPr>
          <w:rFonts w:cs="Courier New"/>
          <w:szCs w:val="24"/>
        </w:rPr>
        <w:t xml:space="preserve">de los créditos otorgados, con un porcentaje de recarga respecto del valor par de los mismos (lo que permite a los bancos financiar el costo que tiene otorgar un crédito incluyendo la administración, el riesgo, falta de liquidez, sistemas de cobranza, seguros, etc.). </w:t>
      </w:r>
    </w:p>
    <w:p w:rsidR="00C345B0" w:rsidRPr="000F604A" w:rsidRDefault="00C345B0" w:rsidP="00C345B0">
      <w:pPr>
        <w:spacing w:after="0"/>
        <w:ind w:left="2694" w:firstLine="708"/>
        <w:jc w:val="both"/>
        <w:rPr>
          <w:rFonts w:cs="Courier New"/>
          <w:szCs w:val="24"/>
        </w:rPr>
      </w:pPr>
    </w:p>
    <w:p w:rsidR="00C345B0" w:rsidRPr="000F604A" w:rsidRDefault="00CD3174" w:rsidP="0099522A">
      <w:pPr>
        <w:spacing w:after="0"/>
        <w:ind w:left="2832" w:firstLine="708"/>
        <w:jc w:val="both"/>
        <w:rPr>
          <w:rFonts w:cs="Courier New"/>
          <w:szCs w:val="24"/>
        </w:rPr>
      </w:pPr>
      <w:r w:rsidRPr="000F604A">
        <w:rPr>
          <w:rFonts w:cs="Courier New"/>
          <w:szCs w:val="24"/>
        </w:rPr>
        <w:t>Así, en la práctica, este sistema implica que</w:t>
      </w:r>
      <w:r w:rsidR="00CE3A9D" w:rsidRPr="000F604A">
        <w:rPr>
          <w:rFonts w:cs="Courier New"/>
          <w:szCs w:val="24"/>
        </w:rPr>
        <w:t>,</w:t>
      </w:r>
      <w:r w:rsidRPr="000F604A">
        <w:rPr>
          <w:rFonts w:cs="Courier New"/>
          <w:szCs w:val="24"/>
        </w:rPr>
        <w:t xml:space="preserve"> si bien todos los créditos son administrados por instituciones financieras, una proporción de éstos son </w:t>
      </w:r>
      <w:r w:rsidRPr="000F604A">
        <w:rPr>
          <w:rFonts w:cs="Courier New"/>
          <w:szCs w:val="24"/>
        </w:rPr>
        <w:lastRenderedPageBreak/>
        <w:t>financiados por el Fisco, siendo éste finalmente el propietario del activo (acreedor de la deuda del estudiante). De hecho, l</w:t>
      </w:r>
      <w:r w:rsidRPr="000F604A">
        <w:rPr>
          <w:rFonts w:cs="Courier New"/>
          <w:szCs w:val="24"/>
          <w:lang w:val="es-ES"/>
        </w:rPr>
        <w:t xml:space="preserve">os datos del sistema muestran que el Estado ha comprado cerca del 50% de los créditos cursados, es decir, que el CAE ha implicado un </w:t>
      </w:r>
      <w:r w:rsidRPr="000F604A">
        <w:rPr>
          <w:rFonts w:cs="Courier New"/>
          <w:szCs w:val="24"/>
        </w:rPr>
        <w:t>apalancamiento</w:t>
      </w:r>
      <w:r w:rsidRPr="000F604A">
        <w:rPr>
          <w:rFonts w:cs="Courier New"/>
          <w:szCs w:val="24"/>
          <w:lang w:val="es-ES"/>
        </w:rPr>
        <w:t xml:space="preserve"> desde la banca de sólo la mitad de los recursos. En la última licitación de CAE el Estado recompró</w:t>
      </w:r>
      <w:r w:rsidR="0054434D" w:rsidRPr="000F604A">
        <w:rPr>
          <w:rFonts w:cs="Courier New"/>
          <w:szCs w:val="24"/>
          <w:lang w:val="es-ES"/>
        </w:rPr>
        <w:t xml:space="preserve"> cerca del 65</w:t>
      </w:r>
      <w:r w:rsidRPr="000F604A">
        <w:rPr>
          <w:rFonts w:cs="Courier New"/>
          <w:szCs w:val="24"/>
          <w:lang w:val="es-ES"/>
        </w:rPr>
        <w:t>%</w:t>
      </w:r>
      <w:r w:rsidR="0054434D" w:rsidRPr="000F604A">
        <w:rPr>
          <w:rFonts w:cs="Courier New"/>
          <w:szCs w:val="24"/>
          <w:lang w:val="es-ES"/>
        </w:rPr>
        <w:t xml:space="preserve"> de los créditos licitados</w:t>
      </w:r>
      <w:r w:rsidRPr="000F604A">
        <w:rPr>
          <w:rFonts w:cs="Courier New"/>
          <w:szCs w:val="24"/>
          <w:lang w:val="es-ES"/>
        </w:rPr>
        <w:t xml:space="preserve">. Asimismo, el Estado ha desembolsado alrededor de </w:t>
      </w:r>
      <w:r w:rsidRPr="000F604A">
        <w:rPr>
          <w:rFonts w:cs="Courier New"/>
          <w:szCs w:val="24"/>
          <w:lang w:val="es-ES" w:eastAsia="es-ES"/>
        </w:rPr>
        <w:t>1,2 billones de pesos por concepto de recarga, lo que si bien es un pago a los bancos por la administración del crédito, hace que éste sea un instrumento costoso.</w:t>
      </w:r>
    </w:p>
    <w:p w:rsidR="006A0E2C" w:rsidRPr="000F604A" w:rsidRDefault="006A0E2C" w:rsidP="008F3B28">
      <w:pPr>
        <w:spacing w:after="0"/>
        <w:jc w:val="both"/>
        <w:rPr>
          <w:rFonts w:cs="Courier New"/>
          <w:szCs w:val="24"/>
        </w:rPr>
      </w:pPr>
    </w:p>
    <w:p w:rsidR="00CD3174" w:rsidRPr="000F604A" w:rsidRDefault="00CD3174" w:rsidP="0099522A">
      <w:pPr>
        <w:spacing w:after="0"/>
        <w:ind w:left="2832" w:firstLine="708"/>
        <w:jc w:val="both"/>
        <w:rPr>
          <w:rFonts w:cs="Courier New"/>
          <w:szCs w:val="24"/>
        </w:rPr>
      </w:pPr>
      <w:r w:rsidRPr="000F604A">
        <w:rPr>
          <w:rFonts w:cs="Courier New"/>
          <w:szCs w:val="24"/>
        </w:rPr>
        <w:t xml:space="preserve">Finalmente, los créditos otorgados bajo este sistema cuentan con una garantía estatal, que se hace efectiva </w:t>
      </w:r>
      <w:r w:rsidR="00F7111E" w:rsidRPr="000F604A">
        <w:rPr>
          <w:rFonts w:cs="Courier New"/>
          <w:szCs w:val="24"/>
        </w:rPr>
        <w:t xml:space="preserve">respecto de </w:t>
      </w:r>
      <w:r w:rsidRPr="000F604A">
        <w:rPr>
          <w:rFonts w:cs="Courier New"/>
          <w:szCs w:val="24"/>
        </w:rPr>
        <w:t>los créditos morosos luego de una serie de procedimientos de cobranza y notificación judicial establecidos. Del total de créditos en periodo de pago, ya se ha ejecutado la garantía de alrededor de un 2</w:t>
      </w:r>
      <w:r w:rsidR="00F7111E" w:rsidRPr="000F604A">
        <w:rPr>
          <w:rFonts w:cs="Courier New"/>
          <w:szCs w:val="24"/>
        </w:rPr>
        <w:t>2</w:t>
      </w:r>
      <w:r w:rsidRPr="000F604A">
        <w:rPr>
          <w:rFonts w:cs="Courier New"/>
          <w:szCs w:val="24"/>
        </w:rPr>
        <w:t xml:space="preserve">%, es decir unos </w:t>
      </w:r>
      <w:r w:rsidR="00F7111E" w:rsidRPr="000F604A">
        <w:rPr>
          <w:rFonts w:cs="Courier New"/>
          <w:szCs w:val="24"/>
        </w:rPr>
        <w:t>84</w:t>
      </w:r>
      <w:r w:rsidRPr="000F604A">
        <w:rPr>
          <w:rFonts w:cs="Courier New"/>
          <w:szCs w:val="24"/>
        </w:rPr>
        <w:t xml:space="preserve">.000 créditos. Por este concepto, el Fisco ha desembolsado un total de </w:t>
      </w:r>
      <w:r w:rsidR="0054434D" w:rsidRPr="000F604A">
        <w:rPr>
          <w:rFonts w:cs="Courier New"/>
          <w:szCs w:val="24"/>
        </w:rPr>
        <w:t xml:space="preserve">195.000 </w:t>
      </w:r>
      <w:r w:rsidRPr="000F604A">
        <w:rPr>
          <w:rFonts w:cs="Courier New"/>
          <w:szCs w:val="24"/>
        </w:rPr>
        <w:t>millones de pesos</w:t>
      </w:r>
      <w:r w:rsidR="0054434D" w:rsidRPr="000F604A">
        <w:rPr>
          <w:rFonts w:cs="Courier New"/>
          <w:szCs w:val="24"/>
        </w:rPr>
        <w:t xml:space="preserve"> desde el 2010 a la fecha</w:t>
      </w:r>
      <w:r w:rsidRPr="000F604A">
        <w:rPr>
          <w:rFonts w:cs="Courier New"/>
          <w:szCs w:val="24"/>
        </w:rPr>
        <w:t xml:space="preserve">. </w:t>
      </w:r>
      <w:r w:rsidRPr="000F604A">
        <w:rPr>
          <w:rFonts w:cs="Courier New"/>
          <w:szCs w:val="24"/>
          <w:lang w:val="es-ES" w:eastAsia="es-ES"/>
        </w:rPr>
        <w:t xml:space="preserve">Este monto es alto, porque, si bien los bancos tienen experticia en procesos de cobro, no suelen aplicarlos en educación y prefieren cobrar la garantía al Fisco. </w:t>
      </w:r>
    </w:p>
    <w:p w:rsidR="00345CFA" w:rsidRPr="000F604A" w:rsidRDefault="00345CFA" w:rsidP="00345CFA">
      <w:pPr>
        <w:rPr>
          <w:lang w:val="es-ES"/>
        </w:rPr>
      </w:pPr>
    </w:p>
    <w:p w:rsidR="005236FE" w:rsidRPr="000F604A" w:rsidRDefault="005236FE" w:rsidP="0099522A">
      <w:pPr>
        <w:spacing w:after="0"/>
        <w:ind w:left="2835"/>
        <w:jc w:val="both"/>
        <w:rPr>
          <w:rFonts w:cs="Courier New"/>
          <w:b/>
          <w:szCs w:val="24"/>
        </w:rPr>
      </w:pPr>
      <w:r w:rsidRPr="000F604A">
        <w:rPr>
          <w:rFonts w:cs="Courier New"/>
          <w:b/>
          <w:szCs w:val="24"/>
        </w:rPr>
        <w:t>III.</w:t>
      </w:r>
      <w:r w:rsidR="0099522A" w:rsidRPr="000F604A">
        <w:rPr>
          <w:rFonts w:cs="Courier New"/>
          <w:b/>
          <w:szCs w:val="24"/>
        </w:rPr>
        <w:tab/>
      </w:r>
      <w:r w:rsidRPr="000F604A">
        <w:rPr>
          <w:rFonts w:cs="Courier New"/>
          <w:b/>
          <w:szCs w:val="24"/>
        </w:rPr>
        <w:t>OBJETIVOS DEL PROYECTO</w:t>
      </w:r>
    </w:p>
    <w:p w:rsidR="005236FE" w:rsidRPr="000F604A" w:rsidRDefault="005236FE" w:rsidP="005236FE">
      <w:pPr>
        <w:spacing w:after="0"/>
        <w:rPr>
          <w:rFonts w:cs="Courier New"/>
          <w:b/>
          <w:szCs w:val="24"/>
        </w:rPr>
      </w:pPr>
    </w:p>
    <w:p w:rsidR="005236FE" w:rsidRPr="000F604A" w:rsidRDefault="005236FE" w:rsidP="0099522A">
      <w:pPr>
        <w:spacing w:after="0"/>
        <w:ind w:left="2832" w:firstLine="708"/>
        <w:jc w:val="both"/>
        <w:rPr>
          <w:rFonts w:cs="Courier New"/>
          <w:szCs w:val="24"/>
        </w:rPr>
      </w:pPr>
      <w:r w:rsidRPr="000F604A">
        <w:rPr>
          <w:rFonts w:cs="Courier New"/>
          <w:szCs w:val="24"/>
        </w:rPr>
        <w:t xml:space="preserve">Como gobierno, estamos conscientes de que solventar la </w:t>
      </w:r>
      <w:r w:rsidR="008F3B28" w:rsidRPr="000F604A">
        <w:rPr>
          <w:rFonts w:cs="Courier New"/>
          <w:szCs w:val="24"/>
        </w:rPr>
        <w:t>e</w:t>
      </w:r>
      <w:r w:rsidRPr="000F604A">
        <w:rPr>
          <w:rFonts w:cs="Courier New"/>
          <w:szCs w:val="24"/>
        </w:rPr>
        <w:t xml:space="preserve">ducación </w:t>
      </w:r>
      <w:r w:rsidR="008F3B28" w:rsidRPr="000F604A">
        <w:rPr>
          <w:rFonts w:cs="Courier New"/>
          <w:szCs w:val="24"/>
        </w:rPr>
        <w:t>s</w:t>
      </w:r>
      <w:r w:rsidRPr="000F604A">
        <w:rPr>
          <w:rFonts w:cs="Courier New"/>
          <w:szCs w:val="24"/>
        </w:rPr>
        <w:t xml:space="preserve">uperior sigue siendo una carga muy difícil de asumir para la gran mayoría de las familias chilenas, por ello nuestra convicción por avanzar hacia la gratuidad universal. </w:t>
      </w:r>
    </w:p>
    <w:p w:rsidR="005236FE" w:rsidRPr="000F604A" w:rsidRDefault="005236FE" w:rsidP="005236FE">
      <w:pPr>
        <w:spacing w:after="0"/>
        <w:ind w:left="2694" w:firstLine="708"/>
        <w:jc w:val="both"/>
        <w:rPr>
          <w:rFonts w:cs="Courier New"/>
          <w:szCs w:val="24"/>
        </w:rPr>
      </w:pPr>
    </w:p>
    <w:p w:rsidR="005236FE" w:rsidRPr="000F604A" w:rsidRDefault="005236FE" w:rsidP="0099522A">
      <w:pPr>
        <w:spacing w:after="0"/>
        <w:ind w:left="2832" w:firstLine="708"/>
        <w:jc w:val="both"/>
        <w:rPr>
          <w:rFonts w:cs="Courier New"/>
          <w:szCs w:val="24"/>
        </w:rPr>
      </w:pPr>
      <w:r w:rsidRPr="000F604A">
        <w:rPr>
          <w:rFonts w:cs="Courier New"/>
          <w:szCs w:val="24"/>
        </w:rPr>
        <w:t xml:space="preserve">Pero, como ya hemos dicho, mientras el país no cuente con la capacidad económica suficiente para ello y en la medida que no todas las instituciones de educación superior adscriban a esta política, es necesario contar con mecanismos para contribuir al financiamiento estudiantil, </w:t>
      </w:r>
      <w:r w:rsidRPr="000F604A">
        <w:rPr>
          <w:rFonts w:cs="Courier New"/>
          <w:szCs w:val="24"/>
        </w:rPr>
        <w:lastRenderedPageBreak/>
        <w:t xml:space="preserve">de tal forma de asegurar que no existan jóvenes que queden fuera de la educación superior simplemente porque no pueden pagarla. Por ello, además de las distintas modalidades de beca que entrega el Estado, es fundamental la existencia de un sistema de créditos. </w:t>
      </w:r>
    </w:p>
    <w:p w:rsidR="005236FE" w:rsidRPr="000F604A" w:rsidRDefault="005236FE" w:rsidP="005236FE">
      <w:pPr>
        <w:spacing w:after="0"/>
        <w:ind w:left="2694" w:firstLine="708"/>
        <w:jc w:val="both"/>
        <w:rPr>
          <w:rFonts w:cs="Courier New"/>
          <w:szCs w:val="24"/>
        </w:rPr>
      </w:pPr>
    </w:p>
    <w:p w:rsidR="005236FE" w:rsidRPr="000F604A" w:rsidRDefault="005236FE" w:rsidP="0099522A">
      <w:pPr>
        <w:spacing w:after="0"/>
        <w:ind w:left="2832" w:firstLine="708"/>
        <w:jc w:val="both"/>
        <w:rPr>
          <w:rFonts w:cs="Courier New"/>
          <w:szCs w:val="24"/>
        </w:rPr>
      </w:pPr>
      <w:r w:rsidRPr="000F604A">
        <w:rPr>
          <w:rFonts w:cs="Courier New"/>
          <w:szCs w:val="24"/>
          <w:lang w:val="es-ES"/>
        </w:rPr>
        <w:t xml:space="preserve">Si bien en un </w:t>
      </w:r>
      <w:r w:rsidRPr="000F604A">
        <w:rPr>
          <w:rFonts w:cs="Courier New"/>
          <w:szCs w:val="24"/>
        </w:rPr>
        <w:t xml:space="preserve">primer momento el </w:t>
      </w:r>
      <w:r w:rsidR="008F3B28" w:rsidRPr="000F604A">
        <w:rPr>
          <w:rFonts w:cs="Courier New"/>
          <w:szCs w:val="24"/>
        </w:rPr>
        <w:t xml:space="preserve">CAE </w:t>
      </w:r>
      <w:r w:rsidRPr="000F604A">
        <w:rPr>
          <w:rFonts w:cs="Courier New"/>
          <w:szCs w:val="24"/>
        </w:rPr>
        <w:t xml:space="preserve">significó una importante reducción de las tasas de </w:t>
      </w:r>
      <w:r w:rsidR="008F3B28" w:rsidRPr="000F604A">
        <w:rPr>
          <w:rFonts w:cs="Courier New"/>
          <w:szCs w:val="24"/>
        </w:rPr>
        <w:t>interés</w:t>
      </w:r>
      <w:r w:rsidRPr="000F604A">
        <w:rPr>
          <w:rFonts w:cs="Courier New"/>
          <w:szCs w:val="24"/>
        </w:rPr>
        <w:t xml:space="preserve"> de los préstamos</w:t>
      </w:r>
      <w:r w:rsidRPr="000F604A">
        <w:rPr>
          <w:rFonts w:cs="Courier New"/>
          <w:szCs w:val="24"/>
          <w:lang w:val="es-ES"/>
        </w:rPr>
        <w:t xml:space="preserve">, no ha dado los resultados esperados. Por el contrario, ha redundado en crecientes costos para el Fisco, en mayores subsidios para los bancos, en espacio para aumento de aranceles, en el crecimiento de instituciones que no necesariamente cumplen con estándares básicos de calidad, y en un nivel de endeudamiento de los estudiantes que compromete de manera importante sus ingresos futuros, sin importar su situación laboral o su nivel de rentas, lo que se ha traducido en incertidumbre y morosidad. </w:t>
      </w:r>
    </w:p>
    <w:p w:rsidR="005236FE" w:rsidRPr="000F604A" w:rsidRDefault="005236FE" w:rsidP="005236FE">
      <w:pPr>
        <w:spacing w:after="0"/>
        <w:ind w:left="2694" w:firstLine="708"/>
        <w:jc w:val="both"/>
        <w:rPr>
          <w:rFonts w:cs="Courier New"/>
          <w:szCs w:val="24"/>
        </w:rPr>
      </w:pPr>
    </w:p>
    <w:p w:rsidR="005236FE" w:rsidRPr="000F604A" w:rsidRDefault="005236FE" w:rsidP="0099522A">
      <w:pPr>
        <w:spacing w:after="0"/>
        <w:ind w:left="2832" w:firstLine="708"/>
        <w:jc w:val="both"/>
        <w:rPr>
          <w:rFonts w:cs="Courier New"/>
          <w:szCs w:val="24"/>
        </w:rPr>
      </w:pPr>
      <w:r w:rsidRPr="000F604A">
        <w:rPr>
          <w:rFonts w:cs="Courier New"/>
          <w:szCs w:val="24"/>
          <w:lang w:val="es-ES"/>
        </w:rPr>
        <w:t xml:space="preserve">La alternativa que presenta este proyecto de ley es un crédito de provisión estatal, con condiciones de pago acordes con el nivel de ingreso de los deudores y </w:t>
      </w:r>
      <w:r w:rsidRPr="000F604A">
        <w:rPr>
          <w:rFonts w:cs="Courier New"/>
          <w:szCs w:val="24"/>
        </w:rPr>
        <w:t>con</w:t>
      </w:r>
      <w:r w:rsidRPr="000F604A">
        <w:rPr>
          <w:rFonts w:cs="Courier New"/>
          <w:szCs w:val="24"/>
          <w:lang w:val="es-ES"/>
        </w:rPr>
        <w:t xml:space="preserve"> mayores elementos de progresividad, con mecanismos que desincentiven el aumento excesivo de aranceles y que eviten que los estudiantes o sus familias deban recurrir a</w:t>
      </w:r>
      <w:r w:rsidR="00457C18" w:rsidRPr="000F604A">
        <w:rPr>
          <w:rFonts w:cs="Courier New"/>
          <w:szCs w:val="24"/>
          <w:lang w:val="es-ES"/>
        </w:rPr>
        <w:t xml:space="preserve"> </w:t>
      </w:r>
      <w:r w:rsidRPr="000F604A">
        <w:rPr>
          <w:rFonts w:cs="Courier New"/>
          <w:szCs w:val="24"/>
          <w:lang w:val="es-ES"/>
        </w:rPr>
        <w:t>l</w:t>
      </w:r>
      <w:r w:rsidR="00457C18" w:rsidRPr="000F604A">
        <w:rPr>
          <w:rFonts w:cs="Courier New"/>
          <w:szCs w:val="24"/>
          <w:lang w:val="es-ES"/>
        </w:rPr>
        <w:t>a</w:t>
      </w:r>
      <w:r w:rsidRPr="000F604A">
        <w:rPr>
          <w:rFonts w:cs="Courier New"/>
          <w:szCs w:val="24"/>
          <w:lang w:val="es-ES"/>
        </w:rPr>
        <w:t xml:space="preserve"> </w:t>
      </w:r>
      <w:r w:rsidR="00457C18" w:rsidRPr="000F604A">
        <w:rPr>
          <w:rFonts w:cs="Courier New"/>
          <w:szCs w:val="24"/>
          <w:lang w:val="es-ES"/>
        </w:rPr>
        <w:t>banca privada</w:t>
      </w:r>
      <w:r w:rsidRPr="000F604A">
        <w:rPr>
          <w:rFonts w:cs="Courier New"/>
          <w:szCs w:val="24"/>
          <w:lang w:val="es-ES"/>
        </w:rPr>
        <w:t xml:space="preserve"> para financiar la brecha entre el arancel cubierto por el crédito estatal y el arancel efectivo, con nuevas obligaciones y mayores exigencias de calidad para las instituciones de educación superior que adscriban al sistema, y con una institucionalidad pública capaz de administrar de manera adecuada y eficiente dicho crédito. </w:t>
      </w:r>
    </w:p>
    <w:p w:rsidR="005236FE" w:rsidRPr="000F604A" w:rsidRDefault="005236FE" w:rsidP="005236FE">
      <w:pPr>
        <w:spacing w:after="0"/>
        <w:ind w:left="2694" w:firstLine="708"/>
        <w:jc w:val="both"/>
        <w:rPr>
          <w:rFonts w:cs="Courier New"/>
          <w:szCs w:val="24"/>
        </w:rPr>
      </w:pPr>
    </w:p>
    <w:p w:rsidR="005236FE" w:rsidRPr="000F604A" w:rsidRDefault="005236FE" w:rsidP="0099522A">
      <w:pPr>
        <w:spacing w:after="0"/>
        <w:ind w:left="2832" w:firstLine="708"/>
        <w:jc w:val="both"/>
        <w:rPr>
          <w:rFonts w:cs="Courier New"/>
          <w:szCs w:val="24"/>
        </w:rPr>
      </w:pPr>
      <w:r w:rsidRPr="000F604A">
        <w:rPr>
          <w:rFonts w:cs="Courier New"/>
          <w:szCs w:val="24"/>
          <w:lang w:val="es-ES"/>
        </w:rPr>
        <w:t xml:space="preserve">Este es el camino que han recorrido diversos países en el mundo -como Australia, Nueva Zelanda, Reino Unido, Canadá y Sudáfrica, entre otros (Chapman, 2003)– y este es también el consenso que se ha generado en Chile, el que se vio claramente </w:t>
      </w:r>
      <w:r w:rsidRPr="000F604A">
        <w:rPr>
          <w:rFonts w:cs="Courier New"/>
          <w:szCs w:val="24"/>
        </w:rPr>
        <w:t xml:space="preserve">reflejado en las propuestas que sobre la materia presentaron los candidatos </w:t>
      </w:r>
      <w:r w:rsidRPr="000F604A">
        <w:rPr>
          <w:rFonts w:cs="Courier New"/>
          <w:szCs w:val="24"/>
        </w:rPr>
        <w:lastRenderedPageBreak/>
        <w:t xml:space="preserve">en la segunda vuelta de las recientes elecciones presidenciales. </w:t>
      </w:r>
    </w:p>
    <w:p w:rsidR="005236FE" w:rsidRPr="000F604A" w:rsidRDefault="005236FE" w:rsidP="0099522A">
      <w:pPr>
        <w:spacing w:after="0"/>
        <w:ind w:left="2832" w:firstLine="708"/>
        <w:jc w:val="both"/>
        <w:rPr>
          <w:rFonts w:cs="Courier New"/>
          <w:szCs w:val="24"/>
        </w:rPr>
      </w:pPr>
    </w:p>
    <w:p w:rsidR="005236FE" w:rsidRPr="000F604A" w:rsidRDefault="005236FE" w:rsidP="0099522A">
      <w:pPr>
        <w:spacing w:after="0"/>
        <w:ind w:left="2832" w:firstLine="708"/>
        <w:jc w:val="both"/>
        <w:rPr>
          <w:rFonts w:cs="Courier New"/>
          <w:szCs w:val="24"/>
        </w:rPr>
      </w:pPr>
      <w:r w:rsidRPr="000F604A">
        <w:rPr>
          <w:rFonts w:cs="Courier New"/>
          <w:szCs w:val="24"/>
        </w:rPr>
        <w:t>Además de ello, el proyecto busca, a través de diversos mecanismos, que los jóvenes que hoy están estudiando con CAE, o quienes ya están en etapa de pago de dicho crédito, puedan, si así lo desean, migrar al nuevo sistema para acogerse a las garantías y beneficios que este les ofrecerá.</w:t>
      </w:r>
    </w:p>
    <w:p w:rsidR="00A37C83" w:rsidRPr="000F604A" w:rsidRDefault="00A37C83" w:rsidP="0099522A">
      <w:pPr>
        <w:spacing w:after="0"/>
        <w:ind w:left="2832" w:firstLine="708"/>
        <w:jc w:val="both"/>
        <w:rPr>
          <w:rFonts w:cs="Courier New"/>
          <w:szCs w:val="24"/>
        </w:rPr>
      </w:pPr>
    </w:p>
    <w:p w:rsidR="00A37C83" w:rsidRPr="000F604A" w:rsidRDefault="00A37C83" w:rsidP="0099522A">
      <w:pPr>
        <w:spacing w:after="0"/>
        <w:ind w:left="2832" w:firstLine="708"/>
        <w:jc w:val="both"/>
        <w:rPr>
          <w:rFonts w:cs="Courier New"/>
          <w:szCs w:val="24"/>
        </w:rPr>
      </w:pPr>
      <w:r w:rsidRPr="000F604A">
        <w:rPr>
          <w:rFonts w:cs="Courier New"/>
          <w:szCs w:val="24"/>
        </w:rPr>
        <w:t>A</w:t>
      </w:r>
      <w:r w:rsidR="003117EB" w:rsidRPr="000F604A">
        <w:rPr>
          <w:rFonts w:cs="Courier New"/>
          <w:szCs w:val="24"/>
        </w:rPr>
        <w:t xml:space="preserve"> su vez</w:t>
      </w:r>
      <w:r w:rsidRPr="000F604A">
        <w:rPr>
          <w:rFonts w:cs="Courier New"/>
          <w:szCs w:val="24"/>
        </w:rPr>
        <w:t xml:space="preserve">, se </w:t>
      </w:r>
      <w:r w:rsidR="003117EB" w:rsidRPr="000F604A">
        <w:rPr>
          <w:rFonts w:cs="Courier New"/>
          <w:szCs w:val="24"/>
        </w:rPr>
        <w:t xml:space="preserve">establecen </w:t>
      </w:r>
      <w:r w:rsidRPr="000F604A">
        <w:rPr>
          <w:rFonts w:cs="Courier New"/>
          <w:szCs w:val="24"/>
        </w:rPr>
        <w:t xml:space="preserve">normas para </w:t>
      </w:r>
      <w:r w:rsidR="00470868" w:rsidRPr="000F604A">
        <w:rPr>
          <w:rFonts w:cs="Courier New"/>
          <w:szCs w:val="24"/>
        </w:rPr>
        <w:t>que</w:t>
      </w:r>
      <w:r w:rsidRPr="000F604A">
        <w:rPr>
          <w:rFonts w:cs="Courier New"/>
          <w:szCs w:val="24"/>
        </w:rPr>
        <w:t xml:space="preserve"> los deudores del crédito </w:t>
      </w:r>
      <w:r w:rsidR="003117EB" w:rsidRPr="000F604A">
        <w:rPr>
          <w:rFonts w:cs="Courier New"/>
          <w:szCs w:val="24"/>
        </w:rPr>
        <w:t xml:space="preserve">financiado </w:t>
      </w:r>
      <w:r w:rsidR="00470868" w:rsidRPr="000F604A">
        <w:rPr>
          <w:rFonts w:cs="Courier New"/>
          <w:szCs w:val="24"/>
        </w:rPr>
        <w:t xml:space="preserve">con recursos de los </w:t>
      </w:r>
      <w:r w:rsidRPr="000F604A">
        <w:rPr>
          <w:rFonts w:cs="Courier New"/>
          <w:szCs w:val="24"/>
        </w:rPr>
        <w:t>Fondos Solidarios de Crédito Universitario</w:t>
      </w:r>
      <w:r w:rsidR="003117EB" w:rsidRPr="000F604A">
        <w:rPr>
          <w:rFonts w:cs="Courier New"/>
          <w:szCs w:val="24"/>
        </w:rPr>
        <w:t xml:space="preserve"> de acuerdo a la ley N° 19.287,</w:t>
      </w:r>
      <w:r w:rsidRPr="000F604A">
        <w:rPr>
          <w:rFonts w:cs="Courier New"/>
          <w:szCs w:val="24"/>
        </w:rPr>
        <w:t xml:space="preserve"> puedan acceder al crédito estatal que se crea en el presente proyecto.</w:t>
      </w:r>
    </w:p>
    <w:p w:rsidR="005236FE" w:rsidRPr="000F604A" w:rsidRDefault="005236FE" w:rsidP="005236FE">
      <w:pPr>
        <w:spacing w:after="0"/>
        <w:jc w:val="both"/>
        <w:rPr>
          <w:rFonts w:cs="Courier New"/>
          <w:szCs w:val="24"/>
          <w:lang w:val="es-ES"/>
        </w:rPr>
      </w:pPr>
    </w:p>
    <w:p w:rsidR="00F60996" w:rsidRPr="000F604A" w:rsidRDefault="00F60996" w:rsidP="0099522A">
      <w:pPr>
        <w:pStyle w:val="Prrafodelista"/>
        <w:numPr>
          <w:ilvl w:val="0"/>
          <w:numId w:val="14"/>
        </w:numPr>
        <w:spacing w:line="276" w:lineRule="auto"/>
        <w:ind w:left="2835" w:firstLine="0"/>
        <w:rPr>
          <w:rFonts w:ascii="Courier New" w:eastAsiaTheme="minorHAnsi" w:hAnsi="Courier New" w:cs="Courier New"/>
          <w:b/>
          <w:lang w:eastAsia="en-US"/>
        </w:rPr>
      </w:pPr>
      <w:r w:rsidRPr="000F604A">
        <w:rPr>
          <w:rFonts w:ascii="Courier New" w:eastAsiaTheme="minorHAnsi" w:hAnsi="Courier New" w:cs="Courier New"/>
          <w:b/>
          <w:lang w:eastAsia="en-US"/>
        </w:rPr>
        <w:t>CONTENIDO DEL PROYECTO DE LEY</w:t>
      </w:r>
    </w:p>
    <w:p w:rsidR="00D455AC" w:rsidRPr="000F604A" w:rsidRDefault="00D455AC" w:rsidP="00C15206">
      <w:pPr>
        <w:spacing w:after="0" w:line="276" w:lineRule="auto"/>
        <w:ind w:left="2694"/>
        <w:jc w:val="both"/>
      </w:pPr>
    </w:p>
    <w:p w:rsidR="00A37C83" w:rsidRPr="000F604A" w:rsidRDefault="00A37C83" w:rsidP="0099522A">
      <w:pPr>
        <w:pStyle w:val="Prrafodelista"/>
        <w:numPr>
          <w:ilvl w:val="0"/>
          <w:numId w:val="16"/>
        </w:numPr>
        <w:spacing w:line="276" w:lineRule="auto"/>
        <w:ind w:left="2835" w:firstLine="0"/>
        <w:jc w:val="both"/>
        <w:rPr>
          <w:rFonts w:ascii="Courier New" w:hAnsi="Courier New" w:cs="Courier New"/>
          <w:b/>
        </w:rPr>
      </w:pPr>
      <w:r w:rsidRPr="000F604A">
        <w:rPr>
          <w:rFonts w:ascii="Courier New" w:hAnsi="Courier New" w:cs="Courier New"/>
          <w:b/>
        </w:rPr>
        <w:t>Condiciones del crédito</w:t>
      </w:r>
    </w:p>
    <w:p w:rsidR="00A37C83" w:rsidRPr="000F604A" w:rsidRDefault="00A37C83" w:rsidP="00A37C83">
      <w:pPr>
        <w:pStyle w:val="Prrafodelista"/>
        <w:ind w:left="1080"/>
        <w:jc w:val="both"/>
        <w:rPr>
          <w:rFonts w:ascii="Courier New" w:hAnsi="Courier New" w:cs="Courier New"/>
        </w:rPr>
      </w:pPr>
    </w:p>
    <w:p w:rsidR="00A37C83" w:rsidRPr="000F604A" w:rsidRDefault="00A37C83" w:rsidP="0099522A">
      <w:pPr>
        <w:spacing w:after="0"/>
        <w:ind w:left="2832" w:firstLine="708"/>
        <w:jc w:val="both"/>
        <w:rPr>
          <w:rFonts w:cs="Courier New"/>
          <w:szCs w:val="24"/>
        </w:rPr>
      </w:pPr>
      <w:r w:rsidRPr="000F604A">
        <w:rPr>
          <w:rFonts w:cs="Courier New"/>
          <w:szCs w:val="24"/>
        </w:rPr>
        <w:t xml:space="preserve">El presente proyecto de ley crea el Crédito Estatal para la Educación Superior para financiar los estudios de pregrado en instituciones de educación superior reconocidas oficialmente por el Estado, que cumplan los requisitos de la ley. </w:t>
      </w:r>
    </w:p>
    <w:p w:rsidR="00A37C83" w:rsidRPr="000F604A" w:rsidRDefault="00A37C83" w:rsidP="00A37C83">
      <w:pPr>
        <w:spacing w:after="0"/>
        <w:ind w:left="2694" w:firstLine="708"/>
        <w:jc w:val="both"/>
        <w:rPr>
          <w:rFonts w:cs="Courier New"/>
          <w:szCs w:val="24"/>
        </w:rPr>
      </w:pPr>
    </w:p>
    <w:p w:rsidR="00A37C83" w:rsidRPr="000F604A" w:rsidRDefault="00A37C83" w:rsidP="0099522A">
      <w:pPr>
        <w:spacing w:after="0"/>
        <w:ind w:left="2832" w:firstLine="708"/>
        <w:jc w:val="both"/>
        <w:rPr>
          <w:rFonts w:cs="Courier New"/>
          <w:szCs w:val="24"/>
        </w:rPr>
      </w:pPr>
      <w:r w:rsidRPr="000F604A">
        <w:rPr>
          <w:rFonts w:cs="Courier New"/>
          <w:szCs w:val="24"/>
        </w:rPr>
        <w:t xml:space="preserve">Este crédito se expresará en unidades tributarias mensuales y se otorgará anualmente con la posibilidad de ser renovado. Cubrirá hasta el total del arancel cobrado por la institución, y no tendrá tasa de interés mientras el estudiante se encuentre matriculado en una institución de </w:t>
      </w:r>
      <w:r w:rsidR="00457C18" w:rsidRPr="000F604A">
        <w:rPr>
          <w:rFonts w:cs="Courier New"/>
          <w:szCs w:val="24"/>
        </w:rPr>
        <w:t>educación superior</w:t>
      </w:r>
      <w:r w:rsidRPr="000F604A">
        <w:rPr>
          <w:rFonts w:cs="Courier New"/>
          <w:szCs w:val="24"/>
        </w:rPr>
        <w:t xml:space="preserve">. Si el arancel cobrado es mayor al regulado, del total del crédito otorgado el Fisco cubrirá una proporción igual a la razón entre arancel regulado y el real, haciéndose la institución de </w:t>
      </w:r>
      <w:r w:rsidR="00457C18" w:rsidRPr="000F604A">
        <w:rPr>
          <w:rFonts w:cs="Courier New"/>
          <w:szCs w:val="24"/>
        </w:rPr>
        <w:t xml:space="preserve">educación superior </w:t>
      </w:r>
      <w:r w:rsidRPr="000F604A">
        <w:rPr>
          <w:rFonts w:cs="Courier New"/>
          <w:szCs w:val="24"/>
        </w:rPr>
        <w:t xml:space="preserve">responsable de la otra parte del crédito, que recuperará a través del sistema aquí descrito y en las mismas condiciones, luego que se cobre el Fisco. Así, la institución se hace responsable de cobros por sobre el arancel regulado. </w:t>
      </w:r>
    </w:p>
    <w:p w:rsidR="00A37C83" w:rsidRPr="000F604A" w:rsidRDefault="00A37C83" w:rsidP="00A37C83">
      <w:pPr>
        <w:spacing w:after="0"/>
        <w:jc w:val="both"/>
        <w:rPr>
          <w:rFonts w:cs="Courier New"/>
          <w:szCs w:val="24"/>
        </w:rPr>
      </w:pPr>
    </w:p>
    <w:p w:rsidR="00A37C83" w:rsidRPr="000F604A" w:rsidRDefault="00A37C83" w:rsidP="0099522A">
      <w:pPr>
        <w:spacing w:after="0"/>
        <w:ind w:left="2832" w:firstLine="708"/>
        <w:jc w:val="both"/>
        <w:rPr>
          <w:rFonts w:cs="Courier New"/>
          <w:szCs w:val="24"/>
        </w:rPr>
      </w:pPr>
      <w:r w:rsidRPr="000F604A">
        <w:rPr>
          <w:rFonts w:cs="Courier New"/>
          <w:szCs w:val="24"/>
        </w:rPr>
        <w:t xml:space="preserve">El crédito </w:t>
      </w:r>
      <w:r w:rsidR="003117EB" w:rsidRPr="000F604A">
        <w:rPr>
          <w:rFonts w:cs="Courier New"/>
          <w:szCs w:val="24"/>
        </w:rPr>
        <w:t xml:space="preserve">estatal </w:t>
      </w:r>
      <w:r w:rsidRPr="000F604A">
        <w:rPr>
          <w:rFonts w:cs="Courier New"/>
          <w:szCs w:val="24"/>
        </w:rPr>
        <w:t>se hará exigible 18 meses contados desde el egreso</w:t>
      </w:r>
      <w:r w:rsidR="00F37087" w:rsidRPr="000F604A">
        <w:rPr>
          <w:rFonts w:cs="Courier New"/>
          <w:szCs w:val="24"/>
        </w:rPr>
        <w:t>,</w:t>
      </w:r>
      <w:r w:rsidRPr="000F604A">
        <w:rPr>
          <w:rFonts w:cs="Courier New"/>
          <w:szCs w:val="24"/>
        </w:rPr>
        <w:t xml:space="preserve"> o desde que se produce deserción académica</w:t>
      </w:r>
      <w:r w:rsidR="00F37087" w:rsidRPr="000F604A">
        <w:rPr>
          <w:rFonts w:cs="Courier New"/>
          <w:szCs w:val="24"/>
        </w:rPr>
        <w:t xml:space="preserve"> al</w:t>
      </w:r>
      <w:r w:rsidR="00457C18" w:rsidRPr="000F604A">
        <w:rPr>
          <w:rFonts w:cs="Courier New"/>
          <w:szCs w:val="24"/>
        </w:rPr>
        <w:t xml:space="preserve"> no registra</w:t>
      </w:r>
      <w:r w:rsidR="00F37087" w:rsidRPr="000F604A">
        <w:rPr>
          <w:rFonts w:cs="Courier New"/>
          <w:szCs w:val="24"/>
        </w:rPr>
        <w:t>r</w:t>
      </w:r>
      <w:r w:rsidR="00457C18" w:rsidRPr="000F604A">
        <w:rPr>
          <w:rFonts w:cs="Courier New"/>
          <w:szCs w:val="24"/>
        </w:rPr>
        <w:t xml:space="preserve"> matrícula por dos años consecutivos</w:t>
      </w:r>
      <w:r w:rsidR="00F37087" w:rsidRPr="000F604A">
        <w:rPr>
          <w:rFonts w:cs="Courier New"/>
          <w:szCs w:val="24"/>
        </w:rPr>
        <w:t xml:space="preserve"> por parte del estudiante</w:t>
      </w:r>
      <w:r w:rsidRPr="000F604A">
        <w:rPr>
          <w:rFonts w:cs="Courier New"/>
          <w:szCs w:val="24"/>
        </w:rPr>
        <w:t xml:space="preserve">. </w:t>
      </w:r>
    </w:p>
    <w:p w:rsidR="00A37C83" w:rsidRPr="000F604A" w:rsidRDefault="00A37C83" w:rsidP="00A37C83">
      <w:pPr>
        <w:spacing w:after="0"/>
        <w:jc w:val="both"/>
        <w:rPr>
          <w:rFonts w:cs="Courier New"/>
          <w:szCs w:val="24"/>
        </w:rPr>
      </w:pPr>
    </w:p>
    <w:p w:rsidR="00A37C83" w:rsidRPr="000F604A" w:rsidRDefault="00A37C83" w:rsidP="0099522A">
      <w:pPr>
        <w:spacing w:after="0"/>
        <w:ind w:left="2832" w:firstLine="708"/>
        <w:jc w:val="both"/>
        <w:rPr>
          <w:rFonts w:cs="Courier New"/>
          <w:szCs w:val="24"/>
        </w:rPr>
      </w:pPr>
      <w:r w:rsidRPr="000F604A">
        <w:rPr>
          <w:rFonts w:cs="Courier New"/>
          <w:szCs w:val="24"/>
        </w:rPr>
        <w:t xml:space="preserve">Adicionalmente las instituciones de </w:t>
      </w:r>
      <w:r w:rsidR="00457C18" w:rsidRPr="000F604A">
        <w:rPr>
          <w:rFonts w:cs="Courier New"/>
          <w:szCs w:val="24"/>
        </w:rPr>
        <w:t>educación s</w:t>
      </w:r>
      <w:r w:rsidRPr="000F604A">
        <w:rPr>
          <w:rFonts w:cs="Courier New"/>
          <w:szCs w:val="24"/>
        </w:rPr>
        <w:t>uperior deberán garantizar los riesgos de deserción académica y de no satisfacción de la deuda en el período de pago por el estudiante. La primera dependerá del año en que deserte el estudiante siendo responsables del 90% en primer año, 70% en segundo y 60% del tercero en adelante. Respecto de los egresados</w:t>
      </w:r>
      <w:r w:rsidR="00457C18" w:rsidRPr="000F604A">
        <w:rPr>
          <w:rFonts w:cs="Courier New"/>
          <w:szCs w:val="24"/>
        </w:rPr>
        <w:t>,</w:t>
      </w:r>
      <w:r w:rsidRPr="000F604A">
        <w:rPr>
          <w:rFonts w:cs="Courier New"/>
          <w:szCs w:val="24"/>
        </w:rPr>
        <w:t xml:space="preserve"> la institución será responsable del 10% del saldo insoluto del crédito a favor del Fisco. </w:t>
      </w:r>
    </w:p>
    <w:p w:rsidR="00A37C83" w:rsidRPr="000F604A" w:rsidRDefault="00A37C83" w:rsidP="00A37C83">
      <w:pPr>
        <w:spacing w:after="0"/>
        <w:jc w:val="both"/>
        <w:rPr>
          <w:rFonts w:cs="Courier New"/>
          <w:szCs w:val="24"/>
        </w:rPr>
      </w:pPr>
    </w:p>
    <w:p w:rsidR="00A37C83" w:rsidRPr="000F604A" w:rsidRDefault="00A37C83" w:rsidP="0099522A">
      <w:pPr>
        <w:pStyle w:val="Prrafodelista"/>
        <w:numPr>
          <w:ilvl w:val="0"/>
          <w:numId w:val="16"/>
        </w:numPr>
        <w:spacing w:line="276" w:lineRule="auto"/>
        <w:ind w:left="2835" w:firstLine="0"/>
        <w:jc w:val="both"/>
        <w:rPr>
          <w:rFonts w:ascii="Courier New" w:hAnsi="Courier New" w:cs="Courier New"/>
          <w:b/>
        </w:rPr>
      </w:pPr>
      <w:r w:rsidRPr="000F604A">
        <w:rPr>
          <w:rFonts w:ascii="Courier New" w:hAnsi="Courier New" w:cs="Courier New"/>
          <w:b/>
        </w:rPr>
        <w:t>Pago del Crédito</w:t>
      </w:r>
    </w:p>
    <w:p w:rsidR="00A37C83" w:rsidRPr="000F604A" w:rsidRDefault="00A37C83" w:rsidP="00A37C83">
      <w:pPr>
        <w:spacing w:after="0"/>
        <w:jc w:val="both"/>
        <w:rPr>
          <w:rFonts w:cs="Courier New"/>
          <w:szCs w:val="24"/>
        </w:rPr>
      </w:pPr>
    </w:p>
    <w:p w:rsidR="00A37C83" w:rsidRPr="000F604A" w:rsidRDefault="00A37C83" w:rsidP="0099522A">
      <w:pPr>
        <w:spacing w:after="0"/>
        <w:ind w:left="2832" w:firstLine="708"/>
        <w:jc w:val="both"/>
        <w:rPr>
          <w:rFonts w:cs="Courier New"/>
          <w:szCs w:val="24"/>
        </w:rPr>
      </w:pPr>
      <w:r w:rsidRPr="000F604A">
        <w:rPr>
          <w:rFonts w:cs="Courier New"/>
          <w:szCs w:val="24"/>
        </w:rPr>
        <w:t>Una vez que la deuda sea exigible, el crédito se calculará y cobrará anualmente considerando diferentes tramos en base a las rentas efectivas. En caso que la renta bruta anual del deudor sea igual o inferior a 8,5 unidades tributarias anuales (UTA), no existirá obligación anual de pago. Luego con rentas sobre 8,5 pero menores o iguales a 25 UTA el deudor deberá enterar el 10% de su ingreso. Finalmente, si la renta del deudor es mayor a 25 UTA, se deberá pagar una suma equivalente al 10% sobre la parte que no sobrepase las 25 UTA y una suma equivalente al 15% sobre la parte que exceda de dicha suma.</w:t>
      </w:r>
    </w:p>
    <w:p w:rsidR="00A37C83" w:rsidRPr="000F604A" w:rsidRDefault="00A37C83" w:rsidP="00A37C83">
      <w:pPr>
        <w:spacing w:after="0"/>
        <w:jc w:val="both"/>
        <w:rPr>
          <w:rFonts w:cs="Courier New"/>
          <w:szCs w:val="24"/>
        </w:rPr>
      </w:pPr>
    </w:p>
    <w:p w:rsidR="00A37C83" w:rsidRPr="000F604A" w:rsidRDefault="00A37C83" w:rsidP="0099522A">
      <w:pPr>
        <w:spacing w:after="0"/>
        <w:ind w:left="2832" w:firstLine="708"/>
        <w:jc w:val="both"/>
        <w:rPr>
          <w:rFonts w:cs="Courier New"/>
          <w:szCs w:val="24"/>
          <w:lang w:val="es-MX"/>
        </w:rPr>
      </w:pPr>
      <w:r w:rsidRPr="000F604A">
        <w:rPr>
          <w:rFonts w:cs="Courier New"/>
          <w:szCs w:val="24"/>
        </w:rPr>
        <w:t>Sin perjuicio de la obligación de pago anual, los deudores deberán efectuar pagos mensuales que se imputarán a la deuda, equivalentes al monto resultante de aplicar una cláusula de contingencia a sus rentas mensuales calculadas conforme a</w:t>
      </w:r>
      <w:r w:rsidR="00E8184C" w:rsidRPr="000F604A">
        <w:rPr>
          <w:rFonts w:cs="Courier New"/>
          <w:szCs w:val="24"/>
        </w:rPr>
        <w:t xml:space="preserve"> </w:t>
      </w:r>
      <w:r w:rsidRPr="000F604A">
        <w:rPr>
          <w:rFonts w:cs="Courier New"/>
          <w:szCs w:val="24"/>
        </w:rPr>
        <w:t>l</w:t>
      </w:r>
      <w:r w:rsidR="00E8184C" w:rsidRPr="000F604A">
        <w:rPr>
          <w:rFonts w:cs="Courier New"/>
          <w:szCs w:val="24"/>
        </w:rPr>
        <w:t>os</w:t>
      </w:r>
      <w:r w:rsidRPr="000F604A">
        <w:rPr>
          <w:rFonts w:cs="Courier New"/>
          <w:szCs w:val="24"/>
        </w:rPr>
        <w:t xml:space="preserve"> número</w:t>
      </w:r>
      <w:r w:rsidR="003117EB" w:rsidRPr="000F604A">
        <w:rPr>
          <w:rFonts w:cs="Courier New"/>
          <w:szCs w:val="24"/>
        </w:rPr>
        <w:t>s</w:t>
      </w:r>
      <w:r w:rsidRPr="000F604A">
        <w:rPr>
          <w:rFonts w:cs="Courier New"/>
          <w:szCs w:val="24"/>
        </w:rPr>
        <w:t xml:space="preserve"> 1</w:t>
      </w:r>
      <w:r w:rsidR="003117EB" w:rsidRPr="000F604A">
        <w:rPr>
          <w:rFonts w:cs="Courier New"/>
          <w:szCs w:val="24"/>
        </w:rPr>
        <w:t xml:space="preserve"> y 2</w:t>
      </w:r>
      <w:r w:rsidRPr="000F604A">
        <w:rPr>
          <w:rFonts w:cs="Courier New"/>
          <w:szCs w:val="24"/>
        </w:rPr>
        <w:t xml:space="preserve"> del artículo 42 de la ley sobre impuesto a la renta. Los pagos mensuales también consideran un tramo exento de pago en vista de la capacidad económica del deudor. </w:t>
      </w:r>
      <w:r w:rsidRPr="000F604A">
        <w:rPr>
          <w:rFonts w:cs="Courier New"/>
          <w:szCs w:val="24"/>
          <w:lang w:val="es-MX"/>
        </w:rPr>
        <w:t xml:space="preserve">En caso del trabajador dependiente, el empleador tendrá la obligación </w:t>
      </w:r>
      <w:r w:rsidR="00E8184C" w:rsidRPr="000F604A">
        <w:rPr>
          <w:rFonts w:cs="Courier New"/>
          <w:szCs w:val="24"/>
          <w:lang w:val="es-MX"/>
        </w:rPr>
        <w:t xml:space="preserve">de </w:t>
      </w:r>
      <w:r w:rsidRPr="000F604A">
        <w:rPr>
          <w:rFonts w:cs="Courier New"/>
          <w:szCs w:val="24"/>
          <w:lang w:val="es-MX"/>
        </w:rPr>
        <w:lastRenderedPageBreak/>
        <w:t>retener y enterar el monto adeudado. El empleador est</w:t>
      </w:r>
      <w:r w:rsidR="00E8184C" w:rsidRPr="000F604A">
        <w:rPr>
          <w:rFonts w:cs="Courier New"/>
          <w:szCs w:val="24"/>
          <w:lang w:val="es-MX"/>
        </w:rPr>
        <w:t>ar</w:t>
      </w:r>
      <w:r w:rsidRPr="000F604A">
        <w:rPr>
          <w:rFonts w:cs="Courier New"/>
          <w:szCs w:val="24"/>
          <w:lang w:val="es-MX"/>
        </w:rPr>
        <w:t xml:space="preserve">á sujeto a un régimen estricto de sanciones en caso de incumplimiento. </w:t>
      </w:r>
    </w:p>
    <w:p w:rsidR="00A37C83" w:rsidRPr="000F604A" w:rsidRDefault="00A37C83" w:rsidP="00A37C83">
      <w:pPr>
        <w:spacing w:after="0"/>
        <w:jc w:val="both"/>
        <w:rPr>
          <w:rFonts w:cs="Courier New"/>
          <w:szCs w:val="24"/>
          <w:lang w:val="es-MX"/>
        </w:rPr>
      </w:pPr>
    </w:p>
    <w:p w:rsidR="00A37C83" w:rsidRPr="000F604A" w:rsidRDefault="00A37C83" w:rsidP="0099522A">
      <w:pPr>
        <w:spacing w:after="0"/>
        <w:ind w:left="2832" w:firstLine="708"/>
        <w:jc w:val="both"/>
        <w:rPr>
          <w:rFonts w:cs="Courier New"/>
          <w:szCs w:val="24"/>
        </w:rPr>
      </w:pPr>
      <w:r w:rsidRPr="000F604A">
        <w:rPr>
          <w:rFonts w:cs="Courier New"/>
          <w:szCs w:val="24"/>
        </w:rPr>
        <w:t xml:space="preserve">La Tesorería General de la República estará a cargo de recaudar el pago del crédito con el apoyo del Servicio Ingresa. </w:t>
      </w:r>
      <w:r w:rsidR="00AE2D4F" w:rsidRPr="000F604A">
        <w:rPr>
          <w:rFonts w:cs="Courier New"/>
          <w:szCs w:val="24"/>
        </w:rPr>
        <w:t xml:space="preserve">El Servicio Ingresa, a partir de la información proporcionada por </w:t>
      </w:r>
      <w:r w:rsidR="003117EB" w:rsidRPr="000F604A">
        <w:rPr>
          <w:rFonts w:cs="Courier New"/>
          <w:szCs w:val="24"/>
        </w:rPr>
        <w:t xml:space="preserve">el Servicio de Impuestos Internos </w:t>
      </w:r>
      <w:r w:rsidR="00E8184C" w:rsidRPr="000F604A">
        <w:rPr>
          <w:rFonts w:cs="Courier New"/>
          <w:szCs w:val="24"/>
        </w:rPr>
        <w:t xml:space="preserve">y </w:t>
      </w:r>
      <w:r w:rsidR="00AE2D4F" w:rsidRPr="000F604A">
        <w:rPr>
          <w:rFonts w:cs="Courier New"/>
          <w:szCs w:val="24"/>
        </w:rPr>
        <w:t xml:space="preserve">la </w:t>
      </w:r>
      <w:r w:rsidRPr="000F604A">
        <w:rPr>
          <w:rFonts w:cs="Courier New"/>
          <w:szCs w:val="24"/>
        </w:rPr>
        <w:t>Tesorería General de la República, reliquidará una vez al año los pagos mensuales enterados de acuerdo a la cláusula de contingencia. En caso que el monto enterado sea inferior al obligado, el deudor deberá completar su pago dentro del plazo dispuesto en el reglamento.</w:t>
      </w:r>
    </w:p>
    <w:p w:rsidR="00A37C83" w:rsidRPr="000F604A" w:rsidRDefault="00A37C83" w:rsidP="00A37C83">
      <w:pPr>
        <w:spacing w:after="0"/>
        <w:jc w:val="both"/>
        <w:rPr>
          <w:rFonts w:cs="Courier New"/>
          <w:szCs w:val="24"/>
          <w:lang w:val="es-MX"/>
        </w:rPr>
      </w:pPr>
    </w:p>
    <w:p w:rsidR="00A37C83" w:rsidRPr="000F604A" w:rsidRDefault="00A37C83" w:rsidP="0099522A">
      <w:pPr>
        <w:spacing w:after="0"/>
        <w:ind w:left="2832" w:firstLine="708"/>
        <w:jc w:val="both"/>
        <w:rPr>
          <w:rFonts w:cs="Courier New"/>
          <w:szCs w:val="24"/>
        </w:rPr>
      </w:pPr>
      <w:r w:rsidRPr="000F604A">
        <w:rPr>
          <w:rFonts w:cs="Courier New"/>
          <w:szCs w:val="24"/>
        </w:rPr>
        <w:t xml:space="preserve">El crédito </w:t>
      </w:r>
      <w:r w:rsidR="0083347E" w:rsidRPr="000F604A">
        <w:rPr>
          <w:rFonts w:cs="Courier New"/>
          <w:szCs w:val="24"/>
        </w:rPr>
        <w:t xml:space="preserve">estatal </w:t>
      </w:r>
      <w:r w:rsidRPr="000F604A">
        <w:rPr>
          <w:rFonts w:cs="Courier New"/>
          <w:szCs w:val="24"/>
        </w:rPr>
        <w:t xml:space="preserve">contempla un período de pago de 10 años. Con todo, si transcurrido dicho plazo, el deudor </w:t>
      </w:r>
      <w:r w:rsidR="007D5E0C" w:rsidRPr="000F604A">
        <w:rPr>
          <w:rFonts w:cs="Courier New"/>
          <w:szCs w:val="24"/>
        </w:rPr>
        <w:t xml:space="preserve">se encuentra en mora o </w:t>
      </w:r>
      <w:r w:rsidRPr="000F604A">
        <w:rPr>
          <w:rFonts w:cs="Courier New"/>
          <w:szCs w:val="24"/>
        </w:rPr>
        <w:t xml:space="preserve">tiene un saldo insoluto </w:t>
      </w:r>
      <w:r w:rsidR="003117EB" w:rsidRPr="000F604A">
        <w:rPr>
          <w:rFonts w:cs="Courier New"/>
          <w:szCs w:val="24"/>
        </w:rPr>
        <w:t xml:space="preserve">respecto de la acreencia fiscal </w:t>
      </w:r>
      <w:r w:rsidRPr="000F604A">
        <w:rPr>
          <w:rFonts w:cs="Courier New"/>
          <w:szCs w:val="24"/>
        </w:rPr>
        <w:t xml:space="preserve">igual o mayor a 25 UTM, el período de pago se extenderá hasta que el saldo insoluto sea menor a dicho monto con un límite máximo de 5 años. Durante el período de pago, el crédito </w:t>
      </w:r>
      <w:r w:rsidR="003117EB" w:rsidRPr="000F604A">
        <w:rPr>
          <w:rFonts w:cs="Courier New"/>
          <w:szCs w:val="24"/>
        </w:rPr>
        <w:t>estatal</w:t>
      </w:r>
      <w:r w:rsidRPr="000F604A">
        <w:rPr>
          <w:rFonts w:cs="Courier New"/>
          <w:szCs w:val="24"/>
        </w:rPr>
        <w:t xml:space="preserve"> devengará un interés anual variable dependiendo del nivel de rentas del deudor, que se acumulará a su saldo insoluto. Así, una persona que ha permanecido durante los 15 años señalados en el primer tramo de ingresos, habrá visto completamente condonada su deuda, debido a que entendemos no contó con recursos suficientes para </w:t>
      </w:r>
      <w:r w:rsidR="00E8184C" w:rsidRPr="000F604A">
        <w:rPr>
          <w:rFonts w:cs="Courier New"/>
          <w:szCs w:val="24"/>
        </w:rPr>
        <w:t>solventarla</w:t>
      </w:r>
      <w:r w:rsidRPr="000F604A">
        <w:rPr>
          <w:rFonts w:cs="Courier New"/>
          <w:szCs w:val="24"/>
        </w:rPr>
        <w:t xml:space="preserve">. </w:t>
      </w:r>
    </w:p>
    <w:p w:rsidR="00353049" w:rsidRPr="000F604A" w:rsidRDefault="00353049" w:rsidP="0099522A">
      <w:pPr>
        <w:spacing w:after="0"/>
        <w:ind w:left="2832" w:firstLine="708"/>
        <w:jc w:val="both"/>
        <w:rPr>
          <w:rFonts w:cs="Courier New"/>
          <w:szCs w:val="24"/>
        </w:rPr>
      </w:pPr>
    </w:p>
    <w:p w:rsidR="00A37C83" w:rsidRDefault="00A37C83" w:rsidP="0099522A">
      <w:pPr>
        <w:spacing w:after="0"/>
        <w:ind w:left="2832" w:firstLine="708"/>
        <w:jc w:val="both"/>
        <w:rPr>
          <w:rFonts w:cs="Courier New"/>
          <w:szCs w:val="24"/>
        </w:rPr>
      </w:pPr>
      <w:r w:rsidRPr="000F604A">
        <w:rPr>
          <w:rFonts w:cs="Courier New"/>
          <w:szCs w:val="24"/>
        </w:rPr>
        <w:t xml:space="preserve">Las personas que </w:t>
      </w:r>
      <w:r w:rsidR="007D5E0C" w:rsidRPr="000F604A">
        <w:rPr>
          <w:rFonts w:cs="Courier New"/>
          <w:szCs w:val="24"/>
        </w:rPr>
        <w:t xml:space="preserve">cuentan con un título técnico de nivel superior y </w:t>
      </w:r>
      <w:r w:rsidRPr="000F604A">
        <w:rPr>
          <w:rFonts w:cs="Courier New"/>
          <w:szCs w:val="24"/>
        </w:rPr>
        <w:t xml:space="preserve">se encuentren estudiando </w:t>
      </w:r>
      <w:r w:rsidR="007D5E0C" w:rsidRPr="000F604A">
        <w:rPr>
          <w:rFonts w:cs="Courier New"/>
          <w:szCs w:val="24"/>
        </w:rPr>
        <w:t xml:space="preserve">una carrera conducente a título profesional, aquellas estudiando un </w:t>
      </w:r>
      <w:r w:rsidRPr="000F604A">
        <w:rPr>
          <w:rFonts w:cs="Courier New"/>
          <w:szCs w:val="24"/>
        </w:rPr>
        <w:t>postgrado</w:t>
      </w:r>
      <w:r w:rsidR="007D5E0C" w:rsidRPr="000F604A">
        <w:rPr>
          <w:rFonts w:cs="Courier New"/>
          <w:szCs w:val="24"/>
        </w:rPr>
        <w:t xml:space="preserve"> en Chile</w:t>
      </w:r>
      <w:r w:rsidRPr="000F604A">
        <w:rPr>
          <w:rFonts w:cs="Courier New"/>
          <w:szCs w:val="24"/>
        </w:rPr>
        <w:t xml:space="preserve"> o </w:t>
      </w:r>
      <w:r w:rsidR="002A0D48" w:rsidRPr="000F604A">
        <w:rPr>
          <w:rFonts w:cs="Courier New"/>
          <w:szCs w:val="24"/>
        </w:rPr>
        <w:t xml:space="preserve">aquellas </w:t>
      </w:r>
      <w:r w:rsidRPr="000F604A">
        <w:rPr>
          <w:rFonts w:cs="Courier New"/>
          <w:szCs w:val="24"/>
        </w:rPr>
        <w:t xml:space="preserve">que se encuentren en el extranjero, verán suspendidos </w:t>
      </w:r>
      <w:r w:rsidR="007D5E0C" w:rsidRPr="000F604A">
        <w:rPr>
          <w:rFonts w:cs="Courier New"/>
          <w:szCs w:val="24"/>
        </w:rPr>
        <w:t xml:space="preserve">o interrumpido </w:t>
      </w:r>
      <w:r w:rsidRPr="000F604A">
        <w:rPr>
          <w:rFonts w:cs="Courier New"/>
          <w:szCs w:val="24"/>
        </w:rPr>
        <w:t>su periodo de pago</w:t>
      </w:r>
      <w:r w:rsidR="007D5E0C" w:rsidRPr="000F604A">
        <w:rPr>
          <w:rFonts w:cs="Courier New"/>
          <w:szCs w:val="24"/>
        </w:rPr>
        <w:t xml:space="preserve"> según corresponda</w:t>
      </w:r>
      <w:r w:rsidR="0083347E" w:rsidRPr="000F604A">
        <w:rPr>
          <w:rFonts w:cs="Courier New"/>
          <w:szCs w:val="24"/>
        </w:rPr>
        <w:t>, en las condiciones que establece el proyecto</w:t>
      </w:r>
      <w:r w:rsidRPr="000F604A">
        <w:rPr>
          <w:rFonts w:cs="Courier New"/>
          <w:szCs w:val="24"/>
        </w:rPr>
        <w:t xml:space="preserve">. </w:t>
      </w:r>
    </w:p>
    <w:p w:rsidR="007502E0" w:rsidRDefault="007502E0" w:rsidP="0099522A">
      <w:pPr>
        <w:spacing w:after="0"/>
        <w:ind w:left="2832" w:firstLine="708"/>
        <w:jc w:val="both"/>
        <w:rPr>
          <w:rFonts w:cs="Courier New"/>
          <w:szCs w:val="24"/>
        </w:rPr>
      </w:pPr>
    </w:p>
    <w:p w:rsidR="007502E0" w:rsidRPr="000F604A" w:rsidRDefault="007502E0" w:rsidP="0099522A">
      <w:pPr>
        <w:spacing w:after="0"/>
        <w:ind w:left="2832" w:firstLine="708"/>
        <w:jc w:val="both"/>
        <w:rPr>
          <w:rFonts w:cs="Courier New"/>
          <w:szCs w:val="24"/>
        </w:rPr>
      </w:pPr>
    </w:p>
    <w:p w:rsidR="00A37C83" w:rsidRPr="000F604A" w:rsidRDefault="00A37C83" w:rsidP="00A37C83">
      <w:pPr>
        <w:spacing w:after="0"/>
        <w:jc w:val="both"/>
        <w:rPr>
          <w:rFonts w:cs="Courier New"/>
          <w:szCs w:val="24"/>
        </w:rPr>
      </w:pPr>
    </w:p>
    <w:p w:rsidR="00A37C83" w:rsidRPr="000F604A" w:rsidRDefault="00A37C83" w:rsidP="0099522A">
      <w:pPr>
        <w:pStyle w:val="Prrafodelista"/>
        <w:numPr>
          <w:ilvl w:val="0"/>
          <w:numId w:val="16"/>
        </w:numPr>
        <w:spacing w:line="276" w:lineRule="auto"/>
        <w:ind w:left="2835" w:firstLine="0"/>
        <w:jc w:val="both"/>
        <w:rPr>
          <w:rFonts w:ascii="Courier New" w:hAnsi="Courier New" w:cs="Courier New"/>
          <w:b/>
        </w:rPr>
      </w:pPr>
      <w:r w:rsidRPr="000F604A">
        <w:rPr>
          <w:rFonts w:ascii="Courier New" w:hAnsi="Courier New" w:cs="Courier New"/>
          <w:b/>
        </w:rPr>
        <w:lastRenderedPageBreak/>
        <w:t>Adhesión y otorgamiento del crédito</w:t>
      </w:r>
    </w:p>
    <w:p w:rsidR="00A37C83" w:rsidRPr="000F604A" w:rsidRDefault="00A37C83" w:rsidP="00A37C83">
      <w:pPr>
        <w:spacing w:after="0"/>
        <w:jc w:val="both"/>
        <w:rPr>
          <w:rFonts w:cs="Courier New"/>
          <w:szCs w:val="24"/>
        </w:rPr>
      </w:pPr>
    </w:p>
    <w:p w:rsidR="00A37C83" w:rsidRPr="000F604A" w:rsidRDefault="00A37C83" w:rsidP="0099522A">
      <w:pPr>
        <w:spacing w:after="0"/>
        <w:ind w:left="2832" w:firstLine="708"/>
        <w:jc w:val="both"/>
        <w:rPr>
          <w:rFonts w:cs="Courier New"/>
          <w:szCs w:val="24"/>
        </w:rPr>
      </w:pPr>
      <w:r w:rsidRPr="000F604A">
        <w:rPr>
          <w:rFonts w:cs="Courier New"/>
          <w:szCs w:val="24"/>
        </w:rPr>
        <w:t>El crédito estatal para la educación superior se destinará respecto a las carreras dictadas en universidades, institutos profesionales o centros de formación técnica que cuenten con acreditación institucional avanzada o de excelencia. Asimismo</w:t>
      </w:r>
      <w:r w:rsidR="0083347E" w:rsidRPr="000F604A">
        <w:rPr>
          <w:rFonts w:cs="Courier New"/>
          <w:szCs w:val="24"/>
        </w:rPr>
        <w:t>,</w:t>
      </w:r>
      <w:r w:rsidRPr="000F604A">
        <w:rPr>
          <w:rFonts w:cs="Courier New"/>
          <w:szCs w:val="24"/>
        </w:rPr>
        <w:t xml:space="preserve"> deberán adscribir al Sistema de Acceso a las </w:t>
      </w:r>
      <w:r w:rsidR="00457C18" w:rsidRPr="000F604A">
        <w:rPr>
          <w:rFonts w:cs="Courier New"/>
          <w:szCs w:val="24"/>
        </w:rPr>
        <w:t xml:space="preserve">instituciones </w:t>
      </w:r>
      <w:r w:rsidRPr="000F604A">
        <w:rPr>
          <w:rFonts w:cs="Courier New"/>
          <w:szCs w:val="24"/>
        </w:rPr>
        <w:t xml:space="preserve">de </w:t>
      </w:r>
      <w:r w:rsidR="00457C18" w:rsidRPr="000F604A">
        <w:rPr>
          <w:rFonts w:cs="Courier New"/>
          <w:szCs w:val="24"/>
        </w:rPr>
        <w:t>educación superior</w:t>
      </w:r>
      <w:r w:rsidRPr="000F604A">
        <w:rPr>
          <w:rFonts w:cs="Courier New"/>
          <w:szCs w:val="24"/>
        </w:rPr>
        <w:t xml:space="preserve">. </w:t>
      </w:r>
    </w:p>
    <w:p w:rsidR="00A37C83" w:rsidRPr="000F604A" w:rsidRDefault="00A37C83" w:rsidP="00A37C83">
      <w:pPr>
        <w:spacing w:after="0"/>
        <w:jc w:val="both"/>
        <w:rPr>
          <w:rFonts w:cs="Courier New"/>
          <w:szCs w:val="24"/>
        </w:rPr>
      </w:pPr>
    </w:p>
    <w:p w:rsidR="00A37C83" w:rsidRPr="000F604A" w:rsidRDefault="00A37C83" w:rsidP="0099522A">
      <w:pPr>
        <w:tabs>
          <w:tab w:val="left" w:pos="4111"/>
        </w:tabs>
        <w:spacing w:after="0"/>
        <w:ind w:left="2835" w:firstLine="709"/>
        <w:jc w:val="both"/>
        <w:rPr>
          <w:rFonts w:cs="Courier New"/>
          <w:szCs w:val="24"/>
        </w:rPr>
      </w:pPr>
      <w:r w:rsidRPr="000F604A">
        <w:rPr>
          <w:rFonts w:cs="Courier New"/>
          <w:szCs w:val="24"/>
        </w:rPr>
        <w:t xml:space="preserve">Podrán acceder al crédito </w:t>
      </w:r>
      <w:r w:rsidR="003117EB" w:rsidRPr="000F604A">
        <w:rPr>
          <w:rFonts w:cs="Courier New"/>
          <w:szCs w:val="24"/>
        </w:rPr>
        <w:t xml:space="preserve">estatal </w:t>
      </w:r>
      <w:r w:rsidRPr="000F604A">
        <w:rPr>
          <w:rFonts w:cs="Courier New"/>
          <w:szCs w:val="24"/>
        </w:rPr>
        <w:t>los estudiantes que cumplan</w:t>
      </w:r>
      <w:r w:rsidR="002A0D48" w:rsidRPr="000F604A">
        <w:rPr>
          <w:rFonts w:cs="Courier New"/>
          <w:szCs w:val="24"/>
        </w:rPr>
        <w:t>, entre otros,</w:t>
      </w:r>
      <w:r w:rsidRPr="000F604A">
        <w:rPr>
          <w:rFonts w:cs="Courier New"/>
          <w:szCs w:val="24"/>
        </w:rPr>
        <w:t xml:space="preserve"> con los siguientes requisitos:</w:t>
      </w:r>
    </w:p>
    <w:p w:rsidR="0099522A" w:rsidRPr="000F604A" w:rsidRDefault="0099522A" w:rsidP="0099522A">
      <w:pPr>
        <w:tabs>
          <w:tab w:val="left" w:pos="4111"/>
        </w:tabs>
        <w:spacing w:after="0"/>
        <w:ind w:left="2835" w:firstLine="709"/>
        <w:jc w:val="both"/>
        <w:rPr>
          <w:rFonts w:cs="Courier New"/>
          <w:szCs w:val="24"/>
        </w:rPr>
      </w:pPr>
    </w:p>
    <w:p w:rsidR="0083347E" w:rsidRPr="000F604A" w:rsidRDefault="00A37C83" w:rsidP="0099522A">
      <w:pPr>
        <w:pStyle w:val="Prrafodelista"/>
        <w:numPr>
          <w:ilvl w:val="0"/>
          <w:numId w:val="17"/>
        </w:numPr>
        <w:tabs>
          <w:tab w:val="left" w:pos="4111"/>
        </w:tabs>
        <w:ind w:left="2835" w:firstLine="709"/>
        <w:jc w:val="both"/>
        <w:rPr>
          <w:rFonts w:ascii="Courier New" w:eastAsiaTheme="minorHAnsi" w:hAnsi="Courier New" w:cs="Courier New"/>
          <w:lang w:eastAsia="en-US"/>
        </w:rPr>
      </w:pPr>
      <w:r w:rsidRPr="000F604A">
        <w:rPr>
          <w:rFonts w:ascii="Courier New" w:eastAsiaTheme="minorHAnsi" w:hAnsi="Courier New" w:cs="Courier New"/>
          <w:lang w:eastAsia="en-US"/>
        </w:rPr>
        <w:t>Ser chileno, extranjero con permanencia definitiva, o extranjero con residencia que haya cursado la enseñanza media completa en Chile.</w:t>
      </w:r>
    </w:p>
    <w:p w:rsidR="0099522A" w:rsidRPr="000F604A" w:rsidRDefault="0099522A" w:rsidP="0099522A">
      <w:pPr>
        <w:pStyle w:val="Prrafodelista"/>
        <w:tabs>
          <w:tab w:val="left" w:pos="4111"/>
        </w:tabs>
        <w:ind w:left="3544"/>
        <w:jc w:val="both"/>
        <w:rPr>
          <w:rFonts w:ascii="Courier New" w:eastAsiaTheme="minorHAnsi" w:hAnsi="Courier New" w:cs="Courier New"/>
          <w:lang w:eastAsia="en-US"/>
        </w:rPr>
      </w:pPr>
    </w:p>
    <w:p w:rsidR="0083347E" w:rsidRPr="000F604A" w:rsidRDefault="00A37C83" w:rsidP="0099522A">
      <w:pPr>
        <w:pStyle w:val="Prrafodelista"/>
        <w:numPr>
          <w:ilvl w:val="0"/>
          <w:numId w:val="17"/>
        </w:numPr>
        <w:tabs>
          <w:tab w:val="left" w:pos="4111"/>
        </w:tabs>
        <w:ind w:left="2835" w:firstLine="709"/>
        <w:jc w:val="both"/>
        <w:rPr>
          <w:rFonts w:ascii="Courier New" w:eastAsiaTheme="minorHAnsi" w:hAnsi="Courier New" w:cs="Courier New"/>
          <w:lang w:eastAsia="en-US"/>
        </w:rPr>
      </w:pPr>
      <w:r w:rsidRPr="000F604A">
        <w:rPr>
          <w:rFonts w:ascii="Courier New" w:eastAsiaTheme="minorHAnsi" w:hAnsi="Courier New" w:cs="Courier New"/>
          <w:lang w:eastAsia="en-US"/>
        </w:rPr>
        <w:t xml:space="preserve">Encontrarse matriculado como estudiante regular en una carrera de pregrado considerada en la presente ley. </w:t>
      </w:r>
    </w:p>
    <w:p w:rsidR="0099522A" w:rsidRPr="000F604A" w:rsidRDefault="0099522A" w:rsidP="0099522A">
      <w:pPr>
        <w:pStyle w:val="Prrafodelista"/>
        <w:rPr>
          <w:rFonts w:ascii="Courier New" w:eastAsiaTheme="minorHAnsi" w:hAnsi="Courier New" w:cs="Courier New"/>
          <w:lang w:eastAsia="en-US"/>
        </w:rPr>
      </w:pPr>
    </w:p>
    <w:p w:rsidR="00A37C83" w:rsidRPr="000F604A" w:rsidRDefault="00A37C83" w:rsidP="0099522A">
      <w:pPr>
        <w:pStyle w:val="Prrafodelista"/>
        <w:numPr>
          <w:ilvl w:val="0"/>
          <w:numId w:val="17"/>
        </w:numPr>
        <w:tabs>
          <w:tab w:val="left" w:pos="4111"/>
        </w:tabs>
        <w:ind w:left="2835" w:firstLine="709"/>
        <w:jc w:val="both"/>
        <w:rPr>
          <w:rFonts w:ascii="Courier New" w:eastAsiaTheme="minorHAnsi" w:hAnsi="Courier New" w:cs="Courier New"/>
          <w:lang w:eastAsia="en-US"/>
        </w:rPr>
      </w:pPr>
      <w:r w:rsidRPr="000F604A">
        <w:rPr>
          <w:rFonts w:ascii="Courier New" w:eastAsiaTheme="minorHAnsi" w:hAnsi="Courier New" w:cs="Courier New"/>
          <w:lang w:eastAsia="en-US"/>
        </w:rPr>
        <w:t xml:space="preserve">No poseer algún grado de licenciatura o título profesional previo, permitiéndose </w:t>
      </w:r>
      <w:r w:rsidR="006D0B3F" w:rsidRPr="000F604A">
        <w:rPr>
          <w:rFonts w:ascii="Courier New" w:eastAsiaTheme="minorHAnsi" w:hAnsi="Courier New" w:cs="Courier New"/>
          <w:lang w:eastAsia="en-US"/>
        </w:rPr>
        <w:t xml:space="preserve">únicamente </w:t>
      </w:r>
      <w:r w:rsidRPr="000F604A">
        <w:rPr>
          <w:rFonts w:ascii="Courier New" w:eastAsiaTheme="minorHAnsi" w:hAnsi="Courier New" w:cs="Courier New"/>
          <w:lang w:eastAsia="en-US"/>
        </w:rPr>
        <w:t xml:space="preserve">la continuidad entre técnicos de nivel superior a profesionales. </w:t>
      </w:r>
    </w:p>
    <w:p w:rsidR="006A0E2C" w:rsidRPr="000F604A" w:rsidRDefault="006A0E2C" w:rsidP="006A0E2C">
      <w:pPr>
        <w:pStyle w:val="Prrafodelista"/>
        <w:rPr>
          <w:rFonts w:ascii="Courier New" w:eastAsiaTheme="minorHAnsi" w:hAnsi="Courier New" w:cs="Courier New"/>
          <w:lang w:eastAsia="en-US"/>
        </w:rPr>
      </w:pPr>
    </w:p>
    <w:p w:rsidR="00A37C83" w:rsidRPr="000F604A" w:rsidRDefault="00A37C83" w:rsidP="0099522A">
      <w:pPr>
        <w:pStyle w:val="Prrafodelista"/>
        <w:numPr>
          <w:ilvl w:val="0"/>
          <w:numId w:val="16"/>
        </w:numPr>
        <w:spacing w:line="276" w:lineRule="auto"/>
        <w:ind w:left="2835" w:firstLine="0"/>
        <w:jc w:val="both"/>
        <w:rPr>
          <w:rFonts w:ascii="Courier New" w:hAnsi="Courier New" w:cs="Courier New"/>
          <w:b/>
        </w:rPr>
      </w:pPr>
      <w:r w:rsidRPr="000F604A">
        <w:rPr>
          <w:rFonts w:ascii="Courier New" w:hAnsi="Courier New" w:cs="Courier New"/>
          <w:b/>
        </w:rPr>
        <w:t>Servicio Ingresa</w:t>
      </w:r>
    </w:p>
    <w:p w:rsidR="00A37C83" w:rsidRPr="000F604A" w:rsidRDefault="00A37C83" w:rsidP="00A37C83">
      <w:pPr>
        <w:spacing w:after="0"/>
        <w:jc w:val="both"/>
        <w:rPr>
          <w:rFonts w:cs="Courier New"/>
          <w:szCs w:val="24"/>
        </w:rPr>
      </w:pPr>
    </w:p>
    <w:p w:rsidR="0083347E" w:rsidRPr="000F604A" w:rsidRDefault="00A37C83" w:rsidP="0099522A">
      <w:pPr>
        <w:tabs>
          <w:tab w:val="left" w:pos="4111"/>
        </w:tabs>
        <w:spacing w:after="0"/>
        <w:ind w:left="2835" w:firstLine="709"/>
        <w:jc w:val="both"/>
        <w:rPr>
          <w:rFonts w:cs="Courier New"/>
          <w:szCs w:val="24"/>
        </w:rPr>
      </w:pPr>
      <w:r w:rsidRPr="000F604A">
        <w:rPr>
          <w:rFonts w:cs="Courier New"/>
          <w:szCs w:val="24"/>
        </w:rPr>
        <w:t>Finalmente</w:t>
      </w:r>
      <w:r w:rsidR="0083347E" w:rsidRPr="000F604A">
        <w:rPr>
          <w:rFonts w:cs="Courier New"/>
          <w:szCs w:val="24"/>
        </w:rPr>
        <w:t>,</w:t>
      </w:r>
      <w:r w:rsidRPr="000F604A">
        <w:rPr>
          <w:rFonts w:cs="Courier New"/>
          <w:szCs w:val="24"/>
        </w:rPr>
        <w:t xml:space="preserve"> el proyecto </w:t>
      </w:r>
      <w:r w:rsidRPr="000F604A">
        <w:rPr>
          <w:rFonts w:cs="Courier New"/>
          <w:szCs w:val="24"/>
          <w:lang w:val="es-MX"/>
        </w:rPr>
        <w:t xml:space="preserve">de ley crea </w:t>
      </w:r>
      <w:r w:rsidRPr="000F604A">
        <w:rPr>
          <w:rFonts w:cs="Courier New"/>
          <w:szCs w:val="24"/>
          <w:lang w:val="es-ES_tradnl"/>
        </w:rPr>
        <w:t xml:space="preserve">el Servicio Ingresa, </w:t>
      </w:r>
      <w:r w:rsidRPr="000F604A">
        <w:rPr>
          <w:rFonts w:cs="Courier New"/>
          <w:szCs w:val="24"/>
          <w:lang w:val="es-MX"/>
        </w:rPr>
        <w:t xml:space="preserve">un servicio público </w:t>
      </w:r>
      <w:r w:rsidRPr="000F604A">
        <w:rPr>
          <w:rFonts w:cs="Courier New"/>
          <w:szCs w:val="24"/>
        </w:rPr>
        <w:t xml:space="preserve">funcionalmente descentralizado, de carácter técnico, </w:t>
      </w:r>
      <w:r w:rsidR="003C62CC" w:rsidRPr="000F604A">
        <w:rPr>
          <w:rFonts w:cs="Courier New"/>
          <w:szCs w:val="24"/>
          <w:lang w:val="es-ES_tradnl"/>
        </w:rPr>
        <w:t>que estará sometido a la supervigilancia de la Presidenta o el Presidente de la República a través del Ministerio de Educación.</w:t>
      </w:r>
      <w:bookmarkStart w:id="0" w:name="_Toc500177967"/>
    </w:p>
    <w:p w:rsidR="0083347E" w:rsidRPr="000F604A" w:rsidRDefault="0083347E" w:rsidP="0099522A">
      <w:pPr>
        <w:tabs>
          <w:tab w:val="left" w:pos="4111"/>
        </w:tabs>
        <w:spacing w:after="0"/>
        <w:ind w:left="2835" w:firstLine="709"/>
        <w:jc w:val="both"/>
        <w:rPr>
          <w:rFonts w:cs="Courier New"/>
          <w:szCs w:val="24"/>
        </w:rPr>
      </w:pPr>
    </w:p>
    <w:p w:rsidR="00A37C83" w:rsidRPr="000F604A" w:rsidRDefault="00A37C83" w:rsidP="0099522A">
      <w:pPr>
        <w:tabs>
          <w:tab w:val="left" w:pos="4111"/>
        </w:tabs>
        <w:spacing w:after="0"/>
        <w:ind w:left="2835" w:firstLine="709"/>
        <w:jc w:val="both"/>
        <w:rPr>
          <w:rFonts w:cs="Courier New"/>
          <w:szCs w:val="24"/>
          <w:lang w:val="es-ES_tradnl"/>
        </w:rPr>
      </w:pPr>
      <w:r w:rsidRPr="000F604A">
        <w:rPr>
          <w:rFonts w:cs="Courier New"/>
          <w:szCs w:val="24"/>
        </w:rPr>
        <w:t xml:space="preserve">Corresponderá al Servicio la administración del sistema de financiamiento estudiantil para la educación superior y el otorgamiento de un crédito </w:t>
      </w:r>
      <w:r w:rsidR="003117EB" w:rsidRPr="000F604A">
        <w:rPr>
          <w:rFonts w:cs="Courier New"/>
          <w:szCs w:val="24"/>
        </w:rPr>
        <w:t xml:space="preserve">estatal </w:t>
      </w:r>
      <w:r w:rsidRPr="000F604A">
        <w:rPr>
          <w:rFonts w:cs="Courier New"/>
          <w:szCs w:val="24"/>
        </w:rPr>
        <w:t>para financiar los estudios superiores. En el ejercicio de sus funciones mantendrá constante comunicación con las instituciones de educación superior y</w:t>
      </w:r>
      <w:r w:rsidRPr="000F604A">
        <w:rPr>
          <w:rFonts w:cs="Courier New"/>
          <w:szCs w:val="24"/>
          <w:lang w:val="es-ES_tradnl"/>
        </w:rPr>
        <w:t xml:space="preserve"> otros organismos de la Administración del Estado, en especial con la Subsecretaría de </w:t>
      </w:r>
      <w:r w:rsidRPr="000F604A">
        <w:rPr>
          <w:rFonts w:cs="Courier New"/>
          <w:szCs w:val="24"/>
          <w:lang w:val="es-ES_tradnl"/>
        </w:rPr>
        <w:lastRenderedPageBreak/>
        <w:t>Educación Superior, el Servicio de Impuestos Internos y la Tesorería General de la República.</w:t>
      </w:r>
    </w:p>
    <w:p w:rsidR="005A29AD" w:rsidRPr="000F604A" w:rsidRDefault="005A29AD" w:rsidP="0099522A">
      <w:pPr>
        <w:tabs>
          <w:tab w:val="left" w:pos="4111"/>
        </w:tabs>
        <w:spacing w:after="0"/>
        <w:ind w:left="2835" w:firstLine="709"/>
        <w:jc w:val="both"/>
        <w:rPr>
          <w:rFonts w:cs="Courier New"/>
          <w:szCs w:val="24"/>
          <w:lang w:val="es-ES_tradnl"/>
        </w:rPr>
      </w:pPr>
    </w:p>
    <w:p w:rsidR="00A37C83" w:rsidRPr="000F604A" w:rsidRDefault="00A37C83" w:rsidP="00A37C83">
      <w:pPr>
        <w:spacing w:after="0"/>
        <w:jc w:val="both"/>
        <w:rPr>
          <w:rFonts w:cs="Courier New"/>
          <w:b/>
          <w:szCs w:val="24"/>
          <w:lang w:val="es-ES_tradnl"/>
        </w:rPr>
      </w:pPr>
    </w:p>
    <w:p w:rsidR="00A37C83" w:rsidRPr="000F604A" w:rsidRDefault="00A37C83" w:rsidP="0099522A">
      <w:pPr>
        <w:tabs>
          <w:tab w:val="left" w:pos="4111"/>
        </w:tabs>
        <w:spacing w:after="0"/>
        <w:ind w:left="2835" w:firstLine="709"/>
        <w:jc w:val="both"/>
        <w:rPr>
          <w:rFonts w:cs="Courier New"/>
          <w:szCs w:val="24"/>
          <w:lang w:val="es-ES_tradnl"/>
        </w:rPr>
      </w:pPr>
      <w:r w:rsidRPr="000F604A">
        <w:rPr>
          <w:rFonts w:cs="Courier New"/>
          <w:szCs w:val="24"/>
          <w:lang w:val="es-ES_tradnl"/>
        </w:rPr>
        <w:t>El Servicio estará adscrito a la Alta Dirección Pública, y será administrado y dirigido por un Director o una Directora y contará además con un Subdirector o una Subdirectora. El personal del Servicio se regirá por las normas del Código del Trabajo.</w:t>
      </w:r>
    </w:p>
    <w:p w:rsidR="00A37C83" w:rsidRPr="000F604A" w:rsidRDefault="00A37C83" w:rsidP="00A37C83">
      <w:pPr>
        <w:spacing w:after="0"/>
        <w:jc w:val="both"/>
        <w:rPr>
          <w:rFonts w:cs="Courier New"/>
          <w:szCs w:val="24"/>
          <w:lang w:val="es-ES_tradnl"/>
        </w:rPr>
      </w:pPr>
    </w:p>
    <w:p w:rsidR="00A37C83" w:rsidRPr="000F604A" w:rsidRDefault="00A37C83" w:rsidP="0099522A">
      <w:pPr>
        <w:pStyle w:val="Prrafodelista"/>
        <w:numPr>
          <w:ilvl w:val="0"/>
          <w:numId w:val="16"/>
        </w:numPr>
        <w:spacing w:line="276" w:lineRule="auto"/>
        <w:ind w:left="2835" w:firstLine="0"/>
        <w:jc w:val="both"/>
        <w:rPr>
          <w:rFonts w:ascii="Courier New" w:hAnsi="Courier New" w:cs="Courier New"/>
          <w:b/>
        </w:rPr>
      </w:pPr>
      <w:r w:rsidRPr="000F604A">
        <w:rPr>
          <w:rFonts w:ascii="Courier New" w:hAnsi="Courier New" w:cs="Courier New"/>
          <w:b/>
        </w:rPr>
        <w:t>Disposiciones transitorias</w:t>
      </w:r>
    </w:p>
    <w:p w:rsidR="00A37C83" w:rsidRPr="000F604A" w:rsidRDefault="00A37C83" w:rsidP="00A37C83">
      <w:pPr>
        <w:spacing w:after="0"/>
        <w:jc w:val="both"/>
        <w:rPr>
          <w:rFonts w:cs="Courier New"/>
          <w:szCs w:val="24"/>
          <w:lang w:val="es-ES_tradnl"/>
        </w:rPr>
      </w:pPr>
    </w:p>
    <w:p w:rsidR="00A37C83" w:rsidRPr="000F604A" w:rsidRDefault="00A37C83" w:rsidP="0099522A">
      <w:pPr>
        <w:tabs>
          <w:tab w:val="left" w:pos="4111"/>
        </w:tabs>
        <w:spacing w:after="0"/>
        <w:ind w:left="2835" w:firstLine="709"/>
        <w:jc w:val="both"/>
        <w:rPr>
          <w:rFonts w:cs="Courier New"/>
          <w:szCs w:val="24"/>
          <w:lang w:val="es-ES_tradnl"/>
        </w:rPr>
      </w:pPr>
      <w:r w:rsidRPr="000F604A">
        <w:rPr>
          <w:rFonts w:cs="Courier New"/>
          <w:szCs w:val="24"/>
          <w:lang w:val="es-MX"/>
        </w:rPr>
        <w:t xml:space="preserve">Esta ley también contempla la aplicabilidad de ciertos preceptos de la misma respecto a los contratos suscritos en virtud de la </w:t>
      </w:r>
      <w:r w:rsidRPr="000F604A">
        <w:rPr>
          <w:rFonts w:cs="Courier New"/>
          <w:szCs w:val="24"/>
          <w:lang w:val="es-ES_tradnl"/>
        </w:rPr>
        <w:t xml:space="preserve">ley N° 20.027. Con la entrada en vigencia de la presente ley no se podrán suscribir nuevos contratos con las condiciones actuales, sin perjuicio de las excepciones contempladas. </w:t>
      </w:r>
    </w:p>
    <w:p w:rsidR="00A37C83" w:rsidRPr="000F604A" w:rsidRDefault="00A37C83" w:rsidP="0099522A">
      <w:pPr>
        <w:tabs>
          <w:tab w:val="left" w:pos="4111"/>
        </w:tabs>
        <w:spacing w:after="0"/>
        <w:ind w:left="2835" w:firstLine="709"/>
        <w:jc w:val="both"/>
        <w:rPr>
          <w:rFonts w:cs="Courier New"/>
          <w:szCs w:val="24"/>
          <w:lang w:val="es-ES_tradnl"/>
        </w:rPr>
      </w:pPr>
    </w:p>
    <w:p w:rsidR="00A37C83" w:rsidRPr="000F604A" w:rsidRDefault="00A37C83" w:rsidP="0099522A">
      <w:pPr>
        <w:tabs>
          <w:tab w:val="left" w:pos="4111"/>
        </w:tabs>
        <w:spacing w:after="0"/>
        <w:ind w:left="2835" w:firstLine="709"/>
        <w:jc w:val="both"/>
        <w:rPr>
          <w:rFonts w:cs="Courier New"/>
          <w:szCs w:val="24"/>
          <w:lang w:val="es-ES_tradnl"/>
        </w:rPr>
      </w:pPr>
      <w:r w:rsidRPr="000F604A">
        <w:rPr>
          <w:rFonts w:cs="Courier New"/>
          <w:szCs w:val="24"/>
          <w:lang w:val="es-ES_tradnl"/>
        </w:rPr>
        <w:t xml:space="preserve">Los titulares del crédito otorgado en virtud de la ley </w:t>
      </w:r>
      <w:r w:rsidR="003117EB" w:rsidRPr="000F604A">
        <w:rPr>
          <w:rFonts w:cs="Courier New"/>
          <w:szCs w:val="24"/>
          <w:lang w:val="es-ES_tradnl"/>
        </w:rPr>
        <w:t xml:space="preserve">N° </w:t>
      </w:r>
      <w:r w:rsidRPr="000F604A">
        <w:rPr>
          <w:rFonts w:cs="Courier New"/>
          <w:szCs w:val="24"/>
          <w:lang w:val="es-ES_tradnl"/>
        </w:rPr>
        <w:t xml:space="preserve">20.027, tendrán la posibilidad de sujetarse a las condiciones de pago del crédito </w:t>
      </w:r>
      <w:r w:rsidR="003117EB" w:rsidRPr="000F604A">
        <w:rPr>
          <w:rFonts w:cs="Courier New"/>
          <w:szCs w:val="24"/>
          <w:lang w:val="es-ES_tradnl"/>
        </w:rPr>
        <w:t xml:space="preserve">estatal </w:t>
      </w:r>
      <w:r w:rsidRPr="000F604A">
        <w:rPr>
          <w:rFonts w:cs="Courier New"/>
          <w:szCs w:val="24"/>
          <w:lang w:val="es-ES_tradnl"/>
        </w:rPr>
        <w:t xml:space="preserve">creado por </w:t>
      </w:r>
      <w:r w:rsidR="0083347E" w:rsidRPr="000F604A">
        <w:rPr>
          <w:rFonts w:cs="Courier New"/>
          <w:szCs w:val="24"/>
          <w:lang w:val="es-ES_tradnl"/>
        </w:rPr>
        <w:t>el presente proyecto de</w:t>
      </w:r>
      <w:r w:rsidRPr="000F604A">
        <w:rPr>
          <w:rFonts w:cs="Courier New"/>
          <w:szCs w:val="24"/>
          <w:lang w:val="es-ES_tradnl"/>
        </w:rPr>
        <w:t xml:space="preserve"> ley, de acuerdo a la situación en que se encuentra frente al mismo. </w:t>
      </w:r>
    </w:p>
    <w:p w:rsidR="00A37C83" w:rsidRPr="000F604A" w:rsidRDefault="00A37C83" w:rsidP="0099522A">
      <w:pPr>
        <w:tabs>
          <w:tab w:val="left" w:pos="4111"/>
        </w:tabs>
        <w:spacing w:after="0"/>
        <w:ind w:left="2835" w:firstLine="709"/>
        <w:jc w:val="both"/>
        <w:rPr>
          <w:rFonts w:cs="Courier New"/>
          <w:szCs w:val="24"/>
          <w:lang w:val="es-ES_tradnl"/>
        </w:rPr>
      </w:pPr>
    </w:p>
    <w:p w:rsidR="00A37C83" w:rsidRPr="000F604A" w:rsidRDefault="00A37C83" w:rsidP="0099522A">
      <w:pPr>
        <w:tabs>
          <w:tab w:val="left" w:pos="4111"/>
        </w:tabs>
        <w:spacing w:after="0"/>
        <w:ind w:left="2835" w:firstLine="709"/>
        <w:jc w:val="both"/>
        <w:rPr>
          <w:rFonts w:cs="Courier New"/>
          <w:szCs w:val="24"/>
          <w:lang w:val="es-MX"/>
        </w:rPr>
      </w:pPr>
      <w:r w:rsidRPr="000F604A">
        <w:rPr>
          <w:rFonts w:cs="Courier New"/>
          <w:szCs w:val="24"/>
          <w:lang w:val="es-ES_tradnl"/>
        </w:rPr>
        <w:t>Aquellos deudores que se encuentren al día en el pago de sus cuotas podrán manifestar su voluntad</w:t>
      </w:r>
      <w:r w:rsidRPr="000F604A">
        <w:rPr>
          <w:rFonts w:cs="Courier New"/>
          <w:szCs w:val="24"/>
          <w:lang w:val="es-MX"/>
        </w:rPr>
        <w:t xml:space="preserve"> de adscribirse a la tasa de interés </w:t>
      </w:r>
      <w:r w:rsidR="002A0D48" w:rsidRPr="000F604A">
        <w:rPr>
          <w:rFonts w:cs="Courier New"/>
          <w:szCs w:val="24"/>
          <w:lang w:val="es-MX"/>
        </w:rPr>
        <w:t>que varía según los ingresos del deudor</w:t>
      </w:r>
      <w:r w:rsidRPr="000F604A">
        <w:rPr>
          <w:rFonts w:cs="Courier New"/>
          <w:szCs w:val="24"/>
          <w:lang w:val="es-MX"/>
        </w:rPr>
        <w:t xml:space="preserve">, a la cláusula de contingencia sobre el total de su renta imponible y al nuevo período de pago. Por su parte, respecto de los deudores que se encuentren en mora, </w:t>
      </w:r>
      <w:r w:rsidR="0083347E" w:rsidRPr="000F604A">
        <w:rPr>
          <w:rFonts w:cs="Courier New"/>
          <w:szCs w:val="24"/>
          <w:lang w:val="es-MX"/>
        </w:rPr>
        <w:t>una vez que se adquiera el crédito mediante licitación</w:t>
      </w:r>
      <w:r w:rsidRPr="000F604A">
        <w:rPr>
          <w:rFonts w:cs="Courier New"/>
          <w:szCs w:val="24"/>
          <w:lang w:val="es-MX"/>
        </w:rPr>
        <w:t xml:space="preserve"> de dichas carteras, los estudiantes </w:t>
      </w:r>
      <w:r w:rsidR="0083347E" w:rsidRPr="000F604A">
        <w:rPr>
          <w:rFonts w:cs="Courier New"/>
          <w:szCs w:val="24"/>
          <w:lang w:val="es-MX"/>
        </w:rPr>
        <w:t xml:space="preserve">podrán </w:t>
      </w:r>
      <w:r w:rsidRPr="000F604A">
        <w:rPr>
          <w:rFonts w:cs="Courier New"/>
          <w:szCs w:val="24"/>
          <w:lang w:val="es-MX"/>
        </w:rPr>
        <w:t>adscribir al nuevo sistema</w:t>
      </w:r>
      <w:r w:rsidR="0083347E" w:rsidRPr="000F604A">
        <w:rPr>
          <w:rFonts w:cs="Courier New"/>
          <w:szCs w:val="24"/>
          <w:lang w:val="es-MX"/>
        </w:rPr>
        <w:t xml:space="preserve"> de crédito, previa declaración de voluntad en dicho sentido</w:t>
      </w:r>
      <w:r w:rsidRPr="000F604A">
        <w:rPr>
          <w:rFonts w:cs="Courier New"/>
          <w:szCs w:val="24"/>
          <w:lang w:val="es-MX"/>
        </w:rPr>
        <w:t xml:space="preserve">. Por último, los deudores que se encuentren en un proceso ejecutivo en su contra por incumplimiento de su obligación de pago, podrán solicitar un convenio por el cual se regulará un nuevo período de pago sujeto a </w:t>
      </w:r>
      <w:r w:rsidRPr="000F604A">
        <w:rPr>
          <w:rFonts w:cs="Courier New"/>
          <w:szCs w:val="24"/>
          <w:lang w:val="es-MX"/>
        </w:rPr>
        <w:lastRenderedPageBreak/>
        <w:t xml:space="preserve">las condiciones de la presente ley. Todos los actores involucrados </w:t>
      </w:r>
      <w:r w:rsidR="003117EB" w:rsidRPr="000F604A">
        <w:rPr>
          <w:rFonts w:cs="Courier New"/>
          <w:szCs w:val="24"/>
          <w:lang w:val="es-MX"/>
        </w:rPr>
        <w:t xml:space="preserve">podrán </w:t>
      </w:r>
      <w:r w:rsidRPr="000F604A">
        <w:rPr>
          <w:rFonts w:cs="Courier New"/>
          <w:szCs w:val="24"/>
          <w:lang w:val="es-MX"/>
        </w:rPr>
        <w:t>comparecer en dicho convenio.</w:t>
      </w:r>
      <w:bookmarkEnd w:id="0"/>
    </w:p>
    <w:p w:rsidR="005A29AD" w:rsidRPr="000F604A" w:rsidRDefault="005A29AD" w:rsidP="0099522A">
      <w:pPr>
        <w:tabs>
          <w:tab w:val="left" w:pos="4111"/>
        </w:tabs>
        <w:spacing w:after="0"/>
        <w:ind w:left="2835" w:firstLine="709"/>
        <w:jc w:val="both"/>
        <w:rPr>
          <w:rFonts w:cs="Courier New"/>
          <w:szCs w:val="24"/>
          <w:lang w:val="es-MX"/>
        </w:rPr>
      </w:pPr>
    </w:p>
    <w:p w:rsidR="0099522A" w:rsidRPr="000F604A" w:rsidRDefault="0099522A" w:rsidP="0099522A">
      <w:pPr>
        <w:tabs>
          <w:tab w:val="left" w:pos="4111"/>
        </w:tabs>
        <w:spacing w:after="0"/>
        <w:ind w:left="2835" w:firstLine="709"/>
        <w:jc w:val="both"/>
        <w:rPr>
          <w:rFonts w:cs="Courier New"/>
          <w:szCs w:val="24"/>
          <w:lang w:val="es-MX"/>
        </w:rPr>
      </w:pPr>
    </w:p>
    <w:p w:rsidR="00827134" w:rsidRPr="000F604A" w:rsidRDefault="00827134" w:rsidP="0099522A">
      <w:pPr>
        <w:tabs>
          <w:tab w:val="left" w:pos="4111"/>
        </w:tabs>
        <w:spacing w:after="0"/>
        <w:ind w:left="2835" w:firstLine="709"/>
        <w:jc w:val="both"/>
        <w:rPr>
          <w:rFonts w:cs="Courier New"/>
          <w:szCs w:val="24"/>
          <w:lang w:val="es-MX"/>
        </w:rPr>
      </w:pPr>
      <w:r w:rsidRPr="000F604A">
        <w:rPr>
          <w:rFonts w:cs="Courier New"/>
          <w:szCs w:val="24"/>
        </w:rPr>
        <w:t xml:space="preserve">Asimismo, se contemplan normas para permitir que los deudores del crédito otorgado de </w:t>
      </w:r>
      <w:r w:rsidRPr="000F604A">
        <w:rPr>
          <w:rFonts w:cs="Courier New"/>
          <w:szCs w:val="24"/>
          <w:lang w:val="es-MX"/>
        </w:rPr>
        <w:t>conformidad a la ley N° 19.287 (Fondos Solidarios de Crédito Universitario) puedan acceder al crédito estatal que se crea en el presente proyecto.</w:t>
      </w:r>
    </w:p>
    <w:p w:rsidR="00827134" w:rsidRPr="000F604A" w:rsidRDefault="00827134" w:rsidP="0099522A">
      <w:pPr>
        <w:tabs>
          <w:tab w:val="left" w:pos="4111"/>
        </w:tabs>
        <w:spacing w:after="0"/>
        <w:ind w:left="2835" w:firstLine="709"/>
        <w:jc w:val="both"/>
        <w:rPr>
          <w:rFonts w:cs="Courier New"/>
          <w:szCs w:val="24"/>
          <w:lang w:val="es-MX"/>
        </w:rPr>
      </w:pPr>
    </w:p>
    <w:p w:rsidR="00827134" w:rsidRPr="000F604A" w:rsidRDefault="00827134" w:rsidP="0099522A">
      <w:pPr>
        <w:tabs>
          <w:tab w:val="left" w:pos="4111"/>
        </w:tabs>
        <w:spacing w:after="0"/>
        <w:ind w:left="2835" w:firstLine="709"/>
        <w:jc w:val="both"/>
        <w:rPr>
          <w:rFonts w:cs="Courier New"/>
          <w:szCs w:val="24"/>
          <w:lang w:val="es-MX"/>
        </w:rPr>
      </w:pPr>
      <w:r w:rsidRPr="000F604A">
        <w:rPr>
          <w:rFonts w:cs="Courier New"/>
          <w:szCs w:val="24"/>
          <w:lang w:val="es-MX"/>
        </w:rPr>
        <w:t xml:space="preserve">Finalmente, se contemplan normas sobre vigencia a fin de garantizar </w:t>
      </w:r>
      <w:r w:rsidR="00706507" w:rsidRPr="000F604A">
        <w:rPr>
          <w:rFonts w:cs="Courier New"/>
          <w:szCs w:val="24"/>
          <w:lang w:val="es-MX"/>
        </w:rPr>
        <w:t xml:space="preserve">la </w:t>
      </w:r>
      <w:r w:rsidRPr="000F604A">
        <w:rPr>
          <w:rFonts w:cs="Courier New"/>
          <w:szCs w:val="24"/>
          <w:lang w:val="es-MX"/>
        </w:rPr>
        <w:t>adecuada implementación</w:t>
      </w:r>
      <w:r w:rsidR="00706507" w:rsidRPr="000F604A">
        <w:rPr>
          <w:rFonts w:cs="Courier New"/>
          <w:szCs w:val="24"/>
          <w:lang w:val="es-MX"/>
        </w:rPr>
        <w:t xml:space="preserve"> de las normas del proyecto</w:t>
      </w:r>
      <w:r w:rsidRPr="000F604A">
        <w:rPr>
          <w:rFonts w:cs="Courier New"/>
          <w:szCs w:val="24"/>
          <w:lang w:val="es-MX"/>
        </w:rPr>
        <w:t>.</w:t>
      </w:r>
    </w:p>
    <w:p w:rsidR="00827134" w:rsidRPr="000F604A" w:rsidRDefault="00827134" w:rsidP="0099522A">
      <w:pPr>
        <w:tabs>
          <w:tab w:val="left" w:pos="4111"/>
        </w:tabs>
        <w:spacing w:after="0"/>
        <w:ind w:left="2835" w:firstLine="709"/>
        <w:jc w:val="both"/>
        <w:rPr>
          <w:rFonts w:cs="Courier New"/>
          <w:szCs w:val="24"/>
          <w:lang w:val="es-MX"/>
        </w:rPr>
      </w:pPr>
    </w:p>
    <w:p w:rsidR="00714ED7" w:rsidRPr="000F604A" w:rsidRDefault="00714ED7" w:rsidP="0099522A">
      <w:pPr>
        <w:tabs>
          <w:tab w:val="left" w:pos="4111"/>
        </w:tabs>
        <w:spacing w:after="0"/>
        <w:ind w:left="2835" w:firstLine="709"/>
        <w:jc w:val="both"/>
        <w:rPr>
          <w:rFonts w:cs="Courier New"/>
          <w:szCs w:val="24"/>
          <w:lang w:val="es-MX"/>
        </w:rPr>
      </w:pPr>
    </w:p>
    <w:p w:rsidR="001312EC" w:rsidRPr="000F604A" w:rsidRDefault="001312EC" w:rsidP="0099522A">
      <w:pPr>
        <w:tabs>
          <w:tab w:val="left" w:pos="4111"/>
        </w:tabs>
        <w:spacing w:after="0"/>
        <w:ind w:left="2835" w:firstLine="709"/>
        <w:jc w:val="both"/>
        <w:rPr>
          <w:rFonts w:cs="Courier New"/>
          <w:szCs w:val="24"/>
        </w:rPr>
      </w:pPr>
      <w:r w:rsidRPr="000F604A">
        <w:rPr>
          <w:rFonts w:cs="Courier New"/>
          <w:szCs w:val="24"/>
          <w:lang w:val="es-MX"/>
        </w:rPr>
        <w:t>En consecuencia</w:t>
      </w:r>
      <w:r w:rsidRPr="000F604A">
        <w:rPr>
          <w:rFonts w:cs="Courier New"/>
        </w:rPr>
        <w:t>, tengo el honor de someter a vues</w:t>
      </w:r>
      <w:r w:rsidR="00353049" w:rsidRPr="000F604A">
        <w:rPr>
          <w:rFonts w:cs="Courier New"/>
        </w:rPr>
        <w:t>tra consideración, el siguiente</w:t>
      </w:r>
    </w:p>
    <w:p w:rsidR="001312EC" w:rsidRPr="000F604A" w:rsidRDefault="001312EC" w:rsidP="00C15206">
      <w:pPr>
        <w:tabs>
          <w:tab w:val="center" w:pos="2127"/>
          <w:tab w:val="center" w:pos="7200"/>
          <w:tab w:val="center" w:pos="7230"/>
        </w:tabs>
        <w:spacing w:after="0" w:line="276" w:lineRule="auto"/>
        <w:rPr>
          <w:rFonts w:cs="Courier New"/>
          <w:spacing w:val="-3"/>
        </w:rPr>
      </w:pPr>
    </w:p>
    <w:p w:rsidR="0066362F" w:rsidRPr="000F604A" w:rsidRDefault="0066362F" w:rsidP="00C15206">
      <w:pPr>
        <w:tabs>
          <w:tab w:val="center" w:pos="2127"/>
          <w:tab w:val="center" w:pos="7200"/>
          <w:tab w:val="center" w:pos="7230"/>
        </w:tabs>
        <w:spacing w:after="0" w:line="276" w:lineRule="auto"/>
        <w:rPr>
          <w:rFonts w:cs="Courier New"/>
          <w:spacing w:val="-3"/>
        </w:rPr>
      </w:pPr>
    </w:p>
    <w:p w:rsidR="0066362F" w:rsidRPr="000F604A" w:rsidRDefault="0066362F" w:rsidP="00C15206">
      <w:pPr>
        <w:tabs>
          <w:tab w:val="center" w:pos="2127"/>
          <w:tab w:val="center" w:pos="7200"/>
          <w:tab w:val="center" w:pos="7230"/>
        </w:tabs>
        <w:spacing w:after="0" w:line="276" w:lineRule="auto"/>
        <w:rPr>
          <w:rFonts w:cs="Courier New"/>
          <w:spacing w:val="-3"/>
        </w:rPr>
      </w:pPr>
    </w:p>
    <w:p w:rsidR="001312EC" w:rsidRPr="000F604A" w:rsidRDefault="001312EC" w:rsidP="00C15206">
      <w:pPr>
        <w:spacing w:after="0" w:line="276" w:lineRule="auto"/>
        <w:ind w:left="2268"/>
        <w:rPr>
          <w:rFonts w:cs="Courier New"/>
          <w:b/>
          <w:spacing w:val="160"/>
        </w:rPr>
      </w:pPr>
    </w:p>
    <w:p w:rsidR="0099522A" w:rsidRPr="000F604A" w:rsidRDefault="0099522A" w:rsidP="00C15206">
      <w:pPr>
        <w:spacing w:after="0" w:line="276" w:lineRule="auto"/>
        <w:ind w:left="2268"/>
        <w:rPr>
          <w:rFonts w:cs="Courier New"/>
          <w:b/>
          <w:spacing w:val="160"/>
        </w:rPr>
      </w:pPr>
    </w:p>
    <w:p w:rsidR="001312EC" w:rsidRPr="000F604A" w:rsidRDefault="001312EC" w:rsidP="00C15206">
      <w:pPr>
        <w:spacing w:after="0" w:line="276" w:lineRule="auto"/>
        <w:ind w:left="2268"/>
        <w:rPr>
          <w:rFonts w:cs="Courier New"/>
          <w:b/>
          <w:spacing w:val="-3"/>
        </w:rPr>
      </w:pPr>
      <w:r w:rsidRPr="000F604A">
        <w:rPr>
          <w:rFonts w:cs="Courier New"/>
          <w:b/>
          <w:spacing w:val="160"/>
        </w:rPr>
        <w:t>PROYECTO DE LE</w:t>
      </w:r>
      <w:r w:rsidRPr="000F604A">
        <w:rPr>
          <w:rFonts w:cs="Courier New"/>
          <w:b/>
          <w:spacing w:val="-3"/>
        </w:rPr>
        <w:t>Y:</w:t>
      </w:r>
    </w:p>
    <w:p w:rsidR="00F60996" w:rsidRPr="000F604A" w:rsidRDefault="00F60996" w:rsidP="00C15206">
      <w:pPr>
        <w:pStyle w:val="Estilo1"/>
        <w:spacing w:before="0" w:line="276" w:lineRule="auto"/>
        <w:jc w:val="center"/>
        <w:rPr>
          <w:rFonts w:cs="Courier New"/>
          <w:szCs w:val="24"/>
        </w:rPr>
      </w:pPr>
    </w:p>
    <w:p w:rsidR="00827134" w:rsidRPr="000F604A" w:rsidRDefault="00827134" w:rsidP="00C15206">
      <w:pPr>
        <w:pStyle w:val="Estilo1"/>
        <w:spacing w:before="0" w:line="276" w:lineRule="auto"/>
        <w:jc w:val="center"/>
        <w:rPr>
          <w:rFonts w:cs="Courier New"/>
          <w:szCs w:val="24"/>
        </w:rPr>
      </w:pPr>
    </w:p>
    <w:p w:rsidR="0043589B" w:rsidRPr="000F604A" w:rsidRDefault="001312EC" w:rsidP="00C15206">
      <w:pPr>
        <w:pStyle w:val="Estilo1"/>
        <w:spacing w:before="0" w:line="276" w:lineRule="auto"/>
        <w:jc w:val="center"/>
        <w:rPr>
          <w:rFonts w:cs="Courier New"/>
          <w:szCs w:val="24"/>
        </w:rPr>
      </w:pPr>
      <w:r w:rsidRPr="000F604A">
        <w:rPr>
          <w:rFonts w:cs="Courier New"/>
          <w:szCs w:val="24"/>
        </w:rPr>
        <w:t>“</w:t>
      </w:r>
      <w:r w:rsidR="00706489" w:rsidRPr="000F604A">
        <w:rPr>
          <w:rFonts w:cs="Courier New"/>
          <w:szCs w:val="24"/>
        </w:rPr>
        <w:t>Título I</w:t>
      </w:r>
    </w:p>
    <w:p w:rsidR="00E40709" w:rsidRPr="000F604A" w:rsidRDefault="00AA4018" w:rsidP="00C15206">
      <w:pPr>
        <w:spacing w:after="0" w:line="276" w:lineRule="auto"/>
        <w:jc w:val="center"/>
        <w:rPr>
          <w:rFonts w:eastAsia="Times New Roman" w:cs="Courier New"/>
          <w:b/>
          <w:szCs w:val="24"/>
          <w:lang w:val="es-ES_tradnl" w:eastAsia="es-ES"/>
        </w:rPr>
      </w:pPr>
      <w:r w:rsidRPr="000F604A">
        <w:rPr>
          <w:rFonts w:eastAsia="Times New Roman" w:cs="Courier New"/>
          <w:b/>
          <w:szCs w:val="24"/>
          <w:lang w:val="es-ES_tradnl" w:eastAsia="es-ES"/>
        </w:rPr>
        <w:t>De</w:t>
      </w:r>
      <w:r w:rsidR="00BF3533" w:rsidRPr="000F604A">
        <w:rPr>
          <w:rFonts w:eastAsia="Times New Roman" w:cs="Courier New"/>
          <w:b/>
          <w:szCs w:val="24"/>
          <w:lang w:val="es-ES_tradnl" w:eastAsia="es-ES"/>
        </w:rPr>
        <w:t>l</w:t>
      </w:r>
      <w:r w:rsidRPr="000F604A">
        <w:rPr>
          <w:rFonts w:eastAsia="Times New Roman" w:cs="Courier New"/>
          <w:b/>
          <w:szCs w:val="24"/>
          <w:lang w:val="es-ES_tradnl" w:eastAsia="es-ES"/>
        </w:rPr>
        <w:t xml:space="preserve"> </w:t>
      </w:r>
      <w:r w:rsidR="005925CB" w:rsidRPr="000F604A">
        <w:rPr>
          <w:rFonts w:eastAsia="Times New Roman" w:cs="Courier New"/>
          <w:b/>
          <w:szCs w:val="24"/>
          <w:lang w:val="es-ES_tradnl" w:eastAsia="es-ES"/>
        </w:rPr>
        <w:t>crédito estatal</w:t>
      </w:r>
      <w:r w:rsidR="002B2BB9" w:rsidRPr="000F604A">
        <w:rPr>
          <w:rFonts w:eastAsia="Times New Roman" w:cs="Courier New"/>
          <w:b/>
          <w:szCs w:val="24"/>
          <w:lang w:val="es-ES_tradnl" w:eastAsia="es-ES"/>
        </w:rPr>
        <w:t xml:space="preserve"> </w:t>
      </w:r>
      <w:r w:rsidR="00525640" w:rsidRPr="000F604A">
        <w:rPr>
          <w:rFonts w:eastAsia="Times New Roman" w:cs="Courier New"/>
          <w:b/>
          <w:szCs w:val="24"/>
          <w:lang w:val="es-ES_tradnl" w:eastAsia="es-ES"/>
        </w:rPr>
        <w:t xml:space="preserve">para la </w:t>
      </w:r>
      <w:r w:rsidR="002B2BB9" w:rsidRPr="000F604A">
        <w:rPr>
          <w:rFonts w:eastAsia="Times New Roman" w:cs="Courier New"/>
          <w:b/>
          <w:szCs w:val="24"/>
          <w:lang w:val="es-ES_tradnl" w:eastAsia="es-ES"/>
        </w:rPr>
        <w:t>educación superior</w:t>
      </w:r>
    </w:p>
    <w:p w:rsidR="00E40709" w:rsidRPr="000F604A" w:rsidRDefault="00E40709" w:rsidP="00C15206">
      <w:pPr>
        <w:spacing w:after="0" w:line="276" w:lineRule="auto"/>
        <w:jc w:val="both"/>
        <w:rPr>
          <w:rFonts w:eastAsia="Times New Roman" w:cs="Courier New"/>
          <w:szCs w:val="24"/>
          <w:lang w:val="es-ES_tradnl" w:eastAsia="es-ES"/>
        </w:rPr>
      </w:pPr>
    </w:p>
    <w:p w:rsidR="00CC1D1E" w:rsidRPr="000F604A" w:rsidRDefault="00B60CFF" w:rsidP="00B60CFF">
      <w:pPr>
        <w:pStyle w:val="TDC3"/>
      </w:pPr>
      <w:r w:rsidRPr="000F604A">
        <w:rPr>
          <w:rFonts w:eastAsia="Times New Roman" w:cs="Courier New"/>
          <w:b/>
          <w:szCs w:val="24"/>
          <w:lang w:val="es-ES_tradnl" w:eastAsia="es-ES"/>
        </w:rPr>
        <w:t>Artículo 1.-</w:t>
      </w:r>
      <w:r w:rsidRPr="000F604A">
        <w:rPr>
          <w:rFonts w:eastAsia="Times New Roman" w:cs="Courier New"/>
          <w:b/>
          <w:szCs w:val="24"/>
          <w:lang w:val="es-ES_tradnl" w:eastAsia="es-ES"/>
        </w:rPr>
        <w:tab/>
      </w:r>
      <w:r w:rsidR="00CC1D1E" w:rsidRPr="000F604A">
        <w:rPr>
          <w:rFonts w:eastAsia="Times New Roman" w:cs="Courier New"/>
          <w:b/>
          <w:szCs w:val="24"/>
          <w:lang w:val="es-ES_tradnl" w:eastAsia="es-ES"/>
        </w:rPr>
        <w:t>Crédito estatal para la educación superior</w:t>
      </w:r>
      <w:r w:rsidR="00CC1D1E" w:rsidRPr="000F604A">
        <w:rPr>
          <w:b/>
        </w:rPr>
        <w:t xml:space="preserve">. </w:t>
      </w:r>
      <w:r w:rsidR="00CC1D1E" w:rsidRPr="000F604A">
        <w:t>Créase el crédito estatal para la educación superior,</w:t>
      </w:r>
      <w:r w:rsidR="00F1445D" w:rsidRPr="000F604A">
        <w:t xml:space="preserve"> en adelante, indistintamente </w:t>
      </w:r>
      <w:r w:rsidR="009C0AAE" w:rsidRPr="000F604A">
        <w:t>“</w:t>
      </w:r>
      <w:r w:rsidR="00F1445D" w:rsidRPr="000F604A">
        <w:t>crédito estatal</w:t>
      </w:r>
      <w:r w:rsidR="009C0AAE" w:rsidRPr="000F604A">
        <w:t>”</w:t>
      </w:r>
      <w:r w:rsidR="00F1445D" w:rsidRPr="000F604A">
        <w:t xml:space="preserve"> o </w:t>
      </w:r>
      <w:r w:rsidR="009C0AAE" w:rsidRPr="000F604A">
        <w:t>“</w:t>
      </w:r>
      <w:r w:rsidR="00F1445D" w:rsidRPr="000F604A">
        <w:t>crédito</w:t>
      </w:r>
      <w:r w:rsidR="009C0AAE" w:rsidRPr="000F604A">
        <w:t>”</w:t>
      </w:r>
      <w:r w:rsidR="00F1445D" w:rsidRPr="000F604A">
        <w:t>,</w:t>
      </w:r>
      <w:r w:rsidR="00CC1D1E" w:rsidRPr="000F604A">
        <w:t xml:space="preserve"> administrado por el servicio a que se refiere el título IV, el cual contribuirá al financiamiento de los estudios de educación superior respecto de los estudiantes a que se refiere el artículo 2</w:t>
      </w:r>
      <w:r w:rsidR="00197332" w:rsidRPr="000F604A">
        <w:t>3</w:t>
      </w:r>
      <w:r w:rsidR="00CC1D1E" w:rsidRPr="000F604A">
        <w:t xml:space="preserve"> en instituciones que cumplan con los requisitos señalados en la presente ley. </w:t>
      </w:r>
    </w:p>
    <w:p w:rsidR="00CC1D1E" w:rsidRPr="000F604A" w:rsidRDefault="00CC1D1E" w:rsidP="00B60CFF">
      <w:pPr>
        <w:pStyle w:val="TDC3"/>
      </w:pPr>
    </w:p>
    <w:p w:rsidR="006A0E2C" w:rsidRPr="000F604A" w:rsidRDefault="00B60CFF" w:rsidP="006A0E2C">
      <w:pPr>
        <w:pStyle w:val="TDC3"/>
      </w:pPr>
      <w:r w:rsidRPr="000F604A">
        <w:tab/>
      </w:r>
      <w:r w:rsidR="00CC1D1E" w:rsidRPr="000F604A">
        <w:t xml:space="preserve">El monto del crédito se expresará en unidades </w:t>
      </w:r>
      <w:r w:rsidR="009268AD" w:rsidRPr="000F604A">
        <w:t xml:space="preserve">tributarias </w:t>
      </w:r>
      <w:r w:rsidR="001228CD" w:rsidRPr="000F604A">
        <w:t>mensuales</w:t>
      </w:r>
      <w:r w:rsidR="00C7635F" w:rsidRPr="000F604A">
        <w:t xml:space="preserve"> (UTM)</w:t>
      </w:r>
      <w:r w:rsidR="001228CD" w:rsidRPr="000F604A">
        <w:t>, y</w:t>
      </w:r>
      <w:r w:rsidR="00F1445D" w:rsidRPr="000F604A">
        <w:t xml:space="preserve"> será </w:t>
      </w:r>
      <w:r w:rsidR="00CC1D1E" w:rsidRPr="000F604A">
        <w:t>otorgado a los estudiantes</w:t>
      </w:r>
      <w:r w:rsidR="00F1445D" w:rsidRPr="000F604A">
        <w:t xml:space="preserve"> en los términos establecidos en los incisos siguientes</w:t>
      </w:r>
      <w:r w:rsidR="00CC1D1E" w:rsidRPr="000F604A">
        <w:t xml:space="preserve">, por un monto máximo equivalente al valor del arancel </w:t>
      </w:r>
      <w:r w:rsidR="00F1445D" w:rsidRPr="000F604A">
        <w:t xml:space="preserve">efectivamente </w:t>
      </w:r>
      <w:r w:rsidR="00CC1D1E" w:rsidRPr="000F604A">
        <w:t xml:space="preserve">cobrado por la institución de educación superior y por un mínimo equivalente </w:t>
      </w:r>
      <w:r w:rsidR="005C7E96" w:rsidRPr="000F604A">
        <w:t xml:space="preserve">a 5 </w:t>
      </w:r>
      <w:r w:rsidR="00C7635F" w:rsidRPr="000F604A">
        <w:t>UTM</w:t>
      </w:r>
      <w:r w:rsidR="009268AD" w:rsidRPr="000F604A">
        <w:t>.</w:t>
      </w:r>
      <w:r w:rsidR="00CC1D1E" w:rsidRPr="000F604A">
        <w:t xml:space="preserve"> </w:t>
      </w:r>
    </w:p>
    <w:p w:rsidR="006A0E2C" w:rsidRPr="000F604A" w:rsidRDefault="006A0E2C" w:rsidP="006A0E2C">
      <w:pPr>
        <w:pStyle w:val="TDC3"/>
      </w:pPr>
    </w:p>
    <w:p w:rsidR="00BF3533" w:rsidRPr="000F604A" w:rsidRDefault="00B60CFF" w:rsidP="006A0E2C">
      <w:pPr>
        <w:pStyle w:val="TDC3"/>
      </w:pPr>
      <w:r w:rsidRPr="000F604A">
        <w:lastRenderedPageBreak/>
        <w:tab/>
      </w:r>
      <w:r w:rsidR="00F1445D" w:rsidRPr="000F604A">
        <w:t xml:space="preserve">Si el arancel cobrado por la institución de educación superior al estudiante es igual o menor al arancel regulado, el crédito estatal será otorgado de manera íntegra por el Fisco. </w:t>
      </w:r>
      <w:r w:rsidR="00751F33" w:rsidRPr="000F604A">
        <w:t>Para efectos de la presente ley, los valores regulados de ara</w:t>
      </w:r>
      <w:r w:rsidR="00197332" w:rsidRPr="000F604A">
        <w:t xml:space="preserve">nceles serán aquellos </w:t>
      </w:r>
      <w:r w:rsidR="002B010D" w:rsidRPr="000F604A">
        <w:t xml:space="preserve">definidos </w:t>
      </w:r>
      <w:r w:rsidR="00197332" w:rsidRPr="000F604A">
        <w:t xml:space="preserve">según </w:t>
      </w:r>
      <w:r w:rsidR="00751F33" w:rsidRPr="000F604A">
        <w:t>la</w:t>
      </w:r>
      <w:r w:rsidR="00C7635F" w:rsidRPr="000F604A">
        <w:t>s</w:t>
      </w:r>
      <w:r w:rsidR="00751F33" w:rsidRPr="000F604A">
        <w:t xml:space="preserve"> resoluci</w:t>
      </w:r>
      <w:r w:rsidR="00C7635F" w:rsidRPr="000F604A">
        <w:t>ones</w:t>
      </w:r>
      <w:r w:rsidR="00751F33" w:rsidRPr="000F604A">
        <w:t xml:space="preserve"> exenta</w:t>
      </w:r>
      <w:r w:rsidR="00C7635F" w:rsidRPr="000F604A">
        <w:t>s</w:t>
      </w:r>
      <w:r w:rsidR="00751F33" w:rsidRPr="000F604A">
        <w:t xml:space="preserve"> contemplada</w:t>
      </w:r>
      <w:r w:rsidR="00C7635F" w:rsidRPr="000F604A">
        <w:t>s</w:t>
      </w:r>
      <w:r w:rsidR="00751F33" w:rsidRPr="000F604A">
        <w:t xml:space="preserve"> en </w:t>
      </w:r>
      <w:r w:rsidR="00197332" w:rsidRPr="000F604A">
        <w:t>los</w:t>
      </w:r>
      <w:r w:rsidR="00751F33" w:rsidRPr="000F604A">
        <w:t xml:space="preserve"> artículo</w:t>
      </w:r>
      <w:r w:rsidR="00197332" w:rsidRPr="000F604A">
        <w:t>s</w:t>
      </w:r>
      <w:r w:rsidR="00751F33" w:rsidRPr="000F604A">
        <w:t xml:space="preserve"> 88</w:t>
      </w:r>
      <w:r w:rsidR="00197332" w:rsidRPr="000F604A">
        <w:t xml:space="preserve"> y siguientes</w:t>
      </w:r>
      <w:r w:rsidR="00751F33" w:rsidRPr="000F604A">
        <w:t xml:space="preserve"> de la </w:t>
      </w:r>
      <w:r w:rsidR="00CE6C1A" w:rsidRPr="000F604A">
        <w:t>Ley sobre Educación Superior</w:t>
      </w:r>
      <w:r w:rsidR="00751F33" w:rsidRPr="000F604A">
        <w:t>.</w:t>
      </w:r>
    </w:p>
    <w:p w:rsidR="006A0E2C" w:rsidRPr="000F604A" w:rsidRDefault="006A0E2C" w:rsidP="00B60CFF">
      <w:pPr>
        <w:pStyle w:val="TDC3"/>
      </w:pPr>
    </w:p>
    <w:p w:rsidR="001C685B" w:rsidRPr="000F604A" w:rsidRDefault="00B60CFF" w:rsidP="00B60CFF">
      <w:pPr>
        <w:pStyle w:val="TDC3"/>
      </w:pPr>
      <w:r w:rsidRPr="000F604A">
        <w:tab/>
      </w:r>
      <w:r w:rsidR="00CC1D1E" w:rsidRPr="000F604A">
        <w:t xml:space="preserve">En caso </w:t>
      </w:r>
      <w:r w:rsidR="005C7E96" w:rsidRPr="000F604A">
        <w:t xml:space="preserve">que el arancel cobrado por la institución de educación superior al estudiante sea mayor al arancel regulado, </w:t>
      </w:r>
      <w:r w:rsidR="00CC1D1E" w:rsidRPr="000F604A">
        <w:t xml:space="preserve">esta institución </w:t>
      </w:r>
      <w:r w:rsidR="001F3DCE" w:rsidRPr="000F604A">
        <w:t xml:space="preserve">deberá </w:t>
      </w:r>
      <w:r w:rsidR="00F1445D" w:rsidRPr="000F604A">
        <w:t>concurrir al otorgamiento del crédito</w:t>
      </w:r>
      <w:r w:rsidR="00CC1D1E" w:rsidRPr="000F604A">
        <w:t xml:space="preserve">. </w:t>
      </w:r>
      <w:r w:rsidR="00F1445D" w:rsidRPr="000F604A">
        <w:t>De existir esta concurrencia, l</w:t>
      </w:r>
      <w:r w:rsidR="00B0471C" w:rsidRPr="000F604A">
        <w:t xml:space="preserve">a acreencia respecto del Fisco será </w:t>
      </w:r>
      <w:r w:rsidR="00F1445D" w:rsidRPr="000F604A">
        <w:t xml:space="preserve">el resultado de multiplicar el monto otorgado al estudiante por la razón del arancel regulado sobre el efectivamente cobrado. La acreencia de la institución de educación superior, en tanto, será equivalente a la diferencia entre el monto </w:t>
      </w:r>
      <w:r w:rsidR="006C6681" w:rsidRPr="000F604A">
        <w:t xml:space="preserve">del arancel </w:t>
      </w:r>
      <w:r w:rsidR="00F1445D" w:rsidRPr="000F604A">
        <w:t xml:space="preserve">efectivamente </w:t>
      </w:r>
      <w:r w:rsidR="006C6681" w:rsidRPr="000F604A">
        <w:t>cobrado</w:t>
      </w:r>
      <w:r w:rsidR="00F1445D" w:rsidRPr="000F604A">
        <w:t xml:space="preserve"> y la acreencia fiscal.</w:t>
      </w:r>
      <w:r w:rsidR="001C685B" w:rsidRPr="000F604A">
        <w:t xml:space="preserve"> Con todo, si el estudiante obtiene alguna beca de arancel de carácter fiscal</w:t>
      </w:r>
      <w:r w:rsidR="001228CD" w:rsidRPr="000F604A">
        <w:t xml:space="preserve"> </w:t>
      </w:r>
      <w:r w:rsidR="0054434D" w:rsidRPr="000F604A">
        <w:t xml:space="preserve">o es beneficiario de los Fondos Solidarios de Crédito Universitario establecidos en la ley N° 19.287, </w:t>
      </w:r>
      <w:r w:rsidR="001228CD" w:rsidRPr="000F604A">
        <w:t xml:space="preserve">y solicitase crédito estatal, </w:t>
      </w:r>
      <w:r w:rsidR="000945D9" w:rsidRPr="000F604A">
        <w:t>la suma</w:t>
      </w:r>
      <w:r w:rsidR="009C0AAE" w:rsidRPr="000F604A">
        <w:t xml:space="preserve"> de</w:t>
      </w:r>
      <w:r w:rsidR="000945D9" w:rsidRPr="000F604A">
        <w:t xml:space="preserve"> </w:t>
      </w:r>
      <w:r w:rsidR="009C0AAE" w:rsidRPr="000F604A">
        <w:t>estos y</w:t>
      </w:r>
      <w:r w:rsidR="000945D9" w:rsidRPr="000F604A">
        <w:t xml:space="preserve"> la acreencia del Fisco podrá cubrir hasta el 1% de la diferencia entre el arancel regulado y el efectivamente cobrado</w:t>
      </w:r>
      <w:r w:rsidR="001228CD" w:rsidRPr="000F604A">
        <w:t>, debiendo la institución de educación superior otorgar crédito como acreedora del saldo restante.</w:t>
      </w:r>
    </w:p>
    <w:p w:rsidR="00714ED7" w:rsidRPr="000F604A" w:rsidRDefault="00714ED7" w:rsidP="00714ED7">
      <w:pPr>
        <w:spacing w:after="0"/>
        <w:rPr>
          <w:lang w:eastAsia="es-CL"/>
        </w:rPr>
      </w:pPr>
    </w:p>
    <w:p w:rsidR="00714ED7" w:rsidRPr="000F604A" w:rsidRDefault="00714ED7" w:rsidP="00714ED7">
      <w:pPr>
        <w:spacing w:after="0"/>
        <w:rPr>
          <w:lang w:eastAsia="es-CL"/>
        </w:rPr>
      </w:pPr>
    </w:p>
    <w:p w:rsidR="00FA6D66" w:rsidRPr="000F604A" w:rsidRDefault="00B60CFF" w:rsidP="00B60CFF">
      <w:pPr>
        <w:pStyle w:val="TDC3"/>
      </w:pPr>
      <w:r w:rsidRPr="000F604A">
        <w:rPr>
          <w:b/>
        </w:rPr>
        <w:t>Artículo 2.-</w:t>
      </w:r>
      <w:r w:rsidRPr="000F604A">
        <w:rPr>
          <w:b/>
        </w:rPr>
        <w:tab/>
      </w:r>
      <w:r w:rsidR="00CC1D1E" w:rsidRPr="000F604A">
        <w:rPr>
          <w:b/>
        </w:rPr>
        <w:t xml:space="preserve">Periodo de otorgamiento del crédito. </w:t>
      </w:r>
      <w:r w:rsidR="003A6086" w:rsidRPr="000F604A">
        <w:t xml:space="preserve">El </w:t>
      </w:r>
      <w:r w:rsidR="00FC7C97" w:rsidRPr="000F604A">
        <w:t xml:space="preserve">crédito </w:t>
      </w:r>
      <w:r w:rsidR="00DA295C" w:rsidRPr="000F604A">
        <w:t>estatal</w:t>
      </w:r>
      <w:r w:rsidR="00FC7C97" w:rsidRPr="000F604A">
        <w:t xml:space="preserve"> </w:t>
      </w:r>
      <w:r w:rsidR="00ED10A8" w:rsidRPr="000F604A">
        <w:t>se otorgará anua</w:t>
      </w:r>
      <w:r w:rsidR="00787725" w:rsidRPr="000F604A">
        <w:t>lmente y podrá ser renovado</w:t>
      </w:r>
      <w:r w:rsidR="0093045A" w:rsidRPr="000F604A">
        <w:t xml:space="preserve"> por el</w:t>
      </w:r>
      <w:r w:rsidR="00C97E0F" w:rsidRPr="000F604A">
        <w:t xml:space="preserve"> </w:t>
      </w:r>
      <w:r w:rsidR="0093045A" w:rsidRPr="000F604A">
        <w:t>estudiante</w:t>
      </w:r>
      <w:r w:rsidR="00787725" w:rsidRPr="000F604A">
        <w:t xml:space="preserve"> por el número de años </w:t>
      </w:r>
      <w:r w:rsidR="003F3D65" w:rsidRPr="000F604A">
        <w:t>correspondientes a la duración nominal del plan de estudios de la carrera o programa de estudio</w:t>
      </w:r>
      <w:r w:rsidR="00390849" w:rsidRPr="000F604A">
        <w:t>.</w:t>
      </w:r>
      <w:r w:rsidR="00787725" w:rsidRPr="000F604A">
        <w:t xml:space="preserve"> </w:t>
      </w:r>
      <w:r w:rsidR="00752CDE" w:rsidRPr="000F604A">
        <w:t>Para el caso de los programas de formación inicial general, tales como bachilleratos u otros equivalentes de conformidad a las normas vigentes, su duración nominal se deberá entender incorporada a aquella de la carrera o programa de estudios en que prosiga el estudiante.</w:t>
      </w:r>
    </w:p>
    <w:p w:rsidR="00FA6D66" w:rsidRPr="000F604A" w:rsidRDefault="00FA6D66" w:rsidP="00B60CFF">
      <w:pPr>
        <w:pStyle w:val="TDC3"/>
      </w:pPr>
    </w:p>
    <w:p w:rsidR="00FA6D66" w:rsidRPr="000F604A" w:rsidRDefault="00B60CFF" w:rsidP="00B60CFF">
      <w:pPr>
        <w:tabs>
          <w:tab w:val="left" w:pos="2127"/>
        </w:tabs>
        <w:spacing w:after="0" w:line="276" w:lineRule="auto"/>
        <w:jc w:val="both"/>
      </w:pPr>
      <w:r w:rsidRPr="000F604A">
        <w:tab/>
      </w:r>
      <w:r w:rsidR="00390849" w:rsidRPr="000F604A">
        <w:t>Sin perjuicio</w:t>
      </w:r>
      <w:r w:rsidR="00FA6D66" w:rsidRPr="000F604A">
        <w:t xml:space="preserve"> de</w:t>
      </w:r>
      <w:r w:rsidR="00BB36DC" w:rsidRPr="000F604A">
        <w:t xml:space="preserve"> lo dispuesto en el</w:t>
      </w:r>
      <w:r w:rsidR="00FA6D66" w:rsidRPr="000F604A">
        <w:t xml:space="preserve"> inciso anterior</w:t>
      </w:r>
      <w:r w:rsidR="00390849" w:rsidRPr="000F604A">
        <w:t>, l</w:t>
      </w:r>
      <w:r w:rsidR="00787725" w:rsidRPr="000F604A">
        <w:t>a duración del crédito se podrá</w:t>
      </w:r>
      <w:r w:rsidR="00390849" w:rsidRPr="000F604A">
        <w:t xml:space="preserve"> extender</w:t>
      </w:r>
      <w:r w:rsidR="00A1758B" w:rsidRPr="000F604A">
        <w:t xml:space="preserve"> </w:t>
      </w:r>
      <w:r w:rsidR="009C0AAE" w:rsidRPr="000F604A">
        <w:t>más allá de</w:t>
      </w:r>
      <w:r w:rsidR="001F7C31" w:rsidRPr="000F604A">
        <w:t xml:space="preserve"> la duración nominal </w:t>
      </w:r>
      <w:r w:rsidR="008F68AD" w:rsidRPr="000F604A">
        <w:t xml:space="preserve">del plan de estudios de la carrera o programa de estudio </w:t>
      </w:r>
      <w:r w:rsidR="00C225A7" w:rsidRPr="000F604A">
        <w:t xml:space="preserve">por </w:t>
      </w:r>
      <w:r w:rsidR="00A1758B" w:rsidRPr="000F604A">
        <w:t>un máximo de</w:t>
      </w:r>
      <w:r w:rsidR="00390849" w:rsidRPr="000F604A">
        <w:t xml:space="preserve"> tres, dos o un año, </w:t>
      </w:r>
      <w:r w:rsidR="00787725" w:rsidRPr="000F604A">
        <w:t>tratándose de carreras conducentes a grado de licenciado, a título profesional o título técnico de nivel superior</w:t>
      </w:r>
      <w:r w:rsidR="009A7F63" w:rsidRPr="000F604A">
        <w:t>,</w:t>
      </w:r>
      <w:r w:rsidR="00787725" w:rsidRPr="000F604A">
        <w:t xml:space="preserve"> respectivamente. </w:t>
      </w:r>
    </w:p>
    <w:p w:rsidR="000A2B00" w:rsidRPr="000F604A" w:rsidRDefault="000A2B00" w:rsidP="00B60CFF">
      <w:pPr>
        <w:tabs>
          <w:tab w:val="left" w:pos="2127"/>
        </w:tabs>
        <w:spacing w:after="0" w:line="276" w:lineRule="auto"/>
        <w:jc w:val="both"/>
      </w:pPr>
    </w:p>
    <w:p w:rsidR="000A2B00" w:rsidRPr="000F604A" w:rsidRDefault="000A2B00" w:rsidP="00B60CFF">
      <w:pPr>
        <w:tabs>
          <w:tab w:val="left" w:pos="2127"/>
        </w:tabs>
        <w:spacing w:after="0" w:line="276" w:lineRule="auto"/>
        <w:jc w:val="both"/>
      </w:pPr>
    </w:p>
    <w:p w:rsidR="000C4D5E" w:rsidRPr="000F604A" w:rsidRDefault="00B60CFF" w:rsidP="00B60CFF">
      <w:pPr>
        <w:pStyle w:val="TDC3"/>
      </w:pPr>
      <w:r w:rsidRPr="000F604A">
        <w:rPr>
          <w:b/>
        </w:rPr>
        <w:lastRenderedPageBreak/>
        <w:t>Artículo 3.-</w:t>
      </w:r>
      <w:r w:rsidRPr="000F604A">
        <w:rPr>
          <w:b/>
        </w:rPr>
        <w:tab/>
      </w:r>
      <w:r w:rsidR="000C4D5E" w:rsidRPr="000F604A">
        <w:rPr>
          <w:b/>
        </w:rPr>
        <w:t>Renovación del crédito</w:t>
      </w:r>
      <w:r w:rsidR="000C4D5E" w:rsidRPr="000F604A">
        <w:t xml:space="preserve">. El crédito </w:t>
      </w:r>
      <w:r w:rsidR="00CB7284" w:rsidRPr="000F604A">
        <w:t>esta</w:t>
      </w:r>
      <w:r w:rsidR="00DA295C" w:rsidRPr="000F604A">
        <w:t>tal</w:t>
      </w:r>
      <w:r w:rsidR="000C4D5E" w:rsidRPr="000F604A">
        <w:t xml:space="preserve"> se podrá renovar anualmente</w:t>
      </w:r>
      <w:r w:rsidR="00CB7284" w:rsidRPr="000F604A">
        <w:t>,</w:t>
      </w:r>
      <w:r w:rsidR="00966E25" w:rsidRPr="000F604A">
        <w:t xml:space="preserve"> </w:t>
      </w:r>
      <w:r w:rsidR="00C97E0F" w:rsidRPr="000F604A">
        <w:t xml:space="preserve">en la medida que </w:t>
      </w:r>
      <w:r w:rsidR="00261EBF" w:rsidRPr="000F604A">
        <w:t>el</w:t>
      </w:r>
      <w:r w:rsidR="00C97E0F" w:rsidRPr="000F604A">
        <w:t xml:space="preserve"> </w:t>
      </w:r>
      <w:r w:rsidR="00261EBF" w:rsidRPr="000F604A">
        <w:t xml:space="preserve">estudiante </w:t>
      </w:r>
      <w:r w:rsidR="00C97E0F" w:rsidRPr="000F604A">
        <w:t xml:space="preserve">esté </w:t>
      </w:r>
      <w:r w:rsidR="00966E25" w:rsidRPr="000F604A">
        <w:t xml:space="preserve">matriculado en </w:t>
      </w:r>
      <w:r w:rsidR="00C97E0F" w:rsidRPr="000F604A">
        <w:t xml:space="preserve">alguna de </w:t>
      </w:r>
      <w:r w:rsidR="00966E25" w:rsidRPr="000F604A">
        <w:t xml:space="preserve">las instituciones de educación superior </w:t>
      </w:r>
      <w:r w:rsidR="00C97E0F" w:rsidRPr="000F604A">
        <w:t xml:space="preserve">que cumpla con los requisitos </w:t>
      </w:r>
      <w:r w:rsidR="00966E25" w:rsidRPr="000F604A">
        <w:t>contemplad</w:t>
      </w:r>
      <w:r w:rsidR="00C97E0F" w:rsidRPr="000F604A">
        <w:t>o</w:t>
      </w:r>
      <w:r w:rsidR="00966E25" w:rsidRPr="000F604A">
        <w:t>s en la presente ley y</w:t>
      </w:r>
      <w:r w:rsidR="000C4D5E" w:rsidRPr="000F604A">
        <w:t xml:space="preserve"> </w:t>
      </w:r>
      <w:r w:rsidR="00C97E0F" w:rsidRPr="000F604A">
        <w:t>se someta a</w:t>
      </w:r>
      <w:r w:rsidR="000C4D5E" w:rsidRPr="000F604A">
        <w:t xml:space="preserve">l procedimiento de solicitud y demás requisitos </w:t>
      </w:r>
      <w:r w:rsidR="00C97E0F" w:rsidRPr="000F604A">
        <w:t xml:space="preserve">exigidos </w:t>
      </w:r>
      <w:r w:rsidR="00686AC5" w:rsidRPr="000F604A">
        <w:t xml:space="preserve">en </w:t>
      </w:r>
      <w:r w:rsidR="006C6681" w:rsidRPr="000F604A">
        <w:t>esta</w:t>
      </w:r>
      <w:r w:rsidR="006C6681" w:rsidRPr="000F604A">
        <w:rPr>
          <w:color w:val="FF0000"/>
        </w:rPr>
        <w:t xml:space="preserve"> </w:t>
      </w:r>
      <w:r w:rsidR="00C97E0F" w:rsidRPr="000F604A">
        <w:t xml:space="preserve">ley y su </w:t>
      </w:r>
      <w:r w:rsidR="000C4D5E" w:rsidRPr="000F604A">
        <w:t>reglamento.</w:t>
      </w:r>
    </w:p>
    <w:p w:rsidR="00371945" w:rsidRPr="000F604A" w:rsidRDefault="00371945">
      <w:pPr>
        <w:spacing w:after="0" w:line="276" w:lineRule="auto"/>
        <w:rPr>
          <w:lang w:eastAsia="es-CL"/>
        </w:rPr>
      </w:pPr>
    </w:p>
    <w:p w:rsidR="00DA295C" w:rsidRPr="000F604A" w:rsidRDefault="00B60CFF" w:rsidP="00B60CFF">
      <w:pPr>
        <w:pStyle w:val="TDC3"/>
      </w:pPr>
      <w:r w:rsidRPr="000F604A">
        <w:rPr>
          <w:b/>
        </w:rPr>
        <w:t>Artículo 4.-</w:t>
      </w:r>
      <w:r w:rsidRPr="000F604A">
        <w:rPr>
          <w:b/>
        </w:rPr>
        <w:tab/>
      </w:r>
      <w:r w:rsidR="007171C7" w:rsidRPr="000F604A">
        <w:rPr>
          <w:b/>
        </w:rPr>
        <w:t>Exigibilidad del crédito</w:t>
      </w:r>
      <w:r w:rsidR="002B56A1" w:rsidRPr="000F604A">
        <w:rPr>
          <w:b/>
        </w:rPr>
        <w:t xml:space="preserve">. </w:t>
      </w:r>
      <w:r w:rsidR="009C517C" w:rsidRPr="000F604A">
        <w:t xml:space="preserve">El </w:t>
      </w:r>
      <w:r w:rsidR="00D624C0" w:rsidRPr="000F604A">
        <w:t>crédito estatal</w:t>
      </w:r>
      <w:r w:rsidR="00A829D8" w:rsidRPr="000F604A">
        <w:t xml:space="preserve"> respecto del monto otorgado por el Fisco,</w:t>
      </w:r>
      <w:r w:rsidR="009C517C" w:rsidRPr="000F604A">
        <w:t xml:space="preserve"> se hará exigible </w:t>
      </w:r>
      <w:r w:rsidR="00C97E0F" w:rsidRPr="000F604A">
        <w:t>a partir del</w:t>
      </w:r>
      <w:r w:rsidR="00791518" w:rsidRPr="000F604A">
        <w:t xml:space="preserve"> decimoctavo mes siguiente</w:t>
      </w:r>
      <w:r w:rsidR="009C517C" w:rsidRPr="000F604A">
        <w:t xml:space="preserve"> </w:t>
      </w:r>
      <w:r w:rsidR="00791518" w:rsidRPr="000F604A">
        <w:t>a</w:t>
      </w:r>
      <w:r w:rsidR="008F68AD" w:rsidRPr="000F604A">
        <w:t>l</w:t>
      </w:r>
      <w:r w:rsidR="001D35AE" w:rsidRPr="000F604A">
        <w:t xml:space="preserve"> egreso </w:t>
      </w:r>
      <w:r w:rsidR="008F68AD" w:rsidRPr="000F604A">
        <w:t xml:space="preserve">del estudiante </w:t>
      </w:r>
      <w:r w:rsidR="00283C87" w:rsidRPr="000F604A">
        <w:t xml:space="preserve">o </w:t>
      </w:r>
      <w:r w:rsidR="00791518" w:rsidRPr="000F604A">
        <w:t xml:space="preserve">al </w:t>
      </w:r>
      <w:r w:rsidR="00865908" w:rsidRPr="000F604A">
        <w:t>momento en</w:t>
      </w:r>
      <w:r w:rsidR="00283C87" w:rsidRPr="000F604A">
        <w:t xml:space="preserve"> que se </w:t>
      </w:r>
      <w:r w:rsidR="00C97E0F" w:rsidRPr="000F604A">
        <w:t xml:space="preserve">haya </w:t>
      </w:r>
      <w:r w:rsidR="00FE7291" w:rsidRPr="000F604A">
        <w:t>produc</w:t>
      </w:r>
      <w:r w:rsidR="00C97E0F" w:rsidRPr="000F604A">
        <w:t>ido</w:t>
      </w:r>
      <w:r w:rsidR="00FE7291" w:rsidRPr="000F604A">
        <w:t xml:space="preserve"> </w:t>
      </w:r>
      <w:r w:rsidR="00283C87" w:rsidRPr="000F604A">
        <w:t>deserción académica</w:t>
      </w:r>
      <w:r w:rsidR="008F68AD" w:rsidRPr="000F604A">
        <w:t>, según corresponda</w:t>
      </w:r>
      <w:r w:rsidR="00283C87" w:rsidRPr="000F604A">
        <w:t>.</w:t>
      </w:r>
    </w:p>
    <w:p w:rsidR="000A2B00" w:rsidRPr="000F604A" w:rsidRDefault="000A2B00" w:rsidP="00B60CFF">
      <w:pPr>
        <w:tabs>
          <w:tab w:val="left" w:pos="2127"/>
        </w:tabs>
        <w:spacing w:after="0" w:line="276" w:lineRule="auto"/>
        <w:jc w:val="both"/>
      </w:pPr>
    </w:p>
    <w:p w:rsidR="00DA295C" w:rsidRPr="000F604A" w:rsidRDefault="00B60CFF" w:rsidP="00B60CFF">
      <w:pPr>
        <w:tabs>
          <w:tab w:val="left" w:pos="2127"/>
        </w:tabs>
        <w:spacing w:after="0" w:line="276" w:lineRule="auto"/>
        <w:jc w:val="both"/>
      </w:pPr>
      <w:r w:rsidRPr="000F604A">
        <w:tab/>
      </w:r>
      <w:r w:rsidR="00DA295C" w:rsidRPr="000F604A">
        <w:t xml:space="preserve">Se entenderá que existe deserción académica cuando el estudiante, sin justificación, </w:t>
      </w:r>
      <w:r w:rsidR="00D43636" w:rsidRPr="000F604A">
        <w:t>no registre matrícula por dos años</w:t>
      </w:r>
      <w:r w:rsidR="00DA295C" w:rsidRPr="000F604A">
        <w:t xml:space="preserve"> consecutivos. El reglamento establecerá las causas y condiciones bajo las cuales un</w:t>
      </w:r>
      <w:r w:rsidR="00C97E0F" w:rsidRPr="000F604A">
        <w:t xml:space="preserve"> </w:t>
      </w:r>
      <w:r w:rsidR="00DA295C" w:rsidRPr="000F604A">
        <w:t xml:space="preserve">estudiante pueda abandonar sus estudios sin que esto constituya deserción académica para efectos de esta ley. Las instituciones de educación superior deberán informar las deserciones producidas </w:t>
      </w:r>
      <w:r w:rsidR="00E567A4" w:rsidRPr="000F604A">
        <w:t xml:space="preserve">al inicio de </w:t>
      </w:r>
      <w:r w:rsidR="00DA295C" w:rsidRPr="000F604A">
        <w:t xml:space="preserve">cada </w:t>
      </w:r>
      <w:r w:rsidR="00A83831" w:rsidRPr="000F604A">
        <w:t>año</w:t>
      </w:r>
      <w:r w:rsidR="00DA295C" w:rsidRPr="000F604A">
        <w:t xml:space="preserve"> al </w:t>
      </w:r>
      <w:r w:rsidR="00210179" w:rsidRPr="000F604A">
        <w:t>s</w:t>
      </w:r>
      <w:r w:rsidR="00DA295C" w:rsidRPr="000F604A">
        <w:t xml:space="preserve">ervicio </w:t>
      </w:r>
      <w:r w:rsidR="00C97E0F" w:rsidRPr="000F604A">
        <w:t xml:space="preserve">a que se refiere el </w:t>
      </w:r>
      <w:r w:rsidR="00210179" w:rsidRPr="000F604A">
        <w:t>t</w:t>
      </w:r>
      <w:r w:rsidR="00C97E0F" w:rsidRPr="000F604A">
        <w:t>ítulo IV</w:t>
      </w:r>
      <w:r w:rsidR="00DA295C" w:rsidRPr="000F604A">
        <w:t>.</w:t>
      </w:r>
    </w:p>
    <w:p w:rsidR="00A829D8" w:rsidRPr="000F604A" w:rsidRDefault="00A829D8">
      <w:pPr>
        <w:spacing w:after="0" w:line="276" w:lineRule="auto"/>
        <w:jc w:val="both"/>
      </w:pPr>
    </w:p>
    <w:p w:rsidR="00A829D8" w:rsidRPr="000F604A" w:rsidRDefault="00B60CFF" w:rsidP="00B60CFF">
      <w:pPr>
        <w:tabs>
          <w:tab w:val="left" w:pos="2127"/>
        </w:tabs>
        <w:spacing w:after="0" w:line="276" w:lineRule="auto"/>
        <w:jc w:val="both"/>
        <w:rPr>
          <w:lang w:eastAsia="es-CL"/>
        </w:rPr>
      </w:pPr>
      <w:r w:rsidRPr="000F604A">
        <w:tab/>
      </w:r>
      <w:r w:rsidR="00A829D8" w:rsidRPr="000F604A">
        <w:t xml:space="preserve">Por su parte, </w:t>
      </w:r>
      <w:r w:rsidR="006C4DC8" w:rsidRPr="000F604A">
        <w:t>de existir acreencia a favor de</w:t>
      </w:r>
      <w:r w:rsidR="00A829D8" w:rsidRPr="000F604A">
        <w:t xml:space="preserve"> la institución de educación superior, en los términos del inciso </w:t>
      </w:r>
      <w:r w:rsidR="00197332" w:rsidRPr="000F604A">
        <w:t>final</w:t>
      </w:r>
      <w:r w:rsidR="00A829D8" w:rsidRPr="000F604A">
        <w:t xml:space="preserve"> del artículo 1,</w:t>
      </w:r>
      <w:r w:rsidR="004E5595" w:rsidRPr="000F604A">
        <w:t xml:space="preserve"> se hará exigible una vez extinguida la deuda </w:t>
      </w:r>
      <w:r w:rsidR="00F1445D" w:rsidRPr="000F604A">
        <w:t xml:space="preserve">contraída por </w:t>
      </w:r>
      <w:r w:rsidR="004E5595" w:rsidRPr="000F604A">
        <w:t xml:space="preserve">el estudiante </w:t>
      </w:r>
      <w:r w:rsidR="002D5FED" w:rsidRPr="000F604A">
        <w:t>a favor del</w:t>
      </w:r>
      <w:r w:rsidR="00AF5C6A" w:rsidRPr="000F604A">
        <w:t xml:space="preserve"> Fisco.</w:t>
      </w:r>
      <w:r w:rsidR="00A829D8" w:rsidRPr="000F604A">
        <w:t xml:space="preserve"> </w:t>
      </w:r>
    </w:p>
    <w:p w:rsidR="002E5BF5" w:rsidRPr="000F604A" w:rsidRDefault="002E5BF5">
      <w:pPr>
        <w:spacing w:after="0" w:line="276" w:lineRule="auto"/>
        <w:rPr>
          <w:lang w:eastAsia="es-CL"/>
        </w:rPr>
      </w:pPr>
    </w:p>
    <w:p w:rsidR="00714ED7" w:rsidRPr="000F604A" w:rsidRDefault="00714ED7">
      <w:pPr>
        <w:spacing w:after="0" w:line="276" w:lineRule="auto"/>
        <w:rPr>
          <w:lang w:eastAsia="es-CL"/>
        </w:rPr>
      </w:pPr>
    </w:p>
    <w:p w:rsidR="001228CD" w:rsidRPr="000F604A" w:rsidRDefault="00B60CFF" w:rsidP="00B60CFF">
      <w:pPr>
        <w:pStyle w:val="TDC3"/>
      </w:pPr>
      <w:r w:rsidRPr="000F604A">
        <w:rPr>
          <w:b/>
        </w:rPr>
        <w:t>Artículo 5.-</w:t>
      </w:r>
      <w:r w:rsidRPr="000F604A">
        <w:rPr>
          <w:b/>
        </w:rPr>
        <w:tab/>
      </w:r>
      <w:r w:rsidR="00371945" w:rsidRPr="000F604A">
        <w:rPr>
          <w:b/>
        </w:rPr>
        <w:t xml:space="preserve">Período de pago. </w:t>
      </w:r>
      <w:r w:rsidR="001228CD" w:rsidRPr="000F604A">
        <w:t xml:space="preserve">El período de pago de la parte del crédito a favor del Fisco se extenderá desde que éste se hace exigible, en los términos del inciso primero del artículo anterior, hasta la total extinción de la deuda por un plazo máximo de 10 años. </w:t>
      </w:r>
    </w:p>
    <w:p w:rsidR="001228CD" w:rsidRPr="000F604A" w:rsidRDefault="001228CD" w:rsidP="00B60CFF">
      <w:pPr>
        <w:pStyle w:val="TDC3"/>
      </w:pPr>
    </w:p>
    <w:p w:rsidR="001228CD" w:rsidRPr="000F604A" w:rsidRDefault="00B60CFF" w:rsidP="00B60CFF">
      <w:pPr>
        <w:pStyle w:val="TDC3"/>
      </w:pPr>
      <w:r w:rsidRPr="000F604A">
        <w:tab/>
      </w:r>
      <w:r w:rsidR="001228CD" w:rsidRPr="000F604A">
        <w:t xml:space="preserve">Cumplido el plazo de 10 años se condonará un eventual saldo insoluto en caso que éste sea igual o menor a 25 UTM y el deudor </w:t>
      </w:r>
      <w:r w:rsidR="00FE0DC1" w:rsidRPr="000F604A">
        <w:t>no se encuentr</w:t>
      </w:r>
      <w:r w:rsidR="00792B6F" w:rsidRPr="000F604A">
        <w:t>e</w:t>
      </w:r>
      <w:r w:rsidR="001228CD" w:rsidRPr="000F604A">
        <w:t xml:space="preserve"> en mora de acuerdo al artículo 11, extinguiéndose la deuda. De no cumplirse cualquiera de estas condiciones, el período de pago se extenderá automáticamente hasta por 5 años adicionales. Sin perjuicio de lo anterior, si durante la extensión del período, el deudor alcanza un saldo insoluto igual o menor a 25 UTM y no se encuentra en mora, se condonará este saldo, extinguiéndose la deuda.</w:t>
      </w:r>
    </w:p>
    <w:p w:rsidR="0032079F" w:rsidRPr="000F604A" w:rsidRDefault="0032079F" w:rsidP="00B60CFF">
      <w:pPr>
        <w:tabs>
          <w:tab w:val="left" w:pos="2127"/>
        </w:tabs>
        <w:spacing w:after="0" w:line="276" w:lineRule="auto"/>
        <w:jc w:val="both"/>
        <w:rPr>
          <w:lang w:eastAsia="es-CL"/>
        </w:rPr>
      </w:pPr>
    </w:p>
    <w:p w:rsidR="00D02A70" w:rsidRPr="000F604A" w:rsidRDefault="00B60CFF" w:rsidP="00B60CFF">
      <w:pPr>
        <w:tabs>
          <w:tab w:val="left" w:pos="2127"/>
        </w:tabs>
        <w:spacing w:after="0" w:line="276" w:lineRule="auto"/>
        <w:jc w:val="both"/>
        <w:rPr>
          <w:lang w:eastAsia="es-CL"/>
        </w:rPr>
      </w:pPr>
      <w:r w:rsidRPr="000F604A">
        <w:rPr>
          <w:lang w:eastAsia="es-CL"/>
        </w:rPr>
        <w:lastRenderedPageBreak/>
        <w:tab/>
      </w:r>
      <w:r w:rsidR="0032079F" w:rsidRPr="000F604A">
        <w:rPr>
          <w:lang w:eastAsia="es-CL"/>
        </w:rPr>
        <w:t>Una vez cumplido el pl</w:t>
      </w:r>
      <w:r w:rsidR="00F53ABE" w:rsidRPr="000F604A">
        <w:rPr>
          <w:lang w:eastAsia="es-CL"/>
        </w:rPr>
        <w:t>azo máximo de extensión del perí</w:t>
      </w:r>
      <w:r w:rsidR="0032079F" w:rsidRPr="000F604A">
        <w:rPr>
          <w:lang w:eastAsia="es-CL"/>
        </w:rPr>
        <w:t xml:space="preserve">odo de pago, </w:t>
      </w:r>
      <w:r w:rsidR="006337D0" w:rsidRPr="000F604A">
        <w:rPr>
          <w:lang w:eastAsia="es-CL"/>
        </w:rPr>
        <w:t xml:space="preserve">el Fisco </w:t>
      </w:r>
      <w:r w:rsidR="0032079F" w:rsidRPr="000F604A">
        <w:rPr>
          <w:lang w:eastAsia="es-CL"/>
        </w:rPr>
        <w:t>no efectuará cobro</w:t>
      </w:r>
      <w:r w:rsidR="0031554A" w:rsidRPr="000F604A">
        <w:rPr>
          <w:lang w:eastAsia="es-CL"/>
        </w:rPr>
        <w:t>s adicionales</w:t>
      </w:r>
      <w:r w:rsidR="0032079F" w:rsidRPr="000F604A">
        <w:rPr>
          <w:lang w:eastAsia="es-CL"/>
        </w:rPr>
        <w:t xml:space="preserve">, condonándose </w:t>
      </w:r>
      <w:r w:rsidR="0031554A" w:rsidRPr="000F604A">
        <w:rPr>
          <w:lang w:eastAsia="es-CL"/>
        </w:rPr>
        <w:t>el</w:t>
      </w:r>
      <w:r w:rsidR="00D16D7E" w:rsidRPr="000F604A">
        <w:rPr>
          <w:lang w:eastAsia="es-CL"/>
        </w:rPr>
        <w:t xml:space="preserve"> remanente. </w:t>
      </w:r>
      <w:r w:rsidR="00C720D9" w:rsidRPr="000F604A">
        <w:rPr>
          <w:lang w:eastAsia="es-CL"/>
        </w:rPr>
        <w:t>De</w:t>
      </w:r>
      <w:r w:rsidR="0087684A" w:rsidRPr="000F604A">
        <w:rPr>
          <w:lang w:eastAsia="es-CL"/>
        </w:rPr>
        <w:t xml:space="preserve"> </w:t>
      </w:r>
      <w:r w:rsidR="00C720D9" w:rsidRPr="000F604A">
        <w:rPr>
          <w:lang w:eastAsia="es-CL"/>
        </w:rPr>
        <w:t>no encontrarse</w:t>
      </w:r>
      <w:r w:rsidR="0032079F" w:rsidRPr="000F604A">
        <w:rPr>
          <w:lang w:eastAsia="es-CL"/>
        </w:rPr>
        <w:t xml:space="preserve"> </w:t>
      </w:r>
      <w:r w:rsidR="00C720D9" w:rsidRPr="000F604A">
        <w:rPr>
          <w:lang w:eastAsia="es-CL"/>
        </w:rPr>
        <w:t xml:space="preserve">el deudor </w:t>
      </w:r>
      <w:r w:rsidR="0032079F" w:rsidRPr="000F604A">
        <w:rPr>
          <w:lang w:eastAsia="es-CL"/>
        </w:rPr>
        <w:t>en mora, se procederá a declarar la extinción total de la deuda</w:t>
      </w:r>
      <w:r w:rsidR="002E5BF5" w:rsidRPr="000F604A">
        <w:rPr>
          <w:lang w:eastAsia="es-CL"/>
        </w:rPr>
        <w:t xml:space="preserve">. </w:t>
      </w:r>
      <w:r w:rsidR="004576FF" w:rsidRPr="000F604A">
        <w:rPr>
          <w:lang w:eastAsia="es-CL"/>
        </w:rPr>
        <w:t xml:space="preserve">En </w:t>
      </w:r>
      <w:r w:rsidR="00C720D9" w:rsidRPr="000F604A">
        <w:rPr>
          <w:lang w:eastAsia="es-CL"/>
        </w:rPr>
        <w:t>caso contrario</w:t>
      </w:r>
      <w:r w:rsidR="006337D0" w:rsidRPr="000F604A">
        <w:rPr>
          <w:lang w:eastAsia="es-CL"/>
        </w:rPr>
        <w:t>,</w:t>
      </w:r>
      <w:r w:rsidR="0032079F" w:rsidRPr="000F604A">
        <w:rPr>
          <w:lang w:eastAsia="es-CL"/>
        </w:rPr>
        <w:t xml:space="preserve"> respecto del deudor en mora</w:t>
      </w:r>
      <w:r w:rsidR="002E5BF5" w:rsidRPr="000F604A">
        <w:rPr>
          <w:lang w:eastAsia="es-CL"/>
        </w:rPr>
        <w:t xml:space="preserve">, se </w:t>
      </w:r>
      <w:r w:rsidR="00686AC5" w:rsidRPr="000F604A">
        <w:rPr>
          <w:lang w:eastAsia="es-CL"/>
        </w:rPr>
        <w:t xml:space="preserve">postergará la </w:t>
      </w:r>
      <w:r w:rsidR="002E5BF5" w:rsidRPr="000F604A">
        <w:rPr>
          <w:lang w:eastAsia="es-CL"/>
        </w:rPr>
        <w:t>declara</w:t>
      </w:r>
      <w:r w:rsidR="00686AC5" w:rsidRPr="000F604A">
        <w:rPr>
          <w:lang w:eastAsia="es-CL"/>
        </w:rPr>
        <w:t>ción de</w:t>
      </w:r>
      <w:r w:rsidR="002E5BF5" w:rsidRPr="000F604A">
        <w:rPr>
          <w:lang w:eastAsia="es-CL"/>
        </w:rPr>
        <w:t xml:space="preserve"> la extinción de la deuda </w:t>
      </w:r>
      <w:r w:rsidR="00686AC5" w:rsidRPr="000F604A">
        <w:rPr>
          <w:lang w:eastAsia="es-CL"/>
        </w:rPr>
        <w:t xml:space="preserve">hasta </w:t>
      </w:r>
      <w:r w:rsidR="002E5BF5" w:rsidRPr="000F604A">
        <w:rPr>
          <w:lang w:eastAsia="es-CL"/>
        </w:rPr>
        <w:t xml:space="preserve">una vez enterados todos los pagos </w:t>
      </w:r>
      <w:r w:rsidR="0031554A" w:rsidRPr="000F604A">
        <w:rPr>
          <w:lang w:eastAsia="es-CL"/>
        </w:rPr>
        <w:t>adeudados</w:t>
      </w:r>
      <w:r w:rsidR="00C720D9" w:rsidRPr="000F604A">
        <w:rPr>
          <w:lang w:eastAsia="es-CL"/>
        </w:rPr>
        <w:t xml:space="preserve"> morosos</w:t>
      </w:r>
      <w:r w:rsidR="002E5BF5" w:rsidRPr="000F604A">
        <w:rPr>
          <w:lang w:eastAsia="es-CL"/>
        </w:rPr>
        <w:t xml:space="preserve"> o según indique sentencia</w:t>
      </w:r>
      <w:r w:rsidR="00F43464" w:rsidRPr="000F604A">
        <w:rPr>
          <w:lang w:eastAsia="es-CL"/>
        </w:rPr>
        <w:t xml:space="preserve"> judicial</w:t>
      </w:r>
      <w:r w:rsidR="00AF5C6A" w:rsidRPr="000F604A">
        <w:rPr>
          <w:lang w:eastAsia="es-CL"/>
        </w:rPr>
        <w:t>.</w:t>
      </w:r>
      <w:r w:rsidR="0032079F" w:rsidRPr="000F604A">
        <w:rPr>
          <w:lang w:eastAsia="es-CL"/>
        </w:rPr>
        <w:t xml:space="preserve"> </w:t>
      </w:r>
    </w:p>
    <w:p w:rsidR="001228CD" w:rsidRPr="000F604A" w:rsidRDefault="001228CD">
      <w:pPr>
        <w:spacing w:after="0" w:line="276" w:lineRule="auto"/>
        <w:jc w:val="both"/>
        <w:rPr>
          <w:lang w:eastAsia="es-CL"/>
        </w:rPr>
      </w:pPr>
    </w:p>
    <w:p w:rsidR="001228CD" w:rsidRPr="000F604A" w:rsidRDefault="00B60CFF" w:rsidP="00B60CFF">
      <w:pPr>
        <w:pStyle w:val="TDC3"/>
      </w:pPr>
      <w:r w:rsidRPr="000F604A">
        <w:tab/>
      </w:r>
      <w:r w:rsidR="001228CD" w:rsidRPr="000F604A">
        <w:t>A su vez, respecto al periodo de pago de la parte del crédito a favor de la institución de educación superior,</w:t>
      </w:r>
      <w:r w:rsidR="00F3738B" w:rsidRPr="000F604A">
        <w:t xml:space="preserve"> se extenderá desde que éste se hace exigible en los términos del inciso final del artículo anterior hasta</w:t>
      </w:r>
      <w:r w:rsidR="006C4DC8" w:rsidRPr="000F604A">
        <w:t xml:space="preserve"> el transcurso del plazo de 10 años </w:t>
      </w:r>
      <w:r w:rsidR="00F3738B" w:rsidRPr="000F604A">
        <w:t>contempla</w:t>
      </w:r>
      <w:r w:rsidR="00C7635F" w:rsidRPr="000F604A">
        <w:t>do para la acreencia del Fisco</w:t>
      </w:r>
      <w:r w:rsidR="00AF5037" w:rsidRPr="000F604A">
        <w:t>.</w:t>
      </w:r>
      <w:r w:rsidR="00C7635F" w:rsidRPr="000F604A">
        <w:t xml:space="preserve"> </w:t>
      </w:r>
      <w:r w:rsidR="00AF5037" w:rsidRPr="000F604A">
        <w:t xml:space="preserve">Cumplido </w:t>
      </w:r>
      <w:r w:rsidR="00F3738B" w:rsidRPr="000F604A">
        <w:t xml:space="preserve">este plazo, se extinguirá </w:t>
      </w:r>
      <w:r w:rsidR="006C4DC8" w:rsidRPr="000F604A">
        <w:t>esta</w:t>
      </w:r>
      <w:r w:rsidR="00F3738B" w:rsidRPr="000F604A">
        <w:t xml:space="preserve"> deuda.</w:t>
      </w:r>
    </w:p>
    <w:p w:rsidR="002E5BF5" w:rsidRPr="000F604A" w:rsidRDefault="002E5BF5">
      <w:pPr>
        <w:spacing w:after="0" w:line="276" w:lineRule="auto"/>
        <w:jc w:val="both"/>
        <w:rPr>
          <w:lang w:eastAsia="es-CL"/>
        </w:rPr>
      </w:pPr>
    </w:p>
    <w:p w:rsidR="00AF5037" w:rsidRPr="000F604A" w:rsidRDefault="00AF5037">
      <w:pPr>
        <w:spacing w:after="0" w:line="276" w:lineRule="auto"/>
        <w:jc w:val="both"/>
        <w:rPr>
          <w:lang w:eastAsia="es-CL"/>
        </w:rPr>
      </w:pPr>
    </w:p>
    <w:p w:rsidR="00527636" w:rsidRPr="000F604A" w:rsidRDefault="00B60CFF" w:rsidP="00B60CFF">
      <w:pPr>
        <w:pStyle w:val="TDC3"/>
      </w:pPr>
      <w:r w:rsidRPr="000F604A">
        <w:rPr>
          <w:b/>
        </w:rPr>
        <w:t>Artículo 6.-</w:t>
      </w:r>
      <w:r w:rsidRPr="000F604A">
        <w:rPr>
          <w:b/>
        </w:rPr>
        <w:tab/>
      </w:r>
      <w:r w:rsidR="00791518" w:rsidRPr="000F604A">
        <w:rPr>
          <w:b/>
        </w:rPr>
        <w:t>Inter</w:t>
      </w:r>
      <w:r w:rsidR="0090385D" w:rsidRPr="000F604A">
        <w:rPr>
          <w:b/>
        </w:rPr>
        <w:t>e</w:t>
      </w:r>
      <w:r w:rsidR="00791518" w:rsidRPr="000F604A">
        <w:rPr>
          <w:b/>
        </w:rPr>
        <w:t>s</w:t>
      </w:r>
      <w:r w:rsidR="009326F3" w:rsidRPr="000F604A">
        <w:rPr>
          <w:b/>
        </w:rPr>
        <w:t>es</w:t>
      </w:r>
      <w:r w:rsidR="00791518" w:rsidRPr="000F604A">
        <w:t>.</w:t>
      </w:r>
      <w:r w:rsidR="00F53ABE" w:rsidRPr="000F604A">
        <w:t xml:space="preserve"> </w:t>
      </w:r>
      <w:r w:rsidR="006C4DC8" w:rsidRPr="000F604A">
        <w:t xml:space="preserve">No se devengará interés alguno en </w:t>
      </w:r>
      <w:r w:rsidR="00527636" w:rsidRPr="000F604A">
        <w:t>el período de duración nominal del plan de estudios de la carrera o programa de estudios incluyendo la extensión de la misma de acuerdo al inciso final del artículo 2, si correspondiere, y mientras el crédito no se haga exigible.</w:t>
      </w:r>
    </w:p>
    <w:p w:rsidR="00527636" w:rsidRPr="000F604A" w:rsidRDefault="00527636" w:rsidP="00B60CFF">
      <w:pPr>
        <w:pStyle w:val="TDC3"/>
      </w:pPr>
    </w:p>
    <w:p w:rsidR="006337D0" w:rsidRPr="000F604A" w:rsidRDefault="00B60CFF" w:rsidP="00B60CFF">
      <w:pPr>
        <w:pStyle w:val="TDC3"/>
      </w:pPr>
      <w:r w:rsidRPr="000F604A">
        <w:tab/>
      </w:r>
      <w:r w:rsidR="003B77FB" w:rsidRPr="000F604A">
        <w:t>Habiéndose hecho e</w:t>
      </w:r>
      <w:r w:rsidR="00527636" w:rsidRPr="000F604A">
        <w:t xml:space="preserve">xigible </w:t>
      </w:r>
      <w:r w:rsidR="00A83831" w:rsidRPr="000F604A">
        <w:t xml:space="preserve">el crédito </w:t>
      </w:r>
      <w:r w:rsidR="00D014D7" w:rsidRPr="000F604A">
        <w:t xml:space="preserve">en los términos del </w:t>
      </w:r>
      <w:r w:rsidR="00E70C03" w:rsidRPr="000F604A">
        <w:t xml:space="preserve">inciso primero del </w:t>
      </w:r>
      <w:r w:rsidR="00D014D7" w:rsidRPr="000F604A">
        <w:t xml:space="preserve">artículo </w:t>
      </w:r>
      <w:r w:rsidR="005F0A9D" w:rsidRPr="000F604A">
        <w:t>4</w:t>
      </w:r>
      <w:r w:rsidR="00D014D7" w:rsidRPr="000F604A">
        <w:t xml:space="preserve">, </w:t>
      </w:r>
      <w:r w:rsidR="00A83831" w:rsidRPr="000F604A">
        <w:t>se</w:t>
      </w:r>
      <w:r w:rsidR="00791518" w:rsidRPr="000F604A">
        <w:t xml:space="preserve"> devengará un interés anual que se acumulará al saldo insoluto</w:t>
      </w:r>
      <w:r w:rsidR="006337D0" w:rsidRPr="000F604A">
        <w:t xml:space="preserve"> total</w:t>
      </w:r>
      <w:r w:rsidR="00791518" w:rsidRPr="000F604A">
        <w:t xml:space="preserve">, </w:t>
      </w:r>
      <w:r w:rsidR="00E70C03" w:rsidRPr="000F604A">
        <w:t xml:space="preserve">y que variará en función de la renta anual del deudor, de conformidad a las reglas siguientes: </w:t>
      </w:r>
    </w:p>
    <w:p w:rsidR="006337D0" w:rsidRPr="000F604A" w:rsidRDefault="006337D0" w:rsidP="00B60CFF">
      <w:pPr>
        <w:pStyle w:val="TDC3"/>
      </w:pPr>
    </w:p>
    <w:p w:rsidR="006337D0" w:rsidRPr="000F604A" w:rsidRDefault="006337D0" w:rsidP="00B60CFF">
      <w:pPr>
        <w:numPr>
          <w:ilvl w:val="0"/>
          <w:numId w:val="11"/>
        </w:numPr>
        <w:spacing w:after="0" w:line="276" w:lineRule="auto"/>
        <w:ind w:left="0" w:firstLine="2127"/>
        <w:jc w:val="both"/>
        <w:rPr>
          <w:rFonts w:eastAsiaTheme="minorEastAsia" w:cs="Times New Roman"/>
          <w:lang w:eastAsia="es-CL"/>
        </w:rPr>
      </w:pPr>
      <w:r w:rsidRPr="000F604A">
        <w:rPr>
          <w:rFonts w:eastAsiaTheme="minorEastAsia" w:cs="Times New Roman"/>
          <w:lang w:eastAsia="es-CL"/>
        </w:rPr>
        <w:t>Si la renta</w:t>
      </w:r>
      <w:r w:rsidR="00792B6F" w:rsidRPr="000F604A">
        <w:rPr>
          <w:rFonts w:eastAsiaTheme="minorEastAsia" w:cs="Times New Roman"/>
          <w:lang w:eastAsia="es-CL"/>
        </w:rPr>
        <w:t xml:space="preserve"> bruta</w:t>
      </w:r>
      <w:r w:rsidRPr="000F604A">
        <w:rPr>
          <w:rFonts w:eastAsiaTheme="minorEastAsia" w:cs="Times New Roman"/>
          <w:lang w:eastAsia="es-CL"/>
        </w:rPr>
        <w:t xml:space="preserve"> </w:t>
      </w:r>
      <w:r w:rsidR="006402F0" w:rsidRPr="000F604A">
        <w:rPr>
          <w:rFonts w:eastAsiaTheme="minorEastAsia" w:cs="Times New Roman"/>
          <w:lang w:eastAsia="es-CL"/>
        </w:rPr>
        <w:t>anual</w:t>
      </w:r>
      <w:r w:rsidRPr="000F604A">
        <w:rPr>
          <w:rFonts w:eastAsiaTheme="minorEastAsia" w:cs="Times New Roman"/>
          <w:lang w:eastAsia="es-CL"/>
        </w:rPr>
        <w:t xml:space="preserve"> del deud</w:t>
      </w:r>
      <w:r w:rsidR="00C720D9" w:rsidRPr="000F604A">
        <w:rPr>
          <w:rFonts w:eastAsiaTheme="minorEastAsia" w:cs="Times New Roman"/>
          <w:lang w:eastAsia="es-CL"/>
        </w:rPr>
        <w:t>or es igual o inferior a 8,5 U</w:t>
      </w:r>
      <w:r w:rsidR="00E70C03" w:rsidRPr="000F604A">
        <w:rPr>
          <w:rFonts w:eastAsiaTheme="minorEastAsia" w:cs="Times New Roman"/>
          <w:lang w:eastAsia="es-CL"/>
        </w:rPr>
        <w:t xml:space="preserve">nidades </w:t>
      </w:r>
      <w:r w:rsidR="00C720D9" w:rsidRPr="000F604A">
        <w:rPr>
          <w:rFonts w:eastAsiaTheme="minorEastAsia" w:cs="Times New Roman"/>
          <w:lang w:eastAsia="es-CL"/>
        </w:rPr>
        <w:t>T</w:t>
      </w:r>
      <w:r w:rsidR="00E70C03" w:rsidRPr="000F604A">
        <w:rPr>
          <w:rFonts w:eastAsiaTheme="minorEastAsia" w:cs="Times New Roman"/>
          <w:lang w:eastAsia="es-CL"/>
        </w:rPr>
        <w:t xml:space="preserve">ributarias </w:t>
      </w:r>
      <w:r w:rsidR="00C720D9" w:rsidRPr="000F604A">
        <w:rPr>
          <w:rFonts w:eastAsiaTheme="minorEastAsia" w:cs="Times New Roman"/>
          <w:lang w:eastAsia="es-CL"/>
        </w:rPr>
        <w:t>A</w:t>
      </w:r>
      <w:r w:rsidR="00E70C03" w:rsidRPr="000F604A">
        <w:rPr>
          <w:rFonts w:eastAsiaTheme="minorEastAsia" w:cs="Times New Roman"/>
          <w:lang w:eastAsia="es-CL"/>
        </w:rPr>
        <w:t>nuales (UTA)</w:t>
      </w:r>
      <w:r w:rsidRPr="000F604A">
        <w:rPr>
          <w:rFonts w:eastAsiaTheme="minorEastAsia" w:cs="Times New Roman"/>
          <w:lang w:eastAsia="es-CL"/>
        </w:rPr>
        <w:t xml:space="preserve">, no se devengarán intereses. </w:t>
      </w:r>
    </w:p>
    <w:p w:rsidR="006337D0" w:rsidRPr="000F604A" w:rsidRDefault="006337D0" w:rsidP="00B60CFF">
      <w:pPr>
        <w:numPr>
          <w:ilvl w:val="0"/>
          <w:numId w:val="11"/>
        </w:numPr>
        <w:spacing w:after="0" w:line="276" w:lineRule="auto"/>
        <w:ind w:left="0" w:firstLine="2127"/>
        <w:jc w:val="both"/>
        <w:rPr>
          <w:rFonts w:eastAsiaTheme="minorEastAsia" w:cs="Times New Roman"/>
          <w:lang w:eastAsia="es-CL"/>
        </w:rPr>
      </w:pPr>
      <w:r w:rsidRPr="000F604A">
        <w:rPr>
          <w:rFonts w:eastAsiaTheme="minorEastAsia" w:cs="Times New Roman"/>
          <w:lang w:eastAsia="es-CL"/>
        </w:rPr>
        <w:t>Si la renta</w:t>
      </w:r>
      <w:r w:rsidR="00792B6F" w:rsidRPr="000F604A">
        <w:rPr>
          <w:rFonts w:eastAsiaTheme="minorEastAsia" w:cs="Times New Roman"/>
          <w:lang w:eastAsia="es-CL"/>
        </w:rPr>
        <w:t xml:space="preserve"> bruta</w:t>
      </w:r>
      <w:r w:rsidRPr="000F604A">
        <w:rPr>
          <w:rFonts w:eastAsiaTheme="minorEastAsia" w:cs="Times New Roman"/>
          <w:lang w:eastAsia="es-CL"/>
        </w:rPr>
        <w:t xml:space="preserve"> </w:t>
      </w:r>
      <w:r w:rsidR="006402F0" w:rsidRPr="000F604A">
        <w:rPr>
          <w:rFonts w:eastAsiaTheme="minorEastAsia" w:cs="Times New Roman"/>
          <w:lang w:eastAsia="es-CL"/>
        </w:rPr>
        <w:t>anual</w:t>
      </w:r>
      <w:r w:rsidRPr="000F604A">
        <w:rPr>
          <w:rFonts w:eastAsiaTheme="minorEastAsia" w:cs="Times New Roman"/>
          <w:lang w:eastAsia="es-CL"/>
        </w:rPr>
        <w:t xml:space="preserve"> del deudor es mayor a 8,5 UT</w:t>
      </w:r>
      <w:r w:rsidR="006402F0" w:rsidRPr="000F604A">
        <w:rPr>
          <w:rFonts w:eastAsiaTheme="minorEastAsia" w:cs="Times New Roman"/>
          <w:lang w:eastAsia="es-CL"/>
        </w:rPr>
        <w:t>A</w:t>
      </w:r>
      <w:r w:rsidRPr="000F604A">
        <w:rPr>
          <w:rFonts w:eastAsiaTheme="minorEastAsia" w:cs="Times New Roman"/>
          <w:lang w:eastAsia="es-CL"/>
        </w:rPr>
        <w:t>, pero menor a 50 UT</w:t>
      </w:r>
      <w:r w:rsidR="006402F0" w:rsidRPr="000F604A">
        <w:rPr>
          <w:rFonts w:eastAsiaTheme="minorEastAsia" w:cs="Times New Roman"/>
          <w:lang w:eastAsia="es-CL"/>
        </w:rPr>
        <w:t>A</w:t>
      </w:r>
      <w:r w:rsidRPr="000F604A">
        <w:rPr>
          <w:rFonts w:eastAsiaTheme="minorEastAsia" w:cs="Times New Roman"/>
          <w:lang w:eastAsia="es-CL"/>
        </w:rPr>
        <w:t>, la tasa de interés anual será de 2%.</w:t>
      </w:r>
    </w:p>
    <w:p w:rsidR="006337D0" w:rsidRPr="000F604A" w:rsidRDefault="006337D0" w:rsidP="00B60CFF">
      <w:pPr>
        <w:pStyle w:val="TDC3"/>
        <w:numPr>
          <w:ilvl w:val="0"/>
          <w:numId w:val="11"/>
        </w:numPr>
        <w:ind w:left="0" w:firstLine="2127"/>
      </w:pPr>
      <w:r w:rsidRPr="000F604A">
        <w:t xml:space="preserve">Si la renta </w:t>
      </w:r>
      <w:r w:rsidR="00792B6F" w:rsidRPr="000F604A">
        <w:t xml:space="preserve">bruta </w:t>
      </w:r>
      <w:r w:rsidR="006402F0" w:rsidRPr="000F604A">
        <w:t>anual</w:t>
      </w:r>
      <w:r w:rsidRPr="000F604A">
        <w:t xml:space="preserve"> del deudor es igual o mayor a 50 UT</w:t>
      </w:r>
      <w:r w:rsidR="006402F0" w:rsidRPr="000F604A">
        <w:t>A</w:t>
      </w:r>
      <w:r w:rsidRPr="000F604A">
        <w:t>, la tasa de interés anual será de 4%.</w:t>
      </w:r>
    </w:p>
    <w:p w:rsidR="00791518" w:rsidRPr="000F604A" w:rsidRDefault="00791518">
      <w:pPr>
        <w:spacing w:after="0" w:line="276" w:lineRule="auto"/>
        <w:jc w:val="both"/>
        <w:rPr>
          <w:lang w:eastAsia="es-CL"/>
        </w:rPr>
      </w:pPr>
    </w:p>
    <w:p w:rsidR="00B60CFF" w:rsidRPr="000F604A" w:rsidRDefault="00B60CFF">
      <w:pPr>
        <w:spacing w:after="0" w:line="276" w:lineRule="auto"/>
        <w:jc w:val="both"/>
        <w:rPr>
          <w:lang w:eastAsia="es-CL"/>
        </w:rPr>
      </w:pPr>
    </w:p>
    <w:p w:rsidR="00AB1349" w:rsidRPr="000F604A" w:rsidRDefault="00B60CFF" w:rsidP="00B60CFF">
      <w:pPr>
        <w:pStyle w:val="TDC3"/>
      </w:pPr>
      <w:r w:rsidRPr="000F604A">
        <w:rPr>
          <w:b/>
        </w:rPr>
        <w:t>Artículo 7.-</w:t>
      </w:r>
      <w:r w:rsidRPr="000F604A">
        <w:rPr>
          <w:b/>
        </w:rPr>
        <w:tab/>
      </w:r>
      <w:r w:rsidR="00FD5E07" w:rsidRPr="000F604A">
        <w:rPr>
          <w:b/>
        </w:rPr>
        <w:t>Garantía instituciones de educación superior</w:t>
      </w:r>
      <w:r w:rsidR="002B56A1" w:rsidRPr="000F604A">
        <w:t>.</w:t>
      </w:r>
      <w:r w:rsidR="00AB1349" w:rsidRPr="000F604A">
        <w:t xml:space="preserve"> Las </w:t>
      </w:r>
      <w:r w:rsidR="003C488B" w:rsidRPr="000F604A">
        <w:t>instituciones de e</w:t>
      </w:r>
      <w:r w:rsidR="00AB1349" w:rsidRPr="000F604A">
        <w:t xml:space="preserve">ducación </w:t>
      </w:r>
      <w:r w:rsidR="003C488B" w:rsidRPr="000F604A">
        <w:t>s</w:t>
      </w:r>
      <w:r w:rsidR="00AB1349" w:rsidRPr="000F604A">
        <w:t xml:space="preserve">uperior </w:t>
      </w:r>
      <w:r w:rsidR="00D014D7" w:rsidRPr="000F604A">
        <w:t xml:space="preserve">que </w:t>
      </w:r>
      <w:r w:rsidR="002D135C" w:rsidRPr="000F604A">
        <w:t>adhieran</w:t>
      </w:r>
      <w:r w:rsidR="005925CB" w:rsidRPr="000F604A">
        <w:t xml:space="preserve"> </w:t>
      </w:r>
      <w:r w:rsidR="002D135C" w:rsidRPr="000F604A">
        <w:t>a</w:t>
      </w:r>
      <w:r w:rsidR="005925CB" w:rsidRPr="000F604A">
        <w:t xml:space="preserve">l </w:t>
      </w:r>
      <w:r w:rsidR="00D624C0" w:rsidRPr="000F604A">
        <w:t xml:space="preserve">crédito estatal </w:t>
      </w:r>
      <w:r w:rsidR="00AB1349" w:rsidRPr="000F604A">
        <w:t xml:space="preserve">deberán garantizar </w:t>
      </w:r>
      <w:r w:rsidR="00D26D14" w:rsidRPr="000F604A">
        <w:t>los riesgos de</w:t>
      </w:r>
      <w:r w:rsidR="00AB1349" w:rsidRPr="000F604A">
        <w:t xml:space="preserve"> deserción académica </w:t>
      </w:r>
      <w:r w:rsidR="00762E7C" w:rsidRPr="000F604A">
        <w:t xml:space="preserve">y de </w:t>
      </w:r>
      <w:r w:rsidR="00D26D14" w:rsidRPr="000F604A">
        <w:t>no satisfacción de la deuda en el período de pago</w:t>
      </w:r>
      <w:r w:rsidR="000E2EC5" w:rsidRPr="000F604A">
        <w:t xml:space="preserve"> </w:t>
      </w:r>
      <w:r w:rsidR="001055AA" w:rsidRPr="000F604A">
        <w:t>respecto de los egresados</w:t>
      </w:r>
      <w:r w:rsidR="00D26D14" w:rsidRPr="000F604A">
        <w:t xml:space="preserve">, </w:t>
      </w:r>
      <w:r w:rsidR="00AB1349" w:rsidRPr="000F604A">
        <w:t>a través de instrumento</w:t>
      </w:r>
      <w:r w:rsidR="00BA6A86" w:rsidRPr="000F604A">
        <w:t>s</w:t>
      </w:r>
      <w:r w:rsidR="00AB1349" w:rsidRPr="000F604A">
        <w:t xml:space="preserve"> financiero</w:t>
      </w:r>
      <w:r w:rsidR="00BA6A86" w:rsidRPr="000F604A">
        <w:t>s</w:t>
      </w:r>
      <w:r w:rsidR="00AB1349" w:rsidRPr="000F604A">
        <w:t xml:space="preserve"> </w:t>
      </w:r>
      <w:r w:rsidR="00D046AD" w:rsidRPr="000F604A">
        <w:t xml:space="preserve">a favor del </w:t>
      </w:r>
      <w:r w:rsidR="00210179" w:rsidRPr="000F604A">
        <w:t>s</w:t>
      </w:r>
      <w:r w:rsidR="00AB1349" w:rsidRPr="000F604A">
        <w:t>ervicio</w:t>
      </w:r>
      <w:r w:rsidR="00D014D7" w:rsidRPr="000F604A">
        <w:t xml:space="preserve"> a que se refiere el </w:t>
      </w:r>
      <w:r w:rsidR="00210179" w:rsidRPr="000F604A">
        <w:t>t</w:t>
      </w:r>
      <w:r w:rsidR="00D014D7" w:rsidRPr="000F604A">
        <w:t xml:space="preserve">ítulo IV, </w:t>
      </w:r>
      <w:r w:rsidR="00AB1349" w:rsidRPr="000F604A">
        <w:t>conforme a</w:t>
      </w:r>
      <w:r w:rsidR="00D046AD" w:rsidRPr="000F604A">
        <w:t xml:space="preserve"> </w:t>
      </w:r>
      <w:r w:rsidR="00AB1349" w:rsidRPr="000F604A">
        <w:t>l</w:t>
      </w:r>
      <w:r w:rsidR="00D046AD" w:rsidRPr="000F604A">
        <w:t xml:space="preserve">o señalado en </w:t>
      </w:r>
      <w:r w:rsidR="00D014D7" w:rsidRPr="000F604A">
        <w:t xml:space="preserve">los incisos siguientes y en </w:t>
      </w:r>
      <w:r w:rsidR="00D046AD" w:rsidRPr="000F604A">
        <w:t>el</w:t>
      </w:r>
      <w:r w:rsidR="00AB1349" w:rsidRPr="000F604A">
        <w:t xml:space="preserve"> reglamento. </w:t>
      </w:r>
    </w:p>
    <w:p w:rsidR="00AB1349" w:rsidRPr="000F604A" w:rsidRDefault="00AB1349" w:rsidP="00B60CFF">
      <w:pPr>
        <w:pStyle w:val="TDC3"/>
      </w:pPr>
    </w:p>
    <w:p w:rsidR="00392449" w:rsidRPr="000F604A" w:rsidRDefault="00B60CFF" w:rsidP="00B60CFF">
      <w:pPr>
        <w:tabs>
          <w:tab w:val="left" w:pos="2127"/>
        </w:tabs>
        <w:spacing w:after="0" w:line="276" w:lineRule="auto"/>
        <w:jc w:val="both"/>
        <w:rPr>
          <w:rFonts w:eastAsiaTheme="minorEastAsia" w:cs="Times New Roman"/>
          <w:lang w:eastAsia="es-CL"/>
        </w:rPr>
      </w:pPr>
      <w:r w:rsidRPr="000F604A">
        <w:rPr>
          <w:rFonts w:eastAsiaTheme="minorEastAsia" w:cs="Times New Roman"/>
          <w:lang w:eastAsia="es-CL"/>
        </w:rPr>
        <w:tab/>
      </w:r>
      <w:r w:rsidR="00032CCF" w:rsidRPr="000F604A">
        <w:rPr>
          <w:rFonts w:eastAsiaTheme="minorEastAsia" w:cs="Times New Roman"/>
          <w:lang w:eastAsia="es-CL"/>
        </w:rPr>
        <w:t xml:space="preserve">La </w:t>
      </w:r>
      <w:r w:rsidR="00AB1349" w:rsidRPr="000F604A">
        <w:rPr>
          <w:rFonts w:eastAsiaTheme="minorEastAsia" w:cs="Times New Roman"/>
          <w:lang w:eastAsia="es-CL"/>
        </w:rPr>
        <w:t xml:space="preserve">garantía </w:t>
      </w:r>
      <w:r w:rsidR="00BA6A86" w:rsidRPr="000F604A">
        <w:rPr>
          <w:rFonts w:eastAsiaTheme="minorEastAsia" w:cs="Times New Roman"/>
          <w:lang w:eastAsia="es-CL"/>
        </w:rPr>
        <w:t xml:space="preserve">por concepto de deserción académica </w:t>
      </w:r>
      <w:r w:rsidR="003C488B" w:rsidRPr="000F604A">
        <w:rPr>
          <w:rFonts w:eastAsiaTheme="minorEastAsia" w:cs="Times New Roman"/>
          <w:lang w:eastAsia="es-CL"/>
        </w:rPr>
        <w:t>deberá cubrir</w:t>
      </w:r>
      <w:r w:rsidR="00392449" w:rsidRPr="000F604A">
        <w:rPr>
          <w:rFonts w:eastAsiaTheme="minorEastAsia" w:cs="Times New Roman"/>
          <w:lang w:eastAsia="es-CL"/>
        </w:rPr>
        <w:t>:</w:t>
      </w:r>
    </w:p>
    <w:p w:rsidR="00D02A70" w:rsidRPr="000F604A" w:rsidRDefault="00D02A70">
      <w:pPr>
        <w:spacing w:after="0" w:line="276" w:lineRule="auto"/>
        <w:jc w:val="both"/>
        <w:rPr>
          <w:rFonts w:eastAsiaTheme="minorEastAsia" w:cs="Times New Roman"/>
          <w:lang w:eastAsia="es-CL"/>
        </w:rPr>
      </w:pPr>
    </w:p>
    <w:p w:rsidR="00392449" w:rsidRPr="000F604A" w:rsidRDefault="00392449" w:rsidP="00B60CFF">
      <w:pPr>
        <w:pStyle w:val="Prrafodelista"/>
        <w:numPr>
          <w:ilvl w:val="0"/>
          <w:numId w:val="7"/>
        </w:numPr>
        <w:tabs>
          <w:tab w:val="left" w:pos="2694"/>
        </w:tabs>
        <w:spacing w:line="276" w:lineRule="auto"/>
        <w:ind w:left="0" w:firstLine="2127"/>
        <w:jc w:val="both"/>
        <w:rPr>
          <w:rFonts w:eastAsiaTheme="minorEastAsia" w:cs="Courier New"/>
        </w:rPr>
      </w:pPr>
      <w:r w:rsidRPr="000F604A">
        <w:rPr>
          <w:rFonts w:ascii="Courier New" w:eastAsiaTheme="minorEastAsia" w:hAnsi="Courier New" w:cs="Courier New"/>
        </w:rPr>
        <w:t>E</w:t>
      </w:r>
      <w:r w:rsidR="00AB1349" w:rsidRPr="000F604A">
        <w:rPr>
          <w:rFonts w:ascii="Courier New" w:eastAsiaTheme="minorEastAsia" w:hAnsi="Courier New" w:cs="Courier New"/>
        </w:rPr>
        <w:t xml:space="preserve">l 90% del monto </w:t>
      </w:r>
      <w:r w:rsidR="00936EAA" w:rsidRPr="000F604A">
        <w:rPr>
          <w:rFonts w:ascii="Courier New" w:eastAsiaTheme="minorEastAsia" w:hAnsi="Courier New" w:cs="Courier New"/>
        </w:rPr>
        <w:t xml:space="preserve">total o acumulado </w:t>
      </w:r>
      <w:r w:rsidR="00363DB0" w:rsidRPr="000F604A">
        <w:rPr>
          <w:rFonts w:ascii="Courier New" w:eastAsiaTheme="minorEastAsia" w:hAnsi="Courier New" w:cs="Courier New"/>
        </w:rPr>
        <w:t>del</w:t>
      </w:r>
      <w:r w:rsidR="00AB1349" w:rsidRPr="000F604A">
        <w:rPr>
          <w:rFonts w:ascii="Courier New" w:eastAsiaTheme="minorEastAsia" w:hAnsi="Courier New" w:cs="Courier New"/>
        </w:rPr>
        <w:t xml:space="preserve"> crédito </w:t>
      </w:r>
      <w:r w:rsidR="00F53ABE" w:rsidRPr="000F604A">
        <w:rPr>
          <w:rFonts w:ascii="Courier New" w:eastAsiaTheme="minorEastAsia" w:hAnsi="Courier New" w:cs="Courier New"/>
        </w:rPr>
        <w:t>estatal</w:t>
      </w:r>
      <w:r w:rsidR="00A25041" w:rsidRPr="000F604A">
        <w:rPr>
          <w:rFonts w:ascii="Courier New" w:eastAsiaTheme="minorEastAsia" w:hAnsi="Courier New" w:cs="Courier New"/>
        </w:rPr>
        <w:t xml:space="preserve"> de acreencia fiscal</w:t>
      </w:r>
      <w:r w:rsidR="00363DB0" w:rsidRPr="000F604A">
        <w:rPr>
          <w:rFonts w:ascii="Courier New" w:eastAsiaTheme="minorEastAsia" w:hAnsi="Courier New" w:cs="Courier New"/>
        </w:rPr>
        <w:t xml:space="preserve"> respecto </w:t>
      </w:r>
      <w:r w:rsidR="008725AF" w:rsidRPr="000F604A">
        <w:rPr>
          <w:rFonts w:ascii="Courier New" w:eastAsiaTheme="minorEastAsia" w:hAnsi="Courier New" w:cs="Courier New"/>
        </w:rPr>
        <w:t xml:space="preserve">de </w:t>
      </w:r>
      <w:r w:rsidR="00AB1349" w:rsidRPr="000F604A">
        <w:rPr>
          <w:rFonts w:ascii="Courier New" w:eastAsiaTheme="minorEastAsia" w:hAnsi="Courier New" w:cs="Courier New"/>
        </w:rPr>
        <w:t>los</w:t>
      </w:r>
      <w:r w:rsidR="00D014D7" w:rsidRPr="000F604A">
        <w:rPr>
          <w:rFonts w:ascii="Courier New" w:eastAsiaTheme="minorEastAsia" w:hAnsi="Courier New" w:cs="Courier New"/>
        </w:rPr>
        <w:t xml:space="preserve"> </w:t>
      </w:r>
      <w:r w:rsidR="00AB1349" w:rsidRPr="000F604A">
        <w:rPr>
          <w:rFonts w:ascii="Courier New" w:eastAsiaTheme="minorEastAsia" w:hAnsi="Courier New" w:cs="Courier New"/>
        </w:rPr>
        <w:t xml:space="preserve">estudiantes </w:t>
      </w:r>
      <w:r w:rsidR="000B3B29" w:rsidRPr="000F604A">
        <w:rPr>
          <w:rFonts w:ascii="Courier New" w:eastAsiaTheme="minorEastAsia" w:hAnsi="Courier New" w:cs="Courier New"/>
        </w:rPr>
        <w:t>que deserten en</w:t>
      </w:r>
      <w:r w:rsidR="00AB1349" w:rsidRPr="000F604A">
        <w:rPr>
          <w:rFonts w:ascii="Courier New" w:eastAsiaTheme="minorEastAsia" w:hAnsi="Courier New" w:cs="Courier New"/>
        </w:rPr>
        <w:t xml:space="preserve"> primer año</w:t>
      </w:r>
      <w:r w:rsidR="000B3B29" w:rsidRPr="000F604A">
        <w:rPr>
          <w:rFonts w:ascii="Courier New" w:eastAsiaTheme="minorEastAsia" w:hAnsi="Courier New" w:cs="Courier New"/>
        </w:rPr>
        <w:t>.</w:t>
      </w:r>
    </w:p>
    <w:p w:rsidR="00392449" w:rsidRPr="000F604A" w:rsidRDefault="00392449" w:rsidP="00B60CFF">
      <w:pPr>
        <w:pStyle w:val="Prrafodelista"/>
        <w:numPr>
          <w:ilvl w:val="0"/>
          <w:numId w:val="7"/>
        </w:numPr>
        <w:tabs>
          <w:tab w:val="left" w:pos="2694"/>
        </w:tabs>
        <w:spacing w:line="276" w:lineRule="auto"/>
        <w:ind w:left="0" w:firstLine="2127"/>
        <w:jc w:val="both"/>
        <w:rPr>
          <w:rFonts w:eastAsiaTheme="minorEastAsia" w:cs="Courier New"/>
        </w:rPr>
      </w:pPr>
      <w:r w:rsidRPr="000F604A">
        <w:rPr>
          <w:rFonts w:ascii="Courier New" w:eastAsiaTheme="minorEastAsia" w:hAnsi="Courier New" w:cs="Courier New"/>
        </w:rPr>
        <w:t>El</w:t>
      </w:r>
      <w:r w:rsidR="00AB1349" w:rsidRPr="000F604A">
        <w:rPr>
          <w:rFonts w:ascii="Courier New" w:eastAsiaTheme="minorEastAsia" w:hAnsi="Courier New" w:cs="Courier New"/>
        </w:rPr>
        <w:t xml:space="preserve"> 70% </w:t>
      </w:r>
      <w:r w:rsidR="00F53ABE" w:rsidRPr="000F604A">
        <w:rPr>
          <w:rFonts w:ascii="Courier New" w:eastAsiaTheme="minorEastAsia" w:hAnsi="Courier New" w:cs="Courier New"/>
        </w:rPr>
        <w:t xml:space="preserve">del monto </w:t>
      </w:r>
      <w:r w:rsidR="00936EAA" w:rsidRPr="000F604A">
        <w:rPr>
          <w:rFonts w:ascii="Courier New" w:eastAsiaTheme="minorEastAsia" w:hAnsi="Courier New" w:cs="Courier New"/>
        </w:rPr>
        <w:t xml:space="preserve">total o acumulado </w:t>
      </w:r>
      <w:r w:rsidR="00F53ABE" w:rsidRPr="000F604A">
        <w:rPr>
          <w:rFonts w:ascii="Courier New" w:eastAsiaTheme="minorEastAsia" w:hAnsi="Courier New" w:cs="Courier New"/>
        </w:rPr>
        <w:t xml:space="preserve">del crédito estatal </w:t>
      </w:r>
      <w:r w:rsidR="00A25041" w:rsidRPr="000F604A">
        <w:rPr>
          <w:rFonts w:ascii="Courier New" w:eastAsiaTheme="minorEastAsia" w:hAnsi="Courier New" w:cs="Courier New"/>
        </w:rPr>
        <w:t xml:space="preserve">de acreencia fiscal </w:t>
      </w:r>
      <w:r w:rsidR="00363DB0" w:rsidRPr="000F604A">
        <w:rPr>
          <w:rFonts w:ascii="Courier New" w:eastAsiaTheme="minorEastAsia" w:hAnsi="Courier New" w:cs="Courier New"/>
        </w:rPr>
        <w:t xml:space="preserve">respecto </w:t>
      </w:r>
      <w:r w:rsidR="008725AF" w:rsidRPr="000F604A">
        <w:rPr>
          <w:rFonts w:ascii="Courier New" w:eastAsiaTheme="minorEastAsia" w:hAnsi="Courier New" w:cs="Courier New"/>
        </w:rPr>
        <w:t xml:space="preserve">de </w:t>
      </w:r>
      <w:r w:rsidR="00363DB0" w:rsidRPr="000F604A">
        <w:rPr>
          <w:rFonts w:ascii="Courier New" w:eastAsiaTheme="minorEastAsia" w:hAnsi="Courier New" w:cs="Courier New"/>
        </w:rPr>
        <w:t xml:space="preserve">los </w:t>
      </w:r>
      <w:r w:rsidR="00AB1349" w:rsidRPr="000F604A">
        <w:rPr>
          <w:rFonts w:ascii="Courier New" w:eastAsiaTheme="minorEastAsia" w:hAnsi="Courier New" w:cs="Courier New"/>
        </w:rPr>
        <w:t xml:space="preserve">estudiantes </w:t>
      </w:r>
      <w:r w:rsidR="000B3B29" w:rsidRPr="000F604A">
        <w:rPr>
          <w:rFonts w:ascii="Courier New" w:eastAsiaTheme="minorEastAsia" w:hAnsi="Courier New" w:cs="Courier New"/>
        </w:rPr>
        <w:t>que deserten en</w:t>
      </w:r>
      <w:r w:rsidR="00AB1349" w:rsidRPr="000F604A">
        <w:rPr>
          <w:rFonts w:ascii="Courier New" w:eastAsiaTheme="minorEastAsia" w:hAnsi="Courier New" w:cs="Courier New"/>
        </w:rPr>
        <w:t xml:space="preserve"> segundo año</w:t>
      </w:r>
      <w:r w:rsidR="000B3B29" w:rsidRPr="000F604A">
        <w:rPr>
          <w:rFonts w:ascii="Courier New" w:eastAsiaTheme="minorEastAsia" w:hAnsi="Courier New" w:cs="Courier New"/>
        </w:rPr>
        <w:t>.</w:t>
      </w:r>
    </w:p>
    <w:p w:rsidR="003C488B" w:rsidRPr="000F604A" w:rsidRDefault="00392449" w:rsidP="00B60CFF">
      <w:pPr>
        <w:pStyle w:val="Prrafodelista"/>
        <w:numPr>
          <w:ilvl w:val="0"/>
          <w:numId w:val="7"/>
        </w:numPr>
        <w:tabs>
          <w:tab w:val="left" w:pos="2694"/>
        </w:tabs>
        <w:spacing w:line="276" w:lineRule="auto"/>
        <w:ind w:left="0" w:firstLine="2127"/>
        <w:jc w:val="both"/>
        <w:rPr>
          <w:rFonts w:eastAsiaTheme="minorEastAsia" w:cs="Courier New"/>
        </w:rPr>
      </w:pPr>
      <w:r w:rsidRPr="000F604A">
        <w:rPr>
          <w:rFonts w:ascii="Courier New" w:eastAsiaTheme="minorEastAsia" w:hAnsi="Courier New" w:cs="Courier New"/>
        </w:rPr>
        <w:t>El</w:t>
      </w:r>
      <w:r w:rsidR="00AB1349" w:rsidRPr="000F604A">
        <w:rPr>
          <w:rFonts w:ascii="Courier New" w:eastAsiaTheme="minorEastAsia" w:hAnsi="Courier New" w:cs="Courier New"/>
        </w:rPr>
        <w:t xml:space="preserve"> 60% </w:t>
      </w:r>
      <w:r w:rsidR="00F53ABE" w:rsidRPr="000F604A">
        <w:rPr>
          <w:rFonts w:ascii="Courier New" w:eastAsiaTheme="minorEastAsia" w:hAnsi="Courier New" w:cs="Courier New"/>
        </w:rPr>
        <w:t xml:space="preserve">del monto </w:t>
      </w:r>
      <w:r w:rsidR="00936EAA" w:rsidRPr="000F604A">
        <w:rPr>
          <w:rFonts w:ascii="Courier New" w:eastAsiaTheme="minorEastAsia" w:hAnsi="Courier New" w:cs="Courier New"/>
        </w:rPr>
        <w:t xml:space="preserve">total o acumulado </w:t>
      </w:r>
      <w:r w:rsidR="00F53ABE" w:rsidRPr="000F604A">
        <w:rPr>
          <w:rFonts w:ascii="Courier New" w:eastAsiaTheme="minorEastAsia" w:hAnsi="Courier New" w:cs="Courier New"/>
        </w:rPr>
        <w:t xml:space="preserve">del crédito estatal </w:t>
      </w:r>
      <w:r w:rsidR="00A25041" w:rsidRPr="000F604A">
        <w:rPr>
          <w:rFonts w:ascii="Courier New" w:eastAsiaTheme="minorEastAsia" w:hAnsi="Courier New" w:cs="Courier New"/>
        </w:rPr>
        <w:t xml:space="preserve">de acreencia fiscal </w:t>
      </w:r>
      <w:r w:rsidR="00363DB0" w:rsidRPr="000F604A">
        <w:rPr>
          <w:rFonts w:ascii="Courier New" w:eastAsiaTheme="minorEastAsia" w:hAnsi="Courier New" w:cs="Courier New"/>
        </w:rPr>
        <w:t xml:space="preserve">respecto </w:t>
      </w:r>
      <w:r w:rsidR="008725AF" w:rsidRPr="000F604A">
        <w:rPr>
          <w:rFonts w:ascii="Courier New" w:eastAsiaTheme="minorEastAsia" w:hAnsi="Courier New" w:cs="Courier New"/>
        </w:rPr>
        <w:t xml:space="preserve">de </w:t>
      </w:r>
      <w:r w:rsidR="00AB1349" w:rsidRPr="000F604A">
        <w:rPr>
          <w:rFonts w:ascii="Courier New" w:eastAsiaTheme="minorEastAsia" w:hAnsi="Courier New" w:cs="Courier New"/>
        </w:rPr>
        <w:t xml:space="preserve">los estudiantes </w:t>
      </w:r>
      <w:r w:rsidR="000B3B29" w:rsidRPr="000F604A">
        <w:rPr>
          <w:rFonts w:ascii="Courier New" w:eastAsiaTheme="minorEastAsia" w:hAnsi="Courier New" w:cs="Courier New"/>
        </w:rPr>
        <w:t>que deserten en</w:t>
      </w:r>
      <w:r w:rsidR="00AB1349" w:rsidRPr="000F604A">
        <w:rPr>
          <w:rFonts w:ascii="Courier New" w:eastAsiaTheme="minorEastAsia" w:hAnsi="Courier New" w:cs="Courier New"/>
        </w:rPr>
        <w:t xml:space="preserve"> tercer año en adelante.</w:t>
      </w:r>
    </w:p>
    <w:p w:rsidR="003C488B" w:rsidRPr="000F604A" w:rsidRDefault="003C488B">
      <w:pPr>
        <w:spacing w:after="0" w:line="276" w:lineRule="auto"/>
        <w:jc w:val="both"/>
        <w:rPr>
          <w:rFonts w:eastAsiaTheme="minorEastAsia" w:cs="Times New Roman"/>
          <w:lang w:eastAsia="es-CL"/>
        </w:rPr>
      </w:pPr>
    </w:p>
    <w:p w:rsidR="003C488B" w:rsidRPr="000F604A" w:rsidRDefault="00B60CFF" w:rsidP="00B60CFF">
      <w:pPr>
        <w:tabs>
          <w:tab w:val="left" w:pos="2127"/>
        </w:tabs>
        <w:spacing w:after="0" w:line="276" w:lineRule="auto"/>
        <w:jc w:val="both"/>
        <w:rPr>
          <w:rFonts w:eastAsiaTheme="minorEastAsia" w:cs="Times New Roman"/>
          <w:lang w:eastAsia="es-CL"/>
        </w:rPr>
      </w:pPr>
      <w:r w:rsidRPr="000F604A">
        <w:rPr>
          <w:rFonts w:eastAsiaTheme="minorEastAsia" w:cs="Times New Roman"/>
          <w:lang w:eastAsia="es-CL"/>
        </w:rPr>
        <w:tab/>
      </w:r>
      <w:r w:rsidR="003C488B" w:rsidRPr="000F604A">
        <w:rPr>
          <w:rFonts w:eastAsiaTheme="minorEastAsia" w:cs="Times New Roman"/>
          <w:lang w:eastAsia="es-CL"/>
        </w:rPr>
        <w:t xml:space="preserve">El </w:t>
      </w:r>
      <w:r w:rsidR="00210179" w:rsidRPr="000F604A">
        <w:rPr>
          <w:rFonts w:eastAsiaTheme="minorEastAsia" w:cs="Times New Roman"/>
          <w:lang w:eastAsia="es-CL"/>
        </w:rPr>
        <w:t>s</w:t>
      </w:r>
      <w:r w:rsidR="003C488B" w:rsidRPr="000F604A">
        <w:rPr>
          <w:rFonts w:eastAsiaTheme="minorEastAsia" w:cs="Times New Roman"/>
          <w:lang w:eastAsia="es-CL"/>
        </w:rPr>
        <w:t xml:space="preserve">ervicio </w:t>
      </w:r>
      <w:r w:rsidR="00D014D7" w:rsidRPr="000F604A">
        <w:rPr>
          <w:rFonts w:eastAsiaTheme="minorEastAsia" w:cs="Times New Roman"/>
          <w:lang w:eastAsia="es-CL"/>
        </w:rPr>
        <w:t xml:space="preserve">a que se refiere el </w:t>
      </w:r>
      <w:r w:rsidR="00210179" w:rsidRPr="000F604A">
        <w:rPr>
          <w:rFonts w:eastAsiaTheme="minorEastAsia" w:cs="Times New Roman"/>
          <w:lang w:eastAsia="es-CL"/>
        </w:rPr>
        <w:t>t</w:t>
      </w:r>
      <w:r w:rsidR="00D014D7" w:rsidRPr="000F604A">
        <w:rPr>
          <w:rFonts w:eastAsiaTheme="minorEastAsia" w:cs="Times New Roman"/>
          <w:lang w:eastAsia="es-CL"/>
        </w:rPr>
        <w:t xml:space="preserve">ítulo IV </w:t>
      </w:r>
      <w:r w:rsidR="003C488B" w:rsidRPr="000F604A">
        <w:rPr>
          <w:rFonts w:eastAsiaTheme="minorEastAsia" w:cs="Times New Roman"/>
          <w:lang w:eastAsia="es-CL"/>
        </w:rPr>
        <w:t xml:space="preserve">hará efectiva </w:t>
      </w:r>
      <w:r w:rsidR="007948E9" w:rsidRPr="000F604A">
        <w:rPr>
          <w:rFonts w:eastAsiaTheme="minorEastAsia" w:cs="Times New Roman"/>
          <w:lang w:eastAsia="es-CL"/>
        </w:rPr>
        <w:t xml:space="preserve">la </w:t>
      </w:r>
      <w:r w:rsidR="003C488B" w:rsidRPr="000F604A">
        <w:rPr>
          <w:rFonts w:eastAsiaTheme="minorEastAsia" w:cs="Times New Roman"/>
          <w:lang w:eastAsia="es-CL"/>
        </w:rPr>
        <w:t xml:space="preserve">garantía </w:t>
      </w:r>
      <w:r w:rsidR="00E70C03" w:rsidRPr="000F604A">
        <w:rPr>
          <w:rFonts w:eastAsiaTheme="minorEastAsia" w:cs="Times New Roman"/>
          <w:lang w:eastAsia="es-CL"/>
        </w:rPr>
        <w:t xml:space="preserve">señalada </w:t>
      </w:r>
      <w:r w:rsidR="00792B6F" w:rsidRPr="000F604A">
        <w:rPr>
          <w:rFonts w:eastAsiaTheme="minorEastAsia" w:cs="Times New Roman"/>
          <w:lang w:eastAsia="es-CL"/>
        </w:rPr>
        <w:t xml:space="preserve">en </w:t>
      </w:r>
      <w:r w:rsidR="007948E9" w:rsidRPr="000F604A">
        <w:rPr>
          <w:rFonts w:eastAsiaTheme="minorEastAsia" w:cs="Times New Roman"/>
          <w:lang w:eastAsia="es-CL"/>
        </w:rPr>
        <w:t xml:space="preserve">el inciso anterior </w:t>
      </w:r>
      <w:r w:rsidR="003C488B" w:rsidRPr="000F604A">
        <w:rPr>
          <w:rFonts w:eastAsiaTheme="minorEastAsia" w:cs="Times New Roman"/>
          <w:lang w:eastAsia="es-CL"/>
        </w:rPr>
        <w:t xml:space="preserve">al momento en que el crédito </w:t>
      </w:r>
      <w:r w:rsidR="00290FB7" w:rsidRPr="000F604A">
        <w:rPr>
          <w:rFonts w:eastAsiaTheme="minorEastAsia" w:cs="Times New Roman"/>
          <w:lang w:eastAsia="es-CL"/>
        </w:rPr>
        <w:t xml:space="preserve">se haga </w:t>
      </w:r>
      <w:r w:rsidR="003C488B" w:rsidRPr="000F604A">
        <w:rPr>
          <w:rFonts w:eastAsiaTheme="minorEastAsia" w:cs="Times New Roman"/>
          <w:lang w:eastAsia="es-CL"/>
        </w:rPr>
        <w:t xml:space="preserve">exigible </w:t>
      </w:r>
      <w:r w:rsidR="007948E9" w:rsidRPr="000F604A">
        <w:rPr>
          <w:rFonts w:eastAsiaTheme="minorEastAsia" w:cs="Times New Roman"/>
          <w:lang w:eastAsia="es-CL"/>
        </w:rPr>
        <w:t>por deserción académica</w:t>
      </w:r>
      <w:r w:rsidR="003C488B" w:rsidRPr="000F604A">
        <w:rPr>
          <w:rFonts w:eastAsiaTheme="minorEastAsia" w:cs="Times New Roman"/>
          <w:lang w:eastAsia="es-CL"/>
        </w:rPr>
        <w:t>. El cobro de la garantía habilitará a la institución de educación superior a repetir co</w:t>
      </w:r>
      <w:r w:rsidR="00116977" w:rsidRPr="000F604A">
        <w:rPr>
          <w:rFonts w:eastAsiaTheme="minorEastAsia" w:cs="Times New Roman"/>
          <w:lang w:eastAsia="es-CL"/>
        </w:rPr>
        <w:t xml:space="preserve">ntra el deudor por dicho monto </w:t>
      </w:r>
      <w:r w:rsidR="00376089" w:rsidRPr="000F604A">
        <w:rPr>
          <w:rFonts w:eastAsiaTheme="minorEastAsia" w:cs="Times New Roman"/>
          <w:lang w:eastAsia="es-CL"/>
        </w:rPr>
        <w:t xml:space="preserve">una vez que el Fisco haya recuperado su parte de la deuda, </w:t>
      </w:r>
      <w:r w:rsidR="003C488B" w:rsidRPr="000F604A">
        <w:rPr>
          <w:rFonts w:eastAsiaTheme="minorEastAsia" w:cs="Times New Roman"/>
          <w:lang w:eastAsia="es-CL"/>
        </w:rPr>
        <w:t xml:space="preserve">en las condiciones previstas en la presente ley. </w:t>
      </w:r>
      <w:r w:rsidR="00376089" w:rsidRPr="000F604A">
        <w:rPr>
          <w:rFonts w:eastAsiaTheme="minorEastAsia" w:cs="Times New Roman"/>
          <w:lang w:eastAsia="es-CL"/>
        </w:rPr>
        <w:t>L</w:t>
      </w:r>
      <w:r w:rsidR="003C488B" w:rsidRPr="000F604A">
        <w:rPr>
          <w:rFonts w:eastAsiaTheme="minorEastAsia" w:cs="Times New Roman"/>
          <w:lang w:eastAsia="es-CL"/>
        </w:rPr>
        <w:t>a cobranza est</w:t>
      </w:r>
      <w:r w:rsidR="00376089" w:rsidRPr="000F604A">
        <w:rPr>
          <w:rFonts w:eastAsiaTheme="minorEastAsia" w:cs="Times New Roman"/>
          <w:lang w:eastAsia="es-CL"/>
        </w:rPr>
        <w:t>ará</w:t>
      </w:r>
      <w:r w:rsidR="003C488B" w:rsidRPr="000F604A">
        <w:rPr>
          <w:rFonts w:eastAsiaTheme="minorEastAsia" w:cs="Times New Roman"/>
          <w:lang w:eastAsia="es-CL"/>
        </w:rPr>
        <w:t xml:space="preserve"> a cargo del </w:t>
      </w:r>
      <w:r w:rsidR="00210179" w:rsidRPr="000F604A">
        <w:rPr>
          <w:rFonts w:eastAsiaTheme="minorEastAsia" w:cs="Times New Roman"/>
          <w:lang w:eastAsia="es-CL"/>
        </w:rPr>
        <w:t>s</w:t>
      </w:r>
      <w:r w:rsidR="003C488B" w:rsidRPr="000F604A">
        <w:rPr>
          <w:rFonts w:eastAsiaTheme="minorEastAsia" w:cs="Times New Roman"/>
          <w:lang w:eastAsia="es-CL"/>
        </w:rPr>
        <w:t xml:space="preserve">ervicio </w:t>
      </w:r>
      <w:r w:rsidR="007948E9" w:rsidRPr="000F604A">
        <w:rPr>
          <w:rFonts w:eastAsiaTheme="minorEastAsia" w:cs="Times New Roman"/>
          <w:lang w:eastAsia="es-CL"/>
        </w:rPr>
        <w:t xml:space="preserve">a que se refiere el </w:t>
      </w:r>
      <w:r w:rsidR="00210179" w:rsidRPr="000F604A">
        <w:rPr>
          <w:rFonts w:eastAsiaTheme="minorEastAsia" w:cs="Times New Roman"/>
          <w:lang w:eastAsia="es-CL"/>
        </w:rPr>
        <w:t>t</w:t>
      </w:r>
      <w:r w:rsidR="007948E9" w:rsidRPr="000F604A">
        <w:rPr>
          <w:rFonts w:eastAsiaTheme="minorEastAsia" w:cs="Times New Roman"/>
          <w:lang w:eastAsia="es-CL"/>
        </w:rPr>
        <w:t xml:space="preserve">ítulo IV </w:t>
      </w:r>
      <w:r w:rsidR="003C488B" w:rsidRPr="000F604A">
        <w:rPr>
          <w:rFonts w:eastAsiaTheme="minorEastAsia" w:cs="Times New Roman"/>
          <w:lang w:eastAsia="es-CL"/>
        </w:rPr>
        <w:t>y de la Tesorería General de la República</w:t>
      </w:r>
      <w:r w:rsidR="007058BB" w:rsidRPr="000F604A">
        <w:rPr>
          <w:rFonts w:eastAsiaTheme="minorEastAsia" w:cs="Times New Roman"/>
          <w:lang w:eastAsia="es-CL"/>
        </w:rPr>
        <w:t>,</w:t>
      </w:r>
      <w:r w:rsidR="003C488B" w:rsidRPr="000F604A">
        <w:rPr>
          <w:rFonts w:eastAsiaTheme="minorEastAsia" w:cs="Times New Roman"/>
          <w:lang w:eastAsia="es-CL"/>
        </w:rPr>
        <w:t xml:space="preserve"> en los términos expuestos</w:t>
      </w:r>
      <w:r w:rsidR="007948E9" w:rsidRPr="000F604A">
        <w:rPr>
          <w:rFonts w:eastAsiaTheme="minorEastAsia" w:cs="Times New Roman"/>
          <w:lang w:eastAsia="es-CL"/>
        </w:rPr>
        <w:t xml:space="preserve"> en el título siguiente</w:t>
      </w:r>
      <w:r w:rsidR="003C488B" w:rsidRPr="000F604A">
        <w:rPr>
          <w:rFonts w:eastAsiaTheme="minorEastAsia" w:cs="Times New Roman"/>
          <w:lang w:eastAsia="es-CL"/>
        </w:rPr>
        <w:t>.</w:t>
      </w:r>
    </w:p>
    <w:p w:rsidR="003C488B" w:rsidRPr="000F604A" w:rsidRDefault="003C488B" w:rsidP="00B60CFF">
      <w:pPr>
        <w:tabs>
          <w:tab w:val="left" w:pos="2127"/>
        </w:tabs>
        <w:spacing w:after="0" w:line="276" w:lineRule="auto"/>
        <w:jc w:val="both"/>
        <w:rPr>
          <w:rFonts w:eastAsiaTheme="minorEastAsia" w:cs="Times New Roman"/>
          <w:lang w:eastAsia="es-CL"/>
        </w:rPr>
      </w:pPr>
    </w:p>
    <w:p w:rsidR="003C488B" w:rsidRPr="000F604A" w:rsidRDefault="00B60CFF" w:rsidP="00B60CFF">
      <w:pPr>
        <w:tabs>
          <w:tab w:val="left" w:pos="2127"/>
        </w:tabs>
        <w:spacing w:after="0" w:line="276" w:lineRule="auto"/>
        <w:jc w:val="both"/>
        <w:rPr>
          <w:rFonts w:cs="Courier New"/>
          <w:szCs w:val="24"/>
          <w:lang w:eastAsia="es-CL"/>
        </w:rPr>
      </w:pPr>
      <w:r w:rsidRPr="000F604A">
        <w:rPr>
          <w:rFonts w:eastAsiaTheme="minorEastAsia" w:cs="Times New Roman"/>
          <w:lang w:eastAsia="es-CL"/>
        </w:rPr>
        <w:tab/>
      </w:r>
      <w:r w:rsidR="007948E9" w:rsidRPr="000F604A">
        <w:rPr>
          <w:rFonts w:eastAsiaTheme="minorEastAsia" w:cs="Times New Roman"/>
          <w:lang w:eastAsia="es-CL"/>
        </w:rPr>
        <w:t>L</w:t>
      </w:r>
      <w:r w:rsidR="003C488B" w:rsidRPr="000F604A">
        <w:rPr>
          <w:rFonts w:eastAsiaTheme="minorEastAsia" w:cs="Times New Roman"/>
          <w:lang w:eastAsia="es-CL"/>
        </w:rPr>
        <w:t xml:space="preserve">a garantía por concepto de satisfacción de la deuda </w:t>
      </w:r>
      <w:r w:rsidR="007948E9" w:rsidRPr="000F604A">
        <w:rPr>
          <w:rFonts w:eastAsiaTheme="minorEastAsia" w:cs="Times New Roman"/>
          <w:lang w:eastAsia="es-CL"/>
        </w:rPr>
        <w:t xml:space="preserve">respecto de los egresados </w:t>
      </w:r>
      <w:r w:rsidR="003C488B" w:rsidRPr="000F604A">
        <w:rPr>
          <w:rFonts w:eastAsiaTheme="minorEastAsia" w:cs="Times New Roman"/>
          <w:lang w:eastAsia="es-CL"/>
        </w:rPr>
        <w:t>deberá cubrir</w:t>
      </w:r>
      <w:r w:rsidR="0089679B" w:rsidRPr="000F604A">
        <w:rPr>
          <w:rFonts w:eastAsiaTheme="minorEastAsia" w:cs="Times New Roman"/>
          <w:lang w:eastAsia="es-CL"/>
        </w:rPr>
        <w:t xml:space="preserve"> el </w:t>
      </w:r>
      <w:r w:rsidR="002D135C" w:rsidRPr="000F604A">
        <w:rPr>
          <w:rFonts w:eastAsiaTheme="minorEastAsia" w:cs="Courier New"/>
        </w:rPr>
        <w:t>1</w:t>
      </w:r>
      <w:r w:rsidR="003C488B" w:rsidRPr="000F604A">
        <w:rPr>
          <w:rFonts w:eastAsiaTheme="minorEastAsia" w:cs="Courier New"/>
        </w:rPr>
        <w:t>0% del saldo i</w:t>
      </w:r>
      <w:r w:rsidR="0089679B" w:rsidRPr="000F604A">
        <w:rPr>
          <w:rFonts w:eastAsiaTheme="minorEastAsia" w:cs="Courier New"/>
        </w:rPr>
        <w:t xml:space="preserve">nsoluto </w:t>
      </w:r>
      <w:r w:rsidR="00376089" w:rsidRPr="000F604A">
        <w:rPr>
          <w:rFonts w:eastAsiaTheme="minorEastAsia" w:cs="Courier New"/>
        </w:rPr>
        <w:t xml:space="preserve">del crédito a favor del Fisco, </w:t>
      </w:r>
      <w:r w:rsidR="0089679B" w:rsidRPr="000F604A">
        <w:rPr>
          <w:rFonts w:eastAsiaTheme="minorEastAsia" w:cs="Courier New"/>
        </w:rPr>
        <w:t xml:space="preserve">condonado </w:t>
      </w:r>
      <w:r w:rsidR="003B77FB" w:rsidRPr="000F604A">
        <w:rPr>
          <w:rFonts w:eastAsiaTheme="minorEastAsia" w:cs="Courier New"/>
        </w:rPr>
        <w:t xml:space="preserve">en los términos del </w:t>
      </w:r>
      <w:r w:rsidR="007948E9" w:rsidRPr="000F604A">
        <w:rPr>
          <w:rFonts w:eastAsiaTheme="minorEastAsia" w:cs="Courier New"/>
        </w:rPr>
        <w:t>artículo</w:t>
      </w:r>
      <w:r w:rsidR="009271F4" w:rsidRPr="000F604A">
        <w:rPr>
          <w:rFonts w:eastAsiaTheme="minorEastAsia" w:cs="Courier New"/>
        </w:rPr>
        <w:t xml:space="preserve"> </w:t>
      </w:r>
      <w:r w:rsidR="005F0A9D" w:rsidRPr="000F604A">
        <w:rPr>
          <w:rFonts w:eastAsiaTheme="minorEastAsia" w:cs="Courier New"/>
        </w:rPr>
        <w:t>5</w:t>
      </w:r>
      <w:r w:rsidR="0089679B" w:rsidRPr="000F604A">
        <w:rPr>
          <w:rFonts w:eastAsiaTheme="minorEastAsia" w:cs="Courier New"/>
        </w:rPr>
        <w:t xml:space="preserve">. </w:t>
      </w:r>
      <w:r w:rsidR="003C488B" w:rsidRPr="000F604A">
        <w:rPr>
          <w:rFonts w:cs="Courier New"/>
          <w:szCs w:val="24"/>
          <w:lang w:eastAsia="es-CL"/>
        </w:rPr>
        <w:t xml:space="preserve">El </w:t>
      </w:r>
      <w:r w:rsidR="00210179" w:rsidRPr="000F604A">
        <w:rPr>
          <w:rFonts w:cs="Courier New"/>
          <w:szCs w:val="24"/>
          <w:lang w:eastAsia="es-CL"/>
        </w:rPr>
        <w:t>s</w:t>
      </w:r>
      <w:r w:rsidR="003C488B" w:rsidRPr="000F604A">
        <w:rPr>
          <w:rFonts w:cs="Courier New"/>
          <w:szCs w:val="24"/>
          <w:lang w:eastAsia="es-CL"/>
        </w:rPr>
        <w:t xml:space="preserve">ervicio </w:t>
      </w:r>
      <w:r w:rsidR="007948E9" w:rsidRPr="000F604A">
        <w:rPr>
          <w:rFonts w:eastAsiaTheme="minorEastAsia" w:cs="Times New Roman"/>
          <w:lang w:eastAsia="es-CL"/>
        </w:rPr>
        <w:t xml:space="preserve">a que se refiere el </w:t>
      </w:r>
      <w:r w:rsidR="00210179" w:rsidRPr="000F604A">
        <w:rPr>
          <w:rFonts w:eastAsiaTheme="minorEastAsia" w:cs="Times New Roman"/>
          <w:lang w:eastAsia="es-CL"/>
        </w:rPr>
        <w:t>t</w:t>
      </w:r>
      <w:r w:rsidR="007948E9" w:rsidRPr="000F604A">
        <w:rPr>
          <w:rFonts w:eastAsiaTheme="minorEastAsia" w:cs="Times New Roman"/>
          <w:lang w:eastAsia="es-CL"/>
        </w:rPr>
        <w:t xml:space="preserve">ítulo IV </w:t>
      </w:r>
      <w:r w:rsidR="003C488B" w:rsidRPr="000F604A">
        <w:rPr>
          <w:rFonts w:cs="Courier New"/>
          <w:szCs w:val="24"/>
          <w:lang w:eastAsia="es-CL"/>
        </w:rPr>
        <w:t>hará efectiva esta garantía al momento en que se declare la condonación.</w:t>
      </w:r>
    </w:p>
    <w:p w:rsidR="00BF625D" w:rsidRPr="000F604A" w:rsidRDefault="00BF625D" w:rsidP="00B60CFF">
      <w:pPr>
        <w:tabs>
          <w:tab w:val="left" w:pos="2127"/>
        </w:tabs>
        <w:spacing w:after="0" w:line="276" w:lineRule="auto"/>
        <w:jc w:val="both"/>
        <w:rPr>
          <w:rFonts w:cs="Courier New"/>
          <w:szCs w:val="24"/>
          <w:lang w:eastAsia="es-CL"/>
        </w:rPr>
      </w:pPr>
    </w:p>
    <w:p w:rsidR="00BF625D" w:rsidRPr="000F604A" w:rsidRDefault="00B60CFF" w:rsidP="00B60CFF">
      <w:pPr>
        <w:tabs>
          <w:tab w:val="left" w:pos="2127"/>
        </w:tabs>
        <w:spacing w:after="0" w:line="276" w:lineRule="auto"/>
        <w:jc w:val="both"/>
        <w:rPr>
          <w:rFonts w:eastAsiaTheme="minorEastAsia" w:cs="Courier New"/>
        </w:rPr>
      </w:pPr>
      <w:r w:rsidRPr="000F604A">
        <w:rPr>
          <w:rFonts w:eastAsiaTheme="minorEastAsia" w:cs="Courier New"/>
        </w:rPr>
        <w:tab/>
      </w:r>
      <w:r w:rsidR="00BF625D" w:rsidRPr="000F604A">
        <w:rPr>
          <w:rFonts w:eastAsiaTheme="minorEastAsia" w:cs="Courier New"/>
        </w:rPr>
        <w:t xml:space="preserve">El reglamento establecerá la forma y condiciones de constitución y </w:t>
      </w:r>
      <w:r w:rsidR="00BF625D" w:rsidRPr="000F604A">
        <w:rPr>
          <w:rFonts w:cs="Courier New"/>
          <w:szCs w:val="24"/>
          <w:lang w:eastAsia="es-CL"/>
        </w:rPr>
        <w:t>efectividad</w:t>
      </w:r>
      <w:r w:rsidR="00BF625D" w:rsidRPr="000F604A">
        <w:rPr>
          <w:rFonts w:eastAsiaTheme="minorEastAsia" w:cs="Courier New"/>
        </w:rPr>
        <w:t xml:space="preserve"> de las mencionadas garantías.</w:t>
      </w:r>
    </w:p>
    <w:p w:rsidR="00877A93" w:rsidRPr="000F604A" w:rsidRDefault="00877A93" w:rsidP="00B60CFF">
      <w:pPr>
        <w:pStyle w:val="TDC3"/>
        <w:rPr>
          <w:lang w:val="es-ES"/>
        </w:rPr>
      </w:pPr>
    </w:p>
    <w:p w:rsidR="00B60CFF" w:rsidRPr="000F604A" w:rsidRDefault="00B60CFF" w:rsidP="00714ED7">
      <w:pPr>
        <w:spacing w:after="0"/>
        <w:rPr>
          <w:lang w:val="es-ES" w:eastAsia="es-CL"/>
        </w:rPr>
      </w:pPr>
    </w:p>
    <w:p w:rsidR="0031554A" w:rsidRPr="000F604A" w:rsidRDefault="00B60CFF" w:rsidP="00B60CFF">
      <w:pPr>
        <w:pStyle w:val="TDC3"/>
        <w:rPr>
          <w:lang w:val="es-ES"/>
        </w:rPr>
      </w:pPr>
      <w:r w:rsidRPr="000F604A">
        <w:rPr>
          <w:b/>
          <w:bCs/>
        </w:rPr>
        <w:t>Artículo 8.-</w:t>
      </w:r>
      <w:r w:rsidRPr="000F604A">
        <w:rPr>
          <w:b/>
          <w:bCs/>
        </w:rPr>
        <w:tab/>
      </w:r>
      <w:r w:rsidR="0031554A" w:rsidRPr="000F604A">
        <w:rPr>
          <w:b/>
          <w:bCs/>
        </w:rPr>
        <w:t>Financiamiento del crédito.</w:t>
      </w:r>
      <w:r w:rsidR="0031554A" w:rsidRPr="000F604A">
        <w:t xml:space="preserve"> El crédito </w:t>
      </w:r>
      <w:r w:rsidR="00F53ABE" w:rsidRPr="000F604A">
        <w:t>estatal</w:t>
      </w:r>
      <w:r w:rsidR="0031554A" w:rsidRPr="000F604A">
        <w:t xml:space="preserve"> será otorgado </w:t>
      </w:r>
      <w:r w:rsidR="00261EBF" w:rsidRPr="000F604A">
        <w:t>al</w:t>
      </w:r>
      <w:r w:rsidR="007948E9" w:rsidRPr="000F604A">
        <w:t xml:space="preserve"> </w:t>
      </w:r>
      <w:r w:rsidR="00261EBF" w:rsidRPr="000F604A">
        <w:t xml:space="preserve">estudiante </w:t>
      </w:r>
      <w:r w:rsidR="002842F5" w:rsidRPr="000F604A">
        <w:t xml:space="preserve">a nombre del Fisco y </w:t>
      </w:r>
      <w:r w:rsidR="009857C1" w:rsidRPr="000F604A">
        <w:t xml:space="preserve">de la institución de educación superior, en su caso. El </w:t>
      </w:r>
      <w:r w:rsidR="002842F5" w:rsidRPr="000F604A">
        <w:t xml:space="preserve">monto </w:t>
      </w:r>
      <w:r w:rsidR="00140CD4" w:rsidRPr="000F604A">
        <w:t xml:space="preserve">correspondiente a la acreencia del Fisco, </w:t>
      </w:r>
      <w:r w:rsidR="002842F5" w:rsidRPr="000F604A">
        <w:t xml:space="preserve">será depositado directamente a la institución de educación </w:t>
      </w:r>
      <w:r w:rsidR="00865908" w:rsidRPr="000F604A">
        <w:t xml:space="preserve">superior </w:t>
      </w:r>
      <w:r w:rsidR="009857C1" w:rsidRPr="000F604A">
        <w:t xml:space="preserve">que corresponda. </w:t>
      </w:r>
      <w:r w:rsidR="00140CD4" w:rsidRPr="000F604A">
        <w:t>Esta acreencia</w:t>
      </w:r>
      <w:r w:rsidR="002842F5" w:rsidRPr="000F604A">
        <w:t xml:space="preserve"> s</w:t>
      </w:r>
      <w:r w:rsidR="0031554A" w:rsidRPr="000F604A">
        <w:t xml:space="preserve">e financiará </w:t>
      </w:r>
      <w:r w:rsidR="00273CF9" w:rsidRPr="000F604A">
        <w:t xml:space="preserve">anualmente </w:t>
      </w:r>
      <w:r w:rsidR="0031554A" w:rsidRPr="000F604A">
        <w:rPr>
          <w:lang w:val="es-ES"/>
        </w:rPr>
        <w:t>con cargo al presupuesto del Ministerio de Educación de acuerdo a Ley de Presupuestos respectiva, hasta la concurrencia de los recursos disponibles.</w:t>
      </w:r>
      <w:r w:rsidR="002842F5" w:rsidRPr="000F604A">
        <w:rPr>
          <w:lang w:val="es-ES"/>
        </w:rPr>
        <w:t xml:space="preserve"> </w:t>
      </w:r>
    </w:p>
    <w:p w:rsidR="0031554A" w:rsidRPr="000F604A" w:rsidRDefault="0031554A">
      <w:pPr>
        <w:spacing w:after="0" w:line="276" w:lineRule="auto"/>
        <w:rPr>
          <w:lang w:val="es-ES" w:eastAsia="es-CL"/>
        </w:rPr>
      </w:pPr>
    </w:p>
    <w:p w:rsidR="00C53442" w:rsidRPr="000F604A" w:rsidRDefault="00C53442">
      <w:pPr>
        <w:pStyle w:val="Estilo1"/>
        <w:spacing w:before="0" w:line="276" w:lineRule="auto"/>
        <w:jc w:val="center"/>
        <w:rPr>
          <w:rFonts w:cs="Courier New"/>
          <w:szCs w:val="24"/>
          <w:lang w:eastAsia="es-CL"/>
        </w:rPr>
      </w:pPr>
      <w:r w:rsidRPr="000F604A">
        <w:rPr>
          <w:rFonts w:cs="Courier New"/>
          <w:szCs w:val="24"/>
          <w:lang w:eastAsia="es-CL"/>
        </w:rPr>
        <w:lastRenderedPageBreak/>
        <w:t>Título II</w:t>
      </w:r>
    </w:p>
    <w:p w:rsidR="00C53442" w:rsidRPr="000F604A" w:rsidRDefault="00C53442">
      <w:pPr>
        <w:pStyle w:val="Estilo1"/>
        <w:spacing w:before="0" w:line="276" w:lineRule="auto"/>
        <w:jc w:val="center"/>
        <w:rPr>
          <w:rFonts w:cs="Courier New"/>
          <w:szCs w:val="24"/>
          <w:lang w:eastAsia="es-CL"/>
        </w:rPr>
      </w:pPr>
      <w:r w:rsidRPr="000F604A">
        <w:rPr>
          <w:rFonts w:cs="Courier New"/>
          <w:szCs w:val="24"/>
          <w:lang w:eastAsia="es-CL"/>
        </w:rPr>
        <w:t xml:space="preserve">Del pago del </w:t>
      </w:r>
      <w:r w:rsidR="00D624C0" w:rsidRPr="000F604A">
        <w:rPr>
          <w:rFonts w:cs="Courier New"/>
          <w:szCs w:val="24"/>
          <w:lang w:eastAsia="es-CL"/>
        </w:rPr>
        <w:t>crédito estatal para la</w:t>
      </w:r>
      <w:r w:rsidRPr="000F604A">
        <w:rPr>
          <w:rFonts w:cs="Courier New"/>
          <w:szCs w:val="24"/>
          <w:lang w:eastAsia="es-CL"/>
        </w:rPr>
        <w:t xml:space="preserve"> educación superior</w:t>
      </w:r>
    </w:p>
    <w:p w:rsidR="00C53442" w:rsidRPr="000F604A" w:rsidRDefault="00C53442">
      <w:pPr>
        <w:spacing w:after="0" w:line="276" w:lineRule="auto"/>
        <w:rPr>
          <w:lang w:eastAsia="es-CL"/>
        </w:rPr>
      </w:pPr>
    </w:p>
    <w:p w:rsidR="009D372C" w:rsidRPr="000F604A" w:rsidRDefault="009D372C">
      <w:pPr>
        <w:spacing w:after="0" w:line="276" w:lineRule="auto"/>
        <w:rPr>
          <w:lang w:eastAsia="es-CL"/>
        </w:rPr>
      </w:pPr>
    </w:p>
    <w:p w:rsidR="00C53442" w:rsidRPr="000F604A" w:rsidRDefault="00B60CFF" w:rsidP="00B60CFF">
      <w:pPr>
        <w:pStyle w:val="TDC3"/>
      </w:pPr>
      <w:r w:rsidRPr="000F604A">
        <w:rPr>
          <w:b/>
        </w:rPr>
        <w:t>Artículo 9.-</w:t>
      </w:r>
      <w:r w:rsidRPr="000F604A">
        <w:rPr>
          <w:b/>
        </w:rPr>
        <w:tab/>
      </w:r>
      <w:r w:rsidR="00C53442" w:rsidRPr="000F604A">
        <w:rPr>
          <w:b/>
        </w:rPr>
        <w:t>Pago del crédito.</w:t>
      </w:r>
      <w:r w:rsidR="00C53442" w:rsidRPr="000F604A">
        <w:t xml:space="preserve"> Una vez que la deuda sea exigible, el crédito se calculará y </w:t>
      </w:r>
      <w:r w:rsidR="00646BAA" w:rsidRPr="000F604A">
        <w:t xml:space="preserve">se </w:t>
      </w:r>
      <w:r w:rsidR="00C53442" w:rsidRPr="000F604A">
        <w:t xml:space="preserve">cobrará </w:t>
      </w:r>
      <w:r w:rsidR="00646BAA" w:rsidRPr="000F604A">
        <w:t xml:space="preserve">al deudor </w:t>
      </w:r>
      <w:r w:rsidR="00C53442" w:rsidRPr="000F604A">
        <w:t xml:space="preserve">anualmente considerando diferentes tramos </w:t>
      </w:r>
      <w:r w:rsidR="00616007" w:rsidRPr="000F604A">
        <w:t>de</w:t>
      </w:r>
      <w:r w:rsidR="00C53442" w:rsidRPr="000F604A">
        <w:t xml:space="preserve"> rentas afectas al impuesto global complementario del año anterior, conforme a los artículos 54 y 54 bis de la ley sobre impuesto a la renta, contenida en el artículo 1° del decreto ley N° 824, de 1974.</w:t>
      </w:r>
    </w:p>
    <w:p w:rsidR="00C53442" w:rsidRPr="000F604A" w:rsidRDefault="00C53442" w:rsidP="00B60CFF">
      <w:pPr>
        <w:pStyle w:val="TDC3"/>
      </w:pPr>
    </w:p>
    <w:p w:rsidR="00C53442" w:rsidRPr="000F604A" w:rsidRDefault="00B60CFF" w:rsidP="00B60CFF">
      <w:pPr>
        <w:pStyle w:val="TDC3"/>
      </w:pPr>
      <w:r w:rsidRPr="000F604A">
        <w:tab/>
      </w:r>
      <w:r w:rsidR="00C53442" w:rsidRPr="000F604A">
        <w:t>Para efectos del inciso anterior, se consideran los siguientes tramos:</w:t>
      </w:r>
    </w:p>
    <w:p w:rsidR="00C53442" w:rsidRPr="000F604A" w:rsidRDefault="00C53442" w:rsidP="00B60CFF">
      <w:pPr>
        <w:pStyle w:val="TDC3"/>
      </w:pPr>
    </w:p>
    <w:p w:rsidR="00C53442" w:rsidRPr="000F604A" w:rsidRDefault="00C53442" w:rsidP="00B60CFF">
      <w:pPr>
        <w:pStyle w:val="Prrafodelista"/>
        <w:numPr>
          <w:ilvl w:val="0"/>
          <w:numId w:val="6"/>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Si la renta bruta anual del deudor es igual o inferior a 8,5</w:t>
      </w:r>
      <w:r w:rsidR="00FE0DC1" w:rsidRPr="000F604A">
        <w:rPr>
          <w:rFonts w:ascii="Courier New" w:hAnsi="Courier New" w:cs="Courier New"/>
        </w:rPr>
        <w:t xml:space="preserve"> UTA</w:t>
      </w:r>
      <w:r w:rsidRPr="000F604A">
        <w:rPr>
          <w:rFonts w:ascii="Courier New" w:hAnsi="Courier New" w:cs="Courier New"/>
        </w:rPr>
        <w:t xml:space="preserve">, no existirá obligación anual de pago. </w:t>
      </w:r>
    </w:p>
    <w:p w:rsidR="00C53442" w:rsidRPr="000F604A" w:rsidRDefault="00C53442" w:rsidP="00B60CFF">
      <w:pPr>
        <w:pStyle w:val="Prrafodelista"/>
        <w:numPr>
          <w:ilvl w:val="0"/>
          <w:numId w:val="6"/>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Si la renta </w:t>
      </w:r>
      <w:r w:rsidR="00F367C5" w:rsidRPr="000F604A">
        <w:rPr>
          <w:rFonts w:ascii="Courier New" w:hAnsi="Courier New" w:cs="Courier New"/>
        </w:rPr>
        <w:t xml:space="preserve">bruta </w:t>
      </w:r>
      <w:r w:rsidRPr="000F604A">
        <w:rPr>
          <w:rFonts w:ascii="Courier New" w:hAnsi="Courier New" w:cs="Courier New"/>
        </w:rPr>
        <w:t xml:space="preserve">anual del deudor es mayor a 8,5 </w:t>
      </w:r>
      <w:r w:rsidR="006947F2" w:rsidRPr="000F604A">
        <w:rPr>
          <w:rFonts w:ascii="Courier New" w:hAnsi="Courier New" w:cs="Courier New"/>
        </w:rPr>
        <w:t>UTA</w:t>
      </w:r>
      <w:r w:rsidRPr="000F604A">
        <w:rPr>
          <w:rFonts w:ascii="Courier New" w:hAnsi="Courier New" w:cs="Courier New"/>
        </w:rPr>
        <w:t>, pero menor o igual a 2</w:t>
      </w:r>
      <w:r w:rsidR="004A01C3" w:rsidRPr="000F604A">
        <w:rPr>
          <w:rFonts w:ascii="Courier New" w:hAnsi="Courier New" w:cs="Courier New"/>
        </w:rPr>
        <w:t>5</w:t>
      </w:r>
      <w:r w:rsidRPr="000F604A">
        <w:rPr>
          <w:rFonts w:ascii="Courier New" w:hAnsi="Courier New" w:cs="Courier New"/>
        </w:rPr>
        <w:t xml:space="preserve"> </w:t>
      </w:r>
      <w:r w:rsidR="006947F2" w:rsidRPr="000F604A">
        <w:rPr>
          <w:rFonts w:ascii="Courier New" w:hAnsi="Courier New" w:cs="Courier New"/>
        </w:rPr>
        <w:t>UTA</w:t>
      </w:r>
      <w:r w:rsidRPr="000F604A">
        <w:rPr>
          <w:rFonts w:ascii="Courier New" w:hAnsi="Courier New" w:cs="Courier New"/>
        </w:rPr>
        <w:t>, se deberá pagar una suma equivalente al 10% del total de las rentas determinadas.</w:t>
      </w:r>
    </w:p>
    <w:p w:rsidR="00C53442" w:rsidRPr="000F604A" w:rsidRDefault="00C53442" w:rsidP="00B60CFF">
      <w:pPr>
        <w:pStyle w:val="Prrafodelista"/>
        <w:numPr>
          <w:ilvl w:val="0"/>
          <w:numId w:val="6"/>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Si la renta </w:t>
      </w:r>
      <w:r w:rsidR="00F367C5" w:rsidRPr="000F604A">
        <w:rPr>
          <w:rFonts w:ascii="Courier New" w:hAnsi="Courier New" w:cs="Courier New"/>
        </w:rPr>
        <w:t xml:space="preserve">bruta </w:t>
      </w:r>
      <w:r w:rsidRPr="000F604A">
        <w:rPr>
          <w:rFonts w:ascii="Courier New" w:hAnsi="Courier New" w:cs="Courier New"/>
        </w:rPr>
        <w:t>anual del deudor es mayor a 2</w:t>
      </w:r>
      <w:r w:rsidR="004A01C3" w:rsidRPr="000F604A">
        <w:rPr>
          <w:rFonts w:ascii="Courier New" w:hAnsi="Courier New" w:cs="Courier New"/>
        </w:rPr>
        <w:t>5</w:t>
      </w:r>
      <w:r w:rsidRPr="000F604A">
        <w:rPr>
          <w:rFonts w:ascii="Courier New" w:hAnsi="Courier New" w:cs="Courier New"/>
        </w:rPr>
        <w:t xml:space="preserve"> </w:t>
      </w:r>
      <w:r w:rsidR="006947F2" w:rsidRPr="000F604A">
        <w:rPr>
          <w:rFonts w:ascii="Courier New" w:hAnsi="Courier New" w:cs="Courier New"/>
        </w:rPr>
        <w:t>UTA</w:t>
      </w:r>
      <w:r w:rsidRPr="000F604A">
        <w:rPr>
          <w:rFonts w:ascii="Courier New" w:hAnsi="Courier New" w:cs="Courier New"/>
        </w:rPr>
        <w:t xml:space="preserve">, </w:t>
      </w:r>
      <w:r w:rsidR="004A01C3" w:rsidRPr="000F604A">
        <w:rPr>
          <w:rFonts w:ascii="Courier New" w:hAnsi="Courier New" w:cs="Courier New"/>
        </w:rPr>
        <w:t>se deberá pagar una suma equivalente al 10% sobre la parte que no sobrepase las 25 UT</w:t>
      </w:r>
      <w:r w:rsidR="00371675" w:rsidRPr="000F604A">
        <w:rPr>
          <w:rFonts w:ascii="Courier New" w:hAnsi="Courier New" w:cs="Courier New"/>
        </w:rPr>
        <w:t>A</w:t>
      </w:r>
      <w:r w:rsidR="004A01C3" w:rsidRPr="000F604A">
        <w:rPr>
          <w:rFonts w:ascii="Courier New" w:hAnsi="Courier New" w:cs="Courier New"/>
        </w:rPr>
        <w:t xml:space="preserve"> y una suma equivalente al 15% sobre la parte que exceda de dicha suma</w:t>
      </w:r>
      <w:r w:rsidRPr="000F604A">
        <w:rPr>
          <w:rFonts w:ascii="Courier New" w:hAnsi="Courier New" w:cs="Courier New"/>
        </w:rPr>
        <w:t xml:space="preserve">. </w:t>
      </w:r>
    </w:p>
    <w:p w:rsidR="009652FC" w:rsidRPr="000F604A" w:rsidRDefault="009652FC">
      <w:pPr>
        <w:spacing w:line="276" w:lineRule="auto"/>
        <w:jc w:val="both"/>
        <w:rPr>
          <w:rFonts w:cs="Courier New"/>
        </w:rPr>
      </w:pPr>
    </w:p>
    <w:p w:rsidR="009652FC" w:rsidRPr="000F604A" w:rsidRDefault="00B60CFF" w:rsidP="00714ED7">
      <w:pPr>
        <w:tabs>
          <w:tab w:val="left" w:pos="2127"/>
        </w:tabs>
        <w:spacing w:after="0" w:line="276" w:lineRule="auto"/>
        <w:jc w:val="both"/>
        <w:rPr>
          <w:rFonts w:eastAsia="Times New Roman" w:cs="Courier New"/>
          <w:szCs w:val="24"/>
          <w:lang w:eastAsia="es-CL"/>
        </w:rPr>
      </w:pPr>
      <w:r w:rsidRPr="000F604A">
        <w:rPr>
          <w:rFonts w:cs="Courier New"/>
        </w:rPr>
        <w:tab/>
      </w:r>
      <w:r w:rsidR="009652FC" w:rsidRPr="000F604A">
        <w:rPr>
          <w:rFonts w:cs="Courier New"/>
        </w:rPr>
        <w:t>Sin perjuicio de lo anterior, el deudor podrá voluntariamente enterar un monto superior a</w:t>
      </w:r>
      <w:r w:rsidR="00C456E2" w:rsidRPr="000F604A">
        <w:rPr>
          <w:rFonts w:cs="Courier New"/>
        </w:rPr>
        <w:t xml:space="preserve"> los indicados </w:t>
      </w:r>
      <w:r w:rsidR="00F367C5" w:rsidRPr="000F604A">
        <w:rPr>
          <w:rFonts w:eastAsia="Times New Roman" w:cs="Courier New"/>
          <w:szCs w:val="24"/>
          <w:lang w:eastAsia="es-CL"/>
        </w:rPr>
        <w:t xml:space="preserve">precedentemente </w:t>
      </w:r>
      <w:r w:rsidR="00655F1A" w:rsidRPr="000F604A">
        <w:rPr>
          <w:rFonts w:eastAsia="Times New Roman" w:cs="Courier New"/>
          <w:szCs w:val="24"/>
          <w:lang w:eastAsia="es-CL"/>
        </w:rPr>
        <w:t>en los términos señalados en el reglamento</w:t>
      </w:r>
      <w:r w:rsidR="00C456E2" w:rsidRPr="000F604A">
        <w:rPr>
          <w:rFonts w:eastAsia="Times New Roman" w:cs="Courier New"/>
          <w:szCs w:val="24"/>
          <w:lang w:eastAsia="es-CL"/>
        </w:rPr>
        <w:t>.</w:t>
      </w:r>
    </w:p>
    <w:p w:rsidR="00C53442" w:rsidRPr="000F604A" w:rsidRDefault="00C53442">
      <w:pPr>
        <w:spacing w:after="0" w:line="276" w:lineRule="auto"/>
        <w:rPr>
          <w:lang w:eastAsia="es-CL"/>
        </w:rPr>
      </w:pPr>
    </w:p>
    <w:p w:rsidR="009D372C" w:rsidRPr="000F604A" w:rsidRDefault="009D372C">
      <w:pPr>
        <w:spacing w:after="0" w:line="276" w:lineRule="auto"/>
        <w:rPr>
          <w:lang w:eastAsia="es-CL"/>
        </w:rPr>
      </w:pPr>
    </w:p>
    <w:p w:rsidR="00C53442" w:rsidRPr="000F604A" w:rsidRDefault="00B60CFF" w:rsidP="00B60CFF">
      <w:pPr>
        <w:pStyle w:val="TDC3"/>
      </w:pPr>
      <w:r w:rsidRPr="000F604A">
        <w:rPr>
          <w:b/>
        </w:rPr>
        <w:t>Artículo 10.-</w:t>
      </w:r>
      <w:r w:rsidRPr="000F604A">
        <w:rPr>
          <w:b/>
        </w:rPr>
        <w:tab/>
      </w:r>
      <w:r w:rsidR="009652FC" w:rsidRPr="000F604A">
        <w:rPr>
          <w:b/>
        </w:rPr>
        <w:t>Pago anticipado</w:t>
      </w:r>
      <w:r w:rsidR="0001482A" w:rsidRPr="000F604A">
        <w:rPr>
          <w:b/>
        </w:rPr>
        <w:t xml:space="preserve"> mensual y c</w:t>
      </w:r>
      <w:r w:rsidR="00C53442" w:rsidRPr="000F604A">
        <w:rPr>
          <w:b/>
        </w:rPr>
        <w:t>láusula de contingencia.</w:t>
      </w:r>
      <w:r w:rsidR="00C53442" w:rsidRPr="000F604A">
        <w:t xml:space="preserve"> Con el fin de anticipar la obligación de pago anual, los deudores efectuarán pagos mensuales equivalentes al monto resultante de aplicar la siguiente cláusula de contingencia a las rentas mensuales establecidas en los números 1 y 2, del artículo 42 de la ley sobre impuesto a la renta, los que se imputarán al pago anual</w:t>
      </w:r>
      <w:r w:rsidR="00655F1A" w:rsidRPr="000F604A">
        <w:t xml:space="preserve">: </w:t>
      </w:r>
    </w:p>
    <w:p w:rsidR="00C53442" w:rsidRPr="000F604A" w:rsidRDefault="00C53442" w:rsidP="00B60CFF">
      <w:pPr>
        <w:pStyle w:val="TDC3"/>
      </w:pPr>
    </w:p>
    <w:p w:rsidR="00C53442" w:rsidRPr="000F604A" w:rsidRDefault="00C53442" w:rsidP="00B60CFF">
      <w:pPr>
        <w:numPr>
          <w:ilvl w:val="0"/>
          <w:numId w:val="8"/>
        </w:numPr>
        <w:tabs>
          <w:tab w:val="left" w:pos="2694"/>
        </w:tabs>
        <w:spacing w:after="0" w:line="276" w:lineRule="auto"/>
        <w:ind w:left="0" w:firstLine="2127"/>
        <w:jc w:val="both"/>
        <w:rPr>
          <w:rFonts w:eastAsiaTheme="minorEastAsia" w:cs="Times New Roman"/>
          <w:lang w:eastAsia="es-CL"/>
        </w:rPr>
      </w:pPr>
      <w:r w:rsidRPr="000F604A">
        <w:rPr>
          <w:rFonts w:eastAsiaTheme="minorEastAsia" w:cs="Times New Roman"/>
          <w:lang w:eastAsia="es-CL"/>
        </w:rPr>
        <w:t xml:space="preserve">Si la renta mensual del deudor es igual o inferior a 8,5 UTM, no existirá obligación de efectuar pago en aquel mes. </w:t>
      </w:r>
    </w:p>
    <w:p w:rsidR="00353049" w:rsidRPr="000F604A" w:rsidRDefault="00353049" w:rsidP="00353049">
      <w:pPr>
        <w:tabs>
          <w:tab w:val="left" w:pos="2694"/>
        </w:tabs>
        <w:spacing w:after="0" w:line="276" w:lineRule="auto"/>
        <w:ind w:left="2127"/>
        <w:jc w:val="both"/>
        <w:rPr>
          <w:rFonts w:eastAsiaTheme="minorEastAsia" w:cs="Times New Roman"/>
          <w:lang w:eastAsia="es-CL"/>
        </w:rPr>
      </w:pPr>
    </w:p>
    <w:p w:rsidR="00C53442" w:rsidRPr="000F604A" w:rsidRDefault="00C53442" w:rsidP="00B60CFF">
      <w:pPr>
        <w:numPr>
          <w:ilvl w:val="0"/>
          <w:numId w:val="8"/>
        </w:numPr>
        <w:tabs>
          <w:tab w:val="left" w:pos="2694"/>
        </w:tabs>
        <w:spacing w:after="0" w:line="276" w:lineRule="auto"/>
        <w:ind w:left="0" w:firstLine="2127"/>
        <w:jc w:val="both"/>
        <w:rPr>
          <w:rFonts w:eastAsiaTheme="minorEastAsia" w:cs="Times New Roman"/>
          <w:lang w:eastAsia="es-CL"/>
        </w:rPr>
      </w:pPr>
      <w:r w:rsidRPr="000F604A">
        <w:rPr>
          <w:rFonts w:eastAsiaTheme="minorEastAsia" w:cs="Times New Roman"/>
          <w:lang w:eastAsia="es-CL"/>
        </w:rPr>
        <w:t xml:space="preserve">Si la renta mensual del deudor es mayor a 8,5 UTM, pero menor a </w:t>
      </w:r>
      <w:r w:rsidR="002A014A" w:rsidRPr="000F604A">
        <w:rPr>
          <w:rFonts w:eastAsiaTheme="minorEastAsia" w:cs="Times New Roman"/>
          <w:lang w:eastAsia="es-CL"/>
        </w:rPr>
        <w:t xml:space="preserve">25 </w:t>
      </w:r>
      <w:r w:rsidRPr="000F604A">
        <w:rPr>
          <w:rFonts w:eastAsiaTheme="minorEastAsia" w:cs="Times New Roman"/>
          <w:lang w:eastAsia="es-CL"/>
        </w:rPr>
        <w:t>UTM, se deberá pagar una suma equivalente al 10% del total de la renta mensual.</w:t>
      </w:r>
    </w:p>
    <w:p w:rsidR="00353049" w:rsidRPr="000F604A" w:rsidRDefault="00353049" w:rsidP="00353049">
      <w:pPr>
        <w:tabs>
          <w:tab w:val="left" w:pos="2694"/>
        </w:tabs>
        <w:spacing w:after="0" w:line="276" w:lineRule="auto"/>
        <w:ind w:left="2127"/>
        <w:jc w:val="both"/>
        <w:rPr>
          <w:rFonts w:eastAsiaTheme="minorEastAsia" w:cs="Times New Roman"/>
          <w:lang w:eastAsia="es-CL"/>
        </w:rPr>
      </w:pPr>
    </w:p>
    <w:p w:rsidR="00C53442" w:rsidRPr="000F604A" w:rsidRDefault="00C53442" w:rsidP="00B60CFF">
      <w:pPr>
        <w:numPr>
          <w:ilvl w:val="0"/>
          <w:numId w:val="8"/>
        </w:numPr>
        <w:tabs>
          <w:tab w:val="left" w:pos="2694"/>
        </w:tabs>
        <w:spacing w:after="0" w:line="276" w:lineRule="auto"/>
        <w:ind w:left="0" w:firstLine="2127"/>
        <w:jc w:val="both"/>
        <w:rPr>
          <w:rFonts w:eastAsiaTheme="minorEastAsia" w:cs="Times New Roman"/>
          <w:lang w:eastAsia="es-CL"/>
        </w:rPr>
      </w:pPr>
      <w:r w:rsidRPr="000F604A">
        <w:rPr>
          <w:rFonts w:eastAsiaTheme="minorEastAsia" w:cs="Times New Roman"/>
          <w:lang w:eastAsia="es-CL"/>
        </w:rPr>
        <w:t xml:space="preserve">Si la renta mensual </w:t>
      </w:r>
      <w:r w:rsidR="00371675" w:rsidRPr="000F604A">
        <w:rPr>
          <w:rFonts w:eastAsiaTheme="minorEastAsia" w:cs="Times New Roman"/>
          <w:lang w:eastAsia="es-CL"/>
        </w:rPr>
        <w:t>del deudor es igual o mayor a 25</w:t>
      </w:r>
      <w:r w:rsidRPr="000F604A">
        <w:rPr>
          <w:rFonts w:eastAsiaTheme="minorEastAsia" w:cs="Times New Roman"/>
          <w:lang w:eastAsia="es-CL"/>
        </w:rPr>
        <w:t xml:space="preserve"> UTM, se deberá pagar una suma equivalente al 10% </w:t>
      </w:r>
      <w:r w:rsidRPr="000F604A">
        <w:rPr>
          <w:rFonts w:eastAsiaTheme="minorEastAsia" w:cs="Times New Roman"/>
          <w:lang w:eastAsia="es-CL"/>
        </w:rPr>
        <w:lastRenderedPageBreak/>
        <w:t>sobre la parte que no sobrepase las 2</w:t>
      </w:r>
      <w:r w:rsidR="00371675" w:rsidRPr="000F604A">
        <w:rPr>
          <w:rFonts w:eastAsiaTheme="minorEastAsia" w:cs="Times New Roman"/>
          <w:lang w:eastAsia="es-CL"/>
        </w:rPr>
        <w:t>5</w:t>
      </w:r>
      <w:r w:rsidRPr="000F604A">
        <w:rPr>
          <w:rFonts w:eastAsiaTheme="minorEastAsia" w:cs="Times New Roman"/>
          <w:lang w:eastAsia="es-CL"/>
        </w:rPr>
        <w:t xml:space="preserve"> UTM y una suma equivalente al 15% sobre la parte que exceda de dicha suma. </w:t>
      </w:r>
    </w:p>
    <w:p w:rsidR="00C53442" w:rsidRPr="000F604A" w:rsidRDefault="00C53442">
      <w:pPr>
        <w:spacing w:after="0" w:line="276" w:lineRule="auto"/>
        <w:jc w:val="both"/>
        <w:rPr>
          <w:rFonts w:eastAsiaTheme="minorEastAsia" w:cs="Times New Roman"/>
          <w:lang w:eastAsia="es-CL"/>
        </w:rPr>
      </w:pPr>
    </w:p>
    <w:p w:rsidR="00B60CFF" w:rsidRPr="000F604A" w:rsidRDefault="00B60CFF">
      <w:pPr>
        <w:spacing w:after="0" w:line="276" w:lineRule="auto"/>
        <w:jc w:val="both"/>
        <w:rPr>
          <w:rFonts w:eastAsiaTheme="minorEastAsia" w:cs="Times New Roman"/>
          <w:lang w:eastAsia="es-CL"/>
        </w:rPr>
      </w:pPr>
    </w:p>
    <w:p w:rsidR="00C53442" w:rsidRPr="000F604A" w:rsidRDefault="00B60CFF" w:rsidP="00B60CFF">
      <w:pPr>
        <w:pStyle w:val="TDC3"/>
      </w:pPr>
      <w:r w:rsidRPr="000F604A">
        <w:rPr>
          <w:b/>
        </w:rPr>
        <w:t>Artículo 11.-</w:t>
      </w:r>
      <w:r w:rsidRPr="000F604A">
        <w:rPr>
          <w:b/>
        </w:rPr>
        <w:tab/>
      </w:r>
      <w:r w:rsidR="00C53442" w:rsidRPr="000F604A">
        <w:rPr>
          <w:b/>
        </w:rPr>
        <w:t>Reliquidación anual.</w:t>
      </w:r>
      <w:r w:rsidR="00C53442" w:rsidRPr="000F604A">
        <w:t xml:space="preserve"> Con el objeto de verificar que la suma de los </w:t>
      </w:r>
      <w:r w:rsidR="00655F1A" w:rsidRPr="000F604A">
        <w:t xml:space="preserve">pagos anticipados mensuales </w:t>
      </w:r>
      <w:r w:rsidR="00C53442" w:rsidRPr="000F604A">
        <w:t>señalados en el artículo anterior se corresponda con el mon</w:t>
      </w:r>
      <w:r w:rsidR="00DD5AA8" w:rsidRPr="000F604A">
        <w:t>t</w:t>
      </w:r>
      <w:r w:rsidR="00C53442" w:rsidRPr="000F604A">
        <w:t xml:space="preserve">o de la obligación de pago anual, </w:t>
      </w:r>
      <w:r w:rsidR="00DD5AA8" w:rsidRPr="000F604A">
        <w:t xml:space="preserve">el </w:t>
      </w:r>
      <w:r w:rsidR="004150B5" w:rsidRPr="000F604A">
        <w:t>s</w:t>
      </w:r>
      <w:r w:rsidR="00C53442" w:rsidRPr="000F604A">
        <w:t>ervicio</w:t>
      </w:r>
      <w:r w:rsidR="007C0018" w:rsidRPr="000F604A">
        <w:t xml:space="preserve"> a que se refiere el </w:t>
      </w:r>
      <w:r w:rsidR="004150B5" w:rsidRPr="000F604A">
        <w:t>t</w:t>
      </w:r>
      <w:r w:rsidR="007C0018" w:rsidRPr="000F604A">
        <w:t>ítulo IV</w:t>
      </w:r>
      <w:r w:rsidR="00C53442" w:rsidRPr="000F604A">
        <w:t xml:space="preserve">, de acuerdo al procedimiento establecido en el reglamento y con la información proporcionada por </w:t>
      </w:r>
      <w:r w:rsidR="00A156BE" w:rsidRPr="000F604A">
        <w:t xml:space="preserve">el Servicio de Impuestos Internos y </w:t>
      </w:r>
      <w:r w:rsidR="00C53442" w:rsidRPr="000F604A">
        <w:t>la Te</w:t>
      </w:r>
      <w:r w:rsidR="00A156BE" w:rsidRPr="000F604A">
        <w:t>sorería General de la República</w:t>
      </w:r>
      <w:r w:rsidR="00C53442" w:rsidRPr="000F604A">
        <w:t xml:space="preserve">, realizará una vez al año una reliquidación de los pagos mensuales enterados de acuerdo a la cláusula de contingencia. </w:t>
      </w:r>
    </w:p>
    <w:p w:rsidR="00C53442" w:rsidRPr="000F604A" w:rsidRDefault="00C53442" w:rsidP="00B60CFF">
      <w:pPr>
        <w:pStyle w:val="TDC3"/>
      </w:pPr>
    </w:p>
    <w:p w:rsidR="004D568E" w:rsidRPr="000F604A" w:rsidRDefault="00B60CFF" w:rsidP="00B60CFF">
      <w:pPr>
        <w:pStyle w:val="TDC3"/>
      </w:pPr>
      <w:r w:rsidRPr="000F604A">
        <w:tab/>
      </w:r>
      <w:r w:rsidR="00C53442" w:rsidRPr="000F604A">
        <w:t xml:space="preserve">Para estos efectos, el Servicio de Impuestos Internos proporcionará la información relativa a las rentas anuales afectas a impuesto global complementario del deudor. </w:t>
      </w:r>
      <w:r w:rsidR="00616486" w:rsidRPr="000F604A">
        <w:t>Respecto de la información proporcionada</w:t>
      </w:r>
      <w:r w:rsidR="00C53442" w:rsidRPr="000F604A">
        <w:t xml:space="preserve"> no regirá lo establecido en el inciso segundo del artículo 35 del Código Tributario.</w:t>
      </w:r>
      <w:r w:rsidR="002C7A05" w:rsidRPr="000F604A">
        <w:t xml:space="preserve"> </w:t>
      </w:r>
    </w:p>
    <w:p w:rsidR="004D568E" w:rsidRPr="000F604A" w:rsidRDefault="004D568E" w:rsidP="00B60CFF">
      <w:pPr>
        <w:pStyle w:val="TDC3"/>
      </w:pPr>
    </w:p>
    <w:p w:rsidR="004D568E" w:rsidRPr="000F604A" w:rsidRDefault="00B60CFF" w:rsidP="00B60CFF">
      <w:pPr>
        <w:pStyle w:val="TDC3"/>
      </w:pPr>
      <w:r w:rsidRPr="000F604A">
        <w:tab/>
      </w:r>
      <w:r w:rsidR="004D568E" w:rsidRPr="000F604A">
        <w:t xml:space="preserve">Tanto el jefe </w:t>
      </w:r>
      <w:r w:rsidR="004150B5" w:rsidRPr="000F604A">
        <w:t xml:space="preserve">o la jefa </w:t>
      </w:r>
      <w:r w:rsidR="004D568E" w:rsidRPr="000F604A">
        <w:t xml:space="preserve">superior como todo el personal, cualquiera sea la calidad jurídica de contratación, del </w:t>
      </w:r>
      <w:r w:rsidR="004150B5" w:rsidRPr="000F604A">
        <w:t>s</w:t>
      </w:r>
      <w:r w:rsidR="004D568E" w:rsidRPr="000F604A">
        <w:t xml:space="preserve">ervicio a que se refiere el </w:t>
      </w:r>
      <w:r w:rsidR="004150B5" w:rsidRPr="000F604A">
        <w:t>t</w:t>
      </w:r>
      <w:r w:rsidR="004D568E" w:rsidRPr="000F604A">
        <w:t>ítulo IV</w:t>
      </w:r>
      <w:r w:rsidR="004150B5" w:rsidRPr="000F604A">
        <w:t>,</w:t>
      </w:r>
      <w:r w:rsidR="004D568E" w:rsidRPr="000F604A">
        <w:t xml:space="preserve"> deberán guardar reserva de la información a que se refiere el inciso anterior, debiendo abstenerse de utilizarla en beneficio propio o de terceros. La infracción a esta obligación, constituirá una vulneración del principio de probidad administrativa, sin perjuicio de las demás sanciones y responsabilidades que procedan. </w:t>
      </w:r>
    </w:p>
    <w:p w:rsidR="00C53442" w:rsidRPr="000F604A" w:rsidRDefault="00C53442" w:rsidP="00B60CFF">
      <w:pPr>
        <w:pStyle w:val="TDC3"/>
      </w:pPr>
    </w:p>
    <w:p w:rsidR="00C53442" w:rsidRPr="000F604A" w:rsidRDefault="00B60CFF" w:rsidP="00B60CFF">
      <w:pPr>
        <w:pStyle w:val="TDC3"/>
      </w:pPr>
      <w:r w:rsidRPr="000F604A">
        <w:tab/>
      </w:r>
      <w:r w:rsidR="00C53442" w:rsidRPr="000F604A">
        <w:t xml:space="preserve">El </w:t>
      </w:r>
      <w:r w:rsidR="004150B5" w:rsidRPr="000F604A">
        <w:t>s</w:t>
      </w:r>
      <w:r w:rsidR="00C53442" w:rsidRPr="000F604A">
        <w:t xml:space="preserve">ervicio </w:t>
      </w:r>
      <w:r w:rsidR="004D568E" w:rsidRPr="000F604A">
        <w:t xml:space="preserve">a que se refiere el </w:t>
      </w:r>
      <w:r w:rsidR="004150B5" w:rsidRPr="000F604A">
        <w:t>t</w:t>
      </w:r>
      <w:r w:rsidR="004D568E" w:rsidRPr="000F604A">
        <w:t>ítulo IV</w:t>
      </w:r>
      <w:r w:rsidR="004150B5" w:rsidRPr="000F604A">
        <w:t xml:space="preserve"> </w:t>
      </w:r>
      <w:r w:rsidR="00C53442" w:rsidRPr="000F604A">
        <w:t xml:space="preserve">comunicará electrónicamente </w:t>
      </w:r>
      <w:r w:rsidR="00727F37" w:rsidRPr="000F604A">
        <w:t>al titular del crédito</w:t>
      </w:r>
      <w:r w:rsidR="007058BB" w:rsidRPr="000F604A">
        <w:t>,</w:t>
      </w:r>
      <w:r w:rsidR="00655F1A" w:rsidRPr="000F604A">
        <w:t xml:space="preserve"> en la forma </w:t>
      </w:r>
      <w:r w:rsidR="002A014A" w:rsidRPr="000F604A">
        <w:t>que señale</w:t>
      </w:r>
      <w:r w:rsidR="00655F1A" w:rsidRPr="000F604A">
        <w:t xml:space="preserve"> el reglamento</w:t>
      </w:r>
      <w:r w:rsidR="00727F37" w:rsidRPr="000F604A">
        <w:t xml:space="preserve">, </w:t>
      </w:r>
      <w:r w:rsidR="00C53442" w:rsidRPr="000F604A">
        <w:t xml:space="preserve">el saldo insoluto adeudado y la correspondencia entre los </w:t>
      </w:r>
      <w:r w:rsidR="00655F1A" w:rsidRPr="000F604A">
        <w:t>pagos anticipados mensuales</w:t>
      </w:r>
      <w:r w:rsidR="00C53442" w:rsidRPr="000F604A">
        <w:t xml:space="preserve"> y la obligación de pago anual. </w:t>
      </w:r>
      <w:r w:rsidR="0038623D" w:rsidRPr="000F604A">
        <w:t>Si</w:t>
      </w:r>
      <w:r w:rsidR="00C53442" w:rsidRPr="000F604A">
        <w:t xml:space="preserve"> el monto enterado ha sido inferior al obligado, el deudor deberá completar su pago dentro de</w:t>
      </w:r>
      <w:r w:rsidR="00C456E2" w:rsidRPr="000F604A">
        <w:t xml:space="preserve"> diez días corridos</w:t>
      </w:r>
      <w:r w:rsidR="00C53442" w:rsidRPr="000F604A">
        <w:t xml:space="preserve"> contado</w:t>
      </w:r>
      <w:r w:rsidR="00C456E2" w:rsidRPr="000F604A">
        <w:t>s</w:t>
      </w:r>
      <w:r w:rsidR="00C53442" w:rsidRPr="000F604A">
        <w:t xml:space="preserve"> desde la comunicación</w:t>
      </w:r>
      <w:r w:rsidR="00C456E2" w:rsidRPr="000F604A">
        <w:t>, plazo que se prorrogará hasta el primer día hábil siguiente si dicho término expirare un sábado, domingo o festivo</w:t>
      </w:r>
      <w:r w:rsidR="00C53442" w:rsidRPr="000F604A">
        <w:t xml:space="preserve">. Transcurrido aquel plazo sin que se haga efectivo el pago, </w:t>
      </w:r>
      <w:r w:rsidR="00F53ABE" w:rsidRPr="000F604A">
        <w:t xml:space="preserve">el deudor se constituirá </w:t>
      </w:r>
      <w:r w:rsidR="002A014A" w:rsidRPr="000F604A">
        <w:t xml:space="preserve">en </w:t>
      </w:r>
      <w:r w:rsidR="00F53ABE" w:rsidRPr="000F604A">
        <w:t xml:space="preserve">mora. </w:t>
      </w:r>
      <w:r w:rsidR="00616486" w:rsidRPr="000F604A">
        <w:t xml:space="preserve">La Tesorería General de la República deberá efectuar el cobro del monto moroso aplicando los </w:t>
      </w:r>
      <w:r w:rsidR="00F367C5" w:rsidRPr="000F604A">
        <w:t xml:space="preserve">mismos </w:t>
      </w:r>
      <w:r w:rsidR="00616486" w:rsidRPr="000F604A">
        <w:t xml:space="preserve">trámites que rigen el procedimiento </w:t>
      </w:r>
      <w:r w:rsidR="00C53442" w:rsidRPr="000F604A">
        <w:t>establecido en el título V libro III del Código Tributario.</w:t>
      </w:r>
    </w:p>
    <w:p w:rsidR="00C53442" w:rsidRPr="000F604A" w:rsidRDefault="00C53442" w:rsidP="00B60CFF">
      <w:pPr>
        <w:pStyle w:val="TDC3"/>
      </w:pPr>
    </w:p>
    <w:p w:rsidR="00C53442" w:rsidRPr="000F604A" w:rsidRDefault="00B60CFF" w:rsidP="00B60CFF">
      <w:pPr>
        <w:pStyle w:val="TDC3"/>
      </w:pPr>
      <w:r w:rsidRPr="000F604A">
        <w:lastRenderedPageBreak/>
        <w:tab/>
      </w:r>
      <w:r w:rsidR="00C53442" w:rsidRPr="000F604A">
        <w:t xml:space="preserve">El incumplimiento del pago anual que corresponda efectuar devengará un interés moratorio de 1,5% </w:t>
      </w:r>
      <w:r w:rsidR="00936EAA" w:rsidRPr="000F604A">
        <w:t xml:space="preserve">adicional a </w:t>
      </w:r>
      <w:r w:rsidR="00C53442" w:rsidRPr="000F604A">
        <w:t xml:space="preserve">la tasa de interés </w:t>
      </w:r>
      <w:r w:rsidR="00F53ABE" w:rsidRPr="000F604A">
        <w:t>respectiva</w:t>
      </w:r>
      <w:r w:rsidR="00C53442" w:rsidRPr="000F604A">
        <w:t xml:space="preserve"> según el artículo</w:t>
      </w:r>
      <w:r w:rsidR="002C7A05" w:rsidRPr="000F604A">
        <w:t xml:space="preserve"> </w:t>
      </w:r>
      <w:r w:rsidR="005F0A9D" w:rsidRPr="000F604A">
        <w:t>6</w:t>
      </w:r>
      <w:r w:rsidR="00C53442" w:rsidRPr="000F604A">
        <w:t>, por cada mes o fracción de mes en que se retrase su cumplimiento y se podrá proceder al cobro ejecutivo del mismo.</w:t>
      </w:r>
    </w:p>
    <w:p w:rsidR="00C53442" w:rsidRPr="000F604A" w:rsidRDefault="00C53442" w:rsidP="00B60CFF">
      <w:pPr>
        <w:pStyle w:val="TDC3"/>
      </w:pPr>
    </w:p>
    <w:p w:rsidR="00C53442" w:rsidRPr="000F604A" w:rsidRDefault="00B60CFF" w:rsidP="00B60CFF">
      <w:pPr>
        <w:pStyle w:val="TDC3"/>
      </w:pPr>
      <w:r w:rsidRPr="000F604A">
        <w:tab/>
      </w:r>
      <w:r w:rsidR="00C53442" w:rsidRPr="000F604A">
        <w:t xml:space="preserve">Por su parte, en caso que el monto enterado sea mayor al que correspondía, lo pagado en exceso se imputará al pago del crédito del deudor. </w:t>
      </w:r>
    </w:p>
    <w:p w:rsidR="0066362F" w:rsidRPr="000F604A" w:rsidRDefault="0066362F" w:rsidP="0066362F">
      <w:pPr>
        <w:rPr>
          <w:lang w:eastAsia="es-CL"/>
        </w:rPr>
      </w:pPr>
    </w:p>
    <w:p w:rsidR="005547A2" w:rsidRPr="000F604A" w:rsidRDefault="00B60CFF" w:rsidP="00B60CFF">
      <w:pPr>
        <w:pStyle w:val="TDC3"/>
      </w:pPr>
      <w:r w:rsidRPr="000F604A">
        <w:rPr>
          <w:b/>
        </w:rPr>
        <w:t>Artículo 12.-</w:t>
      </w:r>
      <w:r w:rsidRPr="000F604A">
        <w:rPr>
          <w:b/>
        </w:rPr>
        <w:tab/>
      </w:r>
      <w:r w:rsidR="00C53442" w:rsidRPr="000F604A">
        <w:rPr>
          <w:b/>
        </w:rPr>
        <w:t>Recaudación del crédito.</w:t>
      </w:r>
      <w:r w:rsidR="00C53442" w:rsidRPr="000F604A">
        <w:t xml:space="preserve"> </w:t>
      </w:r>
      <w:r w:rsidR="001C245B" w:rsidRPr="000F604A">
        <w:t xml:space="preserve">Será responsabilidad de cada deudor </w:t>
      </w:r>
      <w:r w:rsidR="00727F37" w:rsidRPr="000F604A">
        <w:t>efectuar el</w:t>
      </w:r>
      <w:r w:rsidR="001C245B" w:rsidRPr="000F604A">
        <w:t xml:space="preserve"> pago</w:t>
      </w:r>
      <w:r w:rsidR="005547A2" w:rsidRPr="000F604A">
        <w:t xml:space="preserve"> anual</w:t>
      </w:r>
      <w:r w:rsidR="001C245B" w:rsidRPr="000F604A">
        <w:t xml:space="preserve"> correspondiente en la Tesorería General de la República. </w:t>
      </w:r>
      <w:r w:rsidR="005547A2" w:rsidRPr="000F604A">
        <w:t xml:space="preserve">En relación a los </w:t>
      </w:r>
      <w:r w:rsidR="00727F37" w:rsidRPr="000F604A">
        <w:t>pagos anticipados</w:t>
      </w:r>
      <w:r w:rsidR="005547A2" w:rsidRPr="000F604A">
        <w:t xml:space="preserve"> mensuales regulados en el artículo</w:t>
      </w:r>
      <w:r w:rsidR="002C7A05" w:rsidRPr="000F604A">
        <w:t xml:space="preserve"> </w:t>
      </w:r>
      <w:r w:rsidR="005F0A9D" w:rsidRPr="000F604A">
        <w:t>10</w:t>
      </w:r>
      <w:r w:rsidR="005547A2" w:rsidRPr="000F604A">
        <w:t>, el trabajador independiente</w:t>
      </w:r>
      <w:r w:rsidR="001C245B" w:rsidRPr="000F604A">
        <w:t xml:space="preserve"> realizará sus pagos directamente en arcas fiscales,</w:t>
      </w:r>
      <w:r w:rsidR="005547A2" w:rsidRPr="000F604A">
        <w:t xml:space="preserve"> mientras que el </w:t>
      </w:r>
      <w:r w:rsidR="00F367C5" w:rsidRPr="000F604A">
        <w:t xml:space="preserve">trabajador </w:t>
      </w:r>
      <w:r w:rsidR="000B227D" w:rsidRPr="000F604A">
        <w:t>dependiente</w:t>
      </w:r>
      <w:r w:rsidR="001C245B" w:rsidRPr="000F604A">
        <w:t xml:space="preserve"> estará sujeto a </w:t>
      </w:r>
      <w:r w:rsidR="005547A2" w:rsidRPr="000F604A">
        <w:t xml:space="preserve">la </w:t>
      </w:r>
      <w:r w:rsidR="001C245B" w:rsidRPr="000F604A">
        <w:t>retención mensual por parte de su empleador, en los términos del artículo siguiente</w:t>
      </w:r>
      <w:r w:rsidR="005547A2" w:rsidRPr="000F604A">
        <w:t xml:space="preserve">. </w:t>
      </w:r>
    </w:p>
    <w:p w:rsidR="00B60CFF" w:rsidRPr="000F604A" w:rsidRDefault="00B60CFF" w:rsidP="00B60CFF">
      <w:pPr>
        <w:pStyle w:val="TDC3"/>
      </w:pPr>
    </w:p>
    <w:p w:rsidR="004C2FE9" w:rsidRPr="000F604A" w:rsidRDefault="00B60CFF" w:rsidP="00B60CFF">
      <w:pPr>
        <w:pStyle w:val="TDC3"/>
      </w:pPr>
      <w:r w:rsidRPr="000F604A">
        <w:tab/>
      </w:r>
      <w:r w:rsidR="004C2FE9" w:rsidRPr="000F604A">
        <w:t xml:space="preserve">La Tesorería General de la República estará facultada para realizar la cobranza administrativa de la acreencia a favor de la institución de educación superior, </w:t>
      </w:r>
      <w:r w:rsidR="00F367C5" w:rsidRPr="000F604A">
        <w:t xml:space="preserve">de acuerdo </w:t>
      </w:r>
      <w:r w:rsidR="00C833D3" w:rsidRPr="000F604A">
        <w:t xml:space="preserve">a la presente ley, reembolsándole su acreencia de conformidad a lo dispuesto en el reglamento. </w:t>
      </w:r>
    </w:p>
    <w:p w:rsidR="00B60CFF" w:rsidRPr="000F604A" w:rsidRDefault="00B60CFF" w:rsidP="00B60CFF">
      <w:pPr>
        <w:pStyle w:val="TDC3"/>
      </w:pPr>
    </w:p>
    <w:p w:rsidR="00C53442" w:rsidRPr="000F604A" w:rsidRDefault="00B60CFF" w:rsidP="00B60CFF">
      <w:pPr>
        <w:pStyle w:val="TDC3"/>
      </w:pPr>
      <w:r w:rsidRPr="000F604A">
        <w:tab/>
      </w:r>
      <w:r w:rsidR="00C53442" w:rsidRPr="000F604A">
        <w:t xml:space="preserve">El </w:t>
      </w:r>
      <w:r w:rsidR="004150B5" w:rsidRPr="000F604A">
        <w:t>s</w:t>
      </w:r>
      <w:r w:rsidR="00C53442" w:rsidRPr="000F604A">
        <w:t xml:space="preserve">ervicio </w:t>
      </w:r>
      <w:r w:rsidR="004D568E" w:rsidRPr="000F604A">
        <w:t xml:space="preserve">a que se refiere el </w:t>
      </w:r>
      <w:r w:rsidR="004150B5" w:rsidRPr="000F604A">
        <w:t>t</w:t>
      </w:r>
      <w:r w:rsidR="004D568E" w:rsidRPr="000F604A">
        <w:t xml:space="preserve">ítulo IV </w:t>
      </w:r>
      <w:r w:rsidR="00C53442" w:rsidRPr="000F604A">
        <w:t>prestará el apoyo que requiera la Tesorería General de la República para llevar a cabo su función</w:t>
      </w:r>
      <w:r w:rsidR="005547A2" w:rsidRPr="000F604A">
        <w:t xml:space="preserve"> de recaudación del crédito</w:t>
      </w:r>
      <w:r w:rsidR="00C53442" w:rsidRPr="000F604A">
        <w:t>.</w:t>
      </w:r>
    </w:p>
    <w:p w:rsidR="00C53442" w:rsidRPr="000F604A" w:rsidRDefault="00C53442" w:rsidP="00C15206">
      <w:pPr>
        <w:spacing w:after="0" w:line="276" w:lineRule="auto"/>
        <w:rPr>
          <w:lang w:eastAsia="es-CL"/>
        </w:rPr>
      </w:pPr>
    </w:p>
    <w:p w:rsidR="00B60CFF" w:rsidRPr="000F604A" w:rsidRDefault="00B60CFF" w:rsidP="00C15206">
      <w:pPr>
        <w:spacing w:after="0" w:line="276" w:lineRule="auto"/>
        <w:rPr>
          <w:lang w:eastAsia="es-CL"/>
        </w:rPr>
      </w:pPr>
    </w:p>
    <w:p w:rsidR="00C53442" w:rsidRPr="000F604A" w:rsidRDefault="00B60CFF" w:rsidP="00B60CFF">
      <w:pPr>
        <w:pStyle w:val="TDC3"/>
      </w:pPr>
      <w:r w:rsidRPr="000F604A">
        <w:rPr>
          <w:b/>
        </w:rPr>
        <w:t>Artículo 13.-</w:t>
      </w:r>
      <w:r w:rsidRPr="000F604A">
        <w:rPr>
          <w:b/>
        </w:rPr>
        <w:tab/>
      </w:r>
      <w:r w:rsidR="004D568E" w:rsidRPr="000F604A">
        <w:rPr>
          <w:b/>
        </w:rPr>
        <w:t>Trabajador</w:t>
      </w:r>
      <w:r w:rsidR="00C53442" w:rsidRPr="000F604A">
        <w:rPr>
          <w:b/>
        </w:rPr>
        <w:t xml:space="preserve"> dependiente.</w:t>
      </w:r>
      <w:r w:rsidR="00C53442" w:rsidRPr="000F604A">
        <w:t xml:space="preserve"> En caso que el deudor</w:t>
      </w:r>
      <w:r w:rsidR="005547A2" w:rsidRPr="000F604A">
        <w:t xml:space="preserve"> sea </w:t>
      </w:r>
      <w:r w:rsidR="004D568E" w:rsidRPr="000F604A">
        <w:t>trabajador</w:t>
      </w:r>
      <w:r w:rsidR="005547A2" w:rsidRPr="000F604A">
        <w:t xml:space="preserve"> dependiente</w:t>
      </w:r>
      <w:r w:rsidR="00850C0B" w:rsidRPr="000F604A">
        <w:t>,</w:t>
      </w:r>
      <w:r w:rsidR="005547A2" w:rsidRPr="000F604A">
        <w:t xml:space="preserve"> </w:t>
      </w:r>
      <w:r w:rsidR="00C53442" w:rsidRPr="000F604A">
        <w:t xml:space="preserve">su empleador deberá retener y enterar mensualmente el monto </w:t>
      </w:r>
      <w:r w:rsidR="009015C5" w:rsidRPr="000F604A">
        <w:t>que corresponda</w:t>
      </w:r>
      <w:r w:rsidR="00850C0B" w:rsidRPr="000F604A">
        <w:t xml:space="preserve"> según la cláusula de contingencia dispuesta en el artículo </w:t>
      </w:r>
      <w:r w:rsidR="005F0A9D" w:rsidRPr="000F604A">
        <w:t>10</w:t>
      </w:r>
      <w:r w:rsidR="00811938" w:rsidRPr="000F604A">
        <w:t>,</w:t>
      </w:r>
      <w:r w:rsidR="009015C5" w:rsidRPr="000F604A">
        <w:t xml:space="preserve"> </w:t>
      </w:r>
      <w:r w:rsidR="00C53442" w:rsidRPr="000F604A">
        <w:t xml:space="preserve">en la Tesorería General de la República. Tendrá un plazo de diez días </w:t>
      </w:r>
      <w:r w:rsidR="0001482A" w:rsidRPr="000F604A">
        <w:t xml:space="preserve">corridos </w:t>
      </w:r>
      <w:r w:rsidR="00C53442" w:rsidRPr="000F604A">
        <w:t xml:space="preserve">desde que se devengaron las rentas afectas al crédito, plazo que se prorrogará hasta el primer día hábil siguiente si dicho término expirare un sábado, domingo o festivo, para realizar el pago. Cuando un empleador realice el pago </w:t>
      </w:r>
      <w:r w:rsidR="005547A2" w:rsidRPr="000F604A">
        <w:t>del monto adeudado del crédito estata</w:t>
      </w:r>
      <w:r w:rsidR="00C53442" w:rsidRPr="000F604A">
        <w:t xml:space="preserve">l a través de un medio electrónico, el plazo mencionado se extenderá </w:t>
      </w:r>
      <w:r w:rsidR="0001482A" w:rsidRPr="000F604A">
        <w:t>por tres días</w:t>
      </w:r>
      <w:r w:rsidR="00C53442" w:rsidRPr="000F604A">
        <w:t xml:space="preserve">, aun cuando éste </w:t>
      </w:r>
      <w:r w:rsidR="0001482A" w:rsidRPr="000F604A">
        <w:t>caiga en un día</w:t>
      </w:r>
      <w:r w:rsidR="00C53442" w:rsidRPr="000F604A">
        <w:t xml:space="preserve"> sábado, domingo o festivo.</w:t>
      </w:r>
    </w:p>
    <w:p w:rsidR="00C53442" w:rsidRPr="000F604A" w:rsidRDefault="00C53442">
      <w:pPr>
        <w:spacing w:after="0" w:line="276" w:lineRule="auto"/>
        <w:jc w:val="both"/>
        <w:rPr>
          <w:rFonts w:cs="Courier New"/>
          <w:szCs w:val="24"/>
          <w:lang w:eastAsia="es-CL"/>
        </w:rPr>
      </w:pPr>
    </w:p>
    <w:p w:rsidR="00850C0B" w:rsidRPr="000F604A" w:rsidRDefault="00B60CFF" w:rsidP="00B60CFF">
      <w:pPr>
        <w:tabs>
          <w:tab w:val="left" w:pos="2127"/>
        </w:tabs>
        <w:spacing w:after="0" w:line="276" w:lineRule="auto"/>
        <w:jc w:val="both"/>
        <w:rPr>
          <w:rFonts w:cs="Courier New"/>
          <w:szCs w:val="24"/>
          <w:lang w:eastAsia="es-CL"/>
        </w:rPr>
      </w:pPr>
      <w:r w:rsidRPr="000F604A">
        <w:rPr>
          <w:rFonts w:cs="Courier New"/>
          <w:szCs w:val="24"/>
          <w:lang w:eastAsia="es-CL"/>
        </w:rPr>
        <w:tab/>
      </w:r>
      <w:r w:rsidR="00850C0B" w:rsidRPr="000F604A">
        <w:rPr>
          <w:rFonts w:cs="Courier New"/>
          <w:szCs w:val="24"/>
          <w:lang w:eastAsia="es-CL"/>
        </w:rPr>
        <w:t xml:space="preserve">Será responsabilidad del trabajador comunicar su condición de deudor, presentando ante su empleador declaración </w:t>
      </w:r>
      <w:r w:rsidR="00850C0B" w:rsidRPr="000F604A">
        <w:rPr>
          <w:rFonts w:cs="Courier New"/>
          <w:szCs w:val="24"/>
          <w:lang w:eastAsia="es-CL"/>
        </w:rPr>
        <w:lastRenderedPageBreak/>
        <w:t xml:space="preserve">según lo señalado en el reglamento. </w:t>
      </w:r>
      <w:r w:rsidR="00811938" w:rsidRPr="000F604A">
        <w:rPr>
          <w:rFonts w:cs="Courier New"/>
          <w:szCs w:val="24"/>
          <w:lang w:eastAsia="es-CL"/>
        </w:rPr>
        <w:t>Cada parte conservará una copia de dicha declaración.</w:t>
      </w:r>
      <w:r w:rsidR="00811938" w:rsidRPr="000F604A">
        <w:t xml:space="preserve"> </w:t>
      </w:r>
      <w:r w:rsidR="00DD0E5B" w:rsidRPr="000F604A">
        <w:rPr>
          <w:rFonts w:cs="Courier New"/>
          <w:szCs w:val="24"/>
          <w:lang w:eastAsia="es-CL"/>
        </w:rPr>
        <w:t>Si</w:t>
      </w:r>
      <w:r w:rsidR="00850C0B" w:rsidRPr="000F604A">
        <w:rPr>
          <w:rFonts w:cs="Courier New"/>
          <w:szCs w:val="24"/>
          <w:lang w:eastAsia="es-CL"/>
        </w:rPr>
        <w:t xml:space="preserve"> no present</w:t>
      </w:r>
      <w:r w:rsidR="00DD0E5B" w:rsidRPr="000F604A">
        <w:rPr>
          <w:rFonts w:cs="Courier New"/>
          <w:szCs w:val="24"/>
          <w:lang w:eastAsia="es-CL"/>
        </w:rPr>
        <w:t>ase</w:t>
      </w:r>
      <w:r w:rsidR="00850C0B" w:rsidRPr="000F604A">
        <w:rPr>
          <w:rFonts w:cs="Courier New"/>
          <w:szCs w:val="24"/>
          <w:lang w:eastAsia="es-CL"/>
        </w:rPr>
        <w:t xml:space="preserve"> </w:t>
      </w:r>
      <w:r w:rsidR="00BD32C1" w:rsidRPr="000F604A">
        <w:rPr>
          <w:rFonts w:cs="Courier New"/>
          <w:szCs w:val="24"/>
          <w:lang w:eastAsia="es-CL"/>
        </w:rPr>
        <w:t>la declaración</w:t>
      </w:r>
      <w:r w:rsidR="00DD0E5B" w:rsidRPr="000F604A">
        <w:rPr>
          <w:rFonts w:cs="Courier New"/>
          <w:szCs w:val="24"/>
          <w:lang w:eastAsia="es-CL"/>
        </w:rPr>
        <w:t xml:space="preserve">, su </w:t>
      </w:r>
      <w:r w:rsidR="00A7360B" w:rsidRPr="000F604A">
        <w:rPr>
          <w:rFonts w:cs="Courier New"/>
          <w:szCs w:val="24"/>
          <w:lang w:eastAsia="es-CL"/>
        </w:rPr>
        <w:t xml:space="preserve">pago anticipado mensual aumentará en un </w:t>
      </w:r>
      <w:r w:rsidR="004C1F99" w:rsidRPr="000F604A">
        <w:rPr>
          <w:rFonts w:cs="Courier New"/>
          <w:szCs w:val="24"/>
          <w:lang w:eastAsia="es-CL"/>
        </w:rPr>
        <w:t xml:space="preserve">2% respecto al monto determinado </w:t>
      </w:r>
      <w:r w:rsidR="00792B6F" w:rsidRPr="000F604A">
        <w:rPr>
          <w:rFonts w:cs="Courier New"/>
          <w:szCs w:val="24"/>
          <w:lang w:eastAsia="es-CL"/>
        </w:rPr>
        <w:t>de acuerdo con</w:t>
      </w:r>
      <w:r w:rsidR="004C1F99" w:rsidRPr="000F604A">
        <w:rPr>
          <w:rFonts w:cs="Courier New"/>
          <w:szCs w:val="24"/>
          <w:lang w:eastAsia="es-CL"/>
        </w:rPr>
        <w:t xml:space="preserve"> la cláusula de contingencia, </w:t>
      </w:r>
      <w:r w:rsidR="00F367C5" w:rsidRPr="000F604A">
        <w:rPr>
          <w:rFonts w:cs="Courier New"/>
          <w:szCs w:val="24"/>
          <w:lang w:eastAsia="es-CL"/>
        </w:rPr>
        <w:t xml:space="preserve">por </w:t>
      </w:r>
      <w:r w:rsidR="004C1F99" w:rsidRPr="000F604A">
        <w:rPr>
          <w:rFonts w:cs="Courier New"/>
          <w:szCs w:val="24"/>
          <w:lang w:eastAsia="es-CL"/>
        </w:rPr>
        <w:t xml:space="preserve">cada mes trabajado sin haberla presentado, </w:t>
      </w:r>
      <w:r w:rsidR="00F367C5" w:rsidRPr="000F604A">
        <w:rPr>
          <w:rFonts w:cs="Courier New"/>
          <w:szCs w:val="24"/>
          <w:lang w:eastAsia="es-CL"/>
        </w:rPr>
        <w:t xml:space="preserve">incrementando </w:t>
      </w:r>
      <w:r w:rsidR="004C1F99" w:rsidRPr="000F604A">
        <w:rPr>
          <w:rFonts w:cs="Courier New"/>
          <w:szCs w:val="24"/>
          <w:lang w:eastAsia="es-CL"/>
        </w:rPr>
        <w:t>su deuda.</w:t>
      </w:r>
    </w:p>
    <w:p w:rsidR="00850C0B" w:rsidRPr="000F604A" w:rsidRDefault="00850C0B">
      <w:pPr>
        <w:spacing w:after="0" w:line="276" w:lineRule="auto"/>
        <w:jc w:val="both"/>
        <w:rPr>
          <w:rFonts w:cs="Courier New"/>
          <w:szCs w:val="24"/>
          <w:lang w:eastAsia="es-CL"/>
        </w:rPr>
      </w:pPr>
    </w:p>
    <w:p w:rsidR="00C53442" w:rsidRPr="000F604A" w:rsidRDefault="00B60CFF" w:rsidP="00B60CFF">
      <w:pPr>
        <w:pStyle w:val="TDC3"/>
      </w:pPr>
      <w:r w:rsidRPr="000F604A">
        <w:tab/>
      </w:r>
      <w:r w:rsidR="00C53442" w:rsidRPr="000F604A">
        <w:t>L</w:t>
      </w:r>
      <w:r w:rsidR="004D568E" w:rsidRPr="000F604A">
        <w:t xml:space="preserve">a retención a que se refiere el inciso </w:t>
      </w:r>
      <w:r w:rsidR="00811938" w:rsidRPr="000F604A">
        <w:t xml:space="preserve">primero </w:t>
      </w:r>
      <w:r w:rsidR="00C53442" w:rsidRPr="000F604A">
        <w:t>no estará sujet</w:t>
      </w:r>
      <w:r w:rsidR="004D568E" w:rsidRPr="000F604A">
        <w:t>a</w:t>
      </w:r>
      <w:r w:rsidR="00C53442" w:rsidRPr="000F604A">
        <w:t xml:space="preserve"> a los límites dispuestos en el inciso segundo del artículo 58 del Código del Trabajo</w:t>
      </w:r>
      <w:r w:rsidR="00811938" w:rsidRPr="000F604A">
        <w:t xml:space="preserve"> o en el inciso segundo del artículo 96 del decreto con fuerza de ley N° 29, de 2004, del Ministerio de Hacienda que fija texto refundido, coordinado y sistematizado del Estatuto Administrativo, aprobado por la ley Nº 18.834</w:t>
      </w:r>
      <w:r w:rsidR="00C53442" w:rsidRPr="000F604A">
        <w:t xml:space="preserve">. </w:t>
      </w:r>
    </w:p>
    <w:p w:rsidR="00C53442" w:rsidRPr="000F604A" w:rsidRDefault="00C53442" w:rsidP="00714ED7">
      <w:pPr>
        <w:pStyle w:val="TDC3"/>
      </w:pPr>
    </w:p>
    <w:p w:rsidR="00B60CFF" w:rsidRPr="000F604A" w:rsidRDefault="00B60CFF" w:rsidP="00714ED7">
      <w:pPr>
        <w:spacing w:after="0"/>
        <w:rPr>
          <w:lang w:eastAsia="es-CL"/>
        </w:rPr>
      </w:pPr>
    </w:p>
    <w:p w:rsidR="00C53442" w:rsidRPr="000F604A" w:rsidRDefault="00B60CFF" w:rsidP="00B60CFF">
      <w:pPr>
        <w:pStyle w:val="TDC3"/>
      </w:pPr>
      <w:r w:rsidRPr="000F604A">
        <w:rPr>
          <w:b/>
        </w:rPr>
        <w:t>Artículo 14.-</w:t>
      </w:r>
      <w:r w:rsidRPr="000F604A">
        <w:rPr>
          <w:b/>
        </w:rPr>
        <w:tab/>
      </w:r>
      <w:r w:rsidR="00C53442" w:rsidRPr="000F604A">
        <w:rPr>
          <w:b/>
        </w:rPr>
        <w:t xml:space="preserve">Responsabilidad del empleador. </w:t>
      </w:r>
      <w:r w:rsidR="00C53442" w:rsidRPr="000F604A">
        <w:t xml:space="preserve">El empleador será responsable </w:t>
      </w:r>
      <w:r w:rsidR="00261EBF" w:rsidRPr="000F604A">
        <w:t>únicamente de su obligación de retener y enterar</w:t>
      </w:r>
      <w:r w:rsidR="00C53442" w:rsidRPr="000F604A">
        <w:t xml:space="preserve"> por el monto </w:t>
      </w:r>
      <w:r w:rsidR="00261EBF" w:rsidRPr="000F604A">
        <w:t>calculado</w:t>
      </w:r>
      <w:r w:rsidR="005F0A9D" w:rsidRPr="000F604A">
        <w:t>,</w:t>
      </w:r>
      <w:r w:rsidR="00261EBF" w:rsidRPr="000F604A">
        <w:t xml:space="preserve"> </w:t>
      </w:r>
      <w:r w:rsidR="00C53442" w:rsidRPr="000F604A">
        <w:t xml:space="preserve">en los términos del artículo anterior. </w:t>
      </w:r>
    </w:p>
    <w:p w:rsidR="00C53442" w:rsidRPr="000F604A" w:rsidRDefault="00C53442">
      <w:pPr>
        <w:spacing w:after="0" w:line="276" w:lineRule="auto"/>
        <w:rPr>
          <w:lang w:eastAsia="es-CL"/>
        </w:rPr>
      </w:pPr>
    </w:p>
    <w:p w:rsidR="00C53442" w:rsidRPr="000F604A" w:rsidRDefault="00B60CFF" w:rsidP="00B60CFF">
      <w:pPr>
        <w:pStyle w:val="TDC3"/>
      </w:pPr>
      <w:r w:rsidRPr="000F604A">
        <w:tab/>
      </w:r>
      <w:r w:rsidR="00C53442" w:rsidRPr="000F604A">
        <w:t xml:space="preserve">En caso que el empleador no </w:t>
      </w:r>
      <w:r w:rsidR="00405B68" w:rsidRPr="000F604A">
        <w:t xml:space="preserve">entere </w:t>
      </w:r>
      <w:r w:rsidR="00C53442" w:rsidRPr="000F604A">
        <w:t xml:space="preserve">oportunamente deberá declarar el monto adeudado del crédito </w:t>
      </w:r>
      <w:r w:rsidR="00005611" w:rsidRPr="000F604A">
        <w:t>estat</w:t>
      </w:r>
      <w:r w:rsidR="00C53442" w:rsidRPr="000F604A">
        <w:t xml:space="preserve">al de </w:t>
      </w:r>
      <w:r w:rsidR="004D568E" w:rsidRPr="000F604A">
        <w:t xml:space="preserve">sus </w:t>
      </w:r>
      <w:r w:rsidR="00C53442" w:rsidRPr="000F604A">
        <w:t>trabajadores, ante</w:t>
      </w:r>
      <w:r w:rsidR="004150B5" w:rsidRPr="000F604A">
        <w:t xml:space="preserve"> el</w:t>
      </w:r>
      <w:r w:rsidR="00C53442" w:rsidRPr="000F604A">
        <w:t xml:space="preserve"> </w:t>
      </w:r>
      <w:r w:rsidR="004150B5" w:rsidRPr="000F604A">
        <w:t>s</w:t>
      </w:r>
      <w:r w:rsidR="00C53442" w:rsidRPr="000F604A">
        <w:t xml:space="preserve">ervicio </w:t>
      </w:r>
      <w:r w:rsidR="004D568E" w:rsidRPr="000F604A">
        <w:t xml:space="preserve">a que se refiere el </w:t>
      </w:r>
      <w:r w:rsidR="004150B5" w:rsidRPr="000F604A">
        <w:t>t</w:t>
      </w:r>
      <w:r w:rsidR="004D568E" w:rsidRPr="000F604A">
        <w:t xml:space="preserve">ítulo IV, </w:t>
      </w:r>
      <w:r w:rsidR="00C53442" w:rsidRPr="000F604A">
        <w:t xml:space="preserve">dentro del plazo señalado en el inciso primero del artículo </w:t>
      </w:r>
      <w:r w:rsidR="0001482A" w:rsidRPr="000F604A">
        <w:t>anterior</w:t>
      </w:r>
      <w:r w:rsidR="00C53442" w:rsidRPr="000F604A">
        <w:t>.</w:t>
      </w:r>
    </w:p>
    <w:p w:rsidR="00C53442" w:rsidRPr="000F604A" w:rsidRDefault="00C53442" w:rsidP="00B60CFF">
      <w:pPr>
        <w:pStyle w:val="TDC3"/>
      </w:pPr>
    </w:p>
    <w:p w:rsidR="00792B6F" w:rsidRPr="000F604A" w:rsidRDefault="00B60CFF" w:rsidP="00B60CFF">
      <w:pPr>
        <w:pStyle w:val="TDC3"/>
      </w:pPr>
      <w:r w:rsidRPr="000F604A">
        <w:tab/>
      </w:r>
      <w:r w:rsidR="00C53442" w:rsidRPr="000F604A">
        <w:t xml:space="preserve">La declaración deberá contener, a lo menos, el nombre, rol único tributario y domicilio de la persona natural o jurídica que efectúa la declaración, con indicación del representante legal de ella cuando proceda, nombre y rol único tributario de los trabajadores y el monto de las respectivas remuneraciones mensuales afectas al crédito. En caso de no realizar esta declaración dentro del plazo que corresponda, el empleador tendrá hasta el último día hábil del mes subsiguiente del vencimiento de aquél, para acreditar ante el </w:t>
      </w:r>
      <w:r w:rsidR="004150B5" w:rsidRPr="000F604A">
        <w:t>s</w:t>
      </w:r>
      <w:r w:rsidR="00C53442" w:rsidRPr="000F604A">
        <w:t xml:space="preserve">ervicio </w:t>
      </w:r>
      <w:r w:rsidR="004D568E" w:rsidRPr="000F604A">
        <w:t xml:space="preserve">a que se refiere el </w:t>
      </w:r>
      <w:r w:rsidR="004150B5" w:rsidRPr="000F604A">
        <w:t>t</w:t>
      </w:r>
      <w:r w:rsidR="004D568E" w:rsidRPr="000F604A">
        <w:t xml:space="preserve">ítulo IV, </w:t>
      </w:r>
      <w:r w:rsidR="00C53442" w:rsidRPr="000F604A">
        <w:t xml:space="preserve">la extinción de su obligación de enterar el monto adeudado del crédito </w:t>
      </w:r>
      <w:r w:rsidR="005547A2" w:rsidRPr="000F604A">
        <w:t>estata</w:t>
      </w:r>
      <w:r w:rsidR="00C53442" w:rsidRPr="000F604A">
        <w:t xml:space="preserve">l de sus empleados, debido al término o suspensión de la relación laboral que mantenían. </w:t>
      </w:r>
    </w:p>
    <w:p w:rsidR="00792B6F" w:rsidRPr="000F604A" w:rsidRDefault="00792B6F" w:rsidP="00B60CFF">
      <w:pPr>
        <w:pStyle w:val="TDC3"/>
      </w:pPr>
    </w:p>
    <w:p w:rsidR="00C53442" w:rsidRPr="000F604A" w:rsidRDefault="00792B6F" w:rsidP="00B60CFF">
      <w:pPr>
        <w:pStyle w:val="TDC3"/>
      </w:pPr>
      <w:r w:rsidRPr="000F604A">
        <w:tab/>
        <w:t>E</w:t>
      </w:r>
      <w:r w:rsidR="00C53442" w:rsidRPr="000F604A">
        <w:t xml:space="preserve">l </w:t>
      </w:r>
      <w:r w:rsidR="004D568E" w:rsidRPr="000F604A">
        <w:t>referido s</w:t>
      </w:r>
      <w:r w:rsidR="00C53442" w:rsidRPr="000F604A">
        <w:t xml:space="preserve">ervicio deberá agotar las gestiones que tengan por objeto aclarar la existencia de montos adeudados y, en su caso, coordinar la cobranza del pago con la Tesorería General de la República. Para estos efectos, si no tuviere constancia del término de la relación laboral de aquellos </w:t>
      </w:r>
      <w:r w:rsidR="004D568E" w:rsidRPr="000F604A">
        <w:t xml:space="preserve">trabajadores </w:t>
      </w:r>
      <w:r w:rsidR="00C53442" w:rsidRPr="000F604A">
        <w:t xml:space="preserve">que registran montos impagos respecto del crédito </w:t>
      </w:r>
      <w:r w:rsidR="005547A2" w:rsidRPr="000F604A">
        <w:t>estat</w:t>
      </w:r>
      <w:r w:rsidR="00C53442" w:rsidRPr="000F604A">
        <w:t xml:space="preserve">al, deberá consultar respecto de dicha </w:t>
      </w:r>
      <w:r w:rsidR="00C53442" w:rsidRPr="000F604A">
        <w:lastRenderedPageBreak/>
        <w:t xml:space="preserve">circunstancia a las entidades que recaudan cotizaciones previsionales. Transcurrido el plazo de acreditación de cese o suspensión de la relación laboral, sin que se haya acreditado dicha circunstancia, se presumirá sólo para los efectos del presente artículo e inicio de las gestiones de cobranza, que los respectivos montos adeudados del crédito </w:t>
      </w:r>
      <w:r w:rsidR="005547A2" w:rsidRPr="000F604A">
        <w:t>estat</w:t>
      </w:r>
      <w:r w:rsidR="00C53442" w:rsidRPr="000F604A">
        <w:t>al están declarados y no pagados.</w:t>
      </w:r>
    </w:p>
    <w:p w:rsidR="00C53442" w:rsidRPr="000F604A" w:rsidRDefault="00C53442" w:rsidP="00B60CFF">
      <w:pPr>
        <w:pStyle w:val="TDC3"/>
      </w:pPr>
    </w:p>
    <w:p w:rsidR="004D568E" w:rsidRPr="000F604A" w:rsidRDefault="00B60CFF" w:rsidP="00B60CFF">
      <w:pPr>
        <w:pStyle w:val="TDC3"/>
      </w:pPr>
      <w:r w:rsidRPr="000F604A">
        <w:tab/>
      </w:r>
      <w:r w:rsidR="00C53442" w:rsidRPr="000F604A">
        <w:t xml:space="preserve">Si el empleador no efectúa oportunamente la declaración, o si ésta es incompleta o errónea, será sancionado con una multa a beneficio fiscal de 0,75 unidades de fomento por cada </w:t>
      </w:r>
      <w:r w:rsidR="004D568E" w:rsidRPr="000F604A">
        <w:t>trabajador</w:t>
      </w:r>
      <w:r w:rsidR="00C53442" w:rsidRPr="000F604A">
        <w:t xml:space="preserve"> cuyo monto adeudado del crédito no se declaren o cuyas declaraciones sean incompletas o erróneas. Si la declaración fuere incompleta o errónea y no existen antecedentes que permitan presumir que es maliciosa, quedará exento de esa multa el empleador dentro del mes calendario siguiente a aquél en que se devengaron las remuneraciones respectivas. Si la declaración fuere incompleta o falsa y existiere un hecho que permita presumir que es maliciosa, el Director</w:t>
      </w:r>
      <w:r w:rsidR="004150B5" w:rsidRPr="000F604A">
        <w:t xml:space="preserve"> o la Directora</w:t>
      </w:r>
      <w:r w:rsidR="00C53442" w:rsidRPr="000F604A">
        <w:t xml:space="preserve"> </w:t>
      </w:r>
      <w:r w:rsidR="00792B6F" w:rsidRPr="000F604A">
        <w:t xml:space="preserve">del servicio a que se refiere el título IV </w:t>
      </w:r>
      <w:r w:rsidR="00C53442" w:rsidRPr="000F604A">
        <w:t xml:space="preserve">podrá efectuar la denuncia ante el Ministerio Público correspondiente. </w:t>
      </w:r>
    </w:p>
    <w:p w:rsidR="004D568E" w:rsidRPr="000F604A" w:rsidRDefault="004D568E" w:rsidP="00B60CFF">
      <w:pPr>
        <w:pStyle w:val="TDC3"/>
      </w:pPr>
    </w:p>
    <w:p w:rsidR="00C53442" w:rsidRPr="000F604A" w:rsidRDefault="00B60CFF" w:rsidP="00B60CFF">
      <w:pPr>
        <w:pStyle w:val="TDC3"/>
        <w:rPr>
          <w:rFonts w:eastAsiaTheme="minorHAnsi"/>
        </w:rPr>
      </w:pPr>
      <w:r w:rsidRPr="000F604A">
        <w:tab/>
      </w:r>
      <w:r w:rsidR="00C53442" w:rsidRPr="000F604A">
        <w:t>Corresponderá al</w:t>
      </w:r>
      <w:r w:rsidR="00792B6F" w:rsidRPr="000F604A">
        <w:t xml:space="preserve"> referido</w:t>
      </w:r>
      <w:r w:rsidR="00C53442" w:rsidRPr="000F604A">
        <w:t xml:space="preserve"> </w:t>
      </w:r>
      <w:r w:rsidR="004150B5" w:rsidRPr="000F604A">
        <w:t>s</w:t>
      </w:r>
      <w:r w:rsidR="00C53442" w:rsidRPr="000F604A">
        <w:t>ervicio</w:t>
      </w:r>
      <w:r w:rsidR="00FD00B3" w:rsidRPr="000F604A">
        <w:t>, en su caso</w:t>
      </w:r>
      <w:r w:rsidR="004D568E" w:rsidRPr="000F604A">
        <w:t xml:space="preserve">, </w:t>
      </w:r>
      <w:r w:rsidR="00C53442" w:rsidRPr="000F604A">
        <w:t>verificar el cumplimiento de las obligaciones establecidas en este artículo</w:t>
      </w:r>
      <w:r w:rsidR="00A83831" w:rsidRPr="000F604A">
        <w:t xml:space="preserve"> y </w:t>
      </w:r>
      <w:r w:rsidR="004D568E" w:rsidRPr="000F604A">
        <w:t>remitir los antecedentes respectivos a</w:t>
      </w:r>
      <w:r w:rsidR="00A83831" w:rsidRPr="000F604A">
        <w:t xml:space="preserve"> la </w:t>
      </w:r>
      <w:r w:rsidR="00952927" w:rsidRPr="000F604A">
        <w:t>Dirección del Trabajo</w:t>
      </w:r>
      <w:r w:rsidR="00A83831" w:rsidRPr="000F604A">
        <w:t xml:space="preserve"> para que aplique las sanciones correspondientes</w:t>
      </w:r>
      <w:r w:rsidR="00C53442" w:rsidRPr="000F604A">
        <w:t xml:space="preserve">. </w:t>
      </w:r>
    </w:p>
    <w:p w:rsidR="00C53442" w:rsidRPr="000F604A" w:rsidRDefault="00C53442">
      <w:pPr>
        <w:spacing w:after="0" w:line="276" w:lineRule="auto"/>
        <w:jc w:val="both"/>
        <w:rPr>
          <w:rFonts w:cs="Courier New"/>
          <w:szCs w:val="24"/>
          <w:lang w:eastAsia="es-CL"/>
        </w:rPr>
      </w:pPr>
    </w:p>
    <w:p w:rsidR="00C53442" w:rsidRPr="000F604A" w:rsidRDefault="00B60CFF" w:rsidP="00B60CFF">
      <w:pPr>
        <w:pStyle w:val="TDC3"/>
      </w:pPr>
      <w:r w:rsidRPr="000F604A">
        <w:tab/>
      </w:r>
      <w:r w:rsidR="00C53442" w:rsidRPr="000F604A">
        <w:t xml:space="preserve">Las acciones de cobro de la Tesorería General de la República, relativas al monto sobre el cual es responsable </w:t>
      </w:r>
      <w:r w:rsidR="00B7223E" w:rsidRPr="000F604A">
        <w:t xml:space="preserve">retener y enteras </w:t>
      </w:r>
      <w:r w:rsidR="00C53442" w:rsidRPr="000F604A">
        <w:t>el empleador, deberán dirigirse exclusivamente en contra de éste. Asimismo, la Tesorería General de la República podrá compensar respecto de cualquier cantidad que el Fisco deba pagar al empleador, aquellas cantidades que éste se encontraba obligado a retener y no hubiese enterado en arcas fiscales dentro del plazo establecido en el reglamento.</w:t>
      </w:r>
    </w:p>
    <w:p w:rsidR="00C53442" w:rsidRPr="000F604A" w:rsidRDefault="00C53442">
      <w:pPr>
        <w:spacing w:after="0" w:line="276" w:lineRule="auto"/>
        <w:jc w:val="both"/>
        <w:rPr>
          <w:rFonts w:cs="Courier New"/>
          <w:szCs w:val="24"/>
          <w:lang w:eastAsia="es-CL"/>
        </w:rPr>
      </w:pPr>
    </w:p>
    <w:p w:rsidR="00C53442" w:rsidRPr="000F604A" w:rsidRDefault="00B52E55" w:rsidP="00B52E55">
      <w:pPr>
        <w:pStyle w:val="TDC3"/>
        <w:rPr>
          <w:rFonts w:cs="Courier New"/>
          <w:szCs w:val="24"/>
        </w:rPr>
      </w:pPr>
      <w:r w:rsidRPr="000F604A">
        <w:rPr>
          <w:rFonts w:cs="Courier New"/>
          <w:szCs w:val="24"/>
        </w:rPr>
        <w:tab/>
      </w:r>
      <w:r w:rsidR="00C53442" w:rsidRPr="000F604A">
        <w:rPr>
          <w:rFonts w:cs="Courier New"/>
          <w:szCs w:val="24"/>
        </w:rPr>
        <w:t xml:space="preserve">Los empleadores que, durante los </w:t>
      </w:r>
      <w:r w:rsidR="004D568E" w:rsidRPr="000F604A">
        <w:rPr>
          <w:rFonts w:cs="Courier New"/>
          <w:szCs w:val="24"/>
        </w:rPr>
        <w:t xml:space="preserve">veinticuatro </w:t>
      </w:r>
      <w:r w:rsidR="00C53442" w:rsidRPr="000F604A">
        <w:rPr>
          <w:rFonts w:cs="Courier New"/>
          <w:szCs w:val="24"/>
        </w:rPr>
        <w:t xml:space="preserve">meses inmediatamente anteriores a la respectiva solicitud, hayan pagado dentro del plazo que corresponda los montos adeudados del crédito </w:t>
      </w:r>
      <w:r w:rsidR="005547A2" w:rsidRPr="000F604A">
        <w:rPr>
          <w:rFonts w:cs="Courier New"/>
          <w:szCs w:val="24"/>
        </w:rPr>
        <w:t>estatal</w:t>
      </w:r>
      <w:r w:rsidR="00C53442" w:rsidRPr="000F604A">
        <w:rPr>
          <w:rFonts w:cs="Courier New"/>
          <w:szCs w:val="24"/>
        </w:rPr>
        <w:t xml:space="preserve">, tendrán prioridad en el otorgamiento de recursos </w:t>
      </w:r>
      <w:r w:rsidR="00C53442" w:rsidRPr="000F604A">
        <w:t xml:space="preserve">provenientes </w:t>
      </w:r>
      <w:r w:rsidR="00C53442" w:rsidRPr="000F604A">
        <w:rPr>
          <w:rFonts w:cs="Courier New"/>
          <w:szCs w:val="24"/>
        </w:rPr>
        <w:t xml:space="preserve">de instituciones públicas o privadas, financiados con cargo a recursos fiscales de fomento productivo. Para estos efectos, deberán acreditar, </w:t>
      </w:r>
      <w:r w:rsidR="00C53442" w:rsidRPr="000F604A">
        <w:rPr>
          <w:rFonts w:cs="Courier New"/>
          <w:szCs w:val="24"/>
        </w:rPr>
        <w:lastRenderedPageBreak/>
        <w:t>ante las instituciones que administren los instrumentos referidos, el cumplimiento del señalado requisito.</w:t>
      </w:r>
    </w:p>
    <w:p w:rsidR="00C53442" w:rsidRPr="000F604A" w:rsidRDefault="00C53442" w:rsidP="00714ED7">
      <w:pPr>
        <w:pStyle w:val="TDC3"/>
      </w:pPr>
    </w:p>
    <w:p w:rsidR="009D372C" w:rsidRPr="000F604A" w:rsidRDefault="009D372C" w:rsidP="00714ED7">
      <w:pPr>
        <w:spacing w:after="0"/>
        <w:rPr>
          <w:lang w:eastAsia="es-CL"/>
        </w:rPr>
      </w:pPr>
    </w:p>
    <w:p w:rsidR="00930A80" w:rsidRPr="000F604A" w:rsidRDefault="00B52E55" w:rsidP="00B60CFF">
      <w:pPr>
        <w:pStyle w:val="TDC3"/>
        <w:rPr>
          <w:b/>
        </w:rPr>
      </w:pPr>
      <w:r w:rsidRPr="000F604A">
        <w:rPr>
          <w:b/>
        </w:rPr>
        <w:t>Artículo 15.-</w:t>
      </w:r>
      <w:r w:rsidRPr="000F604A">
        <w:rPr>
          <w:b/>
        </w:rPr>
        <w:tab/>
      </w:r>
      <w:r w:rsidR="004C2FE9" w:rsidRPr="000F604A">
        <w:rPr>
          <w:b/>
        </w:rPr>
        <w:t xml:space="preserve">Suspensión </w:t>
      </w:r>
      <w:r w:rsidR="00F367C5" w:rsidRPr="000F604A">
        <w:rPr>
          <w:b/>
        </w:rPr>
        <w:t xml:space="preserve">o Interrupción </w:t>
      </w:r>
      <w:r w:rsidR="00751566" w:rsidRPr="000F604A">
        <w:rPr>
          <w:b/>
        </w:rPr>
        <w:t xml:space="preserve">por estudios de </w:t>
      </w:r>
      <w:r w:rsidR="00AB422B" w:rsidRPr="000F604A">
        <w:rPr>
          <w:b/>
        </w:rPr>
        <w:t>carrera conducente a título profesional</w:t>
      </w:r>
      <w:r w:rsidR="00751566" w:rsidRPr="000F604A">
        <w:rPr>
          <w:b/>
        </w:rPr>
        <w:t xml:space="preserve">. </w:t>
      </w:r>
      <w:r w:rsidR="0038623D" w:rsidRPr="000F604A">
        <w:t>Si un</w:t>
      </w:r>
      <w:r w:rsidR="00930A80" w:rsidRPr="000F604A">
        <w:t xml:space="preserve"> estudiante que cuent</w:t>
      </w:r>
      <w:r w:rsidR="0038623D" w:rsidRPr="000F604A">
        <w:t>a</w:t>
      </w:r>
      <w:r w:rsidR="00930A80" w:rsidRPr="000F604A">
        <w:t xml:space="preserve"> con título técnico de nivel superior que haya sido financiado por el crédito creado por la presente ley, se le otorg</w:t>
      </w:r>
      <w:r w:rsidR="0038623D" w:rsidRPr="000F604A">
        <w:t>are</w:t>
      </w:r>
      <w:r w:rsidR="00930A80" w:rsidRPr="000F604A">
        <w:t xml:space="preserve"> un nuevo crédito para financiar una carrera conducente a título profesional</w:t>
      </w:r>
      <w:r w:rsidR="00FB72CB" w:rsidRPr="000F604A">
        <w:t>,</w:t>
      </w:r>
      <w:r w:rsidR="00930A80" w:rsidRPr="000F604A">
        <w:t xml:space="preserve"> con o sin licenciatura, se regirá por las siguientes reglas:</w:t>
      </w:r>
    </w:p>
    <w:p w:rsidR="00930A80" w:rsidRPr="000F604A" w:rsidRDefault="00930A80" w:rsidP="00B60CFF">
      <w:pPr>
        <w:pStyle w:val="TDC3"/>
      </w:pPr>
    </w:p>
    <w:p w:rsidR="00930A80" w:rsidRPr="000F604A" w:rsidRDefault="00930A80" w:rsidP="00B52E55">
      <w:pPr>
        <w:pStyle w:val="TDC3"/>
        <w:numPr>
          <w:ilvl w:val="0"/>
          <w:numId w:val="12"/>
        </w:numPr>
        <w:tabs>
          <w:tab w:val="clear" w:pos="2127"/>
          <w:tab w:val="left" w:pos="2694"/>
        </w:tabs>
        <w:ind w:left="0" w:firstLine="2127"/>
      </w:pPr>
      <w:r w:rsidRPr="000F604A">
        <w:t>Si el primer crédito otorgado aún no se ha hecho exigible, se acumularán ambos créditos, iniciándose el periodo de pago, una vez que el segundo se haga exigible.</w:t>
      </w:r>
    </w:p>
    <w:p w:rsidR="00B52E55" w:rsidRPr="000F604A" w:rsidRDefault="00B52E55" w:rsidP="00B52E55">
      <w:pPr>
        <w:pStyle w:val="TDC3"/>
        <w:tabs>
          <w:tab w:val="clear" w:pos="2127"/>
          <w:tab w:val="left" w:pos="2694"/>
        </w:tabs>
        <w:ind w:left="2127"/>
      </w:pPr>
    </w:p>
    <w:p w:rsidR="00751566" w:rsidRPr="000F604A" w:rsidRDefault="00930A80" w:rsidP="00B52E55">
      <w:pPr>
        <w:pStyle w:val="TDC3"/>
        <w:numPr>
          <w:ilvl w:val="0"/>
          <w:numId w:val="12"/>
        </w:numPr>
        <w:tabs>
          <w:tab w:val="clear" w:pos="2127"/>
          <w:tab w:val="left" w:pos="2694"/>
        </w:tabs>
        <w:ind w:left="0" w:firstLine="2127"/>
      </w:pPr>
      <w:r w:rsidRPr="000F604A">
        <w:t xml:space="preserve">Si el periodo de pago del primer crédito se ha iniciado, este se interrumpirá, acumulándose </w:t>
      </w:r>
      <w:r w:rsidR="00780ABD" w:rsidRPr="000F604A">
        <w:t>su</w:t>
      </w:r>
      <w:r w:rsidRPr="000F604A">
        <w:t xml:space="preserve"> saldo insoluto al segundo crédito, debiendo pagarse ambos una vez que se haga exigible </w:t>
      </w:r>
      <w:r w:rsidR="00780ABD" w:rsidRPr="000F604A">
        <w:t>el</w:t>
      </w:r>
      <w:r w:rsidRPr="000F604A">
        <w:t xml:space="preserve"> último.</w:t>
      </w:r>
    </w:p>
    <w:p w:rsidR="00B52E55" w:rsidRPr="000F604A" w:rsidRDefault="00B52E55" w:rsidP="00B52E55">
      <w:pPr>
        <w:tabs>
          <w:tab w:val="left" w:pos="2127"/>
        </w:tabs>
        <w:spacing w:line="276" w:lineRule="auto"/>
        <w:jc w:val="both"/>
      </w:pPr>
    </w:p>
    <w:p w:rsidR="00930A80" w:rsidRPr="000F604A" w:rsidRDefault="00B52E55" w:rsidP="00B52E55">
      <w:pPr>
        <w:tabs>
          <w:tab w:val="left" w:pos="2127"/>
        </w:tabs>
        <w:spacing w:line="276" w:lineRule="auto"/>
        <w:jc w:val="both"/>
      </w:pPr>
      <w:r w:rsidRPr="000F604A">
        <w:tab/>
      </w:r>
      <w:r w:rsidR="00CF2D89" w:rsidRPr="000F604A">
        <w:t>Si el estudiante que cuent</w:t>
      </w:r>
      <w:r w:rsidR="0038623D" w:rsidRPr="000F604A">
        <w:t>a</w:t>
      </w:r>
      <w:r w:rsidR="00CF2D89" w:rsidRPr="000F604A">
        <w:t xml:space="preserve"> con un título técnico de nivel superior que haya sido financiado por el crédito creado por la presente ley inicia</w:t>
      </w:r>
      <w:r w:rsidR="0038623D" w:rsidRPr="000F604A">
        <w:t>re</w:t>
      </w:r>
      <w:r w:rsidR="00CF2D89" w:rsidRPr="000F604A">
        <w:t xml:space="preserve"> una carrera conducente a título profesional</w:t>
      </w:r>
      <w:r w:rsidR="00FB72CB" w:rsidRPr="000F604A">
        <w:t>,</w:t>
      </w:r>
      <w:r w:rsidR="00CF2D89" w:rsidRPr="000F604A">
        <w:t xml:space="preserve"> con o sin licenciatura</w:t>
      </w:r>
      <w:r w:rsidR="00FB72CB" w:rsidRPr="000F604A">
        <w:t>,</w:t>
      </w:r>
      <w:r w:rsidR="00CF2D89" w:rsidRPr="000F604A">
        <w:t xml:space="preserve"> financiada por un mecanismo distinto al contemplado en esta ley, se suspenderá su periodo de pago por el plazo indicado en el </w:t>
      </w:r>
      <w:r w:rsidR="00792B6F" w:rsidRPr="000F604A">
        <w:t xml:space="preserve">inciso segundo del </w:t>
      </w:r>
      <w:r w:rsidR="00CF2D89" w:rsidRPr="000F604A">
        <w:t>artículo 2</w:t>
      </w:r>
      <w:r w:rsidR="00FD00B3" w:rsidRPr="000F604A">
        <w:t>,</w:t>
      </w:r>
      <w:r w:rsidR="004F4D8A" w:rsidRPr="000F604A">
        <w:t xml:space="preserve"> </w:t>
      </w:r>
      <w:r w:rsidR="006C6681" w:rsidRPr="000F604A">
        <w:t xml:space="preserve">así como la </w:t>
      </w:r>
      <w:r w:rsidR="004F4D8A" w:rsidRPr="000F604A">
        <w:t>aplicación de tasa de interés</w:t>
      </w:r>
      <w:r w:rsidR="006C6681" w:rsidRPr="000F604A">
        <w:t xml:space="preserve"> a que se refiere el artículo 6</w:t>
      </w:r>
      <w:r w:rsidR="00CF2D89" w:rsidRPr="000F604A">
        <w:t xml:space="preserve">. </w:t>
      </w:r>
    </w:p>
    <w:p w:rsidR="00D61851" w:rsidRPr="000F604A" w:rsidRDefault="00D61851" w:rsidP="00CF2D89">
      <w:pPr>
        <w:jc w:val="both"/>
        <w:rPr>
          <w:lang w:eastAsia="es-CL"/>
        </w:rPr>
      </w:pPr>
    </w:p>
    <w:p w:rsidR="00AB422B" w:rsidRPr="000F604A" w:rsidRDefault="00B52E55" w:rsidP="00B60CFF">
      <w:pPr>
        <w:pStyle w:val="TDC3"/>
      </w:pPr>
      <w:r w:rsidRPr="000F604A">
        <w:rPr>
          <w:b/>
        </w:rPr>
        <w:t>Artículo 16.-</w:t>
      </w:r>
      <w:r w:rsidRPr="000F604A">
        <w:rPr>
          <w:b/>
        </w:rPr>
        <w:tab/>
      </w:r>
      <w:r w:rsidR="00751566" w:rsidRPr="000F604A">
        <w:rPr>
          <w:b/>
        </w:rPr>
        <w:t>Suspensión por estudios de postgrado.</w:t>
      </w:r>
      <w:r w:rsidR="00751566" w:rsidRPr="000F604A">
        <w:t xml:space="preserve"> </w:t>
      </w:r>
      <w:r w:rsidR="004F4D8A" w:rsidRPr="000F604A">
        <w:t>Si un deudor se encontrare</w:t>
      </w:r>
      <w:r w:rsidR="00310267" w:rsidRPr="000F604A">
        <w:t xml:space="preserve"> </w:t>
      </w:r>
      <w:r w:rsidR="004F4D8A" w:rsidRPr="000F604A">
        <w:t>cursando estudios de postgrado en Chile</w:t>
      </w:r>
      <w:r w:rsidR="00D6793E" w:rsidRPr="000F604A">
        <w:t xml:space="preserve">, recibiendo subsidio fiscal para </w:t>
      </w:r>
      <w:r w:rsidR="002C50B4" w:rsidRPr="000F604A">
        <w:t>financiarlos</w:t>
      </w:r>
      <w:r w:rsidR="00D6793E" w:rsidRPr="000F604A">
        <w:t xml:space="preserve">, se suspenderá </w:t>
      </w:r>
      <w:r w:rsidR="006D0B3F" w:rsidRPr="000F604A">
        <w:t xml:space="preserve">el período </w:t>
      </w:r>
      <w:r w:rsidR="00AB422B" w:rsidRPr="000F604A">
        <w:t xml:space="preserve">de pago </w:t>
      </w:r>
      <w:r w:rsidR="004F4D8A" w:rsidRPr="000F604A">
        <w:t xml:space="preserve">y </w:t>
      </w:r>
      <w:r w:rsidR="00D6793E" w:rsidRPr="000F604A">
        <w:t xml:space="preserve">la </w:t>
      </w:r>
      <w:r w:rsidR="004F4D8A" w:rsidRPr="000F604A">
        <w:t>aplicación de tasa de interés</w:t>
      </w:r>
      <w:r w:rsidR="00792B6F" w:rsidRPr="000F604A">
        <w:t xml:space="preserve"> del crédito estatal</w:t>
      </w:r>
      <w:r w:rsidR="002C50B4" w:rsidRPr="000F604A">
        <w:t xml:space="preserve"> </w:t>
      </w:r>
      <w:r w:rsidR="00FD00B3" w:rsidRPr="000F604A">
        <w:t xml:space="preserve">durante </w:t>
      </w:r>
      <w:r w:rsidR="00B37D95" w:rsidRPr="000F604A">
        <w:t>la</w:t>
      </w:r>
      <w:r w:rsidR="002C50B4" w:rsidRPr="000F604A">
        <w:t xml:space="preserve"> duración nominal de dicho programa</w:t>
      </w:r>
      <w:r w:rsidR="006947F2" w:rsidRPr="000F604A">
        <w:t>, debiendo informar aquella circunstancia al servicio a que se refiere el título IV.</w:t>
      </w:r>
    </w:p>
    <w:p w:rsidR="00AB422B" w:rsidRPr="000F604A" w:rsidRDefault="00AB422B" w:rsidP="00B60CFF">
      <w:pPr>
        <w:pStyle w:val="TDC3"/>
      </w:pPr>
    </w:p>
    <w:p w:rsidR="00751566" w:rsidRPr="000F604A" w:rsidRDefault="00B52E55" w:rsidP="00B60CFF">
      <w:pPr>
        <w:pStyle w:val="TDC3"/>
      </w:pPr>
      <w:r w:rsidRPr="000F604A">
        <w:tab/>
      </w:r>
      <w:r w:rsidR="0038623D" w:rsidRPr="000F604A">
        <w:t>Si el deudor no se encontrare</w:t>
      </w:r>
      <w:r w:rsidR="00751566" w:rsidRPr="000F604A">
        <w:t xml:space="preserve"> recibiendo subsidio fiscal para el pago del arancel</w:t>
      </w:r>
      <w:r w:rsidR="00792B6F" w:rsidRPr="000F604A">
        <w:t xml:space="preserve"> de los estudios de postgrado que esté cursando</w:t>
      </w:r>
      <w:r w:rsidR="00751566" w:rsidRPr="000F604A">
        <w:t xml:space="preserve">, </w:t>
      </w:r>
      <w:r w:rsidR="00AB422B" w:rsidRPr="000F604A">
        <w:t xml:space="preserve">podrá solicitar </w:t>
      </w:r>
      <w:r w:rsidR="006947F2" w:rsidRPr="000F604A">
        <w:t xml:space="preserve">al servicio a que se refiere el título IV, </w:t>
      </w:r>
      <w:r w:rsidR="00751566" w:rsidRPr="000F604A">
        <w:t xml:space="preserve">la suspensión </w:t>
      </w:r>
      <w:r w:rsidR="00AB422B" w:rsidRPr="000F604A">
        <w:t>hasta por</w:t>
      </w:r>
      <w:r w:rsidR="00751566" w:rsidRPr="000F604A">
        <w:t xml:space="preserve"> la duración nominal del programa de postgrado</w:t>
      </w:r>
      <w:r w:rsidR="00D61851" w:rsidRPr="000F604A">
        <w:t xml:space="preserve">, acreditando que su situación financiera se ve mermada por el pago </w:t>
      </w:r>
      <w:r w:rsidR="002C50B4" w:rsidRPr="000F604A">
        <w:t>de sus estudios de postgrado.</w:t>
      </w:r>
    </w:p>
    <w:p w:rsidR="00751566" w:rsidRPr="000F604A" w:rsidRDefault="00751566" w:rsidP="00B60CFF">
      <w:pPr>
        <w:pStyle w:val="TDC3"/>
      </w:pPr>
    </w:p>
    <w:p w:rsidR="00751566" w:rsidRPr="000F604A" w:rsidRDefault="00B52E55" w:rsidP="00B60CFF">
      <w:pPr>
        <w:pStyle w:val="TDC3"/>
      </w:pPr>
      <w:r w:rsidRPr="000F604A">
        <w:lastRenderedPageBreak/>
        <w:tab/>
      </w:r>
      <w:r w:rsidR="006947F2" w:rsidRPr="000F604A">
        <w:t>El reglamento determinará la forma en que se ejecutará esta suspensión</w:t>
      </w:r>
      <w:r w:rsidR="00751566" w:rsidRPr="000F604A">
        <w:t>.</w:t>
      </w:r>
    </w:p>
    <w:p w:rsidR="00751566" w:rsidRPr="000F604A" w:rsidRDefault="00751566" w:rsidP="00714ED7">
      <w:pPr>
        <w:spacing w:after="0"/>
        <w:rPr>
          <w:lang w:eastAsia="es-CL"/>
        </w:rPr>
      </w:pPr>
    </w:p>
    <w:p w:rsidR="009D372C" w:rsidRPr="000F604A" w:rsidRDefault="009D372C" w:rsidP="00714ED7">
      <w:pPr>
        <w:spacing w:after="0"/>
        <w:rPr>
          <w:lang w:eastAsia="es-CL"/>
        </w:rPr>
      </w:pPr>
    </w:p>
    <w:p w:rsidR="00751566" w:rsidRPr="000F604A" w:rsidRDefault="00B52E55" w:rsidP="00B60CFF">
      <w:pPr>
        <w:pStyle w:val="TDC3"/>
        <w:rPr>
          <w:b/>
        </w:rPr>
      </w:pPr>
      <w:r w:rsidRPr="000F604A">
        <w:rPr>
          <w:b/>
        </w:rPr>
        <w:t>Artículo 17.-</w:t>
      </w:r>
      <w:r w:rsidRPr="000F604A">
        <w:rPr>
          <w:b/>
        </w:rPr>
        <w:tab/>
      </w:r>
      <w:r w:rsidR="00751566" w:rsidRPr="000F604A">
        <w:rPr>
          <w:b/>
        </w:rPr>
        <w:t xml:space="preserve">Suspensión por ausencia del país. </w:t>
      </w:r>
      <w:r w:rsidR="00780ABD" w:rsidRPr="000F604A">
        <w:rPr>
          <w:lang w:val="es-ES"/>
        </w:rPr>
        <w:t>Si</w:t>
      </w:r>
      <w:r w:rsidR="00751566" w:rsidRPr="000F604A">
        <w:rPr>
          <w:lang w:val="es-ES"/>
        </w:rPr>
        <w:t xml:space="preserve"> un deudor se aus</w:t>
      </w:r>
      <w:r w:rsidR="00780ABD" w:rsidRPr="000F604A">
        <w:rPr>
          <w:lang w:val="es-ES"/>
        </w:rPr>
        <w:t>e</w:t>
      </w:r>
      <w:r w:rsidR="00751566" w:rsidRPr="000F604A">
        <w:rPr>
          <w:lang w:val="es-ES"/>
        </w:rPr>
        <w:t>nt</w:t>
      </w:r>
      <w:r w:rsidR="00780ABD" w:rsidRPr="000F604A">
        <w:rPr>
          <w:lang w:val="es-ES"/>
        </w:rPr>
        <w:t>are</w:t>
      </w:r>
      <w:r w:rsidR="00751566" w:rsidRPr="000F604A">
        <w:rPr>
          <w:lang w:val="es-ES"/>
        </w:rPr>
        <w:t xml:space="preserve"> del país por un periodo superior a tres meses, </w:t>
      </w:r>
      <w:r w:rsidR="006D0B3F" w:rsidRPr="000F604A">
        <w:t>el período</w:t>
      </w:r>
      <w:r w:rsidR="00751566" w:rsidRPr="000F604A">
        <w:rPr>
          <w:lang w:val="es-ES"/>
        </w:rPr>
        <w:t xml:space="preserve"> de pago </w:t>
      </w:r>
      <w:r w:rsidR="006D0B3F" w:rsidRPr="000F604A">
        <w:t>y la aplicación de tasa de interés</w:t>
      </w:r>
      <w:r w:rsidR="006D0B3F" w:rsidRPr="000F604A">
        <w:rPr>
          <w:lang w:val="es-ES"/>
        </w:rPr>
        <w:t xml:space="preserve"> </w:t>
      </w:r>
      <w:r w:rsidR="00751566" w:rsidRPr="000F604A">
        <w:rPr>
          <w:lang w:val="es-ES"/>
        </w:rPr>
        <w:t>se suspenderá mientras dure dich</w:t>
      </w:r>
      <w:r w:rsidR="002C50B4" w:rsidRPr="000F604A">
        <w:rPr>
          <w:lang w:val="es-ES"/>
        </w:rPr>
        <w:t>a condición</w:t>
      </w:r>
      <w:r w:rsidR="00751566" w:rsidRPr="000F604A">
        <w:rPr>
          <w:lang w:val="es-ES"/>
        </w:rPr>
        <w:t xml:space="preserve">. El deudor tendrá la obligación de informar al servicio a que se refiere el título IV sobre dicha circunstancia. </w:t>
      </w:r>
    </w:p>
    <w:p w:rsidR="00353049" w:rsidRPr="000F604A" w:rsidRDefault="00353049" w:rsidP="00353049">
      <w:pPr>
        <w:tabs>
          <w:tab w:val="left" w:pos="2127"/>
        </w:tabs>
        <w:spacing w:after="0" w:line="276" w:lineRule="auto"/>
        <w:jc w:val="both"/>
        <w:rPr>
          <w:lang w:val="es-ES" w:eastAsia="es-CL"/>
        </w:rPr>
      </w:pPr>
    </w:p>
    <w:p w:rsidR="00751566" w:rsidRPr="000F604A" w:rsidRDefault="00353049" w:rsidP="00B52E55">
      <w:pPr>
        <w:tabs>
          <w:tab w:val="left" w:pos="2127"/>
        </w:tabs>
        <w:spacing w:line="276" w:lineRule="auto"/>
        <w:jc w:val="both"/>
        <w:rPr>
          <w:lang w:val="es-ES" w:eastAsia="es-CL"/>
        </w:rPr>
      </w:pPr>
      <w:r w:rsidRPr="000F604A">
        <w:rPr>
          <w:lang w:val="es-ES" w:eastAsia="es-CL"/>
        </w:rPr>
        <w:tab/>
      </w:r>
      <w:r w:rsidR="00C7635F" w:rsidRPr="000F604A">
        <w:rPr>
          <w:lang w:val="es-ES" w:eastAsia="es-CL"/>
        </w:rPr>
        <w:t>Si un deudor incumpliese la obligación de informar establecida en el inciso anterior, su deuda se compondrá a</w:t>
      </w:r>
      <w:r w:rsidR="00BD084F" w:rsidRPr="000F604A">
        <w:rPr>
          <w:lang w:val="es-ES" w:eastAsia="es-CL"/>
        </w:rPr>
        <w:t xml:space="preserve"> una tasa del</w:t>
      </w:r>
      <w:r w:rsidR="00C7635F" w:rsidRPr="000F604A">
        <w:rPr>
          <w:lang w:val="es-ES" w:eastAsia="es-CL"/>
        </w:rPr>
        <w:t xml:space="preserve"> 2% anual </w:t>
      </w:r>
      <w:r w:rsidR="00BD084F" w:rsidRPr="000F604A">
        <w:rPr>
          <w:lang w:val="es-ES" w:eastAsia="es-CL"/>
        </w:rPr>
        <w:t xml:space="preserve">por </w:t>
      </w:r>
      <w:r w:rsidR="00C7635F" w:rsidRPr="000F604A">
        <w:rPr>
          <w:lang w:val="es-ES" w:eastAsia="es-CL"/>
        </w:rPr>
        <w:t>cada mes que se encuentre fuera del país sin haber informado</w:t>
      </w:r>
      <w:r w:rsidR="00751566" w:rsidRPr="000F604A">
        <w:rPr>
          <w:lang w:val="es-ES" w:eastAsia="es-CL"/>
        </w:rPr>
        <w:t>.</w:t>
      </w:r>
    </w:p>
    <w:p w:rsidR="00751566" w:rsidRPr="000F604A" w:rsidRDefault="00751566" w:rsidP="00751566">
      <w:pPr>
        <w:rPr>
          <w:lang w:val="es-ES" w:eastAsia="es-CL"/>
        </w:rPr>
      </w:pPr>
    </w:p>
    <w:p w:rsidR="00C53442" w:rsidRPr="000F604A" w:rsidRDefault="00B52E55" w:rsidP="00B60CFF">
      <w:pPr>
        <w:pStyle w:val="TDC3"/>
      </w:pPr>
      <w:r w:rsidRPr="000F604A">
        <w:rPr>
          <w:b/>
        </w:rPr>
        <w:t>Artículo 18.-</w:t>
      </w:r>
      <w:r w:rsidRPr="000F604A">
        <w:rPr>
          <w:b/>
        </w:rPr>
        <w:tab/>
      </w:r>
      <w:r w:rsidR="00C53442" w:rsidRPr="000F604A">
        <w:rPr>
          <w:b/>
        </w:rPr>
        <w:t xml:space="preserve">Mecanismo de compensación. </w:t>
      </w:r>
      <w:r w:rsidR="006315BA" w:rsidRPr="000F604A">
        <w:t>Respecto de la acreencia del Fisco, l</w:t>
      </w:r>
      <w:r w:rsidR="00C53442" w:rsidRPr="000F604A">
        <w:t>a Tesorería General de la República compensar</w:t>
      </w:r>
      <w:r w:rsidR="00121425" w:rsidRPr="000F604A">
        <w:t>á</w:t>
      </w:r>
      <w:r w:rsidR="00C53442" w:rsidRPr="000F604A">
        <w:t xml:space="preserve"> los montos que se encontraren impagos, de acuerdo a su facultad establecida en el artículo 44 del decreto supremo N° 5</w:t>
      </w:r>
      <w:r w:rsidR="00C15206" w:rsidRPr="000F604A">
        <w:t>,</w:t>
      </w:r>
      <w:r w:rsidR="00C53442" w:rsidRPr="000F604A">
        <w:t xml:space="preserve"> de 1963</w:t>
      </w:r>
      <w:r w:rsidR="00C15206" w:rsidRPr="000F604A">
        <w:t>,</w:t>
      </w:r>
      <w:r w:rsidR="00C53442" w:rsidRPr="000F604A">
        <w:t xml:space="preserve"> </w:t>
      </w:r>
      <w:r w:rsidR="00C15206" w:rsidRPr="000F604A">
        <w:t xml:space="preserve">del Ministerio de Hacienda </w:t>
      </w:r>
      <w:r w:rsidR="00C53442" w:rsidRPr="000F604A">
        <w:t xml:space="preserve">que establece el Estatuto Orgánico del Servicio de Tesorerías, imputando dicho monto al pago de la mencionada deuda. </w:t>
      </w:r>
      <w:r w:rsidR="00F02BA2" w:rsidRPr="000F604A">
        <w:t xml:space="preserve">En caso que proceda la retención de la devolución de impuestos, el pago del </w:t>
      </w:r>
      <w:r w:rsidR="00D624C0" w:rsidRPr="000F604A">
        <w:t>crédito estatal</w:t>
      </w:r>
      <w:r w:rsidR="00F02BA2" w:rsidRPr="000F604A">
        <w:t xml:space="preserve"> tendrá prioridad sobre las cotizaciones previsionales.</w:t>
      </w:r>
      <w:r w:rsidR="006E5812" w:rsidRPr="000F604A">
        <w:t xml:space="preserve"> </w:t>
      </w:r>
    </w:p>
    <w:p w:rsidR="00B52E55" w:rsidRPr="000F604A" w:rsidRDefault="00B52E55" w:rsidP="00B52E55">
      <w:pPr>
        <w:pStyle w:val="TDC3"/>
      </w:pPr>
    </w:p>
    <w:p w:rsidR="00200176" w:rsidRPr="000F604A" w:rsidRDefault="00B52E55" w:rsidP="00B52E55">
      <w:pPr>
        <w:pStyle w:val="TDC3"/>
      </w:pPr>
      <w:r w:rsidRPr="000F604A">
        <w:tab/>
      </w:r>
      <w:r w:rsidR="00200176" w:rsidRPr="000F604A">
        <w:t>De existir acreencia de la institución de educación superior,</w:t>
      </w:r>
      <w:r w:rsidR="0089172B" w:rsidRPr="000F604A">
        <w:t xml:space="preserve"> una vez que ésta se haga exigible,</w:t>
      </w:r>
      <w:r w:rsidR="00200176" w:rsidRPr="000F604A">
        <w:t xml:space="preserve"> </w:t>
      </w:r>
      <w:r w:rsidR="006E5812" w:rsidRPr="000F604A">
        <w:t xml:space="preserve">la Tesorería General de la República podrá retener </w:t>
      </w:r>
      <w:r w:rsidR="00200176" w:rsidRPr="000F604A">
        <w:t>de la devolución de impuestos</w:t>
      </w:r>
      <w:r w:rsidR="006E5812" w:rsidRPr="000F604A">
        <w:t xml:space="preserve"> a la renta, los montos que se encuentren impagos e imputar</w:t>
      </w:r>
      <w:r w:rsidR="00061659" w:rsidRPr="000F604A">
        <w:t>los</w:t>
      </w:r>
      <w:r w:rsidR="006E5812" w:rsidRPr="000F604A">
        <w:t xml:space="preserve"> al pago de la mencionada deuda</w:t>
      </w:r>
      <w:r w:rsidR="000A44F0" w:rsidRPr="000F604A">
        <w:t>.</w:t>
      </w:r>
      <w:r w:rsidR="006E5812" w:rsidRPr="000F604A">
        <w:t xml:space="preserve"> En este caso, no se aplicará la prioridad establecida en el inciso anterior en relación a las cotizaciones previsionales</w:t>
      </w:r>
      <w:r w:rsidR="00200176" w:rsidRPr="000F604A">
        <w:t>.</w:t>
      </w:r>
    </w:p>
    <w:p w:rsidR="00B52E55" w:rsidRPr="000F604A" w:rsidRDefault="00B52E55" w:rsidP="00B52E55">
      <w:pPr>
        <w:pStyle w:val="TDC3"/>
      </w:pPr>
    </w:p>
    <w:p w:rsidR="006E5812" w:rsidRPr="000F604A" w:rsidRDefault="00B52E55" w:rsidP="00B52E55">
      <w:pPr>
        <w:pStyle w:val="TDC3"/>
      </w:pPr>
      <w:r w:rsidRPr="000F604A">
        <w:tab/>
      </w:r>
      <w:r w:rsidR="006E5812" w:rsidRPr="000F604A">
        <w:t>En caso de proceder alguno de los mecanismos señalados en los incisos anteriores y el monto imputado fuere inferior a la cantidad adeudada, subsistirá la obligación del deudor por el saldo insoluto.</w:t>
      </w:r>
    </w:p>
    <w:p w:rsidR="00B52E55" w:rsidRPr="000F604A" w:rsidRDefault="00B52E55" w:rsidP="00B52E55">
      <w:pPr>
        <w:pStyle w:val="TDC3"/>
      </w:pPr>
    </w:p>
    <w:p w:rsidR="00C53442" w:rsidRPr="000F604A" w:rsidRDefault="00B52E55" w:rsidP="00B52E55">
      <w:pPr>
        <w:pStyle w:val="TDC3"/>
      </w:pPr>
      <w:r w:rsidRPr="000F604A">
        <w:tab/>
      </w:r>
      <w:r w:rsidR="00C53442" w:rsidRPr="000F604A">
        <w:t xml:space="preserve">Tratándose de deudores a los cuales el empleador les haya retenido y no pagado, total o parcialmente, los montos impagos, podrán requerir de la Tesorería General de la República la liberación de la retención </w:t>
      </w:r>
      <w:r w:rsidR="005717B2" w:rsidRPr="000F604A">
        <w:t xml:space="preserve">de devolución de impuestos a la renta </w:t>
      </w:r>
      <w:r w:rsidR="00C53442" w:rsidRPr="000F604A">
        <w:t xml:space="preserve">efectuada por la misma, en la forma que señale el reglamento, si probaren que su empleador les ha efectuado la retención o que existen juicios pendientes de </w:t>
      </w:r>
      <w:r w:rsidR="00C53442" w:rsidRPr="000F604A">
        <w:lastRenderedPageBreak/>
        <w:t>cobro en contra del referido empleador, hasta el monto de lo probado. En tal caso se considerará deudor al empleador y se procederá de acuerdo a lo dispuesto en los incisos precedentes.</w:t>
      </w:r>
    </w:p>
    <w:p w:rsidR="009D372C" w:rsidRPr="000F604A" w:rsidRDefault="009D372C" w:rsidP="00714ED7">
      <w:pPr>
        <w:spacing w:after="0"/>
        <w:rPr>
          <w:lang w:eastAsia="es-CL"/>
        </w:rPr>
      </w:pPr>
    </w:p>
    <w:p w:rsidR="00714ED7" w:rsidRPr="000F604A" w:rsidRDefault="00714ED7" w:rsidP="00714ED7">
      <w:pPr>
        <w:spacing w:after="0"/>
        <w:rPr>
          <w:lang w:eastAsia="es-CL"/>
        </w:rPr>
      </w:pPr>
    </w:p>
    <w:p w:rsidR="00C53442" w:rsidRPr="000F604A" w:rsidRDefault="00B52E55" w:rsidP="00B60CFF">
      <w:pPr>
        <w:pStyle w:val="TDC3"/>
      </w:pPr>
      <w:r w:rsidRPr="000F604A">
        <w:rPr>
          <w:b/>
        </w:rPr>
        <w:t>Artículo 19.-</w:t>
      </w:r>
      <w:r w:rsidRPr="000F604A">
        <w:rPr>
          <w:b/>
        </w:rPr>
        <w:tab/>
      </w:r>
      <w:r w:rsidR="00C53442" w:rsidRPr="000F604A">
        <w:rPr>
          <w:b/>
        </w:rPr>
        <w:t>Cobranza judicial.</w:t>
      </w:r>
      <w:r w:rsidR="00C53442" w:rsidRPr="000F604A">
        <w:t xml:space="preserve"> La Tesorería General de la República, en representación del Fisco</w:t>
      </w:r>
      <w:r w:rsidR="0005091B" w:rsidRPr="000F604A">
        <w:t>,</w:t>
      </w:r>
      <w:r w:rsidR="00C53442" w:rsidRPr="000F604A">
        <w:t xml:space="preserve"> estará facultada para realizar las acciones de cobranza judicial que sean procedentes respecto de todos los créditos </w:t>
      </w:r>
      <w:r w:rsidR="005B22D9" w:rsidRPr="000F604A">
        <w:t xml:space="preserve">de acreencia </w:t>
      </w:r>
      <w:r w:rsidR="00F427A4" w:rsidRPr="000F604A">
        <w:t xml:space="preserve">fiscal </w:t>
      </w:r>
      <w:r w:rsidR="00C53442" w:rsidRPr="000F604A">
        <w:t>otorgados de acuerdo a la presente ley.</w:t>
      </w:r>
    </w:p>
    <w:p w:rsidR="00C53442" w:rsidRPr="000F604A" w:rsidRDefault="00C53442" w:rsidP="00B60CFF">
      <w:pPr>
        <w:pStyle w:val="TDC3"/>
      </w:pPr>
    </w:p>
    <w:p w:rsidR="00C53442" w:rsidRPr="000F604A" w:rsidRDefault="00B52E55" w:rsidP="00B52E55">
      <w:pPr>
        <w:pStyle w:val="TDC3"/>
      </w:pPr>
      <w:r w:rsidRPr="000F604A">
        <w:tab/>
      </w:r>
      <w:r w:rsidR="00FD00B3" w:rsidRPr="000F604A">
        <w:t>En l</w:t>
      </w:r>
      <w:r w:rsidR="00C53442" w:rsidRPr="000F604A">
        <w:t xml:space="preserve">as acciones de cobranza que ejerza la Tesorería General de la República </w:t>
      </w:r>
      <w:r w:rsidR="00FD00B3" w:rsidRPr="000F604A">
        <w:t xml:space="preserve">se </w:t>
      </w:r>
      <w:r w:rsidR="00616486" w:rsidRPr="000F604A">
        <w:t>aplicarán los mismos trámites que rigen el procedimiento contenido en el título V del libro III del Código Tributario</w:t>
      </w:r>
      <w:r w:rsidR="00C53442" w:rsidRPr="000F604A">
        <w:t>, correspondientes al cobro ejecutivo de las obligaciones tributarias de dinero, conforme a lo establecido en el artículo 35 del decreto ley N° 1263, de 1975, Orgánico de Administración Financiera del Estado.</w:t>
      </w:r>
    </w:p>
    <w:p w:rsidR="00C53442" w:rsidRPr="000F604A" w:rsidRDefault="00C53442" w:rsidP="00B52E55">
      <w:pPr>
        <w:pStyle w:val="TDC3"/>
      </w:pPr>
    </w:p>
    <w:p w:rsidR="00C53442" w:rsidRPr="000F604A" w:rsidRDefault="00B52E55" w:rsidP="00B52E55">
      <w:pPr>
        <w:pStyle w:val="TDC3"/>
      </w:pPr>
      <w:r w:rsidRPr="000F604A">
        <w:tab/>
      </w:r>
      <w:r w:rsidR="00C53442" w:rsidRPr="000F604A">
        <w:t>Asimismo, para efectos de la cobranza de los cr</w:t>
      </w:r>
      <w:r w:rsidR="008758E5" w:rsidRPr="000F604A">
        <w:t xml:space="preserve">éditos, </w:t>
      </w:r>
      <w:r w:rsidR="00C53442" w:rsidRPr="000F604A">
        <w:t xml:space="preserve">la Tesorería General de la República estará facultada para otorgar facilidades y suscribir convenios de pago con deudores morosos, conforme a las condiciones que se determinen por resolución del Tesorero General de la República. </w:t>
      </w:r>
    </w:p>
    <w:p w:rsidR="00B52E55" w:rsidRPr="000F604A" w:rsidRDefault="00B52E55" w:rsidP="005A29AD">
      <w:pPr>
        <w:tabs>
          <w:tab w:val="left" w:pos="2127"/>
        </w:tabs>
        <w:spacing w:after="0" w:line="276" w:lineRule="auto"/>
        <w:jc w:val="both"/>
        <w:rPr>
          <w:lang w:eastAsia="es-CL"/>
        </w:rPr>
      </w:pPr>
    </w:p>
    <w:p w:rsidR="008758E5" w:rsidRPr="000F604A" w:rsidRDefault="00B52E55" w:rsidP="00B52E55">
      <w:pPr>
        <w:tabs>
          <w:tab w:val="left" w:pos="2127"/>
        </w:tabs>
        <w:spacing w:line="276" w:lineRule="auto"/>
        <w:jc w:val="both"/>
        <w:rPr>
          <w:lang w:eastAsia="es-CL"/>
        </w:rPr>
      </w:pPr>
      <w:r w:rsidRPr="000F604A">
        <w:rPr>
          <w:lang w:eastAsia="es-CL"/>
        </w:rPr>
        <w:tab/>
      </w:r>
      <w:r w:rsidR="008758E5" w:rsidRPr="000F604A">
        <w:rPr>
          <w:lang w:eastAsia="es-CL"/>
        </w:rPr>
        <w:t>De existir acreencia a favor de la institución de educación superior, las acciones de cobranza judicial deberán ser realizadas por la respectiva institución.</w:t>
      </w:r>
    </w:p>
    <w:p w:rsidR="00714ED7" w:rsidRPr="000F604A" w:rsidRDefault="00714ED7" w:rsidP="00714ED7">
      <w:pPr>
        <w:rPr>
          <w:lang w:eastAsia="es-CL"/>
        </w:rPr>
      </w:pPr>
    </w:p>
    <w:p w:rsidR="0031554A" w:rsidRPr="000F604A" w:rsidRDefault="0031554A" w:rsidP="00B52E55">
      <w:pPr>
        <w:pStyle w:val="TDC3"/>
        <w:jc w:val="center"/>
        <w:rPr>
          <w:b/>
        </w:rPr>
      </w:pPr>
      <w:r w:rsidRPr="000F604A">
        <w:rPr>
          <w:b/>
        </w:rPr>
        <w:t>Título II</w:t>
      </w:r>
      <w:r w:rsidR="00C53442" w:rsidRPr="000F604A">
        <w:rPr>
          <w:b/>
        </w:rPr>
        <w:t>I</w:t>
      </w:r>
    </w:p>
    <w:p w:rsidR="00B52E55" w:rsidRPr="000F604A" w:rsidRDefault="00B52E55" w:rsidP="00B52E55">
      <w:pPr>
        <w:pStyle w:val="TDC3"/>
        <w:jc w:val="center"/>
        <w:rPr>
          <w:b/>
        </w:rPr>
      </w:pPr>
    </w:p>
    <w:p w:rsidR="0031554A" w:rsidRPr="000F604A" w:rsidRDefault="00072C1C" w:rsidP="00B52E55">
      <w:pPr>
        <w:pStyle w:val="TDC3"/>
        <w:jc w:val="center"/>
        <w:rPr>
          <w:b/>
        </w:rPr>
      </w:pPr>
      <w:r w:rsidRPr="000F604A">
        <w:rPr>
          <w:b/>
        </w:rPr>
        <w:t>D</w:t>
      </w:r>
      <w:r w:rsidR="0055622E" w:rsidRPr="000F604A">
        <w:rPr>
          <w:b/>
        </w:rPr>
        <w:t>e la adhesión y otorgamiento de</w:t>
      </w:r>
      <w:r w:rsidR="005925CB" w:rsidRPr="000F604A">
        <w:rPr>
          <w:b/>
        </w:rPr>
        <w:t xml:space="preserve">l </w:t>
      </w:r>
      <w:r w:rsidR="00D624C0" w:rsidRPr="000F604A">
        <w:rPr>
          <w:b/>
        </w:rPr>
        <w:t>crédito estatal para la</w:t>
      </w:r>
      <w:r w:rsidR="005925CB" w:rsidRPr="000F604A">
        <w:rPr>
          <w:b/>
        </w:rPr>
        <w:t xml:space="preserve"> educación superior</w:t>
      </w:r>
    </w:p>
    <w:p w:rsidR="009D372C" w:rsidRPr="000F604A" w:rsidRDefault="009D372C" w:rsidP="009D372C">
      <w:pPr>
        <w:rPr>
          <w:lang w:eastAsia="es-CL"/>
        </w:rPr>
      </w:pPr>
    </w:p>
    <w:p w:rsidR="00A57D33" w:rsidRPr="000F604A" w:rsidRDefault="00B52E55" w:rsidP="00B60CFF">
      <w:pPr>
        <w:pStyle w:val="TDC3"/>
        <w:rPr>
          <w:rFonts w:cs="Courier New"/>
        </w:rPr>
      </w:pPr>
      <w:r w:rsidRPr="000F604A">
        <w:rPr>
          <w:b/>
        </w:rPr>
        <w:t>Artículo 20.-</w:t>
      </w:r>
      <w:r w:rsidRPr="000F604A">
        <w:rPr>
          <w:b/>
        </w:rPr>
        <w:tab/>
      </w:r>
      <w:r w:rsidR="008D3979" w:rsidRPr="000F604A">
        <w:rPr>
          <w:b/>
        </w:rPr>
        <w:t xml:space="preserve">Requisitos de las Instituciones de Educación Superior. </w:t>
      </w:r>
      <w:r w:rsidR="0004212B" w:rsidRPr="000F604A">
        <w:t>El</w:t>
      </w:r>
      <w:r w:rsidR="00A80C15" w:rsidRPr="000F604A">
        <w:t xml:space="preserve"> </w:t>
      </w:r>
      <w:r w:rsidR="00D624C0" w:rsidRPr="000F604A">
        <w:t xml:space="preserve">crédito estatal </w:t>
      </w:r>
      <w:r w:rsidR="002C41B9" w:rsidRPr="000F604A">
        <w:t xml:space="preserve">contribuirá </w:t>
      </w:r>
      <w:r w:rsidR="0019157E" w:rsidRPr="000F604A">
        <w:t>a financiar los estudios de</w:t>
      </w:r>
      <w:r w:rsidR="0093045A" w:rsidRPr="000F604A">
        <w:t xml:space="preserve"> los estudiantes que cursen</w:t>
      </w:r>
      <w:r w:rsidR="0004212B" w:rsidRPr="000F604A">
        <w:t xml:space="preserve"> c</w:t>
      </w:r>
      <w:r w:rsidR="00C37147" w:rsidRPr="000F604A">
        <w:t>arreras o programas de estudios</w:t>
      </w:r>
      <w:r w:rsidR="008D3979" w:rsidRPr="000F604A">
        <w:t xml:space="preserve"> </w:t>
      </w:r>
      <w:r w:rsidR="00CE6C1A" w:rsidRPr="000F604A">
        <w:t>impartidos</w:t>
      </w:r>
      <w:r w:rsidR="0004212B" w:rsidRPr="000F604A">
        <w:t xml:space="preserve"> </w:t>
      </w:r>
      <w:r w:rsidR="00C1756F" w:rsidRPr="000F604A">
        <w:t>en instituciones de educación superior reconocidas oficialmente conforme al artículo 52 y</w:t>
      </w:r>
      <w:r w:rsidR="008D3979" w:rsidRPr="000F604A">
        <w:t xml:space="preserve"> </w:t>
      </w:r>
      <w:r w:rsidR="00C37147" w:rsidRPr="000F604A">
        <w:rPr>
          <w:rFonts w:cs="Courier New"/>
        </w:rPr>
        <w:t>constituid</w:t>
      </w:r>
      <w:r w:rsidR="00C1756F" w:rsidRPr="000F604A">
        <w:rPr>
          <w:rFonts w:cs="Courier New"/>
        </w:rPr>
        <w:t>a</w:t>
      </w:r>
      <w:r w:rsidR="008D3979" w:rsidRPr="000F604A">
        <w:rPr>
          <w:rFonts w:cs="Courier New"/>
        </w:rPr>
        <w:t xml:space="preserve">s </w:t>
      </w:r>
      <w:r w:rsidR="00C1756F" w:rsidRPr="000F604A">
        <w:rPr>
          <w:rFonts w:cs="Courier New"/>
        </w:rPr>
        <w:t>de conformidad al</w:t>
      </w:r>
      <w:r w:rsidR="002C41B9" w:rsidRPr="000F604A">
        <w:rPr>
          <w:rFonts w:cs="Courier New"/>
        </w:rPr>
        <w:t xml:space="preserve"> artículo 53</w:t>
      </w:r>
      <w:r w:rsidR="00C1756F" w:rsidRPr="000F604A">
        <w:rPr>
          <w:rFonts w:cs="Courier New"/>
        </w:rPr>
        <w:t>, ambos</w:t>
      </w:r>
      <w:r w:rsidR="002C41B9" w:rsidRPr="000F604A">
        <w:rPr>
          <w:rFonts w:cs="Courier New"/>
        </w:rPr>
        <w:t xml:space="preserve"> del decreto con fuerza de ley N° 2, de 2009, del Ministerio de Educación, que fija el texto refundido, coordinado y sistematizados de la </w:t>
      </w:r>
      <w:r w:rsidR="003F6DE6" w:rsidRPr="000F604A">
        <w:rPr>
          <w:rFonts w:cs="Courier New"/>
        </w:rPr>
        <w:t>ley N° 20.370</w:t>
      </w:r>
      <w:r w:rsidR="002C41B9" w:rsidRPr="000F604A">
        <w:rPr>
          <w:rFonts w:cs="Courier New"/>
        </w:rPr>
        <w:t>, con las normas no derogadas del decreto</w:t>
      </w:r>
      <w:r w:rsidR="008758E5" w:rsidRPr="000F604A">
        <w:rPr>
          <w:rFonts w:cs="Courier New"/>
        </w:rPr>
        <w:t xml:space="preserve"> con fuerza de ley N°1, de 2005. Estas instituciones deberán contar </w:t>
      </w:r>
      <w:r w:rsidR="008D3979" w:rsidRPr="000F604A">
        <w:lastRenderedPageBreak/>
        <w:t>con a</w:t>
      </w:r>
      <w:r w:rsidR="008D3979" w:rsidRPr="000F604A">
        <w:rPr>
          <w:rFonts w:cs="Courier New"/>
        </w:rPr>
        <w:t>creditación institucional avanzada o de excelencia, de acuerdo a lo dispuesto en la ley Nº 20.129</w:t>
      </w:r>
      <w:r w:rsidR="008758E5" w:rsidRPr="000F604A">
        <w:rPr>
          <w:rFonts w:cs="Courier New"/>
        </w:rPr>
        <w:t xml:space="preserve"> y e</w:t>
      </w:r>
      <w:r w:rsidR="008D3979" w:rsidRPr="000F604A">
        <w:rPr>
          <w:rFonts w:cs="Courier New"/>
        </w:rPr>
        <w:t>star adscritas al Sistema de Acceso a las Instituciones de Educación Superior</w:t>
      </w:r>
      <w:r w:rsidR="00D43636" w:rsidRPr="000F604A">
        <w:rPr>
          <w:rFonts w:cs="Courier New"/>
        </w:rPr>
        <w:t xml:space="preserve">, de conformidad a lo dispuesto en el párrafo 3° del título I de la Ley </w:t>
      </w:r>
      <w:r w:rsidR="00CE6C1A" w:rsidRPr="000F604A">
        <w:rPr>
          <w:rFonts w:cs="Courier New"/>
        </w:rPr>
        <w:t>sobre</w:t>
      </w:r>
      <w:r w:rsidR="00D43636" w:rsidRPr="000F604A">
        <w:rPr>
          <w:rFonts w:cs="Courier New"/>
        </w:rPr>
        <w:t xml:space="preserve"> Educación Superior</w:t>
      </w:r>
      <w:r w:rsidR="00A57D33" w:rsidRPr="000F604A">
        <w:rPr>
          <w:rFonts w:cs="Courier New"/>
        </w:rPr>
        <w:t>.</w:t>
      </w:r>
    </w:p>
    <w:p w:rsidR="00012CA6" w:rsidRPr="000F604A" w:rsidRDefault="00012CA6">
      <w:pPr>
        <w:spacing w:after="0" w:line="276" w:lineRule="auto"/>
        <w:rPr>
          <w:lang w:val="es-ES" w:eastAsia="es-CL"/>
        </w:rPr>
      </w:pPr>
    </w:p>
    <w:p w:rsidR="00B52E55" w:rsidRPr="000F604A" w:rsidRDefault="00B52E55">
      <w:pPr>
        <w:spacing w:after="0" w:line="276" w:lineRule="auto"/>
        <w:rPr>
          <w:lang w:val="es-ES" w:eastAsia="es-CL"/>
        </w:rPr>
      </w:pPr>
    </w:p>
    <w:p w:rsidR="0055622E" w:rsidRPr="000F604A" w:rsidRDefault="00B52E55" w:rsidP="00B60CFF">
      <w:pPr>
        <w:pStyle w:val="TDC3"/>
        <w:rPr>
          <w:lang w:val="es-ES"/>
        </w:rPr>
      </w:pPr>
      <w:r w:rsidRPr="000F604A">
        <w:rPr>
          <w:b/>
        </w:rPr>
        <w:t>Artículo 21.-</w:t>
      </w:r>
      <w:r w:rsidRPr="000F604A">
        <w:rPr>
          <w:b/>
        </w:rPr>
        <w:tab/>
      </w:r>
      <w:r w:rsidR="0055622E" w:rsidRPr="000F604A">
        <w:rPr>
          <w:b/>
        </w:rPr>
        <w:t>Adhesión de las instituciones de educación superior</w:t>
      </w:r>
      <w:r w:rsidR="0055622E" w:rsidRPr="000F604A">
        <w:t xml:space="preserve">. Adherirán al </w:t>
      </w:r>
      <w:r w:rsidR="00D624C0" w:rsidRPr="000F604A">
        <w:t>crédito estatal</w:t>
      </w:r>
      <w:r w:rsidR="0055622E" w:rsidRPr="000F604A">
        <w:t>, por el solo ministerio de la ley, l</w:t>
      </w:r>
      <w:r w:rsidR="0055622E" w:rsidRPr="000F604A">
        <w:rPr>
          <w:lang w:val="es-ES"/>
        </w:rPr>
        <w:t xml:space="preserve">as instituciones de educación superior estatales y aquellas reconocidas por el Estado que se encuentren adscritas al financiamiento institucional para la gratuidad de acuerdo a la </w:t>
      </w:r>
      <w:r w:rsidR="00CE6C1A" w:rsidRPr="000F604A">
        <w:rPr>
          <w:lang w:val="es-ES"/>
        </w:rPr>
        <w:t>Ley sobre Educación Superior</w:t>
      </w:r>
      <w:r w:rsidR="0055622E" w:rsidRPr="000F604A">
        <w:rPr>
          <w:lang w:val="es-ES"/>
        </w:rPr>
        <w:t xml:space="preserve">. </w:t>
      </w:r>
    </w:p>
    <w:p w:rsidR="0055622E" w:rsidRPr="000F604A" w:rsidRDefault="0055622E" w:rsidP="0055622E">
      <w:pPr>
        <w:spacing w:after="0" w:line="276" w:lineRule="auto"/>
        <w:jc w:val="both"/>
        <w:rPr>
          <w:lang w:val="es-ES" w:eastAsia="es-CL"/>
        </w:rPr>
      </w:pPr>
    </w:p>
    <w:p w:rsidR="0055622E" w:rsidRPr="000F604A" w:rsidRDefault="00B52E55" w:rsidP="00B52E55">
      <w:pPr>
        <w:tabs>
          <w:tab w:val="left" w:pos="2127"/>
        </w:tabs>
        <w:spacing w:after="0" w:line="276" w:lineRule="auto"/>
        <w:jc w:val="both"/>
        <w:rPr>
          <w:lang w:val="es-ES" w:eastAsia="es-CL"/>
        </w:rPr>
      </w:pPr>
      <w:r w:rsidRPr="000F604A">
        <w:rPr>
          <w:lang w:val="es-ES" w:eastAsia="es-CL"/>
        </w:rPr>
        <w:tab/>
      </w:r>
      <w:r w:rsidR="0055622E" w:rsidRPr="000F604A">
        <w:rPr>
          <w:lang w:val="es-ES" w:eastAsia="es-CL"/>
        </w:rPr>
        <w:t xml:space="preserve">Por su parte, las instituciones de educación superior reconocidas por el Estado no señaladas en el inciso precedente, que deseen adherir al </w:t>
      </w:r>
      <w:r w:rsidR="00D624C0" w:rsidRPr="000F604A">
        <w:t xml:space="preserve">crédito estatal </w:t>
      </w:r>
      <w:r w:rsidR="0055622E" w:rsidRPr="000F604A">
        <w:rPr>
          <w:lang w:val="es-ES" w:eastAsia="es-CL"/>
        </w:rPr>
        <w:t xml:space="preserve">y cumplan con los requisitos señalados en el artículo </w:t>
      </w:r>
      <w:r w:rsidR="005F0A9D" w:rsidRPr="000F604A">
        <w:rPr>
          <w:lang w:val="es-ES" w:eastAsia="es-CL"/>
        </w:rPr>
        <w:t>20</w:t>
      </w:r>
      <w:r w:rsidR="0055622E" w:rsidRPr="000F604A">
        <w:rPr>
          <w:lang w:val="es-ES" w:eastAsia="es-CL"/>
        </w:rPr>
        <w:t xml:space="preserve">, deberán solicitarlo ante el servicio a que se refiere el título IV, hasta el 30 de abril de cada año. El </w:t>
      </w:r>
      <w:r w:rsidR="00CE6C1A" w:rsidRPr="000F604A">
        <w:rPr>
          <w:lang w:val="es-ES" w:eastAsia="es-CL"/>
        </w:rPr>
        <w:t>referido s</w:t>
      </w:r>
      <w:r w:rsidR="0055622E" w:rsidRPr="000F604A">
        <w:rPr>
          <w:lang w:val="es-ES" w:eastAsia="es-CL"/>
        </w:rPr>
        <w:t xml:space="preserve">ervicio tendrá un plazo de treinta días corridos, contado desde la fecha de la solicitud, para verificar el cumplimiento de los requisitos. Acogida la solicitud, el financiamiento se otorgará a contar del año siguiente y se entenderá que la institución lo mantiene mientras cumpla con los requisitos de la presente ley. Con todo, a más tardar el 30 de abril de cada año, podrá manifestar ante el mismo servicio su voluntad de no continuar adhiriendo al crédito estatal, lo que se materializará el año siguiente a dicha comunicación. </w:t>
      </w:r>
    </w:p>
    <w:p w:rsidR="0055622E" w:rsidRPr="000F604A" w:rsidRDefault="0055622E" w:rsidP="0055622E">
      <w:pPr>
        <w:spacing w:after="0" w:line="276" w:lineRule="auto"/>
        <w:jc w:val="both"/>
        <w:rPr>
          <w:lang w:val="es-ES" w:eastAsia="es-CL"/>
        </w:rPr>
      </w:pPr>
    </w:p>
    <w:p w:rsidR="0055622E" w:rsidRPr="000F604A" w:rsidRDefault="00B52E55" w:rsidP="00B52E55">
      <w:pPr>
        <w:tabs>
          <w:tab w:val="left" w:pos="2127"/>
        </w:tabs>
        <w:spacing w:after="0" w:line="276" w:lineRule="auto"/>
        <w:jc w:val="both"/>
        <w:rPr>
          <w:rFonts w:cs="Courier New"/>
          <w:bCs/>
          <w:szCs w:val="24"/>
          <w:lang w:val="es-ES" w:eastAsia="es-CL"/>
        </w:rPr>
      </w:pPr>
      <w:r w:rsidRPr="000F604A">
        <w:rPr>
          <w:lang w:val="es-ES" w:eastAsia="es-CL"/>
        </w:rPr>
        <w:tab/>
      </w:r>
      <w:r w:rsidR="002F15AA" w:rsidRPr="000F604A">
        <w:rPr>
          <w:lang w:val="es-ES" w:eastAsia="es-CL"/>
        </w:rPr>
        <w:t>Si</w:t>
      </w:r>
      <w:r w:rsidR="0055622E" w:rsidRPr="000F604A">
        <w:rPr>
          <w:lang w:val="es-ES" w:eastAsia="es-CL"/>
        </w:rPr>
        <w:t xml:space="preserve"> una institución de educación superior reconocida por el Estado opt</w:t>
      </w:r>
      <w:r w:rsidR="002F15AA" w:rsidRPr="000F604A">
        <w:rPr>
          <w:lang w:val="es-ES" w:eastAsia="es-CL"/>
        </w:rPr>
        <w:t>are</w:t>
      </w:r>
      <w:r w:rsidR="0055622E" w:rsidRPr="000F604A">
        <w:rPr>
          <w:lang w:val="es-ES" w:eastAsia="es-CL"/>
        </w:rPr>
        <w:t xml:space="preserve"> por </w:t>
      </w:r>
      <w:r w:rsidR="0055622E" w:rsidRPr="000F604A">
        <w:rPr>
          <w:rFonts w:cs="Courier New"/>
          <w:bCs/>
          <w:szCs w:val="24"/>
          <w:lang w:val="es-ES" w:eastAsia="es-CL"/>
        </w:rPr>
        <w:t xml:space="preserve">dejar de recibir el financiamiento institucional para la gratuidad de conformidad a la </w:t>
      </w:r>
      <w:r w:rsidR="00CE6C1A" w:rsidRPr="000F604A">
        <w:rPr>
          <w:rFonts w:cs="Courier New"/>
          <w:bCs/>
          <w:szCs w:val="24"/>
          <w:lang w:val="es-ES" w:eastAsia="es-CL"/>
        </w:rPr>
        <w:t>Ley sobre Educación Superior</w:t>
      </w:r>
      <w:r w:rsidR="0055622E" w:rsidRPr="000F604A">
        <w:rPr>
          <w:rFonts w:cs="Courier New"/>
          <w:bCs/>
          <w:szCs w:val="24"/>
          <w:lang w:val="es-ES" w:eastAsia="es-CL"/>
        </w:rPr>
        <w:t xml:space="preserve"> u opte por renunciar a la adhesión al </w:t>
      </w:r>
      <w:r w:rsidR="00D624C0" w:rsidRPr="000F604A">
        <w:t>crédito estatal</w:t>
      </w:r>
      <w:r w:rsidR="0055622E" w:rsidRPr="000F604A">
        <w:rPr>
          <w:rFonts w:cs="Courier New"/>
          <w:bCs/>
          <w:szCs w:val="24"/>
          <w:lang w:val="es-ES" w:eastAsia="es-CL"/>
        </w:rPr>
        <w:t>, se procederá igualmente a la renovación de los créditos otorgados con anterioridad a la comunicación, de acuerdo a la duración y condiciones dispuestas en la presente normativa.</w:t>
      </w:r>
    </w:p>
    <w:p w:rsidR="0055622E" w:rsidRPr="000F604A" w:rsidRDefault="0055622E" w:rsidP="00B60CFF">
      <w:pPr>
        <w:pStyle w:val="TDC3"/>
        <w:rPr>
          <w:lang w:val="es-ES"/>
        </w:rPr>
      </w:pPr>
    </w:p>
    <w:p w:rsidR="00353049" w:rsidRPr="000F604A" w:rsidRDefault="00353049" w:rsidP="00B60CFF">
      <w:pPr>
        <w:pStyle w:val="TDC3"/>
        <w:rPr>
          <w:b/>
          <w:lang w:val="es-ES"/>
        </w:rPr>
      </w:pPr>
    </w:p>
    <w:p w:rsidR="005B1BB2" w:rsidRPr="000F604A" w:rsidRDefault="00B52E55" w:rsidP="00B60CFF">
      <w:pPr>
        <w:pStyle w:val="TDC3"/>
        <w:rPr>
          <w:lang w:val="es-ES"/>
        </w:rPr>
      </w:pPr>
      <w:r w:rsidRPr="000F604A">
        <w:rPr>
          <w:b/>
          <w:lang w:val="es-ES"/>
        </w:rPr>
        <w:t>Artículo 22.-</w:t>
      </w:r>
      <w:r w:rsidRPr="000F604A">
        <w:rPr>
          <w:b/>
          <w:lang w:val="es-ES"/>
        </w:rPr>
        <w:tab/>
      </w:r>
      <w:r w:rsidR="005B1BB2" w:rsidRPr="000F604A">
        <w:rPr>
          <w:b/>
          <w:lang w:val="es-ES"/>
        </w:rPr>
        <w:t>Infracciones y Sanciones.</w:t>
      </w:r>
      <w:r w:rsidR="005B1BB2" w:rsidRPr="000F604A">
        <w:rPr>
          <w:lang w:val="es-ES"/>
        </w:rPr>
        <w:t xml:space="preserve"> </w:t>
      </w:r>
      <w:r w:rsidR="00F91CD7" w:rsidRPr="000F604A">
        <w:rPr>
          <w:lang w:val="es-ES"/>
        </w:rPr>
        <w:t>Sin perjuicio de las facultades que le corresponden a</w:t>
      </w:r>
      <w:r w:rsidR="00935C15" w:rsidRPr="000F604A">
        <w:rPr>
          <w:lang w:val="es-ES"/>
        </w:rPr>
        <w:t>l</w:t>
      </w:r>
      <w:r w:rsidR="00F91CD7" w:rsidRPr="000F604A">
        <w:rPr>
          <w:lang w:val="es-ES"/>
        </w:rPr>
        <w:t xml:space="preserve"> </w:t>
      </w:r>
      <w:r w:rsidR="00935C15" w:rsidRPr="000F604A">
        <w:rPr>
          <w:lang w:val="es-ES"/>
        </w:rPr>
        <w:t>s</w:t>
      </w:r>
      <w:r w:rsidR="00F91CD7" w:rsidRPr="000F604A">
        <w:rPr>
          <w:lang w:val="es-ES"/>
        </w:rPr>
        <w:t xml:space="preserve">ervicio </w:t>
      </w:r>
      <w:r w:rsidR="00A54F4A" w:rsidRPr="000F604A">
        <w:rPr>
          <w:lang w:val="es-ES"/>
        </w:rPr>
        <w:t xml:space="preserve">que se refiere el título IV </w:t>
      </w:r>
      <w:r w:rsidR="00F91CD7" w:rsidRPr="000F604A">
        <w:rPr>
          <w:lang w:val="es-ES"/>
        </w:rPr>
        <w:t xml:space="preserve">y a la Subsecretaría de Educación Superior, </w:t>
      </w:r>
      <w:r w:rsidR="00A54F4A" w:rsidRPr="000F604A">
        <w:rPr>
          <w:lang w:val="es-ES"/>
        </w:rPr>
        <w:t xml:space="preserve">corresponderá a </w:t>
      </w:r>
      <w:r w:rsidR="00F91CD7" w:rsidRPr="000F604A">
        <w:rPr>
          <w:lang w:val="es-ES"/>
        </w:rPr>
        <w:t>l</w:t>
      </w:r>
      <w:r w:rsidR="005B1BB2" w:rsidRPr="000F604A">
        <w:rPr>
          <w:lang w:val="es-ES"/>
        </w:rPr>
        <w:t xml:space="preserve">a Superintendencia de Educación Superior fiscalizar que las instituciones de educación superior cumplan con las obligaciones y requisitos establecidos en la presente </w:t>
      </w:r>
      <w:r w:rsidR="005B1BB2" w:rsidRPr="000F604A">
        <w:rPr>
          <w:lang w:val="es-ES"/>
        </w:rPr>
        <w:lastRenderedPageBreak/>
        <w:t>ley</w:t>
      </w:r>
      <w:r w:rsidR="00640EFE" w:rsidRPr="000F604A">
        <w:rPr>
          <w:lang w:val="es-ES"/>
        </w:rPr>
        <w:t>, aplicando</w:t>
      </w:r>
      <w:r w:rsidR="00A54F4A" w:rsidRPr="000F604A">
        <w:rPr>
          <w:lang w:val="es-ES"/>
        </w:rPr>
        <w:t>, en su caso,</w:t>
      </w:r>
      <w:r w:rsidR="00640EFE" w:rsidRPr="000F604A">
        <w:rPr>
          <w:lang w:val="es-ES"/>
        </w:rPr>
        <w:t xml:space="preserve"> las sanciones de acuerdo a lo dispuesto en los siguientes incisos</w:t>
      </w:r>
      <w:r w:rsidR="00F91CD7" w:rsidRPr="000F604A">
        <w:rPr>
          <w:lang w:val="es-ES"/>
        </w:rPr>
        <w:t>.</w:t>
      </w:r>
    </w:p>
    <w:p w:rsidR="005B1BB2" w:rsidRPr="000F604A" w:rsidRDefault="005B1BB2">
      <w:pPr>
        <w:spacing w:after="0" w:line="276" w:lineRule="auto"/>
        <w:rPr>
          <w:rFonts w:cs="Courier New"/>
          <w:bCs/>
          <w:color w:val="FF0000"/>
          <w:szCs w:val="24"/>
          <w:lang w:val="es-ES" w:eastAsia="es-CL"/>
        </w:rPr>
      </w:pPr>
    </w:p>
    <w:p w:rsidR="00F91CD7" w:rsidRPr="000F604A" w:rsidRDefault="00B52E55" w:rsidP="00B52E55">
      <w:pPr>
        <w:tabs>
          <w:tab w:val="left" w:pos="2127"/>
        </w:tabs>
        <w:spacing w:after="0" w:line="276" w:lineRule="auto"/>
        <w:ind w:right="23"/>
        <w:jc w:val="both"/>
        <w:rPr>
          <w:rFonts w:cs="Courier New"/>
          <w:bCs/>
          <w:szCs w:val="24"/>
          <w:lang w:val="es-ES" w:eastAsia="es-CL"/>
        </w:rPr>
      </w:pPr>
      <w:r w:rsidRPr="000F604A">
        <w:rPr>
          <w:rFonts w:cs="Courier New"/>
          <w:bCs/>
          <w:szCs w:val="24"/>
          <w:lang w:val="es-ES" w:eastAsia="es-CL"/>
        </w:rPr>
        <w:tab/>
      </w:r>
      <w:r w:rsidR="00F91CD7" w:rsidRPr="000F604A">
        <w:rPr>
          <w:rFonts w:cs="Courier New"/>
          <w:bCs/>
          <w:szCs w:val="24"/>
          <w:lang w:val="es-ES" w:eastAsia="es-CL"/>
        </w:rPr>
        <w:t xml:space="preserve">El incumplimiento de </w:t>
      </w:r>
      <w:r w:rsidR="00024A76" w:rsidRPr="000F604A">
        <w:rPr>
          <w:rFonts w:cs="Courier New"/>
          <w:bCs/>
          <w:szCs w:val="24"/>
          <w:lang w:val="es-ES" w:eastAsia="es-CL"/>
        </w:rPr>
        <w:t>la</w:t>
      </w:r>
      <w:r w:rsidR="007C3C3C" w:rsidRPr="000F604A">
        <w:rPr>
          <w:rFonts w:cs="Courier New"/>
          <w:bCs/>
          <w:szCs w:val="24"/>
          <w:lang w:val="es-ES" w:eastAsia="es-CL"/>
        </w:rPr>
        <w:t xml:space="preserve"> obligación de </w:t>
      </w:r>
      <w:r w:rsidR="006C6681" w:rsidRPr="000F604A">
        <w:rPr>
          <w:rFonts w:cs="Courier New"/>
          <w:bCs/>
          <w:szCs w:val="24"/>
          <w:lang w:val="es-ES" w:eastAsia="es-CL"/>
        </w:rPr>
        <w:t xml:space="preserve">las instituciones de educación superior de </w:t>
      </w:r>
      <w:r w:rsidR="008F5C21" w:rsidRPr="000F604A">
        <w:rPr>
          <w:rFonts w:cs="Courier New"/>
          <w:bCs/>
          <w:szCs w:val="24"/>
          <w:lang w:val="es-ES" w:eastAsia="es-CL"/>
        </w:rPr>
        <w:t xml:space="preserve">otorgar parte del </w:t>
      </w:r>
      <w:r w:rsidR="007C3C3C" w:rsidRPr="000F604A">
        <w:rPr>
          <w:rFonts w:cs="Courier New"/>
          <w:bCs/>
          <w:szCs w:val="24"/>
          <w:lang w:val="es-ES" w:eastAsia="es-CL"/>
        </w:rPr>
        <w:t xml:space="preserve">crédito de conformidad al </w:t>
      </w:r>
      <w:r w:rsidR="00967D9D" w:rsidRPr="000F604A">
        <w:rPr>
          <w:rFonts w:cs="Courier New"/>
          <w:bCs/>
          <w:szCs w:val="24"/>
          <w:lang w:val="es-ES" w:eastAsia="es-CL"/>
        </w:rPr>
        <w:t xml:space="preserve">inciso final del </w:t>
      </w:r>
      <w:r w:rsidR="00024A76" w:rsidRPr="000F604A">
        <w:rPr>
          <w:rFonts w:cs="Courier New"/>
          <w:bCs/>
          <w:szCs w:val="24"/>
          <w:lang w:val="es-ES" w:eastAsia="es-CL"/>
        </w:rPr>
        <w:t xml:space="preserve">artículo </w:t>
      </w:r>
      <w:r w:rsidR="007C3C3C" w:rsidRPr="000F604A">
        <w:rPr>
          <w:rFonts w:cs="Courier New"/>
          <w:bCs/>
          <w:szCs w:val="24"/>
          <w:lang w:val="es-ES" w:eastAsia="es-CL"/>
        </w:rPr>
        <w:t xml:space="preserve">1 </w:t>
      </w:r>
      <w:r w:rsidR="00F91CD7" w:rsidRPr="000F604A">
        <w:rPr>
          <w:rFonts w:cs="Courier New"/>
          <w:bCs/>
          <w:szCs w:val="24"/>
          <w:lang w:val="es-ES" w:eastAsia="es-CL"/>
        </w:rPr>
        <w:t xml:space="preserve">se considerará como infracción gravísima, mientras que el incumplimiento del requisito de adscripción al Sistema de Acceso a las Instituciones de Educación Superior, se considerará como grave. </w:t>
      </w:r>
    </w:p>
    <w:p w:rsidR="00F91CD7" w:rsidRPr="000F604A" w:rsidRDefault="00F91CD7" w:rsidP="00B52E55">
      <w:pPr>
        <w:tabs>
          <w:tab w:val="left" w:pos="2127"/>
        </w:tabs>
        <w:spacing w:after="0" w:line="276" w:lineRule="auto"/>
        <w:ind w:right="23"/>
        <w:jc w:val="both"/>
        <w:rPr>
          <w:rFonts w:cs="Courier New"/>
          <w:bCs/>
          <w:szCs w:val="24"/>
          <w:lang w:val="es-ES" w:eastAsia="es-CL"/>
        </w:rPr>
      </w:pPr>
    </w:p>
    <w:p w:rsidR="005B1BB2" w:rsidRPr="000F604A" w:rsidRDefault="00B52E55" w:rsidP="00B52E55">
      <w:pPr>
        <w:tabs>
          <w:tab w:val="left" w:pos="2127"/>
        </w:tabs>
        <w:spacing w:after="0" w:line="276" w:lineRule="auto"/>
        <w:ind w:right="23"/>
        <w:jc w:val="both"/>
      </w:pPr>
      <w:r w:rsidRPr="000F604A">
        <w:rPr>
          <w:rFonts w:cs="Courier New"/>
          <w:bCs/>
          <w:szCs w:val="24"/>
          <w:lang w:val="es-ES" w:eastAsia="es-CL"/>
        </w:rPr>
        <w:tab/>
      </w:r>
      <w:r w:rsidR="00F91CD7" w:rsidRPr="000F604A">
        <w:rPr>
          <w:rFonts w:cs="Courier New"/>
          <w:bCs/>
          <w:szCs w:val="24"/>
          <w:lang w:val="es-ES" w:eastAsia="es-CL"/>
        </w:rPr>
        <w:t xml:space="preserve">Por su parte, conllevará </w:t>
      </w:r>
      <w:r w:rsidR="00803DAE" w:rsidRPr="000F604A">
        <w:rPr>
          <w:rFonts w:cs="Courier New"/>
          <w:bCs/>
          <w:szCs w:val="24"/>
          <w:lang w:val="es-ES" w:eastAsia="es-CL"/>
        </w:rPr>
        <w:t xml:space="preserve">el término de la adhesión </w:t>
      </w:r>
      <w:r w:rsidR="005925CB" w:rsidRPr="000F604A">
        <w:rPr>
          <w:rFonts w:cs="Courier New"/>
          <w:bCs/>
          <w:szCs w:val="24"/>
          <w:lang w:val="es-ES" w:eastAsia="es-CL"/>
        </w:rPr>
        <w:t xml:space="preserve">del </w:t>
      </w:r>
      <w:r w:rsidR="005925CB" w:rsidRPr="000F604A">
        <w:t xml:space="preserve">crédito estatal </w:t>
      </w:r>
      <w:r w:rsidR="00AF5037" w:rsidRPr="000F604A">
        <w:t xml:space="preserve">el </w:t>
      </w:r>
      <w:r w:rsidR="00EF2D8D" w:rsidRPr="000F604A">
        <w:rPr>
          <w:rFonts w:cs="Courier New"/>
          <w:bCs/>
          <w:szCs w:val="24"/>
          <w:lang w:val="es-ES" w:eastAsia="es-CL"/>
        </w:rPr>
        <w:t>n</w:t>
      </w:r>
      <w:r w:rsidR="00FF23C7" w:rsidRPr="000F604A">
        <w:rPr>
          <w:rFonts w:cs="Courier New"/>
          <w:bCs/>
          <w:lang w:val="es-ES"/>
        </w:rPr>
        <w:t xml:space="preserve">o </w:t>
      </w:r>
      <w:r w:rsidR="00FF23C7" w:rsidRPr="000F604A">
        <w:t xml:space="preserve">encontrarse constituida </w:t>
      </w:r>
      <w:r w:rsidR="00C23261" w:rsidRPr="000F604A">
        <w:t xml:space="preserve">de conformidad a lo señalado en el artículo </w:t>
      </w:r>
      <w:r w:rsidR="005F0A9D" w:rsidRPr="000F604A">
        <w:t>20</w:t>
      </w:r>
      <w:r w:rsidR="00EF2D8D" w:rsidRPr="000F604A">
        <w:t xml:space="preserve">, </w:t>
      </w:r>
      <w:r w:rsidR="00B37D95" w:rsidRPr="000F604A">
        <w:t xml:space="preserve">no constituir las garantías contempladas en el artículo 7, o </w:t>
      </w:r>
      <w:r w:rsidR="00EF2D8D" w:rsidRPr="000F604A">
        <w:t>perder</w:t>
      </w:r>
      <w:r w:rsidR="00FF23C7" w:rsidRPr="000F604A">
        <w:t xml:space="preserve"> la acreditación de al menos nivel avanzado.</w:t>
      </w:r>
      <w:r w:rsidR="00EF2D8D" w:rsidRPr="000F604A">
        <w:t xml:space="preserve"> </w:t>
      </w:r>
      <w:r w:rsidR="0012711C" w:rsidRPr="000F604A">
        <w:t>Con todo,</w:t>
      </w:r>
      <w:r w:rsidR="00B37D95" w:rsidRPr="000F604A">
        <w:t xml:space="preserve"> respecto de esta última</w:t>
      </w:r>
      <w:r w:rsidR="005B1BB2" w:rsidRPr="000F604A">
        <w:t xml:space="preserve"> las universidades estatales</w:t>
      </w:r>
      <w:r w:rsidR="00005611" w:rsidRPr="000F604A">
        <w:t xml:space="preserve"> podrán continuar adscritas</w:t>
      </w:r>
      <w:r w:rsidR="001D5720" w:rsidRPr="000F604A">
        <w:t xml:space="preserve"> al crédito</w:t>
      </w:r>
      <w:r w:rsidR="00AF5037" w:rsidRPr="000F604A">
        <w:t>,</w:t>
      </w:r>
      <w:r w:rsidR="00005611" w:rsidRPr="000F604A">
        <w:t xml:space="preserve"> </w:t>
      </w:r>
      <w:r w:rsidR="00746D6F" w:rsidRPr="000F604A">
        <w:t xml:space="preserve">sometiéndose al plan de tutoría regulado en </w:t>
      </w:r>
      <w:r w:rsidR="007C6A34" w:rsidRPr="000F604A">
        <w:t>la Ley s</w:t>
      </w:r>
      <w:r w:rsidR="005B1BB2" w:rsidRPr="000F604A">
        <w:t>obre Universidades del Estado.</w:t>
      </w:r>
    </w:p>
    <w:p w:rsidR="0012711C" w:rsidRPr="000F604A" w:rsidRDefault="0012711C" w:rsidP="00B52E55">
      <w:pPr>
        <w:tabs>
          <w:tab w:val="left" w:pos="2127"/>
        </w:tabs>
        <w:spacing w:after="0" w:line="276" w:lineRule="auto"/>
        <w:ind w:right="23"/>
        <w:jc w:val="both"/>
        <w:rPr>
          <w:rFonts w:cs="Courier New"/>
          <w:bCs/>
          <w:szCs w:val="24"/>
          <w:lang w:val="es-ES" w:eastAsia="es-CL"/>
        </w:rPr>
      </w:pPr>
    </w:p>
    <w:p w:rsidR="0012711C" w:rsidRPr="000F604A" w:rsidRDefault="00B52E55" w:rsidP="00B52E55">
      <w:pPr>
        <w:tabs>
          <w:tab w:val="left" w:pos="2127"/>
        </w:tabs>
        <w:spacing w:after="0" w:line="276" w:lineRule="auto"/>
        <w:ind w:right="23"/>
        <w:jc w:val="both"/>
        <w:rPr>
          <w:rFonts w:cs="Courier New"/>
          <w:bCs/>
          <w:szCs w:val="24"/>
          <w:lang w:val="es-ES" w:eastAsia="es-CL"/>
        </w:rPr>
      </w:pPr>
      <w:r w:rsidRPr="000F604A">
        <w:rPr>
          <w:rFonts w:cs="Courier New"/>
          <w:bCs/>
          <w:szCs w:val="24"/>
          <w:lang w:val="es-ES" w:eastAsia="es-CL"/>
        </w:rPr>
        <w:tab/>
      </w:r>
      <w:r w:rsidR="002F15AA" w:rsidRPr="000F604A">
        <w:rPr>
          <w:rFonts w:cs="Courier New"/>
          <w:bCs/>
          <w:szCs w:val="24"/>
          <w:lang w:val="es-ES" w:eastAsia="es-CL"/>
        </w:rPr>
        <w:t>Si</w:t>
      </w:r>
      <w:r w:rsidR="00EF2D8D" w:rsidRPr="000F604A">
        <w:rPr>
          <w:rFonts w:cs="Courier New"/>
          <w:bCs/>
          <w:szCs w:val="24"/>
          <w:lang w:val="es-ES" w:eastAsia="es-CL"/>
        </w:rPr>
        <w:t xml:space="preserve"> </w:t>
      </w:r>
      <w:r w:rsidR="002F15AA" w:rsidRPr="000F604A">
        <w:rPr>
          <w:rFonts w:cs="Courier New"/>
          <w:bCs/>
          <w:szCs w:val="24"/>
          <w:lang w:val="es-ES" w:eastAsia="es-CL"/>
        </w:rPr>
        <w:t>una</w:t>
      </w:r>
      <w:r w:rsidR="00EF2D8D" w:rsidRPr="000F604A">
        <w:rPr>
          <w:rFonts w:cs="Courier New"/>
          <w:bCs/>
          <w:szCs w:val="24"/>
          <w:lang w:val="es-ES" w:eastAsia="es-CL"/>
        </w:rPr>
        <w:t xml:space="preserve"> institución de educación superior </w:t>
      </w:r>
      <w:r w:rsidR="002F15AA" w:rsidRPr="000F604A">
        <w:rPr>
          <w:rFonts w:cs="Courier New"/>
          <w:bCs/>
          <w:szCs w:val="24"/>
          <w:lang w:val="es-ES" w:eastAsia="es-CL"/>
        </w:rPr>
        <w:t>es</w:t>
      </w:r>
      <w:r w:rsidR="00EF2D8D" w:rsidRPr="000F604A">
        <w:rPr>
          <w:rFonts w:cs="Courier New"/>
          <w:bCs/>
          <w:szCs w:val="24"/>
          <w:lang w:val="es-ES" w:eastAsia="es-CL"/>
        </w:rPr>
        <w:t xml:space="preserve"> sancionada más de cinco veces en un plazo de tres años, o incumpl</w:t>
      </w:r>
      <w:r w:rsidR="00AF5037" w:rsidRPr="000F604A">
        <w:rPr>
          <w:rFonts w:cs="Courier New"/>
          <w:bCs/>
          <w:szCs w:val="24"/>
          <w:lang w:val="es-ES" w:eastAsia="es-CL"/>
        </w:rPr>
        <w:t>e</w:t>
      </w:r>
      <w:r w:rsidR="00EF2D8D" w:rsidRPr="000F604A">
        <w:rPr>
          <w:rFonts w:cs="Courier New"/>
          <w:bCs/>
          <w:szCs w:val="24"/>
          <w:lang w:val="es-ES" w:eastAsia="es-CL"/>
        </w:rPr>
        <w:t xml:space="preserve"> con el requisito sobre su constitución, sólo podrá solicitar </w:t>
      </w:r>
      <w:r w:rsidR="00803DAE" w:rsidRPr="000F604A">
        <w:rPr>
          <w:rFonts w:cs="Courier New"/>
          <w:bCs/>
          <w:szCs w:val="24"/>
          <w:lang w:val="es-ES" w:eastAsia="es-CL"/>
        </w:rPr>
        <w:t>adhesión</w:t>
      </w:r>
      <w:r w:rsidR="005925CB" w:rsidRPr="000F604A">
        <w:rPr>
          <w:rFonts w:cs="Courier New"/>
          <w:bCs/>
          <w:szCs w:val="24"/>
          <w:lang w:val="es-ES" w:eastAsia="es-CL"/>
        </w:rPr>
        <w:t xml:space="preserve"> </w:t>
      </w:r>
      <w:r w:rsidR="00803DAE" w:rsidRPr="000F604A">
        <w:rPr>
          <w:rFonts w:cs="Courier New"/>
          <w:bCs/>
          <w:szCs w:val="24"/>
          <w:lang w:val="es-ES" w:eastAsia="es-CL"/>
        </w:rPr>
        <w:t>a</w:t>
      </w:r>
      <w:r w:rsidR="005925CB" w:rsidRPr="000F604A">
        <w:rPr>
          <w:rFonts w:cs="Courier New"/>
          <w:bCs/>
          <w:szCs w:val="24"/>
          <w:lang w:val="es-ES" w:eastAsia="es-CL"/>
        </w:rPr>
        <w:t>l crédito estatal</w:t>
      </w:r>
      <w:r w:rsidR="00EF2D8D" w:rsidRPr="000F604A">
        <w:rPr>
          <w:rFonts w:cs="Courier New"/>
          <w:bCs/>
          <w:szCs w:val="24"/>
          <w:lang w:val="es-ES" w:eastAsia="es-CL"/>
        </w:rPr>
        <w:t xml:space="preserve"> 10 años después de la resolución final en que la Superintendencia resolvió la pérdida de a</w:t>
      </w:r>
      <w:r w:rsidR="001D5720" w:rsidRPr="000F604A">
        <w:rPr>
          <w:rFonts w:cs="Courier New"/>
          <w:bCs/>
          <w:szCs w:val="24"/>
          <w:lang w:val="es-ES" w:eastAsia="es-CL"/>
        </w:rPr>
        <w:t>dhesión</w:t>
      </w:r>
      <w:r w:rsidR="00EF2D8D" w:rsidRPr="000F604A">
        <w:rPr>
          <w:rFonts w:cs="Courier New"/>
          <w:bCs/>
          <w:szCs w:val="24"/>
          <w:lang w:val="es-ES" w:eastAsia="es-CL"/>
        </w:rPr>
        <w:t xml:space="preserve">. </w:t>
      </w:r>
    </w:p>
    <w:p w:rsidR="0012711C" w:rsidRPr="000F604A" w:rsidRDefault="0012711C">
      <w:pPr>
        <w:spacing w:after="0" w:line="276" w:lineRule="auto"/>
        <w:ind w:right="23"/>
        <w:jc w:val="both"/>
        <w:rPr>
          <w:rFonts w:cs="Courier New"/>
          <w:bCs/>
          <w:szCs w:val="24"/>
          <w:lang w:val="es-ES" w:eastAsia="es-CL"/>
        </w:rPr>
      </w:pPr>
    </w:p>
    <w:p w:rsidR="00B52E55" w:rsidRPr="000F604A" w:rsidRDefault="00B52E55">
      <w:pPr>
        <w:spacing w:after="0" w:line="276" w:lineRule="auto"/>
        <w:ind w:right="23"/>
        <w:jc w:val="both"/>
        <w:rPr>
          <w:rFonts w:cs="Courier New"/>
          <w:bCs/>
          <w:szCs w:val="24"/>
          <w:lang w:val="es-ES" w:eastAsia="es-CL"/>
        </w:rPr>
      </w:pPr>
    </w:p>
    <w:p w:rsidR="00C53442" w:rsidRPr="000F604A" w:rsidRDefault="00B52E55" w:rsidP="00B60CFF">
      <w:pPr>
        <w:pStyle w:val="TDC3"/>
      </w:pPr>
      <w:r w:rsidRPr="000F604A">
        <w:rPr>
          <w:b/>
        </w:rPr>
        <w:t>Artículo 23.-</w:t>
      </w:r>
      <w:r w:rsidRPr="000F604A">
        <w:rPr>
          <w:b/>
        </w:rPr>
        <w:tab/>
      </w:r>
      <w:r w:rsidR="00C53442" w:rsidRPr="000F604A">
        <w:rPr>
          <w:b/>
        </w:rPr>
        <w:t>Requisitos de los estudiantes.</w:t>
      </w:r>
      <w:r w:rsidR="00C53442" w:rsidRPr="000F604A">
        <w:t xml:space="preserve"> Podrán </w:t>
      </w:r>
      <w:r w:rsidR="002F15AA" w:rsidRPr="000F604A">
        <w:t>solicitar</w:t>
      </w:r>
      <w:r w:rsidR="002D135C" w:rsidRPr="000F604A">
        <w:t xml:space="preserve"> </w:t>
      </w:r>
      <w:r w:rsidR="002F15AA" w:rsidRPr="000F604A">
        <w:t>e</w:t>
      </w:r>
      <w:r w:rsidR="001249F0" w:rsidRPr="000F604A">
        <w:t xml:space="preserve">l </w:t>
      </w:r>
      <w:r w:rsidR="00D624C0" w:rsidRPr="000F604A">
        <w:t xml:space="preserve">crédito estatal </w:t>
      </w:r>
      <w:r w:rsidR="00C53442" w:rsidRPr="000F604A">
        <w:t>aquellos</w:t>
      </w:r>
      <w:r w:rsidR="00DD0E1A" w:rsidRPr="000F604A">
        <w:t xml:space="preserve"> </w:t>
      </w:r>
      <w:r w:rsidR="00C53442" w:rsidRPr="000F604A">
        <w:t>estudiantes que cumplan con los siguientes requisitos:</w:t>
      </w:r>
    </w:p>
    <w:p w:rsidR="00C53442" w:rsidRPr="000F604A" w:rsidRDefault="00C53442">
      <w:pPr>
        <w:spacing w:after="0" w:line="276" w:lineRule="auto"/>
      </w:pPr>
    </w:p>
    <w:p w:rsidR="00C53442" w:rsidRPr="000F604A" w:rsidRDefault="00C53442" w:rsidP="00B52E55">
      <w:pPr>
        <w:pStyle w:val="Prrafodelista"/>
        <w:numPr>
          <w:ilvl w:val="0"/>
          <w:numId w:val="4"/>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Ser chileno, extranjero con permanencia definitiva, o extranjero con residencia que haya cursado la enseñanza media completa en Chile.</w:t>
      </w:r>
    </w:p>
    <w:p w:rsidR="00B52E55" w:rsidRPr="000F604A" w:rsidRDefault="00B52E55" w:rsidP="00B52E55">
      <w:pPr>
        <w:pStyle w:val="Prrafodelista"/>
        <w:tabs>
          <w:tab w:val="left" w:pos="2694"/>
        </w:tabs>
        <w:spacing w:line="276" w:lineRule="auto"/>
        <w:ind w:left="2127"/>
        <w:jc w:val="both"/>
        <w:rPr>
          <w:rFonts w:ascii="Courier New" w:hAnsi="Courier New" w:cs="Courier New"/>
        </w:rPr>
      </w:pPr>
    </w:p>
    <w:p w:rsidR="00C53442" w:rsidRPr="000F604A" w:rsidRDefault="00C53442" w:rsidP="00B52E55">
      <w:pPr>
        <w:pStyle w:val="Prrafodelista"/>
        <w:numPr>
          <w:ilvl w:val="0"/>
          <w:numId w:val="4"/>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Encontrarse matriculado como estudiante regular en una carrera de pregrado que imparta alguna de las instituciones </w:t>
      </w:r>
      <w:r w:rsidR="002D135C" w:rsidRPr="000F604A">
        <w:rPr>
          <w:rFonts w:ascii="Courier New" w:hAnsi="Courier New" w:cs="Courier New"/>
        </w:rPr>
        <w:t xml:space="preserve">adherida al </w:t>
      </w:r>
      <w:r w:rsidR="00D624C0" w:rsidRPr="000F604A">
        <w:rPr>
          <w:rFonts w:ascii="Courier New" w:hAnsi="Courier New" w:cs="Courier New"/>
        </w:rPr>
        <w:t>crédito estatal</w:t>
      </w:r>
      <w:r w:rsidRPr="000F604A">
        <w:rPr>
          <w:rFonts w:ascii="Courier New" w:hAnsi="Courier New" w:cs="Courier New"/>
        </w:rPr>
        <w:t xml:space="preserve">. </w:t>
      </w:r>
      <w:r w:rsidR="002F15AA" w:rsidRPr="000F604A">
        <w:rPr>
          <w:rFonts w:ascii="Courier New" w:hAnsi="Courier New" w:cs="Courier New"/>
        </w:rPr>
        <w:t>Si</w:t>
      </w:r>
      <w:r w:rsidRPr="000F604A">
        <w:rPr>
          <w:rFonts w:ascii="Courier New" w:hAnsi="Courier New" w:cs="Courier New"/>
        </w:rPr>
        <w:t xml:space="preserve"> </w:t>
      </w:r>
      <w:r w:rsidR="002F15AA" w:rsidRPr="000F604A">
        <w:rPr>
          <w:rFonts w:ascii="Courier New" w:hAnsi="Courier New" w:cs="Courier New"/>
        </w:rPr>
        <w:t>un</w:t>
      </w:r>
      <w:r w:rsidRPr="000F604A">
        <w:rPr>
          <w:rFonts w:ascii="Courier New" w:hAnsi="Courier New" w:cs="Courier New"/>
        </w:rPr>
        <w:t xml:space="preserve"> estudiante se encuentr</w:t>
      </w:r>
      <w:r w:rsidR="002F15AA" w:rsidRPr="000F604A">
        <w:rPr>
          <w:rFonts w:ascii="Courier New" w:hAnsi="Courier New" w:cs="Courier New"/>
        </w:rPr>
        <w:t>a</w:t>
      </w:r>
      <w:r w:rsidRPr="000F604A">
        <w:rPr>
          <w:rFonts w:ascii="Courier New" w:hAnsi="Courier New" w:cs="Courier New"/>
        </w:rPr>
        <w:t xml:space="preserve"> postulando a primer año, será suficiente la presentación de una solicitud de matrícula aprobada por la respectiva institución.</w:t>
      </w:r>
    </w:p>
    <w:p w:rsidR="00B52E55" w:rsidRPr="000F604A" w:rsidRDefault="00B52E55" w:rsidP="00B52E55">
      <w:pPr>
        <w:pStyle w:val="Prrafodelista"/>
        <w:rPr>
          <w:rFonts w:ascii="Courier New" w:hAnsi="Courier New" w:cs="Courier New"/>
        </w:rPr>
      </w:pPr>
    </w:p>
    <w:p w:rsidR="00C53442" w:rsidRPr="000F604A" w:rsidRDefault="00C53442" w:rsidP="00B52E55">
      <w:pPr>
        <w:pStyle w:val="Prrafodelista"/>
        <w:numPr>
          <w:ilvl w:val="0"/>
          <w:numId w:val="4"/>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No poseer algún grado de licenciatura o título profesional previo, obtenido en alguna institución nacional o extranjera. Si el estudiante cuenta con un título técnico de nivel superior, sólo podrá acceder al crédito si se </w:t>
      </w:r>
      <w:r w:rsidRPr="000F604A">
        <w:rPr>
          <w:rFonts w:ascii="Courier New" w:hAnsi="Courier New" w:cs="Courier New"/>
        </w:rPr>
        <w:lastRenderedPageBreak/>
        <w:t>matricula en una carrera conducente a título profesional con o sin licenciatura.</w:t>
      </w:r>
    </w:p>
    <w:p w:rsidR="00353049" w:rsidRPr="000F604A" w:rsidRDefault="00353049" w:rsidP="00353049">
      <w:pPr>
        <w:pStyle w:val="Prrafodelista"/>
        <w:rPr>
          <w:rFonts w:ascii="Courier New" w:hAnsi="Courier New" w:cs="Courier New"/>
        </w:rPr>
      </w:pPr>
    </w:p>
    <w:p w:rsidR="00C53442" w:rsidRPr="000F604A" w:rsidRDefault="00C53442" w:rsidP="00B52E55">
      <w:pPr>
        <w:pStyle w:val="Prrafodelista"/>
        <w:numPr>
          <w:ilvl w:val="0"/>
          <w:numId w:val="4"/>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No haber incurrido en deserción o eliminación académica más de una vez, sea en la misma carrera o en otra distinta. </w:t>
      </w:r>
    </w:p>
    <w:p w:rsidR="00B52E55" w:rsidRPr="000F604A" w:rsidRDefault="00B52E55" w:rsidP="00B52E55">
      <w:pPr>
        <w:pStyle w:val="Prrafodelista"/>
        <w:tabs>
          <w:tab w:val="left" w:pos="2694"/>
        </w:tabs>
        <w:spacing w:line="276" w:lineRule="auto"/>
        <w:ind w:left="2127"/>
        <w:jc w:val="both"/>
        <w:rPr>
          <w:rFonts w:ascii="Courier New" w:hAnsi="Courier New" w:cs="Courier New"/>
        </w:rPr>
      </w:pPr>
    </w:p>
    <w:p w:rsidR="00C53442" w:rsidRPr="000F604A" w:rsidRDefault="00C53442" w:rsidP="00B52E55">
      <w:pPr>
        <w:pStyle w:val="Prrafodelista"/>
        <w:numPr>
          <w:ilvl w:val="0"/>
          <w:numId w:val="4"/>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En caso de haber incurrido en deserción o eliminación académica en carrera financiada gracias al crédito </w:t>
      </w:r>
      <w:r w:rsidR="0037739C" w:rsidRPr="000F604A">
        <w:rPr>
          <w:rFonts w:ascii="Courier New" w:hAnsi="Courier New" w:cs="Courier New"/>
        </w:rPr>
        <w:t>otorgado en virtud de la ley N° 20.027</w:t>
      </w:r>
      <w:r w:rsidRPr="000F604A">
        <w:rPr>
          <w:rFonts w:ascii="Courier New" w:hAnsi="Courier New" w:cs="Courier New"/>
        </w:rPr>
        <w:t xml:space="preserve"> o con el crédito que establece la presente ley, deberá estar al día en el pago de sus obligaciones. </w:t>
      </w:r>
    </w:p>
    <w:p w:rsidR="00B52E55" w:rsidRPr="000F604A" w:rsidRDefault="00B52E55" w:rsidP="00B52E55">
      <w:pPr>
        <w:pStyle w:val="Prrafodelista"/>
        <w:tabs>
          <w:tab w:val="left" w:pos="2694"/>
        </w:tabs>
        <w:spacing w:line="276" w:lineRule="auto"/>
        <w:ind w:left="2127"/>
        <w:jc w:val="both"/>
        <w:rPr>
          <w:rFonts w:ascii="Courier New" w:hAnsi="Courier New" w:cs="Courier New"/>
        </w:rPr>
      </w:pPr>
    </w:p>
    <w:p w:rsidR="00C53442" w:rsidRPr="000F604A" w:rsidRDefault="00C53442" w:rsidP="00B52E55">
      <w:pPr>
        <w:pStyle w:val="Prrafodelista"/>
        <w:numPr>
          <w:ilvl w:val="0"/>
          <w:numId w:val="4"/>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Cumplir con los demás requisitos y obligaciones establecidas en esta ley.</w:t>
      </w:r>
    </w:p>
    <w:p w:rsidR="00C53442" w:rsidRPr="000F604A" w:rsidRDefault="00C53442">
      <w:pPr>
        <w:pStyle w:val="Prrafodelista"/>
        <w:spacing w:line="276" w:lineRule="auto"/>
        <w:jc w:val="both"/>
        <w:rPr>
          <w:rFonts w:ascii="Courier New" w:hAnsi="Courier New" w:cs="Courier New"/>
        </w:rPr>
      </w:pPr>
    </w:p>
    <w:p w:rsidR="00C53442" w:rsidRPr="000F604A" w:rsidRDefault="00B52E55" w:rsidP="00B52E55">
      <w:pPr>
        <w:tabs>
          <w:tab w:val="left" w:pos="2127"/>
        </w:tabs>
        <w:spacing w:after="0" w:line="276" w:lineRule="auto"/>
        <w:jc w:val="both"/>
        <w:rPr>
          <w:rFonts w:cs="Courier New"/>
          <w:szCs w:val="24"/>
          <w:lang w:eastAsia="es-CL"/>
        </w:rPr>
      </w:pPr>
      <w:r w:rsidRPr="000F604A">
        <w:rPr>
          <w:rFonts w:cs="Courier New"/>
          <w:szCs w:val="24"/>
          <w:lang w:eastAsia="es-CL"/>
        </w:rPr>
        <w:tab/>
      </w:r>
      <w:r w:rsidR="00C53442" w:rsidRPr="000F604A">
        <w:rPr>
          <w:rFonts w:cs="Courier New"/>
          <w:szCs w:val="24"/>
          <w:lang w:eastAsia="es-CL"/>
        </w:rPr>
        <w:t xml:space="preserve">El reglamento establecerá la forma, condiciones y procedimientos de acreditación de los requisitos a que se refiere este artículo. </w:t>
      </w:r>
    </w:p>
    <w:p w:rsidR="005B1BB2" w:rsidRPr="000F604A" w:rsidRDefault="005B1BB2">
      <w:pPr>
        <w:spacing w:after="0" w:line="276" w:lineRule="auto"/>
        <w:rPr>
          <w:lang w:eastAsia="es-CL"/>
        </w:rPr>
      </w:pPr>
    </w:p>
    <w:p w:rsidR="00B52E55" w:rsidRPr="000F604A" w:rsidRDefault="00B52E55" w:rsidP="00B60CFF">
      <w:pPr>
        <w:pStyle w:val="TDC3"/>
        <w:rPr>
          <w:b/>
        </w:rPr>
      </w:pPr>
    </w:p>
    <w:p w:rsidR="0038485C" w:rsidRPr="000F604A" w:rsidRDefault="00B52E55" w:rsidP="00B60CFF">
      <w:pPr>
        <w:pStyle w:val="TDC3"/>
      </w:pPr>
      <w:r w:rsidRPr="000F604A">
        <w:rPr>
          <w:b/>
        </w:rPr>
        <w:t>Artículo 24.-</w:t>
      </w:r>
      <w:r w:rsidRPr="000F604A">
        <w:rPr>
          <w:b/>
        </w:rPr>
        <w:tab/>
      </w:r>
      <w:r w:rsidR="002F15AA" w:rsidRPr="000F604A">
        <w:rPr>
          <w:b/>
        </w:rPr>
        <w:t>Proceso de solicitud y otorgamiento del crédito a los estudiantes</w:t>
      </w:r>
      <w:r w:rsidR="00365AC5" w:rsidRPr="000F604A">
        <w:rPr>
          <w:b/>
        </w:rPr>
        <w:t>.</w:t>
      </w:r>
      <w:r w:rsidR="00365AC5" w:rsidRPr="000F604A">
        <w:t xml:space="preserve"> </w:t>
      </w:r>
      <w:r w:rsidR="00FE03BE" w:rsidRPr="000F604A">
        <w:t>El proceso de</w:t>
      </w:r>
      <w:r w:rsidR="002F15AA" w:rsidRPr="000F604A">
        <w:t xml:space="preserve"> solicitud</w:t>
      </w:r>
      <w:r w:rsidR="00967D9D" w:rsidRPr="000F604A">
        <w:t xml:space="preserve"> y</w:t>
      </w:r>
      <w:r w:rsidR="00FE03BE" w:rsidRPr="000F604A">
        <w:t xml:space="preserve"> </w:t>
      </w:r>
      <w:r w:rsidR="002F15AA" w:rsidRPr="000F604A">
        <w:t>otorgamiento</w:t>
      </w:r>
      <w:r w:rsidR="00FE03BE" w:rsidRPr="000F604A">
        <w:t xml:space="preserve"> </w:t>
      </w:r>
      <w:r w:rsidR="002F15AA" w:rsidRPr="000F604A">
        <w:t xml:space="preserve">del crédito estatal </w:t>
      </w:r>
      <w:r w:rsidR="0038485C" w:rsidRPr="000F604A">
        <w:t xml:space="preserve">estará </w:t>
      </w:r>
      <w:r w:rsidR="00FE03BE" w:rsidRPr="000F604A">
        <w:t xml:space="preserve">a cargo del </w:t>
      </w:r>
      <w:r w:rsidR="00935C15" w:rsidRPr="000F604A">
        <w:t>s</w:t>
      </w:r>
      <w:r w:rsidR="00FE03BE" w:rsidRPr="000F604A">
        <w:t>ervicio</w:t>
      </w:r>
      <w:r w:rsidR="00DD0E1A" w:rsidRPr="000F604A">
        <w:t xml:space="preserve"> </w:t>
      </w:r>
      <w:r w:rsidR="00DD0E1A" w:rsidRPr="000F604A">
        <w:rPr>
          <w:lang w:val="es-ES"/>
        </w:rPr>
        <w:t>a que se refiere el título IV</w:t>
      </w:r>
      <w:r w:rsidR="0038485C" w:rsidRPr="000F604A">
        <w:t xml:space="preserve">, en conformidad a lo establecido en el reglamento, </w:t>
      </w:r>
      <w:r w:rsidR="001E2CEA" w:rsidRPr="000F604A">
        <w:t xml:space="preserve">y estará </w:t>
      </w:r>
      <w:r w:rsidR="0038485C" w:rsidRPr="000F604A">
        <w:t xml:space="preserve">regido por </w:t>
      </w:r>
      <w:r w:rsidR="00E43517" w:rsidRPr="000F604A">
        <w:t xml:space="preserve">los </w:t>
      </w:r>
      <w:r w:rsidR="00640EFE" w:rsidRPr="000F604A">
        <w:t>principios</w:t>
      </w:r>
      <w:r w:rsidR="0038485C" w:rsidRPr="000F604A">
        <w:t xml:space="preserve"> de objetividad</w:t>
      </w:r>
      <w:r w:rsidR="00D56FA0" w:rsidRPr="000F604A">
        <w:t>, no discriminación arbitraria</w:t>
      </w:r>
      <w:r w:rsidR="0038485C" w:rsidRPr="000F604A">
        <w:t xml:space="preserve"> y transparencia. </w:t>
      </w:r>
    </w:p>
    <w:p w:rsidR="0038485C" w:rsidRPr="000F604A" w:rsidRDefault="0038485C" w:rsidP="00B60CFF">
      <w:pPr>
        <w:pStyle w:val="TDC3"/>
      </w:pPr>
    </w:p>
    <w:p w:rsidR="00B52E55" w:rsidRPr="000F604A" w:rsidRDefault="00B52E55" w:rsidP="00B60CFF">
      <w:pPr>
        <w:pStyle w:val="TDC3"/>
        <w:rPr>
          <w:b/>
        </w:rPr>
      </w:pPr>
    </w:p>
    <w:p w:rsidR="007625C5" w:rsidRPr="000F604A" w:rsidRDefault="00B52E55" w:rsidP="00B60CFF">
      <w:pPr>
        <w:pStyle w:val="TDC3"/>
      </w:pPr>
      <w:r w:rsidRPr="000F604A">
        <w:rPr>
          <w:b/>
        </w:rPr>
        <w:t>Artículo 25.-</w:t>
      </w:r>
      <w:r w:rsidRPr="000F604A">
        <w:rPr>
          <w:b/>
        </w:rPr>
        <w:tab/>
      </w:r>
      <w:r w:rsidR="002F15AA" w:rsidRPr="000F604A">
        <w:rPr>
          <w:b/>
        </w:rPr>
        <w:t>Aceptación del estudiante</w:t>
      </w:r>
      <w:r w:rsidR="00E57628" w:rsidRPr="000F604A">
        <w:t xml:space="preserve">. Para </w:t>
      </w:r>
      <w:r w:rsidR="002F15AA" w:rsidRPr="000F604A">
        <w:t>obtener</w:t>
      </w:r>
      <w:r w:rsidR="002D135C" w:rsidRPr="000F604A">
        <w:t xml:space="preserve"> </w:t>
      </w:r>
      <w:r w:rsidR="002F15AA" w:rsidRPr="000F604A">
        <w:t>e</w:t>
      </w:r>
      <w:r w:rsidR="002D135C" w:rsidRPr="000F604A">
        <w:t xml:space="preserve">l </w:t>
      </w:r>
      <w:r w:rsidR="00D624C0" w:rsidRPr="000F604A">
        <w:t xml:space="preserve">crédito estatal </w:t>
      </w:r>
      <w:r w:rsidR="00E57628" w:rsidRPr="000F604A">
        <w:t>el</w:t>
      </w:r>
      <w:r w:rsidR="00DD0E1A" w:rsidRPr="000F604A">
        <w:t xml:space="preserve"> </w:t>
      </w:r>
      <w:r w:rsidR="00E57628" w:rsidRPr="000F604A">
        <w:t xml:space="preserve">estudiante deberá </w:t>
      </w:r>
      <w:r w:rsidR="00F056B8" w:rsidRPr="000F604A">
        <w:t xml:space="preserve">presentar declaración jurada expresando que la información entregada en el proceso de </w:t>
      </w:r>
      <w:r w:rsidR="006C6681" w:rsidRPr="000F604A">
        <w:t>solicitud</w:t>
      </w:r>
      <w:r w:rsidR="00F056B8" w:rsidRPr="000F604A">
        <w:t xml:space="preserve"> es fidedigna y </w:t>
      </w:r>
      <w:r w:rsidR="00AA16D7" w:rsidRPr="000F604A">
        <w:t xml:space="preserve">suscribir </w:t>
      </w:r>
      <w:r w:rsidR="0043589B" w:rsidRPr="000F604A">
        <w:t xml:space="preserve">un </w:t>
      </w:r>
      <w:r w:rsidR="00F056B8" w:rsidRPr="000F604A">
        <w:t xml:space="preserve">contrato de </w:t>
      </w:r>
      <w:r w:rsidR="00D624C0" w:rsidRPr="000F604A">
        <w:t>crédito estatal</w:t>
      </w:r>
      <w:r w:rsidR="00F056B8" w:rsidRPr="000F604A">
        <w:t>, el cual contendrá una declaración expresa de la voluntad de someterse a las condiciones del crédito acompañado de un</w:t>
      </w:r>
      <w:r w:rsidR="00134631" w:rsidRPr="000F604A">
        <w:t xml:space="preserve"> pagaré </w:t>
      </w:r>
      <w:r w:rsidR="00FF5491" w:rsidRPr="000F604A">
        <w:t xml:space="preserve">a favor del </w:t>
      </w:r>
      <w:r w:rsidR="00F056B8" w:rsidRPr="000F604A">
        <w:t>Fisco</w:t>
      </w:r>
      <w:r w:rsidR="00D624C0" w:rsidRPr="000F604A">
        <w:t xml:space="preserve"> y la institución de educación superior, si correspondiere,</w:t>
      </w:r>
      <w:r w:rsidR="00FF5491" w:rsidRPr="000F604A">
        <w:t xml:space="preserve"> </w:t>
      </w:r>
      <w:r w:rsidR="00134631" w:rsidRPr="000F604A">
        <w:t>por el total del mismo</w:t>
      </w:r>
      <w:r w:rsidR="00FF3394" w:rsidRPr="000F604A">
        <w:t>.</w:t>
      </w:r>
      <w:r w:rsidR="00134631" w:rsidRPr="000F604A">
        <w:t xml:space="preserve"> </w:t>
      </w:r>
    </w:p>
    <w:p w:rsidR="004709DD" w:rsidRPr="000F604A" w:rsidRDefault="004709DD">
      <w:pPr>
        <w:spacing w:after="0" w:line="276" w:lineRule="auto"/>
        <w:rPr>
          <w:lang w:eastAsia="es-CL"/>
        </w:rPr>
      </w:pPr>
    </w:p>
    <w:p w:rsidR="00DF5600" w:rsidRPr="000F604A" w:rsidRDefault="00B52E55" w:rsidP="00B52E55">
      <w:pPr>
        <w:tabs>
          <w:tab w:val="left" w:pos="2127"/>
        </w:tabs>
        <w:spacing w:after="0" w:line="276" w:lineRule="auto"/>
        <w:jc w:val="both"/>
      </w:pPr>
      <w:r w:rsidRPr="000F604A">
        <w:rPr>
          <w:lang w:eastAsia="es-CL"/>
        </w:rPr>
        <w:tab/>
      </w:r>
      <w:r w:rsidR="00F056B8" w:rsidRPr="000F604A">
        <w:rPr>
          <w:lang w:eastAsia="es-CL"/>
        </w:rPr>
        <w:t xml:space="preserve">En caso que la </w:t>
      </w:r>
      <w:r w:rsidR="0013114C" w:rsidRPr="000F604A">
        <w:rPr>
          <w:lang w:eastAsia="es-CL"/>
        </w:rPr>
        <w:t xml:space="preserve">información contenida en la </w:t>
      </w:r>
      <w:r w:rsidR="00F056B8" w:rsidRPr="000F604A">
        <w:rPr>
          <w:lang w:eastAsia="es-CL"/>
        </w:rPr>
        <w:t xml:space="preserve">declaración jurada </w:t>
      </w:r>
      <w:r w:rsidR="0013114C" w:rsidRPr="000F604A">
        <w:rPr>
          <w:lang w:eastAsia="es-CL"/>
        </w:rPr>
        <w:t xml:space="preserve">no sea fidedigna, el estudiante no podrá solicitar la renovación de su crédito, sin perjuicio de que pueda volver a postular al </w:t>
      </w:r>
      <w:r w:rsidR="00D624C0" w:rsidRPr="000F604A">
        <w:t xml:space="preserve">crédito estatal </w:t>
      </w:r>
      <w:r w:rsidR="0013114C" w:rsidRPr="000F604A">
        <w:rPr>
          <w:lang w:eastAsia="es-CL"/>
        </w:rPr>
        <w:t>el año siguiente por el tiempo faltante para finalizar sus estudios.</w:t>
      </w:r>
    </w:p>
    <w:p w:rsidR="00D262AD" w:rsidRPr="000F604A" w:rsidRDefault="00D262AD" w:rsidP="00B52E55">
      <w:pPr>
        <w:tabs>
          <w:tab w:val="left" w:pos="2127"/>
        </w:tabs>
        <w:spacing w:after="0" w:line="276" w:lineRule="auto"/>
        <w:jc w:val="both"/>
      </w:pPr>
    </w:p>
    <w:p w:rsidR="00DA295C" w:rsidRPr="000F604A" w:rsidRDefault="00B52E55" w:rsidP="00B52E55">
      <w:pPr>
        <w:pStyle w:val="TDC3"/>
      </w:pPr>
      <w:r w:rsidRPr="000F604A">
        <w:tab/>
      </w:r>
      <w:r w:rsidR="00DA295C" w:rsidRPr="000F604A">
        <w:t>Los documentos representativos del crédito tendrán mérito ejecutivo.</w:t>
      </w:r>
    </w:p>
    <w:p w:rsidR="002225AA" w:rsidRPr="000F604A" w:rsidRDefault="002225AA">
      <w:pPr>
        <w:spacing w:after="0" w:line="276" w:lineRule="auto"/>
        <w:rPr>
          <w:lang w:eastAsia="es-CL"/>
        </w:rPr>
      </w:pPr>
    </w:p>
    <w:p w:rsidR="00E57628" w:rsidRPr="000F604A" w:rsidRDefault="007D6799">
      <w:pPr>
        <w:pStyle w:val="Estilo1"/>
        <w:spacing w:before="0" w:line="276" w:lineRule="auto"/>
        <w:jc w:val="center"/>
        <w:rPr>
          <w:rFonts w:cs="Courier New"/>
          <w:szCs w:val="24"/>
          <w:lang w:eastAsia="es-CL"/>
        </w:rPr>
      </w:pPr>
      <w:r w:rsidRPr="000F604A">
        <w:rPr>
          <w:rFonts w:cs="Courier New"/>
          <w:szCs w:val="24"/>
          <w:lang w:eastAsia="es-CL"/>
        </w:rPr>
        <w:lastRenderedPageBreak/>
        <w:t xml:space="preserve">Título </w:t>
      </w:r>
      <w:r w:rsidR="007C6A34" w:rsidRPr="000F604A">
        <w:rPr>
          <w:rFonts w:cs="Courier New"/>
          <w:szCs w:val="24"/>
          <w:lang w:eastAsia="es-CL"/>
        </w:rPr>
        <w:t>I</w:t>
      </w:r>
      <w:r w:rsidR="00E57628" w:rsidRPr="000F604A">
        <w:rPr>
          <w:rFonts w:cs="Courier New"/>
          <w:szCs w:val="24"/>
          <w:lang w:eastAsia="es-CL"/>
        </w:rPr>
        <w:t>V</w:t>
      </w:r>
    </w:p>
    <w:p w:rsidR="004309A8" w:rsidRPr="000F604A" w:rsidRDefault="004309A8">
      <w:pPr>
        <w:spacing w:after="0" w:line="276" w:lineRule="auto"/>
        <w:jc w:val="center"/>
        <w:rPr>
          <w:rFonts w:cs="Courier New"/>
          <w:szCs w:val="24"/>
        </w:rPr>
      </w:pPr>
      <w:r w:rsidRPr="000F604A">
        <w:rPr>
          <w:rFonts w:eastAsiaTheme="majorEastAsia" w:cs="Courier New"/>
          <w:b/>
          <w:szCs w:val="24"/>
        </w:rPr>
        <w:t>Del Servicio Ingresa</w:t>
      </w:r>
    </w:p>
    <w:p w:rsidR="004309A8" w:rsidRPr="000F604A" w:rsidRDefault="004309A8">
      <w:pPr>
        <w:spacing w:after="0" w:line="276" w:lineRule="auto"/>
        <w:rPr>
          <w:rFonts w:cs="Courier New"/>
          <w:szCs w:val="24"/>
        </w:rPr>
      </w:pPr>
    </w:p>
    <w:p w:rsidR="009D372C" w:rsidRPr="000F604A" w:rsidRDefault="009D372C">
      <w:pPr>
        <w:spacing w:after="0" w:line="276" w:lineRule="auto"/>
        <w:rPr>
          <w:rFonts w:cs="Courier New"/>
          <w:szCs w:val="24"/>
        </w:rPr>
      </w:pPr>
    </w:p>
    <w:p w:rsidR="004309A8" w:rsidRPr="000F604A" w:rsidRDefault="00B52E55" w:rsidP="00B60CFF">
      <w:pPr>
        <w:pStyle w:val="TDC3"/>
      </w:pPr>
      <w:r w:rsidRPr="000F604A">
        <w:rPr>
          <w:b/>
        </w:rPr>
        <w:t>Artículo 26.-</w:t>
      </w:r>
      <w:r w:rsidRPr="000F604A">
        <w:rPr>
          <w:b/>
        </w:rPr>
        <w:tab/>
      </w:r>
      <w:r w:rsidR="004309A8" w:rsidRPr="000F604A">
        <w:rPr>
          <w:b/>
        </w:rPr>
        <w:t xml:space="preserve">Servicio Ingresa. </w:t>
      </w:r>
      <w:r w:rsidR="004309A8" w:rsidRPr="000F604A">
        <w:t>Créase el Servicio Ingresa (</w:t>
      </w:r>
      <w:r w:rsidR="007C6A34" w:rsidRPr="000F604A">
        <w:t>en adelante también “Servicio”</w:t>
      </w:r>
      <w:r w:rsidR="004309A8" w:rsidRPr="000F604A">
        <w:t xml:space="preserve">) como un servicio público, funcionalmente descentralizado, de carácter técnico, con personalidad jurídica y patrimonio propio, que </w:t>
      </w:r>
      <w:r w:rsidR="00727F37" w:rsidRPr="000F604A">
        <w:t>estará sometido a la supervigilancia de</w:t>
      </w:r>
      <w:r w:rsidR="004309A8" w:rsidRPr="000F604A">
        <w:t xml:space="preserve"> la Presidenta o </w:t>
      </w:r>
      <w:r w:rsidR="00727F37" w:rsidRPr="000F604A">
        <w:t>d</w:t>
      </w:r>
      <w:r w:rsidR="004309A8" w:rsidRPr="000F604A">
        <w:t>el Presidente de la República a través del Ministerio de Educación.</w:t>
      </w:r>
    </w:p>
    <w:p w:rsidR="004309A8" w:rsidRPr="000F604A" w:rsidRDefault="004309A8">
      <w:pPr>
        <w:spacing w:after="0" w:line="276" w:lineRule="auto"/>
        <w:rPr>
          <w:lang w:eastAsia="es-CL"/>
        </w:rPr>
      </w:pPr>
    </w:p>
    <w:p w:rsidR="004309A8" w:rsidRPr="000F604A" w:rsidRDefault="00B52E55" w:rsidP="00B52E55">
      <w:pPr>
        <w:tabs>
          <w:tab w:val="left" w:pos="2127"/>
        </w:tabs>
        <w:spacing w:after="0" w:line="276" w:lineRule="auto"/>
        <w:jc w:val="both"/>
        <w:rPr>
          <w:lang w:eastAsia="es-CL"/>
        </w:rPr>
      </w:pPr>
      <w:r w:rsidRPr="000F604A">
        <w:rPr>
          <w:lang w:eastAsia="es-CL"/>
        </w:rPr>
        <w:tab/>
      </w:r>
      <w:r w:rsidR="004309A8" w:rsidRPr="000F604A">
        <w:rPr>
          <w:lang w:eastAsia="es-CL"/>
        </w:rPr>
        <w:t xml:space="preserve">Corresponderá al Servicio, en el ejercicio de sus potestades, la </w:t>
      </w:r>
      <w:r w:rsidR="001A0F6D" w:rsidRPr="000F604A">
        <w:rPr>
          <w:lang w:eastAsia="es-CL"/>
        </w:rPr>
        <w:t>administración</w:t>
      </w:r>
      <w:r w:rsidR="008D4E38" w:rsidRPr="000F604A">
        <w:rPr>
          <w:lang w:eastAsia="es-CL"/>
        </w:rPr>
        <w:t xml:space="preserve"> del</w:t>
      </w:r>
      <w:r w:rsidR="007C6A34" w:rsidRPr="000F604A">
        <w:rPr>
          <w:lang w:eastAsia="es-CL"/>
        </w:rPr>
        <w:t xml:space="preserve"> </w:t>
      </w:r>
      <w:r w:rsidR="00D624C0" w:rsidRPr="000F604A">
        <w:t xml:space="preserve">crédito estatal </w:t>
      </w:r>
      <w:r w:rsidR="00DD0E1A" w:rsidRPr="000F604A">
        <w:rPr>
          <w:lang w:eastAsia="es-CL"/>
        </w:rPr>
        <w:t>creado por la presente ley</w:t>
      </w:r>
      <w:r w:rsidR="004309A8" w:rsidRPr="000F604A">
        <w:rPr>
          <w:lang w:eastAsia="es-CL"/>
        </w:rPr>
        <w:t>.</w:t>
      </w:r>
      <w:r w:rsidR="007C3C3C" w:rsidRPr="000F604A">
        <w:rPr>
          <w:lang w:eastAsia="es-CL"/>
        </w:rPr>
        <w:t xml:space="preserve"> Será parte integrante del Sistema Nacional de Información de la Educación Superior establecido en la ley N° 20.129, administrado por la Subsecretaría de Educación Superior.</w:t>
      </w:r>
    </w:p>
    <w:p w:rsidR="004309A8" w:rsidRPr="000F604A" w:rsidRDefault="004309A8">
      <w:pPr>
        <w:spacing w:after="0" w:line="276" w:lineRule="auto"/>
        <w:jc w:val="both"/>
        <w:rPr>
          <w:lang w:eastAsia="es-CL"/>
        </w:rPr>
      </w:pPr>
    </w:p>
    <w:p w:rsidR="004309A8" w:rsidRPr="000F604A" w:rsidRDefault="00B52E55" w:rsidP="00B52E55">
      <w:pPr>
        <w:tabs>
          <w:tab w:val="left" w:pos="2127"/>
        </w:tabs>
        <w:spacing w:after="0" w:line="276" w:lineRule="auto"/>
        <w:jc w:val="both"/>
        <w:rPr>
          <w:lang w:eastAsia="es-CL"/>
        </w:rPr>
      </w:pPr>
      <w:r w:rsidRPr="000F604A">
        <w:rPr>
          <w:lang w:eastAsia="es-CL"/>
        </w:rPr>
        <w:tab/>
      </w:r>
      <w:r w:rsidR="004309A8" w:rsidRPr="000F604A">
        <w:rPr>
          <w:lang w:eastAsia="es-CL"/>
        </w:rPr>
        <w:t>El Servicio tendrá su domicilio y sede en la ciudad de Santiago</w:t>
      </w:r>
      <w:r w:rsidR="00727F37" w:rsidRPr="000F604A">
        <w:rPr>
          <w:lang w:eastAsia="es-CL"/>
        </w:rPr>
        <w:t>, sin perjuicio de otros domicilios que pueda establecer en el país,</w:t>
      </w:r>
      <w:r w:rsidR="004309A8" w:rsidRPr="000F604A">
        <w:rPr>
          <w:lang w:eastAsia="es-CL"/>
        </w:rPr>
        <w:t xml:space="preserve"> y estará afecto al Sistema de Alta Dirección Pública establecido en el título VI de la ley N° 19.882.</w:t>
      </w:r>
    </w:p>
    <w:p w:rsidR="004309A8" w:rsidRPr="000F604A" w:rsidRDefault="004309A8">
      <w:pPr>
        <w:spacing w:after="0" w:line="276" w:lineRule="auto"/>
        <w:rPr>
          <w:rFonts w:cs="Courier New"/>
          <w:szCs w:val="24"/>
          <w:lang w:eastAsia="es-CL"/>
        </w:rPr>
      </w:pPr>
    </w:p>
    <w:p w:rsidR="004309A8" w:rsidRPr="000F604A" w:rsidRDefault="004309A8">
      <w:pPr>
        <w:spacing w:after="0" w:line="276" w:lineRule="auto"/>
        <w:rPr>
          <w:lang w:eastAsia="es-CL"/>
        </w:rPr>
      </w:pPr>
    </w:p>
    <w:p w:rsidR="004309A8" w:rsidRPr="000F604A" w:rsidRDefault="00B52E55" w:rsidP="00B60CFF">
      <w:pPr>
        <w:pStyle w:val="TDC3"/>
      </w:pPr>
      <w:r w:rsidRPr="000F604A">
        <w:rPr>
          <w:b/>
        </w:rPr>
        <w:t>Artículo 27.-</w:t>
      </w:r>
      <w:r w:rsidRPr="000F604A">
        <w:rPr>
          <w:b/>
        </w:rPr>
        <w:tab/>
      </w:r>
      <w:r w:rsidR="004309A8" w:rsidRPr="000F604A">
        <w:rPr>
          <w:b/>
        </w:rPr>
        <w:t xml:space="preserve">Funciones y atribuciones. </w:t>
      </w:r>
      <w:r w:rsidR="004309A8" w:rsidRPr="000F604A">
        <w:t xml:space="preserve">Corresponderán al Servicio Ingresa las siguientes funciones y atribuciones: </w:t>
      </w:r>
    </w:p>
    <w:p w:rsidR="004309A8" w:rsidRPr="000F604A" w:rsidRDefault="004309A8">
      <w:pPr>
        <w:spacing w:after="0" w:line="276" w:lineRule="auto"/>
        <w:rPr>
          <w:rFonts w:cs="Courier New"/>
          <w:szCs w:val="24"/>
          <w:lang w:eastAsia="es-CL"/>
        </w:rPr>
      </w:pPr>
    </w:p>
    <w:p w:rsidR="004309A8" w:rsidRPr="000F604A" w:rsidRDefault="004309A8" w:rsidP="00B52E55">
      <w:pPr>
        <w:pStyle w:val="Prrafodelista"/>
        <w:numPr>
          <w:ilvl w:val="0"/>
          <w:numId w:val="2"/>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Definir e implementar el proceso de postulación al crédito </w:t>
      </w:r>
      <w:r w:rsidR="00AF2931" w:rsidRPr="000F604A">
        <w:rPr>
          <w:rFonts w:ascii="Courier New" w:hAnsi="Courier New" w:cs="Courier New"/>
        </w:rPr>
        <w:t>estatal</w:t>
      </w:r>
      <w:r w:rsidRPr="000F604A">
        <w:rPr>
          <w:rFonts w:ascii="Courier New" w:hAnsi="Courier New" w:cs="Courier New"/>
        </w:rPr>
        <w:t xml:space="preserve"> y selección de los estudiantes.</w:t>
      </w:r>
    </w:p>
    <w:p w:rsidR="00B52E55" w:rsidRPr="000F604A" w:rsidRDefault="00B52E55" w:rsidP="00B52E55">
      <w:pPr>
        <w:pStyle w:val="Prrafodelista"/>
        <w:tabs>
          <w:tab w:val="left" w:pos="2694"/>
        </w:tabs>
        <w:spacing w:line="276" w:lineRule="auto"/>
        <w:ind w:left="2127"/>
        <w:jc w:val="both"/>
        <w:rPr>
          <w:rFonts w:ascii="Courier New" w:hAnsi="Courier New" w:cs="Courier New"/>
        </w:rPr>
      </w:pPr>
    </w:p>
    <w:p w:rsidR="00B52E55" w:rsidRPr="000F604A" w:rsidRDefault="004309A8" w:rsidP="00B52E55">
      <w:pPr>
        <w:pStyle w:val="Prrafodelista"/>
        <w:numPr>
          <w:ilvl w:val="0"/>
          <w:numId w:val="2"/>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Verificar el cumplimiento de los requisitos para </w:t>
      </w:r>
      <w:r w:rsidR="002D135C" w:rsidRPr="000F604A">
        <w:rPr>
          <w:rFonts w:ascii="Courier New" w:hAnsi="Courier New" w:cs="Courier New"/>
        </w:rPr>
        <w:t xml:space="preserve">adherir al </w:t>
      </w:r>
      <w:r w:rsidR="00D624C0" w:rsidRPr="000F604A">
        <w:rPr>
          <w:rFonts w:ascii="Courier New" w:hAnsi="Courier New" w:cs="Courier New"/>
        </w:rPr>
        <w:t>crédito estatal</w:t>
      </w:r>
      <w:r w:rsidRPr="000F604A">
        <w:rPr>
          <w:rFonts w:ascii="Courier New" w:hAnsi="Courier New" w:cs="Courier New"/>
        </w:rPr>
        <w:t xml:space="preserve"> establecidos respecto de las instituciones de educación superior y los estudiantes</w:t>
      </w:r>
      <w:r w:rsidR="006A746E" w:rsidRPr="000F604A">
        <w:rPr>
          <w:rFonts w:ascii="Courier New" w:hAnsi="Courier New" w:cs="Courier New"/>
        </w:rPr>
        <w:t>.</w:t>
      </w:r>
      <w:r w:rsidRPr="000F604A">
        <w:rPr>
          <w:rFonts w:ascii="Courier New" w:hAnsi="Courier New" w:cs="Courier New"/>
        </w:rPr>
        <w:t xml:space="preserve"> </w:t>
      </w:r>
      <w:r w:rsidR="006A746E" w:rsidRPr="000F604A">
        <w:rPr>
          <w:rFonts w:ascii="Courier New" w:hAnsi="Courier New" w:cs="Courier New"/>
        </w:rPr>
        <w:t>P</w:t>
      </w:r>
      <w:r w:rsidRPr="000F604A">
        <w:rPr>
          <w:rFonts w:ascii="Courier New" w:hAnsi="Courier New" w:cs="Courier New"/>
        </w:rPr>
        <w:t>odrá solicitar información a dichas instituciones, así como a los organismos públicos que correspondan, en coordinación</w:t>
      </w:r>
      <w:r w:rsidR="002B010D" w:rsidRPr="000F604A">
        <w:rPr>
          <w:rFonts w:ascii="Courier New" w:hAnsi="Courier New" w:cs="Courier New"/>
        </w:rPr>
        <w:t xml:space="preserve"> con</w:t>
      </w:r>
      <w:r w:rsidRPr="000F604A">
        <w:rPr>
          <w:rFonts w:ascii="Courier New" w:hAnsi="Courier New" w:cs="Courier New"/>
        </w:rPr>
        <w:t xml:space="preserve"> </w:t>
      </w:r>
      <w:r w:rsidR="002C50B4" w:rsidRPr="000F604A">
        <w:rPr>
          <w:rFonts w:ascii="Courier New" w:hAnsi="Courier New" w:cs="Courier New"/>
        </w:rPr>
        <w:t>el Comité de Coordinación del Sistema Nacional de Aseguramiento de la Calidad de la Educación Superior</w:t>
      </w:r>
      <w:r w:rsidRPr="000F604A">
        <w:rPr>
          <w:rFonts w:ascii="Courier New" w:hAnsi="Courier New" w:cs="Courier New"/>
        </w:rPr>
        <w:t>.</w:t>
      </w:r>
    </w:p>
    <w:p w:rsidR="00B52E55" w:rsidRPr="000F604A" w:rsidRDefault="00B52E55" w:rsidP="00B52E55">
      <w:pPr>
        <w:pStyle w:val="Prrafodelista"/>
        <w:rPr>
          <w:rFonts w:ascii="Courier New" w:hAnsi="Courier New" w:cs="Courier New"/>
        </w:rPr>
      </w:pPr>
    </w:p>
    <w:p w:rsidR="004309A8" w:rsidRPr="000F604A" w:rsidRDefault="004309A8" w:rsidP="00B52E55">
      <w:pPr>
        <w:pStyle w:val="Prrafodelista"/>
        <w:numPr>
          <w:ilvl w:val="0"/>
          <w:numId w:val="2"/>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Otorgar</w:t>
      </w:r>
      <w:r w:rsidR="00E32BB7" w:rsidRPr="000F604A">
        <w:rPr>
          <w:rFonts w:ascii="Courier New" w:hAnsi="Courier New" w:cs="Courier New"/>
        </w:rPr>
        <w:t>,</w:t>
      </w:r>
      <w:r w:rsidRPr="000F604A">
        <w:rPr>
          <w:rFonts w:ascii="Courier New" w:hAnsi="Courier New" w:cs="Courier New"/>
        </w:rPr>
        <w:t xml:space="preserve"> en nombre del Fisco, los créditos </w:t>
      </w:r>
      <w:r w:rsidR="00C23261" w:rsidRPr="000F604A">
        <w:rPr>
          <w:rFonts w:ascii="Courier New" w:hAnsi="Courier New" w:cs="Courier New"/>
        </w:rPr>
        <w:t>estatales de educación superior</w:t>
      </w:r>
      <w:r w:rsidRPr="000F604A">
        <w:rPr>
          <w:rFonts w:ascii="Courier New" w:hAnsi="Courier New" w:cs="Courier New"/>
        </w:rPr>
        <w:t xml:space="preserve"> a los estudiantes seleccionados, para lo cual celebrará los contratos respectivos. </w:t>
      </w:r>
    </w:p>
    <w:p w:rsidR="00B52E55" w:rsidRPr="000F604A" w:rsidRDefault="00B52E55" w:rsidP="00B52E55">
      <w:pPr>
        <w:pStyle w:val="Prrafodelista"/>
        <w:rPr>
          <w:rFonts w:ascii="Courier New" w:hAnsi="Courier New" w:cs="Courier New"/>
        </w:rPr>
      </w:pPr>
    </w:p>
    <w:p w:rsidR="00D624C0" w:rsidRPr="000F604A" w:rsidRDefault="006C6681" w:rsidP="00B52E55">
      <w:pPr>
        <w:pStyle w:val="Prrafodelista"/>
        <w:numPr>
          <w:ilvl w:val="0"/>
          <w:numId w:val="2"/>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Registrar y coordinar la cobranza de la parte </w:t>
      </w:r>
      <w:r w:rsidR="00967D9D" w:rsidRPr="000F604A">
        <w:rPr>
          <w:rFonts w:ascii="Courier New" w:hAnsi="Courier New" w:cs="Courier New"/>
        </w:rPr>
        <w:t>del crédito</w:t>
      </w:r>
      <w:r w:rsidRPr="000F604A">
        <w:rPr>
          <w:rFonts w:ascii="Courier New" w:hAnsi="Courier New" w:cs="Courier New"/>
        </w:rPr>
        <w:t xml:space="preserve"> que corresponda </w:t>
      </w:r>
      <w:r w:rsidR="00D624C0" w:rsidRPr="000F604A">
        <w:rPr>
          <w:rFonts w:ascii="Courier New" w:hAnsi="Courier New" w:cs="Courier New"/>
        </w:rPr>
        <w:t>otorga</w:t>
      </w:r>
      <w:r w:rsidRPr="000F604A">
        <w:rPr>
          <w:rFonts w:ascii="Courier New" w:hAnsi="Courier New" w:cs="Courier New"/>
        </w:rPr>
        <w:t>r</w:t>
      </w:r>
      <w:r w:rsidR="00D624C0" w:rsidRPr="000F604A">
        <w:rPr>
          <w:rFonts w:ascii="Courier New" w:hAnsi="Courier New" w:cs="Courier New"/>
        </w:rPr>
        <w:t xml:space="preserve"> </w:t>
      </w:r>
      <w:r w:rsidRPr="000F604A">
        <w:rPr>
          <w:rFonts w:ascii="Courier New" w:hAnsi="Courier New" w:cs="Courier New"/>
        </w:rPr>
        <w:t>a</w:t>
      </w:r>
      <w:r w:rsidR="00D624C0" w:rsidRPr="000F604A">
        <w:rPr>
          <w:rFonts w:ascii="Courier New" w:hAnsi="Courier New" w:cs="Courier New"/>
        </w:rPr>
        <w:t xml:space="preserve"> las instituciones de educación superior.</w:t>
      </w:r>
    </w:p>
    <w:p w:rsidR="00B52E55" w:rsidRPr="000F604A" w:rsidRDefault="00B52E55" w:rsidP="00B52E55">
      <w:pPr>
        <w:pStyle w:val="Prrafodelista"/>
        <w:rPr>
          <w:rFonts w:ascii="Courier New" w:hAnsi="Courier New" w:cs="Courier New"/>
        </w:rPr>
      </w:pPr>
    </w:p>
    <w:p w:rsidR="004309A8" w:rsidRPr="000F604A" w:rsidRDefault="004309A8" w:rsidP="00B52E55">
      <w:pPr>
        <w:pStyle w:val="Prrafodelista"/>
        <w:numPr>
          <w:ilvl w:val="0"/>
          <w:numId w:val="2"/>
        </w:numPr>
        <w:tabs>
          <w:tab w:val="left" w:pos="2694"/>
        </w:tabs>
        <w:spacing w:line="276" w:lineRule="auto"/>
        <w:ind w:left="0" w:firstLine="2127"/>
        <w:jc w:val="both"/>
        <w:rPr>
          <w:rFonts w:ascii="Courier New" w:hAnsi="Courier New" w:cs="Courier New"/>
        </w:rPr>
      </w:pPr>
      <w:r w:rsidRPr="000F604A">
        <w:rPr>
          <w:rFonts w:ascii="Courier New" w:hAnsi="Courier New" w:cs="Courier New"/>
        </w:rPr>
        <w:lastRenderedPageBreak/>
        <w:t xml:space="preserve">Administrar </w:t>
      </w:r>
      <w:r w:rsidR="006A746E" w:rsidRPr="000F604A">
        <w:rPr>
          <w:rFonts w:ascii="Courier New" w:hAnsi="Courier New" w:cs="Courier New"/>
        </w:rPr>
        <w:t xml:space="preserve">las </w:t>
      </w:r>
      <w:r w:rsidRPr="000F604A">
        <w:rPr>
          <w:rFonts w:ascii="Courier New" w:hAnsi="Courier New" w:cs="Courier New"/>
        </w:rPr>
        <w:t>nóminas de estudiantes</w:t>
      </w:r>
      <w:r w:rsidR="006A746E" w:rsidRPr="000F604A">
        <w:rPr>
          <w:rFonts w:ascii="Courier New" w:hAnsi="Courier New" w:cs="Courier New"/>
        </w:rPr>
        <w:t xml:space="preserve"> que han accedido al crédito. Éstas</w:t>
      </w:r>
      <w:r w:rsidRPr="000F604A">
        <w:rPr>
          <w:rFonts w:ascii="Courier New" w:hAnsi="Courier New" w:cs="Courier New"/>
        </w:rPr>
        <w:t xml:space="preserve"> </w:t>
      </w:r>
      <w:r w:rsidR="00064E7A" w:rsidRPr="000F604A">
        <w:rPr>
          <w:rFonts w:ascii="Courier New" w:hAnsi="Courier New" w:cs="Courier New"/>
        </w:rPr>
        <w:t xml:space="preserve">estarán disponibles para el público general y </w:t>
      </w:r>
      <w:r w:rsidRPr="000F604A">
        <w:rPr>
          <w:rFonts w:ascii="Courier New" w:hAnsi="Courier New" w:cs="Courier New"/>
        </w:rPr>
        <w:t>contendrán información ordenada sobre el financiamiento de los estudios de educación superior respecto de cada uno de los estudiantes hasta la total extinción del crédito</w:t>
      </w:r>
      <w:r w:rsidR="00064E7A" w:rsidRPr="000F604A">
        <w:rPr>
          <w:rFonts w:ascii="Courier New" w:hAnsi="Courier New" w:cs="Courier New"/>
        </w:rPr>
        <w:t>, incluyendo su condición de mora si correspondiere</w:t>
      </w:r>
      <w:r w:rsidRPr="000F604A">
        <w:rPr>
          <w:rFonts w:ascii="Courier New" w:hAnsi="Courier New" w:cs="Courier New"/>
        </w:rPr>
        <w:t xml:space="preserve">. </w:t>
      </w:r>
    </w:p>
    <w:p w:rsidR="00B52E55" w:rsidRPr="000F604A" w:rsidRDefault="00B52E55" w:rsidP="00B52E55">
      <w:pPr>
        <w:pStyle w:val="Prrafodelista"/>
        <w:rPr>
          <w:rFonts w:ascii="Courier New" w:hAnsi="Courier New" w:cs="Courier New"/>
        </w:rPr>
      </w:pPr>
    </w:p>
    <w:p w:rsidR="00F111A6" w:rsidRPr="000F604A" w:rsidRDefault="00F5026B" w:rsidP="00B52E55">
      <w:pPr>
        <w:pStyle w:val="Prrafodelista"/>
        <w:numPr>
          <w:ilvl w:val="0"/>
          <w:numId w:val="2"/>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Informar</w:t>
      </w:r>
      <w:r w:rsidR="00F111A6" w:rsidRPr="000F604A">
        <w:rPr>
          <w:rFonts w:ascii="Courier New" w:hAnsi="Courier New" w:cs="Courier New"/>
        </w:rPr>
        <w:t xml:space="preserve"> </w:t>
      </w:r>
      <w:r w:rsidR="00E32BB7" w:rsidRPr="000F604A">
        <w:rPr>
          <w:rFonts w:ascii="Courier New" w:hAnsi="Courier New" w:cs="Courier New"/>
        </w:rPr>
        <w:t xml:space="preserve">a </w:t>
      </w:r>
      <w:r w:rsidR="00F111A6" w:rsidRPr="000F604A">
        <w:rPr>
          <w:rFonts w:ascii="Courier New" w:hAnsi="Courier New" w:cs="Courier New"/>
        </w:rPr>
        <w:t xml:space="preserve">los deudores sobre el monto de su saldo insoluto. </w:t>
      </w:r>
    </w:p>
    <w:p w:rsidR="00B52E55" w:rsidRPr="000F604A" w:rsidRDefault="00B52E55" w:rsidP="00B52E55">
      <w:pPr>
        <w:pStyle w:val="Prrafodelista"/>
        <w:rPr>
          <w:rFonts w:ascii="Courier New" w:hAnsi="Courier New" w:cs="Courier New"/>
        </w:rPr>
      </w:pPr>
    </w:p>
    <w:p w:rsidR="00C833D3" w:rsidRPr="000F604A" w:rsidRDefault="004309A8" w:rsidP="002B010D">
      <w:pPr>
        <w:pStyle w:val="Prrafodelista"/>
        <w:numPr>
          <w:ilvl w:val="0"/>
          <w:numId w:val="2"/>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Requerir información </w:t>
      </w:r>
      <w:r w:rsidR="00C833D3" w:rsidRPr="000F604A">
        <w:rPr>
          <w:rFonts w:ascii="Courier New" w:hAnsi="Courier New" w:cs="Courier New"/>
        </w:rPr>
        <w:t xml:space="preserve">a las instituciones de educación superior </w:t>
      </w:r>
      <w:r w:rsidRPr="000F604A">
        <w:rPr>
          <w:rFonts w:ascii="Courier New" w:hAnsi="Courier New" w:cs="Courier New"/>
        </w:rPr>
        <w:t>sobre el egreso o deserción de los beneficiarios del crédito</w:t>
      </w:r>
      <w:r w:rsidR="00C833D3" w:rsidRPr="000F604A">
        <w:rPr>
          <w:rFonts w:ascii="Courier New" w:hAnsi="Courier New" w:cs="Courier New"/>
        </w:rPr>
        <w:t xml:space="preserve">. </w:t>
      </w:r>
    </w:p>
    <w:p w:rsidR="00B52E55" w:rsidRPr="000F604A" w:rsidRDefault="00B52E55" w:rsidP="00B52E55">
      <w:pPr>
        <w:pStyle w:val="Prrafodelista"/>
        <w:rPr>
          <w:rFonts w:ascii="Courier New" w:hAnsi="Courier New" w:cs="Courier New"/>
        </w:rPr>
      </w:pPr>
    </w:p>
    <w:p w:rsidR="004309A8" w:rsidRPr="000F604A" w:rsidRDefault="00727F37" w:rsidP="00B52E55">
      <w:pPr>
        <w:pStyle w:val="Prrafodelista"/>
        <w:numPr>
          <w:ilvl w:val="0"/>
          <w:numId w:val="2"/>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Actuar coordinadamente y procurar la unidad de acción</w:t>
      </w:r>
      <w:r w:rsidR="004309A8" w:rsidRPr="000F604A">
        <w:rPr>
          <w:rFonts w:ascii="Courier New" w:hAnsi="Courier New" w:cs="Courier New"/>
        </w:rPr>
        <w:t xml:space="preserve"> con la Tesorería General de la República, el Servicio de Impuestos Internos y demás organismos públicos, además de las entidades que recaudan cotizaciones previsionales, para efectos de la recaudación de los pagos y la cobranza administrativa y judicial.</w:t>
      </w:r>
      <w:r w:rsidR="004309A8" w:rsidRPr="000F604A" w:rsidDel="00BB36DC">
        <w:rPr>
          <w:rFonts w:ascii="Courier New" w:hAnsi="Courier New" w:cs="Courier New"/>
        </w:rPr>
        <w:t xml:space="preserve"> </w:t>
      </w:r>
    </w:p>
    <w:p w:rsidR="00B52E55" w:rsidRPr="000F604A" w:rsidRDefault="00B52E55" w:rsidP="00B52E55">
      <w:pPr>
        <w:pStyle w:val="Prrafodelista"/>
        <w:rPr>
          <w:rFonts w:ascii="Courier New" w:hAnsi="Courier New" w:cs="Courier New"/>
        </w:rPr>
      </w:pPr>
    </w:p>
    <w:p w:rsidR="004309A8" w:rsidRPr="000F604A" w:rsidRDefault="004309A8" w:rsidP="00B52E55">
      <w:pPr>
        <w:pStyle w:val="Prrafodelista"/>
        <w:numPr>
          <w:ilvl w:val="0"/>
          <w:numId w:val="2"/>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Declarar la extinción de los créditos </w:t>
      </w:r>
      <w:r w:rsidR="00005611" w:rsidRPr="000F604A">
        <w:rPr>
          <w:rFonts w:ascii="Courier New" w:hAnsi="Courier New" w:cs="Courier New"/>
        </w:rPr>
        <w:t>estatales</w:t>
      </w:r>
      <w:r w:rsidRPr="000F604A">
        <w:rPr>
          <w:rFonts w:ascii="Courier New" w:hAnsi="Courier New" w:cs="Courier New"/>
        </w:rPr>
        <w:t xml:space="preserve"> de educación superior, de acuerdo a las reglas establecidas en la presente ley. </w:t>
      </w:r>
    </w:p>
    <w:p w:rsidR="00B52E55" w:rsidRPr="000F604A" w:rsidRDefault="00B52E55" w:rsidP="00B52E55">
      <w:pPr>
        <w:pStyle w:val="Prrafodelista"/>
        <w:rPr>
          <w:rFonts w:ascii="Courier New" w:hAnsi="Courier New" w:cs="Courier New"/>
        </w:rPr>
      </w:pPr>
    </w:p>
    <w:p w:rsidR="004309A8" w:rsidRPr="000F604A" w:rsidRDefault="004309A8" w:rsidP="00B52E55">
      <w:pPr>
        <w:pStyle w:val="Prrafodelista"/>
        <w:numPr>
          <w:ilvl w:val="0"/>
          <w:numId w:val="2"/>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Proporcionar </w:t>
      </w:r>
      <w:r w:rsidR="00DE54D3" w:rsidRPr="000F604A">
        <w:rPr>
          <w:rFonts w:ascii="Courier New" w:hAnsi="Courier New" w:cs="Courier New"/>
        </w:rPr>
        <w:t xml:space="preserve">al público general </w:t>
      </w:r>
      <w:r w:rsidRPr="000F604A">
        <w:rPr>
          <w:rFonts w:ascii="Courier New" w:hAnsi="Courier New" w:cs="Courier New"/>
        </w:rPr>
        <w:t>información detallada sobre las normas, procedimientos y criterios, utilizados en la adjudicación de los créditos.</w:t>
      </w:r>
    </w:p>
    <w:p w:rsidR="00B52E55" w:rsidRPr="000F604A" w:rsidRDefault="00B52E55" w:rsidP="00B52E55">
      <w:pPr>
        <w:pStyle w:val="Prrafodelista"/>
        <w:rPr>
          <w:rFonts w:ascii="Courier New" w:hAnsi="Courier New" w:cs="Courier New"/>
        </w:rPr>
      </w:pPr>
    </w:p>
    <w:p w:rsidR="004309A8" w:rsidRPr="000F604A" w:rsidRDefault="004309A8" w:rsidP="00B52E55">
      <w:pPr>
        <w:pStyle w:val="Prrafodelista"/>
        <w:numPr>
          <w:ilvl w:val="0"/>
          <w:numId w:val="2"/>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Ejecutar los actos y celebrar los contratos que sean necesarios o conducentes a alcanzar los objetivos del Servicio, incluyendo la realización de estudios, ya sea con personas naturales o jurídicas, nacionales o extranjeras, de derecho público o privado.</w:t>
      </w:r>
    </w:p>
    <w:p w:rsidR="00B52E55" w:rsidRPr="000F604A" w:rsidRDefault="00B52E55" w:rsidP="00B52E55">
      <w:pPr>
        <w:pStyle w:val="Prrafodelista"/>
        <w:rPr>
          <w:rFonts w:ascii="Courier New" w:hAnsi="Courier New" w:cs="Courier New"/>
        </w:rPr>
      </w:pPr>
    </w:p>
    <w:p w:rsidR="00B52E55" w:rsidRPr="000F604A" w:rsidRDefault="00DE54D3" w:rsidP="00B52E55">
      <w:pPr>
        <w:pStyle w:val="Prrafodelista"/>
        <w:numPr>
          <w:ilvl w:val="0"/>
          <w:numId w:val="2"/>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Comunicar a la Dirección del Trabajo </w:t>
      </w:r>
      <w:r w:rsidR="00983F87" w:rsidRPr="000F604A">
        <w:rPr>
          <w:rFonts w:ascii="Courier New" w:hAnsi="Courier New" w:cs="Courier New"/>
        </w:rPr>
        <w:t>el incumplimiento de la obligación del empleador dispuesta en el artículo 14 de esta ley.</w:t>
      </w:r>
    </w:p>
    <w:p w:rsidR="00B52E55" w:rsidRPr="000F604A" w:rsidRDefault="00B52E55" w:rsidP="00B52E55">
      <w:pPr>
        <w:pStyle w:val="Prrafodelista"/>
        <w:rPr>
          <w:rFonts w:ascii="Courier New" w:hAnsi="Courier New" w:cs="Courier New"/>
        </w:rPr>
      </w:pPr>
    </w:p>
    <w:p w:rsidR="004309A8" w:rsidRPr="000F604A" w:rsidRDefault="004309A8" w:rsidP="00B52E55">
      <w:pPr>
        <w:pStyle w:val="Prrafodelista"/>
        <w:numPr>
          <w:ilvl w:val="0"/>
          <w:numId w:val="2"/>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Las demás funciones y atribuciones que </w:t>
      </w:r>
      <w:r w:rsidR="007C3C3C" w:rsidRPr="000F604A">
        <w:rPr>
          <w:rFonts w:ascii="Courier New" w:hAnsi="Courier New" w:cs="Courier New"/>
        </w:rPr>
        <w:t>la</w:t>
      </w:r>
      <w:r w:rsidRPr="000F604A">
        <w:rPr>
          <w:rFonts w:ascii="Courier New" w:hAnsi="Courier New" w:cs="Courier New"/>
        </w:rPr>
        <w:t xml:space="preserve"> ley le </w:t>
      </w:r>
      <w:r w:rsidR="007C3C3C" w:rsidRPr="000F604A">
        <w:rPr>
          <w:rFonts w:ascii="Courier New" w:hAnsi="Courier New" w:cs="Courier New"/>
        </w:rPr>
        <w:t>encomiende</w:t>
      </w:r>
      <w:r w:rsidRPr="000F604A">
        <w:rPr>
          <w:rFonts w:ascii="Courier New" w:hAnsi="Courier New" w:cs="Courier New"/>
        </w:rPr>
        <w:t xml:space="preserve">. </w:t>
      </w:r>
    </w:p>
    <w:p w:rsidR="00797A6A" w:rsidRPr="000F604A" w:rsidRDefault="00797A6A" w:rsidP="005A29AD">
      <w:pPr>
        <w:pStyle w:val="TDC3"/>
      </w:pPr>
    </w:p>
    <w:p w:rsidR="000A2B00" w:rsidRPr="000F604A" w:rsidRDefault="000A2B00" w:rsidP="005A29AD">
      <w:pPr>
        <w:spacing w:after="0"/>
        <w:rPr>
          <w:lang w:eastAsia="es-CL"/>
        </w:rPr>
      </w:pPr>
    </w:p>
    <w:p w:rsidR="004309A8" w:rsidRPr="000F604A" w:rsidRDefault="00B52E55" w:rsidP="005A29AD">
      <w:pPr>
        <w:pStyle w:val="TDC3"/>
      </w:pPr>
      <w:r w:rsidRPr="000F604A">
        <w:rPr>
          <w:b/>
        </w:rPr>
        <w:t>Artículo 28.-</w:t>
      </w:r>
      <w:r w:rsidRPr="000F604A">
        <w:rPr>
          <w:b/>
        </w:rPr>
        <w:tab/>
      </w:r>
      <w:r w:rsidR="004309A8" w:rsidRPr="000F604A">
        <w:rPr>
          <w:b/>
        </w:rPr>
        <w:t>Patrimonio</w:t>
      </w:r>
      <w:r w:rsidR="004309A8" w:rsidRPr="000F604A">
        <w:t xml:space="preserve">. El patrimonio del Servicio Ingresa estará conformado por: </w:t>
      </w:r>
    </w:p>
    <w:p w:rsidR="004309A8" w:rsidRPr="000F604A" w:rsidRDefault="004309A8" w:rsidP="00B60CFF">
      <w:pPr>
        <w:pStyle w:val="TDC3"/>
      </w:pPr>
    </w:p>
    <w:p w:rsidR="004309A8" w:rsidRPr="000F604A" w:rsidRDefault="004309A8" w:rsidP="00B52E55">
      <w:pPr>
        <w:pStyle w:val="Prrafodelista"/>
        <w:numPr>
          <w:ilvl w:val="0"/>
          <w:numId w:val="3"/>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El aporte que se contemple anualmente en la Ley de Presupuestos del Sector Público. </w:t>
      </w:r>
    </w:p>
    <w:p w:rsidR="004309A8" w:rsidRPr="000F604A" w:rsidRDefault="004309A8" w:rsidP="00B52E55">
      <w:pPr>
        <w:pStyle w:val="Prrafodelista"/>
        <w:numPr>
          <w:ilvl w:val="0"/>
          <w:numId w:val="3"/>
        </w:numPr>
        <w:tabs>
          <w:tab w:val="left" w:pos="2694"/>
        </w:tabs>
        <w:spacing w:line="276" w:lineRule="auto"/>
        <w:ind w:left="0" w:firstLine="2127"/>
        <w:jc w:val="both"/>
        <w:rPr>
          <w:rFonts w:ascii="Courier New" w:hAnsi="Courier New" w:cs="Courier New"/>
        </w:rPr>
      </w:pPr>
      <w:r w:rsidRPr="000F604A">
        <w:rPr>
          <w:rFonts w:ascii="Courier New" w:hAnsi="Courier New" w:cs="Courier New"/>
        </w:rPr>
        <w:lastRenderedPageBreak/>
        <w:t>Los recursos que se otorguen por leyes especiales.</w:t>
      </w:r>
    </w:p>
    <w:p w:rsidR="004309A8" w:rsidRPr="000F604A" w:rsidRDefault="004309A8" w:rsidP="00B52E55">
      <w:pPr>
        <w:pStyle w:val="Prrafodelista"/>
        <w:numPr>
          <w:ilvl w:val="0"/>
          <w:numId w:val="3"/>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Los bienes muebles e inmuebles, corporales e incorporales que se le transfieran o adquiera a cualquier título.</w:t>
      </w:r>
    </w:p>
    <w:p w:rsidR="004309A8" w:rsidRPr="000F604A" w:rsidRDefault="004309A8" w:rsidP="00B52E55">
      <w:pPr>
        <w:pStyle w:val="Prrafodelista"/>
        <w:numPr>
          <w:ilvl w:val="0"/>
          <w:numId w:val="3"/>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Las donaciones, herencias y legados que reciba, las que estarán exentas del trámite de la insinuación, a que se refiere el artículo 1401 del Código Civil y del impuesto a las herencias, asignaciones y donaciones establecido en la ley N° 16.271.</w:t>
      </w:r>
    </w:p>
    <w:p w:rsidR="004309A8" w:rsidRDefault="004309A8">
      <w:pPr>
        <w:spacing w:after="0" w:line="276" w:lineRule="auto"/>
        <w:jc w:val="both"/>
        <w:rPr>
          <w:rFonts w:cs="Courier New"/>
          <w:szCs w:val="24"/>
        </w:rPr>
      </w:pPr>
    </w:p>
    <w:p w:rsidR="007502E0" w:rsidRPr="000F604A" w:rsidRDefault="007502E0">
      <w:pPr>
        <w:spacing w:after="0" w:line="276" w:lineRule="auto"/>
        <w:jc w:val="both"/>
        <w:rPr>
          <w:rFonts w:cs="Courier New"/>
          <w:szCs w:val="24"/>
        </w:rPr>
      </w:pPr>
    </w:p>
    <w:p w:rsidR="00196FF2" w:rsidRPr="000F604A" w:rsidRDefault="00B52E55" w:rsidP="00B60CFF">
      <w:pPr>
        <w:pStyle w:val="TDC3"/>
      </w:pPr>
      <w:r w:rsidRPr="000F604A">
        <w:rPr>
          <w:b/>
        </w:rPr>
        <w:t>Artículo 29.-</w:t>
      </w:r>
      <w:r w:rsidRPr="000F604A">
        <w:rPr>
          <w:b/>
        </w:rPr>
        <w:tab/>
      </w:r>
      <w:r w:rsidR="004309A8" w:rsidRPr="000F604A">
        <w:rPr>
          <w:b/>
        </w:rPr>
        <w:t>Administración.</w:t>
      </w:r>
      <w:r w:rsidR="004309A8" w:rsidRPr="000F604A">
        <w:t xml:space="preserve"> La </w:t>
      </w:r>
      <w:r w:rsidR="00AF5037" w:rsidRPr="000F604A">
        <w:t>d</w:t>
      </w:r>
      <w:r w:rsidR="004309A8" w:rsidRPr="000F604A">
        <w:t>irección y administración superior del Servicio corresponderá a su Director</w:t>
      </w:r>
      <w:r w:rsidR="005F6757" w:rsidRPr="000F604A">
        <w:t xml:space="preserve"> o Directora</w:t>
      </w:r>
      <w:r w:rsidR="004309A8" w:rsidRPr="000F604A">
        <w:t xml:space="preserve">, quién tendrá la calidad de alto directivo público del primer nivel jerárquico, </w:t>
      </w:r>
      <w:r w:rsidR="00F75672" w:rsidRPr="000F604A">
        <w:t>afecto al título VI de la ley N° 19.882,</w:t>
      </w:r>
      <w:r w:rsidR="00F5026B" w:rsidRPr="000F604A">
        <w:t xml:space="preserve"> </w:t>
      </w:r>
      <w:r w:rsidR="004309A8" w:rsidRPr="000F604A">
        <w:t>asumiendo la autoridad, atribuciones y deberes inherentes a aquella.</w:t>
      </w:r>
      <w:r w:rsidR="00A642DF" w:rsidRPr="000F604A">
        <w:t xml:space="preserve"> </w:t>
      </w:r>
      <w:r w:rsidR="00196FF2" w:rsidRPr="000F604A">
        <w:t>El Director</w:t>
      </w:r>
      <w:r w:rsidR="005F6757" w:rsidRPr="000F604A">
        <w:t xml:space="preserve"> o la Directora</w:t>
      </w:r>
      <w:r w:rsidR="00196FF2" w:rsidRPr="000F604A">
        <w:t xml:space="preserve"> del Servicio será nombrado por el o la Presiden</w:t>
      </w:r>
      <w:r w:rsidR="00A642DF" w:rsidRPr="000F604A">
        <w:t>te de la República.</w:t>
      </w:r>
    </w:p>
    <w:p w:rsidR="00A642DF" w:rsidRPr="000F604A" w:rsidRDefault="00A642DF">
      <w:pPr>
        <w:spacing w:after="0" w:line="276" w:lineRule="auto"/>
        <w:rPr>
          <w:lang w:eastAsia="es-CL"/>
        </w:rPr>
      </w:pPr>
    </w:p>
    <w:p w:rsidR="004309A8" w:rsidRPr="000F604A" w:rsidRDefault="00353049" w:rsidP="00B60CFF">
      <w:pPr>
        <w:pStyle w:val="TDC3"/>
      </w:pPr>
      <w:r w:rsidRPr="000F604A">
        <w:tab/>
      </w:r>
      <w:r w:rsidR="004309A8" w:rsidRPr="000F604A">
        <w:t>El Servicio contará, asimismo, con un Subdirector</w:t>
      </w:r>
      <w:r w:rsidR="005F6757" w:rsidRPr="000F604A">
        <w:t xml:space="preserve"> o Subdirectora</w:t>
      </w:r>
      <w:r w:rsidR="004309A8" w:rsidRPr="000F604A">
        <w:t xml:space="preserve"> que tendrá la calidad de alto directivo público, del segundo nivel jerárquico</w:t>
      </w:r>
      <w:r w:rsidR="00F75672" w:rsidRPr="000F604A">
        <w:t>, afecto al título VI de la ley N° 19.882,</w:t>
      </w:r>
      <w:r w:rsidR="004309A8" w:rsidRPr="000F604A">
        <w:t xml:space="preserve"> y que subrogará al Director</w:t>
      </w:r>
      <w:r w:rsidR="005F6757" w:rsidRPr="000F604A">
        <w:t xml:space="preserve"> o Directora</w:t>
      </w:r>
      <w:r w:rsidR="004309A8" w:rsidRPr="000F604A">
        <w:t xml:space="preserve"> y cu</w:t>
      </w:r>
      <w:r w:rsidR="005F6757" w:rsidRPr="000F604A">
        <w:t>mplirá las demás tareas</w:t>
      </w:r>
      <w:r w:rsidR="004309A8" w:rsidRPr="000F604A">
        <w:t xml:space="preserve"> </w:t>
      </w:r>
      <w:r w:rsidR="004C1F99" w:rsidRPr="000F604A">
        <w:t xml:space="preserve">que </w:t>
      </w:r>
      <w:r w:rsidR="004309A8" w:rsidRPr="000F604A">
        <w:t xml:space="preserve">le delegue. </w:t>
      </w:r>
    </w:p>
    <w:p w:rsidR="004309A8" w:rsidRPr="000F604A" w:rsidRDefault="004309A8">
      <w:pPr>
        <w:spacing w:after="0" w:line="276" w:lineRule="auto"/>
        <w:rPr>
          <w:lang w:eastAsia="es-CL"/>
        </w:rPr>
      </w:pPr>
    </w:p>
    <w:p w:rsidR="00B52E55" w:rsidRPr="000F604A" w:rsidRDefault="00B52E55">
      <w:pPr>
        <w:spacing w:after="0" w:line="276" w:lineRule="auto"/>
        <w:rPr>
          <w:lang w:eastAsia="es-CL"/>
        </w:rPr>
      </w:pPr>
    </w:p>
    <w:p w:rsidR="004309A8" w:rsidRPr="000F604A" w:rsidRDefault="00B52E55" w:rsidP="00B60CFF">
      <w:pPr>
        <w:pStyle w:val="TDC3"/>
      </w:pPr>
      <w:r w:rsidRPr="000F604A">
        <w:rPr>
          <w:b/>
        </w:rPr>
        <w:t>Artículo 30.-</w:t>
      </w:r>
      <w:r w:rsidRPr="000F604A">
        <w:rPr>
          <w:b/>
        </w:rPr>
        <w:tab/>
      </w:r>
      <w:r w:rsidR="004309A8" w:rsidRPr="000F604A">
        <w:rPr>
          <w:b/>
        </w:rPr>
        <w:t>Requisitos para ser Director</w:t>
      </w:r>
      <w:r w:rsidR="005F6757" w:rsidRPr="000F604A">
        <w:rPr>
          <w:b/>
        </w:rPr>
        <w:t xml:space="preserve"> o</w:t>
      </w:r>
      <w:r w:rsidR="004309A8" w:rsidRPr="000F604A">
        <w:rPr>
          <w:b/>
        </w:rPr>
        <w:t xml:space="preserve"> Subdirector. </w:t>
      </w:r>
      <w:r w:rsidR="004309A8" w:rsidRPr="000F604A">
        <w:t xml:space="preserve">El Director </w:t>
      </w:r>
      <w:r w:rsidR="005F6757" w:rsidRPr="000F604A">
        <w:t xml:space="preserve">o la Directora </w:t>
      </w:r>
      <w:r w:rsidR="004309A8" w:rsidRPr="000F604A">
        <w:t>y el Subdirector</w:t>
      </w:r>
      <w:r w:rsidR="005F6757" w:rsidRPr="000F604A">
        <w:t xml:space="preserve"> o Subdirectora</w:t>
      </w:r>
      <w:r w:rsidR="004309A8" w:rsidRPr="000F604A">
        <w:t xml:space="preserve"> deberán cumplir con los siguientes requisitos:</w:t>
      </w:r>
    </w:p>
    <w:p w:rsidR="004309A8" w:rsidRPr="000F604A" w:rsidRDefault="004309A8">
      <w:pPr>
        <w:spacing w:after="0" w:line="276" w:lineRule="auto"/>
        <w:rPr>
          <w:lang w:eastAsia="es-CL"/>
        </w:rPr>
      </w:pPr>
    </w:p>
    <w:p w:rsidR="004309A8" w:rsidRPr="000F604A" w:rsidRDefault="004309A8" w:rsidP="00B52E55">
      <w:pPr>
        <w:pStyle w:val="Prrafodelista"/>
        <w:numPr>
          <w:ilvl w:val="0"/>
          <w:numId w:val="5"/>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Estar en posesión de un grado académico </w:t>
      </w:r>
      <w:r w:rsidR="0009332A" w:rsidRPr="000F604A">
        <w:rPr>
          <w:rFonts w:ascii="Courier New" w:hAnsi="Courier New" w:cs="Courier New"/>
        </w:rPr>
        <w:t xml:space="preserve">de licenciado </w:t>
      </w:r>
      <w:r w:rsidRPr="000F604A">
        <w:rPr>
          <w:rFonts w:ascii="Courier New" w:hAnsi="Courier New" w:cs="Courier New"/>
        </w:rPr>
        <w:t xml:space="preserve">o título profesional de una carrera de, a lo menos, ocho semestres de duración, otorgado por una universidad o instituto profesional del Estado o reconocido por éste, o </w:t>
      </w:r>
      <w:r w:rsidR="0009332A" w:rsidRPr="000F604A">
        <w:rPr>
          <w:rFonts w:ascii="Courier New" w:hAnsi="Courier New" w:cs="Courier New"/>
        </w:rPr>
        <w:t xml:space="preserve">aquellos </w:t>
      </w:r>
      <w:r w:rsidRPr="000F604A">
        <w:rPr>
          <w:rFonts w:ascii="Courier New" w:hAnsi="Courier New" w:cs="Courier New"/>
        </w:rPr>
        <w:t>título</w:t>
      </w:r>
      <w:r w:rsidR="0009332A" w:rsidRPr="000F604A">
        <w:rPr>
          <w:rFonts w:ascii="Courier New" w:hAnsi="Courier New" w:cs="Courier New"/>
        </w:rPr>
        <w:t>s</w:t>
      </w:r>
      <w:r w:rsidRPr="000F604A">
        <w:rPr>
          <w:rFonts w:ascii="Courier New" w:hAnsi="Courier New" w:cs="Courier New"/>
        </w:rPr>
        <w:t xml:space="preserve"> </w:t>
      </w:r>
      <w:r w:rsidR="0009332A" w:rsidRPr="000F604A">
        <w:rPr>
          <w:rFonts w:ascii="Courier New" w:hAnsi="Courier New" w:cs="Courier New"/>
        </w:rPr>
        <w:t xml:space="preserve">validados en Chile de acuerdo </w:t>
      </w:r>
      <w:r w:rsidRPr="000F604A">
        <w:rPr>
          <w:rFonts w:ascii="Courier New" w:hAnsi="Courier New" w:cs="Courier New"/>
        </w:rPr>
        <w:t>a la normativa vigente</w:t>
      </w:r>
      <w:r w:rsidR="0009332A" w:rsidRPr="000F604A">
        <w:rPr>
          <w:rFonts w:ascii="Courier New" w:hAnsi="Courier New" w:cs="Courier New"/>
        </w:rPr>
        <w:t>, y acreditar una experiencia profesional no inferior a cinco años</w:t>
      </w:r>
      <w:r w:rsidRPr="000F604A">
        <w:rPr>
          <w:rFonts w:ascii="Courier New" w:hAnsi="Courier New" w:cs="Courier New"/>
        </w:rPr>
        <w:t>.</w:t>
      </w:r>
    </w:p>
    <w:p w:rsidR="00B52E55" w:rsidRPr="000F604A" w:rsidRDefault="00B52E55" w:rsidP="00B52E55">
      <w:pPr>
        <w:pStyle w:val="Prrafodelista"/>
        <w:tabs>
          <w:tab w:val="left" w:pos="2694"/>
        </w:tabs>
        <w:spacing w:line="276" w:lineRule="auto"/>
        <w:ind w:left="2127"/>
        <w:jc w:val="both"/>
        <w:rPr>
          <w:rFonts w:ascii="Courier New" w:hAnsi="Courier New" w:cs="Courier New"/>
        </w:rPr>
      </w:pPr>
    </w:p>
    <w:p w:rsidR="004309A8" w:rsidRPr="000F604A" w:rsidRDefault="004309A8" w:rsidP="00B52E55">
      <w:pPr>
        <w:pStyle w:val="Prrafodelista"/>
        <w:numPr>
          <w:ilvl w:val="0"/>
          <w:numId w:val="5"/>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Contar con un reconocido prestigio profesional o académico en el área de educación y/o administración. </w:t>
      </w:r>
    </w:p>
    <w:p w:rsidR="004309A8" w:rsidRPr="000F604A" w:rsidRDefault="004309A8" w:rsidP="00B52E55">
      <w:pPr>
        <w:pStyle w:val="Prrafodelista"/>
        <w:numPr>
          <w:ilvl w:val="0"/>
          <w:numId w:val="5"/>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No haber sido condenad</w:t>
      </w:r>
      <w:r w:rsidR="005F6757" w:rsidRPr="000F604A">
        <w:rPr>
          <w:rFonts w:ascii="Courier New" w:hAnsi="Courier New" w:cs="Courier New"/>
        </w:rPr>
        <w:t>o</w:t>
      </w:r>
      <w:r w:rsidRPr="000F604A">
        <w:rPr>
          <w:rFonts w:ascii="Courier New" w:hAnsi="Courier New" w:cs="Courier New"/>
        </w:rPr>
        <w:t xml:space="preserve"> por delito que merezca pena aflictiva o inhabilitación perpetua para desempeñar cargos y oficios públicos por delitos de prevaricación, cohecho y, en general, aquellos cometidos en ejercicio de la función pública; delitos tributarios; delitos </w:t>
      </w:r>
      <w:r w:rsidRPr="000F604A">
        <w:rPr>
          <w:rFonts w:ascii="Courier New" w:hAnsi="Courier New" w:cs="Courier New"/>
        </w:rPr>
        <w:lastRenderedPageBreak/>
        <w:t>contemplados en la ley N° 18.045; delitos contra la fe pública; o por violencia intrafamiliar constitutiva de delito conforme a la ley N° 20.066.</w:t>
      </w:r>
    </w:p>
    <w:p w:rsidR="00B52E55" w:rsidRPr="000F604A" w:rsidRDefault="00B52E55" w:rsidP="00B52E55">
      <w:pPr>
        <w:pStyle w:val="Prrafodelista"/>
        <w:tabs>
          <w:tab w:val="left" w:pos="2694"/>
        </w:tabs>
        <w:spacing w:line="276" w:lineRule="auto"/>
        <w:ind w:left="2127"/>
        <w:jc w:val="both"/>
        <w:rPr>
          <w:rFonts w:ascii="Courier New" w:hAnsi="Courier New" w:cs="Courier New"/>
        </w:rPr>
      </w:pPr>
    </w:p>
    <w:p w:rsidR="004309A8" w:rsidRPr="000F604A" w:rsidRDefault="004309A8" w:rsidP="00B52E55">
      <w:pPr>
        <w:pStyle w:val="Prrafodelista"/>
        <w:numPr>
          <w:ilvl w:val="0"/>
          <w:numId w:val="5"/>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No tener la calidad de deudor en un procedimiento concursal de liquidación, personalmente o como administrador o representante legal, o haber sido condenado por sentencia ejecutoriada por delitos concursales establecidos en el Código Penal.</w:t>
      </w:r>
    </w:p>
    <w:p w:rsidR="00B52E55" w:rsidRPr="000F604A" w:rsidRDefault="00B52E55" w:rsidP="00B52E55">
      <w:pPr>
        <w:pStyle w:val="Prrafodelista"/>
        <w:rPr>
          <w:rFonts w:ascii="Courier New" w:hAnsi="Courier New" w:cs="Courier New"/>
        </w:rPr>
      </w:pPr>
    </w:p>
    <w:p w:rsidR="004309A8" w:rsidRPr="000F604A" w:rsidRDefault="004309A8" w:rsidP="00B52E55">
      <w:pPr>
        <w:pStyle w:val="Prrafodelista"/>
        <w:numPr>
          <w:ilvl w:val="0"/>
          <w:numId w:val="5"/>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No tener dependencia de sustancias o drogas estupefacientes o sicotrópicas cuya venta no se encuentre autorizada por la ley, a menos que se justifique su consumo por un tratamiento médico.</w:t>
      </w:r>
    </w:p>
    <w:p w:rsidR="00B52E55" w:rsidRPr="000F604A" w:rsidRDefault="00B52E55" w:rsidP="00B52E55">
      <w:pPr>
        <w:pStyle w:val="Prrafodelista"/>
        <w:rPr>
          <w:rFonts w:ascii="Courier New" w:hAnsi="Courier New" w:cs="Courier New"/>
        </w:rPr>
      </w:pPr>
    </w:p>
    <w:p w:rsidR="004309A8" w:rsidRPr="000F604A" w:rsidRDefault="004309A8" w:rsidP="00B52E55">
      <w:pPr>
        <w:pStyle w:val="Prrafodelista"/>
        <w:numPr>
          <w:ilvl w:val="0"/>
          <w:numId w:val="5"/>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No haber </w:t>
      </w:r>
      <w:r w:rsidRPr="000F604A">
        <w:rPr>
          <w:rFonts w:ascii="Courier New" w:hAnsi="Courier New" w:cs="Courier New"/>
          <w:lang w:val="es-ES"/>
        </w:rPr>
        <w:t>sido sancionado por la Comisión para el Mercado Financiero, dentro de los cuatro años anteriores a su nombramiento, por infracciones graves a la ley N° 18.045 o la ley N° 18.046, especialmente en lo relativo a los deberes de los directores.</w:t>
      </w:r>
    </w:p>
    <w:p w:rsidR="00B52E55" w:rsidRPr="000F604A" w:rsidRDefault="00B52E55" w:rsidP="00B52E55">
      <w:pPr>
        <w:pStyle w:val="Prrafodelista"/>
        <w:rPr>
          <w:rFonts w:ascii="Courier New" w:hAnsi="Courier New" w:cs="Courier New"/>
        </w:rPr>
      </w:pPr>
    </w:p>
    <w:p w:rsidR="004309A8" w:rsidRPr="000F604A" w:rsidRDefault="004309A8" w:rsidP="00B52E55">
      <w:pPr>
        <w:pStyle w:val="Prrafodelista"/>
        <w:numPr>
          <w:ilvl w:val="0"/>
          <w:numId w:val="5"/>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No ejercer, o que su cónyuge o conviviente civil, sus parientes hasta el segundo grado de consanguinidad o de afinidad inclusive ejerzan, un cargo directivo en instituciones de educación superior. </w:t>
      </w:r>
    </w:p>
    <w:p w:rsidR="00B52E55" w:rsidRPr="000F604A" w:rsidRDefault="00B52E55" w:rsidP="00B52E55">
      <w:pPr>
        <w:pStyle w:val="Prrafodelista"/>
        <w:rPr>
          <w:rFonts w:ascii="Courier New" w:hAnsi="Courier New" w:cs="Courier New"/>
        </w:rPr>
      </w:pPr>
    </w:p>
    <w:p w:rsidR="004309A8" w:rsidRPr="000F604A" w:rsidRDefault="004309A8" w:rsidP="00B52E55">
      <w:pPr>
        <w:pStyle w:val="Prrafodelista"/>
        <w:numPr>
          <w:ilvl w:val="0"/>
          <w:numId w:val="5"/>
        </w:numPr>
        <w:tabs>
          <w:tab w:val="left" w:pos="2694"/>
        </w:tabs>
        <w:spacing w:line="276" w:lineRule="auto"/>
        <w:ind w:left="0" w:firstLine="2127"/>
        <w:jc w:val="both"/>
        <w:rPr>
          <w:rFonts w:ascii="Courier New" w:hAnsi="Courier New" w:cs="Courier New"/>
        </w:rPr>
      </w:pPr>
      <w:r w:rsidRPr="000F604A">
        <w:rPr>
          <w:rFonts w:ascii="Courier New" w:hAnsi="Courier New" w:cs="Courier New"/>
        </w:rPr>
        <w:t xml:space="preserve">No tener relación, o que su cónyuge o conviviente civil, sus parientes hasta el segundo grado de consanguinidad o de afinidad inclusive tengan relación, económica, directa o indirectamente, con instituciones de educación superior, con excepción de remuneración laboral por actividades exclusivamente académicas. </w:t>
      </w:r>
    </w:p>
    <w:p w:rsidR="004309A8" w:rsidRPr="000F604A" w:rsidRDefault="004309A8">
      <w:pPr>
        <w:spacing w:after="0" w:line="276" w:lineRule="auto"/>
        <w:jc w:val="both"/>
        <w:rPr>
          <w:lang w:eastAsia="es-CL"/>
        </w:rPr>
      </w:pPr>
    </w:p>
    <w:p w:rsidR="00B52E55" w:rsidRPr="000F604A" w:rsidRDefault="00B52E55">
      <w:pPr>
        <w:spacing w:after="0" w:line="276" w:lineRule="auto"/>
        <w:jc w:val="both"/>
        <w:rPr>
          <w:lang w:eastAsia="es-CL"/>
        </w:rPr>
      </w:pPr>
    </w:p>
    <w:p w:rsidR="004309A8" w:rsidRPr="000F604A" w:rsidRDefault="00B52E55" w:rsidP="00B60CFF">
      <w:pPr>
        <w:pStyle w:val="TDC3"/>
      </w:pPr>
      <w:r w:rsidRPr="000F604A">
        <w:rPr>
          <w:b/>
        </w:rPr>
        <w:t>Artículo 31.-</w:t>
      </w:r>
      <w:r w:rsidRPr="000F604A">
        <w:rPr>
          <w:b/>
        </w:rPr>
        <w:tab/>
      </w:r>
      <w:r w:rsidR="004309A8" w:rsidRPr="000F604A">
        <w:rPr>
          <w:b/>
        </w:rPr>
        <w:t>Declaración jurada.</w:t>
      </w:r>
      <w:r w:rsidR="004309A8" w:rsidRPr="000F604A">
        <w:t xml:space="preserve"> Las personas que hayan sido designadas para desempeñarse como </w:t>
      </w:r>
      <w:r w:rsidR="00B37D95" w:rsidRPr="000F604A">
        <w:t>D</w:t>
      </w:r>
      <w:r w:rsidR="004309A8" w:rsidRPr="000F604A">
        <w:t xml:space="preserve">irector o </w:t>
      </w:r>
      <w:r w:rsidR="00B37D95" w:rsidRPr="000F604A">
        <w:t>S</w:t>
      </w:r>
      <w:r w:rsidR="004309A8" w:rsidRPr="000F604A">
        <w:t>ubdirector deberán presentar ante el Consejo de Alta Dirección Pública, al momento de asumir sus funciones, una declaración jurada que acredite el cumplimiento de los requisitos establecidos en el artículo precedente.</w:t>
      </w:r>
    </w:p>
    <w:p w:rsidR="004309A8" w:rsidRPr="000F604A" w:rsidRDefault="004309A8" w:rsidP="00B60CFF">
      <w:pPr>
        <w:pStyle w:val="TDC3"/>
        <w:rPr>
          <w:lang w:val="es-ES_tradnl"/>
        </w:rPr>
      </w:pPr>
    </w:p>
    <w:p w:rsidR="005A29AD" w:rsidRPr="000F604A" w:rsidRDefault="005A29AD" w:rsidP="005A29AD">
      <w:pPr>
        <w:spacing w:after="0"/>
        <w:rPr>
          <w:lang w:val="es-ES_tradnl" w:eastAsia="es-CL"/>
        </w:rPr>
      </w:pPr>
    </w:p>
    <w:p w:rsidR="004309A8" w:rsidRPr="000F604A" w:rsidRDefault="00B52E55" w:rsidP="00B60CFF">
      <w:pPr>
        <w:pStyle w:val="TDC3"/>
        <w:rPr>
          <w:lang w:val="es-ES_tradnl"/>
        </w:rPr>
      </w:pPr>
      <w:r w:rsidRPr="000F604A">
        <w:rPr>
          <w:b/>
        </w:rPr>
        <w:t>Artículo 32.-</w:t>
      </w:r>
      <w:r w:rsidRPr="000F604A">
        <w:rPr>
          <w:b/>
        </w:rPr>
        <w:tab/>
      </w:r>
      <w:r w:rsidR="004309A8" w:rsidRPr="000F604A">
        <w:rPr>
          <w:b/>
        </w:rPr>
        <w:t>Del personal del Servicio.</w:t>
      </w:r>
      <w:r w:rsidR="004309A8" w:rsidRPr="000F604A">
        <w:rPr>
          <w:lang w:val="es-ES_tradnl"/>
        </w:rPr>
        <w:t xml:space="preserve"> El personal del Servicio se regirá por las normas del Código del Trabajo y su legislación complementaria, así como también por las normas especiales de la presente ley. </w:t>
      </w:r>
    </w:p>
    <w:p w:rsidR="004309A8" w:rsidRPr="000F604A" w:rsidRDefault="004309A8" w:rsidP="00B60CFF">
      <w:pPr>
        <w:pStyle w:val="TDC3"/>
        <w:rPr>
          <w:lang w:val="es-ES_tradnl"/>
        </w:rPr>
      </w:pPr>
    </w:p>
    <w:p w:rsidR="004309A8" w:rsidRPr="000F604A" w:rsidRDefault="00B52E55" w:rsidP="00B52E55">
      <w:pPr>
        <w:pStyle w:val="TDC3"/>
        <w:rPr>
          <w:lang w:val="es-ES_tradnl"/>
        </w:rPr>
      </w:pPr>
      <w:r w:rsidRPr="000F604A">
        <w:rPr>
          <w:lang w:val="es-ES_tradnl"/>
        </w:rPr>
        <w:lastRenderedPageBreak/>
        <w:tab/>
      </w:r>
      <w:r w:rsidR="004309A8" w:rsidRPr="000F604A">
        <w:rPr>
          <w:lang w:val="es-ES_tradnl"/>
        </w:rPr>
        <w:t xml:space="preserve">Las remuneraciones se fijarán y modificarán conforme al procedimiento establecido en el artículo 9° del decreto ley N° 1.953, de 1977, del Ministerio de Hacienda. </w:t>
      </w:r>
    </w:p>
    <w:p w:rsidR="004309A8" w:rsidRPr="000F604A" w:rsidRDefault="004309A8" w:rsidP="00B52E55">
      <w:pPr>
        <w:pStyle w:val="TDC3"/>
        <w:rPr>
          <w:lang w:val="es-ES_tradnl"/>
        </w:rPr>
      </w:pPr>
    </w:p>
    <w:p w:rsidR="004309A8" w:rsidRPr="000F604A" w:rsidRDefault="00B52E55" w:rsidP="00B52E55">
      <w:pPr>
        <w:pStyle w:val="TDC3"/>
        <w:rPr>
          <w:lang w:val="es-ES_tradnl"/>
        </w:rPr>
      </w:pPr>
      <w:r w:rsidRPr="000F604A">
        <w:rPr>
          <w:lang w:val="es-ES_tradnl"/>
        </w:rPr>
        <w:tab/>
      </w:r>
      <w:r w:rsidR="004309A8" w:rsidRPr="000F604A">
        <w:rPr>
          <w:lang w:val="es-ES_tradnl"/>
        </w:rPr>
        <w:t>El personal del Servicio Ingresa afecto al título VI de la ley N° 19.882 que cese en sus funciones, sólo tendrá derecho a la indemnización contemplada en el artículo quincuagésimo octavo de dicho ordenamiento, conforme a lo que ese precepto dispone. Dicho personal no tendrá derecho a las indemnizaciones del Código del Trabajo.</w:t>
      </w:r>
    </w:p>
    <w:p w:rsidR="004309A8" w:rsidRPr="000F604A" w:rsidRDefault="004309A8" w:rsidP="00B52E55">
      <w:pPr>
        <w:pStyle w:val="TDC3"/>
        <w:rPr>
          <w:lang w:val="es-ES_tradnl"/>
        </w:rPr>
      </w:pPr>
    </w:p>
    <w:p w:rsidR="00EA5A29" w:rsidRPr="000F604A" w:rsidRDefault="00B52E55" w:rsidP="00B52E55">
      <w:pPr>
        <w:tabs>
          <w:tab w:val="left" w:pos="2127"/>
        </w:tabs>
        <w:jc w:val="both"/>
        <w:rPr>
          <w:rFonts w:eastAsia="Times New Roman" w:cs="Times New Roman"/>
          <w:lang w:val="es-ES_tradnl" w:eastAsia="es-CL"/>
        </w:rPr>
      </w:pPr>
      <w:r w:rsidRPr="000F604A">
        <w:rPr>
          <w:rFonts w:eastAsia="Times New Roman" w:cs="Times New Roman"/>
          <w:lang w:val="es-ES_tradnl" w:eastAsia="es-CL"/>
        </w:rPr>
        <w:tab/>
      </w:r>
      <w:r w:rsidR="00EA5A29" w:rsidRPr="000F604A">
        <w:rPr>
          <w:rFonts w:eastAsia="Times New Roman" w:cs="Times New Roman"/>
          <w:lang w:val="es-ES_tradnl" w:eastAsia="es-CL"/>
        </w:rPr>
        <w:t>No se podrá pactar el pago de indemnizaciones por causas distintas de las indicadas en los artículos 161, 162 y 163 del Código del Trabajo, y en caso alguno se podrá alterar el monto que entregue la base de cálculo dispuesta en dichas normas. En ningún caso se podrá convenir, individual o colectivamente, indemnizaciones cuyo límite máximo exceda aquel establecido en el inciso segundo del artículo 163 del Código del Trabajo.</w:t>
      </w:r>
    </w:p>
    <w:p w:rsidR="004309A8" w:rsidRPr="000F604A" w:rsidRDefault="00B52E55" w:rsidP="00B52E55">
      <w:pPr>
        <w:pStyle w:val="TDC3"/>
        <w:rPr>
          <w:lang w:val="es-ES_tradnl"/>
        </w:rPr>
      </w:pPr>
      <w:r w:rsidRPr="000F604A">
        <w:rPr>
          <w:lang w:val="es-ES_tradnl"/>
        </w:rPr>
        <w:tab/>
      </w:r>
      <w:r w:rsidR="004309A8" w:rsidRPr="000F604A">
        <w:rPr>
          <w:lang w:val="es-ES_tradnl"/>
        </w:rPr>
        <w:t>A todo el personal le serán aplicables las normas sobre probidad administrativa a que se refieren los artículos 52, 53 y 62 del decreto con fuerza de ley N°1-19653, de 2000, del Ministerio Secretaría General de la Presidencia, que fija el texto refundido, coordinado y sistematizado de la ley N° 18.575, Orgánica Constitucional de Bases Generales de la Administración del Estado.</w:t>
      </w:r>
    </w:p>
    <w:p w:rsidR="004309A8" w:rsidRPr="000F604A" w:rsidRDefault="004309A8" w:rsidP="00F5026B">
      <w:pPr>
        <w:spacing w:after="0" w:line="276" w:lineRule="auto"/>
        <w:rPr>
          <w:lang w:val="es-ES_tradnl"/>
        </w:rPr>
      </w:pPr>
    </w:p>
    <w:p w:rsidR="00B52E55" w:rsidRPr="000F604A" w:rsidRDefault="00B52E55" w:rsidP="00F5026B">
      <w:pPr>
        <w:spacing w:after="0" w:line="276" w:lineRule="auto"/>
        <w:rPr>
          <w:lang w:val="es-ES_tradnl"/>
        </w:rPr>
      </w:pPr>
    </w:p>
    <w:p w:rsidR="00B03639" w:rsidRPr="000F604A" w:rsidRDefault="00B52E55" w:rsidP="00B60CFF">
      <w:pPr>
        <w:pStyle w:val="TDC3"/>
        <w:rPr>
          <w:lang w:val="es-ES"/>
        </w:rPr>
      </w:pPr>
      <w:r w:rsidRPr="000F604A">
        <w:rPr>
          <w:b/>
          <w:lang w:val="es-ES_tradnl"/>
        </w:rPr>
        <w:t>Artículo 33.-</w:t>
      </w:r>
      <w:r w:rsidRPr="000F604A">
        <w:rPr>
          <w:b/>
          <w:lang w:val="es-ES_tradnl"/>
        </w:rPr>
        <w:tab/>
      </w:r>
      <w:r w:rsidR="004309A8" w:rsidRPr="000F604A">
        <w:rPr>
          <w:b/>
          <w:lang w:val="es-ES_tradnl"/>
        </w:rPr>
        <w:t xml:space="preserve">Continuidad legal de la </w:t>
      </w:r>
      <w:r w:rsidR="004309A8" w:rsidRPr="000F604A">
        <w:rPr>
          <w:b/>
          <w:lang w:val="es-ES"/>
        </w:rPr>
        <w:t>Comisión Administradora del Sistema de Créditos para Estudios Superiores</w:t>
      </w:r>
      <w:r w:rsidR="004309A8" w:rsidRPr="000F604A">
        <w:rPr>
          <w:b/>
          <w:lang w:val="es-ES_tradnl"/>
        </w:rPr>
        <w:t>.</w:t>
      </w:r>
      <w:r w:rsidR="00B03639" w:rsidRPr="000F604A">
        <w:rPr>
          <w:b/>
          <w:lang w:val="es-ES_tradnl"/>
        </w:rPr>
        <w:t xml:space="preserve"> </w:t>
      </w:r>
      <w:r w:rsidR="00B03639" w:rsidRPr="000F604A">
        <w:rPr>
          <w:lang w:val="es-ES"/>
        </w:rPr>
        <w:t xml:space="preserve">El Servicio Ingresa será el continuador legal, para todos los efectos, de la Comisión Administradora del Sistema de Créditos para Estudios Superiores creada en la ley N° 20.027. </w:t>
      </w:r>
    </w:p>
    <w:p w:rsidR="00B03639" w:rsidRPr="000F604A" w:rsidRDefault="00B03639">
      <w:pPr>
        <w:tabs>
          <w:tab w:val="left" w:pos="2835"/>
        </w:tabs>
        <w:spacing w:after="0" w:line="276" w:lineRule="auto"/>
        <w:jc w:val="both"/>
        <w:rPr>
          <w:rFonts w:eastAsia="Times New Roman" w:cs="Courier New"/>
          <w:szCs w:val="20"/>
          <w:lang w:val="es-ES" w:eastAsia="es-ES"/>
        </w:rPr>
      </w:pPr>
    </w:p>
    <w:p w:rsidR="0009332A" w:rsidRPr="000F604A" w:rsidRDefault="00B52E55" w:rsidP="00B52E55">
      <w:pPr>
        <w:tabs>
          <w:tab w:val="left" w:pos="2127"/>
        </w:tabs>
        <w:spacing w:after="0" w:line="276" w:lineRule="auto"/>
        <w:jc w:val="both"/>
        <w:rPr>
          <w:rFonts w:eastAsia="Times New Roman" w:cs="Courier New"/>
          <w:szCs w:val="20"/>
          <w:lang w:val="es-ES" w:eastAsia="es-ES"/>
        </w:rPr>
      </w:pPr>
      <w:r w:rsidRPr="000F604A">
        <w:rPr>
          <w:rFonts w:eastAsia="Times New Roman" w:cs="Courier New"/>
          <w:szCs w:val="20"/>
          <w:lang w:val="es-ES" w:eastAsia="es-ES"/>
        </w:rPr>
        <w:tab/>
      </w:r>
      <w:r w:rsidR="00B03639" w:rsidRPr="000F604A">
        <w:rPr>
          <w:rFonts w:eastAsia="Times New Roman" w:cs="Courier New"/>
          <w:szCs w:val="20"/>
          <w:lang w:val="es-ES" w:eastAsia="es-ES"/>
        </w:rPr>
        <w:t>Los trabajadores que a la fecha de creación de dicho Servicio tengan un contrato de trabajo vigente con la Comisión Administradora del Sistema de Créditos para Estudios Superiores no verán alterados los derechos y obligaciones emanados de sus contratos individuales, que mantendrán su vigencia y continuidad con el Servicio Ingresa.</w:t>
      </w:r>
      <w:r w:rsidR="0009332A" w:rsidRPr="000F604A">
        <w:rPr>
          <w:rFonts w:cs="Courier New"/>
          <w:szCs w:val="24"/>
        </w:rPr>
        <w:t xml:space="preserve"> El pago de los beneficios indemnizatorios al personal traspasado se entenderá postergado por causa que otorgue derecho a percibirlo. En tal caso la indemnización se determinará computando el tiempo servido en la Comisión Administradora del Sistema de Créditos para Estudios Superiores y el tiempo trabajado en el Servicio que crea la presente ley.</w:t>
      </w:r>
    </w:p>
    <w:p w:rsidR="00B03639" w:rsidRPr="000F604A" w:rsidRDefault="00B03639">
      <w:pPr>
        <w:tabs>
          <w:tab w:val="left" w:pos="2835"/>
        </w:tabs>
        <w:spacing w:after="0" w:line="276" w:lineRule="auto"/>
        <w:jc w:val="both"/>
        <w:rPr>
          <w:rFonts w:eastAsia="Times New Roman" w:cs="Courier New"/>
          <w:szCs w:val="20"/>
          <w:lang w:val="es-ES" w:eastAsia="es-ES"/>
        </w:rPr>
      </w:pPr>
    </w:p>
    <w:p w:rsidR="00B03639" w:rsidRPr="000F604A" w:rsidRDefault="00B03639">
      <w:pPr>
        <w:tabs>
          <w:tab w:val="left" w:pos="2835"/>
        </w:tabs>
        <w:spacing w:after="0" w:line="276" w:lineRule="auto"/>
        <w:jc w:val="both"/>
        <w:rPr>
          <w:rFonts w:eastAsia="Times New Roman" w:cs="Courier New"/>
          <w:szCs w:val="20"/>
          <w:lang w:val="es-ES" w:eastAsia="es-ES"/>
        </w:rPr>
      </w:pPr>
    </w:p>
    <w:p w:rsidR="00ED73BA" w:rsidRPr="000F604A" w:rsidRDefault="00B52E55" w:rsidP="00B60CFF">
      <w:pPr>
        <w:pStyle w:val="TDC3"/>
      </w:pPr>
      <w:r w:rsidRPr="000F604A">
        <w:rPr>
          <w:rFonts w:eastAsia="Times New Roman"/>
          <w:b/>
          <w:lang w:val="es-ES"/>
        </w:rPr>
        <w:t>Artículo 34.-</w:t>
      </w:r>
      <w:r w:rsidRPr="000F604A">
        <w:rPr>
          <w:rFonts w:eastAsia="Times New Roman"/>
          <w:b/>
          <w:lang w:val="es-ES"/>
        </w:rPr>
        <w:tab/>
      </w:r>
      <w:r w:rsidR="00F90274" w:rsidRPr="000F604A">
        <w:rPr>
          <w:rFonts w:eastAsia="Times New Roman"/>
          <w:b/>
          <w:lang w:val="es-ES"/>
        </w:rPr>
        <w:t>Imputación del g</w:t>
      </w:r>
      <w:r w:rsidR="002A411D" w:rsidRPr="000F604A">
        <w:rPr>
          <w:rFonts w:eastAsia="Times New Roman"/>
          <w:b/>
          <w:lang w:val="es-ES"/>
        </w:rPr>
        <w:t>asto fiscal.</w:t>
      </w:r>
      <w:r w:rsidR="002A411D" w:rsidRPr="000F604A">
        <w:rPr>
          <w:rFonts w:eastAsia="Times New Roman"/>
          <w:lang w:val="es-ES"/>
        </w:rPr>
        <w:t xml:space="preserve"> </w:t>
      </w:r>
      <w:r w:rsidR="00B03639" w:rsidRPr="000F604A">
        <w:t>El mayor gasto fiscal que represente la aplicación de esta ley durante su primer año presupuestario de vigencia se financiará con reasignaciones presupuestarias del Ministerio de Educación. En los años siguientes se estará a lo que considere la Ley de Presupuestos respecti</w:t>
      </w:r>
      <w:r w:rsidR="002A411D" w:rsidRPr="000F604A">
        <w:t>va.</w:t>
      </w:r>
    </w:p>
    <w:p w:rsidR="00DC77A7" w:rsidRPr="000F604A" w:rsidRDefault="00DC77A7">
      <w:pPr>
        <w:spacing w:after="0" w:line="276" w:lineRule="auto"/>
        <w:rPr>
          <w:rFonts w:cs="Courier New"/>
          <w:szCs w:val="24"/>
          <w:lang w:eastAsia="es-CL"/>
        </w:rPr>
      </w:pPr>
    </w:p>
    <w:p w:rsidR="00827134" w:rsidRPr="000F604A" w:rsidRDefault="00827134">
      <w:pPr>
        <w:spacing w:after="0" w:line="276" w:lineRule="auto"/>
        <w:rPr>
          <w:rFonts w:cs="Courier New"/>
          <w:szCs w:val="24"/>
          <w:lang w:eastAsia="es-CL"/>
        </w:rPr>
      </w:pPr>
    </w:p>
    <w:p w:rsidR="005A29AD" w:rsidRPr="000F604A" w:rsidRDefault="005A29AD">
      <w:pPr>
        <w:spacing w:after="0" w:line="276" w:lineRule="auto"/>
        <w:rPr>
          <w:rFonts w:cs="Courier New"/>
          <w:szCs w:val="24"/>
          <w:lang w:eastAsia="es-CL"/>
        </w:rPr>
      </w:pPr>
    </w:p>
    <w:p w:rsidR="005A29AD" w:rsidRPr="000F604A" w:rsidRDefault="005A29AD">
      <w:pPr>
        <w:spacing w:after="0" w:line="276" w:lineRule="auto"/>
        <w:rPr>
          <w:rFonts w:cs="Courier New"/>
          <w:szCs w:val="24"/>
          <w:lang w:eastAsia="es-CL"/>
        </w:rPr>
      </w:pPr>
    </w:p>
    <w:p w:rsidR="00DC77A7" w:rsidRPr="000F604A" w:rsidRDefault="00B52E55">
      <w:pPr>
        <w:spacing w:after="0" w:line="276" w:lineRule="auto"/>
        <w:jc w:val="center"/>
        <w:rPr>
          <w:rFonts w:cs="Courier New"/>
          <w:b/>
          <w:szCs w:val="24"/>
          <w:lang w:eastAsia="es-CL"/>
        </w:rPr>
      </w:pPr>
      <w:r w:rsidRPr="000F604A">
        <w:rPr>
          <w:rFonts w:cs="Courier New"/>
          <w:b/>
          <w:szCs w:val="24"/>
          <w:lang w:eastAsia="es-CL"/>
        </w:rPr>
        <w:t>DISPOSICIONES TRANSITORIAS</w:t>
      </w:r>
    </w:p>
    <w:p w:rsidR="00B52E55" w:rsidRPr="000F604A" w:rsidRDefault="00B52E55">
      <w:pPr>
        <w:spacing w:after="0" w:line="276" w:lineRule="auto"/>
        <w:rPr>
          <w:rFonts w:cs="Courier New"/>
          <w:szCs w:val="24"/>
          <w:lang w:eastAsia="es-CL"/>
        </w:rPr>
      </w:pPr>
    </w:p>
    <w:p w:rsidR="00B52E55" w:rsidRPr="000F604A" w:rsidRDefault="00B52E55">
      <w:pPr>
        <w:spacing w:after="0" w:line="276" w:lineRule="auto"/>
        <w:rPr>
          <w:rFonts w:cs="Courier New"/>
          <w:szCs w:val="24"/>
          <w:lang w:eastAsia="es-CL"/>
        </w:rPr>
      </w:pPr>
    </w:p>
    <w:p w:rsidR="001B6F4C" w:rsidRPr="000F604A" w:rsidRDefault="00F25FB0" w:rsidP="00B60CFF">
      <w:pPr>
        <w:pStyle w:val="TDC3"/>
      </w:pPr>
      <w:r w:rsidRPr="000F604A">
        <w:rPr>
          <w:b/>
        </w:rPr>
        <w:t>Artículo primero</w:t>
      </w:r>
      <w:r w:rsidR="00E8445B" w:rsidRPr="000F604A">
        <w:rPr>
          <w:b/>
        </w:rPr>
        <w:t xml:space="preserve"> transitorio</w:t>
      </w:r>
      <w:r w:rsidRPr="000F604A">
        <w:rPr>
          <w:b/>
        </w:rPr>
        <w:t>.-</w:t>
      </w:r>
      <w:r w:rsidRPr="000F604A">
        <w:t xml:space="preserve"> </w:t>
      </w:r>
      <w:r w:rsidR="00E8445B" w:rsidRPr="000F604A">
        <w:t>La</w:t>
      </w:r>
      <w:r w:rsidR="00A642DF" w:rsidRPr="000F604A">
        <w:t xml:space="preserve"> presente ley, salvo las excepciones que en los artículos siguientes se contemplan,</w:t>
      </w:r>
      <w:r w:rsidR="00E8445B" w:rsidRPr="000F604A">
        <w:t xml:space="preserve"> entrará en vigencia </w:t>
      </w:r>
      <w:r w:rsidR="008550D0" w:rsidRPr="000F604A">
        <w:t>180 días</w:t>
      </w:r>
      <w:r w:rsidR="00CC25F1" w:rsidRPr="000F604A">
        <w:t xml:space="preserve"> </w:t>
      </w:r>
      <w:r w:rsidR="00A642DF" w:rsidRPr="000F604A">
        <w:t>después de su publicación en el Diario Oficial</w:t>
      </w:r>
      <w:r w:rsidR="00E8445B" w:rsidRPr="000F604A">
        <w:t xml:space="preserve">. </w:t>
      </w:r>
      <w:r w:rsidR="001B6F4C" w:rsidRPr="000F604A">
        <w:t xml:space="preserve">Con todo, en caso que entre la fecha de entrada en vigencia y el mes de </w:t>
      </w:r>
      <w:r w:rsidR="00CC25F1" w:rsidRPr="000F604A">
        <w:t>diciembre</w:t>
      </w:r>
      <w:r w:rsidR="00A642DF" w:rsidRPr="000F604A">
        <w:t xml:space="preserve"> del año respectivo</w:t>
      </w:r>
      <w:r w:rsidR="00806949" w:rsidRPr="000F604A">
        <w:t>,</w:t>
      </w:r>
      <w:r w:rsidR="001B6F4C" w:rsidRPr="000F604A">
        <w:t xml:space="preserve"> mediare un plazo </w:t>
      </w:r>
      <w:r w:rsidR="00A642DF" w:rsidRPr="000F604A">
        <w:t>igual o inferior</w:t>
      </w:r>
      <w:r w:rsidR="001B6F4C" w:rsidRPr="000F604A">
        <w:t xml:space="preserve"> a seis meses, el</w:t>
      </w:r>
      <w:r w:rsidR="00A642DF" w:rsidRPr="000F604A">
        <w:t xml:space="preserve"> </w:t>
      </w:r>
      <w:r w:rsidR="002D135C" w:rsidRPr="000F604A">
        <w:t>crédito estatal</w:t>
      </w:r>
      <w:r w:rsidR="00B03639" w:rsidRPr="000F604A">
        <w:t>,</w:t>
      </w:r>
      <w:r w:rsidR="00A642DF" w:rsidRPr="000F604A">
        <w:t xml:space="preserve"> creado en virtud de ella, iniciará su funcionamiento el día primero del </w:t>
      </w:r>
      <w:r w:rsidR="001B6F4C" w:rsidRPr="000F604A">
        <w:t xml:space="preserve">año </w:t>
      </w:r>
      <w:r w:rsidR="00E90B7F" w:rsidRPr="000F604A">
        <w:t>calendario</w:t>
      </w:r>
      <w:r w:rsidR="00A642DF" w:rsidRPr="000F604A">
        <w:t xml:space="preserve"> siguiente</w:t>
      </w:r>
      <w:r w:rsidR="001B6F4C" w:rsidRPr="000F604A">
        <w:t>.</w:t>
      </w:r>
    </w:p>
    <w:p w:rsidR="001B6F4C" w:rsidRPr="000F604A" w:rsidRDefault="001B6F4C" w:rsidP="00B60CFF">
      <w:pPr>
        <w:pStyle w:val="TDC3"/>
      </w:pPr>
    </w:p>
    <w:p w:rsidR="00B03639" w:rsidRPr="000F604A" w:rsidRDefault="00B52E55" w:rsidP="00B60CFF">
      <w:pPr>
        <w:pStyle w:val="TDC3"/>
      </w:pPr>
      <w:r w:rsidRPr="000F604A">
        <w:tab/>
      </w:r>
      <w:r w:rsidR="00B03639" w:rsidRPr="000F604A">
        <w:t xml:space="preserve">A </w:t>
      </w:r>
      <w:r w:rsidR="00431725" w:rsidRPr="000F604A">
        <w:t>partir de la publicación de la presente ley</w:t>
      </w:r>
      <w:r w:rsidR="00B03639" w:rsidRPr="000F604A">
        <w:t>, se iniciará el proceso de selección del candidato a Director por el Consejo de Alta Dirección Pública, de conformidad con el párrafo 3° del título VI de la ley N° 19.882.</w:t>
      </w:r>
    </w:p>
    <w:p w:rsidR="00B03639" w:rsidRPr="000F604A" w:rsidRDefault="00B03639">
      <w:pPr>
        <w:spacing w:after="0" w:line="276" w:lineRule="auto"/>
        <w:rPr>
          <w:lang w:eastAsia="es-CL"/>
        </w:rPr>
      </w:pPr>
    </w:p>
    <w:p w:rsidR="00B03639" w:rsidRPr="000F604A" w:rsidRDefault="00B03639">
      <w:pPr>
        <w:spacing w:after="0" w:line="276" w:lineRule="auto"/>
        <w:jc w:val="center"/>
        <w:rPr>
          <w:b/>
          <w:lang w:eastAsia="es-CL"/>
        </w:rPr>
      </w:pPr>
      <w:r w:rsidRPr="000F604A">
        <w:rPr>
          <w:b/>
          <w:lang w:eastAsia="es-CL"/>
        </w:rPr>
        <w:t>Párrafo 1°</w:t>
      </w:r>
    </w:p>
    <w:p w:rsidR="00B52E55" w:rsidRPr="000F604A" w:rsidRDefault="00B52E55">
      <w:pPr>
        <w:spacing w:after="0" w:line="276" w:lineRule="auto"/>
        <w:jc w:val="center"/>
        <w:rPr>
          <w:b/>
          <w:lang w:eastAsia="es-CL"/>
        </w:rPr>
      </w:pPr>
    </w:p>
    <w:p w:rsidR="00B03639" w:rsidRPr="000F604A" w:rsidRDefault="00962DF0">
      <w:pPr>
        <w:spacing w:after="0" w:line="276" w:lineRule="auto"/>
        <w:jc w:val="center"/>
        <w:rPr>
          <w:b/>
          <w:lang w:eastAsia="es-CL"/>
        </w:rPr>
      </w:pPr>
      <w:r w:rsidRPr="000F604A">
        <w:rPr>
          <w:b/>
          <w:lang w:eastAsia="es-CL"/>
        </w:rPr>
        <w:t>De</w:t>
      </w:r>
      <w:r w:rsidR="00B03639" w:rsidRPr="000F604A">
        <w:rPr>
          <w:b/>
          <w:lang w:eastAsia="es-CL"/>
        </w:rPr>
        <w:t xml:space="preserve"> las transiciones del </w:t>
      </w:r>
      <w:r w:rsidR="002D135C" w:rsidRPr="000F604A">
        <w:rPr>
          <w:b/>
        </w:rPr>
        <w:t xml:space="preserve">crédito estatal </w:t>
      </w:r>
      <w:r w:rsidR="00D624C0" w:rsidRPr="000F604A">
        <w:rPr>
          <w:b/>
        </w:rPr>
        <w:t>para la</w:t>
      </w:r>
      <w:r w:rsidR="002D135C" w:rsidRPr="000F604A">
        <w:rPr>
          <w:b/>
        </w:rPr>
        <w:t xml:space="preserve"> educación superior</w:t>
      </w:r>
      <w:r w:rsidR="00B03639" w:rsidRPr="000F604A">
        <w:rPr>
          <w:b/>
          <w:lang w:eastAsia="es-CL"/>
        </w:rPr>
        <w:t xml:space="preserve"> que crea la presente ley</w:t>
      </w:r>
    </w:p>
    <w:p w:rsidR="00F25FB0" w:rsidRPr="000F604A" w:rsidRDefault="00F25FB0" w:rsidP="00B60CFF">
      <w:pPr>
        <w:pStyle w:val="TDC3"/>
      </w:pPr>
    </w:p>
    <w:p w:rsidR="00F5248B" w:rsidRPr="000F604A" w:rsidRDefault="00F25FB0" w:rsidP="00B60CFF">
      <w:pPr>
        <w:pStyle w:val="TDC3"/>
        <w:rPr>
          <w:lang w:val="es-ES"/>
        </w:rPr>
      </w:pPr>
      <w:r w:rsidRPr="000F604A">
        <w:rPr>
          <w:b/>
        </w:rPr>
        <w:t>Artículo segundo</w:t>
      </w:r>
      <w:r w:rsidR="001B6F4C" w:rsidRPr="000F604A">
        <w:rPr>
          <w:b/>
        </w:rPr>
        <w:t xml:space="preserve"> transitorio</w:t>
      </w:r>
      <w:r w:rsidRPr="000F604A">
        <w:rPr>
          <w:b/>
        </w:rPr>
        <w:t>.-</w:t>
      </w:r>
      <w:r w:rsidR="00833FAC" w:rsidRPr="000F604A">
        <w:t xml:space="preserve"> </w:t>
      </w:r>
      <w:r w:rsidR="008F5C21" w:rsidRPr="000F604A">
        <w:rPr>
          <w:lang w:val="es-ES"/>
        </w:rPr>
        <w:t>Mientras no se encuentre</w:t>
      </w:r>
      <w:r w:rsidR="00BD084F" w:rsidRPr="000F604A">
        <w:rPr>
          <w:lang w:val="es-ES"/>
        </w:rPr>
        <w:t>n</w:t>
      </w:r>
      <w:r w:rsidR="008F5C21" w:rsidRPr="000F604A">
        <w:rPr>
          <w:lang w:val="es-ES"/>
        </w:rPr>
        <w:t xml:space="preserve"> vigente</w:t>
      </w:r>
      <w:r w:rsidR="00755BAC" w:rsidRPr="000F604A">
        <w:rPr>
          <w:lang w:val="es-ES"/>
        </w:rPr>
        <w:t>s</w:t>
      </w:r>
      <w:r w:rsidR="008F5C21" w:rsidRPr="000F604A">
        <w:rPr>
          <w:lang w:val="es-ES"/>
        </w:rPr>
        <w:t xml:space="preserve"> </w:t>
      </w:r>
      <w:r w:rsidR="00967D9D" w:rsidRPr="000F604A">
        <w:rPr>
          <w:lang w:val="es-ES"/>
        </w:rPr>
        <w:t xml:space="preserve">las </w:t>
      </w:r>
      <w:r w:rsidR="008F5C21" w:rsidRPr="000F604A">
        <w:rPr>
          <w:lang w:val="es-ES"/>
        </w:rPr>
        <w:t>resoluci</w:t>
      </w:r>
      <w:r w:rsidR="00967D9D" w:rsidRPr="000F604A">
        <w:rPr>
          <w:lang w:val="es-ES"/>
        </w:rPr>
        <w:t xml:space="preserve">ones </w:t>
      </w:r>
      <w:r w:rsidR="00077975" w:rsidRPr="000F604A">
        <w:rPr>
          <w:lang w:val="es-ES"/>
        </w:rPr>
        <w:t xml:space="preserve">a </w:t>
      </w:r>
      <w:r w:rsidR="00967D9D" w:rsidRPr="000F604A">
        <w:rPr>
          <w:lang w:val="es-ES"/>
        </w:rPr>
        <w:t xml:space="preserve">que se hace mención en los artículos 88 y siguientes de la Ley </w:t>
      </w:r>
      <w:r w:rsidR="00755BAC" w:rsidRPr="000F604A">
        <w:rPr>
          <w:lang w:val="es-ES"/>
        </w:rPr>
        <w:t>sobre</w:t>
      </w:r>
      <w:r w:rsidR="00967D9D" w:rsidRPr="000F604A">
        <w:rPr>
          <w:lang w:val="es-ES"/>
        </w:rPr>
        <w:t xml:space="preserve"> Educación Superior</w:t>
      </w:r>
      <w:r w:rsidR="008F5C21" w:rsidRPr="000F604A">
        <w:rPr>
          <w:lang w:val="es-ES"/>
        </w:rPr>
        <w:t xml:space="preserve">, se aplicará lo dispuesto en el artículo trigésimo octavo transitorio de la </w:t>
      </w:r>
      <w:r w:rsidR="00BD084F" w:rsidRPr="000F604A">
        <w:rPr>
          <w:lang w:val="es-ES"/>
        </w:rPr>
        <w:t>precitada ley</w:t>
      </w:r>
      <w:r w:rsidR="008F5C21" w:rsidRPr="000F604A">
        <w:rPr>
          <w:lang w:val="es-ES"/>
        </w:rPr>
        <w:t>,</w:t>
      </w:r>
      <w:r w:rsidR="00AB15D1" w:rsidRPr="000F604A">
        <w:rPr>
          <w:lang w:val="es-ES"/>
        </w:rPr>
        <w:t xml:space="preserve"> no pudiendo el valor obtenido de la aplicación del literal </w:t>
      </w:r>
      <w:r w:rsidR="00717C5D" w:rsidRPr="000F604A">
        <w:rPr>
          <w:lang w:val="es-ES"/>
        </w:rPr>
        <w:t>b</w:t>
      </w:r>
      <w:r w:rsidR="00AB15D1" w:rsidRPr="000F604A">
        <w:rPr>
          <w:lang w:val="es-ES"/>
        </w:rPr>
        <w:t>) de dicho artículo, superar el 40% del</w:t>
      </w:r>
      <w:r w:rsidR="00197332" w:rsidRPr="000F604A">
        <w:rPr>
          <w:lang w:val="es-ES"/>
        </w:rPr>
        <w:t xml:space="preserve"> valor obtenido de acuerdo al literal a) del </w:t>
      </w:r>
      <w:r w:rsidR="00AB15D1" w:rsidRPr="000F604A">
        <w:rPr>
          <w:lang w:val="es-ES"/>
        </w:rPr>
        <w:t>mismo</w:t>
      </w:r>
      <w:r w:rsidR="00197332" w:rsidRPr="000F604A">
        <w:rPr>
          <w:lang w:val="es-ES"/>
        </w:rPr>
        <w:t xml:space="preserve"> artículo</w:t>
      </w:r>
      <w:r w:rsidR="00AB15D1" w:rsidRPr="000F604A">
        <w:rPr>
          <w:lang w:val="es-ES"/>
        </w:rPr>
        <w:t>.</w:t>
      </w:r>
      <w:r w:rsidR="00717C5D" w:rsidRPr="000F604A">
        <w:rPr>
          <w:lang w:val="es-ES"/>
        </w:rPr>
        <w:t xml:space="preserve"> Lo anterior es </w:t>
      </w:r>
      <w:r w:rsidR="008F5C21" w:rsidRPr="000F604A">
        <w:rPr>
          <w:lang w:val="es-ES"/>
        </w:rPr>
        <w:t>independiente de la adscripción al sistema de financiamiento institucional para la gratuidad</w:t>
      </w:r>
      <w:r w:rsidR="00F5248B" w:rsidRPr="000F604A">
        <w:rPr>
          <w:lang w:val="es-ES"/>
        </w:rPr>
        <w:t>.</w:t>
      </w:r>
    </w:p>
    <w:p w:rsidR="0066362F" w:rsidRPr="000F604A" w:rsidRDefault="0066362F" w:rsidP="0066362F">
      <w:pPr>
        <w:rPr>
          <w:lang w:val="es-ES" w:eastAsia="es-CL"/>
        </w:rPr>
      </w:pPr>
    </w:p>
    <w:p w:rsidR="00863705" w:rsidRPr="000F604A" w:rsidRDefault="001B3038" w:rsidP="00B60CFF">
      <w:pPr>
        <w:pStyle w:val="TDC3"/>
      </w:pPr>
      <w:r w:rsidRPr="000F604A">
        <w:rPr>
          <w:b/>
        </w:rPr>
        <w:t xml:space="preserve">Artículo </w:t>
      </w:r>
      <w:r w:rsidR="0092155D" w:rsidRPr="000F604A">
        <w:rPr>
          <w:b/>
        </w:rPr>
        <w:t>tercero</w:t>
      </w:r>
      <w:r w:rsidRPr="000F604A">
        <w:rPr>
          <w:b/>
        </w:rPr>
        <w:t xml:space="preserve"> transitorio.-</w:t>
      </w:r>
      <w:r w:rsidRPr="000F604A">
        <w:t xml:space="preserve"> </w:t>
      </w:r>
      <w:r w:rsidR="00863705" w:rsidRPr="000F604A">
        <w:t xml:space="preserve">Mientras el Sistema de Acceso a las Instituciones de Educación Superior establecido en el párrafo 3° del título I de la </w:t>
      </w:r>
      <w:r w:rsidR="00565DC0" w:rsidRPr="000F604A">
        <w:t>L</w:t>
      </w:r>
      <w:r w:rsidR="00863705" w:rsidRPr="000F604A">
        <w:t xml:space="preserve">ey </w:t>
      </w:r>
      <w:r w:rsidR="00550503" w:rsidRPr="000F604A">
        <w:t>sobre</w:t>
      </w:r>
      <w:r w:rsidR="00863705" w:rsidRPr="000F604A">
        <w:t xml:space="preserve"> Educación Superior no entre en funcionamiento, </w:t>
      </w:r>
      <w:r w:rsidR="005F2314" w:rsidRPr="000F604A">
        <w:t xml:space="preserve">será exigible </w:t>
      </w:r>
      <w:r w:rsidR="00DD0E1A" w:rsidRPr="000F604A">
        <w:t xml:space="preserve">para </w:t>
      </w:r>
      <w:r w:rsidR="000662C7" w:rsidRPr="000F604A">
        <w:t xml:space="preserve">adscribir al </w:t>
      </w:r>
      <w:r w:rsidR="00D624C0" w:rsidRPr="000F604A">
        <w:lastRenderedPageBreak/>
        <w:t xml:space="preserve">crédito estatal </w:t>
      </w:r>
      <w:r w:rsidR="00DD0E1A" w:rsidRPr="000F604A">
        <w:t>creado por esta ley</w:t>
      </w:r>
      <w:r w:rsidR="00935C15" w:rsidRPr="000F604A">
        <w:t>,</w:t>
      </w:r>
      <w:r w:rsidR="00DD0E1A" w:rsidRPr="000F604A">
        <w:t xml:space="preserve"> que </w:t>
      </w:r>
      <w:r w:rsidR="005F2314" w:rsidRPr="000F604A">
        <w:t xml:space="preserve">las instituciones </w:t>
      </w:r>
      <w:r w:rsidR="00DD0E1A" w:rsidRPr="000F604A">
        <w:t>de educación superior</w:t>
      </w:r>
      <w:r w:rsidR="005F2314" w:rsidRPr="000F604A">
        <w:t xml:space="preserve"> cuenten con un sistema de admisión transparente, objetivo y que no implique discriminaciones arbitrarias. Para el caso de universidades, este sistema debe estar basado en el mérito, mientras </w:t>
      </w:r>
      <w:r w:rsidR="009B23C7" w:rsidRPr="000F604A">
        <w:t>que,</w:t>
      </w:r>
      <w:r w:rsidR="005F2314" w:rsidRPr="000F604A">
        <w:t xml:space="preserve"> para el caso de instituciones pertenecientes al subsistema técnico profesional, el sistema de admisión deberá favorecer a estudiantes egresados de los establecimientos de enseñanza media técnico-profesional y a trabajadores cuyas trayectorias educativas y laborales se vinculen con las carreras y programas a los que postulen. Dicho sistema deberá encontrarse publicado en su página web.</w:t>
      </w:r>
    </w:p>
    <w:p w:rsidR="00075A70" w:rsidRPr="000F604A" w:rsidRDefault="00075A70">
      <w:pPr>
        <w:spacing w:after="0" w:line="276" w:lineRule="auto"/>
        <w:rPr>
          <w:lang w:val="es-ES" w:eastAsia="es-CL"/>
        </w:rPr>
      </w:pPr>
    </w:p>
    <w:p w:rsidR="009D372C" w:rsidRPr="000F604A" w:rsidRDefault="009D372C">
      <w:pPr>
        <w:spacing w:after="0" w:line="276" w:lineRule="auto"/>
        <w:rPr>
          <w:lang w:val="es-ES" w:eastAsia="es-CL"/>
        </w:rPr>
      </w:pPr>
    </w:p>
    <w:p w:rsidR="00075A70" w:rsidRPr="000F604A" w:rsidRDefault="00075A70">
      <w:pPr>
        <w:spacing w:after="0" w:line="276" w:lineRule="auto"/>
        <w:jc w:val="both"/>
        <w:rPr>
          <w:rFonts w:cs="Courier New"/>
          <w:szCs w:val="24"/>
        </w:rPr>
      </w:pPr>
      <w:r w:rsidRPr="000F604A">
        <w:rPr>
          <w:rFonts w:cs="Courier New"/>
          <w:b/>
          <w:szCs w:val="24"/>
        </w:rPr>
        <w:t xml:space="preserve">Artículo </w:t>
      </w:r>
      <w:r w:rsidR="005F0A9D" w:rsidRPr="000F604A">
        <w:rPr>
          <w:rFonts w:cs="Courier New"/>
          <w:b/>
          <w:szCs w:val="24"/>
        </w:rPr>
        <w:t>cuarto</w:t>
      </w:r>
      <w:r w:rsidRPr="000F604A">
        <w:rPr>
          <w:rFonts w:cs="Courier New"/>
          <w:b/>
          <w:szCs w:val="24"/>
        </w:rPr>
        <w:t xml:space="preserve"> transitorio.-</w:t>
      </w:r>
      <w:r w:rsidRPr="000F604A">
        <w:rPr>
          <w:rFonts w:cs="Courier New"/>
          <w:szCs w:val="24"/>
        </w:rPr>
        <w:t xml:space="preserve"> Para efectos del cumplimiento del requisito</w:t>
      </w:r>
      <w:r w:rsidR="005F0A9D" w:rsidRPr="000F604A">
        <w:rPr>
          <w:rFonts w:cs="Courier New"/>
          <w:szCs w:val="24"/>
        </w:rPr>
        <w:t xml:space="preserve"> referido a la acreditación institucional</w:t>
      </w:r>
      <w:r w:rsidRPr="000F604A">
        <w:rPr>
          <w:rFonts w:cs="Courier New"/>
          <w:szCs w:val="24"/>
        </w:rPr>
        <w:t xml:space="preserve"> </w:t>
      </w:r>
      <w:r w:rsidR="0037516B" w:rsidRPr="000F604A">
        <w:rPr>
          <w:rFonts w:cs="Courier New"/>
          <w:szCs w:val="24"/>
        </w:rPr>
        <w:t xml:space="preserve">establecido en el </w:t>
      </w:r>
      <w:r w:rsidRPr="000F604A">
        <w:rPr>
          <w:rFonts w:cs="Courier New"/>
          <w:szCs w:val="24"/>
        </w:rPr>
        <w:t xml:space="preserve">artículo </w:t>
      </w:r>
      <w:r w:rsidR="005F0A9D" w:rsidRPr="000F604A">
        <w:rPr>
          <w:rFonts w:cs="Courier New"/>
          <w:szCs w:val="24"/>
        </w:rPr>
        <w:t>20</w:t>
      </w:r>
      <w:r w:rsidR="00D33851" w:rsidRPr="000F604A">
        <w:rPr>
          <w:rFonts w:cs="Courier New"/>
          <w:szCs w:val="24"/>
        </w:rPr>
        <w:t xml:space="preserve"> </w:t>
      </w:r>
      <w:r w:rsidRPr="000F604A">
        <w:rPr>
          <w:rFonts w:cs="Courier New"/>
          <w:szCs w:val="24"/>
        </w:rPr>
        <w:t>de la presente ley</w:t>
      </w:r>
      <w:r w:rsidR="0037516B" w:rsidRPr="000F604A">
        <w:rPr>
          <w:rFonts w:cs="Courier New"/>
          <w:szCs w:val="24"/>
        </w:rPr>
        <w:t>,</w:t>
      </w:r>
      <w:r w:rsidRPr="000F604A">
        <w:rPr>
          <w:rFonts w:cs="Courier New"/>
          <w:szCs w:val="24"/>
        </w:rPr>
        <w:t xml:space="preserve"> y hasta la entrada en vigencia de las modificaciones que establece el título IV de la </w:t>
      </w:r>
      <w:r w:rsidR="00CE6C1A" w:rsidRPr="000F604A">
        <w:rPr>
          <w:rFonts w:cs="Courier New"/>
          <w:szCs w:val="24"/>
        </w:rPr>
        <w:t>Ley sobre Educación Superior</w:t>
      </w:r>
      <w:r w:rsidRPr="000F604A">
        <w:rPr>
          <w:rFonts w:cs="Courier New"/>
          <w:szCs w:val="24"/>
        </w:rPr>
        <w:t xml:space="preserve">, se entenderá que lo cumplen las instituciones de educación superior que cuenten con acreditación institucional de </w:t>
      </w:r>
      <w:r w:rsidR="0037516B" w:rsidRPr="000F604A">
        <w:rPr>
          <w:rFonts w:cs="Courier New"/>
          <w:szCs w:val="24"/>
        </w:rPr>
        <w:t>cuatro</w:t>
      </w:r>
      <w:r w:rsidRPr="000F604A">
        <w:rPr>
          <w:rFonts w:cs="Courier New"/>
          <w:szCs w:val="24"/>
        </w:rPr>
        <w:t xml:space="preserve"> o más años, de conformidad a la ley N° 20.129.</w:t>
      </w:r>
    </w:p>
    <w:p w:rsidR="00F51795" w:rsidRPr="000F604A" w:rsidRDefault="00F51795">
      <w:pPr>
        <w:spacing w:after="0" w:line="276" w:lineRule="auto"/>
        <w:jc w:val="both"/>
        <w:rPr>
          <w:rFonts w:cs="Courier New"/>
          <w:szCs w:val="24"/>
        </w:rPr>
      </w:pPr>
    </w:p>
    <w:p w:rsidR="0037516B" w:rsidRPr="000F604A" w:rsidRDefault="00B52E55" w:rsidP="00B52E55">
      <w:pPr>
        <w:tabs>
          <w:tab w:val="left" w:pos="2127"/>
        </w:tabs>
        <w:spacing w:after="0" w:line="276" w:lineRule="auto"/>
        <w:jc w:val="both"/>
        <w:rPr>
          <w:rFonts w:cs="Courier New"/>
          <w:szCs w:val="24"/>
        </w:rPr>
      </w:pPr>
      <w:r w:rsidRPr="000F604A">
        <w:rPr>
          <w:rFonts w:cs="Courier New"/>
          <w:szCs w:val="24"/>
        </w:rPr>
        <w:tab/>
      </w:r>
      <w:r w:rsidR="0037516B" w:rsidRPr="000F604A">
        <w:rPr>
          <w:rFonts w:cs="Courier New"/>
          <w:szCs w:val="24"/>
        </w:rPr>
        <w:t xml:space="preserve">Con todo, aquellas instituciones que cuenten con acreditación institucional de </w:t>
      </w:r>
      <w:r w:rsidR="00716A09" w:rsidRPr="000F604A">
        <w:rPr>
          <w:rFonts w:cs="Courier New"/>
          <w:szCs w:val="24"/>
        </w:rPr>
        <w:t>dos</w:t>
      </w:r>
      <w:r w:rsidR="0037516B" w:rsidRPr="000F604A">
        <w:rPr>
          <w:rFonts w:cs="Courier New"/>
          <w:szCs w:val="24"/>
        </w:rPr>
        <w:t xml:space="preserve"> </w:t>
      </w:r>
      <w:r w:rsidR="009C0AAE" w:rsidRPr="000F604A">
        <w:rPr>
          <w:rFonts w:cs="Courier New"/>
          <w:szCs w:val="24"/>
        </w:rPr>
        <w:t xml:space="preserve">o tres </w:t>
      </w:r>
      <w:r w:rsidR="0037516B" w:rsidRPr="000F604A">
        <w:rPr>
          <w:rFonts w:cs="Courier New"/>
          <w:szCs w:val="24"/>
        </w:rPr>
        <w:t xml:space="preserve">años, de conformidad a la ley N° 20.129, podrán </w:t>
      </w:r>
      <w:r w:rsidR="002D135C" w:rsidRPr="000F604A">
        <w:rPr>
          <w:rFonts w:cs="Courier New"/>
          <w:szCs w:val="24"/>
        </w:rPr>
        <w:t xml:space="preserve">adherir al </w:t>
      </w:r>
      <w:r w:rsidR="00D624C0" w:rsidRPr="000F604A">
        <w:t xml:space="preserve">crédito estatal </w:t>
      </w:r>
      <w:r w:rsidR="0037516B" w:rsidRPr="000F604A">
        <w:rPr>
          <w:rFonts w:cs="Courier New"/>
          <w:szCs w:val="24"/>
        </w:rPr>
        <w:t xml:space="preserve">hasta que se sometan al proceso de acreditación basado en criterios y estándares de conformidad a las modificaciones que establece el título IV de la </w:t>
      </w:r>
      <w:r w:rsidR="00CE6C1A" w:rsidRPr="000F604A">
        <w:rPr>
          <w:rFonts w:cs="Courier New"/>
          <w:szCs w:val="24"/>
        </w:rPr>
        <w:t>Ley sobre Educación Superior</w:t>
      </w:r>
      <w:r w:rsidR="0037516B" w:rsidRPr="000F604A">
        <w:rPr>
          <w:rFonts w:cs="Courier New"/>
          <w:szCs w:val="24"/>
        </w:rPr>
        <w:t>.</w:t>
      </w:r>
    </w:p>
    <w:p w:rsidR="008B05A4" w:rsidRPr="000F604A" w:rsidRDefault="008B05A4">
      <w:pPr>
        <w:spacing w:after="0" w:line="276" w:lineRule="auto"/>
        <w:jc w:val="both"/>
        <w:rPr>
          <w:rFonts w:cs="Courier New"/>
          <w:szCs w:val="24"/>
        </w:rPr>
      </w:pPr>
    </w:p>
    <w:p w:rsidR="00714ED7" w:rsidRPr="000F604A" w:rsidRDefault="00714ED7">
      <w:pPr>
        <w:spacing w:after="0" w:line="276" w:lineRule="auto"/>
        <w:jc w:val="both"/>
        <w:rPr>
          <w:rFonts w:cs="Courier New"/>
          <w:szCs w:val="24"/>
        </w:rPr>
      </w:pPr>
    </w:p>
    <w:p w:rsidR="00075A70" w:rsidRPr="000F604A" w:rsidRDefault="00075A70" w:rsidP="00B52E55">
      <w:pPr>
        <w:pStyle w:val="TDC3"/>
        <w:jc w:val="center"/>
        <w:rPr>
          <w:b/>
        </w:rPr>
      </w:pPr>
      <w:r w:rsidRPr="000F604A">
        <w:rPr>
          <w:b/>
        </w:rPr>
        <w:t>Párrafo 2</w:t>
      </w:r>
      <w:r w:rsidR="00F51795" w:rsidRPr="000F604A">
        <w:rPr>
          <w:b/>
        </w:rPr>
        <w:t>°</w:t>
      </w:r>
    </w:p>
    <w:p w:rsidR="00B52E55" w:rsidRPr="000F604A" w:rsidRDefault="00B52E55" w:rsidP="00B52E55">
      <w:pPr>
        <w:rPr>
          <w:lang w:eastAsia="es-CL"/>
        </w:rPr>
      </w:pPr>
    </w:p>
    <w:p w:rsidR="00075A70" w:rsidRPr="000F604A" w:rsidRDefault="00075A70" w:rsidP="00B52E55">
      <w:pPr>
        <w:pStyle w:val="TDC3"/>
        <w:jc w:val="center"/>
        <w:rPr>
          <w:b/>
        </w:rPr>
      </w:pPr>
      <w:r w:rsidRPr="000F604A">
        <w:rPr>
          <w:b/>
        </w:rPr>
        <w:t xml:space="preserve">De la forma en que los estudiantes y deudores del crédito otorgado de conformidad a la ley N° 20.027 pueden </w:t>
      </w:r>
      <w:r w:rsidR="002D135C" w:rsidRPr="000F604A">
        <w:rPr>
          <w:b/>
        </w:rPr>
        <w:t xml:space="preserve">acceder al </w:t>
      </w:r>
      <w:r w:rsidR="00D624C0" w:rsidRPr="000F604A">
        <w:rPr>
          <w:b/>
        </w:rPr>
        <w:t xml:space="preserve">crédito </w:t>
      </w:r>
      <w:r w:rsidRPr="000F604A">
        <w:rPr>
          <w:b/>
        </w:rPr>
        <w:t>que crea la presente ley</w:t>
      </w:r>
    </w:p>
    <w:p w:rsidR="00075A70" w:rsidRPr="000F604A" w:rsidRDefault="00075A70">
      <w:pPr>
        <w:spacing w:after="0" w:line="276" w:lineRule="auto"/>
        <w:jc w:val="both"/>
        <w:rPr>
          <w:rFonts w:cs="Courier New"/>
          <w:b/>
          <w:szCs w:val="24"/>
          <w:lang w:eastAsia="es-CL"/>
        </w:rPr>
      </w:pPr>
    </w:p>
    <w:p w:rsidR="009D372C" w:rsidRPr="000F604A" w:rsidRDefault="009D372C">
      <w:pPr>
        <w:spacing w:after="0" w:line="276" w:lineRule="auto"/>
        <w:jc w:val="both"/>
        <w:rPr>
          <w:rFonts w:cs="Courier New"/>
          <w:b/>
          <w:szCs w:val="24"/>
          <w:lang w:eastAsia="es-CL"/>
        </w:rPr>
      </w:pPr>
    </w:p>
    <w:p w:rsidR="00EA5A29" w:rsidRPr="000F604A" w:rsidRDefault="00075A70">
      <w:pPr>
        <w:spacing w:after="0" w:line="276" w:lineRule="auto"/>
        <w:jc w:val="both"/>
      </w:pPr>
      <w:r w:rsidRPr="000F604A">
        <w:rPr>
          <w:rFonts w:cs="Courier New"/>
          <w:b/>
          <w:szCs w:val="24"/>
          <w:lang w:eastAsia="es-CL"/>
        </w:rPr>
        <w:t xml:space="preserve">Artículo </w:t>
      </w:r>
      <w:r w:rsidR="005F0A9D" w:rsidRPr="000F604A">
        <w:rPr>
          <w:rFonts w:cs="Courier New"/>
          <w:b/>
          <w:szCs w:val="24"/>
          <w:lang w:eastAsia="es-CL"/>
        </w:rPr>
        <w:t>quinto</w:t>
      </w:r>
      <w:r w:rsidRPr="000F604A">
        <w:rPr>
          <w:rFonts w:cs="Courier New"/>
          <w:b/>
          <w:szCs w:val="24"/>
          <w:lang w:eastAsia="es-CL"/>
        </w:rPr>
        <w:t xml:space="preserve"> transitorio.- </w:t>
      </w:r>
      <w:r w:rsidR="00F23538" w:rsidRPr="000F604A">
        <w:rPr>
          <w:rFonts w:cs="Courier New"/>
          <w:szCs w:val="24"/>
          <w:lang w:eastAsia="es-CL"/>
        </w:rPr>
        <w:t xml:space="preserve">De conformidad a </w:t>
      </w:r>
      <w:r w:rsidR="00F23538" w:rsidRPr="000F604A">
        <w:t>l</w:t>
      </w:r>
      <w:r w:rsidR="00EA5A29" w:rsidRPr="000F604A">
        <w:t xml:space="preserve">a derogación de la ley N° 20.027 que efectúa el artículo 122 de la </w:t>
      </w:r>
      <w:r w:rsidR="00CE6C1A" w:rsidRPr="000F604A">
        <w:t>Ley sobre Educación Superior</w:t>
      </w:r>
      <w:r w:rsidR="00EA5A29" w:rsidRPr="000F604A">
        <w:t xml:space="preserve">, </w:t>
      </w:r>
      <w:r w:rsidR="00F23538" w:rsidRPr="000F604A">
        <w:rPr>
          <w:lang w:eastAsia="es-CL"/>
        </w:rPr>
        <w:t>a partir de la entrada</w:t>
      </w:r>
      <w:r w:rsidR="00685AE7" w:rsidRPr="000F604A">
        <w:rPr>
          <w:lang w:eastAsia="es-CL"/>
        </w:rPr>
        <w:t xml:space="preserve"> en vigencia de la presente ley</w:t>
      </w:r>
      <w:r w:rsidR="00F23538" w:rsidRPr="000F604A">
        <w:rPr>
          <w:lang w:eastAsia="es-CL"/>
        </w:rPr>
        <w:t xml:space="preserve"> no se podrán suscribir nuevos </w:t>
      </w:r>
      <w:r w:rsidR="00F23538" w:rsidRPr="000F604A">
        <w:t xml:space="preserve">contratos de línea de crédito. </w:t>
      </w:r>
    </w:p>
    <w:p w:rsidR="005A29AD" w:rsidRPr="000F604A" w:rsidRDefault="005A29AD">
      <w:pPr>
        <w:spacing w:after="0" w:line="276" w:lineRule="auto"/>
        <w:jc w:val="both"/>
      </w:pPr>
    </w:p>
    <w:p w:rsidR="00F51795" w:rsidRPr="000F604A" w:rsidRDefault="00B52E55" w:rsidP="00B52E55">
      <w:pPr>
        <w:tabs>
          <w:tab w:val="left" w:pos="2127"/>
        </w:tabs>
        <w:spacing w:after="0" w:line="276" w:lineRule="auto"/>
        <w:jc w:val="both"/>
      </w:pPr>
      <w:r w:rsidRPr="000F604A">
        <w:tab/>
      </w:r>
      <w:r w:rsidR="00EA5A29" w:rsidRPr="000F604A">
        <w:t>Con todo,</w:t>
      </w:r>
      <w:r w:rsidR="00F23538" w:rsidRPr="000F604A">
        <w:t xml:space="preserve"> no surtirá efecto dicha derogación respecto de los contratos, instrumentos, derechos y obligaciones, celebrados y contraídos por las personas o </w:t>
      </w:r>
      <w:r w:rsidR="00F23538" w:rsidRPr="000F604A">
        <w:lastRenderedPageBreak/>
        <w:t>entidades públicas y privadas, en el marco de la ley N° 20.027, en calidad de, entre otras, administradoras, garantes, aseguradoras o financistas</w:t>
      </w:r>
      <w:r w:rsidR="00685AE7" w:rsidRPr="000F604A">
        <w:t>, los que</w:t>
      </w:r>
      <w:r w:rsidR="00F23538" w:rsidRPr="000F604A">
        <w:t xml:space="preserve"> se mantendrán plenamente vigentes hasta la total extinción de las obligaciones de pago de los deudores que permanezcan sujetos a la ley N° 20.027</w:t>
      </w:r>
      <w:r w:rsidR="00075A70" w:rsidRPr="000F604A">
        <w:t>.</w:t>
      </w:r>
    </w:p>
    <w:p w:rsidR="00B52E55" w:rsidRPr="000F604A" w:rsidRDefault="00B52E55" w:rsidP="007502E0">
      <w:pPr>
        <w:spacing w:before="120" w:after="0" w:line="276" w:lineRule="auto"/>
        <w:jc w:val="both"/>
        <w:rPr>
          <w:b/>
        </w:rPr>
      </w:pPr>
    </w:p>
    <w:p w:rsidR="00431725" w:rsidRPr="000F604A" w:rsidRDefault="00F23538" w:rsidP="004259BE">
      <w:pPr>
        <w:spacing w:after="0" w:line="276" w:lineRule="auto"/>
        <w:jc w:val="both"/>
      </w:pPr>
      <w:r w:rsidRPr="000F604A">
        <w:rPr>
          <w:b/>
        </w:rPr>
        <w:t>Artículo s</w:t>
      </w:r>
      <w:r w:rsidR="005F0A9D" w:rsidRPr="000F604A">
        <w:rPr>
          <w:b/>
        </w:rPr>
        <w:t>exto</w:t>
      </w:r>
      <w:r w:rsidRPr="000F604A">
        <w:rPr>
          <w:b/>
        </w:rPr>
        <w:t xml:space="preserve"> transitorio</w:t>
      </w:r>
      <w:r w:rsidR="00342D51" w:rsidRPr="000F604A">
        <w:rPr>
          <w:b/>
        </w:rPr>
        <w:t>.-</w:t>
      </w:r>
      <w:r w:rsidRPr="000F604A">
        <w:t xml:space="preserve"> </w:t>
      </w:r>
      <w:r w:rsidR="009D17A3" w:rsidRPr="000F604A">
        <w:t>El Fisco a través</w:t>
      </w:r>
      <w:r w:rsidR="00431725" w:rsidRPr="000F604A">
        <w:t xml:space="preserve"> </w:t>
      </w:r>
      <w:r w:rsidR="009D17A3" w:rsidRPr="000F604A">
        <w:t>d</w:t>
      </w:r>
      <w:r w:rsidR="00431725" w:rsidRPr="000F604A">
        <w:t>e</w:t>
      </w:r>
      <w:r w:rsidR="00B37D95" w:rsidRPr="000F604A">
        <w:t xml:space="preserve"> la Tesorería General de la República</w:t>
      </w:r>
      <w:r w:rsidR="00431725" w:rsidRPr="000F604A">
        <w:t>, que deberá ser autorizado por el Ministro o la Ministra de Hacienda de conformidad al artículo 12 de la ley N° 20.128 y de acuerdo a las facultades y normas del artículo 3° del decreto ley N° 1.056, de 1975, y sus modificaciones posteriores, establecerá un proceso de licitación abierta de compra de títulos de crédito, en que puedan participar todas las instituciones financieras que hayan suscrito contratos de apertura de línea de crédito en virtud de la ley N° 20.027, de conformidad a lo establecido en el reglamento.</w:t>
      </w:r>
    </w:p>
    <w:p w:rsidR="00431725" w:rsidRPr="000F604A" w:rsidRDefault="00431725" w:rsidP="004259BE">
      <w:pPr>
        <w:spacing w:after="0" w:line="276" w:lineRule="auto"/>
        <w:jc w:val="both"/>
      </w:pPr>
    </w:p>
    <w:p w:rsidR="00342D51" w:rsidRPr="000F604A" w:rsidRDefault="00431725" w:rsidP="007502E0">
      <w:pPr>
        <w:spacing w:before="120" w:after="0" w:line="276" w:lineRule="auto"/>
        <w:jc w:val="both"/>
      </w:pPr>
      <w:r w:rsidRPr="000F604A">
        <w:rPr>
          <w:b/>
        </w:rPr>
        <w:t>Artículo séptimo transitorio.</w:t>
      </w:r>
      <w:r w:rsidRPr="000F604A">
        <w:t xml:space="preserve">- </w:t>
      </w:r>
      <w:r w:rsidR="00075A70" w:rsidRPr="000F604A">
        <w:t xml:space="preserve">Sin perjuicio de lo </w:t>
      </w:r>
      <w:r w:rsidR="00342D51" w:rsidRPr="000F604A">
        <w:t xml:space="preserve">señalado en el inciso primero del artículo </w:t>
      </w:r>
      <w:r w:rsidRPr="000F604A">
        <w:t>quinto transitorio</w:t>
      </w:r>
      <w:r w:rsidR="00075A70" w:rsidRPr="000F604A">
        <w:t>, aquellos</w:t>
      </w:r>
      <w:r w:rsidR="00502E43" w:rsidRPr="000F604A">
        <w:t xml:space="preserve"> </w:t>
      </w:r>
      <w:r w:rsidR="00075A70" w:rsidRPr="000F604A">
        <w:t>estudiantes, titulares de</w:t>
      </w:r>
      <w:r w:rsidR="00342D51" w:rsidRPr="000F604A">
        <w:t>l</w:t>
      </w:r>
      <w:r w:rsidR="00075A70" w:rsidRPr="000F604A">
        <w:t xml:space="preserve"> crédito </w:t>
      </w:r>
      <w:r w:rsidR="00342D51" w:rsidRPr="000F604A">
        <w:t>otorgado en virtud de la ley N° 20.027</w:t>
      </w:r>
      <w:r w:rsidR="009D17A3" w:rsidRPr="000F604A">
        <w:t>,</w:t>
      </w:r>
      <w:r w:rsidR="00342D51" w:rsidRPr="000F604A">
        <w:t xml:space="preserve"> </w:t>
      </w:r>
      <w:r w:rsidR="00075A70" w:rsidRPr="000F604A">
        <w:t>que se encuentren cursando sus estudios en una institución de edu</w:t>
      </w:r>
      <w:r w:rsidR="009566DE" w:rsidRPr="000F604A">
        <w:t>cación superior que no adscriba</w:t>
      </w:r>
      <w:r w:rsidR="00075A70" w:rsidRPr="000F604A">
        <w:t xml:space="preserve"> al </w:t>
      </w:r>
      <w:r w:rsidR="00D624C0" w:rsidRPr="000F604A">
        <w:t xml:space="preserve">crédito estatal </w:t>
      </w:r>
      <w:r w:rsidR="00075A70" w:rsidRPr="000F604A">
        <w:t xml:space="preserve">creado por la presente ley, podrán renovar su crédito de acuerdo a lo establecido </w:t>
      </w:r>
      <w:r w:rsidR="004259BE" w:rsidRPr="000F604A">
        <w:t xml:space="preserve">en </w:t>
      </w:r>
      <w:r w:rsidR="00075A70" w:rsidRPr="000F604A">
        <w:t>la ley N° 20.027</w:t>
      </w:r>
      <w:r w:rsidR="00342D51" w:rsidRPr="000F604A">
        <w:t xml:space="preserve">, aplicándose lo prescrito en el inciso segundo del artículo </w:t>
      </w:r>
      <w:r w:rsidRPr="000F604A">
        <w:t>quinto transitorio</w:t>
      </w:r>
      <w:r w:rsidR="00075A70" w:rsidRPr="000F604A">
        <w:t xml:space="preserve">. </w:t>
      </w:r>
    </w:p>
    <w:p w:rsidR="00342D51" w:rsidRPr="000F604A" w:rsidRDefault="00342D51" w:rsidP="004259BE">
      <w:pPr>
        <w:spacing w:after="0" w:line="276" w:lineRule="auto"/>
        <w:jc w:val="both"/>
      </w:pPr>
    </w:p>
    <w:p w:rsidR="00F51795" w:rsidRPr="000F604A" w:rsidRDefault="00B52E55" w:rsidP="00B52E55">
      <w:pPr>
        <w:tabs>
          <w:tab w:val="left" w:pos="2127"/>
        </w:tabs>
        <w:spacing w:after="0" w:line="276" w:lineRule="auto"/>
        <w:jc w:val="both"/>
      </w:pPr>
      <w:r w:rsidRPr="000F604A">
        <w:tab/>
      </w:r>
      <w:r w:rsidR="00F51795" w:rsidRPr="000F604A">
        <w:t>En este caso, una vez que su deuda se haga exigible, podrán realizar la solicitud señalada en el</w:t>
      </w:r>
      <w:r w:rsidR="000229BF" w:rsidRPr="000F604A">
        <w:t xml:space="preserve"> </w:t>
      </w:r>
      <w:r w:rsidR="00BE6EE9" w:rsidRPr="000F604A">
        <w:t xml:space="preserve">numeral </w:t>
      </w:r>
      <w:r w:rsidR="008B05A4" w:rsidRPr="000F604A">
        <w:t xml:space="preserve">1 del </w:t>
      </w:r>
      <w:r w:rsidR="000229BF" w:rsidRPr="000F604A">
        <w:t>a</w:t>
      </w:r>
      <w:r w:rsidR="00F51795" w:rsidRPr="000F604A">
        <w:t xml:space="preserve">rtículo </w:t>
      </w:r>
      <w:r w:rsidR="00431725" w:rsidRPr="000F604A">
        <w:t>noveno</w:t>
      </w:r>
      <w:r w:rsidR="00342D51" w:rsidRPr="000F604A">
        <w:t xml:space="preserve"> </w:t>
      </w:r>
      <w:r w:rsidR="00F51795" w:rsidRPr="000F604A">
        <w:t>transitorio ante el Servicio Ingresa.</w:t>
      </w:r>
    </w:p>
    <w:p w:rsidR="00440FDA" w:rsidRPr="000F604A" w:rsidRDefault="00440FDA">
      <w:pPr>
        <w:spacing w:after="0" w:line="276" w:lineRule="auto"/>
      </w:pPr>
    </w:p>
    <w:p w:rsidR="00075A70" w:rsidRPr="000F604A" w:rsidRDefault="00AC32DE" w:rsidP="007502E0">
      <w:pPr>
        <w:spacing w:before="120" w:after="0" w:line="276" w:lineRule="auto"/>
        <w:jc w:val="both"/>
      </w:pPr>
      <w:r w:rsidRPr="000F604A">
        <w:rPr>
          <w:b/>
        </w:rPr>
        <w:t xml:space="preserve">Artículo </w:t>
      </w:r>
      <w:r w:rsidR="00431725" w:rsidRPr="000F604A">
        <w:rPr>
          <w:b/>
        </w:rPr>
        <w:t>octavo</w:t>
      </w:r>
      <w:r w:rsidR="00342D51" w:rsidRPr="000F604A">
        <w:rPr>
          <w:b/>
        </w:rPr>
        <w:t xml:space="preserve"> transitorio</w:t>
      </w:r>
      <w:r w:rsidR="00075A70" w:rsidRPr="000F604A">
        <w:rPr>
          <w:b/>
        </w:rPr>
        <w:t>.</w:t>
      </w:r>
      <w:r w:rsidR="00075A70" w:rsidRPr="000F604A">
        <w:t>- Los titulares del crédito otorgado de acuerdo a la ley N° 20.027 que aún se encuentren c</w:t>
      </w:r>
      <w:r w:rsidR="009566DE" w:rsidRPr="000F604A">
        <w:t>ursando sus estudios y lo hagan</w:t>
      </w:r>
      <w:r w:rsidR="00075A70" w:rsidRPr="000F604A">
        <w:t xml:space="preserve"> en instituciones que adscriban </w:t>
      </w:r>
      <w:r w:rsidR="009C0AAE" w:rsidRPr="000F604A">
        <w:t xml:space="preserve">al </w:t>
      </w:r>
      <w:r w:rsidR="00D624C0" w:rsidRPr="000F604A">
        <w:t xml:space="preserve">crédito estatal </w:t>
      </w:r>
      <w:r w:rsidR="00075A70" w:rsidRPr="000F604A">
        <w:t xml:space="preserve">creado por la presente ley, </w:t>
      </w:r>
      <w:r w:rsidR="00F372C8" w:rsidRPr="000F604A">
        <w:t xml:space="preserve">en ningún caso podrán renovar el crédito otorgado de conformidad </w:t>
      </w:r>
      <w:r w:rsidR="009C0AAE" w:rsidRPr="000F604A">
        <w:t>con</w:t>
      </w:r>
      <w:r w:rsidR="00F372C8" w:rsidRPr="000F604A">
        <w:t xml:space="preserve"> la ley N° 20.027. </w:t>
      </w:r>
      <w:r w:rsidR="00685AE7" w:rsidRPr="000F604A">
        <w:t>Estos deudores</w:t>
      </w:r>
      <w:r w:rsidR="00F372C8" w:rsidRPr="000F604A">
        <w:t xml:space="preserve"> tendrán acceso al crédito creado por la presente ley </w:t>
      </w:r>
      <w:r w:rsidR="00075A70" w:rsidRPr="000F604A">
        <w:t>en la medida que acepten de manera expresa, suscribi</w:t>
      </w:r>
      <w:r w:rsidR="00685AE7" w:rsidRPr="000F604A">
        <w:t>endo</w:t>
      </w:r>
      <w:r w:rsidR="00075A70" w:rsidRPr="000F604A">
        <w:t xml:space="preserve"> la declaración jurada a que se refiere el artículo 2</w:t>
      </w:r>
      <w:r w:rsidRPr="000F604A">
        <w:t>5</w:t>
      </w:r>
      <w:r w:rsidR="00075A70" w:rsidRPr="000F604A">
        <w:t xml:space="preserve"> de esta ley,</w:t>
      </w:r>
      <w:r w:rsidR="00F372C8" w:rsidRPr="000F604A">
        <w:t xml:space="preserve"> </w:t>
      </w:r>
      <w:r w:rsidR="00075A70" w:rsidRPr="000F604A">
        <w:t xml:space="preserve">que respecto a la deuda contraída en virtud del crédito concedido de conformidad a la ley N° 20.027, se le aplicarán todas las </w:t>
      </w:r>
      <w:r w:rsidR="00D33851" w:rsidRPr="000F604A">
        <w:t xml:space="preserve">condiciones y </w:t>
      </w:r>
      <w:r w:rsidR="00075A70" w:rsidRPr="000F604A">
        <w:t xml:space="preserve">exigencias establecidas en la presente ley. De no aceptar sujetarse a </w:t>
      </w:r>
      <w:r w:rsidR="009566DE" w:rsidRPr="000F604A">
        <w:t>estas reglas</w:t>
      </w:r>
      <w:r w:rsidR="00075A70" w:rsidRPr="000F604A">
        <w:t xml:space="preserve">, </w:t>
      </w:r>
      <w:r w:rsidR="0087182A" w:rsidRPr="000F604A">
        <w:t>no podrá</w:t>
      </w:r>
      <w:r w:rsidR="00F372C8" w:rsidRPr="000F604A">
        <w:t>n</w:t>
      </w:r>
      <w:r w:rsidR="0087182A" w:rsidRPr="000F604A">
        <w:t xml:space="preserve"> solicitar</w:t>
      </w:r>
      <w:r w:rsidR="00502E43" w:rsidRPr="000F604A">
        <w:t>lo</w:t>
      </w:r>
      <w:r w:rsidR="0087182A" w:rsidRPr="000F604A">
        <w:t xml:space="preserve">. </w:t>
      </w:r>
    </w:p>
    <w:p w:rsidR="00075A70" w:rsidRPr="000F604A" w:rsidRDefault="00075A70">
      <w:pPr>
        <w:spacing w:after="0" w:line="276" w:lineRule="auto"/>
        <w:jc w:val="both"/>
      </w:pPr>
    </w:p>
    <w:p w:rsidR="00214708" w:rsidRPr="000F604A" w:rsidRDefault="00B52E55" w:rsidP="00B52E55">
      <w:pPr>
        <w:tabs>
          <w:tab w:val="left" w:pos="2127"/>
        </w:tabs>
        <w:spacing w:after="0" w:line="276" w:lineRule="auto"/>
        <w:jc w:val="both"/>
      </w:pPr>
      <w:r w:rsidRPr="000F604A">
        <w:lastRenderedPageBreak/>
        <w:tab/>
      </w:r>
      <w:r w:rsidR="00C0348B" w:rsidRPr="000F604A">
        <w:t>L</w:t>
      </w:r>
      <w:r w:rsidR="00214708" w:rsidRPr="000F604A">
        <w:t xml:space="preserve">as instituciones de educación superior </w:t>
      </w:r>
      <w:r w:rsidR="00F372C8" w:rsidRPr="000F604A">
        <w:t xml:space="preserve">no renovarán </w:t>
      </w:r>
      <w:r w:rsidR="00214708" w:rsidRPr="000F604A">
        <w:t xml:space="preserve">la garantía por deserción establecida en el artículo </w:t>
      </w:r>
      <w:r w:rsidR="00C0348B" w:rsidRPr="000F604A">
        <w:t>14 de la ley N° 20.027</w:t>
      </w:r>
      <w:r w:rsidR="00716A09" w:rsidRPr="000F604A">
        <w:t xml:space="preserve"> </w:t>
      </w:r>
      <w:r w:rsidR="00C0348B" w:rsidRPr="000F604A">
        <w:t xml:space="preserve">respecto a los estudiantes que soliciten el crédito estatal, </w:t>
      </w:r>
      <w:r w:rsidR="001F7C31" w:rsidRPr="000F604A">
        <w:t>sino que</w:t>
      </w:r>
      <w:r w:rsidR="00214708" w:rsidRPr="000F604A">
        <w:t xml:space="preserve"> deberán suscribir las garantías referidas en el artículo</w:t>
      </w:r>
      <w:r w:rsidR="009271F4" w:rsidRPr="000F604A">
        <w:t xml:space="preserve"> </w:t>
      </w:r>
      <w:r w:rsidR="00AC32DE" w:rsidRPr="000F604A">
        <w:t>7</w:t>
      </w:r>
      <w:r w:rsidR="00214708" w:rsidRPr="000F604A">
        <w:t xml:space="preserve"> de la presente ley. </w:t>
      </w:r>
    </w:p>
    <w:p w:rsidR="00214708" w:rsidRPr="000F604A" w:rsidRDefault="00214708" w:rsidP="00B52E55">
      <w:pPr>
        <w:tabs>
          <w:tab w:val="left" w:pos="2127"/>
        </w:tabs>
        <w:spacing w:after="0" w:line="276" w:lineRule="auto"/>
        <w:jc w:val="both"/>
      </w:pPr>
    </w:p>
    <w:p w:rsidR="0087182A" w:rsidRPr="000F604A" w:rsidRDefault="00B52E55" w:rsidP="00B52E55">
      <w:pPr>
        <w:tabs>
          <w:tab w:val="left" w:pos="2127"/>
        </w:tabs>
        <w:spacing w:after="0" w:line="276" w:lineRule="auto"/>
        <w:jc w:val="both"/>
      </w:pPr>
      <w:r w:rsidRPr="000F604A">
        <w:tab/>
      </w:r>
      <w:r w:rsidR="00075A70" w:rsidRPr="000F604A">
        <w:t xml:space="preserve">De conformidad a lo prescrito en el inciso </w:t>
      </w:r>
      <w:r w:rsidR="001F7C31" w:rsidRPr="000F604A">
        <w:t>primero</w:t>
      </w:r>
      <w:r w:rsidR="00075A70" w:rsidRPr="000F604A">
        <w:t xml:space="preserve">, tanto el </w:t>
      </w:r>
      <w:r w:rsidR="00935C15" w:rsidRPr="000F604A">
        <w:t>crédito estatal</w:t>
      </w:r>
      <w:r w:rsidR="00BE6EE9" w:rsidRPr="000F604A">
        <w:t xml:space="preserve"> </w:t>
      </w:r>
      <w:r w:rsidR="00075A70" w:rsidRPr="000F604A">
        <w:t xml:space="preserve">a que hubieren accedido en virtud de esta ley como el crédito obtenido de conformidad a la ley N° 20.027, se harán exigibles de </w:t>
      </w:r>
      <w:r w:rsidR="009566DE" w:rsidRPr="000F604A">
        <w:t xml:space="preserve">acuerdo </w:t>
      </w:r>
      <w:r w:rsidR="00075A70" w:rsidRPr="000F604A">
        <w:t xml:space="preserve">a las </w:t>
      </w:r>
      <w:r w:rsidR="00BE6EE9" w:rsidRPr="000F604A">
        <w:t>condiciones establecidas en el t</w:t>
      </w:r>
      <w:r w:rsidR="00075A70" w:rsidRPr="000F604A">
        <w:t>ítulo I, sujetá</w:t>
      </w:r>
      <w:r w:rsidR="00BE6EE9" w:rsidRPr="000F604A">
        <w:t>ndose a las reglas de pago del t</w:t>
      </w:r>
      <w:r w:rsidR="00075A70" w:rsidRPr="000F604A">
        <w:t xml:space="preserve">ítulo </w:t>
      </w:r>
      <w:r w:rsidR="00BE6EE9" w:rsidRPr="000F604A">
        <w:t>II</w:t>
      </w:r>
      <w:r w:rsidR="00075A70" w:rsidRPr="000F604A">
        <w:t>, ambos de la presente ley.</w:t>
      </w:r>
    </w:p>
    <w:p w:rsidR="00962DF0" w:rsidRPr="000F604A" w:rsidRDefault="00962DF0" w:rsidP="00B52E55">
      <w:pPr>
        <w:tabs>
          <w:tab w:val="left" w:pos="2127"/>
        </w:tabs>
        <w:spacing w:after="0" w:line="276" w:lineRule="auto"/>
        <w:jc w:val="both"/>
      </w:pPr>
    </w:p>
    <w:p w:rsidR="00075A70" w:rsidRPr="000F604A" w:rsidRDefault="00B52E55" w:rsidP="00B52E55">
      <w:pPr>
        <w:tabs>
          <w:tab w:val="left" w:pos="2127"/>
        </w:tabs>
        <w:spacing w:line="276" w:lineRule="auto"/>
        <w:jc w:val="both"/>
        <w:rPr>
          <w:rFonts w:cs="Courier New"/>
          <w:szCs w:val="24"/>
          <w:lang w:eastAsia="es-CL"/>
        </w:rPr>
      </w:pPr>
      <w:r w:rsidRPr="000F604A">
        <w:tab/>
      </w:r>
      <w:r w:rsidR="0087182A" w:rsidRPr="000F604A">
        <w:t>Al efecto, el Fisco enterará el pago de la cuota adeudada por el deudor a la institución financiera a que se refiere el artículo 3° de la ley N° 20.027, de acuerdo a lo dispuesto en el contrato de apertura de línea de crédito</w:t>
      </w:r>
      <w:r w:rsidR="009566DE" w:rsidRPr="000F604A">
        <w:t>. En caso que</w:t>
      </w:r>
      <w:r w:rsidR="0087182A" w:rsidRPr="000F604A">
        <w:t xml:space="preserve"> dicha cuota exceda lo pagado por el deudor </w:t>
      </w:r>
      <w:r w:rsidR="009566DE" w:rsidRPr="000F604A">
        <w:t xml:space="preserve">de </w:t>
      </w:r>
      <w:r w:rsidR="0087182A" w:rsidRPr="000F604A">
        <w:rPr>
          <w:rFonts w:cs="Courier New"/>
          <w:szCs w:val="24"/>
          <w:lang w:eastAsia="es-CL"/>
        </w:rPr>
        <w:t>acuerdo a la cláusula de contingencia a que se refiere el artículo</w:t>
      </w:r>
      <w:r w:rsidR="008D4E38" w:rsidRPr="000F604A">
        <w:rPr>
          <w:rFonts w:cs="Courier New"/>
          <w:szCs w:val="24"/>
          <w:lang w:eastAsia="es-CL"/>
        </w:rPr>
        <w:t xml:space="preserve"> </w:t>
      </w:r>
      <w:r w:rsidR="00AC32DE" w:rsidRPr="000F604A">
        <w:rPr>
          <w:rFonts w:cs="Courier New"/>
          <w:szCs w:val="24"/>
          <w:lang w:eastAsia="es-CL"/>
        </w:rPr>
        <w:t>10</w:t>
      </w:r>
      <w:r w:rsidR="008D4E38" w:rsidRPr="000F604A">
        <w:rPr>
          <w:rFonts w:cs="Courier New"/>
          <w:szCs w:val="24"/>
          <w:lang w:eastAsia="es-CL"/>
        </w:rPr>
        <w:t xml:space="preserve"> </w:t>
      </w:r>
      <w:r w:rsidR="0087182A" w:rsidRPr="000F604A">
        <w:rPr>
          <w:rFonts w:cs="Courier New"/>
          <w:szCs w:val="24"/>
          <w:lang w:eastAsia="es-CL"/>
        </w:rPr>
        <w:t>de esta ley</w:t>
      </w:r>
      <w:r w:rsidR="00875336" w:rsidRPr="000F604A">
        <w:rPr>
          <w:rFonts w:cs="Courier New"/>
          <w:szCs w:val="24"/>
          <w:lang w:eastAsia="es-CL"/>
        </w:rPr>
        <w:t>, el Fisco procederá a enterar la diferencia.</w:t>
      </w:r>
      <w:r w:rsidR="0087182A" w:rsidRPr="000F604A">
        <w:t xml:space="preserve"> Por el contario, si lo pagado por el deudor </w:t>
      </w:r>
      <w:r w:rsidR="0087182A" w:rsidRPr="000F604A">
        <w:rPr>
          <w:rFonts w:cs="Courier New"/>
          <w:szCs w:val="24"/>
          <w:lang w:eastAsia="es-CL"/>
        </w:rPr>
        <w:t>es mayor a la cuota adeudada, se imputará dicha diferencia como prepago anticipado de conformidad a las reglas que rigen su contrato de apertura de línea de crédito.</w:t>
      </w:r>
    </w:p>
    <w:p w:rsidR="0037739C" w:rsidRPr="000F604A" w:rsidRDefault="00B52E55" w:rsidP="00714ED7">
      <w:pPr>
        <w:tabs>
          <w:tab w:val="left" w:pos="2127"/>
        </w:tabs>
        <w:spacing w:after="0" w:line="276" w:lineRule="auto"/>
        <w:jc w:val="both"/>
        <w:rPr>
          <w:rFonts w:cs="Courier New"/>
          <w:szCs w:val="24"/>
          <w:lang w:eastAsia="es-CL"/>
        </w:rPr>
      </w:pPr>
      <w:r w:rsidRPr="000F604A">
        <w:rPr>
          <w:rFonts w:cs="Courier New"/>
          <w:szCs w:val="24"/>
          <w:lang w:eastAsia="es-CL"/>
        </w:rPr>
        <w:tab/>
      </w:r>
      <w:r w:rsidR="0037739C" w:rsidRPr="000F604A">
        <w:rPr>
          <w:rFonts w:cs="Courier New"/>
          <w:szCs w:val="24"/>
          <w:lang w:eastAsia="es-CL"/>
        </w:rPr>
        <w:t>Tratándose de créd</w:t>
      </w:r>
      <w:r w:rsidR="007B4D69" w:rsidRPr="000F604A">
        <w:rPr>
          <w:rFonts w:cs="Courier New"/>
          <w:szCs w:val="24"/>
          <w:lang w:eastAsia="es-CL"/>
        </w:rPr>
        <w:t>itos otorgados en virtud de la l</w:t>
      </w:r>
      <w:r w:rsidR="0037739C" w:rsidRPr="000F604A">
        <w:rPr>
          <w:rFonts w:cs="Courier New"/>
          <w:szCs w:val="24"/>
          <w:lang w:eastAsia="es-CL"/>
        </w:rPr>
        <w:t>ey N° 20.027 que correspondan a acreencia fiscal, la Tesorería General de la República estará facultada para efectuar el respectivo reflejo contable y para proceder al pago de las comisiones de administración correspondientes a estos créditos.</w:t>
      </w:r>
    </w:p>
    <w:p w:rsidR="009D372C" w:rsidRPr="000F604A" w:rsidRDefault="009D372C" w:rsidP="007502E0">
      <w:pPr>
        <w:spacing w:before="120" w:after="0" w:line="276" w:lineRule="auto"/>
        <w:jc w:val="both"/>
        <w:rPr>
          <w:rFonts w:cs="Courier New"/>
          <w:szCs w:val="24"/>
          <w:lang w:eastAsia="es-CL"/>
        </w:rPr>
      </w:pPr>
    </w:p>
    <w:p w:rsidR="00875336" w:rsidRPr="000F604A" w:rsidRDefault="00342D51">
      <w:pPr>
        <w:spacing w:after="0" w:line="276" w:lineRule="auto"/>
        <w:jc w:val="both"/>
        <w:rPr>
          <w:rFonts w:cs="Courier New"/>
          <w:szCs w:val="24"/>
          <w:lang w:eastAsia="es-CL"/>
        </w:rPr>
      </w:pPr>
      <w:r w:rsidRPr="000F604A">
        <w:rPr>
          <w:b/>
        </w:rPr>
        <w:t xml:space="preserve">Artículo </w:t>
      </w:r>
      <w:r w:rsidR="00431725" w:rsidRPr="000F604A">
        <w:rPr>
          <w:b/>
        </w:rPr>
        <w:t>noveno</w:t>
      </w:r>
      <w:r w:rsidRPr="000F604A">
        <w:rPr>
          <w:b/>
        </w:rPr>
        <w:t xml:space="preserve"> transitorio</w:t>
      </w:r>
      <w:r w:rsidR="00075A70" w:rsidRPr="000F604A">
        <w:rPr>
          <w:b/>
        </w:rPr>
        <w:t>.</w:t>
      </w:r>
      <w:r w:rsidR="00075A70" w:rsidRPr="000F604A">
        <w:rPr>
          <w:rFonts w:cs="Courier New"/>
          <w:b/>
          <w:szCs w:val="24"/>
          <w:lang w:eastAsia="es-CL"/>
        </w:rPr>
        <w:t xml:space="preserve">- </w:t>
      </w:r>
      <w:r w:rsidR="00875336" w:rsidRPr="000F604A">
        <w:rPr>
          <w:rFonts w:cs="Courier New"/>
          <w:szCs w:val="24"/>
          <w:lang w:eastAsia="es-CL"/>
        </w:rPr>
        <w:t xml:space="preserve">Los deudores de los créditos que se hubiesen otorgado de acuerdo a la ley N° 20.027, podrán sujetarse a las </w:t>
      </w:r>
      <w:r w:rsidR="00BE6EE9" w:rsidRPr="000F604A">
        <w:rPr>
          <w:rFonts w:cs="Courier New"/>
          <w:szCs w:val="24"/>
          <w:lang w:eastAsia="es-CL"/>
        </w:rPr>
        <w:t xml:space="preserve">condiciones y </w:t>
      </w:r>
      <w:r w:rsidR="00875336" w:rsidRPr="000F604A">
        <w:rPr>
          <w:rFonts w:cs="Courier New"/>
          <w:szCs w:val="24"/>
          <w:lang w:eastAsia="es-CL"/>
        </w:rPr>
        <w:t xml:space="preserve">reglas </w:t>
      </w:r>
      <w:r w:rsidR="00BE6EE9" w:rsidRPr="000F604A">
        <w:rPr>
          <w:rFonts w:cs="Courier New"/>
          <w:szCs w:val="24"/>
          <w:lang w:eastAsia="es-CL"/>
        </w:rPr>
        <w:t xml:space="preserve">de pago </w:t>
      </w:r>
      <w:r w:rsidR="00875336" w:rsidRPr="000F604A">
        <w:rPr>
          <w:rFonts w:cs="Courier New"/>
          <w:szCs w:val="24"/>
          <w:lang w:eastAsia="es-CL"/>
        </w:rPr>
        <w:t xml:space="preserve">del </w:t>
      </w:r>
      <w:r w:rsidR="00D624C0" w:rsidRPr="000F604A">
        <w:t xml:space="preserve">crédito estatal </w:t>
      </w:r>
      <w:r w:rsidR="00DD4499" w:rsidRPr="000F604A">
        <w:rPr>
          <w:rFonts w:cs="Courier New"/>
          <w:szCs w:val="24"/>
          <w:lang w:eastAsia="es-CL"/>
        </w:rPr>
        <w:t>creado por la presente ley</w:t>
      </w:r>
      <w:r w:rsidR="00875336" w:rsidRPr="000F604A">
        <w:rPr>
          <w:rFonts w:cs="Courier New"/>
          <w:szCs w:val="24"/>
          <w:lang w:eastAsia="es-CL"/>
        </w:rPr>
        <w:t>, en la medida que</w:t>
      </w:r>
      <w:r w:rsidR="009566DE" w:rsidRPr="000F604A">
        <w:rPr>
          <w:rFonts w:cs="Courier New"/>
          <w:szCs w:val="24"/>
          <w:lang w:eastAsia="es-CL"/>
        </w:rPr>
        <w:t>,</w:t>
      </w:r>
      <w:r w:rsidR="00875336" w:rsidRPr="000F604A">
        <w:rPr>
          <w:rFonts w:cs="Courier New"/>
          <w:szCs w:val="24"/>
          <w:lang w:eastAsia="es-CL"/>
        </w:rPr>
        <w:t xml:space="preserve"> en cada caso, cumplan las condiciones siguientes:</w:t>
      </w:r>
    </w:p>
    <w:p w:rsidR="00875336" w:rsidRPr="000F604A" w:rsidRDefault="00875336">
      <w:pPr>
        <w:spacing w:after="0" w:line="276" w:lineRule="auto"/>
        <w:jc w:val="both"/>
        <w:rPr>
          <w:rFonts w:cs="Courier New"/>
          <w:szCs w:val="24"/>
          <w:lang w:eastAsia="es-CL"/>
        </w:rPr>
      </w:pPr>
    </w:p>
    <w:p w:rsidR="00C66DEE" w:rsidRPr="000F604A" w:rsidRDefault="00BE6EE9" w:rsidP="00B52E55">
      <w:pPr>
        <w:tabs>
          <w:tab w:val="left" w:pos="2694"/>
        </w:tabs>
        <w:spacing w:line="276" w:lineRule="auto"/>
        <w:ind w:firstLine="2127"/>
        <w:jc w:val="both"/>
      </w:pPr>
      <w:r w:rsidRPr="000F604A">
        <w:rPr>
          <w:rFonts w:cs="Courier New"/>
          <w:szCs w:val="24"/>
          <w:lang w:eastAsia="es-CL"/>
        </w:rPr>
        <w:t>1.</w:t>
      </w:r>
      <w:r w:rsidRPr="000F604A">
        <w:rPr>
          <w:rFonts w:cs="Courier New"/>
          <w:szCs w:val="24"/>
          <w:lang w:eastAsia="es-CL"/>
        </w:rPr>
        <w:tab/>
      </w:r>
      <w:r w:rsidR="00C0348B" w:rsidRPr="000F604A">
        <w:rPr>
          <w:rFonts w:cs="Courier New"/>
          <w:szCs w:val="24"/>
          <w:lang w:eastAsia="es-CL"/>
        </w:rPr>
        <w:t>L</w:t>
      </w:r>
      <w:r w:rsidRPr="000F604A">
        <w:rPr>
          <w:rFonts w:cs="Courier New"/>
          <w:szCs w:val="24"/>
          <w:lang w:eastAsia="es-CL"/>
        </w:rPr>
        <w:t>os deudores</w:t>
      </w:r>
      <w:r w:rsidR="00875336" w:rsidRPr="000F604A">
        <w:rPr>
          <w:rFonts w:cs="Courier New"/>
          <w:szCs w:val="24"/>
          <w:lang w:eastAsia="es-CL"/>
        </w:rPr>
        <w:t xml:space="preserve"> que se encuentren al día en el pago de sus cuotas, deberán suscribir </w:t>
      </w:r>
      <w:r w:rsidRPr="000F604A">
        <w:rPr>
          <w:rFonts w:cs="Courier New"/>
          <w:szCs w:val="24"/>
          <w:lang w:eastAsia="es-CL"/>
        </w:rPr>
        <w:t>declaración expresa de la voluntad de someter su</w:t>
      </w:r>
      <w:r w:rsidR="00875336" w:rsidRPr="000F604A">
        <w:rPr>
          <w:rFonts w:cs="Courier New"/>
          <w:szCs w:val="24"/>
          <w:lang w:eastAsia="es-CL"/>
        </w:rPr>
        <w:t xml:space="preserve"> deuda contraída en virtud </w:t>
      </w:r>
      <w:r w:rsidR="00C0348B" w:rsidRPr="000F604A">
        <w:rPr>
          <w:rFonts w:cs="Courier New"/>
          <w:szCs w:val="24"/>
          <w:lang w:eastAsia="es-CL"/>
        </w:rPr>
        <w:t xml:space="preserve">de </w:t>
      </w:r>
      <w:r w:rsidR="00875336" w:rsidRPr="000F604A">
        <w:rPr>
          <w:rFonts w:cs="Courier New"/>
          <w:szCs w:val="24"/>
          <w:lang w:eastAsia="es-CL"/>
        </w:rPr>
        <w:t xml:space="preserve">la ley N° 20.027, </w:t>
      </w:r>
      <w:r w:rsidRPr="000F604A">
        <w:rPr>
          <w:rFonts w:cs="Courier New"/>
          <w:szCs w:val="24"/>
          <w:lang w:eastAsia="es-CL"/>
        </w:rPr>
        <w:t xml:space="preserve">a las condiciones y reglas de pago establecidas </w:t>
      </w:r>
      <w:r w:rsidR="00DD4499" w:rsidRPr="000F604A">
        <w:rPr>
          <w:rFonts w:cs="Courier New"/>
          <w:szCs w:val="24"/>
          <w:lang w:eastAsia="es-CL"/>
        </w:rPr>
        <w:t xml:space="preserve">para el </w:t>
      </w:r>
      <w:r w:rsidR="00D624C0" w:rsidRPr="000F604A">
        <w:t>crédito estatal</w:t>
      </w:r>
      <w:r w:rsidRPr="000F604A">
        <w:rPr>
          <w:rFonts w:cs="Courier New"/>
          <w:szCs w:val="24"/>
          <w:lang w:eastAsia="es-CL"/>
        </w:rPr>
        <w:t>.</w:t>
      </w:r>
      <w:r w:rsidR="00C66DEE" w:rsidRPr="000F604A">
        <w:rPr>
          <w:rFonts w:cs="Courier New"/>
          <w:szCs w:val="24"/>
          <w:lang w:eastAsia="es-CL"/>
        </w:rPr>
        <w:t xml:space="preserve"> Asimismo,</w:t>
      </w:r>
      <w:r w:rsidR="009C0AAE" w:rsidRPr="000F604A">
        <w:rPr>
          <w:rFonts w:cs="Courier New"/>
          <w:szCs w:val="24"/>
          <w:lang w:eastAsia="es-CL"/>
        </w:rPr>
        <w:t xml:space="preserve"> para efectos de pago</w:t>
      </w:r>
      <w:r w:rsidR="00C66DEE" w:rsidRPr="000F604A">
        <w:rPr>
          <w:rFonts w:cs="Courier New"/>
          <w:szCs w:val="24"/>
          <w:lang w:eastAsia="es-CL"/>
        </w:rPr>
        <w:t xml:space="preserve"> </w:t>
      </w:r>
      <w:r w:rsidR="00C66DEE" w:rsidRPr="000F604A">
        <w:t>se aplicará lo dispuesto en el inciso cuarto del artículo transitorio anterior</w:t>
      </w:r>
      <w:r w:rsidR="00C0348B" w:rsidRPr="000F604A">
        <w:t>. P</w:t>
      </w:r>
      <w:r w:rsidR="00C66DEE" w:rsidRPr="000F604A">
        <w:rPr>
          <w:rFonts w:cs="Courier New"/>
          <w:szCs w:val="24"/>
          <w:lang w:eastAsia="es-CL"/>
        </w:rPr>
        <w:t xml:space="preserve">ara determinar el nuevo período de pago al que quedarán sujetos, se descontará el número de meses </w:t>
      </w:r>
      <w:r w:rsidR="00C66DEE" w:rsidRPr="000F604A">
        <w:rPr>
          <w:rFonts w:cs="Courier New"/>
          <w:szCs w:val="24"/>
          <w:lang w:eastAsia="es-CL"/>
        </w:rPr>
        <w:lastRenderedPageBreak/>
        <w:t xml:space="preserve">correspondientes a aquellos en que efectivamente haya pagado </w:t>
      </w:r>
      <w:r w:rsidR="00743B0B" w:rsidRPr="000F604A">
        <w:rPr>
          <w:rFonts w:cs="Courier New"/>
          <w:szCs w:val="24"/>
          <w:lang w:eastAsia="es-CL"/>
        </w:rPr>
        <w:t>el monto de cuota que le correspondiere</w:t>
      </w:r>
      <w:r w:rsidR="00C66DEE" w:rsidRPr="000F604A">
        <w:t xml:space="preserve">. </w:t>
      </w:r>
    </w:p>
    <w:p w:rsidR="00B728CE" w:rsidRPr="000F604A" w:rsidRDefault="00BE6EE9" w:rsidP="00B52E55">
      <w:pPr>
        <w:tabs>
          <w:tab w:val="left" w:pos="2694"/>
        </w:tabs>
        <w:spacing w:after="0" w:line="276" w:lineRule="auto"/>
        <w:ind w:firstLine="2127"/>
        <w:jc w:val="both"/>
        <w:rPr>
          <w:rFonts w:cs="Courier New"/>
          <w:szCs w:val="24"/>
          <w:lang w:eastAsia="es-CL"/>
        </w:rPr>
      </w:pPr>
      <w:r w:rsidRPr="000F604A">
        <w:rPr>
          <w:rFonts w:cs="Courier New"/>
          <w:szCs w:val="24"/>
          <w:lang w:eastAsia="es-CL"/>
        </w:rPr>
        <w:t>2.</w:t>
      </w:r>
      <w:r w:rsidRPr="000F604A">
        <w:rPr>
          <w:rFonts w:cs="Courier New"/>
          <w:szCs w:val="24"/>
          <w:lang w:eastAsia="es-CL"/>
        </w:rPr>
        <w:tab/>
      </w:r>
      <w:r w:rsidR="00C0348B" w:rsidRPr="000F604A">
        <w:rPr>
          <w:rFonts w:cs="Courier New"/>
          <w:szCs w:val="24"/>
          <w:lang w:eastAsia="es-CL"/>
        </w:rPr>
        <w:t>L</w:t>
      </w:r>
      <w:r w:rsidRPr="000F604A">
        <w:rPr>
          <w:rFonts w:cs="Courier New"/>
          <w:szCs w:val="24"/>
          <w:lang w:eastAsia="es-CL"/>
        </w:rPr>
        <w:t>os deudores</w:t>
      </w:r>
      <w:r w:rsidR="00875336" w:rsidRPr="000F604A">
        <w:rPr>
          <w:rFonts w:cs="Courier New"/>
          <w:szCs w:val="24"/>
          <w:lang w:eastAsia="es-CL"/>
        </w:rPr>
        <w:t xml:space="preserve"> que se encuentren en mora en el pago de sus cuotas,</w:t>
      </w:r>
      <w:r w:rsidR="00B728CE" w:rsidRPr="000F604A">
        <w:rPr>
          <w:rFonts w:cs="Courier New"/>
          <w:szCs w:val="24"/>
          <w:lang w:eastAsia="es-CL"/>
        </w:rPr>
        <w:t xml:space="preserve"> </w:t>
      </w:r>
      <w:r w:rsidR="00431725" w:rsidRPr="000F604A">
        <w:rPr>
          <w:rFonts w:cs="Courier New"/>
          <w:szCs w:val="24"/>
          <w:lang w:eastAsia="es-CL"/>
        </w:rPr>
        <w:t>u</w:t>
      </w:r>
      <w:r w:rsidR="00C66DEE" w:rsidRPr="000F604A">
        <w:rPr>
          <w:rFonts w:cs="Courier New"/>
          <w:szCs w:val="24"/>
          <w:lang w:eastAsia="es-CL"/>
        </w:rPr>
        <w:t>na vez efectuado el traspaso</w:t>
      </w:r>
      <w:r w:rsidR="00431725" w:rsidRPr="000F604A">
        <w:rPr>
          <w:rFonts w:cs="Courier New"/>
          <w:szCs w:val="24"/>
          <w:lang w:eastAsia="es-CL"/>
        </w:rPr>
        <w:t xml:space="preserve"> de conformidad al artículo sexto transitorio</w:t>
      </w:r>
      <w:r w:rsidR="00C66DEE" w:rsidRPr="000F604A">
        <w:rPr>
          <w:rFonts w:cs="Courier New"/>
          <w:szCs w:val="24"/>
          <w:lang w:eastAsia="es-CL"/>
        </w:rPr>
        <w:t xml:space="preserve">, accederán a las condiciones y reglas de pago establecidas para el </w:t>
      </w:r>
      <w:r w:rsidR="00C66DEE" w:rsidRPr="000F604A">
        <w:t>crédito estatal</w:t>
      </w:r>
      <w:r w:rsidR="004E388F" w:rsidRPr="000F604A">
        <w:rPr>
          <w:rFonts w:cs="Courier New"/>
          <w:szCs w:val="24"/>
          <w:lang w:eastAsia="es-CL"/>
        </w:rPr>
        <w:t>, debiendo suscribir previamente la declara</w:t>
      </w:r>
      <w:r w:rsidR="00431725" w:rsidRPr="000F604A">
        <w:rPr>
          <w:rFonts w:cs="Courier New"/>
          <w:szCs w:val="24"/>
          <w:lang w:eastAsia="es-CL"/>
        </w:rPr>
        <w:t xml:space="preserve">ción indicada en el número </w:t>
      </w:r>
      <w:r w:rsidR="004E388F" w:rsidRPr="000F604A">
        <w:rPr>
          <w:rFonts w:cs="Courier New"/>
          <w:szCs w:val="24"/>
          <w:lang w:eastAsia="es-CL"/>
        </w:rPr>
        <w:t>anterior</w:t>
      </w:r>
      <w:r w:rsidR="00C66DEE" w:rsidRPr="000F604A">
        <w:rPr>
          <w:rFonts w:cs="Courier New"/>
          <w:szCs w:val="24"/>
          <w:lang w:eastAsia="es-CL"/>
        </w:rPr>
        <w:t>.</w:t>
      </w:r>
    </w:p>
    <w:p w:rsidR="00B728CE" w:rsidRPr="000F604A" w:rsidRDefault="00B728CE" w:rsidP="00B52E55">
      <w:pPr>
        <w:tabs>
          <w:tab w:val="left" w:pos="2694"/>
        </w:tabs>
        <w:spacing w:after="0" w:line="276" w:lineRule="auto"/>
        <w:ind w:firstLine="2127"/>
        <w:jc w:val="both"/>
        <w:rPr>
          <w:rFonts w:cs="Courier New"/>
          <w:szCs w:val="24"/>
          <w:lang w:eastAsia="es-CL"/>
        </w:rPr>
      </w:pPr>
    </w:p>
    <w:p w:rsidR="00641DF2" w:rsidRPr="000F604A" w:rsidRDefault="00875336" w:rsidP="00B52E55">
      <w:pPr>
        <w:tabs>
          <w:tab w:val="left" w:pos="2694"/>
        </w:tabs>
        <w:spacing w:after="0" w:line="276" w:lineRule="auto"/>
        <w:ind w:firstLine="2127"/>
        <w:jc w:val="both"/>
      </w:pPr>
      <w:r w:rsidRPr="000F604A">
        <w:rPr>
          <w:rFonts w:cs="Courier New"/>
          <w:szCs w:val="24"/>
          <w:lang w:eastAsia="es-CL"/>
        </w:rPr>
        <w:t>3.</w:t>
      </w:r>
      <w:r w:rsidRPr="000F604A">
        <w:rPr>
          <w:rFonts w:cs="Courier New"/>
          <w:szCs w:val="24"/>
          <w:lang w:eastAsia="es-CL"/>
        </w:rPr>
        <w:tab/>
      </w:r>
      <w:r w:rsidR="00C0348B" w:rsidRPr="000F604A">
        <w:rPr>
          <w:rFonts w:cs="Courier New"/>
          <w:szCs w:val="24"/>
          <w:lang w:eastAsia="es-CL"/>
        </w:rPr>
        <w:t>L</w:t>
      </w:r>
      <w:r w:rsidRPr="000F604A">
        <w:rPr>
          <w:rFonts w:cs="Courier New"/>
          <w:szCs w:val="24"/>
          <w:lang w:eastAsia="es-CL"/>
        </w:rPr>
        <w:t xml:space="preserve">os deudores que se encuentren en un proceso ejecutivo en su contra por incumplimiento de su obligación de pago, </w:t>
      </w:r>
      <w:r w:rsidR="00C04356" w:rsidRPr="000F604A">
        <w:rPr>
          <w:rFonts w:cs="Courier New"/>
          <w:szCs w:val="24"/>
          <w:lang w:eastAsia="es-CL"/>
        </w:rPr>
        <w:t>encontrándose con la garantía autorizada a pago, o bien, c</w:t>
      </w:r>
      <w:r w:rsidR="00C0348B" w:rsidRPr="000F604A">
        <w:rPr>
          <w:rFonts w:cs="Courier New"/>
          <w:szCs w:val="24"/>
          <w:lang w:eastAsia="es-CL"/>
        </w:rPr>
        <w:t>uenten</w:t>
      </w:r>
      <w:r w:rsidR="00C04356" w:rsidRPr="000F604A">
        <w:rPr>
          <w:rFonts w:cs="Courier New"/>
          <w:szCs w:val="24"/>
          <w:lang w:eastAsia="es-CL"/>
        </w:rPr>
        <w:t xml:space="preserve"> con certificado de cumplimiento de las obligaciones de administración de la institución financiera, </w:t>
      </w:r>
      <w:r w:rsidRPr="000F604A">
        <w:rPr>
          <w:rFonts w:cs="Courier New"/>
          <w:szCs w:val="24"/>
          <w:lang w:eastAsia="es-CL"/>
        </w:rPr>
        <w:t xml:space="preserve">podrán solicitar </w:t>
      </w:r>
      <w:r w:rsidR="00017B93" w:rsidRPr="000F604A">
        <w:rPr>
          <w:rFonts w:cs="Courier New"/>
          <w:szCs w:val="24"/>
          <w:lang w:eastAsia="es-CL"/>
        </w:rPr>
        <w:t xml:space="preserve">un </w:t>
      </w:r>
      <w:r w:rsidRPr="000F604A">
        <w:rPr>
          <w:rFonts w:cs="Courier New"/>
          <w:szCs w:val="24"/>
          <w:lang w:eastAsia="es-CL"/>
        </w:rPr>
        <w:t xml:space="preserve">convenio de pago sujeto a las </w:t>
      </w:r>
      <w:r w:rsidR="00641DF2" w:rsidRPr="000F604A">
        <w:rPr>
          <w:rFonts w:cs="Courier New"/>
          <w:szCs w:val="24"/>
          <w:lang w:eastAsia="es-CL"/>
        </w:rPr>
        <w:t xml:space="preserve">condiciones del crédito y </w:t>
      </w:r>
      <w:r w:rsidRPr="000F604A">
        <w:rPr>
          <w:rFonts w:cs="Courier New"/>
          <w:szCs w:val="24"/>
          <w:lang w:eastAsia="es-CL"/>
        </w:rPr>
        <w:t>reglas</w:t>
      </w:r>
      <w:r w:rsidR="00641DF2" w:rsidRPr="000F604A">
        <w:rPr>
          <w:rFonts w:cs="Courier New"/>
          <w:szCs w:val="24"/>
          <w:lang w:eastAsia="es-CL"/>
        </w:rPr>
        <w:t xml:space="preserve"> de pago</w:t>
      </w:r>
      <w:r w:rsidRPr="000F604A">
        <w:rPr>
          <w:rFonts w:cs="Courier New"/>
          <w:szCs w:val="24"/>
          <w:lang w:eastAsia="es-CL"/>
        </w:rPr>
        <w:t xml:space="preserve"> de la presente ley, el que será administrado por</w:t>
      </w:r>
      <w:r w:rsidR="00AF5037" w:rsidRPr="000F604A">
        <w:rPr>
          <w:rFonts w:cs="Courier New"/>
          <w:szCs w:val="24"/>
          <w:lang w:eastAsia="es-CL"/>
        </w:rPr>
        <w:t xml:space="preserve"> el Servicio</w:t>
      </w:r>
      <w:r w:rsidRPr="000F604A">
        <w:rPr>
          <w:rFonts w:cs="Courier New"/>
          <w:szCs w:val="24"/>
          <w:lang w:eastAsia="es-CL"/>
        </w:rPr>
        <w:t xml:space="preserve"> Ingresa en coordinación con la Tesorería General de la República.</w:t>
      </w:r>
      <w:r w:rsidR="00641DF2" w:rsidRPr="000F604A">
        <w:rPr>
          <w:rFonts w:cs="Courier New"/>
          <w:szCs w:val="24"/>
          <w:lang w:eastAsia="es-CL"/>
        </w:rPr>
        <w:t xml:space="preserve"> </w:t>
      </w:r>
      <w:r w:rsidR="00641DF2" w:rsidRPr="000F604A">
        <w:t xml:space="preserve">Además de la Tesorería General de la República, podrán acceder los demás acreedores involucrados </w:t>
      </w:r>
      <w:r w:rsidR="00DF74D9" w:rsidRPr="000F604A">
        <w:t>por los montos adeudados que correspondan, administrando también este organismo público sus acreencias</w:t>
      </w:r>
      <w:r w:rsidR="00641DF2" w:rsidRPr="000F604A">
        <w:t xml:space="preserve">. </w:t>
      </w:r>
      <w:r w:rsidR="00C66DEE" w:rsidRPr="000F604A">
        <w:t>En estos casos, se pagará en primer lugar el Fisco, luego la institución de educación superior, si correspondiere, y por último, la institución financiera.</w:t>
      </w:r>
    </w:p>
    <w:p w:rsidR="00714ED7" w:rsidRPr="000F604A" w:rsidRDefault="00714ED7">
      <w:pPr>
        <w:spacing w:after="0" w:line="276" w:lineRule="auto"/>
        <w:jc w:val="both"/>
        <w:rPr>
          <w:rFonts w:cs="Courier New"/>
          <w:szCs w:val="24"/>
          <w:lang w:eastAsia="es-CL"/>
        </w:rPr>
      </w:pPr>
    </w:p>
    <w:p w:rsidR="00444D4B" w:rsidRPr="000F604A" w:rsidRDefault="00444D4B" w:rsidP="00444D4B">
      <w:pPr>
        <w:spacing w:after="0" w:line="276" w:lineRule="auto"/>
        <w:jc w:val="center"/>
        <w:rPr>
          <w:b/>
          <w:lang w:eastAsia="es-CL"/>
        </w:rPr>
      </w:pPr>
      <w:r w:rsidRPr="000F604A">
        <w:rPr>
          <w:b/>
          <w:lang w:eastAsia="es-CL"/>
        </w:rPr>
        <w:t>Párrafo 3°</w:t>
      </w:r>
    </w:p>
    <w:p w:rsidR="00444D4B" w:rsidRPr="000F604A" w:rsidRDefault="00444D4B" w:rsidP="007502E0">
      <w:pPr>
        <w:spacing w:before="120" w:after="0" w:line="276" w:lineRule="auto"/>
        <w:jc w:val="center"/>
        <w:rPr>
          <w:rFonts w:eastAsiaTheme="minorEastAsia" w:cs="Times New Roman"/>
          <w:b/>
          <w:lang w:eastAsia="es-CL"/>
        </w:rPr>
      </w:pPr>
      <w:r w:rsidRPr="000F604A">
        <w:rPr>
          <w:rFonts w:eastAsiaTheme="minorEastAsia" w:cs="Times New Roman"/>
          <w:b/>
          <w:lang w:eastAsia="es-CL"/>
        </w:rPr>
        <w:t>De la forma en que los estudiantes y deudores del crédito otorgado de conformidad a la ley N° 19.287 pueden acceder al crédito que crea la presente ley</w:t>
      </w:r>
    </w:p>
    <w:p w:rsidR="009D372C" w:rsidRPr="000F604A" w:rsidRDefault="009D372C" w:rsidP="00444D4B">
      <w:pPr>
        <w:spacing w:after="0" w:line="276" w:lineRule="auto"/>
        <w:jc w:val="center"/>
        <w:rPr>
          <w:b/>
          <w:lang w:eastAsia="es-CL"/>
        </w:rPr>
      </w:pPr>
    </w:p>
    <w:p w:rsidR="00444D4B" w:rsidRPr="000F604A" w:rsidRDefault="00444D4B" w:rsidP="00444D4B">
      <w:pPr>
        <w:spacing w:after="0" w:line="276" w:lineRule="auto"/>
        <w:jc w:val="both"/>
        <w:rPr>
          <w:lang w:eastAsia="es-CL"/>
        </w:rPr>
      </w:pPr>
      <w:r w:rsidRPr="000F604A">
        <w:rPr>
          <w:b/>
          <w:lang w:eastAsia="es-CL"/>
        </w:rPr>
        <w:t xml:space="preserve">Artículo décimo transitorio.- </w:t>
      </w:r>
      <w:r w:rsidRPr="000F604A">
        <w:rPr>
          <w:lang w:eastAsia="es-CL"/>
        </w:rPr>
        <w:t>Los deudores de los Fondos Solidarios de Crédito Universitario establecidos en la ley N° 19.287, que no hayan suscrito un crédito en virtud de la ley N° 20.027 o de la presente ley, y que hayan acreditado ingresos inferiores a 8,5 UTA</w:t>
      </w:r>
      <w:r w:rsidR="00EE23ED" w:rsidRPr="000F604A">
        <w:rPr>
          <w:lang w:eastAsia="es-CL"/>
        </w:rPr>
        <w:t xml:space="preserve"> de conformidad al artículo 9° de la ley N° 19.287</w:t>
      </w:r>
      <w:r w:rsidRPr="000F604A">
        <w:rPr>
          <w:lang w:eastAsia="es-CL"/>
        </w:rPr>
        <w:t>, podrán solicitar ante al Servicio Ingresa estar exentos de cobro. Este beneficio tendrá vigencia durante seis meses y podrá ser renovado, para lo cual deberá cumplir nuevamente con la obligación de información sobre sus ingresos. En este caso, el Fisco pagará a las instituciones acreedoras la suma que correspondiere de acuerdo al artículo 8° de la ley N° 19.287, cantidad que no deberá ser reembolsada por el deudor al Fisco y no será considerada renta para todos los efectos legales. El pago referido será en</w:t>
      </w:r>
      <w:r w:rsidR="00EE23ED" w:rsidRPr="000F604A">
        <w:rPr>
          <w:lang w:eastAsia="es-CL"/>
        </w:rPr>
        <w:t>terado por el Fisco al Fondo Solidario</w:t>
      </w:r>
      <w:r w:rsidRPr="000F604A">
        <w:rPr>
          <w:lang w:eastAsia="es-CL"/>
        </w:rPr>
        <w:t xml:space="preserve"> de Crédito Universitario</w:t>
      </w:r>
      <w:r w:rsidR="00EE23ED" w:rsidRPr="000F604A">
        <w:rPr>
          <w:lang w:eastAsia="es-CL"/>
        </w:rPr>
        <w:t xml:space="preserve"> respectivo</w:t>
      </w:r>
      <w:r w:rsidRPr="000F604A">
        <w:rPr>
          <w:lang w:eastAsia="es-CL"/>
        </w:rPr>
        <w:t xml:space="preserve">, </w:t>
      </w:r>
      <w:r w:rsidRPr="000F604A">
        <w:rPr>
          <w:lang w:eastAsia="es-CL"/>
        </w:rPr>
        <w:lastRenderedPageBreak/>
        <w:t xml:space="preserve">dentro de los plazos y en la forma que determine el reglamento. </w:t>
      </w:r>
    </w:p>
    <w:p w:rsidR="00444D4B" w:rsidRPr="000F604A" w:rsidRDefault="00444D4B" w:rsidP="00444D4B">
      <w:pPr>
        <w:spacing w:after="0" w:line="276" w:lineRule="auto"/>
        <w:jc w:val="both"/>
        <w:rPr>
          <w:lang w:eastAsia="es-CL"/>
        </w:rPr>
      </w:pPr>
    </w:p>
    <w:p w:rsidR="00444D4B" w:rsidRPr="000F604A" w:rsidRDefault="00353049" w:rsidP="00353049">
      <w:pPr>
        <w:tabs>
          <w:tab w:val="left" w:pos="2127"/>
        </w:tabs>
        <w:spacing w:after="0" w:line="276" w:lineRule="auto"/>
        <w:jc w:val="both"/>
        <w:rPr>
          <w:lang w:eastAsia="es-CL"/>
        </w:rPr>
      </w:pPr>
      <w:r w:rsidRPr="000F604A">
        <w:rPr>
          <w:lang w:eastAsia="es-CL"/>
        </w:rPr>
        <w:tab/>
      </w:r>
      <w:r w:rsidR="00444D4B" w:rsidRPr="000F604A">
        <w:rPr>
          <w:lang w:eastAsia="es-CL"/>
        </w:rPr>
        <w:t xml:space="preserve">El Servicio Ingresa podrá contrastar con el Servicio de Impuestos Internos la veracidad de la información suministrada por los deudores. En caso de determinarse que el deudor faltó a la verdad en la información proporcionada, no podrá optar al beneficio establecido en el inciso anterior de este artículo. </w:t>
      </w:r>
    </w:p>
    <w:p w:rsidR="000A2B00" w:rsidRPr="000F604A" w:rsidRDefault="000A2B00" w:rsidP="00353049">
      <w:pPr>
        <w:tabs>
          <w:tab w:val="left" w:pos="2127"/>
        </w:tabs>
        <w:spacing w:after="0" w:line="276" w:lineRule="auto"/>
        <w:jc w:val="both"/>
        <w:rPr>
          <w:lang w:eastAsia="es-CL"/>
        </w:rPr>
      </w:pPr>
    </w:p>
    <w:p w:rsidR="00444D4B" w:rsidRPr="000F604A" w:rsidRDefault="00353049" w:rsidP="00353049">
      <w:pPr>
        <w:tabs>
          <w:tab w:val="left" w:pos="2127"/>
        </w:tabs>
        <w:spacing w:after="0" w:line="276" w:lineRule="auto"/>
        <w:jc w:val="both"/>
        <w:rPr>
          <w:lang w:eastAsia="es-CL"/>
        </w:rPr>
      </w:pPr>
      <w:r w:rsidRPr="000F604A">
        <w:rPr>
          <w:lang w:eastAsia="es-CL"/>
        </w:rPr>
        <w:tab/>
      </w:r>
      <w:r w:rsidR="00444D4B" w:rsidRPr="000F604A">
        <w:rPr>
          <w:lang w:eastAsia="es-CL"/>
        </w:rPr>
        <w:t>El reglamento definirá los plazos y forma en que el deudor deberá hacer su solicitud ante el Servicio Ingresa.</w:t>
      </w:r>
    </w:p>
    <w:p w:rsidR="00444D4B" w:rsidRPr="000F604A" w:rsidRDefault="00444D4B" w:rsidP="00444D4B">
      <w:pPr>
        <w:spacing w:after="0" w:line="276" w:lineRule="auto"/>
        <w:jc w:val="both"/>
        <w:rPr>
          <w:lang w:eastAsia="es-CL"/>
        </w:rPr>
      </w:pPr>
    </w:p>
    <w:p w:rsidR="00444D4B" w:rsidRPr="000F604A" w:rsidRDefault="00444D4B" w:rsidP="007502E0">
      <w:pPr>
        <w:spacing w:before="120" w:after="0" w:line="276" w:lineRule="auto"/>
        <w:jc w:val="both"/>
        <w:rPr>
          <w:lang w:eastAsia="es-CL"/>
        </w:rPr>
      </w:pPr>
      <w:r w:rsidRPr="000F604A">
        <w:rPr>
          <w:rFonts w:eastAsiaTheme="minorEastAsia" w:cs="Times New Roman"/>
          <w:b/>
          <w:lang w:eastAsia="es-CL"/>
        </w:rPr>
        <w:t xml:space="preserve">Artículo décimo primero transitorio.- </w:t>
      </w:r>
      <w:r w:rsidRPr="000F604A">
        <w:rPr>
          <w:lang w:eastAsia="es-CL"/>
        </w:rPr>
        <w:t xml:space="preserve">Los deudores de los Fondos Solidarios de Crédito Universitario establecidos en la ley N° 19.287, que a su vez hayan suscrito </w:t>
      </w:r>
      <w:r w:rsidRPr="000F604A">
        <w:rPr>
          <w:rFonts w:eastAsiaTheme="minorEastAsia" w:cs="Times New Roman"/>
          <w:lang w:eastAsia="es-CL"/>
        </w:rPr>
        <w:t xml:space="preserve">un crédito en virtud de la ley N° 20.027 y que hayan acreditado renta de acuerdo al </w:t>
      </w:r>
      <w:r w:rsidRPr="000F604A">
        <w:rPr>
          <w:lang w:eastAsia="es-CL"/>
        </w:rPr>
        <w:t>artículo 9° de la ley N° 19.287</w:t>
      </w:r>
      <w:r w:rsidRPr="000F604A">
        <w:rPr>
          <w:rFonts w:eastAsiaTheme="minorEastAsia" w:cs="Times New Roman"/>
          <w:lang w:eastAsia="es-CL"/>
        </w:rPr>
        <w:t>, se regirán por las siguientes reglas:</w:t>
      </w:r>
    </w:p>
    <w:p w:rsidR="00444D4B" w:rsidRPr="000F604A" w:rsidRDefault="00444D4B" w:rsidP="00444D4B">
      <w:pPr>
        <w:spacing w:after="0" w:line="276" w:lineRule="auto"/>
        <w:jc w:val="both"/>
        <w:rPr>
          <w:rFonts w:eastAsiaTheme="minorEastAsia" w:cs="Times New Roman"/>
          <w:lang w:eastAsia="es-CL"/>
        </w:rPr>
      </w:pPr>
    </w:p>
    <w:p w:rsidR="00444D4B" w:rsidRPr="000F604A" w:rsidRDefault="00444D4B" w:rsidP="00353049">
      <w:pPr>
        <w:numPr>
          <w:ilvl w:val="0"/>
          <w:numId w:val="13"/>
        </w:numPr>
        <w:tabs>
          <w:tab w:val="left" w:pos="2694"/>
        </w:tabs>
        <w:spacing w:after="0" w:line="276" w:lineRule="auto"/>
        <w:ind w:left="0" w:firstLine="2127"/>
        <w:contextualSpacing/>
        <w:jc w:val="both"/>
        <w:rPr>
          <w:lang w:eastAsia="es-CL"/>
        </w:rPr>
      </w:pPr>
      <w:r w:rsidRPr="000F604A">
        <w:rPr>
          <w:lang w:eastAsia="es-CL"/>
        </w:rPr>
        <w:t>Respecto de la deuda contraída en virtud de la ley N° 19.287, podrán acceder al beneficio dispuesto en el artículo transitorio anterior.</w:t>
      </w:r>
    </w:p>
    <w:p w:rsidR="00444D4B" w:rsidRPr="000F604A" w:rsidRDefault="00444D4B" w:rsidP="00353049">
      <w:pPr>
        <w:tabs>
          <w:tab w:val="left" w:pos="2694"/>
        </w:tabs>
        <w:spacing w:after="0" w:line="276" w:lineRule="auto"/>
        <w:ind w:firstLine="2127"/>
        <w:contextualSpacing/>
        <w:jc w:val="both"/>
        <w:rPr>
          <w:lang w:eastAsia="es-CL"/>
        </w:rPr>
      </w:pPr>
    </w:p>
    <w:p w:rsidR="00444D4B" w:rsidRPr="000F604A" w:rsidRDefault="00444D4B" w:rsidP="00353049">
      <w:pPr>
        <w:numPr>
          <w:ilvl w:val="0"/>
          <w:numId w:val="13"/>
        </w:numPr>
        <w:tabs>
          <w:tab w:val="left" w:pos="2694"/>
        </w:tabs>
        <w:spacing w:after="0" w:line="276" w:lineRule="auto"/>
        <w:ind w:left="0" w:firstLine="2127"/>
        <w:contextualSpacing/>
        <w:jc w:val="both"/>
        <w:rPr>
          <w:lang w:eastAsia="es-CL"/>
        </w:rPr>
      </w:pPr>
      <w:r w:rsidRPr="000F604A">
        <w:rPr>
          <w:lang w:eastAsia="es-CL"/>
        </w:rPr>
        <w:t xml:space="preserve">Respecto de la deuda contraída en virtud de la ley N° 20.027, en caso que opte </w:t>
      </w:r>
      <w:r w:rsidR="009D17A3" w:rsidRPr="000F604A">
        <w:rPr>
          <w:lang w:eastAsia="es-CL"/>
        </w:rPr>
        <w:t xml:space="preserve">por </w:t>
      </w:r>
      <w:r w:rsidRPr="000F604A">
        <w:rPr>
          <w:lang w:eastAsia="es-CL"/>
        </w:rPr>
        <w:t xml:space="preserve">sujetarse a las condiciones y reglas de pago del crédito estatal creado por la presente ley, en los términos dispuestos en el artículo noveno transitorio, se descontará el 5% de la obligación anual de pago, monto que deberá enterar el deudor directamente en </w:t>
      </w:r>
      <w:r w:rsidR="00EE23ED" w:rsidRPr="000F604A">
        <w:rPr>
          <w:lang w:eastAsia="es-CL"/>
        </w:rPr>
        <w:t>el Fondo Solidario de Crédito Universitario respectivo</w:t>
      </w:r>
      <w:r w:rsidRPr="000F604A">
        <w:rPr>
          <w:lang w:eastAsia="es-CL"/>
        </w:rPr>
        <w:t xml:space="preserve">, hasta la extinción de la deuda contraída en virtud de la ley N° 19.287. </w:t>
      </w:r>
    </w:p>
    <w:p w:rsidR="00444D4B" w:rsidRPr="000F604A" w:rsidRDefault="00444D4B" w:rsidP="00714ED7">
      <w:pPr>
        <w:spacing w:after="0"/>
        <w:rPr>
          <w:lang w:eastAsia="es-CL"/>
        </w:rPr>
      </w:pPr>
    </w:p>
    <w:p w:rsidR="00444D4B" w:rsidRPr="000F604A" w:rsidRDefault="00444D4B" w:rsidP="007502E0">
      <w:pPr>
        <w:spacing w:before="120" w:after="0" w:line="276" w:lineRule="auto"/>
        <w:jc w:val="both"/>
        <w:rPr>
          <w:lang w:eastAsia="es-CL"/>
        </w:rPr>
      </w:pPr>
      <w:r w:rsidRPr="000F604A">
        <w:rPr>
          <w:rFonts w:eastAsiaTheme="minorEastAsia" w:cs="Times New Roman"/>
          <w:b/>
          <w:lang w:eastAsia="es-CL"/>
        </w:rPr>
        <w:t>Artículo décimo segundo transitorio.-</w:t>
      </w:r>
      <w:r w:rsidRPr="000F604A">
        <w:rPr>
          <w:lang w:eastAsia="es-CL"/>
        </w:rPr>
        <w:t xml:space="preserve"> Los estudiantes que se encuentren financiando sus estudios a través de </w:t>
      </w:r>
      <w:r w:rsidR="003B396C" w:rsidRPr="000F604A">
        <w:rPr>
          <w:lang w:eastAsia="es-CL"/>
        </w:rPr>
        <w:t xml:space="preserve">los recursos de </w:t>
      </w:r>
      <w:r w:rsidRPr="000F604A">
        <w:rPr>
          <w:lang w:eastAsia="es-CL"/>
        </w:rPr>
        <w:t xml:space="preserve">los Fondos Solidarios de Crédito Universitario establecidos en la ley N° 19.287 y que soliciten el crédito estatal creado en esta ley, no podrán renovar el primero. Cada uno de los créditos se regirán por la ley que los crea, sin perjuicio de poder optar a las reglas establecidas en el artículo transitorio anterior. </w:t>
      </w:r>
    </w:p>
    <w:p w:rsidR="005A29AD" w:rsidRDefault="005A29AD" w:rsidP="00444D4B">
      <w:pPr>
        <w:spacing w:after="0" w:line="276" w:lineRule="auto"/>
        <w:jc w:val="both"/>
        <w:rPr>
          <w:lang w:eastAsia="es-CL"/>
        </w:rPr>
      </w:pPr>
    </w:p>
    <w:p w:rsidR="00444D4B" w:rsidRPr="000F604A" w:rsidRDefault="00444D4B" w:rsidP="00444D4B">
      <w:pPr>
        <w:spacing w:after="0" w:line="276" w:lineRule="auto"/>
        <w:jc w:val="center"/>
        <w:rPr>
          <w:b/>
          <w:lang w:eastAsia="es-CL"/>
        </w:rPr>
      </w:pPr>
      <w:r w:rsidRPr="000F604A">
        <w:rPr>
          <w:b/>
          <w:lang w:eastAsia="es-CL"/>
        </w:rPr>
        <w:t>Párrafo 4°</w:t>
      </w:r>
    </w:p>
    <w:p w:rsidR="00444D4B" w:rsidRPr="000F604A" w:rsidRDefault="00444D4B" w:rsidP="00444D4B">
      <w:pPr>
        <w:spacing w:after="0" w:line="276" w:lineRule="auto"/>
        <w:jc w:val="center"/>
        <w:rPr>
          <w:b/>
          <w:lang w:eastAsia="es-CL"/>
        </w:rPr>
      </w:pPr>
      <w:r w:rsidRPr="000F604A">
        <w:rPr>
          <w:b/>
          <w:lang w:eastAsia="es-CL"/>
        </w:rPr>
        <w:t>De las transiciones de otras disposiciones de la presente ley</w:t>
      </w:r>
    </w:p>
    <w:p w:rsidR="007502E0" w:rsidRDefault="007502E0" w:rsidP="00444D4B">
      <w:pPr>
        <w:tabs>
          <w:tab w:val="left" w:pos="2835"/>
        </w:tabs>
        <w:spacing w:after="0" w:line="276" w:lineRule="auto"/>
        <w:jc w:val="both"/>
        <w:rPr>
          <w:b/>
        </w:rPr>
      </w:pPr>
    </w:p>
    <w:p w:rsidR="00444D4B" w:rsidRPr="000F604A" w:rsidRDefault="00444D4B" w:rsidP="00444D4B">
      <w:pPr>
        <w:tabs>
          <w:tab w:val="left" w:pos="2835"/>
        </w:tabs>
        <w:spacing w:after="0" w:line="276" w:lineRule="auto"/>
        <w:jc w:val="both"/>
        <w:rPr>
          <w:rFonts w:eastAsia="Times New Roman" w:cs="Times New Roman"/>
          <w:szCs w:val="20"/>
          <w:lang w:val="es-ES_tradnl" w:eastAsia="es-ES"/>
        </w:rPr>
      </w:pPr>
      <w:r w:rsidRPr="000F604A">
        <w:rPr>
          <w:b/>
        </w:rPr>
        <w:t>Artículo décimo tercero transitorio.-</w:t>
      </w:r>
      <w:r w:rsidRPr="000F604A">
        <w:t xml:space="preserve"> </w:t>
      </w:r>
      <w:r w:rsidRPr="000F604A">
        <w:rPr>
          <w:rFonts w:eastAsia="Times New Roman" w:cs="Times New Roman"/>
          <w:szCs w:val="20"/>
          <w:lang w:val="es-ES_tradnl" w:eastAsia="es-ES"/>
        </w:rPr>
        <w:t xml:space="preserve">A partir de la fecha de inicio de funciones del Servicio Ingresa se transferirán, por </w:t>
      </w:r>
      <w:r w:rsidRPr="000F604A">
        <w:rPr>
          <w:rFonts w:eastAsia="Times New Roman" w:cs="Times New Roman"/>
          <w:szCs w:val="20"/>
          <w:lang w:val="es-ES_tradnl" w:eastAsia="es-ES"/>
        </w:rPr>
        <w:lastRenderedPageBreak/>
        <w:t xml:space="preserve">el solo ministerio de la ley, todos los bienes muebles que se encuentren destinados a la Comisión Administradora del Sistema de Créditos para Estudios Superiores, al mencionado Servicio. </w:t>
      </w:r>
    </w:p>
    <w:p w:rsidR="007502E0" w:rsidRDefault="007502E0" w:rsidP="00353049">
      <w:pPr>
        <w:tabs>
          <w:tab w:val="left" w:pos="2127"/>
        </w:tabs>
        <w:spacing w:after="0" w:line="276" w:lineRule="auto"/>
        <w:jc w:val="both"/>
        <w:rPr>
          <w:rFonts w:eastAsia="Times New Roman" w:cs="Times New Roman"/>
          <w:szCs w:val="20"/>
          <w:lang w:val="es-ES_tradnl" w:eastAsia="es-ES"/>
        </w:rPr>
      </w:pPr>
    </w:p>
    <w:p w:rsidR="00444D4B" w:rsidRPr="000F604A" w:rsidRDefault="00353049" w:rsidP="00353049">
      <w:pPr>
        <w:tabs>
          <w:tab w:val="left" w:pos="2127"/>
        </w:tabs>
        <w:spacing w:after="0" w:line="276" w:lineRule="auto"/>
        <w:jc w:val="both"/>
        <w:rPr>
          <w:rFonts w:eastAsia="Times New Roman" w:cs="Times New Roman"/>
          <w:szCs w:val="20"/>
          <w:lang w:val="es-ES_tradnl" w:eastAsia="es-ES"/>
        </w:rPr>
      </w:pPr>
      <w:r w:rsidRPr="000F604A">
        <w:rPr>
          <w:rFonts w:eastAsia="Times New Roman" w:cs="Times New Roman"/>
          <w:szCs w:val="20"/>
          <w:lang w:val="es-ES_tradnl" w:eastAsia="es-ES"/>
        </w:rPr>
        <w:tab/>
      </w:r>
      <w:r w:rsidR="00444D4B" w:rsidRPr="000F604A">
        <w:rPr>
          <w:rFonts w:eastAsia="Times New Roman" w:cs="Times New Roman"/>
          <w:szCs w:val="20"/>
          <w:lang w:val="es-ES_tradnl" w:eastAsia="es-ES"/>
        </w:rPr>
        <w:t>Lo anterior se formalizará mediante decreto supremo del Ministerio de Educación, el que individualizará los bienes que se traspasen, incluidos los vehículos motorizados. Para el efecto de practicar las anotaciones en el Registro Nacional de Vehículos Motorizados, el Servicio Ingresa efectuará las inscripciones y las anotaciones que procedan con el solo mérito de una copia autorizada del decreto señalado en el inciso anterior.</w:t>
      </w:r>
    </w:p>
    <w:p w:rsidR="00444D4B" w:rsidRPr="000F604A" w:rsidRDefault="00444D4B" w:rsidP="00444D4B">
      <w:pPr>
        <w:spacing w:after="0" w:line="276" w:lineRule="auto"/>
        <w:jc w:val="both"/>
        <w:rPr>
          <w:rFonts w:eastAsiaTheme="minorEastAsia" w:cs="Times New Roman"/>
          <w:lang w:val="es-ES_tradnl" w:eastAsia="es-CL"/>
        </w:rPr>
      </w:pPr>
    </w:p>
    <w:p w:rsidR="00444D4B" w:rsidRPr="000F604A" w:rsidRDefault="00444D4B" w:rsidP="00444D4B">
      <w:pPr>
        <w:spacing w:after="0" w:line="276" w:lineRule="auto"/>
        <w:jc w:val="both"/>
        <w:rPr>
          <w:rFonts w:eastAsiaTheme="minorEastAsia" w:cs="Times New Roman"/>
          <w:lang w:eastAsia="es-CL"/>
        </w:rPr>
      </w:pPr>
      <w:r w:rsidRPr="000F604A">
        <w:rPr>
          <w:rFonts w:eastAsiaTheme="minorEastAsia" w:cs="Times New Roman"/>
          <w:b/>
          <w:lang w:eastAsia="es-CL"/>
        </w:rPr>
        <w:t>Artículo décimo cuarto transitorio.-</w:t>
      </w:r>
      <w:r w:rsidRPr="000F604A">
        <w:rPr>
          <w:rFonts w:eastAsiaTheme="minorEastAsia" w:cs="Times New Roman"/>
          <w:lang w:eastAsia="es-CL"/>
        </w:rPr>
        <w:t xml:space="preserve"> El reglamento a que se refiere el presente cuerpo legal deberá ser suscrito a través de un decreto firmado por los Ministros o las Ministras de Hacienda y Educación, dentro del plazo de 90 días contado desde la fecha de publicación de esta ley.</w:t>
      </w:r>
    </w:p>
    <w:p w:rsidR="00353049" w:rsidRPr="000F604A" w:rsidRDefault="00353049" w:rsidP="007502E0">
      <w:pPr>
        <w:spacing w:before="120" w:after="0" w:line="276" w:lineRule="auto"/>
        <w:jc w:val="both"/>
        <w:rPr>
          <w:rFonts w:eastAsiaTheme="minorEastAsia" w:cs="Times New Roman"/>
          <w:lang w:eastAsia="es-CL"/>
        </w:rPr>
      </w:pPr>
    </w:p>
    <w:p w:rsidR="00444D4B" w:rsidRPr="000F604A" w:rsidRDefault="00444D4B" w:rsidP="00444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heme="minorEastAsia" w:cs="Times New Roman"/>
          <w:lang w:eastAsia="es-CL"/>
        </w:rPr>
      </w:pPr>
      <w:r w:rsidRPr="000F604A">
        <w:rPr>
          <w:rFonts w:eastAsiaTheme="minorEastAsia" w:cs="Times New Roman"/>
          <w:b/>
          <w:lang w:eastAsia="es-CL"/>
        </w:rPr>
        <w:t>Artículo décimo quinto transitorio.-</w:t>
      </w:r>
      <w:r w:rsidRPr="000F604A">
        <w:rPr>
          <w:rFonts w:eastAsiaTheme="minorEastAsia" w:cs="Times New Roman"/>
          <w:lang w:eastAsia="es-CL"/>
        </w:rPr>
        <w:t xml:space="preserve"> El Presidente de la República sin sujetarse a lo dispuesto en el </w:t>
      </w:r>
      <w:r w:rsidR="003B396C" w:rsidRPr="000F604A">
        <w:rPr>
          <w:rFonts w:eastAsiaTheme="minorEastAsia" w:cs="Times New Roman"/>
          <w:lang w:eastAsia="es-CL"/>
        </w:rPr>
        <w:t>t</w:t>
      </w:r>
      <w:r w:rsidRPr="000F604A">
        <w:rPr>
          <w:rFonts w:eastAsiaTheme="minorEastAsia" w:cs="Times New Roman"/>
          <w:lang w:eastAsia="es-CL"/>
        </w:rPr>
        <w:t xml:space="preserve">ítulo IV de la ley N°19.882, podrá nombrar, al primer Director o Directora y al Subdirector o Subdirectora del Servicio Ingresa, quiénes asumirán de inmediato sus funciones por el plazo máximo de un año y en tanto se efectúa el proceso de selección pertinente que establece la </w:t>
      </w:r>
      <w:r w:rsidR="009D17A3" w:rsidRPr="000F604A">
        <w:rPr>
          <w:rFonts w:eastAsiaTheme="minorEastAsia" w:cs="Times New Roman"/>
          <w:lang w:eastAsia="es-CL"/>
        </w:rPr>
        <w:t>referida</w:t>
      </w:r>
      <w:r w:rsidRPr="000F604A">
        <w:rPr>
          <w:rFonts w:eastAsiaTheme="minorEastAsia" w:cs="Times New Roman"/>
          <w:lang w:eastAsia="es-CL"/>
        </w:rPr>
        <w:t xml:space="preserve"> ley. </w:t>
      </w:r>
    </w:p>
    <w:p w:rsidR="00353049" w:rsidRPr="000F604A" w:rsidRDefault="00353049" w:rsidP="007502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76" w:lineRule="auto"/>
        <w:jc w:val="both"/>
        <w:rPr>
          <w:rFonts w:eastAsiaTheme="minorEastAsia" w:cs="Times New Roman"/>
          <w:b/>
          <w:lang w:eastAsia="es-CL"/>
        </w:rPr>
      </w:pPr>
    </w:p>
    <w:p w:rsidR="00444D4B" w:rsidRPr="000F604A" w:rsidRDefault="00444D4B" w:rsidP="00444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heme="minorEastAsia" w:cs="Times New Roman"/>
          <w:lang w:eastAsia="es-CL"/>
        </w:rPr>
      </w:pPr>
      <w:r w:rsidRPr="000F604A">
        <w:rPr>
          <w:rFonts w:eastAsiaTheme="minorEastAsia" w:cs="Times New Roman"/>
          <w:b/>
          <w:lang w:eastAsia="es-CL"/>
        </w:rPr>
        <w:t xml:space="preserve">Artículo décimo sexto transitorio.- </w:t>
      </w:r>
      <w:r w:rsidRPr="000F604A">
        <w:rPr>
          <w:rFonts w:eastAsiaTheme="minorEastAsia" w:cs="Times New Roman"/>
          <w:lang w:eastAsia="es-CL"/>
        </w:rPr>
        <w:t>Mientras no se fijen las remuneraciones del personal del Servicio Ingresa, acorde a lo dispuesto en el artículo 32 de esta ley, mantendrán su vigencia las remuneraciones que dicho personal estuviere percibiendo hasta antes de la dictación de aquella resolución.</w:t>
      </w:r>
    </w:p>
    <w:p w:rsidR="00444D4B" w:rsidRPr="000F604A" w:rsidRDefault="00444D4B" w:rsidP="007502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76" w:lineRule="auto"/>
        <w:jc w:val="both"/>
        <w:rPr>
          <w:rFonts w:eastAsiaTheme="minorEastAsia" w:cs="Times New Roman"/>
          <w:lang w:eastAsia="es-CL"/>
        </w:rPr>
      </w:pPr>
    </w:p>
    <w:p w:rsidR="00444D4B" w:rsidRPr="000F604A" w:rsidRDefault="00444D4B" w:rsidP="00444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heme="minorEastAsia" w:cs="Times New Roman"/>
          <w:lang w:eastAsia="es-CL"/>
        </w:rPr>
      </w:pPr>
      <w:r w:rsidRPr="000F604A">
        <w:rPr>
          <w:rFonts w:eastAsiaTheme="minorEastAsia" w:cs="Times New Roman"/>
          <w:b/>
          <w:lang w:eastAsia="es-CL"/>
        </w:rPr>
        <w:t>Artículo décimo séptimo transitorio.-</w:t>
      </w:r>
      <w:r w:rsidRPr="000F604A">
        <w:rPr>
          <w:rFonts w:eastAsiaTheme="minorEastAsia" w:cs="Times New Roman"/>
          <w:lang w:eastAsia="es-CL"/>
        </w:rPr>
        <w:t xml:space="preserve"> La Presidenta o el Presidente de la República, por decreto expedido a través del Ministerio de Hacienda, conformará el primer presupuesto del Servicio Ingresa y transferirá a </w:t>
      </w:r>
      <w:r w:rsidR="00B37D95" w:rsidRPr="000F604A">
        <w:rPr>
          <w:rFonts w:eastAsiaTheme="minorEastAsia" w:cs="Times New Roman"/>
          <w:lang w:eastAsia="es-CL"/>
        </w:rPr>
        <w:t xml:space="preserve">él </w:t>
      </w:r>
      <w:r w:rsidRPr="000F604A">
        <w:rPr>
          <w:rFonts w:eastAsiaTheme="minorEastAsia" w:cs="Times New Roman"/>
          <w:lang w:eastAsia="es-CL"/>
        </w:rPr>
        <w:t>los fondos de la entidad que traspase personal o bienes, pudiendo al efecto crear, suprimir o modificar los capítulos, asignaciones, ítem, y glosas presupuestarias que sean pertinentes. Copia del referido decreto se remitirá a las Comisiones de Hacienda de la Cámara de Diputados y del Senado.</w:t>
      </w:r>
      <w:r w:rsidRPr="000F604A">
        <w:t>”.</w:t>
      </w:r>
    </w:p>
    <w:p w:rsidR="00444D4B" w:rsidRPr="000F604A" w:rsidRDefault="00444D4B" w:rsidP="00444D4B">
      <w:pPr>
        <w:rPr>
          <w:rFonts w:asciiTheme="minorHAnsi" w:hAnsiTheme="minorHAnsi"/>
          <w:sz w:val="22"/>
        </w:rPr>
      </w:pPr>
    </w:p>
    <w:p w:rsidR="00075A70" w:rsidRPr="000F604A" w:rsidRDefault="00075A70">
      <w:pPr>
        <w:spacing w:after="0" w:line="276" w:lineRule="auto"/>
      </w:pPr>
    </w:p>
    <w:p w:rsidR="00444D4B" w:rsidRPr="000F604A" w:rsidRDefault="00444D4B">
      <w:pPr>
        <w:spacing w:after="0" w:line="276" w:lineRule="auto"/>
      </w:pPr>
    </w:p>
    <w:p w:rsidR="00444D4B" w:rsidRPr="000F604A" w:rsidRDefault="00444D4B" w:rsidP="00D33851">
      <w:pPr>
        <w:spacing w:after="0" w:line="276" w:lineRule="auto"/>
        <w:jc w:val="both"/>
        <w:rPr>
          <w:rFonts w:cs="Courier New"/>
          <w:szCs w:val="24"/>
        </w:rPr>
      </w:pPr>
    </w:p>
    <w:p w:rsidR="000A2B00" w:rsidRPr="000F604A" w:rsidRDefault="000A2B00" w:rsidP="00D33851">
      <w:pPr>
        <w:spacing w:after="0" w:line="276" w:lineRule="auto"/>
        <w:jc w:val="both"/>
        <w:rPr>
          <w:rFonts w:cs="Courier New"/>
          <w:szCs w:val="24"/>
        </w:rPr>
        <w:sectPr w:rsidR="000A2B00" w:rsidRPr="000F604A" w:rsidSect="00402AFD">
          <w:headerReference w:type="default" r:id="rId8"/>
          <w:pgSz w:w="12240" w:h="18720" w:code="14"/>
          <w:pgMar w:top="1985" w:right="1474" w:bottom="1814" w:left="1701" w:header="709" w:footer="709" w:gutter="0"/>
          <w:paperSrc w:first="2" w:other="2"/>
          <w:cols w:space="708"/>
          <w:titlePg/>
          <w:docGrid w:linePitch="360"/>
        </w:sectPr>
      </w:pPr>
    </w:p>
    <w:p w:rsidR="00E8040C" w:rsidRPr="000F604A" w:rsidRDefault="00E8040C" w:rsidP="00D33851">
      <w:pPr>
        <w:spacing w:after="0" w:line="276" w:lineRule="auto"/>
        <w:jc w:val="both"/>
        <w:rPr>
          <w:rFonts w:cs="Courier New"/>
          <w:szCs w:val="24"/>
        </w:rPr>
      </w:pPr>
    </w:p>
    <w:p w:rsidR="00DE20B2" w:rsidRPr="000F604A" w:rsidRDefault="00DE20B2">
      <w:pPr>
        <w:spacing w:after="0" w:line="276" w:lineRule="auto"/>
        <w:jc w:val="center"/>
        <w:rPr>
          <w:rFonts w:eastAsia="Times New Roman" w:cs="Courier New"/>
          <w:spacing w:val="-3"/>
          <w:szCs w:val="20"/>
          <w:lang w:val="es-ES_tradnl" w:eastAsia="es-ES"/>
        </w:rPr>
      </w:pPr>
    </w:p>
    <w:p w:rsidR="0087773C" w:rsidRPr="000F604A" w:rsidRDefault="0087773C">
      <w:pPr>
        <w:spacing w:after="0" w:line="276" w:lineRule="auto"/>
        <w:jc w:val="center"/>
        <w:rPr>
          <w:rFonts w:eastAsia="Times New Roman" w:cs="Courier New"/>
          <w:spacing w:val="-3"/>
          <w:szCs w:val="20"/>
          <w:lang w:val="es-ES_tradnl" w:eastAsia="es-ES"/>
        </w:rPr>
      </w:pPr>
      <w:r w:rsidRPr="000F604A">
        <w:rPr>
          <w:rFonts w:eastAsia="Times New Roman" w:cs="Courier New"/>
          <w:spacing w:val="-3"/>
          <w:szCs w:val="20"/>
          <w:lang w:val="es-ES_tradnl" w:eastAsia="es-ES"/>
        </w:rPr>
        <w:t>Dios guarde a V.E.,</w:t>
      </w:r>
    </w:p>
    <w:p w:rsidR="0087773C" w:rsidRPr="000F604A" w:rsidRDefault="0087773C">
      <w:pPr>
        <w:tabs>
          <w:tab w:val="center" w:pos="2977"/>
          <w:tab w:val="center" w:pos="6804"/>
        </w:tabs>
        <w:spacing w:after="0" w:line="276" w:lineRule="auto"/>
        <w:jc w:val="both"/>
        <w:rPr>
          <w:rFonts w:eastAsia="Times New Roman" w:cs="Courier New"/>
          <w:spacing w:val="-3"/>
          <w:szCs w:val="20"/>
          <w:lang w:val="es-ES_tradnl" w:eastAsia="es-ES"/>
        </w:rPr>
      </w:pPr>
    </w:p>
    <w:p w:rsidR="0087773C" w:rsidRPr="000F604A" w:rsidRDefault="0087773C">
      <w:pPr>
        <w:tabs>
          <w:tab w:val="center" w:pos="2977"/>
          <w:tab w:val="center" w:pos="6804"/>
        </w:tabs>
        <w:spacing w:after="0" w:line="276" w:lineRule="auto"/>
        <w:jc w:val="both"/>
        <w:rPr>
          <w:rFonts w:eastAsia="Times New Roman" w:cs="Courier New"/>
          <w:spacing w:val="-3"/>
          <w:szCs w:val="20"/>
          <w:lang w:val="es-ES_tradnl" w:eastAsia="es-ES"/>
        </w:rPr>
      </w:pPr>
    </w:p>
    <w:p w:rsidR="0087773C" w:rsidRPr="000F604A" w:rsidRDefault="0087773C">
      <w:pPr>
        <w:tabs>
          <w:tab w:val="center" w:pos="2977"/>
          <w:tab w:val="center" w:pos="6804"/>
        </w:tabs>
        <w:spacing w:after="0" w:line="276" w:lineRule="auto"/>
        <w:jc w:val="both"/>
        <w:rPr>
          <w:rFonts w:eastAsia="Times New Roman" w:cs="Courier New"/>
          <w:spacing w:val="-3"/>
          <w:szCs w:val="20"/>
          <w:lang w:val="es-ES_tradnl" w:eastAsia="es-ES"/>
        </w:rPr>
      </w:pPr>
    </w:p>
    <w:p w:rsidR="000A2B00" w:rsidRPr="000F604A" w:rsidRDefault="000A2B00">
      <w:pPr>
        <w:tabs>
          <w:tab w:val="center" w:pos="2977"/>
          <w:tab w:val="center" w:pos="6804"/>
        </w:tabs>
        <w:spacing w:after="0" w:line="276" w:lineRule="auto"/>
        <w:jc w:val="both"/>
        <w:rPr>
          <w:rFonts w:eastAsia="Times New Roman" w:cs="Courier New"/>
          <w:spacing w:val="-3"/>
          <w:szCs w:val="20"/>
          <w:lang w:val="es-ES_tradnl" w:eastAsia="es-ES"/>
        </w:rPr>
      </w:pPr>
    </w:p>
    <w:p w:rsidR="000A2B00" w:rsidRPr="000F604A" w:rsidRDefault="000A2B00">
      <w:pPr>
        <w:tabs>
          <w:tab w:val="center" w:pos="2977"/>
          <w:tab w:val="center" w:pos="6804"/>
        </w:tabs>
        <w:spacing w:after="0" w:line="276" w:lineRule="auto"/>
        <w:jc w:val="both"/>
        <w:rPr>
          <w:rFonts w:eastAsia="Times New Roman" w:cs="Courier New"/>
          <w:spacing w:val="-3"/>
          <w:szCs w:val="20"/>
          <w:lang w:val="es-ES_tradnl" w:eastAsia="es-ES"/>
        </w:rPr>
      </w:pPr>
    </w:p>
    <w:p w:rsidR="000A2B00" w:rsidRPr="000F604A" w:rsidRDefault="000A2B00">
      <w:pPr>
        <w:tabs>
          <w:tab w:val="center" w:pos="2977"/>
          <w:tab w:val="center" w:pos="6804"/>
        </w:tabs>
        <w:spacing w:after="0" w:line="276" w:lineRule="auto"/>
        <w:jc w:val="both"/>
        <w:rPr>
          <w:rFonts w:eastAsia="Times New Roman" w:cs="Courier New"/>
          <w:spacing w:val="-3"/>
          <w:szCs w:val="20"/>
          <w:lang w:val="es-ES_tradnl" w:eastAsia="es-ES"/>
        </w:rPr>
      </w:pPr>
    </w:p>
    <w:p w:rsidR="0087773C" w:rsidRPr="000F604A" w:rsidRDefault="0087773C">
      <w:pPr>
        <w:tabs>
          <w:tab w:val="center" w:pos="2977"/>
          <w:tab w:val="center" w:pos="6804"/>
        </w:tabs>
        <w:spacing w:after="0" w:line="276" w:lineRule="auto"/>
        <w:jc w:val="both"/>
        <w:rPr>
          <w:rFonts w:eastAsia="Times New Roman" w:cs="Courier New"/>
          <w:spacing w:val="-3"/>
          <w:szCs w:val="20"/>
          <w:lang w:val="es-ES_tradnl" w:eastAsia="es-ES"/>
        </w:rPr>
      </w:pPr>
    </w:p>
    <w:p w:rsidR="0087773C" w:rsidRPr="000F604A" w:rsidRDefault="0087773C">
      <w:pPr>
        <w:tabs>
          <w:tab w:val="center" w:pos="2977"/>
          <w:tab w:val="center" w:pos="6804"/>
        </w:tabs>
        <w:spacing w:after="0" w:line="276" w:lineRule="auto"/>
        <w:jc w:val="both"/>
        <w:rPr>
          <w:rFonts w:eastAsia="Times New Roman" w:cs="Courier New"/>
          <w:spacing w:val="-3"/>
          <w:szCs w:val="20"/>
          <w:lang w:val="es-ES_tradnl" w:eastAsia="es-ES"/>
        </w:rPr>
      </w:pPr>
    </w:p>
    <w:p w:rsidR="0087773C" w:rsidRPr="000F604A" w:rsidRDefault="0087773C">
      <w:pPr>
        <w:tabs>
          <w:tab w:val="center" w:pos="2977"/>
          <w:tab w:val="center" w:pos="6804"/>
        </w:tabs>
        <w:spacing w:after="0" w:line="276" w:lineRule="auto"/>
        <w:jc w:val="both"/>
        <w:rPr>
          <w:rFonts w:eastAsia="Times New Roman" w:cs="Courier New"/>
          <w:spacing w:val="-3"/>
          <w:szCs w:val="20"/>
          <w:lang w:val="es-ES_tradnl" w:eastAsia="es-ES"/>
        </w:rPr>
      </w:pPr>
    </w:p>
    <w:p w:rsidR="0087773C" w:rsidRPr="000F604A" w:rsidRDefault="0087773C" w:rsidP="000A2B00">
      <w:pPr>
        <w:tabs>
          <w:tab w:val="center" w:pos="2977"/>
          <w:tab w:val="center" w:pos="6521"/>
        </w:tabs>
        <w:spacing w:after="0" w:line="276" w:lineRule="auto"/>
        <w:jc w:val="both"/>
        <w:rPr>
          <w:rFonts w:eastAsia="Times New Roman" w:cs="Courier New"/>
          <w:b/>
          <w:spacing w:val="-3"/>
          <w:szCs w:val="20"/>
          <w:lang w:val="es-ES_tradnl" w:eastAsia="es-ES"/>
        </w:rPr>
      </w:pPr>
      <w:r w:rsidRPr="000F604A">
        <w:rPr>
          <w:rFonts w:eastAsia="Times New Roman" w:cs="Courier New"/>
          <w:spacing w:val="-3"/>
          <w:szCs w:val="20"/>
          <w:lang w:val="es-ES_tradnl" w:eastAsia="es-ES"/>
        </w:rPr>
        <w:tab/>
      </w:r>
      <w:r w:rsidRPr="000F604A">
        <w:rPr>
          <w:rFonts w:eastAsia="Times New Roman" w:cs="Courier New"/>
          <w:spacing w:val="-3"/>
          <w:szCs w:val="20"/>
          <w:lang w:val="es-ES_tradnl" w:eastAsia="es-ES"/>
        </w:rPr>
        <w:tab/>
      </w:r>
      <w:r w:rsidRPr="000F604A">
        <w:rPr>
          <w:rFonts w:eastAsia="Times New Roman" w:cs="Courier New"/>
          <w:b/>
          <w:spacing w:val="-3"/>
          <w:szCs w:val="20"/>
          <w:lang w:val="es-ES_tradnl" w:eastAsia="es-ES"/>
        </w:rPr>
        <w:t>MICHELLE BACHELET JERIA</w:t>
      </w:r>
    </w:p>
    <w:p w:rsidR="0087773C" w:rsidRPr="000F604A" w:rsidRDefault="0087773C" w:rsidP="000A2B00">
      <w:pPr>
        <w:tabs>
          <w:tab w:val="center" w:pos="2977"/>
          <w:tab w:val="center" w:pos="6521"/>
        </w:tabs>
        <w:spacing w:after="0" w:line="276" w:lineRule="auto"/>
        <w:jc w:val="both"/>
        <w:rPr>
          <w:rFonts w:eastAsia="Times New Roman" w:cs="Courier New"/>
          <w:b/>
          <w:spacing w:val="-3"/>
          <w:szCs w:val="20"/>
          <w:lang w:val="es-ES_tradnl" w:eastAsia="es-ES"/>
        </w:rPr>
      </w:pPr>
      <w:r w:rsidRPr="000F604A">
        <w:rPr>
          <w:rFonts w:eastAsia="Times New Roman" w:cs="Courier New"/>
          <w:b/>
          <w:spacing w:val="-3"/>
          <w:szCs w:val="20"/>
          <w:lang w:val="es-ES_tradnl" w:eastAsia="es-ES"/>
        </w:rPr>
        <w:tab/>
      </w:r>
      <w:r w:rsidRPr="000F604A">
        <w:rPr>
          <w:rFonts w:eastAsia="Times New Roman" w:cs="Courier New"/>
          <w:spacing w:val="-3"/>
          <w:szCs w:val="20"/>
          <w:lang w:val="es-ES_tradnl" w:eastAsia="es-ES"/>
        </w:rPr>
        <w:tab/>
        <w:t>Presidenta de la República</w:t>
      </w:r>
    </w:p>
    <w:p w:rsidR="0087773C" w:rsidRPr="000F604A" w:rsidRDefault="0087773C">
      <w:pPr>
        <w:tabs>
          <w:tab w:val="center" w:pos="2977"/>
          <w:tab w:val="center" w:pos="7200"/>
          <w:tab w:val="center" w:pos="7230"/>
        </w:tabs>
        <w:spacing w:after="0" w:line="276" w:lineRule="auto"/>
        <w:jc w:val="both"/>
        <w:rPr>
          <w:rFonts w:eastAsia="Times New Roman" w:cs="Times New Roman"/>
          <w:szCs w:val="20"/>
          <w:lang w:val="es-ES_tradnl" w:eastAsia="es-ES"/>
        </w:rPr>
      </w:pPr>
      <w:r w:rsidRPr="000F604A">
        <w:rPr>
          <w:rFonts w:eastAsia="Times New Roman" w:cs="Times New Roman"/>
          <w:szCs w:val="20"/>
          <w:lang w:val="es-ES_tradnl" w:eastAsia="es-ES"/>
        </w:rPr>
        <w:tab/>
      </w:r>
    </w:p>
    <w:p w:rsidR="0087773C" w:rsidRPr="000F604A" w:rsidRDefault="0087773C">
      <w:pPr>
        <w:tabs>
          <w:tab w:val="center" w:pos="2977"/>
          <w:tab w:val="center" w:pos="7200"/>
          <w:tab w:val="center" w:pos="7230"/>
        </w:tabs>
        <w:spacing w:after="0" w:line="276" w:lineRule="auto"/>
        <w:jc w:val="both"/>
        <w:rPr>
          <w:rFonts w:eastAsia="Times New Roman" w:cs="Times New Roman"/>
          <w:szCs w:val="20"/>
          <w:lang w:val="es-ES_tradnl" w:eastAsia="es-ES"/>
        </w:rPr>
      </w:pPr>
    </w:p>
    <w:p w:rsidR="0087773C" w:rsidRPr="000F604A" w:rsidRDefault="0087773C">
      <w:pPr>
        <w:tabs>
          <w:tab w:val="center" w:pos="2977"/>
          <w:tab w:val="center" w:pos="7200"/>
          <w:tab w:val="center" w:pos="7230"/>
        </w:tabs>
        <w:spacing w:after="0" w:line="276" w:lineRule="auto"/>
        <w:jc w:val="both"/>
        <w:rPr>
          <w:rFonts w:eastAsia="Times New Roman" w:cs="Times New Roman"/>
          <w:szCs w:val="20"/>
          <w:lang w:val="es-ES_tradnl" w:eastAsia="es-ES"/>
        </w:rPr>
      </w:pPr>
    </w:p>
    <w:p w:rsidR="0087773C" w:rsidRPr="000F604A" w:rsidRDefault="0087773C">
      <w:pPr>
        <w:tabs>
          <w:tab w:val="center" w:pos="2977"/>
          <w:tab w:val="center" w:pos="7200"/>
          <w:tab w:val="center" w:pos="7230"/>
        </w:tabs>
        <w:spacing w:after="0" w:line="276" w:lineRule="auto"/>
        <w:jc w:val="both"/>
        <w:rPr>
          <w:rFonts w:eastAsia="Times New Roman" w:cs="Times New Roman"/>
          <w:szCs w:val="20"/>
          <w:lang w:val="es-ES_tradnl" w:eastAsia="es-ES"/>
        </w:rPr>
      </w:pPr>
    </w:p>
    <w:p w:rsidR="0087773C" w:rsidRPr="000F604A" w:rsidRDefault="0087773C">
      <w:pPr>
        <w:tabs>
          <w:tab w:val="center" w:pos="2977"/>
          <w:tab w:val="center" w:pos="7200"/>
          <w:tab w:val="center" w:pos="7230"/>
        </w:tabs>
        <w:spacing w:after="0" w:line="276" w:lineRule="auto"/>
        <w:jc w:val="both"/>
        <w:rPr>
          <w:rFonts w:eastAsia="Times New Roman" w:cs="Times New Roman"/>
          <w:szCs w:val="20"/>
          <w:lang w:val="es-ES_tradnl" w:eastAsia="es-ES"/>
        </w:rPr>
      </w:pPr>
    </w:p>
    <w:p w:rsidR="0087773C" w:rsidRPr="000F604A" w:rsidRDefault="0087773C">
      <w:pPr>
        <w:tabs>
          <w:tab w:val="center" w:pos="2977"/>
          <w:tab w:val="center" w:pos="7200"/>
          <w:tab w:val="center" w:pos="7230"/>
        </w:tabs>
        <w:spacing w:after="0" w:line="276" w:lineRule="auto"/>
        <w:jc w:val="both"/>
        <w:rPr>
          <w:rFonts w:eastAsia="Times New Roman" w:cs="Times New Roman"/>
          <w:szCs w:val="20"/>
          <w:lang w:val="es-ES_tradnl" w:eastAsia="es-ES"/>
        </w:rPr>
      </w:pPr>
    </w:p>
    <w:p w:rsidR="0087773C" w:rsidRPr="000F604A" w:rsidRDefault="0087773C">
      <w:pPr>
        <w:tabs>
          <w:tab w:val="center" w:pos="1843"/>
          <w:tab w:val="center" w:pos="7200"/>
          <w:tab w:val="center" w:pos="7230"/>
        </w:tabs>
        <w:spacing w:after="0" w:line="276" w:lineRule="auto"/>
        <w:jc w:val="both"/>
        <w:rPr>
          <w:rFonts w:eastAsia="Times New Roman" w:cs="Times New Roman"/>
          <w:szCs w:val="20"/>
          <w:lang w:val="es-ES_tradnl" w:eastAsia="es-ES"/>
        </w:rPr>
      </w:pPr>
    </w:p>
    <w:p w:rsidR="0087773C" w:rsidRPr="000F604A" w:rsidRDefault="0087773C">
      <w:pPr>
        <w:tabs>
          <w:tab w:val="center" w:pos="2127"/>
          <w:tab w:val="center" w:pos="7200"/>
          <w:tab w:val="center" w:pos="7230"/>
        </w:tabs>
        <w:spacing w:after="0" w:line="276" w:lineRule="auto"/>
        <w:jc w:val="both"/>
        <w:rPr>
          <w:rFonts w:eastAsia="Times New Roman" w:cs="Courier New"/>
          <w:b/>
          <w:spacing w:val="-3"/>
          <w:szCs w:val="20"/>
          <w:lang w:val="es-ES_tradnl" w:eastAsia="es-ES"/>
        </w:rPr>
      </w:pPr>
      <w:r w:rsidRPr="000F604A">
        <w:rPr>
          <w:rFonts w:eastAsia="Times New Roman" w:cs="Times New Roman"/>
          <w:szCs w:val="20"/>
          <w:lang w:val="es-ES_tradnl" w:eastAsia="es-ES"/>
        </w:rPr>
        <w:tab/>
      </w:r>
      <w:r w:rsidRPr="000F604A">
        <w:rPr>
          <w:rFonts w:eastAsia="Times New Roman" w:cs="Times New Roman"/>
          <w:b/>
          <w:szCs w:val="20"/>
          <w:lang w:val="es-ES_tradnl" w:eastAsia="es-ES"/>
        </w:rPr>
        <w:t>NICOLÁS EYZAGUIRRE GUZMÁN</w:t>
      </w:r>
    </w:p>
    <w:p w:rsidR="0087773C" w:rsidRPr="000F604A" w:rsidRDefault="0087773C">
      <w:pPr>
        <w:tabs>
          <w:tab w:val="center" w:pos="2127"/>
          <w:tab w:val="center" w:pos="7200"/>
          <w:tab w:val="center" w:pos="7230"/>
        </w:tabs>
        <w:spacing w:after="0" w:line="276" w:lineRule="auto"/>
        <w:jc w:val="both"/>
        <w:rPr>
          <w:rFonts w:eastAsia="Times New Roman" w:cs="Courier New"/>
          <w:spacing w:val="-3"/>
          <w:szCs w:val="20"/>
          <w:lang w:val="es-ES_tradnl" w:eastAsia="es-ES"/>
        </w:rPr>
      </w:pPr>
      <w:r w:rsidRPr="000F604A">
        <w:rPr>
          <w:rFonts w:eastAsia="Times New Roman" w:cs="Courier New"/>
          <w:spacing w:val="-3"/>
          <w:szCs w:val="20"/>
          <w:lang w:val="es-ES_tradnl" w:eastAsia="es-ES"/>
        </w:rPr>
        <w:tab/>
        <w:t>Ministro de Hacienda</w:t>
      </w:r>
    </w:p>
    <w:p w:rsidR="0087773C" w:rsidRPr="000F604A" w:rsidRDefault="0087773C">
      <w:pPr>
        <w:tabs>
          <w:tab w:val="center" w:pos="2977"/>
          <w:tab w:val="center" w:pos="7200"/>
          <w:tab w:val="center" w:pos="7230"/>
        </w:tabs>
        <w:spacing w:after="0" w:line="276" w:lineRule="auto"/>
        <w:jc w:val="both"/>
        <w:rPr>
          <w:rFonts w:eastAsia="Times New Roman" w:cs="Courier New"/>
          <w:spacing w:val="-3"/>
          <w:szCs w:val="20"/>
          <w:lang w:val="es-ES_tradnl" w:eastAsia="es-ES"/>
        </w:rPr>
      </w:pPr>
    </w:p>
    <w:p w:rsidR="0087773C" w:rsidRPr="000F604A" w:rsidRDefault="0087773C">
      <w:pPr>
        <w:tabs>
          <w:tab w:val="center" w:pos="2977"/>
          <w:tab w:val="center" w:pos="7200"/>
          <w:tab w:val="center" w:pos="7230"/>
        </w:tabs>
        <w:spacing w:after="0" w:line="276" w:lineRule="auto"/>
        <w:jc w:val="both"/>
        <w:rPr>
          <w:rFonts w:eastAsia="Times New Roman" w:cs="Courier New"/>
          <w:spacing w:val="-3"/>
          <w:szCs w:val="20"/>
          <w:lang w:val="es-ES_tradnl" w:eastAsia="es-ES"/>
        </w:rPr>
      </w:pPr>
    </w:p>
    <w:p w:rsidR="0087773C" w:rsidRPr="000F604A" w:rsidRDefault="0087773C">
      <w:pPr>
        <w:tabs>
          <w:tab w:val="center" w:pos="2977"/>
          <w:tab w:val="center" w:pos="7200"/>
          <w:tab w:val="center" w:pos="7230"/>
        </w:tabs>
        <w:spacing w:after="0" w:line="276" w:lineRule="auto"/>
        <w:jc w:val="both"/>
        <w:rPr>
          <w:rFonts w:eastAsia="Times New Roman" w:cs="Courier New"/>
          <w:b/>
          <w:spacing w:val="-3"/>
          <w:szCs w:val="20"/>
          <w:lang w:val="es-ES_tradnl" w:eastAsia="es-ES"/>
        </w:rPr>
      </w:pPr>
    </w:p>
    <w:p w:rsidR="000A2B00" w:rsidRPr="000F604A" w:rsidRDefault="000A2B00">
      <w:pPr>
        <w:tabs>
          <w:tab w:val="center" w:pos="2977"/>
          <w:tab w:val="center" w:pos="7200"/>
          <w:tab w:val="center" w:pos="7230"/>
        </w:tabs>
        <w:spacing w:after="0" w:line="276" w:lineRule="auto"/>
        <w:jc w:val="both"/>
        <w:rPr>
          <w:rFonts w:eastAsia="Times New Roman" w:cs="Courier New"/>
          <w:b/>
          <w:spacing w:val="-3"/>
          <w:szCs w:val="20"/>
          <w:lang w:val="es-ES_tradnl" w:eastAsia="es-ES"/>
        </w:rPr>
      </w:pPr>
    </w:p>
    <w:p w:rsidR="0087773C" w:rsidRPr="000F604A" w:rsidRDefault="0087773C">
      <w:pPr>
        <w:tabs>
          <w:tab w:val="center" w:pos="2977"/>
          <w:tab w:val="center" w:pos="7200"/>
          <w:tab w:val="center" w:pos="7230"/>
        </w:tabs>
        <w:spacing w:after="0" w:line="276" w:lineRule="auto"/>
        <w:ind w:left="4962"/>
        <w:jc w:val="both"/>
        <w:rPr>
          <w:rFonts w:eastAsia="Times New Roman" w:cs="Courier New"/>
          <w:b/>
          <w:spacing w:val="-3"/>
          <w:szCs w:val="20"/>
          <w:lang w:val="es-ES_tradnl" w:eastAsia="es-ES"/>
        </w:rPr>
      </w:pPr>
    </w:p>
    <w:p w:rsidR="0087773C" w:rsidRPr="000F604A" w:rsidRDefault="000A2B00" w:rsidP="000A2B00">
      <w:pPr>
        <w:tabs>
          <w:tab w:val="center" w:pos="6521"/>
        </w:tabs>
        <w:spacing w:after="0" w:line="276" w:lineRule="auto"/>
        <w:jc w:val="both"/>
        <w:rPr>
          <w:rFonts w:cs="Courier New"/>
          <w:b/>
          <w:szCs w:val="24"/>
          <w:lang w:val="es-ES_tradnl"/>
        </w:rPr>
      </w:pPr>
      <w:r w:rsidRPr="000F604A">
        <w:rPr>
          <w:rFonts w:cs="Courier New"/>
          <w:b/>
          <w:szCs w:val="24"/>
          <w:lang w:val="es-ES_tradnl"/>
        </w:rPr>
        <w:tab/>
      </w:r>
      <w:r w:rsidR="0087773C" w:rsidRPr="000F604A">
        <w:rPr>
          <w:rFonts w:cs="Courier New"/>
          <w:b/>
          <w:szCs w:val="24"/>
          <w:lang w:val="es-ES_tradnl"/>
        </w:rPr>
        <w:t>ADRIANA DELPIANO PUELMA</w:t>
      </w:r>
    </w:p>
    <w:p w:rsidR="0087773C" w:rsidRDefault="000A2B00" w:rsidP="000A2B00">
      <w:pPr>
        <w:tabs>
          <w:tab w:val="center" w:pos="6521"/>
        </w:tabs>
        <w:spacing w:after="0" w:line="276" w:lineRule="auto"/>
        <w:jc w:val="both"/>
        <w:rPr>
          <w:rFonts w:cs="Courier New"/>
          <w:szCs w:val="24"/>
          <w:lang w:val="es-ES_tradnl"/>
        </w:rPr>
      </w:pPr>
      <w:r w:rsidRPr="000F604A">
        <w:rPr>
          <w:rFonts w:cs="Courier New"/>
          <w:szCs w:val="24"/>
          <w:lang w:val="es-ES_tradnl"/>
        </w:rPr>
        <w:tab/>
      </w:r>
      <w:r w:rsidR="0087773C" w:rsidRPr="000F604A">
        <w:rPr>
          <w:rFonts w:cs="Courier New"/>
          <w:szCs w:val="24"/>
          <w:lang w:val="es-ES_tradnl"/>
        </w:rPr>
        <w:t>Ministra de Educación</w:t>
      </w:r>
    </w:p>
    <w:p w:rsidR="002F3A27" w:rsidRDefault="002F3A27" w:rsidP="000A2B00">
      <w:pPr>
        <w:tabs>
          <w:tab w:val="center" w:pos="6521"/>
        </w:tabs>
        <w:spacing w:after="0" w:line="276" w:lineRule="auto"/>
        <w:jc w:val="both"/>
        <w:rPr>
          <w:rFonts w:cs="Courier New"/>
          <w:szCs w:val="24"/>
          <w:lang w:val="es-ES_tradnl"/>
        </w:rPr>
      </w:pPr>
    </w:p>
    <w:p w:rsidR="002F3A27" w:rsidRDefault="002F3A27" w:rsidP="000A2B00">
      <w:pPr>
        <w:tabs>
          <w:tab w:val="center" w:pos="6521"/>
        </w:tabs>
        <w:spacing w:after="0" w:line="276" w:lineRule="auto"/>
        <w:jc w:val="both"/>
        <w:rPr>
          <w:rFonts w:cs="Courier New"/>
          <w:szCs w:val="24"/>
          <w:lang w:val="es-ES_tradnl"/>
        </w:rPr>
      </w:pPr>
    </w:p>
    <w:p w:rsidR="002F3A27" w:rsidRDefault="002F3A27">
      <w:pPr>
        <w:rPr>
          <w:rFonts w:cs="Courier New"/>
          <w:szCs w:val="24"/>
          <w:lang w:val="es-ES_tradnl"/>
        </w:rPr>
      </w:pPr>
      <w:r>
        <w:rPr>
          <w:rFonts w:cs="Courier New"/>
          <w:szCs w:val="24"/>
          <w:lang w:val="es-ES_tradnl"/>
        </w:rPr>
        <w:br w:type="page"/>
      </w:r>
    </w:p>
    <w:p w:rsidR="002F3A27" w:rsidRPr="0087773C" w:rsidRDefault="002F3A27" w:rsidP="002F3A27">
      <w:pPr>
        <w:tabs>
          <w:tab w:val="center" w:pos="6521"/>
        </w:tabs>
        <w:spacing w:after="0" w:line="276" w:lineRule="auto"/>
        <w:ind w:left="-993"/>
        <w:jc w:val="both"/>
        <w:rPr>
          <w:rFonts w:cs="Courier New"/>
          <w:szCs w:val="24"/>
          <w:lang w:val="pt-BR"/>
        </w:rPr>
      </w:pPr>
      <w:r>
        <w:rPr>
          <w:rFonts w:cs="Courier New"/>
          <w:noProof/>
          <w:szCs w:val="24"/>
          <w:lang w:eastAsia="es-CL"/>
        </w:rPr>
        <w:lastRenderedPageBreak/>
        <w:drawing>
          <wp:inline distT="0" distB="0" distL="0" distR="0">
            <wp:extent cx="7054148" cy="91287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 N 30 Mensaje Crédito Estatal para la Educ. Sup. (CEPES)_1.jpg"/>
                    <pic:cNvPicPr/>
                  </pic:nvPicPr>
                  <pic:blipFill>
                    <a:blip r:embed="rId9">
                      <a:extLst>
                        <a:ext uri="{28A0092B-C50C-407E-A947-70E740481C1C}">
                          <a14:useLocalDpi xmlns:a14="http://schemas.microsoft.com/office/drawing/2010/main" val="0"/>
                        </a:ext>
                      </a:extLst>
                    </a:blip>
                    <a:stretch>
                      <a:fillRect/>
                    </a:stretch>
                  </pic:blipFill>
                  <pic:spPr>
                    <a:xfrm>
                      <a:off x="0" y="0"/>
                      <a:ext cx="7062231" cy="9139220"/>
                    </a:xfrm>
                    <a:prstGeom prst="rect">
                      <a:avLst/>
                    </a:prstGeom>
                  </pic:spPr>
                </pic:pic>
              </a:graphicData>
            </a:graphic>
          </wp:inline>
        </w:drawing>
      </w:r>
      <w:r>
        <w:rPr>
          <w:rFonts w:cs="Courier New"/>
          <w:noProof/>
          <w:szCs w:val="24"/>
          <w:lang w:eastAsia="es-CL"/>
        </w:rPr>
        <w:lastRenderedPageBreak/>
        <w:drawing>
          <wp:inline distT="0" distB="0" distL="0" distR="0">
            <wp:extent cx="7083589" cy="916686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 N 30 Mensaje Crédito Estatal para la Educ. Sup. (CEPES)_2.jpg"/>
                    <pic:cNvPicPr/>
                  </pic:nvPicPr>
                  <pic:blipFill>
                    <a:blip r:embed="rId10">
                      <a:extLst>
                        <a:ext uri="{28A0092B-C50C-407E-A947-70E740481C1C}">
                          <a14:useLocalDpi xmlns:a14="http://schemas.microsoft.com/office/drawing/2010/main" val="0"/>
                        </a:ext>
                      </a:extLst>
                    </a:blip>
                    <a:stretch>
                      <a:fillRect/>
                    </a:stretch>
                  </pic:blipFill>
                  <pic:spPr>
                    <a:xfrm>
                      <a:off x="0" y="0"/>
                      <a:ext cx="7090220" cy="9175441"/>
                    </a:xfrm>
                    <a:prstGeom prst="rect">
                      <a:avLst/>
                    </a:prstGeom>
                  </pic:spPr>
                </pic:pic>
              </a:graphicData>
            </a:graphic>
          </wp:inline>
        </w:drawing>
      </w:r>
      <w:r>
        <w:rPr>
          <w:rFonts w:cs="Courier New"/>
          <w:noProof/>
          <w:szCs w:val="24"/>
          <w:lang w:eastAsia="es-CL"/>
        </w:rPr>
        <w:lastRenderedPageBreak/>
        <w:drawing>
          <wp:inline distT="0" distB="0" distL="0" distR="0">
            <wp:extent cx="7095366" cy="9182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 N 30 Mensaje Crédito Estatal para la Educ. Sup. (CEPES)_3.jpg"/>
                    <pic:cNvPicPr/>
                  </pic:nvPicPr>
                  <pic:blipFill>
                    <a:blip r:embed="rId11">
                      <a:extLst>
                        <a:ext uri="{28A0092B-C50C-407E-A947-70E740481C1C}">
                          <a14:useLocalDpi xmlns:a14="http://schemas.microsoft.com/office/drawing/2010/main" val="0"/>
                        </a:ext>
                      </a:extLst>
                    </a:blip>
                    <a:stretch>
                      <a:fillRect/>
                    </a:stretch>
                  </pic:blipFill>
                  <pic:spPr>
                    <a:xfrm>
                      <a:off x="0" y="0"/>
                      <a:ext cx="7100944" cy="9189319"/>
                    </a:xfrm>
                    <a:prstGeom prst="rect">
                      <a:avLst/>
                    </a:prstGeom>
                  </pic:spPr>
                </pic:pic>
              </a:graphicData>
            </a:graphic>
          </wp:inline>
        </w:drawing>
      </w:r>
      <w:r>
        <w:rPr>
          <w:rFonts w:cs="Courier New"/>
          <w:noProof/>
          <w:szCs w:val="24"/>
          <w:lang w:eastAsia="es-CL"/>
        </w:rPr>
        <w:lastRenderedPageBreak/>
        <w:drawing>
          <wp:inline distT="0" distB="0" distL="0" distR="0">
            <wp:extent cx="7071813" cy="91516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 N 30 Mensaje Crédito Estatal para la Educ. Sup. (CEPES)_4.jpg"/>
                    <pic:cNvPicPr/>
                  </pic:nvPicPr>
                  <pic:blipFill>
                    <a:blip r:embed="rId12">
                      <a:extLst>
                        <a:ext uri="{28A0092B-C50C-407E-A947-70E740481C1C}">
                          <a14:useLocalDpi xmlns:a14="http://schemas.microsoft.com/office/drawing/2010/main" val="0"/>
                        </a:ext>
                      </a:extLst>
                    </a:blip>
                    <a:stretch>
                      <a:fillRect/>
                    </a:stretch>
                  </pic:blipFill>
                  <pic:spPr>
                    <a:xfrm>
                      <a:off x="0" y="0"/>
                      <a:ext cx="7079443" cy="9161495"/>
                    </a:xfrm>
                    <a:prstGeom prst="rect">
                      <a:avLst/>
                    </a:prstGeom>
                  </pic:spPr>
                </pic:pic>
              </a:graphicData>
            </a:graphic>
          </wp:inline>
        </w:drawing>
      </w:r>
      <w:bookmarkStart w:id="1" w:name="_GoBack"/>
      <w:bookmarkEnd w:id="1"/>
    </w:p>
    <w:sectPr w:rsidR="002F3A27" w:rsidRPr="0087773C" w:rsidSect="006A0E2C">
      <w:pgSz w:w="12240" w:h="18720" w:code="14"/>
      <w:pgMar w:top="1985" w:right="1474" w:bottom="1701" w:left="1701"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B9EC52" w16cid:durableId="1E33F6CB"/>
  <w16cid:commentId w16cid:paraId="78AB38FB" w16cid:durableId="1E33F727"/>
  <w16cid:commentId w16cid:paraId="093B24FC" w16cid:durableId="1E33F812"/>
  <w16cid:commentId w16cid:paraId="1AED4B95" w16cid:durableId="1E33F991"/>
  <w16cid:commentId w16cid:paraId="4B3BF1F0" w16cid:durableId="1E33FB3C"/>
  <w16cid:commentId w16cid:paraId="05ABF06A" w16cid:durableId="1E33F6CC"/>
  <w16cid:commentId w16cid:paraId="5E1AF080" w16cid:durableId="1E33FF01"/>
  <w16cid:commentId w16cid:paraId="09844910" w16cid:durableId="1E340081"/>
  <w16cid:commentId w16cid:paraId="7082CF05" w16cid:durableId="1E3400D3"/>
  <w16cid:commentId w16cid:paraId="26E3DFB0" w16cid:durableId="1E3401E1"/>
  <w16cid:commentId w16cid:paraId="71F1AC6D" w16cid:durableId="1E34075F"/>
  <w16cid:commentId w16cid:paraId="5AF17C5A" w16cid:durableId="1E3407CA"/>
  <w16cid:commentId w16cid:paraId="549C428C" w16cid:durableId="1E34086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ADD" w:rsidRDefault="003A2ADD" w:rsidP="00AD7405">
      <w:pPr>
        <w:spacing w:after="0" w:line="240" w:lineRule="auto"/>
      </w:pPr>
      <w:r>
        <w:separator/>
      </w:r>
    </w:p>
  </w:endnote>
  <w:endnote w:type="continuationSeparator" w:id="0">
    <w:p w:rsidR="003A2ADD" w:rsidRDefault="003A2ADD" w:rsidP="00AD7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ADD" w:rsidRDefault="003A2ADD" w:rsidP="00AD7405">
      <w:pPr>
        <w:spacing w:after="0" w:line="240" w:lineRule="auto"/>
      </w:pPr>
      <w:r>
        <w:separator/>
      </w:r>
    </w:p>
  </w:footnote>
  <w:footnote w:type="continuationSeparator" w:id="0">
    <w:p w:rsidR="003A2ADD" w:rsidRDefault="003A2ADD" w:rsidP="00AD74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9326080"/>
      <w:docPartObj>
        <w:docPartGallery w:val="Page Numbers (Top of Page)"/>
        <w:docPartUnique/>
      </w:docPartObj>
    </w:sdtPr>
    <w:sdtEndPr/>
    <w:sdtContent>
      <w:p w:rsidR="008F3B28" w:rsidRDefault="008F3B28">
        <w:pPr>
          <w:pStyle w:val="Encabezado"/>
          <w:jc w:val="center"/>
        </w:pPr>
        <w:r>
          <w:fldChar w:fldCharType="begin"/>
        </w:r>
        <w:r>
          <w:instrText>PAGE   \* MERGEFORMAT</w:instrText>
        </w:r>
        <w:r>
          <w:fldChar w:fldCharType="separate"/>
        </w:r>
        <w:r w:rsidR="002F3A27" w:rsidRPr="002F3A27">
          <w:rPr>
            <w:noProof/>
            <w:lang w:val="es-ES"/>
          </w:rPr>
          <w:t>47</w:t>
        </w:r>
        <w:r>
          <w:fldChar w:fldCharType="end"/>
        </w:r>
      </w:p>
    </w:sdtContent>
  </w:sdt>
  <w:p w:rsidR="008F3B28" w:rsidRDefault="008F3B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F7128"/>
    <w:multiLevelType w:val="hybridMultilevel"/>
    <w:tmpl w:val="19762BF4"/>
    <w:lvl w:ilvl="0" w:tplc="B590C6CE">
      <w:start w:val="1"/>
      <w:numFmt w:val="decimal"/>
      <w:lvlText w:val="Artículo %1.-"/>
      <w:lvlJc w:val="left"/>
      <w:pPr>
        <w:ind w:left="9149" w:hanging="360"/>
      </w:pPr>
      <w:rPr>
        <w:rFonts w:ascii="Courier New" w:hAnsi="Courier New" w:hint="default"/>
        <w:b/>
        <w:i w:val="0"/>
        <w:sz w:val="24"/>
      </w:rPr>
    </w:lvl>
    <w:lvl w:ilvl="1" w:tplc="340A0019" w:tentative="1">
      <w:start w:val="1"/>
      <w:numFmt w:val="lowerLetter"/>
      <w:lvlText w:val="%2."/>
      <w:lvlJc w:val="left"/>
      <w:pPr>
        <w:ind w:left="4863" w:hanging="360"/>
      </w:pPr>
    </w:lvl>
    <w:lvl w:ilvl="2" w:tplc="340A001B" w:tentative="1">
      <w:start w:val="1"/>
      <w:numFmt w:val="lowerRoman"/>
      <w:lvlText w:val="%3."/>
      <w:lvlJc w:val="right"/>
      <w:pPr>
        <w:ind w:left="5583" w:hanging="180"/>
      </w:pPr>
    </w:lvl>
    <w:lvl w:ilvl="3" w:tplc="340A000F" w:tentative="1">
      <w:start w:val="1"/>
      <w:numFmt w:val="decimal"/>
      <w:lvlText w:val="%4."/>
      <w:lvlJc w:val="left"/>
      <w:pPr>
        <w:ind w:left="6303" w:hanging="360"/>
      </w:pPr>
    </w:lvl>
    <w:lvl w:ilvl="4" w:tplc="340A0019" w:tentative="1">
      <w:start w:val="1"/>
      <w:numFmt w:val="lowerLetter"/>
      <w:lvlText w:val="%5."/>
      <w:lvlJc w:val="left"/>
      <w:pPr>
        <w:ind w:left="7023" w:hanging="360"/>
      </w:pPr>
    </w:lvl>
    <w:lvl w:ilvl="5" w:tplc="340A001B" w:tentative="1">
      <w:start w:val="1"/>
      <w:numFmt w:val="lowerRoman"/>
      <w:lvlText w:val="%6."/>
      <w:lvlJc w:val="right"/>
      <w:pPr>
        <w:ind w:left="7743" w:hanging="180"/>
      </w:pPr>
    </w:lvl>
    <w:lvl w:ilvl="6" w:tplc="340A000F" w:tentative="1">
      <w:start w:val="1"/>
      <w:numFmt w:val="decimal"/>
      <w:lvlText w:val="%7."/>
      <w:lvlJc w:val="left"/>
      <w:pPr>
        <w:ind w:left="8463" w:hanging="360"/>
      </w:pPr>
    </w:lvl>
    <w:lvl w:ilvl="7" w:tplc="340A0019" w:tentative="1">
      <w:start w:val="1"/>
      <w:numFmt w:val="lowerLetter"/>
      <w:lvlText w:val="%8."/>
      <w:lvlJc w:val="left"/>
      <w:pPr>
        <w:ind w:left="9183" w:hanging="360"/>
      </w:pPr>
    </w:lvl>
    <w:lvl w:ilvl="8" w:tplc="340A001B" w:tentative="1">
      <w:start w:val="1"/>
      <w:numFmt w:val="lowerRoman"/>
      <w:lvlText w:val="%9."/>
      <w:lvlJc w:val="right"/>
      <w:pPr>
        <w:ind w:left="9903" w:hanging="180"/>
      </w:pPr>
    </w:lvl>
  </w:abstractNum>
  <w:abstractNum w:abstractNumId="1" w15:restartNumberingAfterBreak="0">
    <w:nsid w:val="0826576B"/>
    <w:multiLevelType w:val="hybridMultilevel"/>
    <w:tmpl w:val="1CE61D8A"/>
    <w:lvl w:ilvl="0" w:tplc="C62CFF26">
      <w:start w:val="1"/>
      <w:numFmt w:val="decimal"/>
      <w:lvlText w:val="%1."/>
      <w:lvlJc w:val="left"/>
      <w:pPr>
        <w:ind w:left="720" w:hanging="153"/>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AB2056A"/>
    <w:multiLevelType w:val="hybridMultilevel"/>
    <w:tmpl w:val="70AA94D0"/>
    <w:lvl w:ilvl="0" w:tplc="27F6907C">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4A124C8"/>
    <w:multiLevelType w:val="hybridMultilevel"/>
    <w:tmpl w:val="407AEAA2"/>
    <w:lvl w:ilvl="0" w:tplc="ED2EB362">
      <w:start w:val="1"/>
      <w:numFmt w:val="lowerLetter"/>
      <w:lvlText w:val="%1."/>
      <w:lvlJc w:val="left"/>
      <w:pPr>
        <w:ind w:left="4234" w:hanging="690"/>
      </w:pPr>
      <w:rPr>
        <w:rFonts w:hint="default"/>
      </w:rPr>
    </w:lvl>
    <w:lvl w:ilvl="1" w:tplc="340A0019" w:tentative="1">
      <w:start w:val="1"/>
      <w:numFmt w:val="lowerLetter"/>
      <w:lvlText w:val="%2."/>
      <w:lvlJc w:val="left"/>
      <w:pPr>
        <w:ind w:left="4624" w:hanging="360"/>
      </w:pPr>
    </w:lvl>
    <w:lvl w:ilvl="2" w:tplc="340A001B" w:tentative="1">
      <w:start w:val="1"/>
      <w:numFmt w:val="lowerRoman"/>
      <w:lvlText w:val="%3."/>
      <w:lvlJc w:val="right"/>
      <w:pPr>
        <w:ind w:left="5344" w:hanging="180"/>
      </w:pPr>
    </w:lvl>
    <w:lvl w:ilvl="3" w:tplc="340A000F" w:tentative="1">
      <w:start w:val="1"/>
      <w:numFmt w:val="decimal"/>
      <w:lvlText w:val="%4."/>
      <w:lvlJc w:val="left"/>
      <w:pPr>
        <w:ind w:left="6064" w:hanging="360"/>
      </w:pPr>
    </w:lvl>
    <w:lvl w:ilvl="4" w:tplc="340A0019" w:tentative="1">
      <w:start w:val="1"/>
      <w:numFmt w:val="lowerLetter"/>
      <w:lvlText w:val="%5."/>
      <w:lvlJc w:val="left"/>
      <w:pPr>
        <w:ind w:left="6784" w:hanging="360"/>
      </w:pPr>
    </w:lvl>
    <w:lvl w:ilvl="5" w:tplc="340A001B" w:tentative="1">
      <w:start w:val="1"/>
      <w:numFmt w:val="lowerRoman"/>
      <w:lvlText w:val="%6."/>
      <w:lvlJc w:val="right"/>
      <w:pPr>
        <w:ind w:left="7504" w:hanging="180"/>
      </w:pPr>
    </w:lvl>
    <w:lvl w:ilvl="6" w:tplc="340A000F" w:tentative="1">
      <w:start w:val="1"/>
      <w:numFmt w:val="decimal"/>
      <w:lvlText w:val="%7."/>
      <w:lvlJc w:val="left"/>
      <w:pPr>
        <w:ind w:left="8224" w:hanging="360"/>
      </w:pPr>
    </w:lvl>
    <w:lvl w:ilvl="7" w:tplc="340A0019" w:tentative="1">
      <w:start w:val="1"/>
      <w:numFmt w:val="lowerLetter"/>
      <w:lvlText w:val="%8."/>
      <w:lvlJc w:val="left"/>
      <w:pPr>
        <w:ind w:left="8944" w:hanging="360"/>
      </w:pPr>
    </w:lvl>
    <w:lvl w:ilvl="8" w:tplc="340A001B" w:tentative="1">
      <w:start w:val="1"/>
      <w:numFmt w:val="lowerRoman"/>
      <w:lvlText w:val="%9."/>
      <w:lvlJc w:val="right"/>
      <w:pPr>
        <w:ind w:left="9664" w:hanging="180"/>
      </w:pPr>
    </w:lvl>
  </w:abstractNum>
  <w:abstractNum w:abstractNumId="4" w15:restartNumberingAfterBreak="0">
    <w:nsid w:val="16E87023"/>
    <w:multiLevelType w:val="hybridMultilevel"/>
    <w:tmpl w:val="6E785F5C"/>
    <w:lvl w:ilvl="0" w:tplc="340A000F">
      <w:start w:val="1"/>
      <w:numFmt w:val="decimal"/>
      <w:lvlText w:val="%1."/>
      <w:lvlJc w:val="left"/>
      <w:pPr>
        <w:ind w:left="360" w:hanging="360"/>
      </w:pPr>
      <w:rPr>
        <w:rFonts w:hint="default"/>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17FF4D90"/>
    <w:multiLevelType w:val="hybridMultilevel"/>
    <w:tmpl w:val="4DDEBD70"/>
    <w:lvl w:ilvl="0" w:tplc="544AF9F2">
      <w:start w:val="1"/>
      <w:numFmt w:val="decimal"/>
      <w:lvlText w:val="%1."/>
      <w:lvlJc w:val="left"/>
      <w:pPr>
        <w:ind w:left="720" w:hanging="153"/>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A6E0492"/>
    <w:multiLevelType w:val="hybridMultilevel"/>
    <w:tmpl w:val="4DDEBD70"/>
    <w:lvl w:ilvl="0" w:tplc="544AF9F2">
      <w:start w:val="1"/>
      <w:numFmt w:val="decimal"/>
      <w:lvlText w:val="%1."/>
      <w:lvlJc w:val="left"/>
      <w:pPr>
        <w:ind w:left="720" w:hanging="153"/>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D652A5E"/>
    <w:multiLevelType w:val="hybridMultilevel"/>
    <w:tmpl w:val="82C8D368"/>
    <w:lvl w:ilvl="0" w:tplc="C74083F8">
      <w:start w:val="1"/>
      <w:numFmt w:val="decimal"/>
      <w:lvlText w:val="%1."/>
      <w:lvlJc w:val="left"/>
      <w:pPr>
        <w:ind w:left="860" w:hanging="360"/>
      </w:pPr>
      <w:rPr>
        <w:rFonts w:ascii="Courier New" w:hAnsi="Courier New" w:cs="Courier New" w:hint="default"/>
      </w:rPr>
    </w:lvl>
    <w:lvl w:ilvl="1" w:tplc="340A0019" w:tentative="1">
      <w:start w:val="1"/>
      <w:numFmt w:val="lowerLetter"/>
      <w:lvlText w:val="%2."/>
      <w:lvlJc w:val="left"/>
      <w:pPr>
        <w:ind w:left="1580" w:hanging="360"/>
      </w:pPr>
    </w:lvl>
    <w:lvl w:ilvl="2" w:tplc="340A001B" w:tentative="1">
      <w:start w:val="1"/>
      <w:numFmt w:val="lowerRoman"/>
      <w:lvlText w:val="%3."/>
      <w:lvlJc w:val="right"/>
      <w:pPr>
        <w:ind w:left="2300" w:hanging="180"/>
      </w:pPr>
    </w:lvl>
    <w:lvl w:ilvl="3" w:tplc="340A000F" w:tentative="1">
      <w:start w:val="1"/>
      <w:numFmt w:val="decimal"/>
      <w:lvlText w:val="%4."/>
      <w:lvlJc w:val="left"/>
      <w:pPr>
        <w:ind w:left="3020" w:hanging="360"/>
      </w:pPr>
    </w:lvl>
    <w:lvl w:ilvl="4" w:tplc="340A0019" w:tentative="1">
      <w:start w:val="1"/>
      <w:numFmt w:val="lowerLetter"/>
      <w:lvlText w:val="%5."/>
      <w:lvlJc w:val="left"/>
      <w:pPr>
        <w:ind w:left="3740" w:hanging="360"/>
      </w:pPr>
    </w:lvl>
    <w:lvl w:ilvl="5" w:tplc="340A001B" w:tentative="1">
      <w:start w:val="1"/>
      <w:numFmt w:val="lowerRoman"/>
      <w:lvlText w:val="%6."/>
      <w:lvlJc w:val="right"/>
      <w:pPr>
        <w:ind w:left="4460" w:hanging="180"/>
      </w:pPr>
    </w:lvl>
    <w:lvl w:ilvl="6" w:tplc="340A000F" w:tentative="1">
      <w:start w:val="1"/>
      <w:numFmt w:val="decimal"/>
      <w:lvlText w:val="%7."/>
      <w:lvlJc w:val="left"/>
      <w:pPr>
        <w:ind w:left="5180" w:hanging="360"/>
      </w:pPr>
    </w:lvl>
    <w:lvl w:ilvl="7" w:tplc="340A0019" w:tentative="1">
      <w:start w:val="1"/>
      <w:numFmt w:val="lowerLetter"/>
      <w:lvlText w:val="%8."/>
      <w:lvlJc w:val="left"/>
      <w:pPr>
        <w:ind w:left="5900" w:hanging="360"/>
      </w:pPr>
    </w:lvl>
    <w:lvl w:ilvl="8" w:tplc="340A001B" w:tentative="1">
      <w:start w:val="1"/>
      <w:numFmt w:val="lowerRoman"/>
      <w:lvlText w:val="%9."/>
      <w:lvlJc w:val="right"/>
      <w:pPr>
        <w:ind w:left="6620" w:hanging="180"/>
      </w:pPr>
    </w:lvl>
  </w:abstractNum>
  <w:abstractNum w:abstractNumId="8" w15:restartNumberingAfterBreak="0">
    <w:nsid w:val="353454AA"/>
    <w:multiLevelType w:val="hybridMultilevel"/>
    <w:tmpl w:val="48DE003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4739161A"/>
    <w:multiLevelType w:val="singleLevel"/>
    <w:tmpl w:val="EF5C1F6A"/>
    <w:lvl w:ilvl="0">
      <w:start w:val="1"/>
      <w:numFmt w:val="decimal"/>
      <w:pStyle w:val="Sangradetextonormal"/>
      <w:lvlText w:val="%1."/>
      <w:lvlJc w:val="left"/>
      <w:pPr>
        <w:tabs>
          <w:tab w:val="num" w:pos="3195"/>
        </w:tabs>
        <w:ind w:left="2835" w:firstLine="0"/>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C005ABF"/>
    <w:multiLevelType w:val="hybridMultilevel"/>
    <w:tmpl w:val="90DCE7B8"/>
    <w:lvl w:ilvl="0" w:tplc="4694F3C0">
      <w:start w:val="1"/>
      <w:numFmt w:val="upperRoman"/>
      <w:lvlText w:val="%1."/>
      <w:lvlJc w:val="left"/>
      <w:pPr>
        <w:tabs>
          <w:tab w:val="num" w:pos="720"/>
        </w:tabs>
        <w:ind w:left="720" w:hanging="720"/>
      </w:pPr>
      <w:rPr>
        <w:rFonts w:ascii="Courier New" w:hAnsi="Courier New"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tabs>
          <w:tab w:val="num" w:pos="1440"/>
        </w:tabs>
        <w:ind w:left="1440" w:hanging="360"/>
      </w:pPr>
    </w:lvl>
    <w:lvl w:ilvl="2" w:tplc="1B587226">
      <w:start w:val="1"/>
      <w:numFmt w:val="decimal"/>
      <w:lvlText w:val="%3."/>
      <w:lvlJc w:val="left"/>
      <w:pPr>
        <w:ind w:left="1980" w:firstLine="0"/>
      </w:pPr>
      <w:rPr>
        <w:rFonts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0D964D9"/>
    <w:multiLevelType w:val="hybridMultilevel"/>
    <w:tmpl w:val="D87CC34C"/>
    <w:lvl w:ilvl="0" w:tplc="3D1A89E0">
      <w:start w:val="1"/>
      <w:numFmt w:val="decimal"/>
      <w:lvlText w:val="%1."/>
      <w:lvlJc w:val="left"/>
      <w:pPr>
        <w:ind w:left="3054" w:hanging="360"/>
      </w:pPr>
      <w:rPr>
        <w:rFonts w:hint="default"/>
      </w:rPr>
    </w:lvl>
    <w:lvl w:ilvl="1" w:tplc="340A0019" w:tentative="1">
      <w:start w:val="1"/>
      <w:numFmt w:val="lowerLetter"/>
      <w:lvlText w:val="%2."/>
      <w:lvlJc w:val="left"/>
      <w:pPr>
        <w:ind w:left="3774" w:hanging="360"/>
      </w:pPr>
    </w:lvl>
    <w:lvl w:ilvl="2" w:tplc="340A001B" w:tentative="1">
      <w:start w:val="1"/>
      <w:numFmt w:val="lowerRoman"/>
      <w:lvlText w:val="%3."/>
      <w:lvlJc w:val="right"/>
      <w:pPr>
        <w:ind w:left="4494" w:hanging="180"/>
      </w:pPr>
    </w:lvl>
    <w:lvl w:ilvl="3" w:tplc="340A000F" w:tentative="1">
      <w:start w:val="1"/>
      <w:numFmt w:val="decimal"/>
      <w:lvlText w:val="%4."/>
      <w:lvlJc w:val="left"/>
      <w:pPr>
        <w:ind w:left="5214" w:hanging="360"/>
      </w:pPr>
    </w:lvl>
    <w:lvl w:ilvl="4" w:tplc="340A0019" w:tentative="1">
      <w:start w:val="1"/>
      <w:numFmt w:val="lowerLetter"/>
      <w:lvlText w:val="%5."/>
      <w:lvlJc w:val="left"/>
      <w:pPr>
        <w:ind w:left="5934" w:hanging="360"/>
      </w:pPr>
    </w:lvl>
    <w:lvl w:ilvl="5" w:tplc="340A001B" w:tentative="1">
      <w:start w:val="1"/>
      <w:numFmt w:val="lowerRoman"/>
      <w:lvlText w:val="%6."/>
      <w:lvlJc w:val="right"/>
      <w:pPr>
        <w:ind w:left="6654" w:hanging="180"/>
      </w:pPr>
    </w:lvl>
    <w:lvl w:ilvl="6" w:tplc="340A000F" w:tentative="1">
      <w:start w:val="1"/>
      <w:numFmt w:val="decimal"/>
      <w:lvlText w:val="%7."/>
      <w:lvlJc w:val="left"/>
      <w:pPr>
        <w:ind w:left="7374" w:hanging="360"/>
      </w:pPr>
    </w:lvl>
    <w:lvl w:ilvl="7" w:tplc="340A0019" w:tentative="1">
      <w:start w:val="1"/>
      <w:numFmt w:val="lowerLetter"/>
      <w:lvlText w:val="%8."/>
      <w:lvlJc w:val="left"/>
      <w:pPr>
        <w:ind w:left="8094" w:hanging="360"/>
      </w:pPr>
    </w:lvl>
    <w:lvl w:ilvl="8" w:tplc="340A001B" w:tentative="1">
      <w:start w:val="1"/>
      <w:numFmt w:val="lowerRoman"/>
      <w:lvlText w:val="%9."/>
      <w:lvlJc w:val="right"/>
      <w:pPr>
        <w:ind w:left="8814" w:hanging="180"/>
      </w:pPr>
    </w:lvl>
  </w:abstractNum>
  <w:abstractNum w:abstractNumId="12" w15:restartNumberingAfterBreak="0">
    <w:nsid w:val="59234B06"/>
    <w:multiLevelType w:val="hybridMultilevel"/>
    <w:tmpl w:val="CEB6958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714E1D61"/>
    <w:multiLevelType w:val="hybridMultilevel"/>
    <w:tmpl w:val="D55E066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780D578B"/>
    <w:multiLevelType w:val="hybridMultilevel"/>
    <w:tmpl w:val="F4B66D08"/>
    <w:lvl w:ilvl="0" w:tplc="476A447E">
      <w:start w:val="4"/>
      <w:numFmt w:val="upp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5" w15:restartNumberingAfterBreak="0">
    <w:nsid w:val="7A4A3C85"/>
    <w:multiLevelType w:val="hybridMultilevel"/>
    <w:tmpl w:val="265E5FE8"/>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D906449"/>
    <w:multiLevelType w:val="hybridMultilevel"/>
    <w:tmpl w:val="1D269B5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13"/>
  </w:num>
  <w:num w:numId="4">
    <w:abstractNumId w:val="4"/>
  </w:num>
  <w:num w:numId="5">
    <w:abstractNumId w:val="5"/>
  </w:num>
  <w:num w:numId="6">
    <w:abstractNumId w:val="6"/>
  </w:num>
  <w:num w:numId="7">
    <w:abstractNumId w:val="7"/>
  </w:num>
  <w:num w:numId="8">
    <w:abstractNumId w:val="16"/>
  </w:num>
  <w:num w:numId="9">
    <w:abstractNumId w:val="9"/>
  </w:num>
  <w:num w:numId="10">
    <w:abstractNumId w:val="10"/>
  </w:num>
  <w:num w:numId="11">
    <w:abstractNumId w:val="8"/>
  </w:num>
  <w:num w:numId="12">
    <w:abstractNumId w:val="15"/>
  </w:num>
  <w:num w:numId="13">
    <w:abstractNumId w:val="12"/>
  </w:num>
  <w:num w:numId="14">
    <w:abstractNumId w:val="14"/>
  </w:num>
  <w:num w:numId="15">
    <w:abstractNumId w:val="2"/>
  </w:num>
  <w:num w:numId="16">
    <w:abstractNumId w:val="11"/>
  </w:num>
  <w:num w:numId="17">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1F3"/>
    <w:rsid w:val="0000041B"/>
    <w:rsid w:val="00004653"/>
    <w:rsid w:val="00005611"/>
    <w:rsid w:val="00012CA6"/>
    <w:rsid w:val="0001482A"/>
    <w:rsid w:val="00017B93"/>
    <w:rsid w:val="000229BF"/>
    <w:rsid w:val="00024A76"/>
    <w:rsid w:val="00024A89"/>
    <w:rsid w:val="00030533"/>
    <w:rsid w:val="00030B15"/>
    <w:rsid w:val="00030F76"/>
    <w:rsid w:val="00032CCF"/>
    <w:rsid w:val="000331AE"/>
    <w:rsid w:val="0003733B"/>
    <w:rsid w:val="0004212B"/>
    <w:rsid w:val="00042172"/>
    <w:rsid w:val="000422E2"/>
    <w:rsid w:val="00043DA7"/>
    <w:rsid w:val="00043F3A"/>
    <w:rsid w:val="00044F4F"/>
    <w:rsid w:val="0004580E"/>
    <w:rsid w:val="00046B20"/>
    <w:rsid w:val="0005003D"/>
    <w:rsid w:val="0005091B"/>
    <w:rsid w:val="00051AA3"/>
    <w:rsid w:val="000529B3"/>
    <w:rsid w:val="000560D5"/>
    <w:rsid w:val="00056550"/>
    <w:rsid w:val="000575AE"/>
    <w:rsid w:val="00060031"/>
    <w:rsid w:val="0006038C"/>
    <w:rsid w:val="00061659"/>
    <w:rsid w:val="00064E7A"/>
    <w:rsid w:val="000659B7"/>
    <w:rsid w:val="000662C7"/>
    <w:rsid w:val="0006763D"/>
    <w:rsid w:val="00067B55"/>
    <w:rsid w:val="00072C1C"/>
    <w:rsid w:val="00073E68"/>
    <w:rsid w:val="00075A70"/>
    <w:rsid w:val="00077975"/>
    <w:rsid w:val="000830D2"/>
    <w:rsid w:val="000834E2"/>
    <w:rsid w:val="00083705"/>
    <w:rsid w:val="000843F8"/>
    <w:rsid w:val="00084B70"/>
    <w:rsid w:val="0008654D"/>
    <w:rsid w:val="00087D6D"/>
    <w:rsid w:val="00091307"/>
    <w:rsid w:val="0009332A"/>
    <w:rsid w:val="00093FBD"/>
    <w:rsid w:val="000945D9"/>
    <w:rsid w:val="000A047E"/>
    <w:rsid w:val="000A158C"/>
    <w:rsid w:val="000A26E6"/>
    <w:rsid w:val="000A2B00"/>
    <w:rsid w:val="000A3114"/>
    <w:rsid w:val="000A398F"/>
    <w:rsid w:val="000A4326"/>
    <w:rsid w:val="000A44F0"/>
    <w:rsid w:val="000A6FAB"/>
    <w:rsid w:val="000B196C"/>
    <w:rsid w:val="000B227D"/>
    <w:rsid w:val="000B3B29"/>
    <w:rsid w:val="000B495E"/>
    <w:rsid w:val="000C1997"/>
    <w:rsid w:val="000C2DA7"/>
    <w:rsid w:val="000C4D5E"/>
    <w:rsid w:val="000D538B"/>
    <w:rsid w:val="000D78AC"/>
    <w:rsid w:val="000E2EC5"/>
    <w:rsid w:val="000F0083"/>
    <w:rsid w:val="000F0A6D"/>
    <w:rsid w:val="000F56F8"/>
    <w:rsid w:val="000F604A"/>
    <w:rsid w:val="000F6F7D"/>
    <w:rsid w:val="00102304"/>
    <w:rsid w:val="001028CE"/>
    <w:rsid w:val="00103212"/>
    <w:rsid w:val="001055AA"/>
    <w:rsid w:val="00111756"/>
    <w:rsid w:val="00111E10"/>
    <w:rsid w:val="001135CE"/>
    <w:rsid w:val="00116977"/>
    <w:rsid w:val="00116D5B"/>
    <w:rsid w:val="00121425"/>
    <w:rsid w:val="0012209D"/>
    <w:rsid w:val="001228CD"/>
    <w:rsid w:val="001234B7"/>
    <w:rsid w:val="00123666"/>
    <w:rsid w:val="001249F0"/>
    <w:rsid w:val="00126A70"/>
    <w:rsid w:val="0012711C"/>
    <w:rsid w:val="001306A2"/>
    <w:rsid w:val="0013114C"/>
    <w:rsid w:val="001312EC"/>
    <w:rsid w:val="00134631"/>
    <w:rsid w:val="00134F31"/>
    <w:rsid w:val="0013563B"/>
    <w:rsid w:val="00136624"/>
    <w:rsid w:val="001370C1"/>
    <w:rsid w:val="00140CD4"/>
    <w:rsid w:val="00142C97"/>
    <w:rsid w:val="00147924"/>
    <w:rsid w:val="00150246"/>
    <w:rsid w:val="00151013"/>
    <w:rsid w:val="00151CE4"/>
    <w:rsid w:val="001523A5"/>
    <w:rsid w:val="001537EA"/>
    <w:rsid w:val="0015603B"/>
    <w:rsid w:val="001577EE"/>
    <w:rsid w:val="00166DC5"/>
    <w:rsid w:val="00167F00"/>
    <w:rsid w:val="0018034C"/>
    <w:rsid w:val="001852C4"/>
    <w:rsid w:val="00186061"/>
    <w:rsid w:val="0019157E"/>
    <w:rsid w:val="00192318"/>
    <w:rsid w:val="00192451"/>
    <w:rsid w:val="00194437"/>
    <w:rsid w:val="00194F32"/>
    <w:rsid w:val="00196AF8"/>
    <w:rsid w:val="00196FF2"/>
    <w:rsid w:val="00197332"/>
    <w:rsid w:val="0019774F"/>
    <w:rsid w:val="001A0F6D"/>
    <w:rsid w:val="001A1903"/>
    <w:rsid w:val="001A4E65"/>
    <w:rsid w:val="001A55B1"/>
    <w:rsid w:val="001A580A"/>
    <w:rsid w:val="001B01DD"/>
    <w:rsid w:val="001B142D"/>
    <w:rsid w:val="001B3038"/>
    <w:rsid w:val="001B457F"/>
    <w:rsid w:val="001B6F4C"/>
    <w:rsid w:val="001C18FB"/>
    <w:rsid w:val="001C1BA0"/>
    <w:rsid w:val="001C245B"/>
    <w:rsid w:val="001C66F6"/>
    <w:rsid w:val="001C685B"/>
    <w:rsid w:val="001D1D60"/>
    <w:rsid w:val="001D35AE"/>
    <w:rsid w:val="001D5720"/>
    <w:rsid w:val="001D6620"/>
    <w:rsid w:val="001E2CEA"/>
    <w:rsid w:val="001E3274"/>
    <w:rsid w:val="001E3AC5"/>
    <w:rsid w:val="001E5727"/>
    <w:rsid w:val="001E5B8D"/>
    <w:rsid w:val="001E63C4"/>
    <w:rsid w:val="001F3DCE"/>
    <w:rsid w:val="001F4358"/>
    <w:rsid w:val="001F4D95"/>
    <w:rsid w:val="001F5B25"/>
    <w:rsid w:val="001F7C31"/>
    <w:rsid w:val="00200176"/>
    <w:rsid w:val="002019E8"/>
    <w:rsid w:val="00201AD3"/>
    <w:rsid w:val="002037F5"/>
    <w:rsid w:val="00204C79"/>
    <w:rsid w:val="00206A2C"/>
    <w:rsid w:val="00210179"/>
    <w:rsid w:val="0021046D"/>
    <w:rsid w:val="00211EBB"/>
    <w:rsid w:val="00213504"/>
    <w:rsid w:val="00214708"/>
    <w:rsid w:val="00220E4A"/>
    <w:rsid w:val="002225AA"/>
    <w:rsid w:val="00233BB0"/>
    <w:rsid w:val="00243060"/>
    <w:rsid w:val="00247A81"/>
    <w:rsid w:val="002500C6"/>
    <w:rsid w:val="00251FF4"/>
    <w:rsid w:val="0025242E"/>
    <w:rsid w:val="00260910"/>
    <w:rsid w:val="00261721"/>
    <w:rsid w:val="00261EBF"/>
    <w:rsid w:val="002701DE"/>
    <w:rsid w:val="00270538"/>
    <w:rsid w:val="0027136F"/>
    <w:rsid w:val="0027148B"/>
    <w:rsid w:val="002733C0"/>
    <w:rsid w:val="00273CF9"/>
    <w:rsid w:val="00277B27"/>
    <w:rsid w:val="002808D9"/>
    <w:rsid w:val="00280FD8"/>
    <w:rsid w:val="00282FC5"/>
    <w:rsid w:val="00283C87"/>
    <w:rsid w:val="002842F5"/>
    <w:rsid w:val="0028622D"/>
    <w:rsid w:val="002870BB"/>
    <w:rsid w:val="00290FB7"/>
    <w:rsid w:val="00290FFA"/>
    <w:rsid w:val="00291A30"/>
    <w:rsid w:val="00292014"/>
    <w:rsid w:val="00293199"/>
    <w:rsid w:val="00296606"/>
    <w:rsid w:val="002968CE"/>
    <w:rsid w:val="002A014A"/>
    <w:rsid w:val="002A070B"/>
    <w:rsid w:val="002A0D48"/>
    <w:rsid w:val="002A0E13"/>
    <w:rsid w:val="002A3C8F"/>
    <w:rsid w:val="002A3E41"/>
    <w:rsid w:val="002A411D"/>
    <w:rsid w:val="002A41B8"/>
    <w:rsid w:val="002B010D"/>
    <w:rsid w:val="002B2BB9"/>
    <w:rsid w:val="002B56A1"/>
    <w:rsid w:val="002B61B8"/>
    <w:rsid w:val="002C289A"/>
    <w:rsid w:val="002C41B9"/>
    <w:rsid w:val="002C50B4"/>
    <w:rsid w:val="002C5276"/>
    <w:rsid w:val="002C7A05"/>
    <w:rsid w:val="002D0000"/>
    <w:rsid w:val="002D135C"/>
    <w:rsid w:val="002D5FED"/>
    <w:rsid w:val="002D6D28"/>
    <w:rsid w:val="002E2813"/>
    <w:rsid w:val="002E52C0"/>
    <w:rsid w:val="002E5BF5"/>
    <w:rsid w:val="002F15AA"/>
    <w:rsid w:val="002F20F1"/>
    <w:rsid w:val="002F281E"/>
    <w:rsid w:val="002F3A27"/>
    <w:rsid w:val="002F5105"/>
    <w:rsid w:val="00303EE9"/>
    <w:rsid w:val="0030467D"/>
    <w:rsid w:val="003061F3"/>
    <w:rsid w:val="00310267"/>
    <w:rsid w:val="003117EB"/>
    <w:rsid w:val="00311D58"/>
    <w:rsid w:val="0031242B"/>
    <w:rsid w:val="003124D9"/>
    <w:rsid w:val="00314FB0"/>
    <w:rsid w:val="0031554A"/>
    <w:rsid w:val="0032079F"/>
    <w:rsid w:val="0032745A"/>
    <w:rsid w:val="00337603"/>
    <w:rsid w:val="00337FB1"/>
    <w:rsid w:val="00342D51"/>
    <w:rsid w:val="003450F9"/>
    <w:rsid w:val="00345CFA"/>
    <w:rsid w:val="0035099C"/>
    <w:rsid w:val="00353049"/>
    <w:rsid w:val="00355059"/>
    <w:rsid w:val="0035670C"/>
    <w:rsid w:val="00356821"/>
    <w:rsid w:val="00361C26"/>
    <w:rsid w:val="00363DB0"/>
    <w:rsid w:val="00364976"/>
    <w:rsid w:val="00365AC5"/>
    <w:rsid w:val="00370AB2"/>
    <w:rsid w:val="00371675"/>
    <w:rsid w:val="00371945"/>
    <w:rsid w:val="0037254A"/>
    <w:rsid w:val="003745DA"/>
    <w:rsid w:val="0037516B"/>
    <w:rsid w:val="00376089"/>
    <w:rsid w:val="0037739C"/>
    <w:rsid w:val="00383CBC"/>
    <w:rsid w:val="0038485C"/>
    <w:rsid w:val="0038623D"/>
    <w:rsid w:val="003862DC"/>
    <w:rsid w:val="00386D74"/>
    <w:rsid w:val="0038777D"/>
    <w:rsid w:val="00387831"/>
    <w:rsid w:val="00390849"/>
    <w:rsid w:val="00392449"/>
    <w:rsid w:val="00392B3C"/>
    <w:rsid w:val="003935BC"/>
    <w:rsid w:val="003A16CD"/>
    <w:rsid w:val="003A2ADD"/>
    <w:rsid w:val="003A3C6A"/>
    <w:rsid w:val="003A5434"/>
    <w:rsid w:val="003A6086"/>
    <w:rsid w:val="003B1B43"/>
    <w:rsid w:val="003B2042"/>
    <w:rsid w:val="003B396C"/>
    <w:rsid w:val="003B5021"/>
    <w:rsid w:val="003B5A1B"/>
    <w:rsid w:val="003B77FB"/>
    <w:rsid w:val="003C058F"/>
    <w:rsid w:val="003C488B"/>
    <w:rsid w:val="003C62CC"/>
    <w:rsid w:val="003E0F77"/>
    <w:rsid w:val="003E6F5E"/>
    <w:rsid w:val="003F3D65"/>
    <w:rsid w:val="003F4D40"/>
    <w:rsid w:val="003F6DE6"/>
    <w:rsid w:val="003F7AC1"/>
    <w:rsid w:val="003F7C05"/>
    <w:rsid w:val="004002AE"/>
    <w:rsid w:val="0040102A"/>
    <w:rsid w:val="00402AFD"/>
    <w:rsid w:val="00403938"/>
    <w:rsid w:val="00403B82"/>
    <w:rsid w:val="004053BA"/>
    <w:rsid w:val="00405B68"/>
    <w:rsid w:val="00413676"/>
    <w:rsid w:val="004149FB"/>
    <w:rsid w:val="004150B5"/>
    <w:rsid w:val="00416028"/>
    <w:rsid w:val="00417CFF"/>
    <w:rsid w:val="0042379D"/>
    <w:rsid w:val="004259BE"/>
    <w:rsid w:val="004309A8"/>
    <w:rsid w:val="00430C5C"/>
    <w:rsid w:val="00431725"/>
    <w:rsid w:val="00433638"/>
    <w:rsid w:val="00434625"/>
    <w:rsid w:val="00434F07"/>
    <w:rsid w:val="0043589B"/>
    <w:rsid w:val="00435C09"/>
    <w:rsid w:val="00435CA3"/>
    <w:rsid w:val="00436302"/>
    <w:rsid w:val="0043632C"/>
    <w:rsid w:val="00437D1C"/>
    <w:rsid w:val="00440FDA"/>
    <w:rsid w:val="004411D3"/>
    <w:rsid w:val="004415BD"/>
    <w:rsid w:val="00444D4B"/>
    <w:rsid w:val="00445980"/>
    <w:rsid w:val="0044641C"/>
    <w:rsid w:val="00446DA4"/>
    <w:rsid w:val="00450130"/>
    <w:rsid w:val="004506EF"/>
    <w:rsid w:val="00450903"/>
    <w:rsid w:val="00455EBB"/>
    <w:rsid w:val="004576FF"/>
    <w:rsid w:val="00457C18"/>
    <w:rsid w:val="00462467"/>
    <w:rsid w:val="00470868"/>
    <w:rsid w:val="004709DD"/>
    <w:rsid w:val="00470E55"/>
    <w:rsid w:val="00481141"/>
    <w:rsid w:val="0048638B"/>
    <w:rsid w:val="0049239F"/>
    <w:rsid w:val="00494343"/>
    <w:rsid w:val="00495753"/>
    <w:rsid w:val="004A0084"/>
    <w:rsid w:val="004A01C3"/>
    <w:rsid w:val="004A0228"/>
    <w:rsid w:val="004A4EA7"/>
    <w:rsid w:val="004A6DFD"/>
    <w:rsid w:val="004B00C3"/>
    <w:rsid w:val="004B3281"/>
    <w:rsid w:val="004B334C"/>
    <w:rsid w:val="004B34BF"/>
    <w:rsid w:val="004B4D0C"/>
    <w:rsid w:val="004C1F99"/>
    <w:rsid w:val="004C274F"/>
    <w:rsid w:val="004C2FE9"/>
    <w:rsid w:val="004C4A43"/>
    <w:rsid w:val="004C62F5"/>
    <w:rsid w:val="004C6AED"/>
    <w:rsid w:val="004C7914"/>
    <w:rsid w:val="004D568E"/>
    <w:rsid w:val="004D6A12"/>
    <w:rsid w:val="004E15C4"/>
    <w:rsid w:val="004E388F"/>
    <w:rsid w:val="004E44A5"/>
    <w:rsid w:val="004E5595"/>
    <w:rsid w:val="004E78B8"/>
    <w:rsid w:val="004F3203"/>
    <w:rsid w:val="004F4D8A"/>
    <w:rsid w:val="004F6998"/>
    <w:rsid w:val="004F7194"/>
    <w:rsid w:val="00501689"/>
    <w:rsid w:val="00502E43"/>
    <w:rsid w:val="00503F69"/>
    <w:rsid w:val="00504C64"/>
    <w:rsid w:val="0050635E"/>
    <w:rsid w:val="00506563"/>
    <w:rsid w:val="005079A1"/>
    <w:rsid w:val="005116F3"/>
    <w:rsid w:val="00512C9F"/>
    <w:rsid w:val="00514615"/>
    <w:rsid w:val="00514B6E"/>
    <w:rsid w:val="00515AAD"/>
    <w:rsid w:val="00516AE3"/>
    <w:rsid w:val="005206FA"/>
    <w:rsid w:val="00521FA3"/>
    <w:rsid w:val="005234C0"/>
    <w:rsid w:val="005236FE"/>
    <w:rsid w:val="00525640"/>
    <w:rsid w:val="00525B77"/>
    <w:rsid w:val="00527636"/>
    <w:rsid w:val="00537DDC"/>
    <w:rsid w:val="00543F60"/>
    <w:rsid w:val="005440A0"/>
    <w:rsid w:val="0054434D"/>
    <w:rsid w:val="00544BA5"/>
    <w:rsid w:val="00544C1F"/>
    <w:rsid w:val="005460B1"/>
    <w:rsid w:val="00550503"/>
    <w:rsid w:val="005547A2"/>
    <w:rsid w:val="0055622E"/>
    <w:rsid w:val="005601F0"/>
    <w:rsid w:val="00560547"/>
    <w:rsid w:val="005608D6"/>
    <w:rsid w:val="005616BB"/>
    <w:rsid w:val="00561FE3"/>
    <w:rsid w:val="00562831"/>
    <w:rsid w:val="005644B2"/>
    <w:rsid w:val="00565DC0"/>
    <w:rsid w:val="0056677A"/>
    <w:rsid w:val="00570680"/>
    <w:rsid w:val="00570A90"/>
    <w:rsid w:val="005717B2"/>
    <w:rsid w:val="005726B5"/>
    <w:rsid w:val="00575584"/>
    <w:rsid w:val="005763E1"/>
    <w:rsid w:val="005925CB"/>
    <w:rsid w:val="00593B8C"/>
    <w:rsid w:val="005959A7"/>
    <w:rsid w:val="00596CFE"/>
    <w:rsid w:val="005A21F9"/>
    <w:rsid w:val="005A29AD"/>
    <w:rsid w:val="005A2B5C"/>
    <w:rsid w:val="005A3F3A"/>
    <w:rsid w:val="005A3FD8"/>
    <w:rsid w:val="005A4F36"/>
    <w:rsid w:val="005A79F3"/>
    <w:rsid w:val="005B1BB2"/>
    <w:rsid w:val="005B22D9"/>
    <w:rsid w:val="005B26E1"/>
    <w:rsid w:val="005B569C"/>
    <w:rsid w:val="005B7A90"/>
    <w:rsid w:val="005C456E"/>
    <w:rsid w:val="005C4CEB"/>
    <w:rsid w:val="005C69E0"/>
    <w:rsid w:val="005C6DEF"/>
    <w:rsid w:val="005C7E96"/>
    <w:rsid w:val="005D23C3"/>
    <w:rsid w:val="005D58A5"/>
    <w:rsid w:val="005D6CEA"/>
    <w:rsid w:val="005D7D8B"/>
    <w:rsid w:val="005E261C"/>
    <w:rsid w:val="005E5BC6"/>
    <w:rsid w:val="005E63E1"/>
    <w:rsid w:val="005F0A9D"/>
    <w:rsid w:val="005F2314"/>
    <w:rsid w:val="005F3ACD"/>
    <w:rsid w:val="005F5979"/>
    <w:rsid w:val="005F5C1F"/>
    <w:rsid w:val="005F6757"/>
    <w:rsid w:val="0060074B"/>
    <w:rsid w:val="006049F6"/>
    <w:rsid w:val="00606986"/>
    <w:rsid w:val="00606FD7"/>
    <w:rsid w:val="00613B3A"/>
    <w:rsid w:val="00616007"/>
    <w:rsid w:val="00616486"/>
    <w:rsid w:val="00625FBB"/>
    <w:rsid w:val="00627577"/>
    <w:rsid w:val="00627991"/>
    <w:rsid w:val="006315BA"/>
    <w:rsid w:val="006337D0"/>
    <w:rsid w:val="006402F0"/>
    <w:rsid w:val="00640EFE"/>
    <w:rsid w:val="00641DF2"/>
    <w:rsid w:val="00644B5E"/>
    <w:rsid w:val="00646BAA"/>
    <w:rsid w:val="00647462"/>
    <w:rsid w:val="0065468B"/>
    <w:rsid w:val="00654EEB"/>
    <w:rsid w:val="00655F1A"/>
    <w:rsid w:val="00660084"/>
    <w:rsid w:val="0066362F"/>
    <w:rsid w:val="00664771"/>
    <w:rsid w:val="00667245"/>
    <w:rsid w:val="00673C4D"/>
    <w:rsid w:val="00682A38"/>
    <w:rsid w:val="00684F3B"/>
    <w:rsid w:val="00685AE7"/>
    <w:rsid w:val="0068688E"/>
    <w:rsid w:val="00686AC5"/>
    <w:rsid w:val="00687461"/>
    <w:rsid w:val="006916CA"/>
    <w:rsid w:val="0069211B"/>
    <w:rsid w:val="006928C3"/>
    <w:rsid w:val="006947F2"/>
    <w:rsid w:val="0069572B"/>
    <w:rsid w:val="0069715D"/>
    <w:rsid w:val="006A0E2C"/>
    <w:rsid w:val="006A6EE9"/>
    <w:rsid w:val="006A746E"/>
    <w:rsid w:val="006B2111"/>
    <w:rsid w:val="006B4533"/>
    <w:rsid w:val="006B5C70"/>
    <w:rsid w:val="006B5DB9"/>
    <w:rsid w:val="006B6CD9"/>
    <w:rsid w:val="006C17E8"/>
    <w:rsid w:val="006C4DC8"/>
    <w:rsid w:val="006C5D72"/>
    <w:rsid w:val="006C5DB3"/>
    <w:rsid w:val="006C6681"/>
    <w:rsid w:val="006C6CB4"/>
    <w:rsid w:val="006D0B3F"/>
    <w:rsid w:val="006D3E20"/>
    <w:rsid w:val="006E07EC"/>
    <w:rsid w:val="006E09FE"/>
    <w:rsid w:val="006E1691"/>
    <w:rsid w:val="006E21C3"/>
    <w:rsid w:val="006E274F"/>
    <w:rsid w:val="006E5812"/>
    <w:rsid w:val="006E7537"/>
    <w:rsid w:val="006F2230"/>
    <w:rsid w:val="006F3B6B"/>
    <w:rsid w:val="006F5A29"/>
    <w:rsid w:val="006F72BB"/>
    <w:rsid w:val="00702147"/>
    <w:rsid w:val="00703176"/>
    <w:rsid w:val="00704248"/>
    <w:rsid w:val="007057BD"/>
    <w:rsid w:val="007058BB"/>
    <w:rsid w:val="00706489"/>
    <w:rsid w:val="00706507"/>
    <w:rsid w:val="00706BC0"/>
    <w:rsid w:val="00710A7A"/>
    <w:rsid w:val="00714ED7"/>
    <w:rsid w:val="00716591"/>
    <w:rsid w:val="00716A09"/>
    <w:rsid w:val="007171C7"/>
    <w:rsid w:val="00717C5D"/>
    <w:rsid w:val="00722A02"/>
    <w:rsid w:val="00722B46"/>
    <w:rsid w:val="007241C2"/>
    <w:rsid w:val="007253F9"/>
    <w:rsid w:val="00727F37"/>
    <w:rsid w:val="007334BE"/>
    <w:rsid w:val="00735A4C"/>
    <w:rsid w:val="007418E3"/>
    <w:rsid w:val="00742474"/>
    <w:rsid w:val="00743B0B"/>
    <w:rsid w:val="007451EA"/>
    <w:rsid w:val="00746D6F"/>
    <w:rsid w:val="007502E0"/>
    <w:rsid w:val="00751566"/>
    <w:rsid w:val="00751C12"/>
    <w:rsid w:val="00751F33"/>
    <w:rsid w:val="00752CDE"/>
    <w:rsid w:val="00754E53"/>
    <w:rsid w:val="00755BAC"/>
    <w:rsid w:val="00756570"/>
    <w:rsid w:val="00757920"/>
    <w:rsid w:val="007603A1"/>
    <w:rsid w:val="0076078B"/>
    <w:rsid w:val="007625C5"/>
    <w:rsid w:val="00762E7C"/>
    <w:rsid w:val="00771611"/>
    <w:rsid w:val="00771912"/>
    <w:rsid w:val="0077617E"/>
    <w:rsid w:val="007804F0"/>
    <w:rsid w:val="00780ABD"/>
    <w:rsid w:val="00783007"/>
    <w:rsid w:val="0078540A"/>
    <w:rsid w:val="00787725"/>
    <w:rsid w:val="007913E5"/>
    <w:rsid w:val="00791518"/>
    <w:rsid w:val="007915E8"/>
    <w:rsid w:val="0079294E"/>
    <w:rsid w:val="00792B6F"/>
    <w:rsid w:val="00794174"/>
    <w:rsid w:val="007948E9"/>
    <w:rsid w:val="00797A6A"/>
    <w:rsid w:val="007A180B"/>
    <w:rsid w:val="007A4243"/>
    <w:rsid w:val="007B29FC"/>
    <w:rsid w:val="007B4D69"/>
    <w:rsid w:val="007B5B30"/>
    <w:rsid w:val="007B5CA9"/>
    <w:rsid w:val="007C0018"/>
    <w:rsid w:val="007C3C3C"/>
    <w:rsid w:val="007C6A34"/>
    <w:rsid w:val="007D08DF"/>
    <w:rsid w:val="007D57CF"/>
    <w:rsid w:val="007D5E0C"/>
    <w:rsid w:val="007D6799"/>
    <w:rsid w:val="007D733E"/>
    <w:rsid w:val="007F2D6B"/>
    <w:rsid w:val="007F7A05"/>
    <w:rsid w:val="00802097"/>
    <w:rsid w:val="00803C7C"/>
    <w:rsid w:val="00803DAE"/>
    <w:rsid w:val="00804430"/>
    <w:rsid w:val="00805FFA"/>
    <w:rsid w:val="00806949"/>
    <w:rsid w:val="00810C99"/>
    <w:rsid w:val="00811938"/>
    <w:rsid w:val="008145C1"/>
    <w:rsid w:val="0082109E"/>
    <w:rsid w:val="00821420"/>
    <w:rsid w:val="0082406C"/>
    <w:rsid w:val="00825B7E"/>
    <w:rsid w:val="00827134"/>
    <w:rsid w:val="00831333"/>
    <w:rsid w:val="0083347E"/>
    <w:rsid w:val="00833FAC"/>
    <w:rsid w:val="00834B07"/>
    <w:rsid w:val="00835634"/>
    <w:rsid w:val="00835787"/>
    <w:rsid w:val="00837592"/>
    <w:rsid w:val="00850C0B"/>
    <w:rsid w:val="008520AF"/>
    <w:rsid w:val="008550D0"/>
    <w:rsid w:val="008603F8"/>
    <w:rsid w:val="00861020"/>
    <w:rsid w:val="00862BFE"/>
    <w:rsid w:val="00863155"/>
    <w:rsid w:val="00863705"/>
    <w:rsid w:val="008646C2"/>
    <w:rsid w:val="008656A3"/>
    <w:rsid w:val="00865908"/>
    <w:rsid w:val="00866849"/>
    <w:rsid w:val="0087182A"/>
    <w:rsid w:val="00871DB0"/>
    <w:rsid w:val="008725AF"/>
    <w:rsid w:val="00873F35"/>
    <w:rsid w:val="00875336"/>
    <w:rsid w:val="008758E5"/>
    <w:rsid w:val="00875ABC"/>
    <w:rsid w:val="0087684A"/>
    <w:rsid w:val="008771E7"/>
    <w:rsid w:val="0087773C"/>
    <w:rsid w:val="00877A93"/>
    <w:rsid w:val="008859BD"/>
    <w:rsid w:val="00886A51"/>
    <w:rsid w:val="0089172B"/>
    <w:rsid w:val="008920C4"/>
    <w:rsid w:val="008934D9"/>
    <w:rsid w:val="0089679B"/>
    <w:rsid w:val="00897707"/>
    <w:rsid w:val="008A239D"/>
    <w:rsid w:val="008A5146"/>
    <w:rsid w:val="008B05A4"/>
    <w:rsid w:val="008B1752"/>
    <w:rsid w:val="008B2284"/>
    <w:rsid w:val="008C110C"/>
    <w:rsid w:val="008C1847"/>
    <w:rsid w:val="008C3C29"/>
    <w:rsid w:val="008D35E3"/>
    <w:rsid w:val="008D3979"/>
    <w:rsid w:val="008D4E38"/>
    <w:rsid w:val="008D74C1"/>
    <w:rsid w:val="008E08E2"/>
    <w:rsid w:val="008E202F"/>
    <w:rsid w:val="008E2A39"/>
    <w:rsid w:val="008E30DB"/>
    <w:rsid w:val="008E3FD2"/>
    <w:rsid w:val="008F3B28"/>
    <w:rsid w:val="008F51F1"/>
    <w:rsid w:val="008F5C21"/>
    <w:rsid w:val="008F68AD"/>
    <w:rsid w:val="008F6C6B"/>
    <w:rsid w:val="009015C5"/>
    <w:rsid w:val="00902329"/>
    <w:rsid w:val="0090385D"/>
    <w:rsid w:val="00907681"/>
    <w:rsid w:val="009078CE"/>
    <w:rsid w:val="00907A1D"/>
    <w:rsid w:val="009204E0"/>
    <w:rsid w:val="0092155D"/>
    <w:rsid w:val="00922140"/>
    <w:rsid w:val="009221F7"/>
    <w:rsid w:val="00922FE4"/>
    <w:rsid w:val="009266CB"/>
    <w:rsid w:val="009268AD"/>
    <w:rsid w:val="009271F4"/>
    <w:rsid w:val="0093045A"/>
    <w:rsid w:val="00930A80"/>
    <w:rsid w:val="009326F3"/>
    <w:rsid w:val="00932F2F"/>
    <w:rsid w:val="00935C15"/>
    <w:rsid w:val="00936EAA"/>
    <w:rsid w:val="009375B5"/>
    <w:rsid w:val="00940485"/>
    <w:rsid w:val="00946BD7"/>
    <w:rsid w:val="00946BE3"/>
    <w:rsid w:val="00950E51"/>
    <w:rsid w:val="00952927"/>
    <w:rsid w:val="0095460B"/>
    <w:rsid w:val="00955CEA"/>
    <w:rsid w:val="009566DE"/>
    <w:rsid w:val="00962DF0"/>
    <w:rsid w:val="00964148"/>
    <w:rsid w:val="009652FC"/>
    <w:rsid w:val="00966E25"/>
    <w:rsid w:val="00967B31"/>
    <w:rsid w:val="00967D9D"/>
    <w:rsid w:val="00970C4A"/>
    <w:rsid w:val="00983F87"/>
    <w:rsid w:val="009857C1"/>
    <w:rsid w:val="00991631"/>
    <w:rsid w:val="00994F8C"/>
    <w:rsid w:val="0099522A"/>
    <w:rsid w:val="00996A71"/>
    <w:rsid w:val="009A4D25"/>
    <w:rsid w:val="009A6E3C"/>
    <w:rsid w:val="009A7F63"/>
    <w:rsid w:val="009B0AD8"/>
    <w:rsid w:val="009B0C56"/>
    <w:rsid w:val="009B1DB7"/>
    <w:rsid w:val="009B23C7"/>
    <w:rsid w:val="009B30DC"/>
    <w:rsid w:val="009B4161"/>
    <w:rsid w:val="009B7C2F"/>
    <w:rsid w:val="009C0AAE"/>
    <w:rsid w:val="009C0DBC"/>
    <w:rsid w:val="009C2D66"/>
    <w:rsid w:val="009C517C"/>
    <w:rsid w:val="009C52E6"/>
    <w:rsid w:val="009C55F4"/>
    <w:rsid w:val="009C6880"/>
    <w:rsid w:val="009D17A3"/>
    <w:rsid w:val="009D20F6"/>
    <w:rsid w:val="009D3408"/>
    <w:rsid w:val="009D372C"/>
    <w:rsid w:val="009D4C76"/>
    <w:rsid w:val="009F00B3"/>
    <w:rsid w:val="009F22D1"/>
    <w:rsid w:val="009F3F97"/>
    <w:rsid w:val="009F4E03"/>
    <w:rsid w:val="00A027E9"/>
    <w:rsid w:val="00A06ECA"/>
    <w:rsid w:val="00A14D5B"/>
    <w:rsid w:val="00A156BE"/>
    <w:rsid w:val="00A15E5C"/>
    <w:rsid w:val="00A16815"/>
    <w:rsid w:val="00A1758B"/>
    <w:rsid w:val="00A17915"/>
    <w:rsid w:val="00A24870"/>
    <w:rsid w:val="00A24939"/>
    <w:rsid w:val="00A25041"/>
    <w:rsid w:val="00A261A6"/>
    <w:rsid w:val="00A313D8"/>
    <w:rsid w:val="00A32DD2"/>
    <w:rsid w:val="00A354C6"/>
    <w:rsid w:val="00A35844"/>
    <w:rsid w:val="00A35DA9"/>
    <w:rsid w:val="00A367A7"/>
    <w:rsid w:val="00A36A5C"/>
    <w:rsid w:val="00A36CC8"/>
    <w:rsid w:val="00A37C83"/>
    <w:rsid w:val="00A4645C"/>
    <w:rsid w:val="00A46D66"/>
    <w:rsid w:val="00A4759A"/>
    <w:rsid w:val="00A54F4A"/>
    <w:rsid w:val="00A55D01"/>
    <w:rsid w:val="00A566A0"/>
    <w:rsid w:val="00A56A8C"/>
    <w:rsid w:val="00A573B4"/>
    <w:rsid w:val="00A57D33"/>
    <w:rsid w:val="00A6357A"/>
    <w:rsid w:val="00A642DF"/>
    <w:rsid w:val="00A67AE1"/>
    <w:rsid w:val="00A7360B"/>
    <w:rsid w:val="00A74E00"/>
    <w:rsid w:val="00A80C15"/>
    <w:rsid w:val="00A82745"/>
    <w:rsid w:val="00A829D8"/>
    <w:rsid w:val="00A833DE"/>
    <w:rsid w:val="00A83831"/>
    <w:rsid w:val="00A84411"/>
    <w:rsid w:val="00A84D2D"/>
    <w:rsid w:val="00A850B9"/>
    <w:rsid w:val="00A869C9"/>
    <w:rsid w:val="00A87743"/>
    <w:rsid w:val="00A9064B"/>
    <w:rsid w:val="00A90DAF"/>
    <w:rsid w:val="00A90DFD"/>
    <w:rsid w:val="00A925C3"/>
    <w:rsid w:val="00A9572B"/>
    <w:rsid w:val="00A95F36"/>
    <w:rsid w:val="00AA16D7"/>
    <w:rsid w:val="00AA1866"/>
    <w:rsid w:val="00AA27BF"/>
    <w:rsid w:val="00AA3FDA"/>
    <w:rsid w:val="00AA4018"/>
    <w:rsid w:val="00AA4518"/>
    <w:rsid w:val="00AA5218"/>
    <w:rsid w:val="00AA5C93"/>
    <w:rsid w:val="00AA70D9"/>
    <w:rsid w:val="00AA70E7"/>
    <w:rsid w:val="00AB1349"/>
    <w:rsid w:val="00AB15D1"/>
    <w:rsid w:val="00AB1C0E"/>
    <w:rsid w:val="00AB3072"/>
    <w:rsid w:val="00AB422B"/>
    <w:rsid w:val="00AC19D9"/>
    <w:rsid w:val="00AC2DBD"/>
    <w:rsid w:val="00AC3141"/>
    <w:rsid w:val="00AC32DE"/>
    <w:rsid w:val="00AC5805"/>
    <w:rsid w:val="00AC661D"/>
    <w:rsid w:val="00AC751C"/>
    <w:rsid w:val="00AC7826"/>
    <w:rsid w:val="00AD2978"/>
    <w:rsid w:val="00AD7405"/>
    <w:rsid w:val="00AE1AA7"/>
    <w:rsid w:val="00AE2D4F"/>
    <w:rsid w:val="00AE3D45"/>
    <w:rsid w:val="00AE51B5"/>
    <w:rsid w:val="00AE7277"/>
    <w:rsid w:val="00AF03CB"/>
    <w:rsid w:val="00AF2881"/>
    <w:rsid w:val="00AF2931"/>
    <w:rsid w:val="00AF4DB2"/>
    <w:rsid w:val="00AF4F1F"/>
    <w:rsid w:val="00AF5037"/>
    <w:rsid w:val="00AF5C6A"/>
    <w:rsid w:val="00AF62DB"/>
    <w:rsid w:val="00B0021B"/>
    <w:rsid w:val="00B03639"/>
    <w:rsid w:val="00B03B24"/>
    <w:rsid w:val="00B0471C"/>
    <w:rsid w:val="00B070FC"/>
    <w:rsid w:val="00B1015C"/>
    <w:rsid w:val="00B163D7"/>
    <w:rsid w:val="00B20BAA"/>
    <w:rsid w:val="00B24532"/>
    <w:rsid w:val="00B34D0D"/>
    <w:rsid w:val="00B37136"/>
    <w:rsid w:val="00B37D95"/>
    <w:rsid w:val="00B43B8E"/>
    <w:rsid w:val="00B516BC"/>
    <w:rsid w:val="00B52E55"/>
    <w:rsid w:val="00B53717"/>
    <w:rsid w:val="00B60CFF"/>
    <w:rsid w:val="00B62940"/>
    <w:rsid w:val="00B62A80"/>
    <w:rsid w:val="00B7223E"/>
    <w:rsid w:val="00B728CE"/>
    <w:rsid w:val="00B7542B"/>
    <w:rsid w:val="00B7717D"/>
    <w:rsid w:val="00B850CC"/>
    <w:rsid w:val="00B92A94"/>
    <w:rsid w:val="00B9352E"/>
    <w:rsid w:val="00B954EC"/>
    <w:rsid w:val="00B9672D"/>
    <w:rsid w:val="00BA0D60"/>
    <w:rsid w:val="00BA5490"/>
    <w:rsid w:val="00BA6A86"/>
    <w:rsid w:val="00BA6C01"/>
    <w:rsid w:val="00BA6E89"/>
    <w:rsid w:val="00BB2A93"/>
    <w:rsid w:val="00BB36DC"/>
    <w:rsid w:val="00BB398A"/>
    <w:rsid w:val="00BB3B9D"/>
    <w:rsid w:val="00BC209C"/>
    <w:rsid w:val="00BC25AD"/>
    <w:rsid w:val="00BD084F"/>
    <w:rsid w:val="00BD32C1"/>
    <w:rsid w:val="00BD3543"/>
    <w:rsid w:val="00BE0D6B"/>
    <w:rsid w:val="00BE0DFE"/>
    <w:rsid w:val="00BE1AED"/>
    <w:rsid w:val="00BE596D"/>
    <w:rsid w:val="00BE6984"/>
    <w:rsid w:val="00BE6EE9"/>
    <w:rsid w:val="00BE7A9F"/>
    <w:rsid w:val="00BF1DB4"/>
    <w:rsid w:val="00BF3533"/>
    <w:rsid w:val="00BF4027"/>
    <w:rsid w:val="00BF625D"/>
    <w:rsid w:val="00C03205"/>
    <w:rsid w:val="00C0348B"/>
    <w:rsid w:val="00C04356"/>
    <w:rsid w:val="00C074C4"/>
    <w:rsid w:val="00C1237D"/>
    <w:rsid w:val="00C124A6"/>
    <w:rsid w:val="00C1433A"/>
    <w:rsid w:val="00C15206"/>
    <w:rsid w:val="00C16A3B"/>
    <w:rsid w:val="00C1756F"/>
    <w:rsid w:val="00C225A7"/>
    <w:rsid w:val="00C23261"/>
    <w:rsid w:val="00C33495"/>
    <w:rsid w:val="00C3366A"/>
    <w:rsid w:val="00C345B0"/>
    <w:rsid w:val="00C35013"/>
    <w:rsid w:val="00C36CAA"/>
    <w:rsid w:val="00C37147"/>
    <w:rsid w:val="00C37CF7"/>
    <w:rsid w:val="00C40E01"/>
    <w:rsid w:val="00C44BBD"/>
    <w:rsid w:val="00C451C3"/>
    <w:rsid w:val="00C456E2"/>
    <w:rsid w:val="00C45C78"/>
    <w:rsid w:val="00C52651"/>
    <w:rsid w:val="00C532C4"/>
    <w:rsid w:val="00C53442"/>
    <w:rsid w:val="00C55644"/>
    <w:rsid w:val="00C557B6"/>
    <w:rsid w:val="00C55EA2"/>
    <w:rsid w:val="00C56165"/>
    <w:rsid w:val="00C62161"/>
    <w:rsid w:val="00C62982"/>
    <w:rsid w:val="00C65740"/>
    <w:rsid w:val="00C65A79"/>
    <w:rsid w:val="00C66DEE"/>
    <w:rsid w:val="00C67E71"/>
    <w:rsid w:val="00C720D9"/>
    <w:rsid w:val="00C722AD"/>
    <w:rsid w:val="00C753ED"/>
    <w:rsid w:val="00C7635F"/>
    <w:rsid w:val="00C771DB"/>
    <w:rsid w:val="00C82120"/>
    <w:rsid w:val="00C833D3"/>
    <w:rsid w:val="00C85AAF"/>
    <w:rsid w:val="00C86603"/>
    <w:rsid w:val="00C9182B"/>
    <w:rsid w:val="00C91910"/>
    <w:rsid w:val="00C95A8A"/>
    <w:rsid w:val="00C96246"/>
    <w:rsid w:val="00C97DB2"/>
    <w:rsid w:val="00C97E0F"/>
    <w:rsid w:val="00CA4627"/>
    <w:rsid w:val="00CA6640"/>
    <w:rsid w:val="00CA68CF"/>
    <w:rsid w:val="00CA7AC1"/>
    <w:rsid w:val="00CB6974"/>
    <w:rsid w:val="00CB7284"/>
    <w:rsid w:val="00CC103E"/>
    <w:rsid w:val="00CC150F"/>
    <w:rsid w:val="00CC1D1E"/>
    <w:rsid w:val="00CC25F1"/>
    <w:rsid w:val="00CC34C9"/>
    <w:rsid w:val="00CC3F97"/>
    <w:rsid w:val="00CC4552"/>
    <w:rsid w:val="00CC5372"/>
    <w:rsid w:val="00CC59CB"/>
    <w:rsid w:val="00CC5D5D"/>
    <w:rsid w:val="00CC6594"/>
    <w:rsid w:val="00CD10B5"/>
    <w:rsid w:val="00CD2CC2"/>
    <w:rsid w:val="00CD3174"/>
    <w:rsid w:val="00CD43B5"/>
    <w:rsid w:val="00CD4A64"/>
    <w:rsid w:val="00CD7174"/>
    <w:rsid w:val="00CE2057"/>
    <w:rsid w:val="00CE33A8"/>
    <w:rsid w:val="00CE3A9D"/>
    <w:rsid w:val="00CE4445"/>
    <w:rsid w:val="00CE5774"/>
    <w:rsid w:val="00CE66A6"/>
    <w:rsid w:val="00CE6C1A"/>
    <w:rsid w:val="00CF002E"/>
    <w:rsid w:val="00CF14B5"/>
    <w:rsid w:val="00CF2D89"/>
    <w:rsid w:val="00CF3D66"/>
    <w:rsid w:val="00CF607F"/>
    <w:rsid w:val="00CF60BB"/>
    <w:rsid w:val="00D014D7"/>
    <w:rsid w:val="00D02A70"/>
    <w:rsid w:val="00D046AD"/>
    <w:rsid w:val="00D04938"/>
    <w:rsid w:val="00D05939"/>
    <w:rsid w:val="00D07DD5"/>
    <w:rsid w:val="00D1029C"/>
    <w:rsid w:val="00D1047A"/>
    <w:rsid w:val="00D11B38"/>
    <w:rsid w:val="00D14B9F"/>
    <w:rsid w:val="00D1632D"/>
    <w:rsid w:val="00D16D7E"/>
    <w:rsid w:val="00D17E42"/>
    <w:rsid w:val="00D2091B"/>
    <w:rsid w:val="00D24492"/>
    <w:rsid w:val="00D25356"/>
    <w:rsid w:val="00D262AD"/>
    <w:rsid w:val="00D26D14"/>
    <w:rsid w:val="00D30C65"/>
    <w:rsid w:val="00D3187C"/>
    <w:rsid w:val="00D33303"/>
    <w:rsid w:val="00D33851"/>
    <w:rsid w:val="00D41813"/>
    <w:rsid w:val="00D4277D"/>
    <w:rsid w:val="00D42C78"/>
    <w:rsid w:val="00D43636"/>
    <w:rsid w:val="00D455AC"/>
    <w:rsid w:val="00D47C95"/>
    <w:rsid w:val="00D500AC"/>
    <w:rsid w:val="00D54E68"/>
    <w:rsid w:val="00D56794"/>
    <w:rsid w:val="00D56FA0"/>
    <w:rsid w:val="00D60B96"/>
    <w:rsid w:val="00D61851"/>
    <w:rsid w:val="00D624C0"/>
    <w:rsid w:val="00D64FA4"/>
    <w:rsid w:val="00D6793E"/>
    <w:rsid w:val="00D717AD"/>
    <w:rsid w:val="00D84BF6"/>
    <w:rsid w:val="00D9007E"/>
    <w:rsid w:val="00D936A8"/>
    <w:rsid w:val="00D94999"/>
    <w:rsid w:val="00D97E45"/>
    <w:rsid w:val="00DA066C"/>
    <w:rsid w:val="00DA09B5"/>
    <w:rsid w:val="00DA295C"/>
    <w:rsid w:val="00DA6E10"/>
    <w:rsid w:val="00DA7C04"/>
    <w:rsid w:val="00DB1CA8"/>
    <w:rsid w:val="00DB6B84"/>
    <w:rsid w:val="00DC0326"/>
    <w:rsid w:val="00DC49CC"/>
    <w:rsid w:val="00DC4E78"/>
    <w:rsid w:val="00DC61AF"/>
    <w:rsid w:val="00DC77A7"/>
    <w:rsid w:val="00DD0E1A"/>
    <w:rsid w:val="00DD0E5B"/>
    <w:rsid w:val="00DD3337"/>
    <w:rsid w:val="00DD4499"/>
    <w:rsid w:val="00DD5AA8"/>
    <w:rsid w:val="00DE20B2"/>
    <w:rsid w:val="00DE54D3"/>
    <w:rsid w:val="00DF400A"/>
    <w:rsid w:val="00DF4F4D"/>
    <w:rsid w:val="00DF5600"/>
    <w:rsid w:val="00DF5DA3"/>
    <w:rsid w:val="00DF74D9"/>
    <w:rsid w:val="00E022CE"/>
    <w:rsid w:val="00E02EAE"/>
    <w:rsid w:val="00E102C5"/>
    <w:rsid w:val="00E14D76"/>
    <w:rsid w:val="00E15CC8"/>
    <w:rsid w:val="00E15E35"/>
    <w:rsid w:val="00E2308B"/>
    <w:rsid w:val="00E230BF"/>
    <w:rsid w:val="00E2323E"/>
    <w:rsid w:val="00E256A7"/>
    <w:rsid w:val="00E32BB7"/>
    <w:rsid w:val="00E3554D"/>
    <w:rsid w:val="00E37890"/>
    <w:rsid w:val="00E40709"/>
    <w:rsid w:val="00E42048"/>
    <w:rsid w:val="00E43517"/>
    <w:rsid w:val="00E477FE"/>
    <w:rsid w:val="00E53169"/>
    <w:rsid w:val="00E567A4"/>
    <w:rsid w:val="00E57628"/>
    <w:rsid w:val="00E6145B"/>
    <w:rsid w:val="00E62FA4"/>
    <w:rsid w:val="00E65475"/>
    <w:rsid w:val="00E67115"/>
    <w:rsid w:val="00E7056A"/>
    <w:rsid w:val="00E70C03"/>
    <w:rsid w:val="00E71039"/>
    <w:rsid w:val="00E716E5"/>
    <w:rsid w:val="00E71EDF"/>
    <w:rsid w:val="00E73DE1"/>
    <w:rsid w:val="00E74CC2"/>
    <w:rsid w:val="00E75A2D"/>
    <w:rsid w:val="00E77A9C"/>
    <w:rsid w:val="00E8040C"/>
    <w:rsid w:val="00E8184C"/>
    <w:rsid w:val="00E84206"/>
    <w:rsid w:val="00E8445B"/>
    <w:rsid w:val="00E858C4"/>
    <w:rsid w:val="00E85F1F"/>
    <w:rsid w:val="00E90B7F"/>
    <w:rsid w:val="00E93187"/>
    <w:rsid w:val="00E94CAE"/>
    <w:rsid w:val="00E962D2"/>
    <w:rsid w:val="00EA0599"/>
    <w:rsid w:val="00EA3BE6"/>
    <w:rsid w:val="00EA5A29"/>
    <w:rsid w:val="00EA6092"/>
    <w:rsid w:val="00EA60EE"/>
    <w:rsid w:val="00EB0506"/>
    <w:rsid w:val="00EC604A"/>
    <w:rsid w:val="00EC734A"/>
    <w:rsid w:val="00ED10A8"/>
    <w:rsid w:val="00ED186C"/>
    <w:rsid w:val="00ED73BA"/>
    <w:rsid w:val="00ED772A"/>
    <w:rsid w:val="00EE0706"/>
    <w:rsid w:val="00EE1897"/>
    <w:rsid w:val="00EE1CFE"/>
    <w:rsid w:val="00EE23ED"/>
    <w:rsid w:val="00EE54F0"/>
    <w:rsid w:val="00EE60DD"/>
    <w:rsid w:val="00EF09A7"/>
    <w:rsid w:val="00EF1BC3"/>
    <w:rsid w:val="00EF2A90"/>
    <w:rsid w:val="00EF2D8D"/>
    <w:rsid w:val="00EF5710"/>
    <w:rsid w:val="00EF599A"/>
    <w:rsid w:val="00EF7B65"/>
    <w:rsid w:val="00F02BA2"/>
    <w:rsid w:val="00F03416"/>
    <w:rsid w:val="00F056B8"/>
    <w:rsid w:val="00F05DDF"/>
    <w:rsid w:val="00F06AEC"/>
    <w:rsid w:val="00F111A6"/>
    <w:rsid w:val="00F1445D"/>
    <w:rsid w:val="00F160EF"/>
    <w:rsid w:val="00F1727C"/>
    <w:rsid w:val="00F23322"/>
    <w:rsid w:val="00F23538"/>
    <w:rsid w:val="00F239B9"/>
    <w:rsid w:val="00F25D5F"/>
    <w:rsid w:val="00F25E23"/>
    <w:rsid w:val="00F25FB0"/>
    <w:rsid w:val="00F326B3"/>
    <w:rsid w:val="00F367C5"/>
    <w:rsid w:val="00F36AE1"/>
    <w:rsid w:val="00F37087"/>
    <w:rsid w:val="00F372C8"/>
    <w:rsid w:val="00F3738B"/>
    <w:rsid w:val="00F40A60"/>
    <w:rsid w:val="00F427A4"/>
    <w:rsid w:val="00F43464"/>
    <w:rsid w:val="00F45C10"/>
    <w:rsid w:val="00F471E8"/>
    <w:rsid w:val="00F5026B"/>
    <w:rsid w:val="00F51795"/>
    <w:rsid w:val="00F51CAB"/>
    <w:rsid w:val="00F5248B"/>
    <w:rsid w:val="00F536F1"/>
    <w:rsid w:val="00F53ABE"/>
    <w:rsid w:val="00F56531"/>
    <w:rsid w:val="00F60707"/>
    <w:rsid w:val="00F60996"/>
    <w:rsid w:val="00F61181"/>
    <w:rsid w:val="00F64CD4"/>
    <w:rsid w:val="00F70EE7"/>
    <w:rsid w:val="00F7111E"/>
    <w:rsid w:val="00F71602"/>
    <w:rsid w:val="00F72C69"/>
    <w:rsid w:val="00F7437D"/>
    <w:rsid w:val="00F7517E"/>
    <w:rsid w:val="00F75672"/>
    <w:rsid w:val="00F75BE8"/>
    <w:rsid w:val="00F767C5"/>
    <w:rsid w:val="00F80419"/>
    <w:rsid w:val="00F83F1B"/>
    <w:rsid w:val="00F850FF"/>
    <w:rsid w:val="00F86AEE"/>
    <w:rsid w:val="00F90274"/>
    <w:rsid w:val="00F90479"/>
    <w:rsid w:val="00F91648"/>
    <w:rsid w:val="00F91878"/>
    <w:rsid w:val="00F91CD7"/>
    <w:rsid w:val="00F92757"/>
    <w:rsid w:val="00F95580"/>
    <w:rsid w:val="00F958A4"/>
    <w:rsid w:val="00FA2DFB"/>
    <w:rsid w:val="00FA3705"/>
    <w:rsid w:val="00FA3F08"/>
    <w:rsid w:val="00FA6D66"/>
    <w:rsid w:val="00FA7FF1"/>
    <w:rsid w:val="00FB05EF"/>
    <w:rsid w:val="00FB1BE0"/>
    <w:rsid w:val="00FB32F0"/>
    <w:rsid w:val="00FB5428"/>
    <w:rsid w:val="00FB72CB"/>
    <w:rsid w:val="00FB742D"/>
    <w:rsid w:val="00FB7D18"/>
    <w:rsid w:val="00FC0846"/>
    <w:rsid w:val="00FC354B"/>
    <w:rsid w:val="00FC4E4D"/>
    <w:rsid w:val="00FC7C97"/>
    <w:rsid w:val="00FD00B3"/>
    <w:rsid w:val="00FD1838"/>
    <w:rsid w:val="00FD4A41"/>
    <w:rsid w:val="00FD4EC4"/>
    <w:rsid w:val="00FD5E07"/>
    <w:rsid w:val="00FE03BE"/>
    <w:rsid w:val="00FE0DC1"/>
    <w:rsid w:val="00FE0E34"/>
    <w:rsid w:val="00FE28BE"/>
    <w:rsid w:val="00FE7291"/>
    <w:rsid w:val="00FF1A6B"/>
    <w:rsid w:val="00FF23C7"/>
    <w:rsid w:val="00FF3394"/>
    <w:rsid w:val="00FF5491"/>
    <w:rsid w:val="00FF665A"/>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EE56596-CD60-466A-82C8-8458A70AD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77D"/>
    <w:rPr>
      <w:rFonts w:ascii="Courier New" w:hAnsi="Courier New"/>
      <w:sz w:val="24"/>
    </w:rPr>
  </w:style>
  <w:style w:type="paragraph" w:styleId="Ttulo1">
    <w:name w:val="heading 1"/>
    <w:basedOn w:val="Normal"/>
    <w:next w:val="Normal"/>
    <w:link w:val="Ttulo1Car"/>
    <w:uiPriority w:val="99"/>
    <w:qFormat/>
    <w:rsid w:val="007064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06489"/>
    <w:rPr>
      <w:rFonts w:asciiTheme="majorHAnsi" w:eastAsiaTheme="majorEastAsia" w:hAnsiTheme="majorHAnsi" w:cstheme="majorBidi"/>
      <w:color w:val="2E74B5" w:themeColor="accent1" w:themeShade="BF"/>
      <w:sz w:val="32"/>
      <w:szCs w:val="32"/>
    </w:rPr>
  </w:style>
  <w:style w:type="paragraph" w:customStyle="1" w:styleId="Estilo1">
    <w:name w:val="Estilo1"/>
    <w:basedOn w:val="Ttulo1"/>
    <w:link w:val="Estilo1Car"/>
    <w:qFormat/>
    <w:rsid w:val="00706489"/>
    <w:rPr>
      <w:rFonts w:ascii="Courier New" w:hAnsi="Courier New"/>
      <w:b/>
      <w:color w:val="auto"/>
      <w:sz w:val="24"/>
    </w:rPr>
  </w:style>
  <w:style w:type="paragraph" w:styleId="TtulodeTDC">
    <w:name w:val="TOC Heading"/>
    <w:basedOn w:val="Ttulo1"/>
    <w:next w:val="Normal"/>
    <w:uiPriority w:val="39"/>
    <w:unhideWhenUsed/>
    <w:qFormat/>
    <w:rsid w:val="00706489"/>
    <w:pPr>
      <w:outlineLvl w:val="9"/>
    </w:pPr>
    <w:rPr>
      <w:lang w:eastAsia="es-CL"/>
    </w:rPr>
  </w:style>
  <w:style w:type="character" w:customStyle="1" w:styleId="Estilo1Car">
    <w:name w:val="Estilo1 Car"/>
    <w:basedOn w:val="Ttulo1Car"/>
    <w:link w:val="Estilo1"/>
    <w:rsid w:val="00706489"/>
    <w:rPr>
      <w:rFonts w:ascii="Courier New" w:eastAsiaTheme="majorEastAsia" w:hAnsi="Courier New" w:cstheme="majorBidi"/>
      <w:b/>
      <w:color w:val="2E74B5" w:themeColor="accent1" w:themeShade="BF"/>
      <w:sz w:val="24"/>
      <w:szCs w:val="32"/>
    </w:rPr>
  </w:style>
  <w:style w:type="paragraph" w:styleId="TDC2">
    <w:name w:val="toc 2"/>
    <w:basedOn w:val="Normal"/>
    <w:next w:val="Normal"/>
    <w:autoRedefine/>
    <w:uiPriority w:val="39"/>
    <w:unhideWhenUsed/>
    <w:rsid w:val="00706489"/>
    <w:pPr>
      <w:spacing w:after="100"/>
      <w:ind w:left="220"/>
    </w:pPr>
    <w:rPr>
      <w:rFonts w:eastAsiaTheme="minorEastAsia" w:cs="Times New Roman"/>
      <w:lang w:eastAsia="es-CL"/>
    </w:rPr>
  </w:style>
  <w:style w:type="paragraph" w:styleId="TDC1">
    <w:name w:val="toc 1"/>
    <w:basedOn w:val="Normal"/>
    <w:next w:val="Normal"/>
    <w:autoRedefine/>
    <w:uiPriority w:val="39"/>
    <w:unhideWhenUsed/>
    <w:rsid w:val="00706489"/>
    <w:pPr>
      <w:spacing w:after="100"/>
    </w:pPr>
    <w:rPr>
      <w:rFonts w:eastAsiaTheme="minorEastAsia" w:cs="Times New Roman"/>
      <w:lang w:eastAsia="es-CL"/>
    </w:rPr>
  </w:style>
  <w:style w:type="paragraph" w:styleId="TDC3">
    <w:name w:val="toc 3"/>
    <w:basedOn w:val="Normal"/>
    <w:next w:val="Normal"/>
    <w:autoRedefine/>
    <w:uiPriority w:val="39"/>
    <w:unhideWhenUsed/>
    <w:rsid w:val="00B60CFF"/>
    <w:pPr>
      <w:tabs>
        <w:tab w:val="left" w:pos="2127"/>
      </w:tabs>
      <w:spacing w:after="0" w:line="276" w:lineRule="auto"/>
      <w:jc w:val="both"/>
    </w:pPr>
    <w:rPr>
      <w:rFonts w:eastAsiaTheme="minorEastAsia" w:cs="Times New Roman"/>
      <w:lang w:eastAsia="es-CL"/>
    </w:rPr>
  </w:style>
  <w:style w:type="character" w:styleId="Refdecomentario">
    <w:name w:val="annotation reference"/>
    <w:basedOn w:val="Fuentedeprrafopredeter"/>
    <w:uiPriority w:val="99"/>
    <w:semiHidden/>
    <w:unhideWhenUsed/>
    <w:rsid w:val="00706489"/>
    <w:rPr>
      <w:sz w:val="16"/>
      <w:szCs w:val="16"/>
    </w:rPr>
  </w:style>
  <w:style w:type="paragraph" w:styleId="Textocomentario">
    <w:name w:val="annotation text"/>
    <w:basedOn w:val="Normal"/>
    <w:link w:val="TextocomentarioCar"/>
    <w:uiPriority w:val="99"/>
    <w:unhideWhenUsed/>
    <w:rsid w:val="00706489"/>
    <w:pPr>
      <w:spacing w:line="240" w:lineRule="auto"/>
    </w:pPr>
    <w:rPr>
      <w:sz w:val="20"/>
      <w:szCs w:val="20"/>
    </w:rPr>
  </w:style>
  <w:style w:type="character" w:customStyle="1" w:styleId="TextocomentarioCar">
    <w:name w:val="Texto comentario Car"/>
    <w:basedOn w:val="Fuentedeprrafopredeter"/>
    <w:link w:val="Textocomentario"/>
    <w:uiPriority w:val="99"/>
    <w:rsid w:val="00706489"/>
    <w:rPr>
      <w:sz w:val="20"/>
      <w:szCs w:val="20"/>
    </w:rPr>
  </w:style>
  <w:style w:type="paragraph" w:styleId="Asuntodelcomentario">
    <w:name w:val="annotation subject"/>
    <w:basedOn w:val="Textocomentario"/>
    <w:next w:val="Textocomentario"/>
    <w:link w:val="AsuntodelcomentarioCar"/>
    <w:uiPriority w:val="99"/>
    <w:semiHidden/>
    <w:unhideWhenUsed/>
    <w:rsid w:val="00706489"/>
    <w:rPr>
      <w:b/>
      <w:bCs/>
    </w:rPr>
  </w:style>
  <w:style w:type="character" w:customStyle="1" w:styleId="AsuntodelcomentarioCar">
    <w:name w:val="Asunto del comentario Car"/>
    <w:basedOn w:val="TextocomentarioCar"/>
    <w:link w:val="Asuntodelcomentario"/>
    <w:uiPriority w:val="99"/>
    <w:semiHidden/>
    <w:rsid w:val="00706489"/>
    <w:rPr>
      <w:b/>
      <w:bCs/>
      <w:sz w:val="20"/>
      <w:szCs w:val="20"/>
    </w:rPr>
  </w:style>
  <w:style w:type="paragraph" w:styleId="Textodeglobo">
    <w:name w:val="Balloon Text"/>
    <w:basedOn w:val="Normal"/>
    <w:link w:val="TextodegloboCar"/>
    <w:uiPriority w:val="99"/>
    <w:semiHidden/>
    <w:unhideWhenUsed/>
    <w:rsid w:val="007064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6489"/>
    <w:rPr>
      <w:rFonts w:ascii="Segoe UI" w:hAnsi="Segoe UI" w:cs="Segoe UI"/>
      <w:sz w:val="18"/>
      <w:szCs w:val="18"/>
    </w:rPr>
  </w:style>
  <w:style w:type="paragraph" w:styleId="Prrafodelista">
    <w:name w:val="List Paragraph"/>
    <w:basedOn w:val="Normal"/>
    <w:uiPriority w:val="34"/>
    <w:qFormat/>
    <w:rsid w:val="002B56A1"/>
    <w:pPr>
      <w:spacing w:after="0" w:line="240" w:lineRule="auto"/>
      <w:ind w:left="720"/>
      <w:contextualSpacing/>
    </w:pPr>
    <w:rPr>
      <w:rFonts w:ascii="Times New Roman" w:eastAsia="Times New Roman" w:hAnsi="Times New Roman" w:cs="Times New Roman"/>
      <w:szCs w:val="24"/>
      <w:lang w:eastAsia="es-CL"/>
    </w:rPr>
  </w:style>
  <w:style w:type="paragraph" w:styleId="HTMLconformatoprevio">
    <w:name w:val="HTML Preformatted"/>
    <w:basedOn w:val="Normal"/>
    <w:link w:val="HTMLconformatoprevioCar"/>
    <w:uiPriority w:val="99"/>
    <w:semiHidden/>
    <w:unhideWhenUsed/>
    <w:rsid w:val="00771912"/>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71912"/>
    <w:rPr>
      <w:rFonts w:ascii="Consolas" w:hAnsi="Consolas"/>
      <w:sz w:val="20"/>
      <w:szCs w:val="20"/>
    </w:rPr>
  </w:style>
  <w:style w:type="character" w:styleId="Hipervnculo">
    <w:name w:val="Hyperlink"/>
    <w:basedOn w:val="Fuentedeprrafopredeter"/>
    <w:uiPriority w:val="99"/>
    <w:unhideWhenUsed/>
    <w:rsid w:val="00514615"/>
    <w:rPr>
      <w:color w:val="0563C1" w:themeColor="hyperlink"/>
      <w:u w:val="single"/>
    </w:rPr>
  </w:style>
  <w:style w:type="paragraph" w:styleId="Encabezado">
    <w:name w:val="header"/>
    <w:basedOn w:val="Normal"/>
    <w:link w:val="EncabezadoCar"/>
    <w:uiPriority w:val="99"/>
    <w:unhideWhenUsed/>
    <w:rsid w:val="00AD74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7405"/>
    <w:rPr>
      <w:rFonts w:ascii="Courier New" w:hAnsi="Courier New"/>
      <w:sz w:val="24"/>
    </w:rPr>
  </w:style>
  <w:style w:type="paragraph" w:styleId="Piedepgina">
    <w:name w:val="footer"/>
    <w:basedOn w:val="Normal"/>
    <w:link w:val="PiedepginaCar"/>
    <w:uiPriority w:val="99"/>
    <w:unhideWhenUsed/>
    <w:rsid w:val="00AD74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7405"/>
    <w:rPr>
      <w:rFonts w:ascii="Courier New" w:hAnsi="Courier New"/>
      <w:sz w:val="24"/>
    </w:rPr>
  </w:style>
  <w:style w:type="paragraph" w:styleId="Sangradetextonormal">
    <w:name w:val="Body Text Indent"/>
    <w:basedOn w:val="Normal"/>
    <w:link w:val="SangradetextonormalCar"/>
    <w:uiPriority w:val="99"/>
    <w:rsid w:val="00F60996"/>
    <w:pPr>
      <w:numPr>
        <w:numId w:val="9"/>
      </w:numPr>
      <w:tabs>
        <w:tab w:val="left" w:pos="3544"/>
      </w:tabs>
      <w:spacing w:before="240" w:after="120" w:line="240" w:lineRule="auto"/>
      <w:jc w:val="both"/>
    </w:pPr>
    <w:rPr>
      <w:rFonts w:eastAsia="Times New Roman" w:cs="Times New Roman"/>
      <w:spacing w:val="-3"/>
      <w:szCs w:val="20"/>
      <w:lang w:val="es-ES_tradnl" w:eastAsia="es-ES"/>
    </w:rPr>
  </w:style>
  <w:style w:type="character" w:customStyle="1" w:styleId="SangradetextonormalCar">
    <w:name w:val="Sangría de texto normal Car"/>
    <w:basedOn w:val="Fuentedeprrafopredeter"/>
    <w:link w:val="Sangradetextonormal"/>
    <w:uiPriority w:val="99"/>
    <w:rsid w:val="00F60996"/>
    <w:rPr>
      <w:rFonts w:ascii="Courier New" w:eastAsia="Times New Roman" w:hAnsi="Courier New" w:cs="Times New Roman"/>
      <w:spacing w:val="-3"/>
      <w:sz w:val="24"/>
      <w:szCs w:val="20"/>
      <w:lang w:val="es-ES_tradnl" w:eastAsia="es-ES"/>
    </w:rPr>
  </w:style>
  <w:style w:type="paragraph" w:customStyle="1" w:styleId="EstiloCourierNewIzquierda9cm">
    <w:name w:val="Estilo Courier New Izquierda:  9 cm"/>
    <w:basedOn w:val="Normal"/>
    <w:rsid w:val="00F60996"/>
    <w:pPr>
      <w:spacing w:before="120" w:after="120" w:line="240" w:lineRule="auto"/>
      <w:ind w:left="5103"/>
      <w:jc w:val="both"/>
    </w:pPr>
    <w:rPr>
      <w:rFonts w:eastAsia="Times New Roman" w:cs="Times New Roman"/>
      <w:b/>
      <w:spacing w:val="-3"/>
      <w:szCs w:val="20"/>
      <w:lang w:val="es-ES_tradnl" w:eastAsia="es-ES"/>
    </w:rPr>
  </w:style>
  <w:style w:type="character" w:styleId="nfasis">
    <w:name w:val="Emphasis"/>
    <w:basedOn w:val="Fuentedeprrafopredeter"/>
    <w:uiPriority w:val="20"/>
    <w:qFormat/>
    <w:rsid w:val="009C55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16961">
      <w:bodyDiv w:val="1"/>
      <w:marLeft w:val="0"/>
      <w:marRight w:val="0"/>
      <w:marTop w:val="0"/>
      <w:marBottom w:val="0"/>
      <w:divBdr>
        <w:top w:val="none" w:sz="0" w:space="0" w:color="auto"/>
        <w:left w:val="none" w:sz="0" w:space="0" w:color="auto"/>
        <w:bottom w:val="none" w:sz="0" w:space="0" w:color="auto"/>
        <w:right w:val="none" w:sz="0" w:space="0" w:color="auto"/>
      </w:divBdr>
    </w:div>
    <w:div w:id="102002494">
      <w:bodyDiv w:val="1"/>
      <w:marLeft w:val="0"/>
      <w:marRight w:val="0"/>
      <w:marTop w:val="0"/>
      <w:marBottom w:val="0"/>
      <w:divBdr>
        <w:top w:val="none" w:sz="0" w:space="0" w:color="auto"/>
        <w:left w:val="none" w:sz="0" w:space="0" w:color="auto"/>
        <w:bottom w:val="none" w:sz="0" w:space="0" w:color="auto"/>
        <w:right w:val="none" w:sz="0" w:space="0" w:color="auto"/>
      </w:divBdr>
    </w:div>
    <w:div w:id="111293380">
      <w:bodyDiv w:val="1"/>
      <w:marLeft w:val="0"/>
      <w:marRight w:val="0"/>
      <w:marTop w:val="0"/>
      <w:marBottom w:val="0"/>
      <w:divBdr>
        <w:top w:val="none" w:sz="0" w:space="0" w:color="auto"/>
        <w:left w:val="none" w:sz="0" w:space="0" w:color="auto"/>
        <w:bottom w:val="none" w:sz="0" w:space="0" w:color="auto"/>
        <w:right w:val="none" w:sz="0" w:space="0" w:color="auto"/>
      </w:divBdr>
    </w:div>
    <w:div w:id="150145060">
      <w:bodyDiv w:val="1"/>
      <w:marLeft w:val="0"/>
      <w:marRight w:val="0"/>
      <w:marTop w:val="0"/>
      <w:marBottom w:val="0"/>
      <w:divBdr>
        <w:top w:val="none" w:sz="0" w:space="0" w:color="auto"/>
        <w:left w:val="none" w:sz="0" w:space="0" w:color="auto"/>
        <w:bottom w:val="none" w:sz="0" w:space="0" w:color="auto"/>
        <w:right w:val="none" w:sz="0" w:space="0" w:color="auto"/>
      </w:divBdr>
    </w:div>
    <w:div w:id="153961833">
      <w:bodyDiv w:val="1"/>
      <w:marLeft w:val="0"/>
      <w:marRight w:val="0"/>
      <w:marTop w:val="0"/>
      <w:marBottom w:val="0"/>
      <w:divBdr>
        <w:top w:val="none" w:sz="0" w:space="0" w:color="auto"/>
        <w:left w:val="none" w:sz="0" w:space="0" w:color="auto"/>
        <w:bottom w:val="none" w:sz="0" w:space="0" w:color="auto"/>
        <w:right w:val="none" w:sz="0" w:space="0" w:color="auto"/>
      </w:divBdr>
    </w:div>
    <w:div w:id="260382282">
      <w:bodyDiv w:val="1"/>
      <w:marLeft w:val="0"/>
      <w:marRight w:val="0"/>
      <w:marTop w:val="0"/>
      <w:marBottom w:val="0"/>
      <w:divBdr>
        <w:top w:val="none" w:sz="0" w:space="0" w:color="auto"/>
        <w:left w:val="none" w:sz="0" w:space="0" w:color="auto"/>
        <w:bottom w:val="none" w:sz="0" w:space="0" w:color="auto"/>
        <w:right w:val="none" w:sz="0" w:space="0" w:color="auto"/>
      </w:divBdr>
    </w:div>
    <w:div w:id="319434065">
      <w:bodyDiv w:val="1"/>
      <w:marLeft w:val="0"/>
      <w:marRight w:val="0"/>
      <w:marTop w:val="0"/>
      <w:marBottom w:val="0"/>
      <w:divBdr>
        <w:top w:val="none" w:sz="0" w:space="0" w:color="auto"/>
        <w:left w:val="none" w:sz="0" w:space="0" w:color="auto"/>
        <w:bottom w:val="none" w:sz="0" w:space="0" w:color="auto"/>
        <w:right w:val="none" w:sz="0" w:space="0" w:color="auto"/>
      </w:divBdr>
    </w:div>
    <w:div w:id="976763370">
      <w:bodyDiv w:val="1"/>
      <w:marLeft w:val="0"/>
      <w:marRight w:val="0"/>
      <w:marTop w:val="0"/>
      <w:marBottom w:val="0"/>
      <w:divBdr>
        <w:top w:val="none" w:sz="0" w:space="0" w:color="auto"/>
        <w:left w:val="none" w:sz="0" w:space="0" w:color="auto"/>
        <w:bottom w:val="none" w:sz="0" w:space="0" w:color="auto"/>
        <w:right w:val="none" w:sz="0" w:space="0" w:color="auto"/>
      </w:divBdr>
    </w:div>
    <w:div w:id="1043485084">
      <w:bodyDiv w:val="1"/>
      <w:marLeft w:val="0"/>
      <w:marRight w:val="0"/>
      <w:marTop w:val="0"/>
      <w:marBottom w:val="0"/>
      <w:divBdr>
        <w:top w:val="none" w:sz="0" w:space="0" w:color="auto"/>
        <w:left w:val="none" w:sz="0" w:space="0" w:color="auto"/>
        <w:bottom w:val="none" w:sz="0" w:space="0" w:color="auto"/>
        <w:right w:val="none" w:sz="0" w:space="0" w:color="auto"/>
      </w:divBdr>
    </w:div>
    <w:div w:id="1182283109">
      <w:bodyDiv w:val="1"/>
      <w:marLeft w:val="0"/>
      <w:marRight w:val="0"/>
      <w:marTop w:val="0"/>
      <w:marBottom w:val="0"/>
      <w:divBdr>
        <w:top w:val="none" w:sz="0" w:space="0" w:color="auto"/>
        <w:left w:val="none" w:sz="0" w:space="0" w:color="auto"/>
        <w:bottom w:val="none" w:sz="0" w:space="0" w:color="auto"/>
        <w:right w:val="none" w:sz="0" w:space="0" w:color="auto"/>
      </w:divBdr>
    </w:div>
    <w:div w:id="1219824084">
      <w:bodyDiv w:val="1"/>
      <w:marLeft w:val="0"/>
      <w:marRight w:val="0"/>
      <w:marTop w:val="0"/>
      <w:marBottom w:val="0"/>
      <w:divBdr>
        <w:top w:val="none" w:sz="0" w:space="0" w:color="auto"/>
        <w:left w:val="none" w:sz="0" w:space="0" w:color="auto"/>
        <w:bottom w:val="none" w:sz="0" w:space="0" w:color="auto"/>
        <w:right w:val="none" w:sz="0" w:space="0" w:color="auto"/>
      </w:divBdr>
    </w:div>
    <w:div w:id="1290472057">
      <w:bodyDiv w:val="1"/>
      <w:marLeft w:val="0"/>
      <w:marRight w:val="0"/>
      <w:marTop w:val="0"/>
      <w:marBottom w:val="0"/>
      <w:divBdr>
        <w:top w:val="none" w:sz="0" w:space="0" w:color="auto"/>
        <w:left w:val="none" w:sz="0" w:space="0" w:color="auto"/>
        <w:bottom w:val="none" w:sz="0" w:space="0" w:color="auto"/>
        <w:right w:val="none" w:sz="0" w:space="0" w:color="auto"/>
      </w:divBdr>
    </w:div>
    <w:div w:id="1324237903">
      <w:bodyDiv w:val="1"/>
      <w:marLeft w:val="0"/>
      <w:marRight w:val="0"/>
      <w:marTop w:val="0"/>
      <w:marBottom w:val="0"/>
      <w:divBdr>
        <w:top w:val="none" w:sz="0" w:space="0" w:color="auto"/>
        <w:left w:val="none" w:sz="0" w:space="0" w:color="auto"/>
        <w:bottom w:val="none" w:sz="0" w:space="0" w:color="auto"/>
        <w:right w:val="none" w:sz="0" w:space="0" w:color="auto"/>
      </w:divBdr>
    </w:div>
    <w:div w:id="1782610421">
      <w:bodyDiv w:val="1"/>
      <w:marLeft w:val="0"/>
      <w:marRight w:val="0"/>
      <w:marTop w:val="0"/>
      <w:marBottom w:val="0"/>
      <w:divBdr>
        <w:top w:val="none" w:sz="0" w:space="0" w:color="auto"/>
        <w:left w:val="none" w:sz="0" w:space="0" w:color="auto"/>
        <w:bottom w:val="none" w:sz="0" w:space="0" w:color="auto"/>
        <w:right w:val="none" w:sz="0" w:space="0" w:color="auto"/>
      </w:divBdr>
      <w:divsChild>
        <w:div w:id="222835102">
          <w:marLeft w:val="1627"/>
          <w:marRight w:val="0"/>
          <w:marTop w:val="77"/>
          <w:marBottom w:val="0"/>
          <w:divBdr>
            <w:top w:val="none" w:sz="0" w:space="0" w:color="auto"/>
            <w:left w:val="none" w:sz="0" w:space="0" w:color="auto"/>
            <w:bottom w:val="none" w:sz="0" w:space="0" w:color="auto"/>
            <w:right w:val="none" w:sz="0" w:space="0" w:color="auto"/>
          </w:divBdr>
        </w:div>
        <w:div w:id="845821767">
          <w:marLeft w:val="1627"/>
          <w:marRight w:val="0"/>
          <w:marTop w:val="77"/>
          <w:marBottom w:val="0"/>
          <w:divBdr>
            <w:top w:val="none" w:sz="0" w:space="0" w:color="auto"/>
            <w:left w:val="none" w:sz="0" w:space="0" w:color="auto"/>
            <w:bottom w:val="none" w:sz="0" w:space="0" w:color="auto"/>
            <w:right w:val="none" w:sz="0" w:space="0" w:color="auto"/>
          </w:divBdr>
        </w:div>
        <w:div w:id="1228765133">
          <w:marLeft w:val="1627"/>
          <w:marRight w:val="0"/>
          <w:marTop w:val="77"/>
          <w:marBottom w:val="0"/>
          <w:divBdr>
            <w:top w:val="none" w:sz="0" w:space="0" w:color="auto"/>
            <w:left w:val="none" w:sz="0" w:space="0" w:color="auto"/>
            <w:bottom w:val="none" w:sz="0" w:space="0" w:color="auto"/>
            <w:right w:val="none" w:sz="0" w:space="0" w:color="auto"/>
          </w:divBdr>
        </w:div>
        <w:div w:id="996223542">
          <w:marLeft w:val="1627"/>
          <w:marRight w:val="0"/>
          <w:marTop w:val="77"/>
          <w:marBottom w:val="0"/>
          <w:divBdr>
            <w:top w:val="none" w:sz="0" w:space="0" w:color="auto"/>
            <w:left w:val="none" w:sz="0" w:space="0" w:color="auto"/>
            <w:bottom w:val="none" w:sz="0" w:space="0" w:color="auto"/>
            <w:right w:val="none" w:sz="0" w:space="0" w:color="auto"/>
          </w:divBdr>
        </w:div>
      </w:divsChild>
    </w:div>
    <w:div w:id="194336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D7A14-7A3D-4954-B192-14E17C20E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12670</Words>
  <Characters>69688</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Hacienda</dc:creator>
  <cp:lastModifiedBy>Leonardo Lueiza Ureta</cp:lastModifiedBy>
  <cp:revision>4</cp:revision>
  <cp:lastPrinted>2018-03-06T12:44:00Z</cp:lastPrinted>
  <dcterms:created xsi:type="dcterms:W3CDTF">2018-03-06T14:04:00Z</dcterms:created>
  <dcterms:modified xsi:type="dcterms:W3CDTF">2018-03-06T15:23:00Z</dcterms:modified>
</cp:coreProperties>
</file>