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2703" w14:textId="7D969762" w:rsidR="00D47BC0" w:rsidRDefault="007E27CE" w:rsidP="0038359E">
      <w:pPr>
        <w:spacing w:line="360" w:lineRule="auto"/>
        <w:jc w:val="center"/>
        <w:rPr>
          <w:rFonts w:ascii="Times New Roman" w:hAnsi="Times New Roman" w:cs="Times New Roman"/>
          <w:b/>
          <w:lang w:val="es-ES"/>
        </w:rPr>
      </w:pPr>
      <w:r w:rsidRPr="007E27CE">
        <w:rPr>
          <w:rFonts w:ascii="Times New Roman" w:hAnsi="Times New Roman" w:cs="Times New Roman"/>
          <w:b/>
          <w:lang w:val="es-ES"/>
        </w:rPr>
        <w:t>Modifica la ley de Rentas Municipales en materia de fecha de pago del permiso de circulac</w:t>
      </w:r>
      <w:r>
        <w:rPr>
          <w:rFonts w:ascii="Times New Roman" w:hAnsi="Times New Roman" w:cs="Times New Roman"/>
          <w:b/>
          <w:lang w:val="es-ES"/>
        </w:rPr>
        <w:t>ión de los vehículos que indica</w:t>
      </w:r>
    </w:p>
    <w:p w14:paraId="150A31B5" w14:textId="77777777" w:rsidR="007E27CE" w:rsidRDefault="007E27CE" w:rsidP="0038359E">
      <w:pPr>
        <w:spacing w:line="360" w:lineRule="auto"/>
        <w:jc w:val="center"/>
        <w:rPr>
          <w:rFonts w:ascii="Times New Roman" w:hAnsi="Times New Roman" w:cs="Times New Roman"/>
          <w:b/>
          <w:lang w:val="es-ES"/>
        </w:rPr>
      </w:pPr>
    </w:p>
    <w:p w14:paraId="153A9539" w14:textId="33894197" w:rsidR="007E27CE" w:rsidRPr="00543AD3" w:rsidRDefault="007E27CE" w:rsidP="0038359E">
      <w:pPr>
        <w:spacing w:line="360" w:lineRule="auto"/>
        <w:jc w:val="center"/>
        <w:rPr>
          <w:rFonts w:ascii="Times New Roman" w:hAnsi="Times New Roman" w:cs="Times New Roman"/>
          <w:b/>
          <w:lang w:val="es-ES"/>
        </w:rPr>
      </w:pPr>
      <w:r>
        <w:rPr>
          <w:rFonts w:ascii="Times New Roman" w:hAnsi="Times New Roman" w:cs="Times New Roman"/>
          <w:b/>
          <w:lang w:val="es-ES"/>
        </w:rPr>
        <w:t>Boletín N°11755-15</w:t>
      </w:r>
    </w:p>
    <w:p w14:paraId="17AD2519" w14:textId="77777777" w:rsidR="00B73CC5" w:rsidRPr="00543AD3" w:rsidRDefault="00B73CC5" w:rsidP="0038359E">
      <w:pPr>
        <w:spacing w:line="360" w:lineRule="auto"/>
        <w:jc w:val="center"/>
        <w:rPr>
          <w:rFonts w:ascii="Times New Roman" w:hAnsi="Times New Roman" w:cs="Times New Roman"/>
          <w:lang w:val="es-ES"/>
        </w:rPr>
      </w:pPr>
    </w:p>
    <w:p w14:paraId="3FEF2C28" w14:textId="77777777" w:rsidR="003B4C9E" w:rsidRPr="00543AD3" w:rsidRDefault="00ED781C" w:rsidP="0038359E">
      <w:pPr>
        <w:spacing w:line="360" w:lineRule="auto"/>
        <w:jc w:val="center"/>
        <w:rPr>
          <w:rFonts w:ascii="Times New Roman" w:hAnsi="Times New Roman" w:cs="Times New Roman"/>
          <w:smallCaps/>
          <w:lang w:val="es-ES"/>
        </w:rPr>
      </w:pPr>
      <w:r w:rsidRPr="00543AD3">
        <w:rPr>
          <w:rFonts w:ascii="Times New Roman" w:hAnsi="Times New Roman" w:cs="Times New Roman"/>
          <w:smallCaps/>
          <w:lang w:val="es-ES"/>
        </w:rPr>
        <w:t>Considerando</w:t>
      </w:r>
    </w:p>
    <w:p w14:paraId="6874F769" w14:textId="77777777" w:rsidR="00B73CC5" w:rsidRPr="00543AD3" w:rsidRDefault="00B73CC5" w:rsidP="0038359E">
      <w:pPr>
        <w:spacing w:line="360" w:lineRule="auto"/>
        <w:jc w:val="center"/>
        <w:rPr>
          <w:rFonts w:ascii="Times New Roman" w:hAnsi="Times New Roman" w:cs="Times New Roman"/>
          <w:smallCaps/>
          <w:lang w:val="es-ES"/>
        </w:rPr>
      </w:pPr>
    </w:p>
    <w:p w14:paraId="5777101D" w14:textId="77777777" w:rsidR="00ED781C" w:rsidRPr="00543AD3" w:rsidRDefault="00ED781C" w:rsidP="0038359E">
      <w:pPr>
        <w:pStyle w:val="Prrafodelista"/>
        <w:numPr>
          <w:ilvl w:val="0"/>
          <w:numId w:val="1"/>
        </w:numPr>
        <w:spacing w:line="360" w:lineRule="auto"/>
        <w:jc w:val="both"/>
        <w:rPr>
          <w:rFonts w:ascii="Times New Roman" w:hAnsi="Times New Roman" w:cs="Times New Roman"/>
          <w:lang w:val="es-ES"/>
        </w:rPr>
      </w:pPr>
      <w:r w:rsidRPr="00543AD3">
        <w:rPr>
          <w:rFonts w:ascii="Times New Roman" w:hAnsi="Times New Roman" w:cs="Times New Roman"/>
          <w:lang w:val="es-ES"/>
        </w:rPr>
        <w:t>El artículo 15 del Decreto con Fuerza de Ley Nº 3.063, de 1979, sobre Rentas Municipales, establece que “</w:t>
      </w:r>
      <w:r w:rsidRPr="00543AD3">
        <w:rPr>
          <w:rFonts w:ascii="Times New Roman" w:hAnsi="Times New Roman" w:cs="Times New Roman"/>
          <w:i/>
          <w:lang w:val="es-ES"/>
        </w:rPr>
        <w:t>La renovación de los permisos de circulación y su distintivo se efectuará en los siguientes períodos del año respectivo, considerando la clasificación contenida en el artículo 12</w:t>
      </w:r>
      <w:r w:rsidRPr="00543AD3">
        <w:rPr>
          <w:rFonts w:ascii="Times New Roman" w:hAnsi="Times New Roman" w:cs="Times New Roman"/>
          <w:lang w:val="es-ES"/>
        </w:rPr>
        <w:t>”;</w:t>
      </w:r>
    </w:p>
    <w:p w14:paraId="0DB20CB8" w14:textId="77777777" w:rsidR="00ED781C" w:rsidRDefault="00ED781C" w:rsidP="0038359E">
      <w:pPr>
        <w:pStyle w:val="Prrafodelista"/>
        <w:spacing w:line="360" w:lineRule="auto"/>
        <w:ind w:left="360"/>
        <w:jc w:val="both"/>
        <w:rPr>
          <w:rFonts w:ascii="Times New Roman" w:hAnsi="Times New Roman" w:cs="Times New Roman"/>
          <w:lang w:val="es-ES"/>
        </w:rPr>
      </w:pPr>
    </w:p>
    <w:p w14:paraId="33A61393" w14:textId="77777777" w:rsidR="007E27CE" w:rsidRPr="00543AD3" w:rsidRDefault="007E27CE" w:rsidP="0038359E">
      <w:pPr>
        <w:pStyle w:val="Prrafodelista"/>
        <w:spacing w:line="360" w:lineRule="auto"/>
        <w:ind w:left="360"/>
        <w:jc w:val="both"/>
        <w:rPr>
          <w:rFonts w:ascii="Times New Roman" w:hAnsi="Times New Roman" w:cs="Times New Roman"/>
          <w:lang w:val="es-ES"/>
        </w:rPr>
      </w:pPr>
    </w:p>
    <w:p w14:paraId="029E9CB4" w14:textId="77777777" w:rsidR="00ED781C" w:rsidRPr="00543AD3" w:rsidRDefault="00ED781C" w:rsidP="0038359E">
      <w:pPr>
        <w:pStyle w:val="Prrafodelista"/>
        <w:numPr>
          <w:ilvl w:val="0"/>
          <w:numId w:val="1"/>
        </w:numPr>
        <w:spacing w:line="360" w:lineRule="auto"/>
        <w:jc w:val="both"/>
        <w:rPr>
          <w:rFonts w:ascii="Times New Roman" w:hAnsi="Times New Roman" w:cs="Times New Roman"/>
          <w:lang w:val="es-ES"/>
        </w:rPr>
      </w:pPr>
      <w:r w:rsidRPr="00543AD3">
        <w:rPr>
          <w:rFonts w:ascii="Times New Roman" w:hAnsi="Times New Roman" w:cs="Times New Roman"/>
          <w:lang w:val="es-ES"/>
        </w:rPr>
        <w:t>Que, a su vez, el referido artículo 12 del decreto con fuerza de ley en comento establece un gravamen para los vehículos que transiten por las calles, caminos y vías públicas en general, consistente en un impuesto anual, a beneficio municipal, por permiso de circulación, estableciendo al efecto, una categorización de vehículos y las tasas respectivas para el impuesto correspondiente;</w:t>
      </w:r>
    </w:p>
    <w:p w14:paraId="19EE5F2A" w14:textId="77777777" w:rsidR="00ED781C" w:rsidRPr="00543AD3" w:rsidRDefault="00ED781C" w:rsidP="0038359E">
      <w:pPr>
        <w:spacing w:line="360" w:lineRule="auto"/>
        <w:jc w:val="both"/>
        <w:rPr>
          <w:rFonts w:ascii="Times New Roman" w:hAnsi="Times New Roman" w:cs="Times New Roman"/>
          <w:lang w:val="es-ES"/>
        </w:rPr>
      </w:pPr>
    </w:p>
    <w:p w14:paraId="68C58375" w14:textId="77777777" w:rsidR="0078248A" w:rsidRPr="00543AD3" w:rsidRDefault="00ED781C" w:rsidP="0038359E">
      <w:pPr>
        <w:pStyle w:val="Prrafodelista"/>
        <w:numPr>
          <w:ilvl w:val="0"/>
          <w:numId w:val="1"/>
        </w:numPr>
        <w:spacing w:line="360" w:lineRule="auto"/>
        <w:jc w:val="both"/>
        <w:rPr>
          <w:rFonts w:ascii="Times New Roman" w:hAnsi="Times New Roman" w:cs="Times New Roman"/>
          <w:lang w:val="es-ES"/>
        </w:rPr>
      </w:pPr>
      <w:r w:rsidRPr="00543AD3">
        <w:rPr>
          <w:rFonts w:ascii="Times New Roman" w:hAnsi="Times New Roman" w:cs="Times New Roman"/>
          <w:lang w:val="es-ES"/>
        </w:rPr>
        <w:t>Que, en lo</w:t>
      </w:r>
      <w:r w:rsidR="0078248A" w:rsidRPr="00543AD3">
        <w:rPr>
          <w:rFonts w:ascii="Times New Roman" w:hAnsi="Times New Roman" w:cs="Times New Roman"/>
          <w:lang w:val="es-ES"/>
        </w:rPr>
        <w:t xml:space="preserve"> que</w:t>
      </w:r>
      <w:r w:rsidRPr="00543AD3">
        <w:rPr>
          <w:rFonts w:ascii="Times New Roman" w:hAnsi="Times New Roman" w:cs="Times New Roman"/>
          <w:lang w:val="es-ES"/>
        </w:rPr>
        <w:t xml:space="preserve"> interesa a la iniciativa que se propone, </w:t>
      </w:r>
      <w:r w:rsidR="0078248A" w:rsidRPr="00543AD3">
        <w:rPr>
          <w:rFonts w:ascii="Times New Roman" w:hAnsi="Times New Roman" w:cs="Times New Roman"/>
          <w:lang w:val="es-ES"/>
        </w:rPr>
        <w:t>el literal a) del artículo 12 incluye “</w:t>
      </w:r>
      <w:r w:rsidR="0078248A" w:rsidRPr="00543AD3">
        <w:rPr>
          <w:rFonts w:ascii="Times New Roman" w:hAnsi="Times New Roman" w:cs="Times New Roman"/>
          <w:i/>
          <w:lang w:val="es-ES"/>
        </w:rPr>
        <w:t xml:space="preserve">a los automóviles particulares, automóviles de alquiler de lujo, automóviles de turismo o de servicios especiales, </w:t>
      </w:r>
      <w:proofErr w:type="spellStart"/>
      <w:r w:rsidR="0078248A" w:rsidRPr="00543AD3">
        <w:rPr>
          <w:rFonts w:ascii="Times New Roman" w:hAnsi="Times New Roman" w:cs="Times New Roman"/>
          <w:i/>
          <w:lang w:val="es-ES"/>
        </w:rPr>
        <w:t>station</w:t>
      </w:r>
      <w:proofErr w:type="spellEnd"/>
      <w:r w:rsidR="0078248A" w:rsidRPr="00543AD3">
        <w:rPr>
          <w:rFonts w:ascii="Times New Roman" w:hAnsi="Times New Roman" w:cs="Times New Roman"/>
          <w:i/>
          <w:lang w:val="es-ES"/>
        </w:rPr>
        <w:t xml:space="preserve"> </w:t>
      </w:r>
      <w:proofErr w:type="spellStart"/>
      <w:r w:rsidR="0078248A" w:rsidRPr="00543AD3">
        <w:rPr>
          <w:rFonts w:ascii="Times New Roman" w:hAnsi="Times New Roman" w:cs="Times New Roman"/>
          <w:i/>
          <w:lang w:val="es-ES"/>
        </w:rPr>
        <w:t>wagons</w:t>
      </w:r>
      <w:proofErr w:type="spellEnd"/>
      <w:r w:rsidR="0078248A" w:rsidRPr="00543AD3">
        <w:rPr>
          <w:rFonts w:ascii="Times New Roman" w:hAnsi="Times New Roman" w:cs="Times New Roman"/>
          <w:i/>
          <w:lang w:val="es-ES"/>
        </w:rPr>
        <w:t>, furgones, ambulancias, carrozas fúnebres –automóviles, camionetas y motocicletas</w:t>
      </w:r>
      <w:r w:rsidR="0078248A" w:rsidRPr="00543AD3">
        <w:rPr>
          <w:rFonts w:ascii="Times New Roman" w:hAnsi="Times New Roman" w:cs="Times New Roman"/>
          <w:lang w:val="es-ES"/>
        </w:rPr>
        <w:t>”; y, el numeral 5º del literal b) incluye a los “</w:t>
      </w:r>
      <w:r w:rsidR="0078248A" w:rsidRPr="00543AD3">
        <w:rPr>
          <w:rFonts w:ascii="Times New Roman" w:hAnsi="Times New Roman" w:cs="Times New Roman"/>
          <w:i/>
          <w:lang w:val="es-ES"/>
        </w:rPr>
        <w:t>carros y remolques para acoplar a vehículos motorizados, hasta 1.750 kilogramos de capacidad de carga”;</w:t>
      </w:r>
    </w:p>
    <w:p w14:paraId="7C510EFE" w14:textId="77777777" w:rsidR="0078248A" w:rsidRPr="00543AD3" w:rsidRDefault="0078248A" w:rsidP="0038359E">
      <w:pPr>
        <w:spacing w:line="360" w:lineRule="auto"/>
        <w:jc w:val="both"/>
        <w:rPr>
          <w:rFonts w:ascii="Times New Roman" w:hAnsi="Times New Roman" w:cs="Times New Roman"/>
          <w:lang w:val="es-ES"/>
        </w:rPr>
      </w:pPr>
    </w:p>
    <w:p w14:paraId="2A8BE521" w14:textId="5237CFD0" w:rsidR="00026A89" w:rsidRPr="00543AD3" w:rsidRDefault="0078248A" w:rsidP="0038359E">
      <w:pPr>
        <w:pStyle w:val="Prrafodelista"/>
        <w:numPr>
          <w:ilvl w:val="0"/>
          <w:numId w:val="1"/>
        </w:numPr>
        <w:spacing w:line="360" w:lineRule="auto"/>
        <w:jc w:val="both"/>
        <w:rPr>
          <w:rFonts w:ascii="Times New Roman" w:hAnsi="Times New Roman" w:cs="Times New Roman"/>
          <w:lang w:val="es-ES"/>
        </w:rPr>
      </w:pPr>
      <w:r w:rsidRPr="00543AD3">
        <w:rPr>
          <w:rFonts w:ascii="Times New Roman" w:hAnsi="Times New Roman" w:cs="Times New Roman"/>
          <w:lang w:val="es-ES"/>
        </w:rPr>
        <w:t>Que, por otro lado, el literal b</w:t>
      </w:r>
      <w:r w:rsidR="00B01775">
        <w:rPr>
          <w:rFonts w:ascii="Times New Roman" w:hAnsi="Times New Roman" w:cs="Times New Roman"/>
          <w:lang w:val="es-ES"/>
        </w:rPr>
        <w:t>)</w:t>
      </w:r>
      <w:r w:rsidR="00FB42D5" w:rsidRPr="00543AD3">
        <w:rPr>
          <w:rFonts w:ascii="Times New Roman" w:hAnsi="Times New Roman" w:cs="Times New Roman"/>
          <w:lang w:val="es-ES"/>
        </w:rPr>
        <w:t xml:space="preserve"> del artículo 12</w:t>
      </w:r>
      <w:r w:rsidRPr="00543AD3">
        <w:rPr>
          <w:rFonts w:ascii="Times New Roman" w:hAnsi="Times New Roman" w:cs="Times New Roman"/>
          <w:lang w:val="es-ES"/>
        </w:rPr>
        <w:t>, en sus numerales 1º y 2º considera a los siguientes vehículos: “</w:t>
      </w:r>
      <w:r w:rsidR="00026A89" w:rsidRPr="00543AD3">
        <w:rPr>
          <w:rFonts w:ascii="Times New Roman" w:hAnsi="Times New Roman" w:cs="Times New Roman"/>
          <w:i/>
          <w:lang w:val="es-ES"/>
        </w:rPr>
        <w:t>1.- Automóviles de alquiler, de servicio individual o colectivo, con o sin taxímetro</w:t>
      </w:r>
      <w:r w:rsidR="00026A89" w:rsidRPr="00543AD3">
        <w:rPr>
          <w:rFonts w:ascii="Times New Roman" w:hAnsi="Times New Roman" w:cs="Times New Roman"/>
          <w:lang w:val="es-ES"/>
        </w:rPr>
        <w:t>”; y “</w:t>
      </w:r>
      <w:r w:rsidR="00026A89" w:rsidRPr="00543AD3">
        <w:rPr>
          <w:rFonts w:ascii="Times New Roman" w:hAnsi="Times New Roman" w:cs="Times New Roman"/>
          <w:i/>
          <w:lang w:val="es-ES"/>
        </w:rPr>
        <w:t>2.- Vehículos de movilización colectiva de pasajeros, no comprendidos en los dos números anteriores</w:t>
      </w:r>
      <w:r w:rsidR="00026A89" w:rsidRPr="00543AD3">
        <w:rPr>
          <w:rFonts w:ascii="Times New Roman" w:hAnsi="Times New Roman" w:cs="Times New Roman"/>
          <w:lang w:val="es-ES"/>
        </w:rPr>
        <w:t>”.</w:t>
      </w:r>
    </w:p>
    <w:p w14:paraId="49C7DA37" w14:textId="77777777" w:rsidR="00026A89" w:rsidRPr="00543AD3" w:rsidRDefault="00026A89" w:rsidP="0038359E">
      <w:pPr>
        <w:spacing w:line="360" w:lineRule="auto"/>
        <w:jc w:val="both"/>
        <w:rPr>
          <w:rFonts w:ascii="Times New Roman" w:hAnsi="Times New Roman" w:cs="Times New Roman"/>
          <w:lang w:val="es-ES"/>
        </w:rPr>
      </w:pPr>
    </w:p>
    <w:p w14:paraId="36111E65" w14:textId="36599D6A" w:rsidR="00026A89" w:rsidRPr="00543AD3" w:rsidRDefault="00026A89" w:rsidP="0038359E">
      <w:pPr>
        <w:pStyle w:val="Prrafodelista"/>
        <w:numPr>
          <w:ilvl w:val="0"/>
          <w:numId w:val="1"/>
        </w:numPr>
        <w:spacing w:line="360" w:lineRule="auto"/>
        <w:jc w:val="both"/>
        <w:rPr>
          <w:rFonts w:ascii="Times New Roman" w:hAnsi="Times New Roman" w:cs="Times New Roman"/>
          <w:lang w:val="es-ES"/>
        </w:rPr>
      </w:pPr>
      <w:r w:rsidRPr="00543AD3">
        <w:rPr>
          <w:rFonts w:ascii="Times New Roman" w:hAnsi="Times New Roman" w:cs="Times New Roman"/>
          <w:lang w:val="es-ES"/>
        </w:rPr>
        <w:t>A su vez, el sistema de funcionamiento del permiso de circulación establece que no podrán circular los vehículos nuevos que no hayan realizado el pago del impuesto municipal, como indica el artículo 14 de la ley que es objeto de la propuesta de modificación, sin perjuicio de los casos calificados en que la autoridad municipal de tránsito puede otorgar permisos especiales;</w:t>
      </w:r>
    </w:p>
    <w:p w14:paraId="26F8C294" w14:textId="77777777" w:rsidR="00026A89" w:rsidRPr="00543AD3" w:rsidRDefault="00026A89" w:rsidP="0038359E">
      <w:pPr>
        <w:spacing w:line="360" w:lineRule="auto"/>
        <w:jc w:val="both"/>
        <w:rPr>
          <w:rFonts w:ascii="Times New Roman" w:hAnsi="Times New Roman" w:cs="Times New Roman"/>
          <w:lang w:val="es-ES"/>
        </w:rPr>
      </w:pPr>
    </w:p>
    <w:p w14:paraId="564BD5E5" w14:textId="3B176D09" w:rsidR="00026A89" w:rsidRPr="00543AD3" w:rsidRDefault="00026A89" w:rsidP="0038359E">
      <w:pPr>
        <w:pStyle w:val="Prrafodelista"/>
        <w:numPr>
          <w:ilvl w:val="0"/>
          <w:numId w:val="1"/>
        </w:numPr>
        <w:spacing w:line="360" w:lineRule="auto"/>
        <w:jc w:val="both"/>
        <w:rPr>
          <w:rFonts w:ascii="Times New Roman" w:hAnsi="Times New Roman" w:cs="Times New Roman"/>
          <w:lang w:val="es-ES"/>
        </w:rPr>
      </w:pPr>
      <w:r w:rsidRPr="00543AD3">
        <w:rPr>
          <w:rFonts w:ascii="Times New Roman" w:hAnsi="Times New Roman" w:cs="Times New Roman"/>
          <w:lang w:val="es-ES"/>
        </w:rPr>
        <w:t xml:space="preserve">Ahora bien, el artículo 15 –que es la norma que se pretende modificar– dispone que las renovaciones de los permisos </w:t>
      </w:r>
      <w:r w:rsidR="002C6E08" w:rsidRPr="00543AD3">
        <w:rPr>
          <w:rFonts w:ascii="Times New Roman" w:hAnsi="Times New Roman" w:cs="Times New Roman"/>
          <w:lang w:val="es-ES"/>
        </w:rPr>
        <w:t>de circulación y su distintivo se efectuará en diversos periodos del año, los cuales se indican atendiendo a las categorías de vehículos indicados en el artículo 12.</w:t>
      </w:r>
      <w:r w:rsidR="006968D4" w:rsidRPr="00543AD3">
        <w:rPr>
          <w:rFonts w:ascii="Times New Roman" w:hAnsi="Times New Roman" w:cs="Times New Roman"/>
          <w:lang w:val="es-ES"/>
        </w:rPr>
        <w:t xml:space="preserve"> Así, </w:t>
      </w:r>
      <w:r w:rsidR="00E67D10" w:rsidRPr="00543AD3">
        <w:rPr>
          <w:rFonts w:ascii="Times New Roman" w:hAnsi="Times New Roman" w:cs="Times New Roman"/>
          <w:lang w:val="es-ES"/>
        </w:rPr>
        <w:t xml:space="preserve">los permisos de circulación y </w:t>
      </w:r>
      <w:r w:rsidR="00E20933" w:rsidRPr="00543AD3">
        <w:rPr>
          <w:rFonts w:ascii="Times New Roman" w:hAnsi="Times New Roman" w:cs="Times New Roman"/>
          <w:lang w:val="es-ES"/>
        </w:rPr>
        <w:t xml:space="preserve">su distintivo de los vehículos </w:t>
      </w:r>
      <w:r w:rsidR="00CA1DDD" w:rsidRPr="00543AD3">
        <w:rPr>
          <w:rFonts w:ascii="Times New Roman" w:hAnsi="Times New Roman" w:cs="Times New Roman"/>
          <w:lang w:val="es-ES"/>
        </w:rPr>
        <w:lastRenderedPageBreak/>
        <w:t xml:space="preserve">señalados en el literal a) del artículo 12, se pagarán </w:t>
      </w:r>
      <w:r w:rsidR="00A400E4" w:rsidRPr="00543AD3">
        <w:rPr>
          <w:rFonts w:ascii="Times New Roman" w:hAnsi="Times New Roman" w:cs="Times New Roman"/>
          <w:lang w:val="es-ES"/>
        </w:rPr>
        <w:t xml:space="preserve">hasta </w:t>
      </w:r>
      <w:r w:rsidR="00CA1DDD" w:rsidRPr="00543AD3">
        <w:rPr>
          <w:rFonts w:ascii="Times New Roman" w:hAnsi="Times New Roman" w:cs="Times New Roman"/>
          <w:lang w:val="es-ES"/>
        </w:rPr>
        <w:t>el 31 de marzo; mientras que los numerales 1º y 2º del literal b) de la misma norma se pagarán</w:t>
      </w:r>
      <w:r w:rsidR="00C7633F" w:rsidRPr="00543AD3">
        <w:rPr>
          <w:rFonts w:ascii="Times New Roman" w:hAnsi="Times New Roman" w:cs="Times New Roman"/>
          <w:lang w:val="es-ES"/>
        </w:rPr>
        <w:t xml:space="preserve"> dentro del mes de ma</w:t>
      </w:r>
      <w:r w:rsidR="0052225C" w:rsidRPr="00543AD3">
        <w:rPr>
          <w:rFonts w:ascii="Times New Roman" w:hAnsi="Times New Roman" w:cs="Times New Roman"/>
          <w:lang w:val="es-ES"/>
        </w:rPr>
        <w:t>yo;</w:t>
      </w:r>
    </w:p>
    <w:p w14:paraId="2114811E" w14:textId="77777777" w:rsidR="004400D9" w:rsidRPr="00543AD3" w:rsidRDefault="004400D9" w:rsidP="0038359E">
      <w:pPr>
        <w:spacing w:line="360" w:lineRule="auto"/>
        <w:jc w:val="both"/>
        <w:rPr>
          <w:rFonts w:ascii="Times New Roman" w:hAnsi="Times New Roman" w:cs="Times New Roman"/>
          <w:lang w:val="es-ES"/>
        </w:rPr>
      </w:pPr>
    </w:p>
    <w:p w14:paraId="77A3D571" w14:textId="17CF6AC5" w:rsidR="003B4C9E" w:rsidRDefault="004400D9" w:rsidP="0038359E">
      <w:pPr>
        <w:pStyle w:val="Prrafodelista"/>
        <w:numPr>
          <w:ilvl w:val="0"/>
          <w:numId w:val="1"/>
        </w:numPr>
        <w:spacing w:line="360" w:lineRule="auto"/>
        <w:jc w:val="both"/>
        <w:rPr>
          <w:rFonts w:ascii="Times New Roman" w:hAnsi="Times New Roman" w:cs="Times New Roman"/>
          <w:lang w:val="es-ES"/>
        </w:rPr>
      </w:pPr>
      <w:r w:rsidRPr="00543AD3">
        <w:rPr>
          <w:rFonts w:ascii="Times New Roman" w:hAnsi="Times New Roman" w:cs="Times New Roman"/>
          <w:lang w:val="es-ES"/>
        </w:rPr>
        <w:t xml:space="preserve">La reforma que se propone </w:t>
      </w:r>
      <w:r w:rsidR="00E667B6" w:rsidRPr="00543AD3">
        <w:rPr>
          <w:rFonts w:ascii="Times New Roman" w:hAnsi="Times New Roman" w:cs="Times New Roman"/>
          <w:lang w:val="es-ES"/>
        </w:rPr>
        <w:t xml:space="preserve">pretende trasladar el pago de la patente de los vehículos contemplados en el literal a) del artículo 12 </w:t>
      </w:r>
      <w:r w:rsidR="002238E6">
        <w:rPr>
          <w:rFonts w:ascii="Times New Roman" w:hAnsi="Times New Roman" w:cs="Times New Roman"/>
          <w:lang w:val="es-ES"/>
        </w:rPr>
        <w:t xml:space="preserve">de la Ley de Rentas Municipales </w:t>
      </w:r>
      <w:r w:rsidR="00E667B6" w:rsidRPr="00543AD3">
        <w:rPr>
          <w:rFonts w:ascii="Times New Roman" w:hAnsi="Times New Roman" w:cs="Times New Roman"/>
          <w:lang w:val="es-ES"/>
        </w:rPr>
        <w:t>desde el mes de marzo al mes de mayo</w:t>
      </w:r>
      <w:r w:rsidR="00A61329" w:rsidRPr="00543AD3">
        <w:rPr>
          <w:rFonts w:ascii="Times New Roman" w:hAnsi="Times New Roman" w:cs="Times New Roman"/>
          <w:lang w:val="es-ES"/>
        </w:rPr>
        <w:t xml:space="preserve">, que corresponden a </w:t>
      </w:r>
      <w:r w:rsidR="0038359E">
        <w:rPr>
          <w:rFonts w:ascii="Times New Roman" w:hAnsi="Times New Roman" w:cs="Times New Roman"/>
          <w:lang w:val="es-ES"/>
        </w:rPr>
        <w:t xml:space="preserve">los tipos de </w:t>
      </w:r>
      <w:r w:rsidR="00A61329" w:rsidRPr="00543AD3">
        <w:rPr>
          <w:rFonts w:ascii="Times New Roman" w:hAnsi="Times New Roman" w:cs="Times New Roman"/>
          <w:lang w:val="es-ES"/>
        </w:rPr>
        <w:t xml:space="preserve">vehículos </w:t>
      </w:r>
      <w:r w:rsidR="0038359E">
        <w:rPr>
          <w:rFonts w:ascii="Times New Roman" w:hAnsi="Times New Roman" w:cs="Times New Roman"/>
          <w:lang w:val="es-ES"/>
        </w:rPr>
        <w:t>que posee la mayoría de la población</w:t>
      </w:r>
      <w:r w:rsidR="00E667B6" w:rsidRPr="00543AD3">
        <w:rPr>
          <w:rFonts w:ascii="Times New Roman" w:hAnsi="Times New Roman" w:cs="Times New Roman"/>
          <w:lang w:val="es-ES"/>
        </w:rPr>
        <w:t xml:space="preserve">. </w:t>
      </w:r>
      <w:r w:rsidR="0038359E">
        <w:rPr>
          <w:rFonts w:ascii="Times New Roman" w:hAnsi="Times New Roman" w:cs="Times New Roman"/>
          <w:lang w:val="es-ES"/>
        </w:rPr>
        <w:t>El motivo que funda dicho cambio obedece</w:t>
      </w:r>
      <w:r w:rsidR="00E667B6" w:rsidRPr="00543AD3">
        <w:rPr>
          <w:rFonts w:ascii="Times New Roman" w:hAnsi="Times New Roman" w:cs="Times New Roman"/>
          <w:lang w:val="es-ES"/>
        </w:rPr>
        <w:t xml:space="preserve"> </w:t>
      </w:r>
      <w:r w:rsidR="00BD7F89" w:rsidRPr="00543AD3">
        <w:rPr>
          <w:rFonts w:ascii="Times New Roman" w:hAnsi="Times New Roman" w:cs="Times New Roman"/>
          <w:lang w:val="es-ES"/>
        </w:rPr>
        <w:t>principalmente a la realidad de las familias que, durante el mes de marzo, deben disponer de una importante canti</w:t>
      </w:r>
      <w:r w:rsidR="0038359E">
        <w:rPr>
          <w:rFonts w:ascii="Times New Roman" w:hAnsi="Times New Roman" w:cs="Times New Roman"/>
          <w:lang w:val="es-ES"/>
        </w:rPr>
        <w:t>dad de dinero para afrontar los</w:t>
      </w:r>
      <w:r w:rsidR="00BD7F89" w:rsidRPr="00543AD3">
        <w:rPr>
          <w:rFonts w:ascii="Times New Roman" w:hAnsi="Times New Roman" w:cs="Times New Roman"/>
          <w:lang w:val="es-ES"/>
        </w:rPr>
        <w:t xml:space="preserve"> gastos de inicio del año escolar</w:t>
      </w:r>
      <w:r w:rsidR="00A61329" w:rsidRPr="00543AD3">
        <w:rPr>
          <w:rFonts w:ascii="Times New Roman" w:hAnsi="Times New Roman" w:cs="Times New Roman"/>
          <w:lang w:val="es-ES"/>
        </w:rPr>
        <w:t xml:space="preserve">. A este respecto, parece adecuado trasladar el pago del permiso circulación para el mes de mayo, </w:t>
      </w:r>
      <w:r w:rsidR="00543AD3">
        <w:rPr>
          <w:rFonts w:ascii="Times New Roman" w:hAnsi="Times New Roman" w:cs="Times New Roman"/>
          <w:lang w:val="es-ES"/>
        </w:rPr>
        <w:t>manteniendo como fecha para el pago hasta el día 31 de dicho mes. De esta manera, se busca aliviar la carga de gastos para las familias, haciendo coincidir el límite de la fecha de pago del permiso de circulación con el mes en que se producen las devol</w:t>
      </w:r>
      <w:r w:rsidR="0038359E">
        <w:rPr>
          <w:rFonts w:ascii="Times New Roman" w:hAnsi="Times New Roman" w:cs="Times New Roman"/>
          <w:lang w:val="es-ES"/>
        </w:rPr>
        <w:t>uciones del impuesto a la renta.</w:t>
      </w:r>
    </w:p>
    <w:p w14:paraId="7C9268E7" w14:textId="77777777" w:rsidR="0038359E" w:rsidRPr="0038359E" w:rsidRDefault="0038359E" w:rsidP="0038359E">
      <w:pPr>
        <w:spacing w:line="360" w:lineRule="auto"/>
        <w:jc w:val="both"/>
        <w:rPr>
          <w:rFonts w:ascii="Times New Roman" w:hAnsi="Times New Roman" w:cs="Times New Roman"/>
          <w:lang w:val="es-ES"/>
        </w:rPr>
      </w:pPr>
    </w:p>
    <w:p w14:paraId="634044CA" w14:textId="77777777" w:rsidR="003B4C9E" w:rsidRPr="00543AD3" w:rsidRDefault="003B4C9E" w:rsidP="0038359E">
      <w:pPr>
        <w:spacing w:line="360" w:lineRule="auto"/>
        <w:jc w:val="center"/>
        <w:rPr>
          <w:rFonts w:ascii="Times New Roman" w:hAnsi="Times New Roman" w:cs="Times New Roman"/>
          <w:lang w:val="es-ES"/>
        </w:rPr>
      </w:pPr>
    </w:p>
    <w:p w14:paraId="339BD339" w14:textId="77777777" w:rsidR="003B4C9E" w:rsidRPr="00543AD3" w:rsidRDefault="003B4C9E" w:rsidP="0038359E">
      <w:pPr>
        <w:spacing w:line="360" w:lineRule="auto"/>
        <w:jc w:val="both"/>
        <w:rPr>
          <w:rFonts w:ascii="Times New Roman" w:hAnsi="Times New Roman" w:cs="Times New Roman"/>
          <w:lang w:val="es-ES"/>
        </w:rPr>
      </w:pPr>
      <w:r w:rsidRPr="00543AD3">
        <w:rPr>
          <w:rFonts w:ascii="Times New Roman" w:hAnsi="Times New Roman" w:cs="Times New Roman"/>
          <w:lang w:val="es-ES"/>
        </w:rPr>
        <w:t>Por lo previamente expuesto, quienes suscribimos el presente venimos en proponer a esta Honorable Cámara el siguiente</w:t>
      </w:r>
    </w:p>
    <w:p w14:paraId="7C030360" w14:textId="77777777" w:rsidR="003B4C9E" w:rsidRPr="00543AD3" w:rsidRDefault="003B4C9E" w:rsidP="0038359E">
      <w:pPr>
        <w:spacing w:line="360" w:lineRule="auto"/>
        <w:jc w:val="both"/>
        <w:rPr>
          <w:rFonts w:ascii="Times New Roman" w:hAnsi="Times New Roman" w:cs="Times New Roman"/>
          <w:lang w:val="es-ES"/>
        </w:rPr>
      </w:pPr>
    </w:p>
    <w:p w14:paraId="1AA579A1" w14:textId="77777777" w:rsidR="003B4C9E" w:rsidRPr="00543AD3" w:rsidRDefault="003B4C9E" w:rsidP="0038359E">
      <w:pPr>
        <w:spacing w:line="360" w:lineRule="auto"/>
        <w:jc w:val="both"/>
        <w:rPr>
          <w:rFonts w:ascii="Times New Roman" w:hAnsi="Times New Roman" w:cs="Times New Roman"/>
          <w:lang w:val="es-ES"/>
        </w:rPr>
      </w:pPr>
    </w:p>
    <w:p w14:paraId="5937E3CA" w14:textId="77777777" w:rsidR="003B4C9E" w:rsidRPr="00543AD3" w:rsidRDefault="003B4C9E" w:rsidP="0038359E">
      <w:pPr>
        <w:spacing w:line="360" w:lineRule="auto"/>
        <w:jc w:val="center"/>
        <w:rPr>
          <w:rFonts w:ascii="Times New Roman" w:hAnsi="Times New Roman" w:cs="Times New Roman"/>
          <w:b/>
          <w:lang w:val="es-ES"/>
        </w:rPr>
      </w:pPr>
      <w:r w:rsidRPr="00543AD3">
        <w:rPr>
          <w:rFonts w:ascii="Times New Roman" w:hAnsi="Times New Roman" w:cs="Times New Roman"/>
          <w:b/>
          <w:lang w:val="es-ES"/>
        </w:rPr>
        <w:t>PROYECTO DE LEY</w:t>
      </w:r>
    </w:p>
    <w:p w14:paraId="502A8F1A" w14:textId="77777777" w:rsidR="003B4C9E" w:rsidRPr="00543AD3" w:rsidRDefault="003B4C9E" w:rsidP="0038359E">
      <w:pPr>
        <w:spacing w:line="360" w:lineRule="auto"/>
        <w:jc w:val="center"/>
        <w:rPr>
          <w:rFonts w:ascii="Times New Roman" w:hAnsi="Times New Roman" w:cs="Times New Roman"/>
          <w:b/>
          <w:lang w:val="es-ES"/>
        </w:rPr>
      </w:pPr>
    </w:p>
    <w:p w14:paraId="0BC0C6AB" w14:textId="77777777" w:rsidR="003B4C9E" w:rsidRPr="00543AD3" w:rsidRDefault="003B4C9E" w:rsidP="0038359E">
      <w:pPr>
        <w:spacing w:line="360" w:lineRule="auto"/>
        <w:jc w:val="center"/>
        <w:rPr>
          <w:rFonts w:ascii="Times New Roman" w:hAnsi="Times New Roman" w:cs="Times New Roman"/>
          <w:b/>
          <w:lang w:val="es-ES"/>
        </w:rPr>
      </w:pPr>
    </w:p>
    <w:p w14:paraId="7D924903" w14:textId="528D685F" w:rsidR="003B4C9E" w:rsidRPr="00543AD3" w:rsidRDefault="003B4C9E" w:rsidP="0038359E">
      <w:pPr>
        <w:spacing w:line="360" w:lineRule="auto"/>
        <w:jc w:val="both"/>
        <w:rPr>
          <w:rFonts w:ascii="Times New Roman" w:hAnsi="Times New Roman" w:cs="Times New Roman"/>
          <w:lang w:val="es-ES"/>
        </w:rPr>
      </w:pPr>
      <w:r w:rsidRPr="00543AD3">
        <w:rPr>
          <w:rFonts w:ascii="Times New Roman" w:hAnsi="Times New Roman" w:cs="Times New Roman"/>
          <w:b/>
          <w:lang w:val="es-ES"/>
        </w:rPr>
        <w:t>ARTÍCULO ÚNICO</w:t>
      </w:r>
      <w:r w:rsidRPr="00543AD3">
        <w:rPr>
          <w:rFonts w:ascii="Times New Roman" w:hAnsi="Times New Roman" w:cs="Times New Roman"/>
          <w:lang w:val="es-ES"/>
        </w:rPr>
        <w:t xml:space="preserve">. </w:t>
      </w:r>
      <w:r w:rsidR="00D77981" w:rsidRPr="00543AD3">
        <w:rPr>
          <w:rFonts w:ascii="Times New Roman" w:hAnsi="Times New Roman" w:cs="Times New Roman"/>
          <w:lang w:val="es-ES"/>
        </w:rPr>
        <w:t>Sustitúyase</w:t>
      </w:r>
      <w:r w:rsidR="00ED781C" w:rsidRPr="00543AD3">
        <w:rPr>
          <w:rFonts w:ascii="Times New Roman" w:hAnsi="Times New Roman" w:cs="Times New Roman"/>
          <w:lang w:val="es-ES"/>
        </w:rPr>
        <w:t xml:space="preserve"> la </w:t>
      </w:r>
      <w:r w:rsidR="00D77981" w:rsidRPr="00543AD3">
        <w:rPr>
          <w:rFonts w:ascii="Times New Roman" w:hAnsi="Times New Roman" w:cs="Times New Roman"/>
          <w:lang w:val="es-ES"/>
        </w:rPr>
        <w:t>palabra</w:t>
      </w:r>
      <w:r w:rsidR="00ED781C" w:rsidRPr="00543AD3">
        <w:rPr>
          <w:rFonts w:ascii="Times New Roman" w:hAnsi="Times New Roman" w:cs="Times New Roman"/>
          <w:lang w:val="es-ES"/>
        </w:rPr>
        <w:t xml:space="preserve"> “</w:t>
      </w:r>
      <w:r w:rsidR="00ED781C" w:rsidRPr="00543AD3">
        <w:rPr>
          <w:rFonts w:ascii="Times New Roman" w:hAnsi="Times New Roman" w:cs="Times New Roman"/>
          <w:i/>
          <w:lang w:val="es-ES"/>
        </w:rPr>
        <w:t>marzo</w:t>
      </w:r>
      <w:r w:rsidR="00ED781C" w:rsidRPr="00543AD3">
        <w:rPr>
          <w:rFonts w:ascii="Times New Roman" w:hAnsi="Times New Roman" w:cs="Times New Roman"/>
          <w:lang w:val="es-ES"/>
        </w:rPr>
        <w:t>” por “</w:t>
      </w:r>
      <w:r w:rsidR="00ED781C" w:rsidRPr="00543AD3">
        <w:rPr>
          <w:rFonts w:ascii="Times New Roman" w:hAnsi="Times New Roman" w:cs="Times New Roman"/>
          <w:i/>
          <w:lang w:val="es-ES"/>
        </w:rPr>
        <w:t>mayo</w:t>
      </w:r>
      <w:r w:rsidR="00ED781C" w:rsidRPr="00543AD3">
        <w:rPr>
          <w:rFonts w:ascii="Times New Roman" w:hAnsi="Times New Roman" w:cs="Times New Roman"/>
          <w:lang w:val="es-ES"/>
        </w:rPr>
        <w:t>” en el numeral 1º del artículo 15 del</w:t>
      </w:r>
      <w:r w:rsidR="00EC5DBD" w:rsidRPr="00543AD3">
        <w:rPr>
          <w:rFonts w:ascii="Times New Roman" w:hAnsi="Times New Roman" w:cs="Times New Roman"/>
          <w:lang w:val="es-ES"/>
        </w:rPr>
        <w:t xml:space="preserve"> Decreto </w:t>
      </w:r>
      <w:r w:rsidR="00EC5DBD" w:rsidRPr="007E27CE">
        <w:rPr>
          <w:rFonts w:ascii="Times New Roman" w:hAnsi="Times New Roman" w:cs="Times New Roman"/>
          <w:dstrike/>
          <w:lang w:val="es-ES"/>
        </w:rPr>
        <w:t>con Fuerza de</w:t>
      </w:r>
      <w:r w:rsidR="00EC5DBD" w:rsidRPr="00543AD3">
        <w:rPr>
          <w:rFonts w:ascii="Times New Roman" w:hAnsi="Times New Roman" w:cs="Times New Roman"/>
          <w:lang w:val="es-ES"/>
        </w:rPr>
        <w:t xml:space="preserve"> Ley Nº 3.063, de 1979, sobre Rentas Municipales</w:t>
      </w:r>
      <w:r w:rsidR="00ED781C" w:rsidRPr="00543AD3">
        <w:rPr>
          <w:rFonts w:ascii="Times New Roman" w:hAnsi="Times New Roman" w:cs="Times New Roman"/>
          <w:lang w:val="es-ES"/>
        </w:rPr>
        <w:t>.</w:t>
      </w:r>
    </w:p>
    <w:p w14:paraId="54BCE699" w14:textId="77777777" w:rsidR="00186D2E" w:rsidRPr="00543AD3" w:rsidRDefault="00186D2E" w:rsidP="0038359E">
      <w:pPr>
        <w:spacing w:line="360" w:lineRule="auto"/>
        <w:jc w:val="both"/>
        <w:rPr>
          <w:rFonts w:ascii="Times New Roman" w:hAnsi="Times New Roman" w:cs="Times New Roman"/>
          <w:lang w:val="es-ES"/>
        </w:rPr>
      </w:pPr>
    </w:p>
    <w:p w14:paraId="6DE75A37" w14:textId="77777777" w:rsidR="00186D2E" w:rsidRPr="00543AD3" w:rsidRDefault="00186D2E" w:rsidP="0038359E">
      <w:pPr>
        <w:spacing w:line="360" w:lineRule="auto"/>
        <w:jc w:val="both"/>
        <w:rPr>
          <w:rFonts w:ascii="Times New Roman" w:hAnsi="Times New Roman" w:cs="Times New Roman"/>
          <w:lang w:val="es-ES"/>
        </w:rPr>
      </w:pPr>
    </w:p>
    <w:p w14:paraId="5F7CD9A1" w14:textId="77777777" w:rsidR="00186D2E" w:rsidRPr="00543AD3" w:rsidRDefault="00186D2E" w:rsidP="0038359E">
      <w:pPr>
        <w:spacing w:line="360" w:lineRule="auto"/>
        <w:jc w:val="both"/>
        <w:rPr>
          <w:rFonts w:ascii="Times New Roman" w:hAnsi="Times New Roman" w:cs="Times New Roman"/>
          <w:lang w:val="es-ES"/>
        </w:rPr>
      </w:pPr>
      <w:bookmarkStart w:id="0" w:name="_GoBack"/>
      <w:bookmarkEnd w:id="0"/>
    </w:p>
    <w:p w14:paraId="53B5D3D2" w14:textId="77777777" w:rsidR="00186D2E" w:rsidRPr="00543AD3" w:rsidRDefault="00186D2E" w:rsidP="0038359E">
      <w:pPr>
        <w:spacing w:line="360" w:lineRule="auto"/>
        <w:jc w:val="both"/>
        <w:rPr>
          <w:rFonts w:ascii="Times New Roman" w:hAnsi="Times New Roman" w:cs="Times New Roman"/>
          <w:lang w:val="es-ES"/>
        </w:rPr>
      </w:pPr>
    </w:p>
    <w:p w14:paraId="018C136F" w14:textId="77777777" w:rsidR="00186D2E" w:rsidRPr="00543AD3" w:rsidRDefault="00186D2E" w:rsidP="0038359E">
      <w:pPr>
        <w:spacing w:line="360" w:lineRule="auto"/>
        <w:jc w:val="both"/>
        <w:rPr>
          <w:rFonts w:ascii="Times New Roman" w:hAnsi="Times New Roman" w:cs="Times New Roman"/>
          <w:lang w:val="es-ES"/>
        </w:rPr>
      </w:pPr>
    </w:p>
    <w:p w14:paraId="75D22B44" w14:textId="77777777" w:rsidR="00186D2E" w:rsidRPr="00543AD3" w:rsidRDefault="00186D2E" w:rsidP="0038359E">
      <w:pPr>
        <w:spacing w:line="360" w:lineRule="auto"/>
        <w:jc w:val="both"/>
        <w:rPr>
          <w:rFonts w:ascii="Times New Roman" w:hAnsi="Times New Roman" w:cs="Times New Roman"/>
          <w:lang w:val="es-ES"/>
        </w:rPr>
      </w:pPr>
    </w:p>
    <w:p w14:paraId="1AD2B469" w14:textId="77777777" w:rsidR="00186D2E" w:rsidRPr="00543AD3" w:rsidRDefault="00186D2E" w:rsidP="0038359E">
      <w:pPr>
        <w:spacing w:line="360" w:lineRule="auto"/>
        <w:jc w:val="both"/>
        <w:rPr>
          <w:rFonts w:ascii="Times New Roman" w:hAnsi="Times New Roman" w:cs="Times New Roman"/>
          <w:lang w:val="es-ES"/>
        </w:rPr>
      </w:pPr>
    </w:p>
    <w:p w14:paraId="205FE3F5" w14:textId="77777777" w:rsidR="00186D2E" w:rsidRPr="00543AD3" w:rsidRDefault="00186D2E" w:rsidP="0038359E">
      <w:pPr>
        <w:spacing w:line="360" w:lineRule="auto"/>
        <w:jc w:val="both"/>
        <w:rPr>
          <w:rFonts w:ascii="Times New Roman" w:hAnsi="Times New Roman" w:cs="Times New Roman"/>
          <w:lang w:val="es-ES"/>
        </w:rPr>
      </w:pPr>
    </w:p>
    <w:p w14:paraId="66E543E0" w14:textId="47F014FD" w:rsidR="00186D2E" w:rsidRPr="00543AD3" w:rsidRDefault="00186D2E" w:rsidP="0038359E">
      <w:pPr>
        <w:spacing w:line="360" w:lineRule="auto"/>
        <w:jc w:val="center"/>
        <w:rPr>
          <w:rFonts w:ascii="Times New Roman" w:hAnsi="Times New Roman" w:cs="Times New Roman"/>
          <w:b/>
          <w:lang w:val="es-ES"/>
        </w:rPr>
      </w:pPr>
    </w:p>
    <w:sectPr w:rsidR="00186D2E" w:rsidRPr="00543AD3" w:rsidSect="00D77981">
      <w:footerReference w:type="even"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CA8D" w14:textId="77777777" w:rsidR="008C4E96" w:rsidRDefault="008C4E96" w:rsidP="0095752C">
      <w:r>
        <w:separator/>
      </w:r>
    </w:p>
  </w:endnote>
  <w:endnote w:type="continuationSeparator" w:id="0">
    <w:p w14:paraId="2BFB43D9" w14:textId="77777777" w:rsidR="008C4E96" w:rsidRDefault="008C4E96" w:rsidP="0095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C5447" w14:textId="77777777" w:rsidR="0095752C" w:rsidRDefault="0095752C" w:rsidP="009A41AD">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AB9413" w14:textId="77777777" w:rsidR="0095752C" w:rsidRDefault="009575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E00B" w14:textId="77777777" w:rsidR="0095752C" w:rsidRPr="00FC54BE" w:rsidRDefault="0095752C" w:rsidP="009A41AD">
    <w:pPr>
      <w:pStyle w:val="Piedepgina"/>
      <w:framePr w:wrap="none" w:vAnchor="text" w:hAnchor="margin" w:xAlign="center" w:y="1"/>
      <w:rPr>
        <w:rStyle w:val="Nmerodepgina"/>
        <w:rFonts w:asciiTheme="majorBidi" w:hAnsiTheme="majorBidi" w:cstheme="majorBidi"/>
      </w:rPr>
    </w:pPr>
    <w:r w:rsidRPr="00FC54BE">
      <w:rPr>
        <w:rStyle w:val="Nmerodepgina"/>
        <w:rFonts w:asciiTheme="majorBidi" w:hAnsiTheme="majorBidi" w:cstheme="majorBidi"/>
      </w:rPr>
      <w:fldChar w:fldCharType="begin"/>
    </w:r>
    <w:r w:rsidRPr="00FC54BE">
      <w:rPr>
        <w:rStyle w:val="Nmerodepgina"/>
        <w:rFonts w:asciiTheme="majorBidi" w:hAnsiTheme="majorBidi" w:cstheme="majorBidi"/>
      </w:rPr>
      <w:instrText xml:space="preserve">PAGE  </w:instrText>
    </w:r>
    <w:r w:rsidRPr="00FC54BE">
      <w:rPr>
        <w:rStyle w:val="Nmerodepgina"/>
        <w:rFonts w:asciiTheme="majorBidi" w:hAnsiTheme="majorBidi" w:cstheme="majorBidi"/>
      </w:rPr>
      <w:fldChar w:fldCharType="separate"/>
    </w:r>
    <w:r w:rsidR="007E27CE">
      <w:rPr>
        <w:rStyle w:val="Nmerodepgina"/>
        <w:rFonts w:asciiTheme="majorBidi" w:hAnsiTheme="majorBidi" w:cstheme="majorBidi"/>
        <w:noProof/>
      </w:rPr>
      <w:t>2</w:t>
    </w:r>
    <w:r w:rsidRPr="00FC54BE">
      <w:rPr>
        <w:rStyle w:val="Nmerodepgina"/>
        <w:rFonts w:asciiTheme="majorBidi" w:hAnsiTheme="majorBidi" w:cstheme="majorBidi"/>
      </w:rPr>
      <w:fldChar w:fldCharType="end"/>
    </w:r>
  </w:p>
  <w:p w14:paraId="6053C859" w14:textId="77777777" w:rsidR="0095752C" w:rsidRDefault="009575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E3671" w14:textId="77777777" w:rsidR="008C4E96" w:rsidRDefault="008C4E96" w:rsidP="0095752C">
      <w:r>
        <w:separator/>
      </w:r>
    </w:p>
  </w:footnote>
  <w:footnote w:type="continuationSeparator" w:id="0">
    <w:p w14:paraId="049CEB5A" w14:textId="77777777" w:rsidR="008C4E96" w:rsidRDefault="008C4E96" w:rsidP="00957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12DEC"/>
    <w:multiLevelType w:val="hybridMultilevel"/>
    <w:tmpl w:val="FA24E8A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9E"/>
    <w:rsid w:val="00026A89"/>
    <w:rsid w:val="00034B48"/>
    <w:rsid w:val="00186D2E"/>
    <w:rsid w:val="001F5BA8"/>
    <w:rsid w:val="002238E6"/>
    <w:rsid w:val="0023084D"/>
    <w:rsid w:val="002C6E08"/>
    <w:rsid w:val="0038359E"/>
    <w:rsid w:val="003A1F3A"/>
    <w:rsid w:val="003B4C9E"/>
    <w:rsid w:val="004400D9"/>
    <w:rsid w:val="0052225C"/>
    <w:rsid w:val="00543AD3"/>
    <w:rsid w:val="005F06CD"/>
    <w:rsid w:val="00623F55"/>
    <w:rsid w:val="006968D4"/>
    <w:rsid w:val="0078248A"/>
    <w:rsid w:val="007E27CE"/>
    <w:rsid w:val="008C4E96"/>
    <w:rsid w:val="0095752C"/>
    <w:rsid w:val="00A400E4"/>
    <w:rsid w:val="00A61329"/>
    <w:rsid w:val="00B01775"/>
    <w:rsid w:val="00B73CC5"/>
    <w:rsid w:val="00BC01B4"/>
    <w:rsid w:val="00BD7F89"/>
    <w:rsid w:val="00C5407E"/>
    <w:rsid w:val="00C64627"/>
    <w:rsid w:val="00C7633F"/>
    <w:rsid w:val="00CA1DDD"/>
    <w:rsid w:val="00D47BC0"/>
    <w:rsid w:val="00D66064"/>
    <w:rsid w:val="00D66634"/>
    <w:rsid w:val="00D77981"/>
    <w:rsid w:val="00E20933"/>
    <w:rsid w:val="00E667B6"/>
    <w:rsid w:val="00E67D10"/>
    <w:rsid w:val="00EC5DBD"/>
    <w:rsid w:val="00ED781C"/>
    <w:rsid w:val="00FB42D5"/>
    <w:rsid w:val="00FC54BE"/>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EB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781C"/>
    <w:pPr>
      <w:ind w:left="720"/>
      <w:contextualSpacing/>
    </w:pPr>
  </w:style>
  <w:style w:type="paragraph" w:styleId="Piedepgina">
    <w:name w:val="footer"/>
    <w:basedOn w:val="Normal"/>
    <w:link w:val="PiedepginaCar"/>
    <w:uiPriority w:val="99"/>
    <w:unhideWhenUsed/>
    <w:rsid w:val="0095752C"/>
    <w:pPr>
      <w:tabs>
        <w:tab w:val="center" w:pos="4419"/>
        <w:tab w:val="right" w:pos="8838"/>
      </w:tabs>
    </w:pPr>
  </w:style>
  <w:style w:type="character" w:customStyle="1" w:styleId="PiedepginaCar">
    <w:name w:val="Pie de página Car"/>
    <w:basedOn w:val="Fuentedeprrafopredeter"/>
    <w:link w:val="Piedepgina"/>
    <w:uiPriority w:val="99"/>
    <w:rsid w:val="0095752C"/>
  </w:style>
  <w:style w:type="character" w:styleId="Nmerodepgina">
    <w:name w:val="page number"/>
    <w:basedOn w:val="Fuentedeprrafopredeter"/>
    <w:uiPriority w:val="99"/>
    <w:semiHidden/>
    <w:unhideWhenUsed/>
    <w:rsid w:val="0095752C"/>
  </w:style>
  <w:style w:type="paragraph" w:styleId="Encabezado">
    <w:name w:val="header"/>
    <w:basedOn w:val="Normal"/>
    <w:link w:val="EncabezadoCar"/>
    <w:uiPriority w:val="99"/>
    <w:unhideWhenUsed/>
    <w:rsid w:val="00FC54BE"/>
    <w:pPr>
      <w:tabs>
        <w:tab w:val="center" w:pos="4419"/>
        <w:tab w:val="right" w:pos="8838"/>
      </w:tabs>
    </w:pPr>
  </w:style>
  <w:style w:type="character" w:customStyle="1" w:styleId="EncabezadoCar">
    <w:name w:val="Encabezado Car"/>
    <w:basedOn w:val="Fuentedeprrafopredeter"/>
    <w:link w:val="Encabezado"/>
    <w:uiPriority w:val="99"/>
    <w:rsid w:val="00FC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6A1D78-3F2D-452B-9DC5-65674C73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569</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15</cp:revision>
  <dcterms:created xsi:type="dcterms:W3CDTF">2016-03-08T19:18:00Z</dcterms:created>
  <dcterms:modified xsi:type="dcterms:W3CDTF">2018-05-29T21:18:00Z</dcterms:modified>
</cp:coreProperties>
</file>