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D70A9" w14:textId="499544BB" w:rsidR="00B34109" w:rsidRDefault="00FE4DA7" w:rsidP="00FE4DA7">
      <w:pPr>
        <w:spacing w:line="276" w:lineRule="auto"/>
        <w:jc w:val="center"/>
        <w:rPr>
          <w:rFonts w:ascii="Times New Roman" w:hAnsi="Times New Roman" w:cs="Times New Roman"/>
          <w:b/>
          <w:lang w:val="es-ES"/>
        </w:rPr>
      </w:pPr>
      <w:r w:rsidRPr="00FE4DA7">
        <w:rPr>
          <w:rFonts w:ascii="Times New Roman" w:hAnsi="Times New Roman" w:cs="Times New Roman"/>
          <w:b/>
          <w:lang w:val="es-ES"/>
        </w:rPr>
        <w:t>Modifica el Código del Trabajo para exigir la contratación de adultos mayores en las empresas, en el porcentaje y las condiciones que indica</w:t>
      </w:r>
    </w:p>
    <w:p w14:paraId="7E7A945E" w14:textId="77777777" w:rsidR="00FE4DA7" w:rsidRDefault="00FE4DA7" w:rsidP="00FE4DA7">
      <w:pPr>
        <w:spacing w:line="276" w:lineRule="auto"/>
        <w:jc w:val="center"/>
        <w:rPr>
          <w:rFonts w:ascii="Times New Roman" w:hAnsi="Times New Roman" w:cs="Times New Roman"/>
          <w:b/>
          <w:color w:val="000000" w:themeColor="text1"/>
          <w:lang w:val="es-ES"/>
        </w:rPr>
      </w:pPr>
    </w:p>
    <w:p w14:paraId="3F9AE391" w14:textId="409F0FD5" w:rsidR="00FE4DA7" w:rsidRPr="00B34109" w:rsidRDefault="00FE4DA7" w:rsidP="00FE4DA7">
      <w:pPr>
        <w:spacing w:line="276" w:lineRule="auto"/>
        <w:jc w:val="center"/>
        <w:rPr>
          <w:rFonts w:ascii="Times New Roman" w:hAnsi="Times New Roman" w:cs="Times New Roman"/>
          <w:b/>
          <w:color w:val="000000" w:themeColor="text1"/>
          <w:lang w:val="es-ES"/>
        </w:rPr>
      </w:pPr>
      <w:r>
        <w:rPr>
          <w:rFonts w:ascii="Times New Roman" w:hAnsi="Times New Roman" w:cs="Times New Roman"/>
          <w:b/>
          <w:color w:val="000000" w:themeColor="text1"/>
          <w:lang w:val="es-ES"/>
        </w:rPr>
        <w:t>Boletín N°12082-13</w:t>
      </w:r>
      <w:bookmarkStart w:id="0" w:name="_GoBack"/>
      <w:bookmarkEnd w:id="0"/>
    </w:p>
    <w:p w14:paraId="198424A6" w14:textId="77777777" w:rsidR="00FA6E80" w:rsidRPr="00B34109" w:rsidRDefault="00FA6E80" w:rsidP="00B34109">
      <w:pPr>
        <w:spacing w:line="276" w:lineRule="auto"/>
        <w:jc w:val="both"/>
        <w:rPr>
          <w:rFonts w:ascii="Times New Roman" w:hAnsi="Times New Roman" w:cs="Times New Roman"/>
          <w:color w:val="000000" w:themeColor="text1"/>
          <w:lang w:val="es-ES"/>
        </w:rPr>
      </w:pPr>
    </w:p>
    <w:p w14:paraId="7D7EABF9" w14:textId="68250209" w:rsidR="00FA6E80" w:rsidRPr="00B34109" w:rsidRDefault="00B34109" w:rsidP="00B34109">
      <w:pPr>
        <w:spacing w:line="360" w:lineRule="auto"/>
        <w:jc w:val="both"/>
        <w:outlineLvl w:val="0"/>
        <w:rPr>
          <w:rFonts w:ascii="Times New Roman" w:hAnsi="Times New Roman" w:cs="Times New Roman"/>
          <w:b/>
          <w:color w:val="000000" w:themeColor="text1"/>
          <w:lang w:val="es-ES"/>
        </w:rPr>
      </w:pPr>
      <w:r w:rsidRPr="00B34109">
        <w:rPr>
          <w:rFonts w:ascii="Times New Roman" w:hAnsi="Times New Roman" w:cs="Times New Roman"/>
          <w:b/>
          <w:color w:val="000000" w:themeColor="text1"/>
          <w:lang w:val="es-ES"/>
        </w:rPr>
        <w:t>1. ANTECEDENTES</w:t>
      </w:r>
    </w:p>
    <w:p w14:paraId="7F986E15" w14:textId="77777777" w:rsidR="00FA6E80" w:rsidRPr="00B34109" w:rsidRDefault="00FA6E80" w:rsidP="00B34109">
      <w:pPr>
        <w:spacing w:line="360" w:lineRule="auto"/>
        <w:jc w:val="both"/>
        <w:rPr>
          <w:rFonts w:ascii="Times New Roman" w:hAnsi="Times New Roman" w:cs="Times New Roman"/>
          <w:color w:val="000000" w:themeColor="text1"/>
          <w:u w:val="single"/>
          <w:lang w:val="es-ES"/>
        </w:rPr>
      </w:pPr>
    </w:p>
    <w:p w14:paraId="4234445A" w14:textId="13CCDCC2" w:rsidR="00D87FDA" w:rsidRPr="00B34109" w:rsidRDefault="00324B60" w:rsidP="00B34109">
      <w:pPr>
        <w:spacing w:line="360" w:lineRule="auto"/>
        <w:jc w:val="both"/>
        <w:rPr>
          <w:rFonts w:ascii="Times New Roman" w:hAnsi="Times New Roman" w:cs="Times New Roman"/>
          <w:color w:val="000000" w:themeColor="text1"/>
          <w:lang w:val="es-ES"/>
        </w:rPr>
      </w:pPr>
      <w:r w:rsidRPr="00B34109">
        <w:rPr>
          <w:rFonts w:ascii="Times New Roman" w:hAnsi="Times New Roman" w:cs="Times New Roman"/>
          <w:color w:val="000000" w:themeColor="text1"/>
          <w:lang w:val="es-ES"/>
        </w:rPr>
        <w:t>Chile es un país que se encuentra envejeciendo rápi</w:t>
      </w:r>
      <w:r w:rsidR="00D87FDA" w:rsidRPr="00B34109">
        <w:rPr>
          <w:rFonts w:ascii="Times New Roman" w:hAnsi="Times New Roman" w:cs="Times New Roman"/>
          <w:color w:val="000000" w:themeColor="text1"/>
          <w:lang w:val="es-ES"/>
        </w:rPr>
        <w:t xml:space="preserve">damente a nivel </w:t>
      </w:r>
      <w:r w:rsidR="00CE5254" w:rsidRPr="00B34109">
        <w:rPr>
          <w:rFonts w:ascii="Times New Roman" w:hAnsi="Times New Roman" w:cs="Times New Roman"/>
          <w:color w:val="000000" w:themeColor="text1"/>
          <w:lang w:val="es-ES"/>
        </w:rPr>
        <w:t xml:space="preserve"> </w:t>
      </w:r>
      <w:r w:rsidR="00D87FDA" w:rsidRPr="00B34109">
        <w:rPr>
          <w:rFonts w:ascii="Times New Roman" w:hAnsi="Times New Roman" w:cs="Times New Roman"/>
          <w:color w:val="000000" w:themeColor="text1"/>
          <w:lang w:val="es-ES"/>
        </w:rPr>
        <w:t>l</w:t>
      </w:r>
      <w:r w:rsidR="00843C33" w:rsidRPr="00B34109">
        <w:rPr>
          <w:rFonts w:ascii="Times New Roman" w:hAnsi="Times New Roman" w:cs="Times New Roman"/>
          <w:color w:val="000000" w:themeColor="text1"/>
          <w:lang w:val="es-ES"/>
        </w:rPr>
        <w:t>atinoamericano</w:t>
      </w:r>
      <w:r w:rsidRPr="00B34109">
        <w:rPr>
          <w:rFonts w:ascii="Times New Roman" w:hAnsi="Times New Roman" w:cs="Times New Roman"/>
          <w:color w:val="000000" w:themeColor="text1"/>
          <w:lang w:val="es-ES"/>
        </w:rPr>
        <w:t xml:space="preserve">, </w:t>
      </w:r>
      <w:r w:rsidR="0000726F" w:rsidRPr="00B34109">
        <w:rPr>
          <w:rFonts w:ascii="Times New Roman" w:hAnsi="Times New Roman" w:cs="Times New Roman"/>
          <w:color w:val="000000" w:themeColor="text1"/>
          <w:lang w:val="es-ES"/>
        </w:rPr>
        <w:t>siendo así,  el Gobierno  ha centrado part</w:t>
      </w:r>
      <w:r w:rsidR="00D87FDA" w:rsidRPr="00B34109">
        <w:rPr>
          <w:rFonts w:ascii="Times New Roman" w:hAnsi="Times New Roman" w:cs="Times New Roman"/>
          <w:color w:val="000000" w:themeColor="text1"/>
          <w:lang w:val="es-ES"/>
        </w:rPr>
        <w:t>e importante de sus políticas públicas</w:t>
      </w:r>
      <w:r w:rsidR="0000726F" w:rsidRPr="00B34109">
        <w:rPr>
          <w:rFonts w:ascii="Times New Roman" w:hAnsi="Times New Roman" w:cs="Times New Roman"/>
          <w:color w:val="000000" w:themeColor="text1"/>
          <w:lang w:val="es-ES"/>
        </w:rPr>
        <w:t xml:space="preserve"> </w:t>
      </w:r>
      <w:r w:rsidR="00D87FDA" w:rsidRPr="00B34109">
        <w:rPr>
          <w:rFonts w:ascii="Times New Roman" w:hAnsi="Times New Roman" w:cs="Times New Roman"/>
          <w:color w:val="000000" w:themeColor="text1"/>
          <w:lang w:val="es-ES"/>
        </w:rPr>
        <w:t>para mejorar</w:t>
      </w:r>
      <w:r w:rsidRPr="00B34109">
        <w:rPr>
          <w:rFonts w:ascii="Times New Roman" w:hAnsi="Times New Roman" w:cs="Times New Roman"/>
          <w:color w:val="000000" w:themeColor="text1"/>
          <w:lang w:val="es-ES"/>
        </w:rPr>
        <w:t xml:space="preserve"> la calidad </w:t>
      </w:r>
      <w:r w:rsidR="0000726F" w:rsidRPr="00B34109">
        <w:rPr>
          <w:rFonts w:ascii="Times New Roman" w:hAnsi="Times New Roman" w:cs="Times New Roman"/>
          <w:color w:val="000000" w:themeColor="text1"/>
          <w:lang w:val="es-ES"/>
        </w:rPr>
        <w:t xml:space="preserve">de vida de los adultos mayores,  </w:t>
      </w:r>
      <w:r w:rsidR="00D87FDA" w:rsidRPr="00B34109">
        <w:rPr>
          <w:rFonts w:ascii="Times New Roman" w:hAnsi="Times New Roman" w:cs="Times New Roman"/>
          <w:color w:val="000000" w:themeColor="text1"/>
          <w:lang w:val="es-ES"/>
        </w:rPr>
        <w:t xml:space="preserve">generando </w:t>
      </w:r>
      <w:r w:rsidRPr="00B34109">
        <w:rPr>
          <w:rFonts w:ascii="Times New Roman" w:hAnsi="Times New Roman" w:cs="Times New Roman"/>
          <w:color w:val="000000" w:themeColor="text1"/>
          <w:lang w:val="es-ES"/>
        </w:rPr>
        <w:t xml:space="preserve">más y mejores </w:t>
      </w:r>
      <w:r w:rsidR="00D87FDA" w:rsidRPr="00B34109">
        <w:rPr>
          <w:rFonts w:ascii="Times New Roman" w:hAnsi="Times New Roman" w:cs="Times New Roman"/>
          <w:color w:val="000000" w:themeColor="text1"/>
          <w:lang w:val="es-ES"/>
        </w:rPr>
        <w:t xml:space="preserve">oportunidades para </w:t>
      </w:r>
      <w:r w:rsidRPr="00B34109">
        <w:rPr>
          <w:rFonts w:ascii="Times New Roman" w:hAnsi="Times New Roman" w:cs="Times New Roman"/>
          <w:color w:val="000000" w:themeColor="text1"/>
          <w:lang w:val="es-ES"/>
        </w:rPr>
        <w:t xml:space="preserve">una tercera edad activa dentro de la sociedad. </w:t>
      </w:r>
      <w:r w:rsidR="00D87FDA" w:rsidRPr="00B34109">
        <w:rPr>
          <w:rFonts w:ascii="Times New Roman" w:hAnsi="Times New Roman" w:cs="Times New Roman"/>
          <w:bCs/>
          <w:color w:val="000000" w:themeColor="text1"/>
        </w:rPr>
        <w:t xml:space="preserve">En la actualidad, </w:t>
      </w:r>
      <w:r w:rsidR="00843C33" w:rsidRPr="00B34109">
        <w:rPr>
          <w:rFonts w:ascii="Times New Roman" w:hAnsi="Times New Roman" w:cs="Times New Roman"/>
          <w:bCs/>
          <w:color w:val="000000" w:themeColor="text1"/>
        </w:rPr>
        <w:t xml:space="preserve"> no se ha logrado </w:t>
      </w:r>
      <w:r w:rsidR="0000726F" w:rsidRPr="00B34109">
        <w:rPr>
          <w:rFonts w:ascii="Times New Roman" w:hAnsi="Times New Roman" w:cs="Times New Roman"/>
          <w:bCs/>
          <w:color w:val="000000" w:themeColor="text1"/>
        </w:rPr>
        <w:t>v</w:t>
      </w:r>
      <w:r w:rsidR="00D87FDA" w:rsidRPr="00B34109">
        <w:rPr>
          <w:rFonts w:ascii="Times New Roman" w:hAnsi="Times New Roman" w:cs="Times New Roman"/>
          <w:bCs/>
          <w:color w:val="000000" w:themeColor="text1"/>
        </w:rPr>
        <w:t xml:space="preserve">alorizar el aporte que generaría </w:t>
      </w:r>
      <w:r w:rsidR="0000726F" w:rsidRPr="00B34109">
        <w:rPr>
          <w:rFonts w:ascii="Times New Roman" w:hAnsi="Times New Roman" w:cs="Times New Roman"/>
          <w:bCs/>
          <w:color w:val="000000" w:themeColor="text1"/>
        </w:rPr>
        <w:t xml:space="preserve"> tener </w:t>
      </w:r>
      <w:r w:rsidR="00D87FDA" w:rsidRPr="00B34109">
        <w:rPr>
          <w:rFonts w:ascii="Times New Roman" w:hAnsi="Times New Roman" w:cs="Times New Roman"/>
          <w:bCs/>
          <w:color w:val="000000" w:themeColor="text1"/>
        </w:rPr>
        <w:t xml:space="preserve">adultos </w:t>
      </w:r>
      <w:r w:rsidR="0000726F" w:rsidRPr="00B34109">
        <w:rPr>
          <w:rFonts w:ascii="Times New Roman" w:hAnsi="Times New Roman" w:cs="Times New Roman"/>
          <w:bCs/>
          <w:color w:val="000000" w:themeColor="text1"/>
        </w:rPr>
        <w:t>t</w:t>
      </w:r>
      <w:r w:rsidR="00D87FDA" w:rsidRPr="00B34109">
        <w:rPr>
          <w:rFonts w:ascii="Times New Roman" w:hAnsi="Times New Roman" w:cs="Times New Roman"/>
          <w:bCs/>
          <w:color w:val="000000" w:themeColor="text1"/>
        </w:rPr>
        <w:t xml:space="preserve">rabajando conjuntamente con </w:t>
      </w:r>
      <w:r w:rsidR="0000726F" w:rsidRPr="00B34109">
        <w:rPr>
          <w:rFonts w:ascii="Times New Roman" w:hAnsi="Times New Roman" w:cs="Times New Roman"/>
          <w:bCs/>
          <w:color w:val="000000" w:themeColor="text1"/>
        </w:rPr>
        <w:t>nuevas generaciones y el</w:t>
      </w:r>
      <w:r w:rsidR="00D87FDA" w:rsidRPr="00B34109">
        <w:rPr>
          <w:rFonts w:ascii="Times New Roman" w:hAnsi="Times New Roman" w:cs="Times New Roman"/>
          <w:bCs/>
          <w:color w:val="000000" w:themeColor="text1"/>
        </w:rPr>
        <w:t>lo se debe básicamente a una</w:t>
      </w:r>
      <w:r w:rsidR="0000726F" w:rsidRPr="00B34109">
        <w:rPr>
          <w:rFonts w:ascii="Times New Roman" w:hAnsi="Times New Roman" w:cs="Times New Roman"/>
          <w:bCs/>
          <w:color w:val="000000" w:themeColor="text1"/>
        </w:rPr>
        <w:t xml:space="preserve"> cultura </w:t>
      </w:r>
      <w:r w:rsidR="005135CA" w:rsidRPr="00B34109">
        <w:rPr>
          <w:rFonts w:ascii="Times New Roman" w:hAnsi="Times New Roman" w:cs="Times New Roman"/>
          <w:bCs/>
          <w:color w:val="000000" w:themeColor="text1"/>
        </w:rPr>
        <w:t>tradicionalista y poco visionaria. C</w:t>
      </w:r>
      <w:r w:rsidR="00D87FDA" w:rsidRPr="00B34109">
        <w:rPr>
          <w:rFonts w:ascii="Times New Roman" w:hAnsi="Times New Roman" w:cs="Times New Roman"/>
          <w:bCs/>
          <w:color w:val="000000" w:themeColor="text1"/>
        </w:rPr>
        <w:t>on el siguiente</w:t>
      </w:r>
      <w:r w:rsidR="00CE5254" w:rsidRPr="00B34109">
        <w:rPr>
          <w:rFonts w:ascii="Times New Roman" w:hAnsi="Times New Roman" w:cs="Times New Roman"/>
          <w:bCs/>
          <w:color w:val="000000" w:themeColor="text1"/>
        </w:rPr>
        <w:t xml:space="preserve"> proyecto pretendemos cambiar este paradigma</w:t>
      </w:r>
      <w:r w:rsidR="00D87FDA" w:rsidRPr="00B34109">
        <w:rPr>
          <w:rFonts w:ascii="Times New Roman" w:hAnsi="Times New Roman" w:cs="Times New Roman"/>
          <w:bCs/>
          <w:color w:val="000000" w:themeColor="text1"/>
        </w:rPr>
        <w:t xml:space="preserve"> y darle la importancia que merece, el hecho de continuar  estando activo dentro del mundo laboral  al momento de llegar a la anhelada tercera edad. </w:t>
      </w:r>
    </w:p>
    <w:p w14:paraId="417948DF" w14:textId="77777777" w:rsidR="00CE5254" w:rsidRPr="00B34109" w:rsidRDefault="00CE5254" w:rsidP="00B34109">
      <w:pPr>
        <w:spacing w:line="360" w:lineRule="auto"/>
        <w:jc w:val="both"/>
        <w:rPr>
          <w:rFonts w:ascii="Times New Roman" w:hAnsi="Times New Roman" w:cs="Times New Roman"/>
          <w:color w:val="000000" w:themeColor="text1"/>
        </w:rPr>
      </w:pPr>
    </w:p>
    <w:p w14:paraId="4720E46E" w14:textId="6538016F" w:rsidR="00592F50" w:rsidRPr="00B34109" w:rsidRDefault="005135CA" w:rsidP="00B34109">
      <w:pPr>
        <w:spacing w:line="360" w:lineRule="auto"/>
        <w:jc w:val="both"/>
        <w:rPr>
          <w:rFonts w:ascii="Times New Roman" w:hAnsi="Times New Roman" w:cs="Times New Roman"/>
          <w:color w:val="000000" w:themeColor="text1"/>
        </w:rPr>
      </w:pPr>
      <w:r w:rsidRPr="00B34109">
        <w:rPr>
          <w:rFonts w:ascii="Times New Roman" w:hAnsi="Times New Roman" w:cs="Times New Roman"/>
          <w:color w:val="000000" w:themeColor="text1"/>
          <w:lang w:val="es-ES"/>
        </w:rPr>
        <w:t xml:space="preserve">Hoy en día </w:t>
      </w:r>
      <w:r w:rsidR="00592F50" w:rsidRPr="00B34109">
        <w:rPr>
          <w:rFonts w:ascii="Times New Roman" w:hAnsi="Times New Roman" w:cs="Times New Roman"/>
          <w:color w:val="000000" w:themeColor="text1"/>
          <w:lang w:val="es-ES"/>
        </w:rPr>
        <w:t xml:space="preserve">los  chilenos que superan los </w:t>
      </w:r>
      <w:r w:rsidR="0047371F" w:rsidRPr="00B34109">
        <w:rPr>
          <w:rFonts w:ascii="Times New Roman" w:hAnsi="Times New Roman" w:cs="Times New Roman"/>
          <w:color w:val="000000" w:themeColor="text1"/>
          <w:lang w:val="es-ES"/>
        </w:rPr>
        <w:t xml:space="preserve">60 años </w:t>
      </w:r>
      <w:r w:rsidR="00E80798" w:rsidRPr="00B34109">
        <w:rPr>
          <w:rFonts w:ascii="Times New Roman" w:hAnsi="Times New Roman" w:cs="Times New Roman"/>
          <w:color w:val="000000" w:themeColor="text1"/>
          <w:lang w:val="es-ES"/>
        </w:rPr>
        <w:t>representa</w:t>
      </w:r>
      <w:r w:rsidR="00592F50" w:rsidRPr="00B34109">
        <w:rPr>
          <w:rFonts w:ascii="Times New Roman" w:hAnsi="Times New Roman" w:cs="Times New Roman"/>
          <w:color w:val="000000" w:themeColor="text1"/>
          <w:lang w:val="es-ES"/>
        </w:rPr>
        <w:t>n</w:t>
      </w:r>
      <w:r w:rsidR="00E80798" w:rsidRPr="00B34109">
        <w:rPr>
          <w:rFonts w:ascii="Times New Roman" w:hAnsi="Times New Roman" w:cs="Times New Roman"/>
          <w:color w:val="000000" w:themeColor="text1"/>
          <w:lang w:val="es-ES"/>
        </w:rPr>
        <w:t xml:space="preserve"> </w:t>
      </w:r>
      <w:r w:rsidR="00592F50" w:rsidRPr="00B34109">
        <w:rPr>
          <w:rFonts w:ascii="Times New Roman" w:hAnsi="Times New Roman" w:cs="Times New Roman"/>
          <w:color w:val="000000" w:themeColor="text1"/>
          <w:lang w:val="es-ES"/>
        </w:rPr>
        <w:t>cerca d</w:t>
      </w:r>
      <w:r w:rsidR="00E80798" w:rsidRPr="00B34109">
        <w:rPr>
          <w:rFonts w:ascii="Times New Roman" w:hAnsi="Times New Roman" w:cs="Times New Roman"/>
          <w:color w:val="000000" w:themeColor="text1"/>
          <w:lang w:val="es-ES"/>
        </w:rPr>
        <w:t>el 16,2 %</w:t>
      </w:r>
      <w:r w:rsidR="00EF626B" w:rsidRPr="00B34109">
        <w:rPr>
          <w:rFonts w:ascii="Times New Roman" w:hAnsi="Times New Roman" w:cs="Times New Roman"/>
          <w:color w:val="000000" w:themeColor="text1"/>
          <w:lang w:val="es-ES"/>
        </w:rPr>
        <w:t xml:space="preserve"> de la población de acuerdo al ú</w:t>
      </w:r>
      <w:r w:rsidR="00E80798" w:rsidRPr="00B34109">
        <w:rPr>
          <w:rFonts w:ascii="Times New Roman" w:hAnsi="Times New Roman" w:cs="Times New Roman"/>
          <w:color w:val="000000" w:themeColor="text1"/>
          <w:lang w:val="es-ES"/>
        </w:rPr>
        <w:t>ltimo Censo</w:t>
      </w:r>
      <w:r w:rsidR="00592F50" w:rsidRPr="00B34109">
        <w:rPr>
          <w:rFonts w:ascii="Times New Roman" w:hAnsi="Times New Roman" w:cs="Times New Roman"/>
          <w:color w:val="000000" w:themeColor="text1"/>
          <w:lang w:val="es-ES"/>
        </w:rPr>
        <w:t xml:space="preserve"> y </w:t>
      </w:r>
      <w:r w:rsidR="00E80798" w:rsidRPr="00B34109">
        <w:rPr>
          <w:rFonts w:ascii="Times New Roman" w:hAnsi="Times New Roman" w:cs="Times New Roman"/>
          <w:color w:val="000000" w:themeColor="text1"/>
        </w:rPr>
        <w:t xml:space="preserve">se </w:t>
      </w:r>
      <w:r w:rsidR="00592F50" w:rsidRPr="00B34109">
        <w:rPr>
          <w:rFonts w:ascii="Times New Roman" w:hAnsi="Times New Roman" w:cs="Times New Roman"/>
          <w:color w:val="000000" w:themeColor="text1"/>
        </w:rPr>
        <w:t>estima que para el</w:t>
      </w:r>
      <w:r w:rsidR="00E80798" w:rsidRPr="00B34109">
        <w:rPr>
          <w:rFonts w:ascii="Times New Roman" w:hAnsi="Times New Roman" w:cs="Times New Roman"/>
          <w:color w:val="000000" w:themeColor="text1"/>
        </w:rPr>
        <w:t xml:space="preserve"> año 2035 </w:t>
      </w:r>
      <w:r w:rsidR="000474C9" w:rsidRPr="00B34109">
        <w:rPr>
          <w:rFonts w:ascii="Times New Roman" w:hAnsi="Times New Roman" w:cs="Times New Roman"/>
          <w:color w:val="000000" w:themeColor="text1"/>
        </w:rPr>
        <w:t>llegaran a ser el  25%.  P</w:t>
      </w:r>
      <w:r w:rsidR="00592F50" w:rsidRPr="00B34109">
        <w:rPr>
          <w:rFonts w:ascii="Times New Roman" w:hAnsi="Times New Roman" w:cs="Times New Roman"/>
          <w:color w:val="000000" w:themeColor="text1"/>
        </w:rPr>
        <w:t>or estos motivos es que debemos ocuparnos de seguir mejorando y creando las condiciones suficientes y necesarias para</w:t>
      </w:r>
      <w:r w:rsidR="0015260F" w:rsidRPr="00B34109">
        <w:rPr>
          <w:rFonts w:ascii="Times New Roman" w:hAnsi="Times New Roman" w:cs="Times New Roman"/>
          <w:color w:val="000000" w:themeColor="text1"/>
        </w:rPr>
        <w:t xml:space="preserve"> tener las opciones que permitan a los adultos decidir como será su forma de abordar la tercera edad. </w:t>
      </w:r>
    </w:p>
    <w:p w14:paraId="5D83F271" w14:textId="26F9EABC" w:rsidR="00FA6E80" w:rsidRPr="00B34109" w:rsidRDefault="00FA6E80" w:rsidP="00B34109">
      <w:pPr>
        <w:spacing w:line="360" w:lineRule="auto"/>
        <w:jc w:val="both"/>
        <w:rPr>
          <w:rFonts w:ascii="Times New Roman" w:hAnsi="Times New Roman" w:cs="Times New Roman"/>
          <w:color w:val="000000" w:themeColor="text1"/>
        </w:rPr>
      </w:pPr>
    </w:p>
    <w:p w14:paraId="123615F7" w14:textId="77777777" w:rsidR="000C459D" w:rsidRPr="00B34109" w:rsidRDefault="00E80798" w:rsidP="00B34109">
      <w:pPr>
        <w:shd w:val="clear" w:color="auto" w:fill="FFFFFF"/>
        <w:spacing w:line="360" w:lineRule="auto"/>
        <w:jc w:val="both"/>
        <w:textAlignment w:val="baseline"/>
        <w:rPr>
          <w:rFonts w:ascii="Times New Roman" w:hAnsi="Times New Roman" w:cs="Times New Roman"/>
          <w:color w:val="000000" w:themeColor="text1"/>
          <w:lang w:eastAsia="es-ES_tradnl"/>
        </w:rPr>
      </w:pPr>
      <w:r w:rsidRPr="00B34109">
        <w:rPr>
          <w:rFonts w:ascii="Times New Roman" w:hAnsi="Times New Roman" w:cs="Times New Roman"/>
          <w:color w:val="000000" w:themeColor="text1"/>
        </w:rPr>
        <w:t>De acuerdo a un estudio realizado</w:t>
      </w:r>
      <w:r w:rsidR="001A124D" w:rsidRPr="00B34109">
        <w:rPr>
          <w:rFonts w:ascii="Times New Roman" w:hAnsi="Times New Roman" w:cs="Times New Roman"/>
          <w:color w:val="000000" w:themeColor="text1"/>
        </w:rPr>
        <w:t xml:space="preserve"> a 1.978 personas entre 55 y 74 años, </w:t>
      </w:r>
      <w:r w:rsidRPr="00B34109">
        <w:rPr>
          <w:rFonts w:ascii="Times New Roman" w:hAnsi="Times New Roman" w:cs="Times New Roman"/>
          <w:color w:val="000000" w:themeColor="text1"/>
        </w:rPr>
        <w:t xml:space="preserve"> por </w:t>
      </w:r>
      <w:r w:rsidRPr="00B34109">
        <w:rPr>
          <w:rFonts w:ascii="Times New Roman" w:hAnsi="Times New Roman" w:cs="Times New Roman"/>
          <w:color w:val="000000" w:themeColor="text1"/>
          <w:lang w:eastAsia="es-ES_tradnl"/>
        </w:rPr>
        <w:t xml:space="preserve">el Centro UC de Estudios de Vejez y Envejecimiento y la Corporación de capacitación de la Cámara de Comercio, </w:t>
      </w:r>
      <w:r w:rsidR="001A124D" w:rsidRPr="00B34109">
        <w:rPr>
          <w:rFonts w:ascii="Times New Roman" w:hAnsi="Times New Roman" w:cs="Times New Roman"/>
          <w:color w:val="000000" w:themeColor="text1"/>
          <w:lang w:eastAsia="es-ES_tradnl"/>
        </w:rPr>
        <w:t xml:space="preserve">respecto a como abordan </w:t>
      </w:r>
      <w:r w:rsidR="0015260F" w:rsidRPr="00B34109">
        <w:rPr>
          <w:rFonts w:ascii="Times New Roman" w:hAnsi="Times New Roman" w:cs="Times New Roman"/>
          <w:color w:val="000000" w:themeColor="text1"/>
          <w:lang w:eastAsia="es-ES_tradnl"/>
        </w:rPr>
        <w:t xml:space="preserve">la </w:t>
      </w:r>
      <w:r w:rsidR="001A124D" w:rsidRPr="00B34109">
        <w:rPr>
          <w:rFonts w:ascii="Times New Roman" w:hAnsi="Times New Roman" w:cs="Times New Roman"/>
          <w:color w:val="000000" w:themeColor="text1"/>
          <w:lang w:eastAsia="es-ES_tradnl"/>
        </w:rPr>
        <w:t xml:space="preserve"> jubilación y la imagen de la vejez respecto a los empleadores y su po</w:t>
      </w:r>
      <w:r w:rsidR="0015260F" w:rsidRPr="00B34109">
        <w:rPr>
          <w:rFonts w:ascii="Times New Roman" w:hAnsi="Times New Roman" w:cs="Times New Roman"/>
          <w:color w:val="000000" w:themeColor="text1"/>
          <w:lang w:eastAsia="es-ES_tradnl"/>
        </w:rPr>
        <w:t>sibilidad de inclusión, se llegó</w:t>
      </w:r>
      <w:r w:rsidR="001A124D" w:rsidRPr="00B34109">
        <w:rPr>
          <w:rFonts w:ascii="Times New Roman" w:hAnsi="Times New Roman" w:cs="Times New Roman"/>
          <w:color w:val="000000" w:themeColor="text1"/>
          <w:lang w:eastAsia="es-ES_tradnl"/>
        </w:rPr>
        <w:t xml:space="preserve"> a la siguiente conclusión: Casi la mitad de las personas se encuentra trabajando (48</w:t>
      </w:r>
      <w:r w:rsidR="0015260F" w:rsidRPr="00B34109">
        <w:rPr>
          <w:rFonts w:ascii="Times New Roman" w:hAnsi="Times New Roman" w:cs="Times New Roman"/>
          <w:color w:val="000000" w:themeColor="text1"/>
          <w:lang w:eastAsia="es-ES_tradnl"/>
        </w:rPr>
        <w:t xml:space="preserve">%). </w:t>
      </w:r>
      <w:r w:rsidR="001A124D" w:rsidRPr="00B34109">
        <w:rPr>
          <w:rFonts w:ascii="Times New Roman" w:hAnsi="Times New Roman" w:cs="Times New Roman"/>
          <w:color w:val="000000" w:themeColor="text1"/>
          <w:lang w:eastAsia="es-ES_tradnl"/>
        </w:rPr>
        <w:t>También se indica que aunque el principal motivo para trabajar es económico, más de la mitad señala que seguiría trabajando aunque no lo necesitara a nivel financiero</w:t>
      </w:r>
      <w:r w:rsidR="00C45D29" w:rsidRPr="00B34109">
        <w:rPr>
          <w:rStyle w:val="Refdenotaalpie"/>
          <w:rFonts w:ascii="Times New Roman" w:hAnsi="Times New Roman" w:cs="Times New Roman"/>
          <w:color w:val="000000" w:themeColor="text1"/>
          <w:lang w:eastAsia="es-ES_tradnl"/>
        </w:rPr>
        <w:footnoteReference w:id="1"/>
      </w:r>
      <w:r w:rsidR="001A124D" w:rsidRPr="00B34109">
        <w:rPr>
          <w:rFonts w:ascii="Times New Roman" w:hAnsi="Times New Roman" w:cs="Times New Roman"/>
          <w:color w:val="000000" w:themeColor="text1"/>
          <w:lang w:eastAsia="es-ES_tradnl"/>
        </w:rPr>
        <w:t>. Sobre la interpretación de resultados tras las entrevistas a empleadores -gerentes de RRHH o encargados de área- es posible concluir que la presencia de personas mayores en empresas es muy minoritaria, aun cuando a nivel global, Chile tiene altas cifras de participación activa de adultos mayores</w:t>
      </w:r>
      <w:r w:rsidR="0097365E" w:rsidRPr="00B34109">
        <w:rPr>
          <w:rFonts w:ascii="Times New Roman" w:hAnsi="Times New Roman" w:cs="Times New Roman"/>
          <w:color w:val="000000" w:themeColor="text1"/>
          <w:lang w:eastAsia="es-ES_tradnl"/>
        </w:rPr>
        <w:t xml:space="preserve">, llegando a tener un 17,3% de adultos mayores trabajando por sobre el promedio </w:t>
      </w:r>
      <w:r w:rsidR="001A124D" w:rsidRPr="00B34109">
        <w:rPr>
          <w:rFonts w:ascii="Times New Roman" w:hAnsi="Times New Roman" w:cs="Times New Roman"/>
          <w:color w:val="000000" w:themeColor="text1"/>
          <w:lang w:eastAsia="es-ES_tradnl"/>
        </w:rPr>
        <w:t>de los país</w:t>
      </w:r>
      <w:r w:rsidR="0097365E" w:rsidRPr="00B34109">
        <w:rPr>
          <w:rFonts w:ascii="Times New Roman" w:hAnsi="Times New Roman" w:cs="Times New Roman"/>
          <w:color w:val="000000" w:themeColor="text1"/>
          <w:lang w:eastAsia="es-ES_tradnl"/>
        </w:rPr>
        <w:t>es de la OECD que llega al 14,4%.</w:t>
      </w:r>
    </w:p>
    <w:p w14:paraId="353DBCE5" w14:textId="77777777" w:rsidR="00D87FDA" w:rsidRPr="00B34109" w:rsidRDefault="00D87FDA" w:rsidP="00B34109">
      <w:pPr>
        <w:shd w:val="clear" w:color="auto" w:fill="FFFFFF"/>
        <w:spacing w:line="360" w:lineRule="auto"/>
        <w:jc w:val="both"/>
        <w:textAlignment w:val="baseline"/>
        <w:rPr>
          <w:rFonts w:ascii="Times New Roman" w:hAnsi="Times New Roman" w:cs="Times New Roman"/>
          <w:color w:val="000000" w:themeColor="text1"/>
          <w:lang w:eastAsia="es-ES_tradnl"/>
        </w:rPr>
      </w:pPr>
    </w:p>
    <w:p w14:paraId="6CB8171E" w14:textId="6ECC0E73" w:rsidR="00D87FDA" w:rsidRPr="00B34109" w:rsidRDefault="00D87FDA" w:rsidP="00B34109">
      <w:pPr>
        <w:shd w:val="clear" w:color="auto" w:fill="FFFFFF"/>
        <w:spacing w:line="360" w:lineRule="auto"/>
        <w:jc w:val="both"/>
        <w:textAlignment w:val="baseline"/>
        <w:rPr>
          <w:rFonts w:ascii="Times New Roman" w:hAnsi="Times New Roman" w:cs="Times New Roman"/>
          <w:color w:val="000000" w:themeColor="text1"/>
          <w:lang w:val="es-ES"/>
        </w:rPr>
      </w:pPr>
      <w:r w:rsidRPr="00B34109">
        <w:rPr>
          <w:rFonts w:ascii="Times New Roman" w:hAnsi="Times New Roman" w:cs="Times New Roman"/>
          <w:color w:val="000000" w:themeColor="text1"/>
          <w:lang w:val="es-ES"/>
        </w:rPr>
        <w:t>E</w:t>
      </w:r>
      <w:r w:rsidR="0047371F" w:rsidRPr="00B34109">
        <w:rPr>
          <w:rFonts w:ascii="Times New Roman" w:hAnsi="Times New Roman" w:cs="Times New Roman"/>
          <w:color w:val="000000" w:themeColor="text1"/>
          <w:lang w:val="es-ES"/>
        </w:rPr>
        <w:t xml:space="preserve">ste proyecto </w:t>
      </w:r>
      <w:r w:rsidRPr="00B34109">
        <w:rPr>
          <w:rFonts w:ascii="Times New Roman" w:hAnsi="Times New Roman" w:cs="Times New Roman"/>
          <w:color w:val="000000" w:themeColor="text1"/>
          <w:lang w:val="es-ES"/>
        </w:rPr>
        <w:t xml:space="preserve">genera nuevos desafíos </w:t>
      </w:r>
      <w:r w:rsidR="0047371F" w:rsidRPr="00B34109">
        <w:rPr>
          <w:rFonts w:ascii="Times New Roman" w:hAnsi="Times New Roman" w:cs="Times New Roman"/>
          <w:color w:val="000000" w:themeColor="text1"/>
          <w:lang w:val="es-ES"/>
        </w:rPr>
        <w:t xml:space="preserve">para el mundo </w:t>
      </w:r>
      <w:r w:rsidR="0097365E" w:rsidRPr="00B34109">
        <w:rPr>
          <w:rFonts w:ascii="Times New Roman" w:hAnsi="Times New Roman" w:cs="Times New Roman"/>
          <w:color w:val="000000" w:themeColor="text1"/>
          <w:lang w:val="es-ES"/>
        </w:rPr>
        <w:t>empresarial, ya que</w:t>
      </w:r>
      <w:r w:rsidR="0047371F" w:rsidRPr="00B34109">
        <w:rPr>
          <w:rFonts w:ascii="Times New Roman" w:hAnsi="Times New Roman" w:cs="Times New Roman"/>
          <w:color w:val="000000" w:themeColor="text1"/>
          <w:lang w:val="es-ES"/>
        </w:rPr>
        <w:t xml:space="preserve"> no sol</w:t>
      </w:r>
      <w:r w:rsidR="003D6013" w:rsidRPr="00B34109">
        <w:rPr>
          <w:rFonts w:ascii="Times New Roman" w:hAnsi="Times New Roman" w:cs="Times New Roman"/>
          <w:color w:val="000000" w:themeColor="text1"/>
          <w:lang w:val="es-ES"/>
        </w:rPr>
        <w:t xml:space="preserve">o deben abrir sus puertas a este </w:t>
      </w:r>
      <w:r w:rsidR="0047371F" w:rsidRPr="00B34109">
        <w:rPr>
          <w:rFonts w:ascii="Times New Roman" w:hAnsi="Times New Roman" w:cs="Times New Roman"/>
          <w:color w:val="000000" w:themeColor="text1"/>
          <w:lang w:val="es-ES"/>
        </w:rPr>
        <w:t xml:space="preserve"> grupo </w:t>
      </w:r>
      <w:r w:rsidR="008366B9" w:rsidRPr="00B34109">
        <w:rPr>
          <w:rFonts w:ascii="Times New Roman" w:hAnsi="Times New Roman" w:cs="Times New Roman"/>
          <w:color w:val="000000" w:themeColor="text1"/>
          <w:lang w:val="es-ES"/>
        </w:rPr>
        <w:t>etario, si no que deben re</w:t>
      </w:r>
      <w:r w:rsidR="00B34109">
        <w:rPr>
          <w:rFonts w:ascii="Times New Roman" w:hAnsi="Times New Roman" w:cs="Times New Roman"/>
          <w:color w:val="000000" w:themeColor="text1"/>
          <w:lang w:val="es-ES"/>
        </w:rPr>
        <w:t>e</w:t>
      </w:r>
      <w:r w:rsidR="008366B9" w:rsidRPr="00B34109">
        <w:rPr>
          <w:rFonts w:ascii="Times New Roman" w:hAnsi="Times New Roman" w:cs="Times New Roman"/>
          <w:color w:val="000000" w:themeColor="text1"/>
          <w:lang w:val="es-ES"/>
        </w:rPr>
        <w:t xml:space="preserve">structurarse para aprovechar de la </w:t>
      </w:r>
      <w:r w:rsidR="008366B9" w:rsidRPr="00B34109">
        <w:rPr>
          <w:rFonts w:ascii="Times New Roman" w:hAnsi="Times New Roman" w:cs="Times New Roman"/>
          <w:color w:val="000000" w:themeColor="text1"/>
          <w:lang w:val="es-ES"/>
        </w:rPr>
        <w:lastRenderedPageBreak/>
        <w:t>mejor manera la experiencia y habilidades que caracte</w:t>
      </w:r>
      <w:r w:rsidR="003D6013" w:rsidRPr="00B34109">
        <w:rPr>
          <w:rFonts w:ascii="Times New Roman" w:hAnsi="Times New Roman" w:cs="Times New Roman"/>
          <w:color w:val="000000" w:themeColor="text1"/>
          <w:lang w:val="es-ES"/>
        </w:rPr>
        <w:t xml:space="preserve">rizan a este grupo en comparación a las </w:t>
      </w:r>
      <w:r w:rsidR="008366B9" w:rsidRPr="00B34109">
        <w:rPr>
          <w:rFonts w:ascii="Times New Roman" w:hAnsi="Times New Roman" w:cs="Times New Roman"/>
          <w:color w:val="000000" w:themeColor="text1"/>
          <w:lang w:val="es-ES"/>
        </w:rPr>
        <w:t xml:space="preserve"> nuevas generaciones que ingresan al mundo laboral. </w:t>
      </w:r>
    </w:p>
    <w:p w14:paraId="61673F9F" w14:textId="77777777" w:rsidR="00EA5EA1" w:rsidRPr="00B34109" w:rsidRDefault="00EA5EA1" w:rsidP="00B34109">
      <w:pPr>
        <w:spacing w:line="360" w:lineRule="auto"/>
        <w:jc w:val="both"/>
        <w:rPr>
          <w:rFonts w:ascii="Times New Roman" w:hAnsi="Times New Roman" w:cs="Times New Roman"/>
          <w:i/>
          <w:color w:val="000000" w:themeColor="text1"/>
        </w:rPr>
      </w:pPr>
    </w:p>
    <w:p w14:paraId="08C3327B" w14:textId="5A91F0F7" w:rsidR="00875027" w:rsidRPr="00B34109" w:rsidRDefault="003D6013" w:rsidP="00B34109">
      <w:pPr>
        <w:pStyle w:val="NormalWeb"/>
        <w:shd w:val="clear" w:color="auto" w:fill="FFFFFF"/>
        <w:spacing w:before="0" w:beforeAutospacing="0" w:after="150" w:afterAutospacing="0" w:line="360" w:lineRule="auto"/>
        <w:jc w:val="both"/>
        <w:rPr>
          <w:color w:val="000000" w:themeColor="text1"/>
        </w:rPr>
      </w:pPr>
      <w:r w:rsidRPr="00B34109">
        <w:rPr>
          <w:color w:val="000000" w:themeColor="text1"/>
        </w:rPr>
        <w:t xml:space="preserve">El Ministerio del Trabajo </w:t>
      </w:r>
      <w:r w:rsidR="00875027" w:rsidRPr="00B34109">
        <w:rPr>
          <w:color w:val="000000" w:themeColor="text1"/>
        </w:rPr>
        <w:t>a través</w:t>
      </w:r>
      <w:r w:rsidRPr="00B34109">
        <w:rPr>
          <w:color w:val="000000" w:themeColor="text1"/>
        </w:rPr>
        <w:t xml:space="preserve"> de la enc</w:t>
      </w:r>
      <w:r w:rsidR="0097365E" w:rsidRPr="00B34109">
        <w:rPr>
          <w:color w:val="000000" w:themeColor="text1"/>
        </w:rPr>
        <w:t>uesta nacional de empleo, señaló</w:t>
      </w:r>
      <w:r w:rsidRPr="00B34109">
        <w:rPr>
          <w:color w:val="000000" w:themeColor="text1"/>
        </w:rPr>
        <w:t xml:space="preserve"> que la mayor parte de los trabajos de la tercera edad se </w:t>
      </w:r>
      <w:r w:rsidR="00EA5EA1" w:rsidRPr="00B34109">
        <w:rPr>
          <w:color w:val="000000" w:themeColor="text1"/>
        </w:rPr>
        <w:t>realiza en el área de comercio</w:t>
      </w:r>
      <w:r w:rsidR="00875027" w:rsidRPr="00B34109">
        <w:rPr>
          <w:color w:val="000000" w:themeColor="text1"/>
        </w:rPr>
        <w:t xml:space="preserve">, teniendo una participación de un  </w:t>
      </w:r>
      <w:r w:rsidR="00EA5EA1" w:rsidRPr="00B34109">
        <w:rPr>
          <w:color w:val="000000" w:themeColor="text1"/>
        </w:rPr>
        <w:t xml:space="preserve">28% </w:t>
      </w:r>
      <w:r w:rsidR="00875027" w:rsidRPr="00B34109">
        <w:rPr>
          <w:color w:val="000000" w:themeColor="text1"/>
        </w:rPr>
        <w:t xml:space="preserve"> en las mujeres mayores de 60 años  </w:t>
      </w:r>
      <w:r w:rsidR="00EA5EA1" w:rsidRPr="00B34109">
        <w:rPr>
          <w:color w:val="000000" w:themeColor="text1"/>
        </w:rPr>
        <w:t>y</w:t>
      </w:r>
      <w:r w:rsidR="0056314B">
        <w:rPr>
          <w:color w:val="000000" w:themeColor="text1"/>
        </w:rPr>
        <w:t xml:space="preserve"> un</w:t>
      </w:r>
      <w:r w:rsidR="00875027" w:rsidRPr="00B34109">
        <w:rPr>
          <w:color w:val="000000" w:themeColor="text1"/>
        </w:rPr>
        <w:t xml:space="preserve"> 16,3% </w:t>
      </w:r>
      <w:r w:rsidR="00EA5EA1" w:rsidRPr="00B34109">
        <w:rPr>
          <w:color w:val="000000" w:themeColor="text1"/>
        </w:rPr>
        <w:t xml:space="preserve"> </w:t>
      </w:r>
      <w:r w:rsidR="00875027" w:rsidRPr="00B34109">
        <w:rPr>
          <w:color w:val="000000" w:themeColor="text1"/>
        </w:rPr>
        <w:t xml:space="preserve">de </w:t>
      </w:r>
      <w:r w:rsidR="00EA5EA1" w:rsidRPr="00B34109">
        <w:rPr>
          <w:color w:val="000000" w:themeColor="text1"/>
        </w:rPr>
        <w:t>los hombres de más</w:t>
      </w:r>
      <w:r w:rsidR="00875027" w:rsidRPr="00B34109">
        <w:rPr>
          <w:color w:val="000000" w:themeColor="text1"/>
        </w:rPr>
        <w:t xml:space="preserve"> de 65 años, </w:t>
      </w:r>
      <w:r w:rsidR="003B7FF5" w:rsidRPr="00B34109">
        <w:rPr>
          <w:color w:val="000000" w:themeColor="text1"/>
        </w:rPr>
        <w:t>lo que evidencia</w:t>
      </w:r>
      <w:r w:rsidR="00875027" w:rsidRPr="00B34109">
        <w:rPr>
          <w:color w:val="000000" w:themeColor="text1"/>
        </w:rPr>
        <w:t xml:space="preserve"> la falta de espacios laborales que rompan las diferencias etarias y que terminen  con las rigideces propias del mercado </w:t>
      </w:r>
      <w:r w:rsidR="003B7FF5" w:rsidRPr="00B34109">
        <w:rPr>
          <w:color w:val="000000" w:themeColor="text1"/>
        </w:rPr>
        <w:t>laboral.  Ahora bien</w:t>
      </w:r>
      <w:r w:rsidR="00875027" w:rsidRPr="00B34109">
        <w:rPr>
          <w:color w:val="000000" w:themeColor="text1"/>
        </w:rPr>
        <w:t>, un estudio desarrollado por la OTIC de la Cámara Nacional de Comercio junto con la Un</w:t>
      </w:r>
      <w:r w:rsidR="008929CA" w:rsidRPr="00B34109">
        <w:rPr>
          <w:color w:val="000000" w:themeColor="text1"/>
        </w:rPr>
        <w:t>iversidad de Santiago y el SENCE</w:t>
      </w:r>
      <w:r w:rsidR="00875027" w:rsidRPr="00B34109">
        <w:rPr>
          <w:color w:val="000000" w:themeColor="text1"/>
        </w:rPr>
        <w:t>, arrojó que 96% de las empresas de retail, servicios y turismo está dispuesto a contratar adultos mayores, destacando atributos como su compromiso, responsabilidad, orientación a la excelencia, puntualidad, bajo nivel de ausentismo y, sobre todo, su optimismo, entre los aspectos más valorados.</w:t>
      </w:r>
    </w:p>
    <w:p w14:paraId="33DC22FF" w14:textId="7CF6C02A" w:rsidR="00A74A23" w:rsidRPr="00B34109" w:rsidRDefault="003B7FF5" w:rsidP="00B34109">
      <w:pPr>
        <w:pStyle w:val="NormalWeb"/>
        <w:shd w:val="clear" w:color="auto" w:fill="FFFFFF"/>
        <w:spacing w:after="150" w:line="360" w:lineRule="auto"/>
        <w:jc w:val="both"/>
        <w:rPr>
          <w:color w:val="000000" w:themeColor="text1"/>
        </w:rPr>
      </w:pPr>
      <w:r w:rsidRPr="00B34109">
        <w:rPr>
          <w:color w:val="000000" w:themeColor="text1"/>
        </w:rPr>
        <w:t>Por otra parte,</w:t>
      </w:r>
      <w:r w:rsidR="00A74A23" w:rsidRPr="00B34109">
        <w:rPr>
          <w:color w:val="000000" w:themeColor="text1"/>
        </w:rPr>
        <w:t xml:space="preserve"> </w:t>
      </w:r>
      <w:r w:rsidR="00232A6C" w:rsidRPr="00B34109">
        <w:rPr>
          <w:color w:val="000000" w:themeColor="text1"/>
        </w:rPr>
        <w:t>el Instituto Nacional de Estadísticas (INE) elaboro un sondeo durante el año  2016  respecto</w:t>
      </w:r>
      <w:r w:rsidR="0056314B">
        <w:rPr>
          <w:color w:val="000000" w:themeColor="text1"/>
        </w:rPr>
        <w:t xml:space="preserve"> a la fecundidad y su</w:t>
      </w:r>
      <w:r w:rsidR="00A74A23" w:rsidRPr="00B34109">
        <w:rPr>
          <w:color w:val="000000" w:themeColor="text1"/>
        </w:rPr>
        <w:t xml:space="preserve"> </w:t>
      </w:r>
      <w:r w:rsidR="0056314B">
        <w:rPr>
          <w:color w:val="000000" w:themeColor="text1"/>
        </w:rPr>
        <w:t>sistemática caída</w:t>
      </w:r>
      <w:r w:rsidR="00A74A23" w:rsidRPr="00B34109">
        <w:rPr>
          <w:color w:val="000000" w:themeColor="text1"/>
        </w:rPr>
        <w:t xml:space="preserve"> </w:t>
      </w:r>
      <w:r w:rsidR="00232A6C" w:rsidRPr="00B34109">
        <w:rPr>
          <w:color w:val="000000" w:themeColor="text1"/>
        </w:rPr>
        <w:t xml:space="preserve">desde </w:t>
      </w:r>
      <w:r w:rsidR="00A74A23" w:rsidRPr="00B34109">
        <w:rPr>
          <w:color w:val="000000" w:themeColor="text1"/>
        </w:rPr>
        <w:t>1960 llegando a su mínimo histórico</w:t>
      </w:r>
      <w:r w:rsidR="00232A6C" w:rsidRPr="00B34109">
        <w:rPr>
          <w:color w:val="000000" w:themeColor="text1"/>
        </w:rPr>
        <w:t xml:space="preserve"> </w:t>
      </w:r>
      <w:r w:rsidR="003C1DB5" w:rsidRPr="00B34109">
        <w:rPr>
          <w:color w:val="000000" w:themeColor="text1"/>
        </w:rPr>
        <w:t xml:space="preserve"> </w:t>
      </w:r>
      <w:r w:rsidR="00A74A23" w:rsidRPr="00B34109">
        <w:rPr>
          <w:color w:val="000000" w:themeColor="text1"/>
        </w:rPr>
        <w:t>del 1.7% lejos del 2,1% necesario para el recambi</w:t>
      </w:r>
      <w:r w:rsidR="00232A6C" w:rsidRPr="00B34109">
        <w:rPr>
          <w:color w:val="000000" w:themeColor="text1"/>
        </w:rPr>
        <w:t>o generacional.</w:t>
      </w:r>
      <w:r w:rsidR="003C1DB5" w:rsidRPr="00B34109">
        <w:rPr>
          <w:color w:val="000000" w:themeColor="text1"/>
        </w:rPr>
        <w:t xml:space="preserve"> </w:t>
      </w:r>
      <w:r w:rsidR="008929CA" w:rsidRPr="00B34109">
        <w:rPr>
          <w:color w:val="000000" w:themeColor="text1"/>
        </w:rPr>
        <w:t xml:space="preserve">Esto nos indica que las plazas laborales con el tiempo no serán cubiertas mayoritariamente por las nuevas generaciones, si no que necesariamente la creciente población de adultos mayores serán quienes se harán cargo. </w:t>
      </w:r>
    </w:p>
    <w:p w14:paraId="42D7871D" w14:textId="596AFB4D" w:rsidR="00EA5EA1" w:rsidRPr="00B34109" w:rsidRDefault="00875027" w:rsidP="00B34109">
      <w:pPr>
        <w:pStyle w:val="NormalWeb"/>
        <w:shd w:val="clear" w:color="auto" w:fill="FFFFFF"/>
        <w:spacing w:before="0" w:beforeAutospacing="0" w:after="150" w:afterAutospacing="0" w:line="360" w:lineRule="auto"/>
        <w:jc w:val="both"/>
        <w:rPr>
          <w:color w:val="000000" w:themeColor="text1"/>
        </w:rPr>
      </w:pPr>
      <w:r w:rsidRPr="00B34109">
        <w:rPr>
          <w:color w:val="000000" w:themeColor="text1"/>
        </w:rPr>
        <w:t>Finalmente y en base a todo lo recientemente expuesto, es que consideramos prudente regularizar y potenciar el mercado laboral para adultos mayores, considerando q</w:t>
      </w:r>
      <w:r w:rsidR="00AC2F33" w:rsidRPr="00B34109">
        <w:rPr>
          <w:color w:val="000000" w:themeColor="text1"/>
        </w:rPr>
        <w:t>ue la tasa de lo</w:t>
      </w:r>
      <w:r w:rsidR="003B4326" w:rsidRPr="00B34109">
        <w:rPr>
          <w:color w:val="000000" w:themeColor="text1"/>
        </w:rPr>
        <w:t xml:space="preserve">ngevidad es cada día mas alta, </w:t>
      </w:r>
      <w:r w:rsidR="00AC2F33" w:rsidRPr="00B34109">
        <w:rPr>
          <w:color w:val="000000" w:themeColor="text1"/>
        </w:rPr>
        <w:t>la ca</w:t>
      </w:r>
      <w:r w:rsidR="0097365E" w:rsidRPr="00B34109">
        <w:rPr>
          <w:color w:val="000000" w:themeColor="text1"/>
        </w:rPr>
        <w:t xml:space="preserve">lidad de vida es mejor y que seguir siendo un aporte importante </w:t>
      </w:r>
      <w:r w:rsidR="00AC2F33" w:rsidRPr="00B34109">
        <w:rPr>
          <w:color w:val="000000" w:themeColor="text1"/>
        </w:rPr>
        <w:t xml:space="preserve">en la sociedad es sumamente positivo para mejorar el bienestar de todos los adultos mayores. </w:t>
      </w:r>
      <w:r w:rsidR="00FB322A" w:rsidRPr="00B34109">
        <w:rPr>
          <w:color w:val="000000" w:themeColor="text1"/>
        </w:rPr>
        <w:t xml:space="preserve">Es deber del Estado respetar sus tratados internacionales y en este caso, obedecer y potenciar lo establecido en el Art. 18 de </w:t>
      </w:r>
      <w:r w:rsidR="00AC2F33" w:rsidRPr="00B34109">
        <w:rPr>
          <w:color w:val="000000" w:themeColor="text1"/>
        </w:rPr>
        <w:t xml:space="preserve">la </w:t>
      </w:r>
      <w:r w:rsidR="00EA5EA1" w:rsidRPr="00B34109">
        <w:rPr>
          <w:color w:val="000000" w:themeColor="text1"/>
        </w:rPr>
        <w:t xml:space="preserve">Convención Interamericana sobre la Protección de los Derechos Humanos de las Personas Mayores, </w:t>
      </w:r>
      <w:r w:rsidR="00AC2F33" w:rsidRPr="00B34109">
        <w:rPr>
          <w:color w:val="000000" w:themeColor="text1"/>
        </w:rPr>
        <w:t xml:space="preserve"> </w:t>
      </w:r>
      <w:r w:rsidR="00FB322A" w:rsidRPr="00B34109">
        <w:rPr>
          <w:color w:val="000000" w:themeColor="text1"/>
        </w:rPr>
        <w:t xml:space="preserve">en cuanto a que </w:t>
      </w:r>
      <w:r w:rsidR="00AC2F33" w:rsidRPr="00B34109">
        <w:rPr>
          <w:color w:val="000000" w:themeColor="text1"/>
        </w:rPr>
        <w:t xml:space="preserve"> </w:t>
      </w:r>
      <w:r w:rsidR="00EA5EA1" w:rsidRPr="00B34109">
        <w:rPr>
          <w:i/>
          <w:color w:val="000000" w:themeColor="text1"/>
        </w:rPr>
        <w:t>“la persona mayor t</w:t>
      </w:r>
      <w:r w:rsidR="00FB322A" w:rsidRPr="00B34109">
        <w:rPr>
          <w:i/>
          <w:color w:val="000000" w:themeColor="text1"/>
        </w:rPr>
        <w:t xml:space="preserve">iene derecho al trabajo digno, </w:t>
      </w:r>
      <w:r w:rsidR="00EA5EA1" w:rsidRPr="00B34109">
        <w:rPr>
          <w:i/>
          <w:color w:val="000000" w:themeColor="text1"/>
        </w:rPr>
        <w:t>decente y a la igualdad de oportunidades y de trato respecto de los otros trabajadores, sea cual fuere su edad</w:t>
      </w:r>
      <w:r w:rsidR="00FB322A" w:rsidRPr="00B34109">
        <w:rPr>
          <w:color w:val="000000" w:themeColor="text1"/>
        </w:rPr>
        <w:t>”.</w:t>
      </w:r>
    </w:p>
    <w:p w14:paraId="5A52B21C" w14:textId="77777777" w:rsidR="0047371F" w:rsidRPr="00B34109" w:rsidRDefault="0047371F" w:rsidP="00B34109">
      <w:pPr>
        <w:spacing w:line="360" w:lineRule="auto"/>
        <w:jc w:val="both"/>
        <w:rPr>
          <w:rFonts w:ascii="Times New Roman" w:hAnsi="Times New Roman" w:cs="Times New Roman"/>
          <w:color w:val="000000" w:themeColor="text1"/>
          <w:lang w:val="es-ES"/>
        </w:rPr>
      </w:pPr>
    </w:p>
    <w:p w14:paraId="2BCD18B5" w14:textId="4B250740" w:rsidR="008929CA" w:rsidRPr="00B34109" w:rsidRDefault="00B34109" w:rsidP="00B34109">
      <w:pPr>
        <w:spacing w:line="360" w:lineRule="auto"/>
        <w:jc w:val="both"/>
        <w:outlineLvl w:val="0"/>
        <w:rPr>
          <w:rFonts w:ascii="Times New Roman" w:hAnsi="Times New Roman" w:cs="Times New Roman"/>
          <w:b/>
          <w:color w:val="000000" w:themeColor="text1"/>
          <w:lang w:val="es-ES"/>
        </w:rPr>
      </w:pPr>
      <w:r w:rsidRPr="00B34109">
        <w:rPr>
          <w:rFonts w:ascii="Times New Roman" w:hAnsi="Times New Roman" w:cs="Times New Roman"/>
          <w:b/>
          <w:color w:val="000000" w:themeColor="text1"/>
          <w:lang w:val="es-ES"/>
        </w:rPr>
        <w:t xml:space="preserve">2. </w:t>
      </w:r>
      <w:r>
        <w:rPr>
          <w:rFonts w:ascii="Times New Roman" w:hAnsi="Times New Roman" w:cs="Times New Roman"/>
          <w:b/>
          <w:color w:val="000000" w:themeColor="text1"/>
          <w:lang w:val="es-ES"/>
        </w:rPr>
        <w:t>IDEA MATRIZ</w:t>
      </w:r>
    </w:p>
    <w:p w14:paraId="1BD5431F" w14:textId="77777777" w:rsidR="008929CA" w:rsidRPr="00B34109" w:rsidRDefault="008929CA" w:rsidP="00B34109">
      <w:pPr>
        <w:spacing w:line="360" w:lineRule="auto"/>
        <w:jc w:val="both"/>
        <w:outlineLvl w:val="0"/>
        <w:rPr>
          <w:rFonts w:ascii="Times New Roman" w:hAnsi="Times New Roman" w:cs="Times New Roman"/>
          <w:color w:val="000000" w:themeColor="text1"/>
          <w:u w:val="single"/>
          <w:lang w:val="es-ES"/>
        </w:rPr>
      </w:pPr>
    </w:p>
    <w:p w14:paraId="5D62F3C1" w14:textId="0C37366F" w:rsidR="007727A6" w:rsidRDefault="0056314B" w:rsidP="00B34109">
      <w:pPr>
        <w:spacing w:line="360" w:lineRule="auto"/>
        <w:jc w:val="both"/>
        <w:outlineLvl w:val="0"/>
        <w:rPr>
          <w:rFonts w:ascii="Times New Roman" w:hAnsi="Times New Roman" w:cs="Times New Roman"/>
          <w:color w:val="000000" w:themeColor="text1"/>
        </w:rPr>
      </w:pPr>
      <w:r>
        <w:rPr>
          <w:rFonts w:ascii="Times New Roman" w:hAnsi="Times New Roman" w:cs="Times New Roman"/>
          <w:color w:val="000000" w:themeColor="text1"/>
          <w:lang w:val="es-ES"/>
        </w:rPr>
        <w:t>Este p</w:t>
      </w:r>
      <w:r w:rsidR="00AC2F33" w:rsidRPr="00B34109">
        <w:rPr>
          <w:rFonts w:ascii="Times New Roman" w:hAnsi="Times New Roman" w:cs="Times New Roman"/>
          <w:color w:val="000000" w:themeColor="text1"/>
          <w:lang w:val="es-ES"/>
        </w:rPr>
        <w:t xml:space="preserve">royecto de ley que tiene por objeto </w:t>
      </w:r>
      <w:r w:rsidR="00815E2A" w:rsidRPr="00B34109">
        <w:rPr>
          <w:rFonts w:ascii="Times New Roman" w:hAnsi="Times New Roman" w:cs="Times New Roman"/>
          <w:color w:val="000000" w:themeColor="text1"/>
          <w:lang w:val="es-ES"/>
        </w:rPr>
        <w:t>establecer</w:t>
      </w:r>
      <w:r w:rsidR="00342FE5">
        <w:rPr>
          <w:rFonts w:ascii="Times New Roman" w:hAnsi="Times New Roman" w:cs="Times New Roman"/>
          <w:color w:val="000000" w:themeColor="text1"/>
          <w:lang w:val="es-ES"/>
        </w:rPr>
        <w:t xml:space="preserve"> </w:t>
      </w:r>
      <w:r w:rsidR="00AC2F33" w:rsidRPr="00B34109">
        <w:rPr>
          <w:rFonts w:ascii="Times New Roman" w:hAnsi="Times New Roman" w:cs="Times New Roman"/>
          <w:color w:val="000000" w:themeColor="text1"/>
          <w:lang w:val="es-ES"/>
        </w:rPr>
        <w:t>una cuota</w:t>
      </w:r>
      <w:r w:rsidR="00281491" w:rsidRPr="00B34109">
        <w:rPr>
          <w:rFonts w:ascii="Times New Roman" w:hAnsi="Times New Roman" w:cs="Times New Roman"/>
          <w:color w:val="000000" w:themeColor="text1"/>
          <w:lang w:val="es-ES"/>
        </w:rPr>
        <w:t xml:space="preserve"> del 1% </w:t>
      </w:r>
      <w:r w:rsidR="008929CA" w:rsidRPr="00B34109">
        <w:rPr>
          <w:rFonts w:ascii="Times New Roman" w:hAnsi="Times New Roman" w:cs="Times New Roman"/>
          <w:color w:val="000000" w:themeColor="text1"/>
        </w:rPr>
        <w:t>de obligatoriedad</w:t>
      </w:r>
      <w:r w:rsidR="00815E2A" w:rsidRPr="00B34109">
        <w:rPr>
          <w:rFonts w:ascii="Times New Roman" w:hAnsi="Times New Roman" w:cs="Times New Roman"/>
          <w:color w:val="000000" w:themeColor="text1"/>
        </w:rPr>
        <w:t xml:space="preserve"> dentro de las empresas que cuent</w:t>
      </w:r>
      <w:r w:rsidR="00342FE5">
        <w:rPr>
          <w:rFonts w:ascii="Times New Roman" w:hAnsi="Times New Roman" w:cs="Times New Roman"/>
          <w:color w:val="000000" w:themeColor="text1"/>
        </w:rPr>
        <w:t>en con 100 o má</w:t>
      </w:r>
      <w:r>
        <w:rPr>
          <w:rFonts w:ascii="Times New Roman" w:hAnsi="Times New Roman" w:cs="Times New Roman"/>
          <w:color w:val="000000" w:themeColor="text1"/>
        </w:rPr>
        <w:t>s trabajadores,</w:t>
      </w:r>
      <w:r w:rsidR="00815E2A" w:rsidRPr="00B34109">
        <w:rPr>
          <w:rFonts w:ascii="Times New Roman" w:hAnsi="Times New Roman" w:cs="Times New Roman"/>
          <w:color w:val="000000" w:themeColor="text1"/>
        </w:rPr>
        <w:t xml:space="preserve"> para incorporar</w:t>
      </w:r>
      <w:r w:rsidR="008929CA" w:rsidRPr="00B34109">
        <w:rPr>
          <w:rFonts w:ascii="Times New Roman" w:hAnsi="Times New Roman" w:cs="Times New Roman"/>
          <w:color w:val="000000" w:themeColor="text1"/>
        </w:rPr>
        <w:t xml:space="preserve"> adultos mayores </w:t>
      </w:r>
      <w:r w:rsidR="00815E2A" w:rsidRPr="00B34109">
        <w:rPr>
          <w:rFonts w:ascii="Times New Roman" w:hAnsi="Times New Roman" w:cs="Times New Roman"/>
          <w:color w:val="000000" w:themeColor="text1"/>
        </w:rPr>
        <w:t>dentro de sus distintas áreas</w:t>
      </w:r>
      <w:r w:rsidR="00406A82" w:rsidRPr="00B34109">
        <w:rPr>
          <w:rFonts w:ascii="Times New Roman" w:hAnsi="Times New Roman" w:cs="Times New Roman"/>
          <w:color w:val="000000" w:themeColor="text1"/>
        </w:rPr>
        <w:t xml:space="preserve">, </w:t>
      </w:r>
      <w:r w:rsidR="00815E2A" w:rsidRPr="00B34109">
        <w:rPr>
          <w:rFonts w:ascii="Times New Roman" w:hAnsi="Times New Roman" w:cs="Times New Roman"/>
          <w:color w:val="000000" w:themeColor="text1"/>
        </w:rPr>
        <w:t>creando</w:t>
      </w:r>
      <w:r w:rsidR="00FB322A" w:rsidRPr="00B34109">
        <w:rPr>
          <w:rFonts w:ascii="Times New Roman" w:hAnsi="Times New Roman" w:cs="Times New Roman"/>
          <w:color w:val="000000" w:themeColor="text1"/>
        </w:rPr>
        <w:t xml:space="preserve"> un nuevo y mejor ambiente laboral donde la exper</w:t>
      </w:r>
      <w:r w:rsidR="00815E2A" w:rsidRPr="00B34109">
        <w:rPr>
          <w:rFonts w:ascii="Times New Roman" w:hAnsi="Times New Roman" w:cs="Times New Roman"/>
          <w:color w:val="000000" w:themeColor="text1"/>
        </w:rPr>
        <w:t xml:space="preserve">iencia se une con la renovación, y así, </w:t>
      </w:r>
      <w:r w:rsidR="00FB322A" w:rsidRPr="00B34109">
        <w:rPr>
          <w:rFonts w:ascii="Times New Roman" w:hAnsi="Times New Roman" w:cs="Times New Roman"/>
          <w:color w:val="000000" w:themeColor="text1"/>
        </w:rPr>
        <w:t xml:space="preserve">terminar con el paradigma de la pasividad de los adultos mayores </w:t>
      </w:r>
      <w:r w:rsidR="00815E2A" w:rsidRPr="00B34109">
        <w:rPr>
          <w:rFonts w:ascii="Times New Roman" w:hAnsi="Times New Roman" w:cs="Times New Roman"/>
          <w:color w:val="000000" w:themeColor="text1"/>
        </w:rPr>
        <w:t xml:space="preserve">y comenzamos definitivamente </w:t>
      </w:r>
      <w:r w:rsidR="002E0C12" w:rsidRPr="00B34109">
        <w:rPr>
          <w:rFonts w:ascii="Times New Roman" w:hAnsi="Times New Roman" w:cs="Times New Roman"/>
          <w:color w:val="000000" w:themeColor="text1"/>
        </w:rPr>
        <w:t xml:space="preserve">a </w:t>
      </w:r>
      <w:r w:rsidR="00815E2A" w:rsidRPr="00B34109">
        <w:rPr>
          <w:rFonts w:ascii="Times New Roman" w:hAnsi="Times New Roman" w:cs="Times New Roman"/>
          <w:color w:val="000000" w:themeColor="text1"/>
        </w:rPr>
        <w:t xml:space="preserve">concientizar </w:t>
      </w:r>
      <w:r w:rsidR="00FB322A" w:rsidRPr="00B34109">
        <w:rPr>
          <w:rFonts w:ascii="Times New Roman" w:hAnsi="Times New Roman" w:cs="Times New Roman"/>
          <w:color w:val="000000" w:themeColor="text1"/>
        </w:rPr>
        <w:t xml:space="preserve">el aporte que </w:t>
      </w:r>
      <w:r w:rsidR="00815E2A" w:rsidRPr="00B34109">
        <w:rPr>
          <w:rFonts w:ascii="Times New Roman" w:hAnsi="Times New Roman" w:cs="Times New Roman"/>
          <w:color w:val="000000" w:themeColor="text1"/>
        </w:rPr>
        <w:t xml:space="preserve">entregan </w:t>
      </w:r>
      <w:r w:rsidR="002E0C12" w:rsidRPr="00B34109">
        <w:rPr>
          <w:rFonts w:ascii="Times New Roman" w:hAnsi="Times New Roman" w:cs="Times New Roman"/>
          <w:color w:val="000000" w:themeColor="text1"/>
        </w:rPr>
        <w:t xml:space="preserve">a </w:t>
      </w:r>
      <w:r w:rsidR="00406A82" w:rsidRPr="00B34109">
        <w:rPr>
          <w:rFonts w:ascii="Times New Roman" w:hAnsi="Times New Roman" w:cs="Times New Roman"/>
          <w:color w:val="000000" w:themeColor="text1"/>
        </w:rPr>
        <w:t xml:space="preserve"> la sociedad</w:t>
      </w:r>
      <w:r w:rsidR="002E0C12" w:rsidRPr="00B34109">
        <w:rPr>
          <w:rFonts w:ascii="Times New Roman" w:hAnsi="Times New Roman" w:cs="Times New Roman"/>
          <w:color w:val="000000" w:themeColor="text1"/>
        </w:rPr>
        <w:t>.</w:t>
      </w:r>
    </w:p>
    <w:p w14:paraId="6997BCD9" w14:textId="77777777" w:rsidR="00B34109" w:rsidRDefault="00B34109" w:rsidP="00B34109">
      <w:pPr>
        <w:spacing w:line="360" w:lineRule="auto"/>
        <w:jc w:val="both"/>
        <w:outlineLvl w:val="0"/>
        <w:rPr>
          <w:rFonts w:ascii="Times New Roman" w:hAnsi="Times New Roman" w:cs="Times New Roman"/>
          <w:color w:val="000000" w:themeColor="text1"/>
        </w:rPr>
      </w:pPr>
    </w:p>
    <w:p w14:paraId="7F103E93" w14:textId="77777777" w:rsidR="00B34109" w:rsidRDefault="00B34109" w:rsidP="00B34109">
      <w:pPr>
        <w:spacing w:line="360" w:lineRule="auto"/>
        <w:jc w:val="both"/>
        <w:outlineLvl w:val="0"/>
        <w:rPr>
          <w:rFonts w:ascii="Times New Roman" w:hAnsi="Times New Roman" w:cs="Times New Roman"/>
          <w:color w:val="000000" w:themeColor="text1"/>
        </w:rPr>
      </w:pPr>
    </w:p>
    <w:p w14:paraId="2D3D7EC5" w14:textId="77777777" w:rsidR="00B34109" w:rsidRDefault="00B34109" w:rsidP="00B34109">
      <w:pPr>
        <w:spacing w:line="360" w:lineRule="auto"/>
        <w:jc w:val="both"/>
        <w:outlineLvl w:val="0"/>
        <w:rPr>
          <w:rFonts w:ascii="Times New Roman" w:hAnsi="Times New Roman" w:cs="Times New Roman"/>
          <w:color w:val="000000" w:themeColor="text1"/>
        </w:rPr>
      </w:pPr>
    </w:p>
    <w:p w14:paraId="382E0F5A" w14:textId="20ED58BF" w:rsidR="007727A6" w:rsidRPr="00B34109" w:rsidRDefault="00B34109" w:rsidP="00B34109">
      <w:pPr>
        <w:spacing w:line="360" w:lineRule="auto"/>
        <w:jc w:val="both"/>
        <w:outlineLvl w:val="0"/>
        <w:rPr>
          <w:rFonts w:ascii="Times New Roman" w:hAnsi="Times New Roman" w:cs="Times New Roman"/>
          <w:b/>
          <w:color w:val="000000" w:themeColor="text1"/>
        </w:rPr>
      </w:pPr>
      <w:r w:rsidRPr="00B34109">
        <w:rPr>
          <w:rFonts w:ascii="Times New Roman" w:hAnsi="Times New Roman" w:cs="Times New Roman"/>
          <w:b/>
          <w:color w:val="000000" w:themeColor="text1"/>
        </w:rPr>
        <w:t>3. PROYECTO DE LEY</w:t>
      </w:r>
    </w:p>
    <w:p w14:paraId="5A0FBA2C" w14:textId="77777777" w:rsidR="007727A6" w:rsidRPr="00B34109" w:rsidRDefault="007727A6" w:rsidP="00B34109">
      <w:pPr>
        <w:spacing w:line="360" w:lineRule="auto"/>
        <w:jc w:val="both"/>
        <w:rPr>
          <w:rFonts w:ascii="Times New Roman" w:hAnsi="Times New Roman" w:cs="Times New Roman"/>
          <w:b/>
          <w:color w:val="000000" w:themeColor="text1"/>
          <w:lang w:val="es-ES"/>
        </w:rPr>
      </w:pPr>
    </w:p>
    <w:p w14:paraId="286618F4" w14:textId="6D8D3C57" w:rsidR="007727A6" w:rsidRDefault="007727A6" w:rsidP="00B34109">
      <w:pPr>
        <w:spacing w:line="360" w:lineRule="auto"/>
        <w:jc w:val="both"/>
        <w:rPr>
          <w:rFonts w:ascii="Times New Roman" w:hAnsi="Times New Roman" w:cs="Times New Roman"/>
          <w:color w:val="000000" w:themeColor="text1"/>
          <w:lang w:eastAsia="es-ES_tradnl"/>
        </w:rPr>
      </w:pPr>
      <w:r w:rsidRPr="00B34109">
        <w:rPr>
          <w:rFonts w:ascii="Times New Roman" w:hAnsi="Times New Roman" w:cs="Times New Roman"/>
          <w:b/>
          <w:color w:val="000000" w:themeColor="text1"/>
          <w:lang w:val="es-ES"/>
        </w:rPr>
        <w:t>ARTICULO ÚNICO:</w:t>
      </w:r>
      <w:r w:rsidRPr="00B34109">
        <w:rPr>
          <w:rFonts w:ascii="Times New Roman" w:hAnsi="Times New Roman" w:cs="Times New Roman"/>
          <w:color w:val="000000" w:themeColor="text1"/>
          <w:lang w:val="es-ES"/>
        </w:rPr>
        <w:t xml:space="preserve">  </w:t>
      </w:r>
      <w:r w:rsidRPr="00B34109">
        <w:rPr>
          <w:rFonts w:ascii="Times New Roman" w:hAnsi="Times New Roman" w:cs="Times New Roman"/>
          <w:color w:val="000000" w:themeColor="text1"/>
          <w:lang w:eastAsia="es-ES_tradnl"/>
        </w:rPr>
        <w:t xml:space="preserve">Modificase el </w:t>
      </w:r>
      <w:hyperlink r:id="rId8" w:history="1">
        <w:r w:rsidR="00342FE5">
          <w:rPr>
            <w:rFonts w:ascii="Times New Roman" w:hAnsi="Times New Roman" w:cs="Times New Roman"/>
            <w:color w:val="000000" w:themeColor="text1"/>
            <w:lang w:eastAsia="es-ES_tradnl"/>
          </w:rPr>
          <w:t>T</w:t>
        </w:r>
        <w:r w:rsidRPr="00B34109">
          <w:rPr>
            <w:rFonts w:ascii="Times New Roman" w:hAnsi="Times New Roman" w:cs="Times New Roman"/>
            <w:color w:val="000000" w:themeColor="text1"/>
            <w:lang w:eastAsia="es-ES_tradnl"/>
          </w:rPr>
          <w:t>ítulo III</w:t>
        </w:r>
      </w:hyperlink>
      <w:r w:rsidR="00882E40">
        <w:rPr>
          <w:rFonts w:ascii="Times New Roman" w:hAnsi="Times New Roman" w:cs="Times New Roman"/>
          <w:color w:val="000000" w:themeColor="text1"/>
          <w:lang w:eastAsia="es-ES_tradnl"/>
        </w:rPr>
        <w:t xml:space="preserve"> del L</w:t>
      </w:r>
      <w:r w:rsidRPr="00B34109">
        <w:rPr>
          <w:rFonts w:ascii="Times New Roman" w:hAnsi="Times New Roman" w:cs="Times New Roman"/>
          <w:color w:val="000000" w:themeColor="text1"/>
          <w:lang w:eastAsia="es-ES_tradnl"/>
        </w:rPr>
        <w:t>ibro I del Código del Trabajo, de la siguiente manera:</w:t>
      </w:r>
    </w:p>
    <w:p w14:paraId="4C724EAF" w14:textId="77777777" w:rsidR="00B34109" w:rsidRPr="00B34109" w:rsidRDefault="00B34109" w:rsidP="00B34109">
      <w:pPr>
        <w:spacing w:line="360" w:lineRule="auto"/>
        <w:jc w:val="both"/>
        <w:rPr>
          <w:rFonts w:ascii="Times New Roman" w:hAnsi="Times New Roman" w:cs="Times New Roman"/>
          <w:color w:val="000000" w:themeColor="text1"/>
          <w:lang w:eastAsia="es-ES_tradnl"/>
        </w:rPr>
      </w:pPr>
    </w:p>
    <w:p w14:paraId="6FD822DA" w14:textId="79AD90FC" w:rsidR="007727A6" w:rsidRPr="00B34109" w:rsidRDefault="00B34109" w:rsidP="00B34109">
      <w:pPr>
        <w:pStyle w:val="Prrafodelista"/>
        <w:numPr>
          <w:ilvl w:val="0"/>
          <w:numId w:val="2"/>
        </w:numPr>
        <w:spacing w:line="360" w:lineRule="auto"/>
        <w:jc w:val="both"/>
        <w:rPr>
          <w:rFonts w:ascii="Times New Roman" w:hAnsi="Times New Roman" w:cs="Times New Roman"/>
          <w:color w:val="000000" w:themeColor="text1"/>
          <w:lang w:eastAsia="es-ES_tradnl"/>
        </w:rPr>
      </w:pPr>
      <w:r>
        <w:rPr>
          <w:rFonts w:ascii="Times New Roman" w:hAnsi="Times New Roman" w:cs="Times New Roman"/>
          <w:color w:val="000000" w:themeColor="text1"/>
          <w:lang w:eastAsia="es-ES_tradnl"/>
        </w:rPr>
        <w:t>Agregase al té</w:t>
      </w:r>
      <w:r w:rsidR="00882E40">
        <w:rPr>
          <w:rFonts w:ascii="Times New Roman" w:hAnsi="Times New Roman" w:cs="Times New Roman"/>
          <w:color w:val="000000" w:themeColor="text1"/>
          <w:lang w:eastAsia="es-ES_tradnl"/>
        </w:rPr>
        <w:t>rmino de la frase "</w:t>
      </w:r>
      <w:r w:rsidR="007727A6" w:rsidRPr="00882E40">
        <w:rPr>
          <w:rFonts w:ascii="Times New Roman" w:hAnsi="Times New Roman" w:cs="Times New Roman"/>
          <w:i/>
          <w:color w:val="000000" w:themeColor="text1"/>
          <w:lang w:eastAsia="es-ES_tradnl"/>
        </w:rPr>
        <w:t>Del Reglamento Interno y la Inclusión Laboral de Personas con Discapacidad</w:t>
      </w:r>
      <w:r w:rsidR="007727A6" w:rsidRPr="00B34109">
        <w:rPr>
          <w:rFonts w:ascii="Times New Roman" w:hAnsi="Times New Roman" w:cs="Times New Roman"/>
          <w:color w:val="000000" w:themeColor="text1"/>
          <w:lang w:eastAsia="es-ES_tradnl"/>
        </w:rPr>
        <w:t>" la siguiente expresión "</w:t>
      </w:r>
      <w:r w:rsidR="00882E40">
        <w:rPr>
          <w:rFonts w:ascii="Times New Roman" w:hAnsi="Times New Roman" w:cs="Times New Roman"/>
          <w:i/>
          <w:color w:val="000000" w:themeColor="text1"/>
          <w:lang w:eastAsia="es-ES_tradnl"/>
        </w:rPr>
        <w:t>y de Adultos M</w:t>
      </w:r>
      <w:r w:rsidR="007727A6" w:rsidRPr="00882E40">
        <w:rPr>
          <w:rFonts w:ascii="Times New Roman" w:hAnsi="Times New Roman" w:cs="Times New Roman"/>
          <w:i/>
          <w:color w:val="000000" w:themeColor="text1"/>
          <w:lang w:eastAsia="es-ES_tradnl"/>
        </w:rPr>
        <w:t>ayores</w:t>
      </w:r>
      <w:r w:rsidR="007727A6" w:rsidRPr="00B34109">
        <w:rPr>
          <w:rFonts w:ascii="Times New Roman" w:hAnsi="Times New Roman" w:cs="Times New Roman"/>
          <w:color w:val="000000" w:themeColor="text1"/>
          <w:lang w:eastAsia="es-ES_tradnl"/>
        </w:rPr>
        <w:t>"</w:t>
      </w:r>
    </w:p>
    <w:p w14:paraId="51BDF9B5" w14:textId="77777777" w:rsidR="007727A6" w:rsidRPr="00B34109" w:rsidRDefault="007727A6" w:rsidP="00B34109">
      <w:pPr>
        <w:pStyle w:val="Prrafodelista"/>
        <w:spacing w:line="360" w:lineRule="auto"/>
        <w:jc w:val="both"/>
        <w:rPr>
          <w:rFonts w:ascii="Times New Roman" w:hAnsi="Times New Roman" w:cs="Times New Roman"/>
          <w:color w:val="000000" w:themeColor="text1"/>
          <w:lang w:eastAsia="es-ES_tradnl"/>
        </w:rPr>
      </w:pPr>
    </w:p>
    <w:p w14:paraId="39ABE1FF" w14:textId="6582F619" w:rsidR="007727A6" w:rsidRPr="00B34109" w:rsidRDefault="00882E40" w:rsidP="00B34109">
      <w:pPr>
        <w:pStyle w:val="Prrafodelista"/>
        <w:numPr>
          <w:ilvl w:val="0"/>
          <w:numId w:val="2"/>
        </w:numPr>
        <w:spacing w:line="360" w:lineRule="auto"/>
        <w:jc w:val="both"/>
        <w:rPr>
          <w:rFonts w:ascii="Times New Roman" w:hAnsi="Times New Roman" w:cs="Times New Roman"/>
          <w:color w:val="000000" w:themeColor="text1"/>
          <w:lang w:eastAsia="es-ES_tradnl"/>
        </w:rPr>
      </w:pPr>
      <w:r>
        <w:rPr>
          <w:rFonts w:ascii="Times New Roman" w:hAnsi="Times New Roman" w:cs="Times New Roman"/>
          <w:color w:val="000000" w:themeColor="text1"/>
          <w:lang w:eastAsia="es-ES_tradnl"/>
        </w:rPr>
        <w:t>Agregase en el C</w:t>
      </w:r>
      <w:r w:rsidR="00B34109">
        <w:rPr>
          <w:rFonts w:ascii="Times New Roman" w:hAnsi="Times New Roman" w:cs="Times New Roman"/>
          <w:color w:val="000000" w:themeColor="text1"/>
          <w:lang w:eastAsia="es-ES_tradnl"/>
        </w:rPr>
        <w:t>apí</w:t>
      </w:r>
      <w:r>
        <w:rPr>
          <w:rFonts w:ascii="Times New Roman" w:hAnsi="Times New Roman" w:cs="Times New Roman"/>
          <w:color w:val="000000" w:themeColor="text1"/>
          <w:lang w:eastAsia="es-ES_tradnl"/>
        </w:rPr>
        <w:t>tulo II del T</w:t>
      </w:r>
      <w:r w:rsidR="007727A6" w:rsidRPr="00B34109">
        <w:rPr>
          <w:rFonts w:ascii="Times New Roman" w:hAnsi="Times New Roman" w:cs="Times New Roman"/>
          <w:color w:val="000000" w:themeColor="text1"/>
          <w:lang w:eastAsia="es-ES_tradnl"/>
        </w:rPr>
        <w:t>itulo III a conti</w:t>
      </w:r>
      <w:r w:rsidR="00B34109">
        <w:rPr>
          <w:rFonts w:ascii="Times New Roman" w:hAnsi="Times New Roman" w:cs="Times New Roman"/>
          <w:color w:val="000000" w:themeColor="text1"/>
          <w:lang w:eastAsia="es-ES_tradnl"/>
        </w:rPr>
        <w:t>nuación del artículo 157,  al té</w:t>
      </w:r>
      <w:r w:rsidR="007727A6" w:rsidRPr="00B34109">
        <w:rPr>
          <w:rFonts w:ascii="Times New Roman" w:hAnsi="Times New Roman" w:cs="Times New Roman"/>
          <w:color w:val="000000" w:themeColor="text1"/>
          <w:lang w:eastAsia="es-ES_tradnl"/>
        </w:rPr>
        <w:t xml:space="preserve">rmino de la frase </w:t>
      </w:r>
      <w:r w:rsidR="007727A6" w:rsidRPr="00B34109">
        <w:rPr>
          <w:rFonts w:ascii="Times New Roman" w:hAnsi="Times New Roman" w:cs="Times New Roman"/>
          <w:color w:val="000000" w:themeColor="text1"/>
        </w:rPr>
        <w:t xml:space="preserve"> "</w:t>
      </w:r>
      <w:r w:rsidR="007727A6" w:rsidRPr="00882E40">
        <w:rPr>
          <w:rFonts w:ascii="Times New Roman" w:hAnsi="Times New Roman" w:cs="Times New Roman"/>
          <w:i/>
          <w:color w:val="000000" w:themeColor="text1"/>
        </w:rPr>
        <w:t>De la Inclusión Laboral de Personas con Discapacidad</w:t>
      </w:r>
      <w:r w:rsidR="007727A6" w:rsidRPr="00B34109">
        <w:rPr>
          <w:rFonts w:ascii="Times New Roman" w:hAnsi="Times New Roman" w:cs="Times New Roman"/>
          <w:color w:val="000000" w:themeColor="text1"/>
        </w:rPr>
        <w:t>" la siguiente expresión  "</w:t>
      </w:r>
      <w:r>
        <w:rPr>
          <w:rFonts w:ascii="Times New Roman" w:hAnsi="Times New Roman" w:cs="Times New Roman"/>
          <w:i/>
          <w:color w:val="000000" w:themeColor="text1"/>
        </w:rPr>
        <w:t>y de Adultos M</w:t>
      </w:r>
      <w:r w:rsidR="007727A6" w:rsidRPr="00882E40">
        <w:rPr>
          <w:rFonts w:ascii="Times New Roman" w:hAnsi="Times New Roman" w:cs="Times New Roman"/>
          <w:i/>
          <w:color w:val="000000" w:themeColor="text1"/>
        </w:rPr>
        <w:t>ayores</w:t>
      </w:r>
      <w:r w:rsidR="007727A6" w:rsidRPr="00B34109">
        <w:rPr>
          <w:rFonts w:ascii="Times New Roman" w:hAnsi="Times New Roman" w:cs="Times New Roman"/>
          <w:color w:val="000000" w:themeColor="text1"/>
        </w:rPr>
        <w:t>."</w:t>
      </w:r>
    </w:p>
    <w:p w14:paraId="094806EB" w14:textId="77777777" w:rsidR="007727A6" w:rsidRPr="00B34109" w:rsidRDefault="007727A6" w:rsidP="00B34109">
      <w:pPr>
        <w:spacing w:line="360" w:lineRule="auto"/>
        <w:ind w:left="360"/>
        <w:jc w:val="both"/>
        <w:rPr>
          <w:rFonts w:ascii="Times New Roman" w:hAnsi="Times New Roman" w:cs="Times New Roman"/>
          <w:color w:val="000000" w:themeColor="text1"/>
          <w:lang w:eastAsia="es-ES_tradnl"/>
        </w:rPr>
      </w:pPr>
    </w:p>
    <w:p w14:paraId="1209D592" w14:textId="7A3A49C7" w:rsidR="007727A6" w:rsidRPr="00B34109" w:rsidRDefault="00B34109" w:rsidP="00B34109">
      <w:pPr>
        <w:pStyle w:val="Prrafodelista"/>
        <w:numPr>
          <w:ilvl w:val="0"/>
          <w:numId w:val="2"/>
        </w:numPr>
        <w:spacing w:line="360" w:lineRule="auto"/>
        <w:jc w:val="both"/>
        <w:rPr>
          <w:rFonts w:ascii="Times New Roman" w:hAnsi="Times New Roman" w:cs="Times New Roman"/>
          <w:i/>
          <w:color w:val="000000" w:themeColor="text1"/>
          <w:lang w:eastAsia="es-ES_tradnl"/>
        </w:rPr>
      </w:pPr>
      <w:r>
        <w:rPr>
          <w:rFonts w:ascii="Times New Roman" w:hAnsi="Times New Roman" w:cs="Times New Roman"/>
          <w:color w:val="000000" w:themeColor="text1"/>
        </w:rPr>
        <w:t xml:space="preserve">Incorporase un artículo 157 quater del siguiente tenor: </w:t>
      </w:r>
      <w:r w:rsidRPr="00B34109">
        <w:rPr>
          <w:rFonts w:ascii="Times New Roman" w:hAnsi="Times New Roman" w:cs="Times New Roman"/>
          <w:i/>
          <w:color w:val="000000" w:themeColor="text1"/>
        </w:rPr>
        <w:t>“</w:t>
      </w:r>
      <w:r w:rsidR="007727A6" w:rsidRPr="00B34109">
        <w:rPr>
          <w:rFonts w:ascii="Times New Roman" w:hAnsi="Times New Roman" w:cs="Times New Roman"/>
          <w:i/>
          <w:color w:val="000000" w:themeColor="text1"/>
        </w:rPr>
        <w:t>Las empresas de 100 o más trabajadores deberán contratar o mantener contratados, según corresponda, al menos el 1% de personas adultos mayores o asignatarias de una pensión de vejez en cualquier régimen previsional, en relación al total de sus trabajadores.</w:t>
      </w:r>
    </w:p>
    <w:p w14:paraId="03DCA3B3" w14:textId="77777777" w:rsidR="009C68F8" w:rsidRPr="00B34109" w:rsidRDefault="009C68F8" w:rsidP="00B34109">
      <w:pPr>
        <w:spacing w:line="360" w:lineRule="auto"/>
        <w:ind w:left="360"/>
        <w:jc w:val="both"/>
        <w:rPr>
          <w:rFonts w:ascii="Times New Roman" w:hAnsi="Times New Roman" w:cs="Times New Roman"/>
          <w:i/>
          <w:color w:val="000000" w:themeColor="text1"/>
          <w:lang w:eastAsia="es-ES_tradnl"/>
        </w:rPr>
      </w:pPr>
    </w:p>
    <w:p w14:paraId="5D5D5D33" w14:textId="10DBA064" w:rsidR="00F84DF4" w:rsidRPr="00B34109" w:rsidRDefault="00F84DF4" w:rsidP="00B34109">
      <w:pPr>
        <w:spacing w:line="360" w:lineRule="auto"/>
        <w:ind w:left="709" w:hanging="142"/>
        <w:jc w:val="both"/>
        <w:rPr>
          <w:rFonts w:ascii="Times New Roman" w:hAnsi="Times New Roman" w:cs="Times New Roman"/>
          <w:i/>
          <w:color w:val="000000" w:themeColor="text1"/>
          <w:lang w:eastAsia="es-ES_tradnl"/>
        </w:rPr>
      </w:pPr>
      <w:r w:rsidRPr="00B34109">
        <w:rPr>
          <w:rFonts w:ascii="Times New Roman" w:hAnsi="Times New Roman" w:cs="Times New Roman"/>
          <w:i/>
          <w:color w:val="000000" w:themeColor="text1"/>
          <w:lang w:eastAsia="es-ES_tradnl"/>
        </w:rPr>
        <w:tab/>
      </w:r>
      <w:r w:rsidR="009C68F8" w:rsidRPr="00B34109">
        <w:rPr>
          <w:rFonts w:ascii="Times New Roman" w:hAnsi="Times New Roman" w:cs="Times New Roman"/>
          <w:i/>
          <w:color w:val="000000" w:themeColor="text1"/>
          <w:lang w:eastAsia="es-ES_tradnl"/>
        </w:rPr>
        <w:t>El empleador deberá registrar los contratos de trabajo celebrados con estas personas, así como sus modificaciones o términos, dentro de los 15 días siguientes a su celebración en el sitio electrónico de la Dirección del Trabajo, debiendo mantener reserva de dicha información. Corresponde su fiscalización a la misma Dirección del Trabajo.</w:t>
      </w:r>
    </w:p>
    <w:p w14:paraId="7F9FED3A" w14:textId="77777777" w:rsidR="009C68F8" w:rsidRPr="00B34109" w:rsidRDefault="009C68F8" w:rsidP="00B34109">
      <w:pPr>
        <w:spacing w:line="360" w:lineRule="auto"/>
        <w:ind w:left="709" w:hanging="142"/>
        <w:jc w:val="both"/>
        <w:rPr>
          <w:rFonts w:ascii="Times New Roman" w:hAnsi="Times New Roman" w:cs="Times New Roman"/>
          <w:i/>
          <w:color w:val="000000" w:themeColor="text1"/>
          <w:lang w:eastAsia="es-ES_tradnl"/>
        </w:rPr>
      </w:pPr>
    </w:p>
    <w:p w14:paraId="3B7FCFAA" w14:textId="11463C79" w:rsidR="009C68F8" w:rsidRPr="00B34109" w:rsidRDefault="009C68F8" w:rsidP="00B34109">
      <w:pPr>
        <w:spacing w:line="360" w:lineRule="auto"/>
        <w:ind w:left="709" w:hanging="142"/>
        <w:jc w:val="both"/>
        <w:rPr>
          <w:rFonts w:ascii="Times New Roman" w:hAnsi="Times New Roman" w:cs="Times New Roman"/>
          <w:i/>
          <w:color w:val="000000" w:themeColor="text1"/>
          <w:lang w:eastAsia="es-ES_tradnl"/>
        </w:rPr>
      </w:pPr>
      <w:r w:rsidRPr="00B34109">
        <w:rPr>
          <w:rFonts w:ascii="Times New Roman" w:hAnsi="Times New Roman" w:cs="Times New Roman"/>
          <w:i/>
          <w:color w:val="000000" w:themeColor="text1"/>
          <w:lang w:eastAsia="es-ES_tradnl"/>
        </w:rPr>
        <w:t xml:space="preserve">   Si la empre</w:t>
      </w:r>
      <w:r w:rsidR="00B34109">
        <w:rPr>
          <w:rFonts w:ascii="Times New Roman" w:hAnsi="Times New Roman" w:cs="Times New Roman"/>
          <w:i/>
          <w:color w:val="000000" w:themeColor="text1"/>
          <w:lang w:eastAsia="es-ES_tradnl"/>
        </w:rPr>
        <w:t>sa por razones fundadas no pudiese</w:t>
      </w:r>
      <w:r w:rsidRPr="00B34109">
        <w:rPr>
          <w:rFonts w:ascii="Times New Roman" w:hAnsi="Times New Roman" w:cs="Times New Roman"/>
          <w:i/>
          <w:color w:val="000000" w:themeColor="text1"/>
          <w:lang w:eastAsia="es-ES_tradnl"/>
        </w:rPr>
        <w:t xml:space="preserve"> cumplir de forma total o parcial con la obligaciones establecida</w:t>
      </w:r>
      <w:r w:rsidR="00B34109">
        <w:rPr>
          <w:rFonts w:ascii="Times New Roman" w:hAnsi="Times New Roman" w:cs="Times New Roman"/>
          <w:i/>
          <w:color w:val="000000" w:themeColor="text1"/>
          <w:lang w:eastAsia="es-ES_tradnl"/>
        </w:rPr>
        <w:t>s</w:t>
      </w:r>
      <w:r w:rsidRPr="00B34109">
        <w:rPr>
          <w:rFonts w:ascii="Times New Roman" w:hAnsi="Times New Roman" w:cs="Times New Roman"/>
          <w:i/>
          <w:color w:val="000000" w:themeColor="text1"/>
          <w:lang w:eastAsia="es-ES_tradnl"/>
        </w:rPr>
        <w:t xml:space="preserve"> en el inciso primero de este artículo, deberá cu</w:t>
      </w:r>
      <w:r w:rsidR="00B34109">
        <w:rPr>
          <w:rFonts w:ascii="Times New Roman" w:hAnsi="Times New Roman" w:cs="Times New Roman"/>
          <w:i/>
          <w:color w:val="000000" w:themeColor="text1"/>
          <w:lang w:eastAsia="es-ES_tradnl"/>
        </w:rPr>
        <w:t xml:space="preserve">mplirlo </w:t>
      </w:r>
      <w:r w:rsidRPr="00B34109">
        <w:rPr>
          <w:rFonts w:ascii="Times New Roman" w:hAnsi="Times New Roman" w:cs="Times New Roman"/>
          <w:i/>
          <w:color w:val="000000" w:themeColor="text1"/>
          <w:lang w:eastAsia="es-ES_tradnl"/>
        </w:rPr>
        <w:t>celebrando contratos</w:t>
      </w:r>
      <w:r w:rsidR="00B34109">
        <w:rPr>
          <w:rFonts w:ascii="Times New Roman" w:hAnsi="Times New Roman" w:cs="Times New Roman"/>
          <w:i/>
          <w:color w:val="000000" w:themeColor="text1"/>
          <w:lang w:eastAsia="es-ES_tradnl"/>
        </w:rPr>
        <w:t xml:space="preserve"> o convenios</w:t>
      </w:r>
      <w:r w:rsidRPr="00B34109">
        <w:rPr>
          <w:rFonts w:ascii="Times New Roman" w:hAnsi="Times New Roman" w:cs="Times New Roman"/>
          <w:i/>
          <w:color w:val="000000" w:themeColor="text1"/>
          <w:lang w:eastAsia="es-ES_tradnl"/>
        </w:rPr>
        <w:t xml:space="preserve"> con empresas que ten</w:t>
      </w:r>
      <w:r w:rsidR="00B34109">
        <w:rPr>
          <w:rFonts w:ascii="Times New Roman" w:hAnsi="Times New Roman" w:cs="Times New Roman"/>
          <w:i/>
          <w:color w:val="000000" w:themeColor="text1"/>
          <w:lang w:eastAsia="es-ES_tradnl"/>
        </w:rPr>
        <w:t>gan contratadas adultos mayores</w:t>
      </w:r>
      <w:r w:rsidR="00882E40">
        <w:rPr>
          <w:rFonts w:ascii="Times New Roman" w:hAnsi="Times New Roman" w:cs="Times New Roman"/>
          <w:i/>
          <w:color w:val="000000" w:themeColor="text1"/>
          <w:lang w:eastAsia="es-ES_tradnl"/>
        </w:rPr>
        <w:t xml:space="preserve"> en conformidad a este artículo.</w:t>
      </w:r>
    </w:p>
    <w:p w14:paraId="50FB3F90" w14:textId="74613732" w:rsidR="009C68F8" w:rsidRPr="00B34109" w:rsidRDefault="009C68F8" w:rsidP="00B34109">
      <w:pPr>
        <w:spacing w:line="360" w:lineRule="auto"/>
        <w:ind w:left="709" w:hanging="142"/>
        <w:jc w:val="both"/>
        <w:rPr>
          <w:rFonts w:ascii="Times New Roman" w:hAnsi="Times New Roman" w:cs="Times New Roman"/>
          <w:i/>
          <w:color w:val="000000" w:themeColor="text1"/>
          <w:lang w:eastAsia="es-ES_tradnl"/>
        </w:rPr>
      </w:pPr>
      <w:r w:rsidRPr="00B34109">
        <w:rPr>
          <w:rFonts w:ascii="Times New Roman" w:hAnsi="Times New Roman" w:cs="Times New Roman"/>
          <w:i/>
          <w:color w:val="000000" w:themeColor="text1"/>
          <w:lang w:eastAsia="es-ES_tradnl"/>
        </w:rPr>
        <w:t xml:space="preserve">   </w:t>
      </w:r>
    </w:p>
    <w:p w14:paraId="51C2623C" w14:textId="5191C040" w:rsidR="009C68F8" w:rsidRPr="00B34109" w:rsidRDefault="009C68F8" w:rsidP="00B34109">
      <w:pPr>
        <w:spacing w:line="360" w:lineRule="auto"/>
        <w:ind w:left="709" w:hanging="142"/>
        <w:jc w:val="both"/>
        <w:rPr>
          <w:rFonts w:ascii="Times New Roman" w:hAnsi="Times New Roman" w:cs="Times New Roman"/>
          <w:i/>
          <w:color w:val="000000" w:themeColor="text1"/>
          <w:lang w:eastAsia="es-ES_tradnl"/>
        </w:rPr>
      </w:pPr>
      <w:r w:rsidRPr="00B34109">
        <w:rPr>
          <w:rFonts w:ascii="Times New Roman" w:hAnsi="Times New Roman" w:cs="Times New Roman"/>
          <w:i/>
          <w:color w:val="000000" w:themeColor="text1"/>
          <w:lang w:eastAsia="es-ES_tradnl"/>
        </w:rPr>
        <w:tab/>
        <w:t>Solo se considerarán razones fundadas aquellas derivadas de la naturaleza</w:t>
      </w:r>
      <w:r w:rsidR="00B34109">
        <w:rPr>
          <w:rFonts w:ascii="Times New Roman" w:hAnsi="Times New Roman" w:cs="Times New Roman"/>
          <w:i/>
          <w:color w:val="000000" w:themeColor="text1"/>
          <w:lang w:eastAsia="es-ES_tradnl"/>
        </w:rPr>
        <w:t xml:space="preserve"> de las </w:t>
      </w:r>
      <w:r w:rsidR="0056314B">
        <w:rPr>
          <w:rFonts w:ascii="Times New Roman" w:hAnsi="Times New Roman" w:cs="Times New Roman"/>
          <w:i/>
          <w:color w:val="000000" w:themeColor="text1"/>
          <w:lang w:eastAsia="es-ES_tradnl"/>
        </w:rPr>
        <w:t xml:space="preserve">actividades o </w:t>
      </w:r>
      <w:r w:rsidR="00B34109">
        <w:rPr>
          <w:rFonts w:ascii="Times New Roman" w:hAnsi="Times New Roman" w:cs="Times New Roman"/>
          <w:i/>
          <w:color w:val="000000" w:themeColor="text1"/>
          <w:lang w:eastAsia="es-ES_tradnl"/>
        </w:rPr>
        <w:t>funciones que desarrolle</w:t>
      </w:r>
      <w:r w:rsidRPr="00B34109">
        <w:rPr>
          <w:rFonts w:ascii="Times New Roman" w:hAnsi="Times New Roman" w:cs="Times New Roman"/>
          <w:i/>
          <w:color w:val="000000" w:themeColor="text1"/>
          <w:lang w:eastAsia="es-ES_tradnl"/>
        </w:rPr>
        <w:t xml:space="preserve"> la empresa</w:t>
      </w:r>
      <w:r w:rsidR="0056314B">
        <w:rPr>
          <w:rFonts w:ascii="Times New Roman" w:hAnsi="Times New Roman" w:cs="Times New Roman"/>
          <w:i/>
          <w:color w:val="000000" w:themeColor="text1"/>
          <w:lang w:eastAsia="es-ES_tradnl"/>
        </w:rPr>
        <w:t>,</w:t>
      </w:r>
      <w:r w:rsidRPr="00B34109">
        <w:rPr>
          <w:rFonts w:ascii="Times New Roman" w:hAnsi="Times New Roman" w:cs="Times New Roman"/>
          <w:i/>
          <w:color w:val="000000" w:themeColor="text1"/>
          <w:lang w:eastAsia="es-ES_tradnl"/>
        </w:rPr>
        <w:t xml:space="preserve"> o la falta de personas interesadas en las ofertas del trabajo que se hayan formulado.</w:t>
      </w:r>
      <w:r w:rsidR="00B34109" w:rsidRPr="00B34109">
        <w:rPr>
          <w:rFonts w:ascii="Times New Roman" w:hAnsi="Times New Roman" w:cs="Times New Roman"/>
          <w:i/>
          <w:color w:val="000000" w:themeColor="text1"/>
          <w:lang w:eastAsia="es-ES_tradnl"/>
        </w:rPr>
        <w:t>”.</w:t>
      </w:r>
    </w:p>
    <w:p w14:paraId="4FB83FD0" w14:textId="77777777" w:rsidR="009C68F8" w:rsidRPr="00B34109" w:rsidRDefault="009C68F8" w:rsidP="00B34109">
      <w:pPr>
        <w:spacing w:line="276" w:lineRule="auto"/>
        <w:ind w:left="709" w:hanging="142"/>
        <w:jc w:val="both"/>
        <w:rPr>
          <w:rFonts w:ascii="Times New Roman" w:hAnsi="Times New Roman" w:cs="Times New Roman"/>
          <w:color w:val="000000" w:themeColor="text1"/>
          <w:lang w:eastAsia="es-ES_tradnl"/>
        </w:rPr>
      </w:pPr>
    </w:p>
    <w:p w14:paraId="45D7CBA6" w14:textId="77777777" w:rsidR="00A114F2" w:rsidRPr="00B34109" w:rsidRDefault="00A114F2" w:rsidP="00B34109">
      <w:pPr>
        <w:spacing w:line="276" w:lineRule="auto"/>
        <w:jc w:val="center"/>
        <w:rPr>
          <w:rFonts w:ascii="Times New Roman" w:eastAsia="MingLiU" w:hAnsi="Times New Roman" w:cs="Times New Roman"/>
          <w:color w:val="666666"/>
          <w:sz w:val="20"/>
          <w:szCs w:val="20"/>
          <w:lang w:eastAsia="es-ES_tradnl"/>
        </w:rPr>
      </w:pPr>
    </w:p>
    <w:p w14:paraId="450AE195" w14:textId="77777777" w:rsidR="00A114F2" w:rsidRPr="00B34109" w:rsidRDefault="00A114F2" w:rsidP="00B34109">
      <w:pPr>
        <w:spacing w:line="276" w:lineRule="auto"/>
        <w:jc w:val="center"/>
        <w:rPr>
          <w:rFonts w:ascii="Times New Roman" w:eastAsia="MingLiU" w:hAnsi="Times New Roman" w:cs="Times New Roman"/>
          <w:color w:val="666666"/>
          <w:sz w:val="20"/>
          <w:szCs w:val="20"/>
          <w:lang w:eastAsia="es-ES_tradnl"/>
        </w:rPr>
      </w:pPr>
    </w:p>
    <w:p w14:paraId="4D7CE7F8" w14:textId="77777777" w:rsidR="00A114F2" w:rsidRPr="00B34109" w:rsidRDefault="00A114F2" w:rsidP="00B34109">
      <w:pPr>
        <w:spacing w:line="276" w:lineRule="auto"/>
        <w:jc w:val="center"/>
        <w:rPr>
          <w:rFonts w:ascii="Times New Roman" w:eastAsia="MingLiU" w:hAnsi="Times New Roman" w:cs="Times New Roman"/>
          <w:color w:val="666666"/>
          <w:sz w:val="20"/>
          <w:szCs w:val="20"/>
          <w:lang w:eastAsia="es-ES_tradnl"/>
        </w:rPr>
      </w:pPr>
    </w:p>
    <w:p w14:paraId="51418064" w14:textId="77777777" w:rsidR="00B34109" w:rsidRDefault="00335784" w:rsidP="00B34109">
      <w:pPr>
        <w:spacing w:line="276" w:lineRule="auto"/>
        <w:jc w:val="center"/>
        <w:rPr>
          <w:rFonts w:ascii="Times New Roman" w:hAnsi="Times New Roman" w:cs="Times New Roman"/>
          <w:color w:val="666666"/>
          <w:sz w:val="20"/>
          <w:szCs w:val="20"/>
          <w:lang w:eastAsia="es-ES_tradnl"/>
        </w:rPr>
      </w:pPr>
      <w:r w:rsidRPr="00B34109">
        <w:rPr>
          <w:rFonts w:ascii="Times New Roman" w:eastAsia="MingLiU" w:hAnsi="Times New Roman" w:cs="Times New Roman"/>
          <w:color w:val="666666"/>
          <w:sz w:val="20"/>
          <w:szCs w:val="20"/>
          <w:lang w:eastAsia="es-ES_tradnl"/>
        </w:rPr>
        <w:br/>
      </w:r>
      <w:r w:rsidRPr="00B34109">
        <w:rPr>
          <w:rFonts w:ascii="Times New Roman" w:hAnsi="Times New Roman" w:cs="Times New Roman"/>
          <w:color w:val="666666"/>
          <w:sz w:val="20"/>
          <w:szCs w:val="20"/>
          <w:lang w:eastAsia="es-ES_tradnl"/>
        </w:rPr>
        <w:t>    </w:t>
      </w:r>
    </w:p>
    <w:p w14:paraId="442C4C7F" w14:textId="58E76AC5" w:rsidR="00335784" w:rsidRPr="00B34109" w:rsidRDefault="00335784" w:rsidP="00A20134">
      <w:pPr>
        <w:spacing w:line="276" w:lineRule="auto"/>
        <w:jc w:val="center"/>
        <w:rPr>
          <w:rFonts w:ascii="Times New Roman" w:eastAsia="Times New Roman" w:hAnsi="Times New Roman" w:cs="Times New Roman"/>
          <w:b/>
          <w:lang w:eastAsia="es-ES_tradnl"/>
        </w:rPr>
      </w:pPr>
      <w:r w:rsidRPr="00B34109">
        <w:rPr>
          <w:rFonts w:ascii="Times New Roman" w:eastAsia="MingLiU" w:hAnsi="Times New Roman" w:cs="Times New Roman"/>
          <w:color w:val="666666"/>
          <w:sz w:val="20"/>
          <w:szCs w:val="20"/>
          <w:lang w:eastAsia="es-ES_tradnl"/>
        </w:rPr>
        <w:br/>
      </w:r>
      <w:r w:rsidR="00B34109" w:rsidRPr="00B34109">
        <w:rPr>
          <w:rFonts w:ascii="Times New Roman" w:eastAsia="Times New Roman" w:hAnsi="Times New Roman" w:cs="Times New Roman"/>
          <w:b/>
          <w:lang w:eastAsia="es-ES_tradnl"/>
        </w:rPr>
        <w:t>XIMENA OSSANDÓN IRARRÁZABAL</w:t>
      </w:r>
    </w:p>
    <w:p w14:paraId="4B6BAEFB" w14:textId="032414B5" w:rsidR="00A114F2" w:rsidRPr="00B34109" w:rsidRDefault="00B34109" w:rsidP="00B34109">
      <w:pPr>
        <w:spacing w:line="276" w:lineRule="auto"/>
        <w:jc w:val="cente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H. </w:t>
      </w:r>
      <w:r w:rsidR="00A114F2" w:rsidRPr="00B34109">
        <w:rPr>
          <w:rFonts w:ascii="Times New Roman" w:eastAsia="Times New Roman" w:hAnsi="Times New Roman" w:cs="Times New Roman"/>
          <w:lang w:eastAsia="es-ES_tradnl"/>
        </w:rPr>
        <w:t>Diputada de la Republica</w:t>
      </w:r>
    </w:p>
    <w:p w14:paraId="38A08FC7" w14:textId="474826EA" w:rsidR="00895906" w:rsidRPr="00B34109" w:rsidRDefault="00895906" w:rsidP="00A87831">
      <w:pPr>
        <w:rPr>
          <w:rFonts w:ascii="Times New Roman" w:eastAsia="Times New Roman" w:hAnsi="Times New Roman" w:cs="Times New Roman"/>
          <w:lang w:eastAsia="es-ES_tradnl"/>
        </w:rPr>
      </w:pPr>
    </w:p>
    <w:sectPr w:rsidR="00895906" w:rsidRPr="00B34109" w:rsidSect="00A20134">
      <w:footerReference w:type="even" r:id="rId9"/>
      <w:footerReference w:type="default" r:id="rId10"/>
      <w:pgSz w:w="12240" w:h="20160" w:code="5"/>
      <w:pgMar w:top="1418"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0B31A" w14:textId="77777777" w:rsidR="00B91EFB" w:rsidRDefault="00B91EFB" w:rsidP="00980429">
      <w:r>
        <w:separator/>
      </w:r>
    </w:p>
  </w:endnote>
  <w:endnote w:type="continuationSeparator" w:id="0">
    <w:p w14:paraId="71CF8193" w14:textId="77777777" w:rsidR="00B91EFB" w:rsidRDefault="00B91EFB" w:rsidP="0098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C4E7" w14:textId="77777777" w:rsidR="00A20134" w:rsidRDefault="00A20134" w:rsidP="00A201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50872E" w14:textId="77777777" w:rsidR="00A20134" w:rsidRDefault="00A20134" w:rsidP="00882E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E6C8" w14:textId="77777777" w:rsidR="00A20134" w:rsidRPr="00882E40" w:rsidRDefault="00A20134" w:rsidP="00A20134">
    <w:pPr>
      <w:pStyle w:val="Piedepgina"/>
      <w:framePr w:wrap="around" w:vAnchor="text" w:hAnchor="margin" w:xAlign="right" w:y="1"/>
      <w:rPr>
        <w:rStyle w:val="Nmerodepgina"/>
        <w:rFonts w:ascii="Times New Roman" w:hAnsi="Times New Roman" w:cs="Times New Roman"/>
        <w:sz w:val="22"/>
      </w:rPr>
    </w:pPr>
    <w:r w:rsidRPr="00882E40">
      <w:rPr>
        <w:rStyle w:val="Nmerodepgina"/>
        <w:rFonts w:ascii="Times New Roman" w:hAnsi="Times New Roman" w:cs="Times New Roman"/>
        <w:sz w:val="22"/>
      </w:rPr>
      <w:fldChar w:fldCharType="begin"/>
    </w:r>
    <w:r w:rsidRPr="00882E40">
      <w:rPr>
        <w:rStyle w:val="Nmerodepgina"/>
        <w:rFonts w:ascii="Times New Roman" w:hAnsi="Times New Roman" w:cs="Times New Roman"/>
        <w:sz w:val="22"/>
      </w:rPr>
      <w:instrText xml:space="preserve">PAGE  </w:instrText>
    </w:r>
    <w:r w:rsidRPr="00882E40">
      <w:rPr>
        <w:rStyle w:val="Nmerodepgina"/>
        <w:rFonts w:ascii="Times New Roman" w:hAnsi="Times New Roman" w:cs="Times New Roman"/>
        <w:sz w:val="22"/>
      </w:rPr>
      <w:fldChar w:fldCharType="separate"/>
    </w:r>
    <w:r w:rsidR="00FE4DA7">
      <w:rPr>
        <w:rStyle w:val="Nmerodepgina"/>
        <w:rFonts w:ascii="Times New Roman" w:hAnsi="Times New Roman" w:cs="Times New Roman"/>
        <w:noProof/>
        <w:sz w:val="22"/>
      </w:rPr>
      <w:t>1</w:t>
    </w:r>
    <w:r w:rsidRPr="00882E40">
      <w:rPr>
        <w:rStyle w:val="Nmerodepgina"/>
        <w:rFonts w:ascii="Times New Roman" w:hAnsi="Times New Roman" w:cs="Times New Roman"/>
        <w:sz w:val="22"/>
      </w:rPr>
      <w:fldChar w:fldCharType="end"/>
    </w:r>
  </w:p>
  <w:p w14:paraId="5333405C" w14:textId="77777777" w:rsidR="00A20134" w:rsidRDefault="00A20134" w:rsidP="00882E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FBCF8" w14:textId="77777777" w:rsidR="00B91EFB" w:rsidRDefault="00B91EFB" w:rsidP="00980429">
      <w:r>
        <w:separator/>
      </w:r>
    </w:p>
  </w:footnote>
  <w:footnote w:type="continuationSeparator" w:id="0">
    <w:p w14:paraId="5387A131" w14:textId="77777777" w:rsidR="00B91EFB" w:rsidRDefault="00B91EFB" w:rsidP="00980429">
      <w:r>
        <w:continuationSeparator/>
      </w:r>
    </w:p>
  </w:footnote>
  <w:footnote w:id="1">
    <w:p w14:paraId="46742708" w14:textId="6A356850" w:rsidR="00A20134" w:rsidRPr="00B34109" w:rsidRDefault="00A20134" w:rsidP="00342FE5">
      <w:pPr>
        <w:pStyle w:val="Textonotapie"/>
        <w:spacing w:line="276" w:lineRule="auto"/>
        <w:jc w:val="both"/>
        <w:rPr>
          <w:rFonts w:ascii="Times New Roman" w:hAnsi="Times New Roman" w:cs="Times New Roman"/>
          <w:sz w:val="20"/>
          <w:szCs w:val="20"/>
        </w:rPr>
      </w:pPr>
      <w:r w:rsidRPr="00B34109">
        <w:rPr>
          <w:rStyle w:val="Refdenotaalpie"/>
          <w:rFonts w:ascii="Times New Roman" w:hAnsi="Times New Roman" w:cs="Times New Roman"/>
          <w:sz w:val="20"/>
          <w:szCs w:val="20"/>
        </w:rPr>
        <w:footnoteRef/>
      </w:r>
      <w:r w:rsidRPr="00B34109">
        <w:rPr>
          <w:rFonts w:ascii="Times New Roman" w:hAnsi="Times New Roman" w:cs="Times New Roman"/>
          <w:sz w:val="20"/>
          <w:szCs w:val="20"/>
        </w:rPr>
        <w:t xml:space="preserve"> Conclusiones similares llega a establecer la </w:t>
      </w:r>
      <w:r w:rsidRPr="00B34109">
        <w:rPr>
          <w:rFonts w:ascii="Times New Roman" w:hAnsi="Times New Roman" w:cs="Times New Roman"/>
          <w:color w:val="000000" w:themeColor="text1"/>
          <w:sz w:val="20"/>
          <w:szCs w:val="20"/>
        </w:rPr>
        <w:t>Encuesta Nacional de Calidad de Vida en la Vejez, realizada en 2016 por la Universidad Católica y la Caja Los Andes: donde un 66% de los adultos mayores señaló trabajar por una necesidad económica, y un  69,2% de quienes trabajan dijo que seguirían haciéndolo, incluso si no tuvieran la necesidad económica de hacerlo, mientras que un  79,4% afirmó que lo que hace en su trabajo actual le agrada mucho.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D5EEA"/>
    <w:multiLevelType w:val="hybridMultilevel"/>
    <w:tmpl w:val="EF38D71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41B7164"/>
    <w:multiLevelType w:val="hybridMultilevel"/>
    <w:tmpl w:val="EF38D71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80"/>
    <w:rsid w:val="0000726F"/>
    <w:rsid w:val="000474C9"/>
    <w:rsid w:val="000C459D"/>
    <w:rsid w:val="000D6495"/>
    <w:rsid w:val="00116DAF"/>
    <w:rsid w:val="0015260F"/>
    <w:rsid w:val="001A124D"/>
    <w:rsid w:val="001E7072"/>
    <w:rsid w:val="00232A6C"/>
    <w:rsid w:val="00243389"/>
    <w:rsid w:val="00281491"/>
    <w:rsid w:val="002E0C12"/>
    <w:rsid w:val="003027D2"/>
    <w:rsid w:val="00324B60"/>
    <w:rsid w:val="00335784"/>
    <w:rsid w:val="00342FE5"/>
    <w:rsid w:val="003A0ED7"/>
    <w:rsid w:val="003B4326"/>
    <w:rsid w:val="003B7FF5"/>
    <w:rsid w:val="003C1DB5"/>
    <w:rsid w:val="003C647D"/>
    <w:rsid w:val="003D6013"/>
    <w:rsid w:val="00406A82"/>
    <w:rsid w:val="004219AE"/>
    <w:rsid w:val="00454196"/>
    <w:rsid w:val="0047371F"/>
    <w:rsid w:val="005135CA"/>
    <w:rsid w:val="0056314B"/>
    <w:rsid w:val="00592F50"/>
    <w:rsid w:val="005E13D2"/>
    <w:rsid w:val="0064469A"/>
    <w:rsid w:val="00656257"/>
    <w:rsid w:val="006913D0"/>
    <w:rsid w:val="006A07FF"/>
    <w:rsid w:val="006E1C80"/>
    <w:rsid w:val="00706C6C"/>
    <w:rsid w:val="00752E81"/>
    <w:rsid w:val="007727A6"/>
    <w:rsid w:val="007C47A0"/>
    <w:rsid w:val="007C58F9"/>
    <w:rsid w:val="007D547D"/>
    <w:rsid w:val="00815E2A"/>
    <w:rsid w:val="00832343"/>
    <w:rsid w:val="008366B9"/>
    <w:rsid w:val="00843C33"/>
    <w:rsid w:val="00875027"/>
    <w:rsid w:val="00882E40"/>
    <w:rsid w:val="008929CA"/>
    <w:rsid w:val="00895906"/>
    <w:rsid w:val="008F20FD"/>
    <w:rsid w:val="009219A1"/>
    <w:rsid w:val="0097365E"/>
    <w:rsid w:val="00980429"/>
    <w:rsid w:val="00986F80"/>
    <w:rsid w:val="009B575F"/>
    <w:rsid w:val="009C68F8"/>
    <w:rsid w:val="00A02F76"/>
    <w:rsid w:val="00A114F2"/>
    <w:rsid w:val="00A20134"/>
    <w:rsid w:val="00A54102"/>
    <w:rsid w:val="00A74A23"/>
    <w:rsid w:val="00A81A43"/>
    <w:rsid w:val="00A85795"/>
    <w:rsid w:val="00A87831"/>
    <w:rsid w:val="00AC2F33"/>
    <w:rsid w:val="00AC717B"/>
    <w:rsid w:val="00B34109"/>
    <w:rsid w:val="00B91EFB"/>
    <w:rsid w:val="00C11C78"/>
    <w:rsid w:val="00C45D29"/>
    <w:rsid w:val="00CD1060"/>
    <w:rsid w:val="00CE5254"/>
    <w:rsid w:val="00CF689E"/>
    <w:rsid w:val="00D67142"/>
    <w:rsid w:val="00D87FDA"/>
    <w:rsid w:val="00DB70A2"/>
    <w:rsid w:val="00E80798"/>
    <w:rsid w:val="00EA5EA1"/>
    <w:rsid w:val="00EC47A7"/>
    <w:rsid w:val="00ED224E"/>
    <w:rsid w:val="00EF626B"/>
    <w:rsid w:val="00EF7F6B"/>
    <w:rsid w:val="00F54BF2"/>
    <w:rsid w:val="00F55545"/>
    <w:rsid w:val="00F84DF4"/>
    <w:rsid w:val="00FA6E80"/>
    <w:rsid w:val="00FB322A"/>
    <w:rsid w:val="00FE4DA7"/>
    <w:rsid w:val="00FF462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238BE"/>
  <w15:docId w15:val="{48E80D51-E5FE-4A1D-8B84-E5146588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80798"/>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mmary">
    <w:name w:val="summary"/>
    <w:basedOn w:val="Normal"/>
    <w:rsid w:val="00FA6E80"/>
    <w:pPr>
      <w:spacing w:before="100" w:beforeAutospacing="1" w:after="100" w:afterAutospacing="1"/>
    </w:pPr>
    <w:rPr>
      <w:rFonts w:ascii="Times New Roman" w:hAnsi="Times New Roman" w:cs="Times New Roman"/>
      <w:lang w:eastAsia="es-ES_tradnl"/>
    </w:rPr>
  </w:style>
  <w:style w:type="paragraph" w:styleId="NormalWeb">
    <w:name w:val="Normal (Web)"/>
    <w:basedOn w:val="Normal"/>
    <w:uiPriority w:val="99"/>
    <w:unhideWhenUsed/>
    <w:rsid w:val="00FA6E80"/>
    <w:pPr>
      <w:spacing w:before="100" w:beforeAutospacing="1" w:after="100" w:afterAutospacing="1"/>
    </w:pPr>
    <w:rPr>
      <w:rFonts w:ascii="Times New Roman" w:hAnsi="Times New Roman" w:cs="Times New Roman"/>
      <w:lang w:eastAsia="es-ES_tradnl"/>
    </w:rPr>
  </w:style>
  <w:style w:type="character" w:customStyle="1" w:styleId="Ttulo3Car">
    <w:name w:val="Título 3 Car"/>
    <w:basedOn w:val="Fuentedeprrafopredeter"/>
    <w:link w:val="Ttulo3"/>
    <w:uiPriority w:val="9"/>
    <w:semiHidden/>
    <w:rsid w:val="00E80798"/>
    <w:rPr>
      <w:rFonts w:asciiTheme="majorHAnsi" w:eastAsiaTheme="majorEastAsia" w:hAnsiTheme="majorHAnsi" w:cstheme="majorBidi"/>
      <w:color w:val="1F4D78" w:themeColor="accent1" w:themeShade="7F"/>
    </w:rPr>
  </w:style>
  <w:style w:type="character" w:styleId="Textoennegrita">
    <w:name w:val="Strong"/>
    <w:basedOn w:val="Fuentedeprrafopredeter"/>
    <w:uiPriority w:val="22"/>
    <w:qFormat/>
    <w:rsid w:val="00E80798"/>
    <w:rPr>
      <w:b/>
      <w:bCs/>
    </w:rPr>
  </w:style>
  <w:style w:type="character" w:styleId="nfasis">
    <w:name w:val="Emphasis"/>
    <w:basedOn w:val="Fuentedeprrafopredeter"/>
    <w:uiPriority w:val="20"/>
    <w:qFormat/>
    <w:rsid w:val="00E80798"/>
    <w:rPr>
      <w:i/>
      <w:iCs/>
    </w:rPr>
  </w:style>
  <w:style w:type="paragraph" w:styleId="HTMLconformatoprevio">
    <w:name w:val="HTML Preformatted"/>
    <w:basedOn w:val="Normal"/>
    <w:link w:val="HTMLconformatoprevioCar"/>
    <w:uiPriority w:val="99"/>
    <w:unhideWhenUsed/>
    <w:rsid w:val="0089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895906"/>
    <w:rPr>
      <w:rFonts w:ascii="Courier New" w:hAnsi="Courier New" w:cs="Courier New"/>
      <w:sz w:val="20"/>
      <w:szCs w:val="20"/>
      <w:lang w:eastAsia="es-ES_tradnl"/>
    </w:rPr>
  </w:style>
  <w:style w:type="character" w:customStyle="1" w:styleId="rsskip">
    <w:name w:val="rs_skip"/>
    <w:basedOn w:val="Fuentedeprrafopredeter"/>
    <w:rsid w:val="00895906"/>
  </w:style>
  <w:style w:type="character" w:styleId="Hipervnculo">
    <w:name w:val="Hyperlink"/>
    <w:basedOn w:val="Fuentedeprrafopredeter"/>
    <w:uiPriority w:val="99"/>
    <w:semiHidden/>
    <w:unhideWhenUsed/>
    <w:rsid w:val="00895906"/>
    <w:rPr>
      <w:color w:val="0000FF"/>
      <w:u w:val="single"/>
    </w:rPr>
  </w:style>
  <w:style w:type="paragraph" w:styleId="Mapadeldocumento">
    <w:name w:val="Document Map"/>
    <w:basedOn w:val="Normal"/>
    <w:link w:val="MapadeldocumentoCar"/>
    <w:uiPriority w:val="99"/>
    <w:semiHidden/>
    <w:unhideWhenUsed/>
    <w:rsid w:val="003027D2"/>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3027D2"/>
    <w:rPr>
      <w:rFonts w:ascii="Times New Roman" w:hAnsi="Times New Roman" w:cs="Times New Roman"/>
    </w:rPr>
  </w:style>
  <w:style w:type="paragraph" w:styleId="Revisin">
    <w:name w:val="Revision"/>
    <w:hidden/>
    <w:uiPriority w:val="99"/>
    <w:semiHidden/>
    <w:rsid w:val="003027D2"/>
  </w:style>
  <w:style w:type="character" w:styleId="Refdecomentario">
    <w:name w:val="annotation reference"/>
    <w:basedOn w:val="Fuentedeprrafopredeter"/>
    <w:uiPriority w:val="99"/>
    <w:semiHidden/>
    <w:unhideWhenUsed/>
    <w:rsid w:val="00A81A43"/>
    <w:rPr>
      <w:sz w:val="18"/>
      <w:szCs w:val="18"/>
    </w:rPr>
  </w:style>
  <w:style w:type="paragraph" w:styleId="Textocomentario">
    <w:name w:val="annotation text"/>
    <w:basedOn w:val="Normal"/>
    <w:link w:val="TextocomentarioCar"/>
    <w:uiPriority w:val="99"/>
    <w:semiHidden/>
    <w:unhideWhenUsed/>
    <w:rsid w:val="00A81A43"/>
  </w:style>
  <w:style w:type="character" w:customStyle="1" w:styleId="TextocomentarioCar">
    <w:name w:val="Texto comentario Car"/>
    <w:basedOn w:val="Fuentedeprrafopredeter"/>
    <w:link w:val="Textocomentario"/>
    <w:uiPriority w:val="99"/>
    <w:semiHidden/>
    <w:rsid w:val="00A81A43"/>
  </w:style>
  <w:style w:type="paragraph" w:styleId="Asuntodelcomentario">
    <w:name w:val="annotation subject"/>
    <w:basedOn w:val="Textocomentario"/>
    <w:next w:val="Textocomentario"/>
    <w:link w:val="AsuntodelcomentarioCar"/>
    <w:uiPriority w:val="99"/>
    <w:semiHidden/>
    <w:unhideWhenUsed/>
    <w:rsid w:val="00A81A43"/>
    <w:rPr>
      <w:b/>
      <w:bCs/>
      <w:sz w:val="20"/>
      <w:szCs w:val="20"/>
    </w:rPr>
  </w:style>
  <w:style w:type="character" w:customStyle="1" w:styleId="AsuntodelcomentarioCar">
    <w:name w:val="Asunto del comentario Car"/>
    <w:basedOn w:val="TextocomentarioCar"/>
    <w:link w:val="Asuntodelcomentario"/>
    <w:uiPriority w:val="99"/>
    <w:semiHidden/>
    <w:rsid w:val="00A81A43"/>
    <w:rPr>
      <w:b/>
      <w:bCs/>
      <w:sz w:val="20"/>
      <w:szCs w:val="20"/>
    </w:rPr>
  </w:style>
  <w:style w:type="paragraph" w:styleId="Textodeglobo">
    <w:name w:val="Balloon Text"/>
    <w:basedOn w:val="Normal"/>
    <w:link w:val="TextodegloboCar"/>
    <w:uiPriority w:val="99"/>
    <w:semiHidden/>
    <w:unhideWhenUsed/>
    <w:rsid w:val="00A81A4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81A43"/>
    <w:rPr>
      <w:rFonts w:ascii="Times New Roman" w:hAnsi="Times New Roman" w:cs="Times New Roman"/>
      <w:sz w:val="18"/>
      <w:szCs w:val="18"/>
    </w:rPr>
  </w:style>
  <w:style w:type="paragraph" w:styleId="Prrafodelista">
    <w:name w:val="List Paragraph"/>
    <w:basedOn w:val="Normal"/>
    <w:uiPriority w:val="34"/>
    <w:qFormat/>
    <w:rsid w:val="00FF4627"/>
    <w:pPr>
      <w:ind w:left="720"/>
      <w:contextualSpacing/>
    </w:pPr>
  </w:style>
  <w:style w:type="paragraph" w:styleId="Textonotapie">
    <w:name w:val="footnote text"/>
    <w:basedOn w:val="Normal"/>
    <w:link w:val="TextonotapieCar"/>
    <w:uiPriority w:val="99"/>
    <w:unhideWhenUsed/>
    <w:rsid w:val="00980429"/>
  </w:style>
  <w:style w:type="character" w:customStyle="1" w:styleId="TextonotapieCar">
    <w:name w:val="Texto nota pie Car"/>
    <w:basedOn w:val="Fuentedeprrafopredeter"/>
    <w:link w:val="Textonotapie"/>
    <w:uiPriority w:val="99"/>
    <w:rsid w:val="00980429"/>
  </w:style>
  <w:style w:type="character" w:styleId="Refdenotaalpie">
    <w:name w:val="footnote reference"/>
    <w:basedOn w:val="Fuentedeprrafopredeter"/>
    <w:uiPriority w:val="99"/>
    <w:unhideWhenUsed/>
    <w:rsid w:val="00980429"/>
    <w:rPr>
      <w:vertAlign w:val="superscript"/>
    </w:rPr>
  </w:style>
  <w:style w:type="paragraph" w:styleId="Piedepgina">
    <w:name w:val="footer"/>
    <w:basedOn w:val="Normal"/>
    <w:link w:val="PiedepginaCar"/>
    <w:uiPriority w:val="99"/>
    <w:unhideWhenUsed/>
    <w:rsid w:val="00882E40"/>
    <w:pPr>
      <w:tabs>
        <w:tab w:val="center" w:pos="4252"/>
        <w:tab w:val="right" w:pos="8504"/>
      </w:tabs>
    </w:pPr>
  </w:style>
  <w:style w:type="character" w:customStyle="1" w:styleId="PiedepginaCar">
    <w:name w:val="Pie de página Car"/>
    <w:basedOn w:val="Fuentedeprrafopredeter"/>
    <w:link w:val="Piedepgina"/>
    <w:uiPriority w:val="99"/>
    <w:rsid w:val="00882E40"/>
  </w:style>
  <w:style w:type="character" w:styleId="Nmerodepgina">
    <w:name w:val="page number"/>
    <w:basedOn w:val="Fuentedeprrafopredeter"/>
    <w:uiPriority w:val="99"/>
    <w:semiHidden/>
    <w:unhideWhenUsed/>
    <w:rsid w:val="00882E40"/>
  </w:style>
  <w:style w:type="paragraph" w:styleId="Encabezado">
    <w:name w:val="header"/>
    <w:basedOn w:val="Normal"/>
    <w:link w:val="EncabezadoCar"/>
    <w:uiPriority w:val="99"/>
    <w:unhideWhenUsed/>
    <w:rsid w:val="00882E40"/>
    <w:pPr>
      <w:tabs>
        <w:tab w:val="center" w:pos="4252"/>
        <w:tab w:val="right" w:pos="8504"/>
      </w:tabs>
    </w:pPr>
  </w:style>
  <w:style w:type="character" w:customStyle="1" w:styleId="EncabezadoCar">
    <w:name w:val="Encabezado Car"/>
    <w:basedOn w:val="Fuentedeprrafopredeter"/>
    <w:link w:val="Encabezado"/>
    <w:uiPriority w:val="99"/>
    <w:rsid w:val="0088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90442">
      <w:bodyDiv w:val="1"/>
      <w:marLeft w:val="0"/>
      <w:marRight w:val="0"/>
      <w:marTop w:val="0"/>
      <w:marBottom w:val="0"/>
      <w:divBdr>
        <w:top w:val="none" w:sz="0" w:space="0" w:color="auto"/>
        <w:left w:val="none" w:sz="0" w:space="0" w:color="auto"/>
        <w:bottom w:val="none" w:sz="0" w:space="0" w:color="auto"/>
        <w:right w:val="none" w:sz="0" w:space="0" w:color="auto"/>
      </w:divBdr>
    </w:div>
    <w:div w:id="502666826">
      <w:bodyDiv w:val="1"/>
      <w:marLeft w:val="0"/>
      <w:marRight w:val="0"/>
      <w:marTop w:val="0"/>
      <w:marBottom w:val="0"/>
      <w:divBdr>
        <w:top w:val="none" w:sz="0" w:space="0" w:color="auto"/>
        <w:left w:val="none" w:sz="0" w:space="0" w:color="auto"/>
        <w:bottom w:val="none" w:sz="0" w:space="0" w:color="auto"/>
        <w:right w:val="none" w:sz="0" w:space="0" w:color="auto"/>
      </w:divBdr>
      <w:divsChild>
        <w:div w:id="1357734978">
          <w:marLeft w:val="0"/>
          <w:marRight w:val="0"/>
          <w:marTop w:val="0"/>
          <w:marBottom w:val="0"/>
          <w:divBdr>
            <w:top w:val="none" w:sz="0" w:space="0" w:color="auto"/>
            <w:left w:val="none" w:sz="0" w:space="0" w:color="auto"/>
            <w:bottom w:val="none" w:sz="0" w:space="0" w:color="auto"/>
            <w:right w:val="none" w:sz="0" w:space="0" w:color="auto"/>
          </w:divBdr>
        </w:div>
        <w:div w:id="1305163784">
          <w:marLeft w:val="0"/>
          <w:marRight w:val="0"/>
          <w:marTop w:val="0"/>
          <w:marBottom w:val="0"/>
          <w:divBdr>
            <w:top w:val="none" w:sz="0" w:space="0" w:color="auto"/>
            <w:left w:val="none" w:sz="0" w:space="0" w:color="auto"/>
            <w:bottom w:val="none" w:sz="0" w:space="0" w:color="auto"/>
            <w:right w:val="none" w:sz="0" w:space="0" w:color="auto"/>
          </w:divBdr>
        </w:div>
      </w:divsChild>
    </w:div>
    <w:div w:id="576941764">
      <w:bodyDiv w:val="1"/>
      <w:marLeft w:val="0"/>
      <w:marRight w:val="0"/>
      <w:marTop w:val="0"/>
      <w:marBottom w:val="0"/>
      <w:divBdr>
        <w:top w:val="none" w:sz="0" w:space="0" w:color="auto"/>
        <w:left w:val="none" w:sz="0" w:space="0" w:color="auto"/>
        <w:bottom w:val="none" w:sz="0" w:space="0" w:color="auto"/>
        <w:right w:val="none" w:sz="0" w:space="0" w:color="auto"/>
      </w:divBdr>
    </w:div>
    <w:div w:id="805321933">
      <w:bodyDiv w:val="1"/>
      <w:marLeft w:val="0"/>
      <w:marRight w:val="0"/>
      <w:marTop w:val="0"/>
      <w:marBottom w:val="0"/>
      <w:divBdr>
        <w:top w:val="none" w:sz="0" w:space="0" w:color="auto"/>
        <w:left w:val="none" w:sz="0" w:space="0" w:color="auto"/>
        <w:bottom w:val="none" w:sz="0" w:space="0" w:color="auto"/>
        <w:right w:val="none" w:sz="0" w:space="0" w:color="auto"/>
      </w:divBdr>
    </w:div>
    <w:div w:id="858392092">
      <w:bodyDiv w:val="1"/>
      <w:marLeft w:val="0"/>
      <w:marRight w:val="0"/>
      <w:marTop w:val="0"/>
      <w:marBottom w:val="0"/>
      <w:divBdr>
        <w:top w:val="none" w:sz="0" w:space="0" w:color="auto"/>
        <w:left w:val="none" w:sz="0" w:space="0" w:color="auto"/>
        <w:bottom w:val="none" w:sz="0" w:space="0" w:color="auto"/>
        <w:right w:val="none" w:sz="0" w:space="0" w:color="auto"/>
      </w:divBdr>
      <w:divsChild>
        <w:div w:id="1594632969">
          <w:marLeft w:val="0"/>
          <w:marRight w:val="0"/>
          <w:marTop w:val="0"/>
          <w:marBottom w:val="0"/>
          <w:divBdr>
            <w:top w:val="none" w:sz="0" w:space="0" w:color="auto"/>
            <w:left w:val="none" w:sz="0" w:space="0" w:color="auto"/>
            <w:bottom w:val="none" w:sz="0" w:space="0" w:color="auto"/>
            <w:right w:val="none" w:sz="0" w:space="0" w:color="auto"/>
          </w:divBdr>
        </w:div>
        <w:div w:id="290866366">
          <w:marLeft w:val="0"/>
          <w:marRight w:val="0"/>
          <w:marTop w:val="0"/>
          <w:marBottom w:val="0"/>
          <w:divBdr>
            <w:top w:val="none" w:sz="0" w:space="0" w:color="auto"/>
            <w:left w:val="none" w:sz="0" w:space="0" w:color="auto"/>
            <w:bottom w:val="none" w:sz="0" w:space="0" w:color="auto"/>
            <w:right w:val="none" w:sz="0" w:space="0" w:color="auto"/>
          </w:divBdr>
          <w:divsChild>
            <w:div w:id="14281583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10806155">
          <w:marLeft w:val="0"/>
          <w:marRight w:val="0"/>
          <w:marTop w:val="0"/>
          <w:marBottom w:val="0"/>
          <w:divBdr>
            <w:top w:val="none" w:sz="0" w:space="0" w:color="auto"/>
            <w:left w:val="none" w:sz="0" w:space="0" w:color="auto"/>
            <w:bottom w:val="none" w:sz="0" w:space="0" w:color="auto"/>
            <w:right w:val="none" w:sz="0" w:space="0" w:color="auto"/>
          </w:divBdr>
        </w:div>
      </w:divsChild>
    </w:div>
    <w:div w:id="1418940446">
      <w:bodyDiv w:val="1"/>
      <w:marLeft w:val="0"/>
      <w:marRight w:val="0"/>
      <w:marTop w:val="0"/>
      <w:marBottom w:val="0"/>
      <w:divBdr>
        <w:top w:val="none" w:sz="0" w:space="0" w:color="auto"/>
        <w:left w:val="none" w:sz="0" w:space="0" w:color="auto"/>
        <w:bottom w:val="none" w:sz="0" w:space="0" w:color="auto"/>
        <w:right w:val="none" w:sz="0" w:space="0" w:color="auto"/>
      </w:divBdr>
    </w:div>
    <w:div w:id="1627076775">
      <w:bodyDiv w:val="1"/>
      <w:marLeft w:val="0"/>
      <w:marRight w:val="0"/>
      <w:marTop w:val="0"/>
      <w:marBottom w:val="0"/>
      <w:divBdr>
        <w:top w:val="none" w:sz="0" w:space="0" w:color="auto"/>
        <w:left w:val="none" w:sz="0" w:space="0" w:color="auto"/>
        <w:bottom w:val="none" w:sz="0" w:space="0" w:color="auto"/>
        <w:right w:val="none" w:sz="0" w:space="0" w:color="auto"/>
      </w:divBdr>
    </w:div>
    <w:div w:id="203792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4C7F-669C-4623-8C4F-05B442E9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1074</Words>
  <Characters>5907</Characters>
  <Application>Microsoft Office Word</Application>
  <DocSecurity>0</DocSecurity>
  <Lines>49</Lines>
  <Paragraphs>13</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Antecedentes</vt:lpstr>
      <vt:lpstr>Idea matriz</vt:lpstr>
      <vt:lpstr/>
      <vt:lpstr>Proyecto de ley que tiene por objeto establecer  una cuota del 1% de obligatorie</vt:lpstr>
      <vt:lpstr>Proyecto de Ley</vt:lpstr>
      <vt:lpstr>Proyecto de Ley</vt:lpstr>
    </vt:vector>
  </TitlesOfParts>
  <Company>Eduardo Faúndez</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ARAYA PRESMITA, ALEXIS A.</dc:creator>
  <cp:keywords/>
  <dc:description/>
  <cp:lastModifiedBy>Leonardo Lueiza Ureta</cp:lastModifiedBy>
  <cp:revision>8</cp:revision>
  <cp:lastPrinted>2018-09-05T13:33:00Z</cp:lastPrinted>
  <dcterms:created xsi:type="dcterms:W3CDTF">2018-09-05T13:31:00Z</dcterms:created>
  <dcterms:modified xsi:type="dcterms:W3CDTF">2018-09-11T18:19:00Z</dcterms:modified>
</cp:coreProperties>
</file>