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E4" w:rsidRPr="00821ECD" w:rsidRDefault="00821ECD">
      <w:pPr>
        <w:pBdr>
          <w:top w:val="nil"/>
          <w:left w:val="nil"/>
          <w:bottom w:val="nil"/>
          <w:right w:val="nil"/>
          <w:between w:val="nil"/>
        </w:pBdr>
        <w:spacing w:after="0" w:line="360" w:lineRule="auto"/>
        <w:jc w:val="center"/>
        <w:rPr>
          <w:rFonts w:ascii="Courier New" w:eastAsia="Courier New" w:hAnsi="Courier New" w:cs="Courier New"/>
          <w:b/>
          <w:sz w:val="32"/>
          <w:szCs w:val="32"/>
        </w:rPr>
      </w:pPr>
      <w:bookmarkStart w:id="0" w:name="_GoBack"/>
      <w:bookmarkEnd w:id="0"/>
      <w:r w:rsidRPr="00821ECD">
        <w:rPr>
          <w:rFonts w:ascii="Courier New" w:eastAsia="Courier New" w:hAnsi="Courier New" w:cs="Courier New"/>
          <w:b/>
          <w:sz w:val="32"/>
          <w:szCs w:val="32"/>
        </w:rPr>
        <w:t>Modifica la ley N° 14.908, Sobre Abandono de Familia y Pago de Pensiones Alimenticias, en lo que respecta a la exigibilidad de los alimentos adeudados en caso de incumplimiento, por parte del alimentante, de las cuotas pactadas</w:t>
      </w:r>
    </w:p>
    <w:p w:rsidR="00C104E4" w:rsidRPr="00821ECD" w:rsidRDefault="00C104E4" w:rsidP="00821ECD">
      <w:pPr>
        <w:pBdr>
          <w:top w:val="nil"/>
          <w:left w:val="nil"/>
          <w:bottom w:val="nil"/>
          <w:right w:val="nil"/>
          <w:between w:val="nil"/>
        </w:pBdr>
        <w:spacing w:after="0" w:line="360" w:lineRule="auto"/>
        <w:jc w:val="center"/>
        <w:rPr>
          <w:rFonts w:ascii="Courier New" w:eastAsia="Courier New" w:hAnsi="Courier New" w:cs="Courier New"/>
          <w:b/>
          <w:sz w:val="32"/>
          <w:szCs w:val="32"/>
        </w:rPr>
      </w:pPr>
    </w:p>
    <w:p w:rsidR="00FA2731" w:rsidRPr="00821ECD" w:rsidRDefault="00821ECD" w:rsidP="00821ECD">
      <w:pPr>
        <w:pBdr>
          <w:top w:val="nil"/>
          <w:left w:val="nil"/>
          <w:bottom w:val="nil"/>
          <w:right w:val="nil"/>
          <w:between w:val="nil"/>
        </w:pBdr>
        <w:spacing w:after="0" w:line="360" w:lineRule="auto"/>
        <w:jc w:val="center"/>
        <w:rPr>
          <w:rFonts w:ascii="Courier New" w:eastAsia="Courier New" w:hAnsi="Courier New" w:cs="Courier New"/>
          <w:b/>
          <w:sz w:val="32"/>
          <w:szCs w:val="32"/>
        </w:rPr>
      </w:pPr>
      <w:r w:rsidRPr="00821ECD">
        <w:rPr>
          <w:rFonts w:ascii="Courier New" w:eastAsia="Courier New" w:hAnsi="Courier New" w:cs="Courier New"/>
          <w:b/>
          <w:sz w:val="32"/>
          <w:szCs w:val="32"/>
        </w:rPr>
        <w:t>Boletín N°12336-18</w:t>
      </w:r>
    </w:p>
    <w:p w:rsidR="00FA2731" w:rsidRPr="00821ECD" w:rsidRDefault="00FA2731" w:rsidP="00821ECD">
      <w:pPr>
        <w:pBdr>
          <w:top w:val="nil"/>
          <w:left w:val="nil"/>
          <w:bottom w:val="nil"/>
          <w:right w:val="nil"/>
          <w:between w:val="nil"/>
        </w:pBdr>
        <w:spacing w:after="0" w:line="360" w:lineRule="auto"/>
        <w:jc w:val="center"/>
        <w:rPr>
          <w:rFonts w:ascii="Courier New" w:eastAsia="Courier New" w:hAnsi="Courier New" w:cs="Courier New"/>
          <w:b/>
          <w:sz w:val="32"/>
          <w:szCs w:val="32"/>
        </w:rPr>
      </w:pPr>
    </w:p>
    <w:p w:rsidR="00FA2731" w:rsidRPr="005A7011" w:rsidRDefault="00424907">
      <w:pPr>
        <w:pBdr>
          <w:top w:val="nil"/>
          <w:left w:val="nil"/>
          <w:bottom w:val="nil"/>
          <w:right w:val="nil"/>
          <w:between w:val="nil"/>
        </w:pBdr>
        <w:spacing w:after="0" w:line="240" w:lineRule="auto"/>
        <w:jc w:val="both"/>
        <w:rPr>
          <w:rFonts w:ascii="Courier New" w:eastAsia="Courier New" w:hAnsi="Courier New" w:cs="Courier New"/>
          <w:b/>
          <w:sz w:val="24"/>
          <w:szCs w:val="24"/>
        </w:rPr>
      </w:pPr>
      <w:r w:rsidRPr="005A7011">
        <w:rPr>
          <w:rFonts w:ascii="Courier New" w:eastAsia="Courier New" w:hAnsi="Courier New" w:cs="Courier New"/>
          <w:b/>
          <w:sz w:val="24"/>
          <w:szCs w:val="24"/>
        </w:rPr>
        <w:t>1.- Antecedentes</w:t>
      </w:r>
    </w:p>
    <w:p w:rsidR="00FA2731" w:rsidRDefault="001E2927">
      <w:pPr>
        <w:pBdr>
          <w:top w:val="nil"/>
          <w:left w:val="nil"/>
          <w:bottom w:val="nil"/>
          <w:right w:val="nil"/>
          <w:between w:val="nil"/>
        </w:pBdr>
        <w:spacing w:after="0" w:line="240" w:lineRule="auto"/>
        <w:jc w:val="both"/>
        <w:rPr>
          <w:rFonts w:ascii="Courier New" w:eastAsia="Courier New" w:hAnsi="Courier New" w:cs="Courier New"/>
          <w:b/>
          <w:sz w:val="24"/>
          <w:szCs w:val="24"/>
        </w:rPr>
      </w:pPr>
      <w:r w:rsidRPr="005A7011">
        <w:rPr>
          <w:rFonts w:ascii="Courier New" w:eastAsia="Courier New" w:hAnsi="Courier New" w:cs="Courier New"/>
          <w:b/>
          <w:sz w:val="24"/>
          <w:szCs w:val="24"/>
        </w:rPr>
        <w:tab/>
      </w:r>
    </w:p>
    <w:p w:rsidR="005A7011" w:rsidRPr="005A7011" w:rsidRDefault="005A7011">
      <w:pPr>
        <w:pBdr>
          <w:top w:val="nil"/>
          <w:left w:val="nil"/>
          <w:bottom w:val="nil"/>
          <w:right w:val="nil"/>
          <w:between w:val="nil"/>
        </w:pBdr>
        <w:spacing w:after="0" w:line="240" w:lineRule="auto"/>
        <w:jc w:val="both"/>
        <w:rPr>
          <w:rFonts w:ascii="Courier New" w:eastAsia="Courier New" w:hAnsi="Courier New" w:cs="Courier New"/>
          <w:b/>
          <w:sz w:val="24"/>
          <w:szCs w:val="24"/>
        </w:rPr>
      </w:pPr>
    </w:p>
    <w:p w:rsidR="001E2927" w:rsidRPr="005A7011" w:rsidRDefault="001E2927" w:rsidP="005A7011">
      <w:pPr>
        <w:pBdr>
          <w:top w:val="nil"/>
          <w:left w:val="nil"/>
          <w:bottom w:val="nil"/>
          <w:right w:val="nil"/>
          <w:between w:val="nil"/>
        </w:pBdr>
        <w:spacing w:after="0" w:line="360" w:lineRule="auto"/>
        <w:jc w:val="both"/>
        <w:rPr>
          <w:rFonts w:ascii="Courier New" w:eastAsia="Courier New" w:hAnsi="Courier New" w:cs="Courier New"/>
          <w:sz w:val="24"/>
          <w:szCs w:val="24"/>
        </w:rPr>
      </w:pPr>
      <w:r w:rsidRPr="005A7011">
        <w:rPr>
          <w:rFonts w:ascii="Courier New" w:eastAsia="Courier New" w:hAnsi="Courier New" w:cs="Courier New"/>
          <w:b/>
          <w:sz w:val="24"/>
          <w:szCs w:val="24"/>
        </w:rPr>
        <w:tab/>
      </w:r>
      <w:r w:rsidRPr="005A7011">
        <w:rPr>
          <w:rFonts w:ascii="Courier New" w:eastAsia="Courier New" w:hAnsi="Courier New" w:cs="Courier New"/>
          <w:sz w:val="24"/>
          <w:szCs w:val="24"/>
        </w:rPr>
        <w:t>Según cifras del Poder Judicial en el año 2017 se presentaron 148.087 demandas por pensiones de alimentos. Po</w:t>
      </w:r>
      <w:r w:rsidR="00791737">
        <w:rPr>
          <w:rFonts w:ascii="Courier New" w:eastAsia="Courier New" w:hAnsi="Courier New" w:cs="Courier New"/>
          <w:sz w:val="24"/>
          <w:szCs w:val="24"/>
        </w:rPr>
        <w:t>r medio de estas madres o padres</w:t>
      </w:r>
      <w:r w:rsidRPr="005A7011">
        <w:rPr>
          <w:rFonts w:ascii="Courier New" w:eastAsia="Courier New" w:hAnsi="Courier New" w:cs="Courier New"/>
          <w:sz w:val="24"/>
          <w:szCs w:val="24"/>
        </w:rPr>
        <w:t>, que detentan el cuidado personal de sus hijos solicitan al progenitor no custodio un monto en dinero para a</w:t>
      </w:r>
      <w:r w:rsidR="00791737">
        <w:rPr>
          <w:rFonts w:ascii="Courier New" w:eastAsia="Courier New" w:hAnsi="Courier New" w:cs="Courier New"/>
          <w:sz w:val="24"/>
          <w:szCs w:val="24"/>
        </w:rPr>
        <w:t xml:space="preserve">segurar las necesidades </w:t>
      </w:r>
      <w:r w:rsidRPr="005A7011">
        <w:rPr>
          <w:rFonts w:ascii="Courier New" w:eastAsia="Courier New" w:hAnsi="Courier New" w:cs="Courier New"/>
          <w:sz w:val="24"/>
          <w:szCs w:val="24"/>
        </w:rPr>
        <w:t>de sus hijos.</w:t>
      </w:r>
    </w:p>
    <w:p w:rsidR="001E2927" w:rsidRPr="005A7011" w:rsidRDefault="001E2927" w:rsidP="005A7011">
      <w:pPr>
        <w:pBdr>
          <w:top w:val="nil"/>
          <w:left w:val="nil"/>
          <w:bottom w:val="nil"/>
          <w:right w:val="nil"/>
          <w:between w:val="nil"/>
        </w:pBdr>
        <w:spacing w:after="0" w:line="360" w:lineRule="auto"/>
        <w:jc w:val="both"/>
        <w:rPr>
          <w:rFonts w:ascii="Courier New" w:eastAsia="Courier New" w:hAnsi="Courier New" w:cs="Courier New"/>
          <w:sz w:val="24"/>
          <w:szCs w:val="24"/>
        </w:rPr>
      </w:pPr>
    </w:p>
    <w:p w:rsidR="001E2927" w:rsidRPr="005A7011" w:rsidRDefault="001E2927" w:rsidP="005A7011">
      <w:pPr>
        <w:pBdr>
          <w:top w:val="nil"/>
          <w:left w:val="nil"/>
          <w:bottom w:val="nil"/>
          <w:right w:val="nil"/>
          <w:between w:val="nil"/>
        </w:pBdr>
        <w:spacing w:after="0" w:line="360" w:lineRule="auto"/>
        <w:jc w:val="both"/>
        <w:rPr>
          <w:rFonts w:ascii="Courier New" w:eastAsia="Courier New" w:hAnsi="Courier New" w:cs="Courier New"/>
          <w:sz w:val="24"/>
          <w:szCs w:val="24"/>
        </w:rPr>
      </w:pPr>
      <w:r w:rsidRPr="005A7011">
        <w:rPr>
          <w:rFonts w:ascii="Courier New" w:eastAsia="Courier New" w:hAnsi="Courier New" w:cs="Courier New"/>
          <w:sz w:val="24"/>
          <w:szCs w:val="24"/>
        </w:rPr>
        <w:tab/>
        <w:t xml:space="preserve">El artículo 3 de la ley 14.908 sobre abandono de familia y pago de pensiones alimenticias establece que cuando es solo un solo hijo la pensión de alimentos no puede ser inferior al 40% de un ingreso mínimo </w:t>
      </w:r>
      <w:proofErr w:type="spellStart"/>
      <w:r w:rsidRPr="005A7011">
        <w:rPr>
          <w:rFonts w:ascii="Courier New" w:eastAsia="Courier New" w:hAnsi="Courier New" w:cs="Courier New"/>
          <w:sz w:val="24"/>
          <w:szCs w:val="24"/>
        </w:rPr>
        <w:t>remuneracional</w:t>
      </w:r>
      <w:proofErr w:type="spellEnd"/>
      <w:r w:rsidRPr="005A7011">
        <w:rPr>
          <w:rFonts w:ascii="Courier New" w:eastAsia="Courier New" w:hAnsi="Courier New" w:cs="Courier New"/>
          <w:sz w:val="24"/>
          <w:szCs w:val="24"/>
        </w:rPr>
        <w:t>, y en el evento que sean dos o más hijos, la pensión no podrá ser menor del 30% de dicho ingreso por cada uno de ellos.</w:t>
      </w:r>
    </w:p>
    <w:p w:rsidR="00FA2731" w:rsidRPr="005A7011" w:rsidRDefault="001E2927" w:rsidP="005A7011">
      <w:pPr>
        <w:pBdr>
          <w:top w:val="nil"/>
          <w:left w:val="nil"/>
          <w:bottom w:val="nil"/>
          <w:right w:val="nil"/>
          <w:between w:val="nil"/>
        </w:pBdr>
        <w:spacing w:after="0" w:line="360" w:lineRule="auto"/>
        <w:jc w:val="both"/>
        <w:rPr>
          <w:rFonts w:ascii="Courier New" w:eastAsia="Courier New" w:hAnsi="Courier New" w:cs="Courier New"/>
          <w:b/>
          <w:sz w:val="24"/>
          <w:szCs w:val="24"/>
        </w:rPr>
      </w:pPr>
      <w:r w:rsidRPr="005A7011">
        <w:rPr>
          <w:rFonts w:ascii="Courier New" w:eastAsia="Courier New" w:hAnsi="Courier New" w:cs="Courier New"/>
          <w:b/>
          <w:sz w:val="24"/>
          <w:szCs w:val="24"/>
        </w:rPr>
        <w:tab/>
      </w:r>
    </w:p>
    <w:p w:rsidR="001E2927" w:rsidRPr="005A7011" w:rsidRDefault="001E2927" w:rsidP="005A7011">
      <w:pPr>
        <w:pBdr>
          <w:top w:val="nil"/>
          <w:left w:val="nil"/>
          <w:bottom w:val="nil"/>
          <w:right w:val="nil"/>
          <w:between w:val="nil"/>
        </w:pBdr>
        <w:spacing w:after="0" w:line="360" w:lineRule="auto"/>
        <w:jc w:val="both"/>
        <w:rPr>
          <w:rFonts w:ascii="Courier New" w:eastAsia="Courier New" w:hAnsi="Courier New" w:cs="Courier New"/>
          <w:sz w:val="24"/>
          <w:szCs w:val="24"/>
        </w:rPr>
      </w:pPr>
      <w:r w:rsidRPr="005A7011">
        <w:rPr>
          <w:rFonts w:ascii="Courier New" w:eastAsia="Courier New" w:hAnsi="Courier New" w:cs="Courier New"/>
          <w:sz w:val="24"/>
          <w:szCs w:val="24"/>
        </w:rPr>
        <w:tab/>
        <w:t xml:space="preserve">Es dable destacar que en virtud de estas mismas cifras, en el año 2017 se presentaron 70.696 demandas por incumplimiento en el pago de esta pensión. Una cifra que es </w:t>
      </w:r>
      <w:r w:rsidR="00791737">
        <w:rPr>
          <w:rFonts w:ascii="Courier New" w:eastAsia="Courier New" w:hAnsi="Courier New" w:cs="Courier New"/>
          <w:sz w:val="24"/>
          <w:szCs w:val="24"/>
        </w:rPr>
        <w:lastRenderedPageBreak/>
        <w:t xml:space="preserve">equivalente a aproximadamente la mitad </w:t>
      </w:r>
      <w:r w:rsidRPr="005A7011">
        <w:rPr>
          <w:rFonts w:ascii="Courier New" w:eastAsia="Courier New" w:hAnsi="Courier New" w:cs="Courier New"/>
          <w:sz w:val="24"/>
          <w:szCs w:val="24"/>
        </w:rPr>
        <w:t>de las demandas</w:t>
      </w:r>
      <w:r w:rsidR="00791737">
        <w:rPr>
          <w:rFonts w:ascii="Courier New" w:eastAsia="Courier New" w:hAnsi="Courier New" w:cs="Courier New"/>
          <w:sz w:val="24"/>
          <w:szCs w:val="24"/>
        </w:rPr>
        <w:t xml:space="preserve"> </w:t>
      </w:r>
      <w:r w:rsidRPr="005A7011">
        <w:rPr>
          <w:rFonts w:ascii="Courier New" w:eastAsia="Courier New" w:hAnsi="Courier New" w:cs="Courier New"/>
          <w:sz w:val="24"/>
          <w:szCs w:val="24"/>
        </w:rPr>
        <w:t xml:space="preserve"> presentadas </w:t>
      </w:r>
      <w:r w:rsidR="005A7011" w:rsidRPr="005A7011">
        <w:rPr>
          <w:rFonts w:ascii="Courier New" w:eastAsia="Courier New" w:hAnsi="Courier New" w:cs="Courier New"/>
          <w:sz w:val="24"/>
          <w:szCs w:val="24"/>
        </w:rPr>
        <w:t>el año pasado.</w:t>
      </w:r>
    </w:p>
    <w:p w:rsidR="001E2927" w:rsidRPr="005A7011" w:rsidRDefault="001E2927" w:rsidP="005A7011">
      <w:pPr>
        <w:pBdr>
          <w:top w:val="nil"/>
          <w:left w:val="nil"/>
          <w:bottom w:val="nil"/>
          <w:right w:val="nil"/>
          <w:between w:val="nil"/>
        </w:pBdr>
        <w:spacing w:after="0" w:line="360" w:lineRule="auto"/>
        <w:jc w:val="both"/>
        <w:rPr>
          <w:rFonts w:ascii="Courier New" w:eastAsia="Courier New" w:hAnsi="Courier New" w:cs="Courier New"/>
          <w:sz w:val="24"/>
          <w:szCs w:val="24"/>
        </w:rPr>
      </w:pPr>
    </w:p>
    <w:p w:rsidR="001E2927" w:rsidRPr="005A7011" w:rsidRDefault="005A7011" w:rsidP="005A7011">
      <w:pPr>
        <w:pBdr>
          <w:top w:val="nil"/>
          <w:left w:val="nil"/>
          <w:bottom w:val="nil"/>
          <w:right w:val="nil"/>
          <w:between w:val="nil"/>
        </w:pBdr>
        <w:spacing w:after="0" w:line="360" w:lineRule="auto"/>
        <w:ind w:firstLine="720"/>
        <w:jc w:val="both"/>
        <w:rPr>
          <w:rFonts w:ascii="Courier New" w:hAnsi="Courier New" w:cs="Courier New"/>
          <w:sz w:val="24"/>
          <w:szCs w:val="23"/>
          <w:shd w:val="clear" w:color="auto" w:fill="FFFFFF"/>
        </w:rPr>
      </w:pPr>
      <w:r w:rsidRPr="005A7011">
        <w:rPr>
          <w:rFonts w:ascii="Courier New" w:hAnsi="Courier New" w:cs="Courier New"/>
          <w:sz w:val="24"/>
          <w:szCs w:val="23"/>
          <w:shd w:val="clear" w:color="auto" w:fill="FFFFFF"/>
        </w:rPr>
        <w:t xml:space="preserve">En incumplimiento del pago de pensiones de alimentos trae aparejado diversos apremios regulados por ley, </w:t>
      </w:r>
      <w:r w:rsidR="00791737">
        <w:rPr>
          <w:rFonts w:ascii="Courier New" w:hAnsi="Courier New" w:cs="Courier New"/>
          <w:sz w:val="24"/>
          <w:szCs w:val="23"/>
          <w:shd w:val="clear" w:color="auto" w:fill="FFFFFF"/>
        </w:rPr>
        <w:t xml:space="preserve">entre los más solicitados, </w:t>
      </w:r>
      <w:r w:rsidRPr="005A7011">
        <w:rPr>
          <w:rFonts w:ascii="Courier New" w:hAnsi="Courier New" w:cs="Courier New"/>
          <w:sz w:val="24"/>
          <w:szCs w:val="23"/>
          <w:shd w:val="clear" w:color="auto" w:fill="FFFFFF"/>
        </w:rPr>
        <w:t>el arresto nocturno, la retención de la devolución anual de impuestos a la renta y la suspensión de la licencia de conducir.</w:t>
      </w:r>
    </w:p>
    <w:p w:rsidR="005A7011" w:rsidRPr="005A7011" w:rsidRDefault="005A7011" w:rsidP="005A7011">
      <w:pPr>
        <w:pBdr>
          <w:top w:val="nil"/>
          <w:left w:val="nil"/>
          <w:bottom w:val="nil"/>
          <w:right w:val="nil"/>
          <w:between w:val="nil"/>
        </w:pBdr>
        <w:spacing w:after="0" w:line="360" w:lineRule="auto"/>
        <w:ind w:firstLine="720"/>
        <w:jc w:val="both"/>
        <w:rPr>
          <w:rFonts w:ascii="Courier New" w:eastAsia="Courier New" w:hAnsi="Courier New" w:cs="Courier New"/>
          <w:sz w:val="28"/>
          <w:szCs w:val="24"/>
        </w:rPr>
      </w:pPr>
    </w:p>
    <w:p w:rsidR="005A7011" w:rsidRDefault="005A7011" w:rsidP="005A7011">
      <w:pPr>
        <w:pBdr>
          <w:top w:val="nil"/>
          <w:left w:val="nil"/>
          <w:bottom w:val="nil"/>
          <w:right w:val="nil"/>
          <w:between w:val="nil"/>
        </w:pBdr>
        <w:spacing w:after="0" w:line="360" w:lineRule="auto"/>
        <w:ind w:firstLine="720"/>
        <w:jc w:val="both"/>
        <w:rPr>
          <w:rFonts w:ascii="Courier New" w:hAnsi="Courier New" w:cs="Courier New"/>
          <w:sz w:val="24"/>
          <w:szCs w:val="24"/>
          <w:shd w:val="clear" w:color="auto" w:fill="FFFFFF"/>
        </w:rPr>
      </w:pPr>
      <w:r w:rsidRPr="005A7011">
        <w:rPr>
          <w:rFonts w:ascii="Courier New" w:eastAsia="Courier New" w:hAnsi="Courier New" w:cs="Courier New"/>
          <w:sz w:val="24"/>
          <w:szCs w:val="24"/>
        </w:rPr>
        <w:t xml:space="preserve">Según datos del Registro Civil </w:t>
      </w:r>
      <w:r w:rsidRPr="005A7011">
        <w:rPr>
          <w:rFonts w:ascii="Courier New" w:hAnsi="Courier New" w:cs="Courier New"/>
          <w:sz w:val="24"/>
          <w:szCs w:val="24"/>
          <w:shd w:val="clear" w:color="auto" w:fill="FFFFFF"/>
        </w:rPr>
        <w:t>en el año 2017, 2.154 licencias se suspendieron por ese motivo, ci</w:t>
      </w:r>
      <w:r w:rsidR="00791737">
        <w:rPr>
          <w:rFonts w:ascii="Courier New" w:hAnsi="Courier New" w:cs="Courier New"/>
          <w:sz w:val="24"/>
          <w:szCs w:val="24"/>
          <w:shd w:val="clear" w:color="auto" w:fill="FFFFFF"/>
        </w:rPr>
        <w:t xml:space="preserve">fra que aumenta año a año. En el año </w:t>
      </w:r>
      <w:r w:rsidRPr="005A7011">
        <w:rPr>
          <w:rFonts w:ascii="Courier New" w:hAnsi="Courier New" w:cs="Courier New"/>
          <w:sz w:val="24"/>
          <w:szCs w:val="24"/>
          <w:shd w:val="clear" w:color="auto" w:fill="FFFFFF"/>
        </w:rPr>
        <w:t>2010 eran solo 133</w:t>
      </w:r>
      <w:r w:rsidR="00791737">
        <w:rPr>
          <w:rFonts w:ascii="Courier New" w:hAnsi="Courier New" w:cs="Courier New"/>
          <w:sz w:val="24"/>
          <w:szCs w:val="24"/>
          <w:shd w:val="clear" w:color="auto" w:fill="FFFFFF"/>
        </w:rPr>
        <w:t>, lo que da cuenta del creciente aumento de este apremio</w:t>
      </w:r>
      <w:r w:rsidR="004313D9">
        <w:rPr>
          <w:rFonts w:ascii="Courier New" w:hAnsi="Courier New" w:cs="Courier New"/>
          <w:sz w:val="24"/>
          <w:szCs w:val="24"/>
          <w:shd w:val="clear" w:color="auto" w:fill="FFFFFF"/>
        </w:rPr>
        <w:t>.</w:t>
      </w:r>
    </w:p>
    <w:p w:rsidR="004313D9" w:rsidRDefault="004313D9" w:rsidP="005A7011">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791737" w:rsidRDefault="004313D9" w:rsidP="00791737">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Ahora bien, </w:t>
      </w:r>
      <w:r w:rsidR="00791737">
        <w:rPr>
          <w:rFonts w:ascii="Courier New" w:eastAsia="Courier New" w:hAnsi="Courier New" w:cs="Courier New"/>
          <w:sz w:val="24"/>
          <w:szCs w:val="24"/>
        </w:rPr>
        <w:t xml:space="preserve">normalmente ocurre en la práctica, </w:t>
      </w:r>
      <w:r>
        <w:rPr>
          <w:rFonts w:ascii="Courier New" w:eastAsia="Courier New" w:hAnsi="Courier New" w:cs="Courier New"/>
          <w:sz w:val="24"/>
          <w:szCs w:val="24"/>
        </w:rPr>
        <w:t xml:space="preserve">que en el evento de </w:t>
      </w:r>
      <w:r w:rsidR="00791737">
        <w:rPr>
          <w:rFonts w:ascii="Courier New" w:eastAsia="Courier New" w:hAnsi="Courier New" w:cs="Courier New"/>
          <w:sz w:val="24"/>
          <w:szCs w:val="24"/>
        </w:rPr>
        <w:t>existir una deuda por incumplimiento en e</w:t>
      </w:r>
      <w:r>
        <w:rPr>
          <w:rFonts w:ascii="Courier New" w:eastAsia="Courier New" w:hAnsi="Courier New" w:cs="Courier New"/>
          <w:sz w:val="24"/>
          <w:szCs w:val="24"/>
        </w:rPr>
        <w:t>l p</w:t>
      </w:r>
      <w:r w:rsidR="00791737">
        <w:rPr>
          <w:rFonts w:ascii="Courier New" w:eastAsia="Courier New" w:hAnsi="Courier New" w:cs="Courier New"/>
          <w:sz w:val="24"/>
          <w:szCs w:val="24"/>
        </w:rPr>
        <w:t xml:space="preserve">ago de la pensión de alimentos, muchas veces las partes pactan un acuerdo, en que el alimentante se obliga a pagar dicha deuda bajo la modalidad de cuotas. </w:t>
      </w:r>
    </w:p>
    <w:p w:rsidR="004313D9" w:rsidRDefault="004313D9" w:rsidP="005A7011">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9941AE" w:rsidRDefault="00791737" w:rsidP="009941A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Sin perjuicio de lo anterior, en la realidad, </w:t>
      </w:r>
      <w:r w:rsidR="004313D9">
        <w:rPr>
          <w:rFonts w:ascii="Courier New" w:eastAsia="Courier New" w:hAnsi="Courier New" w:cs="Courier New"/>
          <w:sz w:val="24"/>
          <w:szCs w:val="24"/>
        </w:rPr>
        <w:t xml:space="preserve"> </w:t>
      </w:r>
      <w:r w:rsidR="001E2927" w:rsidRPr="005A7011">
        <w:rPr>
          <w:rFonts w:ascii="Courier New" w:eastAsia="Courier New" w:hAnsi="Courier New" w:cs="Courier New"/>
          <w:sz w:val="24"/>
          <w:szCs w:val="24"/>
        </w:rPr>
        <w:t>una gran cantidad de alimentantes con el objeto de incumplir la deuda se obligan de mala fe a pactar el pago de la misma en cuotas</w:t>
      </w:r>
      <w:r>
        <w:rPr>
          <w:rFonts w:ascii="Courier New" w:eastAsia="Courier New" w:hAnsi="Courier New" w:cs="Courier New"/>
          <w:sz w:val="24"/>
          <w:szCs w:val="24"/>
        </w:rPr>
        <w:t xml:space="preserve"> (lo cual conlleva el alzamiento de los apremios que se hubieren decretado en su contra)</w:t>
      </w:r>
      <w:r w:rsidR="001E2927" w:rsidRPr="005A7011">
        <w:rPr>
          <w:rFonts w:ascii="Courier New" w:eastAsia="Courier New" w:hAnsi="Courier New" w:cs="Courier New"/>
          <w:sz w:val="24"/>
          <w:szCs w:val="24"/>
        </w:rPr>
        <w:t xml:space="preserve"> y posteriormente esta solución se vuelve contraproducente con el objeto pretendido, toda vez que no se hace exigible el total de lo adeudado</w:t>
      </w:r>
      <w:r>
        <w:rPr>
          <w:rFonts w:ascii="Courier New" w:eastAsia="Courier New" w:hAnsi="Courier New" w:cs="Courier New"/>
          <w:sz w:val="24"/>
          <w:szCs w:val="24"/>
        </w:rPr>
        <w:t>, sino que sólo la respectiva cuota impaga</w:t>
      </w:r>
      <w:r w:rsidR="001E2927" w:rsidRPr="005A7011">
        <w:rPr>
          <w:rFonts w:ascii="Courier New" w:eastAsia="Courier New" w:hAnsi="Courier New" w:cs="Courier New"/>
          <w:sz w:val="24"/>
          <w:szCs w:val="24"/>
        </w:rPr>
        <w:t>.</w:t>
      </w:r>
    </w:p>
    <w:p w:rsidR="009941AE" w:rsidRDefault="009941AE" w:rsidP="004313D9">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C104E4" w:rsidRDefault="009941AE" w:rsidP="009941A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lastRenderedPageBreak/>
        <w:t xml:space="preserve">La </w:t>
      </w:r>
      <w:r w:rsidR="004313D9" w:rsidRPr="004313D9">
        <w:rPr>
          <w:rFonts w:ascii="Courier New" w:eastAsia="Courier New" w:hAnsi="Courier New" w:cs="Courier New"/>
          <w:sz w:val="24"/>
          <w:szCs w:val="24"/>
        </w:rPr>
        <w:t xml:space="preserve">pensión de alimentos </w:t>
      </w:r>
      <w:r>
        <w:rPr>
          <w:rFonts w:ascii="Courier New" w:eastAsia="Courier New" w:hAnsi="Courier New" w:cs="Courier New"/>
          <w:sz w:val="24"/>
          <w:szCs w:val="24"/>
        </w:rPr>
        <w:t xml:space="preserve">es </w:t>
      </w:r>
      <w:r w:rsidR="004313D9" w:rsidRPr="004313D9">
        <w:rPr>
          <w:rFonts w:ascii="Courier New" w:eastAsia="Courier New" w:hAnsi="Courier New" w:cs="Courier New"/>
          <w:sz w:val="24"/>
          <w:szCs w:val="24"/>
        </w:rPr>
        <w:t>un derecho para los beneficiarios o alimentarios y por otro una obligación para los alimentantes</w:t>
      </w:r>
      <w:r>
        <w:rPr>
          <w:rFonts w:ascii="Courier New" w:eastAsia="Courier New" w:hAnsi="Courier New" w:cs="Courier New"/>
          <w:sz w:val="24"/>
          <w:szCs w:val="24"/>
        </w:rPr>
        <w:t>. Principalmente se convierte en un elemento fundamental para la satisfacción de las necesidades básicas de los niños y adolescentes; constituyendo un derecho que tienen los acreedores alimentarios de contar con aquello que necesitan para sobrevivir y desarrollarse con dignidad y calidad de vida.</w:t>
      </w:r>
    </w:p>
    <w:p w:rsidR="009941AE" w:rsidRDefault="009941AE" w:rsidP="009941A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9941AE" w:rsidRPr="005A7011" w:rsidRDefault="009941AE" w:rsidP="009941A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Por todo lo anterior es que se hace necesario resolver el problema expuesto.</w:t>
      </w:r>
    </w:p>
    <w:p w:rsidR="00C104E4" w:rsidRPr="005A7011" w:rsidRDefault="00C104E4" w:rsidP="00C104E4">
      <w:pPr>
        <w:pBdr>
          <w:top w:val="nil"/>
          <w:left w:val="nil"/>
          <w:bottom w:val="nil"/>
          <w:right w:val="nil"/>
          <w:between w:val="nil"/>
        </w:pBdr>
        <w:spacing w:after="0" w:line="360" w:lineRule="auto"/>
        <w:jc w:val="both"/>
        <w:rPr>
          <w:rFonts w:ascii="Courier New" w:eastAsia="Courier New" w:hAnsi="Courier New" w:cs="Courier New"/>
          <w:sz w:val="24"/>
          <w:szCs w:val="24"/>
        </w:rPr>
      </w:pPr>
    </w:p>
    <w:p w:rsidR="00C104E4" w:rsidRPr="005A7011" w:rsidRDefault="00C104E4" w:rsidP="00C104E4">
      <w:pPr>
        <w:pBdr>
          <w:top w:val="nil"/>
          <w:left w:val="nil"/>
          <w:bottom w:val="nil"/>
          <w:right w:val="nil"/>
          <w:between w:val="nil"/>
        </w:pBdr>
        <w:spacing w:after="0" w:line="360" w:lineRule="auto"/>
        <w:jc w:val="both"/>
        <w:rPr>
          <w:rFonts w:ascii="Courier New" w:eastAsia="Courier New" w:hAnsi="Courier New" w:cs="Courier New"/>
          <w:sz w:val="24"/>
          <w:szCs w:val="24"/>
        </w:rPr>
      </w:pPr>
    </w:p>
    <w:p w:rsidR="00C104E4" w:rsidRPr="005A7011" w:rsidRDefault="00C104E4" w:rsidP="00C104E4">
      <w:pPr>
        <w:pBdr>
          <w:top w:val="nil"/>
          <w:left w:val="nil"/>
          <w:bottom w:val="nil"/>
          <w:right w:val="nil"/>
          <w:between w:val="nil"/>
        </w:pBdr>
        <w:spacing w:after="0" w:line="240" w:lineRule="auto"/>
        <w:jc w:val="both"/>
        <w:rPr>
          <w:rFonts w:ascii="Courier New" w:eastAsia="Courier New" w:hAnsi="Courier New" w:cs="Courier New"/>
          <w:b/>
          <w:sz w:val="24"/>
          <w:szCs w:val="24"/>
        </w:rPr>
      </w:pPr>
      <w:r w:rsidRPr="005A7011">
        <w:rPr>
          <w:rFonts w:ascii="Courier New" w:eastAsia="Courier New" w:hAnsi="Courier New" w:cs="Courier New"/>
          <w:b/>
          <w:sz w:val="24"/>
          <w:szCs w:val="24"/>
        </w:rPr>
        <w:t>2.- Idea Matriz.</w:t>
      </w:r>
    </w:p>
    <w:p w:rsidR="00C104E4" w:rsidRPr="005A7011" w:rsidRDefault="00C104E4" w:rsidP="00C104E4">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C104E4" w:rsidRPr="005A7011" w:rsidRDefault="00C104E4" w:rsidP="00C104E4">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sidRPr="005A7011">
        <w:rPr>
          <w:rFonts w:ascii="Courier New" w:eastAsia="Courier New" w:hAnsi="Courier New" w:cs="Courier New"/>
          <w:sz w:val="24"/>
          <w:szCs w:val="24"/>
        </w:rPr>
        <w:t>Establecer que en aquellos casos en lo que las partes presenten al tribunal un acuerdo en el que se establezca un plazo para la solución de alimentos impagos, se entienda de pleno derecho, que en caso de incumplimiento de una o más de las cuotas acordadas, la deuda se hará completamente exig</w:t>
      </w:r>
      <w:r w:rsidR="001E2927" w:rsidRPr="005A7011">
        <w:rPr>
          <w:rFonts w:ascii="Courier New" w:eastAsia="Courier New" w:hAnsi="Courier New" w:cs="Courier New"/>
          <w:sz w:val="24"/>
          <w:szCs w:val="24"/>
        </w:rPr>
        <w:t>i</w:t>
      </w:r>
      <w:r w:rsidRPr="005A7011">
        <w:rPr>
          <w:rFonts w:ascii="Courier New" w:eastAsia="Courier New" w:hAnsi="Courier New" w:cs="Courier New"/>
          <w:sz w:val="24"/>
          <w:szCs w:val="24"/>
        </w:rPr>
        <w:t>ble, como si fuera de plazo vencido, posibilitando al alimentario solicitar al tribunal apremios por el total de la deuda y no solo por las cuotas impagas.</w:t>
      </w:r>
    </w:p>
    <w:p w:rsidR="00821ECD" w:rsidRDefault="00821ECD">
      <w:pPr>
        <w:rPr>
          <w:rFonts w:ascii="Courier New" w:eastAsia="Courier New" w:hAnsi="Courier New" w:cs="Courier New"/>
          <w:sz w:val="24"/>
          <w:szCs w:val="24"/>
        </w:rPr>
      </w:pPr>
      <w:r>
        <w:rPr>
          <w:rFonts w:ascii="Courier New" w:eastAsia="Courier New" w:hAnsi="Courier New" w:cs="Courier New"/>
          <w:sz w:val="24"/>
          <w:szCs w:val="24"/>
        </w:rPr>
        <w:br w:type="page"/>
      </w:r>
    </w:p>
    <w:p w:rsidR="00C104E4" w:rsidRPr="005A7011" w:rsidRDefault="00C104E4">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424907">
      <w:pPr>
        <w:pBdr>
          <w:top w:val="nil"/>
          <w:left w:val="nil"/>
          <w:bottom w:val="nil"/>
          <w:right w:val="nil"/>
          <w:between w:val="nil"/>
        </w:pBdr>
        <w:spacing w:after="0" w:line="240" w:lineRule="auto"/>
        <w:jc w:val="both"/>
        <w:rPr>
          <w:rFonts w:ascii="Courier New" w:eastAsia="Courier New" w:hAnsi="Courier New" w:cs="Courier New"/>
          <w:b/>
          <w:sz w:val="24"/>
          <w:szCs w:val="24"/>
        </w:rPr>
      </w:pPr>
      <w:r w:rsidRPr="005A7011">
        <w:rPr>
          <w:rFonts w:ascii="Courier New" w:eastAsia="Courier New" w:hAnsi="Courier New" w:cs="Courier New"/>
          <w:b/>
          <w:sz w:val="24"/>
          <w:szCs w:val="24"/>
        </w:rPr>
        <w:tab/>
      </w:r>
      <w:r w:rsidR="00C104E4" w:rsidRPr="005A7011">
        <w:rPr>
          <w:rFonts w:ascii="Courier New" w:eastAsia="Courier New" w:hAnsi="Courier New" w:cs="Courier New"/>
          <w:b/>
          <w:sz w:val="24"/>
          <w:szCs w:val="24"/>
        </w:rPr>
        <w:t>En mérito de lo anterior de lo precedentemente expuesto, someto a vuestra consideración el siguiente</w:t>
      </w:r>
      <w:r w:rsidRPr="005A7011">
        <w:rPr>
          <w:rFonts w:ascii="Courier New" w:eastAsia="Courier New" w:hAnsi="Courier New" w:cs="Courier New"/>
          <w:b/>
          <w:sz w:val="24"/>
          <w:szCs w:val="24"/>
        </w:rPr>
        <w:t>:</w:t>
      </w:r>
    </w:p>
    <w:p w:rsidR="00C104E4" w:rsidRPr="005A7011" w:rsidRDefault="00C104E4">
      <w:pPr>
        <w:pBdr>
          <w:top w:val="nil"/>
          <w:left w:val="nil"/>
          <w:bottom w:val="nil"/>
          <w:right w:val="nil"/>
          <w:between w:val="nil"/>
        </w:pBdr>
        <w:spacing w:after="0" w:line="240" w:lineRule="auto"/>
        <w:jc w:val="both"/>
        <w:rPr>
          <w:rFonts w:ascii="Courier New" w:eastAsia="Courier New" w:hAnsi="Courier New" w:cs="Courier New"/>
          <w:sz w:val="24"/>
          <w:szCs w:val="24"/>
        </w:rPr>
      </w:pPr>
    </w:p>
    <w:p w:rsidR="00C104E4" w:rsidRPr="005A7011" w:rsidRDefault="00C104E4">
      <w:pPr>
        <w:pBdr>
          <w:top w:val="nil"/>
          <w:left w:val="nil"/>
          <w:bottom w:val="nil"/>
          <w:right w:val="nil"/>
          <w:between w:val="nil"/>
        </w:pBdr>
        <w:spacing w:after="0" w:line="240" w:lineRule="auto"/>
        <w:jc w:val="both"/>
        <w:rPr>
          <w:rFonts w:ascii="Courier New" w:eastAsia="Courier New" w:hAnsi="Courier New" w:cs="Courier New"/>
          <w:sz w:val="24"/>
          <w:szCs w:val="24"/>
        </w:rPr>
      </w:pPr>
    </w:p>
    <w:p w:rsidR="00C104E4" w:rsidRPr="005A7011" w:rsidRDefault="00C104E4" w:rsidP="00C104E4">
      <w:pPr>
        <w:pBdr>
          <w:top w:val="nil"/>
          <w:left w:val="nil"/>
          <w:bottom w:val="nil"/>
          <w:right w:val="nil"/>
          <w:between w:val="nil"/>
        </w:pBdr>
        <w:spacing w:after="0" w:line="240" w:lineRule="auto"/>
        <w:jc w:val="center"/>
        <w:rPr>
          <w:rFonts w:ascii="Courier New" w:eastAsia="Courier New" w:hAnsi="Courier New" w:cs="Courier New"/>
          <w:b/>
          <w:sz w:val="24"/>
          <w:szCs w:val="24"/>
        </w:rPr>
      </w:pPr>
      <w:r w:rsidRPr="005A7011">
        <w:rPr>
          <w:rFonts w:ascii="Courier New" w:eastAsia="Courier New" w:hAnsi="Courier New" w:cs="Courier New"/>
          <w:b/>
          <w:sz w:val="24"/>
          <w:szCs w:val="24"/>
        </w:rPr>
        <w:t>PROYECTO DE LEY</w:t>
      </w: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DC4FC5" w:rsidRPr="005A7011" w:rsidRDefault="00DC4FC5" w:rsidP="00DC4FC5">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sidRPr="005A7011">
        <w:rPr>
          <w:rFonts w:ascii="Courier New" w:eastAsia="Courier New" w:hAnsi="Courier New" w:cs="Courier New"/>
          <w:sz w:val="24"/>
          <w:szCs w:val="24"/>
        </w:rPr>
        <w:t xml:space="preserve">Artículo único.- Introdúzcanse el siguiente artículo 21 a la ley 14.908.  </w:t>
      </w:r>
    </w:p>
    <w:p w:rsidR="00DC4FC5" w:rsidRPr="005A7011" w:rsidRDefault="00DC4FC5" w:rsidP="00DC4FC5">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DC4FC5" w:rsidRPr="005A7011" w:rsidRDefault="00DC4FC5" w:rsidP="00DC4FC5">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sidRPr="005A7011">
        <w:rPr>
          <w:rFonts w:ascii="Courier New" w:eastAsia="Courier New" w:hAnsi="Courier New" w:cs="Courier New"/>
          <w:sz w:val="24"/>
          <w:szCs w:val="24"/>
        </w:rPr>
        <w:t xml:space="preserve">“En el evento de arribarse a un acuerdo aprobado ante el Tribunal competente respecto a pensiones alimenticias devengadas y no pagadas oportunamente, en que  se establecieran cuotas como modalidad de pago, se entenderá por el solo ministerio de la ley,  que en caso de incumplimiento de una o más cuotas por parte del alimentante, se hará exigible el total de la deuda total como si fuera de plazo vencido, posibilitando al alimentario a proceder de conformidad a los apremios establecidos en la presente ley. </w:t>
      </w:r>
    </w:p>
    <w:p w:rsidR="00DC4FC5" w:rsidRPr="005A7011" w:rsidRDefault="00DC4FC5" w:rsidP="00DC4FC5">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FA2731" w:rsidRPr="005A7011" w:rsidRDefault="00DC4FC5" w:rsidP="00DC4FC5">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sidRPr="005A7011">
        <w:rPr>
          <w:rFonts w:ascii="Courier New" w:eastAsia="Courier New" w:hAnsi="Courier New" w:cs="Courier New"/>
          <w:sz w:val="24"/>
          <w:szCs w:val="24"/>
        </w:rPr>
        <w:t>Lo anterior, operará salvo estipulación expresa en contrario de las partes, siendo obligación del Juez de Familia respectivo, informar lo dispuesto en el inciso anterior. ”</w:t>
      </w: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DC4FC5">
      <w:pPr>
        <w:pBdr>
          <w:top w:val="nil"/>
          <w:left w:val="nil"/>
          <w:bottom w:val="nil"/>
          <w:right w:val="nil"/>
          <w:between w:val="nil"/>
        </w:pBdr>
        <w:spacing w:after="0" w:line="240" w:lineRule="auto"/>
        <w:jc w:val="center"/>
        <w:rPr>
          <w:rFonts w:ascii="Courier New" w:eastAsia="Courier New" w:hAnsi="Courier New" w:cs="Courier New"/>
          <w:sz w:val="24"/>
          <w:szCs w:val="24"/>
        </w:rPr>
      </w:pPr>
      <w:r w:rsidRPr="005A7011">
        <w:rPr>
          <w:rFonts w:ascii="Courier New" w:eastAsia="Courier New" w:hAnsi="Courier New" w:cs="Courier New"/>
          <w:b/>
          <w:sz w:val="24"/>
          <w:szCs w:val="24"/>
        </w:rPr>
        <w:t>LUIS PARDO SAINZ</w:t>
      </w:r>
    </w:p>
    <w:p w:rsidR="00FA2731" w:rsidRPr="005A7011" w:rsidRDefault="00424907">
      <w:pPr>
        <w:pBdr>
          <w:top w:val="nil"/>
          <w:left w:val="nil"/>
          <w:bottom w:val="nil"/>
          <w:right w:val="nil"/>
          <w:between w:val="nil"/>
        </w:pBdr>
        <w:spacing w:after="0" w:line="240" w:lineRule="auto"/>
        <w:jc w:val="center"/>
        <w:rPr>
          <w:rFonts w:ascii="Courier New" w:eastAsia="Courier New" w:hAnsi="Courier New" w:cs="Courier New"/>
          <w:sz w:val="24"/>
          <w:szCs w:val="24"/>
        </w:rPr>
      </w:pPr>
      <w:r w:rsidRPr="005A7011">
        <w:rPr>
          <w:rFonts w:ascii="Courier New" w:eastAsia="Courier New" w:hAnsi="Courier New" w:cs="Courier New"/>
          <w:b/>
          <w:sz w:val="24"/>
          <w:szCs w:val="24"/>
        </w:rPr>
        <w:t xml:space="preserve">DIPUTADO </w:t>
      </w:r>
    </w:p>
    <w:p w:rsidR="00FA2731" w:rsidRPr="005A7011" w:rsidRDefault="00FA273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rPr>
          <w:rFonts w:ascii="Courier New" w:eastAsia="Courier New" w:hAnsi="Courier New" w:cs="Courier New"/>
          <w:sz w:val="24"/>
          <w:szCs w:val="24"/>
        </w:rPr>
      </w:pPr>
    </w:p>
    <w:p w:rsidR="00FA2731" w:rsidRPr="005A7011" w:rsidRDefault="00FA2731">
      <w:pPr>
        <w:pBdr>
          <w:top w:val="nil"/>
          <w:left w:val="nil"/>
          <w:bottom w:val="nil"/>
          <w:right w:val="nil"/>
          <w:between w:val="nil"/>
        </w:pBdr>
        <w:spacing w:after="0" w:line="240" w:lineRule="auto"/>
        <w:rPr>
          <w:rFonts w:ascii="Courier New" w:eastAsia="Courier New" w:hAnsi="Courier New" w:cs="Courier New"/>
          <w:sz w:val="24"/>
          <w:szCs w:val="24"/>
        </w:rPr>
      </w:pPr>
    </w:p>
    <w:sectPr w:rsidR="00FA2731" w:rsidRPr="005A7011">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82" w:rsidRDefault="00AF7482">
      <w:pPr>
        <w:spacing w:after="0" w:line="240" w:lineRule="auto"/>
      </w:pPr>
      <w:r>
        <w:separator/>
      </w:r>
    </w:p>
  </w:endnote>
  <w:endnote w:type="continuationSeparator" w:id="0">
    <w:p w:rsidR="00AF7482" w:rsidRDefault="00A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82" w:rsidRDefault="00AF7482">
      <w:pPr>
        <w:spacing w:after="0" w:line="240" w:lineRule="auto"/>
      </w:pPr>
      <w:r>
        <w:separator/>
      </w:r>
    </w:p>
  </w:footnote>
  <w:footnote w:type="continuationSeparator" w:id="0">
    <w:p w:rsidR="00AF7482" w:rsidRDefault="00AF7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31" w:rsidRDefault="00424907">
    <w:r>
      <w:rPr>
        <w:noProof/>
        <w:lang w:val="es-CL"/>
      </w:rPr>
      <w:drawing>
        <wp:inline distT="114300" distB="114300" distL="114300" distR="114300">
          <wp:extent cx="703472" cy="6981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3472" cy="69818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0394"/>
    <w:multiLevelType w:val="multilevel"/>
    <w:tmpl w:val="CEE6E0B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FE82A99"/>
    <w:multiLevelType w:val="multilevel"/>
    <w:tmpl w:val="D890C60E"/>
    <w:lvl w:ilvl="0">
      <w:start w:val="1"/>
      <w:numFmt w:val="bullet"/>
      <w:lvlText w:val="●"/>
      <w:lvlJc w:val="left"/>
      <w:pPr>
        <w:ind w:left="720" w:hanging="360"/>
      </w:pPr>
      <w:rPr>
        <w:rFonts w:ascii="Roboto" w:eastAsia="Roboto" w:hAnsi="Roboto" w:cs="Roboto"/>
        <w:color w:val="2727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31"/>
    <w:rsid w:val="001E2927"/>
    <w:rsid w:val="00424907"/>
    <w:rsid w:val="004313D9"/>
    <w:rsid w:val="00576D66"/>
    <w:rsid w:val="005A7011"/>
    <w:rsid w:val="00791737"/>
    <w:rsid w:val="00821ECD"/>
    <w:rsid w:val="009941AE"/>
    <w:rsid w:val="00A6039F"/>
    <w:rsid w:val="00AF7482"/>
    <w:rsid w:val="00BC6C7A"/>
    <w:rsid w:val="00C104E4"/>
    <w:rsid w:val="00DC4FC5"/>
    <w:rsid w:val="00E405D0"/>
    <w:rsid w:val="00F255E7"/>
    <w:rsid w:val="00FA27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8EEF7-C9D4-4A0A-B414-4BA91192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917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MARIN</dc:creator>
  <cp:lastModifiedBy>Leonardo Lueiza Ureta</cp:lastModifiedBy>
  <cp:revision>6</cp:revision>
  <dcterms:created xsi:type="dcterms:W3CDTF">2018-12-18T23:23:00Z</dcterms:created>
  <dcterms:modified xsi:type="dcterms:W3CDTF">2019-01-02T18:45:00Z</dcterms:modified>
</cp:coreProperties>
</file>