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E6" w:rsidRDefault="00840CE6" w:rsidP="00840CE6">
      <w:pPr>
        <w:rPr>
          <w:b/>
          <w:sz w:val="28"/>
          <w:szCs w:val="28"/>
        </w:rPr>
      </w:pPr>
      <w:r w:rsidRPr="00ED3908"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1019175" cy="1009650"/>
            <wp:effectExtent l="0" t="0" r="9525" b="0"/>
            <wp:docPr id="2" name="Imagen 2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36" w:rsidRDefault="002B2223" w:rsidP="00D6012E">
      <w:pPr>
        <w:jc w:val="center"/>
        <w:rPr>
          <w:b/>
          <w:sz w:val="28"/>
          <w:szCs w:val="28"/>
        </w:rPr>
      </w:pPr>
      <w:r w:rsidRPr="002B2223">
        <w:rPr>
          <w:b/>
          <w:sz w:val="28"/>
          <w:szCs w:val="28"/>
        </w:rPr>
        <w:t>Modifica la ley N° 20.898, que Establece un procedimiento simplificado para la regularización de viviendas de autoconstrucción, en lo que respecta a la forma de calcular el avalúo fiscal requerido para aplicar dicho procedimiento</w:t>
      </w:r>
    </w:p>
    <w:p w:rsidR="00840CE6" w:rsidRDefault="002B2223" w:rsidP="00D6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Boletín N°12347-14</w:t>
      </w:r>
      <w:bookmarkStart w:id="0" w:name="_GoBack"/>
      <w:bookmarkEnd w:id="0"/>
    </w:p>
    <w:p w:rsidR="00DB385B" w:rsidRDefault="0090161A" w:rsidP="002A7A2C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0161A">
        <w:rPr>
          <w:b/>
          <w:sz w:val="28"/>
          <w:szCs w:val="28"/>
        </w:rPr>
        <w:t>CONSIDERANDO</w:t>
      </w:r>
    </w:p>
    <w:p w:rsidR="002A7A2C" w:rsidRDefault="00D41ACB" w:rsidP="002A7A2C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Los procesos de regularización de viviendas y edificaciones en Chile, han ido avanzando en función de las diver</w:t>
      </w:r>
      <w:r w:rsidR="000F14F2">
        <w:rPr>
          <w:sz w:val="28"/>
          <w:szCs w:val="28"/>
        </w:rPr>
        <w:t>sas necesidades propias que suscitan de los procesos</w:t>
      </w:r>
      <w:r w:rsidR="004C19E6">
        <w:rPr>
          <w:sz w:val="28"/>
          <w:szCs w:val="28"/>
        </w:rPr>
        <w:t xml:space="preserve"> de construcción, pasando de una legislación rígida e inalterable</w:t>
      </w:r>
      <w:r w:rsidR="009F5FFF">
        <w:rPr>
          <w:sz w:val="28"/>
          <w:szCs w:val="28"/>
        </w:rPr>
        <w:t xml:space="preserve"> </w:t>
      </w:r>
      <w:r w:rsidR="004C19E6">
        <w:rPr>
          <w:sz w:val="28"/>
          <w:szCs w:val="28"/>
        </w:rPr>
        <w:t xml:space="preserve">a </w:t>
      </w:r>
      <w:r w:rsidR="00607C9D">
        <w:rPr>
          <w:sz w:val="28"/>
          <w:szCs w:val="28"/>
        </w:rPr>
        <w:t xml:space="preserve">normas permisivas y </w:t>
      </w:r>
      <w:r w:rsidR="009F5FFF">
        <w:rPr>
          <w:sz w:val="28"/>
          <w:szCs w:val="28"/>
        </w:rPr>
        <w:t>facilitadoras</w:t>
      </w:r>
      <w:r w:rsidR="00B248E8">
        <w:rPr>
          <w:sz w:val="28"/>
          <w:szCs w:val="28"/>
        </w:rPr>
        <w:t xml:space="preserve"> en lo que se refiere a la regulación de construcciones.</w:t>
      </w:r>
    </w:p>
    <w:p w:rsidR="00B248E8" w:rsidRDefault="0019719D" w:rsidP="002A7A2C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mismo sentido, </w:t>
      </w:r>
      <w:r w:rsidR="006E3A25">
        <w:rPr>
          <w:sz w:val="28"/>
          <w:szCs w:val="28"/>
        </w:rPr>
        <w:t xml:space="preserve">lo que se ha pretendido </w:t>
      </w:r>
      <w:r w:rsidR="005E2BDD">
        <w:rPr>
          <w:sz w:val="28"/>
          <w:szCs w:val="28"/>
        </w:rPr>
        <w:t xml:space="preserve">es </w:t>
      </w:r>
      <w:r w:rsidR="00636B94">
        <w:rPr>
          <w:sz w:val="28"/>
          <w:szCs w:val="28"/>
        </w:rPr>
        <w:t xml:space="preserve">que viviendas de autoconstrucción establecer estándares mínimos de seguridad a aquellas personas que han diseñado sus viviendas sin plano alguno, resultando ser una ayuda para los sectores habitacionales más </w:t>
      </w:r>
      <w:r w:rsidR="00C36B11">
        <w:rPr>
          <w:sz w:val="28"/>
          <w:szCs w:val="28"/>
        </w:rPr>
        <w:t>necesitados de nuestro país.</w:t>
      </w:r>
    </w:p>
    <w:p w:rsidR="00C36B11" w:rsidRDefault="00C36B11" w:rsidP="002A7A2C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Asimismo, este proyecto junto con ser un esfuerzo de avance en esta </w:t>
      </w:r>
      <w:r w:rsidR="00655BD3">
        <w:rPr>
          <w:sz w:val="28"/>
          <w:szCs w:val="28"/>
        </w:rPr>
        <w:t>materia</w:t>
      </w:r>
      <w:r>
        <w:rPr>
          <w:sz w:val="28"/>
          <w:szCs w:val="28"/>
        </w:rPr>
        <w:t xml:space="preserve"> busca solucionar un problema recurrente </w:t>
      </w:r>
      <w:r w:rsidR="00712A25">
        <w:rPr>
          <w:sz w:val="28"/>
          <w:szCs w:val="28"/>
        </w:rPr>
        <w:t>en zonas extremas y rezagadas, a saber</w:t>
      </w:r>
      <w:r w:rsidR="00801B84">
        <w:rPr>
          <w:sz w:val="28"/>
          <w:szCs w:val="28"/>
        </w:rPr>
        <w:t>:</w:t>
      </w:r>
      <w:r w:rsidR="001A373F">
        <w:rPr>
          <w:sz w:val="28"/>
          <w:szCs w:val="28"/>
        </w:rPr>
        <w:t xml:space="preserve"> cuando se calcula el avalúo fiscal para regularizar la vivienda, se toma en cuenta </w:t>
      </w:r>
      <w:r w:rsidR="00A83FD1">
        <w:rPr>
          <w:sz w:val="28"/>
          <w:szCs w:val="28"/>
        </w:rPr>
        <w:t xml:space="preserve">la </w:t>
      </w:r>
      <w:r w:rsidR="007836B4">
        <w:rPr>
          <w:sz w:val="28"/>
          <w:szCs w:val="28"/>
        </w:rPr>
        <w:t xml:space="preserve">superficie </w:t>
      </w:r>
      <w:r w:rsidR="00A83FD1">
        <w:rPr>
          <w:sz w:val="28"/>
          <w:szCs w:val="28"/>
        </w:rPr>
        <w:t xml:space="preserve">total del terreno </w:t>
      </w:r>
      <w:r w:rsidR="000E0F63">
        <w:rPr>
          <w:sz w:val="28"/>
          <w:szCs w:val="28"/>
        </w:rPr>
        <w:t xml:space="preserve">resultando ser excesivamente mayor que las viviendas </w:t>
      </w:r>
      <w:r w:rsidR="00655BD3">
        <w:rPr>
          <w:sz w:val="28"/>
          <w:szCs w:val="28"/>
        </w:rPr>
        <w:t>autoconstruidas. Por</w:t>
      </w:r>
      <w:r w:rsidR="000E0F63">
        <w:rPr>
          <w:sz w:val="28"/>
          <w:szCs w:val="28"/>
        </w:rPr>
        <w:t xml:space="preserve"> lo tanto, se pretende calcular el avalúo solo </w:t>
      </w:r>
      <w:r w:rsidR="00655BD3">
        <w:rPr>
          <w:sz w:val="28"/>
          <w:szCs w:val="28"/>
        </w:rPr>
        <w:t>por lo que se construye, es decir, por las viviendas.</w:t>
      </w:r>
      <w:r w:rsidR="000E0F63">
        <w:rPr>
          <w:sz w:val="28"/>
          <w:szCs w:val="28"/>
        </w:rPr>
        <w:t xml:space="preserve"> </w:t>
      </w:r>
    </w:p>
    <w:p w:rsidR="003636AB" w:rsidRDefault="003A1C9C" w:rsidP="002A7A2C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 lo anterior, e</w:t>
      </w:r>
      <w:r w:rsidR="00291829">
        <w:rPr>
          <w:sz w:val="28"/>
          <w:szCs w:val="28"/>
        </w:rPr>
        <w:t>n función del espíritu de la Ley 20.898</w:t>
      </w:r>
      <w:r w:rsidR="00B07C4C">
        <w:rPr>
          <w:sz w:val="28"/>
          <w:szCs w:val="28"/>
        </w:rPr>
        <w:t xml:space="preserve">, </w:t>
      </w:r>
      <w:r w:rsidR="001F2A7F">
        <w:rPr>
          <w:sz w:val="28"/>
          <w:szCs w:val="28"/>
        </w:rPr>
        <w:t>al permitir una justa valorización fiscal de las viviendas</w:t>
      </w:r>
      <w:r w:rsidR="000D5A85">
        <w:rPr>
          <w:sz w:val="28"/>
          <w:szCs w:val="28"/>
        </w:rPr>
        <w:t>,</w:t>
      </w:r>
      <w:r w:rsidR="001F2A7F">
        <w:rPr>
          <w:sz w:val="28"/>
          <w:szCs w:val="28"/>
        </w:rPr>
        <w:t xml:space="preserve"> se logrará </w:t>
      </w:r>
      <w:r w:rsidR="000D5A85">
        <w:rPr>
          <w:sz w:val="28"/>
          <w:szCs w:val="28"/>
        </w:rPr>
        <w:t xml:space="preserve">establecer como herramienta real de regularización </w:t>
      </w:r>
      <w:r w:rsidR="00DA4DEA">
        <w:rPr>
          <w:sz w:val="28"/>
          <w:szCs w:val="28"/>
        </w:rPr>
        <w:t xml:space="preserve">para aquellos que por razones económicas </w:t>
      </w:r>
      <w:r w:rsidR="00560591">
        <w:rPr>
          <w:sz w:val="28"/>
          <w:szCs w:val="28"/>
        </w:rPr>
        <w:t xml:space="preserve">hasta el día de hoy no pueden </w:t>
      </w:r>
      <w:r w:rsidR="00DA4DEA">
        <w:rPr>
          <w:sz w:val="28"/>
          <w:szCs w:val="28"/>
        </w:rPr>
        <w:t>acceder</w:t>
      </w:r>
      <w:r w:rsidR="00560591">
        <w:rPr>
          <w:sz w:val="28"/>
          <w:szCs w:val="28"/>
        </w:rPr>
        <w:t xml:space="preserve"> a tal proceso por considerar la superficie total del terreno</w:t>
      </w:r>
      <w:r w:rsidR="0012340D">
        <w:rPr>
          <w:sz w:val="28"/>
          <w:szCs w:val="28"/>
        </w:rPr>
        <w:t>, pero sí podrían hacerlo si se considera solo el avalúo de la vivienda.</w:t>
      </w:r>
    </w:p>
    <w:p w:rsidR="0012340D" w:rsidRPr="002A7A2C" w:rsidRDefault="0012340D" w:rsidP="0012340D">
      <w:pPr>
        <w:pStyle w:val="Prrafodelista"/>
        <w:jc w:val="both"/>
        <w:rPr>
          <w:sz w:val="28"/>
          <w:szCs w:val="28"/>
        </w:rPr>
      </w:pPr>
    </w:p>
    <w:p w:rsidR="005D32BC" w:rsidRDefault="005D32BC" w:rsidP="005D3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 DE LEY QUE MODIFICA LA LEY N°20.898 QUE ESTABLECE UN PROCEDIMIENTO SIMPLIFICADO PARA LA REGULARIZACIÓN DE VIVIENDAS DE AUTOCONSTRUCCIÓN </w:t>
      </w:r>
    </w:p>
    <w:p w:rsidR="005D32BC" w:rsidRDefault="005D32BC" w:rsidP="005D32BC">
      <w:pPr>
        <w:jc w:val="center"/>
        <w:rPr>
          <w:b/>
          <w:sz w:val="28"/>
          <w:szCs w:val="28"/>
        </w:rPr>
      </w:pPr>
    </w:p>
    <w:p w:rsidR="005D32BC" w:rsidRDefault="005D32BC" w:rsidP="005D32BC">
      <w:pPr>
        <w:pStyle w:val="Prrafodelist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0161A">
        <w:rPr>
          <w:b/>
          <w:sz w:val="28"/>
          <w:szCs w:val="28"/>
        </w:rPr>
        <w:t>CONSIDERANDO</w:t>
      </w:r>
    </w:p>
    <w:p w:rsidR="005D32BC" w:rsidRDefault="005D32BC" w:rsidP="00C60A62">
      <w:pPr>
        <w:jc w:val="both"/>
        <w:rPr>
          <w:b/>
          <w:sz w:val="28"/>
          <w:szCs w:val="28"/>
        </w:rPr>
      </w:pPr>
    </w:p>
    <w:p w:rsidR="006E7536" w:rsidRPr="006E7536" w:rsidRDefault="006E7536" w:rsidP="00C60A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PROYECTO DE LEY</w:t>
      </w:r>
    </w:p>
    <w:p w:rsidR="00CD370A" w:rsidRPr="00C60A62" w:rsidRDefault="00764D00" w:rsidP="00C60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Artículo </w:t>
      </w:r>
      <w:r w:rsidR="00103870">
        <w:rPr>
          <w:sz w:val="28"/>
          <w:szCs w:val="28"/>
        </w:rPr>
        <w:t>único:</w:t>
      </w:r>
      <w:r w:rsidR="009E210A">
        <w:rPr>
          <w:sz w:val="28"/>
          <w:szCs w:val="28"/>
        </w:rPr>
        <w:t xml:space="preserve"> Incorpórese </w:t>
      </w:r>
      <w:r w:rsidR="00363C53">
        <w:rPr>
          <w:sz w:val="28"/>
          <w:szCs w:val="28"/>
        </w:rPr>
        <w:t>en el numeral 3 del artículo primero</w:t>
      </w:r>
      <w:r w:rsidR="00FF1C16">
        <w:rPr>
          <w:sz w:val="28"/>
          <w:szCs w:val="28"/>
        </w:rPr>
        <w:t xml:space="preserve"> de la ley 20.</w:t>
      </w:r>
      <w:r w:rsidR="0042568E">
        <w:rPr>
          <w:sz w:val="28"/>
          <w:szCs w:val="28"/>
        </w:rPr>
        <w:t>898</w:t>
      </w:r>
      <w:r w:rsidR="00363C53">
        <w:rPr>
          <w:sz w:val="28"/>
          <w:szCs w:val="28"/>
        </w:rPr>
        <w:t xml:space="preserve">, </w:t>
      </w:r>
      <w:r w:rsidR="007A7F80">
        <w:rPr>
          <w:sz w:val="28"/>
          <w:szCs w:val="28"/>
        </w:rPr>
        <w:t xml:space="preserve">la </w:t>
      </w:r>
      <w:r w:rsidR="00700F75">
        <w:rPr>
          <w:sz w:val="28"/>
          <w:szCs w:val="28"/>
        </w:rPr>
        <w:t>frase “</w:t>
      </w:r>
      <w:r w:rsidR="00EC42BF">
        <w:rPr>
          <w:sz w:val="28"/>
          <w:szCs w:val="28"/>
        </w:rPr>
        <w:t xml:space="preserve">considerando </w:t>
      </w:r>
      <w:r w:rsidR="00B906A7">
        <w:rPr>
          <w:sz w:val="28"/>
          <w:szCs w:val="28"/>
        </w:rPr>
        <w:t xml:space="preserve">solo </w:t>
      </w:r>
      <w:r w:rsidR="00EC42BF">
        <w:rPr>
          <w:sz w:val="28"/>
          <w:szCs w:val="28"/>
        </w:rPr>
        <w:t>el avalúo de la vivienda”</w:t>
      </w:r>
      <w:r w:rsidR="003742BB">
        <w:rPr>
          <w:sz w:val="28"/>
          <w:szCs w:val="28"/>
        </w:rPr>
        <w:t xml:space="preserve"> luego de la palabra “</w:t>
      </w:r>
      <w:r w:rsidR="00234CEE">
        <w:rPr>
          <w:sz w:val="28"/>
          <w:szCs w:val="28"/>
        </w:rPr>
        <w:t>fomento</w:t>
      </w:r>
      <w:r w:rsidR="003742BB">
        <w:rPr>
          <w:sz w:val="28"/>
          <w:szCs w:val="28"/>
        </w:rPr>
        <w:t>”</w:t>
      </w:r>
      <w:r w:rsidR="0042568E">
        <w:rPr>
          <w:sz w:val="28"/>
          <w:szCs w:val="28"/>
        </w:rPr>
        <w:t xml:space="preserve"> quedando en los siguientes términos:</w:t>
      </w:r>
    </w:p>
    <w:p w:rsidR="00764D00" w:rsidRDefault="006B36A7" w:rsidP="00C60A62">
      <w:pPr>
        <w:jc w:val="both"/>
        <w:rPr>
          <w:sz w:val="28"/>
          <w:szCs w:val="28"/>
        </w:rPr>
      </w:pPr>
      <w:r w:rsidRPr="00C60A62">
        <w:rPr>
          <w:sz w:val="28"/>
          <w:szCs w:val="28"/>
        </w:rPr>
        <w:t>“</w:t>
      </w:r>
      <w:r w:rsidR="00795714" w:rsidRPr="00795714">
        <w:rPr>
          <w:sz w:val="28"/>
          <w:szCs w:val="28"/>
        </w:rPr>
        <w:t>Tener un avalúo fiscal de hasta 1.000 unidades de fomento</w:t>
      </w:r>
      <w:r w:rsidR="003742BB">
        <w:rPr>
          <w:sz w:val="28"/>
          <w:szCs w:val="28"/>
        </w:rPr>
        <w:t>,</w:t>
      </w:r>
      <w:r w:rsidR="00FF4C4A">
        <w:rPr>
          <w:sz w:val="28"/>
          <w:szCs w:val="28"/>
        </w:rPr>
        <w:t xml:space="preserve"> </w:t>
      </w:r>
      <w:r w:rsidR="003742BB">
        <w:rPr>
          <w:sz w:val="28"/>
          <w:szCs w:val="28"/>
        </w:rPr>
        <w:t xml:space="preserve">considerando </w:t>
      </w:r>
      <w:r w:rsidR="00B906A7">
        <w:rPr>
          <w:sz w:val="28"/>
          <w:szCs w:val="28"/>
        </w:rPr>
        <w:t xml:space="preserve">solo </w:t>
      </w:r>
      <w:r w:rsidR="003742BB">
        <w:rPr>
          <w:sz w:val="28"/>
          <w:szCs w:val="28"/>
        </w:rPr>
        <w:t>el avalúo de la vivienda</w:t>
      </w:r>
      <w:r w:rsidR="00795714" w:rsidRPr="00795714">
        <w:rPr>
          <w:sz w:val="28"/>
          <w:szCs w:val="28"/>
        </w:rPr>
        <w:t>. El avalúo se acreditará con el certificado otorgado por el Servicio de Impuestos Internos.</w:t>
      </w:r>
      <w:r w:rsidR="0082526A">
        <w:rPr>
          <w:sz w:val="28"/>
          <w:szCs w:val="28"/>
        </w:rPr>
        <w:t>”</w:t>
      </w:r>
    </w:p>
    <w:p w:rsidR="00681FB9" w:rsidRDefault="00681FB9" w:rsidP="00C60A62">
      <w:pPr>
        <w:jc w:val="both"/>
        <w:rPr>
          <w:sz w:val="28"/>
          <w:szCs w:val="28"/>
        </w:rPr>
      </w:pPr>
    </w:p>
    <w:p w:rsidR="00C40D1F" w:rsidRDefault="00C40D1F" w:rsidP="00C60A62">
      <w:pPr>
        <w:jc w:val="both"/>
        <w:rPr>
          <w:sz w:val="28"/>
          <w:szCs w:val="28"/>
        </w:rPr>
      </w:pPr>
    </w:p>
    <w:p w:rsidR="00554C64" w:rsidRDefault="00554C64" w:rsidP="00681FB9">
      <w:pPr>
        <w:jc w:val="center"/>
        <w:rPr>
          <w:b/>
          <w:sz w:val="28"/>
          <w:szCs w:val="28"/>
        </w:rPr>
      </w:pPr>
    </w:p>
    <w:p w:rsidR="00554C64" w:rsidRDefault="00554C64" w:rsidP="00681FB9">
      <w:pPr>
        <w:jc w:val="center"/>
        <w:rPr>
          <w:b/>
          <w:sz w:val="28"/>
          <w:szCs w:val="28"/>
        </w:rPr>
      </w:pPr>
    </w:p>
    <w:p w:rsidR="00681FB9" w:rsidRDefault="00681FB9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Miguel Ángel Calisto Águila</w:t>
      </w:r>
    </w:p>
    <w:p w:rsidR="00681FB9" w:rsidRPr="00681FB9" w:rsidRDefault="00681FB9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 Diputado</w:t>
      </w:r>
      <w:r w:rsidR="00831BB1">
        <w:rPr>
          <w:b/>
          <w:sz w:val="28"/>
          <w:szCs w:val="28"/>
        </w:rPr>
        <w:t xml:space="preserve"> de la República</w:t>
      </w:r>
    </w:p>
    <w:sectPr w:rsidR="00681FB9" w:rsidRPr="00681F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F3" w:rsidRDefault="001410F3" w:rsidP="00840CE6">
      <w:pPr>
        <w:spacing w:after="0" w:line="240" w:lineRule="auto"/>
      </w:pPr>
      <w:r>
        <w:separator/>
      </w:r>
    </w:p>
  </w:endnote>
  <w:endnote w:type="continuationSeparator" w:id="0">
    <w:p w:rsidR="001410F3" w:rsidRDefault="001410F3" w:rsidP="0084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F3" w:rsidRDefault="001410F3" w:rsidP="00840CE6">
      <w:pPr>
        <w:spacing w:after="0" w:line="240" w:lineRule="auto"/>
      </w:pPr>
      <w:r>
        <w:separator/>
      </w:r>
    </w:p>
  </w:footnote>
  <w:footnote w:type="continuationSeparator" w:id="0">
    <w:p w:rsidR="001410F3" w:rsidRDefault="001410F3" w:rsidP="0084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B66"/>
    <w:multiLevelType w:val="hybridMultilevel"/>
    <w:tmpl w:val="FAD8E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5E40"/>
    <w:multiLevelType w:val="hybridMultilevel"/>
    <w:tmpl w:val="B8DC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CFC"/>
    <w:multiLevelType w:val="hybridMultilevel"/>
    <w:tmpl w:val="0DAA6CF8"/>
    <w:lvl w:ilvl="0" w:tplc="3DD8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71A5"/>
    <w:multiLevelType w:val="hybridMultilevel"/>
    <w:tmpl w:val="085039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0731"/>
    <w:multiLevelType w:val="hybridMultilevel"/>
    <w:tmpl w:val="C374AFA6"/>
    <w:lvl w:ilvl="0" w:tplc="3EF0C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D31616"/>
    <w:multiLevelType w:val="hybridMultilevel"/>
    <w:tmpl w:val="4D483B18"/>
    <w:lvl w:ilvl="0" w:tplc="BA54C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04F9"/>
    <w:multiLevelType w:val="hybridMultilevel"/>
    <w:tmpl w:val="CD0CBD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2B31"/>
    <w:multiLevelType w:val="hybridMultilevel"/>
    <w:tmpl w:val="0DAA6CF8"/>
    <w:lvl w:ilvl="0" w:tplc="3DD8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7"/>
    <w:rsid w:val="000B3331"/>
    <w:rsid w:val="000C6098"/>
    <w:rsid w:val="000D5A85"/>
    <w:rsid w:val="000E0F63"/>
    <w:rsid w:val="000F14F2"/>
    <w:rsid w:val="00103870"/>
    <w:rsid w:val="0012340D"/>
    <w:rsid w:val="001410F3"/>
    <w:rsid w:val="001604DC"/>
    <w:rsid w:val="0019719D"/>
    <w:rsid w:val="001A373F"/>
    <w:rsid w:val="001F2A7F"/>
    <w:rsid w:val="00234CEE"/>
    <w:rsid w:val="00240FA3"/>
    <w:rsid w:val="002817FA"/>
    <w:rsid w:val="00291829"/>
    <w:rsid w:val="002A7A2C"/>
    <w:rsid w:val="002B2223"/>
    <w:rsid w:val="00324D7D"/>
    <w:rsid w:val="003636AB"/>
    <w:rsid w:val="00363C53"/>
    <w:rsid w:val="003742BB"/>
    <w:rsid w:val="003A1C9C"/>
    <w:rsid w:val="0042568E"/>
    <w:rsid w:val="004B6FB9"/>
    <w:rsid w:val="004C19E6"/>
    <w:rsid w:val="004F7A23"/>
    <w:rsid w:val="0053721A"/>
    <w:rsid w:val="00554C64"/>
    <w:rsid w:val="0055508C"/>
    <w:rsid w:val="00560591"/>
    <w:rsid w:val="00565AC4"/>
    <w:rsid w:val="005963E0"/>
    <w:rsid w:val="005C67DF"/>
    <w:rsid w:val="005D32BC"/>
    <w:rsid w:val="005D61D0"/>
    <w:rsid w:val="005E2BDD"/>
    <w:rsid w:val="005F3FB8"/>
    <w:rsid w:val="00607C9D"/>
    <w:rsid w:val="00636B94"/>
    <w:rsid w:val="00655BD3"/>
    <w:rsid w:val="00675803"/>
    <w:rsid w:val="00681FB9"/>
    <w:rsid w:val="006A1429"/>
    <w:rsid w:val="006B36A7"/>
    <w:rsid w:val="006E3A25"/>
    <w:rsid w:val="006E7536"/>
    <w:rsid w:val="00700F75"/>
    <w:rsid w:val="00712A25"/>
    <w:rsid w:val="007614F1"/>
    <w:rsid w:val="00764D00"/>
    <w:rsid w:val="007836B4"/>
    <w:rsid w:val="00795714"/>
    <w:rsid w:val="007A7F80"/>
    <w:rsid w:val="00801B84"/>
    <w:rsid w:val="0082526A"/>
    <w:rsid w:val="00831BB1"/>
    <w:rsid w:val="00833AD3"/>
    <w:rsid w:val="00840CE6"/>
    <w:rsid w:val="0090161A"/>
    <w:rsid w:val="00945B32"/>
    <w:rsid w:val="009D7EAC"/>
    <w:rsid w:val="009E210A"/>
    <w:rsid w:val="009F5FFF"/>
    <w:rsid w:val="00A63522"/>
    <w:rsid w:val="00A83FD1"/>
    <w:rsid w:val="00AB7697"/>
    <w:rsid w:val="00B07C4C"/>
    <w:rsid w:val="00B248E8"/>
    <w:rsid w:val="00B906A7"/>
    <w:rsid w:val="00C36B11"/>
    <w:rsid w:val="00C40D1F"/>
    <w:rsid w:val="00C60A62"/>
    <w:rsid w:val="00CD370A"/>
    <w:rsid w:val="00D306E7"/>
    <w:rsid w:val="00D41ACB"/>
    <w:rsid w:val="00D6012E"/>
    <w:rsid w:val="00DA4DEA"/>
    <w:rsid w:val="00DB385B"/>
    <w:rsid w:val="00E23562"/>
    <w:rsid w:val="00E23FCE"/>
    <w:rsid w:val="00EA2162"/>
    <w:rsid w:val="00EC42BF"/>
    <w:rsid w:val="00EC7940"/>
    <w:rsid w:val="00F66887"/>
    <w:rsid w:val="00F752A2"/>
    <w:rsid w:val="00FE09E9"/>
    <w:rsid w:val="00FF1C1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00CDD83-AFC0-4BC1-A583-0726D880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6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601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CE6"/>
  </w:style>
  <w:style w:type="paragraph" w:styleId="Piedepgina">
    <w:name w:val="footer"/>
    <w:basedOn w:val="Normal"/>
    <w:link w:val="Piedepgina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CE6"/>
  </w:style>
  <w:style w:type="paragraph" w:styleId="Textonotapie">
    <w:name w:val="footnote text"/>
    <w:basedOn w:val="Normal"/>
    <w:link w:val="TextonotapieCar"/>
    <w:uiPriority w:val="99"/>
    <w:semiHidden/>
    <w:unhideWhenUsed/>
    <w:rsid w:val="000B3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33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BB6E-65D5-46FE-8D98-DF075206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Calisto</dc:creator>
  <cp:keywords/>
  <dc:description/>
  <cp:lastModifiedBy>Leonardo Lueiza Ureta</cp:lastModifiedBy>
  <cp:revision>7</cp:revision>
  <cp:lastPrinted>2018-12-19T14:17:00Z</cp:lastPrinted>
  <dcterms:created xsi:type="dcterms:W3CDTF">2018-08-01T18:53:00Z</dcterms:created>
  <dcterms:modified xsi:type="dcterms:W3CDTF">2019-01-03T12:20:00Z</dcterms:modified>
</cp:coreProperties>
</file>