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B9" w:rsidRDefault="007C4978">
      <w:r>
        <w:rPr>
          <w:noProof/>
          <w:lang w:eastAsia="es-CL"/>
        </w:rPr>
        <w:drawing>
          <wp:inline distT="0" distB="0" distL="0" distR="0" wp14:anchorId="3FD8258B" wp14:editId="62251CB6">
            <wp:extent cx="1019175" cy="1009650"/>
            <wp:effectExtent l="0" t="0" r="9525" b="0"/>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p w:rsidR="00D46E00" w:rsidRDefault="00FE1393" w:rsidP="00FE1393">
      <w:pPr>
        <w:jc w:val="center"/>
        <w:rPr>
          <w:rFonts w:ascii="Bookman Old Style" w:hAnsi="Bookman Old Style"/>
          <w:b/>
          <w:sz w:val="24"/>
          <w:szCs w:val="24"/>
        </w:rPr>
      </w:pPr>
      <w:r w:rsidRPr="00FE1393">
        <w:rPr>
          <w:rFonts w:ascii="Bookman Old Style" w:hAnsi="Bookman Old Style"/>
          <w:b/>
          <w:sz w:val="24"/>
          <w:szCs w:val="24"/>
        </w:rPr>
        <w:t>Modifica el Código Penal para sancionar las conductas que indica en relación con los emblemas nacionales y los objetos religiosos</w:t>
      </w:r>
    </w:p>
    <w:p w:rsidR="00FE1393" w:rsidRDefault="00FE1393" w:rsidP="00FE1393">
      <w:pPr>
        <w:jc w:val="center"/>
        <w:rPr>
          <w:rFonts w:ascii="Bookman Old Style" w:hAnsi="Bookman Old Style"/>
          <w:b/>
          <w:sz w:val="24"/>
          <w:szCs w:val="24"/>
        </w:rPr>
      </w:pPr>
      <w:r>
        <w:rPr>
          <w:rFonts w:ascii="Bookman Old Style" w:hAnsi="Bookman Old Style"/>
          <w:b/>
          <w:sz w:val="24"/>
          <w:szCs w:val="24"/>
        </w:rPr>
        <w:t>Boletín N°12389-07</w:t>
      </w:r>
      <w:bookmarkStart w:id="0" w:name="_GoBack"/>
      <w:bookmarkEnd w:id="0"/>
    </w:p>
    <w:p w:rsidR="00D46E00" w:rsidRDefault="00D46E00" w:rsidP="00D46E00">
      <w:pPr>
        <w:pStyle w:val="Prrafodelista"/>
        <w:numPr>
          <w:ilvl w:val="0"/>
          <w:numId w:val="1"/>
        </w:numPr>
        <w:jc w:val="both"/>
        <w:rPr>
          <w:rFonts w:ascii="Bookman Old Style" w:hAnsi="Bookman Old Style"/>
          <w:b/>
          <w:sz w:val="24"/>
          <w:szCs w:val="24"/>
        </w:rPr>
      </w:pPr>
      <w:r>
        <w:rPr>
          <w:rFonts w:ascii="Bookman Old Style" w:hAnsi="Bookman Old Style"/>
          <w:b/>
          <w:sz w:val="24"/>
          <w:szCs w:val="24"/>
        </w:rPr>
        <w:t>IDEAS GENERALES.</w:t>
      </w:r>
    </w:p>
    <w:p w:rsidR="00AB4061" w:rsidRDefault="00AB4061" w:rsidP="00267FE5">
      <w:pPr>
        <w:spacing w:line="480" w:lineRule="auto"/>
        <w:jc w:val="both"/>
        <w:rPr>
          <w:rFonts w:ascii="Bookman Old Style" w:hAnsi="Bookman Old Style"/>
          <w:sz w:val="24"/>
          <w:szCs w:val="24"/>
        </w:rPr>
      </w:pPr>
      <w:r>
        <w:rPr>
          <w:rFonts w:ascii="Bookman Old Style" w:hAnsi="Bookman Old Style"/>
          <w:sz w:val="24"/>
          <w:szCs w:val="24"/>
        </w:rPr>
        <w:t>Durante los últimos años hemos visto como los movimientos sociales expresan su sentir en protestas y movilizaciones. Lo anterior, un ejercicio legítimo de la libertad cuando se guardan las leyes especiales que regulan las concentraciones de personas en lugares públicos. Sin embargo, muchos de estas protestas terminan con desmanes y desordenes públicos, generando daños cuantiosos a personas, propiedad y bienes nacionales de uso público.</w:t>
      </w:r>
    </w:p>
    <w:p w:rsidR="00B77BD8" w:rsidRDefault="00B77BD8" w:rsidP="00267FE5">
      <w:pPr>
        <w:spacing w:line="480" w:lineRule="auto"/>
        <w:jc w:val="both"/>
        <w:rPr>
          <w:rFonts w:ascii="Bookman Old Style" w:hAnsi="Bookman Old Style"/>
          <w:sz w:val="24"/>
          <w:szCs w:val="24"/>
        </w:rPr>
      </w:pPr>
      <w:r>
        <w:rPr>
          <w:rFonts w:ascii="Bookman Old Style" w:hAnsi="Bookman Old Style"/>
          <w:sz w:val="24"/>
          <w:szCs w:val="24"/>
        </w:rPr>
        <w:t>Así, dentro de las incivilidades cometidas por grupos subversivos</w:t>
      </w:r>
      <w:r w:rsidR="00D706D5">
        <w:rPr>
          <w:rFonts w:ascii="Bookman Old Style" w:hAnsi="Bookman Old Style"/>
          <w:sz w:val="24"/>
          <w:szCs w:val="24"/>
        </w:rPr>
        <w:t xml:space="preserve"> que</w:t>
      </w:r>
      <w:r>
        <w:rPr>
          <w:rFonts w:ascii="Bookman Old Style" w:hAnsi="Bookman Old Style"/>
          <w:sz w:val="24"/>
          <w:szCs w:val="24"/>
        </w:rPr>
        <w:t xml:space="preserve"> generan especial preocupación la</w:t>
      </w:r>
      <w:r w:rsidR="00D706D5">
        <w:rPr>
          <w:rFonts w:ascii="Bookman Old Style" w:hAnsi="Bookman Old Style"/>
          <w:sz w:val="24"/>
          <w:szCs w:val="24"/>
        </w:rPr>
        <w:t>s</w:t>
      </w:r>
      <w:r>
        <w:rPr>
          <w:rFonts w:ascii="Bookman Old Style" w:hAnsi="Bookman Old Style"/>
          <w:sz w:val="24"/>
          <w:szCs w:val="24"/>
        </w:rPr>
        <w:t xml:space="preserve"> que </w:t>
      </w:r>
      <w:r w:rsidR="00D706D5">
        <w:rPr>
          <w:rFonts w:ascii="Bookman Old Style" w:hAnsi="Bookman Old Style"/>
          <w:sz w:val="24"/>
          <w:szCs w:val="24"/>
        </w:rPr>
        <w:t>se relacionan</w:t>
      </w:r>
      <w:r>
        <w:rPr>
          <w:rFonts w:ascii="Bookman Old Style" w:hAnsi="Bookman Old Style"/>
          <w:sz w:val="24"/>
          <w:szCs w:val="24"/>
        </w:rPr>
        <w:t xml:space="preserve"> con la destrucción de emblemas nacionales y la destrucción, profanación de símbolos y objetos religiosos, dado la importancia, el valor y significado de éstos para la nación</w:t>
      </w:r>
      <w:r w:rsidR="00D706D5">
        <w:rPr>
          <w:rFonts w:ascii="Bookman Old Style" w:hAnsi="Bookman Old Style"/>
          <w:sz w:val="24"/>
          <w:szCs w:val="24"/>
        </w:rPr>
        <w:t>.</w:t>
      </w:r>
    </w:p>
    <w:p w:rsidR="00B77BD8" w:rsidRDefault="00B77BD8" w:rsidP="00B77BD8">
      <w:pPr>
        <w:spacing w:line="480" w:lineRule="auto"/>
        <w:jc w:val="both"/>
        <w:rPr>
          <w:rFonts w:ascii="Bookman Old Style" w:hAnsi="Bookman Old Style"/>
          <w:sz w:val="24"/>
          <w:szCs w:val="24"/>
        </w:rPr>
      </w:pPr>
      <w:r w:rsidRPr="00B77BD8">
        <w:rPr>
          <w:rFonts w:ascii="Bookman Old Style" w:hAnsi="Bookman Old Style"/>
          <w:sz w:val="24"/>
          <w:szCs w:val="24"/>
        </w:rPr>
        <w:t>En</w:t>
      </w:r>
      <w:r>
        <w:rPr>
          <w:rFonts w:ascii="Bookman Old Style" w:hAnsi="Bookman Old Style"/>
          <w:sz w:val="24"/>
          <w:szCs w:val="24"/>
        </w:rPr>
        <w:t xml:space="preserve"> esta línea, cabe destacar </w:t>
      </w:r>
      <w:r w:rsidRPr="00B77BD8">
        <w:rPr>
          <w:rFonts w:ascii="Bookman Old Style" w:hAnsi="Bookman Old Style"/>
          <w:sz w:val="24"/>
          <w:szCs w:val="24"/>
        </w:rPr>
        <w:t xml:space="preserve">la Encuesta Nacional Bicentenario </w:t>
      </w:r>
      <w:r>
        <w:rPr>
          <w:rFonts w:ascii="Bookman Old Style" w:hAnsi="Bookman Old Style"/>
          <w:sz w:val="24"/>
          <w:szCs w:val="24"/>
        </w:rPr>
        <w:t>realizada por</w:t>
      </w:r>
      <w:r w:rsidRPr="00B77BD8">
        <w:rPr>
          <w:rFonts w:ascii="Bookman Old Style" w:hAnsi="Bookman Old Style"/>
          <w:sz w:val="24"/>
          <w:szCs w:val="24"/>
        </w:rPr>
        <w:t xml:space="preserve"> la </w:t>
      </w:r>
      <w:r>
        <w:rPr>
          <w:rFonts w:ascii="Bookman Old Style" w:hAnsi="Bookman Old Style"/>
          <w:sz w:val="24"/>
          <w:szCs w:val="24"/>
        </w:rPr>
        <w:t xml:space="preserve">Pontificia </w:t>
      </w:r>
      <w:r w:rsidRPr="00B77BD8">
        <w:rPr>
          <w:rFonts w:ascii="Bookman Old Style" w:hAnsi="Bookman Old Style"/>
          <w:sz w:val="24"/>
          <w:szCs w:val="24"/>
        </w:rPr>
        <w:t>Universidad Católica, cuyos resultados en materia de “Alcances y límites de la libertad personal”, nos demuestra que el 90% de las personas que han sido encuestadas está de acuerdo con sancionar a quien quem</w:t>
      </w:r>
      <w:r w:rsidR="00D706D5">
        <w:rPr>
          <w:rFonts w:ascii="Bookman Old Style" w:hAnsi="Bookman Old Style"/>
          <w:sz w:val="24"/>
          <w:szCs w:val="24"/>
        </w:rPr>
        <w:t>e</w:t>
      </w:r>
      <w:r w:rsidRPr="00B77BD8">
        <w:rPr>
          <w:rFonts w:ascii="Bookman Old Style" w:hAnsi="Bookman Old Style"/>
          <w:sz w:val="24"/>
          <w:szCs w:val="24"/>
        </w:rPr>
        <w:t xml:space="preserve"> o de alguna manera insult</w:t>
      </w:r>
      <w:r w:rsidR="00D706D5">
        <w:rPr>
          <w:rFonts w:ascii="Bookman Old Style" w:hAnsi="Bookman Old Style"/>
          <w:sz w:val="24"/>
          <w:szCs w:val="24"/>
        </w:rPr>
        <w:t>e</w:t>
      </w:r>
      <w:r w:rsidRPr="00B77BD8">
        <w:rPr>
          <w:rFonts w:ascii="Bookman Old Style" w:hAnsi="Bookman Old Style"/>
          <w:sz w:val="24"/>
          <w:szCs w:val="24"/>
        </w:rPr>
        <w:t xml:space="preserve"> la bandera chilena. El 83% de los encuestados, por su parte, está de acuerdo con sancionar a quien quem</w:t>
      </w:r>
      <w:r w:rsidR="00D706D5">
        <w:rPr>
          <w:rFonts w:ascii="Bookman Old Style" w:hAnsi="Bookman Old Style"/>
          <w:sz w:val="24"/>
          <w:szCs w:val="24"/>
        </w:rPr>
        <w:t>e</w:t>
      </w:r>
      <w:r w:rsidRPr="00B77BD8">
        <w:rPr>
          <w:rFonts w:ascii="Bookman Old Style" w:hAnsi="Bookman Old Style"/>
          <w:sz w:val="24"/>
          <w:szCs w:val="24"/>
        </w:rPr>
        <w:t xml:space="preserve"> o profan</w:t>
      </w:r>
      <w:r w:rsidR="00D706D5">
        <w:rPr>
          <w:rFonts w:ascii="Bookman Old Style" w:hAnsi="Bookman Old Style"/>
          <w:sz w:val="24"/>
          <w:szCs w:val="24"/>
        </w:rPr>
        <w:t>e</w:t>
      </w:r>
      <w:r w:rsidRPr="00B77BD8">
        <w:rPr>
          <w:rFonts w:ascii="Bookman Old Style" w:hAnsi="Bookman Old Style"/>
          <w:sz w:val="24"/>
          <w:szCs w:val="24"/>
        </w:rPr>
        <w:t xml:space="preserve"> un símbolo religioso</w:t>
      </w:r>
      <w:r w:rsidR="00A454DD">
        <w:rPr>
          <w:rStyle w:val="Refdenotaalpie"/>
          <w:rFonts w:ascii="Bookman Old Style" w:hAnsi="Bookman Old Style"/>
          <w:sz w:val="24"/>
          <w:szCs w:val="24"/>
        </w:rPr>
        <w:footnoteReference w:id="1"/>
      </w:r>
      <w:r w:rsidRPr="00B77BD8">
        <w:rPr>
          <w:rFonts w:ascii="Bookman Old Style" w:hAnsi="Bookman Old Style"/>
          <w:sz w:val="24"/>
          <w:szCs w:val="24"/>
        </w:rPr>
        <w:t>.</w:t>
      </w:r>
    </w:p>
    <w:p w:rsidR="00D62359" w:rsidRDefault="00D62359" w:rsidP="00B77BD8">
      <w:pPr>
        <w:spacing w:line="480" w:lineRule="auto"/>
        <w:jc w:val="both"/>
        <w:rPr>
          <w:rFonts w:ascii="Bookman Old Style" w:hAnsi="Bookman Old Style"/>
          <w:sz w:val="24"/>
          <w:szCs w:val="24"/>
        </w:rPr>
      </w:pPr>
    </w:p>
    <w:p w:rsidR="00C72F9E" w:rsidRDefault="00C72F9E" w:rsidP="00B77BD8">
      <w:pPr>
        <w:spacing w:line="480" w:lineRule="auto"/>
        <w:jc w:val="both"/>
        <w:rPr>
          <w:rFonts w:ascii="Bookman Old Style" w:hAnsi="Bookman Old Style"/>
          <w:sz w:val="24"/>
          <w:szCs w:val="24"/>
        </w:rPr>
      </w:pPr>
    </w:p>
    <w:p w:rsidR="00D46E00" w:rsidRDefault="00D46E00" w:rsidP="00D46E00">
      <w:pPr>
        <w:pStyle w:val="Prrafodelista"/>
        <w:numPr>
          <w:ilvl w:val="0"/>
          <w:numId w:val="1"/>
        </w:numPr>
        <w:jc w:val="both"/>
        <w:rPr>
          <w:rFonts w:ascii="Bookman Old Style" w:hAnsi="Bookman Old Style"/>
          <w:b/>
          <w:sz w:val="24"/>
          <w:szCs w:val="24"/>
        </w:rPr>
      </w:pPr>
      <w:r>
        <w:rPr>
          <w:rFonts w:ascii="Bookman Old Style" w:hAnsi="Bookman Old Style"/>
          <w:b/>
          <w:sz w:val="24"/>
          <w:szCs w:val="24"/>
        </w:rPr>
        <w:lastRenderedPageBreak/>
        <w:t>CONSIDERANDO.</w:t>
      </w:r>
    </w:p>
    <w:p w:rsidR="00D706D5" w:rsidRDefault="00D706D5" w:rsidP="00D706D5">
      <w:pPr>
        <w:pStyle w:val="Prrafodelista"/>
        <w:ind w:left="1080"/>
        <w:jc w:val="both"/>
        <w:rPr>
          <w:rFonts w:ascii="Bookman Old Style" w:hAnsi="Bookman Old Style"/>
          <w:b/>
          <w:sz w:val="24"/>
          <w:szCs w:val="24"/>
        </w:rPr>
      </w:pPr>
    </w:p>
    <w:p w:rsidR="006F04F5" w:rsidRPr="006F04F5" w:rsidRDefault="006F04F5" w:rsidP="006F04F5">
      <w:pPr>
        <w:pStyle w:val="Prrafodelista"/>
        <w:numPr>
          <w:ilvl w:val="0"/>
          <w:numId w:val="2"/>
        </w:numPr>
        <w:spacing w:line="480" w:lineRule="auto"/>
        <w:jc w:val="both"/>
        <w:rPr>
          <w:rFonts w:ascii="Bookman Old Style" w:hAnsi="Bookman Old Style"/>
          <w:sz w:val="24"/>
          <w:szCs w:val="24"/>
        </w:rPr>
      </w:pPr>
      <w:r w:rsidRPr="006F04F5">
        <w:rPr>
          <w:rFonts w:ascii="Bookman Old Style" w:hAnsi="Bookman Old Style"/>
          <w:sz w:val="24"/>
          <w:szCs w:val="24"/>
        </w:rPr>
        <w:t>Que, e</w:t>
      </w:r>
      <w:r w:rsidR="00B77BD8" w:rsidRPr="006F04F5">
        <w:rPr>
          <w:rFonts w:ascii="Bookman Old Style" w:hAnsi="Bookman Old Style"/>
          <w:sz w:val="24"/>
          <w:szCs w:val="24"/>
        </w:rPr>
        <w:t>l artículo 2° de la Constitución Política de la República, establece que “</w:t>
      </w:r>
      <w:r w:rsidR="00B77BD8" w:rsidRPr="006F04F5">
        <w:rPr>
          <w:rFonts w:ascii="Bookman Old Style" w:hAnsi="Bookman Old Style"/>
          <w:i/>
          <w:sz w:val="24"/>
          <w:szCs w:val="24"/>
        </w:rPr>
        <w:t xml:space="preserve">Son emblemas nacionales la bandera nacional, el escudo de armas de la República, y el himno nacional.” </w:t>
      </w:r>
      <w:r w:rsidR="00B77BD8" w:rsidRPr="006F04F5">
        <w:rPr>
          <w:rFonts w:ascii="Bookman Old Style" w:hAnsi="Bookman Old Style"/>
          <w:sz w:val="24"/>
          <w:szCs w:val="24"/>
        </w:rPr>
        <w:t>Por su parte, el artículo 22 inciso primero de la Constitución, señala “</w:t>
      </w:r>
      <w:r w:rsidR="00B77BD8" w:rsidRPr="006F04F5">
        <w:rPr>
          <w:rFonts w:ascii="Bookman Old Style" w:hAnsi="Bookman Old Style"/>
          <w:i/>
          <w:sz w:val="24"/>
          <w:szCs w:val="24"/>
        </w:rPr>
        <w:t>Todo habitante de la República, debe respeto a Chile y a sus emblemas nacionales.”</w:t>
      </w:r>
    </w:p>
    <w:p w:rsidR="006F04F5" w:rsidRDefault="006F04F5" w:rsidP="006F04F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El código penal sanciona, dentro del título de “Crímenes y simples delitos contra la seguridad interior del Estado” en el artículo 136 inciso segundo, todo acto que constituya una mofa o desprecio hacia la bandera o el himno nacional, con presidio en cualquiera de sus grados y multa de veinte mil pesos.</w:t>
      </w:r>
    </w:p>
    <w:p w:rsidR="00B353D1" w:rsidRDefault="006F04F5" w:rsidP="006F04F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 xml:space="preserve">Por su parte, la </w:t>
      </w:r>
      <w:r w:rsidR="00B353D1">
        <w:rPr>
          <w:rFonts w:ascii="Bookman Old Style" w:hAnsi="Bookman Old Style"/>
          <w:sz w:val="24"/>
          <w:szCs w:val="24"/>
        </w:rPr>
        <w:t>Constitución Política de la República</w:t>
      </w:r>
      <w:r>
        <w:rPr>
          <w:rFonts w:ascii="Bookman Old Style" w:hAnsi="Bookman Old Style"/>
          <w:sz w:val="24"/>
          <w:szCs w:val="24"/>
        </w:rPr>
        <w:t xml:space="preserve"> </w:t>
      </w:r>
      <w:r w:rsidR="00B353D1">
        <w:rPr>
          <w:rFonts w:ascii="Bookman Old Style" w:hAnsi="Bookman Old Style"/>
          <w:sz w:val="24"/>
          <w:szCs w:val="24"/>
        </w:rPr>
        <w:t>consagra la libertad de culto en el artículo</w:t>
      </w:r>
      <w:r w:rsidR="00D62359">
        <w:rPr>
          <w:rFonts w:ascii="Bookman Old Style" w:hAnsi="Bookman Old Style"/>
          <w:sz w:val="24"/>
          <w:szCs w:val="24"/>
        </w:rPr>
        <w:t xml:space="preserve"> 19 N°6, y reconoce a su vez, la religión como un fenómeno social que traspasa el fuero interno</w:t>
      </w:r>
      <w:r w:rsidR="006F3E3C">
        <w:rPr>
          <w:rFonts w:ascii="Bookman Old Style" w:hAnsi="Bookman Old Style"/>
          <w:sz w:val="24"/>
          <w:szCs w:val="24"/>
        </w:rPr>
        <w:t xml:space="preserve"> de la persona y se expresa en la vida social.</w:t>
      </w:r>
    </w:p>
    <w:p w:rsidR="006F04F5" w:rsidRDefault="00D62359" w:rsidP="006F04F5">
      <w:pPr>
        <w:pStyle w:val="Prrafodelista"/>
        <w:numPr>
          <w:ilvl w:val="0"/>
          <w:numId w:val="2"/>
        </w:numPr>
        <w:spacing w:line="480" w:lineRule="auto"/>
        <w:jc w:val="both"/>
        <w:rPr>
          <w:rFonts w:ascii="Bookman Old Style" w:hAnsi="Bookman Old Style"/>
          <w:sz w:val="24"/>
          <w:szCs w:val="24"/>
        </w:rPr>
      </w:pPr>
      <w:r>
        <w:rPr>
          <w:rFonts w:ascii="Bookman Old Style" w:hAnsi="Bookman Old Style"/>
          <w:sz w:val="24"/>
          <w:szCs w:val="24"/>
        </w:rPr>
        <w:t>Sin embargo, la legislación no con</w:t>
      </w:r>
      <w:r w:rsidR="006F04F5">
        <w:rPr>
          <w:rFonts w:ascii="Bookman Old Style" w:hAnsi="Bookman Old Style"/>
          <w:sz w:val="24"/>
          <w:szCs w:val="24"/>
        </w:rPr>
        <w:t>templa norma</w:t>
      </w:r>
      <w:r w:rsidR="00D706D5">
        <w:rPr>
          <w:rFonts w:ascii="Bookman Old Style" w:hAnsi="Bookman Old Style"/>
          <w:sz w:val="24"/>
          <w:szCs w:val="24"/>
        </w:rPr>
        <w:t>s</w:t>
      </w:r>
      <w:r w:rsidR="006F04F5">
        <w:rPr>
          <w:rFonts w:ascii="Bookman Old Style" w:hAnsi="Bookman Old Style"/>
          <w:sz w:val="24"/>
          <w:szCs w:val="24"/>
        </w:rPr>
        <w:t xml:space="preserve"> que sancione</w:t>
      </w:r>
      <w:r w:rsidR="00D706D5">
        <w:rPr>
          <w:rFonts w:ascii="Bookman Old Style" w:hAnsi="Bookman Old Style"/>
          <w:sz w:val="24"/>
          <w:szCs w:val="24"/>
        </w:rPr>
        <w:t>n</w:t>
      </w:r>
      <w:r w:rsidR="006F04F5">
        <w:rPr>
          <w:rFonts w:ascii="Bookman Old Style" w:hAnsi="Bookman Old Style"/>
          <w:sz w:val="24"/>
          <w:szCs w:val="24"/>
        </w:rPr>
        <w:t xml:space="preserve"> conductas repudiables, como lo es la quema o pr</w:t>
      </w:r>
      <w:r>
        <w:rPr>
          <w:rFonts w:ascii="Bookman Old Style" w:hAnsi="Bookman Old Style"/>
          <w:sz w:val="24"/>
          <w:szCs w:val="24"/>
        </w:rPr>
        <w:t>ofanación de objetos religiosos, sino que, habría que subsumir dicha acción dentro de algún tipo penal genérico que permita sancionar la conducta ilícita, como sería el delito de daños, pero que no nos permite hacer un reproche social propio por el significado y representación de las figuras religiosas.</w:t>
      </w:r>
    </w:p>
    <w:p w:rsidR="006F04F5" w:rsidRPr="00E14DC7" w:rsidRDefault="00D62359" w:rsidP="006F04F5">
      <w:pPr>
        <w:pStyle w:val="Prrafodelista"/>
        <w:numPr>
          <w:ilvl w:val="0"/>
          <w:numId w:val="2"/>
        </w:numPr>
        <w:spacing w:line="480" w:lineRule="auto"/>
        <w:jc w:val="both"/>
        <w:rPr>
          <w:rFonts w:ascii="Bookman Old Style" w:hAnsi="Bookman Old Style"/>
          <w:b/>
          <w:sz w:val="24"/>
          <w:szCs w:val="24"/>
        </w:rPr>
      </w:pPr>
      <w:r>
        <w:rPr>
          <w:rFonts w:ascii="Bookman Old Style" w:hAnsi="Bookman Old Style"/>
          <w:sz w:val="24"/>
          <w:szCs w:val="24"/>
        </w:rPr>
        <w:t>Por lo tanto, el presente proyecto de ley busca consagrar un nuevo tipo penal para la quema o profanación de objetos religiosos, y a su vez, reforzar las sanciones contempladas para actos que constituyan una ofensa o mofa a los símbolos patrios, incluyendo en estos, el escudo nacional, a fin de hacer de la disposición, una norma en completa armonía y concordancia con la Constitución Política de la República.</w:t>
      </w:r>
    </w:p>
    <w:p w:rsidR="00E14DC7" w:rsidRPr="00D62359" w:rsidRDefault="00E14DC7" w:rsidP="00E14DC7">
      <w:pPr>
        <w:pStyle w:val="Prrafodelista"/>
        <w:spacing w:line="480" w:lineRule="auto"/>
        <w:jc w:val="both"/>
        <w:rPr>
          <w:rFonts w:ascii="Bookman Old Style" w:hAnsi="Bookman Old Style"/>
          <w:b/>
          <w:sz w:val="24"/>
          <w:szCs w:val="24"/>
        </w:rPr>
      </w:pPr>
    </w:p>
    <w:p w:rsidR="00D46E00" w:rsidRDefault="00D46E00" w:rsidP="006F04F5">
      <w:pPr>
        <w:pStyle w:val="Prrafodelista"/>
        <w:numPr>
          <w:ilvl w:val="0"/>
          <w:numId w:val="1"/>
        </w:numPr>
        <w:spacing w:line="480" w:lineRule="auto"/>
        <w:jc w:val="both"/>
        <w:rPr>
          <w:rFonts w:ascii="Bookman Old Style" w:hAnsi="Bookman Old Style"/>
          <w:b/>
          <w:sz w:val="24"/>
          <w:szCs w:val="24"/>
        </w:rPr>
      </w:pPr>
      <w:r w:rsidRPr="006F04F5">
        <w:rPr>
          <w:rFonts w:ascii="Bookman Old Style" w:hAnsi="Bookman Old Style"/>
          <w:b/>
          <w:sz w:val="24"/>
          <w:szCs w:val="24"/>
        </w:rPr>
        <w:lastRenderedPageBreak/>
        <w:t>CONTENIDO DEL PROYECTO DE LEY.</w:t>
      </w:r>
    </w:p>
    <w:p w:rsidR="00EF224D" w:rsidRDefault="00EF224D" w:rsidP="00D62359">
      <w:pPr>
        <w:spacing w:line="480" w:lineRule="auto"/>
        <w:jc w:val="both"/>
        <w:rPr>
          <w:rFonts w:ascii="Bookman Old Style" w:hAnsi="Bookman Old Style"/>
          <w:sz w:val="24"/>
          <w:szCs w:val="24"/>
        </w:rPr>
      </w:pPr>
      <w:r>
        <w:rPr>
          <w:rFonts w:ascii="Bookman Old Style" w:hAnsi="Bookman Old Style"/>
          <w:sz w:val="24"/>
          <w:szCs w:val="24"/>
        </w:rPr>
        <w:t xml:space="preserve">El presente proyecto de ley </w:t>
      </w:r>
      <w:r w:rsidR="00904BD1">
        <w:rPr>
          <w:rFonts w:ascii="Bookman Old Style" w:hAnsi="Bookman Old Style"/>
          <w:sz w:val="24"/>
          <w:szCs w:val="24"/>
        </w:rPr>
        <w:t xml:space="preserve">agrega un nuevo artículo 486 bis al Código Penal, y establece sanciones para la mofa o desprecio a </w:t>
      </w:r>
      <w:r>
        <w:rPr>
          <w:rFonts w:ascii="Bookman Old Style" w:hAnsi="Bookman Old Style"/>
          <w:sz w:val="24"/>
          <w:szCs w:val="24"/>
        </w:rPr>
        <w:t xml:space="preserve">los emblemas patrios, </w:t>
      </w:r>
      <w:r w:rsidR="00904BD1">
        <w:rPr>
          <w:rFonts w:ascii="Bookman Old Style" w:hAnsi="Bookman Old Style"/>
          <w:sz w:val="24"/>
          <w:szCs w:val="24"/>
        </w:rPr>
        <w:t>señalados</w:t>
      </w:r>
      <w:r>
        <w:rPr>
          <w:rFonts w:ascii="Bookman Old Style" w:hAnsi="Bookman Old Style"/>
          <w:sz w:val="24"/>
          <w:szCs w:val="24"/>
        </w:rPr>
        <w:t xml:space="preserve"> en la Constitución Política de la República, y</w:t>
      </w:r>
      <w:r w:rsidR="00904BD1">
        <w:rPr>
          <w:rFonts w:ascii="Bookman Old Style" w:hAnsi="Bookman Old Style"/>
          <w:sz w:val="24"/>
          <w:szCs w:val="24"/>
        </w:rPr>
        <w:t>a que son</w:t>
      </w:r>
      <w:r>
        <w:rPr>
          <w:rFonts w:ascii="Bookman Old Style" w:hAnsi="Bookman Old Style"/>
          <w:sz w:val="24"/>
          <w:szCs w:val="24"/>
        </w:rPr>
        <w:t xml:space="preserve"> parte fundamental de los símbolos que conforman nuestra identidad nacional. A  su vez, se </w:t>
      </w:r>
      <w:r w:rsidR="00904BD1">
        <w:rPr>
          <w:rFonts w:ascii="Bookman Old Style" w:hAnsi="Bookman Old Style"/>
          <w:sz w:val="24"/>
          <w:szCs w:val="24"/>
        </w:rPr>
        <w:t>contempla la aplicación de una</w:t>
      </w:r>
      <w:r>
        <w:rPr>
          <w:rFonts w:ascii="Bookman Old Style" w:hAnsi="Bookman Old Style"/>
          <w:sz w:val="24"/>
          <w:szCs w:val="24"/>
        </w:rPr>
        <w:t xml:space="preserve"> </w:t>
      </w:r>
      <w:r w:rsidR="00904BD1">
        <w:rPr>
          <w:rFonts w:ascii="Bookman Old Style" w:hAnsi="Bookman Old Style"/>
          <w:sz w:val="24"/>
          <w:szCs w:val="24"/>
        </w:rPr>
        <w:t>multa como pena accesoria</w:t>
      </w:r>
      <w:r>
        <w:rPr>
          <w:rFonts w:ascii="Bookman Old Style" w:hAnsi="Bookman Old Style"/>
          <w:sz w:val="24"/>
          <w:szCs w:val="24"/>
        </w:rPr>
        <w:t>.</w:t>
      </w:r>
    </w:p>
    <w:p w:rsidR="00EF224D" w:rsidRDefault="00EF224D" w:rsidP="00D62359">
      <w:pPr>
        <w:spacing w:line="480" w:lineRule="auto"/>
        <w:jc w:val="both"/>
        <w:rPr>
          <w:rFonts w:ascii="Bookman Old Style" w:hAnsi="Bookman Old Style"/>
          <w:sz w:val="24"/>
          <w:szCs w:val="24"/>
        </w:rPr>
      </w:pPr>
      <w:r>
        <w:rPr>
          <w:rFonts w:ascii="Bookman Old Style" w:hAnsi="Bookman Old Style"/>
          <w:sz w:val="24"/>
          <w:szCs w:val="24"/>
        </w:rPr>
        <w:t xml:space="preserve">Por su parte, </w:t>
      </w:r>
      <w:r w:rsidR="00904BD1">
        <w:rPr>
          <w:rFonts w:ascii="Bookman Old Style" w:hAnsi="Bookman Old Style"/>
          <w:sz w:val="24"/>
          <w:szCs w:val="24"/>
        </w:rPr>
        <w:t>se tipifica además, las conductas que dicen relación con</w:t>
      </w:r>
      <w:r>
        <w:rPr>
          <w:rFonts w:ascii="Bookman Old Style" w:hAnsi="Bookman Old Style"/>
          <w:sz w:val="24"/>
          <w:szCs w:val="24"/>
        </w:rPr>
        <w:t xml:space="preserve"> dañar, quemar o profanar objetos religiosos,</w:t>
      </w:r>
      <w:r w:rsidR="00904BD1">
        <w:rPr>
          <w:rFonts w:ascii="Bookman Old Style" w:hAnsi="Bookman Old Style"/>
          <w:sz w:val="24"/>
          <w:szCs w:val="24"/>
        </w:rPr>
        <w:t xml:space="preserve"> contemplándose las mismas sanciones dispuestas para la mofa o desprecio a los emblemas patrios.</w:t>
      </w:r>
    </w:p>
    <w:p w:rsidR="00EF224D" w:rsidRPr="00EF224D" w:rsidRDefault="00EF224D" w:rsidP="00D62359">
      <w:pPr>
        <w:spacing w:line="480" w:lineRule="auto"/>
        <w:jc w:val="both"/>
        <w:rPr>
          <w:rFonts w:ascii="Bookman Old Style" w:hAnsi="Bookman Old Style"/>
          <w:sz w:val="24"/>
          <w:szCs w:val="24"/>
        </w:rPr>
      </w:pPr>
    </w:p>
    <w:p w:rsidR="00D46E00" w:rsidRDefault="00D46E00" w:rsidP="009101B4">
      <w:pPr>
        <w:pStyle w:val="Prrafodelista"/>
        <w:numPr>
          <w:ilvl w:val="0"/>
          <w:numId w:val="1"/>
        </w:numPr>
        <w:jc w:val="both"/>
        <w:rPr>
          <w:rFonts w:ascii="Bookman Old Style" w:hAnsi="Bookman Old Style"/>
          <w:b/>
          <w:sz w:val="24"/>
          <w:szCs w:val="24"/>
        </w:rPr>
      </w:pPr>
      <w:r>
        <w:rPr>
          <w:rFonts w:ascii="Bookman Old Style" w:hAnsi="Bookman Old Style"/>
          <w:b/>
          <w:sz w:val="24"/>
          <w:szCs w:val="24"/>
        </w:rPr>
        <w:t>PROYECTO DE LEY.</w:t>
      </w:r>
    </w:p>
    <w:p w:rsidR="00EF224D" w:rsidRPr="00EF224D" w:rsidRDefault="00056FE7" w:rsidP="00904BD1">
      <w:pPr>
        <w:spacing w:line="480" w:lineRule="auto"/>
        <w:jc w:val="both"/>
        <w:rPr>
          <w:rFonts w:ascii="Bookman Old Style" w:eastAsia="Times New Roman" w:hAnsi="Bookman Old Style" w:cs="Courier New"/>
          <w:sz w:val="24"/>
          <w:szCs w:val="24"/>
          <w:lang w:eastAsia="es-CL"/>
        </w:rPr>
      </w:pPr>
      <w:r>
        <w:rPr>
          <w:rFonts w:ascii="Bookman Old Style" w:hAnsi="Bookman Old Style"/>
          <w:sz w:val="24"/>
          <w:szCs w:val="24"/>
        </w:rPr>
        <w:t xml:space="preserve">Artículo </w:t>
      </w:r>
      <w:r w:rsidR="00904BD1">
        <w:rPr>
          <w:rFonts w:ascii="Bookman Old Style" w:hAnsi="Bookman Old Style"/>
          <w:sz w:val="24"/>
          <w:szCs w:val="24"/>
        </w:rPr>
        <w:t>único:</w:t>
      </w:r>
      <w:r>
        <w:rPr>
          <w:rFonts w:ascii="Bookman Old Style" w:eastAsia="Times New Roman" w:hAnsi="Bookman Old Style" w:cs="Courier New"/>
          <w:sz w:val="24"/>
          <w:szCs w:val="24"/>
          <w:lang w:eastAsia="es-CL"/>
        </w:rPr>
        <w:t xml:space="preserve"> </w:t>
      </w:r>
      <w:r w:rsidR="00EF224D">
        <w:rPr>
          <w:rFonts w:ascii="Bookman Old Style" w:eastAsia="Times New Roman" w:hAnsi="Bookman Old Style" w:cs="Courier New"/>
          <w:sz w:val="24"/>
          <w:szCs w:val="24"/>
          <w:lang w:eastAsia="es-CL"/>
        </w:rPr>
        <w:t>Agréguese un nuevo artículo</w:t>
      </w:r>
      <w:r w:rsidR="00692FAB">
        <w:rPr>
          <w:rFonts w:ascii="Bookman Old Style" w:eastAsia="Times New Roman" w:hAnsi="Bookman Old Style" w:cs="Courier New"/>
          <w:sz w:val="24"/>
          <w:szCs w:val="24"/>
          <w:lang w:eastAsia="es-CL"/>
        </w:rPr>
        <w:t xml:space="preserve"> 486 bis</w:t>
      </w:r>
      <w:r w:rsidR="00EF224D">
        <w:rPr>
          <w:rFonts w:ascii="Bookman Old Style" w:eastAsia="Times New Roman" w:hAnsi="Bookman Old Style" w:cs="Courier New"/>
          <w:sz w:val="24"/>
          <w:szCs w:val="24"/>
          <w:lang w:eastAsia="es-CL"/>
        </w:rPr>
        <w:t>, en el Código Penal, de acuerdo al siguiente texto:</w:t>
      </w:r>
    </w:p>
    <w:p w:rsidR="00904BD1" w:rsidRDefault="00904BD1" w:rsidP="00EF2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Bookman Old Style" w:eastAsia="Times New Roman" w:hAnsi="Bookman Old Style" w:cs="Courier New"/>
          <w:b/>
          <w:sz w:val="24"/>
          <w:szCs w:val="24"/>
          <w:lang w:eastAsia="es-CL"/>
        </w:rPr>
      </w:pPr>
      <w:r>
        <w:rPr>
          <w:rFonts w:ascii="Bookman Old Style" w:eastAsia="Times New Roman" w:hAnsi="Bookman Old Style" w:cs="Courier New"/>
          <w:b/>
          <w:sz w:val="24"/>
          <w:szCs w:val="24"/>
          <w:lang w:eastAsia="es-CL"/>
        </w:rPr>
        <w:t>El que de hecho o palabra hiciere objeto de mofa o desprecio a la bandera, escudo o himno nacional de la República, será castigado con pena de prisión en su grado mínimo, y multa de hasta 40 UTM.</w:t>
      </w:r>
    </w:p>
    <w:p w:rsidR="0051182B" w:rsidRPr="0051182B" w:rsidRDefault="00904BD1" w:rsidP="00EF2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Bookman Old Style" w:eastAsia="Times New Roman" w:hAnsi="Bookman Old Style" w:cs="Courier New"/>
          <w:b/>
          <w:sz w:val="24"/>
          <w:szCs w:val="24"/>
          <w:lang w:eastAsia="es-CL"/>
        </w:rPr>
      </w:pPr>
      <w:r>
        <w:rPr>
          <w:rFonts w:ascii="Bookman Old Style" w:eastAsia="Times New Roman" w:hAnsi="Bookman Old Style" w:cs="Courier New"/>
          <w:b/>
          <w:sz w:val="24"/>
          <w:szCs w:val="24"/>
          <w:lang w:eastAsia="es-CL"/>
        </w:rPr>
        <w:t>Lo dispuesto en el inciso anterior será aplicable a quien de</w:t>
      </w:r>
      <w:r w:rsidR="00EF224D" w:rsidRPr="00EF224D">
        <w:rPr>
          <w:rFonts w:ascii="Bookman Old Style" w:eastAsia="Times New Roman" w:hAnsi="Bookman Old Style" w:cs="Courier New"/>
          <w:b/>
          <w:sz w:val="24"/>
          <w:szCs w:val="24"/>
          <w:lang w:eastAsia="es-CL"/>
        </w:rPr>
        <w:t xml:space="preserve"> hecho o palabra dañe</w:t>
      </w:r>
      <w:r>
        <w:rPr>
          <w:rFonts w:ascii="Bookman Old Style" w:eastAsia="Times New Roman" w:hAnsi="Bookman Old Style" w:cs="Courier New"/>
          <w:b/>
          <w:sz w:val="24"/>
          <w:szCs w:val="24"/>
          <w:lang w:eastAsia="es-CL"/>
        </w:rPr>
        <w:t>, queme o profane un objeto religioso.</w:t>
      </w:r>
    </w:p>
    <w:p w:rsidR="0051182B" w:rsidRPr="00D46E00" w:rsidRDefault="0051182B" w:rsidP="00D46E00">
      <w:pPr>
        <w:jc w:val="both"/>
        <w:rPr>
          <w:rFonts w:ascii="Bookman Old Style" w:hAnsi="Bookman Old Style"/>
          <w:sz w:val="24"/>
          <w:szCs w:val="24"/>
        </w:rPr>
      </w:pPr>
    </w:p>
    <w:sectPr w:rsidR="0051182B" w:rsidRPr="00D46E00" w:rsidSect="00D6235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1C" w:rsidRDefault="003F6B1C" w:rsidP="00A454DD">
      <w:pPr>
        <w:spacing w:after="0" w:line="240" w:lineRule="auto"/>
      </w:pPr>
      <w:r>
        <w:separator/>
      </w:r>
    </w:p>
  </w:endnote>
  <w:endnote w:type="continuationSeparator" w:id="0">
    <w:p w:rsidR="003F6B1C" w:rsidRDefault="003F6B1C" w:rsidP="00A4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1C" w:rsidRDefault="003F6B1C" w:rsidP="00A454DD">
      <w:pPr>
        <w:spacing w:after="0" w:line="240" w:lineRule="auto"/>
      </w:pPr>
      <w:r>
        <w:separator/>
      </w:r>
    </w:p>
  </w:footnote>
  <w:footnote w:type="continuationSeparator" w:id="0">
    <w:p w:rsidR="003F6B1C" w:rsidRDefault="003F6B1C" w:rsidP="00A454DD">
      <w:pPr>
        <w:spacing w:after="0" w:line="240" w:lineRule="auto"/>
      </w:pPr>
      <w:r>
        <w:continuationSeparator/>
      </w:r>
    </w:p>
  </w:footnote>
  <w:footnote w:id="1">
    <w:p w:rsidR="00A454DD" w:rsidRPr="00A454DD" w:rsidRDefault="00A454DD" w:rsidP="00A454DD">
      <w:pPr>
        <w:pStyle w:val="Textonotapie"/>
        <w:jc w:val="both"/>
      </w:pPr>
      <w:r w:rsidRPr="00A454DD">
        <w:rPr>
          <w:rStyle w:val="Refdenotaalpie"/>
        </w:rPr>
        <w:footnoteRef/>
      </w:r>
      <w:r w:rsidRPr="00A454DD">
        <w:t xml:space="preserve"> Pontificia Universidad Católica, </w:t>
      </w:r>
      <w:proofErr w:type="spellStart"/>
      <w:r w:rsidRPr="00A454DD">
        <w:t>Gfk</w:t>
      </w:r>
      <w:proofErr w:type="spellEnd"/>
      <w:r w:rsidRPr="00A454DD">
        <w:t xml:space="preserve">, </w:t>
      </w:r>
      <w:r w:rsidRPr="00A454DD">
        <w:rPr>
          <w:i/>
        </w:rPr>
        <w:t xml:space="preserve">Encuesta Bicentenario, Alcances y límites de la libertad personal, </w:t>
      </w:r>
      <w:r w:rsidRPr="00A454DD">
        <w:t xml:space="preserve">2018. </w:t>
      </w:r>
      <w:hyperlink r:id="rId1" w:history="1">
        <w:r w:rsidRPr="00A454DD">
          <w:rPr>
            <w:rStyle w:val="Hipervnculo"/>
            <w:color w:val="auto"/>
            <w:u w:val="none"/>
          </w:rPr>
          <w:t>https://encuestabicentenario.uc.cl/wp-content//uploads/2018/10/Resultados-Encuesta-Nacional-Bicentena</w:t>
        </w:r>
        <w:r w:rsidRPr="00A454DD">
          <w:rPr>
            <w:rStyle w:val="Hipervnculo"/>
            <w:color w:val="auto"/>
            <w:u w:val="none"/>
          </w:rPr>
          <w:br/>
          <w:t>r</w:t>
        </w:r>
      </w:hyperlink>
      <w:r w:rsidRPr="00A454DD">
        <w:t>io-UC_GfkAdimark-2018-Capi%CC%81tulo-Alcances-y-li%CC%81mites-de-la-Libertad-Personal.pdf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F7228"/>
    <w:multiLevelType w:val="hybridMultilevel"/>
    <w:tmpl w:val="65BC472A"/>
    <w:lvl w:ilvl="0" w:tplc="9342F0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86C0A5B"/>
    <w:multiLevelType w:val="hybridMultilevel"/>
    <w:tmpl w:val="279A95E4"/>
    <w:lvl w:ilvl="0" w:tplc="F7529BC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78"/>
    <w:rsid w:val="00056FE7"/>
    <w:rsid w:val="001250DA"/>
    <w:rsid w:val="002550D0"/>
    <w:rsid w:val="00267FE5"/>
    <w:rsid w:val="002F6AAB"/>
    <w:rsid w:val="00355691"/>
    <w:rsid w:val="003F6B1C"/>
    <w:rsid w:val="00476A9A"/>
    <w:rsid w:val="004B38DE"/>
    <w:rsid w:val="0051182B"/>
    <w:rsid w:val="00692FAB"/>
    <w:rsid w:val="006F04F5"/>
    <w:rsid w:val="006F3E3C"/>
    <w:rsid w:val="00765216"/>
    <w:rsid w:val="00787E5C"/>
    <w:rsid w:val="007C4978"/>
    <w:rsid w:val="007E68D4"/>
    <w:rsid w:val="00904BD1"/>
    <w:rsid w:val="009101B4"/>
    <w:rsid w:val="00923155"/>
    <w:rsid w:val="009A1E37"/>
    <w:rsid w:val="00A454DD"/>
    <w:rsid w:val="00AB4061"/>
    <w:rsid w:val="00B353D1"/>
    <w:rsid w:val="00B77BD8"/>
    <w:rsid w:val="00C72F9E"/>
    <w:rsid w:val="00D46E00"/>
    <w:rsid w:val="00D62359"/>
    <w:rsid w:val="00D706D5"/>
    <w:rsid w:val="00E14DC7"/>
    <w:rsid w:val="00EF224D"/>
    <w:rsid w:val="00FD1829"/>
    <w:rsid w:val="00FE1393"/>
    <w:rsid w:val="00FE35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3BA72-301C-4E21-AA0F-B77268F8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978"/>
    <w:rPr>
      <w:rFonts w:ascii="Tahoma" w:hAnsi="Tahoma" w:cs="Tahoma"/>
      <w:sz w:val="16"/>
      <w:szCs w:val="16"/>
    </w:rPr>
  </w:style>
  <w:style w:type="paragraph" w:styleId="Prrafodelista">
    <w:name w:val="List Paragraph"/>
    <w:basedOn w:val="Normal"/>
    <w:uiPriority w:val="34"/>
    <w:qFormat/>
    <w:rsid w:val="00D46E00"/>
    <w:pPr>
      <w:ind w:left="720"/>
      <w:contextualSpacing/>
    </w:pPr>
  </w:style>
  <w:style w:type="paragraph" w:styleId="HTMLconformatoprevio">
    <w:name w:val="HTML Preformatted"/>
    <w:basedOn w:val="Normal"/>
    <w:link w:val="HTMLconformatoprevioCar"/>
    <w:uiPriority w:val="99"/>
    <w:semiHidden/>
    <w:unhideWhenUsed/>
    <w:rsid w:val="0051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51182B"/>
    <w:rPr>
      <w:rFonts w:ascii="Courier New" w:eastAsia="Times New Roman" w:hAnsi="Courier New" w:cs="Courier New"/>
      <w:sz w:val="20"/>
      <w:szCs w:val="20"/>
      <w:lang w:eastAsia="es-CL"/>
    </w:rPr>
  </w:style>
  <w:style w:type="paragraph" w:styleId="Textonotapie">
    <w:name w:val="footnote text"/>
    <w:basedOn w:val="Normal"/>
    <w:link w:val="TextonotapieCar"/>
    <w:uiPriority w:val="99"/>
    <w:semiHidden/>
    <w:unhideWhenUsed/>
    <w:rsid w:val="00A454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54DD"/>
    <w:rPr>
      <w:sz w:val="20"/>
      <w:szCs w:val="20"/>
    </w:rPr>
  </w:style>
  <w:style w:type="character" w:styleId="Refdenotaalpie">
    <w:name w:val="footnote reference"/>
    <w:basedOn w:val="Fuentedeprrafopredeter"/>
    <w:uiPriority w:val="99"/>
    <w:semiHidden/>
    <w:unhideWhenUsed/>
    <w:rsid w:val="00A454DD"/>
    <w:rPr>
      <w:vertAlign w:val="superscript"/>
    </w:rPr>
  </w:style>
  <w:style w:type="character" w:styleId="Hipervnculo">
    <w:name w:val="Hyperlink"/>
    <w:basedOn w:val="Fuentedeprrafopredeter"/>
    <w:uiPriority w:val="99"/>
    <w:unhideWhenUsed/>
    <w:rsid w:val="00A454DD"/>
    <w:rPr>
      <w:color w:val="0000FF" w:themeColor="hyperlink"/>
      <w:u w:val="single"/>
    </w:rPr>
  </w:style>
  <w:style w:type="paragraph" w:styleId="Encabezado">
    <w:name w:val="header"/>
    <w:basedOn w:val="Normal"/>
    <w:link w:val="EncabezadoCar"/>
    <w:uiPriority w:val="99"/>
    <w:unhideWhenUsed/>
    <w:rsid w:val="00D706D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06D5"/>
  </w:style>
  <w:style w:type="paragraph" w:styleId="Piedepgina">
    <w:name w:val="footer"/>
    <w:basedOn w:val="Normal"/>
    <w:link w:val="PiedepginaCar"/>
    <w:uiPriority w:val="99"/>
    <w:unhideWhenUsed/>
    <w:rsid w:val="00D706D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cuestabicentenario.uc.cl/wp-content//uploads/2018/10/Resultados-Encuesta-Nacional-Bicenten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22E8-0110-4FF4-A108-84727B97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Serey</dc:creator>
  <cp:lastModifiedBy>Leonardo Lueiza Ureta</cp:lastModifiedBy>
  <cp:revision>8</cp:revision>
  <dcterms:created xsi:type="dcterms:W3CDTF">2018-12-12T11:52:00Z</dcterms:created>
  <dcterms:modified xsi:type="dcterms:W3CDTF">2019-01-16T22:35:00Z</dcterms:modified>
</cp:coreProperties>
</file>