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73" w:rsidRPr="003E3882" w:rsidRDefault="000E7173" w:rsidP="000E7173">
      <w:pPr>
        <w:spacing w:after="0" w:line="240" w:lineRule="auto"/>
        <w:jc w:val="center"/>
        <w:rPr>
          <w:rFonts w:ascii="Arial" w:hAnsi="Arial" w:cs="Arial"/>
          <w:b/>
          <w:u w:val="single"/>
        </w:rPr>
      </w:pPr>
      <w:r w:rsidRPr="003E3882">
        <w:rPr>
          <w:rFonts w:ascii="Arial" w:hAnsi="Arial" w:cs="Arial"/>
          <w:noProof/>
          <w:lang w:eastAsia="es-CL"/>
        </w:rPr>
        <w:drawing>
          <wp:inline distT="0" distB="0" distL="0" distR="0" wp14:anchorId="6F780953" wp14:editId="6B0AB2BB">
            <wp:extent cx="834965" cy="601437"/>
            <wp:effectExtent l="19050" t="0" r="32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839341" cy="604589"/>
                    </a:xfrm>
                    <a:prstGeom prst="rect">
                      <a:avLst/>
                    </a:prstGeom>
                    <a:noFill/>
                    <a:ln w="9525">
                      <a:noFill/>
                      <a:miter lim="800000"/>
                      <a:headEnd/>
                      <a:tailEnd/>
                    </a:ln>
                  </pic:spPr>
                </pic:pic>
              </a:graphicData>
            </a:graphic>
          </wp:inline>
        </w:drawing>
      </w:r>
    </w:p>
    <w:p w:rsidR="000E7173" w:rsidRPr="003E3882" w:rsidRDefault="000E7173" w:rsidP="000E7173">
      <w:pPr>
        <w:spacing w:line="240" w:lineRule="auto"/>
        <w:jc w:val="center"/>
        <w:rPr>
          <w:rFonts w:ascii="Arial" w:hAnsi="Arial" w:cs="Arial"/>
          <w:b/>
          <w:sz w:val="16"/>
          <w:szCs w:val="16"/>
        </w:rPr>
      </w:pPr>
      <w:r w:rsidRPr="003E3882">
        <w:rPr>
          <w:rFonts w:ascii="Arial" w:hAnsi="Arial" w:cs="Arial"/>
          <w:b/>
          <w:sz w:val="16"/>
          <w:szCs w:val="16"/>
        </w:rPr>
        <w:t>CÁMARA DE DIPUTADOS</w:t>
      </w:r>
    </w:p>
    <w:p w:rsidR="000E7173" w:rsidRPr="002109D1" w:rsidRDefault="002109D1" w:rsidP="002109D1">
      <w:pPr>
        <w:spacing w:line="360" w:lineRule="auto"/>
        <w:jc w:val="center"/>
        <w:rPr>
          <w:rFonts w:ascii="Arial" w:hAnsi="Arial" w:cs="Arial"/>
          <w:b/>
        </w:rPr>
      </w:pPr>
      <w:r w:rsidRPr="002109D1">
        <w:rPr>
          <w:rFonts w:ascii="Arial" w:hAnsi="Arial" w:cs="Arial"/>
          <w:b/>
        </w:rPr>
        <w:t>Modifica el Reglamento de la Cámara de Diputados en el sentido de cambiar la denominación de la Comisión de Seguridad Ciudadana, para incluir, dentro de su competencia, las emergencias públicas</w:t>
      </w:r>
    </w:p>
    <w:p w:rsidR="002109D1" w:rsidRPr="002109D1" w:rsidRDefault="002109D1" w:rsidP="002109D1">
      <w:pPr>
        <w:spacing w:line="360" w:lineRule="auto"/>
        <w:jc w:val="center"/>
        <w:rPr>
          <w:rFonts w:ascii="Arial" w:hAnsi="Arial" w:cs="Arial"/>
          <w:b/>
        </w:rPr>
      </w:pPr>
      <w:r w:rsidRPr="002109D1">
        <w:rPr>
          <w:rFonts w:ascii="Arial" w:hAnsi="Arial" w:cs="Arial"/>
          <w:b/>
        </w:rPr>
        <w:t>Boletín N°12400-07</w:t>
      </w:r>
      <w:bookmarkStart w:id="0" w:name="_GoBack"/>
      <w:bookmarkEnd w:id="0"/>
    </w:p>
    <w:p w:rsidR="000E7173" w:rsidRPr="003E3882" w:rsidRDefault="008900CF" w:rsidP="008900CF">
      <w:pPr>
        <w:spacing w:line="360" w:lineRule="auto"/>
        <w:jc w:val="both"/>
        <w:rPr>
          <w:rFonts w:ascii="Arial" w:hAnsi="Arial" w:cs="Arial"/>
          <w:b/>
          <w:sz w:val="24"/>
          <w:szCs w:val="24"/>
        </w:rPr>
      </w:pPr>
      <w:r w:rsidRPr="003E3882">
        <w:rPr>
          <w:rFonts w:ascii="Arial" w:hAnsi="Arial" w:cs="Arial"/>
          <w:b/>
          <w:sz w:val="24"/>
          <w:szCs w:val="24"/>
        </w:rPr>
        <w:t xml:space="preserve">1.- Antecedentes Generales: </w:t>
      </w:r>
    </w:p>
    <w:p w:rsidR="00915B45" w:rsidRPr="003E3882" w:rsidRDefault="00915B45" w:rsidP="0032658B">
      <w:pPr>
        <w:spacing w:line="360" w:lineRule="auto"/>
        <w:ind w:firstLine="708"/>
        <w:jc w:val="both"/>
        <w:rPr>
          <w:rFonts w:ascii="Arial" w:hAnsi="Arial" w:cs="Arial"/>
          <w:sz w:val="24"/>
          <w:szCs w:val="24"/>
        </w:rPr>
      </w:pPr>
      <w:r w:rsidRPr="003E3882">
        <w:rPr>
          <w:rFonts w:ascii="Arial" w:hAnsi="Arial" w:cs="Arial"/>
          <w:sz w:val="24"/>
          <w:szCs w:val="24"/>
        </w:rPr>
        <w:t>La naturaleza no ha cesado de recordarle al hombre su poder destructivo</w:t>
      </w:r>
      <w:r w:rsidR="004C1876" w:rsidRPr="003E3882">
        <w:rPr>
          <w:rFonts w:ascii="Arial" w:hAnsi="Arial" w:cs="Arial"/>
          <w:sz w:val="24"/>
          <w:szCs w:val="24"/>
        </w:rPr>
        <w:t>. L</w:t>
      </w:r>
      <w:r w:rsidRPr="003E3882">
        <w:rPr>
          <w:rFonts w:ascii="Arial" w:hAnsi="Arial" w:cs="Arial"/>
          <w:sz w:val="24"/>
          <w:szCs w:val="24"/>
        </w:rPr>
        <w:t xml:space="preserve">os fenómenos </w:t>
      </w:r>
      <w:r w:rsidR="00081ED6" w:rsidRPr="003E3882">
        <w:rPr>
          <w:rFonts w:ascii="Arial" w:hAnsi="Arial" w:cs="Arial"/>
          <w:sz w:val="24"/>
          <w:szCs w:val="24"/>
        </w:rPr>
        <w:t xml:space="preserve">de la naturaleza y desastres humanos, </w:t>
      </w:r>
      <w:r w:rsidRPr="003E3882">
        <w:rPr>
          <w:rFonts w:ascii="Arial" w:hAnsi="Arial" w:cs="Arial"/>
          <w:sz w:val="24"/>
          <w:szCs w:val="24"/>
        </w:rPr>
        <w:t>han estado presentes en toda la historia de la humanidad. En los últimos veinte años al menos cuatro mil cuatrocientos millones de personas en el mundo se han visto afectados por algún fenómeno de la naturaleza y sus consecuencias desastrosas</w:t>
      </w:r>
      <w:r w:rsidR="004C1876" w:rsidRPr="003E3882">
        <w:rPr>
          <w:rFonts w:ascii="Arial" w:hAnsi="Arial" w:cs="Arial"/>
          <w:sz w:val="24"/>
          <w:szCs w:val="24"/>
          <w:shd w:val="clear" w:color="auto" w:fill="FFFFFF"/>
        </w:rPr>
        <w:t xml:space="preserve">; </w:t>
      </w:r>
      <w:r w:rsidRPr="003E3882">
        <w:rPr>
          <w:rFonts w:ascii="Arial" w:hAnsi="Arial" w:cs="Arial"/>
          <w:sz w:val="24"/>
          <w:szCs w:val="24"/>
          <w:shd w:val="clear" w:color="auto" w:fill="FFFFFF"/>
        </w:rPr>
        <w:t>erupciones volcánicas, terremotos, huracanes, tifones, tsunamis, avalanc</w:t>
      </w:r>
      <w:r w:rsidR="004C1876" w:rsidRPr="003E3882">
        <w:rPr>
          <w:rFonts w:ascii="Arial" w:hAnsi="Arial" w:cs="Arial"/>
          <w:sz w:val="24"/>
          <w:szCs w:val="24"/>
          <w:shd w:val="clear" w:color="auto" w:fill="FFFFFF"/>
        </w:rPr>
        <w:t xml:space="preserve">has, sequías o heladas extrema, entre </w:t>
      </w:r>
      <w:r w:rsidRPr="003E3882">
        <w:rPr>
          <w:rFonts w:ascii="Arial" w:hAnsi="Arial" w:cs="Arial"/>
          <w:sz w:val="24"/>
          <w:szCs w:val="24"/>
          <w:shd w:val="clear" w:color="auto" w:fill="FFFFFF"/>
        </w:rPr>
        <w:t xml:space="preserve">otros fenómenos se han manifestado en el mundo trayendo aparejadas graves </w:t>
      </w:r>
      <w:r w:rsidR="004C1876" w:rsidRPr="003E3882">
        <w:rPr>
          <w:rFonts w:ascii="Arial" w:hAnsi="Arial" w:cs="Arial"/>
          <w:sz w:val="24"/>
          <w:szCs w:val="24"/>
          <w:shd w:val="clear" w:color="auto" w:fill="FFFFFF"/>
        </w:rPr>
        <w:t xml:space="preserve">y a veces permanentes </w:t>
      </w:r>
      <w:r w:rsidRPr="003E3882">
        <w:rPr>
          <w:rFonts w:ascii="Arial" w:hAnsi="Arial" w:cs="Arial"/>
          <w:sz w:val="24"/>
          <w:szCs w:val="24"/>
          <w:shd w:val="clear" w:color="auto" w:fill="FFFFFF"/>
        </w:rPr>
        <w:t>consecuencias.</w:t>
      </w:r>
    </w:p>
    <w:p w:rsidR="00915B45" w:rsidRPr="003E3882" w:rsidRDefault="00915B45" w:rsidP="0032658B">
      <w:pPr>
        <w:spacing w:line="360" w:lineRule="auto"/>
        <w:ind w:firstLine="708"/>
        <w:jc w:val="both"/>
        <w:rPr>
          <w:rFonts w:ascii="Arial" w:hAnsi="Arial" w:cs="Arial"/>
          <w:sz w:val="24"/>
          <w:szCs w:val="24"/>
        </w:rPr>
      </w:pPr>
      <w:r w:rsidRPr="003E3882">
        <w:rPr>
          <w:rFonts w:ascii="Arial" w:hAnsi="Arial" w:cs="Arial"/>
          <w:sz w:val="24"/>
          <w:szCs w:val="24"/>
        </w:rPr>
        <w:t>Los fenómenos naturales</w:t>
      </w:r>
      <w:r w:rsidR="00491155" w:rsidRPr="003E3882">
        <w:rPr>
          <w:rFonts w:ascii="Arial" w:hAnsi="Arial" w:cs="Arial"/>
          <w:sz w:val="24"/>
          <w:szCs w:val="24"/>
        </w:rPr>
        <w:t>,</w:t>
      </w:r>
      <w:r w:rsidRPr="003E3882">
        <w:rPr>
          <w:rFonts w:ascii="Arial" w:hAnsi="Arial" w:cs="Arial"/>
          <w:sz w:val="24"/>
          <w:szCs w:val="24"/>
        </w:rPr>
        <w:t xml:space="preserve"> son sucesos propios de la naturaleza cuya ocurrencia, característica y magnitud de los daños no pueden predecirse</w:t>
      </w:r>
      <w:r w:rsidR="00081ED6" w:rsidRPr="003E3882">
        <w:rPr>
          <w:rFonts w:ascii="Arial" w:hAnsi="Arial" w:cs="Arial"/>
          <w:sz w:val="24"/>
          <w:szCs w:val="24"/>
        </w:rPr>
        <w:t xml:space="preserve"> con exactitud</w:t>
      </w:r>
      <w:r w:rsidR="00373DA3" w:rsidRPr="003E3882">
        <w:rPr>
          <w:rFonts w:ascii="Arial" w:hAnsi="Arial" w:cs="Arial"/>
          <w:sz w:val="24"/>
          <w:szCs w:val="24"/>
        </w:rPr>
        <w:t xml:space="preserve"> por el hombre y </w:t>
      </w:r>
      <w:r w:rsidRPr="003E3882">
        <w:rPr>
          <w:rFonts w:ascii="Arial" w:hAnsi="Arial" w:cs="Arial"/>
          <w:sz w:val="24"/>
          <w:szCs w:val="24"/>
        </w:rPr>
        <w:t xml:space="preserve">su ocurrencia afecta directa o indirectamente a toda la especie humana. La tipología propia de los eventos de la naturaleza hace imposible determinar las consecuencias,  sin embargo,  dada la experiencia </w:t>
      </w:r>
      <w:r w:rsidR="00491155" w:rsidRPr="003E3882">
        <w:rPr>
          <w:rFonts w:ascii="Arial" w:hAnsi="Arial" w:cs="Arial"/>
          <w:sz w:val="24"/>
          <w:szCs w:val="24"/>
        </w:rPr>
        <w:t xml:space="preserve"> y al avance de la tecnología </w:t>
      </w:r>
      <w:r w:rsidRPr="003E3882">
        <w:rPr>
          <w:rFonts w:ascii="Arial" w:hAnsi="Arial" w:cs="Arial"/>
          <w:sz w:val="24"/>
          <w:szCs w:val="24"/>
        </w:rPr>
        <w:t xml:space="preserve">nos permite tomar medidas como sociedad a fin de limitar los daños ya que es imposible suprimirlos por completo. </w:t>
      </w:r>
    </w:p>
    <w:p w:rsidR="00915B45" w:rsidRPr="003E3882" w:rsidRDefault="00915B45" w:rsidP="0032658B">
      <w:pPr>
        <w:spacing w:line="360" w:lineRule="auto"/>
        <w:ind w:firstLine="708"/>
        <w:jc w:val="both"/>
        <w:rPr>
          <w:rFonts w:ascii="Arial" w:hAnsi="Arial" w:cs="Arial"/>
          <w:sz w:val="24"/>
          <w:szCs w:val="24"/>
        </w:rPr>
      </w:pPr>
      <w:r w:rsidRPr="003E3882">
        <w:rPr>
          <w:rFonts w:ascii="Arial" w:hAnsi="Arial" w:cs="Arial"/>
          <w:sz w:val="24"/>
          <w:szCs w:val="24"/>
        </w:rPr>
        <w:t>Las cara</w:t>
      </w:r>
      <w:r w:rsidR="00491155" w:rsidRPr="003E3882">
        <w:rPr>
          <w:rFonts w:ascii="Arial" w:hAnsi="Arial" w:cs="Arial"/>
          <w:sz w:val="24"/>
          <w:szCs w:val="24"/>
        </w:rPr>
        <w:t xml:space="preserve">cterísticas geográficas de nuestro país, </w:t>
      </w:r>
      <w:r w:rsidRPr="003E3882">
        <w:rPr>
          <w:rFonts w:ascii="Arial" w:hAnsi="Arial" w:cs="Arial"/>
          <w:sz w:val="24"/>
          <w:szCs w:val="24"/>
        </w:rPr>
        <w:t xml:space="preserve"> hacen que en la práctica todo nuestro territorio se encuentre expuesto a amenazas de desastre de diversa índole. Estas particularidades geográficas, hacen que nuestra población, infraestructura y sistemas queden </w:t>
      </w:r>
      <w:r w:rsidR="00373DA3" w:rsidRPr="003E3882">
        <w:rPr>
          <w:rFonts w:ascii="Arial" w:hAnsi="Arial" w:cs="Arial"/>
          <w:sz w:val="24"/>
          <w:szCs w:val="24"/>
        </w:rPr>
        <w:t xml:space="preserve">permanentemente </w:t>
      </w:r>
      <w:r w:rsidRPr="003E3882">
        <w:rPr>
          <w:rFonts w:ascii="Arial" w:hAnsi="Arial" w:cs="Arial"/>
          <w:sz w:val="24"/>
          <w:szCs w:val="24"/>
        </w:rPr>
        <w:t xml:space="preserve">expuestos a sufrir importantes pérdidas, tanto en términos de vidas humanas como económicas, medioambientales y sociales. </w:t>
      </w:r>
    </w:p>
    <w:p w:rsidR="00915B45" w:rsidRPr="003E3882" w:rsidRDefault="00915B45" w:rsidP="0032658B">
      <w:pPr>
        <w:tabs>
          <w:tab w:val="left" w:pos="7655"/>
        </w:tabs>
        <w:spacing w:line="360" w:lineRule="auto"/>
        <w:ind w:firstLine="708"/>
        <w:jc w:val="both"/>
        <w:rPr>
          <w:rFonts w:ascii="Arial" w:hAnsi="Arial" w:cs="Arial"/>
          <w:sz w:val="24"/>
          <w:szCs w:val="24"/>
        </w:rPr>
      </w:pPr>
      <w:r w:rsidRPr="003E3882">
        <w:rPr>
          <w:rFonts w:ascii="Arial" w:hAnsi="Arial" w:cs="Arial"/>
          <w:sz w:val="24"/>
          <w:szCs w:val="24"/>
        </w:rPr>
        <w:t>El último terremoto y posterior Tsunami, ocurrido el 27 de febrero de 2010, en el sur de Chile,</w:t>
      </w:r>
      <w:r w:rsidR="00FD025F" w:rsidRPr="003E3882">
        <w:rPr>
          <w:rFonts w:ascii="Arial" w:hAnsi="Arial" w:cs="Arial"/>
          <w:sz w:val="24"/>
          <w:szCs w:val="24"/>
        </w:rPr>
        <w:t xml:space="preserve"> seguido de la serie de incendios forestales en zonas centro y sur de Chile, </w:t>
      </w:r>
      <w:r w:rsidRPr="003E3882">
        <w:rPr>
          <w:rFonts w:ascii="Arial" w:hAnsi="Arial" w:cs="Arial"/>
          <w:sz w:val="24"/>
          <w:szCs w:val="24"/>
        </w:rPr>
        <w:t>nos dejó en claro que</w:t>
      </w:r>
      <w:r w:rsidR="00FD025F" w:rsidRPr="003E3882">
        <w:rPr>
          <w:rFonts w:ascii="Arial" w:hAnsi="Arial" w:cs="Arial"/>
          <w:sz w:val="24"/>
          <w:szCs w:val="24"/>
        </w:rPr>
        <w:t xml:space="preserve"> </w:t>
      </w:r>
      <w:r w:rsidRPr="003E3882">
        <w:rPr>
          <w:rFonts w:ascii="Arial" w:hAnsi="Arial" w:cs="Arial"/>
          <w:sz w:val="24"/>
          <w:szCs w:val="24"/>
        </w:rPr>
        <w:t>la naturaleza</w:t>
      </w:r>
      <w:r w:rsidR="00FD025F" w:rsidRPr="003E3882">
        <w:rPr>
          <w:rFonts w:ascii="Arial" w:hAnsi="Arial" w:cs="Arial"/>
          <w:sz w:val="24"/>
          <w:szCs w:val="24"/>
        </w:rPr>
        <w:t xml:space="preserve"> </w:t>
      </w:r>
      <w:r w:rsidRPr="003E3882">
        <w:rPr>
          <w:rFonts w:ascii="Arial" w:hAnsi="Arial" w:cs="Arial"/>
          <w:sz w:val="24"/>
          <w:szCs w:val="24"/>
        </w:rPr>
        <w:t>actúa</w:t>
      </w:r>
      <w:r w:rsidR="00491155" w:rsidRPr="003E3882">
        <w:rPr>
          <w:rFonts w:ascii="Arial" w:hAnsi="Arial" w:cs="Arial"/>
          <w:sz w:val="24"/>
          <w:szCs w:val="24"/>
        </w:rPr>
        <w:t xml:space="preserve"> de </w:t>
      </w:r>
      <w:r w:rsidRPr="003E3882">
        <w:rPr>
          <w:rFonts w:ascii="Arial" w:hAnsi="Arial" w:cs="Arial"/>
          <w:sz w:val="24"/>
          <w:szCs w:val="24"/>
        </w:rPr>
        <w:t>forma espontánea</w:t>
      </w:r>
      <w:r w:rsidR="00373DA3" w:rsidRPr="003E3882">
        <w:rPr>
          <w:rFonts w:ascii="Arial" w:hAnsi="Arial" w:cs="Arial"/>
          <w:sz w:val="24"/>
          <w:szCs w:val="24"/>
        </w:rPr>
        <w:t xml:space="preserve"> e inesperada</w:t>
      </w:r>
      <w:r w:rsidRPr="003E3882">
        <w:rPr>
          <w:rFonts w:ascii="Arial" w:hAnsi="Arial" w:cs="Arial"/>
          <w:sz w:val="24"/>
          <w:szCs w:val="24"/>
        </w:rPr>
        <w:t xml:space="preserve"> y que </w:t>
      </w:r>
      <w:r w:rsidR="00491155" w:rsidRPr="003E3882">
        <w:rPr>
          <w:rFonts w:ascii="Arial" w:hAnsi="Arial" w:cs="Arial"/>
          <w:sz w:val="24"/>
          <w:szCs w:val="24"/>
        </w:rPr>
        <w:t xml:space="preserve">como sociedad no </w:t>
      </w:r>
      <w:r w:rsidR="00FD025F" w:rsidRPr="003E3882">
        <w:rPr>
          <w:rFonts w:ascii="Arial" w:hAnsi="Arial" w:cs="Arial"/>
          <w:sz w:val="24"/>
          <w:szCs w:val="24"/>
        </w:rPr>
        <w:t>estamos</w:t>
      </w:r>
      <w:r w:rsidRPr="003E3882">
        <w:rPr>
          <w:rFonts w:ascii="Arial" w:hAnsi="Arial" w:cs="Arial"/>
          <w:sz w:val="24"/>
          <w:szCs w:val="24"/>
        </w:rPr>
        <w:t xml:space="preserve"> preparados para enfrentar, contener y mitigar los efectos causados por dicho </w:t>
      </w:r>
      <w:r w:rsidR="00FD025F" w:rsidRPr="003E3882">
        <w:rPr>
          <w:rFonts w:ascii="Arial" w:hAnsi="Arial" w:cs="Arial"/>
          <w:sz w:val="24"/>
          <w:szCs w:val="24"/>
        </w:rPr>
        <w:t>eventos</w:t>
      </w:r>
      <w:r w:rsidRPr="003E3882">
        <w:rPr>
          <w:rFonts w:ascii="Arial" w:hAnsi="Arial" w:cs="Arial"/>
          <w:sz w:val="24"/>
          <w:szCs w:val="24"/>
        </w:rPr>
        <w:t xml:space="preserve">. </w:t>
      </w:r>
    </w:p>
    <w:p w:rsidR="00915B45" w:rsidRPr="003E3882" w:rsidRDefault="00915B45" w:rsidP="0032658B">
      <w:pPr>
        <w:tabs>
          <w:tab w:val="left" w:pos="7655"/>
        </w:tabs>
        <w:spacing w:line="360" w:lineRule="auto"/>
        <w:ind w:firstLine="708"/>
        <w:jc w:val="both"/>
        <w:rPr>
          <w:rFonts w:ascii="Arial" w:hAnsi="Arial" w:cs="Arial"/>
          <w:sz w:val="24"/>
          <w:szCs w:val="24"/>
        </w:rPr>
      </w:pPr>
      <w:r w:rsidRPr="003E3882">
        <w:rPr>
          <w:rFonts w:ascii="Arial" w:hAnsi="Arial" w:cs="Arial"/>
          <w:sz w:val="24"/>
          <w:szCs w:val="24"/>
        </w:rPr>
        <w:t xml:space="preserve">Los daños </w:t>
      </w:r>
      <w:r w:rsidR="00FD025F" w:rsidRPr="003E3882">
        <w:rPr>
          <w:rFonts w:ascii="Arial" w:hAnsi="Arial" w:cs="Arial"/>
          <w:sz w:val="24"/>
          <w:szCs w:val="24"/>
        </w:rPr>
        <w:t xml:space="preserve">materiales </w:t>
      </w:r>
      <w:r w:rsidRPr="003E3882">
        <w:rPr>
          <w:rFonts w:ascii="Arial" w:hAnsi="Arial" w:cs="Arial"/>
          <w:sz w:val="24"/>
          <w:szCs w:val="24"/>
        </w:rPr>
        <w:t xml:space="preserve">y </w:t>
      </w:r>
      <w:r w:rsidR="00FD025F" w:rsidRPr="003E3882">
        <w:rPr>
          <w:rFonts w:ascii="Arial" w:hAnsi="Arial" w:cs="Arial"/>
          <w:sz w:val="24"/>
          <w:szCs w:val="24"/>
        </w:rPr>
        <w:t xml:space="preserve">las </w:t>
      </w:r>
      <w:r w:rsidRPr="003E3882">
        <w:rPr>
          <w:rFonts w:ascii="Arial" w:hAnsi="Arial" w:cs="Arial"/>
          <w:sz w:val="24"/>
          <w:szCs w:val="24"/>
        </w:rPr>
        <w:t>pérdidas humanas nos</w:t>
      </w:r>
      <w:r w:rsidR="00FD025F" w:rsidRPr="003E3882">
        <w:rPr>
          <w:rFonts w:ascii="Arial" w:hAnsi="Arial" w:cs="Arial"/>
          <w:sz w:val="24"/>
          <w:szCs w:val="24"/>
        </w:rPr>
        <w:t xml:space="preserve"> han permitido </w:t>
      </w:r>
      <w:r w:rsidRPr="003E3882">
        <w:rPr>
          <w:rFonts w:ascii="Arial" w:hAnsi="Arial" w:cs="Arial"/>
          <w:sz w:val="24"/>
          <w:szCs w:val="24"/>
        </w:rPr>
        <w:t>constatar que nuestro país no cuenta con una institucionalidad</w:t>
      </w:r>
      <w:r w:rsidR="00373DA3" w:rsidRPr="003E3882">
        <w:rPr>
          <w:rFonts w:ascii="Arial" w:hAnsi="Arial" w:cs="Arial"/>
          <w:sz w:val="24"/>
          <w:szCs w:val="24"/>
        </w:rPr>
        <w:t xml:space="preserve"> adaptada y </w:t>
      </w:r>
      <w:r w:rsidRPr="003E3882">
        <w:rPr>
          <w:rFonts w:ascii="Arial" w:hAnsi="Arial" w:cs="Arial"/>
          <w:sz w:val="24"/>
          <w:szCs w:val="24"/>
        </w:rPr>
        <w:t xml:space="preserve"> capaz de enfrentar una contingencia de esta magnitud, y que debemos avanzar progresivamente en establecer medidas de mitigación y de preparación de toda la sociedad</w:t>
      </w:r>
      <w:r w:rsidR="00FD025F" w:rsidRPr="003E3882">
        <w:rPr>
          <w:rFonts w:ascii="Arial" w:hAnsi="Arial" w:cs="Arial"/>
          <w:sz w:val="24"/>
          <w:szCs w:val="24"/>
        </w:rPr>
        <w:t xml:space="preserve"> y sus autoridades</w:t>
      </w:r>
      <w:r w:rsidRPr="003E3882">
        <w:rPr>
          <w:rFonts w:ascii="Arial" w:hAnsi="Arial" w:cs="Arial"/>
          <w:sz w:val="24"/>
          <w:szCs w:val="24"/>
        </w:rPr>
        <w:t xml:space="preserve"> para enfrentar de forma segura sus efectos</w:t>
      </w:r>
      <w:r w:rsidR="00373DA3" w:rsidRPr="003E3882">
        <w:rPr>
          <w:rFonts w:ascii="Arial" w:hAnsi="Arial" w:cs="Arial"/>
          <w:sz w:val="24"/>
          <w:szCs w:val="24"/>
        </w:rPr>
        <w:t xml:space="preserve"> para </w:t>
      </w:r>
      <w:r w:rsidRPr="003E3882">
        <w:rPr>
          <w:rFonts w:ascii="Arial" w:hAnsi="Arial" w:cs="Arial"/>
          <w:sz w:val="24"/>
          <w:szCs w:val="24"/>
        </w:rPr>
        <w:t xml:space="preserve">actuar de manera preventiva y no </w:t>
      </w:r>
      <w:r w:rsidR="00FD025F" w:rsidRPr="003E3882">
        <w:rPr>
          <w:rFonts w:ascii="Arial" w:hAnsi="Arial" w:cs="Arial"/>
          <w:sz w:val="24"/>
          <w:szCs w:val="24"/>
        </w:rPr>
        <w:t xml:space="preserve">de forma </w:t>
      </w:r>
      <w:r w:rsidRPr="003E3882">
        <w:rPr>
          <w:rFonts w:ascii="Arial" w:hAnsi="Arial" w:cs="Arial"/>
          <w:sz w:val="24"/>
          <w:szCs w:val="24"/>
        </w:rPr>
        <w:t xml:space="preserve">reactiva </w:t>
      </w:r>
      <w:r w:rsidR="00373DA3" w:rsidRPr="003E3882">
        <w:rPr>
          <w:rFonts w:ascii="Arial" w:hAnsi="Arial" w:cs="Arial"/>
          <w:sz w:val="24"/>
          <w:szCs w:val="24"/>
        </w:rPr>
        <w:t xml:space="preserve">y onerosa </w:t>
      </w:r>
      <w:r w:rsidRPr="003E3882">
        <w:rPr>
          <w:rFonts w:ascii="Arial" w:hAnsi="Arial" w:cs="Arial"/>
          <w:sz w:val="24"/>
          <w:szCs w:val="24"/>
        </w:rPr>
        <w:t>como se ha hecho hasta</w:t>
      </w:r>
      <w:r w:rsidR="00FD025F" w:rsidRPr="003E3882">
        <w:rPr>
          <w:rFonts w:ascii="Arial" w:hAnsi="Arial" w:cs="Arial"/>
          <w:sz w:val="24"/>
          <w:szCs w:val="24"/>
        </w:rPr>
        <w:t xml:space="preserve"> el día de</w:t>
      </w:r>
      <w:r w:rsidRPr="003E3882">
        <w:rPr>
          <w:rFonts w:ascii="Arial" w:hAnsi="Arial" w:cs="Arial"/>
          <w:sz w:val="24"/>
          <w:szCs w:val="24"/>
        </w:rPr>
        <w:t xml:space="preserve"> hoy. </w:t>
      </w:r>
    </w:p>
    <w:p w:rsidR="008900CF" w:rsidRPr="003E3882" w:rsidRDefault="00915B45" w:rsidP="006B2945">
      <w:pPr>
        <w:tabs>
          <w:tab w:val="left" w:pos="7655"/>
        </w:tabs>
        <w:spacing w:line="360" w:lineRule="auto"/>
        <w:ind w:firstLine="708"/>
        <w:jc w:val="both"/>
        <w:rPr>
          <w:rFonts w:ascii="Arial" w:hAnsi="Arial" w:cs="Arial"/>
          <w:sz w:val="24"/>
          <w:szCs w:val="24"/>
        </w:rPr>
      </w:pPr>
      <w:r w:rsidRPr="003E3882">
        <w:rPr>
          <w:rFonts w:ascii="Arial" w:hAnsi="Arial" w:cs="Arial"/>
          <w:sz w:val="24"/>
          <w:szCs w:val="24"/>
        </w:rPr>
        <w:lastRenderedPageBreak/>
        <w:t xml:space="preserve">Sin duda, </w:t>
      </w:r>
      <w:r w:rsidR="00FD025F" w:rsidRPr="003E3882">
        <w:rPr>
          <w:rFonts w:ascii="Arial" w:hAnsi="Arial" w:cs="Arial"/>
          <w:sz w:val="24"/>
          <w:szCs w:val="24"/>
        </w:rPr>
        <w:t>los desastres de los últimos años han</w:t>
      </w:r>
      <w:r w:rsidRPr="003E3882">
        <w:rPr>
          <w:rFonts w:ascii="Arial" w:hAnsi="Arial" w:cs="Arial"/>
          <w:sz w:val="24"/>
          <w:szCs w:val="24"/>
        </w:rPr>
        <w:t xml:space="preserve"> marca</w:t>
      </w:r>
      <w:r w:rsidR="00FD025F" w:rsidRPr="003E3882">
        <w:rPr>
          <w:rFonts w:ascii="Arial" w:hAnsi="Arial" w:cs="Arial"/>
          <w:sz w:val="24"/>
          <w:szCs w:val="24"/>
        </w:rPr>
        <w:t>do</w:t>
      </w:r>
      <w:r w:rsidR="00373DA3" w:rsidRPr="003E3882">
        <w:rPr>
          <w:rFonts w:ascii="Arial" w:hAnsi="Arial" w:cs="Arial"/>
          <w:sz w:val="24"/>
          <w:szCs w:val="24"/>
        </w:rPr>
        <w:t xml:space="preserve"> cambios de visión o prioridad </w:t>
      </w:r>
      <w:r w:rsidR="00FD025F" w:rsidRPr="003E3882">
        <w:rPr>
          <w:rFonts w:ascii="Arial" w:hAnsi="Arial" w:cs="Arial"/>
          <w:sz w:val="24"/>
          <w:szCs w:val="24"/>
        </w:rPr>
        <w:t>en materia de seguridad</w:t>
      </w:r>
      <w:r w:rsidR="00373DA3" w:rsidRPr="003E3882">
        <w:rPr>
          <w:rFonts w:ascii="Arial" w:hAnsi="Arial" w:cs="Arial"/>
          <w:sz w:val="24"/>
          <w:szCs w:val="24"/>
        </w:rPr>
        <w:t xml:space="preserve"> y ha </w:t>
      </w:r>
      <w:r w:rsidR="00FD025F" w:rsidRPr="003E3882">
        <w:rPr>
          <w:rFonts w:ascii="Arial" w:hAnsi="Arial" w:cs="Arial"/>
          <w:sz w:val="24"/>
          <w:szCs w:val="24"/>
        </w:rPr>
        <w:t>quedado e</w:t>
      </w:r>
      <w:r w:rsidR="00373DA3" w:rsidRPr="003E3882">
        <w:rPr>
          <w:rFonts w:ascii="Arial" w:hAnsi="Arial" w:cs="Arial"/>
          <w:sz w:val="24"/>
          <w:szCs w:val="24"/>
        </w:rPr>
        <w:t>n evidencia que no contamos con</w:t>
      </w:r>
      <w:r w:rsidR="00FD025F" w:rsidRPr="003E3882">
        <w:rPr>
          <w:rFonts w:ascii="Arial" w:hAnsi="Arial" w:cs="Arial"/>
          <w:sz w:val="24"/>
          <w:szCs w:val="24"/>
        </w:rPr>
        <w:t xml:space="preserve"> protocolos de seguridad eficientes y que </w:t>
      </w:r>
      <w:r w:rsidRPr="003E3882">
        <w:rPr>
          <w:rFonts w:ascii="Arial" w:hAnsi="Arial" w:cs="Arial"/>
          <w:sz w:val="24"/>
          <w:szCs w:val="24"/>
        </w:rPr>
        <w:t xml:space="preserve">como sociedad debemos trabajar </w:t>
      </w:r>
      <w:r w:rsidR="00373DA3" w:rsidRPr="003E3882">
        <w:rPr>
          <w:rFonts w:ascii="Arial" w:hAnsi="Arial" w:cs="Arial"/>
          <w:sz w:val="24"/>
          <w:szCs w:val="24"/>
        </w:rPr>
        <w:t xml:space="preserve">de forma sistemática en la </w:t>
      </w:r>
      <w:r w:rsidR="00DB3CA0" w:rsidRPr="003E3882">
        <w:rPr>
          <w:rFonts w:ascii="Arial" w:hAnsi="Arial" w:cs="Arial"/>
          <w:sz w:val="24"/>
          <w:szCs w:val="24"/>
        </w:rPr>
        <w:t xml:space="preserve">gestión de desastres tanto </w:t>
      </w:r>
      <w:r w:rsidR="00373DA3" w:rsidRPr="003E3882">
        <w:rPr>
          <w:rFonts w:ascii="Arial" w:hAnsi="Arial" w:cs="Arial"/>
          <w:sz w:val="24"/>
          <w:szCs w:val="24"/>
        </w:rPr>
        <w:t>generados por</w:t>
      </w:r>
      <w:r w:rsidR="00DB3CA0" w:rsidRPr="003E3882">
        <w:rPr>
          <w:rFonts w:ascii="Arial" w:hAnsi="Arial" w:cs="Arial"/>
          <w:sz w:val="24"/>
          <w:szCs w:val="24"/>
        </w:rPr>
        <w:t xml:space="preserve"> la naturaleza como </w:t>
      </w:r>
      <w:r w:rsidR="00373DA3" w:rsidRPr="003E3882">
        <w:rPr>
          <w:rFonts w:ascii="Arial" w:hAnsi="Arial" w:cs="Arial"/>
          <w:sz w:val="24"/>
          <w:szCs w:val="24"/>
        </w:rPr>
        <w:t xml:space="preserve">por el </w:t>
      </w:r>
      <w:r w:rsidR="00DB3CA0" w:rsidRPr="003E3882">
        <w:rPr>
          <w:rFonts w:ascii="Arial" w:hAnsi="Arial" w:cs="Arial"/>
          <w:sz w:val="24"/>
          <w:szCs w:val="24"/>
        </w:rPr>
        <w:t>hombre</w:t>
      </w:r>
      <w:r w:rsidR="00373DA3" w:rsidRPr="003E3882">
        <w:rPr>
          <w:rFonts w:ascii="Arial" w:hAnsi="Arial" w:cs="Arial"/>
          <w:sz w:val="24"/>
          <w:szCs w:val="24"/>
        </w:rPr>
        <w:t>,</w:t>
      </w:r>
      <w:r w:rsidR="00DB3CA0" w:rsidRPr="003E3882">
        <w:rPr>
          <w:rFonts w:ascii="Arial" w:hAnsi="Arial" w:cs="Arial"/>
          <w:sz w:val="24"/>
          <w:szCs w:val="24"/>
        </w:rPr>
        <w:t xml:space="preserve"> incluso </w:t>
      </w:r>
      <w:r w:rsidR="006B2945" w:rsidRPr="003E3882">
        <w:rPr>
          <w:rFonts w:ascii="Arial" w:hAnsi="Arial" w:cs="Arial"/>
          <w:sz w:val="24"/>
          <w:szCs w:val="24"/>
        </w:rPr>
        <w:t xml:space="preserve">abarcando otras </w:t>
      </w:r>
      <w:r w:rsidR="00DB3CA0" w:rsidRPr="003E3882">
        <w:rPr>
          <w:rFonts w:ascii="Arial" w:hAnsi="Arial" w:cs="Arial"/>
          <w:sz w:val="24"/>
          <w:szCs w:val="24"/>
        </w:rPr>
        <w:t xml:space="preserve">materia </w:t>
      </w:r>
      <w:r w:rsidR="006B2945" w:rsidRPr="003E3882">
        <w:rPr>
          <w:rFonts w:ascii="Arial" w:hAnsi="Arial" w:cs="Arial"/>
          <w:sz w:val="24"/>
          <w:szCs w:val="24"/>
        </w:rPr>
        <w:t xml:space="preserve">como la </w:t>
      </w:r>
      <w:r w:rsidR="00DB3CA0" w:rsidRPr="003E3882">
        <w:rPr>
          <w:rFonts w:ascii="Arial" w:hAnsi="Arial" w:cs="Arial"/>
          <w:sz w:val="24"/>
          <w:szCs w:val="24"/>
        </w:rPr>
        <w:t>contaminación</w:t>
      </w:r>
      <w:r w:rsidR="006B2945" w:rsidRPr="003E3882">
        <w:rPr>
          <w:rFonts w:ascii="Arial" w:hAnsi="Arial" w:cs="Arial"/>
          <w:sz w:val="24"/>
          <w:szCs w:val="24"/>
        </w:rPr>
        <w:t xml:space="preserve"> ambiental y plagas de toda índole, </w:t>
      </w:r>
      <w:r w:rsidR="00DB3CA0" w:rsidRPr="003E3882">
        <w:rPr>
          <w:rFonts w:ascii="Arial" w:hAnsi="Arial" w:cs="Arial"/>
          <w:sz w:val="24"/>
          <w:szCs w:val="24"/>
        </w:rPr>
        <w:t xml:space="preserve"> de manera de enfrentar los diferentes riesgos que como sociedad estamos expuestos</w:t>
      </w:r>
      <w:r w:rsidR="00C22297" w:rsidRPr="003E3882">
        <w:rPr>
          <w:rFonts w:ascii="Arial" w:hAnsi="Arial" w:cs="Arial"/>
          <w:sz w:val="24"/>
          <w:szCs w:val="24"/>
        </w:rPr>
        <w:t xml:space="preserve">, y </w:t>
      </w:r>
      <w:r w:rsidR="00C95303" w:rsidRPr="003E3882">
        <w:rPr>
          <w:rFonts w:ascii="Arial" w:hAnsi="Arial" w:cs="Arial"/>
          <w:sz w:val="24"/>
          <w:szCs w:val="24"/>
        </w:rPr>
        <w:t>ejecutarla</w:t>
      </w:r>
      <w:r w:rsidR="00C22297" w:rsidRPr="003E3882">
        <w:rPr>
          <w:rFonts w:ascii="Arial" w:hAnsi="Arial" w:cs="Arial"/>
          <w:sz w:val="24"/>
          <w:szCs w:val="24"/>
        </w:rPr>
        <w:t xml:space="preserve"> </w:t>
      </w:r>
      <w:r w:rsidR="00DB3CA0" w:rsidRPr="003E3882">
        <w:rPr>
          <w:rFonts w:ascii="Arial" w:hAnsi="Arial" w:cs="Arial"/>
          <w:sz w:val="24"/>
          <w:szCs w:val="24"/>
        </w:rPr>
        <w:t xml:space="preserve"> </w:t>
      </w:r>
      <w:r w:rsidRPr="003E3882">
        <w:rPr>
          <w:rFonts w:ascii="Arial" w:hAnsi="Arial" w:cs="Arial"/>
          <w:sz w:val="24"/>
          <w:szCs w:val="24"/>
        </w:rPr>
        <w:t xml:space="preserve">como una tarea de </w:t>
      </w:r>
      <w:r w:rsidR="00FD025F" w:rsidRPr="003E3882">
        <w:rPr>
          <w:rFonts w:ascii="Arial" w:hAnsi="Arial" w:cs="Arial"/>
          <w:sz w:val="24"/>
          <w:szCs w:val="24"/>
        </w:rPr>
        <w:t>Estado</w:t>
      </w:r>
      <w:r w:rsidR="00373DA3" w:rsidRPr="003E3882">
        <w:rPr>
          <w:rFonts w:ascii="Arial" w:hAnsi="Arial" w:cs="Arial"/>
          <w:sz w:val="24"/>
          <w:szCs w:val="24"/>
        </w:rPr>
        <w:t>.</w:t>
      </w:r>
      <w:r w:rsidR="009F2B95" w:rsidRPr="003E3882">
        <w:rPr>
          <w:rFonts w:ascii="Arial" w:hAnsi="Arial" w:cs="Arial"/>
          <w:sz w:val="24"/>
          <w:szCs w:val="24"/>
        </w:rPr>
        <w:t xml:space="preserve"> P</w:t>
      </w:r>
      <w:r w:rsidR="00DB3CA0" w:rsidRPr="003E3882">
        <w:rPr>
          <w:rFonts w:ascii="Arial" w:hAnsi="Arial" w:cs="Arial"/>
          <w:sz w:val="24"/>
          <w:szCs w:val="24"/>
        </w:rPr>
        <w:t xml:space="preserve">ara ello </w:t>
      </w:r>
      <w:r w:rsidR="00FD025F" w:rsidRPr="003E3882">
        <w:rPr>
          <w:rFonts w:ascii="Arial" w:hAnsi="Arial" w:cs="Arial"/>
          <w:sz w:val="24"/>
          <w:szCs w:val="24"/>
        </w:rPr>
        <w:t xml:space="preserve">es fundamental que cada institución desde sus atribuciones y </w:t>
      </w:r>
      <w:r w:rsidR="00DB3CA0" w:rsidRPr="003E3882">
        <w:rPr>
          <w:rFonts w:ascii="Arial" w:hAnsi="Arial" w:cs="Arial"/>
          <w:sz w:val="24"/>
          <w:szCs w:val="24"/>
        </w:rPr>
        <w:t>competencias</w:t>
      </w:r>
      <w:r w:rsidR="00FD025F" w:rsidRPr="003E3882">
        <w:rPr>
          <w:rFonts w:ascii="Arial" w:hAnsi="Arial" w:cs="Arial"/>
          <w:sz w:val="24"/>
          <w:szCs w:val="24"/>
        </w:rPr>
        <w:t xml:space="preserve"> adopte medidas de mejoramiento de la seguridad bajo un enfoque social</w:t>
      </w:r>
      <w:r w:rsidR="009F2B95" w:rsidRPr="003E3882">
        <w:rPr>
          <w:rFonts w:ascii="Arial" w:hAnsi="Arial" w:cs="Arial"/>
          <w:sz w:val="24"/>
          <w:szCs w:val="24"/>
        </w:rPr>
        <w:t xml:space="preserve"> integral</w:t>
      </w:r>
      <w:r w:rsidR="00FD025F" w:rsidRPr="003E3882">
        <w:rPr>
          <w:rFonts w:ascii="Arial" w:hAnsi="Arial" w:cs="Arial"/>
          <w:sz w:val="24"/>
          <w:szCs w:val="24"/>
        </w:rPr>
        <w:t xml:space="preserve"> </w:t>
      </w:r>
      <w:r w:rsidRPr="003E3882">
        <w:rPr>
          <w:rFonts w:ascii="Arial" w:hAnsi="Arial" w:cs="Arial"/>
          <w:sz w:val="24"/>
          <w:szCs w:val="24"/>
        </w:rPr>
        <w:t>como</w:t>
      </w:r>
      <w:r w:rsidR="006B2945" w:rsidRPr="003E3882">
        <w:rPr>
          <w:rFonts w:ascii="Arial" w:hAnsi="Arial" w:cs="Arial"/>
          <w:sz w:val="24"/>
          <w:szCs w:val="24"/>
        </w:rPr>
        <w:t xml:space="preserve"> parte de la Seguridad Pública y Emergencias. </w:t>
      </w:r>
    </w:p>
    <w:p w:rsidR="00E7562D" w:rsidRPr="003E3882" w:rsidRDefault="00E7562D" w:rsidP="00E7562D">
      <w:pPr>
        <w:pStyle w:val="Cuerpo"/>
        <w:spacing w:line="360" w:lineRule="auto"/>
        <w:ind w:firstLine="708"/>
        <w:jc w:val="both"/>
        <w:rPr>
          <w:rFonts w:ascii="Arial" w:eastAsia="Arial Unicode MS" w:hAnsi="Arial" w:cs="Arial"/>
          <w:sz w:val="24"/>
          <w:szCs w:val="24"/>
          <w:lang w:val="es-ES_tradnl"/>
        </w:rPr>
      </w:pPr>
      <w:r w:rsidRPr="003E3882">
        <w:rPr>
          <w:rFonts w:ascii="Arial" w:eastAsia="Arial Unicode MS" w:hAnsi="Arial" w:cs="Arial"/>
          <w:sz w:val="24"/>
          <w:szCs w:val="24"/>
          <w:lang w:val="es-ES_tradnl"/>
        </w:rPr>
        <w:t xml:space="preserve">La actual gestión </w:t>
      </w:r>
      <w:r w:rsidR="006B2945" w:rsidRPr="003E3882">
        <w:rPr>
          <w:rFonts w:ascii="Arial" w:eastAsia="Arial Unicode MS" w:hAnsi="Arial" w:cs="Arial"/>
          <w:sz w:val="24"/>
          <w:szCs w:val="24"/>
          <w:lang w:val="es-ES_tradnl"/>
        </w:rPr>
        <w:t xml:space="preserve">de seguridad </w:t>
      </w:r>
      <w:r w:rsidRPr="003E3882">
        <w:rPr>
          <w:rFonts w:ascii="Arial" w:eastAsia="Arial Unicode MS" w:hAnsi="Arial" w:cs="Arial"/>
          <w:sz w:val="24"/>
          <w:szCs w:val="24"/>
          <w:lang w:val="es-ES_tradnl"/>
        </w:rPr>
        <w:t xml:space="preserve"> </w:t>
      </w:r>
      <w:r w:rsidR="006B2945" w:rsidRPr="003E3882">
        <w:rPr>
          <w:rFonts w:ascii="Arial" w:eastAsia="Arial Unicode MS" w:hAnsi="Arial" w:cs="Arial"/>
          <w:sz w:val="24"/>
          <w:szCs w:val="24"/>
          <w:lang w:val="es-ES_tradnl"/>
        </w:rPr>
        <w:t xml:space="preserve">de nuestro país, </w:t>
      </w:r>
      <w:r w:rsidRPr="003E3882">
        <w:rPr>
          <w:rFonts w:ascii="Arial" w:eastAsia="Arial Unicode MS" w:hAnsi="Arial" w:cs="Arial"/>
          <w:sz w:val="24"/>
          <w:szCs w:val="24"/>
          <w:lang w:val="es-ES_tradnl"/>
        </w:rPr>
        <w:t xml:space="preserve"> se enfoca en dos elementos </w:t>
      </w:r>
      <w:r w:rsidR="0000783A" w:rsidRPr="003E3882">
        <w:rPr>
          <w:rFonts w:ascii="Arial" w:eastAsia="Arial Unicode MS" w:hAnsi="Arial" w:cs="Arial"/>
          <w:sz w:val="24"/>
          <w:szCs w:val="24"/>
          <w:lang w:val="es-ES_tradnl"/>
        </w:rPr>
        <w:t xml:space="preserve">no menos importante, por una parte </w:t>
      </w:r>
      <w:r w:rsidRPr="003E3882">
        <w:rPr>
          <w:rFonts w:ascii="Arial" w:eastAsia="Arial Unicode MS" w:hAnsi="Arial" w:cs="Arial"/>
          <w:sz w:val="24"/>
          <w:szCs w:val="24"/>
          <w:lang w:val="es-ES_tradnl"/>
        </w:rPr>
        <w:t xml:space="preserve">la </w:t>
      </w:r>
      <w:r w:rsidRPr="003E3882">
        <w:rPr>
          <w:rFonts w:ascii="Arial" w:eastAsia="Arial Unicode MS" w:hAnsi="Arial" w:cs="Arial"/>
          <w:sz w:val="24"/>
          <w:szCs w:val="24"/>
          <w:u w:val="single"/>
          <w:lang w:val="es-ES_tradnl"/>
        </w:rPr>
        <w:t>seguridad vinculada al ámbito policial</w:t>
      </w:r>
      <w:r w:rsidRPr="003E3882">
        <w:rPr>
          <w:rFonts w:ascii="Arial" w:eastAsia="Arial Unicode MS" w:hAnsi="Arial" w:cs="Arial"/>
          <w:sz w:val="24"/>
          <w:szCs w:val="24"/>
          <w:lang w:val="es-ES_tradnl"/>
        </w:rPr>
        <w:t xml:space="preserve"> (gestión táctica), </w:t>
      </w:r>
      <w:r w:rsidR="006B2945" w:rsidRPr="003E3882">
        <w:rPr>
          <w:rFonts w:ascii="Arial" w:eastAsia="Arial Unicode MS" w:hAnsi="Arial" w:cs="Arial"/>
          <w:sz w:val="24"/>
          <w:szCs w:val="24"/>
          <w:lang w:val="es-ES_tradnl"/>
        </w:rPr>
        <w:t>sobre la delincuencia y</w:t>
      </w:r>
      <w:r w:rsidRPr="003E3882">
        <w:rPr>
          <w:rFonts w:ascii="Arial" w:eastAsia="Arial Unicode MS" w:hAnsi="Arial" w:cs="Arial"/>
          <w:sz w:val="24"/>
          <w:szCs w:val="24"/>
          <w:lang w:val="es-ES_tradnl"/>
        </w:rPr>
        <w:t xml:space="preserve"> lo judicial, siendo </w:t>
      </w:r>
      <w:r w:rsidR="0000783A" w:rsidRPr="003E3882">
        <w:rPr>
          <w:rFonts w:ascii="Arial" w:eastAsia="Arial Unicode MS" w:hAnsi="Arial" w:cs="Arial"/>
          <w:sz w:val="24"/>
          <w:szCs w:val="24"/>
          <w:lang w:val="es-ES_tradnl"/>
        </w:rPr>
        <w:t xml:space="preserve">éste el aspecto que concentra </w:t>
      </w:r>
      <w:r w:rsidRPr="003E3882">
        <w:rPr>
          <w:rFonts w:ascii="Arial" w:eastAsia="Arial Unicode MS" w:hAnsi="Arial" w:cs="Arial"/>
          <w:sz w:val="24"/>
          <w:szCs w:val="24"/>
          <w:lang w:val="es-ES_tradnl"/>
        </w:rPr>
        <w:t xml:space="preserve"> prácticamente la totalidad de las acciones y</w:t>
      </w:r>
      <w:r w:rsidR="009F2B95" w:rsidRPr="003E3882">
        <w:rPr>
          <w:rFonts w:ascii="Arial" w:eastAsia="Arial Unicode MS" w:hAnsi="Arial" w:cs="Arial"/>
          <w:sz w:val="24"/>
          <w:szCs w:val="24"/>
          <w:lang w:val="es-ES_tradnl"/>
        </w:rPr>
        <w:t>,</w:t>
      </w:r>
      <w:r w:rsidRPr="003E3882">
        <w:rPr>
          <w:rFonts w:ascii="Arial" w:eastAsia="Arial Unicode MS" w:hAnsi="Arial" w:cs="Arial"/>
          <w:sz w:val="24"/>
          <w:szCs w:val="24"/>
          <w:lang w:val="es-ES_tradnl"/>
        </w:rPr>
        <w:t xml:space="preserve"> </w:t>
      </w:r>
      <w:r w:rsidR="0000783A" w:rsidRPr="003E3882">
        <w:rPr>
          <w:rFonts w:ascii="Arial" w:eastAsia="Arial Unicode MS" w:hAnsi="Arial" w:cs="Arial"/>
          <w:sz w:val="24"/>
          <w:szCs w:val="24"/>
          <w:lang w:val="es-ES_tradnl"/>
        </w:rPr>
        <w:t>por otra parte</w:t>
      </w:r>
      <w:r w:rsidR="009F2B95" w:rsidRPr="003E3882">
        <w:rPr>
          <w:rFonts w:ascii="Arial" w:eastAsia="Arial Unicode MS" w:hAnsi="Arial" w:cs="Arial"/>
          <w:sz w:val="24"/>
          <w:szCs w:val="24"/>
          <w:lang w:val="es-ES_tradnl"/>
        </w:rPr>
        <w:t>,</w:t>
      </w:r>
      <w:r w:rsidR="0000783A" w:rsidRPr="003E3882">
        <w:rPr>
          <w:rFonts w:ascii="Arial" w:eastAsia="Arial Unicode MS" w:hAnsi="Arial" w:cs="Arial"/>
          <w:sz w:val="24"/>
          <w:szCs w:val="24"/>
          <w:lang w:val="es-ES_tradnl"/>
        </w:rPr>
        <w:t xml:space="preserve"> encontramos una </w:t>
      </w:r>
      <w:r w:rsidR="0000783A" w:rsidRPr="003E3882">
        <w:rPr>
          <w:rFonts w:ascii="Arial" w:eastAsia="Arial Unicode MS" w:hAnsi="Arial" w:cs="Arial"/>
          <w:sz w:val="24"/>
          <w:szCs w:val="24"/>
          <w:u w:val="single"/>
          <w:lang w:val="es-ES_tradnl"/>
        </w:rPr>
        <w:t>seguridad fragmentada</w:t>
      </w:r>
      <w:r w:rsidRPr="003E3882">
        <w:rPr>
          <w:rFonts w:ascii="Arial" w:eastAsia="Arial Unicode MS" w:hAnsi="Arial" w:cs="Arial"/>
          <w:sz w:val="24"/>
          <w:szCs w:val="24"/>
          <w:u w:val="single"/>
          <w:lang w:val="es-ES_tradnl"/>
        </w:rPr>
        <w:t xml:space="preserve"> institucional</w:t>
      </w:r>
      <w:r w:rsidR="0000783A" w:rsidRPr="003E3882">
        <w:rPr>
          <w:rFonts w:ascii="Arial" w:eastAsia="Arial Unicode MS" w:hAnsi="Arial" w:cs="Arial"/>
          <w:sz w:val="24"/>
          <w:szCs w:val="24"/>
          <w:u w:val="single"/>
          <w:lang w:val="es-ES_tradnl"/>
        </w:rPr>
        <w:t>mente</w:t>
      </w:r>
      <w:r w:rsidRPr="003E3882">
        <w:rPr>
          <w:rFonts w:ascii="Arial" w:eastAsia="Arial Unicode MS" w:hAnsi="Arial" w:cs="Arial"/>
          <w:sz w:val="24"/>
          <w:szCs w:val="24"/>
          <w:lang w:val="es-ES_tradnl"/>
        </w:rPr>
        <w:t xml:space="preserve"> </w:t>
      </w:r>
      <w:r w:rsidR="0000783A" w:rsidRPr="003E3882">
        <w:rPr>
          <w:rFonts w:ascii="Arial" w:eastAsia="Arial Unicode MS" w:hAnsi="Arial" w:cs="Arial"/>
          <w:sz w:val="24"/>
          <w:szCs w:val="24"/>
          <w:lang w:val="es-ES_tradnl"/>
        </w:rPr>
        <w:t>concentrada en la</w:t>
      </w:r>
      <w:r w:rsidRPr="003E3882">
        <w:rPr>
          <w:rFonts w:ascii="Arial" w:eastAsia="Arial Unicode MS" w:hAnsi="Arial" w:cs="Arial"/>
          <w:sz w:val="24"/>
          <w:szCs w:val="24"/>
          <w:lang w:val="es-ES_tradnl"/>
        </w:rPr>
        <w:t xml:space="preserve"> gestión de carácter reactivo sobre el daño, escasamente anticipatorio</w:t>
      </w:r>
      <w:r w:rsidR="009F2B95" w:rsidRPr="003E3882">
        <w:rPr>
          <w:rFonts w:ascii="Arial" w:eastAsia="Arial Unicode MS" w:hAnsi="Arial" w:cs="Arial"/>
          <w:sz w:val="24"/>
          <w:szCs w:val="24"/>
          <w:lang w:val="es-ES_tradnl"/>
        </w:rPr>
        <w:t>, entre los cuales se incluyen las de emergencias por desastres.</w:t>
      </w:r>
      <w:r w:rsidRPr="003E3882">
        <w:rPr>
          <w:rFonts w:ascii="Arial" w:eastAsia="Arial Unicode MS" w:hAnsi="Arial" w:cs="Arial"/>
          <w:sz w:val="24"/>
          <w:szCs w:val="24"/>
          <w:lang w:val="es-ES_tradnl"/>
        </w:rPr>
        <w:t xml:space="preserve"> </w:t>
      </w:r>
    </w:p>
    <w:p w:rsidR="00E7562D" w:rsidRPr="003E3882" w:rsidRDefault="00E7562D" w:rsidP="00E7562D">
      <w:pPr>
        <w:pStyle w:val="Cuerpo"/>
        <w:spacing w:line="360" w:lineRule="auto"/>
        <w:ind w:firstLine="708"/>
        <w:jc w:val="both"/>
        <w:rPr>
          <w:rFonts w:ascii="Arial" w:eastAsia="Arial Unicode MS" w:hAnsi="Arial" w:cs="Arial"/>
          <w:sz w:val="24"/>
          <w:szCs w:val="24"/>
          <w:lang w:val="es-ES_tradnl"/>
        </w:rPr>
      </w:pPr>
    </w:p>
    <w:p w:rsidR="0000783A" w:rsidRPr="003E3882" w:rsidRDefault="00036125" w:rsidP="00F50991">
      <w:pPr>
        <w:pStyle w:val="Cuerpo"/>
        <w:spacing w:line="360" w:lineRule="auto"/>
        <w:ind w:firstLine="708"/>
        <w:jc w:val="both"/>
        <w:rPr>
          <w:rFonts w:ascii="Arial" w:eastAsia="Arial Unicode MS" w:hAnsi="Arial" w:cs="Arial"/>
          <w:sz w:val="24"/>
          <w:szCs w:val="24"/>
          <w:lang w:val="es-ES_tradnl"/>
        </w:rPr>
      </w:pPr>
      <w:r w:rsidRPr="003E3882">
        <w:rPr>
          <w:rFonts w:ascii="Arial" w:eastAsia="Arial Unicode MS" w:hAnsi="Arial" w:cs="Arial"/>
          <w:sz w:val="24"/>
          <w:szCs w:val="24"/>
          <w:lang w:val="es-ES_tradnl"/>
        </w:rPr>
        <w:t xml:space="preserve">En las últimas dos décadas la seguridad </w:t>
      </w:r>
      <w:r w:rsidR="00C22297" w:rsidRPr="003E3882">
        <w:rPr>
          <w:rFonts w:ascii="Arial" w:eastAsia="Arial Unicode MS" w:hAnsi="Arial" w:cs="Arial"/>
          <w:sz w:val="24"/>
          <w:szCs w:val="24"/>
          <w:lang w:val="es-ES_tradnl"/>
        </w:rPr>
        <w:t>ha sido una</w:t>
      </w:r>
      <w:r w:rsidRPr="003E3882">
        <w:rPr>
          <w:rFonts w:ascii="Arial" w:eastAsia="Arial Unicode MS" w:hAnsi="Arial" w:cs="Arial"/>
          <w:sz w:val="24"/>
          <w:szCs w:val="24"/>
          <w:lang w:val="es-ES_tradnl"/>
        </w:rPr>
        <w:t xml:space="preserve"> de las principales preocupaciones de la ciudadanía, </w:t>
      </w:r>
      <w:r w:rsidR="00C22297" w:rsidRPr="003E3882">
        <w:rPr>
          <w:rFonts w:ascii="Arial" w:eastAsia="Arial Unicode MS" w:hAnsi="Arial" w:cs="Arial"/>
          <w:sz w:val="24"/>
          <w:szCs w:val="24"/>
          <w:lang w:val="es-ES_tradnl"/>
        </w:rPr>
        <w:t>los últimos acontecimien</w:t>
      </w:r>
      <w:r w:rsidR="00E7562D" w:rsidRPr="003E3882">
        <w:rPr>
          <w:rFonts w:ascii="Arial" w:eastAsia="Arial Unicode MS" w:hAnsi="Arial" w:cs="Arial"/>
          <w:sz w:val="24"/>
          <w:szCs w:val="24"/>
          <w:lang w:val="es-ES_tradnl"/>
        </w:rPr>
        <w:t>tos vividos en nuestro país en materia de catástrofes, tales como; las tres temporadas de</w:t>
      </w:r>
      <w:r w:rsidR="009F2B95" w:rsidRPr="003E3882">
        <w:rPr>
          <w:rFonts w:ascii="Arial" w:eastAsia="Arial Unicode MS" w:hAnsi="Arial" w:cs="Arial"/>
          <w:sz w:val="24"/>
          <w:szCs w:val="24"/>
          <w:lang w:val="es-ES_tradnl"/>
        </w:rPr>
        <w:t xml:space="preserve"> incendios más dañinos de la historia republicana, </w:t>
      </w:r>
      <w:r w:rsidR="00C22297" w:rsidRPr="003E3882">
        <w:rPr>
          <w:rFonts w:ascii="Arial" w:eastAsia="Arial Unicode MS" w:hAnsi="Arial" w:cs="Arial"/>
          <w:sz w:val="24"/>
          <w:szCs w:val="24"/>
          <w:lang w:val="es-ES_tradnl"/>
        </w:rPr>
        <w:t>terremotos y maremoto,</w:t>
      </w:r>
      <w:r w:rsidR="00E7562D" w:rsidRPr="003E3882">
        <w:rPr>
          <w:rFonts w:ascii="Arial" w:eastAsia="Arial Unicode MS" w:hAnsi="Arial" w:cs="Arial"/>
          <w:sz w:val="24"/>
          <w:szCs w:val="24"/>
          <w:lang w:val="es-ES_tradnl"/>
        </w:rPr>
        <w:t xml:space="preserve"> erupciones volcánicas</w:t>
      </w:r>
      <w:r w:rsidR="009F2B95" w:rsidRPr="003E3882">
        <w:rPr>
          <w:rFonts w:ascii="Arial" w:eastAsia="Arial Unicode MS" w:hAnsi="Arial" w:cs="Arial"/>
          <w:sz w:val="24"/>
          <w:szCs w:val="24"/>
          <w:lang w:val="es-ES_tradnl"/>
        </w:rPr>
        <w:t>,</w:t>
      </w:r>
      <w:r w:rsidR="00E7562D" w:rsidRPr="003E3882">
        <w:rPr>
          <w:rFonts w:ascii="Arial" w:eastAsia="Arial Unicode MS" w:hAnsi="Arial" w:cs="Arial"/>
          <w:sz w:val="24"/>
          <w:szCs w:val="24"/>
          <w:lang w:val="es-ES_tradnl"/>
        </w:rPr>
        <w:t xml:space="preserve"> inundaciones, aluviones, entre otras, </w:t>
      </w:r>
      <w:r w:rsidR="00C22297" w:rsidRPr="003E3882">
        <w:rPr>
          <w:rFonts w:ascii="Arial" w:eastAsia="Arial Unicode MS" w:hAnsi="Arial" w:cs="Arial"/>
          <w:sz w:val="24"/>
          <w:szCs w:val="24"/>
          <w:lang w:val="es-ES_tradnl"/>
        </w:rPr>
        <w:t>han</w:t>
      </w:r>
      <w:r w:rsidR="00E7562D" w:rsidRPr="003E3882">
        <w:rPr>
          <w:rFonts w:ascii="Arial" w:eastAsia="Arial Unicode MS" w:hAnsi="Arial" w:cs="Arial"/>
          <w:sz w:val="24"/>
          <w:szCs w:val="24"/>
          <w:lang w:val="es-ES_tradnl"/>
        </w:rPr>
        <w:t xml:space="preserve"> dejado en evidencia la fragilidad de nuestro </w:t>
      </w:r>
      <w:r w:rsidR="009F2B95" w:rsidRPr="003E3882">
        <w:rPr>
          <w:rFonts w:ascii="Arial" w:eastAsia="Arial Unicode MS" w:hAnsi="Arial" w:cs="Arial"/>
          <w:sz w:val="24"/>
          <w:szCs w:val="24"/>
          <w:lang w:val="es-ES_tradnl"/>
        </w:rPr>
        <w:t>“</w:t>
      </w:r>
      <w:r w:rsidR="00E7562D" w:rsidRPr="003E3882">
        <w:rPr>
          <w:rFonts w:ascii="Arial" w:eastAsia="Arial Unicode MS" w:hAnsi="Arial" w:cs="Arial"/>
          <w:sz w:val="24"/>
          <w:szCs w:val="24"/>
          <w:lang w:val="es-ES_tradnl"/>
        </w:rPr>
        <w:t>sistema de emergencias</w:t>
      </w:r>
      <w:r w:rsidR="009F2B95" w:rsidRPr="003E3882">
        <w:rPr>
          <w:rFonts w:ascii="Arial" w:eastAsia="Arial Unicode MS" w:hAnsi="Arial" w:cs="Arial"/>
          <w:sz w:val="24"/>
          <w:szCs w:val="24"/>
          <w:lang w:val="es-ES_tradnl"/>
        </w:rPr>
        <w:t>”</w:t>
      </w:r>
      <w:r w:rsidR="00E7562D" w:rsidRPr="003E3882">
        <w:rPr>
          <w:rFonts w:ascii="Arial" w:eastAsia="Arial Unicode MS" w:hAnsi="Arial" w:cs="Arial"/>
          <w:sz w:val="24"/>
          <w:szCs w:val="24"/>
          <w:lang w:val="es-ES_tradnl"/>
        </w:rPr>
        <w:t xml:space="preserve">, tanto en la capacidad de anticipación, </w:t>
      </w:r>
      <w:r w:rsidR="0000783A" w:rsidRPr="003E3882">
        <w:rPr>
          <w:rFonts w:ascii="Arial" w:eastAsia="Arial Unicode MS" w:hAnsi="Arial" w:cs="Arial"/>
          <w:sz w:val="24"/>
          <w:szCs w:val="24"/>
          <w:lang w:val="es-ES_tradnl"/>
        </w:rPr>
        <w:t xml:space="preserve">como en el </w:t>
      </w:r>
      <w:r w:rsidR="00E7562D" w:rsidRPr="003E3882">
        <w:rPr>
          <w:rFonts w:ascii="Arial" w:eastAsia="Arial Unicode MS" w:hAnsi="Arial" w:cs="Arial"/>
          <w:sz w:val="24"/>
          <w:szCs w:val="24"/>
          <w:lang w:val="es-ES_tradnl"/>
        </w:rPr>
        <w:t>estableci</w:t>
      </w:r>
      <w:r w:rsidR="0000783A" w:rsidRPr="003E3882">
        <w:rPr>
          <w:rFonts w:ascii="Arial" w:eastAsia="Arial Unicode MS" w:hAnsi="Arial" w:cs="Arial"/>
          <w:sz w:val="24"/>
          <w:szCs w:val="24"/>
          <w:lang w:val="es-ES_tradnl"/>
        </w:rPr>
        <w:t>miento de</w:t>
      </w:r>
      <w:r w:rsidR="00E7562D" w:rsidRPr="003E3882">
        <w:rPr>
          <w:rFonts w:ascii="Arial" w:eastAsia="Arial Unicode MS" w:hAnsi="Arial" w:cs="Arial"/>
          <w:sz w:val="24"/>
          <w:szCs w:val="24"/>
          <w:lang w:val="es-ES_tradnl"/>
        </w:rPr>
        <w:t xml:space="preserve"> medidas de mitigación oportunas, adecuadas</w:t>
      </w:r>
      <w:r w:rsidR="0000783A" w:rsidRPr="003E3882">
        <w:rPr>
          <w:rFonts w:ascii="Arial" w:eastAsia="Arial Unicode MS" w:hAnsi="Arial" w:cs="Arial"/>
          <w:sz w:val="24"/>
          <w:szCs w:val="24"/>
          <w:lang w:val="es-ES_tradnl"/>
        </w:rPr>
        <w:t xml:space="preserve"> para la </w:t>
      </w:r>
      <w:r w:rsidR="00E7562D" w:rsidRPr="003E3882">
        <w:rPr>
          <w:rFonts w:ascii="Arial" w:eastAsia="Arial Unicode MS" w:hAnsi="Arial" w:cs="Arial"/>
          <w:sz w:val="24"/>
          <w:szCs w:val="24"/>
          <w:lang w:val="es-ES_tradnl"/>
        </w:rPr>
        <w:t xml:space="preserve">prevención, </w:t>
      </w:r>
      <w:r w:rsidR="0000783A" w:rsidRPr="003E3882">
        <w:rPr>
          <w:rFonts w:ascii="Arial" w:eastAsia="Arial Unicode MS" w:hAnsi="Arial" w:cs="Arial"/>
          <w:sz w:val="24"/>
          <w:szCs w:val="24"/>
          <w:lang w:val="es-ES_tradnl"/>
        </w:rPr>
        <w:t xml:space="preserve">en donde es </w:t>
      </w:r>
      <w:r w:rsidR="009F2B95" w:rsidRPr="003E3882">
        <w:rPr>
          <w:rFonts w:ascii="Arial" w:eastAsia="Arial Unicode MS" w:hAnsi="Arial" w:cs="Arial"/>
          <w:sz w:val="24"/>
          <w:szCs w:val="24"/>
          <w:lang w:val="es-ES_tradnl"/>
        </w:rPr>
        <w:t>urgente asegurar</w:t>
      </w:r>
      <w:r w:rsidR="0000783A" w:rsidRPr="003E3882">
        <w:rPr>
          <w:rFonts w:ascii="Arial" w:eastAsia="Arial Unicode MS" w:hAnsi="Arial" w:cs="Arial"/>
          <w:sz w:val="24"/>
          <w:szCs w:val="24"/>
          <w:lang w:val="es-ES_tradnl"/>
        </w:rPr>
        <w:t xml:space="preserve"> una </w:t>
      </w:r>
      <w:r w:rsidR="00E7562D" w:rsidRPr="003E3882">
        <w:rPr>
          <w:rFonts w:ascii="Arial" w:eastAsia="Arial Unicode MS" w:hAnsi="Arial" w:cs="Arial"/>
          <w:sz w:val="24"/>
          <w:szCs w:val="24"/>
          <w:lang w:val="es-ES_tradnl"/>
        </w:rPr>
        <w:t xml:space="preserve">mejor respuesta y recuperación frente a eventos adversos. </w:t>
      </w:r>
    </w:p>
    <w:p w:rsidR="0000783A" w:rsidRPr="003E3882" w:rsidRDefault="0000783A" w:rsidP="00F50991">
      <w:pPr>
        <w:pStyle w:val="Cuerpo"/>
        <w:spacing w:line="360" w:lineRule="auto"/>
        <w:ind w:firstLine="708"/>
        <w:jc w:val="both"/>
        <w:rPr>
          <w:rFonts w:ascii="Arial" w:eastAsia="Arial Unicode MS" w:hAnsi="Arial" w:cs="Arial"/>
          <w:sz w:val="24"/>
          <w:szCs w:val="24"/>
          <w:lang w:val="es-ES_tradnl"/>
        </w:rPr>
      </w:pPr>
    </w:p>
    <w:p w:rsidR="0000783A" w:rsidRPr="003E3882" w:rsidRDefault="0000783A" w:rsidP="00F50991">
      <w:pPr>
        <w:pStyle w:val="Cuerpo"/>
        <w:spacing w:line="360" w:lineRule="auto"/>
        <w:ind w:firstLine="708"/>
        <w:jc w:val="both"/>
        <w:rPr>
          <w:rFonts w:ascii="Arial" w:eastAsia="Arial Unicode MS" w:hAnsi="Arial" w:cs="Arial"/>
          <w:sz w:val="24"/>
          <w:szCs w:val="24"/>
          <w:lang w:val="es-ES_tradnl"/>
        </w:rPr>
      </w:pPr>
      <w:r w:rsidRPr="003E3882">
        <w:rPr>
          <w:rFonts w:ascii="Arial" w:eastAsia="Arial Unicode MS" w:hAnsi="Arial" w:cs="Arial"/>
          <w:sz w:val="24"/>
          <w:szCs w:val="24"/>
          <w:lang w:val="es-ES_tradnl"/>
        </w:rPr>
        <w:t xml:space="preserve">Contar con una </w:t>
      </w:r>
      <w:r w:rsidR="00E7562D" w:rsidRPr="003E3882">
        <w:rPr>
          <w:rFonts w:ascii="Arial" w:eastAsia="Arial Unicode MS" w:hAnsi="Arial" w:cs="Arial"/>
          <w:sz w:val="24"/>
          <w:szCs w:val="24"/>
          <w:lang w:val="es-ES_tradnl"/>
        </w:rPr>
        <w:t xml:space="preserve">gestión de emergencias, </w:t>
      </w:r>
      <w:r w:rsidRPr="003E3882">
        <w:rPr>
          <w:rFonts w:ascii="Arial" w:eastAsia="Arial Unicode MS" w:hAnsi="Arial" w:cs="Arial"/>
          <w:sz w:val="24"/>
          <w:szCs w:val="24"/>
          <w:lang w:val="es-ES_tradnl"/>
        </w:rPr>
        <w:t xml:space="preserve">aplicada </w:t>
      </w:r>
      <w:r w:rsidR="00E7562D" w:rsidRPr="003E3882">
        <w:rPr>
          <w:rFonts w:ascii="Arial" w:eastAsia="Arial Unicode MS" w:hAnsi="Arial" w:cs="Arial"/>
          <w:sz w:val="24"/>
          <w:szCs w:val="24"/>
          <w:lang w:val="es-ES_tradnl"/>
        </w:rPr>
        <w:t xml:space="preserve">bajo una mirada más modernas e institucional </w:t>
      </w:r>
      <w:r w:rsidRPr="003E3882">
        <w:rPr>
          <w:rFonts w:ascii="Arial" w:eastAsia="Arial Unicode MS" w:hAnsi="Arial" w:cs="Arial"/>
          <w:sz w:val="24"/>
          <w:szCs w:val="24"/>
          <w:lang w:val="es-ES_tradnl"/>
        </w:rPr>
        <w:t xml:space="preserve">que aborde </w:t>
      </w:r>
      <w:r w:rsidR="00E7562D" w:rsidRPr="003E3882">
        <w:rPr>
          <w:rFonts w:ascii="Arial" w:eastAsia="Arial Unicode MS" w:hAnsi="Arial" w:cs="Arial"/>
          <w:sz w:val="24"/>
          <w:szCs w:val="24"/>
          <w:lang w:val="es-ES_tradnl"/>
        </w:rPr>
        <w:t xml:space="preserve"> de manera integral y permanente </w:t>
      </w:r>
      <w:r w:rsidRPr="003E3882">
        <w:rPr>
          <w:rFonts w:ascii="Arial" w:eastAsia="Arial Unicode MS" w:hAnsi="Arial" w:cs="Arial"/>
          <w:sz w:val="24"/>
          <w:szCs w:val="24"/>
          <w:lang w:val="es-ES_tradnl"/>
        </w:rPr>
        <w:t xml:space="preserve">las </w:t>
      </w:r>
      <w:r w:rsidR="00E7562D" w:rsidRPr="003E3882">
        <w:rPr>
          <w:rFonts w:ascii="Arial" w:eastAsia="Arial Unicode MS" w:hAnsi="Arial" w:cs="Arial"/>
          <w:sz w:val="24"/>
          <w:szCs w:val="24"/>
          <w:lang w:val="es-ES_tradnl"/>
        </w:rPr>
        <w:t>cuatro fases</w:t>
      </w:r>
      <w:r w:rsidRPr="003E3882">
        <w:rPr>
          <w:rFonts w:ascii="Arial" w:eastAsia="Arial Unicode MS" w:hAnsi="Arial" w:cs="Arial"/>
          <w:sz w:val="24"/>
          <w:szCs w:val="24"/>
          <w:lang w:val="es-ES_tradnl"/>
        </w:rPr>
        <w:t xml:space="preserve"> del sistema de seguridad y emergencia, tales como;</w:t>
      </w:r>
      <w:r w:rsidR="00E7562D" w:rsidRPr="003E3882">
        <w:rPr>
          <w:rFonts w:ascii="Arial" w:eastAsia="Arial Unicode MS" w:hAnsi="Arial" w:cs="Arial"/>
          <w:sz w:val="24"/>
          <w:szCs w:val="24"/>
          <w:lang w:val="es-ES_tradnl"/>
        </w:rPr>
        <w:t xml:space="preserve"> </w:t>
      </w:r>
      <w:r w:rsidR="00E7562D" w:rsidRPr="003E3882">
        <w:rPr>
          <w:rFonts w:ascii="Arial" w:eastAsia="Arial Unicode MS" w:hAnsi="Arial" w:cs="Arial"/>
          <w:i/>
          <w:sz w:val="24"/>
          <w:szCs w:val="24"/>
          <w:u w:val="single"/>
          <w:lang w:val="es-ES_tradnl"/>
        </w:rPr>
        <w:t>prevención-mitigación, prepara</w:t>
      </w:r>
      <w:r w:rsidRPr="003E3882">
        <w:rPr>
          <w:rFonts w:ascii="Arial" w:eastAsia="Arial Unicode MS" w:hAnsi="Arial" w:cs="Arial"/>
          <w:i/>
          <w:sz w:val="24"/>
          <w:szCs w:val="24"/>
          <w:u w:val="single"/>
          <w:lang w:val="es-ES_tradnl"/>
        </w:rPr>
        <w:t>ción, respuesta y recuperación,</w:t>
      </w:r>
      <w:r w:rsidRPr="003E3882">
        <w:rPr>
          <w:rFonts w:ascii="Arial" w:eastAsia="Arial Unicode MS" w:hAnsi="Arial" w:cs="Arial"/>
          <w:sz w:val="24"/>
          <w:szCs w:val="24"/>
          <w:lang w:val="es-ES_tradnl"/>
        </w:rPr>
        <w:t xml:space="preserve"> </w:t>
      </w:r>
      <w:r w:rsidR="008317DF" w:rsidRPr="003E3882">
        <w:rPr>
          <w:rFonts w:ascii="Arial" w:eastAsia="Arial Unicode MS" w:hAnsi="Arial" w:cs="Arial"/>
          <w:sz w:val="24"/>
          <w:szCs w:val="24"/>
          <w:lang w:val="es-ES_tradnl"/>
        </w:rPr>
        <w:t>es avanzar hacia modelos de gestión</w:t>
      </w:r>
      <w:r w:rsidRPr="003E3882">
        <w:rPr>
          <w:rFonts w:ascii="Arial" w:eastAsia="Arial Unicode MS" w:hAnsi="Arial" w:cs="Arial"/>
          <w:sz w:val="24"/>
          <w:szCs w:val="24"/>
          <w:lang w:val="es-ES_tradnl"/>
        </w:rPr>
        <w:t xml:space="preserve"> </w:t>
      </w:r>
      <w:r w:rsidR="009F2B95" w:rsidRPr="003E3882">
        <w:rPr>
          <w:rFonts w:ascii="Arial" w:eastAsia="Arial Unicode MS" w:hAnsi="Arial" w:cs="Arial"/>
          <w:sz w:val="24"/>
          <w:szCs w:val="24"/>
          <w:lang w:val="es-ES_tradnl"/>
        </w:rPr>
        <w:t xml:space="preserve">universales </w:t>
      </w:r>
      <w:r w:rsidRPr="003E3882">
        <w:rPr>
          <w:rFonts w:ascii="Arial" w:eastAsia="Arial Unicode MS" w:hAnsi="Arial" w:cs="Arial"/>
          <w:sz w:val="24"/>
          <w:szCs w:val="24"/>
          <w:lang w:val="es-ES_tradnl"/>
        </w:rPr>
        <w:t xml:space="preserve">que nos permita adaptarnos a los actuales tiempos. </w:t>
      </w:r>
    </w:p>
    <w:p w:rsidR="0000783A" w:rsidRPr="003E3882" w:rsidRDefault="0000783A" w:rsidP="00F50991">
      <w:pPr>
        <w:pStyle w:val="Cuerpo"/>
        <w:spacing w:line="360" w:lineRule="auto"/>
        <w:ind w:firstLine="708"/>
        <w:jc w:val="both"/>
        <w:rPr>
          <w:rFonts w:ascii="Arial" w:eastAsia="Arial Unicode MS" w:hAnsi="Arial" w:cs="Arial"/>
          <w:sz w:val="24"/>
          <w:szCs w:val="24"/>
          <w:lang w:val="es-ES_tradnl"/>
        </w:rPr>
      </w:pPr>
    </w:p>
    <w:p w:rsidR="00E4693B" w:rsidRPr="003E3882" w:rsidRDefault="00036125" w:rsidP="00E4693B">
      <w:pPr>
        <w:pStyle w:val="Cuerpo"/>
        <w:spacing w:line="360" w:lineRule="auto"/>
        <w:ind w:firstLine="708"/>
        <w:jc w:val="both"/>
        <w:rPr>
          <w:rFonts w:ascii="Arial" w:eastAsia="Arial Unicode MS" w:hAnsi="Arial" w:cs="Arial"/>
          <w:sz w:val="24"/>
          <w:szCs w:val="24"/>
          <w:lang w:val="es-ES_tradnl"/>
        </w:rPr>
      </w:pPr>
      <w:r w:rsidRPr="003E3882">
        <w:rPr>
          <w:rFonts w:ascii="Arial" w:eastAsia="Arial Unicode MS" w:hAnsi="Arial" w:cs="Arial"/>
          <w:sz w:val="24"/>
          <w:szCs w:val="24"/>
          <w:lang w:val="es-ES_tradnl"/>
        </w:rPr>
        <w:t xml:space="preserve">Es fundamental que cada institución del Estado adapte </w:t>
      </w:r>
      <w:r w:rsidR="00F50991" w:rsidRPr="003E3882">
        <w:rPr>
          <w:rFonts w:ascii="Arial" w:eastAsia="Arial Unicode MS" w:hAnsi="Arial" w:cs="Arial"/>
          <w:sz w:val="24"/>
          <w:szCs w:val="24"/>
          <w:lang w:val="es-ES_tradnl"/>
        </w:rPr>
        <w:t>prontamente sus procedimiento</w:t>
      </w:r>
      <w:r w:rsidR="009F2B95" w:rsidRPr="003E3882">
        <w:rPr>
          <w:rFonts w:ascii="Arial" w:eastAsia="Arial Unicode MS" w:hAnsi="Arial" w:cs="Arial"/>
          <w:sz w:val="24"/>
          <w:szCs w:val="24"/>
          <w:lang w:val="es-ES_tradnl"/>
        </w:rPr>
        <w:t>s</w:t>
      </w:r>
      <w:r w:rsidR="00F50991" w:rsidRPr="003E3882">
        <w:rPr>
          <w:rFonts w:ascii="Arial" w:eastAsia="Arial Unicode MS" w:hAnsi="Arial" w:cs="Arial"/>
          <w:sz w:val="24"/>
          <w:szCs w:val="24"/>
          <w:lang w:val="es-ES_tradnl"/>
        </w:rPr>
        <w:t xml:space="preserve"> </w:t>
      </w:r>
      <w:r w:rsidRPr="003E3882">
        <w:rPr>
          <w:rFonts w:ascii="Arial" w:eastAsia="Arial Unicode MS" w:hAnsi="Arial" w:cs="Arial"/>
          <w:sz w:val="24"/>
          <w:szCs w:val="24"/>
          <w:lang w:val="es-ES_tradnl"/>
        </w:rPr>
        <w:t xml:space="preserve">a </w:t>
      </w:r>
      <w:r w:rsidR="00F50991" w:rsidRPr="003E3882">
        <w:rPr>
          <w:rFonts w:ascii="Arial" w:eastAsia="Arial Unicode MS" w:hAnsi="Arial" w:cs="Arial"/>
          <w:sz w:val="24"/>
          <w:szCs w:val="24"/>
          <w:lang w:val="es-ES_tradnl"/>
        </w:rPr>
        <w:t xml:space="preserve">las nuevas </w:t>
      </w:r>
      <w:r w:rsidRPr="003E3882">
        <w:rPr>
          <w:rFonts w:ascii="Arial" w:eastAsia="Arial Unicode MS" w:hAnsi="Arial" w:cs="Arial"/>
          <w:sz w:val="24"/>
          <w:szCs w:val="24"/>
          <w:lang w:val="es-ES_tradnl"/>
        </w:rPr>
        <w:t xml:space="preserve">necesidades y </w:t>
      </w:r>
      <w:r w:rsidR="00F50991" w:rsidRPr="003E3882">
        <w:rPr>
          <w:rFonts w:ascii="Arial" w:eastAsia="Arial Unicode MS" w:hAnsi="Arial" w:cs="Arial"/>
          <w:sz w:val="24"/>
          <w:szCs w:val="24"/>
          <w:lang w:val="es-ES_tradnl"/>
        </w:rPr>
        <w:t>ser capaces</w:t>
      </w:r>
      <w:r w:rsidRPr="003E3882">
        <w:rPr>
          <w:rFonts w:ascii="Arial" w:eastAsia="Arial Unicode MS" w:hAnsi="Arial" w:cs="Arial"/>
          <w:sz w:val="24"/>
          <w:szCs w:val="24"/>
          <w:lang w:val="es-ES_tradnl"/>
        </w:rPr>
        <w:t xml:space="preserve"> de aportar al mejoramiento </w:t>
      </w:r>
      <w:r w:rsidR="009F2B95" w:rsidRPr="003E3882">
        <w:rPr>
          <w:rFonts w:ascii="Arial" w:eastAsia="Arial Unicode MS" w:hAnsi="Arial" w:cs="Arial"/>
          <w:sz w:val="24"/>
          <w:szCs w:val="24"/>
          <w:lang w:val="es-ES_tradnl"/>
        </w:rPr>
        <w:t>de</w:t>
      </w:r>
      <w:r w:rsidRPr="003E3882">
        <w:rPr>
          <w:rFonts w:ascii="Arial" w:eastAsia="Arial Unicode MS" w:hAnsi="Arial" w:cs="Arial"/>
          <w:sz w:val="24"/>
          <w:szCs w:val="24"/>
          <w:lang w:val="es-ES_tradnl"/>
        </w:rPr>
        <w:t xml:space="preserve"> la seguridad bajo un enfoque amplio, social y centrado en la protección y bienestar de las personas y comunidades, a partir de la dinámica propia del desarrollo y la necesidad de realizar esfuerzos de mejora continua que impacten favorablemente la seguridad en sus diferentes dimensiones</w:t>
      </w:r>
      <w:r w:rsidR="00E4693B" w:rsidRPr="003E3882">
        <w:rPr>
          <w:rFonts w:ascii="Arial" w:eastAsia="Arial Unicode MS" w:hAnsi="Arial" w:cs="Arial"/>
          <w:sz w:val="24"/>
          <w:szCs w:val="24"/>
          <w:lang w:val="es-ES_tradnl"/>
        </w:rPr>
        <w:t xml:space="preserve">.  </w:t>
      </w:r>
    </w:p>
    <w:p w:rsidR="00081ED6" w:rsidRPr="003E3882" w:rsidRDefault="00081ED6" w:rsidP="00F50991">
      <w:pPr>
        <w:pStyle w:val="Cuerpo"/>
        <w:spacing w:line="360" w:lineRule="auto"/>
        <w:ind w:firstLine="708"/>
        <w:jc w:val="both"/>
        <w:rPr>
          <w:rFonts w:ascii="Arial" w:eastAsia="Arial Unicode MS" w:hAnsi="Arial" w:cs="Arial"/>
          <w:sz w:val="24"/>
          <w:szCs w:val="24"/>
          <w:lang w:val="es-ES_tradnl"/>
        </w:rPr>
      </w:pPr>
    </w:p>
    <w:p w:rsidR="009F2B95" w:rsidRPr="003E3882" w:rsidRDefault="009F2B95" w:rsidP="00F50991">
      <w:pPr>
        <w:pStyle w:val="Cuerpo"/>
        <w:spacing w:line="360" w:lineRule="auto"/>
        <w:ind w:firstLine="708"/>
        <w:jc w:val="both"/>
        <w:rPr>
          <w:rFonts w:ascii="Arial" w:eastAsia="Arial Unicode MS" w:hAnsi="Arial" w:cs="Arial"/>
          <w:sz w:val="24"/>
          <w:szCs w:val="24"/>
          <w:lang w:val="es-ES_tradnl"/>
        </w:rPr>
      </w:pPr>
    </w:p>
    <w:p w:rsidR="00E4693B" w:rsidRDefault="00E4693B" w:rsidP="008900CF">
      <w:pPr>
        <w:tabs>
          <w:tab w:val="left" w:pos="7655"/>
        </w:tabs>
        <w:spacing w:line="360" w:lineRule="auto"/>
        <w:jc w:val="both"/>
        <w:rPr>
          <w:rFonts w:ascii="Arial" w:hAnsi="Arial" w:cs="Arial"/>
          <w:b/>
          <w:sz w:val="24"/>
          <w:szCs w:val="24"/>
        </w:rPr>
      </w:pPr>
      <w:r w:rsidRPr="003E3882">
        <w:rPr>
          <w:rFonts w:ascii="Arial" w:hAnsi="Arial" w:cs="Arial"/>
          <w:b/>
          <w:sz w:val="24"/>
          <w:szCs w:val="24"/>
        </w:rPr>
        <w:lastRenderedPageBreak/>
        <w:t xml:space="preserve">2.- Ideas Matrices del Proyecto: </w:t>
      </w:r>
    </w:p>
    <w:p w:rsidR="00145D80" w:rsidRDefault="00145D80" w:rsidP="00145D80">
      <w:pPr>
        <w:spacing w:line="360" w:lineRule="auto"/>
        <w:ind w:left="1" w:firstLine="1"/>
        <w:jc w:val="both"/>
        <w:rPr>
          <w:rFonts w:ascii="Arial" w:hAnsi="Arial" w:cs="Arial"/>
          <w:sz w:val="24"/>
          <w:szCs w:val="24"/>
        </w:rPr>
      </w:pPr>
      <w:r>
        <w:rPr>
          <w:rFonts w:ascii="Arial" w:hAnsi="Arial" w:cs="Arial"/>
          <w:sz w:val="24"/>
          <w:szCs w:val="24"/>
        </w:rPr>
        <w:t xml:space="preserve">              Si bien, en la actualidad no existe una descripción detallada de cuáles son las competencias y facultades de la Comisión</w:t>
      </w:r>
      <w:r w:rsidR="002D79A6">
        <w:rPr>
          <w:rFonts w:ascii="Arial" w:hAnsi="Arial" w:cs="Arial"/>
          <w:sz w:val="24"/>
          <w:szCs w:val="24"/>
        </w:rPr>
        <w:t xml:space="preserve"> de Seguridad Ciudadana, </w:t>
      </w:r>
      <w:r>
        <w:rPr>
          <w:rFonts w:ascii="Arial" w:hAnsi="Arial" w:cs="Arial"/>
          <w:sz w:val="24"/>
          <w:szCs w:val="24"/>
        </w:rPr>
        <w:t>durante</w:t>
      </w:r>
      <w:r w:rsidR="00EC33E1">
        <w:rPr>
          <w:rFonts w:ascii="Arial" w:hAnsi="Arial" w:cs="Arial"/>
          <w:sz w:val="24"/>
          <w:szCs w:val="24"/>
        </w:rPr>
        <w:t xml:space="preserve"> el</w:t>
      </w:r>
      <w:r>
        <w:rPr>
          <w:rFonts w:ascii="Arial" w:hAnsi="Arial" w:cs="Arial"/>
          <w:sz w:val="24"/>
          <w:szCs w:val="24"/>
        </w:rPr>
        <w:t xml:space="preserve"> </w:t>
      </w:r>
      <w:r w:rsidR="005C71EA">
        <w:rPr>
          <w:rFonts w:ascii="Arial" w:hAnsi="Arial" w:cs="Arial"/>
          <w:sz w:val="24"/>
          <w:szCs w:val="24"/>
        </w:rPr>
        <w:t xml:space="preserve">presente periodo, </w:t>
      </w:r>
      <w:r>
        <w:rPr>
          <w:rFonts w:ascii="Arial" w:hAnsi="Arial" w:cs="Arial"/>
          <w:sz w:val="24"/>
          <w:szCs w:val="24"/>
        </w:rPr>
        <w:t>se han intentad</w:t>
      </w:r>
      <w:r w:rsidR="00EC33E1">
        <w:rPr>
          <w:rFonts w:ascii="Arial" w:hAnsi="Arial" w:cs="Arial"/>
          <w:sz w:val="24"/>
          <w:szCs w:val="24"/>
        </w:rPr>
        <w:t>o establecer algunas propuestas</w:t>
      </w:r>
      <w:r>
        <w:rPr>
          <w:rFonts w:ascii="Arial" w:hAnsi="Arial" w:cs="Arial"/>
          <w:sz w:val="24"/>
          <w:szCs w:val="24"/>
        </w:rPr>
        <w:t xml:space="preserve"> </w:t>
      </w:r>
      <w:r w:rsidR="005C71EA">
        <w:rPr>
          <w:rFonts w:ascii="Arial" w:hAnsi="Arial" w:cs="Arial"/>
          <w:sz w:val="24"/>
          <w:szCs w:val="24"/>
        </w:rPr>
        <w:t xml:space="preserve">de mayor alcance, no obstante lo vigente es lo señalado </w:t>
      </w:r>
      <w:r>
        <w:rPr>
          <w:rFonts w:ascii="Arial" w:hAnsi="Arial" w:cs="Arial"/>
          <w:sz w:val="24"/>
          <w:szCs w:val="24"/>
        </w:rPr>
        <w:t xml:space="preserve">en la moción N° 5520-16, </w:t>
      </w:r>
      <w:r w:rsidR="002D79A6">
        <w:rPr>
          <w:rFonts w:ascii="Arial" w:hAnsi="Arial" w:cs="Arial"/>
          <w:sz w:val="24"/>
          <w:szCs w:val="24"/>
        </w:rPr>
        <w:t xml:space="preserve">con la que se crea dicha comisión </w:t>
      </w:r>
      <w:r>
        <w:rPr>
          <w:rFonts w:ascii="Arial" w:hAnsi="Arial" w:cs="Arial"/>
          <w:sz w:val="24"/>
          <w:szCs w:val="24"/>
        </w:rPr>
        <w:t xml:space="preserve">en donde </w:t>
      </w:r>
      <w:r w:rsidR="005C71EA">
        <w:rPr>
          <w:rFonts w:ascii="Arial" w:hAnsi="Arial" w:cs="Arial"/>
          <w:sz w:val="24"/>
          <w:szCs w:val="24"/>
        </w:rPr>
        <w:t>se establece que</w:t>
      </w:r>
      <w:r>
        <w:rPr>
          <w:rFonts w:ascii="Arial" w:hAnsi="Arial" w:cs="Arial"/>
          <w:sz w:val="24"/>
          <w:szCs w:val="24"/>
        </w:rPr>
        <w:t xml:space="preserve"> e</w:t>
      </w:r>
      <w:r w:rsidRPr="003E3882">
        <w:rPr>
          <w:rFonts w:ascii="Arial" w:hAnsi="Arial" w:cs="Arial"/>
          <w:sz w:val="24"/>
          <w:szCs w:val="24"/>
        </w:rPr>
        <w:t xml:space="preserve">l </w:t>
      </w:r>
      <w:r>
        <w:rPr>
          <w:rFonts w:ascii="Arial" w:hAnsi="Arial" w:cs="Arial"/>
          <w:sz w:val="24"/>
          <w:szCs w:val="24"/>
        </w:rPr>
        <w:t xml:space="preserve">actual alcance </w:t>
      </w:r>
      <w:r w:rsidR="00EC33E1">
        <w:rPr>
          <w:rFonts w:ascii="Arial" w:hAnsi="Arial" w:cs="Arial"/>
          <w:sz w:val="24"/>
          <w:szCs w:val="24"/>
        </w:rPr>
        <w:t>de la Comisión</w:t>
      </w:r>
      <w:r w:rsidR="002D79A6">
        <w:rPr>
          <w:rFonts w:ascii="Arial" w:hAnsi="Arial" w:cs="Arial"/>
          <w:sz w:val="24"/>
          <w:szCs w:val="24"/>
        </w:rPr>
        <w:t xml:space="preserve"> </w:t>
      </w:r>
      <w:r>
        <w:rPr>
          <w:rFonts w:ascii="Arial" w:hAnsi="Arial" w:cs="Arial"/>
          <w:sz w:val="24"/>
          <w:szCs w:val="24"/>
        </w:rPr>
        <w:t xml:space="preserve">es la de </w:t>
      </w:r>
      <w:r w:rsidRPr="003E3882">
        <w:rPr>
          <w:rFonts w:ascii="Arial" w:hAnsi="Arial" w:cs="Arial"/>
          <w:sz w:val="24"/>
          <w:szCs w:val="24"/>
        </w:rPr>
        <w:t xml:space="preserve">abocarse al conocimiento de todas las iniciativas legales que sobre la materia sean sometidas a consideración de la Corporación y efectuar un seguimiento permanente de las políticas y programas que digan relación con la </w:t>
      </w:r>
      <w:r>
        <w:rPr>
          <w:rFonts w:ascii="Arial" w:hAnsi="Arial" w:cs="Arial"/>
          <w:sz w:val="24"/>
          <w:szCs w:val="24"/>
        </w:rPr>
        <w:t>seguridad ciudadana.</w:t>
      </w:r>
    </w:p>
    <w:p w:rsidR="00145D80" w:rsidRDefault="00145D80" w:rsidP="00145D80">
      <w:pPr>
        <w:spacing w:line="360" w:lineRule="auto"/>
        <w:jc w:val="both"/>
        <w:rPr>
          <w:rFonts w:ascii="Arial" w:hAnsi="Arial" w:cs="Arial"/>
          <w:sz w:val="24"/>
          <w:szCs w:val="24"/>
        </w:rPr>
      </w:pPr>
      <w:r>
        <w:rPr>
          <w:rFonts w:ascii="Arial" w:hAnsi="Arial" w:cs="Arial"/>
          <w:sz w:val="24"/>
          <w:szCs w:val="24"/>
        </w:rPr>
        <w:t xml:space="preserve">              En el mismo orden de ideas, se han intentado </w:t>
      </w:r>
      <w:r w:rsidR="002D79A6">
        <w:rPr>
          <w:rFonts w:ascii="Arial" w:hAnsi="Arial" w:cs="Arial"/>
          <w:sz w:val="24"/>
          <w:szCs w:val="24"/>
        </w:rPr>
        <w:t>establecer</w:t>
      </w:r>
      <w:r>
        <w:rPr>
          <w:rFonts w:ascii="Arial" w:hAnsi="Arial" w:cs="Arial"/>
          <w:sz w:val="24"/>
          <w:szCs w:val="24"/>
        </w:rPr>
        <w:t xml:space="preserve"> las competencias de la Comisión </w:t>
      </w:r>
      <w:r w:rsidR="002D79A6">
        <w:rPr>
          <w:rFonts w:ascii="Arial" w:hAnsi="Arial" w:cs="Arial"/>
          <w:sz w:val="24"/>
          <w:szCs w:val="24"/>
        </w:rPr>
        <w:t xml:space="preserve">de Seguridad Ciudadana, en base a las materias que se han tratado durante los últimos años en ella, es así como podemos definir dos aspectos: </w:t>
      </w:r>
    </w:p>
    <w:p w:rsidR="00145D80" w:rsidRPr="00145D80" w:rsidRDefault="00145D80" w:rsidP="00145D80">
      <w:pPr>
        <w:spacing w:line="240" w:lineRule="auto"/>
        <w:ind w:left="2"/>
        <w:jc w:val="both"/>
        <w:rPr>
          <w:rFonts w:ascii="Arial" w:hAnsi="Arial" w:cs="Arial"/>
          <w:b/>
          <w:sz w:val="24"/>
          <w:szCs w:val="24"/>
          <w:u w:val="single"/>
          <w:lang w:val="es-MX"/>
        </w:rPr>
      </w:pPr>
      <w:r w:rsidRPr="00145D80">
        <w:rPr>
          <w:rFonts w:ascii="Arial" w:hAnsi="Arial" w:cs="Arial"/>
          <w:b/>
          <w:sz w:val="24"/>
          <w:szCs w:val="24"/>
          <w:lang w:val="es-MX"/>
        </w:rPr>
        <w:t xml:space="preserve">1.- </w:t>
      </w:r>
      <w:r w:rsidRPr="00145D80">
        <w:rPr>
          <w:rFonts w:ascii="Arial" w:hAnsi="Arial" w:cs="Arial"/>
          <w:b/>
          <w:sz w:val="24"/>
          <w:szCs w:val="24"/>
          <w:u w:val="single"/>
          <w:lang w:val="es-MX"/>
        </w:rPr>
        <w:t>Prevención, protección e investigación del delito y participación del Estado.</w:t>
      </w:r>
    </w:p>
    <w:p w:rsidR="00145D80" w:rsidRPr="00145D80" w:rsidRDefault="00145D80" w:rsidP="00145D80">
      <w:pPr>
        <w:spacing w:line="360" w:lineRule="auto"/>
        <w:ind w:left="2"/>
        <w:jc w:val="both"/>
        <w:rPr>
          <w:rFonts w:ascii="Arial" w:hAnsi="Arial" w:cs="Arial"/>
          <w:sz w:val="24"/>
          <w:szCs w:val="24"/>
          <w:lang w:val="es-MX"/>
        </w:rPr>
      </w:pPr>
      <w:r w:rsidRPr="00145D80">
        <w:rPr>
          <w:rFonts w:ascii="Arial" w:hAnsi="Arial" w:cs="Arial"/>
          <w:sz w:val="24"/>
          <w:szCs w:val="24"/>
          <w:lang w:val="es-MX"/>
        </w:rPr>
        <w:t xml:space="preserve">a.- Abordar legislativamente todos aquellos proyectos de ley vinculados con materias tales como: políticas públicas y de Estado, destinadas a la seguridad y protección de las personas en su entorno social; </w:t>
      </w:r>
    </w:p>
    <w:p w:rsidR="00145D80" w:rsidRPr="00145D80" w:rsidRDefault="00145D80" w:rsidP="00145D80">
      <w:pPr>
        <w:spacing w:line="360" w:lineRule="auto"/>
        <w:ind w:left="2"/>
        <w:jc w:val="both"/>
        <w:rPr>
          <w:rFonts w:ascii="Arial" w:hAnsi="Arial" w:cs="Arial"/>
          <w:sz w:val="24"/>
          <w:szCs w:val="24"/>
          <w:lang w:val="es-MX"/>
        </w:rPr>
      </w:pPr>
      <w:r w:rsidRPr="00145D80">
        <w:rPr>
          <w:rFonts w:ascii="Arial" w:hAnsi="Arial" w:cs="Arial"/>
          <w:sz w:val="24"/>
          <w:szCs w:val="24"/>
          <w:lang w:val="es-MX"/>
        </w:rPr>
        <w:t>b.- Control, modernización y perfeccionamiento de la función desempeñada por las Fuerzas de Orden y Seguridad Pública (Carabineros de Chile y Policía de Investigaciones), junto a la estructura orgánica correspondiente, y</w:t>
      </w:r>
    </w:p>
    <w:p w:rsidR="00145D80" w:rsidRDefault="00145D80" w:rsidP="00145D80">
      <w:pPr>
        <w:spacing w:line="360" w:lineRule="auto"/>
        <w:ind w:left="2"/>
        <w:jc w:val="both"/>
        <w:rPr>
          <w:rFonts w:ascii="Arial" w:hAnsi="Arial" w:cs="Arial"/>
          <w:sz w:val="24"/>
          <w:szCs w:val="24"/>
          <w:lang w:val="es-MX"/>
        </w:rPr>
      </w:pPr>
      <w:r w:rsidRPr="00145D80">
        <w:rPr>
          <w:rFonts w:ascii="Arial" w:hAnsi="Arial" w:cs="Arial"/>
          <w:sz w:val="24"/>
          <w:szCs w:val="24"/>
          <w:lang w:val="es-MX"/>
        </w:rPr>
        <w:t>c.- Certeza, uniformidad y confiabilidad en los sistemas de información creados para el registro de actividades relacionadas con seguridad pública.</w:t>
      </w:r>
    </w:p>
    <w:p w:rsidR="00145D80" w:rsidRPr="00145D80" w:rsidRDefault="00145D80" w:rsidP="00145D80">
      <w:pPr>
        <w:spacing w:line="360" w:lineRule="auto"/>
        <w:ind w:left="2"/>
        <w:jc w:val="both"/>
        <w:rPr>
          <w:rFonts w:ascii="Arial" w:hAnsi="Arial" w:cs="Arial"/>
          <w:b/>
          <w:sz w:val="24"/>
          <w:szCs w:val="24"/>
          <w:u w:val="single"/>
          <w:lang w:val="es-MX"/>
        </w:rPr>
      </w:pPr>
      <w:r w:rsidRPr="00145D80">
        <w:rPr>
          <w:rFonts w:ascii="Arial" w:hAnsi="Arial" w:cs="Arial"/>
          <w:sz w:val="24"/>
          <w:szCs w:val="24"/>
          <w:lang w:val="es-MX"/>
        </w:rPr>
        <w:t xml:space="preserve">2.- </w:t>
      </w:r>
      <w:r w:rsidRPr="00145D80">
        <w:rPr>
          <w:rFonts w:ascii="Arial" w:hAnsi="Arial" w:cs="Arial"/>
          <w:b/>
          <w:sz w:val="24"/>
          <w:szCs w:val="24"/>
          <w:u w:val="single"/>
          <w:lang w:val="es-MX"/>
        </w:rPr>
        <w:t>Rehabilitación y reinserción social</w:t>
      </w:r>
    </w:p>
    <w:p w:rsidR="00145D80" w:rsidRDefault="00145D80" w:rsidP="00145D80">
      <w:pPr>
        <w:spacing w:line="360" w:lineRule="auto"/>
        <w:ind w:left="2"/>
        <w:jc w:val="both"/>
        <w:rPr>
          <w:rFonts w:ascii="Arial" w:hAnsi="Arial" w:cs="Arial"/>
          <w:sz w:val="24"/>
          <w:szCs w:val="24"/>
          <w:lang w:val="es-MX"/>
        </w:rPr>
      </w:pPr>
      <w:r w:rsidRPr="00145D80">
        <w:rPr>
          <w:rFonts w:ascii="Arial" w:hAnsi="Arial" w:cs="Arial"/>
          <w:sz w:val="24"/>
          <w:szCs w:val="24"/>
          <w:lang w:val="es-MX"/>
        </w:rPr>
        <w:t xml:space="preserve">Rehabilitación y reinserción social de las personas infractoras de la ley penal, asociados a delitos que afectan la seguridad de las personas y de especial connotación social, tales como robo, hurto, violación, estupro delitos cibernéticos, atentados terroristas, entre otros. </w:t>
      </w:r>
    </w:p>
    <w:p w:rsidR="00860285" w:rsidRDefault="00E4693B" w:rsidP="00145D80">
      <w:pPr>
        <w:tabs>
          <w:tab w:val="left" w:pos="7655"/>
        </w:tabs>
        <w:spacing w:line="360" w:lineRule="auto"/>
        <w:jc w:val="both"/>
        <w:rPr>
          <w:rFonts w:ascii="Arial" w:hAnsi="Arial" w:cs="Arial"/>
          <w:sz w:val="24"/>
          <w:szCs w:val="24"/>
        </w:rPr>
      </w:pPr>
      <w:r w:rsidRPr="003E3882">
        <w:rPr>
          <w:rFonts w:ascii="Arial" w:hAnsi="Arial" w:cs="Arial"/>
          <w:b/>
          <w:sz w:val="24"/>
          <w:szCs w:val="24"/>
        </w:rPr>
        <w:t xml:space="preserve">        </w:t>
      </w:r>
      <w:r w:rsidR="00845FE9" w:rsidRPr="003E3882">
        <w:rPr>
          <w:rFonts w:ascii="Arial" w:hAnsi="Arial" w:cs="Arial"/>
          <w:sz w:val="24"/>
          <w:szCs w:val="24"/>
        </w:rPr>
        <w:t xml:space="preserve"> </w:t>
      </w:r>
      <w:r w:rsidR="002D79A6">
        <w:rPr>
          <w:rFonts w:ascii="Arial" w:hAnsi="Arial" w:cs="Arial"/>
          <w:sz w:val="24"/>
          <w:szCs w:val="24"/>
        </w:rPr>
        <w:t xml:space="preserve">Como vemos el enfoque actual de la Comisión de Seguridad Ciudadana es netamente vinculada al ámbito policial, </w:t>
      </w:r>
      <w:r w:rsidR="00860285">
        <w:rPr>
          <w:rFonts w:ascii="Arial" w:hAnsi="Arial" w:cs="Arial"/>
          <w:sz w:val="24"/>
          <w:szCs w:val="24"/>
        </w:rPr>
        <w:t>dejando de lado la Seguridad en materias de catástrofes y emergencias.</w:t>
      </w:r>
    </w:p>
    <w:p w:rsidR="003E3882" w:rsidRPr="003E3882" w:rsidRDefault="00860285" w:rsidP="00145D80">
      <w:pPr>
        <w:tabs>
          <w:tab w:val="left" w:pos="7655"/>
        </w:tabs>
        <w:spacing w:line="360" w:lineRule="auto"/>
        <w:jc w:val="both"/>
        <w:rPr>
          <w:rFonts w:ascii="Arial" w:hAnsi="Arial" w:cs="Arial"/>
          <w:sz w:val="24"/>
          <w:szCs w:val="24"/>
        </w:rPr>
      </w:pPr>
      <w:r>
        <w:rPr>
          <w:rFonts w:ascii="Arial" w:hAnsi="Arial" w:cs="Arial"/>
          <w:sz w:val="24"/>
          <w:szCs w:val="24"/>
        </w:rPr>
        <w:t xml:space="preserve">          </w:t>
      </w:r>
      <w:r w:rsidR="00845FE9" w:rsidRPr="003E3882">
        <w:rPr>
          <w:rFonts w:ascii="Arial" w:hAnsi="Arial" w:cs="Arial"/>
          <w:sz w:val="24"/>
          <w:szCs w:val="24"/>
        </w:rPr>
        <w:t>D</w:t>
      </w:r>
      <w:r w:rsidR="00084202" w:rsidRPr="003E3882">
        <w:rPr>
          <w:rFonts w:ascii="Arial" w:hAnsi="Arial" w:cs="Arial"/>
          <w:sz w:val="24"/>
          <w:szCs w:val="24"/>
        </w:rPr>
        <w:t xml:space="preserve">e todos los eventos vividos como nación en los últimos años, específicamente en aquellos donde tuvimos grandes pérdidas humanas, materiales </w:t>
      </w:r>
      <w:r w:rsidR="00845FE9" w:rsidRPr="003E3882">
        <w:rPr>
          <w:rFonts w:ascii="Arial" w:hAnsi="Arial" w:cs="Arial"/>
          <w:sz w:val="24"/>
          <w:szCs w:val="24"/>
        </w:rPr>
        <w:t>y componentes de la naturaleza de impacto público, la consecuencia inmediata</w:t>
      </w:r>
      <w:r w:rsidR="009F2B95" w:rsidRPr="003E3882">
        <w:rPr>
          <w:rFonts w:ascii="Arial" w:hAnsi="Arial" w:cs="Arial"/>
          <w:sz w:val="24"/>
          <w:szCs w:val="24"/>
        </w:rPr>
        <w:t xml:space="preserve"> en el parlamento, particularmente en la Cámara de Diputados, </w:t>
      </w:r>
      <w:r w:rsidR="00481E37" w:rsidRPr="003E3882">
        <w:rPr>
          <w:rFonts w:ascii="Arial" w:hAnsi="Arial" w:cs="Arial"/>
          <w:sz w:val="24"/>
          <w:szCs w:val="24"/>
        </w:rPr>
        <w:t>fue constituir Comisiones E</w:t>
      </w:r>
      <w:r w:rsidR="00845FE9" w:rsidRPr="003E3882">
        <w:rPr>
          <w:rFonts w:ascii="Arial" w:hAnsi="Arial" w:cs="Arial"/>
          <w:sz w:val="24"/>
          <w:szCs w:val="24"/>
        </w:rPr>
        <w:t>specia</w:t>
      </w:r>
      <w:r w:rsidR="00481E37" w:rsidRPr="003E3882">
        <w:rPr>
          <w:rFonts w:ascii="Arial" w:hAnsi="Arial" w:cs="Arial"/>
          <w:sz w:val="24"/>
          <w:szCs w:val="24"/>
        </w:rPr>
        <w:t>les I</w:t>
      </w:r>
      <w:r w:rsidR="00845FE9" w:rsidRPr="003E3882">
        <w:rPr>
          <w:rFonts w:ascii="Arial" w:hAnsi="Arial" w:cs="Arial"/>
          <w:sz w:val="24"/>
          <w:szCs w:val="24"/>
        </w:rPr>
        <w:t>nvestigadoras, que sin perjuicio de ser una herramienta de suma importancia, tuvieron escasos resultados especialmente porque</w:t>
      </w:r>
      <w:r w:rsidR="00481E37" w:rsidRPr="003E3882">
        <w:rPr>
          <w:rFonts w:ascii="Arial" w:hAnsi="Arial" w:cs="Arial"/>
          <w:sz w:val="24"/>
          <w:szCs w:val="24"/>
        </w:rPr>
        <w:t xml:space="preserve"> la responsabilidad de</w:t>
      </w:r>
      <w:r w:rsidR="004577C5" w:rsidRPr="003E3882">
        <w:rPr>
          <w:rFonts w:ascii="Arial" w:hAnsi="Arial" w:cs="Arial"/>
          <w:sz w:val="24"/>
          <w:szCs w:val="24"/>
        </w:rPr>
        <w:t xml:space="preserve"> responder a sus respuestas y sugerencias son </w:t>
      </w:r>
      <w:r w:rsidR="003E3882" w:rsidRPr="003E3882">
        <w:rPr>
          <w:rFonts w:ascii="Arial" w:hAnsi="Arial" w:cs="Arial"/>
          <w:sz w:val="24"/>
          <w:szCs w:val="24"/>
        </w:rPr>
        <w:t>exclusivamente</w:t>
      </w:r>
      <w:r w:rsidR="004577C5" w:rsidRPr="003E3882">
        <w:rPr>
          <w:rFonts w:ascii="Arial" w:hAnsi="Arial" w:cs="Arial"/>
          <w:sz w:val="24"/>
          <w:szCs w:val="24"/>
        </w:rPr>
        <w:t xml:space="preserve"> del Ejecutivo</w:t>
      </w:r>
      <w:r w:rsidR="00845FE9" w:rsidRPr="003E3882">
        <w:rPr>
          <w:rFonts w:ascii="Arial" w:hAnsi="Arial" w:cs="Arial"/>
          <w:sz w:val="24"/>
          <w:szCs w:val="24"/>
        </w:rPr>
        <w:t xml:space="preserve"> </w:t>
      </w:r>
      <w:r w:rsidR="004577C5" w:rsidRPr="003E3882">
        <w:rPr>
          <w:rFonts w:ascii="Arial" w:hAnsi="Arial" w:cs="Arial"/>
          <w:sz w:val="24"/>
          <w:szCs w:val="24"/>
        </w:rPr>
        <w:t xml:space="preserve">y porque </w:t>
      </w:r>
      <w:r w:rsidR="00845FE9" w:rsidRPr="003E3882">
        <w:rPr>
          <w:rFonts w:ascii="Arial" w:hAnsi="Arial" w:cs="Arial"/>
          <w:sz w:val="24"/>
          <w:szCs w:val="24"/>
        </w:rPr>
        <w:t xml:space="preserve">la manera de abordar los diferentes tipos </w:t>
      </w:r>
      <w:r w:rsidR="00845FE9" w:rsidRPr="003E3882">
        <w:rPr>
          <w:rFonts w:ascii="Arial" w:hAnsi="Arial" w:cs="Arial"/>
          <w:sz w:val="24"/>
          <w:szCs w:val="24"/>
        </w:rPr>
        <w:lastRenderedPageBreak/>
        <w:t xml:space="preserve">de emergencias se hizo de manera fragmentada recayendo cada una de las emergencias </w:t>
      </w:r>
      <w:r w:rsidR="004577C5" w:rsidRPr="003E3882">
        <w:rPr>
          <w:rFonts w:ascii="Arial" w:hAnsi="Arial" w:cs="Arial"/>
          <w:sz w:val="24"/>
          <w:szCs w:val="24"/>
        </w:rPr>
        <w:t>en C</w:t>
      </w:r>
      <w:r w:rsidR="00845FE9" w:rsidRPr="003E3882">
        <w:rPr>
          <w:rFonts w:ascii="Arial" w:hAnsi="Arial" w:cs="Arial"/>
          <w:sz w:val="24"/>
          <w:szCs w:val="24"/>
        </w:rPr>
        <w:t>omisiones distintas</w:t>
      </w:r>
      <w:r w:rsidR="004577C5" w:rsidRPr="003E3882">
        <w:rPr>
          <w:rFonts w:ascii="Arial" w:hAnsi="Arial" w:cs="Arial"/>
          <w:sz w:val="24"/>
          <w:szCs w:val="24"/>
        </w:rPr>
        <w:t>,</w:t>
      </w:r>
      <w:r w:rsidR="00845FE9" w:rsidRPr="003E3882">
        <w:rPr>
          <w:rFonts w:ascii="Arial" w:hAnsi="Arial" w:cs="Arial"/>
          <w:sz w:val="24"/>
          <w:szCs w:val="24"/>
        </w:rPr>
        <w:t xml:space="preserve"> pudiend</w:t>
      </w:r>
      <w:r w:rsidR="003E3882" w:rsidRPr="003E3882">
        <w:rPr>
          <w:rFonts w:ascii="Arial" w:hAnsi="Arial" w:cs="Arial"/>
          <w:sz w:val="24"/>
          <w:szCs w:val="24"/>
        </w:rPr>
        <w:t>o abordarse de manera integrada. S</w:t>
      </w:r>
      <w:r w:rsidR="00845FE9" w:rsidRPr="003E3882">
        <w:rPr>
          <w:rFonts w:ascii="Arial" w:hAnsi="Arial" w:cs="Arial"/>
          <w:sz w:val="24"/>
          <w:szCs w:val="24"/>
        </w:rPr>
        <w:t>umado a ello la poca fiscalización de las conclusiones y la falta de seguimiento en la aplicación de las recomendaciones, deja en evidencia que debemos integrar las materias desde un todo, enfocada en</w:t>
      </w:r>
      <w:r w:rsidR="003E3882" w:rsidRPr="003E3882">
        <w:rPr>
          <w:rFonts w:ascii="Arial" w:hAnsi="Arial" w:cs="Arial"/>
          <w:sz w:val="24"/>
          <w:szCs w:val="24"/>
        </w:rPr>
        <w:t xml:space="preserve"> una instancia que se encargue de </w:t>
      </w:r>
      <w:r w:rsidR="00845FE9" w:rsidRPr="003E3882">
        <w:rPr>
          <w:rFonts w:ascii="Arial" w:hAnsi="Arial" w:cs="Arial"/>
          <w:sz w:val="24"/>
          <w:szCs w:val="24"/>
        </w:rPr>
        <w:t>la Seguridad</w:t>
      </w:r>
      <w:r w:rsidR="004577C5" w:rsidRPr="003E3882">
        <w:rPr>
          <w:rFonts w:ascii="Arial" w:hAnsi="Arial" w:cs="Arial"/>
          <w:sz w:val="24"/>
          <w:szCs w:val="24"/>
        </w:rPr>
        <w:t xml:space="preserve"> Ciudadana y Emergencia</w:t>
      </w:r>
      <w:r w:rsidR="005C71EA">
        <w:rPr>
          <w:rFonts w:ascii="Arial" w:hAnsi="Arial" w:cs="Arial"/>
          <w:sz w:val="24"/>
          <w:szCs w:val="24"/>
        </w:rPr>
        <w:t>s</w:t>
      </w:r>
      <w:r w:rsidR="004577C5" w:rsidRPr="003E3882">
        <w:rPr>
          <w:rFonts w:ascii="Arial" w:hAnsi="Arial" w:cs="Arial"/>
          <w:sz w:val="24"/>
          <w:szCs w:val="24"/>
        </w:rPr>
        <w:t>.</w:t>
      </w:r>
    </w:p>
    <w:p w:rsidR="004577C5" w:rsidRDefault="00860285" w:rsidP="00145D80">
      <w:pPr>
        <w:spacing w:line="360" w:lineRule="auto"/>
        <w:ind w:left="2"/>
        <w:jc w:val="both"/>
        <w:rPr>
          <w:rFonts w:ascii="Arial" w:hAnsi="Arial" w:cs="Arial"/>
        </w:rPr>
      </w:pPr>
      <w:r>
        <w:rPr>
          <w:rFonts w:ascii="Arial" w:hAnsi="Arial" w:cs="Arial"/>
          <w:sz w:val="24"/>
          <w:szCs w:val="24"/>
          <w:lang w:val="es-MX"/>
        </w:rPr>
        <w:t xml:space="preserve">Insistir en que hoy los asuntos de emergencias de catástrofes no se toma o </w:t>
      </w:r>
      <w:r w:rsidR="00117FC9" w:rsidRPr="003E3882">
        <w:rPr>
          <w:rFonts w:ascii="Arial" w:hAnsi="Arial" w:cs="Arial"/>
          <w:sz w:val="24"/>
          <w:szCs w:val="24"/>
        </w:rPr>
        <w:t>se tratan en</w:t>
      </w:r>
      <w:r>
        <w:rPr>
          <w:rFonts w:ascii="Arial" w:hAnsi="Arial" w:cs="Arial"/>
          <w:sz w:val="24"/>
          <w:szCs w:val="24"/>
        </w:rPr>
        <w:t xml:space="preserve"> ninguna </w:t>
      </w:r>
      <w:r w:rsidR="00117FC9" w:rsidRPr="003E3882">
        <w:rPr>
          <w:rFonts w:ascii="Arial" w:hAnsi="Arial" w:cs="Arial"/>
          <w:sz w:val="24"/>
          <w:szCs w:val="24"/>
        </w:rPr>
        <w:t>Comisión en particular, sino a través de Comisiones Especiales Investigadoras o atomizadas en el alcance particular de diferentes Comisiones</w:t>
      </w:r>
      <w:r>
        <w:rPr>
          <w:rFonts w:ascii="Arial" w:hAnsi="Arial" w:cs="Arial"/>
          <w:sz w:val="24"/>
          <w:szCs w:val="24"/>
        </w:rPr>
        <w:t>, la Comisión de Seguridad Ciudadana se encargaría  de velar po</w:t>
      </w:r>
      <w:r w:rsidR="00EB0459">
        <w:rPr>
          <w:rFonts w:ascii="Arial" w:hAnsi="Arial" w:cs="Arial"/>
          <w:sz w:val="24"/>
          <w:szCs w:val="24"/>
        </w:rPr>
        <w:t>r el orden público teniendo la más cercana relación con el reguardo de la comunidad nacional y su buena convivencia y seguridad.</w:t>
      </w:r>
    </w:p>
    <w:p w:rsidR="005C71EA" w:rsidRDefault="008900CF" w:rsidP="004577C5">
      <w:pPr>
        <w:tabs>
          <w:tab w:val="left" w:pos="7655"/>
        </w:tabs>
        <w:spacing w:before="100" w:beforeAutospacing="1" w:after="100" w:afterAutospacing="1" w:line="360" w:lineRule="auto"/>
        <w:jc w:val="both"/>
        <w:rPr>
          <w:rFonts w:ascii="Arial" w:hAnsi="Arial" w:cs="Arial"/>
          <w:b/>
          <w:sz w:val="24"/>
          <w:szCs w:val="24"/>
        </w:rPr>
      </w:pPr>
      <w:r w:rsidRPr="003E3882">
        <w:rPr>
          <w:rFonts w:ascii="Arial" w:hAnsi="Arial" w:cs="Arial"/>
          <w:b/>
          <w:sz w:val="24"/>
          <w:szCs w:val="24"/>
        </w:rPr>
        <w:t xml:space="preserve">3.- </w:t>
      </w:r>
      <w:r w:rsidR="004577C5" w:rsidRPr="003E3882">
        <w:rPr>
          <w:rFonts w:ascii="Arial" w:hAnsi="Arial" w:cs="Arial"/>
          <w:b/>
          <w:sz w:val="24"/>
          <w:szCs w:val="24"/>
        </w:rPr>
        <w:t>Modificación del Reglamento</w:t>
      </w:r>
    </w:p>
    <w:p w:rsidR="005C71EA" w:rsidRDefault="005C71EA" w:rsidP="005C71EA">
      <w:pPr>
        <w:tabs>
          <w:tab w:val="left" w:pos="7655"/>
        </w:tabs>
        <w:spacing w:line="360" w:lineRule="auto"/>
        <w:jc w:val="both"/>
        <w:rPr>
          <w:rFonts w:ascii="Arial" w:hAnsi="Arial" w:cs="Arial"/>
          <w:sz w:val="24"/>
          <w:szCs w:val="24"/>
        </w:rPr>
      </w:pPr>
      <w:r>
        <w:rPr>
          <w:rFonts w:ascii="Arial" w:hAnsi="Arial" w:cs="Arial"/>
          <w:sz w:val="24"/>
          <w:szCs w:val="24"/>
        </w:rPr>
        <w:t xml:space="preserve">           </w:t>
      </w:r>
      <w:r w:rsidRPr="00E4693B">
        <w:rPr>
          <w:rFonts w:ascii="Arial" w:hAnsi="Arial" w:cs="Arial"/>
          <w:sz w:val="24"/>
          <w:szCs w:val="24"/>
        </w:rPr>
        <w:t>Con todo, es necesario comprender que las emerg</w:t>
      </w:r>
      <w:r>
        <w:rPr>
          <w:rFonts w:ascii="Arial" w:hAnsi="Arial" w:cs="Arial"/>
          <w:sz w:val="24"/>
          <w:szCs w:val="24"/>
        </w:rPr>
        <w:t>encias en cada una de sus fases</w:t>
      </w:r>
      <w:r w:rsidRPr="00E4693B">
        <w:rPr>
          <w:rFonts w:ascii="Arial" w:hAnsi="Arial" w:cs="Arial"/>
          <w:sz w:val="24"/>
          <w:szCs w:val="24"/>
        </w:rPr>
        <w:t xml:space="preserve"> son un componente fundamental </w:t>
      </w:r>
      <w:r>
        <w:rPr>
          <w:rFonts w:ascii="Arial" w:hAnsi="Arial" w:cs="Arial"/>
          <w:sz w:val="24"/>
          <w:szCs w:val="24"/>
        </w:rPr>
        <w:t xml:space="preserve">y parte integrante </w:t>
      </w:r>
      <w:r w:rsidRPr="00E4693B">
        <w:rPr>
          <w:rFonts w:ascii="Arial" w:hAnsi="Arial" w:cs="Arial"/>
          <w:sz w:val="24"/>
          <w:szCs w:val="24"/>
        </w:rPr>
        <w:t xml:space="preserve">de la seguridad pública y por tanto de </w:t>
      </w:r>
      <w:r>
        <w:rPr>
          <w:rFonts w:ascii="Arial" w:hAnsi="Arial" w:cs="Arial"/>
          <w:sz w:val="24"/>
          <w:szCs w:val="24"/>
        </w:rPr>
        <w:t xml:space="preserve">las </w:t>
      </w:r>
      <w:r w:rsidRPr="00E4693B">
        <w:rPr>
          <w:rFonts w:ascii="Arial" w:hAnsi="Arial" w:cs="Arial"/>
          <w:sz w:val="24"/>
          <w:szCs w:val="24"/>
        </w:rPr>
        <w:t>políticas públicas</w:t>
      </w:r>
      <w:r>
        <w:rPr>
          <w:rFonts w:ascii="Arial" w:hAnsi="Arial" w:cs="Arial"/>
          <w:sz w:val="24"/>
          <w:szCs w:val="24"/>
        </w:rPr>
        <w:t xml:space="preserve"> que se puedan elaborar en esa materia,  las</w:t>
      </w:r>
      <w:r w:rsidRPr="00E4693B">
        <w:rPr>
          <w:rFonts w:ascii="Arial" w:hAnsi="Arial" w:cs="Arial"/>
          <w:sz w:val="24"/>
          <w:szCs w:val="24"/>
        </w:rPr>
        <w:t xml:space="preserve"> que deben estar debidamente integradas, articuladas y d</w:t>
      </w:r>
      <w:r>
        <w:rPr>
          <w:rFonts w:ascii="Arial" w:hAnsi="Arial" w:cs="Arial"/>
          <w:sz w:val="24"/>
          <w:szCs w:val="24"/>
        </w:rPr>
        <w:t xml:space="preserve">esarrolladas comprendiendo un todo. </w:t>
      </w:r>
    </w:p>
    <w:p w:rsidR="00C95303" w:rsidRPr="003E3882" w:rsidRDefault="00C95303" w:rsidP="00C95303">
      <w:pPr>
        <w:pStyle w:val="Default"/>
        <w:spacing w:line="360" w:lineRule="auto"/>
        <w:ind w:firstLine="708"/>
        <w:jc w:val="both"/>
        <w:rPr>
          <w:rFonts w:ascii="Arial" w:hAnsi="Arial" w:cs="Arial"/>
        </w:rPr>
      </w:pPr>
      <w:r w:rsidRPr="003E3882">
        <w:rPr>
          <w:rFonts w:ascii="Arial" w:hAnsi="Arial" w:cs="Arial"/>
        </w:rPr>
        <w:t>Por lo anteriormente expuesto, los diputados que suscriben vienen en presentar el siguiente Proyecto de modificación de Reglamento de la Cámara de Diputados con el propósito ampliar las potestades de la Comisión de Seguridad Ciudadana:</w:t>
      </w:r>
    </w:p>
    <w:p w:rsidR="0004517F" w:rsidRDefault="0004517F">
      <w:pPr>
        <w:spacing w:after="160" w:line="259" w:lineRule="auto"/>
        <w:rPr>
          <w:rFonts w:ascii="Arial" w:eastAsia="Times New Roman" w:hAnsi="Arial" w:cs="Arial"/>
          <w:color w:val="000000"/>
          <w:sz w:val="24"/>
          <w:szCs w:val="24"/>
        </w:rPr>
      </w:pPr>
      <w:r>
        <w:rPr>
          <w:rFonts w:ascii="Arial" w:hAnsi="Arial" w:cs="Arial"/>
        </w:rPr>
        <w:br w:type="page"/>
      </w:r>
    </w:p>
    <w:p w:rsidR="00EB0459" w:rsidRDefault="00EB0459" w:rsidP="00C95303">
      <w:pPr>
        <w:pStyle w:val="Default"/>
        <w:spacing w:line="360" w:lineRule="auto"/>
        <w:ind w:firstLine="708"/>
        <w:jc w:val="both"/>
        <w:rPr>
          <w:rFonts w:ascii="Arial" w:hAnsi="Arial" w:cs="Arial"/>
        </w:rPr>
      </w:pPr>
    </w:p>
    <w:p w:rsidR="00117FC9" w:rsidRPr="003E3882" w:rsidRDefault="00117FC9" w:rsidP="00117FC9">
      <w:pPr>
        <w:spacing w:line="360" w:lineRule="auto"/>
        <w:jc w:val="center"/>
        <w:rPr>
          <w:rFonts w:ascii="Arial" w:hAnsi="Arial" w:cs="Arial"/>
          <w:b/>
          <w:sz w:val="24"/>
          <w:szCs w:val="24"/>
          <w:u w:val="single"/>
          <w:lang w:val="es-ES"/>
        </w:rPr>
      </w:pPr>
      <w:r w:rsidRPr="003E3882">
        <w:rPr>
          <w:rFonts w:ascii="Arial" w:hAnsi="Arial" w:cs="Arial"/>
          <w:b/>
          <w:sz w:val="24"/>
          <w:szCs w:val="24"/>
          <w:u w:val="single"/>
        </w:rPr>
        <w:t>PROYECTO DE MODIFICACION DEL REGLAMENTO</w:t>
      </w:r>
    </w:p>
    <w:p w:rsidR="0056281E" w:rsidRPr="003E3882" w:rsidRDefault="0056281E" w:rsidP="00C95303">
      <w:pPr>
        <w:pStyle w:val="Default"/>
        <w:spacing w:line="360" w:lineRule="auto"/>
        <w:ind w:firstLine="708"/>
        <w:jc w:val="center"/>
        <w:rPr>
          <w:rFonts w:ascii="Arial" w:hAnsi="Arial" w:cs="Arial"/>
          <w:b/>
          <w:u w:val="single"/>
        </w:rPr>
      </w:pPr>
    </w:p>
    <w:p w:rsidR="00117FC9" w:rsidRPr="003E3882" w:rsidRDefault="00117FC9" w:rsidP="00117FC9">
      <w:pPr>
        <w:pStyle w:val="Default"/>
        <w:spacing w:line="360" w:lineRule="auto"/>
        <w:rPr>
          <w:rFonts w:ascii="Arial" w:hAnsi="Arial" w:cs="Arial"/>
        </w:rPr>
      </w:pPr>
      <w:r w:rsidRPr="003E3882">
        <w:rPr>
          <w:rFonts w:ascii="Arial" w:hAnsi="Arial" w:cs="Arial"/>
        </w:rPr>
        <w:t xml:space="preserve">Artículo 1: Modifíquese el artículo 216  del Reglamento de la Cámara de Diputados en el siguiente sentido: </w:t>
      </w:r>
    </w:p>
    <w:p w:rsidR="00117FC9" w:rsidRPr="003E3882" w:rsidRDefault="00117FC9" w:rsidP="00117FC9">
      <w:pPr>
        <w:pStyle w:val="Default"/>
        <w:spacing w:line="360" w:lineRule="auto"/>
        <w:rPr>
          <w:rFonts w:ascii="Arial" w:hAnsi="Arial" w:cs="Arial"/>
        </w:rPr>
      </w:pPr>
    </w:p>
    <w:p w:rsidR="00C95303" w:rsidRPr="003E3882" w:rsidRDefault="00C95303" w:rsidP="00117FC9">
      <w:pPr>
        <w:pStyle w:val="Default"/>
        <w:numPr>
          <w:ilvl w:val="0"/>
          <w:numId w:val="1"/>
        </w:numPr>
        <w:spacing w:line="360" w:lineRule="auto"/>
        <w:rPr>
          <w:rFonts w:ascii="Arial" w:hAnsi="Arial" w:cs="Arial"/>
        </w:rPr>
      </w:pPr>
      <w:r w:rsidRPr="003E3882">
        <w:rPr>
          <w:rFonts w:ascii="Arial" w:hAnsi="Arial" w:cs="Arial"/>
        </w:rPr>
        <w:t xml:space="preserve">Agréguese al numeral 21, seguido de la palabra “Ciudadana” </w:t>
      </w:r>
      <w:r w:rsidR="0056281E" w:rsidRPr="003E3882">
        <w:rPr>
          <w:rFonts w:ascii="Arial" w:hAnsi="Arial" w:cs="Arial"/>
        </w:rPr>
        <w:t>la siguiente frase</w:t>
      </w:r>
      <w:r w:rsidRPr="003E3882">
        <w:rPr>
          <w:rFonts w:ascii="Arial" w:hAnsi="Arial" w:cs="Arial"/>
        </w:rPr>
        <w:t xml:space="preserve">;  </w:t>
      </w:r>
    </w:p>
    <w:p w:rsidR="00C95303" w:rsidRPr="003E3882" w:rsidRDefault="00C95303" w:rsidP="00C95303">
      <w:pPr>
        <w:pStyle w:val="Default"/>
        <w:spacing w:line="360" w:lineRule="auto"/>
        <w:ind w:firstLine="708"/>
        <w:rPr>
          <w:rFonts w:ascii="Arial" w:hAnsi="Arial" w:cs="Arial"/>
        </w:rPr>
      </w:pPr>
    </w:p>
    <w:p w:rsidR="00C95303" w:rsidRPr="003E3882" w:rsidRDefault="00C95303" w:rsidP="00C95303">
      <w:pPr>
        <w:pStyle w:val="Default"/>
        <w:spacing w:line="360" w:lineRule="auto"/>
        <w:ind w:firstLine="708"/>
        <w:rPr>
          <w:rFonts w:ascii="Arial" w:hAnsi="Arial" w:cs="Arial"/>
        </w:rPr>
      </w:pPr>
      <w:r w:rsidRPr="003E3882">
        <w:rPr>
          <w:rFonts w:ascii="Arial" w:hAnsi="Arial" w:cs="Arial"/>
          <w:b/>
        </w:rPr>
        <w:t>“Y Emergencias</w:t>
      </w:r>
      <w:r w:rsidR="00117FC9" w:rsidRPr="003E3882">
        <w:rPr>
          <w:rFonts w:ascii="Arial" w:hAnsi="Arial" w:cs="Arial"/>
          <w:b/>
        </w:rPr>
        <w:t xml:space="preserve"> Públicas</w:t>
      </w:r>
      <w:r w:rsidRPr="003E3882">
        <w:rPr>
          <w:rFonts w:ascii="Arial" w:hAnsi="Arial" w:cs="Arial"/>
          <w:b/>
        </w:rPr>
        <w:t>”</w:t>
      </w:r>
      <w:r w:rsidRPr="003E3882">
        <w:rPr>
          <w:rFonts w:ascii="Arial" w:hAnsi="Arial" w:cs="Arial"/>
        </w:rPr>
        <w:t xml:space="preserve"> </w:t>
      </w:r>
    </w:p>
    <w:p w:rsidR="00C95303" w:rsidRPr="003E3882" w:rsidRDefault="00C95303" w:rsidP="00C95303">
      <w:pPr>
        <w:pStyle w:val="Default"/>
        <w:spacing w:line="360" w:lineRule="auto"/>
        <w:rPr>
          <w:rFonts w:ascii="Arial" w:hAnsi="Arial" w:cs="Arial"/>
        </w:rPr>
      </w:pPr>
    </w:p>
    <w:p w:rsidR="0056281E" w:rsidRPr="003E3882" w:rsidRDefault="00C95303" w:rsidP="00C95303">
      <w:pPr>
        <w:pStyle w:val="Default"/>
        <w:spacing w:line="360" w:lineRule="auto"/>
        <w:rPr>
          <w:rFonts w:ascii="Arial" w:hAnsi="Arial" w:cs="Arial"/>
          <w:u w:val="single"/>
        </w:rPr>
      </w:pPr>
      <w:r w:rsidRPr="003E3882">
        <w:rPr>
          <w:rFonts w:ascii="Arial" w:hAnsi="Arial" w:cs="Arial"/>
          <w:u w:val="single"/>
        </w:rPr>
        <w:t xml:space="preserve">Quedando de la siguiente forma: </w:t>
      </w:r>
    </w:p>
    <w:p w:rsidR="0056281E" w:rsidRPr="003E3882" w:rsidRDefault="0056281E" w:rsidP="00C95303">
      <w:pPr>
        <w:pStyle w:val="Default"/>
        <w:spacing w:line="360" w:lineRule="auto"/>
        <w:rPr>
          <w:rFonts w:ascii="Arial" w:hAnsi="Arial" w:cs="Arial"/>
          <w:u w:val="single"/>
        </w:rPr>
      </w:pPr>
    </w:p>
    <w:p w:rsidR="00C95303" w:rsidRPr="003E3882" w:rsidRDefault="0056281E" w:rsidP="00C95303">
      <w:pPr>
        <w:pStyle w:val="Default"/>
        <w:spacing w:line="360" w:lineRule="auto"/>
        <w:rPr>
          <w:rFonts w:ascii="Arial" w:hAnsi="Arial" w:cs="Arial"/>
          <w:u w:val="single"/>
        </w:rPr>
      </w:pPr>
      <w:r w:rsidRPr="003E3882">
        <w:rPr>
          <w:rFonts w:ascii="Arial" w:hAnsi="Arial" w:cs="Arial"/>
          <w:u w:val="single"/>
        </w:rPr>
        <w:t xml:space="preserve">Artículo 216 del Reglamento de la Cámara de Diputados </w:t>
      </w:r>
    </w:p>
    <w:p w:rsidR="0056281E" w:rsidRPr="003E3882" w:rsidRDefault="0056281E" w:rsidP="00C95303">
      <w:pPr>
        <w:pStyle w:val="Default"/>
        <w:spacing w:line="360" w:lineRule="auto"/>
        <w:ind w:firstLine="708"/>
        <w:rPr>
          <w:rFonts w:ascii="Arial" w:hAnsi="Arial" w:cs="Arial"/>
          <w:b/>
        </w:rPr>
      </w:pPr>
    </w:p>
    <w:p w:rsidR="00C95303" w:rsidRPr="003E3882" w:rsidRDefault="00C95303" w:rsidP="00C95303">
      <w:pPr>
        <w:pStyle w:val="Default"/>
        <w:spacing w:line="360" w:lineRule="auto"/>
        <w:ind w:firstLine="708"/>
        <w:rPr>
          <w:rFonts w:ascii="Arial" w:hAnsi="Arial" w:cs="Arial"/>
          <w:b/>
        </w:rPr>
      </w:pPr>
      <w:r w:rsidRPr="003E3882">
        <w:rPr>
          <w:rFonts w:ascii="Arial" w:hAnsi="Arial" w:cs="Arial"/>
          <w:b/>
        </w:rPr>
        <w:t>21. De Seguridad</w:t>
      </w:r>
      <w:r w:rsidR="00117FC9" w:rsidRPr="003E3882">
        <w:rPr>
          <w:rFonts w:ascii="Arial" w:hAnsi="Arial" w:cs="Arial"/>
          <w:b/>
        </w:rPr>
        <w:t xml:space="preserve"> Ciudadana </w:t>
      </w:r>
      <w:r w:rsidRPr="003E3882">
        <w:rPr>
          <w:rFonts w:ascii="Arial" w:hAnsi="Arial" w:cs="Arial"/>
          <w:b/>
        </w:rPr>
        <w:t>y Emergencias</w:t>
      </w:r>
      <w:r w:rsidR="00117FC9" w:rsidRPr="003E3882">
        <w:rPr>
          <w:rFonts w:ascii="Arial" w:hAnsi="Arial" w:cs="Arial"/>
          <w:b/>
        </w:rPr>
        <w:t xml:space="preserve"> Públicas</w:t>
      </w:r>
    </w:p>
    <w:p w:rsidR="00117FC9" w:rsidRPr="003E3882" w:rsidRDefault="00117FC9" w:rsidP="00C95303">
      <w:pPr>
        <w:pStyle w:val="Default"/>
        <w:spacing w:line="360" w:lineRule="auto"/>
        <w:ind w:firstLine="708"/>
        <w:rPr>
          <w:rFonts w:ascii="Arial" w:hAnsi="Arial" w:cs="Arial"/>
          <w:b/>
        </w:rPr>
      </w:pPr>
    </w:p>
    <w:p w:rsidR="00117FC9" w:rsidRPr="003E3882" w:rsidRDefault="00117FC9" w:rsidP="00C95303">
      <w:pPr>
        <w:pStyle w:val="Default"/>
        <w:spacing w:line="360" w:lineRule="auto"/>
        <w:ind w:firstLine="708"/>
        <w:rPr>
          <w:rFonts w:ascii="Arial" w:hAnsi="Arial" w:cs="Arial"/>
          <w:b/>
        </w:rPr>
      </w:pPr>
    </w:p>
    <w:p w:rsidR="00117FC9" w:rsidRPr="003E3882" w:rsidRDefault="00117FC9" w:rsidP="00C95303">
      <w:pPr>
        <w:pStyle w:val="Default"/>
        <w:spacing w:line="360" w:lineRule="auto"/>
        <w:ind w:firstLine="708"/>
        <w:rPr>
          <w:rFonts w:ascii="Arial" w:hAnsi="Arial" w:cs="Arial"/>
          <w:b/>
        </w:rPr>
      </w:pPr>
    </w:p>
    <w:p w:rsidR="00117FC9" w:rsidRPr="003E3882" w:rsidRDefault="00117FC9" w:rsidP="00C95303">
      <w:pPr>
        <w:pStyle w:val="Default"/>
        <w:spacing w:line="360" w:lineRule="auto"/>
        <w:ind w:firstLine="708"/>
        <w:rPr>
          <w:rFonts w:ascii="Arial" w:hAnsi="Arial" w:cs="Arial"/>
          <w:b/>
        </w:rPr>
      </w:pPr>
    </w:p>
    <w:p w:rsidR="00117FC9" w:rsidRPr="003E3882" w:rsidRDefault="00117FC9" w:rsidP="00C95303">
      <w:pPr>
        <w:pStyle w:val="Default"/>
        <w:spacing w:line="360" w:lineRule="auto"/>
        <w:ind w:firstLine="708"/>
        <w:rPr>
          <w:rFonts w:ascii="Arial" w:hAnsi="Arial" w:cs="Arial"/>
          <w:b/>
        </w:rPr>
      </w:pPr>
    </w:p>
    <w:p w:rsidR="00117FC9" w:rsidRPr="003E3882" w:rsidRDefault="00117FC9" w:rsidP="00C95303">
      <w:pPr>
        <w:pStyle w:val="Default"/>
        <w:spacing w:line="360" w:lineRule="auto"/>
        <w:ind w:firstLine="708"/>
        <w:rPr>
          <w:rFonts w:ascii="Arial" w:hAnsi="Arial" w:cs="Arial"/>
          <w:b/>
        </w:rPr>
      </w:pPr>
    </w:p>
    <w:p w:rsidR="00117FC9" w:rsidRPr="003E3882" w:rsidRDefault="00117FC9" w:rsidP="00C95303">
      <w:pPr>
        <w:pStyle w:val="Default"/>
        <w:spacing w:line="360" w:lineRule="auto"/>
        <w:ind w:firstLine="708"/>
        <w:rPr>
          <w:rFonts w:ascii="Arial" w:hAnsi="Arial" w:cs="Arial"/>
          <w:b/>
        </w:rPr>
      </w:pPr>
    </w:p>
    <w:p w:rsidR="00117FC9" w:rsidRPr="003E3882" w:rsidRDefault="00117FC9" w:rsidP="00117FC9">
      <w:pPr>
        <w:pStyle w:val="Default"/>
        <w:ind w:firstLine="708"/>
        <w:jc w:val="center"/>
        <w:rPr>
          <w:rFonts w:ascii="Arial" w:hAnsi="Arial" w:cs="Arial"/>
          <w:b/>
        </w:rPr>
      </w:pPr>
      <w:r w:rsidRPr="003E3882">
        <w:rPr>
          <w:rFonts w:ascii="Arial" w:hAnsi="Arial" w:cs="Arial"/>
          <w:b/>
        </w:rPr>
        <w:t>IVÁN FLORES GARCÍA</w:t>
      </w:r>
    </w:p>
    <w:p w:rsidR="00117FC9" w:rsidRPr="003E3882" w:rsidRDefault="00117FC9" w:rsidP="00117FC9">
      <w:pPr>
        <w:pStyle w:val="Default"/>
        <w:ind w:firstLine="708"/>
        <w:jc w:val="center"/>
        <w:rPr>
          <w:rFonts w:ascii="Arial" w:hAnsi="Arial" w:cs="Arial"/>
        </w:rPr>
      </w:pPr>
      <w:r w:rsidRPr="003E3882">
        <w:rPr>
          <w:rFonts w:ascii="Arial" w:hAnsi="Arial" w:cs="Arial"/>
        </w:rPr>
        <w:t>Diputado de la República</w:t>
      </w:r>
    </w:p>
    <w:sectPr w:rsidR="00117FC9" w:rsidRPr="003E3882" w:rsidSect="009F2B95">
      <w:pgSz w:w="12242" w:h="20163" w:code="5"/>
      <w:pgMar w:top="1418" w:right="1418" w:bottom="141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Cambria Math"/>
    <w:charset w:val="00"/>
    <w:family w:val="auto"/>
    <w:pitch w:val="variable"/>
    <w:sig w:usb0="00000001" w:usb1="02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84D7"/>
    <w:multiLevelType w:val="singleLevel"/>
    <w:tmpl w:val="3BB73EAF"/>
    <w:lvl w:ilvl="0">
      <w:start w:val="1"/>
      <w:numFmt w:val="decimal"/>
      <w:lvlText w:val="%1.-"/>
      <w:lvlJc w:val="left"/>
      <w:pPr>
        <w:tabs>
          <w:tab w:val="num" w:pos="432"/>
        </w:tabs>
        <w:ind w:left="1008" w:hanging="72"/>
      </w:pPr>
      <w:rPr>
        <w:rFonts w:ascii="Arial" w:hAnsi="Arial" w:cs="Arial"/>
        <w:snapToGrid/>
        <w:spacing w:val="13"/>
        <w:sz w:val="20"/>
        <w:szCs w:val="20"/>
      </w:rPr>
    </w:lvl>
  </w:abstractNum>
  <w:abstractNum w:abstractNumId="1" w15:restartNumberingAfterBreak="0">
    <w:nsid w:val="37852C36"/>
    <w:multiLevelType w:val="hybridMultilevel"/>
    <w:tmpl w:val="C692885A"/>
    <w:lvl w:ilvl="0" w:tplc="58E82C4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45"/>
    <w:rsid w:val="0000783A"/>
    <w:rsid w:val="00036125"/>
    <w:rsid w:val="0004517F"/>
    <w:rsid w:val="0005637E"/>
    <w:rsid w:val="00081ED6"/>
    <w:rsid w:val="00084202"/>
    <w:rsid w:val="000E7173"/>
    <w:rsid w:val="00117FC9"/>
    <w:rsid w:val="00145D80"/>
    <w:rsid w:val="002109D1"/>
    <w:rsid w:val="002A6FD5"/>
    <w:rsid w:val="002D79A6"/>
    <w:rsid w:val="0032658B"/>
    <w:rsid w:val="00373DA3"/>
    <w:rsid w:val="003E3882"/>
    <w:rsid w:val="004577C5"/>
    <w:rsid w:val="00481E37"/>
    <w:rsid w:val="00491155"/>
    <w:rsid w:val="004C1876"/>
    <w:rsid w:val="0056281E"/>
    <w:rsid w:val="005C28FF"/>
    <w:rsid w:val="005C71EA"/>
    <w:rsid w:val="006B2945"/>
    <w:rsid w:val="006D68FB"/>
    <w:rsid w:val="00752A19"/>
    <w:rsid w:val="008317DF"/>
    <w:rsid w:val="00845FE9"/>
    <w:rsid w:val="00860285"/>
    <w:rsid w:val="008900CF"/>
    <w:rsid w:val="008932FB"/>
    <w:rsid w:val="00915B45"/>
    <w:rsid w:val="00956070"/>
    <w:rsid w:val="009B41AB"/>
    <w:rsid w:val="009F2B95"/>
    <w:rsid w:val="00C22297"/>
    <w:rsid w:val="00C95303"/>
    <w:rsid w:val="00CB6749"/>
    <w:rsid w:val="00DB3CA0"/>
    <w:rsid w:val="00E4693B"/>
    <w:rsid w:val="00E7562D"/>
    <w:rsid w:val="00EB0459"/>
    <w:rsid w:val="00EC33E1"/>
    <w:rsid w:val="00F50991"/>
    <w:rsid w:val="00FA3EF5"/>
    <w:rsid w:val="00FD025F"/>
    <w:rsid w:val="00FF60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2F37F-8F07-4377-8D9A-AB3774D7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B45"/>
    <w:pPr>
      <w:spacing w:after="200" w:line="276" w:lineRule="auto"/>
    </w:pPr>
    <w:rPr>
      <w:lang w:val="es-CL"/>
    </w:rPr>
  </w:style>
  <w:style w:type="paragraph" w:styleId="Ttulo1">
    <w:name w:val="heading 1"/>
    <w:basedOn w:val="Normal"/>
    <w:next w:val="Normal"/>
    <w:link w:val="Ttulo1Car"/>
    <w:uiPriority w:val="9"/>
    <w:qFormat/>
    <w:rsid w:val="004577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36125"/>
    <w:pPr>
      <w:pBdr>
        <w:top w:val="nil"/>
        <w:left w:val="nil"/>
        <w:bottom w:val="nil"/>
        <w:right w:val="nil"/>
        <w:between w:val="nil"/>
        <w:bar w:val="nil"/>
      </w:pBdr>
      <w:spacing w:after="0" w:line="288" w:lineRule="auto"/>
    </w:pPr>
    <w:rPr>
      <w:rFonts w:ascii="Baskerville" w:eastAsia="Baskerville" w:hAnsi="Baskerville" w:cs="Baskerville"/>
      <w:color w:val="222222"/>
      <w:sz w:val="28"/>
      <w:szCs w:val="28"/>
      <w:bdr w:val="nil"/>
      <w:lang w:val="es-CL" w:eastAsia="es-ES_tradnl"/>
    </w:rPr>
  </w:style>
  <w:style w:type="paragraph" w:customStyle="1" w:styleId="Default">
    <w:name w:val="Default"/>
    <w:rsid w:val="00C95303"/>
    <w:pPr>
      <w:autoSpaceDE w:val="0"/>
      <w:autoSpaceDN w:val="0"/>
      <w:adjustRightInd w:val="0"/>
      <w:spacing w:after="0" w:line="240" w:lineRule="auto"/>
    </w:pPr>
    <w:rPr>
      <w:rFonts w:ascii="Calibri" w:eastAsia="Times New Roman" w:hAnsi="Calibri" w:cs="Calibri"/>
      <w:color w:val="000000"/>
      <w:sz w:val="24"/>
      <w:szCs w:val="24"/>
      <w:lang w:val="es-CL"/>
    </w:rPr>
  </w:style>
  <w:style w:type="paragraph" w:styleId="Sinespaciado">
    <w:name w:val="No Spacing"/>
    <w:uiPriority w:val="1"/>
    <w:qFormat/>
    <w:rsid w:val="00084202"/>
    <w:pPr>
      <w:spacing w:after="0" w:line="240" w:lineRule="auto"/>
    </w:pPr>
    <w:rPr>
      <w:lang w:val="es-CL"/>
    </w:rPr>
  </w:style>
  <w:style w:type="character" w:customStyle="1" w:styleId="Ttulo1Car">
    <w:name w:val="Título 1 Car"/>
    <w:basedOn w:val="Fuentedeprrafopredeter"/>
    <w:link w:val="Ttulo1"/>
    <w:uiPriority w:val="9"/>
    <w:rsid w:val="004577C5"/>
    <w:rPr>
      <w:rFonts w:asciiTheme="majorHAnsi" w:eastAsiaTheme="majorEastAsia" w:hAnsiTheme="majorHAnsi" w:cstheme="majorBidi"/>
      <w:color w:val="2E74B5" w:themeColor="accent1" w:themeShade="BF"/>
      <w:sz w:val="32"/>
      <w:szCs w:val="32"/>
      <w:lang w:val="es-CL"/>
    </w:rPr>
  </w:style>
  <w:style w:type="paragraph" w:customStyle="1" w:styleId="Style1">
    <w:name w:val="Style 1"/>
    <w:uiPriority w:val="99"/>
    <w:rsid w:val="003E388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styleId="Textodeglobo">
    <w:name w:val="Balloon Text"/>
    <w:basedOn w:val="Normal"/>
    <w:link w:val="TextodegloboCar"/>
    <w:uiPriority w:val="99"/>
    <w:semiHidden/>
    <w:unhideWhenUsed/>
    <w:rsid w:val="00EC3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3E1"/>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9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1532</Words>
  <Characters>8429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Donoso</dc:creator>
  <cp:keywords/>
  <dc:description/>
  <cp:lastModifiedBy>Leonardo Lueiza Ureta</cp:lastModifiedBy>
  <cp:revision>4</cp:revision>
  <cp:lastPrinted>2019-01-09T20:08:00Z</cp:lastPrinted>
  <dcterms:created xsi:type="dcterms:W3CDTF">2019-01-22T22:34:00Z</dcterms:created>
  <dcterms:modified xsi:type="dcterms:W3CDTF">2019-01-22T22:43:00Z</dcterms:modified>
</cp:coreProperties>
</file>