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48" w:rsidRDefault="00FF0548" w:rsidP="00FF0548">
      <w:pPr>
        <w:ind w:right="-234"/>
        <w:jc w:val="both"/>
        <w:rPr>
          <w:rFonts w:ascii="Century Gothic" w:hAnsi="Century Gothic"/>
          <w:b/>
          <w:color w:val="000000" w:themeColor="text1"/>
          <w:sz w:val="24"/>
          <w:szCs w:val="24"/>
        </w:rPr>
      </w:pPr>
      <w:r w:rsidRPr="00FF0548">
        <w:rPr>
          <w:rFonts w:ascii="Century Gothic" w:hAnsi="Century Gothic"/>
          <w:b/>
          <w:color w:val="000000" w:themeColor="text1"/>
          <w:sz w:val="24"/>
          <w:szCs w:val="24"/>
        </w:rPr>
        <w:t>Modifica la ley N° 19.496, que Establece normas sobre protección de los derechos de los consumidores, para exigir que los productos tecnológicos incluyan en su etiquetado una advertencia sobre los riesgos que su uso desmedido representa para los niños y niñas menores de dos años de edad</w:t>
      </w:r>
    </w:p>
    <w:p w:rsidR="00FF0548" w:rsidRDefault="00FF0548" w:rsidP="00FF0548">
      <w:pPr>
        <w:ind w:right="-234"/>
        <w:jc w:val="center"/>
        <w:rPr>
          <w:rFonts w:ascii="Century Gothic" w:hAnsi="Century Gothic"/>
          <w:b/>
          <w:color w:val="000000" w:themeColor="text1"/>
          <w:sz w:val="24"/>
          <w:szCs w:val="24"/>
        </w:rPr>
      </w:pPr>
      <w:r>
        <w:rPr>
          <w:rFonts w:ascii="Century Gothic" w:hAnsi="Century Gothic"/>
          <w:b/>
          <w:color w:val="000000" w:themeColor="text1"/>
          <w:sz w:val="24"/>
          <w:szCs w:val="24"/>
        </w:rPr>
        <w:t>Boletín N° 12770-19</w:t>
      </w:r>
    </w:p>
    <w:p w:rsidR="00643995" w:rsidRPr="002E7E5B" w:rsidRDefault="00643995" w:rsidP="00FF0548">
      <w:pPr>
        <w:ind w:right="-234"/>
        <w:jc w:val="both"/>
        <w:rPr>
          <w:rFonts w:ascii="Century Gothic" w:hAnsi="Century Gothic"/>
          <w:bCs/>
          <w:color w:val="000000" w:themeColor="text1"/>
          <w:sz w:val="24"/>
          <w:szCs w:val="24"/>
          <w:u w:val="single"/>
        </w:rPr>
      </w:pPr>
      <w:r w:rsidRPr="002E7E5B">
        <w:rPr>
          <w:rFonts w:ascii="Century Gothic" w:hAnsi="Century Gothic"/>
          <w:bCs/>
          <w:color w:val="000000" w:themeColor="text1"/>
          <w:sz w:val="24"/>
          <w:szCs w:val="24"/>
          <w:u w:val="single"/>
        </w:rPr>
        <w:t>Antecedentes</w:t>
      </w:r>
    </w:p>
    <w:p w:rsidR="00E4453A" w:rsidRPr="002E7E5B" w:rsidRDefault="00E4453A" w:rsidP="00FF0548">
      <w:pPr>
        <w:ind w:right="-234" w:firstLine="708"/>
        <w:jc w:val="both"/>
        <w:rPr>
          <w:rFonts w:ascii="Century Gothic" w:hAnsi="Century Gothic" w:cstheme="majorHAnsi"/>
          <w:bCs/>
          <w:color w:val="000000" w:themeColor="text1"/>
          <w:sz w:val="24"/>
          <w:szCs w:val="24"/>
        </w:rPr>
      </w:pPr>
      <w:r w:rsidRPr="002E7E5B">
        <w:rPr>
          <w:rFonts w:ascii="Century Gothic" w:hAnsi="Century Gothic" w:cstheme="majorHAnsi"/>
          <w:bCs/>
          <w:color w:val="000000" w:themeColor="text1"/>
          <w:sz w:val="24"/>
          <w:szCs w:val="24"/>
        </w:rPr>
        <w:t>E</w:t>
      </w:r>
      <w:r w:rsidR="00CD481B">
        <w:rPr>
          <w:rFonts w:ascii="Century Gothic" w:hAnsi="Century Gothic" w:cstheme="majorHAnsi"/>
          <w:bCs/>
          <w:color w:val="000000" w:themeColor="text1"/>
          <w:sz w:val="24"/>
          <w:szCs w:val="24"/>
        </w:rPr>
        <w:t>s</w:t>
      </w:r>
      <w:r w:rsidRPr="002E7E5B">
        <w:rPr>
          <w:rFonts w:ascii="Century Gothic" w:hAnsi="Century Gothic" w:cstheme="majorHAnsi"/>
          <w:bCs/>
          <w:color w:val="000000" w:themeColor="text1"/>
          <w:sz w:val="24"/>
          <w:szCs w:val="24"/>
        </w:rPr>
        <w:t xml:space="preserve"> un hecho, que día a día los aparatos tecnológicos son más utilizados por todos los chilenos, siendo así se ha verificado que existen mas de </w:t>
      </w:r>
      <w:r w:rsidR="0032247C" w:rsidRPr="002E7E5B">
        <w:rPr>
          <w:rFonts w:ascii="Century Gothic" w:hAnsi="Century Gothic" w:cstheme="majorHAnsi"/>
          <w:bCs/>
          <w:color w:val="000000" w:themeColor="text1"/>
          <w:sz w:val="24"/>
          <w:szCs w:val="24"/>
        </w:rPr>
        <w:t>23 millones de</w:t>
      </w:r>
      <w:r w:rsidRPr="002E7E5B">
        <w:rPr>
          <w:rFonts w:ascii="Century Gothic" w:hAnsi="Century Gothic" w:cstheme="majorHAnsi"/>
          <w:bCs/>
          <w:color w:val="000000" w:themeColor="text1"/>
          <w:sz w:val="24"/>
          <w:szCs w:val="24"/>
        </w:rPr>
        <w:t xml:space="preserve"> celulares en circulación a nivel nacional</w:t>
      </w:r>
      <w:r w:rsidR="0032247C" w:rsidRPr="002E7E5B">
        <w:rPr>
          <w:rFonts w:ascii="Century Gothic" w:hAnsi="Century Gothic" w:cstheme="majorHAnsi"/>
          <w:bCs/>
          <w:color w:val="000000" w:themeColor="text1"/>
          <w:sz w:val="24"/>
          <w:szCs w:val="24"/>
        </w:rPr>
        <w:t>, demostrando que los ciudadanos entregan alta prioridad a contar con un dispositivo móvil y claro que son necesarios, toda vez</w:t>
      </w:r>
      <w:r w:rsidR="00AC77B7" w:rsidRPr="002E7E5B">
        <w:rPr>
          <w:rFonts w:ascii="Century Gothic" w:hAnsi="Century Gothic" w:cstheme="majorHAnsi"/>
          <w:bCs/>
          <w:color w:val="000000" w:themeColor="text1"/>
          <w:sz w:val="24"/>
          <w:szCs w:val="24"/>
        </w:rPr>
        <w:t xml:space="preserve"> que permite mantener contacto fluido con familiares y amigos. </w:t>
      </w:r>
      <w:r w:rsidR="00840874">
        <w:rPr>
          <w:rFonts w:ascii="Century Gothic" w:hAnsi="Century Gothic" w:cstheme="majorHAnsi"/>
          <w:bCs/>
          <w:color w:val="000000" w:themeColor="text1"/>
          <w:sz w:val="24"/>
          <w:szCs w:val="24"/>
        </w:rPr>
        <w:t>En tal sentido</w:t>
      </w:r>
      <w:r w:rsidR="00AC77B7" w:rsidRPr="002E7E5B">
        <w:rPr>
          <w:rFonts w:ascii="Century Gothic" w:hAnsi="Century Gothic" w:cstheme="majorHAnsi"/>
          <w:bCs/>
          <w:color w:val="000000" w:themeColor="text1"/>
          <w:sz w:val="24"/>
          <w:szCs w:val="24"/>
        </w:rPr>
        <w:t>, la Subsecretaria de Telecomunicaciones,</w:t>
      </w:r>
      <w:r w:rsidR="00840874">
        <w:rPr>
          <w:rFonts w:ascii="Century Gothic" w:hAnsi="Century Gothic" w:cstheme="majorHAnsi"/>
          <w:bCs/>
          <w:color w:val="000000" w:themeColor="text1"/>
          <w:sz w:val="24"/>
          <w:szCs w:val="24"/>
        </w:rPr>
        <w:t xml:space="preserve"> la</w:t>
      </w:r>
      <w:r w:rsidR="00AC77B7" w:rsidRPr="002E7E5B">
        <w:rPr>
          <w:rFonts w:ascii="Century Gothic" w:hAnsi="Century Gothic" w:cstheme="majorHAnsi"/>
          <w:bCs/>
          <w:color w:val="000000" w:themeColor="text1"/>
          <w:sz w:val="24"/>
          <w:szCs w:val="24"/>
        </w:rPr>
        <w:t xml:space="preserve"> Sra. Pamela Gidi, ha indicado que Chile </w:t>
      </w:r>
      <w:r w:rsidRPr="002E7E5B">
        <w:rPr>
          <w:rFonts w:ascii="Century Gothic" w:hAnsi="Century Gothic" w:cstheme="majorHAnsi"/>
          <w:bCs/>
          <w:color w:val="000000" w:themeColor="text1"/>
          <w:sz w:val="24"/>
          <w:szCs w:val="24"/>
        </w:rPr>
        <w:t>tiene 52 millones de contratos en telecomunicaciones</w:t>
      </w:r>
      <w:r w:rsidR="00AC77B7" w:rsidRPr="002E7E5B">
        <w:rPr>
          <w:rFonts w:ascii="Century Gothic" w:hAnsi="Century Gothic" w:cstheme="majorHAnsi"/>
          <w:bCs/>
          <w:color w:val="000000" w:themeColor="text1"/>
          <w:sz w:val="24"/>
          <w:szCs w:val="24"/>
        </w:rPr>
        <w:t>.</w:t>
      </w:r>
    </w:p>
    <w:p w:rsidR="00AC77B7" w:rsidRPr="002E7E5B" w:rsidRDefault="00AC77B7" w:rsidP="00FF0548">
      <w:pPr>
        <w:ind w:right="-234" w:firstLine="708"/>
        <w:jc w:val="both"/>
        <w:rPr>
          <w:rFonts w:ascii="Century Gothic" w:hAnsi="Century Gothic" w:cstheme="majorHAnsi"/>
          <w:bCs/>
          <w:color w:val="000000" w:themeColor="text1"/>
          <w:sz w:val="24"/>
          <w:szCs w:val="24"/>
        </w:rPr>
      </w:pPr>
      <w:r w:rsidRPr="002E7E5B">
        <w:rPr>
          <w:rFonts w:ascii="Century Gothic" w:hAnsi="Century Gothic" w:cstheme="majorHAnsi"/>
          <w:bCs/>
          <w:color w:val="000000" w:themeColor="text1"/>
          <w:sz w:val="24"/>
          <w:szCs w:val="24"/>
        </w:rPr>
        <w:t>Con claridad, podemos decir que los tiempos han cambiado, la tecnología ha llegado a predominar en todos los ámbitos de nuestras vidas</w:t>
      </w:r>
      <w:r w:rsidR="00FF0548">
        <w:rPr>
          <w:rFonts w:ascii="Century Gothic" w:hAnsi="Century Gothic" w:cstheme="majorHAnsi"/>
          <w:bCs/>
          <w:color w:val="000000" w:themeColor="text1"/>
          <w:sz w:val="24"/>
          <w:szCs w:val="24"/>
        </w:rPr>
        <w:t xml:space="preserve">  </w:t>
      </w:r>
      <w:r w:rsidRPr="002E7E5B">
        <w:rPr>
          <w:rFonts w:ascii="Century Gothic" w:hAnsi="Century Gothic" w:cstheme="majorHAnsi"/>
          <w:bCs/>
          <w:color w:val="000000" w:themeColor="text1"/>
          <w:sz w:val="24"/>
          <w:szCs w:val="24"/>
        </w:rPr>
        <w:t xml:space="preserve"> y ello lo podemos ver, en los niños, quienes prácticamente nacen con un celular u objeto tecnológico en la mano. Pero bien sabemos que ello, no obedece a un habito de los menores, si no que se trata de una conducta aprendida en los adultos, quienes son los principales promotores de estos aparatos debido a que logran “calmar” y “mantener ocupado” a los hijos o hijas.</w:t>
      </w:r>
      <w:r w:rsidR="004017BF" w:rsidRPr="002E7E5B">
        <w:rPr>
          <w:rFonts w:ascii="Century Gothic" w:hAnsi="Century Gothic" w:cstheme="majorHAnsi"/>
          <w:bCs/>
          <w:color w:val="000000" w:themeColor="text1"/>
          <w:sz w:val="24"/>
          <w:szCs w:val="24"/>
        </w:rPr>
        <w:t xml:space="preserve"> </w:t>
      </w:r>
    </w:p>
    <w:p w:rsidR="005F1687" w:rsidRPr="002E7E5B" w:rsidRDefault="004017BF" w:rsidP="00FF0548">
      <w:pPr>
        <w:ind w:right="-234" w:firstLine="360"/>
        <w:jc w:val="both"/>
        <w:rPr>
          <w:rFonts w:ascii="Century Gothic" w:hAnsi="Century Gothic" w:cstheme="majorHAnsi"/>
          <w:bCs/>
          <w:color w:val="000000" w:themeColor="text1"/>
          <w:sz w:val="24"/>
          <w:szCs w:val="24"/>
        </w:rPr>
      </w:pPr>
      <w:r w:rsidRPr="002E7E5B">
        <w:rPr>
          <w:rFonts w:ascii="Century Gothic" w:hAnsi="Century Gothic" w:cstheme="majorHAnsi"/>
          <w:bCs/>
          <w:color w:val="000000" w:themeColor="text1"/>
          <w:sz w:val="24"/>
          <w:szCs w:val="24"/>
        </w:rPr>
        <w:t xml:space="preserve">Creemos que, equivocadamente muchos padres piensan que con estos tipos de conductas no dañan a sus hijos, y por el contrario, consideran “divertido” que a su corta edad, el o los menores sepan manipular e incluso desbloquear un aparato tecnológico. Sin embargo, existen muchos estudios que acreditan que los recién nacidos, hasta los 2 años de vida no debiesen tener ningún tipo de contacto con dispositivos portátiles y </w:t>
      </w:r>
      <w:r w:rsidR="005F1687" w:rsidRPr="002E7E5B">
        <w:rPr>
          <w:rFonts w:ascii="Century Gothic" w:hAnsi="Century Gothic" w:cstheme="majorHAnsi"/>
          <w:bCs/>
          <w:color w:val="000000" w:themeColor="text1"/>
          <w:sz w:val="24"/>
          <w:szCs w:val="24"/>
        </w:rPr>
        <w:t>tratándose de</w:t>
      </w:r>
      <w:r w:rsidRPr="002E7E5B">
        <w:rPr>
          <w:rFonts w:ascii="Century Gothic" w:hAnsi="Century Gothic" w:cstheme="majorHAnsi"/>
          <w:bCs/>
          <w:color w:val="000000" w:themeColor="text1"/>
          <w:sz w:val="24"/>
          <w:szCs w:val="24"/>
        </w:rPr>
        <w:t xml:space="preserve"> mayores a 2 años, el uso debe ser controlado, para así, no dañar el correcto y normal desarrollo cognitivo del infante</w:t>
      </w:r>
      <w:r w:rsidR="00E72A63" w:rsidRPr="002E7E5B">
        <w:rPr>
          <w:rStyle w:val="Refdenotaalpie"/>
          <w:rFonts w:ascii="Century Gothic" w:hAnsi="Century Gothic" w:cstheme="majorHAnsi"/>
          <w:bCs/>
          <w:color w:val="000000" w:themeColor="text1"/>
          <w:sz w:val="24"/>
          <w:szCs w:val="24"/>
        </w:rPr>
        <w:footnoteReference w:id="1"/>
      </w:r>
      <w:r w:rsidRPr="002E7E5B">
        <w:rPr>
          <w:rFonts w:ascii="Century Gothic" w:hAnsi="Century Gothic" w:cstheme="majorHAnsi"/>
          <w:bCs/>
          <w:color w:val="000000" w:themeColor="text1"/>
          <w:sz w:val="24"/>
          <w:szCs w:val="24"/>
        </w:rPr>
        <w:t xml:space="preserve">.  Dicho lo anterior, </w:t>
      </w:r>
      <w:r w:rsidR="005F1687" w:rsidRPr="002E7E5B">
        <w:rPr>
          <w:rFonts w:ascii="Century Gothic" w:hAnsi="Century Gothic" w:cstheme="majorHAnsi"/>
          <w:bCs/>
          <w:color w:val="000000" w:themeColor="text1"/>
          <w:sz w:val="24"/>
          <w:szCs w:val="24"/>
        </w:rPr>
        <w:t>es consensuado por los expertos</w:t>
      </w:r>
      <w:r w:rsidR="00E72A63" w:rsidRPr="002E7E5B">
        <w:rPr>
          <w:rFonts w:ascii="Century Gothic" w:hAnsi="Century Gothic" w:cstheme="majorHAnsi"/>
          <w:bCs/>
          <w:color w:val="000000" w:themeColor="text1"/>
          <w:sz w:val="24"/>
          <w:szCs w:val="24"/>
        </w:rPr>
        <w:t>,</w:t>
      </w:r>
      <w:r w:rsidR="005F1687" w:rsidRPr="002E7E5B">
        <w:rPr>
          <w:rFonts w:ascii="Century Gothic" w:hAnsi="Century Gothic" w:cstheme="majorHAnsi"/>
          <w:bCs/>
          <w:color w:val="000000" w:themeColor="text1"/>
          <w:sz w:val="24"/>
          <w:szCs w:val="24"/>
        </w:rPr>
        <w:t xml:space="preserve"> </w:t>
      </w:r>
      <w:r w:rsidR="00E72A63" w:rsidRPr="002E7E5B">
        <w:rPr>
          <w:rFonts w:ascii="Century Gothic" w:hAnsi="Century Gothic" w:cstheme="majorHAnsi"/>
          <w:bCs/>
          <w:color w:val="000000" w:themeColor="text1"/>
          <w:sz w:val="24"/>
          <w:szCs w:val="24"/>
        </w:rPr>
        <w:t>que las principales consecuencias debido al incorrecto uso de las tecnologías</w:t>
      </w:r>
      <w:r w:rsidR="005F1687" w:rsidRPr="002E7E5B">
        <w:rPr>
          <w:rFonts w:ascii="Century Gothic" w:hAnsi="Century Gothic" w:cstheme="majorHAnsi"/>
          <w:bCs/>
          <w:color w:val="000000" w:themeColor="text1"/>
          <w:sz w:val="24"/>
          <w:szCs w:val="24"/>
        </w:rPr>
        <w:t xml:space="preserve"> en menores</w:t>
      </w:r>
      <w:r w:rsidR="00E72A63" w:rsidRPr="002E7E5B">
        <w:rPr>
          <w:rFonts w:ascii="Century Gothic" w:hAnsi="Century Gothic" w:cstheme="majorHAnsi"/>
          <w:bCs/>
          <w:color w:val="000000" w:themeColor="text1"/>
          <w:sz w:val="24"/>
          <w:szCs w:val="24"/>
        </w:rPr>
        <w:t xml:space="preserve"> son</w:t>
      </w:r>
      <w:r w:rsidR="005F1687" w:rsidRPr="002E7E5B">
        <w:rPr>
          <w:rFonts w:ascii="Century Gothic" w:hAnsi="Century Gothic" w:cstheme="majorHAnsi"/>
          <w:bCs/>
          <w:color w:val="000000" w:themeColor="text1"/>
          <w:sz w:val="24"/>
          <w:szCs w:val="24"/>
        </w:rPr>
        <w:t xml:space="preserve"> l</w:t>
      </w:r>
      <w:r w:rsidR="00E72A63" w:rsidRPr="002E7E5B">
        <w:rPr>
          <w:rFonts w:ascii="Century Gothic" w:hAnsi="Century Gothic" w:cstheme="majorHAnsi"/>
          <w:bCs/>
          <w:color w:val="000000" w:themeColor="text1"/>
          <w:sz w:val="24"/>
          <w:szCs w:val="24"/>
        </w:rPr>
        <w:t>a</w:t>
      </w:r>
      <w:r w:rsidR="005F1687" w:rsidRPr="002E7E5B">
        <w:rPr>
          <w:rFonts w:ascii="Century Gothic" w:hAnsi="Century Gothic" w:cstheme="majorHAnsi"/>
          <w:bCs/>
          <w:color w:val="000000" w:themeColor="text1"/>
          <w:sz w:val="24"/>
          <w:szCs w:val="24"/>
        </w:rPr>
        <w:t>s siguientes:</w:t>
      </w:r>
    </w:p>
    <w:p w:rsidR="005F1687" w:rsidRPr="002E7E5B" w:rsidRDefault="005F1687"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stheme="majorHAnsi"/>
          <w:bCs/>
          <w:color w:val="000000" w:themeColor="text1"/>
          <w:sz w:val="24"/>
          <w:szCs w:val="24"/>
        </w:rPr>
        <w:lastRenderedPageBreak/>
        <w:t>D</w:t>
      </w:r>
      <w:r w:rsidR="004017BF" w:rsidRPr="002E7E5B">
        <w:rPr>
          <w:rFonts w:ascii="Century Gothic" w:hAnsi="Century Gothic"/>
          <w:color w:val="000000" w:themeColor="text1"/>
          <w:sz w:val="24"/>
          <w:szCs w:val="24"/>
        </w:rPr>
        <w:t>éficit de atención: Entre los menores de 2 años puede producirse debido a que su único foco de atención está en la pantalla.</w:t>
      </w:r>
    </w:p>
    <w:p w:rsidR="005F1687" w:rsidRPr="002E7E5B" w:rsidRDefault="004017BF"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olor w:val="000000" w:themeColor="text1"/>
          <w:sz w:val="24"/>
          <w:szCs w:val="24"/>
        </w:rPr>
        <w:t>Problemas de aprendizaje: al ser un gran distractor</w:t>
      </w:r>
      <w:r w:rsidR="005F1687" w:rsidRPr="002E7E5B">
        <w:rPr>
          <w:rFonts w:ascii="Century Gothic" w:hAnsi="Century Gothic"/>
          <w:color w:val="000000" w:themeColor="text1"/>
          <w:sz w:val="24"/>
          <w:szCs w:val="24"/>
        </w:rPr>
        <w:t xml:space="preserve"> a</w:t>
      </w:r>
      <w:r w:rsidRPr="002E7E5B">
        <w:rPr>
          <w:rFonts w:ascii="Century Gothic" w:hAnsi="Century Gothic"/>
          <w:color w:val="000000" w:themeColor="text1"/>
          <w:sz w:val="24"/>
          <w:szCs w:val="24"/>
        </w:rPr>
        <w:t xml:space="preserve"> la hora de estudiar.</w:t>
      </w:r>
    </w:p>
    <w:p w:rsidR="005F1687" w:rsidRPr="002E7E5B" w:rsidRDefault="004017BF"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olor w:val="000000" w:themeColor="text1"/>
          <w:sz w:val="24"/>
          <w:szCs w:val="24"/>
        </w:rPr>
        <w:t>Incremento de rabietas: sobre todo en los más pequeños, producto</w:t>
      </w:r>
      <w:r w:rsidR="00FF0548">
        <w:rPr>
          <w:rFonts w:ascii="Century Gothic" w:hAnsi="Century Gothic"/>
          <w:color w:val="000000" w:themeColor="text1"/>
          <w:sz w:val="24"/>
          <w:szCs w:val="24"/>
        </w:rPr>
        <w:t xml:space="preserve"> </w:t>
      </w:r>
      <w:r w:rsidRPr="002E7E5B">
        <w:rPr>
          <w:rFonts w:ascii="Century Gothic" w:hAnsi="Century Gothic"/>
          <w:color w:val="000000" w:themeColor="text1"/>
          <w:sz w:val="24"/>
          <w:szCs w:val="24"/>
        </w:rPr>
        <w:t xml:space="preserve"> de la </w:t>
      </w:r>
      <w:proofErr w:type="spellStart"/>
      <w:r w:rsidRPr="002E7E5B">
        <w:rPr>
          <w:rFonts w:ascii="Century Gothic" w:hAnsi="Century Gothic"/>
          <w:color w:val="000000" w:themeColor="text1"/>
          <w:sz w:val="24"/>
          <w:szCs w:val="24"/>
        </w:rPr>
        <w:t>sobreestimulación</w:t>
      </w:r>
      <w:proofErr w:type="spellEnd"/>
      <w:r w:rsidRPr="002E7E5B">
        <w:rPr>
          <w:rFonts w:ascii="Century Gothic" w:hAnsi="Century Gothic"/>
          <w:color w:val="000000" w:themeColor="text1"/>
          <w:sz w:val="24"/>
          <w:szCs w:val="24"/>
        </w:rPr>
        <w:t xml:space="preserve"> y en algunas ocasiones a causa del </w:t>
      </w:r>
      <w:r w:rsidR="00FF0548">
        <w:rPr>
          <w:rFonts w:ascii="Century Gothic" w:hAnsi="Century Gothic"/>
          <w:color w:val="000000" w:themeColor="text1"/>
          <w:sz w:val="24"/>
          <w:szCs w:val="24"/>
        </w:rPr>
        <w:t xml:space="preserve"> </w:t>
      </w:r>
      <w:r w:rsidRPr="002E7E5B">
        <w:rPr>
          <w:rFonts w:ascii="Century Gothic" w:hAnsi="Century Gothic"/>
          <w:color w:val="000000" w:themeColor="text1"/>
          <w:sz w:val="24"/>
          <w:szCs w:val="24"/>
        </w:rPr>
        <w:t>contenido de los videos que ven.</w:t>
      </w:r>
    </w:p>
    <w:p w:rsidR="005F1687" w:rsidRPr="002E7E5B" w:rsidRDefault="004017BF"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olor w:val="000000" w:themeColor="text1"/>
          <w:sz w:val="24"/>
          <w:szCs w:val="24"/>
        </w:rPr>
        <w:t xml:space="preserve">Sedentarismo: Pasar horas frente a la computadora o sentado </w:t>
      </w:r>
      <w:r w:rsidR="00FF0548">
        <w:rPr>
          <w:rFonts w:ascii="Century Gothic" w:hAnsi="Century Gothic"/>
          <w:color w:val="000000" w:themeColor="text1"/>
          <w:sz w:val="24"/>
          <w:szCs w:val="24"/>
        </w:rPr>
        <w:t xml:space="preserve"> </w:t>
      </w:r>
      <w:r w:rsidRPr="002E7E5B">
        <w:rPr>
          <w:rFonts w:ascii="Century Gothic" w:hAnsi="Century Gothic"/>
          <w:color w:val="000000" w:themeColor="text1"/>
          <w:sz w:val="24"/>
          <w:szCs w:val="24"/>
        </w:rPr>
        <w:t xml:space="preserve">jugando en el celular o la Tablet unido a una mala alimentación y poco ejercicio, puede </w:t>
      </w:r>
      <w:r w:rsidR="005F1687" w:rsidRPr="002E7E5B">
        <w:rPr>
          <w:rFonts w:ascii="Century Gothic" w:hAnsi="Century Gothic"/>
          <w:color w:val="000000" w:themeColor="text1"/>
          <w:sz w:val="24"/>
          <w:szCs w:val="24"/>
        </w:rPr>
        <w:t>provocar una</w:t>
      </w:r>
      <w:r w:rsidRPr="002E7E5B">
        <w:rPr>
          <w:rFonts w:ascii="Century Gothic" w:hAnsi="Century Gothic"/>
          <w:color w:val="000000" w:themeColor="text1"/>
          <w:sz w:val="24"/>
          <w:szCs w:val="24"/>
        </w:rPr>
        <w:t xml:space="preserve"> obesidad infantil que podría </w:t>
      </w:r>
      <w:r w:rsidR="00FF0548">
        <w:rPr>
          <w:rFonts w:ascii="Century Gothic" w:hAnsi="Century Gothic"/>
          <w:color w:val="000000" w:themeColor="text1"/>
          <w:sz w:val="24"/>
          <w:szCs w:val="24"/>
        </w:rPr>
        <w:t xml:space="preserve">  </w:t>
      </w:r>
      <w:r w:rsidRPr="002E7E5B">
        <w:rPr>
          <w:rFonts w:ascii="Century Gothic" w:hAnsi="Century Gothic"/>
          <w:color w:val="000000" w:themeColor="text1"/>
          <w:sz w:val="24"/>
          <w:szCs w:val="24"/>
        </w:rPr>
        <w:t>traer otras enfermedades a temprana edad.</w:t>
      </w:r>
    </w:p>
    <w:p w:rsidR="005F1687" w:rsidRPr="002E7E5B" w:rsidRDefault="004017BF"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olor w:val="000000" w:themeColor="text1"/>
          <w:sz w:val="24"/>
          <w:szCs w:val="24"/>
        </w:rPr>
        <w:t xml:space="preserve">Adicción: La utilización de estos equipos, introducen al niño en un círculo de </w:t>
      </w:r>
      <w:r w:rsidR="005F1687" w:rsidRPr="002E7E5B">
        <w:rPr>
          <w:rFonts w:ascii="Century Gothic" w:hAnsi="Century Gothic"/>
          <w:color w:val="000000" w:themeColor="text1"/>
          <w:sz w:val="24"/>
          <w:szCs w:val="24"/>
        </w:rPr>
        <w:t>recompensa a</w:t>
      </w:r>
      <w:r w:rsidRPr="002E7E5B">
        <w:rPr>
          <w:rFonts w:ascii="Century Gothic" w:hAnsi="Century Gothic"/>
          <w:color w:val="000000" w:themeColor="text1"/>
          <w:sz w:val="24"/>
          <w:szCs w:val="24"/>
        </w:rPr>
        <w:t xml:space="preserve"> través de la producción de la dopamina, conocida como la hormona de la felicidad. El problema es </w:t>
      </w:r>
      <w:r w:rsidR="005F1687" w:rsidRPr="002E7E5B">
        <w:rPr>
          <w:rFonts w:ascii="Century Gothic" w:hAnsi="Century Gothic"/>
          <w:color w:val="000000" w:themeColor="text1"/>
          <w:sz w:val="24"/>
          <w:szCs w:val="24"/>
        </w:rPr>
        <w:t>que,</w:t>
      </w:r>
      <w:r w:rsidRPr="002E7E5B">
        <w:rPr>
          <w:rFonts w:ascii="Century Gothic" w:hAnsi="Century Gothic"/>
          <w:color w:val="000000" w:themeColor="text1"/>
          <w:sz w:val="24"/>
          <w:szCs w:val="24"/>
        </w:rPr>
        <w:t xml:space="preserve"> en edad temprana, no existen herramientas como la templanza, lo cual crea una fascinación que se transforma en adicción.</w:t>
      </w:r>
    </w:p>
    <w:p w:rsidR="005F1687" w:rsidRPr="002E7E5B" w:rsidRDefault="004017BF"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olor w:val="000000" w:themeColor="text1"/>
          <w:sz w:val="24"/>
          <w:szCs w:val="24"/>
        </w:rPr>
        <w:t>Disminución de habilidades para interactuar: Limita su capacidad de establecer nuevas relaciones e interacciones con otros niños, de misma forma su interacción física también ser verá reducida.</w:t>
      </w:r>
    </w:p>
    <w:p w:rsidR="004017BF" w:rsidRPr="002E7E5B" w:rsidRDefault="004017BF" w:rsidP="00FF0548">
      <w:pPr>
        <w:pStyle w:val="Prrafodelista"/>
        <w:numPr>
          <w:ilvl w:val="0"/>
          <w:numId w:val="3"/>
        </w:numPr>
        <w:ind w:right="-234"/>
        <w:jc w:val="both"/>
        <w:rPr>
          <w:rFonts w:ascii="Century Gothic" w:hAnsi="Century Gothic" w:cstheme="majorHAnsi"/>
          <w:bCs/>
          <w:color w:val="000000" w:themeColor="text1"/>
          <w:sz w:val="24"/>
          <w:szCs w:val="24"/>
        </w:rPr>
      </w:pPr>
      <w:r w:rsidRPr="002E7E5B">
        <w:rPr>
          <w:rFonts w:ascii="Century Gothic" w:hAnsi="Century Gothic"/>
          <w:color w:val="000000" w:themeColor="text1"/>
          <w:sz w:val="24"/>
          <w:szCs w:val="24"/>
        </w:rPr>
        <w:t>Trastornos del sueño: La glándula pineal, que produce la melatonina en la noche y en la oscuridad, es muy sensible a las variaciones de luz, y la emitida por esos equipos electrónicos hace que se reduzca o se paralice la emisión de la hormona del sueño</w:t>
      </w:r>
      <w:r w:rsidR="00E72A63" w:rsidRPr="002E7E5B">
        <w:rPr>
          <w:rStyle w:val="Refdenotaalpie"/>
          <w:rFonts w:ascii="Century Gothic" w:hAnsi="Century Gothic"/>
          <w:color w:val="000000" w:themeColor="text1"/>
          <w:sz w:val="24"/>
          <w:szCs w:val="24"/>
        </w:rPr>
        <w:footnoteReference w:id="2"/>
      </w:r>
    </w:p>
    <w:p w:rsidR="00E72A63" w:rsidRPr="002E7E5B" w:rsidRDefault="00377F09" w:rsidP="00FF0548">
      <w:pPr>
        <w:shd w:val="clear" w:color="auto" w:fill="FFFFFF"/>
        <w:spacing w:after="450" w:line="240" w:lineRule="auto"/>
        <w:ind w:right="-234" w:firstLine="360"/>
        <w:jc w:val="both"/>
        <w:rPr>
          <w:rFonts w:ascii="Century Gothic" w:eastAsia="Times New Roman" w:hAnsi="Century Gothic"/>
          <w:color w:val="000000" w:themeColor="text1"/>
          <w:sz w:val="24"/>
          <w:szCs w:val="24"/>
          <w:lang w:eastAsia="es-CL"/>
        </w:rPr>
      </w:pPr>
      <w:r w:rsidRPr="002E7E5B">
        <w:rPr>
          <w:rFonts w:ascii="Century Gothic" w:eastAsia="Times New Roman" w:hAnsi="Century Gothic"/>
          <w:color w:val="000000" w:themeColor="text1"/>
          <w:sz w:val="24"/>
          <w:szCs w:val="24"/>
          <w:lang w:eastAsia="es-CL"/>
        </w:rPr>
        <w:t>Junto con lo anterior, s</w:t>
      </w:r>
      <w:r w:rsidR="00E72A63" w:rsidRPr="002E7E5B">
        <w:rPr>
          <w:rFonts w:ascii="Century Gothic" w:eastAsia="Times New Roman" w:hAnsi="Century Gothic"/>
          <w:color w:val="000000" w:themeColor="text1"/>
          <w:sz w:val="24"/>
          <w:szCs w:val="24"/>
          <w:lang w:eastAsia="es-CL"/>
        </w:rPr>
        <w:t>egún Cris Rowan, terapeuta ocupacional pediátrica, bióloga y escritora, “</w:t>
      </w:r>
      <w:r w:rsidR="00E72A63" w:rsidRPr="002E7E5B">
        <w:rPr>
          <w:rFonts w:ascii="Century Gothic" w:eastAsia="Times New Roman" w:hAnsi="Century Gothic"/>
          <w:i/>
          <w:iCs/>
          <w:color w:val="000000" w:themeColor="text1"/>
          <w:sz w:val="24"/>
          <w:szCs w:val="24"/>
          <w:lang w:eastAsia="es-CL"/>
        </w:rPr>
        <w:t>Los niños y jóvenes usan 4-5 veces más estos aparatos de la cantidad recomendada, con consecuencias graves y que con frecuencia amenazan su salud y su vida</w:t>
      </w:r>
      <w:r w:rsidR="00E72A63" w:rsidRPr="002E7E5B">
        <w:rPr>
          <w:rFonts w:ascii="Century Gothic" w:eastAsia="Times New Roman" w:hAnsi="Century Gothic"/>
          <w:color w:val="000000" w:themeColor="text1"/>
          <w:sz w:val="24"/>
          <w:szCs w:val="24"/>
          <w:lang w:eastAsia="es-CL"/>
        </w:rPr>
        <w:t>”. Estudios de la Fundación Kaiser y de </w:t>
      </w:r>
      <w:r w:rsidR="00E72A63" w:rsidRPr="002E7E5B">
        <w:rPr>
          <w:rFonts w:ascii="Century Gothic" w:eastAsia="Times New Roman" w:hAnsi="Century Gothic"/>
          <w:i/>
          <w:iCs/>
          <w:color w:val="000000" w:themeColor="text1"/>
          <w:sz w:val="24"/>
          <w:szCs w:val="24"/>
          <w:lang w:eastAsia="es-CL"/>
        </w:rPr>
        <w:t>Active Healthy Kids</w:t>
      </w:r>
      <w:r w:rsidR="00E72A63" w:rsidRPr="002E7E5B">
        <w:rPr>
          <w:rFonts w:ascii="Century Gothic" w:eastAsia="Times New Roman" w:hAnsi="Century Gothic"/>
          <w:color w:val="000000" w:themeColor="text1"/>
          <w:sz w:val="24"/>
          <w:szCs w:val="24"/>
          <w:lang w:eastAsia="es-CL"/>
        </w:rPr>
        <w:t> en Canadá, advierten que los dispositivos portátiles (teléfonos celulares, tabletas, juegos electrónicos…) han aumentado de forma espectacular el acceso, uso y abuso de las tecnologías digitales, especialmente por parte de los niños de muy corta edad. “</w:t>
      </w:r>
      <w:r w:rsidR="00E72A63" w:rsidRPr="002E7E5B">
        <w:rPr>
          <w:rFonts w:ascii="Century Gothic" w:eastAsia="Times New Roman" w:hAnsi="Century Gothic"/>
          <w:i/>
          <w:iCs/>
          <w:color w:val="000000" w:themeColor="text1"/>
          <w:sz w:val="24"/>
          <w:szCs w:val="24"/>
          <w:lang w:eastAsia="es-CL"/>
        </w:rPr>
        <w:t xml:space="preserve">Como terapeuta pediátrica, estoy pidiendo a los padres, los </w:t>
      </w:r>
      <w:r w:rsidR="00FF0548">
        <w:rPr>
          <w:rFonts w:ascii="Century Gothic" w:eastAsia="Times New Roman" w:hAnsi="Century Gothic"/>
          <w:i/>
          <w:iCs/>
          <w:color w:val="000000" w:themeColor="text1"/>
          <w:sz w:val="24"/>
          <w:szCs w:val="24"/>
          <w:lang w:eastAsia="es-CL"/>
        </w:rPr>
        <w:t xml:space="preserve"> </w:t>
      </w:r>
      <w:r w:rsidR="00E72A63" w:rsidRPr="002E7E5B">
        <w:rPr>
          <w:rFonts w:ascii="Century Gothic" w:eastAsia="Times New Roman" w:hAnsi="Century Gothic"/>
          <w:i/>
          <w:iCs/>
          <w:color w:val="000000" w:themeColor="text1"/>
          <w:sz w:val="24"/>
          <w:szCs w:val="24"/>
          <w:lang w:eastAsia="es-CL"/>
        </w:rPr>
        <w:t xml:space="preserve">maestros y los gobiernos prohibir el uso de todos los dispositivos de mano para los </w:t>
      </w:r>
      <w:r w:rsidR="00FF0548">
        <w:rPr>
          <w:rFonts w:ascii="Century Gothic" w:eastAsia="Times New Roman" w:hAnsi="Century Gothic"/>
          <w:i/>
          <w:iCs/>
          <w:color w:val="000000" w:themeColor="text1"/>
          <w:sz w:val="24"/>
          <w:szCs w:val="24"/>
          <w:lang w:eastAsia="es-CL"/>
        </w:rPr>
        <w:t xml:space="preserve"> </w:t>
      </w:r>
      <w:r w:rsidR="00E72A63" w:rsidRPr="002E7E5B">
        <w:rPr>
          <w:rFonts w:ascii="Century Gothic" w:eastAsia="Times New Roman" w:hAnsi="Century Gothic"/>
          <w:i/>
          <w:iCs/>
          <w:color w:val="000000" w:themeColor="text1"/>
          <w:sz w:val="24"/>
          <w:szCs w:val="24"/>
          <w:lang w:eastAsia="es-CL"/>
        </w:rPr>
        <w:t>niños menores de 12 años</w:t>
      </w:r>
      <w:r w:rsidR="00E72A63" w:rsidRPr="002E7E5B">
        <w:rPr>
          <w:rFonts w:ascii="Century Gothic" w:eastAsia="Times New Roman" w:hAnsi="Century Gothic"/>
          <w:color w:val="000000" w:themeColor="text1"/>
          <w:sz w:val="24"/>
          <w:szCs w:val="24"/>
          <w:lang w:eastAsia="es-CL"/>
        </w:rPr>
        <w:t>”, dice Rowan.</w:t>
      </w:r>
      <w:r w:rsidR="00E72A63" w:rsidRPr="002E7E5B">
        <w:rPr>
          <w:rStyle w:val="Refdenotaalpie"/>
          <w:rFonts w:ascii="Century Gothic" w:eastAsia="Times New Roman" w:hAnsi="Century Gothic"/>
          <w:color w:val="000000" w:themeColor="text1"/>
          <w:sz w:val="24"/>
          <w:szCs w:val="24"/>
          <w:lang w:eastAsia="es-CL"/>
        </w:rPr>
        <w:footnoteReference w:id="3"/>
      </w:r>
    </w:p>
    <w:p w:rsidR="00377F09" w:rsidRPr="002E7E5B" w:rsidRDefault="00377F09" w:rsidP="00FF0548">
      <w:pPr>
        <w:shd w:val="clear" w:color="auto" w:fill="FFFFFF"/>
        <w:spacing w:after="450" w:line="240" w:lineRule="auto"/>
        <w:ind w:right="-234" w:firstLine="360"/>
        <w:jc w:val="both"/>
        <w:rPr>
          <w:rFonts w:ascii="Century Gothic" w:eastAsia="Times New Roman" w:hAnsi="Century Gothic"/>
          <w:color w:val="000000" w:themeColor="text1"/>
          <w:sz w:val="24"/>
          <w:szCs w:val="24"/>
          <w:lang w:eastAsia="es-CL"/>
        </w:rPr>
      </w:pPr>
      <w:r w:rsidRPr="002E7E5B">
        <w:rPr>
          <w:rFonts w:ascii="Century Gothic" w:eastAsia="Times New Roman" w:hAnsi="Century Gothic"/>
          <w:color w:val="000000" w:themeColor="text1"/>
          <w:sz w:val="24"/>
          <w:szCs w:val="24"/>
          <w:lang w:eastAsia="es-CL"/>
        </w:rPr>
        <w:lastRenderedPageBreak/>
        <w:t xml:space="preserve">Si bien la postura de la Doctora Rowan, la consideramos drástica al </w:t>
      </w:r>
      <w:r w:rsidR="00FF0548">
        <w:rPr>
          <w:rFonts w:ascii="Century Gothic" w:eastAsia="Times New Roman" w:hAnsi="Century Gothic"/>
          <w:color w:val="000000" w:themeColor="text1"/>
          <w:sz w:val="24"/>
          <w:szCs w:val="24"/>
          <w:lang w:eastAsia="es-CL"/>
        </w:rPr>
        <w:t xml:space="preserve"> </w:t>
      </w:r>
      <w:r w:rsidRPr="002E7E5B">
        <w:rPr>
          <w:rFonts w:ascii="Century Gothic" w:eastAsia="Times New Roman" w:hAnsi="Century Gothic"/>
          <w:color w:val="000000" w:themeColor="text1"/>
          <w:sz w:val="24"/>
          <w:szCs w:val="24"/>
          <w:lang w:eastAsia="es-CL"/>
        </w:rPr>
        <w:t>querer prohibir el uso de todos los dispositivos de mano, para los niños menores de 12 años, pese aquello, consideramos que como autoridades debemos hacernos cargos y regular esta situación, no prohibiendo el uso, pero si utilizando medidas disuasivas que permitan concientizar a los adultos sobre el daño que esto podría provocar, en sus hijos o hijas, sin un control adecuado y en las épocas oportunas.</w:t>
      </w:r>
    </w:p>
    <w:p w:rsidR="0002147B" w:rsidRPr="002E7E5B" w:rsidRDefault="0002147B" w:rsidP="00FF0548">
      <w:pPr>
        <w:spacing w:after="0" w:line="240" w:lineRule="auto"/>
        <w:ind w:right="-234" w:firstLine="360"/>
        <w:jc w:val="both"/>
        <w:rPr>
          <w:rFonts w:ascii="Century Gothic" w:eastAsia="Times New Roman" w:hAnsi="Century Gothic" w:cs="Arial"/>
          <w:color w:val="000000" w:themeColor="text1"/>
          <w:sz w:val="24"/>
          <w:szCs w:val="24"/>
          <w:lang w:eastAsia="es-ES_tradnl"/>
        </w:rPr>
      </w:pPr>
      <w:r w:rsidRPr="002E7E5B">
        <w:rPr>
          <w:rFonts w:ascii="Century Gothic" w:eastAsia="Times New Roman" w:hAnsi="Century Gothic" w:cs="Arial"/>
          <w:color w:val="000000" w:themeColor="text1"/>
          <w:sz w:val="24"/>
          <w:szCs w:val="24"/>
          <w:lang w:eastAsia="es-ES_tradnl"/>
        </w:rPr>
        <w:t>A mayor abundamiento, poco tiempo atrás</w:t>
      </w:r>
      <w:r w:rsidR="00B93674" w:rsidRPr="002E7E5B">
        <w:rPr>
          <w:rFonts w:ascii="Century Gothic" w:eastAsia="Times New Roman" w:hAnsi="Century Gothic" w:cs="Arial"/>
          <w:color w:val="000000" w:themeColor="text1"/>
          <w:sz w:val="24"/>
          <w:szCs w:val="24"/>
          <w:lang w:eastAsia="es-ES_tradnl"/>
        </w:rPr>
        <w:t>,</w:t>
      </w:r>
      <w:r w:rsidRPr="002E7E5B">
        <w:rPr>
          <w:rFonts w:ascii="Century Gothic" w:eastAsia="Times New Roman" w:hAnsi="Century Gothic" w:cs="Arial"/>
          <w:color w:val="000000" w:themeColor="text1"/>
          <w:sz w:val="24"/>
          <w:szCs w:val="24"/>
          <w:lang w:eastAsia="es-ES_tradnl"/>
        </w:rPr>
        <w:t xml:space="preserve"> la </w:t>
      </w:r>
      <w:r w:rsidRPr="002E7E5B">
        <w:rPr>
          <w:rFonts w:ascii="Century Gothic" w:hAnsi="Century Gothic" w:cs="Arial"/>
          <w:color w:val="000000" w:themeColor="text1"/>
          <w:sz w:val="24"/>
          <w:szCs w:val="24"/>
        </w:rPr>
        <w:t>Universidad Bernardo O’Higgins (</w:t>
      </w:r>
      <w:r w:rsidRPr="002E7E5B">
        <w:rPr>
          <w:rFonts w:ascii="Century Gothic" w:eastAsia="Times New Roman" w:hAnsi="Century Gothic" w:cs="Arial"/>
          <w:color w:val="000000" w:themeColor="text1"/>
          <w:sz w:val="24"/>
          <w:szCs w:val="24"/>
          <w:lang w:eastAsia="es-ES_tradnl"/>
        </w:rPr>
        <w:t xml:space="preserve">UBO), realizó un estudio que determinó que los niños menores de dos años no deberían tener acceso a pantallas, indicando </w:t>
      </w:r>
      <w:r w:rsidR="00377F09" w:rsidRPr="002E7E5B">
        <w:rPr>
          <w:rFonts w:ascii="Century Gothic" w:hAnsi="Century Gothic" w:cs="Arial"/>
          <w:color w:val="000000" w:themeColor="text1"/>
          <w:sz w:val="24"/>
          <w:szCs w:val="24"/>
        </w:rPr>
        <w:t>La directora de</w:t>
      </w:r>
      <w:r w:rsidR="00FF0548">
        <w:rPr>
          <w:rFonts w:ascii="Century Gothic" w:hAnsi="Century Gothic" w:cs="Arial"/>
          <w:color w:val="000000" w:themeColor="text1"/>
          <w:sz w:val="24"/>
          <w:szCs w:val="24"/>
        </w:rPr>
        <w:t xml:space="preserve"> </w:t>
      </w:r>
      <w:r w:rsidR="00377F09" w:rsidRPr="002E7E5B">
        <w:rPr>
          <w:rFonts w:ascii="Century Gothic" w:hAnsi="Century Gothic" w:cs="Arial"/>
          <w:color w:val="000000" w:themeColor="text1"/>
          <w:sz w:val="24"/>
          <w:szCs w:val="24"/>
        </w:rPr>
        <w:t xml:space="preserve"> la Escuela de Psicología, Viviana Tartakowsky Pezoa, </w:t>
      </w:r>
      <w:r w:rsidRPr="002E7E5B">
        <w:rPr>
          <w:rFonts w:ascii="Century Gothic" w:hAnsi="Century Gothic" w:cs="Arial"/>
          <w:color w:val="000000" w:themeColor="text1"/>
          <w:sz w:val="24"/>
          <w:szCs w:val="24"/>
        </w:rPr>
        <w:t>q</w:t>
      </w:r>
      <w:r w:rsidR="00377F09" w:rsidRPr="002E7E5B">
        <w:rPr>
          <w:rFonts w:ascii="Century Gothic" w:hAnsi="Century Gothic" w:cs="Arial"/>
          <w:color w:val="000000" w:themeColor="text1"/>
          <w:sz w:val="24"/>
          <w:szCs w:val="24"/>
        </w:rPr>
        <w:t>ue </w:t>
      </w:r>
      <w:r w:rsidR="00377F09" w:rsidRPr="002E7E5B">
        <w:rPr>
          <w:rStyle w:val="Textoennegrita"/>
          <w:rFonts w:ascii="Century Gothic" w:eastAsiaTheme="majorEastAsia" w:hAnsi="Century Gothic" w:cs="Arial"/>
          <w:color w:val="000000" w:themeColor="text1"/>
          <w:sz w:val="24"/>
          <w:szCs w:val="24"/>
        </w:rPr>
        <w:t>“</w:t>
      </w:r>
      <w:r w:rsidR="00377F09" w:rsidRPr="002E7E5B">
        <w:rPr>
          <w:rFonts w:ascii="Century Gothic" w:hAnsi="Century Gothic" w:cs="Arial"/>
          <w:i/>
          <w:iCs/>
          <w:color w:val="000000" w:themeColor="text1"/>
          <w:sz w:val="24"/>
          <w:szCs w:val="24"/>
        </w:rPr>
        <w:t>hay un consenso en la comunidad científica de que lo ideal es </w:t>
      </w:r>
      <w:r w:rsidR="00377F09" w:rsidRPr="002E7E5B">
        <w:rPr>
          <w:rStyle w:val="Textoennegrita"/>
          <w:rFonts w:ascii="Century Gothic" w:eastAsiaTheme="majorEastAsia" w:hAnsi="Century Gothic" w:cs="Arial"/>
          <w:i/>
          <w:iCs/>
          <w:color w:val="000000" w:themeColor="text1"/>
          <w:sz w:val="24"/>
          <w:szCs w:val="24"/>
        </w:rPr>
        <w:t>no pasarle pantallas a un niño menor de dos años</w:t>
      </w:r>
      <w:r w:rsidR="00377F09" w:rsidRPr="002E7E5B">
        <w:rPr>
          <w:rFonts w:ascii="Century Gothic" w:hAnsi="Century Gothic" w:cs="Arial"/>
          <w:i/>
          <w:iCs/>
          <w:color w:val="000000" w:themeColor="text1"/>
          <w:sz w:val="24"/>
          <w:szCs w:val="24"/>
        </w:rPr>
        <w:t>, ya que causa problemas a nivel cerebral y en términos más psicológicos, como la sociabilización y empatía</w:t>
      </w:r>
      <w:r w:rsidR="00377F09" w:rsidRPr="002E7E5B">
        <w:rPr>
          <w:rFonts w:ascii="Century Gothic" w:hAnsi="Century Gothic" w:cs="Arial"/>
          <w:color w:val="000000" w:themeColor="text1"/>
          <w:sz w:val="24"/>
          <w:szCs w:val="24"/>
        </w:rPr>
        <w:t>”.</w:t>
      </w:r>
      <w:r w:rsidRPr="002E7E5B">
        <w:rPr>
          <w:rStyle w:val="Refdenotaalpie"/>
          <w:rFonts w:ascii="Century Gothic" w:hAnsi="Century Gothic" w:cs="Arial"/>
          <w:color w:val="000000" w:themeColor="text1"/>
          <w:sz w:val="24"/>
          <w:szCs w:val="24"/>
        </w:rPr>
        <w:footnoteReference w:id="4"/>
      </w:r>
    </w:p>
    <w:p w:rsidR="00B93674" w:rsidRPr="002E7E5B" w:rsidRDefault="00B93674" w:rsidP="00FF0548">
      <w:pPr>
        <w:spacing w:after="0" w:line="240" w:lineRule="auto"/>
        <w:ind w:right="-234"/>
        <w:jc w:val="both"/>
        <w:rPr>
          <w:rFonts w:ascii="Century Gothic" w:eastAsia="Times New Roman" w:hAnsi="Century Gothic" w:cs="Arial"/>
          <w:color w:val="000000" w:themeColor="text1"/>
          <w:sz w:val="24"/>
          <w:szCs w:val="24"/>
          <w:lang w:eastAsia="es-ES_tradnl"/>
        </w:rPr>
      </w:pPr>
    </w:p>
    <w:p w:rsidR="0002147B" w:rsidRPr="002E7E5B" w:rsidRDefault="0002147B" w:rsidP="00FF0548">
      <w:pPr>
        <w:ind w:right="-234" w:firstLine="360"/>
        <w:jc w:val="both"/>
        <w:rPr>
          <w:rFonts w:ascii="Century Gothic" w:hAnsi="Century Gothic" w:cstheme="majorHAnsi"/>
          <w:bCs/>
          <w:color w:val="000000" w:themeColor="text1"/>
          <w:sz w:val="24"/>
          <w:szCs w:val="24"/>
        </w:rPr>
      </w:pPr>
      <w:r w:rsidRPr="002E7E5B">
        <w:rPr>
          <w:rFonts w:ascii="Century Gothic" w:hAnsi="Century Gothic" w:cstheme="majorHAnsi"/>
          <w:bCs/>
          <w:color w:val="000000" w:themeColor="text1"/>
          <w:sz w:val="24"/>
          <w:szCs w:val="24"/>
        </w:rPr>
        <w:t xml:space="preserve">La </w:t>
      </w:r>
      <w:proofErr w:type="gramStart"/>
      <w:r w:rsidRPr="002E7E5B">
        <w:rPr>
          <w:rFonts w:ascii="Century Gothic" w:hAnsi="Century Gothic" w:cstheme="majorHAnsi"/>
          <w:bCs/>
          <w:color w:val="000000" w:themeColor="text1"/>
          <w:sz w:val="24"/>
          <w:szCs w:val="24"/>
        </w:rPr>
        <w:t>critica</w:t>
      </w:r>
      <w:proofErr w:type="gramEnd"/>
      <w:r w:rsidRPr="002E7E5B">
        <w:rPr>
          <w:rFonts w:ascii="Century Gothic" w:hAnsi="Century Gothic" w:cstheme="majorHAnsi"/>
          <w:bCs/>
          <w:color w:val="000000" w:themeColor="text1"/>
          <w:sz w:val="24"/>
          <w:szCs w:val="24"/>
        </w:rPr>
        <w:t xml:space="preserve"> apunta a los padres</w:t>
      </w:r>
      <w:r w:rsidR="00B93674" w:rsidRPr="002E7E5B">
        <w:rPr>
          <w:rFonts w:ascii="Century Gothic" w:hAnsi="Century Gothic" w:cstheme="majorHAnsi"/>
          <w:bCs/>
          <w:color w:val="000000" w:themeColor="text1"/>
          <w:sz w:val="24"/>
          <w:szCs w:val="24"/>
        </w:rPr>
        <w:t xml:space="preserve"> y madres</w:t>
      </w:r>
      <w:r w:rsidRPr="002E7E5B">
        <w:rPr>
          <w:rFonts w:ascii="Century Gothic" w:hAnsi="Century Gothic" w:cstheme="majorHAnsi"/>
          <w:bCs/>
          <w:color w:val="000000" w:themeColor="text1"/>
          <w:sz w:val="24"/>
          <w:szCs w:val="24"/>
        </w:rPr>
        <w:t xml:space="preserve">, toda vez que son los </w:t>
      </w:r>
      <w:r w:rsidR="00FF0548">
        <w:rPr>
          <w:rFonts w:ascii="Century Gothic" w:hAnsi="Century Gothic" w:cstheme="majorHAnsi"/>
          <w:bCs/>
          <w:color w:val="000000" w:themeColor="text1"/>
          <w:sz w:val="24"/>
          <w:szCs w:val="24"/>
        </w:rPr>
        <w:t xml:space="preserve"> </w:t>
      </w:r>
      <w:r w:rsidRPr="002E7E5B">
        <w:rPr>
          <w:rFonts w:ascii="Century Gothic" w:hAnsi="Century Gothic" w:cstheme="majorHAnsi"/>
          <w:bCs/>
          <w:color w:val="000000" w:themeColor="text1"/>
          <w:sz w:val="24"/>
          <w:szCs w:val="24"/>
        </w:rPr>
        <w:t xml:space="preserve">responsables directos </w:t>
      </w:r>
      <w:r w:rsidR="000721CF" w:rsidRPr="002E7E5B">
        <w:rPr>
          <w:rFonts w:ascii="Century Gothic" w:hAnsi="Century Gothic" w:cstheme="majorHAnsi"/>
          <w:bCs/>
          <w:color w:val="000000" w:themeColor="text1"/>
          <w:sz w:val="24"/>
          <w:szCs w:val="24"/>
        </w:rPr>
        <w:t xml:space="preserve">en la utilización de estos aparatos tecnológicos, </w:t>
      </w:r>
      <w:r w:rsidR="00B93674" w:rsidRPr="002E7E5B">
        <w:rPr>
          <w:rFonts w:ascii="Century Gothic" w:hAnsi="Century Gothic" w:cstheme="majorHAnsi"/>
          <w:bCs/>
          <w:color w:val="000000" w:themeColor="text1"/>
          <w:sz w:val="24"/>
          <w:szCs w:val="24"/>
        </w:rPr>
        <w:t>convirtiéndolos</w:t>
      </w:r>
      <w:r w:rsidR="000721CF" w:rsidRPr="002E7E5B">
        <w:rPr>
          <w:rFonts w:ascii="Century Gothic" w:hAnsi="Century Gothic" w:cstheme="majorHAnsi"/>
          <w:bCs/>
          <w:color w:val="000000" w:themeColor="text1"/>
          <w:sz w:val="24"/>
          <w:szCs w:val="24"/>
        </w:rPr>
        <w:t xml:space="preserve"> en verdaderas niñeras o niñeros de los niños</w:t>
      </w:r>
      <w:r w:rsidR="00B93674" w:rsidRPr="002E7E5B">
        <w:rPr>
          <w:rFonts w:ascii="Century Gothic" w:hAnsi="Century Gothic" w:cstheme="majorHAnsi"/>
          <w:bCs/>
          <w:color w:val="000000" w:themeColor="text1"/>
          <w:sz w:val="24"/>
          <w:szCs w:val="24"/>
        </w:rPr>
        <w:t xml:space="preserve"> y niñas</w:t>
      </w:r>
      <w:r w:rsidR="000721CF" w:rsidRPr="002E7E5B">
        <w:rPr>
          <w:rFonts w:ascii="Century Gothic" w:hAnsi="Century Gothic" w:cstheme="majorHAnsi"/>
          <w:bCs/>
          <w:color w:val="000000" w:themeColor="text1"/>
          <w:sz w:val="24"/>
          <w:szCs w:val="24"/>
        </w:rPr>
        <w:t xml:space="preserve">, </w:t>
      </w:r>
      <w:r w:rsidR="00B93674" w:rsidRPr="002E7E5B">
        <w:rPr>
          <w:rFonts w:ascii="Century Gothic" w:hAnsi="Century Gothic" w:cstheme="majorHAnsi"/>
          <w:bCs/>
          <w:color w:val="000000" w:themeColor="text1"/>
          <w:sz w:val="24"/>
          <w:szCs w:val="24"/>
        </w:rPr>
        <w:t xml:space="preserve">sin comprender que, con este hecho, están </w:t>
      </w:r>
      <w:r w:rsidR="000721CF" w:rsidRPr="002E7E5B">
        <w:rPr>
          <w:rFonts w:ascii="Century Gothic" w:hAnsi="Century Gothic" w:cstheme="majorHAnsi"/>
          <w:bCs/>
          <w:color w:val="000000" w:themeColor="text1"/>
          <w:sz w:val="24"/>
          <w:szCs w:val="24"/>
        </w:rPr>
        <w:t xml:space="preserve">afectando seriamente sus habilidades </w:t>
      </w:r>
      <w:r w:rsidR="00B93674" w:rsidRPr="002E7E5B">
        <w:rPr>
          <w:rFonts w:ascii="Century Gothic" w:hAnsi="Century Gothic" w:cstheme="majorHAnsi"/>
          <w:bCs/>
          <w:color w:val="000000" w:themeColor="text1"/>
          <w:sz w:val="24"/>
          <w:szCs w:val="24"/>
        </w:rPr>
        <w:t>cognitivas</w:t>
      </w:r>
      <w:r w:rsidR="000721CF" w:rsidRPr="002E7E5B">
        <w:rPr>
          <w:rFonts w:ascii="Century Gothic" w:hAnsi="Century Gothic" w:cstheme="majorHAnsi"/>
          <w:bCs/>
          <w:color w:val="000000" w:themeColor="text1"/>
          <w:sz w:val="24"/>
          <w:szCs w:val="24"/>
        </w:rPr>
        <w:t>.</w:t>
      </w:r>
    </w:p>
    <w:p w:rsidR="0001761E" w:rsidRPr="002E7E5B" w:rsidRDefault="00840874" w:rsidP="00FF0548">
      <w:pPr>
        <w:ind w:right="-234" w:firstLine="360"/>
        <w:jc w:val="both"/>
        <w:rPr>
          <w:rFonts w:ascii="Century Gothic" w:hAnsi="Century Gothic" w:cs="Arial"/>
          <w:color w:val="000000" w:themeColor="text1"/>
          <w:sz w:val="24"/>
          <w:szCs w:val="24"/>
          <w:shd w:val="clear" w:color="auto" w:fill="FFFFFF"/>
        </w:rPr>
      </w:pPr>
      <w:r>
        <w:rPr>
          <w:rFonts w:ascii="Century Gothic" w:hAnsi="Century Gothic" w:cstheme="majorHAnsi"/>
          <w:bCs/>
          <w:color w:val="000000" w:themeColor="text1"/>
          <w:sz w:val="24"/>
          <w:szCs w:val="24"/>
        </w:rPr>
        <w:t>Quisiera recalcar</w:t>
      </w:r>
      <w:r w:rsidR="00B93674" w:rsidRPr="002E7E5B">
        <w:rPr>
          <w:rFonts w:ascii="Century Gothic" w:hAnsi="Century Gothic" w:cstheme="majorHAnsi"/>
          <w:bCs/>
          <w:color w:val="000000" w:themeColor="text1"/>
          <w:sz w:val="24"/>
          <w:szCs w:val="24"/>
        </w:rPr>
        <w:t xml:space="preserve"> que</w:t>
      </w:r>
      <w:r>
        <w:rPr>
          <w:rFonts w:ascii="Century Gothic" w:hAnsi="Century Gothic" w:cstheme="majorHAnsi"/>
          <w:bCs/>
          <w:color w:val="000000" w:themeColor="text1"/>
          <w:sz w:val="24"/>
          <w:szCs w:val="24"/>
        </w:rPr>
        <w:t>,</w:t>
      </w:r>
      <w:r w:rsidR="00B93674" w:rsidRPr="002E7E5B">
        <w:rPr>
          <w:rFonts w:ascii="Century Gothic" w:hAnsi="Century Gothic" w:cstheme="majorHAnsi"/>
          <w:bCs/>
          <w:color w:val="000000" w:themeColor="text1"/>
          <w:sz w:val="24"/>
          <w:szCs w:val="24"/>
        </w:rPr>
        <w:t xml:space="preserve"> nuestra intención no es prohibir el uso de aparatos tecnológicos, </w:t>
      </w:r>
      <w:r>
        <w:rPr>
          <w:rFonts w:ascii="Century Gothic" w:hAnsi="Century Gothic" w:cstheme="majorHAnsi"/>
          <w:bCs/>
          <w:color w:val="000000" w:themeColor="text1"/>
          <w:sz w:val="24"/>
          <w:szCs w:val="24"/>
        </w:rPr>
        <w:t xml:space="preserve">y para ello, </w:t>
      </w:r>
      <w:r w:rsidR="00B93674" w:rsidRPr="002E7E5B">
        <w:rPr>
          <w:rFonts w:ascii="Century Gothic" w:hAnsi="Century Gothic" w:cstheme="majorHAnsi"/>
          <w:bCs/>
          <w:color w:val="000000" w:themeColor="text1"/>
          <w:sz w:val="24"/>
          <w:szCs w:val="24"/>
        </w:rPr>
        <w:t xml:space="preserve">nos resulta fundamental hacer presente lo que </w:t>
      </w:r>
      <w:r w:rsidR="0001761E" w:rsidRPr="002E7E5B">
        <w:rPr>
          <w:rFonts w:ascii="Century Gothic" w:hAnsi="Century Gothic" w:cstheme="majorHAnsi"/>
          <w:bCs/>
          <w:color w:val="000000" w:themeColor="text1"/>
          <w:sz w:val="24"/>
          <w:szCs w:val="24"/>
        </w:rPr>
        <w:t>ha dich</w:t>
      </w:r>
      <w:r>
        <w:rPr>
          <w:rFonts w:ascii="Century Gothic" w:hAnsi="Century Gothic" w:cstheme="majorHAnsi"/>
          <w:bCs/>
          <w:color w:val="000000" w:themeColor="text1"/>
          <w:sz w:val="24"/>
          <w:szCs w:val="24"/>
        </w:rPr>
        <w:t xml:space="preserve">o </w:t>
      </w:r>
      <w:r w:rsidRPr="002E7E5B">
        <w:rPr>
          <w:rFonts w:ascii="Century Gothic" w:hAnsi="Century Gothic" w:cs="Arial"/>
          <w:color w:val="000000" w:themeColor="text1"/>
          <w:sz w:val="24"/>
          <w:szCs w:val="24"/>
        </w:rPr>
        <w:t>la directora de tecnologías de aprendizaje de la fundación New América</w:t>
      </w:r>
      <w:r>
        <w:rPr>
          <w:rFonts w:ascii="Century Gothic" w:hAnsi="Century Gothic" w:cs="Arial"/>
          <w:color w:val="000000" w:themeColor="text1"/>
          <w:sz w:val="24"/>
          <w:szCs w:val="24"/>
        </w:rPr>
        <w:t>,</w:t>
      </w:r>
      <w:r w:rsidRPr="002E7E5B">
        <w:rPr>
          <w:rFonts w:ascii="Century Gothic" w:hAnsi="Century Gothic" w:cs="Arial"/>
          <w:color w:val="000000" w:themeColor="text1"/>
          <w:sz w:val="24"/>
          <w:szCs w:val="24"/>
        </w:rPr>
        <w:t xml:space="preserve"> </w:t>
      </w:r>
      <w:r w:rsidR="0001761E" w:rsidRPr="002E7E5B">
        <w:rPr>
          <w:rFonts w:ascii="Century Gothic" w:hAnsi="Century Gothic" w:cs="Arial"/>
          <w:color w:val="000000" w:themeColor="text1"/>
          <w:sz w:val="24"/>
          <w:szCs w:val="24"/>
        </w:rPr>
        <w:t>Lisa Guernsey,</w:t>
      </w:r>
      <w:r>
        <w:rPr>
          <w:rFonts w:ascii="Century Gothic" w:hAnsi="Century Gothic" w:cs="Arial"/>
          <w:color w:val="000000" w:themeColor="text1"/>
          <w:sz w:val="24"/>
          <w:szCs w:val="24"/>
        </w:rPr>
        <w:t xml:space="preserve"> q</w:t>
      </w:r>
      <w:r w:rsidR="0001761E" w:rsidRPr="002E7E5B">
        <w:rPr>
          <w:rFonts w:ascii="Century Gothic" w:hAnsi="Century Gothic" w:cs="Arial"/>
          <w:color w:val="000000" w:themeColor="text1"/>
          <w:sz w:val="24"/>
          <w:szCs w:val="24"/>
        </w:rPr>
        <w:t>uien junto a su compañero Michael Levine, entrevistaron a neurólogos, educadores, psicopedagogos, psiquiatras, psicólogos y desarrolladores de tecnologías, con la finalidad de estudiar el impacto del uso de las nuevas tecnologías durante la primera infancia. Lisa Guernsey, en una exposición en la Universidad de Columbia, en Nueva York, habló respecto a cómo potenciar el uso de estas herramientas para que ayuden al desarrollo cerebral y fue enfática al señalar: “</w:t>
      </w:r>
      <w:r w:rsidR="0001761E" w:rsidRPr="002E7E5B">
        <w:rPr>
          <w:rFonts w:ascii="Century Gothic" w:hAnsi="Century Gothic" w:cs="Arial"/>
          <w:i/>
          <w:iCs/>
          <w:color w:val="000000" w:themeColor="text1"/>
          <w:sz w:val="24"/>
          <w:szCs w:val="24"/>
          <w:shd w:val="clear" w:color="auto" w:fill="FFFFFF"/>
        </w:rPr>
        <w:t xml:space="preserve">Si se le da el acompañamiento necesario por parte de un adulto, si se escoge bien lo que ese niño va a ver, oír o interactuar con el dispositivo y se limita el tiempo de </w:t>
      </w:r>
      <w:r w:rsidR="0001761E" w:rsidRPr="002E7E5B">
        <w:rPr>
          <w:rFonts w:ascii="Century Gothic" w:hAnsi="Century Gothic" w:cs="Arial"/>
          <w:i/>
          <w:iCs/>
          <w:color w:val="000000" w:themeColor="text1"/>
          <w:sz w:val="24"/>
          <w:szCs w:val="24"/>
          <w:shd w:val="clear" w:color="auto" w:fill="FFFFFF"/>
        </w:rPr>
        <w:lastRenderedPageBreak/>
        <w:t>uso, puede ser una herramienta importante de aprendizaje y desarrollo a partir de los 18 meses</w:t>
      </w:r>
      <w:r w:rsidR="0001761E" w:rsidRPr="002E7E5B">
        <w:rPr>
          <w:rFonts w:ascii="Century Gothic" w:hAnsi="Century Gothic" w:cs="Arial"/>
          <w:color w:val="000000" w:themeColor="text1"/>
          <w:sz w:val="24"/>
          <w:szCs w:val="24"/>
          <w:shd w:val="clear" w:color="auto" w:fill="FFFFFF"/>
        </w:rPr>
        <w:t>”</w:t>
      </w:r>
      <w:r w:rsidR="0001761E" w:rsidRPr="002E7E5B">
        <w:rPr>
          <w:rStyle w:val="Refdenotaalpie"/>
          <w:rFonts w:ascii="Century Gothic" w:hAnsi="Century Gothic" w:cs="Arial"/>
          <w:color w:val="000000" w:themeColor="text1"/>
          <w:sz w:val="24"/>
          <w:szCs w:val="24"/>
          <w:shd w:val="clear" w:color="auto" w:fill="FFFFFF"/>
        </w:rPr>
        <w:footnoteReference w:id="5"/>
      </w:r>
    </w:p>
    <w:p w:rsidR="0001761E" w:rsidRPr="002E7E5B" w:rsidRDefault="0001761E" w:rsidP="00FF0548">
      <w:pPr>
        <w:ind w:right="-234" w:firstLine="360"/>
        <w:jc w:val="both"/>
        <w:rPr>
          <w:rFonts w:ascii="Century Gothic" w:hAnsi="Century Gothic" w:cs="Arial"/>
          <w:color w:val="000000" w:themeColor="text1"/>
          <w:sz w:val="24"/>
          <w:szCs w:val="24"/>
          <w:shd w:val="clear" w:color="auto" w:fill="FFFFFF"/>
        </w:rPr>
      </w:pPr>
    </w:p>
    <w:p w:rsidR="0001761E" w:rsidRPr="002E7E5B" w:rsidRDefault="0001761E" w:rsidP="00FF0548">
      <w:pPr>
        <w:ind w:right="-234" w:firstLine="360"/>
        <w:jc w:val="both"/>
        <w:rPr>
          <w:rFonts w:ascii="Century Gothic" w:hAnsi="Century Gothic" w:cs="Arial"/>
          <w:color w:val="000000" w:themeColor="text1"/>
          <w:sz w:val="24"/>
          <w:szCs w:val="24"/>
          <w:shd w:val="clear" w:color="auto" w:fill="FFFFFF"/>
        </w:rPr>
      </w:pPr>
      <w:r w:rsidRPr="002E7E5B">
        <w:rPr>
          <w:rFonts w:ascii="Century Gothic" w:hAnsi="Century Gothic" w:cs="Arial"/>
          <w:color w:val="000000" w:themeColor="text1"/>
          <w:sz w:val="24"/>
          <w:szCs w:val="24"/>
          <w:shd w:val="clear" w:color="auto" w:fill="FFFFFF"/>
        </w:rPr>
        <w:tab/>
        <w:t>Con todo lo antes expuesto, podemos concluir que la recomendación esta en no usar aparatos tecnológicos en los primeros 18 meses de vida y a partir de ese momento, se puede comenzar a introducir en la vida de los menores, de forma paulatina y controlada. En este sentido, consideramos, que el uso pasivo o incontrolado por parte de los padres y madres, es una irresponsabilidad que perjudica directamente a los menores de edad.</w:t>
      </w:r>
    </w:p>
    <w:p w:rsidR="0001761E" w:rsidRPr="002E7E5B" w:rsidRDefault="0001761E" w:rsidP="00FF0548">
      <w:pPr>
        <w:ind w:right="-234" w:firstLine="360"/>
        <w:jc w:val="both"/>
        <w:rPr>
          <w:rFonts w:ascii="Century Gothic" w:hAnsi="Century Gothic" w:cs="Arial"/>
          <w:i/>
          <w:iCs/>
          <w:color w:val="000000" w:themeColor="text1"/>
          <w:sz w:val="24"/>
          <w:szCs w:val="24"/>
          <w:shd w:val="clear" w:color="auto" w:fill="FFFFFF"/>
        </w:rPr>
      </w:pPr>
      <w:r w:rsidRPr="002E7E5B">
        <w:rPr>
          <w:rFonts w:ascii="Century Gothic" w:hAnsi="Century Gothic" w:cs="Arial"/>
          <w:color w:val="000000" w:themeColor="text1"/>
          <w:sz w:val="24"/>
          <w:szCs w:val="24"/>
          <w:shd w:val="clear" w:color="auto" w:fill="FFFFFF"/>
        </w:rPr>
        <w:t>Finalmente,</w:t>
      </w:r>
      <w:r w:rsidR="00840874">
        <w:rPr>
          <w:rFonts w:ascii="Century Gothic" w:hAnsi="Century Gothic" w:cs="Arial"/>
          <w:color w:val="000000" w:themeColor="text1"/>
          <w:sz w:val="24"/>
          <w:szCs w:val="24"/>
          <w:shd w:val="clear" w:color="auto" w:fill="FFFFFF"/>
        </w:rPr>
        <w:t xml:space="preserve"> c</w:t>
      </w:r>
      <w:r w:rsidRPr="002E7E5B">
        <w:rPr>
          <w:rFonts w:ascii="Century Gothic" w:hAnsi="Century Gothic" w:cs="Arial"/>
          <w:color w:val="000000" w:themeColor="text1"/>
          <w:sz w:val="24"/>
          <w:szCs w:val="24"/>
          <w:shd w:val="clear" w:color="auto" w:fill="FFFFFF"/>
        </w:rPr>
        <w:t>onsideramos necesario que la comercialización de productos electrónicos, cuenten con un etiquetado que permita disuadir y co</w:t>
      </w:r>
      <w:r w:rsidR="00982BC8" w:rsidRPr="002E7E5B">
        <w:rPr>
          <w:rFonts w:ascii="Century Gothic" w:hAnsi="Century Gothic" w:cs="Arial"/>
          <w:color w:val="000000" w:themeColor="text1"/>
          <w:sz w:val="24"/>
          <w:szCs w:val="24"/>
          <w:shd w:val="clear" w:color="auto" w:fill="FFFFFF"/>
        </w:rPr>
        <w:t>ncien</w:t>
      </w:r>
      <w:r w:rsidRPr="002E7E5B">
        <w:rPr>
          <w:rFonts w:ascii="Century Gothic" w:hAnsi="Century Gothic" w:cs="Arial"/>
          <w:color w:val="000000" w:themeColor="text1"/>
          <w:sz w:val="24"/>
          <w:szCs w:val="24"/>
          <w:shd w:val="clear" w:color="auto" w:fill="FFFFFF"/>
        </w:rPr>
        <w:t>tizar a los ciudadanos, respecto al daño que este provoca en la salud de muchos niños, niñas y adolescentes</w:t>
      </w:r>
      <w:r w:rsidR="00982BC8" w:rsidRPr="002E7E5B">
        <w:rPr>
          <w:rFonts w:ascii="Century Gothic" w:hAnsi="Century Gothic" w:cs="Arial"/>
          <w:color w:val="000000" w:themeColor="text1"/>
          <w:sz w:val="24"/>
          <w:szCs w:val="24"/>
          <w:shd w:val="clear" w:color="auto" w:fill="FFFFFF"/>
        </w:rPr>
        <w:t>. Ello</w:t>
      </w:r>
      <w:r w:rsidR="00840874">
        <w:rPr>
          <w:rFonts w:ascii="Century Gothic" w:hAnsi="Century Gothic" w:cs="Arial"/>
          <w:color w:val="000000" w:themeColor="text1"/>
          <w:sz w:val="24"/>
          <w:szCs w:val="24"/>
          <w:shd w:val="clear" w:color="auto" w:fill="FFFFFF"/>
        </w:rPr>
        <w:t xml:space="preserve">, </w:t>
      </w:r>
      <w:r w:rsidR="00982BC8" w:rsidRPr="002E7E5B">
        <w:rPr>
          <w:rFonts w:ascii="Century Gothic" w:hAnsi="Century Gothic" w:cs="Arial"/>
          <w:color w:val="000000" w:themeColor="text1"/>
          <w:sz w:val="24"/>
          <w:szCs w:val="24"/>
          <w:shd w:val="clear" w:color="auto" w:fill="FFFFFF"/>
        </w:rPr>
        <w:t xml:space="preserve">en </w:t>
      </w:r>
      <w:r w:rsidR="00840874">
        <w:rPr>
          <w:rFonts w:ascii="Century Gothic" w:hAnsi="Century Gothic" w:cs="Arial"/>
          <w:color w:val="000000" w:themeColor="text1"/>
          <w:sz w:val="24"/>
          <w:szCs w:val="24"/>
          <w:shd w:val="clear" w:color="auto" w:fill="FFFFFF"/>
        </w:rPr>
        <w:t xml:space="preserve">vista </w:t>
      </w:r>
      <w:r w:rsidR="00982BC8" w:rsidRPr="002E7E5B">
        <w:rPr>
          <w:rFonts w:ascii="Century Gothic" w:hAnsi="Century Gothic" w:cs="Arial"/>
          <w:color w:val="000000" w:themeColor="text1"/>
          <w:sz w:val="24"/>
          <w:szCs w:val="24"/>
          <w:shd w:val="clear" w:color="auto" w:fill="FFFFFF"/>
        </w:rPr>
        <w:t>que su correcto uso, no necesariamente genera un daño, por el contrario, las tecnologías siendo bien utilizadas, pueden de ser de gran ayuda educativa, el investigador Michael</w:t>
      </w:r>
      <w:r w:rsidRPr="002E7E5B">
        <w:rPr>
          <w:rFonts w:ascii="Century Gothic" w:hAnsi="Century Gothic" w:cs="Arial"/>
          <w:color w:val="000000" w:themeColor="text1"/>
          <w:sz w:val="24"/>
          <w:szCs w:val="24"/>
          <w:shd w:val="clear" w:color="auto" w:fill="FFFFFF"/>
        </w:rPr>
        <w:t xml:space="preserve"> Levine </w:t>
      </w:r>
      <w:r w:rsidR="00982BC8" w:rsidRPr="002E7E5B">
        <w:rPr>
          <w:rFonts w:ascii="Century Gothic" w:hAnsi="Century Gothic" w:cs="Arial"/>
          <w:color w:val="000000" w:themeColor="text1"/>
          <w:sz w:val="24"/>
          <w:szCs w:val="24"/>
          <w:shd w:val="clear" w:color="auto" w:fill="FFFFFF"/>
        </w:rPr>
        <w:t xml:space="preserve">dijo </w:t>
      </w:r>
      <w:r w:rsidRPr="002E7E5B">
        <w:rPr>
          <w:rFonts w:ascii="Century Gothic" w:hAnsi="Century Gothic" w:cs="Arial"/>
          <w:i/>
          <w:iCs/>
          <w:color w:val="000000" w:themeColor="text1"/>
          <w:sz w:val="24"/>
          <w:szCs w:val="24"/>
          <w:shd w:val="clear" w:color="auto" w:fill="FFFFFF"/>
        </w:rPr>
        <w:t>"no es entretenimiento puro, debemos procurar que sean juegos o apps con valor educativo. Sí, el niño puede creer que está jugando, pero en realidad está adquiriendo conocimientos</w:t>
      </w:r>
      <w:r w:rsidR="00982BC8" w:rsidRPr="002E7E5B">
        <w:rPr>
          <w:rFonts w:ascii="Century Gothic" w:hAnsi="Century Gothic" w:cs="Arial"/>
          <w:i/>
          <w:iCs/>
          <w:color w:val="000000" w:themeColor="text1"/>
          <w:sz w:val="24"/>
          <w:szCs w:val="24"/>
          <w:shd w:val="clear" w:color="auto" w:fill="FFFFFF"/>
        </w:rPr>
        <w:t>”.</w:t>
      </w:r>
    </w:p>
    <w:p w:rsidR="00982BC8" w:rsidRPr="002E7E5B" w:rsidRDefault="00982BC8" w:rsidP="00FF0548">
      <w:pPr>
        <w:ind w:right="-234" w:firstLine="360"/>
        <w:jc w:val="both"/>
        <w:rPr>
          <w:rFonts w:ascii="Century Gothic" w:hAnsi="Century Gothic" w:cs="Arial"/>
          <w:i/>
          <w:iCs/>
          <w:color w:val="000000" w:themeColor="text1"/>
          <w:sz w:val="24"/>
          <w:szCs w:val="24"/>
          <w:shd w:val="clear" w:color="auto" w:fill="FFFFFF"/>
        </w:rPr>
      </w:pPr>
    </w:p>
    <w:p w:rsidR="00982BC8" w:rsidRPr="000918A2" w:rsidRDefault="00982BC8" w:rsidP="00FF0548">
      <w:pPr>
        <w:ind w:right="-234" w:firstLine="360"/>
        <w:jc w:val="both"/>
        <w:rPr>
          <w:rFonts w:ascii="Century Gothic" w:hAnsi="Century Gothic" w:cs="Arial"/>
          <w:b/>
          <w:bCs/>
          <w:color w:val="000000" w:themeColor="text1"/>
          <w:sz w:val="24"/>
          <w:szCs w:val="24"/>
          <w:u w:val="single"/>
          <w:shd w:val="clear" w:color="auto" w:fill="FFFFFF"/>
        </w:rPr>
      </w:pPr>
      <w:r w:rsidRPr="000918A2">
        <w:rPr>
          <w:rFonts w:ascii="Century Gothic" w:hAnsi="Century Gothic" w:cs="Arial"/>
          <w:b/>
          <w:bCs/>
          <w:color w:val="000000" w:themeColor="text1"/>
          <w:sz w:val="24"/>
          <w:szCs w:val="24"/>
          <w:u w:val="single"/>
          <w:shd w:val="clear" w:color="auto" w:fill="FFFFFF"/>
        </w:rPr>
        <w:t>Idea Matriz</w:t>
      </w:r>
    </w:p>
    <w:p w:rsidR="00982BC8" w:rsidRPr="002E7E5B" w:rsidRDefault="00446ADE" w:rsidP="00FF0548">
      <w:pPr>
        <w:ind w:right="-234" w:firstLine="360"/>
        <w:jc w:val="both"/>
        <w:rPr>
          <w:rFonts w:ascii="Century Gothic" w:hAnsi="Century Gothic" w:cs="Arial"/>
          <w:color w:val="000000" w:themeColor="text1"/>
          <w:sz w:val="24"/>
          <w:szCs w:val="24"/>
          <w:shd w:val="clear" w:color="auto" w:fill="FFFFFF"/>
        </w:rPr>
      </w:pPr>
      <w:r w:rsidRPr="002E7E5B">
        <w:rPr>
          <w:rFonts w:ascii="Century Gothic" w:hAnsi="Century Gothic" w:cs="Arial"/>
          <w:color w:val="000000" w:themeColor="text1"/>
          <w:sz w:val="24"/>
          <w:szCs w:val="24"/>
          <w:shd w:val="clear" w:color="auto" w:fill="FFFFFF"/>
        </w:rPr>
        <w:t xml:space="preserve">El siguiente proyecto de ley, tiene por objeto modificar </w:t>
      </w:r>
      <w:r w:rsidR="00AD0359" w:rsidRPr="002E7E5B">
        <w:rPr>
          <w:rFonts w:ascii="Century Gothic" w:hAnsi="Century Gothic" w:cs="Arial"/>
          <w:color w:val="000000" w:themeColor="text1"/>
          <w:sz w:val="24"/>
          <w:szCs w:val="24"/>
          <w:shd w:val="clear" w:color="auto" w:fill="FFFFFF"/>
        </w:rPr>
        <w:t>la ley 19.496 sobre protección de los derechos de los consumidores,</w:t>
      </w:r>
      <w:r w:rsidRPr="002E7E5B">
        <w:rPr>
          <w:rFonts w:ascii="Century Gothic" w:hAnsi="Century Gothic" w:cs="Arial"/>
          <w:color w:val="000000" w:themeColor="text1"/>
          <w:sz w:val="24"/>
          <w:szCs w:val="24"/>
          <w:shd w:val="clear" w:color="auto" w:fill="FFFFFF"/>
        </w:rPr>
        <w:t xml:space="preserve"> en el sentido de incorporar un etiquetado en todos los productos tecnológicos que se encuentren a la venta en el mercado nacional, con la finalidad de educar y disuadir respecto al daño que este podría provocar en los niños, niñas y adolescentes. </w:t>
      </w:r>
      <w:r w:rsidR="000918A2">
        <w:rPr>
          <w:rFonts w:ascii="Century Gothic" w:hAnsi="Century Gothic" w:cs="Arial"/>
          <w:color w:val="000000" w:themeColor="text1"/>
          <w:sz w:val="24"/>
          <w:szCs w:val="24"/>
          <w:shd w:val="clear" w:color="auto" w:fill="FFFFFF"/>
        </w:rPr>
        <w:t>Teniendo en consideración elementos como</w:t>
      </w:r>
      <w:r w:rsidRPr="002E7E5B">
        <w:rPr>
          <w:rFonts w:ascii="Century Gothic" w:hAnsi="Century Gothic" w:cs="Arial"/>
          <w:color w:val="000000" w:themeColor="text1"/>
          <w:sz w:val="24"/>
          <w:szCs w:val="24"/>
          <w:shd w:val="clear" w:color="auto" w:fill="FFFFFF"/>
        </w:rPr>
        <w:t>, la responsabilidad parental, tiempo adecuado de uso por edad, los diferentes daños que provoca en la salud y el valor educativo de los aparatos tecnológicos.</w:t>
      </w:r>
      <w:bookmarkStart w:id="0" w:name="_GoBack"/>
      <w:bookmarkEnd w:id="0"/>
    </w:p>
    <w:p w:rsidR="00D7550F" w:rsidRDefault="00D7550F" w:rsidP="00FF0548">
      <w:pPr>
        <w:spacing w:line="360" w:lineRule="auto"/>
        <w:ind w:right="-234"/>
        <w:jc w:val="both"/>
        <w:rPr>
          <w:rFonts w:ascii="Century Gothic" w:hAnsi="Century Gothic" w:cs="Gadugi"/>
          <w:color w:val="000000" w:themeColor="text1"/>
          <w:sz w:val="24"/>
          <w:szCs w:val="24"/>
          <w:lang w:val="es-ES"/>
        </w:rPr>
      </w:pPr>
    </w:p>
    <w:p w:rsidR="00FF0548" w:rsidRPr="002E7E5B" w:rsidRDefault="00FF0548" w:rsidP="00FF0548">
      <w:pPr>
        <w:spacing w:line="360" w:lineRule="auto"/>
        <w:ind w:right="-234"/>
        <w:jc w:val="both"/>
        <w:rPr>
          <w:rFonts w:ascii="Century Gothic" w:hAnsi="Century Gothic" w:cs="Gadugi"/>
          <w:color w:val="000000" w:themeColor="text1"/>
          <w:sz w:val="24"/>
          <w:szCs w:val="24"/>
          <w:lang w:val="es-ES"/>
        </w:rPr>
      </w:pPr>
    </w:p>
    <w:p w:rsidR="00D7550F" w:rsidRPr="002E7E5B" w:rsidRDefault="00D7550F" w:rsidP="00FF0548">
      <w:pPr>
        <w:spacing w:line="360" w:lineRule="auto"/>
        <w:ind w:right="-234"/>
        <w:jc w:val="center"/>
        <w:rPr>
          <w:rFonts w:ascii="Century Gothic" w:hAnsi="Century Gothic"/>
          <w:color w:val="000000" w:themeColor="text1"/>
          <w:sz w:val="24"/>
          <w:szCs w:val="24"/>
        </w:rPr>
      </w:pPr>
      <w:r w:rsidRPr="002E7E5B">
        <w:rPr>
          <w:rFonts w:ascii="Century Gothic" w:hAnsi="Century Gothic" w:cs="Gadugi"/>
          <w:b/>
          <w:color w:val="000000" w:themeColor="text1"/>
          <w:sz w:val="24"/>
          <w:szCs w:val="24"/>
          <w:lang w:val="es-ES"/>
        </w:rPr>
        <w:lastRenderedPageBreak/>
        <w:t>PROYECTO DE LEY</w:t>
      </w:r>
    </w:p>
    <w:p w:rsidR="00D7550F" w:rsidRPr="002E7E5B" w:rsidRDefault="00D7550F" w:rsidP="00FF0548">
      <w:pPr>
        <w:spacing w:line="360" w:lineRule="auto"/>
        <w:ind w:right="-234"/>
        <w:jc w:val="both"/>
        <w:rPr>
          <w:rFonts w:ascii="Century Gothic" w:hAnsi="Century Gothic" w:cs="Gadugi"/>
          <w:b/>
          <w:color w:val="000000" w:themeColor="text1"/>
          <w:sz w:val="24"/>
          <w:szCs w:val="24"/>
          <w:lang w:val="es-ES"/>
        </w:rPr>
      </w:pPr>
    </w:p>
    <w:p w:rsidR="00D7550F" w:rsidRPr="002E7E5B" w:rsidRDefault="00D7550F" w:rsidP="00FF0548">
      <w:pPr>
        <w:pStyle w:val="Style1"/>
        <w:spacing w:before="144" w:line="360" w:lineRule="auto"/>
        <w:ind w:right="-234"/>
        <w:jc w:val="both"/>
        <w:rPr>
          <w:rFonts w:ascii="Century Gothic" w:hAnsi="Century Gothic" w:cs="Gadugi"/>
          <w:color w:val="000000" w:themeColor="text1"/>
          <w:spacing w:val="-2"/>
          <w:sz w:val="24"/>
          <w:szCs w:val="24"/>
          <w:lang w:val="es-ES_tradnl"/>
        </w:rPr>
      </w:pPr>
      <w:r w:rsidRPr="002E7E5B">
        <w:rPr>
          <w:rFonts w:ascii="Century Gothic" w:hAnsi="Century Gothic" w:cs="Gadugi"/>
          <w:b/>
          <w:bCs/>
          <w:color w:val="000000" w:themeColor="text1"/>
          <w:spacing w:val="-2"/>
          <w:sz w:val="24"/>
          <w:szCs w:val="24"/>
          <w:lang w:val="es-ES_tradnl"/>
        </w:rPr>
        <w:t xml:space="preserve">ARTÍCULO ÚNICO: </w:t>
      </w:r>
      <w:r w:rsidR="002E7E5B" w:rsidRPr="002E7E5B">
        <w:rPr>
          <w:rFonts w:ascii="Century Gothic" w:hAnsi="Century Gothic" w:cs="Gadugi"/>
          <w:color w:val="000000" w:themeColor="text1"/>
          <w:spacing w:val="-2"/>
          <w:sz w:val="24"/>
          <w:szCs w:val="24"/>
          <w:lang w:val="es-ES_tradnl"/>
        </w:rPr>
        <w:t>Modificase la</w:t>
      </w:r>
      <w:r w:rsidR="00E31B21" w:rsidRPr="002E7E5B">
        <w:rPr>
          <w:rFonts w:ascii="Century Gothic" w:hAnsi="Century Gothic" w:cs="Gadugi"/>
          <w:color w:val="000000" w:themeColor="text1"/>
          <w:spacing w:val="-2"/>
          <w:sz w:val="24"/>
          <w:szCs w:val="24"/>
          <w:lang w:val="es-ES_tradnl"/>
        </w:rPr>
        <w:t xml:space="preserve"> ley 19.496 sobre protección de los derechos de los </w:t>
      </w:r>
      <w:r w:rsidR="00AD0359" w:rsidRPr="002E7E5B">
        <w:rPr>
          <w:rFonts w:ascii="Century Gothic" w:hAnsi="Century Gothic" w:cs="Gadugi"/>
          <w:color w:val="000000" w:themeColor="text1"/>
          <w:spacing w:val="-2"/>
          <w:sz w:val="24"/>
          <w:szCs w:val="24"/>
          <w:lang w:val="es-ES_tradnl"/>
        </w:rPr>
        <w:t>consumidores</w:t>
      </w:r>
      <w:r w:rsidRPr="002E7E5B">
        <w:rPr>
          <w:rFonts w:ascii="Century Gothic" w:hAnsi="Century Gothic" w:cs="Gadugi"/>
          <w:color w:val="000000" w:themeColor="text1"/>
          <w:spacing w:val="-2"/>
          <w:sz w:val="24"/>
          <w:szCs w:val="24"/>
          <w:lang w:val="es-ES_tradnl"/>
        </w:rPr>
        <w:t>, en el siguiente sentido</w:t>
      </w:r>
      <w:r w:rsidR="00AD0359" w:rsidRPr="002E7E5B">
        <w:rPr>
          <w:rFonts w:ascii="Century Gothic" w:hAnsi="Century Gothic" w:cs="Gadugi"/>
          <w:color w:val="000000" w:themeColor="text1"/>
          <w:spacing w:val="-2"/>
          <w:sz w:val="24"/>
          <w:szCs w:val="24"/>
          <w:lang w:val="es-ES_tradnl"/>
        </w:rPr>
        <w:t>:</w:t>
      </w:r>
    </w:p>
    <w:p w:rsidR="00D7550F" w:rsidRPr="00FF0548" w:rsidRDefault="00D7550F" w:rsidP="00FF0548">
      <w:pPr>
        <w:pStyle w:val="Style1"/>
        <w:spacing w:before="144" w:line="360" w:lineRule="auto"/>
        <w:ind w:right="-234"/>
        <w:jc w:val="both"/>
        <w:rPr>
          <w:rFonts w:ascii="Century Gothic" w:hAnsi="Century Gothic"/>
          <w:color w:val="000000" w:themeColor="text1"/>
          <w:sz w:val="24"/>
          <w:szCs w:val="24"/>
          <w:lang w:val="es-ES"/>
        </w:rPr>
      </w:pPr>
    </w:p>
    <w:p w:rsidR="00D7550F" w:rsidRPr="002E7E5B" w:rsidRDefault="00D7550F" w:rsidP="00FF0548">
      <w:pPr>
        <w:widowControl w:val="0"/>
        <w:numPr>
          <w:ilvl w:val="0"/>
          <w:numId w:val="4"/>
        </w:numPr>
        <w:suppressAutoHyphens/>
        <w:autoSpaceDE w:val="0"/>
        <w:spacing w:after="0" w:line="360" w:lineRule="auto"/>
        <w:ind w:right="-234"/>
        <w:jc w:val="both"/>
        <w:rPr>
          <w:rFonts w:ascii="Century Gothic" w:hAnsi="Century Gothic"/>
          <w:color w:val="000000" w:themeColor="text1"/>
          <w:sz w:val="24"/>
          <w:szCs w:val="24"/>
        </w:rPr>
      </w:pPr>
      <w:r w:rsidRPr="002E7E5B">
        <w:rPr>
          <w:rFonts w:ascii="Century Gothic" w:hAnsi="Century Gothic" w:cs="Gadugi"/>
          <w:color w:val="000000" w:themeColor="text1"/>
          <w:sz w:val="24"/>
          <w:szCs w:val="24"/>
        </w:rPr>
        <w:t xml:space="preserve">Incorpórese </w:t>
      </w:r>
      <w:r w:rsidR="00AD0359" w:rsidRPr="002E7E5B">
        <w:rPr>
          <w:rFonts w:ascii="Century Gothic" w:hAnsi="Century Gothic" w:cs="Gadugi"/>
          <w:color w:val="000000" w:themeColor="text1"/>
          <w:sz w:val="24"/>
          <w:szCs w:val="24"/>
        </w:rPr>
        <w:t>en el artículo 33, un nuevo inciso segundo, pasando el actual a ser el inciso final</w:t>
      </w:r>
      <w:r w:rsidRPr="002E7E5B">
        <w:rPr>
          <w:rFonts w:ascii="Century Gothic" w:hAnsi="Century Gothic" w:cs="Gadugi"/>
          <w:color w:val="000000" w:themeColor="text1"/>
          <w:sz w:val="24"/>
          <w:szCs w:val="24"/>
        </w:rPr>
        <w:t>,</w:t>
      </w:r>
      <w:r w:rsidR="00AD0359" w:rsidRPr="002E7E5B">
        <w:rPr>
          <w:rFonts w:ascii="Century Gothic" w:hAnsi="Century Gothic" w:cs="Gadugi"/>
          <w:color w:val="000000" w:themeColor="text1"/>
          <w:sz w:val="24"/>
          <w:szCs w:val="24"/>
        </w:rPr>
        <w:t xml:space="preserve"> </w:t>
      </w:r>
      <w:r w:rsidRPr="002E7E5B">
        <w:rPr>
          <w:rFonts w:ascii="Century Gothic" w:hAnsi="Century Gothic" w:cs="Gadugi"/>
          <w:color w:val="000000" w:themeColor="text1"/>
          <w:sz w:val="24"/>
          <w:szCs w:val="24"/>
        </w:rPr>
        <w:t>del siguiente tenor:</w:t>
      </w:r>
    </w:p>
    <w:p w:rsidR="00D7550F" w:rsidRPr="002E7E5B" w:rsidRDefault="00AD0359" w:rsidP="00FF0548">
      <w:pPr>
        <w:spacing w:line="360" w:lineRule="auto"/>
        <w:ind w:left="708" w:right="-234"/>
        <w:jc w:val="both"/>
        <w:rPr>
          <w:rFonts w:ascii="Century Gothic" w:hAnsi="Century Gothic" w:cs="Gadugi"/>
          <w:color w:val="000000" w:themeColor="text1"/>
          <w:sz w:val="24"/>
          <w:szCs w:val="24"/>
        </w:rPr>
      </w:pPr>
      <w:r w:rsidRPr="002E7E5B">
        <w:rPr>
          <w:rFonts w:ascii="Century Gothic" w:hAnsi="Century Gothic" w:cs="Gadugi"/>
          <w:color w:val="000000" w:themeColor="text1"/>
          <w:sz w:val="24"/>
          <w:szCs w:val="24"/>
        </w:rPr>
        <w:t>“tratándose del etiquetado de los productos tecnológicos</w:t>
      </w:r>
      <w:r w:rsidR="00CD481B">
        <w:rPr>
          <w:rFonts w:ascii="Century Gothic" w:hAnsi="Century Gothic" w:cs="Gadugi"/>
          <w:color w:val="000000" w:themeColor="text1"/>
          <w:sz w:val="24"/>
          <w:szCs w:val="24"/>
        </w:rPr>
        <w:t xml:space="preserve"> tales como celulares, tablets, televisores, video juegos u otro</w:t>
      </w:r>
      <w:r w:rsidR="000918A2">
        <w:rPr>
          <w:rFonts w:ascii="Century Gothic" w:hAnsi="Century Gothic" w:cs="Gadugi"/>
          <w:color w:val="000000" w:themeColor="text1"/>
          <w:sz w:val="24"/>
          <w:szCs w:val="24"/>
        </w:rPr>
        <w:t>s</w:t>
      </w:r>
      <w:r w:rsidR="00CD481B">
        <w:rPr>
          <w:rFonts w:ascii="Century Gothic" w:hAnsi="Century Gothic" w:cs="Gadugi"/>
          <w:color w:val="000000" w:themeColor="text1"/>
          <w:sz w:val="24"/>
          <w:szCs w:val="24"/>
        </w:rPr>
        <w:t xml:space="preserve"> de similare</w:t>
      </w:r>
      <w:r w:rsidR="000918A2">
        <w:rPr>
          <w:rFonts w:ascii="Century Gothic" w:hAnsi="Century Gothic" w:cs="Gadugi"/>
          <w:color w:val="000000" w:themeColor="text1"/>
          <w:sz w:val="24"/>
          <w:szCs w:val="24"/>
        </w:rPr>
        <w:t>s</w:t>
      </w:r>
      <w:r w:rsidR="00CD481B">
        <w:rPr>
          <w:rFonts w:ascii="Century Gothic" w:hAnsi="Century Gothic" w:cs="Gadugi"/>
          <w:color w:val="000000" w:themeColor="text1"/>
          <w:sz w:val="24"/>
          <w:szCs w:val="24"/>
        </w:rPr>
        <w:t xml:space="preserve"> caracteristicas y uso</w:t>
      </w:r>
      <w:r w:rsidR="000918A2">
        <w:rPr>
          <w:rFonts w:ascii="Century Gothic" w:hAnsi="Century Gothic" w:cs="Gadugi"/>
          <w:color w:val="000000" w:themeColor="text1"/>
          <w:sz w:val="24"/>
          <w:szCs w:val="24"/>
        </w:rPr>
        <w:t>,</w:t>
      </w:r>
      <w:r w:rsidRPr="002E7E5B">
        <w:rPr>
          <w:rFonts w:ascii="Century Gothic" w:hAnsi="Century Gothic" w:cs="Gadugi"/>
          <w:color w:val="000000" w:themeColor="text1"/>
          <w:sz w:val="24"/>
          <w:szCs w:val="24"/>
        </w:rPr>
        <w:t xml:space="preserve"> deberán consignar </w:t>
      </w:r>
      <w:r w:rsidR="00840874">
        <w:rPr>
          <w:rFonts w:ascii="Century Gothic" w:hAnsi="Century Gothic" w:cs="Gadugi"/>
          <w:color w:val="000000" w:themeColor="text1"/>
          <w:sz w:val="24"/>
          <w:szCs w:val="24"/>
        </w:rPr>
        <w:t>una advertencia sobre los peligros del uso desmedido e incontrolado en menores de 2 años</w:t>
      </w:r>
      <w:r w:rsidR="00CD481B">
        <w:rPr>
          <w:rFonts w:ascii="Century Gothic" w:hAnsi="Century Gothic" w:cs="Gadugi"/>
          <w:color w:val="000000" w:themeColor="text1"/>
          <w:sz w:val="24"/>
          <w:szCs w:val="24"/>
        </w:rPr>
        <w:t>.</w:t>
      </w:r>
      <w:r w:rsidR="00840874">
        <w:rPr>
          <w:rFonts w:ascii="Century Gothic" w:hAnsi="Century Gothic" w:cs="Gadugi"/>
          <w:color w:val="000000" w:themeColor="text1"/>
          <w:sz w:val="24"/>
          <w:szCs w:val="24"/>
        </w:rPr>
        <w:t xml:space="preserve"> </w:t>
      </w:r>
      <w:r w:rsidR="00CD481B">
        <w:rPr>
          <w:rFonts w:ascii="Century Gothic" w:hAnsi="Century Gothic" w:cs="Gadugi"/>
          <w:color w:val="000000" w:themeColor="text1"/>
          <w:sz w:val="24"/>
          <w:szCs w:val="24"/>
        </w:rPr>
        <w:t>El c</w:t>
      </w:r>
      <w:r w:rsidR="00840874">
        <w:rPr>
          <w:rFonts w:ascii="Century Gothic" w:hAnsi="Century Gothic" w:cs="Gadugi"/>
          <w:color w:val="000000" w:themeColor="text1"/>
          <w:sz w:val="24"/>
          <w:szCs w:val="24"/>
        </w:rPr>
        <w:t>ontenido</w:t>
      </w:r>
      <w:r w:rsidR="00CD481B">
        <w:rPr>
          <w:rFonts w:ascii="Century Gothic" w:hAnsi="Century Gothic" w:cs="Gadugi"/>
          <w:color w:val="000000" w:themeColor="text1"/>
          <w:sz w:val="24"/>
          <w:szCs w:val="24"/>
        </w:rPr>
        <w:t xml:space="preserve"> y forma del etiquetado</w:t>
      </w:r>
      <w:r w:rsidR="00840874">
        <w:rPr>
          <w:rFonts w:ascii="Century Gothic" w:hAnsi="Century Gothic" w:cs="Gadugi"/>
          <w:color w:val="000000" w:themeColor="text1"/>
          <w:sz w:val="24"/>
          <w:szCs w:val="24"/>
        </w:rPr>
        <w:t xml:space="preserve"> será fijado </w:t>
      </w:r>
      <w:r w:rsidR="00CD481B">
        <w:rPr>
          <w:rFonts w:ascii="Century Gothic" w:hAnsi="Century Gothic" w:cs="Gadugi"/>
          <w:color w:val="000000" w:themeColor="text1"/>
          <w:sz w:val="24"/>
          <w:szCs w:val="24"/>
        </w:rPr>
        <w:t xml:space="preserve">por el reglamento respectivo teniendo </w:t>
      </w:r>
      <w:r w:rsidR="00840874">
        <w:rPr>
          <w:rFonts w:ascii="Century Gothic" w:hAnsi="Century Gothic" w:cs="Gadugi"/>
          <w:color w:val="000000" w:themeColor="text1"/>
          <w:sz w:val="24"/>
          <w:szCs w:val="24"/>
        </w:rPr>
        <w:t>en consideración la responsabilidad parental, tiempo adecuado de uso y daños provocados a la salud</w:t>
      </w:r>
      <w:r w:rsidR="000918A2">
        <w:rPr>
          <w:rFonts w:ascii="Century Gothic" w:hAnsi="Century Gothic" w:cs="Gadugi"/>
          <w:color w:val="000000" w:themeColor="text1"/>
          <w:sz w:val="24"/>
          <w:szCs w:val="24"/>
        </w:rPr>
        <w:t>.”</w:t>
      </w:r>
      <w:r w:rsidR="00840874">
        <w:rPr>
          <w:rFonts w:ascii="Century Gothic" w:hAnsi="Century Gothic" w:cs="Gadugi"/>
          <w:color w:val="000000" w:themeColor="text1"/>
          <w:sz w:val="24"/>
          <w:szCs w:val="24"/>
        </w:rPr>
        <w:t xml:space="preserve"> </w:t>
      </w:r>
    </w:p>
    <w:p w:rsidR="00D7550F" w:rsidRDefault="00D7550F" w:rsidP="00FF0548">
      <w:pPr>
        <w:ind w:right="-234"/>
        <w:rPr>
          <w:rFonts w:ascii="Arial" w:hAnsi="Arial" w:cs="Arial"/>
          <w:color w:val="000000"/>
          <w:sz w:val="27"/>
          <w:szCs w:val="27"/>
          <w:shd w:val="clear" w:color="auto" w:fill="FFFFFF"/>
        </w:rPr>
      </w:pPr>
    </w:p>
    <w:p w:rsidR="00D7550F" w:rsidRDefault="00D7550F" w:rsidP="00FF0548">
      <w:pPr>
        <w:ind w:right="-234" w:firstLine="360"/>
        <w:rPr>
          <w:rFonts w:ascii="Arial" w:hAnsi="Arial" w:cs="Arial"/>
          <w:color w:val="000000"/>
          <w:sz w:val="27"/>
          <w:szCs w:val="27"/>
          <w:shd w:val="clear" w:color="auto" w:fill="FFFFFF"/>
        </w:rPr>
      </w:pPr>
    </w:p>
    <w:p w:rsidR="00CD481B" w:rsidRPr="00982BC8" w:rsidRDefault="00CD481B" w:rsidP="00FF0548">
      <w:pPr>
        <w:ind w:right="-234" w:firstLine="360"/>
        <w:rPr>
          <w:rFonts w:ascii="Arial" w:hAnsi="Arial" w:cs="Arial"/>
          <w:color w:val="000000"/>
          <w:sz w:val="27"/>
          <w:szCs w:val="27"/>
          <w:shd w:val="clear" w:color="auto" w:fill="FFFFFF"/>
        </w:rPr>
      </w:pPr>
    </w:p>
    <w:p w:rsidR="0001761E" w:rsidRPr="00D7550F" w:rsidRDefault="00D7550F" w:rsidP="00FF0548">
      <w:pPr>
        <w:spacing w:line="240" w:lineRule="auto"/>
        <w:ind w:right="-234" w:firstLine="360"/>
        <w:jc w:val="center"/>
        <w:rPr>
          <w:rFonts w:ascii="Century Gothic" w:hAnsi="Century Gothic" w:cs="Arial"/>
          <w:b/>
          <w:bCs/>
          <w:color w:val="000000"/>
          <w:sz w:val="24"/>
          <w:szCs w:val="24"/>
          <w:u w:val="single"/>
          <w:shd w:val="clear" w:color="auto" w:fill="FFFFFF"/>
        </w:rPr>
      </w:pPr>
      <w:r w:rsidRPr="00D7550F">
        <w:rPr>
          <w:rFonts w:ascii="Century Gothic" w:hAnsi="Century Gothic" w:cs="Arial"/>
          <w:b/>
          <w:bCs/>
          <w:color w:val="000000"/>
          <w:sz w:val="24"/>
          <w:szCs w:val="24"/>
          <w:u w:val="single"/>
          <w:shd w:val="clear" w:color="auto" w:fill="FFFFFF"/>
        </w:rPr>
        <w:t>Francesca Muñoz</w:t>
      </w:r>
      <w:r w:rsidR="00840874">
        <w:rPr>
          <w:rFonts w:ascii="Century Gothic" w:hAnsi="Century Gothic" w:cs="Arial"/>
          <w:b/>
          <w:bCs/>
          <w:color w:val="000000"/>
          <w:sz w:val="24"/>
          <w:szCs w:val="24"/>
          <w:u w:val="single"/>
          <w:shd w:val="clear" w:color="auto" w:fill="FFFFFF"/>
        </w:rPr>
        <w:t xml:space="preserve"> González</w:t>
      </w:r>
    </w:p>
    <w:p w:rsidR="00D7550F" w:rsidRPr="00D7550F" w:rsidRDefault="00D7550F" w:rsidP="00FF0548">
      <w:pPr>
        <w:spacing w:line="240" w:lineRule="auto"/>
        <w:ind w:right="-234" w:firstLine="360"/>
        <w:jc w:val="center"/>
        <w:rPr>
          <w:rFonts w:ascii="Century Gothic" w:hAnsi="Century Gothic" w:cs="Arial"/>
          <w:color w:val="000000"/>
          <w:sz w:val="24"/>
          <w:szCs w:val="24"/>
          <w:shd w:val="clear" w:color="auto" w:fill="FFFFFF"/>
        </w:rPr>
      </w:pPr>
      <w:r w:rsidRPr="00D7550F">
        <w:rPr>
          <w:rFonts w:ascii="Century Gothic" w:hAnsi="Century Gothic" w:cs="Arial"/>
          <w:color w:val="000000"/>
          <w:sz w:val="24"/>
          <w:szCs w:val="24"/>
          <w:shd w:val="clear" w:color="auto" w:fill="FFFFFF"/>
        </w:rPr>
        <w:t>Diputada</w:t>
      </w:r>
    </w:p>
    <w:sectPr w:rsidR="00D7550F" w:rsidRPr="00D7550F" w:rsidSect="007B373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F5" w:rsidRDefault="004E71F5" w:rsidP="00E72A63">
      <w:pPr>
        <w:spacing w:after="0" w:line="240" w:lineRule="auto"/>
      </w:pPr>
      <w:r>
        <w:separator/>
      </w:r>
    </w:p>
  </w:endnote>
  <w:endnote w:type="continuationSeparator" w:id="0">
    <w:p w:rsidR="004E71F5" w:rsidRDefault="004E71F5" w:rsidP="00E7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F5" w:rsidRDefault="004E71F5" w:rsidP="00E72A63">
      <w:pPr>
        <w:spacing w:after="0" w:line="240" w:lineRule="auto"/>
      </w:pPr>
      <w:r>
        <w:separator/>
      </w:r>
    </w:p>
  </w:footnote>
  <w:footnote w:type="continuationSeparator" w:id="0">
    <w:p w:rsidR="004E71F5" w:rsidRDefault="004E71F5" w:rsidP="00E72A63">
      <w:pPr>
        <w:spacing w:after="0" w:line="240" w:lineRule="auto"/>
      </w:pPr>
      <w:r>
        <w:continuationSeparator/>
      </w:r>
    </w:p>
  </w:footnote>
  <w:footnote w:id="1">
    <w:p w:rsidR="00E72A63" w:rsidRDefault="00E72A63">
      <w:pPr>
        <w:pStyle w:val="Textonotapie"/>
      </w:pPr>
      <w:r>
        <w:rPr>
          <w:rStyle w:val="Refdenotaalpie"/>
        </w:rPr>
        <w:footnoteRef/>
      </w:r>
      <w:r>
        <w:t xml:space="preserve"> Esto fue informado por la </w:t>
      </w:r>
      <w:r w:rsidRPr="00E72A63">
        <w:t xml:space="preserve"> Academia Americana de Pediatría y la Sociedad Canadiense de Pediatría</w:t>
      </w:r>
      <w:r>
        <w:t>, respecto a las consecuencias del mal uso del celular en menores de edad.</w:t>
      </w:r>
    </w:p>
  </w:footnote>
  <w:footnote w:id="2">
    <w:p w:rsidR="00E72A63" w:rsidRDefault="00E72A63">
      <w:pPr>
        <w:pStyle w:val="Textonotapie"/>
      </w:pPr>
      <w:r>
        <w:rPr>
          <w:rStyle w:val="Refdenotaalpie"/>
        </w:rPr>
        <w:footnoteRef/>
      </w:r>
      <w:r>
        <w:t xml:space="preserve"> </w:t>
      </w:r>
      <w:hyperlink r:id="rId1" w:history="1">
        <w:r>
          <w:rPr>
            <w:rStyle w:val="Hipervnculo"/>
          </w:rPr>
          <w:t>https://maiposalud.cl/blog/ninos-y-el-exceso-de-tecnologia-un-dano-silencioso/</w:t>
        </w:r>
      </w:hyperlink>
    </w:p>
  </w:footnote>
  <w:footnote w:id="3">
    <w:p w:rsidR="002E7E5B" w:rsidRPr="002E7E5B" w:rsidRDefault="00E72A63" w:rsidP="002E7E5B">
      <w:pPr>
        <w:pStyle w:val="NormalWeb"/>
        <w:shd w:val="clear" w:color="auto" w:fill="FFFFFF"/>
        <w:spacing w:before="0" w:beforeAutospacing="0" w:after="450" w:afterAutospacing="0"/>
        <w:rPr>
          <w:color w:val="0000FF"/>
          <w:u w:val="single"/>
        </w:rPr>
      </w:pPr>
      <w:r>
        <w:rPr>
          <w:rStyle w:val="Refdenotaalpie"/>
        </w:rPr>
        <w:footnoteRef/>
      </w:r>
      <w:r>
        <w:t xml:space="preserve"> </w:t>
      </w:r>
      <w:hyperlink r:id="rId2" w:history="1">
        <w:r>
          <w:rPr>
            <w:rStyle w:val="Hipervnculo"/>
          </w:rPr>
          <w:t>https://www.vivosano.org/tecnologias-danan-limitan-capacidad-fisica-mental-intelectual-emocional/</w:t>
        </w:r>
      </w:hyperlink>
    </w:p>
  </w:footnote>
  <w:footnote w:id="4">
    <w:p w:rsidR="0002147B" w:rsidRPr="00E31132" w:rsidRDefault="0002147B" w:rsidP="0002147B">
      <w:pPr>
        <w:spacing w:after="0" w:line="240" w:lineRule="auto"/>
        <w:rPr>
          <w:rFonts w:ascii="Times New Roman" w:eastAsia="Times New Roman" w:hAnsi="Times New Roman"/>
          <w:sz w:val="24"/>
          <w:szCs w:val="24"/>
          <w:lang w:eastAsia="es-ES_tradnl"/>
        </w:rPr>
      </w:pPr>
      <w:r>
        <w:rPr>
          <w:rStyle w:val="Refdenotaalpie"/>
        </w:rPr>
        <w:footnoteRef/>
      </w:r>
      <w:r>
        <w:t xml:space="preserve"> </w:t>
      </w:r>
      <w:hyperlink r:id="rId3" w:history="1">
        <w:r w:rsidRPr="00E31132">
          <w:rPr>
            <w:rFonts w:ascii="Times New Roman" w:eastAsia="Times New Roman" w:hAnsi="Times New Roman"/>
            <w:color w:val="0000FF"/>
            <w:sz w:val="24"/>
            <w:szCs w:val="24"/>
            <w:u w:val="single"/>
            <w:lang w:eastAsia="es-ES_tradnl"/>
          </w:rPr>
          <w:t>https://www.cnnchile.com/tendencias/uso-celulares-tablets-menores-problemas-cerebrales-psicologicos_20190322/</w:t>
        </w:r>
      </w:hyperlink>
    </w:p>
    <w:p w:rsidR="0002147B" w:rsidRDefault="0002147B">
      <w:pPr>
        <w:pStyle w:val="Textonotapie"/>
      </w:pPr>
    </w:p>
  </w:footnote>
  <w:footnote w:id="5">
    <w:p w:rsidR="0001761E" w:rsidRDefault="0001761E">
      <w:pPr>
        <w:pStyle w:val="Textonotapie"/>
      </w:pPr>
      <w:r>
        <w:rPr>
          <w:rStyle w:val="Refdenotaalpie"/>
        </w:rPr>
        <w:footnoteRef/>
      </w:r>
      <w:r>
        <w:t xml:space="preserve"> </w:t>
      </w:r>
      <w:hyperlink r:id="rId4" w:history="1">
        <w:r>
          <w:rPr>
            <w:rStyle w:val="Hipervnculo"/>
          </w:rPr>
          <w:t>https://www.nacion.com/ciencia/salud/uso-de-tecnologia-en-primera-infancia-si-cambia-desarrollo-del-cerebro-pero-no-necesariamente-para-mal/YE6XNYH435H2BJET7ZRTVPNTCE/story/</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nsid w:val="1B913477"/>
    <w:multiLevelType w:val="hybridMultilevel"/>
    <w:tmpl w:val="080608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26A2F0A"/>
    <w:multiLevelType w:val="multilevel"/>
    <w:tmpl w:val="90C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766EC"/>
    <w:multiLevelType w:val="multilevel"/>
    <w:tmpl w:val="954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31132"/>
    <w:rsid w:val="000061FB"/>
    <w:rsid w:val="0001761E"/>
    <w:rsid w:val="0002147B"/>
    <w:rsid w:val="000721CF"/>
    <w:rsid w:val="000918A2"/>
    <w:rsid w:val="00125F2A"/>
    <w:rsid w:val="002E7E5B"/>
    <w:rsid w:val="0032247C"/>
    <w:rsid w:val="003510F9"/>
    <w:rsid w:val="0035587C"/>
    <w:rsid w:val="00377F09"/>
    <w:rsid w:val="004017BF"/>
    <w:rsid w:val="00446ADE"/>
    <w:rsid w:val="004E71F5"/>
    <w:rsid w:val="005F1687"/>
    <w:rsid w:val="00643995"/>
    <w:rsid w:val="00762AF4"/>
    <w:rsid w:val="007B3739"/>
    <w:rsid w:val="00840874"/>
    <w:rsid w:val="008E6DB3"/>
    <w:rsid w:val="00982BC8"/>
    <w:rsid w:val="00AC77B7"/>
    <w:rsid w:val="00AD0359"/>
    <w:rsid w:val="00B93674"/>
    <w:rsid w:val="00CD481B"/>
    <w:rsid w:val="00D10327"/>
    <w:rsid w:val="00D7550F"/>
    <w:rsid w:val="00D83D13"/>
    <w:rsid w:val="00E31132"/>
    <w:rsid w:val="00E31153"/>
    <w:rsid w:val="00E31B21"/>
    <w:rsid w:val="00E4453A"/>
    <w:rsid w:val="00E72A63"/>
    <w:rsid w:val="00FA24FF"/>
    <w:rsid w:val="00FB3A7C"/>
    <w:rsid w:val="00FF05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32"/>
    <w:pPr>
      <w:spacing w:after="200" w:line="276" w:lineRule="auto"/>
    </w:pPr>
    <w:rPr>
      <w:rFonts w:ascii="Calibri" w:eastAsia="Calibri" w:hAnsi="Calibri" w:cs="Times New Roman"/>
      <w:sz w:val="22"/>
      <w:szCs w:val="22"/>
    </w:rPr>
  </w:style>
  <w:style w:type="paragraph" w:styleId="Ttulo1">
    <w:name w:val="heading 1"/>
    <w:basedOn w:val="Normal"/>
    <w:link w:val="Ttulo1Car"/>
    <w:uiPriority w:val="9"/>
    <w:qFormat/>
    <w:rsid w:val="00E31132"/>
    <w:pPr>
      <w:spacing w:before="100" w:beforeAutospacing="1" w:after="100" w:afterAutospacing="1" w:line="240" w:lineRule="auto"/>
      <w:outlineLvl w:val="0"/>
    </w:pPr>
    <w:rPr>
      <w:rFonts w:ascii="Times New Roman" w:eastAsia="Times New Roman" w:hAnsi="Times New Roman"/>
      <w:b/>
      <w:bCs/>
      <w:kern w:val="36"/>
      <w:sz w:val="48"/>
      <w:szCs w:val="48"/>
      <w:lang w:eastAsia="es-ES_tradnl"/>
    </w:rPr>
  </w:style>
  <w:style w:type="paragraph" w:styleId="Ttulo2">
    <w:name w:val="heading 2"/>
    <w:basedOn w:val="Normal"/>
    <w:next w:val="Normal"/>
    <w:link w:val="Ttulo2Car"/>
    <w:uiPriority w:val="9"/>
    <w:semiHidden/>
    <w:unhideWhenUsed/>
    <w:qFormat/>
    <w:rsid w:val="00E3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43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1132"/>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unhideWhenUsed/>
    <w:rsid w:val="00E31132"/>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Ttulo2Car">
    <w:name w:val="Título 2 Car"/>
    <w:basedOn w:val="Fuentedeprrafopredeter"/>
    <w:link w:val="Ttulo2"/>
    <w:uiPriority w:val="9"/>
    <w:semiHidden/>
    <w:rsid w:val="00E3113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E31132"/>
    <w:rPr>
      <w:b/>
      <w:bCs/>
    </w:rPr>
  </w:style>
  <w:style w:type="character" w:styleId="nfasis">
    <w:name w:val="Emphasis"/>
    <w:basedOn w:val="Fuentedeprrafopredeter"/>
    <w:uiPriority w:val="20"/>
    <w:qFormat/>
    <w:rsid w:val="00E31132"/>
    <w:rPr>
      <w:i/>
      <w:iCs/>
    </w:rPr>
  </w:style>
  <w:style w:type="character" w:styleId="Hipervnculo">
    <w:name w:val="Hyperlink"/>
    <w:basedOn w:val="Fuentedeprrafopredeter"/>
    <w:uiPriority w:val="99"/>
    <w:semiHidden/>
    <w:unhideWhenUsed/>
    <w:rsid w:val="00E31132"/>
    <w:rPr>
      <w:color w:val="0000FF"/>
      <w:u w:val="single"/>
    </w:rPr>
  </w:style>
  <w:style w:type="character" w:customStyle="1" w:styleId="Ttulo3Car">
    <w:name w:val="Título 3 Car"/>
    <w:basedOn w:val="Fuentedeprrafopredeter"/>
    <w:link w:val="Ttulo3"/>
    <w:uiPriority w:val="9"/>
    <w:semiHidden/>
    <w:rsid w:val="00643995"/>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5F1687"/>
    <w:pPr>
      <w:ind w:left="720"/>
      <w:contextualSpacing/>
    </w:pPr>
  </w:style>
  <w:style w:type="paragraph" w:styleId="Textonotapie">
    <w:name w:val="footnote text"/>
    <w:basedOn w:val="Normal"/>
    <w:link w:val="TextonotapieCar"/>
    <w:uiPriority w:val="99"/>
    <w:semiHidden/>
    <w:unhideWhenUsed/>
    <w:rsid w:val="00E72A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A6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72A63"/>
    <w:rPr>
      <w:vertAlign w:val="superscript"/>
    </w:rPr>
  </w:style>
  <w:style w:type="paragraph" w:customStyle="1" w:styleId="element">
    <w:name w:val="element"/>
    <w:basedOn w:val="Normal"/>
    <w:rsid w:val="0001761E"/>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Style1">
    <w:name w:val="Style 1"/>
    <w:rsid w:val="00D7550F"/>
    <w:pPr>
      <w:widowControl w:val="0"/>
      <w:suppressAutoHyphens/>
      <w:autoSpaceDE w:val="0"/>
    </w:pPr>
    <w:rPr>
      <w:rFonts w:ascii="Times New Roman" w:eastAsia="Times New Roman" w:hAnsi="Times New Roman" w:cs="Times New Roman"/>
      <w:sz w:val="20"/>
      <w:szCs w:val="20"/>
      <w:lang w:val="en-US" w:eastAsia="zh-CN"/>
    </w:rPr>
  </w:style>
  <w:style w:type="paragraph" w:styleId="HTMLconformatoprevio">
    <w:name w:val="HTML Preformatted"/>
    <w:basedOn w:val="Normal"/>
    <w:link w:val="HTMLconformatoprevioCar"/>
    <w:uiPriority w:val="99"/>
    <w:semiHidden/>
    <w:unhideWhenUsed/>
    <w:rsid w:val="00AD0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D0359"/>
    <w:rPr>
      <w:rFonts w:ascii="Courier New" w:eastAsia="Times New Roman" w:hAnsi="Courier New" w:cs="Courier New"/>
      <w:sz w:val="20"/>
      <w:szCs w:val="20"/>
      <w:lang w:eastAsia="es-CL"/>
    </w:rPr>
  </w:style>
</w:styles>
</file>

<file path=word/webSettings.xml><?xml version="1.0" encoding="utf-8"?>
<w:webSettings xmlns:r="http://schemas.openxmlformats.org/officeDocument/2006/relationships" xmlns:w="http://schemas.openxmlformats.org/wordprocessingml/2006/main">
  <w:divs>
    <w:div w:id="25260532">
      <w:bodyDiv w:val="1"/>
      <w:marLeft w:val="0"/>
      <w:marRight w:val="0"/>
      <w:marTop w:val="0"/>
      <w:marBottom w:val="0"/>
      <w:divBdr>
        <w:top w:val="none" w:sz="0" w:space="0" w:color="auto"/>
        <w:left w:val="none" w:sz="0" w:space="0" w:color="auto"/>
        <w:bottom w:val="none" w:sz="0" w:space="0" w:color="auto"/>
        <w:right w:val="none" w:sz="0" w:space="0" w:color="auto"/>
      </w:divBdr>
      <w:divsChild>
        <w:div w:id="1010253455">
          <w:marLeft w:val="0"/>
          <w:marRight w:val="0"/>
          <w:marTop w:val="0"/>
          <w:marBottom w:val="0"/>
          <w:divBdr>
            <w:top w:val="none" w:sz="0" w:space="0" w:color="auto"/>
            <w:left w:val="none" w:sz="0" w:space="0" w:color="auto"/>
            <w:bottom w:val="none" w:sz="0" w:space="0" w:color="auto"/>
            <w:right w:val="none" w:sz="0" w:space="0" w:color="auto"/>
          </w:divBdr>
        </w:div>
      </w:divsChild>
    </w:div>
    <w:div w:id="57632538">
      <w:bodyDiv w:val="1"/>
      <w:marLeft w:val="0"/>
      <w:marRight w:val="0"/>
      <w:marTop w:val="0"/>
      <w:marBottom w:val="0"/>
      <w:divBdr>
        <w:top w:val="none" w:sz="0" w:space="0" w:color="auto"/>
        <w:left w:val="none" w:sz="0" w:space="0" w:color="auto"/>
        <w:bottom w:val="none" w:sz="0" w:space="0" w:color="auto"/>
        <w:right w:val="none" w:sz="0" w:space="0" w:color="auto"/>
      </w:divBdr>
    </w:div>
    <w:div w:id="139731435">
      <w:bodyDiv w:val="1"/>
      <w:marLeft w:val="0"/>
      <w:marRight w:val="0"/>
      <w:marTop w:val="0"/>
      <w:marBottom w:val="0"/>
      <w:divBdr>
        <w:top w:val="none" w:sz="0" w:space="0" w:color="auto"/>
        <w:left w:val="none" w:sz="0" w:space="0" w:color="auto"/>
        <w:bottom w:val="none" w:sz="0" w:space="0" w:color="auto"/>
        <w:right w:val="none" w:sz="0" w:space="0" w:color="auto"/>
      </w:divBdr>
    </w:div>
    <w:div w:id="228005405">
      <w:bodyDiv w:val="1"/>
      <w:marLeft w:val="0"/>
      <w:marRight w:val="0"/>
      <w:marTop w:val="0"/>
      <w:marBottom w:val="0"/>
      <w:divBdr>
        <w:top w:val="none" w:sz="0" w:space="0" w:color="auto"/>
        <w:left w:val="none" w:sz="0" w:space="0" w:color="auto"/>
        <w:bottom w:val="none" w:sz="0" w:space="0" w:color="auto"/>
        <w:right w:val="none" w:sz="0" w:space="0" w:color="auto"/>
      </w:divBdr>
    </w:div>
    <w:div w:id="767769505">
      <w:bodyDiv w:val="1"/>
      <w:marLeft w:val="0"/>
      <w:marRight w:val="0"/>
      <w:marTop w:val="0"/>
      <w:marBottom w:val="0"/>
      <w:divBdr>
        <w:top w:val="none" w:sz="0" w:space="0" w:color="auto"/>
        <w:left w:val="none" w:sz="0" w:space="0" w:color="auto"/>
        <w:bottom w:val="none" w:sz="0" w:space="0" w:color="auto"/>
        <w:right w:val="none" w:sz="0" w:space="0" w:color="auto"/>
      </w:divBdr>
    </w:div>
    <w:div w:id="1211452578">
      <w:bodyDiv w:val="1"/>
      <w:marLeft w:val="0"/>
      <w:marRight w:val="0"/>
      <w:marTop w:val="0"/>
      <w:marBottom w:val="0"/>
      <w:divBdr>
        <w:top w:val="none" w:sz="0" w:space="0" w:color="auto"/>
        <w:left w:val="none" w:sz="0" w:space="0" w:color="auto"/>
        <w:bottom w:val="none" w:sz="0" w:space="0" w:color="auto"/>
        <w:right w:val="none" w:sz="0" w:space="0" w:color="auto"/>
      </w:divBdr>
    </w:div>
    <w:div w:id="1215383632">
      <w:bodyDiv w:val="1"/>
      <w:marLeft w:val="0"/>
      <w:marRight w:val="0"/>
      <w:marTop w:val="0"/>
      <w:marBottom w:val="0"/>
      <w:divBdr>
        <w:top w:val="none" w:sz="0" w:space="0" w:color="auto"/>
        <w:left w:val="none" w:sz="0" w:space="0" w:color="auto"/>
        <w:bottom w:val="none" w:sz="0" w:space="0" w:color="auto"/>
        <w:right w:val="none" w:sz="0" w:space="0" w:color="auto"/>
      </w:divBdr>
    </w:div>
    <w:div w:id="1218468688">
      <w:bodyDiv w:val="1"/>
      <w:marLeft w:val="0"/>
      <w:marRight w:val="0"/>
      <w:marTop w:val="0"/>
      <w:marBottom w:val="0"/>
      <w:divBdr>
        <w:top w:val="none" w:sz="0" w:space="0" w:color="auto"/>
        <w:left w:val="none" w:sz="0" w:space="0" w:color="auto"/>
        <w:bottom w:val="none" w:sz="0" w:space="0" w:color="auto"/>
        <w:right w:val="none" w:sz="0" w:space="0" w:color="auto"/>
      </w:divBdr>
    </w:div>
    <w:div w:id="1377853872">
      <w:bodyDiv w:val="1"/>
      <w:marLeft w:val="0"/>
      <w:marRight w:val="0"/>
      <w:marTop w:val="0"/>
      <w:marBottom w:val="0"/>
      <w:divBdr>
        <w:top w:val="none" w:sz="0" w:space="0" w:color="auto"/>
        <w:left w:val="none" w:sz="0" w:space="0" w:color="auto"/>
        <w:bottom w:val="none" w:sz="0" w:space="0" w:color="auto"/>
        <w:right w:val="none" w:sz="0" w:space="0" w:color="auto"/>
      </w:divBdr>
    </w:div>
    <w:div w:id="1530755004">
      <w:bodyDiv w:val="1"/>
      <w:marLeft w:val="0"/>
      <w:marRight w:val="0"/>
      <w:marTop w:val="0"/>
      <w:marBottom w:val="0"/>
      <w:divBdr>
        <w:top w:val="none" w:sz="0" w:space="0" w:color="auto"/>
        <w:left w:val="none" w:sz="0" w:space="0" w:color="auto"/>
        <w:bottom w:val="none" w:sz="0" w:space="0" w:color="auto"/>
        <w:right w:val="none" w:sz="0" w:space="0" w:color="auto"/>
      </w:divBdr>
      <w:divsChild>
        <w:div w:id="1073242382">
          <w:marLeft w:val="0"/>
          <w:marRight w:val="0"/>
          <w:marTop w:val="0"/>
          <w:marBottom w:val="0"/>
          <w:divBdr>
            <w:top w:val="none" w:sz="0" w:space="0" w:color="auto"/>
            <w:left w:val="none" w:sz="0" w:space="0" w:color="auto"/>
            <w:bottom w:val="none" w:sz="0" w:space="0" w:color="auto"/>
            <w:right w:val="none" w:sz="0" w:space="0" w:color="auto"/>
          </w:divBdr>
          <w:divsChild>
            <w:div w:id="1494563319">
              <w:marLeft w:val="0"/>
              <w:marRight w:val="0"/>
              <w:marTop w:val="0"/>
              <w:marBottom w:val="0"/>
              <w:divBdr>
                <w:top w:val="none" w:sz="0" w:space="0" w:color="auto"/>
                <w:left w:val="none" w:sz="0" w:space="0" w:color="auto"/>
                <w:bottom w:val="none" w:sz="0" w:space="0" w:color="auto"/>
                <w:right w:val="none" w:sz="0" w:space="0" w:color="auto"/>
              </w:divBdr>
            </w:div>
          </w:divsChild>
        </w:div>
        <w:div w:id="959647502">
          <w:marLeft w:val="0"/>
          <w:marRight w:val="0"/>
          <w:marTop w:val="0"/>
          <w:marBottom w:val="0"/>
          <w:divBdr>
            <w:top w:val="none" w:sz="0" w:space="0" w:color="auto"/>
            <w:left w:val="none" w:sz="0" w:space="0" w:color="auto"/>
            <w:bottom w:val="none" w:sz="0" w:space="0" w:color="auto"/>
            <w:right w:val="none" w:sz="0" w:space="0" w:color="auto"/>
          </w:divBdr>
          <w:divsChild>
            <w:div w:id="185413660">
              <w:marLeft w:val="0"/>
              <w:marRight w:val="0"/>
              <w:marTop w:val="0"/>
              <w:marBottom w:val="0"/>
              <w:divBdr>
                <w:top w:val="none" w:sz="0" w:space="0" w:color="auto"/>
                <w:left w:val="none" w:sz="0" w:space="0" w:color="auto"/>
                <w:bottom w:val="none" w:sz="0" w:space="0" w:color="auto"/>
                <w:right w:val="none" w:sz="0" w:space="0" w:color="auto"/>
              </w:divBdr>
            </w:div>
          </w:divsChild>
        </w:div>
        <w:div w:id="1880706573">
          <w:marLeft w:val="0"/>
          <w:marRight w:val="0"/>
          <w:marTop w:val="0"/>
          <w:marBottom w:val="0"/>
          <w:divBdr>
            <w:top w:val="none" w:sz="0" w:space="0" w:color="auto"/>
            <w:left w:val="none" w:sz="0" w:space="0" w:color="auto"/>
            <w:bottom w:val="none" w:sz="0" w:space="0" w:color="auto"/>
            <w:right w:val="none" w:sz="0" w:space="0" w:color="auto"/>
          </w:divBdr>
          <w:divsChild>
            <w:div w:id="702825843">
              <w:marLeft w:val="0"/>
              <w:marRight w:val="0"/>
              <w:marTop w:val="0"/>
              <w:marBottom w:val="0"/>
              <w:divBdr>
                <w:top w:val="none" w:sz="0" w:space="0" w:color="auto"/>
                <w:left w:val="none" w:sz="0" w:space="0" w:color="auto"/>
                <w:bottom w:val="none" w:sz="0" w:space="0" w:color="auto"/>
                <w:right w:val="none" w:sz="0" w:space="0" w:color="auto"/>
              </w:divBdr>
            </w:div>
          </w:divsChild>
        </w:div>
        <w:div w:id="715737718">
          <w:marLeft w:val="0"/>
          <w:marRight w:val="0"/>
          <w:marTop w:val="0"/>
          <w:marBottom w:val="0"/>
          <w:divBdr>
            <w:top w:val="none" w:sz="0" w:space="0" w:color="auto"/>
            <w:left w:val="none" w:sz="0" w:space="0" w:color="auto"/>
            <w:bottom w:val="none" w:sz="0" w:space="0" w:color="auto"/>
            <w:right w:val="none" w:sz="0" w:space="0" w:color="auto"/>
          </w:divBdr>
          <w:divsChild>
            <w:div w:id="1673948482">
              <w:marLeft w:val="0"/>
              <w:marRight w:val="0"/>
              <w:marTop w:val="0"/>
              <w:marBottom w:val="0"/>
              <w:divBdr>
                <w:top w:val="none" w:sz="0" w:space="0" w:color="auto"/>
                <w:left w:val="none" w:sz="0" w:space="0" w:color="auto"/>
                <w:bottom w:val="none" w:sz="0" w:space="0" w:color="auto"/>
                <w:right w:val="none" w:sz="0" w:space="0" w:color="auto"/>
              </w:divBdr>
            </w:div>
          </w:divsChild>
        </w:div>
        <w:div w:id="2109303177">
          <w:marLeft w:val="0"/>
          <w:marRight w:val="0"/>
          <w:marTop w:val="0"/>
          <w:marBottom w:val="0"/>
          <w:divBdr>
            <w:top w:val="none" w:sz="0" w:space="0" w:color="auto"/>
            <w:left w:val="none" w:sz="0" w:space="0" w:color="auto"/>
            <w:bottom w:val="none" w:sz="0" w:space="0" w:color="auto"/>
            <w:right w:val="none" w:sz="0" w:space="0" w:color="auto"/>
          </w:divBdr>
          <w:divsChild>
            <w:div w:id="8622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nnchile.com/tendencias/uso-celulares-tablets-menores-problemas-cerebrales-psicologicos_20190322/" TargetMode="External"/><Relationship Id="rId2" Type="http://schemas.openxmlformats.org/officeDocument/2006/relationships/hyperlink" Target="https://www.vivosano.org/tecnologias-danan-limitan-capacidad-fisica-mental-intelectual-emocional/" TargetMode="External"/><Relationship Id="rId1" Type="http://schemas.openxmlformats.org/officeDocument/2006/relationships/hyperlink" Target="https://maiposalud.cl/blog/ninos-y-el-exceso-de-tecnologia-un-dano-silencioso/" TargetMode="External"/><Relationship Id="rId4" Type="http://schemas.openxmlformats.org/officeDocument/2006/relationships/hyperlink" Target="https://www.nacion.com/ciencia/salud/uso-de-tecnologia-en-primera-infancia-si-cambia-desarrollo-del-cerebro-pero-no-necesariamente-para-mal/YE6XNYH435H2BJET7ZRTVPNTCE/sto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B1AE-6355-4A40-8549-420545A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1359</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3</cp:revision>
  <dcterms:created xsi:type="dcterms:W3CDTF">2019-07-04T14:32:00Z</dcterms:created>
  <dcterms:modified xsi:type="dcterms:W3CDTF">2019-07-17T16:53:00Z</dcterms:modified>
</cp:coreProperties>
</file>