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323" w:rsidRDefault="00074C98" w:rsidP="00074C98">
      <w:pPr>
        <w:spacing w:line="360" w:lineRule="auto"/>
        <w:ind w:left="1134" w:right="474"/>
        <w:jc w:val="both"/>
        <w:rPr>
          <w:rFonts w:ascii="Tahoma" w:hAnsi="Tahoma" w:cs="Tahoma"/>
          <w:b/>
          <w:sz w:val="24"/>
          <w:szCs w:val="24"/>
          <w:lang w:val="es-MX"/>
        </w:rPr>
      </w:pPr>
      <w:r w:rsidRPr="00074C98">
        <w:rPr>
          <w:rFonts w:ascii="Tahoma" w:hAnsi="Tahoma" w:cs="Tahoma"/>
          <w:b/>
          <w:sz w:val="24"/>
          <w:szCs w:val="24"/>
          <w:lang w:val="es-MX"/>
        </w:rPr>
        <w:t>Modifica la ley N° 19.419, que Regula actividades que indica relacionadas con el tabaco, en materia de fabricación, uso y disposición de filtros y colillas de cigarrillos, para facilitar su reciclaje o reutilización</w:t>
      </w:r>
    </w:p>
    <w:p w:rsidR="00074C98" w:rsidRDefault="00074C98" w:rsidP="00074C98">
      <w:pPr>
        <w:spacing w:line="360" w:lineRule="auto"/>
        <w:ind w:left="1134" w:right="474"/>
        <w:jc w:val="center"/>
        <w:rPr>
          <w:rFonts w:ascii="Tahoma" w:hAnsi="Tahoma" w:cs="Tahoma"/>
          <w:b/>
          <w:sz w:val="24"/>
          <w:szCs w:val="24"/>
          <w:lang w:val="es-MX"/>
        </w:rPr>
      </w:pPr>
      <w:r>
        <w:rPr>
          <w:rFonts w:ascii="Tahoma" w:hAnsi="Tahoma" w:cs="Tahoma"/>
          <w:b/>
          <w:sz w:val="24"/>
          <w:szCs w:val="24"/>
          <w:lang w:val="es-MX"/>
        </w:rPr>
        <w:t>Boletín N° 12821-12</w:t>
      </w:r>
    </w:p>
    <w:p w:rsidR="00074C98" w:rsidRPr="0037262B" w:rsidRDefault="00074C98" w:rsidP="00074C98">
      <w:pPr>
        <w:spacing w:line="360" w:lineRule="auto"/>
        <w:ind w:left="1134" w:right="474"/>
        <w:rPr>
          <w:rFonts w:ascii="Tahoma" w:hAnsi="Tahoma" w:cs="Tahoma"/>
          <w:b/>
          <w:sz w:val="24"/>
          <w:szCs w:val="24"/>
          <w:lang w:val="es-MX"/>
        </w:rPr>
      </w:pPr>
    </w:p>
    <w:p w:rsidR="00EA3323" w:rsidRPr="0037262B" w:rsidRDefault="00EA3323" w:rsidP="00074C98">
      <w:pPr>
        <w:spacing w:line="360" w:lineRule="auto"/>
        <w:ind w:left="1134" w:right="474"/>
        <w:jc w:val="both"/>
        <w:rPr>
          <w:rFonts w:ascii="Tahoma" w:hAnsi="Tahoma" w:cs="Tahoma"/>
          <w:b/>
          <w:sz w:val="24"/>
          <w:szCs w:val="24"/>
          <w:u w:val="single"/>
          <w:lang w:val="es-MX"/>
        </w:rPr>
      </w:pPr>
      <w:r w:rsidRPr="0037262B">
        <w:rPr>
          <w:rFonts w:ascii="Tahoma" w:hAnsi="Tahoma" w:cs="Tahoma"/>
          <w:b/>
          <w:sz w:val="24"/>
          <w:szCs w:val="24"/>
          <w:u w:val="single"/>
          <w:lang w:val="es-MX"/>
        </w:rPr>
        <w:t>Fundamentos.</w:t>
      </w:r>
    </w:p>
    <w:p w:rsidR="004C5AB4" w:rsidRDefault="00EA3323" w:rsidP="00074C98">
      <w:pPr>
        <w:spacing w:line="360" w:lineRule="auto"/>
        <w:ind w:left="1134" w:right="474"/>
        <w:jc w:val="both"/>
        <w:rPr>
          <w:rFonts w:ascii="Tahoma" w:hAnsi="Tahoma" w:cs="Tahoma"/>
          <w:iCs/>
          <w:sz w:val="24"/>
          <w:szCs w:val="24"/>
        </w:rPr>
      </w:pPr>
      <w:r w:rsidRPr="0037262B">
        <w:rPr>
          <w:rFonts w:ascii="Tahoma" w:hAnsi="Tahoma" w:cs="Tahoma"/>
          <w:b/>
          <w:sz w:val="24"/>
          <w:szCs w:val="24"/>
          <w:lang w:val="es-MX"/>
        </w:rPr>
        <w:t xml:space="preserve">1.- </w:t>
      </w:r>
      <w:r w:rsidR="005E0A32">
        <w:rPr>
          <w:rFonts w:ascii="Tahoma" w:hAnsi="Tahoma" w:cs="Tahoma"/>
          <w:sz w:val="24"/>
          <w:szCs w:val="24"/>
          <w:lang w:val="es-MX"/>
        </w:rPr>
        <w:t xml:space="preserve">Según la Organización Panamericana de la Salud (OPS/OMS), Chile lidera el consumo de tabaco entre personas adultas </w:t>
      </w:r>
      <w:r w:rsidR="00C571B9">
        <w:rPr>
          <w:rFonts w:ascii="Tahoma" w:hAnsi="Tahoma" w:cs="Tahoma"/>
          <w:sz w:val="24"/>
          <w:szCs w:val="24"/>
          <w:lang w:val="es-MX"/>
        </w:rPr>
        <w:t>dentro de</w:t>
      </w:r>
      <w:r w:rsidR="00767E60">
        <w:rPr>
          <w:rFonts w:ascii="Tahoma" w:hAnsi="Tahoma" w:cs="Tahoma"/>
          <w:sz w:val="24"/>
          <w:szCs w:val="24"/>
          <w:lang w:val="es-MX"/>
        </w:rPr>
        <w:t xml:space="preserve"> América</w:t>
      </w:r>
      <w:r w:rsidR="00C571B9">
        <w:rPr>
          <w:rFonts w:ascii="Tahoma" w:hAnsi="Tahoma" w:cs="Tahoma"/>
          <w:sz w:val="24"/>
          <w:szCs w:val="24"/>
          <w:lang w:val="es-MX"/>
        </w:rPr>
        <w:t xml:space="preserve"> Latina. Lo anterior se extrae </w:t>
      </w:r>
      <w:r w:rsidR="005E0A32">
        <w:rPr>
          <w:rFonts w:ascii="Tahoma" w:hAnsi="Tahoma" w:cs="Tahoma"/>
          <w:sz w:val="24"/>
          <w:szCs w:val="24"/>
          <w:lang w:val="es-MX"/>
        </w:rPr>
        <w:t xml:space="preserve">del </w:t>
      </w:r>
      <w:r w:rsidR="00767E60">
        <w:rPr>
          <w:rFonts w:ascii="Tahoma" w:hAnsi="Tahoma" w:cs="Tahoma"/>
          <w:sz w:val="24"/>
          <w:szCs w:val="24"/>
          <w:lang w:val="es-MX"/>
        </w:rPr>
        <w:t>“</w:t>
      </w:r>
      <w:r w:rsidR="00767E60" w:rsidRPr="00767E60">
        <w:rPr>
          <w:rFonts w:ascii="Tahoma" w:hAnsi="Tahoma" w:cs="Tahoma"/>
          <w:i/>
          <w:iCs/>
          <w:sz w:val="24"/>
          <w:szCs w:val="24"/>
        </w:rPr>
        <w:t>Informe sobre el Control del Tabaco en la Región de las Américas</w:t>
      </w:r>
      <w:r w:rsidR="00767E60">
        <w:rPr>
          <w:rFonts w:ascii="Tahoma" w:hAnsi="Tahoma" w:cs="Tahoma"/>
          <w:i/>
          <w:iCs/>
          <w:sz w:val="24"/>
          <w:szCs w:val="24"/>
        </w:rPr>
        <w:t>,</w:t>
      </w:r>
      <w:r w:rsidR="00767E60" w:rsidRPr="00767E60">
        <w:rPr>
          <w:rFonts w:ascii="Tahoma" w:hAnsi="Tahoma" w:cs="Tahoma"/>
          <w:i/>
          <w:iCs/>
          <w:sz w:val="24"/>
          <w:szCs w:val="24"/>
        </w:rPr>
        <w:t xml:space="preserve"> 2018</w:t>
      </w:r>
      <w:r w:rsidR="00767E60">
        <w:rPr>
          <w:rFonts w:ascii="Tahoma" w:hAnsi="Tahoma" w:cs="Tahoma"/>
          <w:i/>
          <w:iCs/>
          <w:sz w:val="24"/>
          <w:szCs w:val="24"/>
        </w:rPr>
        <w:t>”,</w:t>
      </w:r>
      <w:r w:rsidR="00C161D8">
        <w:rPr>
          <w:rFonts w:ascii="Tahoma" w:hAnsi="Tahoma" w:cs="Tahoma"/>
          <w:iCs/>
          <w:sz w:val="24"/>
          <w:szCs w:val="24"/>
        </w:rPr>
        <w:t xml:space="preserve"> donde nuestro </w:t>
      </w:r>
      <w:r w:rsidR="00074C98">
        <w:rPr>
          <w:rFonts w:ascii="Tahoma" w:hAnsi="Tahoma" w:cs="Tahoma"/>
          <w:iCs/>
          <w:sz w:val="24"/>
          <w:szCs w:val="24"/>
        </w:rPr>
        <w:t xml:space="preserve"> </w:t>
      </w:r>
      <w:r w:rsidR="00C161D8">
        <w:rPr>
          <w:rFonts w:ascii="Tahoma" w:hAnsi="Tahoma" w:cs="Tahoma"/>
          <w:iCs/>
          <w:sz w:val="24"/>
          <w:szCs w:val="24"/>
        </w:rPr>
        <w:t>país arrojó</w:t>
      </w:r>
      <w:r w:rsidR="00767E60">
        <w:rPr>
          <w:rFonts w:ascii="Tahoma" w:hAnsi="Tahoma" w:cs="Tahoma"/>
          <w:iCs/>
          <w:sz w:val="24"/>
          <w:szCs w:val="24"/>
        </w:rPr>
        <w:t xml:space="preserve"> un preocupante 38,7% de personas, hombres y mujeres, </w:t>
      </w:r>
      <w:r w:rsidR="00C161D8">
        <w:rPr>
          <w:rFonts w:ascii="Tahoma" w:hAnsi="Tahoma" w:cs="Tahoma"/>
          <w:iCs/>
          <w:sz w:val="24"/>
          <w:szCs w:val="24"/>
        </w:rPr>
        <w:t>que mantiene una</w:t>
      </w:r>
      <w:r w:rsidR="00767E60">
        <w:rPr>
          <w:rFonts w:ascii="Tahoma" w:hAnsi="Tahoma" w:cs="Tahoma"/>
          <w:iCs/>
          <w:sz w:val="24"/>
          <w:szCs w:val="24"/>
        </w:rPr>
        <w:t xml:space="preserve"> prevalencia al consumo de tabaco</w:t>
      </w:r>
      <w:r w:rsidR="00767E60">
        <w:rPr>
          <w:rStyle w:val="Refdenotaalpie"/>
          <w:rFonts w:ascii="Tahoma" w:hAnsi="Tahoma" w:cs="Tahoma"/>
          <w:iCs/>
          <w:sz w:val="24"/>
          <w:szCs w:val="24"/>
        </w:rPr>
        <w:footnoteReference w:id="1"/>
      </w:r>
      <w:r w:rsidR="00767E60">
        <w:rPr>
          <w:rFonts w:ascii="Tahoma" w:hAnsi="Tahoma" w:cs="Tahoma"/>
          <w:iCs/>
          <w:sz w:val="24"/>
          <w:szCs w:val="24"/>
        </w:rPr>
        <w:t>. Sumado a lo anterior, según cifras del Ministerio de Salud, se estima que unas 45 personas fallecen al día en Chile producto de enfermedades asociadas al tabaquismo, destinándose</w:t>
      </w:r>
      <w:r w:rsidR="00C571B9">
        <w:rPr>
          <w:rFonts w:ascii="Tahoma" w:hAnsi="Tahoma" w:cs="Tahoma"/>
          <w:iCs/>
          <w:sz w:val="24"/>
          <w:szCs w:val="24"/>
        </w:rPr>
        <w:t xml:space="preserve">, además, </w:t>
      </w:r>
      <w:r w:rsidR="00767E60">
        <w:rPr>
          <w:rFonts w:ascii="Tahoma" w:hAnsi="Tahoma" w:cs="Tahoma"/>
          <w:iCs/>
          <w:sz w:val="24"/>
          <w:szCs w:val="24"/>
        </w:rPr>
        <w:t xml:space="preserve"> cerca de un billón de pesos al año para tratar problemas de salud derivados al consumo de tabaco</w:t>
      </w:r>
      <w:r w:rsidR="00767E60">
        <w:rPr>
          <w:rStyle w:val="Refdenotaalpie"/>
          <w:rFonts w:ascii="Tahoma" w:hAnsi="Tahoma" w:cs="Tahoma"/>
          <w:iCs/>
          <w:sz w:val="24"/>
          <w:szCs w:val="24"/>
        </w:rPr>
        <w:footnoteReference w:id="2"/>
      </w:r>
      <w:r w:rsidR="00767E60">
        <w:rPr>
          <w:rFonts w:ascii="Tahoma" w:hAnsi="Tahoma" w:cs="Tahoma"/>
          <w:iCs/>
          <w:sz w:val="24"/>
          <w:szCs w:val="24"/>
        </w:rPr>
        <w:t xml:space="preserve">. </w:t>
      </w:r>
      <w:r w:rsidR="00C571B9">
        <w:rPr>
          <w:rFonts w:ascii="Tahoma" w:hAnsi="Tahoma" w:cs="Tahoma"/>
          <w:iCs/>
          <w:sz w:val="24"/>
          <w:szCs w:val="24"/>
        </w:rPr>
        <w:t xml:space="preserve">Sin lugar a dudas estamos frente a </w:t>
      </w:r>
      <w:r w:rsidR="00767E60">
        <w:rPr>
          <w:rFonts w:ascii="Tahoma" w:hAnsi="Tahoma" w:cs="Tahoma"/>
          <w:iCs/>
          <w:sz w:val="24"/>
          <w:szCs w:val="24"/>
        </w:rPr>
        <w:t xml:space="preserve"> un severo problema de salud pública</w:t>
      </w:r>
      <w:r w:rsidR="004C5AB4">
        <w:rPr>
          <w:rFonts w:ascii="Tahoma" w:hAnsi="Tahoma" w:cs="Tahoma"/>
          <w:iCs/>
          <w:sz w:val="24"/>
          <w:szCs w:val="24"/>
        </w:rPr>
        <w:t xml:space="preserve">. </w:t>
      </w:r>
      <w:r w:rsidR="00C571B9">
        <w:rPr>
          <w:rFonts w:ascii="Tahoma" w:hAnsi="Tahoma" w:cs="Tahoma"/>
          <w:iCs/>
          <w:sz w:val="24"/>
          <w:szCs w:val="24"/>
        </w:rPr>
        <w:t>Afortunadamente</w:t>
      </w:r>
      <w:r w:rsidR="004C5AB4">
        <w:rPr>
          <w:rFonts w:ascii="Tahoma" w:hAnsi="Tahoma" w:cs="Tahoma"/>
          <w:iCs/>
          <w:sz w:val="24"/>
          <w:szCs w:val="24"/>
        </w:rPr>
        <w:t xml:space="preserve">, </w:t>
      </w:r>
      <w:r w:rsidR="00C571B9">
        <w:rPr>
          <w:rFonts w:ascii="Tahoma" w:hAnsi="Tahoma" w:cs="Tahoma"/>
          <w:iCs/>
          <w:sz w:val="24"/>
          <w:szCs w:val="24"/>
        </w:rPr>
        <w:t>nuestro</w:t>
      </w:r>
      <w:r w:rsidR="004C5AB4">
        <w:rPr>
          <w:rFonts w:ascii="Tahoma" w:hAnsi="Tahoma" w:cs="Tahoma"/>
          <w:iCs/>
          <w:sz w:val="24"/>
          <w:szCs w:val="24"/>
        </w:rPr>
        <w:t xml:space="preserve"> ordenamiento jurídico se ha hecho cargo de la problemática planteada, al normar el consumo del tabaco </w:t>
      </w:r>
      <w:r w:rsidR="00C571B9">
        <w:rPr>
          <w:rFonts w:ascii="Tahoma" w:hAnsi="Tahoma" w:cs="Tahoma"/>
          <w:iCs/>
          <w:sz w:val="24"/>
          <w:szCs w:val="24"/>
        </w:rPr>
        <w:t>en</w:t>
      </w:r>
      <w:r w:rsidR="004C5AB4">
        <w:rPr>
          <w:rFonts w:ascii="Tahoma" w:hAnsi="Tahoma" w:cs="Tahoma"/>
          <w:iCs/>
          <w:sz w:val="24"/>
          <w:szCs w:val="24"/>
        </w:rPr>
        <w:t xml:space="preserve"> la ley 19.419 y sus posteriores modificaciones, como la regulación en la publicidad de los cigarrillos y la prohibición de consumir cigarrillos en espacios cerrados de libre acceso al público. Dichas regulaciones han provocado que el tabaquismo en Chile vaya a la baja, situación que sin dudas celebramos. </w:t>
      </w:r>
    </w:p>
    <w:p w:rsidR="00EA3323" w:rsidRDefault="004C5AB4" w:rsidP="00074C98">
      <w:pPr>
        <w:spacing w:line="360" w:lineRule="auto"/>
        <w:ind w:left="1134" w:right="474"/>
        <w:jc w:val="both"/>
        <w:rPr>
          <w:rFonts w:ascii="Tahoma" w:hAnsi="Tahoma" w:cs="Tahoma"/>
          <w:iCs/>
          <w:sz w:val="24"/>
          <w:szCs w:val="24"/>
        </w:rPr>
      </w:pPr>
      <w:r>
        <w:rPr>
          <w:rFonts w:ascii="Tahoma" w:hAnsi="Tahoma" w:cs="Tahoma"/>
          <w:b/>
          <w:iCs/>
          <w:sz w:val="24"/>
          <w:szCs w:val="24"/>
        </w:rPr>
        <w:t xml:space="preserve">2.- </w:t>
      </w:r>
      <w:r>
        <w:rPr>
          <w:rFonts w:ascii="Tahoma" w:hAnsi="Tahoma" w:cs="Tahoma"/>
          <w:iCs/>
          <w:sz w:val="24"/>
          <w:szCs w:val="24"/>
        </w:rPr>
        <w:t xml:space="preserve"> </w:t>
      </w:r>
      <w:r w:rsidR="00C571B9">
        <w:rPr>
          <w:rFonts w:ascii="Tahoma" w:hAnsi="Tahoma" w:cs="Tahoma"/>
          <w:iCs/>
          <w:sz w:val="24"/>
          <w:szCs w:val="24"/>
        </w:rPr>
        <w:t>Sin embargo existen consecuencias secundarias</w:t>
      </w:r>
      <w:r w:rsidR="00D2176B">
        <w:rPr>
          <w:rFonts w:ascii="Tahoma" w:hAnsi="Tahoma" w:cs="Tahoma"/>
          <w:iCs/>
          <w:sz w:val="24"/>
          <w:szCs w:val="24"/>
        </w:rPr>
        <w:t xml:space="preserve"> asociadas al consumo de</w:t>
      </w:r>
      <w:r w:rsidR="00C571B9">
        <w:rPr>
          <w:rFonts w:ascii="Tahoma" w:hAnsi="Tahoma" w:cs="Tahoma"/>
          <w:iCs/>
          <w:sz w:val="24"/>
          <w:szCs w:val="24"/>
        </w:rPr>
        <w:t xml:space="preserve"> tabaco, </w:t>
      </w:r>
      <w:r w:rsidR="00D2176B">
        <w:rPr>
          <w:rFonts w:ascii="Tahoma" w:hAnsi="Tahoma" w:cs="Tahoma"/>
          <w:iCs/>
          <w:sz w:val="24"/>
          <w:szCs w:val="24"/>
        </w:rPr>
        <w:t xml:space="preserve">provocados por los residuos tales como filtros y colillas de cigarrillos, </w:t>
      </w:r>
      <w:r w:rsidR="00C571B9">
        <w:rPr>
          <w:rFonts w:ascii="Tahoma" w:hAnsi="Tahoma" w:cs="Tahoma"/>
          <w:iCs/>
          <w:sz w:val="24"/>
          <w:szCs w:val="24"/>
        </w:rPr>
        <w:t>que generan efectos muy negativos en el medioambiente</w:t>
      </w:r>
      <w:r w:rsidR="00D2176B">
        <w:rPr>
          <w:rFonts w:ascii="Tahoma" w:hAnsi="Tahoma" w:cs="Tahoma"/>
          <w:iCs/>
          <w:sz w:val="24"/>
          <w:szCs w:val="24"/>
        </w:rPr>
        <w:t>, lo cual genera un daño que va más allá de la salud individual de las personas</w:t>
      </w:r>
      <w:r w:rsidR="00C161D8">
        <w:rPr>
          <w:rFonts w:ascii="Tahoma" w:hAnsi="Tahoma" w:cs="Tahoma"/>
          <w:iCs/>
          <w:sz w:val="24"/>
          <w:szCs w:val="24"/>
        </w:rPr>
        <w:t>,</w:t>
      </w:r>
      <w:r w:rsidR="00D2176B">
        <w:rPr>
          <w:rFonts w:ascii="Tahoma" w:hAnsi="Tahoma" w:cs="Tahoma"/>
          <w:iCs/>
          <w:sz w:val="24"/>
          <w:szCs w:val="24"/>
        </w:rPr>
        <w:t xml:space="preserve"> ya que afecta directamente a nuestro entorno perjudicando a personas y seres inocentes. Así por ejemplo, se estima que </w:t>
      </w:r>
      <w:r w:rsidR="002F1281">
        <w:rPr>
          <w:rFonts w:ascii="Tahoma" w:hAnsi="Tahoma" w:cs="Tahoma"/>
          <w:iCs/>
          <w:sz w:val="24"/>
          <w:szCs w:val="24"/>
        </w:rPr>
        <w:t xml:space="preserve">bastaría tan sólo una colilla de un cigarrillo </w:t>
      </w:r>
      <w:r w:rsidR="002F1281">
        <w:rPr>
          <w:rFonts w:ascii="Tahoma" w:hAnsi="Tahoma" w:cs="Tahoma"/>
          <w:iCs/>
          <w:sz w:val="24"/>
          <w:szCs w:val="24"/>
        </w:rPr>
        <w:lastRenderedPageBreak/>
        <w:t>consumido para contaminar 50 litros de agua dulce</w:t>
      </w:r>
      <w:r w:rsidR="002F1281">
        <w:rPr>
          <w:rStyle w:val="Refdenotaalpie"/>
          <w:rFonts w:ascii="Tahoma" w:hAnsi="Tahoma" w:cs="Tahoma"/>
          <w:iCs/>
          <w:sz w:val="24"/>
          <w:szCs w:val="24"/>
        </w:rPr>
        <w:footnoteReference w:id="3"/>
      </w:r>
      <w:r w:rsidR="002F1281">
        <w:rPr>
          <w:rFonts w:ascii="Tahoma" w:hAnsi="Tahoma" w:cs="Tahoma"/>
          <w:iCs/>
          <w:sz w:val="24"/>
          <w:szCs w:val="24"/>
        </w:rPr>
        <w:t>. Si a este escalofriante dato le sumamos que</w:t>
      </w:r>
      <w:r w:rsidR="00C161D8">
        <w:rPr>
          <w:rFonts w:ascii="Tahoma" w:hAnsi="Tahoma" w:cs="Tahoma"/>
          <w:iCs/>
          <w:sz w:val="24"/>
          <w:szCs w:val="24"/>
        </w:rPr>
        <w:t xml:space="preserve"> cada año, a nivel mundial,</w:t>
      </w:r>
      <w:r w:rsidR="002F1281">
        <w:rPr>
          <w:rFonts w:ascii="Tahoma" w:hAnsi="Tahoma" w:cs="Tahoma"/>
          <w:iCs/>
          <w:sz w:val="24"/>
          <w:szCs w:val="24"/>
        </w:rPr>
        <w:t xml:space="preserve"> 4,5 mil millones de colillas de cigarrillos terminan</w:t>
      </w:r>
      <w:bookmarkStart w:id="0" w:name="_GoBack"/>
      <w:bookmarkEnd w:id="0"/>
      <w:r w:rsidR="002F1281">
        <w:rPr>
          <w:rFonts w:ascii="Tahoma" w:hAnsi="Tahoma" w:cs="Tahoma"/>
          <w:iCs/>
          <w:sz w:val="24"/>
          <w:szCs w:val="24"/>
        </w:rPr>
        <w:t xml:space="preserve"> como basura repartidas en su mayoría en cualquier parte, los resultados no son para nada alentadores.</w:t>
      </w:r>
    </w:p>
    <w:p w:rsidR="002F1281" w:rsidRDefault="002F1281" w:rsidP="00074C98">
      <w:pPr>
        <w:spacing w:line="360" w:lineRule="auto"/>
        <w:ind w:left="1134" w:right="474"/>
        <w:jc w:val="both"/>
        <w:rPr>
          <w:rFonts w:ascii="Tahoma" w:hAnsi="Tahoma" w:cs="Tahoma"/>
          <w:iCs/>
          <w:sz w:val="24"/>
          <w:szCs w:val="24"/>
        </w:rPr>
      </w:pPr>
      <w:r>
        <w:rPr>
          <w:rFonts w:ascii="Tahoma" w:hAnsi="Tahoma" w:cs="Tahoma"/>
          <w:b/>
          <w:iCs/>
          <w:sz w:val="24"/>
          <w:szCs w:val="24"/>
        </w:rPr>
        <w:t xml:space="preserve">3.- </w:t>
      </w:r>
      <w:r>
        <w:rPr>
          <w:rFonts w:ascii="Tahoma" w:hAnsi="Tahoma" w:cs="Tahoma"/>
          <w:iCs/>
          <w:sz w:val="24"/>
          <w:szCs w:val="24"/>
        </w:rPr>
        <w:t>Cabe hacer presente que cada colilla de cigarrillo consumido contiene más de 7 mil sustancias o compuestos químicos tóxicos</w:t>
      </w:r>
      <w:r>
        <w:rPr>
          <w:rStyle w:val="Refdenotaalpie"/>
          <w:rFonts w:ascii="Tahoma" w:hAnsi="Tahoma" w:cs="Tahoma"/>
          <w:iCs/>
          <w:sz w:val="24"/>
          <w:szCs w:val="24"/>
        </w:rPr>
        <w:footnoteReference w:id="4"/>
      </w:r>
      <w:r>
        <w:rPr>
          <w:rFonts w:ascii="Tahoma" w:hAnsi="Tahoma" w:cs="Tahoma"/>
          <w:iCs/>
          <w:sz w:val="24"/>
          <w:szCs w:val="24"/>
        </w:rPr>
        <w:t xml:space="preserve">, siendo uno de los deshechos </w:t>
      </w:r>
      <w:r w:rsidR="00C161D8">
        <w:rPr>
          <w:rFonts w:ascii="Tahoma" w:hAnsi="Tahoma" w:cs="Tahoma"/>
          <w:iCs/>
          <w:sz w:val="24"/>
          <w:szCs w:val="24"/>
        </w:rPr>
        <w:t xml:space="preserve">que </w:t>
      </w:r>
      <w:r>
        <w:rPr>
          <w:rFonts w:ascii="Tahoma" w:hAnsi="Tahoma" w:cs="Tahoma"/>
          <w:iCs/>
          <w:sz w:val="24"/>
          <w:szCs w:val="24"/>
        </w:rPr>
        <w:t xml:space="preserve">más </w:t>
      </w:r>
      <w:r w:rsidR="00C161D8">
        <w:rPr>
          <w:rFonts w:ascii="Tahoma" w:hAnsi="Tahoma" w:cs="Tahoma"/>
          <w:iCs/>
          <w:sz w:val="24"/>
          <w:szCs w:val="24"/>
        </w:rPr>
        <w:t>arrojan</w:t>
      </w:r>
      <w:r>
        <w:rPr>
          <w:rFonts w:ascii="Tahoma" w:hAnsi="Tahoma" w:cs="Tahoma"/>
          <w:iCs/>
          <w:sz w:val="24"/>
          <w:szCs w:val="24"/>
        </w:rPr>
        <w:t xml:space="preserve"> las personas, representando un tercio del total que incluye botellas plásticas, envoltorios, recipientes, etc. </w:t>
      </w:r>
      <w:r w:rsidR="00FE2767">
        <w:rPr>
          <w:rFonts w:ascii="Tahoma" w:hAnsi="Tahoma" w:cs="Tahoma"/>
          <w:iCs/>
          <w:sz w:val="24"/>
          <w:szCs w:val="24"/>
        </w:rPr>
        <w:t xml:space="preserve">Resulta alarmante convivir en lo cotidiano con dichos </w:t>
      </w:r>
      <w:r w:rsidR="00C161D8">
        <w:rPr>
          <w:rFonts w:ascii="Tahoma" w:hAnsi="Tahoma" w:cs="Tahoma"/>
          <w:iCs/>
          <w:sz w:val="24"/>
          <w:szCs w:val="24"/>
        </w:rPr>
        <w:t>residuos</w:t>
      </w:r>
      <w:r w:rsidR="00FE2767">
        <w:rPr>
          <w:rFonts w:ascii="Tahoma" w:hAnsi="Tahoma" w:cs="Tahoma"/>
          <w:iCs/>
          <w:sz w:val="24"/>
          <w:szCs w:val="24"/>
        </w:rPr>
        <w:t xml:space="preserve"> en nuestras calles, parques, plazas, playas u otro lugar público donde diariamente transitan personas adultas, bebés y mascotas, entre otros. En el caso de menores de 1 año, son más frecuentes </w:t>
      </w:r>
      <w:r w:rsidR="00C161D8">
        <w:rPr>
          <w:rFonts w:ascii="Tahoma" w:hAnsi="Tahoma" w:cs="Tahoma"/>
          <w:iCs/>
          <w:sz w:val="24"/>
          <w:szCs w:val="24"/>
        </w:rPr>
        <w:t>de</w:t>
      </w:r>
      <w:r w:rsidR="00FE2767">
        <w:rPr>
          <w:rFonts w:ascii="Tahoma" w:hAnsi="Tahoma" w:cs="Tahoma"/>
          <w:iCs/>
          <w:sz w:val="24"/>
          <w:szCs w:val="24"/>
        </w:rPr>
        <w:t xml:space="preserve"> lo común las intoxicaciones por</w:t>
      </w:r>
      <w:r w:rsidR="00074C98">
        <w:rPr>
          <w:rFonts w:ascii="Tahoma" w:hAnsi="Tahoma" w:cs="Tahoma"/>
          <w:iCs/>
          <w:sz w:val="24"/>
          <w:szCs w:val="24"/>
        </w:rPr>
        <w:t xml:space="preserve">   </w:t>
      </w:r>
      <w:r w:rsidR="00FE2767">
        <w:rPr>
          <w:rFonts w:ascii="Tahoma" w:hAnsi="Tahoma" w:cs="Tahoma"/>
          <w:iCs/>
          <w:sz w:val="24"/>
          <w:szCs w:val="24"/>
        </w:rPr>
        <w:t>ingesta de tabaco, principalmente por colillas de cigarrillos que los menores encuentran en sus casas, pero también en parques</w:t>
      </w:r>
      <w:r>
        <w:rPr>
          <w:rFonts w:ascii="Tahoma" w:hAnsi="Tahoma" w:cs="Tahoma"/>
          <w:iCs/>
          <w:sz w:val="24"/>
          <w:szCs w:val="24"/>
        </w:rPr>
        <w:t xml:space="preserve"> </w:t>
      </w:r>
      <w:r w:rsidR="00FE2767">
        <w:rPr>
          <w:rFonts w:ascii="Tahoma" w:hAnsi="Tahoma" w:cs="Tahoma"/>
          <w:iCs/>
          <w:sz w:val="24"/>
          <w:szCs w:val="24"/>
        </w:rPr>
        <w:t xml:space="preserve">y playas, lo que </w:t>
      </w:r>
      <w:r w:rsidR="00C161D8">
        <w:rPr>
          <w:rFonts w:ascii="Tahoma" w:hAnsi="Tahoma" w:cs="Tahoma"/>
          <w:iCs/>
          <w:sz w:val="24"/>
          <w:szCs w:val="24"/>
        </w:rPr>
        <w:t xml:space="preserve">les </w:t>
      </w:r>
      <w:r w:rsidR="00FE2767">
        <w:rPr>
          <w:rFonts w:ascii="Tahoma" w:hAnsi="Tahoma" w:cs="Tahoma"/>
          <w:iCs/>
          <w:sz w:val="24"/>
          <w:szCs w:val="24"/>
        </w:rPr>
        <w:t xml:space="preserve">genera síntomas de envenenamiento convulsiones y diversas crisis que pueden a llegar a ser fatales. </w:t>
      </w:r>
    </w:p>
    <w:p w:rsidR="00FE2767" w:rsidRPr="00FE2767" w:rsidRDefault="00FE2767" w:rsidP="00074C98">
      <w:pPr>
        <w:spacing w:line="360" w:lineRule="auto"/>
        <w:ind w:left="1134" w:right="474"/>
        <w:jc w:val="both"/>
        <w:rPr>
          <w:rFonts w:ascii="Tahoma" w:hAnsi="Tahoma" w:cs="Tahoma"/>
          <w:iCs/>
          <w:sz w:val="24"/>
          <w:szCs w:val="24"/>
        </w:rPr>
      </w:pPr>
      <w:r>
        <w:rPr>
          <w:rFonts w:ascii="Tahoma" w:hAnsi="Tahoma" w:cs="Tahoma"/>
          <w:b/>
          <w:iCs/>
          <w:sz w:val="24"/>
          <w:szCs w:val="24"/>
        </w:rPr>
        <w:t xml:space="preserve">4.- </w:t>
      </w:r>
      <w:r>
        <w:rPr>
          <w:rFonts w:ascii="Tahoma" w:hAnsi="Tahoma" w:cs="Tahoma"/>
          <w:iCs/>
          <w:sz w:val="24"/>
          <w:szCs w:val="24"/>
        </w:rPr>
        <w:t>Como vemos, el cáncer no es la única consecuencia negativa que genera el consumo de cigarrillos. Por ello, se hace necesario reaccionar desde la legislación, a fin de generar conciencia sobre los serios problemas que genera el fumar, tanto para la salud individual del sujeto fumador, como también para su entorno en razón a lo altamente</w:t>
      </w:r>
      <w:r w:rsidR="00C161D8">
        <w:rPr>
          <w:rFonts w:ascii="Tahoma" w:hAnsi="Tahoma" w:cs="Tahoma"/>
          <w:iCs/>
          <w:sz w:val="24"/>
          <w:szCs w:val="24"/>
        </w:rPr>
        <w:t xml:space="preserve"> contaminantes que son las c</w:t>
      </w:r>
      <w:r>
        <w:rPr>
          <w:rFonts w:ascii="Tahoma" w:hAnsi="Tahoma" w:cs="Tahoma"/>
          <w:iCs/>
          <w:sz w:val="24"/>
          <w:szCs w:val="24"/>
        </w:rPr>
        <w:t xml:space="preserve">olillas y filtros de cigarrillos. </w:t>
      </w:r>
      <w:r w:rsidR="00753C74">
        <w:rPr>
          <w:rFonts w:ascii="Tahoma" w:hAnsi="Tahoma" w:cs="Tahoma"/>
          <w:iCs/>
          <w:sz w:val="24"/>
          <w:szCs w:val="24"/>
        </w:rPr>
        <w:t>Sabemos que la principal herramienta de prevención ante estas lamentables consecuencias es sencillamente no fumar. Sin embargo, dicha solución es un camino más largo dada la libertad en las conductas de las personas y los altos índices de adicción que genera el consumo de tabaco. Por ende,</w:t>
      </w:r>
      <w:r w:rsidR="008D34C0">
        <w:rPr>
          <w:rFonts w:ascii="Tahoma" w:hAnsi="Tahoma" w:cs="Tahoma"/>
          <w:iCs/>
          <w:sz w:val="24"/>
          <w:szCs w:val="24"/>
        </w:rPr>
        <w:t xml:space="preserve"> como parlamentarios y parlamentarias, nos asiste la </w:t>
      </w:r>
      <w:r w:rsidR="00753C74">
        <w:rPr>
          <w:rFonts w:ascii="Tahoma" w:hAnsi="Tahoma" w:cs="Tahoma"/>
          <w:iCs/>
          <w:sz w:val="24"/>
          <w:szCs w:val="24"/>
        </w:rPr>
        <w:t xml:space="preserve">misión </w:t>
      </w:r>
      <w:r w:rsidR="008D34C0">
        <w:rPr>
          <w:rFonts w:ascii="Tahoma" w:hAnsi="Tahoma" w:cs="Tahoma"/>
          <w:iCs/>
          <w:sz w:val="24"/>
          <w:szCs w:val="24"/>
        </w:rPr>
        <w:t xml:space="preserve">de otorgar soluciones prácticas y eficaces ante los problemas que se nos plantean en nuestra vida social y como nos relacionamos con nuestro entorno. </w:t>
      </w:r>
      <w:r w:rsidR="00753C74">
        <w:rPr>
          <w:rFonts w:ascii="Tahoma" w:hAnsi="Tahoma" w:cs="Tahoma"/>
          <w:iCs/>
          <w:sz w:val="24"/>
          <w:szCs w:val="24"/>
        </w:rPr>
        <w:t xml:space="preserve">    </w:t>
      </w:r>
    </w:p>
    <w:p w:rsidR="00FE2767" w:rsidRDefault="00FE2767" w:rsidP="00074C98">
      <w:pPr>
        <w:spacing w:line="360" w:lineRule="auto"/>
        <w:ind w:left="1134" w:right="474"/>
        <w:jc w:val="both"/>
        <w:rPr>
          <w:rFonts w:ascii="Tahoma" w:hAnsi="Tahoma" w:cs="Tahoma"/>
          <w:iCs/>
          <w:sz w:val="24"/>
          <w:szCs w:val="24"/>
        </w:rPr>
      </w:pPr>
      <w:r>
        <w:rPr>
          <w:rFonts w:ascii="Tahoma" w:hAnsi="Tahoma" w:cs="Tahoma"/>
          <w:b/>
          <w:iCs/>
          <w:sz w:val="24"/>
          <w:szCs w:val="24"/>
        </w:rPr>
        <w:lastRenderedPageBreak/>
        <w:t xml:space="preserve">5.- </w:t>
      </w:r>
      <w:r w:rsidR="008D34C0">
        <w:rPr>
          <w:rFonts w:ascii="Tahoma" w:hAnsi="Tahoma" w:cs="Tahoma"/>
          <w:iCs/>
          <w:sz w:val="24"/>
          <w:szCs w:val="24"/>
        </w:rPr>
        <w:t xml:space="preserve">Por ello, la regulación propuesta en la presente moción, apunta a facilitar la recolección de los filtros y colillas de cigarrillos, </w:t>
      </w:r>
      <w:r w:rsidR="000406BD">
        <w:rPr>
          <w:rFonts w:ascii="Tahoma" w:hAnsi="Tahoma" w:cs="Tahoma"/>
          <w:iCs/>
          <w:sz w:val="24"/>
          <w:szCs w:val="24"/>
        </w:rPr>
        <w:t xml:space="preserve">estableciendo la obligatoriedad de instalar ceniceros o </w:t>
      </w:r>
      <w:r w:rsidR="00074C98">
        <w:rPr>
          <w:rFonts w:ascii="Tahoma" w:hAnsi="Tahoma" w:cs="Tahoma"/>
          <w:iCs/>
          <w:sz w:val="24"/>
          <w:szCs w:val="24"/>
        </w:rPr>
        <w:t xml:space="preserve"> </w:t>
      </w:r>
      <w:r w:rsidR="000406BD">
        <w:rPr>
          <w:rFonts w:ascii="Tahoma" w:hAnsi="Tahoma" w:cs="Tahoma"/>
          <w:iCs/>
          <w:sz w:val="24"/>
          <w:szCs w:val="24"/>
        </w:rPr>
        <w:t xml:space="preserve">contenedores en los lugares que se señalan, </w:t>
      </w:r>
      <w:r w:rsidR="008D34C0">
        <w:rPr>
          <w:rFonts w:ascii="Tahoma" w:hAnsi="Tahoma" w:cs="Tahoma"/>
          <w:iCs/>
          <w:sz w:val="24"/>
          <w:szCs w:val="24"/>
        </w:rPr>
        <w:t>a fin de acumularlos de manera controlada para posteriormente darle el debido tratamiento destinándolo</w:t>
      </w:r>
      <w:r w:rsidR="000406BD">
        <w:rPr>
          <w:rFonts w:ascii="Tahoma" w:hAnsi="Tahoma" w:cs="Tahoma"/>
          <w:iCs/>
          <w:sz w:val="24"/>
          <w:szCs w:val="24"/>
        </w:rPr>
        <w:t>s</w:t>
      </w:r>
      <w:r w:rsidR="008D34C0">
        <w:rPr>
          <w:rFonts w:ascii="Tahoma" w:hAnsi="Tahoma" w:cs="Tahoma"/>
          <w:iCs/>
          <w:sz w:val="24"/>
          <w:szCs w:val="24"/>
        </w:rPr>
        <w:t xml:space="preserve"> para su reutilización, reciclaje o compostaje. Además, proponemos modificar el material con el cual se fabrican actualmente los filtros y colillas de cigarrillos, </w:t>
      </w:r>
      <w:r w:rsidR="00074C98">
        <w:rPr>
          <w:rFonts w:ascii="Tahoma" w:hAnsi="Tahoma" w:cs="Tahoma"/>
          <w:iCs/>
          <w:sz w:val="24"/>
          <w:szCs w:val="24"/>
        </w:rPr>
        <w:t xml:space="preserve"> </w:t>
      </w:r>
      <w:r w:rsidR="008D34C0">
        <w:rPr>
          <w:rFonts w:ascii="Tahoma" w:hAnsi="Tahoma" w:cs="Tahoma"/>
          <w:iCs/>
          <w:sz w:val="24"/>
          <w:szCs w:val="24"/>
        </w:rPr>
        <w:t xml:space="preserve">apuntando hacia un producto con vocación biodegradable que sea más amable con el medioambiente, evitando lo que sucede en la actualidad, donde </w:t>
      </w:r>
      <w:r w:rsidR="000406BD">
        <w:rPr>
          <w:rFonts w:ascii="Tahoma" w:hAnsi="Tahoma" w:cs="Tahoma"/>
          <w:iCs/>
          <w:sz w:val="24"/>
          <w:szCs w:val="24"/>
        </w:rPr>
        <w:t xml:space="preserve">dichos residuos terminan </w:t>
      </w:r>
      <w:r w:rsidR="00C161D8">
        <w:rPr>
          <w:rFonts w:ascii="Tahoma" w:hAnsi="Tahoma" w:cs="Tahoma"/>
          <w:iCs/>
          <w:sz w:val="24"/>
          <w:szCs w:val="24"/>
        </w:rPr>
        <w:t xml:space="preserve">contaminando </w:t>
      </w:r>
      <w:r w:rsidR="000406BD">
        <w:rPr>
          <w:rFonts w:ascii="Tahoma" w:hAnsi="Tahoma" w:cs="Tahoma"/>
          <w:iCs/>
          <w:sz w:val="24"/>
          <w:szCs w:val="24"/>
        </w:rPr>
        <w:t xml:space="preserve">el mar </w:t>
      </w:r>
      <w:r w:rsidR="00074C98">
        <w:rPr>
          <w:rFonts w:ascii="Tahoma" w:hAnsi="Tahoma" w:cs="Tahoma"/>
          <w:iCs/>
          <w:sz w:val="24"/>
          <w:szCs w:val="24"/>
        </w:rPr>
        <w:t xml:space="preserve">  </w:t>
      </w:r>
      <w:r w:rsidR="000406BD">
        <w:rPr>
          <w:rFonts w:ascii="Tahoma" w:hAnsi="Tahoma" w:cs="Tahoma"/>
          <w:iCs/>
          <w:sz w:val="24"/>
          <w:szCs w:val="24"/>
        </w:rPr>
        <w:t xml:space="preserve">o lugares públicos, mayoritariamente. </w:t>
      </w:r>
    </w:p>
    <w:p w:rsidR="000406BD" w:rsidRPr="000406BD" w:rsidRDefault="000406BD" w:rsidP="00074C98">
      <w:pPr>
        <w:spacing w:line="360" w:lineRule="auto"/>
        <w:ind w:left="1134" w:right="474"/>
        <w:jc w:val="both"/>
        <w:rPr>
          <w:rFonts w:ascii="Tahoma" w:hAnsi="Tahoma" w:cs="Tahoma"/>
          <w:iCs/>
          <w:sz w:val="24"/>
          <w:szCs w:val="24"/>
        </w:rPr>
      </w:pPr>
      <w:r>
        <w:rPr>
          <w:rFonts w:ascii="Tahoma" w:hAnsi="Tahoma" w:cs="Tahoma"/>
          <w:b/>
          <w:iCs/>
          <w:sz w:val="24"/>
          <w:szCs w:val="24"/>
        </w:rPr>
        <w:t xml:space="preserve">6.- </w:t>
      </w:r>
      <w:r>
        <w:rPr>
          <w:rFonts w:ascii="Tahoma" w:hAnsi="Tahoma" w:cs="Tahoma"/>
          <w:iCs/>
          <w:sz w:val="24"/>
          <w:szCs w:val="24"/>
        </w:rPr>
        <w:t>También se incorpora dentro de nuestra propuesta la posibilidad de sancionar a aquellos fumadores que de manera reprochable e irresponsable, tiran los filtros y colillas en la vía pública o en los patios y espacios al aire libre de los lugares que se señalan en el artículo 11 de la ley 19.419</w:t>
      </w:r>
      <w:r w:rsidR="00673CC1">
        <w:rPr>
          <w:rFonts w:ascii="Tahoma" w:hAnsi="Tahoma" w:cs="Tahoma"/>
          <w:iCs/>
          <w:sz w:val="24"/>
          <w:szCs w:val="24"/>
        </w:rPr>
        <w:t>, ya que no es aceptable que este tipo de conductas se sigan practicando y queden en la impunidad. Si bien la ley autoriza fumar en dichos lugares, es deber de cada fumador hacerse cargo de los residuos que su habito genera.</w:t>
      </w:r>
      <w:r w:rsidR="00535C0C" w:rsidRPr="00535C0C">
        <w:rPr>
          <w:rFonts w:ascii="Tahoma" w:hAnsi="Tahoma" w:cs="Tahoma"/>
          <w:iCs/>
          <w:sz w:val="24"/>
          <w:szCs w:val="24"/>
        </w:rPr>
        <w:t xml:space="preserve"> </w:t>
      </w:r>
      <w:r w:rsidR="00535C0C">
        <w:rPr>
          <w:rFonts w:ascii="Tahoma" w:hAnsi="Tahoma" w:cs="Tahoma"/>
          <w:iCs/>
          <w:sz w:val="24"/>
          <w:szCs w:val="24"/>
        </w:rPr>
        <w:t xml:space="preserve">Ante ello, proponemos la sanción establecida en el numeral 12 del artículo 16 de la ley, correspondiente a 2 UTM. </w:t>
      </w:r>
      <w:r w:rsidR="00673CC1">
        <w:rPr>
          <w:rFonts w:ascii="Tahoma" w:hAnsi="Tahoma" w:cs="Tahoma"/>
          <w:iCs/>
          <w:sz w:val="24"/>
          <w:szCs w:val="24"/>
        </w:rPr>
        <w:t xml:space="preserve"> Estamos convencidos que, a través de esta medida, generaremos conciencia y cambiaremos las conductas que tienen la mayoría de los fumadores, los cuales generan un considerable daño al medioambiente, como ya se ha señalado. </w:t>
      </w:r>
    </w:p>
    <w:p w:rsidR="00EA3323" w:rsidRPr="0037262B" w:rsidRDefault="00EA3323" w:rsidP="00074C98">
      <w:pPr>
        <w:spacing w:line="360" w:lineRule="auto"/>
        <w:ind w:left="1134" w:right="474"/>
        <w:jc w:val="both"/>
        <w:rPr>
          <w:rFonts w:ascii="Tahoma" w:hAnsi="Tahoma" w:cs="Tahoma"/>
          <w:sz w:val="24"/>
          <w:szCs w:val="24"/>
        </w:rPr>
      </w:pPr>
      <w:r w:rsidRPr="0037262B">
        <w:rPr>
          <w:rFonts w:ascii="Tahoma" w:hAnsi="Tahoma" w:cs="Tahoma"/>
          <w:sz w:val="24"/>
          <w:szCs w:val="24"/>
        </w:rPr>
        <w:t>Por estos motivos, las Diputadas y Diputados firmantes tenemos el honor de someter al conocimiento de la Honorable Cámara de Diputados el siguiente</w:t>
      </w:r>
    </w:p>
    <w:p w:rsidR="00074C98" w:rsidRDefault="00074C98">
      <w:pPr>
        <w:rPr>
          <w:rFonts w:ascii="Tahoma" w:hAnsi="Tahoma" w:cs="Tahoma"/>
          <w:sz w:val="24"/>
          <w:szCs w:val="24"/>
        </w:rPr>
      </w:pPr>
      <w:r>
        <w:rPr>
          <w:rFonts w:ascii="Tahoma" w:hAnsi="Tahoma" w:cs="Tahoma"/>
          <w:sz w:val="24"/>
          <w:szCs w:val="24"/>
        </w:rPr>
        <w:br w:type="page"/>
      </w:r>
    </w:p>
    <w:p w:rsidR="00EA3323" w:rsidRPr="0037262B" w:rsidRDefault="00EA3323" w:rsidP="00074C98">
      <w:pPr>
        <w:spacing w:line="360" w:lineRule="auto"/>
        <w:ind w:left="1134" w:right="474"/>
        <w:jc w:val="both"/>
        <w:rPr>
          <w:rFonts w:ascii="Tahoma" w:hAnsi="Tahoma" w:cs="Tahoma"/>
          <w:sz w:val="24"/>
          <w:szCs w:val="24"/>
        </w:rPr>
      </w:pPr>
    </w:p>
    <w:p w:rsidR="00EA3323" w:rsidRPr="0037262B" w:rsidRDefault="00EA3323" w:rsidP="00074C98">
      <w:pPr>
        <w:spacing w:line="360" w:lineRule="auto"/>
        <w:ind w:left="1134" w:right="474"/>
        <w:jc w:val="center"/>
        <w:rPr>
          <w:rFonts w:ascii="Tahoma" w:hAnsi="Tahoma" w:cs="Tahoma"/>
          <w:b/>
          <w:sz w:val="24"/>
          <w:szCs w:val="24"/>
        </w:rPr>
      </w:pPr>
      <w:r w:rsidRPr="0037262B">
        <w:rPr>
          <w:rFonts w:ascii="Tahoma" w:hAnsi="Tahoma" w:cs="Tahoma"/>
          <w:b/>
          <w:sz w:val="24"/>
          <w:szCs w:val="24"/>
        </w:rPr>
        <w:t>PROYECTO DE LEY</w:t>
      </w:r>
    </w:p>
    <w:p w:rsidR="00EA3323" w:rsidRPr="0037262B" w:rsidRDefault="00EA3323" w:rsidP="00074C98">
      <w:pPr>
        <w:spacing w:line="360" w:lineRule="auto"/>
        <w:ind w:left="1134" w:right="474"/>
        <w:jc w:val="both"/>
        <w:rPr>
          <w:rFonts w:ascii="Tahoma" w:hAnsi="Tahoma" w:cs="Tahoma"/>
          <w:sz w:val="24"/>
          <w:szCs w:val="24"/>
        </w:rPr>
      </w:pPr>
    </w:p>
    <w:p w:rsidR="00EA3323" w:rsidRPr="0037262B" w:rsidRDefault="00EA3323" w:rsidP="00074C98">
      <w:pPr>
        <w:spacing w:line="360" w:lineRule="auto"/>
        <w:ind w:left="1134" w:right="474"/>
        <w:jc w:val="both"/>
        <w:rPr>
          <w:rFonts w:ascii="Tahoma" w:hAnsi="Tahoma" w:cs="Tahoma"/>
          <w:b/>
          <w:sz w:val="24"/>
          <w:szCs w:val="24"/>
        </w:rPr>
      </w:pPr>
      <w:r w:rsidRPr="0037262B">
        <w:rPr>
          <w:rFonts w:ascii="Tahoma" w:hAnsi="Tahoma" w:cs="Tahoma"/>
          <w:b/>
          <w:sz w:val="24"/>
          <w:szCs w:val="24"/>
        </w:rPr>
        <w:t xml:space="preserve">Artículo </w:t>
      </w:r>
      <w:r w:rsidR="005E0A32">
        <w:rPr>
          <w:rFonts w:ascii="Tahoma" w:hAnsi="Tahoma" w:cs="Tahoma"/>
          <w:b/>
          <w:sz w:val="24"/>
          <w:szCs w:val="24"/>
        </w:rPr>
        <w:t>Único</w:t>
      </w:r>
      <w:r w:rsidRPr="0037262B">
        <w:rPr>
          <w:rFonts w:ascii="Tahoma" w:hAnsi="Tahoma" w:cs="Tahoma"/>
          <w:b/>
          <w:sz w:val="24"/>
          <w:szCs w:val="24"/>
        </w:rPr>
        <w:t xml:space="preserve">: Modifíquese </w:t>
      </w:r>
      <w:r w:rsidR="00775715" w:rsidRPr="0037262B">
        <w:rPr>
          <w:rFonts w:ascii="Tahoma" w:hAnsi="Tahoma" w:cs="Tahoma"/>
          <w:b/>
          <w:sz w:val="24"/>
          <w:szCs w:val="24"/>
        </w:rPr>
        <w:t>la ley 19.419, que regula actividades que indica relacionadas con el tabaco, en el siguiente sentido:</w:t>
      </w:r>
    </w:p>
    <w:p w:rsidR="00775715" w:rsidRPr="0037262B" w:rsidRDefault="00775715" w:rsidP="00074C98">
      <w:pPr>
        <w:spacing w:line="360" w:lineRule="auto"/>
        <w:ind w:left="1134" w:right="474"/>
        <w:jc w:val="both"/>
        <w:rPr>
          <w:rFonts w:ascii="Tahoma" w:hAnsi="Tahoma" w:cs="Tahoma"/>
          <w:sz w:val="24"/>
          <w:szCs w:val="24"/>
        </w:rPr>
      </w:pPr>
      <w:r w:rsidRPr="0037262B">
        <w:rPr>
          <w:rFonts w:ascii="Tahoma" w:hAnsi="Tahoma" w:cs="Tahoma"/>
          <w:sz w:val="24"/>
          <w:szCs w:val="24"/>
        </w:rPr>
        <w:t xml:space="preserve">1.- </w:t>
      </w:r>
      <w:r w:rsidR="00C07934" w:rsidRPr="0037262B">
        <w:rPr>
          <w:rFonts w:ascii="Tahoma" w:hAnsi="Tahoma" w:cs="Tahoma"/>
          <w:sz w:val="24"/>
          <w:szCs w:val="24"/>
        </w:rPr>
        <w:t>En el artículo 9°, introdúzcase el siguiente inciso tercero nuevo pasando el actual a ser inciso cuarto:</w:t>
      </w:r>
    </w:p>
    <w:p w:rsidR="00E56DA4" w:rsidRPr="0037262B" w:rsidRDefault="00C07934" w:rsidP="00074C98">
      <w:pPr>
        <w:spacing w:line="360" w:lineRule="auto"/>
        <w:ind w:left="1134" w:right="474"/>
        <w:jc w:val="both"/>
        <w:rPr>
          <w:rFonts w:ascii="Tahoma" w:hAnsi="Tahoma" w:cs="Tahoma"/>
          <w:i/>
          <w:sz w:val="24"/>
          <w:szCs w:val="24"/>
        </w:rPr>
      </w:pPr>
      <w:r w:rsidRPr="0037262B">
        <w:rPr>
          <w:rFonts w:ascii="Tahoma" w:hAnsi="Tahoma" w:cs="Tahoma"/>
          <w:i/>
          <w:sz w:val="24"/>
          <w:szCs w:val="24"/>
        </w:rPr>
        <w:t xml:space="preserve">“Sin perjuicio de lo señalado en el inciso anterior, los filtros y las colillas de los cigarrillos que se comercialicen dentro del territorio nacional </w:t>
      </w:r>
      <w:r w:rsidR="00E56DA4" w:rsidRPr="0037262B">
        <w:rPr>
          <w:rFonts w:ascii="Tahoma" w:hAnsi="Tahoma" w:cs="Tahoma"/>
          <w:i/>
          <w:sz w:val="24"/>
          <w:szCs w:val="24"/>
        </w:rPr>
        <w:t>deberán ser fabricados con materiales</w:t>
      </w:r>
      <w:r w:rsidR="00A768FC" w:rsidRPr="0037262B">
        <w:rPr>
          <w:rFonts w:ascii="Tahoma" w:hAnsi="Tahoma" w:cs="Tahoma"/>
          <w:i/>
          <w:sz w:val="24"/>
          <w:szCs w:val="24"/>
        </w:rPr>
        <w:t xml:space="preserve"> biodegradables o</w:t>
      </w:r>
      <w:r w:rsidR="00E56DA4" w:rsidRPr="0037262B">
        <w:rPr>
          <w:rFonts w:ascii="Tahoma" w:hAnsi="Tahoma" w:cs="Tahoma"/>
          <w:i/>
          <w:sz w:val="24"/>
          <w:szCs w:val="24"/>
        </w:rPr>
        <w:t xml:space="preserve"> susceptibles de ser reutilizables, reciclables o </w:t>
      </w:r>
      <w:proofErr w:type="spellStart"/>
      <w:r w:rsidR="00E56DA4" w:rsidRPr="0037262B">
        <w:rPr>
          <w:rFonts w:ascii="Tahoma" w:hAnsi="Tahoma" w:cs="Tahoma"/>
          <w:i/>
          <w:sz w:val="24"/>
          <w:szCs w:val="24"/>
        </w:rPr>
        <w:t>compostables</w:t>
      </w:r>
      <w:proofErr w:type="spellEnd"/>
      <w:r w:rsidR="00E56DA4" w:rsidRPr="0037262B">
        <w:rPr>
          <w:rFonts w:ascii="Tahoma" w:hAnsi="Tahoma" w:cs="Tahoma"/>
          <w:i/>
          <w:sz w:val="24"/>
          <w:szCs w:val="24"/>
        </w:rPr>
        <w:t xml:space="preserve">”. </w:t>
      </w:r>
    </w:p>
    <w:p w:rsidR="007176A7" w:rsidRPr="0037262B" w:rsidRDefault="00E56DA4" w:rsidP="00074C98">
      <w:pPr>
        <w:spacing w:line="360" w:lineRule="auto"/>
        <w:ind w:left="1134" w:right="474"/>
        <w:jc w:val="both"/>
        <w:rPr>
          <w:rFonts w:ascii="Tahoma" w:hAnsi="Tahoma" w:cs="Tahoma"/>
          <w:sz w:val="24"/>
          <w:szCs w:val="24"/>
        </w:rPr>
      </w:pPr>
      <w:r w:rsidRPr="0037262B">
        <w:rPr>
          <w:rFonts w:ascii="Tahoma" w:hAnsi="Tahoma" w:cs="Tahoma"/>
          <w:sz w:val="24"/>
          <w:szCs w:val="24"/>
        </w:rPr>
        <w:t xml:space="preserve">2.- </w:t>
      </w:r>
      <w:r w:rsidR="007176A7" w:rsidRPr="0037262B">
        <w:rPr>
          <w:rFonts w:ascii="Tahoma" w:hAnsi="Tahoma" w:cs="Tahoma"/>
          <w:sz w:val="24"/>
          <w:szCs w:val="24"/>
        </w:rPr>
        <w:t>En el artículo 11°, introdúzcase las siguientes modificaciones:</w:t>
      </w:r>
    </w:p>
    <w:p w:rsidR="007176A7" w:rsidRPr="0037262B" w:rsidRDefault="007176A7" w:rsidP="00074C98">
      <w:pPr>
        <w:spacing w:line="360" w:lineRule="auto"/>
        <w:ind w:left="1134" w:right="474"/>
        <w:jc w:val="both"/>
        <w:rPr>
          <w:rFonts w:ascii="Tahoma" w:hAnsi="Tahoma" w:cs="Tahoma"/>
          <w:sz w:val="24"/>
          <w:szCs w:val="24"/>
        </w:rPr>
      </w:pPr>
      <w:r w:rsidRPr="0037262B">
        <w:rPr>
          <w:rFonts w:ascii="Tahoma" w:hAnsi="Tahoma" w:cs="Tahoma"/>
          <w:sz w:val="24"/>
          <w:szCs w:val="24"/>
        </w:rPr>
        <w:t>a.- Incorpórese el siguiente inciso segundo nuevo, pasando el actual a ser inciso tercero:</w:t>
      </w:r>
    </w:p>
    <w:p w:rsidR="007176A7" w:rsidRPr="0037262B" w:rsidRDefault="007176A7" w:rsidP="00074C98">
      <w:pPr>
        <w:spacing w:line="360" w:lineRule="auto"/>
        <w:ind w:left="1134" w:right="474"/>
        <w:jc w:val="both"/>
        <w:rPr>
          <w:rFonts w:ascii="Tahoma" w:hAnsi="Tahoma" w:cs="Tahoma"/>
          <w:i/>
          <w:sz w:val="24"/>
          <w:szCs w:val="24"/>
        </w:rPr>
      </w:pPr>
      <w:r w:rsidRPr="0037262B">
        <w:rPr>
          <w:rFonts w:ascii="Tahoma" w:hAnsi="Tahoma" w:cs="Tahoma"/>
          <w:i/>
          <w:sz w:val="24"/>
          <w:szCs w:val="24"/>
        </w:rPr>
        <w:t>“Para el caso de las letras a), b), c), d), e) y h) del inciso anterior, s</w:t>
      </w:r>
      <w:r w:rsidRPr="0037262B">
        <w:rPr>
          <w:rFonts w:ascii="Tahoma" w:eastAsia="Calibri" w:hAnsi="Tahoma" w:cs="Tahoma"/>
          <w:i/>
          <w:sz w:val="24"/>
          <w:szCs w:val="24"/>
        </w:rPr>
        <w:t xml:space="preserve">i estos lugares no cuentan con  patios o espacios al aire libre, deberán instalar en su entrada </w:t>
      </w:r>
      <w:r w:rsidR="0037262B" w:rsidRPr="0037262B">
        <w:rPr>
          <w:rFonts w:ascii="Tahoma" w:hAnsi="Tahoma" w:cs="Tahoma"/>
          <w:i/>
          <w:sz w:val="24"/>
          <w:szCs w:val="24"/>
        </w:rPr>
        <w:t xml:space="preserve">ceniceros, contenedores o </w:t>
      </w:r>
      <w:r w:rsidRPr="0037262B">
        <w:rPr>
          <w:rFonts w:ascii="Tahoma" w:hAnsi="Tahoma" w:cs="Tahoma"/>
          <w:i/>
          <w:sz w:val="24"/>
          <w:szCs w:val="24"/>
        </w:rPr>
        <w:t>receptáculos</w:t>
      </w:r>
      <w:r w:rsidRPr="0037262B">
        <w:rPr>
          <w:rFonts w:ascii="Tahoma" w:eastAsia="Calibri" w:hAnsi="Tahoma" w:cs="Tahoma"/>
          <w:i/>
          <w:sz w:val="24"/>
          <w:szCs w:val="24"/>
        </w:rPr>
        <w:t xml:space="preserve"> destinados al depósito de </w:t>
      </w:r>
      <w:r w:rsidRPr="0037262B">
        <w:rPr>
          <w:rFonts w:ascii="Tahoma" w:hAnsi="Tahoma" w:cs="Tahoma"/>
          <w:i/>
          <w:sz w:val="24"/>
          <w:szCs w:val="24"/>
        </w:rPr>
        <w:t xml:space="preserve">filtros, </w:t>
      </w:r>
      <w:r w:rsidRPr="0037262B">
        <w:rPr>
          <w:rFonts w:ascii="Tahoma" w:eastAsia="Calibri" w:hAnsi="Tahoma" w:cs="Tahoma"/>
          <w:i/>
          <w:sz w:val="24"/>
          <w:szCs w:val="24"/>
        </w:rPr>
        <w:t>colillas y cenizas de cigarrillos</w:t>
      </w:r>
      <w:r w:rsidRPr="0037262B">
        <w:rPr>
          <w:rFonts w:ascii="Tahoma" w:hAnsi="Tahoma" w:cs="Tahoma"/>
          <w:i/>
          <w:sz w:val="24"/>
          <w:szCs w:val="24"/>
        </w:rPr>
        <w:t xml:space="preserve">, procurando facilitar el reciclaje, reutilización o compostaje de </w:t>
      </w:r>
      <w:r w:rsidR="00F9707E" w:rsidRPr="0037262B">
        <w:rPr>
          <w:rFonts w:ascii="Tahoma" w:hAnsi="Tahoma" w:cs="Tahoma"/>
          <w:i/>
          <w:sz w:val="24"/>
          <w:szCs w:val="24"/>
        </w:rPr>
        <w:t>estos residuos</w:t>
      </w:r>
      <w:r w:rsidRPr="0037262B">
        <w:rPr>
          <w:rFonts w:ascii="Tahoma" w:hAnsi="Tahoma" w:cs="Tahoma"/>
          <w:i/>
          <w:sz w:val="24"/>
          <w:szCs w:val="24"/>
        </w:rPr>
        <w:t>, según proceda.”</w:t>
      </w:r>
    </w:p>
    <w:p w:rsidR="007176A7" w:rsidRPr="0037262B" w:rsidRDefault="007176A7" w:rsidP="00074C98">
      <w:pPr>
        <w:spacing w:line="360" w:lineRule="auto"/>
        <w:ind w:left="1134" w:right="474"/>
        <w:jc w:val="both"/>
        <w:rPr>
          <w:rFonts w:ascii="Tahoma" w:hAnsi="Tahoma" w:cs="Tahoma"/>
          <w:sz w:val="24"/>
          <w:szCs w:val="24"/>
        </w:rPr>
      </w:pPr>
      <w:r w:rsidRPr="0037262B">
        <w:rPr>
          <w:rFonts w:ascii="Tahoma" w:hAnsi="Tahoma" w:cs="Tahoma"/>
          <w:sz w:val="24"/>
          <w:szCs w:val="24"/>
        </w:rPr>
        <w:t xml:space="preserve">b.- En el inciso segundo que ahora pasa a ser inciso tercero, reemplazase la frase “inciso anterior”, por la frase </w:t>
      </w:r>
      <w:r w:rsidRPr="0037262B">
        <w:rPr>
          <w:rFonts w:ascii="Tahoma" w:hAnsi="Tahoma" w:cs="Tahoma"/>
          <w:i/>
          <w:sz w:val="24"/>
          <w:szCs w:val="24"/>
        </w:rPr>
        <w:t>“inciso primero”.</w:t>
      </w:r>
    </w:p>
    <w:p w:rsidR="0055164C" w:rsidRPr="0037262B" w:rsidRDefault="0055164C" w:rsidP="00074C98">
      <w:pPr>
        <w:spacing w:line="360" w:lineRule="auto"/>
        <w:ind w:left="1134" w:right="474"/>
        <w:jc w:val="both"/>
        <w:rPr>
          <w:rFonts w:ascii="Tahoma" w:hAnsi="Tahoma" w:cs="Tahoma"/>
          <w:sz w:val="24"/>
          <w:szCs w:val="24"/>
        </w:rPr>
      </w:pPr>
      <w:r w:rsidRPr="0037262B">
        <w:rPr>
          <w:rFonts w:ascii="Tahoma" w:hAnsi="Tahoma" w:cs="Tahoma"/>
          <w:sz w:val="24"/>
          <w:szCs w:val="24"/>
        </w:rPr>
        <w:t xml:space="preserve">3.- </w:t>
      </w:r>
      <w:r w:rsidR="00962E98" w:rsidRPr="0037262B">
        <w:rPr>
          <w:rFonts w:ascii="Tahoma" w:hAnsi="Tahoma" w:cs="Tahoma"/>
          <w:sz w:val="24"/>
          <w:szCs w:val="24"/>
        </w:rPr>
        <w:t xml:space="preserve">Introdúzcase el siguiente artículo </w:t>
      </w:r>
      <w:r w:rsidR="00A768FC" w:rsidRPr="0037262B">
        <w:rPr>
          <w:rFonts w:ascii="Tahoma" w:hAnsi="Tahoma" w:cs="Tahoma"/>
          <w:sz w:val="24"/>
          <w:szCs w:val="24"/>
        </w:rPr>
        <w:t>12</w:t>
      </w:r>
      <w:r w:rsidR="00962E98" w:rsidRPr="0037262B">
        <w:rPr>
          <w:rFonts w:ascii="Tahoma" w:hAnsi="Tahoma" w:cs="Tahoma"/>
          <w:sz w:val="24"/>
          <w:szCs w:val="24"/>
        </w:rPr>
        <w:t>:</w:t>
      </w:r>
    </w:p>
    <w:p w:rsidR="00962E98" w:rsidRPr="0037262B" w:rsidRDefault="00962E98" w:rsidP="00074C98">
      <w:pPr>
        <w:spacing w:line="360" w:lineRule="auto"/>
        <w:ind w:left="1134" w:right="474"/>
        <w:jc w:val="both"/>
        <w:rPr>
          <w:rFonts w:ascii="Tahoma" w:hAnsi="Tahoma" w:cs="Tahoma"/>
          <w:i/>
          <w:sz w:val="24"/>
          <w:szCs w:val="24"/>
        </w:rPr>
      </w:pPr>
      <w:r w:rsidRPr="0037262B">
        <w:rPr>
          <w:rFonts w:ascii="Tahoma" w:hAnsi="Tahoma" w:cs="Tahoma"/>
          <w:i/>
          <w:sz w:val="24"/>
          <w:szCs w:val="24"/>
        </w:rPr>
        <w:t>“</w:t>
      </w:r>
      <w:r w:rsidR="00A768FC" w:rsidRPr="0037262B">
        <w:rPr>
          <w:rFonts w:ascii="Tahoma" w:hAnsi="Tahoma" w:cs="Tahoma"/>
          <w:i/>
          <w:sz w:val="24"/>
          <w:szCs w:val="24"/>
        </w:rPr>
        <w:t xml:space="preserve">Se prohíbe arrojar </w:t>
      </w:r>
      <w:r w:rsidR="00F9707E" w:rsidRPr="0037262B">
        <w:rPr>
          <w:rFonts w:ascii="Tahoma" w:hAnsi="Tahoma" w:cs="Tahoma"/>
          <w:i/>
          <w:sz w:val="24"/>
          <w:szCs w:val="24"/>
        </w:rPr>
        <w:t xml:space="preserve">los filtros o las colillas de cigarrillos en la vía pública y en los patios o espacios al aire libre de los lugares señalados en el artículo anterior”. </w:t>
      </w:r>
    </w:p>
    <w:p w:rsidR="0055164C" w:rsidRPr="0037262B" w:rsidRDefault="0055164C" w:rsidP="00074C98">
      <w:pPr>
        <w:spacing w:line="360" w:lineRule="auto"/>
        <w:ind w:left="1134" w:right="474"/>
        <w:jc w:val="both"/>
        <w:rPr>
          <w:rFonts w:ascii="Tahoma" w:hAnsi="Tahoma" w:cs="Tahoma"/>
          <w:sz w:val="24"/>
          <w:szCs w:val="24"/>
        </w:rPr>
      </w:pPr>
      <w:r w:rsidRPr="0037262B">
        <w:rPr>
          <w:rFonts w:ascii="Tahoma" w:hAnsi="Tahoma" w:cs="Tahoma"/>
          <w:sz w:val="24"/>
          <w:szCs w:val="24"/>
        </w:rPr>
        <w:t>4</w:t>
      </w:r>
      <w:r w:rsidR="00801068" w:rsidRPr="0037262B">
        <w:rPr>
          <w:rFonts w:ascii="Tahoma" w:hAnsi="Tahoma" w:cs="Tahoma"/>
          <w:sz w:val="24"/>
          <w:szCs w:val="24"/>
        </w:rPr>
        <w:t>.-</w:t>
      </w:r>
      <w:r w:rsidR="00CC55F7" w:rsidRPr="0037262B">
        <w:rPr>
          <w:rFonts w:ascii="Tahoma" w:hAnsi="Tahoma" w:cs="Tahoma"/>
          <w:sz w:val="24"/>
          <w:szCs w:val="24"/>
        </w:rPr>
        <w:t xml:space="preserve"> </w:t>
      </w:r>
      <w:r w:rsidRPr="0037262B">
        <w:rPr>
          <w:rFonts w:ascii="Tahoma" w:hAnsi="Tahoma" w:cs="Tahoma"/>
          <w:sz w:val="24"/>
          <w:szCs w:val="24"/>
        </w:rPr>
        <w:t>Modifíquese el artículo 16° en el siguiente sentido:</w:t>
      </w:r>
    </w:p>
    <w:p w:rsidR="00CC55F7" w:rsidRPr="0037262B" w:rsidRDefault="0055164C" w:rsidP="00074C98">
      <w:pPr>
        <w:spacing w:line="360" w:lineRule="auto"/>
        <w:ind w:left="1134" w:right="474"/>
        <w:jc w:val="both"/>
        <w:rPr>
          <w:rFonts w:ascii="Tahoma" w:hAnsi="Tahoma" w:cs="Tahoma"/>
          <w:sz w:val="24"/>
          <w:szCs w:val="24"/>
        </w:rPr>
      </w:pPr>
      <w:r w:rsidRPr="0037262B">
        <w:rPr>
          <w:rFonts w:ascii="Tahoma" w:hAnsi="Tahoma" w:cs="Tahoma"/>
          <w:sz w:val="24"/>
          <w:szCs w:val="24"/>
        </w:rPr>
        <w:t xml:space="preserve">a) En el numeral 2), </w:t>
      </w:r>
      <w:r w:rsidR="00CC55F7" w:rsidRPr="0037262B">
        <w:rPr>
          <w:rFonts w:ascii="Tahoma" w:hAnsi="Tahoma" w:cs="Tahoma"/>
          <w:sz w:val="24"/>
          <w:szCs w:val="24"/>
        </w:rPr>
        <w:t>luego del punto a parte que ahora pasa a ser punto seguido (.), agréguese lo siguiente:</w:t>
      </w:r>
    </w:p>
    <w:p w:rsidR="00C07934" w:rsidRPr="0037262B" w:rsidRDefault="00CC55F7" w:rsidP="00074C98">
      <w:pPr>
        <w:spacing w:line="360" w:lineRule="auto"/>
        <w:ind w:left="1134" w:right="474"/>
        <w:jc w:val="both"/>
        <w:rPr>
          <w:rFonts w:ascii="Tahoma" w:hAnsi="Tahoma" w:cs="Tahoma"/>
          <w:i/>
          <w:sz w:val="24"/>
          <w:szCs w:val="24"/>
        </w:rPr>
      </w:pPr>
      <w:r w:rsidRPr="0037262B">
        <w:rPr>
          <w:rFonts w:ascii="Tahoma" w:hAnsi="Tahoma" w:cs="Tahoma"/>
          <w:i/>
          <w:sz w:val="24"/>
          <w:szCs w:val="24"/>
        </w:rPr>
        <w:lastRenderedPageBreak/>
        <w:t xml:space="preserve">“La misma sanción será aplicable en caso de contravención a lo establecido en el inciso tercero del artículo 9°”. </w:t>
      </w:r>
    </w:p>
    <w:p w:rsidR="0055164C" w:rsidRPr="0037262B" w:rsidRDefault="0055164C" w:rsidP="00074C98">
      <w:pPr>
        <w:spacing w:line="360" w:lineRule="auto"/>
        <w:ind w:left="1134" w:right="474"/>
        <w:jc w:val="both"/>
        <w:rPr>
          <w:rFonts w:ascii="Tahoma" w:hAnsi="Tahoma" w:cs="Tahoma"/>
          <w:sz w:val="24"/>
          <w:szCs w:val="24"/>
        </w:rPr>
      </w:pPr>
      <w:r w:rsidRPr="0037262B">
        <w:rPr>
          <w:rFonts w:ascii="Tahoma" w:hAnsi="Tahoma" w:cs="Tahoma"/>
          <w:sz w:val="24"/>
          <w:szCs w:val="24"/>
        </w:rPr>
        <w:t xml:space="preserve">b) </w:t>
      </w:r>
      <w:r w:rsidR="00F9707E" w:rsidRPr="0037262B">
        <w:rPr>
          <w:rFonts w:ascii="Tahoma" w:hAnsi="Tahoma" w:cs="Tahoma"/>
          <w:sz w:val="24"/>
          <w:szCs w:val="24"/>
        </w:rPr>
        <w:t xml:space="preserve">En el numeral 12), reemplazase la frase “artículos 10 y 11” por la frase </w:t>
      </w:r>
      <w:r w:rsidR="00F9707E" w:rsidRPr="0037262B">
        <w:rPr>
          <w:rFonts w:ascii="Tahoma" w:hAnsi="Tahoma" w:cs="Tahoma"/>
          <w:i/>
          <w:sz w:val="24"/>
          <w:szCs w:val="24"/>
        </w:rPr>
        <w:t>“artículos 10, 11 y 12”.</w:t>
      </w:r>
      <w:r w:rsidR="00F9707E" w:rsidRPr="0037262B">
        <w:rPr>
          <w:rFonts w:ascii="Tahoma" w:hAnsi="Tahoma" w:cs="Tahoma"/>
          <w:sz w:val="24"/>
          <w:szCs w:val="24"/>
        </w:rPr>
        <w:t xml:space="preserve"> </w:t>
      </w:r>
    </w:p>
    <w:p w:rsidR="003D3A29" w:rsidRPr="0037262B" w:rsidRDefault="003D3A29" w:rsidP="00074C98">
      <w:pPr>
        <w:spacing w:line="360" w:lineRule="auto"/>
        <w:ind w:left="1134" w:right="474"/>
        <w:jc w:val="both"/>
        <w:rPr>
          <w:rFonts w:ascii="Tahoma" w:hAnsi="Tahoma" w:cs="Tahoma"/>
          <w:sz w:val="24"/>
          <w:szCs w:val="24"/>
        </w:rPr>
      </w:pPr>
    </w:p>
    <w:p w:rsidR="00EA3323" w:rsidRPr="004B404A" w:rsidRDefault="00EA3323" w:rsidP="00074C98">
      <w:pPr>
        <w:spacing w:line="360" w:lineRule="auto"/>
        <w:ind w:left="1134" w:right="474"/>
        <w:jc w:val="both"/>
        <w:rPr>
          <w:rFonts w:ascii="Tahoma" w:hAnsi="Tahoma" w:cs="Tahoma"/>
          <w:sz w:val="24"/>
          <w:szCs w:val="24"/>
          <w:lang w:val="es-ES_tradnl"/>
        </w:rPr>
      </w:pPr>
      <w:r w:rsidRPr="0037262B">
        <w:rPr>
          <w:rFonts w:ascii="Tahoma" w:hAnsi="Tahoma" w:cs="Tahoma"/>
          <w:b/>
          <w:sz w:val="24"/>
          <w:szCs w:val="24"/>
        </w:rPr>
        <w:t>Artículo Transitorio:</w:t>
      </w:r>
      <w:r w:rsidR="004B404A">
        <w:rPr>
          <w:rFonts w:ascii="Tahoma" w:hAnsi="Tahoma" w:cs="Tahoma"/>
          <w:b/>
          <w:sz w:val="24"/>
          <w:szCs w:val="24"/>
        </w:rPr>
        <w:t xml:space="preserve"> </w:t>
      </w:r>
      <w:r w:rsidR="004B404A">
        <w:rPr>
          <w:rFonts w:ascii="Tahoma" w:hAnsi="Tahoma" w:cs="Tahoma"/>
          <w:sz w:val="24"/>
          <w:szCs w:val="24"/>
        </w:rPr>
        <w:t xml:space="preserve">La presente ley entrará en vigencia a partir del sexto mes contado desde su publicación en el diario oficial. </w:t>
      </w:r>
    </w:p>
    <w:p w:rsidR="00EA3323" w:rsidRPr="0037262B" w:rsidRDefault="00EA3323" w:rsidP="00074C98">
      <w:pPr>
        <w:spacing w:line="360" w:lineRule="auto"/>
        <w:ind w:left="1134" w:right="474"/>
        <w:rPr>
          <w:rFonts w:ascii="Tahoma" w:hAnsi="Tahoma" w:cs="Tahoma"/>
          <w:sz w:val="24"/>
          <w:szCs w:val="24"/>
        </w:rPr>
      </w:pPr>
    </w:p>
    <w:p w:rsidR="00EA3323" w:rsidRPr="0037262B" w:rsidRDefault="00EA3323" w:rsidP="00074C98">
      <w:pPr>
        <w:spacing w:line="360" w:lineRule="auto"/>
        <w:ind w:left="1134" w:right="474"/>
        <w:rPr>
          <w:rFonts w:ascii="Tahoma" w:hAnsi="Tahoma" w:cs="Tahoma"/>
          <w:sz w:val="24"/>
          <w:szCs w:val="24"/>
        </w:rPr>
      </w:pPr>
    </w:p>
    <w:p w:rsidR="00EA3323" w:rsidRPr="0037262B" w:rsidRDefault="00EA3323" w:rsidP="00074C98">
      <w:pPr>
        <w:spacing w:line="360" w:lineRule="auto"/>
        <w:ind w:left="1134" w:right="474"/>
        <w:rPr>
          <w:rFonts w:ascii="Tahoma" w:hAnsi="Tahoma" w:cs="Tahoma"/>
          <w:sz w:val="24"/>
          <w:szCs w:val="24"/>
        </w:rPr>
      </w:pPr>
    </w:p>
    <w:p w:rsidR="00EA3323" w:rsidRPr="0037262B" w:rsidRDefault="00EA3323" w:rsidP="00074C98">
      <w:pPr>
        <w:spacing w:line="360" w:lineRule="auto"/>
        <w:ind w:left="1134" w:right="474"/>
        <w:rPr>
          <w:rFonts w:ascii="Tahoma" w:hAnsi="Tahoma" w:cs="Tahoma"/>
          <w:sz w:val="24"/>
          <w:szCs w:val="24"/>
        </w:rPr>
      </w:pPr>
    </w:p>
    <w:p w:rsidR="00EA3323" w:rsidRPr="0037262B" w:rsidRDefault="00EA3323" w:rsidP="00074C98">
      <w:pPr>
        <w:spacing w:line="360" w:lineRule="auto"/>
        <w:ind w:left="1134" w:right="474"/>
        <w:jc w:val="center"/>
        <w:rPr>
          <w:rFonts w:ascii="Tahoma" w:hAnsi="Tahoma" w:cs="Tahoma"/>
          <w:b/>
          <w:sz w:val="24"/>
          <w:szCs w:val="24"/>
        </w:rPr>
      </w:pPr>
      <w:r w:rsidRPr="0037262B">
        <w:rPr>
          <w:rFonts w:ascii="Tahoma" w:hAnsi="Tahoma" w:cs="Tahoma"/>
          <w:b/>
          <w:sz w:val="24"/>
          <w:szCs w:val="24"/>
        </w:rPr>
        <w:t>CAROLINA MARZÁN PINTO</w:t>
      </w:r>
    </w:p>
    <w:p w:rsidR="00EA3323" w:rsidRPr="0037262B" w:rsidRDefault="00EA3323" w:rsidP="00074C98">
      <w:pPr>
        <w:spacing w:line="360" w:lineRule="auto"/>
        <w:ind w:left="1134" w:right="474"/>
        <w:jc w:val="center"/>
        <w:rPr>
          <w:rFonts w:ascii="Tahoma" w:hAnsi="Tahoma" w:cs="Tahoma"/>
          <w:b/>
          <w:sz w:val="24"/>
          <w:szCs w:val="24"/>
        </w:rPr>
      </w:pPr>
      <w:r w:rsidRPr="0037262B">
        <w:rPr>
          <w:rFonts w:ascii="Tahoma" w:hAnsi="Tahoma" w:cs="Tahoma"/>
          <w:b/>
          <w:sz w:val="24"/>
          <w:szCs w:val="24"/>
        </w:rPr>
        <w:t>Diputada de la República.</w:t>
      </w:r>
    </w:p>
    <w:p w:rsidR="00EA3323" w:rsidRPr="0037262B" w:rsidRDefault="00EA3323" w:rsidP="00074C98">
      <w:pPr>
        <w:spacing w:line="360" w:lineRule="auto"/>
        <w:ind w:left="1134" w:right="474"/>
        <w:jc w:val="both"/>
        <w:rPr>
          <w:rFonts w:ascii="Tahoma" w:hAnsi="Tahoma" w:cs="Tahoma"/>
          <w:b/>
          <w:sz w:val="24"/>
          <w:szCs w:val="24"/>
        </w:rPr>
      </w:pPr>
    </w:p>
    <w:p w:rsidR="00EA3323" w:rsidRPr="0037262B" w:rsidRDefault="00EA3323" w:rsidP="00074C98">
      <w:pPr>
        <w:spacing w:line="360" w:lineRule="auto"/>
        <w:ind w:left="1134" w:right="474"/>
        <w:jc w:val="both"/>
        <w:rPr>
          <w:rFonts w:ascii="Tahoma" w:hAnsi="Tahoma" w:cs="Tahoma"/>
          <w:sz w:val="24"/>
          <w:szCs w:val="24"/>
          <w:lang w:val="es-MX"/>
        </w:rPr>
      </w:pPr>
    </w:p>
    <w:sectPr w:rsidR="00EA3323" w:rsidRPr="0037262B" w:rsidSect="00EA3323">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C1" w:rsidRDefault="00046AC1" w:rsidP="00EA3323">
      <w:pPr>
        <w:spacing w:after="0" w:line="240" w:lineRule="auto"/>
      </w:pPr>
      <w:r>
        <w:separator/>
      </w:r>
    </w:p>
  </w:endnote>
  <w:endnote w:type="continuationSeparator" w:id="0">
    <w:p w:rsidR="00046AC1" w:rsidRDefault="00046AC1" w:rsidP="00EA3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C1" w:rsidRDefault="00046AC1" w:rsidP="00EA3323">
      <w:pPr>
        <w:spacing w:after="0" w:line="240" w:lineRule="auto"/>
      </w:pPr>
      <w:r>
        <w:separator/>
      </w:r>
    </w:p>
  </w:footnote>
  <w:footnote w:type="continuationSeparator" w:id="0">
    <w:p w:rsidR="00046AC1" w:rsidRDefault="00046AC1" w:rsidP="00EA3323">
      <w:pPr>
        <w:spacing w:after="0" w:line="240" w:lineRule="auto"/>
      </w:pPr>
      <w:r>
        <w:continuationSeparator/>
      </w:r>
    </w:p>
  </w:footnote>
  <w:footnote w:id="1">
    <w:p w:rsidR="00767E60" w:rsidRPr="00767E60" w:rsidRDefault="00767E60" w:rsidP="00767E60">
      <w:pPr>
        <w:pStyle w:val="Textonotapie"/>
        <w:jc w:val="both"/>
        <w:rPr>
          <w:rFonts w:ascii="Tahoma" w:hAnsi="Tahoma" w:cs="Tahoma"/>
          <w:sz w:val="16"/>
          <w:szCs w:val="16"/>
          <w:u w:val="single"/>
          <w:lang w:val="es-MX"/>
        </w:rPr>
      </w:pPr>
      <w:r w:rsidRPr="00767E60">
        <w:rPr>
          <w:rStyle w:val="Refdenotaalpie"/>
          <w:rFonts w:ascii="Tahoma" w:hAnsi="Tahoma" w:cs="Tahoma"/>
          <w:sz w:val="16"/>
          <w:szCs w:val="16"/>
          <w:u w:val="single"/>
        </w:rPr>
        <w:footnoteRef/>
      </w:r>
      <w:r w:rsidRPr="00767E60">
        <w:rPr>
          <w:rFonts w:ascii="Tahoma" w:hAnsi="Tahoma" w:cs="Tahoma"/>
          <w:sz w:val="16"/>
          <w:szCs w:val="16"/>
          <w:u w:val="single"/>
        </w:rPr>
        <w:t xml:space="preserve"> Fuente: </w:t>
      </w:r>
      <w:hyperlink r:id="rId1" w:history="1">
        <w:r w:rsidRPr="00767E60">
          <w:rPr>
            <w:rStyle w:val="Hipervnculo"/>
            <w:rFonts w:ascii="Tahoma" w:hAnsi="Tahoma" w:cs="Tahoma"/>
            <w:color w:val="auto"/>
            <w:sz w:val="16"/>
            <w:szCs w:val="16"/>
          </w:rPr>
          <w:t>http://www.ipsuss.cl/ipsuss/analisis-y-estudios/ops-oms-2018-chile-sigue-liderando-prevalencia-al-consumo-de-tabaco-en/2018-08-29/181403.html</w:t>
        </w:r>
      </w:hyperlink>
    </w:p>
  </w:footnote>
  <w:footnote w:id="2">
    <w:p w:rsidR="00767E60" w:rsidRPr="00767E60" w:rsidRDefault="00767E60" w:rsidP="00767E60">
      <w:pPr>
        <w:pStyle w:val="Textonotapie"/>
        <w:jc w:val="both"/>
        <w:rPr>
          <w:lang w:val="es-MX"/>
        </w:rPr>
      </w:pPr>
      <w:r w:rsidRPr="00767E60">
        <w:rPr>
          <w:rStyle w:val="Refdenotaalpie"/>
          <w:rFonts w:ascii="Tahoma" w:hAnsi="Tahoma" w:cs="Tahoma"/>
          <w:sz w:val="16"/>
          <w:szCs w:val="16"/>
        </w:rPr>
        <w:footnoteRef/>
      </w:r>
      <w:r>
        <w:rPr>
          <w:rFonts w:ascii="Tahoma" w:hAnsi="Tahoma" w:cs="Tahoma"/>
          <w:sz w:val="16"/>
          <w:szCs w:val="16"/>
        </w:rPr>
        <w:t xml:space="preserve"> Fuente:</w:t>
      </w:r>
      <w:hyperlink r:id="rId2" w:history="1">
        <w:r w:rsidRPr="00767E60">
          <w:rPr>
            <w:rStyle w:val="Hipervnculo"/>
            <w:rFonts w:ascii="Tahoma" w:hAnsi="Tahoma" w:cs="Tahoma"/>
            <w:color w:val="auto"/>
            <w:sz w:val="16"/>
            <w:szCs w:val="16"/>
          </w:rPr>
          <w:t>https://www.emol.com/noticias/Nacional/2018/11/01/925890/Radiografia-al-consumo-de-tabaco-en-Chile-Fallecen-45-personas-al-dia-y-el-406-de-los-mayores-de-15-son-fumadores.html</w:t>
        </w:r>
      </w:hyperlink>
    </w:p>
  </w:footnote>
  <w:footnote w:id="3">
    <w:p w:rsidR="002F1281" w:rsidRPr="002F1281" w:rsidRDefault="002F1281" w:rsidP="002F1281">
      <w:pPr>
        <w:pStyle w:val="Textonotapie"/>
        <w:jc w:val="both"/>
        <w:rPr>
          <w:rFonts w:ascii="Tahoma" w:hAnsi="Tahoma" w:cs="Tahoma"/>
          <w:sz w:val="16"/>
          <w:szCs w:val="16"/>
          <w:lang w:val="es-MX"/>
        </w:rPr>
      </w:pPr>
      <w:r w:rsidRPr="002F1281">
        <w:rPr>
          <w:rStyle w:val="Refdenotaalpie"/>
          <w:rFonts w:ascii="Tahoma" w:hAnsi="Tahoma" w:cs="Tahoma"/>
          <w:sz w:val="16"/>
          <w:szCs w:val="16"/>
        </w:rPr>
        <w:footnoteRef/>
      </w:r>
      <w:r w:rsidRPr="002F1281">
        <w:rPr>
          <w:rFonts w:ascii="Tahoma" w:hAnsi="Tahoma" w:cs="Tahoma"/>
          <w:sz w:val="16"/>
          <w:szCs w:val="16"/>
        </w:rPr>
        <w:t xml:space="preserve"> </w:t>
      </w:r>
      <w:r w:rsidRPr="002F1281">
        <w:rPr>
          <w:rFonts w:ascii="Tahoma" w:hAnsi="Tahoma" w:cs="Tahoma"/>
          <w:sz w:val="16"/>
          <w:szCs w:val="16"/>
          <w:lang w:val="es-MX"/>
        </w:rPr>
        <w:t xml:space="preserve">Fuente: </w:t>
      </w:r>
      <w:hyperlink r:id="rId3" w:history="1">
        <w:r w:rsidRPr="002F1281">
          <w:rPr>
            <w:rStyle w:val="Hipervnculo"/>
            <w:rFonts w:ascii="Tahoma" w:hAnsi="Tahoma" w:cs="Tahoma"/>
            <w:color w:val="auto"/>
            <w:sz w:val="16"/>
            <w:szCs w:val="16"/>
          </w:rPr>
          <w:t>https://www.greenpeace.org/archive-chile/es/noticias/El-cancer-medio-ambiental-de-las-colillas-de-cigarrillos/</w:t>
        </w:r>
      </w:hyperlink>
    </w:p>
  </w:footnote>
  <w:footnote w:id="4">
    <w:p w:rsidR="002F1281" w:rsidRPr="002F1281" w:rsidRDefault="002F1281" w:rsidP="002F1281">
      <w:pPr>
        <w:pStyle w:val="Textonotapie"/>
        <w:jc w:val="both"/>
        <w:rPr>
          <w:rFonts w:ascii="Tahoma" w:hAnsi="Tahoma" w:cs="Tahoma"/>
          <w:sz w:val="16"/>
          <w:szCs w:val="16"/>
          <w:lang w:val="es-MX"/>
        </w:rPr>
      </w:pPr>
      <w:r w:rsidRPr="002F1281">
        <w:rPr>
          <w:rStyle w:val="Refdenotaalpie"/>
        </w:rPr>
        <w:footnoteRef/>
      </w:r>
      <w:r w:rsidRPr="002F1281">
        <w:t xml:space="preserve"> </w:t>
      </w:r>
      <w:r w:rsidRPr="002F1281">
        <w:rPr>
          <w:sz w:val="16"/>
          <w:szCs w:val="16"/>
        </w:rPr>
        <w:t xml:space="preserve">Fuente: </w:t>
      </w:r>
      <w:hyperlink r:id="rId4" w:history="1">
        <w:r w:rsidRPr="002F1281">
          <w:rPr>
            <w:rStyle w:val="Hipervnculo"/>
            <w:color w:val="auto"/>
            <w:sz w:val="16"/>
            <w:szCs w:val="16"/>
          </w:rPr>
          <w:t>https://pousta.com/emprendedoras-chilenas-convierten-colillas-de-cigarro-en-lindos-posavasos/</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323" w:rsidRDefault="00EA3323" w:rsidP="00EA3323">
    <w:pPr>
      <w:pStyle w:val="Encabezado"/>
      <w:jc w:val="center"/>
    </w:pPr>
    <w:r>
      <w:rPr>
        <w:noProof/>
        <w:lang w:val="es-ES" w:eastAsia="es-ES"/>
      </w:rPr>
      <w:drawing>
        <wp:inline distT="0" distB="0" distL="0" distR="0">
          <wp:extent cx="914400" cy="92456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924560"/>
                  </a:xfrm>
                  <a:prstGeom prst="rect">
                    <a:avLst/>
                  </a:prstGeom>
                  <a:noFill/>
                  <a:ln w="9525">
                    <a:noFill/>
                    <a:miter lim="800000"/>
                    <a:headEnd/>
                    <a:tailEnd/>
                  </a:ln>
                </pic:spPr>
              </pic:pic>
            </a:graphicData>
          </a:graphic>
        </wp:inline>
      </w:drawing>
    </w:r>
  </w:p>
  <w:p w:rsidR="00EA3323" w:rsidRDefault="00EA3323">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A3323"/>
    <w:rsid w:val="000406BD"/>
    <w:rsid w:val="00046AC1"/>
    <w:rsid w:val="00074C98"/>
    <w:rsid w:val="002F1281"/>
    <w:rsid w:val="0037262B"/>
    <w:rsid w:val="003D3A29"/>
    <w:rsid w:val="003E4D43"/>
    <w:rsid w:val="004B404A"/>
    <w:rsid w:val="004C5AB4"/>
    <w:rsid w:val="004E04A0"/>
    <w:rsid w:val="00535C0C"/>
    <w:rsid w:val="0055164C"/>
    <w:rsid w:val="00597721"/>
    <w:rsid w:val="005E0A32"/>
    <w:rsid w:val="00673CC1"/>
    <w:rsid w:val="007176A7"/>
    <w:rsid w:val="00753C74"/>
    <w:rsid w:val="00767E60"/>
    <w:rsid w:val="00775715"/>
    <w:rsid w:val="007B3505"/>
    <w:rsid w:val="00801068"/>
    <w:rsid w:val="00897206"/>
    <w:rsid w:val="008D34C0"/>
    <w:rsid w:val="00962E98"/>
    <w:rsid w:val="00A768FC"/>
    <w:rsid w:val="00C07934"/>
    <w:rsid w:val="00C161D8"/>
    <w:rsid w:val="00C571B9"/>
    <w:rsid w:val="00CC55F7"/>
    <w:rsid w:val="00D2176B"/>
    <w:rsid w:val="00E1581A"/>
    <w:rsid w:val="00E56DA4"/>
    <w:rsid w:val="00EA3323"/>
    <w:rsid w:val="00F9707E"/>
    <w:rsid w:val="00FE276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20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33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3323"/>
  </w:style>
  <w:style w:type="paragraph" w:styleId="Piedepgina">
    <w:name w:val="footer"/>
    <w:basedOn w:val="Normal"/>
    <w:link w:val="PiedepginaCar"/>
    <w:uiPriority w:val="99"/>
    <w:semiHidden/>
    <w:unhideWhenUsed/>
    <w:rsid w:val="00EA33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A3323"/>
  </w:style>
  <w:style w:type="paragraph" w:styleId="Textodeglobo">
    <w:name w:val="Balloon Text"/>
    <w:basedOn w:val="Normal"/>
    <w:link w:val="TextodegloboCar"/>
    <w:uiPriority w:val="99"/>
    <w:semiHidden/>
    <w:unhideWhenUsed/>
    <w:rsid w:val="00EA33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3323"/>
    <w:rPr>
      <w:rFonts w:ascii="Tahoma" w:hAnsi="Tahoma" w:cs="Tahoma"/>
      <w:sz w:val="16"/>
      <w:szCs w:val="16"/>
    </w:rPr>
  </w:style>
  <w:style w:type="paragraph" w:styleId="HTMLconformatoprevio">
    <w:name w:val="HTML Preformatted"/>
    <w:basedOn w:val="Normal"/>
    <w:link w:val="HTMLconformatoprevioCar"/>
    <w:uiPriority w:val="99"/>
    <w:semiHidden/>
    <w:unhideWhenUsed/>
    <w:rsid w:val="00A76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A768FC"/>
    <w:rPr>
      <w:rFonts w:ascii="Courier New" w:eastAsia="Times New Roman" w:hAnsi="Courier New" w:cs="Courier New"/>
      <w:sz w:val="20"/>
      <w:szCs w:val="20"/>
      <w:lang w:eastAsia="es-CL"/>
    </w:rPr>
  </w:style>
  <w:style w:type="paragraph" w:styleId="Textonotapie">
    <w:name w:val="footnote text"/>
    <w:basedOn w:val="Normal"/>
    <w:link w:val="TextonotapieCar"/>
    <w:uiPriority w:val="99"/>
    <w:semiHidden/>
    <w:unhideWhenUsed/>
    <w:rsid w:val="00767E6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67E60"/>
    <w:rPr>
      <w:sz w:val="20"/>
      <w:szCs w:val="20"/>
    </w:rPr>
  </w:style>
  <w:style w:type="character" w:styleId="Refdenotaalpie">
    <w:name w:val="footnote reference"/>
    <w:basedOn w:val="Fuentedeprrafopredeter"/>
    <w:uiPriority w:val="99"/>
    <w:semiHidden/>
    <w:unhideWhenUsed/>
    <w:rsid w:val="00767E60"/>
    <w:rPr>
      <w:vertAlign w:val="superscript"/>
    </w:rPr>
  </w:style>
  <w:style w:type="character" w:styleId="Hipervnculo">
    <w:name w:val="Hyperlink"/>
    <w:basedOn w:val="Fuentedeprrafopredeter"/>
    <w:uiPriority w:val="99"/>
    <w:unhideWhenUsed/>
    <w:rsid w:val="00767E6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629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reenpeace.org/archive-chile/es/noticias/El-cancer-medio-ambiental-de-las-colillas-de-cigarrillos/" TargetMode="External"/><Relationship Id="rId2" Type="http://schemas.openxmlformats.org/officeDocument/2006/relationships/hyperlink" Target="https://www.emol.com/noticias/Nacional/2018/11/01/925890/Radiografia-al-consumo-de-tabaco-en-Chile-Fallecen-45-personas-al-dia-y-el-406-de-los-mayores-de-15-son-fumadores.html" TargetMode="External"/><Relationship Id="rId1" Type="http://schemas.openxmlformats.org/officeDocument/2006/relationships/hyperlink" Target="http://www.ipsuss.cl/ipsuss/analisis-y-estudios/ops-oms-2018-chile-sigue-liderando-prevalencia-al-consumo-de-tabaco-en/2018-08-29/181403.html" TargetMode="External"/><Relationship Id="rId4" Type="http://schemas.openxmlformats.org/officeDocument/2006/relationships/hyperlink" Target="https://pousta.com/emprendedoras-chilenas-convierten-colillas-de-cigarro-en-lindos-posavas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E4E39A-FF30-4A18-AC1E-86BC53941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1172</Words>
  <Characters>6452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ComitePPD.04</dc:creator>
  <cp:lastModifiedBy>Guillermo Diaz Vallejos</cp:lastModifiedBy>
  <cp:revision>3</cp:revision>
  <dcterms:created xsi:type="dcterms:W3CDTF">2019-06-12T22:59:00Z</dcterms:created>
  <dcterms:modified xsi:type="dcterms:W3CDTF">2019-08-07T16:05:00Z</dcterms:modified>
</cp:coreProperties>
</file>