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color w:val="FF0000"/>
          <w:sz w:val="26"/>
          <w:szCs w:val="26"/>
          <w:lang w:val="es-ES"/>
        </w:rPr>
      </w:pPr>
      <w:r w:rsidRPr="001E368B">
        <w:rPr>
          <w:rFonts w:ascii="Arial" w:hAnsi="Arial" w:cs="Arial"/>
          <w:bCs/>
          <w:color w:val="FF0000"/>
          <w:sz w:val="26"/>
          <w:szCs w:val="26"/>
          <w:lang w:val="es-ES"/>
        </w:rPr>
        <w:t>Escaneado</w:t>
      </w:r>
    </w:p>
    <w:p w:rsidR="001E368B" w:rsidRDefault="001E368B" w:rsidP="001E368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252526"/>
          <w:sz w:val="26"/>
          <w:szCs w:val="26"/>
          <w:lang w:val="es-ES"/>
        </w:rPr>
      </w:pPr>
    </w:p>
    <w:p w:rsid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252526"/>
          <w:sz w:val="26"/>
          <w:szCs w:val="26"/>
          <w:lang w:val="es-ES"/>
        </w:rPr>
      </w:pPr>
      <w:r w:rsidRPr="001E368B">
        <w:rPr>
          <w:rFonts w:ascii="Arial" w:hAnsi="Arial" w:cs="Arial"/>
          <w:b/>
          <w:bCs/>
          <w:color w:val="252526"/>
          <w:sz w:val="26"/>
          <w:szCs w:val="26"/>
          <w:lang w:val="es-ES"/>
        </w:rPr>
        <w:t>Modifica el Código del Trabajo para prohibir la exigencia de vestimenta o calzado que afecte la salud o dignidad de trabajadores y trabajadoras, como condicionante de la relación laboral</w:t>
      </w:r>
    </w:p>
    <w:p w:rsidR="001E368B" w:rsidRDefault="001E368B" w:rsidP="001E368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252526"/>
          <w:sz w:val="26"/>
          <w:szCs w:val="26"/>
          <w:lang w:val="es-ES"/>
        </w:rPr>
      </w:pPr>
    </w:p>
    <w:p w:rsidR="001E368B" w:rsidRDefault="001E368B" w:rsidP="001E368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252526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52526"/>
          <w:sz w:val="26"/>
          <w:szCs w:val="26"/>
          <w:lang w:val="es-ES"/>
        </w:rPr>
        <w:t>Boletín N° 12967-13</w:t>
      </w:r>
    </w:p>
    <w:p w:rsidR="001E368B" w:rsidRDefault="001E368B" w:rsidP="001E368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52526"/>
          <w:sz w:val="21"/>
          <w:szCs w:val="21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1E368B">
        <w:rPr>
          <w:rFonts w:ascii="Arial" w:hAnsi="Arial" w:cs="Arial"/>
          <w:color w:val="252526"/>
          <w:lang w:val="es-ES"/>
        </w:rPr>
        <w:t>La conciliación entre el trabajo y la salud de las trabajadoras y trabajadores es algo que ciertamente es fundamental, más aún si muchas prácticas y usos en el trabajo afectan directamente la salud y calidad de vida.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D3D3D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1E368B">
        <w:rPr>
          <w:rFonts w:ascii="Arial" w:hAnsi="Arial" w:cs="Arial"/>
          <w:color w:val="3D3D3D"/>
          <w:lang w:val="es-ES"/>
        </w:rPr>
        <w:t>"Segú</w:t>
      </w:r>
      <w:r w:rsidRPr="001E368B">
        <w:rPr>
          <w:rFonts w:ascii="Arial" w:hAnsi="Arial" w:cs="Arial"/>
          <w:color w:val="151515"/>
          <w:lang w:val="es-ES"/>
        </w:rPr>
        <w:t xml:space="preserve">n </w:t>
      </w:r>
      <w:r w:rsidRPr="001E368B">
        <w:rPr>
          <w:rFonts w:ascii="Arial" w:hAnsi="Arial" w:cs="Arial"/>
          <w:color w:val="252526"/>
          <w:lang w:val="es-ES"/>
        </w:rPr>
        <w:t xml:space="preserve">la Organización Internacional del </w:t>
      </w:r>
      <w:r w:rsidRPr="001E368B">
        <w:rPr>
          <w:rFonts w:ascii="Arial" w:hAnsi="Arial" w:cs="Arial"/>
          <w:color w:val="151515"/>
          <w:lang w:val="es-ES"/>
        </w:rPr>
        <w:t xml:space="preserve">Trabajo </w:t>
      </w:r>
      <w:r w:rsidRPr="001E368B">
        <w:rPr>
          <w:rFonts w:ascii="Arial" w:hAnsi="Arial" w:cs="Arial"/>
          <w:color w:val="252526"/>
          <w:lang w:val="es-ES"/>
        </w:rPr>
        <w:t xml:space="preserve">(OIT), las </w:t>
      </w:r>
      <w:r w:rsidRPr="001E368B">
        <w:rPr>
          <w:rFonts w:ascii="Arial" w:hAnsi="Arial" w:cs="Arial"/>
          <w:color w:val="151515"/>
          <w:lang w:val="es-ES"/>
        </w:rPr>
        <w:t xml:space="preserve">lesiones </w:t>
      </w:r>
      <w:r w:rsidRPr="001E368B">
        <w:rPr>
          <w:rFonts w:ascii="Arial" w:hAnsi="Arial" w:cs="Arial"/>
          <w:color w:val="252526"/>
          <w:lang w:val="es-ES"/>
        </w:rPr>
        <w:t xml:space="preserve">músculos esqueléticos se encuentran entre </w:t>
      </w:r>
      <w:r w:rsidRPr="001E368B">
        <w:rPr>
          <w:rFonts w:ascii="Arial" w:hAnsi="Arial" w:cs="Arial"/>
          <w:color w:val="151515"/>
          <w:lang w:val="es-ES"/>
        </w:rPr>
        <w:t xml:space="preserve">los </w:t>
      </w:r>
      <w:r w:rsidRPr="001E368B">
        <w:rPr>
          <w:rFonts w:ascii="Arial" w:hAnsi="Arial" w:cs="Arial"/>
          <w:color w:val="252526"/>
          <w:lang w:val="es-ES"/>
        </w:rPr>
        <w:t xml:space="preserve">problemas más </w:t>
      </w:r>
      <w:r w:rsidRPr="001E368B">
        <w:rPr>
          <w:rFonts w:ascii="Arial" w:hAnsi="Arial" w:cs="Arial"/>
          <w:color w:val="151515"/>
          <w:lang w:val="es-ES"/>
        </w:rPr>
        <w:t>importante</w:t>
      </w:r>
      <w:r w:rsidRPr="001E368B">
        <w:rPr>
          <w:rFonts w:ascii="Arial" w:hAnsi="Arial" w:cs="Arial"/>
          <w:color w:val="3D3D3D"/>
          <w:lang w:val="es-ES"/>
        </w:rPr>
        <w:t xml:space="preserve">s </w:t>
      </w:r>
      <w:r w:rsidRPr="001E368B">
        <w:rPr>
          <w:rFonts w:ascii="Arial" w:hAnsi="Arial" w:cs="Arial"/>
          <w:color w:val="252526"/>
          <w:lang w:val="es-ES"/>
        </w:rPr>
        <w:t xml:space="preserve">de </w:t>
      </w:r>
      <w:r w:rsidRPr="001E368B">
        <w:rPr>
          <w:rFonts w:ascii="Arial" w:hAnsi="Arial" w:cs="Arial"/>
          <w:color w:val="3D3D3D"/>
          <w:lang w:val="es-ES"/>
        </w:rPr>
        <w:t xml:space="preserve">salud </w:t>
      </w:r>
      <w:r w:rsidRPr="001E368B">
        <w:rPr>
          <w:rFonts w:ascii="Arial" w:hAnsi="Arial" w:cs="Arial"/>
          <w:color w:val="252526"/>
          <w:lang w:val="es-ES"/>
        </w:rPr>
        <w:t xml:space="preserve">en el trabajo, tanto en </w:t>
      </w:r>
      <w:r w:rsidRPr="001E368B">
        <w:rPr>
          <w:rFonts w:ascii="Arial" w:hAnsi="Arial" w:cs="Arial"/>
          <w:color w:val="151515"/>
          <w:lang w:val="es-ES"/>
        </w:rPr>
        <w:t xml:space="preserve">los </w:t>
      </w:r>
      <w:r w:rsidRPr="001E368B">
        <w:rPr>
          <w:rFonts w:ascii="Arial" w:hAnsi="Arial" w:cs="Arial"/>
          <w:color w:val="252526"/>
          <w:lang w:val="es-ES"/>
        </w:rPr>
        <w:t xml:space="preserve">países desarrollados industrialmente como en </w:t>
      </w:r>
      <w:r w:rsidRPr="001E368B">
        <w:rPr>
          <w:rFonts w:ascii="Arial" w:hAnsi="Arial" w:cs="Arial"/>
          <w:color w:val="151515"/>
          <w:lang w:val="es-ES"/>
        </w:rPr>
        <w:t>lo</w:t>
      </w:r>
      <w:r w:rsidRPr="001E368B">
        <w:rPr>
          <w:rFonts w:ascii="Arial" w:hAnsi="Arial" w:cs="Arial"/>
          <w:color w:val="3D3D3D"/>
          <w:lang w:val="es-ES"/>
        </w:rPr>
        <w:t xml:space="preserve">s </w:t>
      </w:r>
      <w:r w:rsidRPr="001E368B">
        <w:rPr>
          <w:rFonts w:ascii="Arial" w:hAnsi="Arial" w:cs="Arial"/>
          <w:color w:val="252526"/>
          <w:lang w:val="es-ES"/>
        </w:rPr>
        <w:t xml:space="preserve">países en vías de desarrollo." </w:t>
      </w:r>
      <w:r w:rsidRPr="00912B28">
        <w:rPr>
          <w:rFonts w:ascii="Arial" w:hAnsi="Arial" w:cs="Arial"/>
          <w:color w:val="3D3D3D"/>
          <w:vertAlign w:val="superscript"/>
          <w:lang w:val="es-ES"/>
        </w:rPr>
        <w:t>1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D3D3D"/>
          <w:lang w:val="es-ES"/>
        </w:rPr>
      </w:pPr>
      <w:r w:rsidRPr="001E368B">
        <w:rPr>
          <w:rFonts w:ascii="Arial" w:hAnsi="Arial" w:cs="Arial"/>
          <w:color w:val="252526"/>
          <w:lang w:val="es-ES"/>
        </w:rPr>
        <w:t>A su vez, la OIT en el año 2013</w:t>
      </w:r>
      <w:r w:rsidRPr="00912B28">
        <w:rPr>
          <w:rFonts w:ascii="Arial" w:hAnsi="Arial" w:cs="Arial"/>
          <w:color w:val="252526"/>
          <w:vertAlign w:val="superscript"/>
          <w:lang w:val="es-ES"/>
        </w:rPr>
        <w:t>2</w:t>
      </w:r>
      <w:r w:rsidRPr="001E368B">
        <w:rPr>
          <w:rFonts w:ascii="Arial" w:hAnsi="Arial" w:cs="Arial"/>
          <w:color w:val="252526"/>
          <w:lang w:val="es-ES"/>
        </w:rPr>
        <w:t xml:space="preserve"> declaró que </w:t>
      </w:r>
      <w:r w:rsidRPr="001E368B">
        <w:rPr>
          <w:rFonts w:ascii="Arial" w:hAnsi="Arial" w:cs="Arial"/>
          <w:color w:val="151515"/>
          <w:lang w:val="es-ES"/>
        </w:rPr>
        <w:t>las lesione</w:t>
      </w:r>
      <w:r w:rsidRPr="001E368B">
        <w:rPr>
          <w:rFonts w:ascii="Arial" w:hAnsi="Arial" w:cs="Arial"/>
          <w:color w:val="3D3D3D"/>
          <w:lang w:val="es-ES"/>
        </w:rPr>
        <w:t xml:space="preserve">s </w:t>
      </w:r>
      <w:r w:rsidRPr="001E368B">
        <w:rPr>
          <w:rFonts w:ascii="Arial" w:hAnsi="Arial" w:cs="Arial"/>
          <w:color w:val="252526"/>
          <w:lang w:val="es-ES"/>
        </w:rPr>
        <w:t xml:space="preserve">músculo esqueléticos </w:t>
      </w:r>
      <w:r w:rsidRPr="001E368B">
        <w:rPr>
          <w:rFonts w:ascii="Arial" w:hAnsi="Arial" w:cs="Arial"/>
          <w:color w:val="3D3D3D"/>
          <w:lang w:val="es-ES"/>
        </w:rPr>
        <w:t xml:space="preserve">son </w:t>
      </w:r>
      <w:r w:rsidRPr="001E368B">
        <w:rPr>
          <w:rFonts w:ascii="Arial" w:hAnsi="Arial" w:cs="Arial"/>
          <w:color w:val="252526"/>
          <w:lang w:val="es-ES"/>
        </w:rPr>
        <w:t xml:space="preserve">la causa de </w:t>
      </w:r>
      <w:r w:rsidRPr="001E368B">
        <w:rPr>
          <w:rFonts w:ascii="Arial" w:hAnsi="Arial" w:cs="Arial"/>
          <w:color w:val="151515"/>
          <w:lang w:val="es-ES"/>
        </w:rPr>
        <w:t xml:space="preserve">la </w:t>
      </w:r>
      <w:r w:rsidRPr="001E368B">
        <w:rPr>
          <w:rFonts w:ascii="Arial" w:hAnsi="Arial" w:cs="Arial"/>
          <w:color w:val="252526"/>
          <w:lang w:val="es-ES"/>
        </w:rPr>
        <w:t xml:space="preserve">mayoría de las ausencias </w:t>
      </w:r>
      <w:r w:rsidRPr="001E368B">
        <w:rPr>
          <w:rFonts w:ascii="Arial" w:hAnsi="Arial" w:cs="Arial"/>
          <w:color w:val="151515"/>
          <w:lang w:val="es-ES"/>
        </w:rPr>
        <w:t xml:space="preserve">laborales </w:t>
      </w:r>
      <w:r w:rsidRPr="001E368B">
        <w:rPr>
          <w:rFonts w:ascii="Arial" w:hAnsi="Arial" w:cs="Arial"/>
          <w:color w:val="252526"/>
          <w:lang w:val="es-ES"/>
        </w:rPr>
        <w:t xml:space="preserve">(49,9% de todas </w:t>
      </w:r>
      <w:r w:rsidRPr="001E368B">
        <w:rPr>
          <w:rFonts w:ascii="Arial" w:hAnsi="Arial" w:cs="Arial"/>
          <w:color w:val="151515"/>
          <w:lang w:val="es-ES"/>
        </w:rPr>
        <w:t>la</w:t>
      </w:r>
      <w:r w:rsidRPr="001E368B">
        <w:rPr>
          <w:rFonts w:ascii="Arial" w:hAnsi="Arial" w:cs="Arial"/>
          <w:color w:val="3D3D3D"/>
          <w:lang w:val="es-ES"/>
        </w:rPr>
        <w:t xml:space="preserve">s ausencias </w:t>
      </w:r>
      <w:r w:rsidRPr="001E368B">
        <w:rPr>
          <w:rFonts w:ascii="Arial" w:hAnsi="Arial" w:cs="Arial"/>
          <w:color w:val="252526"/>
          <w:lang w:val="es-ES"/>
        </w:rPr>
        <w:t>de más de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151515"/>
          <w:lang w:val="es-ES"/>
        </w:rPr>
        <w:t>tre</w:t>
      </w:r>
      <w:r w:rsidRPr="001E368B">
        <w:rPr>
          <w:rFonts w:ascii="Arial" w:hAnsi="Arial" w:cs="Arial"/>
          <w:color w:val="3D3D3D"/>
          <w:lang w:val="es-ES"/>
        </w:rPr>
        <w:t xml:space="preserve">s </w:t>
      </w:r>
      <w:r w:rsidRPr="001E368B">
        <w:rPr>
          <w:rFonts w:ascii="Arial" w:hAnsi="Arial" w:cs="Arial"/>
          <w:color w:val="252526"/>
          <w:lang w:val="es-ES"/>
        </w:rPr>
        <w:t xml:space="preserve">días) y de los casos </w:t>
      </w:r>
      <w:r w:rsidRPr="001E368B">
        <w:rPr>
          <w:rFonts w:ascii="Arial" w:hAnsi="Arial" w:cs="Arial"/>
          <w:color w:val="151515"/>
          <w:lang w:val="es-ES"/>
        </w:rPr>
        <w:t xml:space="preserve">de </w:t>
      </w:r>
      <w:r w:rsidRPr="001E368B">
        <w:rPr>
          <w:rFonts w:ascii="Arial" w:hAnsi="Arial" w:cs="Arial"/>
          <w:color w:val="252526"/>
          <w:lang w:val="es-ES"/>
        </w:rPr>
        <w:t>incapacidad permanente para trabajar (60%).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D3D3D"/>
          <w:lang w:val="es-ES"/>
        </w:rPr>
      </w:pPr>
      <w:r w:rsidRPr="001E368B">
        <w:rPr>
          <w:rFonts w:ascii="Arial" w:hAnsi="Arial" w:cs="Arial"/>
          <w:color w:val="252526"/>
          <w:lang w:val="es-ES"/>
        </w:rPr>
        <w:t xml:space="preserve">La realidad de nuestro país no está alejada de </w:t>
      </w:r>
      <w:r w:rsidRPr="001E368B">
        <w:rPr>
          <w:rFonts w:ascii="Arial" w:hAnsi="Arial" w:cs="Arial"/>
          <w:color w:val="151515"/>
          <w:lang w:val="es-ES"/>
        </w:rPr>
        <w:t xml:space="preserve">los </w:t>
      </w:r>
      <w:r w:rsidRPr="001E368B">
        <w:rPr>
          <w:rFonts w:ascii="Arial" w:hAnsi="Arial" w:cs="Arial"/>
          <w:color w:val="252526"/>
          <w:lang w:val="es-ES"/>
        </w:rPr>
        <w:t xml:space="preserve">antecedentes antes expuestos, </w:t>
      </w:r>
      <w:r w:rsidRPr="001E368B">
        <w:rPr>
          <w:rFonts w:ascii="Arial" w:hAnsi="Arial" w:cs="Arial"/>
          <w:color w:val="3D3D3D"/>
          <w:lang w:val="es-ES"/>
        </w:rPr>
        <w:t xml:space="preserve">a </w:t>
      </w:r>
      <w:r w:rsidRPr="001E368B">
        <w:rPr>
          <w:rFonts w:ascii="Arial" w:hAnsi="Arial" w:cs="Arial"/>
          <w:color w:val="252526"/>
          <w:lang w:val="es-ES"/>
        </w:rPr>
        <w:t>mayor abundamiento, según el informe anual 2018 "Estadísticas de Seguridad Social" de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>la Superintendencia de Seguridad Social</w:t>
      </w:r>
      <w:r w:rsidRPr="00912B28">
        <w:rPr>
          <w:rFonts w:ascii="Arial" w:hAnsi="Arial" w:cs="Arial"/>
          <w:color w:val="252526"/>
          <w:vertAlign w:val="superscript"/>
          <w:lang w:val="es-ES"/>
        </w:rPr>
        <w:t>3</w:t>
      </w:r>
      <w:r w:rsidRPr="001E368B">
        <w:rPr>
          <w:rFonts w:ascii="Arial" w:hAnsi="Arial" w:cs="Arial"/>
          <w:color w:val="252526"/>
          <w:lang w:val="es-ES"/>
        </w:rPr>
        <w:t xml:space="preserve">, </w:t>
      </w:r>
      <w:r w:rsidRPr="001E368B">
        <w:rPr>
          <w:rFonts w:ascii="Arial" w:hAnsi="Arial" w:cs="Arial"/>
          <w:color w:val="151515"/>
          <w:lang w:val="es-ES"/>
        </w:rPr>
        <w:t xml:space="preserve">las </w:t>
      </w:r>
      <w:r w:rsidRPr="001E368B">
        <w:rPr>
          <w:rFonts w:ascii="Arial" w:hAnsi="Arial" w:cs="Arial"/>
          <w:color w:val="252526"/>
          <w:lang w:val="es-ES"/>
        </w:rPr>
        <w:t>enfermedades músculos esqueléticas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 xml:space="preserve">representan </w:t>
      </w:r>
      <w:r w:rsidRPr="001E368B">
        <w:rPr>
          <w:rFonts w:ascii="Arial" w:hAnsi="Arial" w:cs="Arial"/>
          <w:color w:val="151515"/>
          <w:lang w:val="es-ES"/>
        </w:rPr>
        <w:t>la ma</w:t>
      </w:r>
      <w:r w:rsidRPr="001E368B">
        <w:rPr>
          <w:rFonts w:ascii="Arial" w:hAnsi="Arial" w:cs="Arial"/>
          <w:color w:val="3D3D3D"/>
          <w:lang w:val="es-ES"/>
        </w:rPr>
        <w:t xml:space="preserve">yoría </w:t>
      </w:r>
      <w:r w:rsidRPr="001E368B">
        <w:rPr>
          <w:rFonts w:ascii="Arial" w:hAnsi="Arial" w:cs="Arial"/>
          <w:color w:val="151515"/>
          <w:lang w:val="es-ES"/>
        </w:rPr>
        <w:t xml:space="preserve">de </w:t>
      </w:r>
      <w:r w:rsidRPr="001E368B">
        <w:rPr>
          <w:rFonts w:ascii="Arial" w:hAnsi="Arial" w:cs="Arial"/>
          <w:color w:val="252526"/>
          <w:lang w:val="es-ES"/>
        </w:rPr>
        <w:t>los diagnósticos de las denuncias por enfermedades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151515"/>
          <w:lang w:val="es-ES"/>
        </w:rPr>
        <w:t>profesion</w:t>
      </w:r>
      <w:r w:rsidRPr="001E368B">
        <w:rPr>
          <w:rFonts w:ascii="Arial" w:hAnsi="Arial" w:cs="Arial"/>
          <w:color w:val="3D3D3D"/>
          <w:lang w:val="es-ES"/>
        </w:rPr>
        <w:t>a</w:t>
      </w:r>
      <w:r w:rsidRPr="001E368B">
        <w:rPr>
          <w:rFonts w:ascii="Arial" w:hAnsi="Arial" w:cs="Arial"/>
          <w:color w:val="151515"/>
          <w:lang w:val="es-ES"/>
        </w:rPr>
        <w:t xml:space="preserve">les </w:t>
      </w:r>
      <w:r w:rsidRPr="001E368B">
        <w:rPr>
          <w:rFonts w:ascii="Arial" w:hAnsi="Arial" w:cs="Arial"/>
          <w:color w:val="252526"/>
          <w:lang w:val="es-ES"/>
        </w:rPr>
        <w:t>calificadas, con un 43% en año 2018, seguido por la Salud Mental con un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>36%.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1E368B">
        <w:rPr>
          <w:rFonts w:ascii="Arial" w:hAnsi="Arial" w:cs="Arial"/>
          <w:color w:val="252526"/>
          <w:lang w:val="es-ES"/>
        </w:rPr>
        <w:t xml:space="preserve">A su vez, la mayor cantidad de lesiones por accidentes en contexto de trayecto laboral en Chile </w:t>
      </w:r>
      <w:r w:rsidRPr="001E368B">
        <w:rPr>
          <w:rFonts w:ascii="Arial" w:hAnsi="Arial" w:cs="Arial"/>
          <w:color w:val="3D3D3D"/>
          <w:lang w:val="es-ES"/>
        </w:rPr>
        <w:t xml:space="preserve">se </w:t>
      </w:r>
      <w:r w:rsidRPr="001E368B">
        <w:rPr>
          <w:rFonts w:ascii="Arial" w:hAnsi="Arial" w:cs="Arial"/>
          <w:color w:val="151515"/>
          <w:lang w:val="es-ES"/>
        </w:rPr>
        <w:t xml:space="preserve">relacionan </w:t>
      </w:r>
      <w:r w:rsidRPr="001E368B">
        <w:rPr>
          <w:rFonts w:ascii="Arial" w:hAnsi="Arial" w:cs="Arial"/>
          <w:color w:val="252526"/>
          <w:lang w:val="es-ES"/>
        </w:rPr>
        <w:t xml:space="preserve">con problemas músculos esqueléticos, en particular, de </w:t>
      </w:r>
      <w:r w:rsidRPr="001E368B">
        <w:rPr>
          <w:rFonts w:ascii="Arial" w:hAnsi="Arial" w:cs="Arial"/>
          <w:color w:val="151515"/>
          <w:lang w:val="es-ES"/>
        </w:rPr>
        <w:t>lo</w:t>
      </w:r>
      <w:r w:rsidRPr="001E368B">
        <w:rPr>
          <w:rFonts w:ascii="Arial" w:hAnsi="Arial" w:cs="Arial"/>
          <w:color w:val="3D3D3D"/>
          <w:lang w:val="es-ES"/>
        </w:rPr>
        <w:t>s</w:t>
      </w:r>
      <w:r w:rsidRPr="001E368B">
        <w:rPr>
          <w:rFonts w:ascii="Arial" w:hAnsi="Arial" w:cs="Arial"/>
          <w:color w:val="252526"/>
          <w:lang w:val="es-ES"/>
        </w:rPr>
        <w:t xml:space="preserve"> </w:t>
      </w:r>
      <w:r w:rsidRPr="001E368B">
        <w:rPr>
          <w:rFonts w:ascii="Arial" w:hAnsi="Arial" w:cs="Arial"/>
          <w:color w:val="151515"/>
          <w:lang w:val="es-ES"/>
        </w:rPr>
        <w:t xml:space="preserve">miembros </w:t>
      </w:r>
      <w:r w:rsidRPr="001E368B">
        <w:rPr>
          <w:rFonts w:ascii="Arial" w:hAnsi="Arial" w:cs="Arial"/>
          <w:color w:val="252526"/>
          <w:lang w:val="es-ES"/>
        </w:rPr>
        <w:t xml:space="preserve">inferiores (piernas, tobillos, pie, entre otros), </w:t>
      </w:r>
      <w:r w:rsidRPr="001E368B">
        <w:rPr>
          <w:rFonts w:ascii="Arial" w:hAnsi="Arial" w:cs="Arial"/>
          <w:color w:val="151515"/>
          <w:lang w:val="es-ES"/>
        </w:rPr>
        <w:t xml:space="preserve">los </w:t>
      </w:r>
      <w:r w:rsidRPr="001E368B">
        <w:rPr>
          <w:rFonts w:ascii="Arial" w:hAnsi="Arial" w:cs="Arial"/>
          <w:color w:val="252526"/>
          <w:lang w:val="es-ES"/>
        </w:rPr>
        <w:t xml:space="preserve">cuales </w:t>
      </w:r>
      <w:r w:rsidRPr="001E368B">
        <w:rPr>
          <w:rFonts w:ascii="Arial" w:hAnsi="Arial" w:cs="Arial"/>
          <w:color w:val="151515"/>
          <w:lang w:val="es-ES"/>
        </w:rPr>
        <w:t>repre</w:t>
      </w:r>
      <w:r w:rsidRPr="001E368B">
        <w:rPr>
          <w:rFonts w:ascii="Arial" w:hAnsi="Arial" w:cs="Arial"/>
          <w:color w:val="3D3D3D"/>
          <w:lang w:val="es-ES"/>
        </w:rPr>
        <w:t>senta</w:t>
      </w:r>
      <w:r w:rsidRPr="001E368B">
        <w:rPr>
          <w:rFonts w:ascii="Arial" w:hAnsi="Arial" w:cs="Arial"/>
          <w:color w:val="151515"/>
          <w:lang w:val="es-ES"/>
        </w:rPr>
        <w:t xml:space="preserve">n </w:t>
      </w:r>
      <w:r w:rsidRPr="001E368B">
        <w:rPr>
          <w:rFonts w:ascii="Arial" w:hAnsi="Arial" w:cs="Arial"/>
          <w:color w:val="252526"/>
          <w:lang w:val="es-ES"/>
        </w:rPr>
        <w:t xml:space="preserve">en nuestro país el 49% en mujeres y el 42% en hombres. A </w:t>
      </w:r>
      <w:r w:rsidRPr="001E368B">
        <w:rPr>
          <w:rFonts w:ascii="Arial" w:hAnsi="Arial" w:cs="Arial"/>
          <w:color w:val="3D3D3D"/>
          <w:lang w:val="es-ES"/>
        </w:rPr>
        <w:t xml:space="preserve">su vez, </w:t>
      </w:r>
      <w:r w:rsidRPr="001E368B">
        <w:rPr>
          <w:rFonts w:ascii="Arial" w:hAnsi="Arial" w:cs="Arial"/>
          <w:color w:val="252526"/>
          <w:lang w:val="es-ES"/>
        </w:rPr>
        <w:t xml:space="preserve">este tipo de </w:t>
      </w:r>
      <w:r w:rsidRPr="001E368B">
        <w:rPr>
          <w:rFonts w:ascii="Arial" w:hAnsi="Arial" w:cs="Arial"/>
          <w:color w:val="151515"/>
          <w:lang w:val="es-ES"/>
        </w:rPr>
        <w:t>lesione</w:t>
      </w:r>
      <w:r w:rsidRPr="001E368B">
        <w:rPr>
          <w:rFonts w:ascii="Arial" w:hAnsi="Arial" w:cs="Arial"/>
          <w:color w:val="3D3D3D"/>
          <w:lang w:val="es-ES"/>
        </w:rPr>
        <w:t xml:space="preserve">s </w:t>
      </w:r>
      <w:r w:rsidRPr="001E368B">
        <w:rPr>
          <w:rFonts w:ascii="Arial" w:hAnsi="Arial" w:cs="Arial"/>
          <w:color w:val="252526"/>
          <w:lang w:val="es-ES"/>
        </w:rPr>
        <w:t xml:space="preserve">también tienen un alto porcentaje relacionado en accidentes del trabajo, representando un 33% en </w:t>
      </w:r>
      <w:r w:rsidR="00912B28">
        <w:rPr>
          <w:rFonts w:ascii="Arial" w:hAnsi="Arial" w:cs="Arial"/>
          <w:color w:val="252526"/>
          <w:lang w:val="es-ES"/>
        </w:rPr>
        <w:t>mujeres y un 25% en hombres.</w:t>
      </w:r>
      <w:r w:rsidR="00912B28" w:rsidRPr="00912B28">
        <w:rPr>
          <w:rFonts w:ascii="Arial" w:hAnsi="Arial" w:cs="Arial"/>
          <w:color w:val="252526"/>
          <w:vertAlign w:val="superscript"/>
          <w:lang w:val="es-ES"/>
        </w:rPr>
        <w:t>4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3D3D3D"/>
          <w:lang w:val="es-ES"/>
        </w:rPr>
      </w:pPr>
      <w:r w:rsidRPr="001E368B">
        <w:rPr>
          <w:rFonts w:ascii="Arial" w:hAnsi="Arial" w:cs="Arial"/>
          <w:color w:val="252526"/>
          <w:lang w:val="es-ES"/>
        </w:rPr>
        <w:t xml:space="preserve">En relación a lo anterior, es posible </w:t>
      </w:r>
      <w:r w:rsidRPr="001E368B">
        <w:rPr>
          <w:rFonts w:ascii="Arial" w:hAnsi="Arial" w:cs="Arial"/>
          <w:color w:val="3D3D3D"/>
          <w:lang w:val="es-ES"/>
        </w:rPr>
        <w:t xml:space="preserve">señalar </w:t>
      </w:r>
      <w:r w:rsidRPr="001E368B">
        <w:rPr>
          <w:rFonts w:ascii="Arial" w:hAnsi="Arial" w:cs="Arial"/>
          <w:color w:val="252526"/>
          <w:lang w:val="es-ES"/>
        </w:rPr>
        <w:t xml:space="preserve">que existen estudios médicos </w:t>
      </w:r>
      <w:r w:rsidRPr="001E368B">
        <w:rPr>
          <w:rFonts w:ascii="Arial" w:hAnsi="Arial" w:cs="Arial"/>
          <w:color w:val="3D3D3D"/>
          <w:lang w:val="es-ES"/>
        </w:rPr>
        <w:t xml:space="preserve">y </w:t>
      </w:r>
      <w:r w:rsidRPr="001E368B">
        <w:rPr>
          <w:rFonts w:ascii="Arial" w:hAnsi="Arial" w:cs="Arial"/>
          <w:color w:val="252526"/>
          <w:lang w:val="es-ES"/>
        </w:rPr>
        <w:t xml:space="preserve">laborales tanto </w:t>
      </w:r>
      <w:r w:rsidR="00912B28" w:rsidRPr="001E368B">
        <w:rPr>
          <w:rFonts w:ascii="Arial" w:hAnsi="Arial" w:cs="Arial"/>
          <w:color w:val="3D3D3D"/>
          <w:lang w:val="es-ES"/>
        </w:rPr>
        <w:t>inte</w:t>
      </w:r>
      <w:r w:rsidR="00912B28" w:rsidRPr="001E368B">
        <w:rPr>
          <w:rFonts w:ascii="Arial" w:hAnsi="Arial" w:cs="Arial"/>
          <w:color w:val="151515"/>
          <w:lang w:val="es-ES"/>
        </w:rPr>
        <w:t>rnacionales</w:t>
      </w:r>
      <w:r w:rsidR="00912B28" w:rsidRPr="00912B28">
        <w:rPr>
          <w:rFonts w:ascii="Arial" w:hAnsi="Arial" w:cs="Arial"/>
          <w:color w:val="151515"/>
          <w:vertAlign w:val="superscript"/>
          <w:lang w:val="es-ES"/>
        </w:rPr>
        <w:t>5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 xml:space="preserve">como </w:t>
      </w:r>
      <w:r w:rsidRPr="001E368B">
        <w:rPr>
          <w:rFonts w:ascii="Arial" w:hAnsi="Arial" w:cs="Arial"/>
          <w:color w:val="151515"/>
          <w:lang w:val="es-ES"/>
        </w:rPr>
        <w:t xml:space="preserve">nacionales </w:t>
      </w:r>
      <w:r w:rsidRPr="001E368B">
        <w:rPr>
          <w:rFonts w:ascii="Arial" w:hAnsi="Arial" w:cs="Arial"/>
          <w:color w:val="252526"/>
          <w:lang w:val="es-ES"/>
        </w:rPr>
        <w:t xml:space="preserve">que dan cuenta que el cierto </w:t>
      </w:r>
      <w:r w:rsidRPr="001E368B">
        <w:rPr>
          <w:rFonts w:ascii="Arial" w:hAnsi="Arial" w:cs="Arial"/>
          <w:color w:val="151515"/>
          <w:lang w:val="es-ES"/>
        </w:rPr>
        <w:t xml:space="preserve">uso </w:t>
      </w:r>
      <w:r w:rsidRPr="001E368B">
        <w:rPr>
          <w:rFonts w:ascii="Arial" w:hAnsi="Arial" w:cs="Arial"/>
          <w:color w:val="252526"/>
          <w:lang w:val="es-ES"/>
        </w:rPr>
        <w:t xml:space="preserve">o </w:t>
      </w:r>
      <w:r w:rsidRPr="001E368B">
        <w:rPr>
          <w:rFonts w:ascii="Arial" w:hAnsi="Arial" w:cs="Arial"/>
          <w:color w:val="151515"/>
          <w:lang w:val="es-ES"/>
        </w:rPr>
        <w:t>no de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 xml:space="preserve">vestimenta o calzado en contexto </w:t>
      </w:r>
      <w:r w:rsidRPr="001E368B">
        <w:rPr>
          <w:rFonts w:ascii="Arial" w:hAnsi="Arial" w:cs="Arial"/>
          <w:color w:val="151515"/>
          <w:lang w:val="es-ES"/>
        </w:rPr>
        <w:t>laboral</w:t>
      </w:r>
      <w:r w:rsidRPr="001E368B">
        <w:rPr>
          <w:rFonts w:ascii="Arial" w:hAnsi="Arial" w:cs="Arial"/>
          <w:color w:val="3D3D3D"/>
          <w:lang w:val="es-ES"/>
        </w:rPr>
        <w:t xml:space="preserve">, </w:t>
      </w:r>
      <w:r w:rsidRPr="001E368B">
        <w:rPr>
          <w:rFonts w:ascii="Arial" w:hAnsi="Arial" w:cs="Arial"/>
          <w:color w:val="252526"/>
          <w:lang w:val="es-ES"/>
        </w:rPr>
        <w:t xml:space="preserve">posibilitan </w:t>
      </w:r>
      <w:r w:rsidRPr="001E368B">
        <w:rPr>
          <w:rFonts w:ascii="Arial" w:hAnsi="Arial" w:cs="Arial"/>
          <w:color w:val="151515"/>
          <w:lang w:val="es-ES"/>
        </w:rPr>
        <w:t xml:space="preserve">una </w:t>
      </w:r>
      <w:r w:rsidRPr="001E368B">
        <w:rPr>
          <w:rFonts w:ascii="Arial" w:hAnsi="Arial" w:cs="Arial"/>
          <w:color w:val="252526"/>
          <w:lang w:val="es-ES"/>
        </w:rPr>
        <w:t xml:space="preserve">mayor cantidad de </w:t>
      </w:r>
      <w:r w:rsidRPr="001E368B">
        <w:rPr>
          <w:rFonts w:ascii="Arial" w:hAnsi="Arial" w:cs="Arial"/>
          <w:color w:val="151515"/>
          <w:lang w:val="es-ES"/>
        </w:rPr>
        <w:t>lesion</w:t>
      </w:r>
      <w:r w:rsidRPr="001E368B">
        <w:rPr>
          <w:rFonts w:ascii="Arial" w:hAnsi="Arial" w:cs="Arial"/>
          <w:color w:val="3D3D3D"/>
          <w:lang w:val="es-ES"/>
        </w:rPr>
        <w:t xml:space="preserve">es </w:t>
      </w:r>
      <w:r w:rsidRPr="001E368B">
        <w:rPr>
          <w:rFonts w:ascii="Arial" w:hAnsi="Arial" w:cs="Arial"/>
          <w:color w:val="252526"/>
          <w:lang w:val="es-ES"/>
        </w:rPr>
        <w:t>por</w:t>
      </w:r>
      <w:r w:rsidRPr="001E368B">
        <w:rPr>
          <w:rFonts w:ascii="Arial" w:hAnsi="Arial" w:cs="Arial"/>
          <w:color w:val="3D3D3D"/>
          <w:lang w:val="es-ES"/>
        </w:rPr>
        <w:t xml:space="preserve"> </w:t>
      </w:r>
      <w:r w:rsidRPr="001E368B">
        <w:rPr>
          <w:rFonts w:ascii="Arial" w:hAnsi="Arial" w:cs="Arial"/>
          <w:color w:val="252526"/>
          <w:lang w:val="es-ES"/>
        </w:rPr>
        <w:t>accidentes y enfermedades laborales.</w:t>
      </w: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51515"/>
          <w:lang w:val="es-ES"/>
        </w:rPr>
      </w:pPr>
    </w:p>
    <w:p w:rsidR="00AE5ADF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1E368B">
        <w:rPr>
          <w:rFonts w:ascii="Arial" w:hAnsi="Arial" w:cs="Arial"/>
          <w:color w:val="151515"/>
          <w:lang w:val="es-ES"/>
        </w:rPr>
        <w:t xml:space="preserve">Ejemplo </w:t>
      </w:r>
      <w:r w:rsidRPr="001E368B">
        <w:rPr>
          <w:rFonts w:ascii="Arial" w:hAnsi="Arial" w:cs="Arial"/>
          <w:color w:val="252526"/>
          <w:lang w:val="es-ES"/>
        </w:rPr>
        <w:t xml:space="preserve">de esto, es el uso en contexto laboral de zapatos con tacos o calzado no cómodo, el cual según diversas investigaciones médicas6 vinculan al </w:t>
      </w:r>
      <w:r w:rsidRPr="001E368B">
        <w:rPr>
          <w:rFonts w:ascii="Arial" w:hAnsi="Arial" w:cs="Arial"/>
          <w:color w:val="151515"/>
          <w:lang w:val="es-ES"/>
        </w:rPr>
        <w:t>u</w:t>
      </w:r>
      <w:r w:rsidRPr="001E368B">
        <w:rPr>
          <w:rFonts w:ascii="Arial" w:hAnsi="Arial" w:cs="Arial"/>
          <w:color w:val="3D3D3D"/>
          <w:lang w:val="es-ES"/>
        </w:rPr>
        <w:t xml:space="preserve">so </w:t>
      </w:r>
      <w:r w:rsidRPr="001E368B">
        <w:rPr>
          <w:rFonts w:ascii="Arial" w:hAnsi="Arial" w:cs="Arial"/>
          <w:color w:val="252526"/>
          <w:lang w:val="es-ES"/>
        </w:rPr>
        <w:t xml:space="preserve">de estos calzados con riesgos a la salud como por ejemplo </w:t>
      </w:r>
      <w:proofErr w:type="spellStart"/>
      <w:r w:rsidRPr="001E368B">
        <w:rPr>
          <w:rFonts w:ascii="Arial" w:hAnsi="Arial" w:cs="Arial"/>
          <w:color w:val="252526"/>
          <w:lang w:val="es-ES"/>
        </w:rPr>
        <w:t>hiperqueratosis</w:t>
      </w:r>
      <w:proofErr w:type="spellEnd"/>
      <w:r w:rsidRPr="001E368B">
        <w:rPr>
          <w:rFonts w:ascii="Arial" w:hAnsi="Arial" w:cs="Arial"/>
          <w:color w:val="252526"/>
          <w:lang w:val="es-ES"/>
        </w:rPr>
        <w:t xml:space="preserve"> en el dorso de </w:t>
      </w:r>
      <w:r w:rsidRPr="001E368B">
        <w:rPr>
          <w:rFonts w:ascii="Arial" w:hAnsi="Arial" w:cs="Arial"/>
          <w:color w:val="151515"/>
          <w:lang w:val="es-ES"/>
        </w:rPr>
        <w:t xml:space="preserve">los </w:t>
      </w:r>
      <w:r w:rsidRPr="001E368B">
        <w:rPr>
          <w:rFonts w:ascii="Arial" w:hAnsi="Arial" w:cs="Arial"/>
          <w:color w:val="252526"/>
          <w:lang w:val="es-ES"/>
        </w:rPr>
        <w:t>dedos o</w:t>
      </w:r>
    </w:p>
    <w:p w:rsid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1E368B" w:rsidRDefault="001E368B" w:rsidP="001E368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 xml:space="preserve">1 </w:t>
      </w:r>
      <w:hyperlink r:id="rId4" w:history="1">
        <w:r w:rsidR="000F78A8" w:rsidRPr="00912B28">
          <w:rPr>
            <w:rStyle w:val="Hipervnculo"/>
            <w:rFonts w:ascii="Times New Roman" w:hAnsi="Times New Roman" w:cs="Times New Roman"/>
            <w:lang w:val="es-ES"/>
          </w:rPr>
          <w:t>http://repositorio.upch.edu.pe/bitstream/handle/upch/755/Caracteristicas_ChumpitazRodriguez_Olga.pdf?seguence=1&amp;isAllowed=y</w:t>
        </w:r>
      </w:hyperlink>
      <w:r w:rsidR="000F78A8" w:rsidRPr="00912B28">
        <w:rPr>
          <w:rFonts w:ascii="Times New Roman" w:hAnsi="Times New Roman" w:cs="Times New Roman"/>
          <w:color w:val="252526"/>
          <w:lang w:val="es-ES"/>
        </w:rPr>
        <w:t xml:space="preserve"> </w:t>
      </w:r>
    </w:p>
    <w:p w:rsidR="000F78A8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>2</w:t>
      </w:r>
      <w:hyperlink r:id="rId5" w:history="1">
        <w:r w:rsidR="00912B28" w:rsidRPr="00557AFA">
          <w:rPr>
            <w:rStyle w:val="Hipervnculo"/>
            <w:rFonts w:ascii="Times New Roman" w:hAnsi="Times New Roman" w:cs="Times New Roman"/>
          </w:rPr>
          <w:t>https://www.ilo.org/wcm</w:t>
        </w:r>
        <w:r w:rsidR="00912B28" w:rsidRPr="00557AFA">
          <w:rPr>
            <w:rStyle w:val="Hipervnculo"/>
            <w:rFonts w:ascii="Times New Roman" w:hAnsi="Times New Roman" w:cs="Times New Roman"/>
          </w:rPr>
          <w:t>s</w:t>
        </w:r>
        <w:r w:rsidR="00912B28" w:rsidRPr="00557AFA">
          <w:rPr>
            <w:rStyle w:val="Hipervnculo"/>
            <w:rFonts w:ascii="Times New Roman" w:hAnsi="Times New Roman" w:cs="Times New Roman"/>
          </w:rPr>
          <w:t>p5/groups/public/---ed_norm/---relconf/documents/meetingdocument/wcms_204788.pdf</w:t>
        </w:r>
      </w:hyperlink>
      <w:r w:rsidR="00912B28">
        <w:rPr>
          <w:rFonts w:ascii="Times New Roman" w:hAnsi="Times New Roman" w:cs="Times New Roman"/>
          <w:color w:val="252526"/>
          <w:lang w:val="es-ES"/>
        </w:rPr>
        <w:t xml:space="preserve"> </w:t>
      </w:r>
    </w:p>
    <w:p w:rsidR="000F78A8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>3</w:t>
      </w:r>
      <w:r w:rsidRPr="00912B28">
        <w:rPr>
          <w:rFonts w:ascii="Times New Roman" w:hAnsi="Times New Roman" w:cs="Times New Roman"/>
          <w:color w:val="252526"/>
          <w:lang w:val="es-ES"/>
        </w:rPr>
        <w:t xml:space="preserve"> </w:t>
      </w:r>
      <w:hyperlink r:id="rId6" w:history="1">
        <w:r w:rsidR="000F78A8" w:rsidRPr="00912B28">
          <w:rPr>
            <w:rStyle w:val="Hipervnculo"/>
            <w:rFonts w:ascii="Times New Roman" w:hAnsi="Times New Roman" w:cs="Times New Roman"/>
          </w:rPr>
          <w:t>https://www.suseso.cl/605/articles-578297_recurso_2.pdf</w:t>
        </w:r>
      </w:hyperlink>
    </w:p>
    <w:p w:rsidR="001E368B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 xml:space="preserve">4 </w:t>
      </w:r>
      <w:hyperlink r:id="rId7" w:history="1">
        <w:r w:rsidR="000F78A8" w:rsidRPr="00912B28">
          <w:rPr>
            <w:rStyle w:val="Hipervnculo"/>
            <w:rFonts w:ascii="Times New Roman" w:hAnsi="Times New Roman" w:cs="Times New Roman"/>
            <w:lang w:val="es-ES"/>
          </w:rPr>
          <w:t>https://www.suseso.cl/605/articles-578297_recurso_2.pdf</w:t>
        </w:r>
      </w:hyperlink>
      <w:r w:rsidR="000F78A8" w:rsidRPr="00912B28">
        <w:rPr>
          <w:rFonts w:ascii="Times New Roman" w:hAnsi="Times New Roman" w:cs="Times New Roman"/>
          <w:color w:val="252526"/>
          <w:lang w:val="es-ES"/>
        </w:rPr>
        <w:t xml:space="preserve"> </w:t>
      </w:r>
    </w:p>
    <w:p w:rsidR="001E368B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>5</w:t>
      </w:r>
      <w:r w:rsidRPr="00912B28">
        <w:rPr>
          <w:rFonts w:ascii="Times New Roman" w:hAnsi="Times New Roman" w:cs="Times New Roman"/>
          <w:color w:val="252526"/>
          <w:lang w:val="es-ES"/>
        </w:rPr>
        <w:t xml:space="preserve"> </w:t>
      </w:r>
      <w:hyperlink r:id="rId8" w:history="1">
        <w:r w:rsidR="000F78A8" w:rsidRPr="00912B28">
          <w:rPr>
            <w:rStyle w:val="Hipervnculo"/>
            <w:rFonts w:ascii="Times New Roman" w:hAnsi="Times New Roman" w:cs="Times New Roman"/>
            <w:lang w:val="es-ES"/>
          </w:rPr>
          <w:t>https://www.medigraphic.com/pdfs/fisica/mf-2005/mf052b.pdf</w:t>
        </w:r>
      </w:hyperlink>
      <w:r w:rsidR="000F78A8" w:rsidRPr="00912B28">
        <w:rPr>
          <w:rFonts w:ascii="Times New Roman" w:hAnsi="Times New Roman" w:cs="Times New Roman"/>
          <w:color w:val="252526"/>
          <w:lang w:val="es-ES"/>
        </w:rPr>
        <w:t xml:space="preserve"> </w:t>
      </w:r>
    </w:p>
    <w:p w:rsidR="001E368B" w:rsidRPr="00912B28" w:rsidRDefault="001E368B" w:rsidP="000F78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>6 Montes CM. El uso del calzado: cuándo, por qué y sus consecuen</w:t>
      </w:r>
      <w:r w:rsidR="000F78A8" w:rsidRPr="00912B28">
        <w:rPr>
          <w:rFonts w:ascii="Times New Roman" w:hAnsi="Times New Roman" w:cs="Times New Roman"/>
          <w:color w:val="252526"/>
          <w:lang w:val="es-ES"/>
        </w:rPr>
        <w:t xml:space="preserve">cias. Rev. </w:t>
      </w:r>
      <w:proofErr w:type="spellStart"/>
      <w:r w:rsidR="000F78A8" w:rsidRPr="00912B28">
        <w:rPr>
          <w:rFonts w:ascii="Times New Roman" w:hAnsi="Times New Roman" w:cs="Times New Roman"/>
          <w:color w:val="252526"/>
          <w:lang w:val="es-ES"/>
        </w:rPr>
        <w:t>Medic</w:t>
      </w:r>
      <w:proofErr w:type="spellEnd"/>
      <w:r w:rsidR="000F78A8" w:rsidRPr="00912B28">
        <w:rPr>
          <w:rFonts w:ascii="Times New Roman" w:hAnsi="Times New Roman" w:cs="Times New Roman"/>
          <w:color w:val="252526"/>
          <w:lang w:val="es-ES"/>
        </w:rPr>
        <w:t xml:space="preserve"> 2011; </w:t>
      </w:r>
      <w:r w:rsidRPr="00912B28">
        <w:rPr>
          <w:rFonts w:ascii="Times New Roman" w:hAnsi="Times New Roman" w:cs="Times New Roman"/>
          <w:color w:val="252526"/>
          <w:lang w:val="es-ES"/>
        </w:rPr>
        <w:t>19: 54-55.</w:t>
      </w:r>
    </w:p>
    <w:p w:rsidR="001E368B" w:rsidRDefault="001E368B">
      <w:pPr>
        <w:rPr>
          <w:rFonts w:ascii="Arial" w:hAnsi="Arial" w:cs="Arial"/>
          <w:color w:val="252526"/>
          <w:lang w:val="es-ES"/>
        </w:rPr>
      </w:pPr>
      <w:r>
        <w:rPr>
          <w:rFonts w:ascii="Arial" w:hAnsi="Arial" w:cs="Arial"/>
          <w:color w:val="252526"/>
          <w:lang w:val="es-ES"/>
        </w:rPr>
        <w:br w:type="page"/>
      </w: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proofErr w:type="gramStart"/>
      <w:r w:rsidRPr="00912B28">
        <w:rPr>
          <w:rFonts w:ascii="Arial" w:hAnsi="Arial" w:cs="Arial"/>
          <w:color w:val="252526"/>
          <w:lang w:val="es-ES"/>
        </w:rPr>
        <w:lastRenderedPageBreak/>
        <w:t>interdigitales</w:t>
      </w:r>
      <w:proofErr w:type="gramEnd"/>
      <w:r w:rsidRPr="00912B28">
        <w:rPr>
          <w:rFonts w:ascii="Arial" w:hAnsi="Arial" w:cs="Arial"/>
          <w:color w:val="252526"/>
          <w:lang w:val="es-ES"/>
        </w:rPr>
        <w:t xml:space="preserve">, </w:t>
      </w:r>
      <w:proofErr w:type="spellStart"/>
      <w:r w:rsidRPr="00912B28">
        <w:rPr>
          <w:rFonts w:ascii="Arial" w:hAnsi="Arial" w:cs="Arial"/>
          <w:color w:val="252526"/>
          <w:lang w:val="es-ES"/>
        </w:rPr>
        <w:t>esamoiditis</w:t>
      </w:r>
      <w:proofErr w:type="spellEnd"/>
      <w:r w:rsidRPr="00912B28">
        <w:rPr>
          <w:rFonts w:ascii="Arial" w:hAnsi="Arial" w:cs="Arial"/>
          <w:color w:val="252526"/>
          <w:lang w:val="es-ES"/>
        </w:rPr>
        <w:t xml:space="preserve">, </w:t>
      </w:r>
      <w:proofErr w:type="spellStart"/>
      <w:r w:rsidRPr="00912B28">
        <w:rPr>
          <w:rFonts w:ascii="Arial" w:hAnsi="Arial" w:cs="Arial"/>
          <w:color w:val="252526"/>
          <w:lang w:val="es-ES"/>
        </w:rPr>
        <w:t>tendonitis</w:t>
      </w:r>
      <w:proofErr w:type="spellEnd"/>
      <w:r w:rsidRPr="00912B28">
        <w:rPr>
          <w:rFonts w:ascii="Arial" w:hAnsi="Arial" w:cs="Arial"/>
          <w:color w:val="252526"/>
          <w:lang w:val="es-ES"/>
        </w:rPr>
        <w:t xml:space="preserve"> del tendón de Aquiles, dolor de rodillas y en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 xml:space="preserve">gemelos, </w:t>
      </w:r>
      <w:proofErr w:type="spellStart"/>
      <w:r w:rsidRPr="00912B28">
        <w:rPr>
          <w:rFonts w:ascii="Arial" w:hAnsi="Arial" w:cs="Arial"/>
          <w:color w:val="252526"/>
          <w:lang w:val="es-ES"/>
        </w:rPr>
        <w:t>hallux</w:t>
      </w:r>
      <w:proofErr w:type="spellEnd"/>
      <w:r w:rsidRPr="00912B28">
        <w:rPr>
          <w:rFonts w:ascii="Arial" w:hAnsi="Arial" w:cs="Arial"/>
          <w:color w:val="252526"/>
          <w:lang w:val="es-ES"/>
        </w:rPr>
        <w:t xml:space="preserve"> </w:t>
      </w:r>
      <w:proofErr w:type="spellStart"/>
      <w:r w:rsidRPr="00912B28">
        <w:rPr>
          <w:rFonts w:ascii="Arial" w:hAnsi="Arial" w:cs="Arial"/>
          <w:color w:val="252526"/>
          <w:lang w:val="es-ES"/>
        </w:rPr>
        <w:t>valgus</w:t>
      </w:r>
      <w:proofErr w:type="spellEnd"/>
      <w:r w:rsidRPr="00912B28">
        <w:rPr>
          <w:rFonts w:ascii="Arial" w:hAnsi="Arial" w:cs="Arial"/>
          <w:color w:val="252526"/>
          <w:lang w:val="es-ES"/>
        </w:rPr>
        <w:t>, dedos en garra y en martillo, entre otras graves consecuencias.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En relación a lo anterior hay que tener presente que "el 90% de las patologías del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pie provienen del uso inadecuado de un zapato sobre todo de las mujeres"</w:t>
      </w:r>
      <w:r w:rsidRPr="00912B28">
        <w:rPr>
          <w:rFonts w:ascii="Arial" w:hAnsi="Arial" w:cs="Arial"/>
          <w:color w:val="252526"/>
          <w:vertAlign w:val="superscript"/>
          <w:lang w:val="es-ES"/>
        </w:rPr>
        <w:t>7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En cuanto a nuestra legislación nacional, existen diversas normas que establecen la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obligación de usar vestimenta y calzado adecuado según el tipo de trabajo que se realiza,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como por ejemplo en las faenas mineras y construcción, entre otras.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A su vez, en el artículo 151 bis del Código del Trabajo se establece que "Ningún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empleador podrá condicionar la contratación de trabajadores de casa particular, su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permanencia o renovación de contrato, o la promoción o movilidad en su empleo, al uso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de uniformes, delantales o cualquier otro distintivo o vestimenta identificadores en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espacios, lugares o establecimientos públicos como parques, plazas, playas, restaurantes,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hoteles, locales comerciales, clubes sociales y otros de similar naturaleza."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Pese a los notables esfuerzos por velar por el cuidado y protección en salud y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dignidad en el trabajo en contexto de cierto uso de vestimenta laboral, es posible señalar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que en la actualidad es insuficiente.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Ya que por ejemplo, en nuestro país solo se regula el uso de calzado con taco 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calzado no cómodo en contexto laboral, a través de reglamentos, como por ejemplo, en el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"Reglamento Interno de Orden, Higiene y Seguridad del Servicio de Salud Aconcagua" que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en su Título X "de las prohibiciones de higiene y seguridad laboral"</w:t>
      </w:r>
      <w:r w:rsidRPr="00912B28">
        <w:rPr>
          <w:rFonts w:ascii="Arial" w:hAnsi="Arial" w:cs="Arial"/>
          <w:color w:val="252526"/>
          <w:vertAlign w:val="superscript"/>
          <w:lang w:val="es-ES"/>
        </w:rPr>
        <w:t>8</w:t>
      </w:r>
      <w:r w:rsidRPr="00912B28">
        <w:rPr>
          <w:rFonts w:ascii="Arial" w:hAnsi="Arial" w:cs="Arial"/>
          <w:color w:val="252526"/>
          <w:lang w:val="es-ES"/>
        </w:rPr>
        <w:t xml:space="preserve"> en su numeral 15, que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establece no "Usar calzado inadecuado que pueda producir resbalones o torceduras,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como zuecos o puntillas sin esfuerzo posterior. El calzado debe ser de taco ancho y no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superior a 3 cm de alto, con contrafuerte especialmente para el personal asistencial y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auxiliares de servicio."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A su vez en el mismo Reglamento, se establece el uso de zapatos con taco bajo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para realizar actividades de digitación permanente, ya que se argumenta que el uso de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otro tipo de calzado, podría traer consigo repercusiones negativas a la salud, lumbagos y</w:t>
      </w:r>
      <w:r>
        <w:rPr>
          <w:rFonts w:ascii="Arial" w:hAnsi="Arial" w:cs="Arial"/>
          <w:color w:val="252526"/>
          <w:lang w:val="es-ES"/>
        </w:rPr>
        <w:t xml:space="preserve"> </w:t>
      </w:r>
      <w:proofErr w:type="spellStart"/>
      <w:r w:rsidRPr="00912B28">
        <w:rPr>
          <w:rFonts w:ascii="Arial" w:hAnsi="Arial" w:cs="Arial"/>
          <w:color w:val="252526"/>
          <w:lang w:val="es-ES"/>
        </w:rPr>
        <w:t>cervicobraquialgias</w:t>
      </w:r>
      <w:proofErr w:type="spellEnd"/>
      <w:r w:rsidRPr="00912B28">
        <w:rPr>
          <w:rFonts w:ascii="Arial" w:hAnsi="Arial" w:cs="Arial"/>
          <w:color w:val="252526"/>
          <w:lang w:val="es-ES"/>
        </w:rPr>
        <w:t>, entre otros.</w:t>
      </w:r>
      <w:r>
        <w:rPr>
          <w:rFonts w:ascii="Arial" w:hAnsi="Arial" w:cs="Arial"/>
          <w:color w:val="252526"/>
          <w:lang w:val="es-ES"/>
        </w:rPr>
        <w:t xml:space="preserve"> 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Lamentablemente el uso de calzado no cómodo e inseguro, en especial el uso de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zapatos con tacos no solo afecta directamente la salud física de nuestras trabajadoras,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sino también, puede afectar su salud psicológica y dignidad, como por ejemplo cuando la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vestimenta de una trabajadora o trabajador, forma parte de actos de acoso laboral, o más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aún de acoso sexual.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Ejemplo de lo anterior, es que en el año 2018 el Juez Álvaro Flores, del Segundo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Juzgado del Trabajo de Santiago, impuso a la Clínica Hospital del Profesor una significativa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sanción monetaria, por "vulneración a los derechos fundamentales", ejecutando "actos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reiterados de acoso sexual y discriminación en razón de su condición de mujer".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1E368B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 xml:space="preserve">En relación a </w:t>
      </w:r>
      <w:r>
        <w:rPr>
          <w:rFonts w:ascii="Arial" w:hAnsi="Arial" w:cs="Arial"/>
          <w:color w:val="252526"/>
          <w:lang w:val="es-ES"/>
        </w:rPr>
        <w:t>e</w:t>
      </w:r>
      <w:r w:rsidRPr="00912B28">
        <w:rPr>
          <w:rFonts w:ascii="Arial" w:hAnsi="Arial" w:cs="Arial"/>
          <w:color w:val="252526"/>
          <w:lang w:val="es-ES"/>
        </w:rPr>
        <w:t>ste caso de acoso sexual por parte de un médico hacia una residente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de medicina, uno de los mensajes del abusador contra la mujer tenía que ver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 xml:space="preserve">7 Montes CM. El uso del calzado: cuándo, por qué y sus consecuencias. Rev. </w:t>
      </w:r>
      <w:proofErr w:type="spellStart"/>
      <w:r w:rsidRPr="00912B28">
        <w:rPr>
          <w:rFonts w:ascii="Times New Roman" w:hAnsi="Times New Roman" w:cs="Times New Roman"/>
          <w:color w:val="252526"/>
          <w:lang w:val="es-ES"/>
        </w:rPr>
        <w:t>Medic</w:t>
      </w:r>
      <w:proofErr w:type="spellEnd"/>
      <w:r w:rsidRPr="00912B28">
        <w:rPr>
          <w:rFonts w:ascii="Times New Roman" w:hAnsi="Times New Roman" w:cs="Times New Roman"/>
          <w:color w:val="252526"/>
          <w:lang w:val="es-ES"/>
        </w:rPr>
        <w:t xml:space="preserve"> 2011;</w:t>
      </w:r>
      <w:r>
        <w:rPr>
          <w:rFonts w:ascii="Times New Roman" w:hAnsi="Times New Roman" w:cs="Times New Roman"/>
          <w:color w:val="252526"/>
          <w:lang w:val="es-ES"/>
        </w:rPr>
        <w:t xml:space="preserve"> </w:t>
      </w:r>
      <w:r w:rsidRPr="00912B28">
        <w:rPr>
          <w:rFonts w:ascii="Times New Roman" w:hAnsi="Times New Roman" w:cs="Times New Roman"/>
          <w:color w:val="252526"/>
          <w:lang w:val="es-ES"/>
        </w:rPr>
        <w:t>19: 54-55.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 xml:space="preserve">8 </w:t>
      </w:r>
      <w:hyperlink r:id="rId9" w:history="1">
        <w:r w:rsidRPr="00557AFA">
          <w:rPr>
            <w:rStyle w:val="Hipervnculo"/>
            <w:rFonts w:ascii="Times New Roman" w:hAnsi="Times New Roman" w:cs="Times New Roman"/>
            <w:lang w:val="es-ES"/>
          </w:rPr>
          <w:t>http://www.serviciodesaludaconcagua.cI/descargas/reglamentointerno.pdf</w:t>
        </w:r>
      </w:hyperlink>
    </w:p>
    <w:p w:rsidR="00912B28" w:rsidRDefault="00912B28">
      <w:pPr>
        <w:rPr>
          <w:rFonts w:ascii="Times New Roman" w:hAnsi="Times New Roman" w:cs="Times New Roman"/>
          <w:color w:val="252526"/>
          <w:lang w:val="es-ES"/>
        </w:rPr>
      </w:pPr>
      <w:r>
        <w:rPr>
          <w:rFonts w:ascii="Times New Roman" w:hAnsi="Times New Roman" w:cs="Times New Roman"/>
          <w:color w:val="252526"/>
          <w:lang w:val="es-ES"/>
        </w:rPr>
        <w:br w:type="page"/>
      </w: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proofErr w:type="gramStart"/>
      <w:r>
        <w:rPr>
          <w:rFonts w:ascii="Arial" w:hAnsi="Arial" w:cs="Arial"/>
          <w:color w:val="252526"/>
          <w:lang w:val="es-ES"/>
        </w:rPr>
        <w:lastRenderedPageBreak/>
        <w:t>directamente</w:t>
      </w:r>
      <w:proofErr w:type="gramEnd"/>
      <w:r>
        <w:rPr>
          <w:rFonts w:ascii="Arial" w:hAnsi="Arial" w:cs="Arial"/>
          <w:color w:val="252526"/>
          <w:lang w:val="es-ES"/>
        </w:rPr>
        <w:t xml:space="preserve"> con el uso de ca</w:t>
      </w:r>
      <w:r w:rsidRPr="00912B28">
        <w:rPr>
          <w:rFonts w:ascii="Arial" w:hAnsi="Arial" w:cs="Arial"/>
          <w:color w:val="252526"/>
          <w:lang w:val="es-ES"/>
        </w:rPr>
        <w:t>lzado de taco alto en jornada laboral, al enviarle por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mensaje el siguiente texto: "Dra. Ud. SIEMPRE debiera andar con taco alto"</w:t>
      </w:r>
      <w:r w:rsidRPr="00912B28">
        <w:rPr>
          <w:rFonts w:ascii="Arial" w:hAnsi="Arial" w:cs="Arial"/>
          <w:color w:val="252526"/>
          <w:vertAlign w:val="superscript"/>
          <w:lang w:val="es-ES"/>
        </w:rPr>
        <w:t>9</w:t>
      </w:r>
      <w:r w:rsidRPr="00912B28">
        <w:rPr>
          <w:rFonts w:ascii="Arial" w:hAnsi="Arial" w:cs="Arial"/>
          <w:color w:val="252526"/>
          <w:lang w:val="es-ES"/>
        </w:rPr>
        <w:t>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Simplemente no es posible tolerar que a los V las trabajadoras se les exija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vestimenta o calzado que sea dañino para la salud V que por cierto, afecte su dignidad 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propicien situaciones complejas o derechamente abusivas V de acoso sexual, toda vez que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el desempeño de una labor no debiese quedar condicionado a dichas circunstancias.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 xml:space="preserve">En relación a los antecedentes anteriormente expuestos, las siguientes Diputadas </w:t>
      </w:r>
      <w:r>
        <w:rPr>
          <w:rFonts w:ascii="Arial" w:hAnsi="Arial" w:cs="Arial"/>
          <w:color w:val="252526"/>
          <w:lang w:val="es-ES"/>
        </w:rPr>
        <w:t xml:space="preserve">y </w:t>
      </w:r>
      <w:r w:rsidRPr="00912B28">
        <w:rPr>
          <w:rFonts w:ascii="Arial" w:hAnsi="Arial" w:cs="Arial"/>
          <w:color w:val="252526"/>
          <w:lang w:val="es-ES"/>
        </w:rPr>
        <w:t>Diputados venimos en presentar el siguiente;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PROYECTO DE LEY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>Artículo Único. Agréguese un nuevo artículo 11 bis del Código del Trabajo, del siguiente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tenor: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  <w:r w:rsidRPr="00912B28">
        <w:rPr>
          <w:rFonts w:ascii="Arial" w:hAnsi="Arial" w:cs="Arial"/>
          <w:color w:val="252526"/>
          <w:lang w:val="es-ES"/>
        </w:rPr>
        <w:t xml:space="preserve">"Ningún empleador podrá condicionar la contratación de trabajadoras </w:t>
      </w:r>
      <w:r w:rsidR="00E23E84">
        <w:rPr>
          <w:rFonts w:ascii="Arial" w:hAnsi="Arial" w:cs="Arial"/>
          <w:color w:val="252526"/>
          <w:lang w:val="es-ES"/>
        </w:rPr>
        <w:t>y</w:t>
      </w:r>
      <w:r w:rsidRPr="00912B28">
        <w:rPr>
          <w:rFonts w:ascii="Arial" w:hAnsi="Arial" w:cs="Arial"/>
          <w:color w:val="252526"/>
          <w:lang w:val="es-ES"/>
        </w:rPr>
        <w:t xml:space="preserve"> trabajadores, su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>permanencia o renovación de contrato, o la promoción o movilidad en su empleo, al uso</w:t>
      </w:r>
      <w:r>
        <w:rPr>
          <w:rFonts w:ascii="Arial" w:hAnsi="Arial" w:cs="Arial"/>
          <w:color w:val="252526"/>
          <w:lang w:val="es-ES"/>
        </w:rPr>
        <w:t xml:space="preserve"> </w:t>
      </w:r>
      <w:r w:rsidRPr="00912B28">
        <w:rPr>
          <w:rFonts w:ascii="Arial" w:hAnsi="Arial" w:cs="Arial"/>
          <w:color w:val="252526"/>
          <w:lang w:val="es-ES"/>
        </w:rPr>
        <w:t xml:space="preserve">de vestimenta </w:t>
      </w:r>
      <w:r w:rsidR="00E23E84">
        <w:rPr>
          <w:rFonts w:ascii="Arial" w:hAnsi="Arial" w:cs="Arial"/>
          <w:color w:val="252526"/>
          <w:lang w:val="es-ES"/>
        </w:rPr>
        <w:t>y</w:t>
      </w:r>
      <w:r w:rsidRPr="00912B28">
        <w:rPr>
          <w:rFonts w:ascii="Arial" w:hAnsi="Arial" w:cs="Arial"/>
          <w:color w:val="252526"/>
          <w:lang w:val="es-ES"/>
        </w:rPr>
        <w:t>/o calzado que afecte su salud o dignidad".</w:t>
      </w: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Default="00912B28" w:rsidP="00912B2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252526"/>
          <w:lang w:val="es-ES"/>
        </w:rPr>
      </w:pPr>
    </w:p>
    <w:p w:rsidR="00912B28" w:rsidRPr="00912B28" w:rsidRDefault="00912B28" w:rsidP="00912B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6"/>
          <w:lang w:val="es-ES"/>
        </w:rPr>
      </w:pPr>
      <w:r w:rsidRPr="00912B28">
        <w:rPr>
          <w:rFonts w:ascii="Times New Roman" w:hAnsi="Times New Roman" w:cs="Times New Roman"/>
          <w:color w:val="252526"/>
          <w:lang w:val="es-ES"/>
        </w:rPr>
        <w:t xml:space="preserve">9 </w:t>
      </w:r>
      <w:hyperlink r:id="rId10" w:history="1">
        <w:r w:rsidRPr="00557AFA">
          <w:rPr>
            <w:rStyle w:val="Hipervnculo"/>
            <w:rFonts w:ascii="Times New Roman" w:hAnsi="Times New Roman" w:cs="Times New Roman"/>
            <w:lang w:val="es-ES"/>
          </w:rPr>
          <w:t>https://www.emol.com/noticias/Na</w:t>
        </w:r>
        <w:r w:rsidRPr="00557AFA">
          <w:rPr>
            <w:rStyle w:val="Hipervnculo"/>
            <w:rFonts w:ascii="Times New Roman" w:hAnsi="Times New Roman" w:cs="Times New Roman"/>
            <w:lang w:val="es-ES"/>
          </w:rPr>
          <w:t>c</w:t>
        </w:r>
        <w:r w:rsidRPr="00557AFA">
          <w:rPr>
            <w:rStyle w:val="Hipervnculo"/>
            <w:rFonts w:ascii="Times New Roman" w:hAnsi="Times New Roman" w:cs="Times New Roman"/>
            <w:lang w:val="es-ES"/>
          </w:rPr>
          <w:t>ionaI/2018/06/12/909554/Clinica-debera-pagar-86-millones-a-doctora-fue-acosada-sexual</w:t>
        </w:r>
        <w:r w:rsidRPr="00557AFA">
          <w:rPr>
            <w:rStyle w:val="Hipervnculo"/>
            <w:rFonts w:ascii="Times New Roman" w:hAnsi="Times New Roman" w:cs="Times New Roman"/>
            <w:lang w:val="es-ES"/>
          </w:rPr>
          <w:t>m</w:t>
        </w:r>
        <w:r w:rsidRPr="00557AFA">
          <w:rPr>
            <w:rStyle w:val="Hipervnculo"/>
            <w:rFonts w:ascii="Times New Roman" w:hAnsi="Times New Roman" w:cs="Times New Roman"/>
            <w:lang w:val="es-ES"/>
          </w:rPr>
          <w:t>ente-por-su-superior.html</w:t>
        </w:r>
      </w:hyperlink>
      <w:r>
        <w:rPr>
          <w:rFonts w:ascii="Times New Roman" w:hAnsi="Times New Roman" w:cs="Times New Roman"/>
          <w:color w:val="252526"/>
          <w:lang w:val="es-ES"/>
        </w:rPr>
        <w:t xml:space="preserve"> </w:t>
      </w:r>
    </w:p>
    <w:sectPr w:rsidR="00912B28" w:rsidRPr="00912B28" w:rsidSect="007C251F">
      <w:pgSz w:w="12242" w:h="18722" w:code="153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368B"/>
    <w:rsid w:val="00011D99"/>
    <w:rsid w:val="00013058"/>
    <w:rsid w:val="0001672B"/>
    <w:rsid w:val="000A67D2"/>
    <w:rsid w:val="000F78A8"/>
    <w:rsid w:val="00112BB1"/>
    <w:rsid w:val="001B2EAD"/>
    <w:rsid w:val="001E368B"/>
    <w:rsid w:val="002149D2"/>
    <w:rsid w:val="00280B15"/>
    <w:rsid w:val="002F5521"/>
    <w:rsid w:val="00375F8C"/>
    <w:rsid w:val="003C46CC"/>
    <w:rsid w:val="004235BB"/>
    <w:rsid w:val="0043620D"/>
    <w:rsid w:val="0044124D"/>
    <w:rsid w:val="00453126"/>
    <w:rsid w:val="0046112B"/>
    <w:rsid w:val="004E389F"/>
    <w:rsid w:val="004E46B7"/>
    <w:rsid w:val="0053776A"/>
    <w:rsid w:val="0055240D"/>
    <w:rsid w:val="00624E55"/>
    <w:rsid w:val="006A0609"/>
    <w:rsid w:val="006C6354"/>
    <w:rsid w:val="006D4D14"/>
    <w:rsid w:val="00703153"/>
    <w:rsid w:val="007401FC"/>
    <w:rsid w:val="007700AA"/>
    <w:rsid w:val="007C251F"/>
    <w:rsid w:val="007D2F9A"/>
    <w:rsid w:val="008B0DBF"/>
    <w:rsid w:val="008D03AA"/>
    <w:rsid w:val="00912B28"/>
    <w:rsid w:val="00943C52"/>
    <w:rsid w:val="00944A42"/>
    <w:rsid w:val="009F3B66"/>
    <w:rsid w:val="00A01D7B"/>
    <w:rsid w:val="00A13D21"/>
    <w:rsid w:val="00A515E4"/>
    <w:rsid w:val="00A53FE7"/>
    <w:rsid w:val="00A90475"/>
    <w:rsid w:val="00AC249A"/>
    <w:rsid w:val="00AE5ADF"/>
    <w:rsid w:val="00BB2851"/>
    <w:rsid w:val="00BB743B"/>
    <w:rsid w:val="00BE4114"/>
    <w:rsid w:val="00BF1F79"/>
    <w:rsid w:val="00C209BB"/>
    <w:rsid w:val="00C7229F"/>
    <w:rsid w:val="00C9571D"/>
    <w:rsid w:val="00CA25DF"/>
    <w:rsid w:val="00CD208F"/>
    <w:rsid w:val="00CF44C3"/>
    <w:rsid w:val="00CF7B49"/>
    <w:rsid w:val="00D9054A"/>
    <w:rsid w:val="00DD52C6"/>
    <w:rsid w:val="00DE7183"/>
    <w:rsid w:val="00DF01C1"/>
    <w:rsid w:val="00E23E84"/>
    <w:rsid w:val="00E4006F"/>
    <w:rsid w:val="00E6689F"/>
    <w:rsid w:val="00E85D75"/>
    <w:rsid w:val="00ED5940"/>
    <w:rsid w:val="00F108AA"/>
    <w:rsid w:val="00F156A9"/>
    <w:rsid w:val="00F3737D"/>
    <w:rsid w:val="00F54934"/>
    <w:rsid w:val="00F86E94"/>
    <w:rsid w:val="00FD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DF"/>
    <w:rPr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E46B7"/>
  </w:style>
  <w:style w:type="character" w:customStyle="1" w:styleId="apple-style-span">
    <w:name w:val="apple-style-span"/>
    <w:basedOn w:val="Fuentedeprrafopredeter"/>
    <w:rsid w:val="004E46B7"/>
  </w:style>
  <w:style w:type="paragraph" w:customStyle="1" w:styleId="Car">
    <w:name w:val="Car"/>
    <w:basedOn w:val="Normal"/>
    <w:rsid w:val="004E46B7"/>
    <w:pPr>
      <w:widowControl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pacing w:val="-5"/>
      <w:sz w:val="24"/>
      <w:szCs w:val="24"/>
      <w:lang w:val="en-US"/>
    </w:rPr>
  </w:style>
  <w:style w:type="paragraph" w:customStyle="1" w:styleId="Default">
    <w:name w:val="Default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customStyle="1" w:styleId="Heading1">
    <w:name w:val="Heading 1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1164"/>
      <w:outlineLvl w:val="0"/>
    </w:pPr>
    <w:rPr>
      <w:rFonts w:ascii="Arial" w:eastAsia="Times New Roman" w:hAnsi="Arial" w:cs="Arial"/>
      <w:b/>
      <w:bCs/>
      <w:sz w:val="23"/>
      <w:szCs w:val="23"/>
      <w:lang w:eastAsia="es-CL"/>
    </w:rPr>
  </w:style>
  <w:style w:type="paragraph" w:customStyle="1" w:styleId="Heading2">
    <w:name w:val="Heading 2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  <w:ind w:left="20"/>
      <w:outlineLvl w:val="1"/>
    </w:pPr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customStyle="1" w:styleId="initialstyle">
    <w:name w:val="initialstyle"/>
    <w:basedOn w:val="Fuentedeprrafopredeter"/>
    <w:rsid w:val="004E46B7"/>
  </w:style>
  <w:style w:type="character" w:customStyle="1" w:styleId="InitialStyle0">
    <w:name w:val="InitialStyle"/>
    <w:rsid w:val="004E46B7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Pa3">
    <w:name w:val="Pa3"/>
    <w:basedOn w:val="Normal"/>
    <w:next w:val="Normal"/>
    <w:rsid w:val="004E46B7"/>
    <w:pPr>
      <w:widowControl w:val="0"/>
      <w:autoSpaceDE w:val="0"/>
      <w:autoSpaceDN w:val="0"/>
      <w:adjustRightInd w:val="0"/>
      <w:spacing w:line="241" w:lineRule="atLeast"/>
      <w:textAlignment w:val="baseline"/>
    </w:pPr>
    <w:rPr>
      <w:rFonts w:ascii="Gill Sans" w:eastAsia="Times New Roman" w:hAnsi="Gill Sans" w:cs="Times New Roman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4E46B7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CL"/>
    </w:rPr>
  </w:style>
  <w:style w:type="paragraph" w:customStyle="1" w:styleId="TableParagraph">
    <w:name w:val="Table Paragraph"/>
    <w:basedOn w:val="Normal"/>
    <w:uiPriority w:val="1"/>
    <w:qFormat/>
    <w:rsid w:val="004E46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1E368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36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graphic.com/pdfs/fisica/mf-2005/mf052b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seso.cl/605/articles-578297_recurso_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seso.cl/605/articles-578297_recurso_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lo.org/wcmsp5/groups/public/---ed_norm/---relconf/documents/meetingdocument/wcms_204788.pdf" TargetMode="External"/><Relationship Id="rId10" Type="http://schemas.openxmlformats.org/officeDocument/2006/relationships/hyperlink" Target="https://www.emol.com/noticias/NacionaI/2018/06/12/909554/Clinica-debera-pagar-86-millones-a-doctora-fue-acosada-sexualmente-por-su-superior.html" TargetMode="External"/><Relationship Id="rId4" Type="http://schemas.openxmlformats.org/officeDocument/2006/relationships/hyperlink" Target="http://repositorio.upch.edu.pe/bitstream/handle/upch/755/Caracteristicas_ChumpitazRodriguez_Olga.pdf?seguence=1&amp;isAllowed=y" TargetMode="External"/><Relationship Id="rId9" Type="http://schemas.openxmlformats.org/officeDocument/2006/relationships/hyperlink" Target="http://www.serviciodesaludaconcagua.cI/descargas/reglamentointerno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Diaz Vallejos</dc:creator>
  <cp:lastModifiedBy>Guillermo Diaz Vallejos</cp:lastModifiedBy>
  <cp:revision>2</cp:revision>
  <dcterms:created xsi:type="dcterms:W3CDTF">2019-10-03T16:55:00Z</dcterms:created>
  <dcterms:modified xsi:type="dcterms:W3CDTF">2019-10-03T18:44:00Z</dcterms:modified>
</cp:coreProperties>
</file>