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1D8" w:rsidRPr="007A161A" w:rsidRDefault="001B31D8" w:rsidP="007E1E99">
      <w:pPr>
        <w:pBdr>
          <w:bottom w:val="single" w:sz="12" w:space="1" w:color="auto"/>
        </w:pBdr>
        <w:spacing w:before="0" w:after="0" w:line="276" w:lineRule="auto"/>
        <w:ind w:left="4395"/>
        <w:rPr>
          <w:rFonts w:cs="Courier New"/>
          <w:b/>
          <w:spacing w:val="-3"/>
          <w:szCs w:val="24"/>
        </w:rPr>
      </w:pPr>
      <w:r w:rsidRPr="00165771">
        <w:rPr>
          <w:rFonts w:cs="Courier New"/>
          <w:b/>
          <w:spacing w:val="-3"/>
          <w:szCs w:val="24"/>
        </w:rPr>
        <w:t xml:space="preserve">MENSAJE DE S.E. EL PRESIDENTE DE LA REPÚBLICA CON EL QUE INICIA UN PROYECTO DE LEY </w:t>
      </w:r>
      <w:r>
        <w:rPr>
          <w:rFonts w:cs="Courier New"/>
          <w:b/>
          <w:spacing w:val="-3"/>
          <w:szCs w:val="24"/>
        </w:rPr>
        <w:t xml:space="preserve">PARA REFORMAR EL </w:t>
      </w:r>
      <w:r w:rsidRPr="00675D2E">
        <w:rPr>
          <w:rFonts w:cs="Courier New"/>
          <w:b/>
          <w:spacing w:val="-3"/>
          <w:szCs w:val="24"/>
        </w:rPr>
        <w:t>FONDO NACIONAL DE SALUD</w:t>
      </w:r>
      <w:r w:rsidRPr="00165771">
        <w:rPr>
          <w:rFonts w:cs="Courier New"/>
          <w:b/>
          <w:spacing w:val="-3"/>
          <w:szCs w:val="24"/>
        </w:rPr>
        <w:t xml:space="preserve"> </w:t>
      </w:r>
      <w:r>
        <w:rPr>
          <w:rFonts w:cs="Courier New"/>
          <w:b/>
          <w:spacing w:val="-3"/>
          <w:szCs w:val="24"/>
        </w:rPr>
        <w:t>Y CREAR UN PLAN DE SALUD UNIVERSAL.</w:t>
      </w:r>
    </w:p>
    <w:p w:rsidR="001B31D8" w:rsidRPr="003D065F" w:rsidRDefault="001B31D8" w:rsidP="007E1E99">
      <w:pPr>
        <w:spacing w:before="0" w:after="0"/>
        <w:ind w:left="4395"/>
        <w:rPr>
          <w:rFonts w:cs="Courier New"/>
          <w:spacing w:val="-3"/>
          <w:szCs w:val="24"/>
        </w:rPr>
      </w:pPr>
    </w:p>
    <w:p w:rsidR="001B31D8" w:rsidRPr="003D065F" w:rsidRDefault="001B31D8" w:rsidP="007E1E99">
      <w:pPr>
        <w:spacing w:before="0" w:after="0"/>
        <w:ind w:left="4395"/>
        <w:rPr>
          <w:rFonts w:cs="Courier New"/>
          <w:spacing w:val="-3"/>
          <w:szCs w:val="24"/>
        </w:rPr>
      </w:pPr>
      <w:r w:rsidRPr="003D065F">
        <w:rPr>
          <w:rFonts w:cs="Courier New"/>
          <w:spacing w:val="-3"/>
          <w:szCs w:val="24"/>
        </w:rPr>
        <w:t>Santiago,</w:t>
      </w:r>
      <w:r w:rsidR="008E1F96">
        <w:rPr>
          <w:rFonts w:cs="Courier New"/>
          <w:spacing w:val="-3"/>
          <w:szCs w:val="24"/>
        </w:rPr>
        <w:t xml:space="preserve"> 0</w:t>
      </w:r>
      <w:r w:rsidR="008C3153">
        <w:rPr>
          <w:rFonts w:cs="Courier New"/>
          <w:spacing w:val="-3"/>
          <w:szCs w:val="24"/>
        </w:rPr>
        <w:t xml:space="preserve">5 </w:t>
      </w:r>
      <w:r>
        <w:rPr>
          <w:rFonts w:cs="Courier New"/>
          <w:spacing w:val="-3"/>
          <w:szCs w:val="24"/>
        </w:rPr>
        <w:t xml:space="preserve">de </w:t>
      </w:r>
      <w:r w:rsidR="008E1F96">
        <w:rPr>
          <w:rFonts w:cs="Courier New"/>
          <w:spacing w:val="-3"/>
          <w:szCs w:val="24"/>
        </w:rPr>
        <w:t>enero</w:t>
      </w:r>
      <w:r w:rsidR="008C3153">
        <w:rPr>
          <w:rFonts w:cs="Courier New"/>
          <w:spacing w:val="-3"/>
          <w:szCs w:val="24"/>
        </w:rPr>
        <w:t xml:space="preserve"> de 2020</w:t>
      </w:r>
      <w:r w:rsidRPr="003D065F">
        <w:rPr>
          <w:rFonts w:cs="Courier New"/>
          <w:spacing w:val="-3"/>
          <w:szCs w:val="24"/>
        </w:rPr>
        <w:t>.</w:t>
      </w:r>
    </w:p>
    <w:p w:rsidR="001B31D8" w:rsidRPr="003D065F" w:rsidRDefault="001B31D8" w:rsidP="007E1E99">
      <w:pPr>
        <w:spacing w:before="0" w:after="0"/>
        <w:rPr>
          <w:rFonts w:cs="Courier New"/>
          <w:spacing w:val="-3"/>
          <w:szCs w:val="24"/>
        </w:rPr>
      </w:pPr>
    </w:p>
    <w:p w:rsidR="001B31D8" w:rsidRDefault="001B31D8" w:rsidP="007E1E99">
      <w:pPr>
        <w:spacing w:before="0" w:after="0"/>
        <w:rPr>
          <w:rFonts w:cs="Courier New"/>
          <w:spacing w:val="-3"/>
          <w:szCs w:val="24"/>
        </w:rPr>
      </w:pPr>
    </w:p>
    <w:p w:rsidR="00803B71" w:rsidRPr="003D065F" w:rsidRDefault="00803B71" w:rsidP="007E1E99">
      <w:pPr>
        <w:spacing w:before="0" w:after="0"/>
        <w:rPr>
          <w:rFonts w:cs="Courier New"/>
          <w:spacing w:val="-3"/>
          <w:szCs w:val="24"/>
        </w:rPr>
      </w:pPr>
    </w:p>
    <w:p w:rsidR="001B31D8" w:rsidRPr="003D065F" w:rsidRDefault="001B31D8" w:rsidP="007E1E99">
      <w:pPr>
        <w:spacing w:before="0" w:after="0"/>
        <w:rPr>
          <w:rFonts w:cs="Courier New"/>
          <w:spacing w:val="-3"/>
          <w:szCs w:val="24"/>
        </w:rPr>
      </w:pPr>
    </w:p>
    <w:p w:rsidR="001B31D8" w:rsidRPr="003D065F" w:rsidRDefault="001B31D8" w:rsidP="007E1E99">
      <w:pPr>
        <w:spacing w:before="0" w:after="0"/>
        <w:jc w:val="center"/>
        <w:rPr>
          <w:rFonts w:cs="Courier New"/>
          <w:spacing w:val="-3"/>
          <w:szCs w:val="24"/>
        </w:rPr>
      </w:pPr>
      <w:r w:rsidRPr="003D065F">
        <w:rPr>
          <w:rFonts w:cs="Courier New"/>
          <w:b/>
          <w:spacing w:val="-3"/>
          <w:szCs w:val="24"/>
        </w:rPr>
        <w:t xml:space="preserve">    M E N S A J E   Nº </w:t>
      </w:r>
      <w:r w:rsidR="008E1F96">
        <w:rPr>
          <w:rFonts w:cs="Courier New"/>
          <w:b/>
          <w:spacing w:val="-3"/>
          <w:szCs w:val="24"/>
          <w:u w:val="single"/>
        </w:rPr>
        <w:t>580-367</w:t>
      </w:r>
      <w:r w:rsidRPr="00C557F9">
        <w:rPr>
          <w:rFonts w:cs="Courier New"/>
          <w:b/>
          <w:spacing w:val="-3"/>
          <w:szCs w:val="24"/>
        </w:rPr>
        <w:t>/</w:t>
      </w:r>
    </w:p>
    <w:p w:rsidR="001B31D8" w:rsidRPr="003D065F" w:rsidRDefault="001B31D8" w:rsidP="007E1E99">
      <w:pPr>
        <w:spacing w:before="0" w:after="0"/>
        <w:rPr>
          <w:rFonts w:cs="Courier New"/>
          <w:spacing w:val="-3"/>
          <w:szCs w:val="24"/>
        </w:rPr>
      </w:pPr>
    </w:p>
    <w:p w:rsidR="001B31D8" w:rsidRDefault="001B31D8" w:rsidP="007E1E99">
      <w:pPr>
        <w:spacing w:before="0" w:after="0"/>
        <w:rPr>
          <w:rFonts w:cs="Courier New"/>
          <w:spacing w:val="-3"/>
          <w:szCs w:val="24"/>
        </w:rPr>
      </w:pPr>
    </w:p>
    <w:p w:rsidR="00803B71" w:rsidRDefault="00803B71" w:rsidP="007E1E99">
      <w:pPr>
        <w:spacing w:before="0" w:after="0"/>
        <w:rPr>
          <w:rFonts w:cs="Courier New"/>
          <w:spacing w:val="-3"/>
          <w:szCs w:val="24"/>
        </w:rPr>
      </w:pPr>
    </w:p>
    <w:p w:rsidR="00803B71" w:rsidRPr="003D065F" w:rsidRDefault="00803B71" w:rsidP="007E1E99">
      <w:pPr>
        <w:spacing w:before="0" w:after="0"/>
        <w:rPr>
          <w:rFonts w:cs="Courier New"/>
          <w:spacing w:val="-3"/>
          <w:szCs w:val="24"/>
        </w:rPr>
      </w:pPr>
    </w:p>
    <w:p w:rsidR="008E1F96" w:rsidRDefault="008E1F96" w:rsidP="007E1E99">
      <w:pPr>
        <w:framePr w:w="2878" w:h="2149" w:hSpace="141" w:wrap="around" w:vAnchor="text" w:hAnchor="page" w:x="1465" w:y="136"/>
        <w:tabs>
          <w:tab w:val="left" w:pos="-720"/>
        </w:tabs>
        <w:spacing w:before="0" w:after="0" w:line="276" w:lineRule="auto"/>
        <w:ind w:right="-2030"/>
        <w:rPr>
          <w:rFonts w:cs="Courier New"/>
          <w:b/>
          <w:spacing w:val="-3"/>
          <w:szCs w:val="24"/>
        </w:rPr>
      </w:pPr>
    </w:p>
    <w:p w:rsidR="001B31D8" w:rsidRPr="0043249A" w:rsidRDefault="001B31D8" w:rsidP="007E1E99">
      <w:pPr>
        <w:framePr w:w="2878" w:h="2149" w:hSpace="141" w:wrap="around" w:vAnchor="text" w:hAnchor="page" w:x="1465" w:y="136"/>
        <w:tabs>
          <w:tab w:val="left" w:pos="-720"/>
        </w:tabs>
        <w:spacing w:before="0" w:after="0" w:line="276" w:lineRule="auto"/>
        <w:ind w:right="-2030"/>
        <w:rPr>
          <w:rFonts w:cs="Courier New"/>
          <w:b/>
          <w:spacing w:val="-3"/>
          <w:szCs w:val="24"/>
        </w:rPr>
      </w:pPr>
      <w:r w:rsidRPr="0043249A">
        <w:rPr>
          <w:rFonts w:cs="Courier New"/>
          <w:b/>
          <w:spacing w:val="-3"/>
          <w:szCs w:val="24"/>
        </w:rPr>
        <w:t xml:space="preserve">A </w:t>
      </w:r>
      <w:r w:rsidR="00B903E1">
        <w:rPr>
          <w:rFonts w:cs="Courier New"/>
          <w:b/>
          <w:spacing w:val="-3"/>
          <w:szCs w:val="24"/>
        </w:rPr>
        <w:t xml:space="preserve"> </w:t>
      </w:r>
      <w:r w:rsidRPr="0043249A">
        <w:rPr>
          <w:rFonts w:cs="Courier New"/>
          <w:b/>
          <w:spacing w:val="-3"/>
          <w:szCs w:val="24"/>
        </w:rPr>
        <w:t>S.E. EL</w:t>
      </w:r>
    </w:p>
    <w:p w:rsidR="001B31D8" w:rsidRPr="0043249A" w:rsidRDefault="001B31D8" w:rsidP="007E1E99">
      <w:pPr>
        <w:framePr w:w="2878" w:h="2149" w:hSpace="141" w:wrap="around" w:vAnchor="text" w:hAnchor="page" w:x="1465" w:y="136"/>
        <w:tabs>
          <w:tab w:val="left" w:pos="-720"/>
        </w:tabs>
        <w:spacing w:before="0" w:after="0" w:line="276" w:lineRule="auto"/>
        <w:ind w:right="-2030"/>
        <w:rPr>
          <w:rFonts w:cs="Courier New"/>
          <w:b/>
          <w:spacing w:val="-3"/>
          <w:szCs w:val="24"/>
        </w:rPr>
      </w:pPr>
      <w:r w:rsidRPr="0043249A">
        <w:rPr>
          <w:rFonts w:cs="Courier New"/>
          <w:b/>
          <w:spacing w:val="-3"/>
          <w:szCs w:val="24"/>
        </w:rPr>
        <w:t>PRESIDENTE</w:t>
      </w:r>
    </w:p>
    <w:p w:rsidR="001B31D8" w:rsidRDefault="001B31D8" w:rsidP="007E1E99">
      <w:pPr>
        <w:framePr w:w="2878" w:h="2149" w:hSpace="141" w:wrap="around" w:vAnchor="text" w:hAnchor="page" w:x="1465" w:y="136"/>
        <w:tabs>
          <w:tab w:val="left" w:pos="-720"/>
        </w:tabs>
        <w:spacing w:before="0" w:after="0" w:line="276" w:lineRule="auto"/>
        <w:ind w:right="-2030"/>
        <w:rPr>
          <w:rFonts w:cs="Courier New"/>
          <w:b/>
          <w:spacing w:val="-3"/>
          <w:szCs w:val="24"/>
        </w:rPr>
      </w:pPr>
      <w:r w:rsidRPr="0043249A">
        <w:rPr>
          <w:rFonts w:cs="Courier New"/>
          <w:b/>
          <w:spacing w:val="-3"/>
          <w:szCs w:val="24"/>
        </w:rPr>
        <w:t>DE</w:t>
      </w:r>
      <w:r>
        <w:rPr>
          <w:rFonts w:cs="Courier New"/>
          <w:b/>
          <w:spacing w:val="-3"/>
          <w:szCs w:val="24"/>
        </w:rPr>
        <w:t xml:space="preserve"> </w:t>
      </w:r>
      <w:r w:rsidR="00B903E1">
        <w:rPr>
          <w:rFonts w:cs="Courier New"/>
          <w:b/>
          <w:spacing w:val="-3"/>
          <w:szCs w:val="24"/>
        </w:rPr>
        <w:t xml:space="preserve"> </w:t>
      </w:r>
      <w:r w:rsidRPr="00BE612E">
        <w:rPr>
          <w:rFonts w:cs="Courier New"/>
          <w:b/>
          <w:spacing w:val="-3"/>
          <w:szCs w:val="24"/>
        </w:rPr>
        <w:t>LA</w:t>
      </w:r>
      <w:r w:rsidR="00B903E1">
        <w:rPr>
          <w:rFonts w:cs="Courier New"/>
          <w:b/>
          <w:spacing w:val="-3"/>
          <w:szCs w:val="24"/>
        </w:rPr>
        <w:t xml:space="preserve"> </w:t>
      </w:r>
      <w:r w:rsidRPr="00BE612E">
        <w:rPr>
          <w:rFonts w:cs="Courier New"/>
          <w:b/>
          <w:spacing w:val="-3"/>
          <w:szCs w:val="24"/>
        </w:rPr>
        <w:t xml:space="preserve"> H. </w:t>
      </w:r>
    </w:p>
    <w:p w:rsidR="001B31D8" w:rsidRPr="00BE612E" w:rsidRDefault="001B31D8" w:rsidP="007E1E99">
      <w:pPr>
        <w:framePr w:w="2878" w:h="2149" w:hSpace="141" w:wrap="around" w:vAnchor="text" w:hAnchor="page" w:x="1465" w:y="136"/>
        <w:tabs>
          <w:tab w:val="left" w:pos="-720"/>
        </w:tabs>
        <w:spacing w:before="0" w:after="0" w:line="276" w:lineRule="auto"/>
        <w:ind w:right="-2030"/>
        <w:rPr>
          <w:rFonts w:cs="Courier New"/>
          <w:b/>
          <w:spacing w:val="-3"/>
          <w:szCs w:val="24"/>
        </w:rPr>
      </w:pPr>
      <w:r w:rsidRPr="00BE612E">
        <w:rPr>
          <w:rFonts w:cs="Courier New"/>
          <w:b/>
          <w:spacing w:val="-3"/>
          <w:szCs w:val="24"/>
        </w:rPr>
        <w:t>CÁMARA DE</w:t>
      </w:r>
    </w:p>
    <w:p w:rsidR="001B31D8" w:rsidRPr="0043249A" w:rsidRDefault="001B31D8" w:rsidP="007E1E99">
      <w:pPr>
        <w:framePr w:w="2878" w:h="2149" w:hSpace="141" w:wrap="around" w:vAnchor="text" w:hAnchor="page" w:x="1465" w:y="136"/>
        <w:tabs>
          <w:tab w:val="left" w:pos="-720"/>
        </w:tabs>
        <w:spacing w:before="0" w:after="0" w:line="276" w:lineRule="auto"/>
        <w:ind w:right="-2030"/>
        <w:rPr>
          <w:rFonts w:cs="Courier New"/>
          <w:spacing w:val="-3"/>
          <w:szCs w:val="24"/>
        </w:rPr>
      </w:pPr>
      <w:r w:rsidRPr="00BE612E">
        <w:rPr>
          <w:rFonts w:cs="Courier New"/>
          <w:b/>
          <w:spacing w:val="-3"/>
          <w:szCs w:val="24"/>
        </w:rPr>
        <w:t>DIPUTADOS</w:t>
      </w:r>
      <w:r>
        <w:rPr>
          <w:rFonts w:cs="Courier New"/>
          <w:b/>
          <w:spacing w:val="-3"/>
          <w:szCs w:val="24"/>
        </w:rPr>
        <w:t>.</w:t>
      </w:r>
    </w:p>
    <w:p w:rsidR="001B31D8" w:rsidRPr="003D065F" w:rsidRDefault="001B31D8" w:rsidP="007E1E99">
      <w:pPr>
        <w:framePr w:w="2878" w:h="2149" w:hSpace="141" w:wrap="around" w:vAnchor="text" w:hAnchor="page" w:x="1465" w:y="136"/>
        <w:tabs>
          <w:tab w:val="left" w:pos="-720"/>
        </w:tabs>
        <w:spacing w:before="0" w:after="0"/>
        <w:ind w:right="-2029"/>
        <w:rPr>
          <w:rFonts w:cs="Courier New"/>
          <w:b/>
          <w:spacing w:val="-3"/>
          <w:szCs w:val="24"/>
        </w:rPr>
      </w:pPr>
    </w:p>
    <w:p w:rsidR="001B31D8" w:rsidRPr="003D065F" w:rsidRDefault="001B31D8" w:rsidP="007E1E99">
      <w:pPr>
        <w:tabs>
          <w:tab w:val="left" w:pos="-720"/>
        </w:tabs>
        <w:spacing w:before="0" w:after="0"/>
        <w:ind w:left="2835"/>
        <w:rPr>
          <w:rFonts w:cs="Courier New"/>
          <w:spacing w:val="-3"/>
          <w:szCs w:val="24"/>
        </w:rPr>
      </w:pPr>
      <w:r w:rsidRPr="00C557F9">
        <w:rPr>
          <w:rFonts w:cs="Courier New"/>
          <w:spacing w:val="-3"/>
          <w:szCs w:val="24"/>
        </w:rPr>
        <w:t>Honorable Cámara de Diputados</w:t>
      </w:r>
      <w:r w:rsidRPr="005A7314">
        <w:rPr>
          <w:rFonts w:cs="Courier New"/>
          <w:spacing w:val="-3"/>
          <w:szCs w:val="24"/>
        </w:rPr>
        <w:t>:</w:t>
      </w:r>
    </w:p>
    <w:p w:rsidR="001B31D8" w:rsidRPr="003D065F" w:rsidRDefault="001B31D8" w:rsidP="007E1E99">
      <w:pPr>
        <w:tabs>
          <w:tab w:val="left" w:pos="-720"/>
        </w:tabs>
        <w:spacing w:before="0" w:after="0"/>
        <w:ind w:left="2835"/>
        <w:rPr>
          <w:rFonts w:cs="Courier New"/>
          <w:spacing w:val="-3"/>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Tengo el honor de someter a vuestra consideración un proyecto de ley que tiene por objeto modificar las normas que regulan al Fondo Nacional de Salud, a fin de transformar su rol y funciones, gobernanza y atribuciones, transformándolo en el seguro nacional de salud y crear un Plan de Salud Universal, con el propósito de </w:t>
      </w:r>
      <w:r w:rsidR="00C557F9" w:rsidRPr="00D64549">
        <w:rPr>
          <w:rFonts w:cs="Courier New"/>
          <w:szCs w:val="24"/>
        </w:rPr>
        <w:t xml:space="preserve">garantizar </w:t>
      </w:r>
      <w:r w:rsidRPr="00D64549">
        <w:rPr>
          <w:rFonts w:cs="Courier New"/>
          <w:szCs w:val="24"/>
        </w:rPr>
        <w:t xml:space="preserve">a todos los beneficiarios </w:t>
      </w:r>
      <w:r w:rsidR="00CC0454" w:rsidRPr="00D64549">
        <w:rPr>
          <w:rFonts w:cs="Courier New"/>
          <w:szCs w:val="24"/>
        </w:rPr>
        <w:t>de</w:t>
      </w:r>
      <w:r w:rsidR="007070E3">
        <w:rPr>
          <w:rFonts w:cs="Courier New"/>
          <w:szCs w:val="24"/>
        </w:rPr>
        <w:t>l</w:t>
      </w:r>
      <w:r w:rsidR="00CC0454" w:rsidRPr="00D64549">
        <w:rPr>
          <w:rFonts w:cs="Courier New"/>
          <w:szCs w:val="24"/>
        </w:rPr>
        <w:t xml:space="preserve"> </w:t>
      </w:r>
      <w:r w:rsidR="007070E3" w:rsidRPr="00D64549">
        <w:rPr>
          <w:rFonts w:cs="Courier New"/>
          <w:szCs w:val="24"/>
        </w:rPr>
        <w:t>Fondo Nacional de Salud</w:t>
      </w:r>
      <w:r w:rsidR="00CC0454" w:rsidRPr="00D64549">
        <w:rPr>
          <w:rFonts w:cs="Courier New"/>
          <w:szCs w:val="24"/>
        </w:rPr>
        <w:t xml:space="preserve"> una</w:t>
      </w:r>
      <w:r w:rsidRPr="00D64549">
        <w:rPr>
          <w:rFonts w:cs="Courier New"/>
          <w:szCs w:val="24"/>
        </w:rPr>
        <w:t xml:space="preserve"> atención</w:t>
      </w:r>
      <w:r w:rsidR="00C557F9" w:rsidRPr="00D64549">
        <w:rPr>
          <w:rFonts w:cs="Courier New"/>
          <w:szCs w:val="24"/>
        </w:rPr>
        <w:t xml:space="preserve"> de salud</w:t>
      </w:r>
      <w:r w:rsidRPr="00D64549">
        <w:rPr>
          <w:rFonts w:cs="Courier New"/>
          <w:szCs w:val="24"/>
        </w:rPr>
        <w:t xml:space="preserve"> de calidad, oportuna y económicamente accesible.</w:t>
      </w:r>
    </w:p>
    <w:p w:rsidR="001B31D8" w:rsidRPr="00D64549" w:rsidRDefault="001B31D8" w:rsidP="007E1E99">
      <w:pPr>
        <w:spacing w:before="0" w:after="0" w:line="276" w:lineRule="auto"/>
        <w:ind w:left="2835" w:firstLine="567"/>
        <w:rPr>
          <w:rFonts w:cs="Courier New"/>
          <w:szCs w:val="24"/>
        </w:rPr>
      </w:pPr>
    </w:p>
    <w:p w:rsidR="001B31D8" w:rsidRPr="00803B71" w:rsidRDefault="00803B71" w:rsidP="009E4725">
      <w:pPr>
        <w:pStyle w:val="Prrafodelista"/>
        <w:numPr>
          <w:ilvl w:val="0"/>
          <w:numId w:val="21"/>
        </w:numPr>
        <w:tabs>
          <w:tab w:val="left" w:pos="3119"/>
        </w:tabs>
        <w:spacing w:before="0" w:after="0" w:line="276" w:lineRule="auto"/>
        <w:ind w:left="2835" w:firstLine="284"/>
        <w:rPr>
          <w:rFonts w:cs="Courier New"/>
          <w:b/>
          <w:szCs w:val="24"/>
        </w:rPr>
      </w:pPr>
      <w:r>
        <w:rPr>
          <w:rFonts w:cs="Courier New"/>
          <w:b/>
          <w:szCs w:val="24"/>
        </w:rPr>
        <w:t xml:space="preserve">  </w:t>
      </w:r>
      <w:r w:rsidR="001B31D8" w:rsidRPr="00803B71">
        <w:rPr>
          <w:rFonts w:cs="Courier New"/>
          <w:b/>
          <w:szCs w:val="24"/>
        </w:rPr>
        <w:t>ANTECEDENTES</w:t>
      </w:r>
    </w:p>
    <w:p w:rsidR="001B31D8" w:rsidRPr="00D64549" w:rsidRDefault="001B31D8" w:rsidP="007E1E99">
      <w:pPr>
        <w:spacing w:before="0" w:after="0" w:line="276" w:lineRule="auto"/>
        <w:ind w:left="2835"/>
        <w:rPr>
          <w:rFonts w:cs="Courier New"/>
          <w:szCs w:val="24"/>
        </w:rPr>
      </w:pPr>
    </w:p>
    <w:p w:rsidR="001B31D8" w:rsidRPr="00D64549" w:rsidRDefault="001B31D8" w:rsidP="009E4725">
      <w:pPr>
        <w:pStyle w:val="Prrafodelista"/>
        <w:numPr>
          <w:ilvl w:val="0"/>
          <w:numId w:val="11"/>
        </w:numPr>
        <w:tabs>
          <w:tab w:val="left" w:pos="3402"/>
        </w:tabs>
        <w:spacing w:before="0" w:after="0" w:line="276" w:lineRule="auto"/>
        <w:ind w:left="3402" w:hanging="567"/>
        <w:rPr>
          <w:rFonts w:cs="Courier New"/>
          <w:b/>
          <w:szCs w:val="24"/>
        </w:rPr>
      </w:pPr>
      <w:r w:rsidRPr="00D64549">
        <w:rPr>
          <w:rFonts w:cs="Courier New"/>
          <w:b/>
          <w:szCs w:val="24"/>
        </w:rPr>
        <w:t>La Creación del Fondo Nacional de Sa</w:t>
      </w:r>
      <w:r w:rsidR="00803B71">
        <w:rPr>
          <w:rFonts w:cs="Courier New"/>
          <w:b/>
          <w:szCs w:val="24"/>
        </w:rPr>
        <w:t>lud</w:t>
      </w:r>
    </w:p>
    <w:p w:rsidR="001B31D8" w:rsidRPr="00D64549" w:rsidRDefault="001B31D8" w:rsidP="007E1E99">
      <w:pPr>
        <w:pStyle w:val="Prrafodelista"/>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El decreto ley N° 2.763 de 1979, que “Reorganiza el Ministerio de Salud y crea los Servicios de Salud, el Fondo Nacional de Salud, el Instituto de Salud Pública de Chile y la Central de Abastecimiento del Sistema Nacional de Servicios de Salud” creó el Fondo Nacional de Salud (“Fonasa”), producto de la fusión entre el Servicio Nacional de Salud</w:t>
      </w:r>
      <w:r w:rsidR="008034A2" w:rsidRPr="00D64549">
        <w:rPr>
          <w:rFonts w:cs="Courier New"/>
          <w:szCs w:val="24"/>
        </w:rPr>
        <w:t xml:space="preserve"> (SNS)</w:t>
      </w:r>
      <w:r w:rsidRPr="00D64549">
        <w:rPr>
          <w:rFonts w:cs="Courier New"/>
          <w:szCs w:val="24"/>
        </w:rPr>
        <w:t xml:space="preserve"> y el Servicio Médico Nacional de Empleados (</w:t>
      </w:r>
      <w:r w:rsidR="008034A2" w:rsidRPr="00D64549">
        <w:rPr>
          <w:rFonts w:cs="Courier New"/>
          <w:szCs w:val="24"/>
        </w:rPr>
        <w:t>SERMENA)</w:t>
      </w:r>
      <w:r w:rsidRPr="00D64549">
        <w:rPr>
          <w:rFonts w:cs="Courier New"/>
          <w:szCs w:val="24"/>
        </w:rPr>
        <w:t xml:space="preserve">. </w:t>
      </w:r>
    </w:p>
    <w:p w:rsidR="001B31D8" w:rsidRPr="00D64549" w:rsidRDefault="001B31D8" w:rsidP="007E1E99">
      <w:pPr>
        <w:pStyle w:val="Prrafodelista"/>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En el primer considerando de dicho cuerpo legal, se señaló la existencia de una “necesidad de reorganizar el Ministerio de Salud y las instituciones que se </w:t>
      </w:r>
      <w:r w:rsidRPr="00D64549">
        <w:rPr>
          <w:rFonts w:cs="Courier New"/>
          <w:szCs w:val="24"/>
        </w:rPr>
        <w:lastRenderedPageBreak/>
        <w:t>relacionan con esta Secretaría de Estado, a fin de establecer las bases orgánicas de un Sistema Nacional de Servicios de Salud, que posibilite el efectivo acceso de la población a las acciones de salud”.</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Con esto en mente, se crearon instituciones al alero del Ministerio de Salud con roles específicos detallados en el propio decreto ley. La excepción a esto, fue el naciente Fondo Nacional de Salud, respecto del cual el citado decreto ley omitió definir su rol.</w:t>
      </w:r>
    </w:p>
    <w:p w:rsidR="001B31D8" w:rsidRPr="00D64549" w:rsidRDefault="001B31D8" w:rsidP="007E1E99">
      <w:pPr>
        <w:spacing w:before="0" w:after="0" w:line="276" w:lineRule="auto"/>
        <w:ind w:left="2835" w:firstLine="567"/>
        <w:rPr>
          <w:rFonts w:cs="Courier New"/>
          <w:szCs w:val="24"/>
        </w:rPr>
      </w:pPr>
    </w:p>
    <w:p w:rsidR="00915D97" w:rsidRDefault="001B31D8" w:rsidP="007E1E99">
      <w:pPr>
        <w:spacing w:before="0" w:after="0" w:line="276" w:lineRule="auto"/>
        <w:ind w:left="2835" w:firstLine="567"/>
        <w:rPr>
          <w:rFonts w:cs="Courier New"/>
          <w:szCs w:val="24"/>
        </w:rPr>
      </w:pPr>
      <w:r w:rsidRPr="00D64549">
        <w:rPr>
          <w:rFonts w:cs="Courier New"/>
          <w:szCs w:val="24"/>
        </w:rPr>
        <w:t xml:space="preserve">En efecto, en el caso del Fondo Nacional de Salud, el </w:t>
      </w:r>
      <w:r w:rsidR="008034A2" w:rsidRPr="00D64549">
        <w:rPr>
          <w:rFonts w:cs="Courier New"/>
          <w:szCs w:val="24"/>
        </w:rPr>
        <w:t>referido</w:t>
      </w:r>
      <w:r w:rsidRPr="00D64549">
        <w:rPr>
          <w:rFonts w:cs="Courier New"/>
          <w:szCs w:val="24"/>
        </w:rPr>
        <w:t xml:space="preserve"> decreto</w:t>
      </w:r>
      <w:r w:rsidR="00915D97">
        <w:rPr>
          <w:rFonts w:cs="Courier New"/>
          <w:szCs w:val="24"/>
        </w:rPr>
        <w:t xml:space="preserve"> ley</w:t>
      </w:r>
      <w:r w:rsidRPr="00D64549">
        <w:rPr>
          <w:rFonts w:cs="Courier New"/>
          <w:szCs w:val="24"/>
        </w:rPr>
        <w:t xml:space="preserve">, señala en su artículo </w:t>
      </w:r>
      <w:r w:rsidR="008034A2" w:rsidRPr="00D64549">
        <w:rPr>
          <w:rFonts w:cs="Courier New"/>
          <w:szCs w:val="24"/>
        </w:rPr>
        <w:t>26</w:t>
      </w:r>
      <w:r w:rsidR="00915D97">
        <w:rPr>
          <w:rFonts w:cs="Courier New"/>
          <w:szCs w:val="24"/>
        </w:rPr>
        <w:t xml:space="preserve">: </w:t>
      </w:r>
    </w:p>
    <w:p w:rsidR="00915D97" w:rsidRDefault="00915D97"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“Créase el Fondo Nacional de Salud, en adelante el Fondo, que será un servicio público funcionalmente descentralizado, dotado de personalidad jurídica y patrimonio propio.</w:t>
      </w:r>
    </w:p>
    <w:p w:rsidR="008E1F96" w:rsidRPr="00D64549" w:rsidRDefault="008E1F96"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El Fondo dependerá del Ministerio de Salud para los efectos de someterse a la supervigilancia de éste en su funcionamiento y a cuyas políticas, normas y planes generales deberá someterse en el ejercicio de sus actividades, en la forma y condiciones que determina el presente Libro.</w:t>
      </w:r>
    </w:p>
    <w:p w:rsidR="003B0D78" w:rsidRPr="00D64549" w:rsidRDefault="003B0D7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El Fondo Nacional de Salud será el continuador legal, con los mismos derechos y obligaciones, del Servicio Médico Nacional de Empleados y del Servicio Nacional de Salud</w:t>
      </w:r>
      <w:r w:rsidR="003B0D78">
        <w:rPr>
          <w:rFonts w:cs="Courier New"/>
          <w:szCs w:val="24"/>
        </w:rPr>
        <w:t xml:space="preserve"> […]</w:t>
      </w:r>
      <w:r w:rsidRPr="00D64549">
        <w:rPr>
          <w:rFonts w:cs="Courier New"/>
          <w:szCs w:val="24"/>
        </w:rPr>
        <w:t>.”.</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Así, puede apreciarse </w:t>
      </w:r>
      <w:r w:rsidR="0063460C" w:rsidRPr="00D64549">
        <w:rPr>
          <w:rFonts w:cs="Courier New"/>
          <w:szCs w:val="24"/>
        </w:rPr>
        <w:t>que,</w:t>
      </w:r>
      <w:r w:rsidRPr="00D64549">
        <w:rPr>
          <w:rFonts w:cs="Courier New"/>
          <w:szCs w:val="24"/>
        </w:rPr>
        <w:t xml:space="preserve"> en su creación, la normativa de rango legal no entregó un rol específico al Fondo Nacional de Salud, sino que solamente especificó sus funciones.</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Estas funciones</w:t>
      </w:r>
      <w:r w:rsidR="008034A2" w:rsidRPr="00D64549">
        <w:rPr>
          <w:rFonts w:cs="Courier New"/>
          <w:szCs w:val="24"/>
        </w:rPr>
        <w:t>, actualizadas,</w:t>
      </w:r>
      <w:r w:rsidRPr="00D64549">
        <w:rPr>
          <w:rFonts w:cs="Courier New"/>
          <w:szCs w:val="24"/>
        </w:rPr>
        <w:t xml:space="preserve"> se describen en el artículo 50 del decreto con fuerza de ley </w:t>
      </w:r>
      <w:r w:rsidR="008034A2" w:rsidRPr="00D64549">
        <w:rPr>
          <w:rFonts w:cs="Courier New"/>
          <w:szCs w:val="24"/>
        </w:rPr>
        <w:t xml:space="preserve">N°1 de 2005 del Ministerio de </w:t>
      </w:r>
      <w:r w:rsidR="008034A2" w:rsidRPr="00D64549">
        <w:rPr>
          <w:rFonts w:cs="Courier New"/>
          <w:szCs w:val="24"/>
        </w:rPr>
        <w:lastRenderedPageBreak/>
        <w:t>Salud</w:t>
      </w:r>
      <w:r w:rsidRPr="00D64549">
        <w:rPr>
          <w:rFonts w:cs="Courier New"/>
          <w:szCs w:val="24"/>
        </w:rPr>
        <w:t>, y entre las más relevantes está la indicada en su letra b) que señala: “b) Financiar, en todo o en parte, de acuerdo a las políticas y prioridades de salud para el país que defina el Ministerio de Salud, y a lo dispuesto en el Régimen de Prestaciones de Salud del Libro II de esta Ley, a través de aportes, pagos directos, convenios u otros mecanismos que establezca mediante resolución, las prestaciones que se otorguen a los beneficiarios del Régimen del Libro II de esta Ley en cualquiera de sus modalidades, por organismos, entidades y personas que pertenezcan o no al Sistema o dependan de éste, sean públicos o privados.</w:t>
      </w:r>
      <w:r w:rsidR="003B0D78">
        <w:rPr>
          <w:rFonts w:cs="Courier New"/>
          <w:szCs w:val="24"/>
        </w:rPr>
        <w:t xml:space="preserve"> </w:t>
      </w:r>
      <w:r w:rsidRPr="00D64549">
        <w:rPr>
          <w:rFonts w:cs="Courier New"/>
          <w:szCs w:val="24"/>
        </w:rPr>
        <w:t xml:space="preserve">Asimismo, financiar en los mismos términos, la adquisición de los equipos, instrumental, implementos y otros elementos de infraestructura que requieran los establecimientos públicos que integran el Sistema. El financiamiento de las prestaciones podrá incluir el costo de reposición del capital.”. </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En consecuencia, Fonasa tiene actualmente la función primordial y esencial de “financiar”, las prestaciones de salud. </w:t>
      </w:r>
    </w:p>
    <w:p w:rsidR="001B31D8" w:rsidRPr="00D64549" w:rsidRDefault="001B31D8" w:rsidP="007E1E99">
      <w:pPr>
        <w:pStyle w:val="Prrafodelista"/>
        <w:spacing w:before="0" w:after="0" w:line="276" w:lineRule="auto"/>
        <w:ind w:left="2835"/>
        <w:rPr>
          <w:rFonts w:cs="Courier New"/>
          <w:szCs w:val="24"/>
        </w:rPr>
      </w:pPr>
    </w:p>
    <w:p w:rsidR="001B31D8" w:rsidRPr="00D64549" w:rsidRDefault="001B31D8" w:rsidP="009E4725">
      <w:pPr>
        <w:pStyle w:val="Prrafodelista"/>
        <w:numPr>
          <w:ilvl w:val="0"/>
          <w:numId w:val="11"/>
        </w:numPr>
        <w:tabs>
          <w:tab w:val="left" w:pos="3402"/>
        </w:tabs>
        <w:spacing w:before="0" w:after="0" w:line="276" w:lineRule="auto"/>
        <w:ind w:left="3402" w:hanging="567"/>
        <w:rPr>
          <w:rFonts w:cs="Courier New"/>
          <w:b/>
          <w:szCs w:val="24"/>
        </w:rPr>
      </w:pPr>
      <w:r w:rsidRPr="00D64549">
        <w:rPr>
          <w:rFonts w:cs="Courier New"/>
          <w:b/>
          <w:szCs w:val="24"/>
        </w:rPr>
        <w:t xml:space="preserve">El cuidado y </w:t>
      </w:r>
      <w:r w:rsidR="00803B71">
        <w:rPr>
          <w:rFonts w:cs="Courier New"/>
          <w:b/>
          <w:szCs w:val="24"/>
        </w:rPr>
        <w:t>los índices de salud desde 1979</w:t>
      </w:r>
    </w:p>
    <w:p w:rsidR="001B31D8" w:rsidRPr="00D64549" w:rsidRDefault="001B31D8" w:rsidP="007E1E99">
      <w:pPr>
        <w:pStyle w:val="Prrafodelista"/>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Desde el momento en que Fonasa fue creado</w:t>
      </w:r>
      <w:r w:rsidRPr="00D64549" w:rsidDel="00BB0ADE">
        <w:rPr>
          <w:rFonts w:cs="Courier New"/>
          <w:szCs w:val="24"/>
        </w:rPr>
        <w:t>,</w:t>
      </w:r>
      <w:r w:rsidRPr="00D64549">
        <w:rPr>
          <w:rFonts w:cs="Courier New"/>
          <w:szCs w:val="24"/>
        </w:rPr>
        <w:t xml:space="preserve"> los desafíos que enfrentan el cuidado, promoción y acciones de salud en nuestro país han evolucionado fuertemente.</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Así, por un lado, la longevidad de nuestros ciudadanos impone desafíos al cuidado y tratamiento de una población que envejece muy rápidamente. Mientras para el quinquenio 1975-1980 la esperanza de vida al nacer era </w:t>
      </w:r>
      <w:r w:rsidR="003B0D78" w:rsidRPr="00D64549">
        <w:rPr>
          <w:rFonts w:cs="Courier New"/>
          <w:szCs w:val="24"/>
        </w:rPr>
        <w:t xml:space="preserve">promedio </w:t>
      </w:r>
      <w:r w:rsidRPr="00D64549">
        <w:rPr>
          <w:rFonts w:cs="Courier New"/>
          <w:szCs w:val="24"/>
        </w:rPr>
        <w:t>de 67,2 años, en el año 2016 llegó a 80,2</w:t>
      </w:r>
      <w:r w:rsidRPr="0063460C">
        <w:rPr>
          <w:rFonts w:cs="Courier New"/>
          <w:szCs w:val="24"/>
          <w:vertAlign w:val="superscript"/>
        </w:rPr>
        <w:footnoteReference w:id="1"/>
      </w:r>
      <w:r w:rsidRPr="00D64549">
        <w:rPr>
          <w:rFonts w:cs="Courier New"/>
          <w:szCs w:val="24"/>
        </w:rPr>
        <w:t xml:space="preserve">. </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lastRenderedPageBreak/>
        <w:t>Junto a esto, hemos visto desde los años sesenta una disminución relevante en el número de hijos por mujer, lo que hace que se espere que a 2035 existan más personas mayores de 65 años que menores de 15 años en nuestro país</w:t>
      </w:r>
      <w:r w:rsidRPr="0063460C">
        <w:rPr>
          <w:rFonts w:cs="Courier New"/>
          <w:szCs w:val="24"/>
          <w:vertAlign w:val="superscript"/>
        </w:rPr>
        <w:footnoteReference w:id="2"/>
      </w:r>
      <w:r w:rsidRPr="00D64549">
        <w:rPr>
          <w:rFonts w:cs="Courier New"/>
          <w:szCs w:val="24"/>
        </w:rPr>
        <w:t>.</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Del mismo modo, las causas de muerte de la población también han ido mutando con los cambios demográficos. La principal causa de muerte en 1980 eran las enfermedades del sistema circulatorio, con un 27% del total, y el cáncer representaba solo un 15%. A 2016 el cáncer ya pasaba a ser un 25% del total</w:t>
      </w:r>
      <w:r w:rsidRPr="0063460C">
        <w:rPr>
          <w:rFonts w:cs="Courier New"/>
          <w:szCs w:val="24"/>
          <w:vertAlign w:val="superscript"/>
        </w:rPr>
        <w:footnoteReference w:id="3"/>
      </w:r>
      <w:r w:rsidRPr="00D64549">
        <w:rPr>
          <w:rFonts w:cs="Courier New"/>
          <w:szCs w:val="24"/>
        </w:rPr>
        <w:t>.</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Por otro lado, enfermedades crónicas como la diabetes</w:t>
      </w:r>
      <w:r w:rsidRPr="0063460C">
        <w:rPr>
          <w:rFonts w:cs="Courier New"/>
          <w:szCs w:val="24"/>
          <w:vertAlign w:val="superscript"/>
        </w:rPr>
        <w:footnoteReference w:id="4"/>
      </w:r>
      <w:r w:rsidRPr="00D64549">
        <w:rPr>
          <w:rFonts w:cs="Courier New"/>
          <w:szCs w:val="24"/>
        </w:rPr>
        <w:t xml:space="preserve"> y condiciones de salud como la obesidad</w:t>
      </w:r>
      <w:r w:rsidRPr="0063460C">
        <w:rPr>
          <w:rFonts w:cs="Courier New"/>
          <w:szCs w:val="24"/>
          <w:vertAlign w:val="superscript"/>
        </w:rPr>
        <w:footnoteReference w:id="5"/>
      </w:r>
      <w:r w:rsidRPr="00D64549">
        <w:rPr>
          <w:rFonts w:cs="Courier New"/>
          <w:szCs w:val="24"/>
        </w:rPr>
        <w:t>, han aumentado su prevalencia de tal forma que han requerido políticas públicas específicas para abordar estas situaciones, que implican un reto sanitario muy distinto al que tenía el sistema público de salud cuando Fonasa fue creado.</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Una población que envejece, con enfermedades crónicas que implican una presión de gastos al sistema y cuidados de largo plazo, modifican la acción y conducta que debe sostener un sistema de salud.</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Así, la situación epidemiológica descrita genera desafíos que requieren una nueva institucionalidad para ser abordados de manera adecuada.</w:t>
      </w:r>
    </w:p>
    <w:p w:rsidR="001B31D8" w:rsidRPr="00D64549" w:rsidRDefault="001B31D8" w:rsidP="007E1E99">
      <w:pPr>
        <w:pStyle w:val="Prrafodelista"/>
        <w:spacing w:before="0" w:after="0" w:line="276" w:lineRule="auto"/>
        <w:ind w:left="2835"/>
        <w:rPr>
          <w:rFonts w:cs="Courier New"/>
          <w:szCs w:val="24"/>
        </w:rPr>
      </w:pPr>
    </w:p>
    <w:p w:rsidR="001B31D8" w:rsidRPr="00D64549" w:rsidRDefault="001B31D8" w:rsidP="009E4725">
      <w:pPr>
        <w:pStyle w:val="Prrafodelista"/>
        <w:numPr>
          <w:ilvl w:val="0"/>
          <w:numId w:val="11"/>
        </w:numPr>
        <w:tabs>
          <w:tab w:val="left" w:pos="3402"/>
        </w:tabs>
        <w:spacing w:before="0" w:after="0" w:line="276" w:lineRule="auto"/>
        <w:ind w:left="3402" w:hanging="567"/>
        <w:rPr>
          <w:rFonts w:cs="Courier New"/>
          <w:b/>
          <w:szCs w:val="24"/>
        </w:rPr>
      </w:pPr>
      <w:r w:rsidRPr="00D64549">
        <w:rPr>
          <w:rFonts w:cs="Courier New"/>
          <w:b/>
          <w:szCs w:val="24"/>
        </w:rPr>
        <w:t>Las reformas a Fonasa</w:t>
      </w:r>
    </w:p>
    <w:p w:rsidR="001B31D8" w:rsidRPr="00D64549" w:rsidRDefault="001B31D8" w:rsidP="007E1E99">
      <w:pPr>
        <w:pStyle w:val="Prrafodelista"/>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Desde su creación, Fonasa ha tenido algunas modificaciones legales. La que </w:t>
      </w:r>
      <w:r w:rsidRPr="00D64549">
        <w:rPr>
          <w:rFonts w:cs="Courier New"/>
          <w:szCs w:val="24"/>
        </w:rPr>
        <w:lastRenderedPageBreak/>
        <w:t>implicó mayores cambios, fue la denominada Reforma a la Salud contenida en la ley N° 19.966 que establece un régimen de Garantías en Salud.</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En el Mensaje de dicha ley el ex Presidente de la República Sr. Ricardo Lagos Escobar, menciona como una de las materias que debía abordar dicha reforma a la salud, el establecimiento de un conjunto sistemático de acciones de salud</w:t>
      </w:r>
      <w:r w:rsidRPr="0063460C">
        <w:rPr>
          <w:rFonts w:cs="Courier New"/>
          <w:szCs w:val="24"/>
          <w:vertAlign w:val="superscript"/>
        </w:rPr>
        <w:footnoteReference w:id="6"/>
      </w:r>
      <w:r w:rsidRPr="00D64549">
        <w:rPr>
          <w:rFonts w:cs="Courier New"/>
          <w:szCs w:val="24"/>
        </w:rPr>
        <w:t>, las cuales se materializarían a través de la determinación de un conjunto de enfermedades y condiciones de salud priorizadas</w:t>
      </w:r>
      <w:r w:rsidRPr="0063460C">
        <w:rPr>
          <w:rFonts w:cs="Courier New"/>
          <w:szCs w:val="24"/>
          <w:vertAlign w:val="superscript"/>
        </w:rPr>
        <w:footnoteReference w:id="7"/>
      </w:r>
      <w:r w:rsidRPr="00D64549">
        <w:rPr>
          <w:rFonts w:cs="Courier New"/>
          <w:szCs w:val="24"/>
        </w:rPr>
        <w:t>. Para ello, en el mismo punto se dice que “Este componente debe ser obligatoriamente asegurado a los beneficiarios, tanto del Fondo Nacional de Salud como de las Instituciones de Salud Previsional, instituciones que deben ser responsables del cumplimiento de las garantías explicitadas”, y agrega “En el caso del Fondo Nacional de Salud, si la oferta pública no fuera suficiente para satisfacer las necesidades de los pacientes, dicha institución deberá comprar aquellas prestaciones necesarias en el sector privado.”.</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Entrega esta ley, por tanto, un mandato a Fonasa: asegurar a sus beneficiarios el acceso a un conjunto de atenciones de salud. Fonasa, para estas prestaciones, deja de ser un mero financiador como le fue mandatado por el decreto ley N° 2.763, y pasa a “asegurar” ciertas atenciones a sus beneficiarios. </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Desde entonces, distintas administraciones de Fonasa han incluido la palabra “asegurar” en las políticas de </w:t>
      </w:r>
      <w:r w:rsidR="00C557F9" w:rsidRPr="00D64549">
        <w:rPr>
          <w:rFonts w:cs="Courier New"/>
          <w:szCs w:val="24"/>
        </w:rPr>
        <w:t xml:space="preserve">desarrollo institucional </w:t>
      </w:r>
      <w:r w:rsidRPr="00D64549">
        <w:rPr>
          <w:rFonts w:cs="Courier New"/>
          <w:szCs w:val="24"/>
        </w:rPr>
        <w:t>e incluso</w:t>
      </w:r>
      <w:r w:rsidR="00C31015" w:rsidRPr="00D64549">
        <w:rPr>
          <w:rFonts w:cs="Courier New"/>
          <w:szCs w:val="24"/>
        </w:rPr>
        <w:t xml:space="preserve"> </w:t>
      </w:r>
      <w:r w:rsidRPr="00D64549">
        <w:rPr>
          <w:rFonts w:cs="Courier New"/>
          <w:szCs w:val="24"/>
        </w:rPr>
        <w:t xml:space="preserve">la han incorporado </w:t>
      </w:r>
      <w:r w:rsidR="00C557F9" w:rsidRPr="00D64549">
        <w:rPr>
          <w:rFonts w:cs="Courier New"/>
          <w:szCs w:val="24"/>
        </w:rPr>
        <w:t>como</w:t>
      </w:r>
      <w:r w:rsidR="008E1F96" w:rsidRPr="00D64549">
        <w:rPr>
          <w:rFonts w:cs="Courier New"/>
          <w:szCs w:val="24"/>
        </w:rPr>
        <w:t xml:space="preserve"> “Misión” </w:t>
      </w:r>
      <w:r w:rsidRPr="00D64549">
        <w:rPr>
          <w:rFonts w:cs="Courier New"/>
          <w:szCs w:val="24"/>
        </w:rPr>
        <w:t>comenzando a utilizarse el término “Seguro Público” para hacer</w:t>
      </w:r>
      <w:r w:rsidR="008E1F96" w:rsidRPr="00D64549">
        <w:rPr>
          <w:rFonts w:cs="Courier New"/>
          <w:szCs w:val="24"/>
        </w:rPr>
        <w:t xml:space="preserve"> </w:t>
      </w:r>
      <w:r w:rsidR="00C557F9" w:rsidRPr="00D64549">
        <w:rPr>
          <w:rFonts w:cs="Courier New"/>
          <w:szCs w:val="24"/>
        </w:rPr>
        <w:t xml:space="preserve">referencia a </w:t>
      </w:r>
      <w:r w:rsidRPr="00D64549">
        <w:rPr>
          <w:rFonts w:cs="Courier New"/>
          <w:szCs w:val="24"/>
        </w:rPr>
        <w:t xml:space="preserve">un rol distinto y con la intención de que Fonasa dejara de ser “una </w:t>
      </w:r>
      <w:r w:rsidRPr="00D64549">
        <w:rPr>
          <w:rFonts w:cs="Courier New"/>
          <w:szCs w:val="24"/>
        </w:rPr>
        <w:lastRenderedPageBreak/>
        <w:t>mera caja pagadora” y pasara a ser un verdadero asegurador.</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Sin embargo, a pesar del aumento de problemas de salud garantizados a través de las Garantías Explícitas en Salud, que a la fecha suman 85, ellas están aún lejos de representar la totalidad de acciones prioritarias de salud que los tiempos actuales requieren.</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En el resto de las acciones de salud que realiza tanto la atención primaria como la secundaria y terciaria, Fonasa sigue actuando como mero financiador de prestaciones.</w:t>
      </w:r>
    </w:p>
    <w:p w:rsidR="001B31D8" w:rsidRPr="00D64549" w:rsidRDefault="001B31D8" w:rsidP="007E1E99">
      <w:pPr>
        <w:spacing w:before="0" w:after="0" w:line="276" w:lineRule="auto"/>
        <w:rPr>
          <w:rFonts w:cs="Courier New"/>
          <w:szCs w:val="24"/>
        </w:rPr>
      </w:pPr>
    </w:p>
    <w:p w:rsidR="001B31D8" w:rsidRPr="00D64549" w:rsidRDefault="00803B71" w:rsidP="009E4725">
      <w:pPr>
        <w:pStyle w:val="Prrafodelista"/>
        <w:numPr>
          <w:ilvl w:val="0"/>
          <w:numId w:val="21"/>
        </w:numPr>
        <w:tabs>
          <w:tab w:val="left" w:pos="3261"/>
        </w:tabs>
        <w:spacing w:before="0" w:after="0" w:line="276" w:lineRule="auto"/>
        <w:ind w:left="2835" w:firstLine="426"/>
        <w:rPr>
          <w:rFonts w:cs="Courier New"/>
          <w:b/>
          <w:szCs w:val="24"/>
        </w:rPr>
      </w:pPr>
      <w:r>
        <w:rPr>
          <w:rFonts w:cs="Courier New"/>
          <w:b/>
          <w:szCs w:val="24"/>
        </w:rPr>
        <w:t xml:space="preserve"> </w:t>
      </w:r>
      <w:r w:rsidR="001B31D8" w:rsidRPr="00D64549">
        <w:rPr>
          <w:rFonts w:cs="Courier New"/>
          <w:b/>
          <w:szCs w:val="24"/>
        </w:rPr>
        <w:t>FUNDAMENTOS DEL PROYECTO</w:t>
      </w:r>
    </w:p>
    <w:p w:rsidR="001B31D8" w:rsidRPr="00D64549" w:rsidRDefault="001B31D8" w:rsidP="007E1E99">
      <w:pPr>
        <w:pStyle w:val="Prrafodelista"/>
        <w:spacing w:before="0" w:after="0" w:line="276" w:lineRule="auto"/>
        <w:ind w:left="2835"/>
        <w:rPr>
          <w:rFonts w:cs="Courier New"/>
          <w:szCs w:val="24"/>
        </w:rPr>
      </w:pPr>
    </w:p>
    <w:p w:rsidR="001B31D8" w:rsidRPr="00D64549" w:rsidRDefault="001B31D8" w:rsidP="009E4725">
      <w:pPr>
        <w:pStyle w:val="Prrafodelista"/>
        <w:numPr>
          <w:ilvl w:val="0"/>
          <w:numId w:val="12"/>
        </w:numPr>
        <w:tabs>
          <w:tab w:val="left" w:pos="3402"/>
        </w:tabs>
        <w:spacing w:before="0" w:after="0" w:line="276" w:lineRule="auto"/>
        <w:ind w:left="2835" w:firstLine="0"/>
        <w:rPr>
          <w:rFonts w:cs="Courier New"/>
          <w:b/>
          <w:szCs w:val="24"/>
        </w:rPr>
      </w:pPr>
      <w:r w:rsidRPr="00D64549">
        <w:rPr>
          <w:rFonts w:cs="Courier New"/>
          <w:b/>
          <w:szCs w:val="24"/>
        </w:rPr>
        <w:t xml:space="preserve">Los desafíos de la salud pública </w:t>
      </w:r>
    </w:p>
    <w:p w:rsidR="001B31D8" w:rsidRPr="00D64549" w:rsidRDefault="001B31D8" w:rsidP="007E1E99">
      <w:pPr>
        <w:pStyle w:val="Prrafodelista"/>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De acuerdo al estudio de la OCDE sobre salud pública en Chile, “Hacia un futuro más sano, evaluación y recomendaciones”, “Chile tiene un sistema de salud y arquitectura de salud pública en buen funcionamiento, bien organizado y gobernado en forma efectiva”</w:t>
      </w:r>
      <w:r w:rsidRPr="0063460C">
        <w:rPr>
          <w:rFonts w:cs="Courier New"/>
          <w:szCs w:val="24"/>
          <w:vertAlign w:val="superscript"/>
        </w:rPr>
        <w:footnoteReference w:id="8"/>
      </w:r>
      <w:r w:rsidRPr="00D64549">
        <w:rPr>
          <w:rFonts w:cs="Courier New"/>
          <w:szCs w:val="24"/>
        </w:rPr>
        <w:t xml:space="preserve">. </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A pesar de ello hay deficiencias y desafíos importantes que se vienen </w:t>
      </w:r>
      <w:r w:rsidR="00E07AFA" w:rsidRPr="00D64549">
        <w:rPr>
          <w:rFonts w:cs="Courier New"/>
          <w:szCs w:val="24"/>
        </w:rPr>
        <w:t>evidenciando</w:t>
      </w:r>
      <w:r w:rsidRPr="00D64549">
        <w:rPr>
          <w:rFonts w:cs="Courier New"/>
          <w:szCs w:val="24"/>
        </w:rPr>
        <w:t xml:space="preserve"> desde hace años, </w:t>
      </w:r>
      <w:r w:rsidR="00E07AFA" w:rsidRPr="00D64549">
        <w:rPr>
          <w:rFonts w:cs="Courier New"/>
          <w:szCs w:val="24"/>
        </w:rPr>
        <w:t>y se reflejan, por ejemplo,</w:t>
      </w:r>
      <w:r w:rsidR="00B35B30" w:rsidRPr="00D64549">
        <w:rPr>
          <w:rFonts w:cs="Courier New"/>
          <w:szCs w:val="24"/>
        </w:rPr>
        <w:t xml:space="preserve"> en </w:t>
      </w:r>
      <w:r w:rsidRPr="00D64549">
        <w:rPr>
          <w:rFonts w:cs="Courier New"/>
          <w:szCs w:val="24"/>
        </w:rPr>
        <w:t>listas de espera de intervenciones quirúrgicas</w:t>
      </w:r>
      <w:r w:rsidRPr="0063460C">
        <w:rPr>
          <w:rFonts w:cs="Courier New"/>
          <w:szCs w:val="24"/>
          <w:vertAlign w:val="superscript"/>
        </w:rPr>
        <w:footnoteReference w:id="9"/>
      </w:r>
      <w:r w:rsidRPr="00D64549">
        <w:rPr>
          <w:rFonts w:cs="Courier New"/>
          <w:szCs w:val="24"/>
        </w:rPr>
        <w:t xml:space="preserve"> no contemplad</w:t>
      </w:r>
      <w:r w:rsidR="00B35B30" w:rsidRPr="00D64549">
        <w:rPr>
          <w:rFonts w:cs="Courier New"/>
          <w:szCs w:val="24"/>
        </w:rPr>
        <w:t>a</w:t>
      </w:r>
      <w:r w:rsidRPr="00D64549">
        <w:rPr>
          <w:rFonts w:cs="Courier New"/>
          <w:szCs w:val="24"/>
        </w:rPr>
        <w:t xml:space="preserve">s en el Régimen de Garantías Explícitas en Salud, o </w:t>
      </w:r>
      <w:r w:rsidR="00E07AFA" w:rsidRPr="00D64549">
        <w:rPr>
          <w:rFonts w:cs="Courier New"/>
          <w:szCs w:val="24"/>
        </w:rPr>
        <w:t>listas de espera para</w:t>
      </w:r>
      <w:r w:rsidRPr="00D64549">
        <w:rPr>
          <w:rFonts w:cs="Courier New"/>
          <w:szCs w:val="24"/>
        </w:rPr>
        <w:t xml:space="preserve"> consultas</w:t>
      </w:r>
      <w:r w:rsidR="00E07AFA" w:rsidRPr="00D64549">
        <w:rPr>
          <w:rFonts w:cs="Courier New"/>
          <w:szCs w:val="24"/>
        </w:rPr>
        <w:t xml:space="preserve"> de especialistas</w:t>
      </w:r>
      <w:r w:rsidRPr="00D64549">
        <w:rPr>
          <w:rFonts w:cs="Courier New"/>
          <w:szCs w:val="24"/>
        </w:rPr>
        <w:t xml:space="preserve"> o exámenes, así como el alto gasto de bolsillo en salud.</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Estos problemas de acceso y, oportunidad, y protección financiera también se ven </w:t>
      </w:r>
      <w:r w:rsidR="003B0D78" w:rsidRPr="00D64549">
        <w:rPr>
          <w:rFonts w:cs="Courier New"/>
          <w:szCs w:val="24"/>
        </w:rPr>
        <w:t>reflejad</w:t>
      </w:r>
      <w:r w:rsidR="003B0D78">
        <w:rPr>
          <w:rFonts w:cs="Courier New"/>
          <w:szCs w:val="24"/>
        </w:rPr>
        <w:t>o</w:t>
      </w:r>
      <w:r w:rsidR="003B0D78" w:rsidRPr="00D64549">
        <w:rPr>
          <w:rFonts w:cs="Courier New"/>
          <w:szCs w:val="24"/>
        </w:rPr>
        <w:t xml:space="preserve">s </w:t>
      </w:r>
      <w:r w:rsidRPr="00D64549">
        <w:rPr>
          <w:rFonts w:cs="Courier New"/>
          <w:szCs w:val="24"/>
        </w:rPr>
        <w:t>en las demandas ciudadanas.</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De acuerdo a las cifras reportadas por la OCDE</w:t>
      </w:r>
      <w:r w:rsidRPr="0063460C">
        <w:rPr>
          <w:rFonts w:cs="Courier New"/>
          <w:szCs w:val="24"/>
          <w:vertAlign w:val="superscript"/>
        </w:rPr>
        <w:footnoteReference w:id="10"/>
      </w:r>
      <w:r w:rsidRPr="00D64549">
        <w:rPr>
          <w:rFonts w:cs="Courier New"/>
          <w:szCs w:val="24"/>
        </w:rPr>
        <w:t>, mientras el tiempo de espera promedio para una cirugía de cataratas</w:t>
      </w:r>
      <w:r w:rsidRPr="0063460C">
        <w:rPr>
          <w:rFonts w:cs="Courier New"/>
          <w:szCs w:val="24"/>
          <w:vertAlign w:val="superscript"/>
        </w:rPr>
        <w:footnoteReference w:id="11"/>
      </w:r>
      <w:r w:rsidRPr="00D64549">
        <w:rPr>
          <w:rFonts w:cs="Courier New"/>
          <w:szCs w:val="24"/>
        </w:rPr>
        <w:t xml:space="preserve"> en Chile es de 121 días, el promedio de los países OCDE es de 129 días, levemente superior, sin embargo, en cirugías de prótesis de cadera</w:t>
      </w:r>
      <w:r w:rsidRPr="0063460C">
        <w:rPr>
          <w:rFonts w:cs="Courier New"/>
          <w:szCs w:val="24"/>
          <w:vertAlign w:val="superscript"/>
        </w:rPr>
        <w:footnoteReference w:id="12"/>
      </w:r>
      <w:r w:rsidRPr="00D64549">
        <w:rPr>
          <w:rFonts w:cs="Courier New"/>
          <w:szCs w:val="24"/>
        </w:rPr>
        <w:t xml:space="preserve"> o de rodilla, Chile tiene los tiempos de espera más largos de los países OCDE, con 433 y 861 días promedio respectivamente, en circunstancias que el promedio de la OCDE está en 161 y 227 días respectivamente.</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Por otro lado, al observar las cifras de gasto de bolsillo en Chile, éste representa un 35,1% del total del gasto en salud</w:t>
      </w:r>
      <w:r w:rsidRPr="0063460C">
        <w:rPr>
          <w:rFonts w:cs="Courier New"/>
          <w:szCs w:val="24"/>
          <w:vertAlign w:val="superscript"/>
        </w:rPr>
        <w:footnoteReference w:id="13"/>
      </w:r>
      <w:r w:rsidRPr="00D64549">
        <w:rPr>
          <w:rFonts w:cs="Courier New"/>
          <w:szCs w:val="24"/>
        </w:rPr>
        <w:t xml:space="preserve">, mientras que en el promedio de países OCDE es de 20%. Este gasto de bolsillo es </w:t>
      </w:r>
      <w:r w:rsidR="003B0D78">
        <w:rPr>
          <w:rFonts w:cs="Courier New"/>
          <w:szCs w:val="24"/>
        </w:rPr>
        <w:t>principalmente</w:t>
      </w:r>
      <w:r w:rsidR="003B0D78" w:rsidRPr="00D64549">
        <w:rPr>
          <w:rFonts w:cs="Courier New"/>
          <w:szCs w:val="24"/>
        </w:rPr>
        <w:t xml:space="preserve"> </w:t>
      </w:r>
      <w:r w:rsidRPr="00D64549">
        <w:rPr>
          <w:rFonts w:cs="Courier New"/>
          <w:szCs w:val="24"/>
        </w:rPr>
        <w:t>en medicamentos (36% en el promedio OCDE y 35,8% en Chile)</w:t>
      </w:r>
      <w:r w:rsidRPr="0063460C">
        <w:rPr>
          <w:rFonts w:cs="Courier New"/>
          <w:szCs w:val="24"/>
          <w:vertAlign w:val="superscript"/>
        </w:rPr>
        <w:footnoteReference w:id="14"/>
      </w:r>
      <w:r w:rsidRPr="00D64549">
        <w:rPr>
          <w:rFonts w:cs="Courier New"/>
          <w:szCs w:val="24"/>
        </w:rPr>
        <w:t>.</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En efecto, la encuesta de la Superintendencia de Salud, “Estudio de Opinión sobre el Sistema de Salud 2017”</w:t>
      </w:r>
      <w:r w:rsidRPr="0063460C">
        <w:rPr>
          <w:rFonts w:cs="Courier New"/>
          <w:szCs w:val="24"/>
          <w:vertAlign w:val="superscript"/>
        </w:rPr>
        <w:footnoteReference w:id="15"/>
      </w:r>
      <w:r w:rsidR="003B0D78" w:rsidRPr="00D64549">
        <w:rPr>
          <w:rFonts w:cs="Courier New"/>
          <w:szCs w:val="24"/>
        </w:rPr>
        <w:t>,</w:t>
      </w:r>
      <w:r w:rsidRPr="00D64549">
        <w:rPr>
          <w:rFonts w:cs="Courier New"/>
          <w:szCs w:val="24"/>
        </w:rPr>
        <w:t xml:space="preserve">refleja algún grado de disconformidad de los beneficiarios del Fondo Nacional de Salud. Este descontento se concentra mayormente respecto al acceso a atención hospitalaria y los tiempos de espera en las urgencias y hospitales, la ausencia de especialistas, las esperas para la atención en oficinas de Fonasa y el que no sea posible comprar bonos (reembolso previo a la atención) en todos los centros de salud, así como el temor de no saber si </w:t>
      </w:r>
      <w:r w:rsidRPr="00D64549">
        <w:rPr>
          <w:rFonts w:cs="Courier New"/>
          <w:szCs w:val="24"/>
        </w:rPr>
        <w:lastRenderedPageBreak/>
        <w:t>se cuenta con los recursos necesarios para enfrentar una situación de accidente o enfermedad grave.</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En una encuesta reciente</w:t>
      </w:r>
      <w:r w:rsidRPr="0063460C">
        <w:rPr>
          <w:rFonts w:cs="Courier New"/>
          <w:szCs w:val="24"/>
          <w:vertAlign w:val="superscript"/>
        </w:rPr>
        <w:footnoteReference w:id="16"/>
      </w:r>
      <w:r w:rsidRPr="00D64549">
        <w:rPr>
          <w:rFonts w:cs="Courier New"/>
          <w:szCs w:val="24"/>
        </w:rPr>
        <w:t xml:space="preserve"> de la Asociación de Municipalidades de Chile, a partir del estudio denominado “Visibilizando las Prioridades de los Ciudadanos en las Comunas de Chile. Diagnóstico de los Planes de Desarrollo Comunal (PLADECO)</w:t>
      </w:r>
      <w:r w:rsidR="003B0D78">
        <w:rPr>
          <w:rFonts w:cs="Courier New"/>
          <w:szCs w:val="24"/>
        </w:rPr>
        <w:t>”</w:t>
      </w:r>
      <w:r w:rsidRPr="00D64549">
        <w:rPr>
          <w:rFonts w:cs="Courier New"/>
          <w:szCs w:val="24"/>
        </w:rPr>
        <w:t xml:space="preserve"> (AMUCH, 2019</w:t>
      </w:r>
      <w:r w:rsidR="003B0D78">
        <w:rPr>
          <w:rFonts w:cs="Courier New"/>
          <w:szCs w:val="24"/>
        </w:rPr>
        <w:t>)</w:t>
      </w:r>
      <w:r w:rsidRPr="00D64549">
        <w:rPr>
          <w:rFonts w:cs="Courier New"/>
          <w:szCs w:val="24"/>
        </w:rPr>
        <w:t xml:space="preserve">, se identificaron 6 áreas claves donde convergen las principales prioridades ciudadanas, siendo “Salud Pública” una de ellas. En este aspecto, los problemas prioritarios de la salud pública están en el aumento de especialistas médicos (41,3%), la disminución de las listas de espera (26%), la mejora en la infraestructura de salud (21,2%) y la rebaja de los precios de medicamentos (11,5%). </w:t>
      </w:r>
    </w:p>
    <w:p w:rsidR="001B31D8" w:rsidRPr="00D64549" w:rsidRDefault="001B31D8" w:rsidP="007E1E99">
      <w:pPr>
        <w:spacing w:before="0" w:after="0" w:line="276" w:lineRule="auto"/>
        <w:ind w:left="2835"/>
        <w:rPr>
          <w:rFonts w:cs="Courier New"/>
          <w:szCs w:val="24"/>
        </w:rPr>
      </w:pPr>
    </w:p>
    <w:p w:rsidR="001B31D8" w:rsidRPr="00D64549" w:rsidRDefault="001B31D8" w:rsidP="009E4725">
      <w:pPr>
        <w:pStyle w:val="Prrafodelista"/>
        <w:numPr>
          <w:ilvl w:val="0"/>
          <w:numId w:val="12"/>
        </w:numPr>
        <w:tabs>
          <w:tab w:val="left" w:pos="3402"/>
        </w:tabs>
        <w:spacing w:before="0" w:after="0" w:line="276" w:lineRule="auto"/>
        <w:ind w:left="2835" w:firstLine="0"/>
        <w:rPr>
          <w:rFonts w:cs="Courier New"/>
          <w:b/>
          <w:szCs w:val="24"/>
        </w:rPr>
      </w:pPr>
      <w:r w:rsidRPr="00D64549">
        <w:rPr>
          <w:rFonts w:cs="Courier New"/>
          <w:b/>
          <w:szCs w:val="24"/>
        </w:rPr>
        <w:t>Modelo de atención</w:t>
      </w:r>
    </w:p>
    <w:p w:rsidR="001B31D8" w:rsidRPr="00D64549" w:rsidRDefault="001B31D8" w:rsidP="007E1E99">
      <w:pPr>
        <w:pStyle w:val="Prrafodelista"/>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El sistema de salud creado en Chile para la salud pública </w:t>
      </w:r>
      <w:r w:rsidR="00FC1C1F">
        <w:rPr>
          <w:rFonts w:cs="Courier New"/>
          <w:szCs w:val="24"/>
        </w:rPr>
        <w:t>en</w:t>
      </w:r>
      <w:r w:rsidRPr="00D64549">
        <w:rPr>
          <w:rFonts w:cs="Courier New"/>
          <w:szCs w:val="24"/>
        </w:rPr>
        <w:t xml:space="preserve"> el decreto ley Nº 2.763 de 1979 y sus modificaciones posteriores, se organiza hoy con un Ministerio de Salud al que le corresponde formular, fijar y controlar las políticas de salud; una Subsecretaría de Redes Asistenciales, que articula la red asistencial y vela por la atención a los beneficiarios del sistema; una Subsecretaría de Salud Pública que tiene a su cargo la administración y servicio interno del Ministerio y las materias relativas a la promoción de la salud, vigilancia, prevención y control de enfermedades que afectan a poblaciones o grupos de personas; y el Fondo Nacional de Salud, el cual es un servicio público descentralizado, al que, como se mencionó, le corresponde el financiamiento de las prestaciones de salud.</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Bajo esta organización, el Ministerio de Salud, junto a sus dos Subsecretarías, velan por los objetivos sanitarios del país, y priorizan sus acciones en este sentido. Por su parte, dadas las facultades que contempla la ley, muchos expertos coinciden en que las acciones del Fondo Nacional de Salud se limitan al financiamiento, sin mayor injerencia en velar por la calidad, acceso y oportunidad de las prestaciones de salud de sus beneficiarios.</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Es muy usual en los sistemas de salud que exista un mecanismo de control sanitario que permita clasificar y referenciar el tipo y uso de las atenciones médicas, lo cual además es deseable para tener un adecuado control o contención del gasto. Este rol</w:t>
      </w:r>
      <w:r w:rsidR="002A0933" w:rsidRPr="00D64549">
        <w:rPr>
          <w:rFonts w:cs="Courier New"/>
          <w:szCs w:val="24"/>
        </w:rPr>
        <w:t>, entre otros,</w:t>
      </w:r>
      <w:r w:rsidRPr="00D64549">
        <w:rPr>
          <w:rFonts w:cs="Courier New"/>
          <w:szCs w:val="24"/>
        </w:rPr>
        <w:t xml:space="preserve"> lo cumple la atención primaria, la cual hace de “puerta de entrada” al sistema de salud público, ya que para que </w:t>
      </w:r>
      <w:r w:rsidR="0063460C" w:rsidRPr="00D64549">
        <w:rPr>
          <w:rFonts w:cs="Courier New"/>
          <w:szCs w:val="24"/>
        </w:rPr>
        <w:t>un usuario</w:t>
      </w:r>
      <w:r w:rsidRPr="00D64549">
        <w:rPr>
          <w:rFonts w:cs="Courier New"/>
          <w:szCs w:val="24"/>
        </w:rPr>
        <w:t xml:space="preserve"> del </w:t>
      </w:r>
      <w:r w:rsidR="00FC1C1F" w:rsidRPr="00D64549">
        <w:rPr>
          <w:rFonts w:cs="Courier New"/>
          <w:szCs w:val="24"/>
        </w:rPr>
        <w:t xml:space="preserve">Sistema Nacional de Servicios de Salud </w:t>
      </w:r>
      <w:r w:rsidR="00FC1C1F">
        <w:rPr>
          <w:rFonts w:cs="Courier New"/>
          <w:szCs w:val="24"/>
        </w:rPr>
        <w:t>(“</w:t>
      </w:r>
      <w:r w:rsidRPr="00D64549">
        <w:rPr>
          <w:rFonts w:cs="Courier New"/>
          <w:szCs w:val="24"/>
        </w:rPr>
        <w:t>SNSS</w:t>
      </w:r>
      <w:r w:rsidR="00FC1C1F">
        <w:rPr>
          <w:rFonts w:cs="Courier New"/>
          <w:szCs w:val="24"/>
        </w:rPr>
        <w:t>”)</w:t>
      </w:r>
      <w:r w:rsidRPr="00D64549">
        <w:rPr>
          <w:rFonts w:cs="Courier New"/>
          <w:szCs w:val="24"/>
        </w:rPr>
        <w:t xml:space="preserve"> tenga acceso a consultas de especialidades o posibles procedimientos o cirugías, debe primero pasar por un establecimiento de la red de A</w:t>
      </w:r>
      <w:r w:rsidR="002A0933" w:rsidRPr="00D64549">
        <w:rPr>
          <w:rFonts w:cs="Courier New"/>
          <w:szCs w:val="24"/>
        </w:rPr>
        <w:t xml:space="preserve">tención </w:t>
      </w:r>
      <w:r w:rsidRPr="00D64549">
        <w:rPr>
          <w:rFonts w:cs="Courier New"/>
          <w:szCs w:val="24"/>
        </w:rPr>
        <w:t>P</w:t>
      </w:r>
      <w:r w:rsidR="002A0933" w:rsidRPr="00D64549">
        <w:rPr>
          <w:rFonts w:cs="Courier New"/>
          <w:szCs w:val="24"/>
        </w:rPr>
        <w:t xml:space="preserve">rimaria de </w:t>
      </w:r>
      <w:r w:rsidRPr="00D64549">
        <w:rPr>
          <w:rFonts w:cs="Courier New"/>
          <w:szCs w:val="24"/>
        </w:rPr>
        <w:t>S</w:t>
      </w:r>
      <w:r w:rsidR="002A0933" w:rsidRPr="00D64549">
        <w:rPr>
          <w:rFonts w:cs="Courier New"/>
          <w:szCs w:val="24"/>
        </w:rPr>
        <w:t>alud (</w:t>
      </w:r>
      <w:r w:rsidR="00851E65">
        <w:rPr>
          <w:rFonts w:cs="Courier New"/>
          <w:szCs w:val="24"/>
        </w:rPr>
        <w:t>“</w:t>
      </w:r>
      <w:r w:rsidR="002A0933" w:rsidRPr="00D64549">
        <w:rPr>
          <w:rFonts w:cs="Courier New"/>
          <w:szCs w:val="24"/>
        </w:rPr>
        <w:t>APS</w:t>
      </w:r>
      <w:r w:rsidR="00851E65">
        <w:rPr>
          <w:rFonts w:cs="Courier New"/>
          <w:szCs w:val="24"/>
        </w:rPr>
        <w:t>”</w:t>
      </w:r>
      <w:r w:rsidR="002A0933" w:rsidRPr="00D64549">
        <w:rPr>
          <w:rFonts w:cs="Courier New"/>
          <w:szCs w:val="24"/>
        </w:rPr>
        <w:t>)</w:t>
      </w:r>
      <w:r w:rsidRPr="00D64549">
        <w:rPr>
          <w:rFonts w:cs="Courier New"/>
          <w:szCs w:val="24"/>
        </w:rPr>
        <w:t xml:space="preserve">. </w:t>
      </w:r>
    </w:p>
    <w:p w:rsidR="0063460C" w:rsidRDefault="0063460C" w:rsidP="007E1E99">
      <w:pPr>
        <w:spacing w:before="0" w:after="0" w:line="276" w:lineRule="auto"/>
        <w:ind w:left="2835" w:firstLine="567"/>
        <w:rPr>
          <w:rFonts w:cs="Courier New"/>
          <w:szCs w:val="24"/>
        </w:rPr>
      </w:pPr>
    </w:p>
    <w:p w:rsidR="009C28A7" w:rsidRPr="00D64549" w:rsidRDefault="009C28A7" w:rsidP="007E1E99">
      <w:pPr>
        <w:spacing w:before="0" w:after="0" w:line="276" w:lineRule="auto"/>
        <w:ind w:left="2835" w:firstLine="567"/>
        <w:rPr>
          <w:rFonts w:cs="Courier New"/>
          <w:szCs w:val="24"/>
        </w:rPr>
      </w:pPr>
      <w:r w:rsidRPr="00D64549">
        <w:rPr>
          <w:rFonts w:cs="Courier New"/>
          <w:szCs w:val="24"/>
        </w:rPr>
        <w:t>Un</w:t>
      </w:r>
      <w:r w:rsidR="002A0933" w:rsidRPr="00D64549">
        <w:rPr>
          <w:rFonts w:cs="Courier New"/>
          <w:szCs w:val="24"/>
        </w:rPr>
        <w:t xml:space="preserve"> rol relevante que cumple la APS es que actúa como responsable de una población a cargo (adscrita a un consultorio),</w:t>
      </w:r>
      <w:r w:rsidRPr="00D64549">
        <w:rPr>
          <w:rFonts w:cs="Courier New"/>
          <w:szCs w:val="24"/>
        </w:rPr>
        <w:t xml:space="preserve"> y esto le permite tener la función fundamental de</w:t>
      </w:r>
      <w:r w:rsidR="002A0933" w:rsidRPr="00D64549">
        <w:rPr>
          <w:rFonts w:cs="Courier New"/>
          <w:szCs w:val="24"/>
        </w:rPr>
        <w:t xml:space="preserve"> facilitar del acceso</w:t>
      </w:r>
      <w:r w:rsidRPr="00D64549">
        <w:rPr>
          <w:rFonts w:cs="Courier New"/>
          <w:szCs w:val="24"/>
        </w:rPr>
        <w:t xml:space="preserve"> en la red de los Servicios de Salud. La lógica del primer nivel de atención (APS) como puerta de entrada al sistema se basa en integrar y coordinar la atención de salud, además de satisfacer la mayor parte de las necesidades de salud de la población, permitiendo que la atención de servicios especializados se dé en los establecimientos de atención secundaria o terciaria (hospitales).</w:t>
      </w:r>
    </w:p>
    <w:p w:rsidR="009C28A7" w:rsidRPr="00D64549" w:rsidRDefault="009C28A7"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Para los beneficiarios de Fonasa hay dos maneras de obtener atención médica sin </w:t>
      </w:r>
      <w:r w:rsidRPr="00D64549">
        <w:rPr>
          <w:rFonts w:cs="Courier New"/>
          <w:szCs w:val="24"/>
        </w:rPr>
        <w:lastRenderedPageBreak/>
        <w:t xml:space="preserve">dirigirse a un centro de APS: ir directamente al servicio de urgencia de un establecimiento de atención secundaria o terciaria, o hacer uso de la Modalidad de Libre Elección, la que se mantiene como opción de atención fuera de la red y con una cobertura financiera limitada en relación con el </w:t>
      </w:r>
      <w:r w:rsidR="00851E65">
        <w:rPr>
          <w:rFonts w:cs="Courier New"/>
          <w:szCs w:val="24"/>
        </w:rPr>
        <w:t>Plan de Salud Universal</w:t>
      </w:r>
      <w:r w:rsidRPr="00D64549">
        <w:rPr>
          <w:rFonts w:cs="Courier New"/>
          <w:szCs w:val="24"/>
        </w:rPr>
        <w:t>.</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En el modelo de atención así definido, hay una serie de prestaciones que se efectúan en la APS –donde existe la obligación de otorgar los servicios relacionados con el Plan de salud familiar y algunas de las garantías GES- y otras que son materia de resolución en los centros de atención secundaria y terciaria.</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Las garantías de acceso</w:t>
      </w:r>
      <w:r w:rsidR="009C28A7" w:rsidRPr="00D64549">
        <w:rPr>
          <w:rFonts w:cs="Courier New"/>
          <w:szCs w:val="24"/>
        </w:rPr>
        <w:t xml:space="preserve"> que se entregan a los beneficiarios de Fonasa,</w:t>
      </w:r>
      <w:r w:rsidRPr="00D64549">
        <w:rPr>
          <w:rFonts w:cs="Courier New"/>
          <w:szCs w:val="24"/>
        </w:rPr>
        <w:t xml:space="preserve"> se producen entonces en la APS </w:t>
      </w:r>
      <w:r w:rsidR="009C28A7" w:rsidRPr="00D64549">
        <w:rPr>
          <w:rFonts w:cs="Courier New"/>
          <w:szCs w:val="24"/>
        </w:rPr>
        <w:t>a través del</w:t>
      </w:r>
      <w:r w:rsidRPr="00D64549">
        <w:rPr>
          <w:rFonts w:cs="Courier New"/>
          <w:szCs w:val="24"/>
        </w:rPr>
        <w:t xml:space="preserve"> </w:t>
      </w:r>
      <w:r w:rsidR="009C28A7" w:rsidRPr="00D64549">
        <w:rPr>
          <w:rFonts w:cs="Courier New"/>
          <w:szCs w:val="24"/>
        </w:rPr>
        <w:t>“</w:t>
      </w:r>
      <w:r w:rsidRPr="00D64549">
        <w:rPr>
          <w:rFonts w:cs="Courier New"/>
          <w:szCs w:val="24"/>
        </w:rPr>
        <w:t>Plan de Salud</w:t>
      </w:r>
      <w:r w:rsidR="009C28A7" w:rsidRPr="00D64549">
        <w:rPr>
          <w:rFonts w:cs="Courier New"/>
          <w:szCs w:val="24"/>
        </w:rPr>
        <w:t xml:space="preserve"> Familiar”</w:t>
      </w:r>
      <w:r w:rsidRPr="00D64549">
        <w:rPr>
          <w:rFonts w:cs="Courier New"/>
          <w:szCs w:val="24"/>
        </w:rPr>
        <w:t xml:space="preserve"> que, si bien está explícito, no es del conocimiento de la población beneficiaria, y en los problemas de salud cubiertos por el GES. </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En cu</w:t>
      </w:r>
      <w:r w:rsidR="00803B71">
        <w:rPr>
          <w:rFonts w:cs="Courier New"/>
          <w:szCs w:val="24"/>
        </w:rPr>
        <w:t xml:space="preserve">anto a garantías de oportunidad </w:t>
      </w:r>
      <w:r w:rsidRPr="00D64549">
        <w:rPr>
          <w:rFonts w:cs="Courier New"/>
          <w:szCs w:val="24"/>
        </w:rPr>
        <w:t>–tiempo máximo para brindar un servicio- los únicos servicios, salvo excepciones, que están contemplados dentro de dicha garantía son los de las GES.</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Finalmente</w:t>
      </w:r>
      <w:r w:rsidR="008D0F7C" w:rsidRPr="00D64549">
        <w:rPr>
          <w:rFonts w:cs="Courier New"/>
          <w:szCs w:val="24"/>
        </w:rPr>
        <w:t>,</w:t>
      </w:r>
      <w:r w:rsidRPr="00D64549">
        <w:rPr>
          <w:rFonts w:cs="Courier New"/>
          <w:szCs w:val="24"/>
        </w:rPr>
        <w:t xml:space="preserve"> en cuanto a protección financiera, hay una cobertura que depende del tramo de ingresos de los cotizantes y donde existe un copago de un 10% o un 20% para aquellos que tengan ingresos por sobre el ingreso mínimo. Todo esto, mientras se atiendan a través de los prestadores del SNSS. </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El modelo de garantías establecidas en la ley Nº 19.966 tiene una lógica que es importante destacar: un primer paso por centros de resolución primaria que diagnostican, tratan o derivan, privilegiando la atención ambulatoria, según sea el caso, y un segundo nivel de </w:t>
      </w:r>
      <w:r w:rsidRPr="00D64549">
        <w:rPr>
          <w:rFonts w:cs="Courier New"/>
          <w:szCs w:val="24"/>
        </w:rPr>
        <w:lastRenderedPageBreak/>
        <w:t>atención que resuelve las derivaciones más complejas. Todo esto, dentro de un esquema de garantías de acceso, oportunidad y protección financiera, en el caso de que el problema de salud se encuentre contenido dentro de las Garantías Explícitas en Salud.</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Sin embargo, dicho modelo no está exento de dificultades o problemas. A pesar de las garantías de oportunidad con las que cuentan los problemas de salud GES, existe un número de “garantías retrasadas” que el sistema mantiene y que – aunque corresponde al 0,</w:t>
      </w:r>
      <w:r w:rsidR="00AE122F" w:rsidRPr="00D64549">
        <w:rPr>
          <w:rFonts w:cs="Courier New"/>
          <w:szCs w:val="24"/>
        </w:rPr>
        <w:t>23</w:t>
      </w:r>
      <w:r w:rsidRPr="00D64549">
        <w:rPr>
          <w:rFonts w:cs="Courier New"/>
          <w:szCs w:val="24"/>
        </w:rPr>
        <w:t>% del total</w:t>
      </w:r>
      <w:r w:rsidR="00C55B30" w:rsidRPr="0063460C">
        <w:rPr>
          <w:rFonts w:cs="Courier New"/>
          <w:szCs w:val="24"/>
          <w:vertAlign w:val="superscript"/>
        </w:rPr>
        <w:footnoteReference w:id="17"/>
      </w:r>
      <w:r w:rsidRPr="00D64549">
        <w:rPr>
          <w:rFonts w:cs="Courier New"/>
          <w:szCs w:val="24"/>
        </w:rPr>
        <w:t xml:space="preserve"> de garantías otorgadas- fluctúa entre las 6.000 y las 12.000. Por otro lado, para tener derecho a las garantías, las atenciones deben realizarse dentro de la red del SNSS y cuando a eso se le suman los tiempos de demora para una consulta, se puede estar ante escenarios de diagnósticos tardíos. Finalmente, estas garantías de oportunidad han demostrado la necesidad de complementar el otorgamiento de servicios con prestadores en convenio que no pertenecen a la red del SNSS. </w:t>
      </w:r>
    </w:p>
    <w:p w:rsidR="001B31D8" w:rsidRPr="00D64549" w:rsidRDefault="001B31D8"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El modelo tiene complejidades de articulación y resolución, por lo que es necesario mejorar</w:t>
      </w:r>
      <w:r w:rsidR="00AE122F" w:rsidRPr="00D64549">
        <w:rPr>
          <w:rFonts w:cs="Courier New"/>
          <w:szCs w:val="24"/>
        </w:rPr>
        <w:t xml:space="preserve"> la eficiencia, resolución y control </w:t>
      </w:r>
      <w:r w:rsidRPr="00D64549">
        <w:rPr>
          <w:rFonts w:cs="Courier New"/>
          <w:szCs w:val="24"/>
        </w:rPr>
        <w:t>sobre los servicios otorgados</w:t>
      </w:r>
      <w:r w:rsidR="00AE122F" w:rsidRPr="00D64549">
        <w:rPr>
          <w:rFonts w:cs="Courier New"/>
          <w:szCs w:val="24"/>
        </w:rPr>
        <w:t>.</w:t>
      </w:r>
    </w:p>
    <w:p w:rsidR="00706D75" w:rsidRPr="00D64549" w:rsidRDefault="00706D75"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Adicionalmente, fuera de las Garantías Explícitas en Salud establecido en la ley</w:t>
      </w:r>
      <w:r w:rsidR="00706D75">
        <w:rPr>
          <w:rFonts w:cs="Courier New"/>
          <w:szCs w:val="24"/>
        </w:rPr>
        <w:t xml:space="preserve"> N°</w:t>
      </w:r>
      <w:r w:rsidRPr="00D64549">
        <w:rPr>
          <w:rFonts w:cs="Courier New"/>
          <w:szCs w:val="24"/>
        </w:rPr>
        <w:t xml:space="preserve"> 19.966, se gener</w:t>
      </w:r>
      <w:r w:rsidR="00AE122F" w:rsidRPr="00D64549">
        <w:rPr>
          <w:rFonts w:cs="Courier New"/>
          <w:szCs w:val="24"/>
        </w:rPr>
        <w:t>an</w:t>
      </w:r>
      <w:r w:rsidRPr="00D64549">
        <w:rPr>
          <w:rFonts w:cs="Courier New"/>
          <w:szCs w:val="24"/>
        </w:rPr>
        <w:t xml:space="preserve"> listas de espera </w:t>
      </w:r>
      <w:r w:rsidR="00AE122F" w:rsidRPr="00D64549">
        <w:rPr>
          <w:rFonts w:cs="Courier New"/>
          <w:szCs w:val="24"/>
        </w:rPr>
        <w:t>en todo lo que no es parte de ellas,</w:t>
      </w:r>
      <w:r w:rsidRPr="00D64549">
        <w:rPr>
          <w:rFonts w:cs="Courier New"/>
          <w:szCs w:val="24"/>
        </w:rPr>
        <w:t xml:space="preserve"> las cuales no gozan de garantías de acceso u oportunidad.</w:t>
      </w: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 </w:t>
      </w:r>
    </w:p>
    <w:p w:rsidR="001B31D8" w:rsidRPr="00D64549" w:rsidRDefault="001B31D8" w:rsidP="009E4725">
      <w:pPr>
        <w:pStyle w:val="Prrafodelista"/>
        <w:numPr>
          <w:ilvl w:val="0"/>
          <w:numId w:val="12"/>
        </w:numPr>
        <w:tabs>
          <w:tab w:val="left" w:pos="3402"/>
        </w:tabs>
        <w:spacing w:before="0" w:after="0" w:line="276" w:lineRule="auto"/>
        <w:ind w:left="2835" w:firstLine="0"/>
        <w:rPr>
          <w:rFonts w:cs="Courier New"/>
          <w:b/>
          <w:szCs w:val="24"/>
        </w:rPr>
      </w:pPr>
      <w:r w:rsidRPr="00D64549">
        <w:rPr>
          <w:rFonts w:cs="Courier New"/>
          <w:b/>
          <w:szCs w:val="24"/>
        </w:rPr>
        <w:t>Modelo de financiamiento</w:t>
      </w:r>
    </w:p>
    <w:p w:rsidR="001B31D8" w:rsidRPr="00D64549" w:rsidRDefault="001B31D8" w:rsidP="007E1E99">
      <w:pPr>
        <w:pStyle w:val="Prrafodelista"/>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Los Servicios de Salud (hospitales de resolución secundaria y terciaria) reciben financiamiento por parte de Fonasa mediante 2 mecanismos: el primero asociado al </w:t>
      </w:r>
      <w:r w:rsidRPr="00D64549">
        <w:rPr>
          <w:rFonts w:cs="Courier New"/>
          <w:szCs w:val="24"/>
        </w:rPr>
        <w:lastRenderedPageBreak/>
        <w:t>Programa de Prestaciones Institucionales (PPI), basado en la historia presupuestaria y no asociado a la actividad hospitalaria.  El segundo, es denominado Programa de Prestaciones Valoradas (PPV), mecanismo de “pago por prestaciones” realizadas.</w:t>
      </w:r>
    </w:p>
    <w:p w:rsidR="001B31D8" w:rsidRPr="00D64549" w:rsidRDefault="001B31D8" w:rsidP="007E1E99">
      <w:pPr>
        <w:pStyle w:val="Prrafodelista"/>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El resultado de estos mecanismos de pago se refleja en un constante crecimiento de la diferencia entre el presupuesto definido en la Ley de Presupuestos del Sector Público para los Servicios de Salud y el gasto operacional finalmente ejecutado por los Servicios de Salud y sus Establecimientos dependientes, pasando del 11% de mayor gasto en el año 2008 hasta alcanzar el 21,9% en el año 2017.</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Los motivos de este desajuste creciente, no se solucionan con la entrega de recursos ilimitados. Muestra de ello es que el presupuesto del sector salud en los últimos 10 años (2011-2020) casi se ha triplicado sobre el crecimiento del país y casi se ha duplicado respecto al presupuesto nacional, sin que ello haya ido acompañado de una equivalente mejora en la atención y demanda de los pacientes, ni una disminución de las listas de espera.</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En este sentido, tanto la deuda financiera como la deuda sanitaria que enfrenta el sector requieren generar los incentivos adecuados a cada uno de los actores y una propuesta de cambios en los mecanismos de pago.</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En el modelo actual, las propias autoridades de los Servicios de Salud pueden contratar los servicios de instituciones externas (en el uso de las facultades contempladas en el decreto con fuerza de ley Nº 36, de 1980, del Ministerio de Salud), como la compra de servicios a sociedades médicas cuando no tienen capacidad o cuando lo creen necesario.</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lastRenderedPageBreak/>
        <w:t>Uno de los problemas que esto implica es que muchas veces las autoridades que necesitan cumplir con garantías de oportunidad no tienen otra fórmula más que negociar con los propios médicos de su establecimiento para realizar las prestaciones atrasadas. Al no tener una capacidad negociadora relevante, los precios establecidos no tienen mayor control, lo cual se ve agravado por los problemas de gestión hospitalaria y eficiencia de los hospitales</w:t>
      </w:r>
      <w:r w:rsidRPr="0063460C">
        <w:rPr>
          <w:rFonts w:cs="Courier New"/>
          <w:szCs w:val="24"/>
          <w:vertAlign w:val="superscript"/>
        </w:rPr>
        <w:footnoteReference w:id="18"/>
      </w:r>
      <w:r w:rsidRPr="00D64549">
        <w:rPr>
          <w:rFonts w:cs="Courier New"/>
          <w:szCs w:val="24"/>
        </w:rPr>
        <w:t xml:space="preserve">. </w:t>
      </w:r>
    </w:p>
    <w:p w:rsidR="001B31D8" w:rsidRPr="00D64549" w:rsidRDefault="001B31D8" w:rsidP="007E1E99">
      <w:pPr>
        <w:spacing w:before="0" w:after="0" w:line="276" w:lineRule="auto"/>
        <w:ind w:left="2835"/>
        <w:rPr>
          <w:rFonts w:cs="Courier New"/>
          <w:szCs w:val="24"/>
        </w:rPr>
      </w:pPr>
    </w:p>
    <w:p w:rsidR="001B31D8" w:rsidRPr="00D64549" w:rsidRDefault="00803B71" w:rsidP="009E4725">
      <w:pPr>
        <w:pStyle w:val="Prrafodelista"/>
        <w:numPr>
          <w:ilvl w:val="0"/>
          <w:numId w:val="21"/>
        </w:numPr>
        <w:tabs>
          <w:tab w:val="left" w:pos="3544"/>
        </w:tabs>
        <w:spacing w:before="0" w:after="0" w:line="276" w:lineRule="auto"/>
        <w:ind w:left="3402" w:firstLine="0"/>
        <w:rPr>
          <w:rFonts w:cs="Courier New"/>
          <w:b/>
          <w:szCs w:val="24"/>
        </w:rPr>
      </w:pPr>
      <w:r>
        <w:rPr>
          <w:rFonts w:cs="Courier New"/>
          <w:b/>
          <w:szCs w:val="24"/>
        </w:rPr>
        <w:t xml:space="preserve"> </w:t>
      </w:r>
      <w:r w:rsidR="001B31D8" w:rsidRPr="00D64549">
        <w:rPr>
          <w:rFonts w:cs="Courier New"/>
          <w:b/>
          <w:szCs w:val="24"/>
        </w:rPr>
        <w:t>OBJETIVOS DEL PROYECTO</w:t>
      </w:r>
    </w:p>
    <w:p w:rsidR="001B31D8" w:rsidRPr="00D64549" w:rsidRDefault="001B31D8" w:rsidP="007E1E99">
      <w:pPr>
        <w:spacing w:before="0" w:after="0" w:line="276" w:lineRule="auto"/>
        <w:ind w:left="2835"/>
        <w:rPr>
          <w:rFonts w:cs="Courier New"/>
          <w:szCs w:val="24"/>
        </w:rPr>
      </w:pPr>
    </w:p>
    <w:p w:rsidR="001B31D8" w:rsidRPr="00D64549" w:rsidRDefault="001B31D8" w:rsidP="009E4725">
      <w:pPr>
        <w:pStyle w:val="Prrafodelista"/>
        <w:numPr>
          <w:ilvl w:val="0"/>
          <w:numId w:val="13"/>
        </w:numPr>
        <w:tabs>
          <w:tab w:val="left" w:pos="3402"/>
        </w:tabs>
        <w:spacing w:before="0" w:after="0" w:line="276" w:lineRule="auto"/>
        <w:ind w:left="2835" w:firstLine="0"/>
        <w:rPr>
          <w:rFonts w:cs="Courier New"/>
          <w:b/>
          <w:szCs w:val="24"/>
        </w:rPr>
      </w:pPr>
      <w:r w:rsidRPr="00D64549">
        <w:rPr>
          <w:rFonts w:cs="Courier New"/>
          <w:b/>
          <w:szCs w:val="24"/>
        </w:rPr>
        <w:t>Principios de un modelo de salud</w:t>
      </w:r>
    </w:p>
    <w:p w:rsidR="001B31D8" w:rsidRPr="00D64549" w:rsidRDefault="001B31D8" w:rsidP="007E1E99">
      <w:pPr>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Muchas son las soluciones que los expertos han planteado para enfrentar los desafíos actuales en salud producto del cambio demográfico y epidemiológico con una población más envejecida, la innovación tecnológica que genera aumento de costos, las expectativas de los pacientes, y la inequidad</w:t>
      </w:r>
      <w:r w:rsidRPr="00851E65">
        <w:rPr>
          <w:rFonts w:cs="Courier New"/>
          <w:szCs w:val="24"/>
          <w:vertAlign w:val="superscript"/>
        </w:rPr>
        <w:footnoteReference w:id="19"/>
      </w:r>
      <w:r w:rsidRPr="00D64549">
        <w:rPr>
          <w:rFonts w:cs="Courier New"/>
          <w:szCs w:val="24"/>
        </w:rPr>
        <w:t xml:space="preserve"> en el acceso a soluciones de salud, entre otros.</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Un objetivo buscado por los países en la implementación y reformas de los sistemas de salud es obtener cobertura universal</w:t>
      </w:r>
      <w:r w:rsidRPr="00851E65">
        <w:rPr>
          <w:rFonts w:cs="Courier New"/>
          <w:szCs w:val="24"/>
          <w:vertAlign w:val="superscript"/>
        </w:rPr>
        <w:footnoteReference w:id="20"/>
      </w:r>
      <w:r w:rsidRPr="00D64549">
        <w:rPr>
          <w:rFonts w:cs="Courier New"/>
          <w:szCs w:val="24"/>
        </w:rPr>
        <w:t xml:space="preserve"> más equitativa.</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A fin de lograr la cobertura universal de salud, los países deben avanzar por lo menos en tres dimensiones: ampliar los </w:t>
      </w:r>
      <w:r w:rsidRPr="00D64549">
        <w:rPr>
          <w:rFonts w:cs="Courier New"/>
          <w:szCs w:val="24"/>
        </w:rPr>
        <w:lastRenderedPageBreak/>
        <w:t>servicios prioritarios, incluir a más personas, especialmente, aquella población en condiciones de mayor vulnerabilidad, reducir los pagos directos de bolsillo y mejorar las condiciones de equidad en el acceso a los servicios de salud.</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El acceso universal a la salud y la cobertura universal de salud implican que todas las personas y las comunidades tengan acceso, sin discriminación alguna, a servicios integrales de salud, adecuados, oportunos, de calidad, determinados a nivel nacional, de acuerdo con las necesidades, así como a medicamentos de calidad, seguros, eficaces y asequibles, asegurando al mismo tiempo que el uso de esos servicios no expone a los usuarios a dificultades financieras, en particular a los grupos en situación de vulnerabilidad. </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El acceso universal a la salud y la cobertura universal de salud requieren la definición e implementación de políticas y acciones con un enfoque multisectorial para abordar los determinantes sociales de la salud y fomentar el compromiso de toda la sociedad para promover la salud y el bienestar. </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El acceso universal a la salud y la cobertura universal de salud son el fundamento de un sistema de salud equitativo. La cobertura universal se construye a partir del acceso universal, oportuno, y efectivo, a los servicios. Sin acceso universal, oportuno y efectivo, la cobertura universal se convierte en una meta inalcanzable. Ambos constituyen condiciones necesarias para lograr la salud y el bienestar</w:t>
      </w:r>
      <w:r w:rsidRPr="00D64549">
        <w:rPr>
          <w:rStyle w:val="Refdenotaalpie"/>
          <w:rFonts w:cs="Courier New"/>
          <w:szCs w:val="24"/>
        </w:rPr>
        <w:footnoteReference w:id="21"/>
      </w:r>
      <w:r w:rsidRPr="00D64549">
        <w:rPr>
          <w:rFonts w:cs="Courier New"/>
          <w:szCs w:val="24"/>
        </w:rPr>
        <w:t xml:space="preserve">. </w:t>
      </w:r>
    </w:p>
    <w:p w:rsidR="001B31D8" w:rsidRPr="00D64549" w:rsidRDefault="001B31D8" w:rsidP="007E1E99">
      <w:pPr>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Una implementación exitosa de esta cobertura universal requiere</w:t>
      </w:r>
      <w:r w:rsidR="0096656E" w:rsidRPr="00D64549">
        <w:rPr>
          <w:rFonts w:cs="Courier New"/>
          <w:szCs w:val="24"/>
        </w:rPr>
        <w:t xml:space="preserve">, además del reforzamiento del primer nivel de atención, </w:t>
      </w:r>
      <w:r w:rsidRPr="00D64549">
        <w:rPr>
          <w:rFonts w:cs="Courier New"/>
          <w:szCs w:val="24"/>
        </w:rPr>
        <w:t xml:space="preserve">la creación de un “paquete de beneficios” </w:t>
      </w:r>
      <w:r w:rsidRPr="00D64549">
        <w:rPr>
          <w:rFonts w:cs="Courier New"/>
          <w:szCs w:val="24"/>
        </w:rPr>
        <w:lastRenderedPageBreak/>
        <w:t>ya que estos cumplen un rol fundamental respecto al avance hacia un sistema eficiente y efectivo de racionamiento de recursos, establecido bajo criterios claros de priorización que determinan la entrega de servicios de salud.</w:t>
      </w:r>
    </w:p>
    <w:p w:rsidR="001B31D8" w:rsidRPr="00D64549" w:rsidRDefault="001B31D8" w:rsidP="007E1E99">
      <w:pPr>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En particular, la definición de paquetes o conjunto garantizado de servicios</w:t>
      </w:r>
      <w:r w:rsidR="0096656E" w:rsidRPr="00D64549">
        <w:rPr>
          <w:rFonts w:cs="Courier New"/>
          <w:szCs w:val="24"/>
        </w:rPr>
        <w:t xml:space="preserve"> de carácter progresivo para toda la población</w:t>
      </w:r>
      <w:r w:rsidRPr="00D64549">
        <w:rPr>
          <w:rFonts w:cs="Courier New"/>
          <w:szCs w:val="24"/>
        </w:rPr>
        <w:t>, está ligada a las dimensiones de tipo y cantidad de servicios a otorgar, de extensión de la población cubierta y de protección financiera.</w:t>
      </w: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Este conjunto de beneficios es entonces, a la luz de este proyecto, el establecimiento de un Plan de Salud Universal (</w:t>
      </w:r>
      <w:r w:rsidR="00B16349">
        <w:rPr>
          <w:rFonts w:cs="Courier New"/>
          <w:szCs w:val="24"/>
        </w:rPr>
        <w:t>“</w:t>
      </w:r>
      <w:r w:rsidRPr="00D64549">
        <w:rPr>
          <w:rFonts w:cs="Courier New"/>
          <w:szCs w:val="24"/>
        </w:rPr>
        <w:t>PSU</w:t>
      </w:r>
      <w:r w:rsidR="00B16349">
        <w:rPr>
          <w:rFonts w:cs="Courier New"/>
          <w:szCs w:val="24"/>
        </w:rPr>
        <w:t>”</w:t>
      </w:r>
      <w:r w:rsidRPr="00D64549">
        <w:rPr>
          <w:rFonts w:cs="Courier New"/>
          <w:szCs w:val="24"/>
        </w:rPr>
        <w:t>), que tendrá como componentes los servicios que se otorgarán</w:t>
      </w:r>
      <w:r w:rsidR="0096656E" w:rsidRPr="00D64549">
        <w:rPr>
          <w:rFonts w:cs="Courier New"/>
          <w:szCs w:val="24"/>
        </w:rPr>
        <w:t xml:space="preserve"> -según prioridades definidas de acuerdo criterios </w:t>
      </w:r>
      <w:r w:rsidR="00C557F9" w:rsidRPr="00D64549">
        <w:rPr>
          <w:rFonts w:cs="Courier New"/>
          <w:szCs w:val="24"/>
        </w:rPr>
        <w:t>objetivos</w:t>
      </w:r>
      <w:r w:rsidR="0096656E" w:rsidRPr="00D64549">
        <w:rPr>
          <w:rFonts w:cs="Courier New"/>
          <w:szCs w:val="24"/>
        </w:rPr>
        <w:t>, tales como el costo-efectividad, la prioridad de aquellos que se encuentran en peor situación, y la protección contra riesgos financieros-</w:t>
      </w:r>
      <w:r w:rsidR="0017022C" w:rsidRPr="00D64549">
        <w:rPr>
          <w:rFonts w:cs="Courier New"/>
          <w:szCs w:val="24"/>
        </w:rPr>
        <w:t>,</w:t>
      </w:r>
      <w:r w:rsidR="0096656E" w:rsidRPr="00D64549">
        <w:rPr>
          <w:rFonts w:cs="Courier New"/>
          <w:szCs w:val="24"/>
        </w:rPr>
        <w:t xml:space="preserve"> </w:t>
      </w:r>
      <w:r w:rsidRPr="00D64549">
        <w:rPr>
          <w:rFonts w:cs="Courier New"/>
          <w:szCs w:val="24"/>
        </w:rPr>
        <w:t>la población a la que llegarán</w:t>
      </w:r>
      <w:r w:rsidR="0017022C" w:rsidRPr="00D64549">
        <w:rPr>
          <w:rFonts w:cs="Courier New"/>
          <w:szCs w:val="24"/>
        </w:rPr>
        <w:t>,</w:t>
      </w:r>
      <w:r w:rsidRPr="00D64549">
        <w:rPr>
          <w:rFonts w:cs="Courier New"/>
          <w:szCs w:val="24"/>
        </w:rPr>
        <w:t xml:space="preserve"> y la protección financiera que tendrán. </w:t>
      </w:r>
    </w:p>
    <w:p w:rsidR="001B31D8" w:rsidRPr="00D64549" w:rsidRDefault="001B31D8" w:rsidP="007E1E99">
      <w:pPr>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La creación y desarrollo de un Plan de Salud Universal es el eje de la reforma del sistema de salud chileno aquí planteado</w:t>
      </w:r>
      <w:r w:rsidR="00852281" w:rsidRPr="00D64549">
        <w:rPr>
          <w:rFonts w:cs="Courier New"/>
          <w:szCs w:val="24"/>
        </w:rPr>
        <w:t xml:space="preserve">, el que busca ser </w:t>
      </w:r>
      <w:r w:rsidRPr="00D64549">
        <w:rPr>
          <w:rFonts w:cs="Courier New"/>
          <w:szCs w:val="24"/>
        </w:rPr>
        <w:t xml:space="preserve">el mismo para todas las personas con independencia </w:t>
      </w:r>
      <w:r w:rsidR="00852281" w:rsidRPr="00D64549">
        <w:rPr>
          <w:rFonts w:cs="Courier New"/>
          <w:szCs w:val="24"/>
        </w:rPr>
        <w:t>de su sistema de salud</w:t>
      </w:r>
      <w:r w:rsidRPr="00D64549">
        <w:rPr>
          <w:rFonts w:cs="Courier New"/>
          <w:szCs w:val="24"/>
        </w:rPr>
        <w:t xml:space="preserve"> (público o privado) </w:t>
      </w:r>
      <w:r w:rsidR="00852281" w:rsidRPr="00D64549">
        <w:rPr>
          <w:rFonts w:cs="Courier New"/>
          <w:szCs w:val="24"/>
        </w:rPr>
        <w:t xml:space="preserve">con el cual se </w:t>
      </w:r>
      <w:r w:rsidRPr="00D64549">
        <w:rPr>
          <w:rFonts w:cs="Courier New"/>
          <w:szCs w:val="24"/>
        </w:rPr>
        <w:t>busca terminar con la inequidad en el acceso, y de esa forma,</w:t>
      </w:r>
      <w:r w:rsidR="00852281" w:rsidRPr="00D64549">
        <w:rPr>
          <w:rFonts w:cs="Courier New"/>
          <w:szCs w:val="24"/>
        </w:rPr>
        <w:t xml:space="preserve"> además,</w:t>
      </w:r>
      <w:r w:rsidRPr="00D64549">
        <w:rPr>
          <w:rFonts w:cs="Courier New"/>
          <w:szCs w:val="24"/>
        </w:rPr>
        <w:t xml:space="preserve"> reducir el gasto de bolsillo, mejorando la protección financiera, y la oportunidad </w:t>
      </w:r>
    </w:p>
    <w:p w:rsidR="001B31D8" w:rsidRPr="00D64549" w:rsidRDefault="001B31D8" w:rsidP="007E1E99">
      <w:pPr>
        <w:spacing w:before="0" w:after="0" w:line="276" w:lineRule="auto"/>
        <w:ind w:left="2835"/>
        <w:rPr>
          <w:rFonts w:cs="Courier New"/>
          <w:szCs w:val="24"/>
        </w:rPr>
      </w:pPr>
    </w:p>
    <w:p w:rsidR="001B31D8" w:rsidRPr="00D64549" w:rsidRDefault="001B31D8" w:rsidP="009E4725">
      <w:pPr>
        <w:pStyle w:val="Prrafodelista"/>
        <w:numPr>
          <w:ilvl w:val="0"/>
          <w:numId w:val="13"/>
        </w:numPr>
        <w:tabs>
          <w:tab w:val="left" w:pos="3402"/>
        </w:tabs>
        <w:spacing w:before="0" w:after="0" w:line="276" w:lineRule="auto"/>
        <w:ind w:left="3402" w:hanging="567"/>
        <w:rPr>
          <w:rFonts w:cs="Courier New"/>
          <w:b/>
          <w:szCs w:val="24"/>
        </w:rPr>
      </w:pPr>
      <w:r w:rsidRPr="00D64549">
        <w:rPr>
          <w:rFonts w:cs="Courier New"/>
          <w:b/>
          <w:szCs w:val="24"/>
        </w:rPr>
        <w:t>Un nuevo Fonasa como respuesta a la demanda por una mejor salud en Chile</w:t>
      </w:r>
    </w:p>
    <w:p w:rsidR="001B31D8" w:rsidRPr="00D64549" w:rsidRDefault="001B31D8" w:rsidP="007E1E99">
      <w:pPr>
        <w:pStyle w:val="Prrafodelista"/>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Nuestro Gobierno está comprometido con las políticas sociales y el avance en los modelos de cobertura y accesibilidad garantizados, así como con mejorar la calidad y opciones para permitir que las personas tengan acceso a más y mejores </w:t>
      </w:r>
      <w:r w:rsidRPr="00D64549">
        <w:rPr>
          <w:rFonts w:cs="Courier New"/>
          <w:szCs w:val="24"/>
        </w:rPr>
        <w:lastRenderedPageBreak/>
        <w:t>atenciones de salud. Este proyecto de ley se enmarca en esta política.</w:t>
      </w:r>
    </w:p>
    <w:p w:rsidR="001B31D8" w:rsidRPr="00D64549" w:rsidRDefault="001B31D8"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Existe un gran consenso en que debemos modificar la manera de organizarnos para hacer frente al reto que nos impone la promoción y cuidado de la salud. </w:t>
      </w:r>
    </w:p>
    <w:p w:rsidR="001B31D8" w:rsidRPr="00D64549" w:rsidRDefault="001B31D8" w:rsidP="007E1E99">
      <w:pPr>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Así como en la década de los cincuenta el país decidió no hacer más de lo mismo en materia sanitaria, creando un Sistema Nacional de Salud y procurando una acción decidida a nivel gubernamental con materias tan diversas como el acceso a agua potable y alcantarillado, la educación y la desnutrición infantil, hoy se plantea que entre las soluciones se considere que Fonasa pueda cumplir un rol más activo en este esquema, fortaleciéndose con la finalidad de ser un verdadero “Seguro Público” que garantice el acceso, oportunidad y calidad de atenciones de salud a su población beneficiaria. Esto implica que progresivamente avance en </w:t>
      </w:r>
      <w:r w:rsidR="00852281" w:rsidRPr="00D64549">
        <w:rPr>
          <w:rFonts w:cs="Courier New"/>
          <w:szCs w:val="24"/>
        </w:rPr>
        <w:t>asumir ese rol</w:t>
      </w:r>
      <w:r w:rsidRPr="00D64549">
        <w:rPr>
          <w:rFonts w:cs="Courier New"/>
          <w:szCs w:val="24"/>
        </w:rPr>
        <w:t xml:space="preserve"> en el sistema de salud para sus beneficiarios.</w:t>
      </w:r>
    </w:p>
    <w:p w:rsidR="001B31D8" w:rsidRPr="00D64549" w:rsidRDefault="001B31D8" w:rsidP="007E1E99">
      <w:pPr>
        <w:spacing w:before="0" w:after="0" w:line="276" w:lineRule="auto"/>
        <w:ind w:left="2835"/>
        <w:rPr>
          <w:rFonts w:cs="Courier New"/>
          <w:szCs w:val="24"/>
        </w:rPr>
      </w:pPr>
    </w:p>
    <w:p w:rsidR="001B31D8" w:rsidRPr="00D64549" w:rsidRDefault="00852281" w:rsidP="007E1E99">
      <w:pPr>
        <w:spacing w:before="0" w:after="0" w:line="276" w:lineRule="auto"/>
        <w:ind w:left="2835" w:firstLine="567"/>
        <w:rPr>
          <w:rFonts w:cs="Courier New"/>
          <w:szCs w:val="24"/>
        </w:rPr>
      </w:pPr>
      <w:r w:rsidRPr="00D64549">
        <w:rPr>
          <w:rFonts w:cs="Courier New"/>
          <w:szCs w:val="24"/>
        </w:rPr>
        <w:t xml:space="preserve">El presente </w:t>
      </w:r>
      <w:r w:rsidR="00746F3C">
        <w:rPr>
          <w:rFonts w:cs="Courier New"/>
          <w:szCs w:val="24"/>
        </w:rPr>
        <w:t>p</w:t>
      </w:r>
      <w:r w:rsidRPr="00D64549">
        <w:rPr>
          <w:rFonts w:cs="Courier New"/>
          <w:szCs w:val="24"/>
        </w:rPr>
        <w:t xml:space="preserve">royecto de </w:t>
      </w:r>
      <w:r w:rsidR="00746F3C">
        <w:rPr>
          <w:rFonts w:cs="Courier New"/>
          <w:szCs w:val="24"/>
        </w:rPr>
        <w:t>l</w:t>
      </w:r>
      <w:r w:rsidRPr="00D64549">
        <w:rPr>
          <w:rFonts w:cs="Courier New"/>
          <w:szCs w:val="24"/>
        </w:rPr>
        <w:t>ey</w:t>
      </w:r>
      <w:r w:rsidR="001B31D8" w:rsidRPr="00D64549">
        <w:rPr>
          <w:rFonts w:cs="Courier New"/>
          <w:szCs w:val="24"/>
        </w:rPr>
        <w:t xml:space="preserve"> se centra, principalmente, en:</w:t>
      </w:r>
    </w:p>
    <w:p w:rsidR="001B31D8" w:rsidRPr="00D64549" w:rsidRDefault="001B31D8" w:rsidP="007E1E99">
      <w:pPr>
        <w:spacing w:before="0" w:after="0" w:line="276" w:lineRule="auto"/>
        <w:ind w:left="2835"/>
        <w:rPr>
          <w:rFonts w:cs="Courier New"/>
          <w:szCs w:val="24"/>
        </w:rPr>
      </w:pPr>
    </w:p>
    <w:p w:rsidR="001B31D8" w:rsidRPr="00D64549" w:rsidRDefault="001B31D8" w:rsidP="009E4725">
      <w:pPr>
        <w:pStyle w:val="Prrafodelista"/>
        <w:numPr>
          <w:ilvl w:val="0"/>
          <w:numId w:val="14"/>
        </w:numPr>
        <w:tabs>
          <w:tab w:val="left" w:pos="3969"/>
        </w:tabs>
        <w:spacing w:before="0" w:after="0" w:line="276" w:lineRule="auto"/>
        <w:ind w:left="2835" w:firstLine="567"/>
        <w:rPr>
          <w:rFonts w:cs="Courier New"/>
          <w:szCs w:val="24"/>
        </w:rPr>
      </w:pPr>
      <w:r w:rsidRPr="00D64549">
        <w:rPr>
          <w:rFonts w:cs="Courier New"/>
          <w:szCs w:val="24"/>
        </w:rPr>
        <w:t>La creación de un Plan de Salud Universal con garantías de acceso, oportunidad y protección financiera.</w:t>
      </w:r>
    </w:p>
    <w:p w:rsidR="008E1F96" w:rsidRPr="00D64549" w:rsidRDefault="008E1F96" w:rsidP="007E1E99">
      <w:pPr>
        <w:pStyle w:val="Prrafodelista"/>
        <w:spacing w:before="0" w:after="0" w:line="276" w:lineRule="auto"/>
        <w:ind w:left="2835" w:firstLine="709"/>
        <w:rPr>
          <w:rFonts w:cs="Courier New"/>
          <w:szCs w:val="24"/>
        </w:rPr>
      </w:pPr>
    </w:p>
    <w:p w:rsidR="001B31D8" w:rsidRPr="00D64549" w:rsidRDefault="001B31D8" w:rsidP="009E4725">
      <w:pPr>
        <w:pStyle w:val="Prrafodelista"/>
        <w:numPr>
          <w:ilvl w:val="0"/>
          <w:numId w:val="14"/>
        </w:numPr>
        <w:tabs>
          <w:tab w:val="left" w:pos="3969"/>
        </w:tabs>
        <w:spacing w:before="0" w:after="0" w:line="276" w:lineRule="auto"/>
        <w:ind w:left="2835" w:firstLine="567"/>
        <w:rPr>
          <w:rFonts w:cs="Courier New"/>
          <w:szCs w:val="24"/>
        </w:rPr>
      </w:pPr>
      <w:r w:rsidRPr="00D64549">
        <w:rPr>
          <w:rFonts w:cs="Courier New"/>
          <w:szCs w:val="24"/>
        </w:rPr>
        <w:t xml:space="preserve">La implementación de un nuevo modelo de atención basado en la creación de una red de prestadores definida por Fonasa y que es, sustancialmente, la red del SNSS, pudiendo complementarse a través de convenios suscritos entre Fonasa y </w:t>
      </w:r>
      <w:r w:rsidR="00EA0017" w:rsidRPr="00D64549">
        <w:rPr>
          <w:rFonts w:cs="Courier New"/>
          <w:szCs w:val="24"/>
        </w:rPr>
        <w:t>otros prestadores</w:t>
      </w:r>
      <w:r w:rsidRPr="00D64549">
        <w:rPr>
          <w:rFonts w:cs="Courier New"/>
          <w:szCs w:val="24"/>
        </w:rPr>
        <w:t>.</w:t>
      </w:r>
    </w:p>
    <w:p w:rsidR="008E1F96" w:rsidRPr="00D64549" w:rsidRDefault="008E1F96" w:rsidP="007E1E99">
      <w:pPr>
        <w:pStyle w:val="Prrafodelista"/>
        <w:spacing w:before="0" w:after="0" w:line="276" w:lineRule="auto"/>
        <w:ind w:left="2835" w:firstLine="709"/>
        <w:rPr>
          <w:rFonts w:cs="Courier New"/>
          <w:szCs w:val="24"/>
        </w:rPr>
      </w:pPr>
    </w:p>
    <w:p w:rsidR="001B31D8" w:rsidRPr="00D64549" w:rsidRDefault="001B31D8" w:rsidP="009E4725">
      <w:pPr>
        <w:pStyle w:val="Prrafodelista"/>
        <w:numPr>
          <w:ilvl w:val="0"/>
          <w:numId w:val="14"/>
        </w:numPr>
        <w:tabs>
          <w:tab w:val="left" w:pos="3969"/>
        </w:tabs>
        <w:spacing w:before="0" w:after="0" w:line="276" w:lineRule="auto"/>
        <w:ind w:left="2835" w:firstLine="567"/>
        <w:rPr>
          <w:rFonts w:cs="Courier New"/>
          <w:szCs w:val="24"/>
        </w:rPr>
      </w:pPr>
      <w:r w:rsidRPr="00D64549">
        <w:rPr>
          <w:rFonts w:cs="Courier New"/>
          <w:szCs w:val="24"/>
        </w:rPr>
        <w:t>Un nuevo rol para Fonasa, convirtiéndolo en el seguro público de salud, de manera de asegurar el otorgamiento del PSU en la red de prestadores definida.</w:t>
      </w:r>
    </w:p>
    <w:p w:rsidR="008E1F96" w:rsidRPr="00D64549" w:rsidRDefault="008E1F96" w:rsidP="007E1E99">
      <w:pPr>
        <w:pStyle w:val="Prrafodelista"/>
        <w:spacing w:before="0" w:after="0" w:line="276" w:lineRule="auto"/>
        <w:ind w:left="2835" w:firstLine="709"/>
        <w:rPr>
          <w:rFonts w:cs="Courier New"/>
          <w:szCs w:val="24"/>
        </w:rPr>
      </w:pPr>
    </w:p>
    <w:p w:rsidR="001B31D8" w:rsidRPr="00D64549" w:rsidRDefault="001B31D8" w:rsidP="009E4725">
      <w:pPr>
        <w:pStyle w:val="Prrafodelista"/>
        <w:numPr>
          <w:ilvl w:val="0"/>
          <w:numId w:val="14"/>
        </w:numPr>
        <w:tabs>
          <w:tab w:val="left" w:pos="3969"/>
        </w:tabs>
        <w:spacing w:before="0" w:after="0" w:line="276" w:lineRule="auto"/>
        <w:ind w:left="2835" w:firstLine="567"/>
        <w:rPr>
          <w:rFonts w:cs="Courier New"/>
          <w:szCs w:val="24"/>
        </w:rPr>
      </w:pPr>
      <w:r w:rsidRPr="00D64549">
        <w:rPr>
          <w:rFonts w:cs="Courier New"/>
          <w:szCs w:val="24"/>
        </w:rPr>
        <w:lastRenderedPageBreak/>
        <w:t>Una nueva gobernanza de Fonasa, de manera de darle independencia y autonomía a su gestión</w:t>
      </w:r>
      <w:r w:rsidR="00FD2B74" w:rsidRPr="00D64549">
        <w:rPr>
          <w:rFonts w:cs="Courier New"/>
          <w:szCs w:val="24"/>
        </w:rPr>
        <w:t>, garantizando un espacio de gobierno y rendición de cuentas, con participación ciudadana, para dar respuesta a los desafíos de inequidad en el acceso</w:t>
      </w:r>
      <w:r w:rsidRPr="00D64549">
        <w:rPr>
          <w:rFonts w:cs="Courier New"/>
          <w:szCs w:val="24"/>
        </w:rPr>
        <w:t>.</w:t>
      </w:r>
    </w:p>
    <w:p w:rsidR="008E1F96" w:rsidRPr="00D64549" w:rsidRDefault="008E1F96" w:rsidP="007E1E99">
      <w:pPr>
        <w:pStyle w:val="Prrafodelista"/>
        <w:spacing w:before="0" w:after="0" w:line="276" w:lineRule="auto"/>
        <w:ind w:left="2835" w:firstLine="709"/>
        <w:rPr>
          <w:rFonts w:cs="Courier New"/>
          <w:szCs w:val="24"/>
        </w:rPr>
      </w:pPr>
    </w:p>
    <w:p w:rsidR="001B31D8" w:rsidRPr="00D64549" w:rsidRDefault="001B31D8" w:rsidP="009E4725">
      <w:pPr>
        <w:pStyle w:val="Prrafodelista"/>
        <w:numPr>
          <w:ilvl w:val="0"/>
          <w:numId w:val="14"/>
        </w:numPr>
        <w:tabs>
          <w:tab w:val="left" w:pos="3969"/>
        </w:tabs>
        <w:spacing w:before="0" w:after="0" w:line="276" w:lineRule="auto"/>
        <w:ind w:left="2835" w:firstLine="567"/>
        <w:rPr>
          <w:rFonts w:cs="Courier New"/>
          <w:szCs w:val="24"/>
        </w:rPr>
      </w:pPr>
      <w:r w:rsidRPr="00D64549">
        <w:rPr>
          <w:rFonts w:cs="Courier New"/>
          <w:szCs w:val="24"/>
        </w:rPr>
        <w:t xml:space="preserve">Una reforma a la modalidad de libre elección de manera de entregarle principios de complementariedad </w:t>
      </w:r>
      <w:r w:rsidR="008E7D9C" w:rsidRPr="00D64549">
        <w:rPr>
          <w:rFonts w:cs="Courier New"/>
          <w:szCs w:val="24"/>
        </w:rPr>
        <w:t xml:space="preserve">sobre las prestaciones en el PSU </w:t>
      </w:r>
      <w:r w:rsidRPr="00D64549">
        <w:rPr>
          <w:rFonts w:cs="Courier New"/>
          <w:szCs w:val="24"/>
        </w:rPr>
        <w:t xml:space="preserve">y </w:t>
      </w:r>
      <w:r w:rsidR="008E7D9C" w:rsidRPr="00D64549">
        <w:rPr>
          <w:rFonts w:cs="Courier New"/>
          <w:szCs w:val="24"/>
        </w:rPr>
        <w:t xml:space="preserve">mecanismos de </w:t>
      </w:r>
      <w:r w:rsidRPr="00D64549">
        <w:rPr>
          <w:rFonts w:cs="Courier New"/>
          <w:szCs w:val="24"/>
        </w:rPr>
        <w:t>control, así como también la forma de incorporar prestadores para esta modalidad.</w:t>
      </w:r>
    </w:p>
    <w:p w:rsidR="008E1F96" w:rsidRPr="00D64549" w:rsidRDefault="008E1F96" w:rsidP="007E1E99">
      <w:pPr>
        <w:pStyle w:val="Prrafodelista"/>
        <w:spacing w:before="0" w:after="0" w:line="276" w:lineRule="auto"/>
        <w:ind w:left="2835" w:firstLine="709"/>
        <w:rPr>
          <w:rFonts w:cs="Courier New"/>
          <w:szCs w:val="24"/>
        </w:rPr>
      </w:pPr>
    </w:p>
    <w:p w:rsidR="00666FE5" w:rsidRPr="00D64549" w:rsidRDefault="00762E38" w:rsidP="009E4725">
      <w:pPr>
        <w:pStyle w:val="Prrafodelista"/>
        <w:numPr>
          <w:ilvl w:val="0"/>
          <w:numId w:val="14"/>
        </w:numPr>
        <w:tabs>
          <w:tab w:val="left" w:pos="3969"/>
        </w:tabs>
        <w:spacing w:before="0" w:after="0" w:line="276" w:lineRule="auto"/>
        <w:ind w:left="2835" w:firstLine="567"/>
        <w:rPr>
          <w:rFonts w:cs="Courier New"/>
          <w:szCs w:val="24"/>
        </w:rPr>
      </w:pPr>
      <w:r w:rsidRPr="00D64549">
        <w:rPr>
          <w:rFonts w:cs="Courier New"/>
          <w:szCs w:val="24"/>
        </w:rPr>
        <w:t>U</w:t>
      </w:r>
      <w:r w:rsidR="00666FE5" w:rsidRPr="00D64549">
        <w:rPr>
          <w:rFonts w:cs="Courier New"/>
          <w:szCs w:val="24"/>
        </w:rPr>
        <w:t xml:space="preserve">n seguro de medicamentos ambulatorios cuya finalidad </w:t>
      </w:r>
      <w:r w:rsidR="0068313F" w:rsidRPr="00D64549">
        <w:rPr>
          <w:rFonts w:cs="Courier New"/>
          <w:szCs w:val="24"/>
        </w:rPr>
        <w:t xml:space="preserve">será contribuir al pago total o parcial de medicamentos genéricos de uso ambulatorio definidos en la Canasta de Medicamentos del Seguro para los beneficiarios de Fonasa, reduciendo de esta manera su gasto de bolsillo. </w:t>
      </w:r>
    </w:p>
    <w:p w:rsidR="001B31D8" w:rsidRPr="00D64549" w:rsidRDefault="001B31D8" w:rsidP="007E1E99">
      <w:pPr>
        <w:spacing w:before="0" w:after="0" w:line="276" w:lineRule="auto"/>
        <w:ind w:left="2835"/>
        <w:rPr>
          <w:rFonts w:cs="Courier New"/>
          <w:szCs w:val="24"/>
        </w:rPr>
      </w:pPr>
    </w:p>
    <w:p w:rsidR="001B31D8" w:rsidRPr="00D64549" w:rsidRDefault="00803B71" w:rsidP="009E4725">
      <w:pPr>
        <w:pStyle w:val="Prrafodelista"/>
        <w:numPr>
          <w:ilvl w:val="0"/>
          <w:numId w:val="21"/>
        </w:numPr>
        <w:tabs>
          <w:tab w:val="left" w:pos="3544"/>
        </w:tabs>
        <w:spacing w:before="0" w:after="0" w:line="276" w:lineRule="auto"/>
        <w:ind w:left="3261" w:firstLine="0"/>
        <w:rPr>
          <w:rFonts w:cs="Courier New"/>
          <w:szCs w:val="24"/>
        </w:rPr>
      </w:pPr>
      <w:r>
        <w:rPr>
          <w:rFonts w:cs="Courier New"/>
          <w:b/>
          <w:szCs w:val="24"/>
        </w:rPr>
        <w:t xml:space="preserve"> </w:t>
      </w:r>
      <w:r w:rsidR="00946BFB" w:rsidRPr="00D64549">
        <w:rPr>
          <w:rFonts w:cs="Courier New"/>
          <w:b/>
          <w:szCs w:val="24"/>
        </w:rPr>
        <w:t>CONTENIDO</w:t>
      </w:r>
      <w:r w:rsidR="001B31D8" w:rsidRPr="00D64549">
        <w:rPr>
          <w:rFonts w:cs="Courier New"/>
          <w:b/>
          <w:szCs w:val="24"/>
        </w:rPr>
        <w:t xml:space="preserve"> DEL PROYECTO</w:t>
      </w:r>
    </w:p>
    <w:p w:rsidR="001B31D8" w:rsidRPr="00D64549" w:rsidRDefault="001B31D8" w:rsidP="007E1E99">
      <w:pPr>
        <w:spacing w:before="0" w:after="0" w:line="276" w:lineRule="auto"/>
        <w:ind w:left="2835"/>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El proyecto de ley que someto a vuestra consideración, consta de </w:t>
      </w:r>
      <w:r w:rsidR="00451628">
        <w:rPr>
          <w:rFonts w:cs="Courier New"/>
          <w:szCs w:val="24"/>
        </w:rPr>
        <w:t>cinco</w:t>
      </w:r>
      <w:r w:rsidR="00B80C31" w:rsidRPr="00D64549">
        <w:rPr>
          <w:rFonts w:cs="Courier New"/>
          <w:szCs w:val="24"/>
        </w:rPr>
        <w:t xml:space="preserve"> </w:t>
      </w:r>
      <w:r w:rsidRPr="00D64549">
        <w:rPr>
          <w:rFonts w:cs="Courier New"/>
          <w:szCs w:val="24"/>
        </w:rPr>
        <w:t xml:space="preserve">artículos permanentes y </w:t>
      </w:r>
      <w:r w:rsidR="00451628">
        <w:rPr>
          <w:rFonts w:cs="Courier New"/>
          <w:szCs w:val="24"/>
        </w:rPr>
        <w:t>once</w:t>
      </w:r>
      <w:r w:rsidR="00451628" w:rsidRPr="00D64549">
        <w:rPr>
          <w:rFonts w:cs="Courier New"/>
          <w:szCs w:val="24"/>
        </w:rPr>
        <w:t xml:space="preserve"> </w:t>
      </w:r>
      <w:r w:rsidRPr="00D64549">
        <w:rPr>
          <w:rFonts w:cs="Courier New"/>
          <w:szCs w:val="24"/>
        </w:rPr>
        <w:t>artículos transitorios.</w:t>
      </w:r>
    </w:p>
    <w:p w:rsidR="008E1F96" w:rsidRPr="00D64549" w:rsidRDefault="008E1F96" w:rsidP="007E1E99">
      <w:pPr>
        <w:spacing w:before="0" w:after="0" w:line="276" w:lineRule="auto"/>
        <w:ind w:left="2835" w:firstLine="567"/>
        <w:rPr>
          <w:rFonts w:cs="Courier New"/>
          <w:szCs w:val="24"/>
        </w:rPr>
      </w:pPr>
    </w:p>
    <w:p w:rsidR="001B31D8" w:rsidRDefault="001B31D8" w:rsidP="009E4725">
      <w:pPr>
        <w:pStyle w:val="Prrafodelista"/>
        <w:numPr>
          <w:ilvl w:val="0"/>
          <w:numId w:val="22"/>
        </w:numPr>
        <w:spacing w:before="0" w:after="0" w:line="276" w:lineRule="auto"/>
        <w:ind w:left="3402" w:hanging="567"/>
        <w:rPr>
          <w:rFonts w:cs="Courier New"/>
          <w:b/>
          <w:bCs/>
          <w:szCs w:val="24"/>
        </w:rPr>
      </w:pPr>
      <w:r w:rsidRPr="00803B71">
        <w:rPr>
          <w:rFonts w:cs="Courier New"/>
          <w:b/>
          <w:bCs/>
          <w:szCs w:val="24"/>
        </w:rPr>
        <w:t>Artículo 1º</w:t>
      </w:r>
    </w:p>
    <w:p w:rsidR="007E1E99" w:rsidRPr="00803B71" w:rsidRDefault="007E1E99" w:rsidP="007E1E99">
      <w:pPr>
        <w:pStyle w:val="Prrafodelista"/>
        <w:spacing w:before="0" w:after="0" w:line="276" w:lineRule="auto"/>
        <w:ind w:left="3402"/>
        <w:rPr>
          <w:rFonts w:cs="Courier New"/>
          <w:b/>
          <w:bCs/>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Por el artículo 1º se modifica el decreto con fuerza de ley Nº 1, de 2005, del Ministerio de Salud, que fija el texto refundido, coordinado y sistematizado del decreto ley N° 2.763, de 1979 y de las leyes N° 18.933 y N° 18.469, para concretar los objetivos perseguidos y que describimos más arriba, incorporando las siguientes modificaciones:</w:t>
      </w:r>
    </w:p>
    <w:p w:rsidR="008E1F96" w:rsidRPr="00D64549" w:rsidRDefault="008E1F96" w:rsidP="007E1E99">
      <w:pPr>
        <w:spacing w:before="0" w:after="0" w:line="276" w:lineRule="auto"/>
        <w:ind w:left="2835" w:firstLine="567"/>
        <w:rPr>
          <w:rFonts w:cs="Courier New"/>
          <w:szCs w:val="24"/>
        </w:rPr>
      </w:pPr>
    </w:p>
    <w:p w:rsidR="001B31D8" w:rsidRDefault="001B31D8" w:rsidP="009E4725">
      <w:pPr>
        <w:pStyle w:val="Prrafodelista"/>
        <w:numPr>
          <w:ilvl w:val="1"/>
          <w:numId w:val="23"/>
        </w:numPr>
        <w:tabs>
          <w:tab w:val="left" w:pos="3969"/>
        </w:tabs>
        <w:spacing w:before="0" w:after="0" w:line="276" w:lineRule="auto"/>
        <w:ind w:left="3402" w:firstLine="0"/>
        <w:rPr>
          <w:rFonts w:cs="Courier New"/>
          <w:b/>
          <w:bCs/>
          <w:szCs w:val="24"/>
        </w:rPr>
      </w:pPr>
      <w:r w:rsidRPr="001C57EC">
        <w:rPr>
          <w:rFonts w:cs="Courier New"/>
          <w:b/>
          <w:bCs/>
          <w:szCs w:val="24"/>
        </w:rPr>
        <w:t>El Rol y finalidad de Fonasa</w:t>
      </w:r>
    </w:p>
    <w:p w:rsidR="007E1E99" w:rsidRPr="001C57EC" w:rsidRDefault="007E1E99" w:rsidP="007E1E99">
      <w:pPr>
        <w:pStyle w:val="Prrafodelista"/>
        <w:tabs>
          <w:tab w:val="left" w:pos="3969"/>
        </w:tabs>
        <w:spacing w:before="0" w:after="0" w:line="276" w:lineRule="auto"/>
        <w:ind w:left="3402"/>
        <w:rPr>
          <w:rFonts w:cs="Courier New"/>
          <w:b/>
          <w:bCs/>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Para conferirle a Fonasa el rol de ser el seguro nacional de salud se modifica el artículo 49, estableciéndose que su objeto será asegurar el otorgamiento del Plan de Salud Universal al que tendrán derecho sus beneficiarios. Asimismo, deberá velar por </w:t>
      </w:r>
      <w:r w:rsidRPr="00D64549">
        <w:rPr>
          <w:rFonts w:cs="Courier New"/>
          <w:szCs w:val="24"/>
        </w:rPr>
        <w:lastRenderedPageBreak/>
        <w:t xml:space="preserve">el debido cumplimiento de las obligaciones de acceso y, cuando corresponda, de oportunidad, de los servicios definidos en dicho plan. </w:t>
      </w:r>
    </w:p>
    <w:p w:rsidR="008E1F96" w:rsidRPr="00D64549" w:rsidRDefault="008E1F96" w:rsidP="007E1E99">
      <w:pPr>
        <w:spacing w:before="0" w:after="0" w:line="276" w:lineRule="auto"/>
        <w:ind w:left="2835" w:firstLine="567"/>
        <w:rPr>
          <w:rFonts w:cs="Courier New"/>
          <w:szCs w:val="24"/>
        </w:rPr>
      </w:pPr>
    </w:p>
    <w:p w:rsidR="001B31D8" w:rsidRDefault="001B31D8" w:rsidP="009E4725">
      <w:pPr>
        <w:pStyle w:val="Prrafodelista"/>
        <w:numPr>
          <w:ilvl w:val="1"/>
          <w:numId w:val="23"/>
        </w:numPr>
        <w:tabs>
          <w:tab w:val="left" w:pos="3969"/>
        </w:tabs>
        <w:spacing w:before="0" w:after="0" w:line="276" w:lineRule="auto"/>
        <w:ind w:left="3402" w:firstLine="0"/>
        <w:rPr>
          <w:rFonts w:cs="Courier New"/>
          <w:b/>
          <w:bCs/>
          <w:szCs w:val="24"/>
        </w:rPr>
      </w:pPr>
      <w:r w:rsidRPr="00D64549">
        <w:rPr>
          <w:rFonts w:cs="Courier New"/>
          <w:b/>
          <w:bCs/>
          <w:szCs w:val="24"/>
        </w:rPr>
        <w:t>Las funciones de Fonasa</w:t>
      </w:r>
    </w:p>
    <w:p w:rsidR="007E1E99" w:rsidRPr="00D64549" w:rsidRDefault="007E1E99" w:rsidP="007E1E99">
      <w:pPr>
        <w:pStyle w:val="Prrafodelista"/>
        <w:tabs>
          <w:tab w:val="left" w:pos="3969"/>
        </w:tabs>
        <w:spacing w:before="0" w:after="0" w:line="276" w:lineRule="auto"/>
        <w:ind w:left="3402"/>
        <w:rPr>
          <w:rFonts w:cs="Courier New"/>
          <w:b/>
          <w:bCs/>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Unido a lo anterior, se reformulan las funciones de Fonasa contenidas en el artículo 50, incorporándose las siguientes:</w:t>
      </w:r>
    </w:p>
    <w:p w:rsidR="008E1F96" w:rsidRPr="00D64549" w:rsidRDefault="008E1F96" w:rsidP="007E1E99">
      <w:pPr>
        <w:spacing w:before="0" w:after="0" w:line="276" w:lineRule="auto"/>
        <w:ind w:left="2835" w:firstLine="567"/>
        <w:rPr>
          <w:rFonts w:cs="Courier New"/>
          <w:szCs w:val="24"/>
        </w:rPr>
      </w:pPr>
    </w:p>
    <w:p w:rsidR="00697F32" w:rsidRPr="007E1E99" w:rsidRDefault="001B31D8" w:rsidP="009E4725">
      <w:pPr>
        <w:pStyle w:val="Prrafodelista"/>
        <w:numPr>
          <w:ilvl w:val="0"/>
          <w:numId w:val="15"/>
        </w:numPr>
        <w:spacing w:before="0" w:after="0" w:line="276" w:lineRule="auto"/>
        <w:ind w:left="3402" w:hanging="567"/>
        <w:rPr>
          <w:rFonts w:cs="Courier New"/>
          <w:szCs w:val="24"/>
        </w:rPr>
      </w:pPr>
      <w:r w:rsidRPr="00D64549">
        <w:rPr>
          <w:rFonts w:cs="Courier New"/>
          <w:szCs w:val="24"/>
        </w:rPr>
        <w:t>Le corresponderá asegurar el acceso a los servicios contemplados en el Plan de Salud Universal por parte de sus beneficiarios.</w:t>
      </w:r>
    </w:p>
    <w:p w:rsidR="001B31D8" w:rsidRPr="00D64549" w:rsidRDefault="001B31D8" w:rsidP="009E4725">
      <w:pPr>
        <w:pStyle w:val="Prrafodelista"/>
        <w:numPr>
          <w:ilvl w:val="0"/>
          <w:numId w:val="15"/>
        </w:numPr>
        <w:spacing w:before="0" w:after="0" w:line="276" w:lineRule="auto"/>
        <w:ind w:left="3402" w:hanging="567"/>
        <w:rPr>
          <w:rFonts w:cs="Courier New"/>
          <w:szCs w:val="24"/>
        </w:rPr>
      </w:pPr>
      <w:r w:rsidRPr="00D64549">
        <w:rPr>
          <w:rFonts w:cs="Courier New"/>
          <w:szCs w:val="24"/>
        </w:rPr>
        <w:t>Deberá establecer, en la forma que señale el reglamento, la red de prestadores de salud para el otorgamiento del Plan de Salud Universal.</w:t>
      </w:r>
    </w:p>
    <w:p w:rsidR="001B31D8" w:rsidRPr="00D64549" w:rsidRDefault="001B31D8" w:rsidP="007E1E99">
      <w:pPr>
        <w:spacing w:before="0" w:after="0" w:line="276" w:lineRule="auto"/>
        <w:ind w:left="3402"/>
        <w:rPr>
          <w:rFonts w:cs="Courier New"/>
          <w:szCs w:val="24"/>
        </w:rPr>
      </w:pPr>
      <w:r w:rsidRPr="00D64549">
        <w:rPr>
          <w:rFonts w:cs="Courier New"/>
          <w:szCs w:val="24"/>
        </w:rPr>
        <w:t>Se deja establecido que Fonasa debe considerar a los prestadores del Sistema Nacional de Servicios de Salud en la conformación de la red, y que solo en caso de no tener oferta suficiente para alguno o algunos servicios contemplados en el Plan de Salud Universal por parte de la red asistencial del Sistema Nacional de Servicios de Salud, o de no contar con la oferta geográfica requerida, podrá comprarlos a otros prestadores públicos o privados</w:t>
      </w:r>
      <w:r w:rsidR="001741BC">
        <w:rPr>
          <w:rFonts w:cs="Courier New"/>
          <w:szCs w:val="24"/>
        </w:rPr>
        <w:t>, en el orden de prelación que se establece</w:t>
      </w:r>
      <w:r w:rsidRPr="00D64549">
        <w:rPr>
          <w:rFonts w:cs="Courier New"/>
          <w:szCs w:val="24"/>
        </w:rPr>
        <w:t xml:space="preserve">. </w:t>
      </w:r>
    </w:p>
    <w:p w:rsidR="001B31D8" w:rsidRPr="00D64549" w:rsidRDefault="001B31D8" w:rsidP="009E4725">
      <w:pPr>
        <w:pStyle w:val="Prrafodelista"/>
        <w:numPr>
          <w:ilvl w:val="0"/>
          <w:numId w:val="15"/>
        </w:numPr>
        <w:spacing w:before="0" w:after="0" w:line="276" w:lineRule="auto"/>
        <w:ind w:left="3402" w:hanging="567"/>
        <w:rPr>
          <w:rFonts w:cs="Courier New"/>
          <w:szCs w:val="24"/>
        </w:rPr>
      </w:pPr>
      <w:r w:rsidRPr="00D64549">
        <w:rPr>
          <w:rFonts w:cs="Courier New"/>
          <w:szCs w:val="24"/>
        </w:rPr>
        <w:t>Deberá determinar los mecanismos de compra de los servicios incorporados en el Plan de Salud Universal, y definir los métodos de pago o transferencia.</w:t>
      </w:r>
    </w:p>
    <w:p w:rsidR="001B31D8" w:rsidRPr="00D64549" w:rsidRDefault="001B31D8" w:rsidP="007E1E99">
      <w:pPr>
        <w:spacing w:before="0" w:after="0" w:line="276" w:lineRule="auto"/>
        <w:ind w:left="3402"/>
        <w:rPr>
          <w:rFonts w:cs="Courier New"/>
          <w:szCs w:val="24"/>
        </w:rPr>
      </w:pPr>
      <w:r w:rsidRPr="00D64549">
        <w:rPr>
          <w:rFonts w:cs="Courier New"/>
          <w:szCs w:val="24"/>
        </w:rPr>
        <w:t>En el ejercicio de esta facultad, Fonasa estará facultado para pactar, excepcionalmente, distintos precios de compra de un mismo servicio, de acuerdo a los criterios fijados por el Consejo Directivo.</w:t>
      </w:r>
    </w:p>
    <w:p w:rsidR="001B31D8" w:rsidRPr="007E1E99" w:rsidRDefault="001B31D8" w:rsidP="009E4725">
      <w:pPr>
        <w:pStyle w:val="Prrafodelista"/>
        <w:numPr>
          <w:ilvl w:val="0"/>
          <w:numId w:val="15"/>
        </w:numPr>
        <w:spacing w:before="0" w:after="0" w:line="276" w:lineRule="auto"/>
        <w:ind w:left="3402" w:hanging="567"/>
        <w:rPr>
          <w:rFonts w:cs="Courier New"/>
          <w:szCs w:val="24"/>
        </w:rPr>
      </w:pPr>
      <w:r w:rsidRPr="00D64549">
        <w:rPr>
          <w:rFonts w:cs="Courier New"/>
          <w:szCs w:val="24"/>
        </w:rPr>
        <w:t xml:space="preserve">Le corresponderá fiscalizar el otorgamiento de los servicios contenidos en el Plan de Salud Universal y sancionar las infracciones </w:t>
      </w:r>
      <w:r w:rsidRPr="00D64549">
        <w:rPr>
          <w:rFonts w:cs="Courier New"/>
          <w:szCs w:val="24"/>
        </w:rPr>
        <w:lastRenderedPageBreak/>
        <w:t>a las normas que rijan el Plan de Salud Universal y a las instrucciones que imparta de acuerdo a su potestad normativa.</w:t>
      </w:r>
    </w:p>
    <w:p w:rsidR="00697F32" w:rsidRPr="007E1E99" w:rsidRDefault="001B31D8" w:rsidP="009E4725">
      <w:pPr>
        <w:pStyle w:val="Prrafodelista"/>
        <w:numPr>
          <w:ilvl w:val="0"/>
          <w:numId w:val="15"/>
        </w:numPr>
        <w:spacing w:before="0" w:after="0" w:line="276" w:lineRule="auto"/>
        <w:ind w:left="3402" w:hanging="567"/>
        <w:rPr>
          <w:rFonts w:cs="Courier New"/>
          <w:szCs w:val="24"/>
        </w:rPr>
      </w:pPr>
      <w:r w:rsidRPr="00D64549">
        <w:rPr>
          <w:rFonts w:cs="Courier New"/>
          <w:szCs w:val="24"/>
        </w:rPr>
        <w:t xml:space="preserve">Estará facultado para ordenar la devolución o </w:t>
      </w:r>
      <w:r w:rsidR="008D0F7C" w:rsidRPr="00D64549">
        <w:rPr>
          <w:rFonts w:cs="Courier New"/>
          <w:szCs w:val="24"/>
        </w:rPr>
        <w:t>el no pago</w:t>
      </w:r>
      <w:r w:rsidR="008907F5" w:rsidRPr="00D64549">
        <w:rPr>
          <w:rFonts w:cs="Courier New"/>
          <w:szCs w:val="24"/>
        </w:rPr>
        <w:t xml:space="preserve"> </w:t>
      </w:r>
      <w:r w:rsidRPr="00D64549">
        <w:rPr>
          <w:rFonts w:cs="Courier New"/>
          <w:szCs w:val="24"/>
        </w:rPr>
        <w:t xml:space="preserve">de aquellas sumas de dinero que hayan sido cobradas, por los prestadores, por atenciones, soluciones de salud, medicamentos o insumos no otorgados, como, asimismo, la devolución o exención del pago de lo cobrado en exceso al valor fijado en el referido Plan. </w:t>
      </w:r>
    </w:p>
    <w:p w:rsidR="001B31D8" w:rsidRPr="00D64549" w:rsidRDefault="001B31D8" w:rsidP="009E4725">
      <w:pPr>
        <w:pStyle w:val="Prrafodelista"/>
        <w:numPr>
          <w:ilvl w:val="0"/>
          <w:numId w:val="15"/>
        </w:numPr>
        <w:spacing w:before="0" w:after="0" w:line="276" w:lineRule="auto"/>
        <w:ind w:left="3402" w:hanging="567"/>
        <w:rPr>
          <w:rFonts w:cs="Courier New"/>
          <w:szCs w:val="24"/>
        </w:rPr>
      </w:pPr>
      <w:r w:rsidRPr="00D64549">
        <w:rPr>
          <w:rFonts w:cs="Courier New"/>
          <w:szCs w:val="24"/>
        </w:rPr>
        <w:t>Podrá interpretar administrativamente, en materias de su competencia, las leyes, reglamentos y demás normas que rigen a los beneficiarios y entidades fiscalizadas.</w:t>
      </w:r>
    </w:p>
    <w:p w:rsidR="00697F32" w:rsidRPr="00D64549" w:rsidRDefault="00697F32" w:rsidP="007E1E99">
      <w:pPr>
        <w:pStyle w:val="Prrafodelista"/>
        <w:spacing w:before="0" w:after="0" w:line="276" w:lineRule="auto"/>
        <w:ind w:left="3402"/>
        <w:rPr>
          <w:rFonts w:cs="Courier New"/>
          <w:szCs w:val="24"/>
        </w:rPr>
      </w:pPr>
    </w:p>
    <w:p w:rsidR="00697F32" w:rsidRPr="007E1E99" w:rsidRDefault="001B31D8" w:rsidP="009E4725">
      <w:pPr>
        <w:pStyle w:val="Prrafodelista"/>
        <w:numPr>
          <w:ilvl w:val="0"/>
          <w:numId w:val="15"/>
        </w:numPr>
        <w:spacing w:before="0" w:after="0" w:line="276" w:lineRule="auto"/>
        <w:ind w:left="3402" w:hanging="567"/>
        <w:rPr>
          <w:rFonts w:cs="Courier New"/>
          <w:szCs w:val="24"/>
        </w:rPr>
      </w:pPr>
      <w:r w:rsidRPr="00D64549">
        <w:rPr>
          <w:rFonts w:cs="Courier New"/>
          <w:szCs w:val="24"/>
        </w:rPr>
        <w:t>Estará facultado para dictar las normas técnico administrativas para la aplicación del Plan de Salud Universal.</w:t>
      </w:r>
    </w:p>
    <w:p w:rsidR="003E577D" w:rsidRPr="007E1E99" w:rsidRDefault="001B31D8" w:rsidP="009E4725">
      <w:pPr>
        <w:pStyle w:val="Prrafodelista"/>
        <w:numPr>
          <w:ilvl w:val="0"/>
          <w:numId w:val="15"/>
        </w:numPr>
        <w:spacing w:before="0" w:after="0" w:line="276" w:lineRule="auto"/>
        <w:ind w:left="3402" w:hanging="567"/>
        <w:rPr>
          <w:rFonts w:cs="Courier New"/>
          <w:szCs w:val="24"/>
        </w:rPr>
      </w:pPr>
      <w:r w:rsidRPr="00D64549">
        <w:rPr>
          <w:rFonts w:cs="Courier New"/>
          <w:szCs w:val="24"/>
        </w:rPr>
        <w:t xml:space="preserve">Podrá tratar todo tipo de datos personales, incluyendo los datos personales sensibles, de perfil biológico humano o de salud con el fin de proteger la salud de la población o para la determinación y otorgamiento de beneficios de salud. </w:t>
      </w:r>
    </w:p>
    <w:p w:rsidR="00B80C31" w:rsidRPr="001C57EC" w:rsidRDefault="003E577D" w:rsidP="009E4725">
      <w:pPr>
        <w:pStyle w:val="Prrafodelista"/>
        <w:numPr>
          <w:ilvl w:val="0"/>
          <w:numId w:val="15"/>
        </w:numPr>
        <w:spacing w:before="0" w:after="0" w:line="276" w:lineRule="auto"/>
        <w:ind w:left="3402" w:hanging="567"/>
        <w:rPr>
          <w:rFonts w:cs="Courier New"/>
          <w:szCs w:val="24"/>
        </w:rPr>
      </w:pPr>
      <w:r w:rsidRPr="00D64549">
        <w:rPr>
          <w:rFonts w:cs="Courier New"/>
          <w:szCs w:val="24"/>
        </w:rPr>
        <w:t>Establecer un seguro de medicamentos ambulatorios al que tendrán derecho todos los beneficiarios de Fonasa</w:t>
      </w:r>
      <w:r w:rsidR="0060613C">
        <w:rPr>
          <w:rFonts w:cs="Courier New"/>
          <w:szCs w:val="24"/>
        </w:rPr>
        <w:t>.</w:t>
      </w:r>
    </w:p>
    <w:p w:rsidR="001B31D8" w:rsidRPr="00D64549" w:rsidRDefault="001B31D8" w:rsidP="007E1E99">
      <w:pPr>
        <w:pStyle w:val="Prrafodelista"/>
        <w:spacing w:before="0" w:after="0" w:line="276" w:lineRule="auto"/>
        <w:ind w:left="3402"/>
        <w:rPr>
          <w:rFonts w:cs="Courier New"/>
          <w:szCs w:val="24"/>
        </w:rPr>
      </w:pPr>
    </w:p>
    <w:p w:rsidR="001B31D8" w:rsidRDefault="001B31D8" w:rsidP="009E4725">
      <w:pPr>
        <w:pStyle w:val="Prrafodelista"/>
        <w:numPr>
          <w:ilvl w:val="1"/>
          <w:numId w:val="23"/>
        </w:numPr>
        <w:tabs>
          <w:tab w:val="left" w:pos="3969"/>
        </w:tabs>
        <w:spacing w:before="0" w:after="0" w:line="276" w:lineRule="auto"/>
        <w:ind w:left="3969" w:hanging="567"/>
        <w:rPr>
          <w:rFonts w:cs="Courier New"/>
          <w:b/>
          <w:bCs/>
          <w:szCs w:val="24"/>
        </w:rPr>
      </w:pPr>
      <w:r w:rsidRPr="00D64549">
        <w:rPr>
          <w:rFonts w:cs="Courier New"/>
          <w:b/>
          <w:bCs/>
          <w:szCs w:val="24"/>
        </w:rPr>
        <w:t xml:space="preserve">Las adecuaciones de los Servicios de Salud y Establecimientos </w:t>
      </w:r>
      <w:proofErr w:type="spellStart"/>
      <w:r w:rsidRPr="00D64549">
        <w:rPr>
          <w:rFonts w:cs="Courier New"/>
          <w:b/>
          <w:bCs/>
          <w:szCs w:val="24"/>
        </w:rPr>
        <w:t>Aut</w:t>
      </w:r>
      <w:r w:rsidR="001C57EC">
        <w:rPr>
          <w:rFonts w:cs="Courier New"/>
          <w:b/>
          <w:bCs/>
          <w:szCs w:val="24"/>
        </w:rPr>
        <w:t>ogestionados</w:t>
      </w:r>
      <w:proofErr w:type="spellEnd"/>
      <w:r w:rsidR="001C57EC">
        <w:rPr>
          <w:rFonts w:cs="Courier New"/>
          <w:b/>
          <w:bCs/>
          <w:szCs w:val="24"/>
        </w:rPr>
        <w:t xml:space="preserve"> en Red</w:t>
      </w:r>
    </w:p>
    <w:p w:rsidR="007E1E99" w:rsidRPr="00D64549" w:rsidRDefault="007E1E99" w:rsidP="007E1E99">
      <w:pPr>
        <w:pStyle w:val="Prrafodelista"/>
        <w:tabs>
          <w:tab w:val="left" w:pos="3969"/>
        </w:tabs>
        <w:spacing w:before="0" w:after="0" w:line="276" w:lineRule="auto"/>
        <w:ind w:left="3969"/>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Como correlato del nuevo objeto de Fonasa, es preciso modificar algunas normas que rigen a los Servicios de Salud y a los Establecimientos </w:t>
      </w:r>
      <w:proofErr w:type="spellStart"/>
      <w:r w:rsidRPr="00D64549">
        <w:rPr>
          <w:rFonts w:cs="Courier New"/>
          <w:szCs w:val="24"/>
        </w:rPr>
        <w:t>Autogestionados</w:t>
      </w:r>
      <w:proofErr w:type="spellEnd"/>
      <w:r w:rsidRPr="00D64549">
        <w:rPr>
          <w:rFonts w:cs="Courier New"/>
          <w:szCs w:val="24"/>
        </w:rPr>
        <w:t xml:space="preserve"> en Red.</w:t>
      </w:r>
    </w:p>
    <w:p w:rsidR="007E1E99" w:rsidRPr="00D64549" w:rsidRDefault="007E1E99"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Entre ellas, se elimina su facultad de celebrar convenios con terceros para el otorgamiento de acciones de salud, toda vez que será Fonasa el obligado a asegurar que </w:t>
      </w:r>
      <w:r w:rsidRPr="00D64549">
        <w:rPr>
          <w:rFonts w:cs="Courier New"/>
          <w:szCs w:val="24"/>
        </w:rPr>
        <w:lastRenderedPageBreak/>
        <w:t>esas acciones se otorguen a través de la red que defina.</w:t>
      </w:r>
    </w:p>
    <w:p w:rsidR="007E1E99" w:rsidRPr="00D64549" w:rsidRDefault="007E1E99"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De este modo, los Servicios de Salud y los Establecimientos </w:t>
      </w:r>
      <w:proofErr w:type="spellStart"/>
      <w:r w:rsidRPr="00D64549">
        <w:rPr>
          <w:rFonts w:cs="Courier New"/>
          <w:szCs w:val="24"/>
        </w:rPr>
        <w:t>Autogestionados</w:t>
      </w:r>
      <w:proofErr w:type="spellEnd"/>
      <w:r w:rsidRPr="00D64549">
        <w:rPr>
          <w:rFonts w:cs="Courier New"/>
          <w:szCs w:val="24"/>
        </w:rPr>
        <w:t xml:space="preserve"> en Red </w:t>
      </w:r>
      <w:r w:rsidR="008E7D9C" w:rsidRPr="00D64549">
        <w:rPr>
          <w:rFonts w:cs="Courier New"/>
          <w:szCs w:val="24"/>
        </w:rPr>
        <w:t>deberán concentrarse</w:t>
      </w:r>
      <w:r w:rsidRPr="00D64549">
        <w:rPr>
          <w:rFonts w:cs="Courier New"/>
          <w:szCs w:val="24"/>
        </w:rPr>
        <w:t xml:space="preserve"> </w:t>
      </w:r>
      <w:r w:rsidR="008E7D9C" w:rsidRPr="00D64549">
        <w:rPr>
          <w:rFonts w:cs="Courier New"/>
          <w:szCs w:val="24"/>
        </w:rPr>
        <w:t>en</w:t>
      </w:r>
      <w:r w:rsidRPr="00D64549">
        <w:rPr>
          <w:rFonts w:cs="Courier New"/>
          <w:szCs w:val="24"/>
        </w:rPr>
        <w:t xml:space="preserve"> otorgar las acciones de salud que sean capaces de hacer</w:t>
      </w:r>
      <w:r w:rsidR="008E7D9C" w:rsidRPr="00D64549">
        <w:rPr>
          <w:rFonts w:cs="Courier New"/>
          <w:szCs w:val="24"/>
        </w:rPr>
        <w:t xml:space="preserve"> en sus propios recintos hospitalarios, de acuerdo a sus capacidades</w:t>
      </w:r>
      <w:r w:rsidRPr="00D64549">
        <w:rPr>
          <w:rFonts w:cs="Courier New"/>
          <w:szCs w:val="24"/>
        </w:rPr>
        <w:t>.</w:t>
      </w:r>
    </w:p>
    <w:p w:rsidR="007E1E99" w:rsidRPr="00D64549" w:rsidRDefault="007E1E99"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Por otra parte, se establece que los Servicios de Salud y los Establecimientos </w:t>
      </w:r>
      <w:proofErr w:type="spellStart"/>
      <w:r w:rsidRPr="00D64549">
        <w:rPr>
          <w:rFonts w:cs="Courier New"/>
          <w:szCs w:val="24"/>
        </w:rPr>
        <w:t>Autogestionados</w:t>
      </w:r>
      <w:proofErr w:type="spellEnd"/>
      <w:r w:rsidRPr="00D64549">
        <w:rPr>
          <w:rFonts w:cs="Courier New"/>
          <w:szCs w:val="24"/>
        </w:rPr>
        <w:t xml:space="preserve"> en Red, se financiarán principalmente a través de dos vías:</w:t>
      </w:r>
    </w:p>
    <w:p w:rsidR="007E1E99" w:rsidRPr="00D64549" w:rsidRDefault="007E1E99"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La primera, con los pagos que efectúe Fonasa por las acciones de salud otorgadas. La segunda, y considerando que habrá una parte del gasto de esos órganos que no será financiada por la compra que efectúe Fonasa, corresponderá a los aportes que se consulten en la Ley Presupuestos del Sector Público de cada año.</w:t>
      </w:r>
    </w:p>
    <w:p w:rsidR="001C57EC" w:rsidRPr="00D64549" w:rsidRDefault="001C57EC" w:rsidP="007E1E99">
      <w:pPr>
        <w:tabs>
          <w:tab w:val="left" w:pos="3828"/>
        </w:tabs>
        <w:spacing w:before="0" w:after="0" w:line="276" w:lineRule="auto"/>
        <w:ind w:left="2835" w:firstLine="567"/>
        <w:rPr>
          <w:rFonts w:cs="Courier New"/>
          <w:szCs w:val="24"/>
        </w:rPr>
      </w:pPr>
    </w:p>
    <w:p w:rsidR="001B31D8" w:rsidRDefault="001B31D8" w:rsidP="009E4725">
      <w:pPr>
        <w:pStyle w:val="Prrafodelista"/>
        <w:numPr>
          <w:ilvl w:val="1"/>
          <w:numId w:val="23"/>
        </w:numPr>
        <w:tabs>
          <w:tab w:val="left" w:pos="3969"/>
        </w:tabs>
        <w:spacing w:before="0" w:after="0" w:line="276" w:lineRule="auto"/>
        <w:ind w:left="3969" w:hanging="567"/>
        <w:rPr>
          <w:rFonts w:cs="Courier New"/>
          <w:b/>
          <w:bCs/>
          <w:szCs w:val="24"/>
        </w:rPr>
      </w:pPr>
      <w:r w:rsidRPr="00D64549">
        <w:rPr>
          <w:rFonts w:cs="Courier New"/>
          <w:b/>
          <w:bCs/>
          <w:szCs w:val="24"/>
        </w:rPr>
        <w:t>Gobierno Corporativo de Fonasa. El Consejo Directivo</w:t>
      </w:r>
    </w:p>
    <w:p w:rsidR="007E1E99" w:rsidRPr="00D64549" w:rsidRDefault="007E1E99" w:rsidP="007E1E99">
      <w:pPr>
        <w:pStyle w:val="Prrafodelista"/>
        <w:tabs>
          <w:tab w:val="left" w:pos="3969"/>
        </w:tabs>
        <w:spacing w:before="0" w:after="0" w:line="276" w:lineRule="auto"/>
        <w:ind w:left="3969"/>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Se incorpora un nuevo Título III, en el Libro I que crea un Consejo Directivo compuesto por cinco miembros, incluido el Director de Fonasa, quien presidirá dicho Consejo. </w:t>
      </w:r>
    </w:p>
    <w:p w:rsidR="007E1E99" w:rsidRPr="00D64549" w:rsidRDefault="007E1E99"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Los consejeros serán nombrados por el Presidente de la República a través del Sistema de Alta Dirección Pública.</w:t>
      </w:r>
    </w:p>
    <w:p w:rsidR="007E1E99" w:rsidRPr="00D64549" w:rsidRDefault="007E1E99"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Entre las funciones de este Consejo, destacan:</w:t>
      </w:r>
    </w:p>
    <w:p w:rsidR="001B31D8" w:rsidRPr="00D64549" w:rsidRDefault="00B80C31" w:rsidP="009E4725">
      <w:pPr>
        <w:pStyle w:val="Prrafodelista"/>
        <w:numPr>
          <w:ilvl w:val="0"/>
          <w:numId w:val="19"/>
        </w:numPr>
        <w:spacing w:before="0" w:after="0" w:line="276" w:lineRule="auto"/>
        <w:ind w:left="3402" w:hanging="567"/>
        <w:rPr>
          <w:rFonts w:cs="Courier New"/>
          <w:szCs w:val="24"/>
        </w:rPr>
      </w:pPr>
      <w:r>
        <w:rPr>
          <w:rFonts w:cs="Courier New"/>
          <w:szCs w:val="24"/>
        </w:rPr>
        <w:t>Aprobar</w:t>
      </w:r>
      <w:r w:rsidR="001B31D8" w:rsidRPr="00D64549">
        <w:rPr>
          <w:rFonts w:cs="Courier New"/>
          <w:szCs w:val="24"/>
        </w:rPr>
        <w:t xml:space="preserve"> los criterios para la selección de los prestadores que serán parte de la red y que no pertenezcan al Sistema Nacional de Servicios de Salud. </w:t>
      </w:r>
    </w:p>
    <w:p w:rsidR="001B31D8" w:rsidRPr="00D64549" w:rsidRDefault="001B31D8" w:rsidP="009E4725">
      <w:pPr>
        <w:pStyle w:val="Prrafodelista"/>
        <w:numPr>
          <w:ilvl w:val="0"/>
          <w:numId w:val="19"/>
        </w:numPr>
        <w:spacing w:before="0" w:after="0" w:line="276" w:lineRule="auto"/>
        <w:ind w:left="3402" w:hanging="567"/>
        <w:rPr>
          <w:rFonts w:cs="Courier New"/>
          <w:szCs w:val="24"/>
        </w:rPr>
      </w:pPr>
      <w:r w:rsidRPr="00D64549">
        <w:rPr>
          <w:rFonts w:cs="Courier New"/>
          <w:szCs w:val="24"/>
        </w:rPr>
        <w:t xml:space="preserve">Proponer los precios de compra o asignaciones de transferencia de los servicios contenidos en el Plan de Salud Universal. </w:t>
      </w:r>
    </w:p>
    <w:p w:rsidR="001B31D8" w:rsidRPr="00D64549" w:rsidRDefault="001B31D8" w:rsidP="009E4725">
      <w:pPr>
        <w:pStyle w:val="Prrafodelista"/>
        <w:numPr>
          <w:ilvl w:val="0"/>
          <w:numId w:val="19"/>
        </w:numPr>
        <w:spacing w:before="0" w:after="0" w:line="276" w:lineRule="auto"/>
        <w:ind w:left="3402" w:hanging="567"/>
        <w:rPr>
          <w:rFonts w:cs="Courier New"/>
          <w:szCs w:val="24"/>
        </w:rPr>
      </w:pPr>
      <w:r w:rsidRPr="00D64549">
        <w:rPr>
          <w:rFonts w:cs="Courier New"/>
          <w:szCs w:val="24"/>
        </w:rPr>
        <w:lastRenderedPageBreak/>
        <w:t>Velar por el cumplimiento de los principios de universalidad, calidad, eficiencia y transparencia, establecidos en el Plan de Salud Universal.</w:t>
      </w:r>
    </w:p>
    <w:p w:rsidR="001B31D8" w:rsidRPr="00D64549" w:rsidRDefault="001B31D8" w:rsidP="009E4725">
      <w:pPr>
        <w:pStyle w:val="Prrafodelista"/>
        <w:numPr>
          <w:ilvl w:val="0"/>
          <w:numId w:val="19"/>
        </w:numPr>
        <w:spacing w:before="0" w:after="0" w:line="276" w:lineRule="auto"/>
        <w:ind w:left="3402" w:hanging="567"/>
        <w:rPr>
          <w:rFonts w:cs="Courier New"/>
          <w:szCs w:val="24"/>
        </w:rPr>
      </w:pPr>
      <w:r w:rsidRPr="00D64549">
        <w:rPr>
          <w:rFonts w:cs="Courier New"/>
          <w:szCs w:val="24"/>
        </w:rPr>
        <w:t>Pronunciarse sobre el antep</w:t>
      </w:r>
      <w:r w:rsidR="00977C6A">
        <w:rPr>
          <w:rFonts w:cs="Courier New"/>
          <w:szCs w:val="24"/>
        </w:rPr>
        <w:t>royecto de presupuesto anual de</w:t>
      </w:r>
      <w:r w:rsidRPr="00D64549">
        <w:rPr>
          <w:rFonts w:cs="Courier New"/>
          <w:szCs w:val="24"/>
        </w:rPr>
        <w:t xml:space="preserve"> Fonasa a presentar al Ministerio de Hacienda para su aprobación y tramitación en la Ley de Presupuestos del Sector Público, que le someta a su consideración el Director.</w:t>
      </w:r>
    </w:p>
    <w:p w:rsidR="001B31D8" w:rsidRDefault="001B31D8" w:rsidP="009E4725">
      <w:pPr>
        <w:pStyle w:val="Prrafodelista"/>
        <w:numPr>
          <w:ilvl w:val="0"/>
          <w:numId w:val="19"/>
        </w:numPr>
        <w:spacing w:before="0" w:after="0" w:line="276" w:lineRule="auto"/>
        <w:ind w:left="3402" w:hanging="567"/>
        <w:rPr>
          <w:rFonts w:cs="Courier New"/>
          <w:szCs w:val="24"/>
        </w:rPr>
      </w:pPr>
      <w:r w:rsidRPr="00D64549">
        <w:rPr>
          <w:rFonts w:cs="Courier New"/>
          <w:szCs w:val="24"/>
        </w:rPr>
        <w:t>Evaluar la implementación del Plan de Salud Universal y establecer recomendaciones, las cuales podrán ser remitidas al Ministro de Salud.</w:t>
      </w:r>
    </w:p>
    <w:p w:rsidR="009915F5" w:rsidRPr="001C57EC" w:rsidRDefault="009915F5" w:rsidP="007E1E99">
      <w:pPr>
        <w:pStyle w:val="Prrafodelista"/>
        <w:spacing w:before="0" w:after="0" w:line="276" w:lineRule="auto"/>
        <w:ind w:left="3402"/>
        <w:rPr>
          <w:rFonts w:cs="Courier New"/>
          <w:szCs w:val="24"/>
        </w:rPr>
      </w:pPr>
    </w:p>
    <w:p w:rsidR="001B31D8" w:rsidRDefault="001B31D8" w:rsidP="009E4725">
      <w:pPr>
        <w:pStyle w:val="Prrafodelista"/>
        <w:numPr>
          <w:ilvl w:val="1"/>
          <w:numId w:val="23"/>
        </w:numPr>
        <w:tabs>
          <w:tab w:val="left" w:pos="3969"/>
        </w:tabs>
        <w:spacing w:before="0" w:after="0" w:line="276" w:lineRule="auto"/>
        <w:ind w:left="3969" w:hanging="567"/>
        <w:rPr>
          <w:rFonts w:cs="Courier New"/>
          <w:b/>
          <w:bCs/>
          <w:szCs w:val="24"/>
        </w:rPr>
      </w:pPr>
      <w:r w:rsidRPr="00D64549">
        <w:rPr>
          <w:rFonts w:cs="Courier New"/>
          <w:b/>
          <w:bCs/>
          <w:szCs w:val="24"/>
        </w:rPr>
        <w:t xml:space="preserve">El Consejo Consultivo </w:t>
      </w:r>
    </w:p>
    <w:p w:rsidR="007E1E99" w:rsidRPr="00D64549" w:rsidRDefault="007E1E99" w:rsidP="007E1E99">
      <w:pPr>
        <w:pStyle w:val="Prrafodelista"/>
        <w:tabs>
          <w:tab w:val="left" w:pos="3969"/>
        </w:tabs>
        <w:spacing w:before="0" w:after="0" w:line="276" w:lineRule="auto"/>
        <w:ind w:left="3969"/>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Se crea, también, en un nuevo Título IV del Libro I, un Consejo Consultivo compuesto por 10 miembros, cuyo nombramiento se efectuará por el Director de Fonasa y su objeto será asesorar al Consejo Directivo </w:t>
      </w:r>
      <w:r w:rsidR="00977C6A">
        <w:rPr>
          <w:rFonts w:cs="Courier New"/>
          <w:szCs w:val="24"/>
        </w:rPr>
        <w:t>de</w:t>
      </w:r>
      <w:r w:rsidRPr="00D64549">
        <w:rPr>
          <w:rFonts w:cs="Courier New"/>
          <w:szCs w:val="24"/>
        </w:rPr>
        <w:t xml:space="preserve"> Fonasa en el análisis y evaluación del Plan de Salud Universal, y en la definición y evaluación de los planes institucionales, sin perjuicio de las demás materias en que el Consejo Directivo requiera su opinión y que sean de competencia de éste.</w:t>
      </w:r>
    </w:p>
    <w:p w:rsidR="001C57EC" w:rsidRPr="00D64549" w:rsidRDefault="001C57EC" w:rsidP="007E1E99">
      <w:pPr>
        <w:spacing w:before="0" w:after="0" w:line="276" w:lineRule="auto"/>
        <w:ind w:left="2835" w:firstLine="567"/>
        <w:rPr>
          <w:rFonts w:cs="Courier New"/>
          <w:szCs w:val="24"/>
        </w:rPr>
      </w:pPr>
    </w:p>
    <w:p w:rsidR="001B31D8" w:rsidRDefault="001B31D8" w:rsidP="009E4725">
      <w:pPr>
        <w:pStyle w:val="Prrafodelista"/>
        <w:numPr>
          <w:ilvl w:val="1"/>
          <w:numId w:val="23"/>
        </w:numPr>
        <w:tabs>
          <w:tab w:val="left" w:pos="3969"/>
        </w:tabs>
        <w:spacing w:before="0" w:after="0" w:line="276" w:lineRule="auto"/>
        <w:ind w:left="3969" w:hanging="567"/>
        <w:rPr>
          <w:rFonts w:cs="Courier New"/>
          <w:b/>
          <w:bCs/>
          <w:szCs w:val="24"/>
        </w:rPr>
      </w:pPr>
      <w:r w:rsidRPr="00D64549">
        <w:rPr>
          <w:rFonts w:cs="Courier New"/>
          <w:b/>
          <w:bCs/>
          <w:szCs w:val="24"/>
        </w:rPr>
        <w:t>Las atri</w:t>
      </w:r>
      <w:r w:rsidR="001C57EC">
        <w:rPr>
          <w:rFonts w:cs="Courier New"/>
          <w:b/>
          <w:bCs/>
          <w:szCs w:val="24"/>
        </w:rPr>
        <w:t>buciones de la Super</w:t>
      </w:r>
      <w:r w:rsidR="00697F32" w:rsidRPr="00D64549">
        <w:rPr>
          <w:rFonts w:cs="Courier New"/>
          <w:b/>
          <w:bCs/>
          <w:szCs w:val="24"/>
        </w:rPr>
        <w:t xml:space="preserve">intendencia </w:t>
      </w:r>
      <w:r w:rsidRPr="00D64549">
        <w:rPr>
          <w:rFonts w:cs="Courier New"/>
          <w:b/>
          <w:bCs/>
          <w:szCs w:val="24"/>
        </w:rPr>
        <w:t>de Salud</w:t>
      </w:r>
    </w:p>
    <w:p w:rsidR="001C57EC" w:rsidRPr="00D64549" w:rsidRDefault="001C57EC" w:rsidP="007E1E99">
      <w:pPr>
        <w:pStyle w:val="Prrafodelista"/>
        <w:tabs>
          <w:tab w:val="left" w:pos="3969"/>
        </w:tabs>
        <w:spacing w:before="0" w:after="0" w:line="276" w:lineRule="auto"/>
        <w:ind w:left="3969"/>
        <w:rPr>
          <w:rFonts w:cs="Courier New"/>
          <w:b/>
          <w:bCs/>
          <w:szCs w:val="24"/>
        </w:rPr>
      </w:pPr>
    </w:p>
    <w:p w:rsidR="001C57EC" w:rsidRDefault="001B31D8" w:rsidP="007E1E99">
      <w:pPr>
        <w:spacing w:before="0" w:after="0" w:line="276" w:lineRule="auto"/>
        <w:ind w:left="2835" w:firstLine="567"/>
        <w:rPr>
          <w:rFonts w:cs="Courier New"/>
          <w:szCs w:val="24"/>
        </w:rPr>
      </w:pPr>
      <w:r w:rsidRPr="00D64549">
        <w:rPr>
          <w:rFonts w:cs="Courier New"/>
          <w:szCs w:val="24"/>
        </w:rPr>
        <w:t>Consecuente con la nueva función de Fonasa de asegurar el Plan de Salud Universal, se modifican las atribuciones de la Superintendencia de Salud, para que ésta pueda fiscalizar el correcto otorgamiento del mencionado Plan.</w:t>
      </w:r>
    </w:p>
    <w:p w:rsidR="001C57EC" w:rsidRPr="00D64549" w:rsidRDefault="001C57EC" w:rsidP="007E1E99">
      <w:pPr>
        <w:spacing w:before="0" w:after="0" w:line="276" w:lineRule="auto"/>
        <w:ind w:left="2835" w:firstLine="567"/>
        <w:rPr>
          <w:rFonts w:cs="Courier New"/>
          <w:szCs w:val="24"/>
        </w:rPr>
      </w:pPr>
    </w:p>
    <w:p w:rsidR="001B31D8" w:rsidRDefault="001B31D8" w:rsidP="009E4725">
      <w:pPr>
        <w:pStyle w:val="Prrafodelista"/>
        <w:numPr>
          <w:ilvl w:val="1"/>
          <w:numId w:val="23"/>
        </w:numPr>
        <w:tabs>
          <w:tab w:val="left" w:pos="3969"/>
        </w:tabs>
        <w:spacing w:before="0" w:after="0" w:line="276" w:lineRule="auto"/>
        <w:ind w:left="3969" w:hanging="567"/>
        <w:rPr>
          <w:rFonts w:cs="Courier New"/>
          <w:b/>
          <w:bCs/>
          <w:szCs w:val="24"/>
        </w:rPr>
      </w:pPr>
      <w:r w:rsidRPr="00D64549">
        <w:rPr>
          <w:rFonts w:cs="Courier New"/>
          <w:b/>
          <w:bCs/>
          <w:szCs w:val="24"/>
        </w:rPr>
        <w:t>Los nuevos beneficiarios de Fonasa</w:t>
      </w:r>
    </w:p>
    <w:p w:rsidR="007E1E99" w:rsidRPr="00D64549" w:rsidRDefault="007E1E99" w:rsidP="007E1E99">
      <w:pPr>
        <w:pStyle w:val="Prrafodelista"/>
        <w:tabs>
          <w:tab w:val="left" w:pos="3969"/>
        </w:tabs>
        <w:spacing w:before="0" w:after="0" w:line="276" w:lineRule="auto"/>
        <w:ind w:left="3969"/>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Por otra parte, el proyecto innova respecto de un aspecto que ha sido problemático en materia de beneficiarios de Fonasa, siendo incluso objeto de una moción parlamentaria (Boletín N°11.294-11) de las </w:t>
      </w:r>
      <w:r w:rsidRPr="00D64549">
        <w:rPr>
          <w:rFonts w:cs="Courier New"/>
          <w:szCs w:val="24"/>
        </w:rPr>
        <w:lastRenderedPageBreak/>
        <w:t xml:space="preserve">H. Diputadas Maya Fernández Allende, Camila Vallejo Dowling, la ex Diputada Karla Rubilar Barahona, y los H. Diputados Jaime Bellolio </w:t>
      </w:r>
      <w:proofErr w:type="spellStart"/>
      <w:r w:rsidRPr="00D64549">
        <w:rPr>
          <w:rFonts w:cs="Courier New"/>
          <w:szCs w:val="24"/>
        </w:rPr>
        <w:t>Avaría</w:t>
      </w:r>
      <w:proofErr w:type="spellEnd"/>
      <w:r w:rsidRPr="00D64549">
        <w:rPr>
          <w:rFonts w:cs="Courier New"/>
          <w:szCs w:val="24"/>
        </w:rPr>
        <w:t xml:space="preserve">, Fuad </w:t>
      </w:r>
      <w:proofErr w:type="spellStart"/>
      <w:r w:rsidRPr="00D64549">
        <w:rPr>
          <w:rFonts w:cs="Courier New"/>
          <w:szCs w:val="24"/>
        </w:rPr>
        <w:t>Chahín</w:t>
      </w:r>
      <w:proofErr w:type="spellEnd"/>
      <w:r w:rsidRPr="00D64549">
        <w:rPr>
          <w:rFonts w:cs="Courier New"/>
          <w:szCs w:val="24"/>
        </w:rPr>
        <w:t xml:space="preserve"> Valenzuela, Tucapel Jiménez Fuentes, Marcelo Schilling Rodríguez, Leonardo Soto Ferrada, y los ex Diputados Roberto Poblete Zapata y Felipe de Mussy </w:t>
      </w:r>
      <w:proofErr w:type="spellStart"/>
      <w:r w:rsidRPr="00D64549">
        <w:rPr>
          <w:rFonts w:cs="Courier New"/>
          <w:szCs w:val="24"/>
        </w:rPr>
        <w:t>Hiriart</w:t>
      </w:r>
      <w:proofErr w:type="spellEnd"/>
      <w:r w:rsidRPr="00D64549">
        <w:rPr>
          <w:rFonts w:cs="Courier New"/>
          <w:szCs w:val="24"/>
        </w:rPr>
        <w:t>.</w:t>
      </w:r>
    </w:p>
    <w:p w:rsidR="007E1E99" w:rsidRPr="00D64549" w:rsidRDefault="007E1E99"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Es así como se incorporan como nuevos beneficiarios de Fonasa al conviviente civil que haya celebrado con el afiliado el acuerdo de unión civil, en la forma establecida en la ley Nº 20.830; y al cónyuge que carezca de ingresos propios.</w:t>
      </w:r>
    </w:p>
    <w:p w:rsidR="001C57EC" w:rsidRDefault="001C57EC" w:rsidP="007E1E99">
      <w:pPr>
        <w:spacing w:before="0" w:after="0" w:line="276" w:lineRule="auto"/>
        <w:ind w:left="2835" w:firstLine="567"/>
        <w:rPr>
          <w:rFonts w:cs="Courier New"/>
          <w:szCs w:val="24"/>
        </w:rPr>
      </w:pPr>
    </w:p>
    <w:p w:rsidR="001B31D8" w:rsidRDefault="001B31D8" w:rsidP="009E4725">
      <w:pPr>
        <w:pStyle w:val="Prrafodelista"/>
        <w:numPr>
          <w:ilvl w:val="1"/>
          <w:numId w:val="23"/>
        </w:numPr>
        <w:tabs>
          <w:tab w:val="left" w:pos="3969"/>
        </w:tabs>
        <w:spacing w:before="0" w:after="0" w:line="276" w:lineRule="auto"/>
        <w:ind w:left="3969" w:hanging="567"/>
        <w:rPr>
          <w:rFonts w:cs="Courier New"/>
          <w:b/>
          <w:bCs/>
          <w:szCs w:val="24"/>
        </w:rPr>
      </w:pPr>
      <w:r w:rsidRPr="00D64549">
        <w:rPr>
          <w:rFonts w:cs="Courier New"/>
          <w:b/>
          <w:bCs/>
          <w:szCs w:val="24"/>
        </w:rPr>
        <w:t>El Plan de Salud Universal. Contenido, elaboración y vigencia</w:t>
      </w:r>
    </w:p>
    <w:p w:rsidR="007E1E99" w:rsidRPr="00D64549" w:rsidRDefault="007E1E99" w:rsidP="007E1E99">
      <w:pPr>
        <w:pStyle w:val="Prrafodelista"/>
        <w:tabs>
          <w:tab w:val="left" w:pos="3969"/>
        </w:tabs>
        <w:spacing w:before="0" w:after="0" w:line="276" w:lineRule="auto"/>
        <w:ind w:left="3969"/>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Se establece un Plan de Salud Universal, definido como un instrumento de cobertura sanitaria que tiene como fin lograr una cobertura universal de salud, a través de la inclusión de un conjunto de servicios prioritarios en salud, entregados a los beneficiarios, con una protección financiera determinada de acuerdo a los recursos financieros con que se cuente.</w:t>
      </w:r>
    </w:p>
    <w:p w:rsidR="007E1E99" w:rsidRPr="00D64549" w:rsidRDefault="007E1E99"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El proyecto regula extensamente el contenido del Plan de Salud Universal y el procedimiento de elaboración y aprobación.</w:t>
      </w:r>
    </w:p>
    <w:p w:rsidR="007E1E99" w:rsidRPr="00D64549" w:rsidRDefault="007E1E99" w:rsidP="007E1E99">
      <w:pPr>
        <w:spacing w:before="0" w:after="0" w:line="276" w:lineRule="auto"/>
        <w:ind w:left="2835" w:firstLine="567"/>
        <w:rPr>
          <w:rFonts w:cs="Courier New"/>
          <w:szCs w:val="24"/>
        </w:rPr>
      </w:pPr>
    </w:p>
    <w:p w:rsidR="001B31D8" w:rsidRDefault="001C57EC" w:rsidP="009E4725">
      <w:pPr>
        <w:pStyle w:val="Prrafodelista"/>
        <w:numPr>
          <w:ilvl w:val="0"/>
          <w:numId w:val="20"/>
        </w:numPr>
        <w:spacing w:before="0" w:after="0" w:line="276" w:lineRule="auto"/>
        <w:rPr>
          <w:rFonts w:cs="Courier New"/>
          <w:b/>
          <w:bCs/>
          <w:szCs w:val="24"/>
        </w:rPr>
      </w:pPr>
      <w:r>
        <w:rPr>
          <w:rFonts w:cs="Courier New"/>
          <w:b/>
          <w:bCs/>
          <w:szCs w:val="24"/>
        </w:rPr>
        <w:t>Aprobación del Plan</w:t>
      </w:r>
    </w:p>
    <w:p w:rsidR="007E1E99" w:rsidRPr="00D64549" w:rsidRDefault="007E1E99" w:rsidP="007E1E99">
      <w:pPr>
        <w:pStyle w:val="Prrafodelista"/>
        <w:spacing w:before="0" w:after="0" w:line="276" w:lineRule="auto"/>
        <w:ind w:left="3195"/>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El Plan se fijará mediante un decreto supremo del Ministerio de Salud, suscrito además por el Ministro de Hacienda.</w:t>
      </w:r>
    </w:p>
    <w:p w:rsidR="007E1E99" w:rsidRPr="00D64549" w:rsidRDefault="007E1E99" w:rsidP="007E1E99">
      <w:pPr>
        <w:spacing w:before="0" w:after="0" w:line="276" w:lineRule="auto"/>
        <w:ind w:left="2835" w:firstLine="567"/>
        <w:rPr>
          <w:rFonts w:cs="Courier New"/>
          <w:szCs w:val="24"/>
        </w:rPr>
      </w:pPr>
    </w:p>
    <w:p w:rsidR="001B31D8" w:rsidRDefault="001C57EC" w:rsidP="009E4725">
      <w:pPr>
        <w:pStyle w:val="Prrafodelista"/>
        <w:numPr>
          <w:ilvl w:val="0"/>
          <w:numId w:val="20"/>
        </w:numPr>
        <w:spacing w:before="0" w:after="0" w:line="276" w:lineRule="auto"/>
        <w:rPr>
          <w:rFonts w:cs="Courier New"/>
          <w:b/>
          <w:bCs/>
          <w:szCs w:val="24"/>
        </w:rPr>
      </w:pPr>
      <w:r>
        <w:rPr>
          <w:rFonts w:cs="Courier New"/>
          <w:b/>
          <w:bCs/>
          <w:szCs w:val="24"/>
        </w:rPr>
        <w:t>Contenido del Plan</w:t>
      </w:r>
    </w:p>
    <w:p w:rsidR="007E1E99" w:rsidRPr="00D64549" w:rsidRDefault="007E1E99" w:rsidP="007E1E99">
      <w:pPr>
        <w:pStyle w:val="Prrafodelista"/>
        <w:spacing w:before="0" w:after="0" w:line="276" w:lineRule="auto"/>
        <w:ind w:left="3195"/>
        <w:rPr>
          <w:rFonts w:cs="Courier New"/>
          <w:b/>
          <w:bCs/>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Los servicios considerados en el Plan son aquellas prestaciones, insumos, atenciones y soluciones de salud que articuladamente constituyen un sistema orientado a la promoción, prevención, mantenimiento, y la restauración de la </w:t>
      </w:r>
      <w:r w:rsidRPr="00D64549">
        <w:rPr>
          <w:rFonts w:cs="Courier New"/>
          <w:szCs w:val="24"/>
        </w:rPr>
        <w:lastRenderedPageBreak/>
        <w:t>salud de las personas, y contemplará, a lo menos, lo siguiente:</w:t>
      </w:r>
    </w:p>
    <w:p w:rsidR="001B31D8" w:rsidRPr="00D64549" w:rsidRDefault="001B31D8" w:rsidP="009E4725">
      <w:pPr>
        <w:pStyle w:val="Prrafodelista"/>
        <w:numPr>
          <w:ilvl w:val="0"/>
          <w:numId w:val="16"/>
        </w:numPr>
        <w:spacing w:before="0" w:after="0" w:line="276" w:lineRule="auto"/>
        <w:ind w:left="3402" w:hanging="567"/>
        <w:rPr>
          <w:rFonts w:cs="Courier New"/>
          <w:szCs w:val="24"/>
        </w:rPr>
      </w:pPr>
      <w:r w:rsidRPr="00D64549">
        <w:rPr>
          <w:rFonts w:cs="Courier New"/>
          <w:szCs w:val="24"/>
        </w:rPr>
        <w:t>Examen de Medicina Preventiva, servicios preventivos, de bienestar y manejo de enfermedades crónicas.</w:t>
      </w:r>
    </w:p>
    <w:p w:rsidR="001B31D8" w:rsidRPr="00D64549" w:rsidRDefault="001B31D8" w:rsidP="009E4725">
      <w:pPr>
        <w:pStyle w:val="Prrafodelista"/>
        <w:numPr>
          <w:ilvl w:val="0"/>
          <w:numId w:val="16"/>
        </w:numPr>
        <w:spacing w:before="0" w:after="0" w:line="276" w:lineRule="auto"/>
        <w:ind w:left="3402" w:hanging="567"/>
        <w:rPr>
          <w:rFonts w:cs="Courier New"/>
          <w:szCs w:val="24"/>
        </w:rPr>
      </w:pPr>
      <w:r w:rsidRPr="00D64549">
        <w:rPr>
          <w:rFonts w:cs="Courier New"/>
          <w:szCs w:val="24"/>
        </w:rPr>
        <w:t>Servicios Hospitalarios.</w:t>
      </w:r>
    </w:p>
    <w:p w:rsidR="001B31D8" w:rsidRPr="00D64549" w:rsidRDefault="001B31D8" w:rsidP="009E4725">
      <w:pPr>
        <w:pStyle w:val="Prrafodelista"/>
        <w:numPr>
          <w:ilvl w:val="0"/>
          <w:numId w:val="16"/>
        </w:numPr>
        <w:spacing w:before="0" w:after="0" w:line="276" w:lineRule="auto"/>
        <w:ind w:left="3402" w:hanging="567"/>
        <w:rPr>
          <w:rFonts w:cs="Courier New"/>
          <w:szCs w:val="24"/>
        </w:rPr>
      </w:pPr>
      <w:r w:rsidRPr="00D64549">
        <w:rPr>
          <w:rFonts w:cs="Courier New"/>
          <w:szCs w:val="24"/>
        </w:rPr>
        <w:t>Servicios de Urgencias.</w:t>
      </w:r>
    </w:p>
    <w:p w:rsidR="001B31D8" w:rsidRPr="00D64549" w:rsidRDefault="001B31D8" w:rsidP="009E4725">
      <w:pPr>
        <w:pStyle w:val="Prrafodelista"/>
        <w:numPr>
          <w:ilvl w:val="0"/>
          <w:numId w:val="16"/>
        </w:numPr>
        <w:spacing w:before="0" w:after="0" w:line="276" w:lineRule="auto"/>
        <w:ind w:left="3402" w:hanging="567"/>
        <w:rPr>
          <w:rFonts w:cs="Courier New"/>
          <w:szCs w:val="24"/>
        </w:rPr>
      </w:pPr>
      <w:r w:rsidRPr="00D64549">
        <w:rPr>
          <w:rFonts w:cs="Courier New"/>
          <w:szCs w:val="24"/>
        </w:rPr>
        <w:t>Maternidad y cuidado del recién nacido a que se refiere el artículo 139 de esta ley.</w:t>
      </w:r>
    </w:p>
    <w:p w:rsidR="001B31D8" w:rsidRPr="00D64549" w:rsidRDefault="001B31D8" w:rsidP="009E4725">
      <w:pPr>
        <w:pStyle w:val="Prrafodelista"/>
        <w:numPr>
          <w:ilvl w:val="0"/>
          <w:numId w:val="16"/>
        </w:numPr>
        <w:spacing w:before="0" w:after="0" w:line="276" w:lineRule="auto"/>
        <w:ind w:left="3402" w:hanging="567"/>
        <w:rPr>
          <w:rFonts w:cs="Courier New"/>
          <w:szCs w:val="24"/>
        </w:rPr>
      </w:pPr>
      <w:r w:rsidRPr="00D64549">
        <w:rPr>
          <w:rFonts w:cs="Courier New"/>
          <w:szCs w:val="24"/>
        </w:rPr>
        <w:t>Medicamentos e insumos hospitalarios y medicamentos ambulatorios.</w:t>
      </w:r>
    </w:p>
    <w:p w:rsidR="001B31D8" w:rsidRPr="00D64549" w:rsidRDefault="001B31D8" w:rsidP="009E4725">
      <w:pPr>
        <w:pStyle w:val="Prrafodelista"/>
        <w:numPr>
          <w:ilvl w:val="0"/>
          <w:numId w:val="16"/>
        </w:numPr>
        <w:spacing w:before="0" w:after="0" w:line="276" w:lineRule="auto"/>
        <w:ind w:left="3402" w:hanging="567"/>
        <w:rPr>
          <w:rFonts w:cs="Courier New"/>
          <w:szCs w:val="24"/>
        </w:rPr>
      </w:pPr>
      <w:r w:rsidRPr="00D64549">
        <w:rPr>
          <w:rFonts w:cs="Courier New"/>
          <w:szCs w:val="24"/>
        </w:rPr>
        <w:t>Servicios y dispositivos de rehabilitación.</w:t>
      </w:r>
    </w:p>
    <w:p w:rsidR="001B31D8" w:rsidRPr="00D64549" w:rsidRDefault="001B31D8" w:rsidP="009E4725">
      <w:pPr>
        <w:pStyle w:val="Prrafodelista"/>
        <w:numPr>
          <w:ilvl w:val="0"/>
          <w:numId w:val="16"/>
        </w:numPr>
        <w:spacing w:before="0" w:after="0" w:line="276" w:lineRule="auto"/>
        <w:ind w:left="3402" w:hanging="567"/>
        <w:rPr>
          <w:rFonts w:cs="Courier New"/>
          <w:szCs w:val="24"/>
        </w:rPr>
      </w:pPr>
      <w:r w:rsidRPr="00D64549">
        <w:rPr>
          <w:rFonts w:cs="Courier New"/>
          <w:szCs w:val="24"/>
        </w:rPr>
        <w:t xml:space="preserve">Servicios de laboratorio e </w:t>
      </w:r>
      <w:proofErr w:type="spellStart"/>
      <w:r w:rsidRPr="00D64549">
        <w:rPr>
          <w:rFonts w:cs="Courier New"/>
          <w:szCs w:val="24"/>
        </w:rPr>
        <w:t>imagenología</w:t>
      </w:r>
      <w:proofErr w:type="spellEnd"/>
      <w:r w:rsidRPr="00D64549">
        <w:rPr>
          <w:rFonts w:cs="Courier New"/>
          <w:szCs w:val="24"/>
        </w:rPr>
        <w:t>.</w:t>
      </w:r>
    </w:p>
    <w:p w:rsidR="001B31D8" w:rsidRPr="00D64549" w:rsidRDefault="001B31D8" w:rsidP="009E4725">
      <w:pPr>
        <w:pStyle w:val="Prrafodelista"/>
        <w:numPr>
          <w:ilvl w:val="0"/>
          <w:numId w:val="16"/>
        </w:numPr>
        <w:spacing w:before="0" w:after="0" w:line="276" w:lineRule="auto"/>
        <w:ind w:left="3402" w:hanging="567"/>
        <w:rPr>
          <w:rFonts w:cs="Courier New"/>
          <w:szCs w:val="24"/>
        </w:rPr>
      </w:pPr>
      <w:r w:rsidRPr="00D64549">
        <w:rPr>
          <w:rFonts w:cs="Courier New"/>
          <w:szCs w:val="24"/>
        </w:rPr>
        <w:t>Servicios ambulatorios.</w:t>
      </w:r>
    </w:p>
    <w:p w:rsidR="001B31D8" w:rsidRPr="00D64549" w:rsidRDefault="001B31D8" w:rsidP="009E4725">
      <w:pPr>
        <w:pStyle w:val="Prrafodelista"/>
        <w:numPr>
          <w:ilvl w:val="0"/>
          <w:numId w:val="16"/>
        </w:numPr>
        <w:spacing w:before="0" w:after="0" w:line="276" w:lineRule="auto"/>
        <w:ind w:left="3402" w:hanging="567"/>
        <w:rPr>
          <w:rFonts w:cs="Courier New"/>
          <w:szCs w:val="24"/>
        </w:rPr>
      </w:pPr>
      <w:r w:rsidRPr="00D64549">
        <w:rPr>
          <w:rFonts w:cs="Courier New"/>
          <w:szCs w:val="24"/>
        </w:rPr>
        <w:t>Servicios de cuidados paliativos</w:t>
      </w:r>
    </w:p>
    <w:p w:rsidR="001B31D8" w:rsidRPr="00D64549" w:rsidRDefault="001B31D8" w:rsidP="009E4725">
      <w:pPr>
        <w:pStyle w:val="Prrafodelista"/>
        <w:numPr>
          <w:ilvl w:val="0"/>
          <w:numId w:val="16"/>
        </w:numPr>
        <w:spacing w:before="0" w:after="0" w:line="276" w:lineRule="auto"/>
        <w:ind w:left="3402" w:hanging="567"/>
        <w:rPr>
          <w:rFonts w:cs="Courier New"/>
          <w:szCs w:val="24"/>
        </w:rPr>
      </w:pPr>
      <w:r w:rsidRPr="00D64549">
        <w:rPr>
          <w:rFonts w:cs="Courier New"/>
          <w:szCs w:val="24"/>
        </w:rPr>
        <w:t xml:space="preserve">Servicios pediátricos </w:t>
      </w:r>
    </w:p>
    <w:p w:rsidR="001B31D8" w:rsidRPr="00D64549" w:rsidRDefault="001B31D8" w:rsidP="009E4725">
      <w:pPr>
        <w:pStyle w:val="Prrafodelista"/>
        <w:numPr>
          <w:ilvl w:val="0"/>
          <w:numId w:val="16"/>
        </w:numPr>
        <w:spacing w:before="0" w:after="0" w:line="276" w:lineRule="auto"/>
        <w:ind w:left="3402" w:hanging="567"/>
        <w:rPr>
          <w:rFonts w:cs="Courier New"/>
          <w:szCs w:val="24"/>
        </w:rPr>
      </w:pPr>
      <w:r w:rsidRPr="00D64549">
        <w:rPr>
          <w:rFonts w:cs="Courier New"/>
          <w:szCs w:val="24"/>
        </w:rPr>
        <w:t>Las Garantías Explícitas en Salud relativas al acceso, calidad, protección financiera y oportunidad, a que se refiere la ley Nº 19.966.</w:t>
      </w:r>
    </w:p>
    <w:p w:rsidR="001B31D8" w:rsidRPr="00D64549" w:rsidRDefault="001B31D8" w:rsidP="009E4725">
      <w:pPr>
        <w:pStyle w:val="Prrafodelista"/>
        <w:numPr>
          <w:ilvl w:val="0"/>
          <w:numId w:val="16"/>
        </w:numPr>
        <w:spacing w:before="0" w:after="0" w:line="276" w:lineRule="auto"/>
        <w:ind w:left="3402" w:hanging="567"/>
        <w:rPr>
          <w:rFonts w:cs="Courier New"/>
          <w:szCs w:val="24"/>
        </w:rPr>
      </w:pPr>
      <w:r w:rsidRPr="00D64549">
        <w:rPr>
          <w:rFonts w:cs="Courier New"/>
          <w:szCs w:val="24"/>
        </w:rPr>
        <w:t>Las demás que se establezcan en leyes especiales.</w:t>
      </w:r>
    </w:p>
    <w:p w:rsidR="001C57EC" w:rsidRDefault="001B31D8" w:rsidP="007E1E99">
      <w:pPr>
        <w:spacing w:before="0" w:after="0" w:line="276" w:lineRule="auto"/>
        <w:ind w:left="2835" w:firstLine="567"/>
        <w:rPr>
          <w:rFonts w:cs="Courier New"/>
          <w:szCs w:val="24"/>
        </w:rPr>
      </w:pPr>
      <w:r w:rsidRPr="00D64549">
        <w:rPr>
          <w:rFonts w:cs="Courier New"/>
          <w:szCs w:val="24"/>
        </w:rPr>
        <w:t>Se señala que, sin perjuicio de las Garantías Explícitas de la ley Nº 19.966, el Plan de Salud Universal contendrá las condiciones de acceso, de calidad y, cuando corresponda, de oportunidad de los servicios.</w:t>
      </w:r>
    </w:p>
    <w:p w:rsidR="007E1E99" w:rsidRPr="00D64549" w:rsidRDefault="007E1E99" w:rsidP="007E1E99">
      <w:pPr>
        <w:spacing w:before="0" w:after="0" w:line="276" w:lineRule="auto"/>
        <w:ind w:left="2835" w:firstLine="567"/>
        <w:rPr>
          <w:rFonts w:cs="Courier New"/>
          <w:szCs w:val="24"/>
        </w:rPr>
      </w:pPr>
    </w:p>
    <w:p w:rsidR="001B31D8" w:rsidRDefault="001C57EC" w:rsidP="009E4725">
      <w:pPr>
        <w:pStyle w:val="Prrafodelista"/>
        <w:numPr>
          <w:ilvl w:val="0"/>
          <w:numId w:val="20"/>
        </w:numPr>
        <w:spacing w:before="0" w:after="0" w:line="276" w:lineRule="auto"/>
        <w:rPr>
          <w:rFonts w:cs="Courier New"/>
          <w:b/>
          <w:bCs/>
          <w:szCs w:val="24"/>
        </w:rPr>
      </w:pPr>
      <w:r>
        <w:rPr>
          <w:rFonts w:cs="Courier New"/>
          <w:b/>
          <w:bCs/>
          <w:szCs w:val="24"/>
        </w:rPr>
        <w:t>Otorgamiento del Plan</w:t>
      </w:r>
    </w:p>
    <w:p w:rsidR="007E1E99" w:rsidRPr="00D64549" w:rsidRDefault="007E1E99" w:rsidP="007E1E99">
      <w:pPr>
        <w:pStyle w:val="Prrafodelista"/>
        <w:spacing w:before="0" w:after="0" w:line="276" w:lineRule="auto"/>
        <w:ind w:left="3195"/>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El Plan será otorgado por la red de prestadores que defina Fonasa, estableciéndose perentoriamente que no se otorgará cobertura alguna a servicios de atención de salud que no se incluyan en el plan de salud o que sean prestados fuera de la red de prestadores. Sin embargo, respecto de prestadores en convenio de libre elección, podrán tener la cobertura financiera que corresponda de acuerdo a la nueva regulación.</w:t>
      </w:r>
    </w:p>
    <w:p w:rsidR="007E1E99" w:rsidRPr="00D64549" w:rsidRDefault="007E1E99" w:rsidP="007E1E99">
      <w:pPr>
        <w:spacing w:before="0" w:after="0" w:line="276" w:lineRule="auto"/>
        <w:ind w:left="2835" w:firstLine="567"/>
        <w:rPr>
          <w:rFonts w:cs="Courier New"/>
          <w:szCs w:val="24"/>
        </w:rPr>
      </w:pPr>
    </w:p>
    <w:p w:rsidR="001B31D8" w:rsidRDefault="001C57EC" w:rsidP="009E4725">
      <w:pPr>
        <w:pStyle w:val="Prrafodelista"/>
        <w:numPr>
          <w:ilvl w:val="0"/>
          <w:numId w:val="20"/>
        </w:numPr>
        <w:spacing w:before="0" w:after="0" w:line="276" w:lineRule="auto"/>
        <w:rPr>
          <w:rFonts w:cs="Courier New"/>
          <w:b/>
          <w:bCs/>
          <w:szCs w:val="24"/>
        </w:rPr>
      </w:pPr>
      <w:r>
        <w:rPr>
          <w:rFonts w:cs="Courier New"/>
          <w:b/>
          <w:bCs/>
          <w:szCs w:val="24"/>
        </w:rPr>
        <w:t>Elaboración del Plan</w:t>
      </w:r>
    </w:p>
    <w:p w:rsidR="007E1E99" w:rsidRPr="00D64549" w:rsidRDefault="007E1E99" w:rsidP="007E1E99">
      <w:pPr>
        <w:pStyle w:val="Prrafodelista"/>
        <w:spacing w:before="0" w:after="0" w:line="276" w:lineRule="auto"/>
        <w:ind w:left="3195"/>
        <w:rPr>
          <w:rFonts w:cs="Courier New"/>
          <w:b/>
          <w:bCs/>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En la elaboración del Plan de Salud Universal participará:</w:t>
      </w:r>
    </w:p>
    <w:p w:rsidR="001B31D8" w:rsidRPr="00D64549" w:rsidRDefault="001B31D8" w:rsidP="009E4725">
      <w:pPr>
        <w:pStyle w:val="Prrafodelista"/>
        <w:numPr>
          <w:ilvl w:val="0"/>
          <w:numId w:val="17"/>
        </w:numPr>
        <w:spacing w:before="0" w:after="0" w:line="276" w:lineRule="auto"/>
        <w:ind w:left="3402" w:hanging="567"/>
        <w:rPr>
          <w:rFonts w:cs="Courier New"/>
          <w:szCs w:val="24"/>
        </w:rPr>
      </w:pPr>
      <w:r w:rsidRPr="00D64549">
        <w:rPr>
          <w:rFonts w:cs="Courier New"/>
          <w:szCs w:val="24"/>
        </w:rPr>
        <w:t>El Ministerio de Hacienda, que definirá los recursos disponibles para elaborar el Plan.</w:t>
      </w:r>
    </w:p>
    <w:p w:rsidR="001B31D8" w:rsidRPr="00D64549" w:rsidRDefault="001B31D8" w:rsidP="009E4725">
      <w:pPr>
        <w:pStyle w:val="Prrafodelista"/>
        <w:numPr>
          <w:ilvl w:val="0"/>
          <w:numId w:val="17"/>
        </w:numPr>
        <w:spacing w:before="0" w:after="0" w:line="276" w:lineRule="auto"/>
        <w:ind w:left="3402" w:hanging="567"/>
        <w:rPr>
          <w:rFonts w:cs="Courier New"/>
          <w:szCs w:val="24"/>
        </w:rPr>
      </w:pPr>
      <w:r w:rsidRPr="00D64549">
        <w:rPr>
          <w:rFonts w:cs="Courier New"/>
          <w:szCs w:val="24"/>
        </w:rPr>
        <w:t>El Ministerio de Salud, a través de la Subsecretaría de Salud Pública, la que realizará una evaluación científica basada en la evidencia disponible con el objeto de determinar las prestaciones, atenciones y soluciones, así como los dispositivos médicos, medicamentos, y todos aquellos insumos necesarios para el otorgamiento de las mismas, que componen los servicios que se incorporarán al Plan.</w:t>
      </w:r>
      <w:r w:rsidR="00B80C31">
        <w:rPr>
          <w:rFonts w:cs="Courier New"/>
          <w:szCs w:val="24"/>
        </w:rPr>
        <w:t xml:space="preserve"> Además, la Subsecretaría de Salud Pública deberá hacer una recomendación priorizada de los servicios a incorporar al PSU.</w:t>
      </w:r>
    </w:p>
    <w:p w:rsidR="001B31D8" w:rsidRPr="00D64549" w:rsidRDefault="001B31D8" w:rsidP="009E4725">
      <w:pPr>
        <w:pStyle w:val="Prrafodelista"/>
        <w:numPr>
          <w:ilvl w:val="0"/>
          <w:numId w:val="17"/>
        </w:numPr>
        <w:spacing w:before="0" w:after="0" w:line="276" w:lineRule="auto"/>
        <w:ind w:left="3402" w:hanging="567"/>
        <w:rPr>
          <w:rFonts w:cs="Courier New"/>
          <w:szCs w:val="24"/>
        </w:rPr>
      </w:pPr>
      <w:r w:rsidRPr="00D64549">
        <w:rPr>
          <w:rFonts w:cs="Courier New"/>
          <w:szCs w:val="24"/>
        </w:rPr>
        <w:t>El Consejo Directivo de Fonasa que se pronunciará sobre la capacidad de la red de prestadores para el otorgamiento de cada uno de los servicios priorizados y sobre los precios de los servicios que componen el Plan.</w:t>
      </w:r>
    </w:p>
    <w:p w:rsidR="001B31D8" w:rsidRDefault="001C57EC" w:rsidP="009E4725">
      <w:pPr>
        <w:pStyle w:val="Prrafodelista"/>
        <w:numPr>
          <w:ilvl w:val="0"/>
          <w:numId w:val="20"/>
        </w:numPr>
        <w:spacing w:before="0" w:after="0" w:line="276" w:lineRule="auto"/>
        <w:rPr>
          <w:rFonts w:cs="Courier New"/>
          <w:b/>
          <w:bCs/>
          <w:szCs w:val="24"/>
        </w:rPr>
      </w:pPr>
      <w:r>
        <w:rPr>
          <w:rFonts w:cs="Courier New"/>
          <w:b/>
          <w:bCs/>
          <w:szCs w:val="24"/>
        </w:rPr>
        <w:t>Vigencia del Plan</w:t>
      </w:r>
    </w:p>
    <w:p w:rsidR="007E1E99" w:rsidRPr="00D64549" w:rsidRDefault="007E1E99" w:rsidP="007E1E99">
      <w:pPr>
        <w:pStyle w:val="Prrafodelista"/>
        <w:spacing w:before="0" w:after="0" w:line="276" w:lineRule="auto"/>
        <w:ind w:left="3195"/>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El Plan de Salud Universal tendrá una vigencia de tres años, pudiendo prorrogarse en lo que sea pertinente. </w:t>
      </w:r>
    </w:p>
    <w:p w:rsidR="007E1E99" w:rsidRPr="00D64549" w:rsidRDefault="007E1E99"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El Plan de Salud Universal y sus posteriores modificaciones entrarán en vigencia el primer día del sexto mes siguiente al de su publicación en el Diario Oficial. Sin perjuicio de lo anterior, las modificaciones podrán entrar en vigencia antes del plazo señalado, cuando existan razones de salud pública. </w:t>
      </w:r>
    </w:p>
    <w:p w:rsidR="007E1E99" w:rsidRPr="00D64549" w:rsidRDefault="007E1E99" w:rsidP="007E1E99">
      <w:pPr>
        <w:spacing w:before="0" w:after="0" w:line="276" w:lineRule="auto"/>
        <w:ind w:left="2835" w:firstLine="567"/>
        <w:rPr>
          <w:rFonts w:cs="Courier New"/>
          <w:szCs w:val="24"/>
        </w:rPr>
      </w:pPr>
    </w:p>
    <w:p w:rsidR="001B31D8" w:rsidRDefault="001C57EC" w:rsidP="009E4725">
      <w:pPr>
        <w:pStyle w:val="Prrafodelista"/>
        <w:numPr>
          <w:ilvl w:val="0"/>
          <w:numId w:val="20"/>
        </w:numPr>
        <w:spacing w:before="0" w:after="0" w:line="276" w:lineRule="auto"/>
        <w:rPr>
          <w:rFonts w:cs="Courier New"/>
          <w:b/>
          <w:bCs/>
          <w:szCs w:val="24"/>
        </w:rPr>
      </w:pPr>
      <w:r>
        <w:rPr>
          <w:rFonts w:cs="Courier New"/>
          <w:b/>
          <w:bCs/>
          <w:szCs w:val="24"/>
        </w:rPr>
        <w:t>Protección financiera del Plan</w:t>
      </w:r>
    </w:p>
    <w:p w:rsidR="007E1E99" w:rsidRPr="00D64549" w:rsidRDefault="007E1E99" w:rsidP="007E1E99">
      <w:pPr>
        <w:pStyle w:val="Prrafodelista"/>
        <w:spacing w:before="0" w:after="0" w:line="276" w:lineRule="auto"/>
        <w:ind w:left="3195"/>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Los servicios contenidos en el Plan de Salud Universal otorgados a través de la red de prestadores definidas por Fonasa, tendrán una protección financiera no menor al </w:t>
      </w:r>
      <w:r w:rsidR="00E83822">
        <w:rPr>
          <w:rFonts w:cs="Courier New"/>
          <w:szCs w:val="24"/>
        </w:rPr>
        <w:t>80</w:t>
      </w:r>
      <w:r w:rsidRPr="00D64549">
        <w:rPr>
          <w:rFonts w:cs="Courier New"/>
          <w:szCs w:val="24"/>
        </w:rPr>
        <w:t xml:space="preserve">%. Tratándose de personas cuyo ingreso </w:t>
      </w:r>
      <w:r w:rsidRPr="00D64549">
        <w:rPr>
          <w:rFonts w:cs="Courier New"/>
          <w:szCs w:val="24"/>
        </w:rPr>
        <w:lastRenderedPageBreak/>
        <w:t>mensual no exceda del ingreso mínimo mensual aplicable a los trabajadores mayores de dieciocho años de edad y menores de sesenta y cinco años de edad, tendrán una protección financiera del 100% para los servicios contenidos en el mencionado Plan</w:t>
      </w:r>
      <w:r w:rsidR="0015235E">
        <w:rPr>
          <w:rFonts w:cs="Courier New"/>
          <w:szCs w:val="24"/>
        </w:rPr>
        <w:t>, así como también las personas mayores de60 años</w:t>
      </w:r>
      <w:r w:rsidRPr="00D64549">
        <w:rPr>
          <w:rFonts w:cs="Courier New"/>
          <w:szCs w:val="24"/>
        </w:rPr>
        <w:t>.</w:t>
      </w:r>
    </w:p>
    <w:p w:rsidR="001C57EC" w:rsidRPr="00D64549" w:rsidRDefault="001C57EC" w:rsidP="007E1E99">
      <w:pPr>
        <w:spacing w:before="0" w:after="0" w:line="276" w:lineRule="auto"/>
        <w:ind w:left="2835" w:firstLine="567"/>
        <w:rPr>
          <w:rFonts w:cs="Courier New"/>
          <w:szCs w:val="24"/>
        </w:rPr>
      </w:pPr>
    </w:p>
    <w:p w:rsidR="001B31D8" w:rsidRDefault="001C57EC" w:rsidP="009E4725">
      <w:pPr>
        <w:pStyle w:val="Prrafodelista"/>
        <w:numPr>
          <w:ilvl w:val="1"/>
          <w:numId w:val="23"/>
        </w:numPr>
        <w:tabs>
          <w:tab w:val="left" w:pos="3969"/>
        </w:tabs>
        <w:spacing w:before="0" w:after="0" w:line="276" w:lineRule="auto"/>
        <w:ind w:left="3969" w:hanging="567"/>
        <w:rPr>
          <w:rFonts w:cs="Courier New"/>
          <w:b/>
          <w:bCs/>
          <w:szCs w:val="24"/>
        </w:rPr>
      </w:pPr>
      <w:r>
        <w:rPr>
          <w:rFonts w:cs="Courier New"/>
          <w:b/>
          <w:bCs/>
          <w:szCs w:val="24"/>
        </w:rPr>
        <w:t xml:space="preserve"> La Modalidad de Libre Elección</w:t>
      </w:r>
    </w:p>
    <w:p w:rsidR="007E1E99" w:rsidRPr="00D64549" w:rsidRDefault="007E1E99" w:rsidP="007E1E99">
      <w:pPr>
        <w:pStyle w:val="Prrafodelista"/>
        <w:tabs>
          <w:tab w:val="left" w:pos="3969"/>
        </w:tabs>
        <w:spacing w:before="0" w:after="0" w:line="276" w:lineRule="auto"/>
        <w:ind w:left="3969"/>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Respecto de la Modalidad de Libre Elección (MLE), ésta seguirá existiendo, pero de una forma distinta.</w:t>
      </w:r>
    </w:p>
    <w:p w:rsidR="007E1E99" w:rsidRPr="00D64549" w:rsidRDefault="007E1E99"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Para ello, se incorporan las siguientes reglas de la nueva MLE:</w:t>
      </w:r>
    </w:p>
    <w:p w:rsidR="001B31D8" w:rsidRPr="00D64549" w:rsidRDefault="001B31D8" w:rsidP="009E4725">
      <w:pPr>
        <w:pStyle w:val="Prrafodelista"/>
        <w:numPr>
          <w:ilvl w:val="0"/>
          <w:numId w:val="18"/>
        </w:numPr>
        <w:spacing w:before="0" w:after="0" w:line="276" w:lineRule="auto"/>
        <w:ind w:left="3402" w:hanging="567"/>
        <w:rPr>
          <w:rFonts w:cs="Courier New"/>
          <w:szCs w:val="24"/>
        </w:rPr>
      </w:pPr>
      <w:r w:rsidRPr="00D64549">
        <w:rPr>
          <w:rFonts w:cs="Courier New"/>
          <w:szCs w:val="24"/>
        </w:rPr>
        <w:t>Para otorgar prestaciones en MLE, tratándose de profesionales de la salud, bastará que ellos se inscriban en alguno de los grupos de rol que para estos efectos llevará Fonasa. Pero tratándose de establecimientos o entidades asistenciales, Fonasa</w:t>
      </w:r>
      <w:r w:rsidR="00E83822">
        <w:rPr>
          <w:rFonts w:cs="Courier New"/>
          <w:szCs w:val="24"/>
        </w:rPr>
        <w:t>,</w:t>
      </w:r>
      <w:r w:rsidRPr="00D64549">
        <w:rPr>
          <w:rFonts w:cs="Courier New"/>
          <w:szCs w:val="24"/>
        </w:rPr>
        <w:t xml:space="preserve"> </w:t>
      </w:r>
      <w:r w:rsidR="00E83822">
        <w:rPr>
          <w:rFonts w:cs="Courier New"/>
          <w:szCs w:val="24"/>
        </w:rPr>
        <w:t xml:space="preserve">en conformidad </w:t>
      </w:r>
      <w:r w:rsidR="00E83822">
        <w:t>a las disposiciones de la ley 19.886,</w:t>
      </w:r>
      <w:r w:rsidRPr="00D64549">
        <w:rPr>
          <w:rFonts w:cs="Courier New"/>
          <w:szCs w:val="24"/>
        </w:rPr>
        <w:t xml:space="preserve"> determinar</w:t>
      </w:r>
      <w:r w:rsidR="00E83822">
        <w:rPr>
          <w:rFonts w:cs="Courier New"/>
          <w:szCs w:val="24"/>
        </w:rPr>
        <w:t>á</w:t>
      </w:r>
      <w:r w:rsidRPr="00D64549">
        <w:rPr>
          <w:rFonts w:cs="Courier New"/>
          <w:szCs w:val="24"/>
        </w:rPr>
        <w:t xml:space="preserve"> los prestadores que podrán otorgar servicios de salud en esta Modalidad, entre los cuales se seleccionarán las ofertas que resulten más convenientes. </w:t>
      </w:r>
    </w:p>
    <w:p w:rsidR="001B31D8" w:rsidRDefault="001B31D8" w:rsidP="009E4725">
      <w:pPr>
        <w:pStyle w:val="Prrafodelista"/>
        <w:numPr>
          <w:ilvl w:val="0"/>
          <w:numId w:val="18"/>
        </w:numPr>
        <w:spacing w:before="0" w:after="0" w:line="276" w:lineRule="auto"/>
        <w:ind w:left="3402" w:hanging="567"/>
        <w:rPr>
          <w:rFonts w:cs="Courier New"/>
          <w:szCs w:val="24"/>
        </w:rPr>
      </w:pPr>
      <w:r w:rsidRPr="00D64549">
        <w:rPr>
          <w:rFonts w:cs="Courier New"/>
          <w:szCs w:val="24"/>
        </w:rPr>
        <w:t xml:space="preserve">Se eliminan todas las coberturas especiales que hoy contiene el artículo 143, indicándose ahora que la bonificación que efectúe Fonasa no excederá el 60% del valor </w:t>
      </w:r>
      <w:r w:rsidR="008907F5" w:rsidRPr="00D64549">
        <w:rPr>
          <w:rFonts w:cs="Courier New"/>
          <w:szCs w:val="24"/>
        </w:rPr>
        <w:t>que corresponda a la protección financiera del Plan de Salud Universal</w:t>
      </w:r>
      <w:r w:rsidRPr="00D64549">
        <w:rPr>
          <w:rFonts w:cs="Courier New"/>
          <w:szCs w:val="24"/>
        </w:rPr>
        <w:t xml:space="preserve"> y que por decreto supremo conjunto de los Ministerios de Salud y de Hacienda, a proposición de Fonasa, se determinarán los porcentajes específicos de bonificación que efectuará esta institución</w:t>
      </w:r>
      <w:r w:rsidR="008907F5" w:rsidRPr="00D64549">
        <w:rPr>
          <w:rFonts w:cs="Courier New"/>
          <w:szCs w:val="24"/>
        </w:rPr>
        <w:t>, salvo los partos, o los casos de urgencia o emergencia debidamente certificados que serán mayores</w:t>
      </w:r>
      <w:r w:rsidRPr="00D64549">
        <w:rPr>
          <w:rFonts w:cs="Courier New"/>
          <w:szCs w:val="24"/>
        </w:rPr>
        <w:t xml:space="preserve">. </w:t>
      </w:r>
    </w:p>
    <w:p w:rsidR="001C57EC" w:rsidRPr="00D64549" w:rsidRDefault="001C57EC" w:rsidP="007E1E99">
      <w:pPr>
        <w:pStyle w:val="Prrafodelista"/>
        <w:spacing w:before="0" w:after="0" w:line="276" w:lineRule="auto"/>
        <w:ind w:left="3402"/>
        <w:rPr>
          <w:rFonts w:cs="Courier New"/>
          <w:szCs w:val="24"/>
        </w:rPr>
      </w:pPr>
    </w:p>
    <w:p w:rsidR="001B31D8" w:rsidRDefault="009915F5" w:rsidP="009E4725">
      <w:pPr>
        <w:pStyle w:val="Prrafodelista"/>
        <w:numPr>
          <w:ilvl w:val="1"/>
          <w:numId w:val="23"/>
        </w:numPr>
        <w:tabs>
          <w:tab w:val="left" w:pos="3969"/>
        </w:tabs>
        <w:spacing w:before="0" w:after="0" w:line="276" w:lineRule="auto"/>
        <w:ind w:left="3969" w:hanging="567"/>
        <w:rPr>
          <w:rFonts w:cs="Courier New"/>
          <w:b/>
          <w:bCs/>
          <w:szCs w:val="24"/>
        </w:rPr>
      </w:pPr>
      <w:r>
        <w:rPr>
          <w:rFonts w:cs="Courier New"/>
          <w:b/>
          <w:bCs/>
          <w:szCs w:val="24"/>
        </w:rPr>
        <w:t>Fiscalización y sanciones</w:t>
      </w:r>
    </w:p>
    <w:p w:rsidR="007E1E99" w:rsidRPr="00D64549" w:rsidRDefault="007E1E99" w:rsidP="007E1E99">
      <w:pPr>
        <w:pStyle w:val="Prrafodelista"/>
        <w:tabs>
          <w:tab w:val="left" w:pos="3969"/>
        </w:tabs>
        <w:spacing w:before="0" w:after="0" w:line="276" w:lineRule="auto"/>
        <w:ind w:left="3969"/>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Fonasa deberá asegurar el cumplimiento de las normas sobre acceso, calidad y, cuando corresponda, oportunidad contenidas en el Plan de Salud Universal. Asimismo, deberá velar por el correcto uso de los recursos que se paguen por los servicios contenidos en él, incluidos los otorgados a través de la Atención Primaria de Salud. Por ello se establece que, de oficio o por denuncia se pueda fiscalizar a los prestadores, públicos o privados, y en caso de constatar contravenciones a las normas que regulan el Plan de Salud, sancionar el incumplimiento con alguna de las medidas que se establecen, luego de un proceso sancionatorio tramitado en conformidad a las normas que se establecen y, supletoriamente de acuerdo a las disposiciones de la ley N° 19.880, sobre </w:t>
      </w:r>
      <w:r w:rsidR="0015235E">
        <w:rPr>
          <w:rFonts w:cs="Courier New"/>
          <w:szCs w:val="24"/>
        </w:rPr>
        <w:t>b</w:t>
      </w:r>
      <w:r w:rsidR="0015235E" w:rsidRPr="00D64549">
        <w:rPr>
          <w:rFonts w:cs="Courier New"/>
          <w:szCs w:val="24"/>
        </w:rPr>
        <w:t xml:space="preserve">ases </w:t>
      </w:r>
      <w:r w:rsidRPr="00D64549">
        <w:rPr>
          <w:rFonts w:cs="Courier New"/>
          <w:szCs w:val="24"/>
        </w:rPr>
        <w:t>de los procedimientos administrativos que rigen los actos de los Órganos de la Administración del Estado.</w:t>
      </w:r>
    </w:p>
    <w:p w:rsidR="007E1E99" w:rsidRPr="00D64549" w:rsidRDefault="007E1E99" w:rsidP="007E1E99">
      <w:pPr>
        <w:spacing w:before="0" w:after="0" w:line="276" w:lineRule="auto"/>
        <w:rPr>
          <w:rFonts w:cs="Courier New"/>
          <w:b/>
          <w:bCs/>
          <w:szCs w:val="24"/>
        </w:rPr>
      </w:pPr>
    </w:p>
    <w:p w:rsidR="00946BFB" w:rsidRDefault="00946BFB" w:rsidP="009E4725">
      <w:pPr>
        <w:pStyle w:val="Prrafodelista"/>
        <w:numPr>
          <w:ilvl w:val="1"/>
          <w:numId w:val="23"/>
        </w:numPr>
        <w:tabs>
          <w:tab w:val="left" w:pos="3969"/>
        </w:tabs>
        <w:spacing w:before="0" w:after="0" w:line="276" w:lineRule="auto"/>
        <w:ind w:left="3969" w:hanging="567"/>
        <w:rPr>
          <w:rFonts w:cs="Courier New"/>
          <w:b/>
          <w:bCs/>
          <w:szCs w:val="24"/>
        </w:rPr>
      </w:pPr>
      <w:r w:rsidRPr="00D64549">
        <w:rPr>
          <w:rFonts w:cs="Courier New"/>
          <w:b/>
          <w:bCs/>
          <w:szCs w:val="24"/>
        </w:rPr>
        <w:t>Seguro de Medicamentos</w:t>
      </w:r>
    </w:p>
    <w:p w:rsidR="005F3BBD" w:rsidRPr="00D64549" w:rsidRDefault="005F3BBD" w:rsidP="007E1E99">
      <w:pPr>
        <w:pStyle w:val="Prrafodelista"/>
        <w:tabs>
          <w:tab w:val="left" w:pos="3969"/>
        </w:tabs>
        <w:spacing w:before="0" w:after="0" w:line="276" w:lineRule="auto"/>
        <w:ind w:left="3969"/>
        <w:rPr>
          <w:rFonts w:cs="Courier New"/>
          <w:b/>
          <w:bCs/>
          <w:szCs w:val="24"/>
        </w:rPr>
      </w:pPr>
    </w:p>
    <w:p w:rsidR="00666FE5" w:rsidRDefault="00666FE5" w:rsidP="007E1E99">
      <w:pPr>
        <w:spacing w:before="0" w:after="0" w:line="276" w:lineRule="auto"/>
        <w:ind w:left="2835" w:firstLine="567"/>
        <w:rPr>
          <w:rFonts w:cs="Courier New"/>
          <w:szCs w:val="24"/>
        </w:rPr>
      </w:pPr>
      <w:r w:rsidRPr="00D64549">
        <w:rPr>
          <w:rFonts w:cs="Courier New"/>
          <w:bCs/>
          <w:szCs w:val="24"/>
        </w:rPr>
        <w:t>El nuevo artículo 144</w:t>
      </w:r>
      <w:r w:rsidRPr="00D64549">
        <w:rPr>
          <w:rFonts w:cs="Courier New"/>
          <w:b/>
          <w:bCs/>
          <w:szCs w:val="24"/>
        </w:rPr>
        <w:t xml:space="preserve"> </w:t>
      </w:r>
      <w:r w:rsidRPr="00D64549">
        <w:rPr>
          <w:rFonts w:cs="Courier New"/>
          <w:szCs w:val="24"/>
        </w:rPr>
        <w:t xml:space="preserve">incorpora </w:t>
      </w:r>
      <w:r w:rsidR="00C60275" w:rsidRPr="00D64549">
        <w:rPr>
          <w:rFonts w:cs="Courier New"/>
          <w:szCs w:val="24"/>
        </w:rPr>
        <w:t xml:space="preserve">la creación de </w:t>
      </w:r>
      <w:r w:rsidRPr="00D64549">
        <w:rPr>
          <w:rFonts w:cs="Courier New"/>
          <w:szCs w:val="24"/>
        </w:rPr>
        <w:t xml:space="preserve">un seguro de medicamentos </w:t>
      </w:r>
      <w:r w:rsidR="00C60275" w:rsidRPr="00D64549">
        <w:rPr>
          <w:rFonts w:cs="Courier New"/>
          <w:szCs w:val="24"/>
        </w:rPr>
        <w:t xml:space="preserve">genéricos </w:t>
      </w:r>
      <w:r w:rsidRPr="00D64549">
        <w:rPr>
          <w:rFonts w:cs="Courier New"/>
          <w:szCs w:val="24"/>
        </w:rPr>
        <w:t xml:space="preserve">ambulatorios para los beneficiarios de Fonasa, quienes tendrán derecho a acceder a </w:t>
      </w:r>
      <w:r w:rsidR="00C60275" w:rsidRPr="00D64549">
        <w:rPr>
          <w:rFonts w:cs="Courier New"/>
          <w:szCs w:val="24"/>
        </w:rPr>
        <w:t xml:space="preserve">una canasta de medicamentos </w:t>
      </w:r>
      <w:r w:rsidR="00771D13" w:rsidRPr="00D64549">
        <w:rPr>
          <w:rFonts w:cs="Courier New"/>
          <w:szCs w:val="24"/>
        </w:rPr>
        <w:t xml:space="preserve">que compre la </w:t>
      </w:r>
      <w:proofErr w:type="spellStart"/>
      <w:r w:rsidR="00771D13" w:rsidRPr="00D64549">
        <w:rPr>
          <w:rFonts w:cs="Courier New"/>
          <w:szCs w:val="24"/>
        </w:rPr>
        <w:t>Cenabast</w:t>
      </w:r>
      <w:proofErr w:type="spellEnd"/>
      <w:r w:rsidR="00771D13" w:rsidRPr="00D64549">
        <w:rPr>
          <w:rFonts w:cs="Courier New"/>
          <w:szCs w:val="24"/>
        </w:rPr>
        <w:t xml:space="preserve"> que le hayan sido recetados</w:t>
      </w:r>
      <w:r w:rsidR="00C60275" w:rsidRPr="00D64549">
        <w:rPr>
          <w:rFonts w:cs="Courier New"/>
          <w:szCs w:val="24"/>
        </w:rPr>
        <w:t>,</w:t>
      </w:r>
      <w:r w:rsidR="00771D13" w:rsidRPr="00D64549">
        <w:rPr>
          <w:rFonts w:cs="Courier New"/>
          <w:szCs w:val="24"/>
        </w:rPr>
        <w:t xml:space="preserve"> debiendo pagar sólo parte de su valor.</w:t>
      </w:r>
    </w:p>
    <w:p w:rsidR="005F3BBD" w:rsidRPr="00D64549" w:rsidRDefault="005F3BBD" w:rsidP="007E1E99">
      <w:pPr>
        <w:spacing w:before="0" w:after="0" w:line="276" w:lineRule="auto"/>
        <w:ind w:left="2835" w:firstLine="567"/>
        <w:rPr>
          <w:rFonts w:cs="Courier New"/>
          <w:szCs w:val="24"/>
        </w:rPr>
      </w:pPr>
    </w:p>
    <w:p w:rsidR="001B31D8" w:rsidRDefault="001B31D8" w:rsidP="009E4725">
      <w:pPr>
        <w:pStyle w:val="Prrafodelista"/>
        <w:numPr>
          <w:ilvl w:val="0"/>
          <w:numId w:val="22"/>
        </w:numPr>
        <w:spacing w:before="0" w:after="0" w:line="276" w:lineRule="auto"/>
        <w:ind w:left="3402" w:hanging="567"/>
        <w:rPr>
          <w:rFonts w:cs="Courier New"/>
          <w:b/>
          <w:bCs/>
          <w:szCs w:val="24"/>
        </w:rPr>
      </w:pPr>
      <w:r w:rsidRPr="00D64549">
        <w:rPr>
          <w:rFonts w:cs="Courier New"/>
          <w:b/>
          <w:bCs/>
          <w:szCs w:val="24"/>
        </w:rPr>
        <w:t>Artículo 2º</w:t>
      </w:r>
    </w:p>
    <w:p w:rsidR="007E1E99" w:rsidRPr="00D64549" w:rsidRDefault="007E1E99" w:rsidP="007E1E99">
      <w:pPr>
        <w:pStyle w:val="Prrafodelista"/>
        <w:spacing w:before="0" w:after="0" w:line="276" w:lineRule="auto"/>
        <w:ind w:left="3402"/>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El artículo 2º del proyecto de ley, modifica el artículo 49 de la ley Nº 19.378, que contiene el Estatuto de Atención Primaria de salud.</w:t>
      </w:r>
    </w:p>
    <w:p w:rsidR="007E1E99" w:rsidRPr="00D64549" w:rsidRDefault="007E1E99"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Actualmente, el referido precepto señala que cada entidad administradora de salud municipal recibirá mensualmente, del Ministerio de Salud, a través de los Servicios de Salud y por intermedio de las municipalidades correspondientes, un aporte </w:t>
      </w:r>
      <w:r w:rsidRPr="00D64549">
        <w:rPr>
          <w:rFonts w:cs="Courier New"/>
          <w:szCs w:val="24"/>
        </w:rPr>
        <w:lastRenderedPageBreak/>
        <w:t>estatal, el cual se determinará según los siguientes criterios: a) Población potencialmente beneficiaria en la comuna y características epidemiológicas; b) Nivel socioeconómico de la población e índices de  ruralidad y dificultad para acceder y prestar atenciones de salud; c) El conjunto de prestaciones que se programen anualmente en los establecimientos de la comuna; y,  d) Cantidad de prestaciones que efectivamente realicen los establecimientos de salud municipal de la comuna, en base a una evaluación semestral.</w:t>
      </w:r>
    </w:p>
    <w:p w:rsidR="007E1E99" w:rsidRPr="00D64549" w:rsidRDefault="007E1E99"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Agrega la norma que el aporte se determinará anualmente mediante decreto fundado del Ministerio de Salud, previa consulta al Gobierno Regional correspondiente, suscrito, además, por los Ministros del Interior y Seguridad Pública y de Hacienda. Este mismo decreto precisará la proporción en que se aplicarán los criterios indicados en las letras a), b)</w:t>
      </w:r>
      <w:r w:rsidR="009647C2">
        <w:rPr>
          <w:rFonts w:cs="Courier New"/>
          <w:szCs w:val="24"/>
        </w:rPr>
        <w:t>,</w:t>
      </w:r>
      <w:r w:rsidRPr="00D64549">
        <w:rPr>
          <w:rFonts w:cs="Courier New"/>
          <w:szCs w:val="24"/>
        </w:rPr>
        <w:t xml:space="preserve"> c) y d) precedentes, el listado de las prestaciones cuya ejecución concederá derecho al aporte estatal de este artículo y todos los procedimientos necesarios para la determinación y transferencia del indicado aporte.</w:t>
      </w:r>
    </w:p>
    <w:p w:rsidR="007E1E99" w:rsidRPr="00D64549" w:rsidRDefault="007E1E99"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El proyecto de ley propone sustituir los incisos primero y segundo del artículo 49, estableciendo que el aporte provendrá del Ministerio de Salud y de Fonasa; y que dicho aporte se determinará según criterios objetivos, tales como población, nivel socioeconómico, número de prestaciones, aislamiento, entre otras. Dichos criterios serán fijados por un reglamento del Ministerio de Salud, suscrito además por los Ministerios del Interior y Seguridad Pública y Hacienda.</w:t>
      </w:r>
    </w:p>
    <w:p w:rsidR="00C978F4" w:rsidRPr="00D64549" w:rsidRDefault="00C978F4" w:rsidP="007E1E99">
      <w:pPr>
        <w:spacing w:before="0" w:after="0" w:line="276" w:lineRule="auto"/>
        <w:ind w:left="2977"/>
        <w:rPr>
          <w:rFonts w:cs="Courier New"/>
          <w:szCs w:val="24"/>
        </w:rPr>
      </w:pPr>
    </w:p>
    <w:p w:rsidR="001B31D8" w:rsidRDefault="001B31D8" w:rsidP="009E4725">
      <w:pPr>
        <w:pStyle w:val="Prrafodelista"/>
        <w:numPr>
          <w:ilvl w:val="0"/>
          <w:numId w:val="22"/>
        </w:numPr>
        <w:spacing w:before="0" w:after="0" w:line="276" w:lineRule="auto"/>
        <w:ind w:left="3402" w:hanging="567"/>
        <w:rPr>
          <w:rFonts w:cs="Courier New"/>
          <w:b/>
          <w:bCs/>
          <w:szCs w:val="24"/>
        </w:rPr>
      </w:pPr>
      <w:r w:rsidRPr="00D64549">
        <w:rPr>
          <w:rFonts w:cs="Courier New"/>
          <w:b/>
          <w:bCs/>
          <w:szCs w:val="24"/>
        </w:rPr>
        <w:t>Artículo 3º</w:t>
      </w:r>
    </w:p>
    <w:p w:rsidR="007E1E99" w:rsidRPr="00D64549" w:rsidRDefault="007E1E99" w:rsidP="007E1E99">
      <w:pPr>
        <w:pStyle w:val="Prrafodelista"/>
        <w:spacing w:before="0" w:after="0" w:line="276" w:lineRule="auto"/>
        <w:ind w:left="3402"/>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Como consecuencia de que la red de prestadores a cargo del otorgamiento de las atenciones contenidas en el Plan de Salud </w:t>
      </w:r>
      <w:r w:rsidRPr="00D64549">
        <w:rPr>
          <w:rFonts w:cs="Courier New"/>
          <w:szCs w:val="24"/>
        </w:rPr>
        <w:lastRenderedPageBreak/>
        <w:t xml:space="preserve">Universal será definida por Fonasa, no resulta procedente que los Servicios de Salud y los Establecimientos </w:t>
      </w:r>
      <w:proofErr w:type="spellStart"/>
      <w:r w:rsidRPr="00D64549">
        <w:rPr>
          <w:rFonts w:cs="Courier New"/>
          <w:szCs w:val="24"/>
        </w:rPr>
        <w:t>Autogestionados</w:t>
      </w:r>
      <w:proofErr w:type="spellEnd"/>
      <w:r w:rsidRPr="00D64549">
        <w:rPr>
          <w:rFonts w:cs="Courier New"/>
          <w:szCs w:val="24"/>
        </w:rPr>
        <w:t xml:space="preserve"> en Red mantengan la atribución de comprar ellos las prestaciones de salud.</w:t>
      </w:r>
    </w:p>
    <w:p w:rsidR="007E1E99" w:rsidRPr="00D64549" w:rsidRDefault="007E1E99"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Por eso, se deroga el decreto con fuerza de ley Nº 36, de 1980, del Ministerio de Salud, que permite que un organismo, entidad o persona distinta del Servicio de Salud sustituya a éste en la ejecución de una o más acciones de fomento, protección y recuperación de la salud o de rehabilitación de enfermos, sea por delegación, mandato u otra forma que les permita actuar y administrar por cuenta del Servicio para atender a cualquiera de los beneficiarios de éste, sin perjuicio de la atención que podrá prestarse a otras personas conforme al convenio y de acuerdo a las normas que rigen al Servicio.</w:t>
      </w:r>
    </w:p>
    <w:p w:rsidR="007E1E99" w:rsidRPr="00D64549" w:rsidRDefault="007E1E99" w:rsidP="007E1E99">
      <w:pPr>
        <w:spacing w:before="0" w:after="0" w:line="276" w:lineRule="auto"/>
        <w:ind w:left="2977"/>
        <w:rPr>
          <w:rFonts w:cs="Courier New"/>
          <w:szCs w:val="24"/>
        </w:rPr>
      </w:pPr>
    </w:p>
    <w:p w:rsidR="0015235E" w:rsidRDefault="005F3BBD" w:rsidP="009E4725">
      <w:pPr>
        <w:pStyle w:val="Prrafodelista"/>
        <w:numPr>
          <w:ilvl w:val="0"/>
          <w:numId w:val="22"/>
        </w:numPr>
        <w:spacing w:before="0" w:after="0" w:line="276" w:lineRule="auto"/>
        <w:ind w:left="3402" w:hanging="567"/>
        <w:rPr>
          <w:rFonts w:cs="Courier New"/>
          <w:b/>
          <w:bCs/>
          <w:szCs w:val="24"/>
        </w:rPr>
      </w:pPr>
      <w:r>
        <w:rPr>
          <w:rFonts w:cs="Courier New"/>
          <w:b/>
          <w:bCs/>
          <w:szCs w:val="24"/>
        </w:rPr>
        <w:t>Artículo 4°</w:t>
      </w:r>
    </w:p>
    <w:p w:rsidR="005F3BBD" w:rsidRDefault="005F3BBD" w:rsidP="007E1E99">
      <w:pPr>
        <w:pStyle w:val="Prrafodelista"/>
        <w:spacing w:before="0" w:after="0" w:line="276" w:lineRule="auto"/>
        <w:ind w:left="3402"/>
        <w:rPr>
          <w:rFonts w:cs="Courier New"/>
          <w:b/>
          <w:bCs/>
          <w:szCs w:val="24"/>
        </w:rPr>
      </w:pPr>
    </w:p>
    <w:p w:rsidR="0015235E" w:rsidRDefault="0015235E" w:rsidP="007E1E99">
      <w:pPr>
        <w:spacing w:before="0" w:after="0" w:line="276" w:lineRule="auto"/>
        <w:ind w:left="2835" w:firstLine="567"/>
        <w:rPr>
          <w:rFonts w:cs="Courier New"/>
          <w:color w:val="000000"/>
          <w:szCs w:val="24"/>
        </w:rPr>
      </w:pPr>
      <w:r>
        <w:rPr>
          <w:rFonts w:cs="Courier New"/>
          <w:bCs/>
          <w:szCs w:val="24"/>
        </w:rPr>
        <w:t xml:space="preserve">Se modifica el </w:t>
      </w:r>
      <w:r w:rsidRPr="00D64549">
        <w:rPr>
          <w:rFonts w:cs="Courier New"/>
          <w:color w:val="000000"/>
          <w:szCs w:val="24"/>
        </w:rPr>
        <w:t xml:space="preserve">decreto con fuerza de ley N° 44, de 1978, del Ministerio del Trabajo, </w:t>
      </w:r>
      <w:r>
        <w:rPr>
          <w:rFonts w:cs="Courier New"/>
          <w:color w:val="000000"/>
          <w:szCs w:val="24"/>
        </w:rPr>
        <w:t>que fija normas comunes para los sub</w:t>
      </w:r>
      <w:r w:rsidR="008867EF">
        <w:rPr>
          <w:rFonts w:cs="Courier New"/>
          <w:color w:val="000000"/>
          <w:szCs w:val="24"/>
        </w:rPr>
        <w:t>s</w:t>
      </w:r>
      <w:r>
        <w:rPr>
          <w:rFonts w:cs="Courier New"/>
          <w:color w:val="000000"/>
          <w:szCs w:val="24"/>
        </w:rPr>
        <w:t>idios por incapacidad laboral de los trabajadores dependientes del sector privado, en el sentido de precisar que para efectos de tener derecho al subsidio de incapacidad laboral, en el caso de los beneficiarios de Fonasa, la licencia médica deberá ser emitida por un profesional que forme par</w:t>
      </w:r>
      <w:r w:rsidR="00EE2712">
        <w:rPr>
          <w:rFonts w:cs="Courier New"/>
          <w:color w:val="000000"/>
          <w:szCs w:val="24"/>
        </w:rPr>
        <w:t>t</w:t>
      </w:r>
      <w:r>
        <w:rPr>
          <w:rFonts w:cs="Courier New"/>
          <w:color w:val="000000"/>
          <w:szCs w:val="24"/>
        </w:rPr>
        <w:t xml:space="preserve">e de la red de prestadores de salud para el otorgamiento del PSU, o bien esté inscrito </w:t>
      </w:r>
      <w:r w:rsidR="008867EF">
        <w:rPr>
          <w:rFonts w:cs="Courier New"/>
          <w:color w:val="000000"/>
          <w:szCs w:val="24"/>
        </w:rPr>
        <w:t xml:space="preserve">o </w:t>
      </w:r>
      <w:r>
        <w:rPr>
          <w:rFonts w:cs="Courier New"/>
          <w:color w:val="000000"/>
          <w:szCs w:val="24"/>
        </w:rPr>
        <w:t>en convenio de MLE.</w:t>
      </w:r>
    </w:p>
    <w:p w:rsidR="001741BC" w:rsidRDefault="001741BC" w:rsidP="007E1E99">
      <w:pPr>
        <w:spacing w:before="0" w:after="0" w:line="276" w:lineRule="auto"/>
        <w:ind w:left="2977"/>
        <w:rPr>
          <w:rFonts w:cs="Courier New"/>
          <w:color w:val="000000"/>
          <w:szCs w:val="24"/>
        </w:rPr>
      </w:pPr>
    </w:p>
    <w:p w:rsidR="001741BC" w:rsidRDefault="005F3BBD" w:rsidP="009E4725">
      <w:pPr>
        <w:pStyle w:val="Prrafodelista"/>
        <w:numPr>
          <w:ilvl w:val="0"/>
          <w:numId w:val="22"/>
        </w:numPr>
        <w:spacing w:before="0" w:after="0" w:line="276" w:lineRule="auto"/>
        <w:ind w:left="3402" w:hanging="567"/>
        <w:rPr>
          <w:rFonts w:cs="Courier New"/>
          <w:b/>
          <w:szCs w:val="24"/>
        </w:rPr>
      </w:pPr>
      <w:r>
        <w:rPr>
          <w:rFonts w:cs="Courier New"/>
          <w:b/>
          <w:szCs w:val="24"/>
        </w:rPr>
        <w:t>Artículo 5°</w:t>
      </w:r>
    </w:p>
    <w:p w:rsidR="005F3BBD" w:rsidRPr="001741BC" w:rsidRDefault="005F3BBD" w:rsidP="007E1E99">
      <w:pPr>
        <w:pStyle w:val="Prrafodelista"/>
        <w:spacing w:before="0" w:after="0" w:line="276" w:lineRule="auto"/>
        <w:ind w:left="3402"/>
        <w:rPr>
          <w:rFonts w:cs="Courier New"/>
          <w:b/>
          <w:szCs w:val="24"/>
        </w:rPr>
      </w:pPr>
    </w:p>
    <w:p w:rsidR="005F3BBD" w:rsidRDefault="001741BC" w:rsidP="007E1E99">
      <w:pPr>
        <w:spacing w:before="0" w:after="0" w:line="276" w:lineRule="auto"/>
        <w:ind w:left="2835" w:firstLine="567"/>
        <w:rPr>
          <w:rFonts w:cs="Courier New"/>
          <w:bCs/>
          <w:szCs w:val="24"/>
        </w:rPr>
      </w:pPr>
      <w:r>
        <w:rPr>
          <w:rFonts w:cs="Courier New"/>
          <w:bCs/>
          <w:szCs w:val="24"/>
        </w:rPr>
        <w:t>Se establece que a contar de la entrada en vigencia la norma que modifica el nombre del Fondo Nacional de Salud, todas las menciones que las leyes, reglamentos y otras normas hagan a “Fondo Nacional de Salud” o al “Fondo”, deben entenderse hechas a “Fonasa”.</w:t>
      </w:r>
    </w:p>
    <w:p w:rsidR="00EE2712" w:rsidRPr="00451628" w:rsidRDefault="001741BC" w:rsidP="007E1E99">
      <w:pPr>
        <w:spacing w:before="0" w:after="0" w:line="276" w:lineRule="auto"/>
        <w:ind w:left="2835" w:firstLine="567"/>
        <w:rPr>
          <w:rFonts w:cs="Courier New"/>
          <w:bCs/>
          <w:szCs w:val="24"/>
        </w:rPr>
      </w:pPr>
      <w:r>
        <w:rPr>
          <w:rFonts w:cs="Courier New"/>
          <w:bCs/>
          <w:szCs w:val="24"/>
        </w:rPr>
        <w:lastRenderedPageBreak/>
        <w:t xml:space="preserve"> </w:t>
      </w:r>
    </w:p>
    <w:p w:rsidR="001B31D8" w:rsidRDefault="001B31D8" w:rsidP="009E4725">
      <w:pPr>
        <w:pStyle w:val="Prrafodelista"/>
        <w:numPr>
          <w:ilvl w:val="0"/>
          <w:numId w:val="22"/>
        </w:numPr>
        <w:spacing w:before="0" w:after="0" w:line="276" w:lineRule="auto"/>
        <w:ind w:left="3402" w:hanging="567"/>
        <w:rPr>
          <w:rFonts w:cs="Courier New"/>
          <w:b/>
          <w:bCs/>
          <w:szCs w:val="24"/>
        </w:rPr>
      </w:pPr>
      <w:r w:rsidRPr="00D64549">
        <w:rPr>
          <w:rFonts w:cs="Courier New"/>
          <w:b/>
          <w:bCs/>
          <w:szCs w:val="24"/>
        </w:rPr>
        <w:t>Artículos transitorios</w:t>
      </w:r>
    </w:p>
    <w:p w:rsidR="005F3BBD" w:rsidRPr="00D64549" w:rsidRDefault="005F3BBD" w:rsidP="007E1E99">
      <w:pPr>
        <w:pStyle w:val="Prrafodelista"/>
        <w:spacing w:before="0" w:after="0" w:line="276" w:lineRule="auto"/>
        <w:ind w:left="3402"/>
        <w:rPr>
          <w:rFonts w:cs="Courier New"/>
          <w:b/>
          <w:bCs/>
          <w:szCs w:val="24"/>
        </w:rPr>
      </w:pPr>
    </w:p>
    <w:p w:rsidR="001B31D8" w:rsidRDefault="005F3BBD" w:rsidP="009E4725">
      <w:pPr>
        <w:pStyle w:val="Prrafodelista"/>
        <w:numPr>
          <w:ilvl w:val="1"/>
          <w:numId w:val="24"/>
        </w:numPr>
        <w:tabs>
          <w:tab w:val="left" w:pos="3969"/>
        </w:tabs>
        <w:spacing w:before="0" w:after="0" w:line="276" w:lineRule="auto"/>
        <w:ind w:left="3402" w:firstLine="0"/>
        <w:rPr>
          <w:rFonts w:cs="Courier New"/>
          <w:b/>
          <w:bCs/>
          <w:szCs w:val="24"/>
        </w:rPr>
      </w:pPr>
      <w:r w:rsidRPr="005F3BBD">
        <w:rPr>
          <w:rFonts w:cs="Courier New"/>
          <w:b/>
          <w:bCs/>
          <w:szCs w:val="24"/>
        </w:rPr>
        <w:t>Artículo primero transitorio</w:t>
      </w:r>
    </w:p>
    <w:p w:rsidR="007E1E99" w:rsidRPr="005F3BBD" w:rsidRDefault="007E1E99" w:rsidP="007E1E99">
      <w:pPr>
        <w:pStyle w:val="Prrafodelista"/>
        <w:spacing w:before="0" w:after="0" w:line="276" w:lineRule="auto"/>
        <w:ind w:left="3402"/>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Este artículo trata de la vigencia del primer decreto que contenga el PSU.</w:t>
      </w:r>
    </w:p>
    <w:p w:rsidR="007E1E99" w:rsidRPr="00D64549" w:rsidRDefault="007E1E99" w:rsidP="007E1E99">
      <w:pPr>
        <w:spacing w:before="0" w:after="0" w:line="276" w:lineRule="auto"/>
        <w:ind w:left="2835" w:firstLine="567"/>
        <w:rPr>
          <w:rFonts w:cs="Courier New"/>
          <w:szCs w:val="24"/>
        </w:rPr>
      </w:pPr>
    </w:p>
    <w:p w:rsidR="001B31D8" w:rsidRDefault="0015235E" w:rsidP="007E1E99">
      <w:pPr>
        <w:spacing w:before="0" w:after="0" w:line="276" w:lineRule="auto"/>
        <w:ind w:left="2835" w:firstLine="567"/>
        <w:rPr>
          <w:rFonts w:cs="Courier New"/>
          <w:szCs w:val="24"/>
        </w:rPr>
      </w:pPr>
      <w:r>
        <w:rPr>
          <w:rFonts w:cs="Courier New"/>
          <w:szCs w:val="24"/>
        </w:rPr>
        <w:t>Se establece que deberá regir</w:t>
      </w:r>
      <w:r w:rsidR="001B31D8" w:rsidRPr="00D64549">
        <w:rPr>
          <w:rFonts w:cs="Courier New"/>
          <w:szCs w:val="24"/>
        </w:rPr>
        <w:t xml:space="preserve"> desde el 1 de enero del año siguiente a la fecha de publicación de la ley y durará hasta el 31 de diciembre de dicho año.</w:t>
      </w:r>
    </w:p>
    <w:p w:rsidR="007E1E99" w:rsidRPr="00D64549" w:rsidRDefault="007E1E99"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 xml:space="preserve">No obstante, y con el objetivo de que exista el suficiente tiempo para su implementación, se establece </w:t>
      </w:r>
      <w:r w:rsidR="00946BFB" w:rsidRPr="00D64549">
        <w:rPr>
          <w:rFonts w:cs="Courier New"/>
          <w:szCs w:val="24"/>
        </w:rPr>
        <w:t>que,</w:t>
      </w:r>
      <w:r w:rsidRPr="00D64549">
        <w:rPr>
          <w:rFonts w:cs="Courier New"/>
          <w:szCs w:val="24"/>
        </w:rPr>
        <w:t xml:space="preserve"> si entre la publicación de la ley y el 1 de enero exist</w:t>
      </w:r>
      <w:r w:rsidR="00EE2712">
        <w:rPr>
          <w:rFonts w:cs="Courier New"/>
          <w:szCs w:val="24"/>
        </w:rPr>
        <w:t>e</w:t>
      </w:r>
      <w:r w:rsidRPr="00D64549">
        <w:rPr>
          <w:rFonts w:cs="Courier New"/>
          <w:szCs w:val="24"/>
        </w:rPr>
        <w:t>n menos de 6 meses, el referido decreto debe entrar en vigencia el primer día del séptimo mes siguiente a la referida publicación y durará, igualmente, hasta el 31 de diciembre de dicho año. Así, por ejemplo, si la ley se publica en septiembre de un año, el primer decreto regirá desde el 1 de abril del año siguiente.</w:t>
      </w:r>
    </w:p>
    <w:p w:rsidR="007E1E99" w:rsidRPr="00D64549" w:rsidRDefault="007E1E99" w:rsidP="007E1E99">
      <w:pPr>
        <w:spacing w:before="0" w:after="0" w:line="276" w:lineRule="auto"/>
        <w:ind w:left="2835" w:firstLine="567"/>
        <w:rPr>
          <w:rFonts w:cs="Courier New"/>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Al primer decreto no le será aplicable el procedimiento de elaboración del Plan de Salud Universal, especialmente las normas contenidas en los nuevos artículos 148 E y siguientes que se incorporan al decreto con fuerza de ley Nº 1, de 2005, que fijó texto refundido, coordinado y sistematizado del decreto ley N° 2.763, de 1979 y de las leyes N° 18.933 y N° 18.469, del Ministerio de Salud.</w:t>
      </w:r>
    </w:p>
    <w:p w:rsidR="00C978F4" w:rsidRPr="00D64549" w:rsidRDefault="00C978F4" w:rsidP="007E1E99">
      <w:pPr>
        <w:spacing w:before="0" w:after="0" w:line="276" w:lineRule="auto"/>
        <w:ind w:left="2977"/>
        <w:rPr>
          <w:rFonts w:cs="Courier New"/>
          <w:szCs w:val="24"/>
        </w:rPr>
      </w:pPr>
    </w:p>
    <w:p w:rsidR="001B31D8" w:rsidRDefault="001B31D8" w:rsidP="009E4725">
      <w:pPr>
        <w:pStyle w:val="Prrafodelista"/>
        <w:numPr>
          <w:ilvl w:val="1"/>
          <w:numId w:val="24"/>
        </w:numPr>
        <w:tabs>
          <w:tab w:val="left" w:pos="3969"/>
        </w:tabs>
        <w:spacing w:before="0" w:after="0" w:line="276" w:lineRule="auto"/>
        <w:ind w:left="3402" w:firstLine="0"/>
        <w:rPr>
          <w:rFonts w:cs="Courier New"/>
          <w:b/>
          <w:bCs/>
          <w:szCs w:val="24"/>
        </w:rPr>
      </w:pPr>
      <w:r w:rsidRPr="00D64549">
        <w:rPr>
          <w:rFonts w:cs="Courier New"/>
          <w:b/>
          <w:bCs/>
          <w:szCs w:val="24"/>
        </w:rPr>
        <w:t>Artículo segu</w:t>
      </w:r>
      <w:r w:rsidR="007E1E99">
        <w:rPr>
          <w:rFonts w:cs="Courier New"/>
          <w:b/>
          <w:bCs/>
          <w:szCs w:val="24"/>
        </w:rPr>
        <w:t>ndo transitorio</w:t>
      </w:r>
    </w:p>
    <w:p w:rsidR="007E1E99" w:rsidRPr="00D64549" w:rsidRDefault="007E1E99" w:rsidP="007E1E99">
      <w:pPr>
        <w:pStyle w:val="Prrafodelista"/>
        <w:tabs>
          <w:tab w:val="left" w:pos="3969"/>
        </w:tabs>
        <w:spacing w:before="0" w:after="0" w:line="276" w:lineRule="auto"/>
        <w:ind w:left="3402"/>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Este artículo se ocupa de la vigencia de las modificaciones que el artículo 1º introduce al decreto con fuerza de ley Nº 1, de 2005, que fijó texto refundido, coordinado y sistematizado del decreto ley N° 2.763, de 1979 y de las leyes N° 18.933 y N° 18.469, del Ministerio de Salud.</w:t>
      </w:r>
    </w:p>
    <w:p w:rsidR="007E1E99" w:rsidRPr="00D64549" w:rsidRDefault="007E1E99" w:rsidP="007E1E99">
      <w:pPr>
        <w:spacing w:before="0" w:after="0" w:line="276" w:lineRule="auto"/>
        <w:ind w:left="2835" w:firstLine="567"/>
        <w:rPr>
          <w:rFonts w:cs="Courier New"/>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lastRenderedPageBreak/>
        <w:t>La regla general es que las modificaciones comenzarán a regir a contar de la entrada en vigencia del decreto supremo que establezca el primer Plan de Salud Universal, salvo las excepciones siguientes:</w:t>
      </w:r>
    </w:p>
    <w:p w:rsidR="007E1E99" w:rsidRPr="00D64549" w:rsidRDefault="007E1E99" w:rsidP="007E1E99">
      <w:pPr>
        <w:spacing w:before="0" w:after="0" w:line="276" w:lineRule="auto"/>
        <w:ind w:left="2835" w:firstLine="567"/>
        <w:rPr>
          <w:rFonts w:cs="Courier New"/>
          <w:szCs w:val="24"/>
        </w:rPr>
      </w:pPr>
    </w:p>
    <w:p w:rsidR="001B31D8" w:rsidRPr="007E1E99" w:rsidRDefault="001B31D8" w:rsidP="009E4725">
      <w:pPr>
        <w:pStyle w:val="Prrafodelista"/>
        <w:numPr>
          <w:ilvl w:val="0"/>
          <w:numId w:val="26"/>
        </w:numPr>
        <w:tabs>
          <w:tab w:val="left" w:pos="3402"/>
        </w:tabs>
        <w:spacing w:before="0" w:after="0" w:line="276" w:lineRule="auto"/>
        <w:ind w:left="2835" w:firstLine="0"/>
        <w:rPr>
          <w:rFonts w:cs="Courier New"/>
          <w:szCs w:val="24"/>
        </w:rPr>
      </w:pPr>
      <w:r w:rsidRPr="007E1E99">
        <w:rPr>
          <w:rFonts w:cs="Courier New"/>
          <w:szCs w:val="24"/>
        </w:rPr>
        <w:t>Regirán desde la publicación de la ley las siguientes materias:</w:t>
      </w:r>
    </w:p>
    <w:p w:rsidR="007E1E99" w:rsidRPr="00D64549" w:rsidRDefault="007E1E99" w:rsidP="007E1E99">
      <w:pPr>
        <w:spacing w:before="0" w:after="0" w:line="276" w:lineRule="auto"/>
        <w:ind w:left="2835"/>
        <w:rPr>
          <w:rFonts w:cs="Courier New"/>
          <w:szCs w:val="24"/>
        </w:rPr>
      </w:pPr>
    </w:p>
    <w:p w:rsidR="001B31D8" w:rsidRPr="007E1E99" w:rsidRDefault="001B31D8" w:rsidP="009E4725">
      <w:pPr>
        <w:pStyle w:val="Prrafodelista"/>
        <w:numPr>
          <w:ilvl w:val="1"/>
          <w:numId w:val="25"/>
        </w:numPr>
        <w:tabs>
          <w:tab w:val="left" w:pos="3969"/>
        </w:tabs>
        <w:spacing w:before="0" w:after="0" w:line="276" w:lineRule="auto"/>
        <w:ind w:left="2835" w:firstLine="567"/>
        <w:rPr>
          <w:rFonts w:cs="Courier New"/>
          <w:szCs w:val="24"/>
        </w:rPr>
      </w:pPr>
      <w:r w:rsidRPr="007E1E99">
        <w:rPr>
          <w:rFonts w:cs="Courier New"/>
          <w:szCs w:val="24"/>
        </w:rPr>
        <w:t xml:space="preserve">La eliminación de la facultad de celebrar convenios por parte de los Servicios de Salud y de los Establecimientos </w:t>
      </w:r>
      <w:proofErr w:type="spellStart"/>
      <w:r w:rsidRPr="007E1E99">
        <w:rPr>
          <w:rFonts w:cs="Courier New"/>
          <w:szCs w:val="24"/>
        </w:rPr>
        <w:t>Autogestionados</w:t>
      </w:r>
      <w:proofErr w:type="spellEnd"/>
      <w:r w:rsidRPr="007E1E99">
        <w:rPr>
          <w:rFonts w:cs="Courier New"/>
          <w:szCs w:val="24"/>
        </w:rPr>
        <w:t xml:space="preserve"> en Red para que un tercero tome a su cargo el otorgamiento de prestaciones.</w:t>
      </w:r>
    </w:p>
    <w:p w:rsidR="001B31D8" w:rsidRPr="00D64549" w:rsidRDefault="001B31D8" w:rsidP="009E4725">
      <w:pPr>
        <w:pStyle w:val="Prrafodelista"/>
        <w:numPr>
          <w:ilvl w:val="1"/>
          <w:numId w:val="25"/>
        </w:numPr>
        <w:tabs>
          <w:tab w:val="left" w:pos="3969"/>
        </w:tabs>
        <w:spacing w:before="0" w:after="0" w:line="276" w:lineRule="auto"/>
        <w:ind w:left="2835" w:firstLine="567"/>
        <w:rPr>
          <w:rFonts w:cs="Courier New"/>
          <w:szCs w:val="24"/>
        </w:rPr>
      </w:pPr>
      <w:r w:rsidRPr="00D64549">
        <w:rPr>
          <w:rFonts w:cs="Courier New"/>
          <w:szCs w:val="24"/>
        </w:rPr>
        <w:t>La facultad de los Servicios de Salud para celebrar convenios con Fonasa por las atenciones y soluciones que otorguen en el marco del Plan de Salud Universal.</w:t>
      </w:r>
    </w:p>
    <w:p w:rsidR="001B31D8" w:rsidRPr="00D64549" w:rsidRDefault="001B31D8" w:rsidP="009E4725">
      <w:pPr>
        <w:pStyle w:val="Prrafodelista"/>
        <w:numPr>
          <w:ilvl w:val="1"/>
          <w:numId w:val="25"/>
        </w:numPr>
        <w:tabs>
          <w:tab w:val="left" w:pos="3969"/>
        </w:tabs>
        <w:spacing w:before="0" w:after="0" w:line="276" w:lineRule="auto"/>
        <w:ind w:left="2835" w:firstLine="567"/>
        <w:rPr>
          <w:rFonts w:cs="Courier New"/>
          <w:szCs w:val="24"/>
        </w:rPr>
      </w:pPr>
      <w:r w:rsidRPr="00D64549">
        <w:rPr>
          <w:rFonts w:cs="Courier New"/>
          <w:szCs w:val="24"/>
        </w:rPr>
        <w:t>Las nuevas atribuciones de Fonasa, especialmente las incorporadas al artículo 50 del mencionado decreto con fuerza de ley.</w:t>
      </w:r>
    </w:p>
    <w:p w:rsidR="001B31D8" w:rsidRDefault="001B31D8" w:rsidP="009E4725">
      <w:pPr>
        <w:pStyle w:val="Prrafodelista"/>
        <w:numPr>
          <w:ilvl w:val="1"/>
          <w:numId w:val="25"/>
        </w:numPr>
        <w:tabs>
          <w:tab w:val="left" w:pos="3969"/>
        </w:tabs>
        <w:spacing w:before="0" w:after="0" w:line="276" w:lineRule="auto"/>
        <w:ind w:left="2835" w:firstLine="567"/>
        <w:rPr>
          <w:rFonts w:cs="Courier New"/>
          <w:szCs w:val="24"/>
        </w:rPr>
      </w:pPr>
      <w:r w:rsidRPr="00D64549">
        <w:rPr>
          <w:rFonts w:cs="Courier New"/>
          <w:szCs w:val="24"/>
        </w:rPr>
        <w:t>Las letras f) y g) nuevas del artículo 136 que incorporan dos clases de beneficiarios.</w:t>
      </w:r>
    </w:p>
    <w:p w:rsidR="009647C2" w:rsidRDefault="009647C2" w:rsidP="009E4725">
      <w:pPr>
        <w:pStyle w:val="Prrafodelista"/>
        <w:numPr>
          <w:ilvl w:val="1"/>
          <w:numId w:val="25"/>
        </w:numPr>
        <w:tabs>
          <w:tab w:val="left" w:pos="3969"/>
        </w:tabs>
        <w:spacing w:before="0" w:after="0" w:line="276" w:lineRule="auto"/>
        <w:ind w:left="2835" w:firstLine="567"/>
        <w:rPr>
          <w:rFonts w:cs="Courier New"/>
          <w:szCs w:val="24"/>
        </w:rPr>
      </w:pPr>
      <w:r>
        <w:rPr>
          <w:rFonts w:cs="Courier New"/>
          <w:szCs w:val="24"/>
        </w:rPr>
        <w:t>Las modificaciones referentes a la Modalidad de Libre Elección.</w:t>
      </w:r>
    </w:p>
    <w:p w:rsidR="009647C2" w:rsidRDefault="009647C2" w:rsidP="009E4725">
      <w:pPr>
        <w:pStyle w:val="Prrafodelista"/>
        <w:numPr>
          <w:ilvl w:val="1"/>
          <w:numId w:val="25"/>
        </w:numPr>
        <w:tabs>
          <w:tab w:val="left" w:pos="3969"/>
        </w:tabs>
        <w:spacing w:before="0" w:after="0" w:line="276" w:lineRule="auto"/>
        <w:ind w:left="2835" w:firstLine="567"/>
        <w:rPr>
          <w:rFonts w:cs="Courier New"/>
          <w:szCs w:val="24"/>
        </w:rPr>
      </w:pPr>
      <w:r>
        <w:rPr>
          <w:rFonts w:cs="Courier New"/>
          <w:szCs w:val="24"/>
        </w:rPr>
        <w:t>Las normas sobre fiscalización y sanciones.</w:t>
      </w:r>
    </w:p>
    <w:p w:rsidR="001B31D8" w:rsidRDefault="001B31D8" w:rsidP="009E4725">
      <w:pPr>
        <w:pStyle w:val="Prrafodelista"/>
        <w:numPr>
          <w:ilvl w:val="0"/>
          <w:numId w:val="26"/>
        </w:numPr>
        <w:tabs>
          <w:tab w:val="left" w:pos="3402"/>
        </w:tabs>
        <w:spacing w:before="0" w:after="0" w:line="276" w:lineRule="auto"/>
        <w:ind w:left="2835" w:firstLine="0"/>
        <w:rPr>
          <w:rFonts w:cs="Courier New"/>
          <w:szCs w:val="24"/>
        </w:rPr>
      </w:pPr>
      <w:r w:rsidRPr="00D64549">
        <w:rPr>
          <w:rFonts w:cs="Courier New"/>
          <w:szCs w:val="24"/>
        </w:rPr>
        <w:t>Las normas sobre Consejo Directivo de Fonasa y el Consejo Consultivo y sus atribuciones, regirán desde la fecha en que entren en vigencia los reglamentos relacionados con ellos.</w:t>
      </w:r>
    </w:p>
    <w:p w:rsidR="007E1E99" w:rsidRDefault="007E1E99" w:rsidP="007E1E99">
      <w:pPr>
        <w:pStyle w:val="Prrafodelista"/>
        <w:tabs>
          <w:tab w:val="left" w:pos="3402"/>
        </w:tabs>
        <w:spacing w:before="0" w:after="0" w:line="276" w:lineRule="auto"/>
        <w:ind w:left="2835"/>
        <w:rPr>
          <w:rFonts w:cs="Courier New"/>
          <w:szCs w:val="24"/>
        </w:rPr>
      </w:pPr>
    </w:p>
    <w:p w:rsidR="001D0E7C" w:rsidRPr="00D64549" w:rsidRDefault="001D0E7C" w:rsidP="009E4725">
      <w:pPr>
        <w:pStyle w:val="Prrafodelista"/>
        <w:numPr>
          <w:ilvl w:val="0"/>
          <w:numId w:val="26"/>
        </w:numPr>
        <w:tabs>
          <w:tab w:val="left" w:pos="3402"/>
        </w:tabs>
        <w:spacing w:before="0" w:after="0" w:line="276" w:lineRule="auto"/>
        <w:ind w:left="2835" w:firstLine="0"/>
        <w:rPr>
          <w:rFonts w:cs="Courier New"/>
          <w:szCs w:val="24"/>
        </w:rPr>
      </w:pPr>
      <w:r>
        <w:rPr>
          <w:rFonts w:cs="Courier New"/>
          <w:szCs w:val="24"/>
        </w:rPr>
        <w:t xml:space="preserve">Las normas sobre seguro de medicamentos entrarán en vigencia con la publicación en el Diario Oficial del reglamento sobre la materia. </w:t>
      </w:r>
    </w:p>
    <w:p w:rsidR="00C978F4" w:rsidRPr="00D64549" w:rsidRDefault="00C978F4" w:rsidP="007E1E99">
      <w:pPr>
        <w:spacing w:before="0" w:after="0" w:line="276" w:lineRule="auto"/>
        <w:ind w:left="2977"/>
        <w:rPr>
          <w:rFonts w:cs="Courier New"/>
          <w:szCs w:val="24"/>
        </w:rPr>
      </w:pPr>
    </w:p>
    <w:p w:rsidR="001D0E7C" w:rsidRPr="007E1E99" w:rsidRDefault="007E1E99" w:rsidP="009E4725">
      <w:pPr>
        <w:pStyle w:val="Prrafodelista"/>
        <w:numPr>
          <w:ilvl w:val="1"/>
          <w:numId w:val="24"/>
        </w:numPr>
        <w:tabs>
          <w:tab w:val="left" w:pos="3969"/>
        </w:tabs>
        <w:spacing w:before="0" w:after="0" w:line="276" w:lineRule="auto"/>
        <w:ind w:left="3402" w:firstLine="0"/>
        <w:rPr>
          <w:rFonts w:cs="Courier New"/>
          <w:b/>
          <w:bCs/>
          <w:szCs w:val="24"/>
        </w:rPr>
      </w:pPr>
      <w:r w:rsidRPr="007E1E99">
        <w:rPr>
          <w:rFonts w:cs="Courier New"/>
          <w:b/>
          <w:bCs/>
          <w:szCs w:val="24"/>
        </w:rPr>
        <w:t>Artículo tercero transitorio</w:t>
      </w:r>
    </w:p>
    <w:p w:rsidR="007E1E99" w:rsidRPr="007E1E99" w:rsidRDefault="007E1E99" w:rsidP="007E1E99">
      <w:pPr>
        <w:pStyle w:val="Prrafodelista"/>
        <w:spacing w:before="0" w:after="0" w:line="276" w:lineRule="auto"/>
        <w:ind w:left="4122"/>
        <w:rPr>
          <w:rFonts w:cs="Courier New"/>
          <w:b/>
          <w:bCs/>
          <w:szCs w:val="24"/>
        </w:rPr>
      </w:pPr>
    </w:p>
    <w:p w:rsidR="001D0E7C" w:rsidRPr="00451628" w:rsidRDefault="001D0E7C" w:rsidP="007E1E99">
      <w:pPr>
        <w:spacing w:before="0" w:after="0" w:line="276" w:lineRule="auto"/>
        <w:ind w:left="2977"/>
        <w:rPr>
          <w:rFonts w:cs="Courier New"/>
          <w:bCs/>
          <w:szCs w:val="24"/>
        </w:rPr>
      </w:pPr>
      <w:r>
        <w:rPr>
          <w:rFonts w:cs="Courier New"/>
          <w:bCs/>
          <w:szCs w:val="24"/>
        </w:rPr>
        <w:t>Se señala que m</w:t>
      </w:r>
      <w:r w:rsidRPr="001D0E7C">
        <w:rPr>
          <w:rFonts w:cs="Courier New"/>
          <w:bCs/>
          <w:szCs w:val="24"/>
        </w:rPr>
        <w:t xml:space="preserve">ientras no entre en vigencia el decreto supremo que determina los porcentajes específicos de </w:t>
      </w:r>
      <w:r w:rsidRPr="001D0E7C">
        <w:rPr>
          <w:rFonts w:cs="Courier New"/>
          <w:bCs/>
          <w:szCs w:val="24"/>
        </w:rPr>
        <w:lastRenderedPageBreak/>
        <w:t xml:space="preserve">bonificación que efectuará Fonasa en materia de MLE, </w:t>
      </w:r>
      <w:r w:rsidR="006A578D">
        <w:rPr>
          <w:rFonts w:cs="Courier New"/>
          <w:bCs/>
          <w:szCs w:val="24"/>
        </w:rPr>
        <w:t>continuarán aplicándose</w:t>
      </w:r>
      <w:r w:rsidRPr="001D0E7C">
        <w:rPr>
          <w:rFonts w:cs="Courier New"/>
          <w:bCs/>
          <w:szCs w:val="24"/>
        </w:rPr>
        <w:t xml:space="preserve"> las bonificaciones que estuvieren vigentes con anterioridad a la publicación de la ley.</w:t>
      </w:r>
    </w:p>
    <w:p w:rsidR="001D0E7C" w:rsidRDefault="001D0E7C" w:rsidP="007E1E99">
      <w:pPr>
        <w:spacing w:before="0" w:after="0" w:line="276" w:lineRule="auto"/>
        <w:ind w:left="2977"/>
        <w:rPr>
          <w:rFonts w:cs="Courier New"/>
          <w:b/>
          <w:bCs/>
          <w:szCs w:val="24"/>
        </w:rPr>
      </w:pPr>
    </w:p>
    <w:p w:rsidR="001B31D8" w:rsidRDefault="001B31D8" w:rsidP="009E4725">
      <w:pPr>
        <w:pStyle w:val="Prrafodelista"/>
        <w:numPr>
          <w:ilvl w:val="1"/>
          <w:numId w:val="24"/>
        </w:numPr>
        <w:tabs>
          <w:tab w:val="left" w:pos="3969"/>
        </w:tabs>
        <w:spacing w:before="0" w:after="0" w:line="276" w:lineRule="auto"/>
        <w:ind w:left="3402" w:firstLine="0"/>
        <w:rPr>
          <w:rFonts w:cs="Courier New"/>
          <w:b/>
          <w:bCs/>
          <w:szCs w:val="24"/>
        </w:rPr>
      </w:pPr>
      <w:r w:rsidRPr="00D64549">
        <w:rPr>
          <w:rFonts w:cs="Courier New"/>
          <w:b/>
          <w:bCs/>
          <w:szCs w:val="24"/>
        </w:rPr>
        <w:t xml:space="preserve">Artículo </w:t>
      </w:r>
      <w:r w:rsidR="001D0E7C">
        <w:rPr>
          <w:rFonts w:cs="Courier New"/>
          <w:b/>
          <w:bCs/>
          <w:szCs w:val="24"/>
        </w:rPr>
        <w:t>cuarto</w:t>
      </w:r>
      <w:r w:rsidR="001D0E7C" w:rsidRPr="00D64549">
        <w:rPr>
          <w:rFonts w:cs="Courier New"/>
          <w:b/>
          <w:bCs/>
          <w:szCs w:val="24"/>
        </w:rPr>
        <w:t xml:space="preserve"> </w:t>
      </w:r>
      <w:r w:rsidR="007E1E99">
        <w:rPr>
          <w:rFonts w:cs="Courier New"/>
          <w:b/>
          <w:bCs/>
          <w:szCs w:val="24"/>
        </w:rPr>
        <w:t>transitorio</w:t>
      </w:r>
    </w:p>
    <w:p w:rsidR="007E1E99" w:rsidRPr="00D64549" w:rsidRDefault="007E1E99" w:rsidP="007E1E99">
      <w:pPr>
        <w:pStyle w:val="Prrafodelista"/>
        <w:tabs>
          <w:tab w:val="left" w:pos="3969"/>
        </w:tabs>
        <w:spacing w:before="0" w:after="0" w:line="276" w:lineRule="auto"/>
        <w:ind w:left="3402"/>
        <w:rPr>
          <w:rFonts w:cs="Courier New"/>
          <w:b/>
          <w:bCs/>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Se propone que el artículo 2º del proyecto de ley entre a regir una vez publicado</w:t>
      </w:r>
      <w:r w:rsidR="001D0E7C">
        <w:rPr>
          <w:rFonts w:cs="Courier New"/>
          <w:szCs w:val="24"/>
        </w:rPr>
        <w:t xml:space="preserve"> en el Diario Oficial</w:t>
      </w:r>
      <w:r w:rsidRPr="00D64549">
        <w:rPr>
          <w:rFonts w:cs="Courier New"/>
          <w:szCs w:val="24"/>
        </w:rPr>
        <w:t xml:space="preserve"> el reglamento que señala el artículo 49 de la ley Nº 19.378 que se modifica.</w:t>
      </w:r>
    </w:p>
    <w:p w:rsidR="00C978F4" w:rsidRPr="00D64549" w:rsidRDefault="00C978F4" w:rsidP="007E1E99">
      <w:pPr>
        <w:spacing w:before="0" w:after="0" w:line="276" w:lineRule="auto"/>
        <w:ind w:left="2977"/>
        <w:rPr>
          <w:rFonts w:cs="Courier New"/>
          <w:szCs w:val="24"/>
        </w:rPr>
      </w:pPr>
    </w:p>
    <w:p w:rsidR="001B31D8" w:rsidRDefault="001B31D8" w:rsidP="009E4725">
      <w:pPr>
        <w:pStyle w:val="Prrafodelista"/>
        <w:numPr>
          <w:ilvl w:val="1"/>
          <w:numId w:val="24"/>
        </w:numPr>
        <w:tabs>
          <w:tab w:val="left" w:pos="3969"/>
        </w:tabs>
        <w:spacing w:before="0" w:after="0" w:line="276" w:lineRule="auto"/>
        <w:ind w:left="3402" w:firstLine="0"/>
        <w:rPr>
          <w:rFonts w:cs="Courier New"/>
          <w:b/>
          <w:bCs/>
          <w:szCs w:val="24"/>
        </w:rPr>
      </w:pPr>
      <w:r w:rsidRPr="00D64549">
        <w:rPr>
          <w:rFonts w:cs="Courier New"/>
          <w:b/>
          <w:bCs/>
          <w:szCs w:val="24"/>
        </w:rPr>
        <w:t xml:space="preserve">Artículo </w:t>
      </w:r>
      <w:r w:rsidR="001D0E7C">
        <w:rPr>
          <w:rFonts w:cs="Courier New"/>
          <w:b/>
          <w:bCs/>
          <w:szCs w:val="24"/>
        </w:rPr>
        <w:t>quinto</w:t>
      </w:r>
      <w:r w:rsidR="001D0E7C" w:rsidRPr="00D64549">
        <w:rPr>
          <w:rFonts w:cs="Courier New"/>
          <w:b/>
          <w:bCs/>
          <w:szCs w:val="24"/>
        </w:rPr>
        <w:t xml:space="preserve"> </w:t>
      </w:r>
      <w:r w:rsidR="007E1E99">
        <w:rPr>
          <w:rFonts w:cs="Courier New"/>
          <w:b/>
          <w:bCs/>
          <w:szCs w:val="24"/>
        </w:rPr>
        <w:t>transitorio</w:t>
      </w:r>
    </w:p>
    <w:p w:rsidR="007E1E99" w:rsidRPr="00D64549" w:rsidRDefault="007E1E99" w:rsidP="007E1E99">
      <w:pPr>
        <w:pStyle w:val="Prrafodelista"/>
        <w:tabs>
          <w:tab w:val="left" w:pos="3969"/>
        </w:tabs>
        <w:spacing w:before="0" w:after="0" w:line="276" w:lineRule="auto"/>
        <w:ind w:left="3402"/>
        <w:rPr>
          <w:rFonts w:cs="Courier New"/>
          <w:b/>
          <w:bCs/>
          <w:szCs w:val="24"/>
        </w:rPr>
      </w:pPr>
    </w:p>
    <w:p w:rsidR="001B31D8" w:rsidRDefault="001B31D8" w:rsidP="007E1E99">
      <w:pPr>
        <w:spacing w:before="0" w:after="0" w:line="276" w:lineRule="auto"/>
        <w:ind w:left="2835" w:firstLine="567"/>
        <w:rPr>
          <w:rFonts w:cs="Courier New"/>
          <w:szCs w:val="24"/>
        </w:rPr>
      </w:pPr>
      <w:r w:rsidRPr="00D64549">
        <w:rPr>
          <w:rFonts w:cs="Courier New"/>
          <w:szCs w:val="24"/>
        </w:rPr>
        <w:t>La derogación del decreto con fuerza de ley Nº 36, de 1980, del Ministerio de Salud a que se refiere el artículo 3º del proyecto de ley, entrará a regir en la fecha de publicación de esta ley; no obstante, se establece que aquellos convenios vigentes a dicha fecha surtirán efectos hasta completar el año de vigencia que esté en curso y no podrán ser renovados automática ni expresamente.</w:t>
      </w:r>
    </w:p>
    <w:p w:rsidR="00C978F4" w:rsidRPr="00D64549" w:rsidRDefault="00C978F4" w:rsidP="007E1E99">
      <w:pPr>
        <w:spacing w:before="0" w:after="0" w:line="276" w:lineRule="auto"/>
        <w:ind w:left="2977"/>
        <w:rPr>
          <w:rFonts w:cs="Courier New"/>
          <w:szCs w:val="24"/>
        </w:rPr>
      </w:pPr>
    </w:p>
    <w:p w:rsidR="001B31D8" w:rsidRDefault="001B31D8" w:rsidP="009E4725">
      <w:pPr>
        <w:pStyle w:val="Prrafodelista"/>
        <w:numPr>
          <w:ilvl w:val="1"/>
          <w:numId w:val="24"/>
        </w:numPr>
        <w:tabs>
          <w:tab w:val="left" w:pos="3969"/>
        </w:tabs>
        <w:spacing w:before="0" w:after="0" w:line="276" w:lineRule="auto"/>
        <w:ind w:left="3402" w:firstLine="0"/>
        <w:rPr>
          <w:rFonts w:cs="Courier New"/>
          <w:b/>
          <w:bCs/>
          <w:szCs w:val="24"/>
        </w:rPr>
      </w:pPr>
      <w:r w:rsidRPr="00D64549">
        <w:rPr>
          <w:rFonts w:cs="Courier New"/>
          <w:b/>
          <w:bCs/>
          <w:szCs w:val="24"/>
        </w:rPr>
        <w:t>Artículo</w:t>
      </w:r>
      <w:r w:rsidR="001D0E7C">
        <w:rPr>
          <w:rFonts w:cs="Courier New"/>
          <w:b/>
          <w:bCs/>
          <w:szCs w:val="24"/>
        </w:rPr>
        <w:t xml:space="preserve"> sexto</w:t>
      </w:r>
      <w:r w:rsidR="007E1E99">
        <w:rPr>
          <w:rFonts w:cs="Courier New"/>
          <w:b/>
          <w:bCs/>
          <w:szCs w:val="24"/>
        </w:rPr>
        <w:t xml:space="preserve"> transitorio</w:t>
      </w:r>
    </w:p>
    <w:p w:rsidR="007E1E99" w:rsidRPr="00D64549" w:rsidRDefault="007E1E99" w:rsidP="007E1E99">
      <w:pPr>
        <w:pStyle w:val="Prrafodelista"/>
        <w:tabs>
          <w:tab w:val="left" w:pos="3969"/>
        </w:tabs>
        <w:spacing w:before="0" w:after="0" w:line="276" w:lineRule="auto"/>
        <w:ind w:left="3402"/>
        <w:rPr>
          <w:rFonts w:cs="Courier New"/>
          <w:b/>
          <w:bCs/>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Se establece que los reglamentos mencionados en los artículos 1º y 2º del proyecto de ley, deberán ser dictados dentro de los 6 meses siguientes a la publicación de la ley en el Diario Oficial.</w:t>
      </w:r>
    </w:p>
    <w:p w:rsidR="00C978F4" w:rsidRPr="00D64549" w:rsidRDefault="00C978F4" w:rsidP="007E1E99">
      <w:pPr>
        <w:spacing w:before="0" w:after="0" w:line="276" w:lineRule="auto"/>
        <w:ind w:left="2977"/>
        <w:rPr>
          <w:rFonts w:cs="Courier New"/>
          <w:szCs w:val="24"/>
        </w:rPr>
      </w:pPr>
    </w:p>
    <w:p w:rsidR="001B31D8" w:rsidRDefault="001B31D8" w:rsidP="009E4725">
      <w:pPr>
        <w:pStyle w:val="Prrafodelista"/>
        <w:numPr>
          <w:ilvl w:val="1"/>
          <w:numId w:val="24"/>
        </w:numPr>
        <w:tabs>
          <w:tab w:val="left" w:pos="3969"/>
        </w:tabs>
        <w:spacing w:before="0" w:after="0" w:line="276" w:lineRule="auto"/>
        <w:ind w:left="3402" w:firstLine="0"/>
        <w:rPr>
          <w:rFonts w:cs="Courier New"/>
          <w:b/>
          <w:bCs/>
          <w:szCs w:val="24"/>
        </w:rPr>
      </w:pPr>
      <w:r w:rsidRPr="00D64549">
        <w:rPr>
          <w:rFonts w:cs="Courier New"/>
          <w:b/>
          <w:bCs/>
          <w:szCs w:val="24"/>
        </w:rPr>
        <w:t xml:space="preserve">Artículo </w:t>
      </w:r>
      <w:r w:rsidR="001D0E7C">
        <w:rPr>
          <w:rFonts w:cs="Courier New"/>
          <w:b/>
          <w:bCs/>
          <w:szCs w:val="24"/>
        </w:rPr>
        <w:t>séptimo</w:t>
      </w:r>
      <w:r w:rsidR="001D0E7C" w:rsidRPr="00D64549">
        <w:rPr>
          <w:rFonts w:cs="Courier New"/>
          <w:b/>
          <w:bCs/>
          <w:szCs w:val="24"/>
        </w:rPr>
        <w:t xml:space="preserve"> </w:t>
      </w:r>
      <w:r w:rsidR="007E1E99">
        <w:rPr>
          <w:rFonts w:cs="Courier New"/>
          <w:b/>
          <w:bCs/>
          <w:szCs w:val="24"/>
        </w:rPr>
        <w:t>transitorio</w:t>
      </w:r>
    </w:p>
    <w:p w:rsidR="007E1E99" w:rsidRPr="00D64549" w:rsidRDefault="007E1E99" w:rsidP="007E1E99">
      <w:pPr>
        <w:pStyle w:val="Prrafodelista"/>
        <w:tabs>
          <w:tab w:val="left" w:pos="3969"/>
        </w:tabs>
        <w:spacing w:before="0" w:after="0" w:line="276" w:lineRule="auto"/>
        <w:ind w:left="3402"/>
        <w:rPr>
          <w:rFonts w:cs="Courier New"/>
          <w:b/>
          <w:bCs/>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El artículo </w:t>
      </w:r>
      <w:r w:rsidR="008511D2">
        <w:rPr>
          <w:rFonts w:cs="Courier New"/>
          <w:szCs w:val="24"/>
        </w:rPr>
        <w:t>séptimo</w:t>
      </w:r>
      <w:r w:rsidRPr="00D64549">
        <w:rPr>
          <w:rFonts w:cs="Courier New"/>
          <w:szCs w:val="24"/>
        </w:rPr>
        <w:t xml:space="preserve"> transitorio </w:t>
      </w:r>
      <w:r w:rsidR="001D0E7C">
        <w:rPr>
          <w:rFonts w:cs="Courier New"/>
          <w:szCs w:val="24"/>
        </w:rPr>
        <w:t>establece que mediante uno o más decretos supremos emitidos por</w:t>
      </w:r>
      <w:r w:rsidR="006A578D">
        <w:rPr>
          <w:rFonts w:cs="Courier New"/>
          <w:szCs w:val="24"/>
        </w:rPr>
        <w:t xml:space="preserve"> </w:t>
      </w:r>
      <w:r w:rsidRPr="00D64549">
        <w:rPr>
          <w:rFonts w:cs="Courier New"/>
          <w:szCs w:val="24"/>
        </w:rPr>
        <w:t>el Ministerio de Salud</w:t>
      </w:r>
      <w:r w:rsidR="001D0E7C">
        <w:rPr>
          <w:rFonts w:cs="Courier New"/>
          <w:szCs w:val="24"/>
        </w:rPr>
        <w:t>, suscritos además por el Ministro de Hacienda, se deberán regular</w:t>
      </w:r>
      <w:r w:rsidRPr="00D64549">
        <w:rPr>
          <w:rFonts w:cs="Courier New"/>
          <w:szCs w:val="24"/>
        </w:rPr>
        <w:t xml:space="preserve"> las siguientes materias:</w:t>
      </w:r>
    </w:p>
    <w:p w:rsidR="001B31D8" w:rsidRPr="007E1E99" w:rsidRDefault="001B31D8" w:rsidP="009E4725">
      <w:pPr>
        <w:pStyle w:val="Prrafodelista"/>
        <w:numPr>
          <w:ilvl w:val="0"/>
          <w:numId w:val="27"/>
        </w:numPr>
        <w:tabs>
          <w:tab w:val="left" w:pos="3402"/>
        </w:tabs>
        <w:spacing w:before="0" w:after="0" w:line="276" w:lineRule="auto"/>
        <w:ind w:left="2835" w:firstLine="0"/>
        <w:rPr>
          <w:rFonts w:cs="Courier New"/>
          <w:szCs w:val="24"/>
        </w:rPr>
      </w:pPr>
      <w:r w:rsidRPr="007E1E99">
        <w:rPr>
          <w:rFonts w:cs="Courier New"/>
          <w:szCs w:val="24"/>
        </w:rPr>
        <w:t>El proceso de transición desde la modalidad de atención institucional a la implementación del Plan de Salud Universal.</w:t>
      </w:r>
    </w:p>
    <w:p w:rsidR="001B31D8" w:rsidRDefault="001B31D8" w:rsidP="009E4725">
      <w:pPr>
        <w:pStyle w:val="Prrafodelista"/>
        <w:numPr>
          <w:ilvl w:val="0"/>
          <w:numId w:val="27"/>
        </w:numPr>
        <w:tabs>
          <w:tab w:val="left" w:pos="3402"/>
        </w:tabs>
        <w:spacing w:before="0" w:after="0" w:line="276" w:lineRule="auto"/>
        <w:ind w:left="2835" w:firstLine="0"/>
        <w:rPr>
          <w:rFonts w:cs="Courier New"/>
          <w:szCs w:val="24"/>
        </w:rPr>
      </w:pPr>
      <w:r w:rsidRPr="00D64549">
        <w:rPr>
          <w:rFonts w:cs="Courier New"/>
          <w:szCs w:val="24"/>
        </w:rPr>
        <w:t xml:space="preserve">La cobertura financiera que se otorgará por las atenciones que aún no se incorporen </w:t>
      </w:r>
      <w:r w:rsidRPr="00D64549">
        <w:rPr>
          <w:rFonts w:cs="Courier New"/>
          <w:szCs w:val="24"/>
        </w:rPr>
        <w:lastRenderedPageBreak/>
        <w:t>al Plan de Salud Universal y que seguirán siendo financiadas de acuerdo a la modalidad de atención institucional.</w:t>
      </w:r>
    </w:p>
    <w:p w:rsidR="001D0E7C" w:rsidRDefault="001D0E7C" w:rsidP="007E1E99">
      <w:pPr>
        <w:spacing w:before="0" w:after="0" w:line="276" w:lineRule="auto"/>
        <w:ind w:left="2835"/>
        <w:rPr>
          <w:rFonts w:cs="Courier New"/>
          <w:szCs w:val="24"/>
        </w:rPr>
      </w:pPr>
    </w:p>
    <w:p w:rsidR="001D0E7C" w:rsidRPr="00D64549" w:rsidRDefault="001D0E7C" w:rsidP="007E1E99">
      <w:pPr>
        <w:spacing w:before="0" w:after="0" w:line="276" w:lineRule="auto"/>
        <w:ind w:left="2835"/>
        <w:rPr>
          <w:rFonts w:cs="Courier New"/>
          <w:szCs w:val="24"/>
        </w:rPr>
      </w:pPr>
      <w:r>
        <w:rPr>
          <w:rFonts w:cs="Courier New"/>
          <w:szCs w:val="24"/>
        </w:rPr>
        <w:t>Se establece además que este proceso de transición no podrá exceder de 5 años contados desde la vigencia del primer decreto que contenga el PSU.</w:t>
      </w:r>
    </w:p>
    <w:p w:rsidR="00C978F4" w:rsidRPr="00D64549" w:rsidRDefault="00C978F4" w:rsidP="007E1E99">
      <w:pPr>
        <w:spacing w:before="0" w:after="0" w:line="276" w:lineRule="auto"/>
        <w:ind w:left="2977"/>
        <w:rPr>
          <w:rFonts w:cs="Courier New"/>
          <w:szCs w:val="24"/>
        </w:rPr>
      </w:pPr>
    </w:p>
    <w:p w:rsidR="001B31D8" w:rsidRDefault="001B31D8" w:rsidP="009E4725">
      <w:pPr>
        <w:pStyle w:val="Prrafodelista"/>
        <w:numPr>
          <w:ilvl w:val="1"/>
          <w:numId w:val="24"/>
        </w:numPr>
        <w:tabs>
          <w:tab w:val="left" w:pos="3969"/>
        </w:tabs>
        <w:spacing w:before="0" w:after="0" w:line="276" w:lineRule="auto"/>
        <w:ind w:left="3402" w:firstLine="0"/>
        <w:rPr>
          <w:rFonts w:cs="Courier New"/>
          <w:b/>
          <w:bCs/>
          <w:szCs w:val="24"/>
        </w:rPr>
      </w:pPr>
      <w:r w:rsidRPr="00D64549">
        <w:rPr>
          <w:rFonts w:cs="Courier New"/>
          <w:b/>
          <w:bCs/>
          <w:szCs w:val="24"/>
        </w:rPr>
        <w:t xml:space="preserve">Artículo </w:t>
      </w:r>
      <w:r w:rsidR="001D0E7C">
        <w:rPr>
          <w:rFonts w:cs="Courier New"/>
          <w:b/>
          <w:bCs/>
          <w:szCs w:val="24"/>
        </w:rPr>
        <w:t>octavo</w:t>
      </w:r>
      <w:r w:rsidR="001D0E7C" w:rsidRPr="00D64549">
        <w:rPr>
          <w:rFonts w:cs="Courier New"/>
          <w:b/>
          <w:bCs/>
          <w:szCs w:val="24"/>
        </w:rPr>
        <w:t xml:space="preserve"> </w:t>
      </w:r>
      <w:r w:rsidR="007E1E99">
        <w:rPr>
          <w:rFonts w:cs="Courier New"/>
          <w:b/>
          <w:bCs/>
          <w:szCs w:val="24"/>
        </w:rPr>
        <w:t>transitorio</w:t>
      </w:r>
    </w:p>
    <w:p w:rsidR="007E1E99" w:rsidRPr="00D64549" w:rsidRDefault="007E1E99" w:rsidP="007E1E99">
      <w:pPr>
        <w:pStyle w:val="Prrafodelista"/>
        <w:tabs>
          <w:tab w:val="left" w:pos="3969"/>
        </w:tabs>
        <w:spacing w:before="0" w:after="0" w:line="276" w:lineRule="auto"/>
        <w:ind w:left="3402"/>
        <w:rPr>
          <w:rFonts w:cs="Courier New"/>
          <w:b/>
          <w:bCs/>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Este precepto señala que, en la primera designación de los miembros del Consejo Directivo de Fonasa</w:t>
      </w:r>
      <w:r w:rsidR="009F177E">
        <w:rPr>
          <w:rFonts w:cs="Courier New"/>
          <w:szCs w:val="24"/>
        </w:rPr>
        <w:t xml:space="preserve"> se efectuará dentro de los 90 días siguientes a la fecha de publicación de la ley en el Diario Oficial</w:t>
      </w:r>
      <w:r w:rsidRPr="00D64549">
        <w:rPr>
          <w:rFonts w:cs="Courier New"/>
          <w:szCs w:val="24"/>
        </w:rPr>
        <w:t xml:space="preserve">, </w:t>
      </w:r>
      <w:r w:rsidR="009F177E">
        <w:rPr>
          <w:rFonts w:cs="Courier New"/>
          <w:szCs w:val="24"/>
        </w:rPr>
        <w:t xml:space="preserve">y en esta, </w:t>
      </w:r>
      <w:r w:rsidRPr="00D64549">
        <w:rPr>
          <w:rFonts w:cs="Courier New"/>
          <w:szCs w:val="24"/>
        </w:rPr>
        <w:t>dos de los cuatro miembros (excluido el Director de Fonasa) durarán tres años; lo que permitirá que se vayan alternando los nombramientos cada tres años.</w:t>
      </w:r>
    </w:p>
    <w:p w:rsidR="00C978F4" w:rsidRPr="00D64549" w:rsidRDefault="00C978F4" w:rsidP="007E1E99">
      <w:pPr>
        <w:spacing w:before="0" w:after="0" w:line="276" w:lineRule="auto"/>
        <w:ind w:left="2977"/>
        <w:rPr>
          <w:rFonts w:cs="Courier New"/>
          <w:szCs w:val="24"/>
        </w:rPr>
      </w:pPr>
    </w:p>
    <w:p w:rsidR="001B31D8" w:rsidRDefault="001B31D8" w:rsidP="009E4725">
      <w:pPr>
        <w:pStyle w:val="Prrafodelista"/>
        <w:numPr>
          <w:ilvl w:val="1"/>
          <w:numId w:val="24"/>
        </w:numPr>
        <w:tabs>
          <w:tab w:val="left" w:pos="3969"/>
        </w:tabs>
        <w:spacing w:before="0" w:after="0" w:line="276" w:lineRule="auto"/>
        <w:ind w:left="3402" w:firstLine="0"/>
        <w:rPr>
          <w:rFonts w:cs="Courier New"/>
          <w:b/>
          <w:bCs/>
          <w:szCs w:val="24"/>
        </w:rPr>
      </w:pPr>
      <w:r w:rsidRPr="00D64549">
        <w:rPr>
          <w:rFonts w:cs="Courier New"/>
          <w:b/>
          <w:bCs/>
          <w:szCs w:val="24"/>
        </w:rPr>
        <w:t xml:space="preserve">Artículo </w:t>
      </w:r>
      <w:r w:rsidR="001D0E7C">
        <w:rPr>
          <w:rFonts w:cs="Courier New"/>
          <w:b/>
          <w:bCs/>
          <w:szCs w:val="24"/>
        </w:rPr>
        <w:t>noveno</w:t>
      </w:r>
      <w:r w:rsidR="001D0E7C" w:rsidRPr="00D64549">
        <w:rPr>
          <w:rFonts w:cs="Courier New"/>
          <w:b/>
          <w:bCs/>
          <w:szCs w:val="24"/>
        </w:rPr>
        <w:t xml:space="preserve"> </w:t>
      </w:r>
      <w:r w:rsidR="007E1E99">
        <w:rPr>
          <w:rFonts w:cs="Courier New"/>
          <w:b/>
          <w:bCs/>
          <w:szCs w:val="24"/>
        </w:rPr>
        <w:t>transitorio</w:t>
      </w:r>
    </w:p>
    <w:p w:rsidR="007E1E99" w:rsidRPr="00D64549" w:rsidRDefault="007E1E99" w:rsidP="007E1E99">
      <w:pPr>
        <w:pStyle w:val="Prrafodelista"/>
        <w:tabs>
          <w:tab w:val="left" w:pos="3969"/>
        </w:tabs>
        <w:spacing w:before="0" w:after="0" w:line="276" w:lineRule="auto"/>
        <w:ind w:left="3402"/>
        <w:rPr>
          <w:rFonts w:cs="Courier New"/>
          <w:b/>
          <w:bCs/>
          <w:szCs w:val="24"/>
        </w:rPr>
      </w:pPr>
    </w:p>
    <w:p w:rsidR="001B31D8" w:rsidRPr="00D64549" w:rsidRDefault="001B31D8" w:rsidP="007E1E99">
      <w:pPr>
        <w:spacing w:before="0" w:after="0" w:line="276" w:lineRule="auto"/>
        <w:ind w:left="2835" w:firstLine="567"/>
        <w:rPr>
          <w:rFonts w:cs="Courier New"/>
          <w:szCs w:val="24"/>
        </w:rPr>
      </w:pPr>
      <w:r w:rsidRPr="00D64549">
        <w:rPr>
          <w:rFonts w:cs="Courier New"/>
          <w:szCs w:val="24"/>
        </w:rPr>
        <w:t xml:space="preserve">Dada las numerosas modificaciones al decreto con fuerza de ley Nº 1, de 2005, del Ministerio de Salud, que se introducen en el artículo 1º de este proyecto, </w:t>
      </w:r>
      <w:r w:rsidR="001D0E7C">
        <w:rPr>
          <w:rFonts w:cs="Courier New"/>
          <w:szCs w:val="24"/>
        </w:rPr>
        <w:t>se</w:t>
      </w:r>
      <w:r w:rsidRPr="00D64549">
        <w:rPr>
          <w:rFonts w:cs="Courier New"/>
          <w:szCs w:val="24"/>
        </w:rPr>
        <w:t xml:space="preserve"> faculta al Presidente de la República para que, dentro del plazo de un año contado desde la fecha de publicación de la ley, establezca median</w:t>
      </w:r>
      <w:r w:rsidR="007E1E99">
        <w:rPr>
          <w:rFonts w:cs="Courier New"/>
          <w:szCs w:val="24"/>
        </w:rPr>
        <w:t xml:space="preserve">te </w:t>
      </w:r>
      <w:r w:rsidRPr="00D64549">
        <w:rPr>
          <w:rFonts w:cs="Courier New"/>
          <w:szCs w:val="24"/>
        </w:rPr>
        <w:t>un decreto con fuerza de ley, expedido por el Ministerio de Salud, el texto refundido, coordinado y sistematizado del decreto con fuerza de ley Nº 1 de 2005 del Ministerio de Salud que fija texto refundido, coordinado y sistematizado del decreto ley N° 2.763, de 1979 y de las leyes N° 18.933 y N° 18.469. Este decreto con fuerza de ley será denominado “Ley General de Salud”.</w:t>
      </w:r>
    </w:p>
    <w:p w:rsidR="00C978F4" w:rsidRPr="00D64549" w:rsidRDefault="00C978F4" w:rsidP="007E1E99">
      <w:pPr>
        <w:spacing w:before="0" w:after="0" w:line="276" w:lineRule="auto"/>
        <w:ind w:left="2977"/>
        <w:rPr>
          <w:rFonts w:cs="Courier New"/>
          <w:szCs w:val="24"/>
        </w:rPr>
      </w:pPr>
    </w:p>
    <w:p w:rsidR="001B31D8" w:rsidRDefault="001B31D8" w:rsidP="009E4725">
      <w:pPr>
        <w:pStyle w:val="Prrafodelista"/>
        <w:numPr>
          <w:ilvl w:val="1"/>
          <w:numId w:val="24"/>
        </w:numPr>
        <w:tabs>
          <w:tab w:val="left" w:pos="3969"/>
        </w:tabs>
        <w:spacing w:before="0" w:after="0" w:line="276" w:lineRule="auto"/>
        <w:ind w:left="3402" w:firstLine="0"/>
        <w:rPr>
          <w:rFonts w:cs="Courier New"/>
          <w:b/>
          <w:bCs/>
          <w:szCs w:val="24"/>
        </w:rPr>
      </w:pPr>
      <w:r w:rsidRPr="00D64549">
        <w:rPr>
          <w:rFonts w:cs="Courier New"/>
          <w:b/>
          <w:bCs/>
          <w:szCs w:val="24"/>
        </w:rPr>
        <w:t xml:space="preserve">Artículo </w:t>
      </w:r>
      <w:r w:rsidR="001D0E7C">
        <w:rPr>
          <w:rFonts w:cs="Courier New"/>
          <w:b/>
          <w:bCs/>
          <w:szCs w:val="24"/>
        </w:rPr>
        <w:t>décimo</w:t>
      </w:r>
      <w:r w:rsidR="001D0E7C" w:rsidRPr="00D64549">
        <w:rPr>
          <w:rFonts w:cs="Courier New"/>
          <w:b/>
          <w:bCs/>
          <w:szCs w:val="24"/>
        </w:rPr>
        <w:t xml:space="preserve"> </w:t>
      </w:r>
      <w:r w:rsidRPr="00D64549">
        <w:rPr>
          <w:rFonts w:cs="Courier New"/>
          <w:b/>
          <w:bCs/>
          <w:szCs w:val="24"/>
        </w:rPr>
        <w:t>transitorio</w:t>
      </w:r>
    </w:p>
    <w:p w:rsidR="007E1E99" w:rsidRDefault="007E1E99" w:rsidP="007E1E99">
      <w:pPr>
        <w:pStyle w:val="Prrafodelista"/>
        <w:tabs>
          <w:tab w:val="left" w:pos="3969"/>
        </w:tabs>
        <w:spacing w:before="0" w:after="0" w:line="276" w:lineRule="auto"/>
        <w:ind w:left="3402"/>
        <w:rPr>
          <w:rFonts w:cs="Courier New"/>
          <w:b/>
          <w:bCs/>
          <w:szCs w:val="24"/>
        </w:rPr>
      </w:pPr>
    </w:p>
    <w:p w:rsidR="009F177E" w:rsidRDefault="009F177E" w:rsidP="007E1E99">
      <w:pPr>
        <w:spacing w:before="0" w:after="0" w:line="276" w:lineRule="auto"/>
        <w:ind w:left="2835" w:firstLine="567"/>
        <w:rPr>
          <w:rFonts w:cs="Courier New"/>
          <w:bCs/>
          <w:szCs w:val="24"/>
        </w:rPr>
      </w:pPr>
      <w:r>
        <w:rPr>
          <w:rFonts w:cs="Courier New"/>
          <w:bCs/>
          <w:szCs w:val="24"/>
        </w:rPr>
        <w:t xml:space="preserve">El artículo décimo transitorio establece que el Presidente de la República mediante uno o más decretos podrá modificar el presupuesto del Fondo Nacional de Salud, </w:t>
      </w:r>
      <w:r>
        <w:rPr>
          <w:rFonts w:cs="Courier New"/>
          <w:bCs/>
          <w:szCs w:val="24"/>
        </w:rPr>
        <w:lastRenderedPageBreak/>
        <w:t>pudiendo crear, suprimir o modificar partidas, capítulos, programas, ítems, asignaciones y glosas presupuestarias que sean pertinentes.</w:t>
      </w:r>
    </w:p>
    <w:p w:rsidR="009F177E" w:rsidRDefault="009F177E" w:rsidP="007E1E99">
      <w:pPr>
        <w:spacing w:before="0" w:after="0" w:line="276" w:lineRule="auto"/>
        <w:ind w:left="2977"/>
        <w:rPr>
          <w:rFonts w:cs="Courier New"/>
          <w:bCs/>
          <w:szCs w:val="24"/>
        </w:rPr>
      </w:pPr>
    </w:p>
    <w:p w:rsidR="009F177E" w:rsidRDefault="009F177E" w:rsidP="009E4725">
      <w:pPr>
        <w:pStyle w:val="Prrafodelista"/>
        <w:numPr>
          <w:ilvl w:val="1"/>
          <w:numId w:val="24"/>
        </w:numPr>
        <w:tabs>
          <w:tab w:val="left" w:pos="3969"/>
        </w:tabs>
        <w:spacing w:before="0" w:after="0" w:line="276" w:lineRule="auto"/>
        <w:ind w:left="3402" w:firstLine="0"/>
        <w:rPr>
          <w:rFonts w:cs="Courier New"/>
          <w:b/>
          <w:bCs/>
          <w:szCs w:val="24"/>
        </w:rPr>
      </w:pPr>
      <w:r>
        <w:rPr>
          <w:rFonts w:cs="Courier New"/>
          <w:b/>
          <w:bCs/>
          <w:szCs w:val="24"/>
        </w:rPr>
        <w:t>Artí</w:t>
      </w:r>
      <w:r w:rsidR="007E1E99">
        <w:rPr>
          <w:rFonts w:cs="Courier New"/>
          <w:b/>
          <w:bCs/>
          <w:szCs w:val="24"/>
        </w:rPr>
        <w:t>culo décimo primero transitorio</w:t>
      </w:r>
    </w:p>
    <w:p w:rsidR="007E1E99" w:rsidRPr="009F177E" w:rsidRDefault="007E1E99" w:rsidP="007E1E99">
      <w:pPr>
        <w:pStyle w:val="Prrafodelista"/>
        <w:tabs>
          <w:tab w:val="left" w:pos="3969"/>
        </w:tabs>
        <w:spacing w:before="0" w:after="0" w:line="276" w:lineRule="auto"/>
        <w:ind w:left="3402"/>
        <w:rPr>
          <w:rFonts w:cs="Courier New"/>
          <w:b/>
          <w:bCs/>
          <w:szCs w:val="24"/>
        </w:rPr>
      </w:pPr>
    </w:p>
    <w:p w:rsidR="001B31D8" w:rsidRDefault="009F177E" w:rsidP="007E1E99">
      <w:pPr>
        <w:spacing w:before="0" w:after="0" w:line="276" w:lineRule="auto"/>
        <w:ind w:left="2835" w:firstLine="567"/>
        <w:rPr>
          <w:rFonts w:cs="Courier New"/>
          <w:szCs w:val="24"/>
        </w:rPr>
      </w:pPr>
      <w:r>
        <w:rPr>
          <w:rFonts w:cs="Courier New"/>
          <w:szCs w:val="24"/>
        </w:rPr>
        <w:t>Finalmente,</w:t>
      </w:r>
      <w:r w:rsidR="001D0E7C">
        <w:rPr>
          <w:rFonts w:cs="Courier New"/>
          <w:szCs w:val="24"/>
        </w:rPr>
        <w:t xml:space="preserve"> se dispone</w:t>
      </w:r>
      <w:r w:rsidR="001B31D8" w:rsidRPr="00D64549">
        <w:rPr>
          <w:rFonts w:cs="Courier New"/>
          <w:szCs w:val="24"/>
        </w:rPr>
        <w:t xml:space="preserve"> que durante el primer año </w:t>
      </w:r>
      <w:r>
        <w:rPr>
          <w:rFonts w:cs="Courier New"/>
          <w:szCs w:val="24"/>
        </w:rPr>
        <w:t>presupuestario de vigencia de la ley</w:t>
      </w:r>
      <w:r w:rsidR="001B31D8" w:rsidRPr="00D64549">
        <w:rPr>
          <w:rFonts w:cs="Courier New"/>
          <w:szCs w:val="24"/>
        </w:rPr>
        <w:t>, el gasto que represente su aplicación, será financiado con cargo al presupuesto del Fondo Nacional de Salud y, en lo que faltare,</w:t>
      </w:r>
      <w:r>
        <w:rPr>
          <w:rFonts w:cs="Courier New"/>
          <w:szCs w:val="24"/>
        </w:rPr>
        <w:t xml:space="preserve"> el Ministerio de Hacienda podrá suplementar dicho presupuesto</w:t>
      </w:r>
      <w:r w:rsidR="001B31D8" w:rsidRPr="00D64549">
        <w:rPr>
          <w:rFonts w:cs="Courier New"/>
          <w:szCs w:val="24"/>
        </w:rPr>
        <w:t xml:space="preserve"> con </w:t>
      </w:r>
      <w:r>
        <w:rPr>
          <w:rFonts w:cs="Courier New"/>
          <w:szCs w:val="24"/>
        </w:rPr>
        <w:t xml:space="preserve">cargo a </w:t>
      </w:r>
      <w:r w:rsidR="001B31D8" w:rsidRPr="00D64549">
        <w:rPr>
          <w:rFonts w:cs="Courier New"/>
          <w:szCs w:val="24"/>
        </w:rPr>
        <w:t>los recursos de la Partida Presupuestaria Tesoro Público de la Ley de Presupuestos del Sector Público. Para los años siguientes, el gasto que represente la aplicación de la ley, se financiará de acuerdo con lo que determinen las respectivas Leyes de Presupuestos del Sector Público.</w:t>
      </w:r>
    </w:p>
    <w:p w:rsidR="001D0E7C" w:rsidRPr="00D64549" w:rsidRDefault="001D0E7C" w:rsidP="007E1E99">
      <w:pPr>
        <w:spacing w:before="0" w:after="0" w:line="276" w:lineRule="auto"/>
        <w:ind w:left="2835" w:firstLine="567"/>
        <w:rPr>
          <w:rFonts w:cs="Courier New"/>
          <w:szCs w:val="24"/>
        </w:rPr>
      </w:pPr>
    </w:p>
    <w:p w:rsidR="000E252D" w:rsidRPr="00D64549" w:rsidRDefault="000E252D" w:rsidP="007E1E99">
      <w:pPr>
        <w:spacing w:before="0" w:after="0" w:line="276" w:lineRule="auto"/>
        <w:ind w:left="2835" w:firstLine="567"/>
        <w:rPr>
          <w:rFonts w:eastAsiaTheme="minorEastAsia" w:cs="Courier New"/>
          <w:szCs w:val="24"/>
          <w:lang w:val="es-ES"/>
        </w:rPr>
      </w:pPr>
      <w:r w:rsidRPr="00D64549">
        <w:rPr>
          <w:rFonts w:eastAsiaTheme="minorEastAsia" w:cs="Courier New"/>
          <w:szCs w:val="24"/>
          <w:lang w:val="es-ES"/>
        </w:rPr>
        <w:t>En consecuencia, tengo el honor de someter a vuestra consideración el siguiente</w:t>
      </w:r>
    </w:p>
    <w:p w:rsidR="007E1E99" w:rsidRDefault="007E1E99" w:rsidP="007E1E99">
      <w:pPr>
        <w:spacing w:before="0" w:after="0" w:line="276" w:lineRule="auto"/>
        <w:jc w:val="left"/>
        <w:rPr>
          <w:rFonts w:cs="Courier New"/>
          <w:b/>
          <w:spacing w:val="160"/>
          <w:szCs w:val="24"/>
        </w:rPr>
      </w:pPr>
    </w:p>
    <w:p w:rsidR="007E1E99" w:rsidRPr="00D64549" w:rsidRDefault="007E1E99" w:rsidP="007E1E99">
      <w:pPr>
        <w:spacing w:before="0" w:after="0" w:line="276" w:lineRule="auto"/>
        <w:jc w:val="left"/>
        <w:rPr>
          <w:rFonts w:cs="Courier New"/>
          <w:b/>
          <w:spacing w:val="160"/>
          <w:szCs w:val="24"/>
        </w:rPr>
      </w:pPr>
    </w:p>
    <w:p w:rsidR="005F5AFF" w:rsidRPr="00D64549" w:rsidRDefault="005F5AFF" w:rsidP="007E1E99">
      <w:pPr>
        <w:spacing w:before="0" w:after="0" w:line="276" w:lineRule="auto"/>
        <w:jc w:val="center"/>
        <w:rPr>
          <w:rFonts w:cs="Courier New"/>
          <w:b/>
          <w:spacing w:val="-3"/>
          <w:szCs w:val="24"/>
        </w:rPr>
      </w:pPr>
      <w:r w:rsidRPr="00D64549">
        <w:rPr>
          <w:rFonts w:cs="Courier New"/>
          <w:b/>
          <w:spacing w:val="160"/>
          <w:szCs w:val="24"/>
        </w:rPr>
        <w:t>PROYECTO DE LE</w:t>
      </w:r>
      <w:r w:rsidRPr="00D64549">
        <w:rPr>
          <w:rFonts w:cs="Courier New"/>
          <w:b/>
          <w:spacing w:val="-3"/>
          <w:szCs w:val="24"/>
        </w:rPr>
        <w:t>Y:</w:t>
      </w:r>
    </w:p>
    <w:p w:rsidR="00023D27" w:rsidRPr="00D64549" w:rsidRDefault="00023D27" w:rsidP="007E1E99">
      <w:pPr>
        <w:spacing w:before="0" w:after="0" w:line="276" w:lineRule="auto"/>
        <w:jc w:val="center"/>
        <w:rPr>
          <w:rFonts w:cs="Courier New"/>
          <w:spacing w:val="-3"/>
          <w:szCs w:val="24"/>
        </w:rPr>
      </w:pPr>
    </w:p>
    <w:p w:rsidR="00502F7A" w:rsidRDefault="005F5AFF" w:rsidP="007E1E99">
      <w:pPr>
        <w:tabs>
          <w:tab w:val="left" w:pos="2268"/>
        </w:tabs>
        <w:spacing w:before="0" w:after="0" w:line="276" w:lineRule="auto"/>
        <w:rPr>
          <w:rFonts w:cs="Courier New"/>
          <w:szCs w:val="24"/>
        </w:rPr>
      </w:pPr>
      <w:r w:rsidRPr="00D64549">
        <w:rPr>
          <w:rFonts w:cs="Courier New"/>
          <w:b/>
          <w:bCs/>
          <w:szCs w:val="24"/>
        </w:rPr>
        <w:t>Artículo 1°.</w:t>
      </w:r>
      <w:r w:rsidRPr="00D64549">
        <w:rPr>
          <w:rFonts w:cs="Courier New"/>
          <w:b/>
          <w:szCs w:val="24"/>
        </w:rPr>
        <w:t>-</w:t>
      </w:r>
      <w:r w:rsidRPr="00D64549">
        <w:rPr>
          <w:rFonts w:cs="Courier New"/>
          <w:szCs w:val="24"/>
        </w:rPr>
        <w:t xml:space="preserve"> Modifí</w:t>
      </w:r>
      <w:r w:rsidR="00E76AA8" w:rsidRPr="00D64549">
        <w:rPr>
          <w:rFonts w:cs="Courier New"/>
          <w:szCs w:val="24"/>
        </w:rPr>
        <w:t>ca</w:t>
      </w:r>
      <w:r w:rsidRPr="00D64549">
        <w:rPr>
          <w:rFonts w:cs="Courier New"/>
          <w:szCs w:val="24"/>
        </w:rPr>
        <w:t xml:space="preserve">se el </w:t>
      </w:r>
      <w:r w:rsidR="00D26916" w:rsidRPr="00D64549">
        <w:rPr>
          <w:rFonts w:cs="Courier New"/>
          <w:szCs w:val="24"/>
        </w:rPr>
        <w:t xml:space="preserve">decreto </w:t>
      </w:r>
      <w:r w:rsidRPr="00D64549">
        <w:rPr>
          <w:rFonts w:cs="Courier New"/>
          <w:szCs w:val="24"/>
        </w:rPr>
        <w:t xml:space="preserve">con </w:t>
      </w:r>
      <w:r w:rsidR="00D26916" w:rsidRPr="00D64549">
        <w:rPr>
          <w:rFonts w:cs="Courier New"/>
          <w:szCs w:val="24"/>
        </w:rPr>
        <w:t xml:space="preserve">fuerza </w:t>
      </w:r>
      <w:r w:rsidRPr="00D64549">
        <w:rPr>
          <w:rFonts w:cs="Courier New"/>
          <w:szCs w:val="24"/>
        </w:rPr>
        <w:t xml:space="preserve">de </w:t>
      </w:r>
      <w:r w:rsidR="00D26916" w:rsidRPr="00D64549">
        <w:rPr>
          <w:rFonts w:cs="Courier New"/>
          <w:szCs w:val="24"/>
        </w:rPr>
        <w:t xml:space="preserve">ley </w:t>
      </w:r>
      <w:r w:rsidRPr="00D64549">
        <w:rPr>
          <w:rFonts w:cs="Courier New"/>
          <w:szCs w:val="24"/>
        </w:rPr>
        <w:t>Nº 1, de 2005,</w:t>
      </w:r>
      <w:r w:rsidR="003970A7" w:rsidRPr="00D64549">
        <w:rPr>
          <w:rFonts w:cs="Courier New"/>
          <w:szCs w:val="24"/>
        </w:rPr>
        <w:t xml:space="preserve"> que fija texto refundido, coordinado y sistematizado del decreto ley N° 2.763, de 1979 y de las leyes N° 18.933 y </w:t>
      </w:r>
      <w:r w:rsidR="007E1E99">
        <w:rPr>
          <w:rFonts w:cs="Courier New"/>
          <w:szCs w:val="24"/>
        </w:rPr>
        <w:t xml:space="preserve">          </w:t>
      </w:r>
      <w:r w:rsidR="003970A7" w:rsidRPr="00D64549">
        <w:rPr>
          <w:rFonts w:cs="Courier New"/>
          <w:szCs w:val="24"/>
        </w:rPr>
        <w:t>N° 18.469,</w:t>
      </w:r>
      <w:r w:rsidRPr="00D64549">
        <w:rPr>
          <w:rFonts w:cs="Courier New"/>
          <w:szCs w:val="24"/>
        </w:rPr>
        <w:t xml:space="preserve"> del Ministerio de Salud, del siguiente modo:</w:t>
      </w:r>
    </w:p>
    <w:p w:rsidR="007E1E99" w:rsidRPr="00D64549" w:rsidRDefault="007E1E99" w:rsidP="007E1E99">
      <w:pPr>
        <w:tabs>
          <w:tab w:val="left" w:pos="2268"/>
        </w:tabs>
        <w:spacing w:before="0" w:after="0" w:line="276" w:lineRule="auto"/>
        <w:rPr>
          <w:rFonts w:cs="Courier New"/>
          <w:szCs w:val="24"/>
        </w:rPr>
      </w:pPr>
    </w:p>
    <w:p w:rsidR="0071233A" w:rsidRDefault="0071233A" w:rsidP="009E4725">
      <w:pPr>
        <w:pStyle w:val="Prrafodelista"/>
        <w:numPr>
          <w:ilvl w:val="0"/>
          <w:numId w:val="5"/>
        </w:numPr>
        <w:tabs>
          <w:tab w:val="left" w:pos="2552"/>
        </w:tabs>
        <w:spacing w:before="0" w:after="0" w:line="276" w:lineRule="auto"/>
        <w:ind w:left="0" w:firstLine="1985"/>
        <w:rPr>
          <w:rFonts w:cs="Courier New"/>
          <w:bCs/>
          <w:szCs w:val="24"/>
        </w:rPr>
      </w:pPr>
      <w:r w:rsidRPr="00D64549">
        <w:rPr>
          <w:rFonts w:cs="Courier New"/>
          <w:bCs/>
          <w:szCs w:val="24"/>
        </w:rPr>
        <w:t>Suprímase, en el inciso primero del artículo 17, la siguiente expresión: “</w:t>
      </w:r>
      <w:r w:rsidR="00A450C1" w:rsidRPr="00D64549">
        <w:rPr>
          <w:rFonts w:cs="Courier New"/>
          <w:bCs/>
          <w:szCs w:val="24"/>
        </w:rPr>
        <w:t>y los demás establecimientos públicos o privados que suscriban convenio con el Servicio de Salud respectivo, conforme al artículo 2° de esta ley</w:t>
      </w:r>
      <w:r w:rsidRPr="00D64549">
        <w:rPr>
          <w:rFonts w:cs="Courier New"/>
          <w:bCs/>
          <w:szCs w:val="24"/>
        </w:rPr>
        <w:t>”</w:t>
      </w:r>
      <w:r w:rsidR="00A450C1" w:rsidRPr="00D64549">
        <w:rPr>
          <w:rFonts w:cs="Courier New"/>
          <w:bCs/>
          <w:szCs w:val="24"/>
        </w:rPr>
        <w:t>.</w:t>
      </w:r>
      <w:r w:rsidR="009915F5">
        <w:rPr>
          <w:rFonts w:cs="Courier New"/>
          <w:bCs/>
          <w:szCs w:val="24"/>
        </w:rPr>
        <w:t xml:space="preserve"> </w:t>
      </w:r>
    </w:p>
    <w:p w:rsidR="009915F5" w:rsidRPr="00D64549" w:rsidRDefault="009915F5" w:rsidP="007E1E99">
      <w:pPr>
        <w:pStyle w:val="Prrafodelista"/>
        <w:spacing w:before="0" w:after="0" w:line="276" w:lineRule="auto"/>
        <w:ind w:left="1985"/>
        <w:rPr>
          <w:rFonts w:cs="Courier New"/>
          <w:bCs/>
          <w:szCs w:val="24"/>
        </w:rPr>
      </w:pPr>
    </w:p>
    <w:p w:rsidR="007E1E99" w:rsidRDefault="00E76E3A" w:rsidP="009E4725">
      <w:pPr>
        <w:pStyle w:val="Prrafodelista"/>
        <w:numPr>
          <w:ilvl w:val="0"/>
          <w:numId w:val="5"/>
        </w:numPr>
        <w:tabs>
          <w:tab w:val="left" w:pos="2552"/>
        </w:tabs>
        <w:spacing w:before="0" w:after="0" w:line="276" w:lineRule="auto"/>
        <w:ind w:left="0" w:firstLine="1985"/>
        <w:rPr>
          <w:rFonts w:cs="Courier New"/>
          <w:bCs/>
          <w:szCs w:val="24"/>
        </w:rPr>
      </w:pPr>
      <w:r w:rsidRPr="00D64549">
        <w:rPr>
          <w:rFonts w:cs="Courier New"/>
          <w:bCs/>
          <w:szCs w:val="24"/>
        </w:rPr>
        <w:t xml:space="preserve">Modifícase el inciso </w:t>
      </w:r>
      <w:r w:rsidR="00127FDF" w:rsidRPr="00D64549">
        <w:rPr>
          <w:rFonts w:cs="Courier New"/>
          <w:bCs/>
          <w:szCs w:val="24"/>
        </w:rPr>
        <w:t>segundo</w:t>
      </w:r>
      <w:r w:rsidRPr="00D64549">
        <w:rPr>
          <w:rFonts w:cs="Courier New"/>
          <w:bCs/>
          <w:szCs w:val="24"/>
        </w:rPr>
        <w:t xml:space="preserve"> del artículo </w:t>
      </w:r>
      <w:r w:rsidR="00C1663C" w:rsidRPr="00D64549">
        <w:rPr>
          <w:rFonts w:cs="Courier New"/>
          <w:bCs/>
          <w:szCs w:val="24"/>
        </w:rPr>
        <w:t>18, de la siguiente manera:</w:t>
      </w:r>
    </w:p>
    <w:p w:rsidR="007E1E99" w:rsidRPr="007E1E99" w:rsidRDefault="007E1E99" w:rsidP="007E1E99">
      <w:pPr>
        <w:tabs>
          <w:tab w:val="left" w:pos="2552"/>
        </w:tabs>
        <w:spacing w:before="0" w:after="0" w:line="276" w:lineRule="auto"/>
        <w:rPr>
          <w:rFonts w:cs="Courier New"/>
          <w:bCs/>
          <w:szCs w:val="24"/>
        </w:rPr>
      </w:pPr>
    </w:p>
    <w:p w:rsidR="00C1663C" w:rsidRPr="00D64549" w:rsidRDefault="00724CE0" w:rsidP="009E4725">
      <w:pPr>
        <w:pStyle w:val="Prrafodelista"/>
        <w:numPr>
          <w:ilvl w:val="0"/>
          <w:numId w:val="6"/>
        </w:numPr>
        <w:tabs>
          <w:tab w:val="left" w:pos="3119"/>
        </w:tabs>
        <w:spacing w:before="0" w:after="0" w:line="276" w:lineRule="auto"/>
        <w:ind w:left="0" w:firstLine="2552"/>
        <w:rPr>
          <w:rFonts w:cs="Courier New"/>
          <w:bCs/>
          <w:szCs w:val="24"/>
        </w:rPr>
      </w:pPr>
      <w:r w:rsidRPr="00D64549">
        <w:rPr>
          <w:rFonts w:cs="Courier New"/>
          <w:bCs/>
          <w:szCs w:val="24"/>
        </w:rPr>
        <w:t>Reemplázase la expresión “</w:t>
      </w:r>
      <w:r w:rsidR="00226E66" w:rsidRPr="00D64549">
        <w:rPr>
          <w:rFonts w:cs="Courier New"/>
          <w:bCs/>
          <w:szCs w:val="24"/>
        </w:rPr>
        <w:t>o tengan convenios con éstos</w:t>
      </w:r>
      <w:r w:rsidRPr="00D64549">
        <w:rPr>
          <w:rFonts w:cs="Courier New"/>
          <w:bCs/>
          <w:szCs w:val="24"/>
        </w:rPr>
        <w:t>” por la siguiente: “</w:t>
      </w:r>
      <w:r w:rsidR="00226E66" w:rsidRPr="00D64549">
        <w:rPr>
          <w:rFonts w:cs="Courier New"/>
          <w:bCs/>
          <w:szCs w:val="24"/>
        </w:rPr>
        <w:t xml:space="preserve">o tengan convenios con </w:t>
      </w:r>
      <w:r w:rsidR="00513065" w:rsidRPr="00D64549">
        <w:rPr>
          <w:rFonts w:cs="Courier New"/>
          <w:bCs/>
          <w:szCs w:val="24"/>
        </w:rPr>
        <w:t>Fonasa</w:t>
      </w:r>
      <w:r w:rsidRPr="00D64549">
        <w:rPr>
          <w:rFonts w:cs="Courier New"/>
          <w:bCs/>
          <w:szCs w:val="24"/>
        </w:rPr>
        <w:t>”</w:t>
      </w:r>
      <w:r w:rsidR="009647C2">
        <w:rPr>
          <w:rFonts w:cs="Courier New"/>
          <w:bCs/>
          <w:szCs w:val="24"/>
        </w:rPr>
        <w:t>.</w:t>
      </w:r>
    </w:p>
    <w:p w:rsidR="00E17E86" w:rsidRPr="00D64549" w:rsidRDefault="00E17E86" w:rsidP="009E4725">
      <w:pPr>
        <w:pStyle w:val="Prrafodelista"/>
        <w:numPr>
          <w:ilvl w:val="0"/>
          <w:numId w:val="6"/>
        </w:numPr>
        <w:tabs>
          <w:tab w:val="left" w:pos="3119"/>
        </w:tabs>
        <w:spacing w:before="0" w:after="0" w:line="276" w:lineRule="auto"/>
        <w:ind w:left="0" w:firstLine="2552"/>
        <w:rPr>
          <w:rFonts w:cs="Courier New"/>
          <w:bCs/>
          <w:szCs w:val="24"/>
        </w:rPr>
      </w:pPr>
      <w:r w:rsidRPr="00D64549">
        <w:rPr>
          <w:rFonts w:cs="Courier New"/>
          <w:bCs/>
          <w:szCs w:val="24"/>
        </w:rPr>
        <w:lastRenderedPageBreak/>
        <w:t>Reemplázase la frase “aportes financieros por tipo de población” por la siguiente “mecanismos de aportes financieros.”.</w:t>
      </w:r>
    </w:p>
    <w:p w:rsidR="00C1663C" w:rsidRPr="00D64549" w:rsidRDefault="00E0503E" w:rsidP="009E4725">
      <w:pPr>
        <w:pStyle w:val="Prrafodelista"/>
        <w:numPr>
          <w:ilvl w:val="0"/>
          <w:numId w:val="6"/>
        </w:numPr>
        <w:tabs>
          <w:tab w:val="left" w:pos="3119"/>
        </w:tabs>
        <w:spacing w:before="0" w:after="0" w:line="276" w:lineRule="auto"/>
        <w:ind w:left="0" w:firstLine="2552"/>
        <w:rPr>
          <w:rFonts w:cs="Courier New"/>
          <w:bCs/>
          <w:szCs w:val="24"/>
        </w:rPr>
      </w:pPr>
      <w:r w:rsidRPr="00D64549">
        <w:rPr>
          <w:rFonts w:cs="Courier New"/>
          <w:bCs/>
          <w:szCs w:val="24"/>
        </w:rPr>
        <w:t>Reemplázase el punto aparte por un punto y coma, y agrégase la siguiente oración: “</w:t>
      </w:r>
      <w:r w:rsidR="00424DE6" w:rsidRPr="00D64549">
        <w:rPr>
          <w:rFonts w:cs="Courier New"/>
          <w:bCs/>
          <w:szCs w:val="24"/>
        </w:rPr>
        <w:t xml:space="preserve">o </w:t>
      </w:r>
      <w:r w:rsidRPr="00D64549">
        <w:rPr>
          <w:rFonts w:cs="Courier New"/>
          <w:bCs/>
          <w:szCs w:val="24"/>
        </w:rPr>
        <w:t xml:space="preserve">por </w:t>
      </w:r>
      <w:r w:rsidR="00513065" w:rsidRPr="00D64549">
        <w:rPr>
          <w:rFonts w:cs="Courier New"/>
          <w:bCs/>
          <w:szCs w:val="24"/>
        </w:rPr>
        <w:t>Fonasa</w:t>
      </w:r>
      <w:r w:rsidRPr="00D64549">
        <w:rPr>
          <w:rFonts w:cs="Courier New"/>
          <w:bCs/>
          <w:szCs w:val="24"/>
        </w:rPr>
        <w:t xml:space="preserve"> en </w:t>
      </w:r>
      <w:r w:rsidR="00424DE6" w:rsidRPr="00D64549">
        <w:rPr>
          <w:rFonts w:cs="Courier New"/>
          <w:bCs/>
          <w:szCs w:val="24"/>
        </w:rPr>
        <w:t xml:space="preserve">el caso de los establecimientos con convenio con éste, en </w:t>
      </w:r>
      <w:r w:rsidRPr="00D64549">
        <w:rPr>
          <w:rFonts w:cs="Courier New"/>
          <w:bCs/>
          <w:szCs w:val="24"/>
        </w:rPr>
        <w:t>lo que diga relación con el Plan de Salud Universal</w:t>
      </w:r>
      <w:r w:rsidR="00D12A46" w:rsidRPr="00D64549">
        <w:rPr>
          <w:rFonts w:cs="Courier New"/>
          <w:bCs/>
          <w:szCs w:val="24"/>
        </w:rPr>
        <w:t>.</w:t>
      </w:r>
      <w:r w:rsidRPr="00D64549">
        <w:rPr>
          <w:rFonts w:cs="Courier New"/>
          <w:bCs/>
          <w:szCs w:val="24"/>
        </w:rPr>
        <w:t>”</w:t>
      </w:r>
      <w:r w:rsidR="00D12A46" w:rsidRPr="00D64549">
        <w:rPr>
          <w:rFonts w:cs="Courier New"/>
          <w:bCs/>
          <w:szCs w:val="24"/>
        </w:rPr>
        <w:t>.</w:t>
      </w:r>
    </w:p>
    <w:p w:rsidR="00023D27" w:rsidRPr="00D64549" w:rsidRDefault="00023D27" w:rsidP="007E1E99">
      <w:pPr>
        <w:pStyle w:val="Prrafodelista"/>
        <w:tabs>
          <w:tab w:val="left" w:pos="3119"/>
        </w:tabs>
        <w:spacing w:before="0" w:after="0" w:line="276" w:lineRule="auto"/>
        <w:ind w:left="2912"/>
        <w:rPr>
          <w:rFonts w:cs="Courier New"/>
          <w:bCs/>
          <w:szCs w:val="24"/>
        </w:rPr>
      </w:pPr>
    </w:p>
    <w:p w:rsidR="00E1599B" w:rsidRPr="00D64549" w:rsidRDefault="00E1599B"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Modifícase el artículo 23 de la si</w:t>
      </w:r>
      <w:r w:rsidR="006B51F5" w:rsidRPr="00D64549">
        <w:rPr>
          <w:rFonts w:cs="Courier New"/>
          <w:szCs w:val="24"/>
        </w:rPr>
        <w:t>g</w:t>
      </w:r>
      <w:r w:rsidRPr="00D64549">
        <w:rPr>
          <w:rFonts w:cs="Courier New"/>
          <w:szCs w:val="24"/>
        </w:rPr>
        <w:t xml:space="preserve">uiente manera: </w:t>
      </w:r>
    </w:p>
    <w:p w:rsidR="00E1599B" w:rsidRPr="00D64549" w:rsidRDefault="00E1599B" w:rsidP="009E4725">
      <w:pPr>
        <w:pStyle w:val="Prrafodelista"/>
        <w:numPr>
          <w:ilvl w:val="0"/>
          <w:numId w:val="7"/>
        </w:numPr>
        <w:tabs>
          <w:tab w:val="left" w:pos="3119"/>
        </w:tabs>
        <w:spacing w:before="0" w:after="0" w:line="276" w:lineRule="auto"/>
        <w:ind w:left="0" w:firstLine="2552"/>
        <w:rPr>
          <w:rFonts w:cs="Courier New"/>
          <w:szCs w:val="24"/>
        </w:rPr>
      </w:pPr>
      <w:r w:rsidRPr="00D64549">
        <w:rPr>
          <w:rFonts w:cs="Courier New"/>
          <w:szCs w:val="24"/>
        </w:rPr>
        <w:t>Incorpórase en su literal e) a continuación de la conjunción “y” y la palabra “</w:t>
      </w:r>
      <w:r w:rsidR="007A4A6A" w:rsidRPr="00D64549">
        <w:rPr>
          <w:rFonts w:cs="Courier New"/>
          <w:szCs w:val="24"/>
        </w:rPr>
        <w:t>proponer</w:t>
      </w:r>
      <w:r w:rsidRPr="00D64549">
        <w:rPr>
          <w:rFonts w:cs="Courier New"/>
          <w:szCs w:val="24"/>
        </w:rPr>
        <w:t>”, la frase “, en lo que no tenga relación con el Plan de Salud Universal”.</w:t>
      </w:r>
    </w:p>
    <w:p w:rsidR="00E1599B" w:rsidRDefault="00E1599B" w:rsidP="009E4725">
      <w:pPr>
        <w:pStyle w:val="Prrafodelista"/>
        <w:numPr>
          <w:ilvl w:val="0"/>
          <w:numId w:val="7"/>
        </w:numPr>
        <w:tabs>
          <w:tab w:val="left" w:pos="3119"/>
        </w:tabs>
        <w:spacing w:before="0" w:after="0" w:line="276" w:lineRule="auto"/>
        <w:ind w:left="0" w:firstLine="2552"/>
        <w:rPr>
          <w:rFonts w:cs="Courier New"/>
          <w:szCs w:val="24"/>
        </w:rPr>
      </w:pPr>
      <w:r w:rsidRPr="00D64549">
        <w:rPr>
          <w:rFonts w:cs="Courier New"/>
          <w:szCs w:val="24"/>
        </w:rPr>
        <w:t>Incorpórase en su literal f) a continuación de la frase “los establecimientos,” y antes de “de acuerdo”, la frase “en lo que no tenga relación con el Plan de Salud Universal,”.</w:t>
      </w:r>
    </w:p>
    <w:p w:rsidR="007E1E99" w:rsidRPr="00D64549" w:rsidRDefault="007E1E99" w:rsidP="007E1E99">
      <w:pPr>
        <w:pStyle w:val="Prrafodelista"/>
        <w:tabs>
          <w:tab w:val="left" w:pos="3119"/>
        </w:tabs>
        <w:spacing w:before="0" w:after="0" w:line="276" w:lineRule="auto"/>
        <w:ind w:left="2552"/>
        <w:rPr>
          <w:rFonts w:cs="Courier New"/>
          <w:szCs w:val="24"/>
        </w:rPr>
      </w:pPr>
    </w:p>
    <w:p w:rsidR="0071233A" w:rsidRPr="00D64549" w:rsidRDefault="00083E0D" w:rsidP="009E4725">
      <w:pPr>
        <w:pStyle w:val="Prrafodelista"/>
        <w:numPr>
          <w:ilvl w:val="0"/>
          <w:numId w:val="7"/>
        </w:numPr>
        <w:tabs>
          <w:tab w:val="left" w:pos="3119"/>
        </w:tabs>
        <w:spacing w:before="0" w:after="0" w:line="276" w:lineRule="auto"/>
        <w:ind w:left="0" w:firstLine="2552"/>
        <w:rPr>
          <w:rFonts w:cs="Courier New"/>
          <w:bCs/>
          <w:szCs w:val="24"/>
        </w:rPr>
      </w:pPr>
      <w:r w:rsidRPr="007E1E99">
        <w:rPr>
          <w:rFonts w:cs="Courier New"/>
          <w:szCs w:val="24"/>
        </w:rPr>
        <w:t>Derógase</w:t>
      </w:r>
      <w:r w:rsidRPr="00D64549">
        <w:rPr>
          <w:rFonts w:cs="Courier New"/>
          <w:bCs/>
          <w:szCs w:val="24"/>
        </w:rPr>
        <w:t xml:space="preserve"> la letra i.</w:t>
      </w:r>
    </w:p>
    <w:p w:rsidR="00E1599B" w:rsidRPr="00D64549" w:rsidRDefault="00E1599B" w:rsidP="007E1E99">
      <w:pPr>
        <w:spacing w:before="0" w:after="0" w:line="276" w:lineRule="auto"/>
        <w:ind w:firstLine="2127"/>
        <w:rPr>
          <w:rFonts w:cs="Courier New"/>
          <w:bCs/>
          <w:szCs w:val="24"/>
        </w:rPr>
      </w:pPr>
    </w:p>
    <w:p w:rsidR="00B9081B" w:rsidRPr="00D64549" w:rsidRDefault="009A20DC" w:rsidP="009E4725">
      <w:pPr>
        <w:pStyle w:val="Prrafodelista"/>
        <w:numPr>
          <w:ilvl w:val="0"/>
          <w:numId w:val="5"/>
        </w:numPr>
        <w:tabs>
          <w:tab w:val="left" w:pos="2552"/>
        </w:tabs>
        <w:spacing w:before="0" w:after="0" w:line="276" w:lineRule="auto"/>
        <w:ind w:left="0" w:firstLine="1985"/>
        <w:rPr>
          <w:rFonts w:cs="Courier New"/>
          <w:bCs/>
          <w:szCs w:val="24"/>
        </w:rPr>
      </w:pPr>
      <w:r w:rsidRPr="00D64549">
        <w:rPr>
          <w:rFonts w:cs="Courier New"/>
          <w:bCs/>
          <w:szCs w:val="24"/>
        </w:rPr>
        <w:t>Modifícase el artículo 29 del siguiente modo:</w:t>
      </w:r>
    </w:p>
    <w:p w:rsidR="00023D27" w:rsidRPr="00D64549" w:rsidRDefault="00023D27" w:rsidP="007E1E99">
      <w:pPr>
        <w:pStyle w:val="Prrafodelista"/>
        <w:tabs>
          <w:tab w:val="left" w:pos="2552"/>
        </w:tabs>
        <w:spacing w:before="0" w:after="0" w:line="276" w:lineRule="auto"/>
        <w:ind w:left="1985"/>
        <w:rPr>
          <w:rFonts w:cs="Courier New"/>
          <w:bCs/>
          <w:szCs w:val="24"/>
        </w:rPr>
      </w:pPr>
    </w:p>
    <w:p w:rsidR="009A20DC" w:rsidRDefault="00ED2268" w:rsidP="009E4725">
      <w:pPr>
        <w:pStyle w:val="Prrafodelista"/>
        <w:numPr>
          <w:ilvl w:val="0"/>
          <w:numId w:val="8"/>
        </w:numPr>
        <w:tabs>
          <w:tab w:val="left" w:pos="3119"/>
        </w:tabs>
        <w:spacing w:before="0" w:after="0" w:line="276" w:lineRule="auto"/>
        <w:ind w:left="0" w:firstLine="2552"/>
        <w:rPr>
          <w:rFonts w:cs="Courier New"/>
          <w:bCs/>
          <w:szCs w:val="24"/>
        </w:rPr>
      </w:pPr>
      <w:r w:rsidRPr="00D64549">
        <w:rPr>
          <w:rFonts w:cs="Courier New"/>
          <w:bCs/>
          <w:szCs w:val="24"/>
        </w:rPr>
        <w:t>Sustitúyase la letra a) por la siguiente:</w:t>
      </w:r>
    </w:p>
    <w:p w:rsidR="007E1E99" w:rsidRPr="00D64549" w:rsidRDefault="007E1E99" w:rsidP="007E1E99">
      <w:pPr>
        <w:pStyle w:val="Prrafodelista"/>
        <w:tabs>
          <w:tab w:val="left" w:pos="3119"/>
        </w:tabs>
        <w:spacing w:before="0" w:after="0" w:line="276" w:lineRule="auto"/>
        <w:ind w:left="2552"/>
        <w:rPr>
          <w:rFonts w:cs="Courier New"/>
          <w:bCs/>
          <w:szCs w:val="24"/>
        </w:rPr>
      </w:pPr>
    </w:p>
    <w:p w:rsidR="00ED2268" w:rsidRDefault="00ED2268" w:rsidP="007E1E99">
      <w:pPr>
        <w:spacing w:before="0" w:after="0" w:line="276" w:lineRule="auto"/>
        <w:ind w:firstLine="3119"/>
        <w:rPr>
          <w:rFonts w:cs="Courier New"/>
          <w:bCs/>
          <w:szCs w:val="24"/>
        </w:rPr>
      </w:pPr>
      <w:r w:rsidRPr="00D64549">
        <w:rPr>
          <w:rFonts w:cs="Courier New"/>
          <w:bCs/>
          <w:szCs w:val="24"/>
        </w:rPr>
        <w:t xml:space="preserve">“a) Con los pagos que efectúe </w:t>
      </w:r>
      <w:r w:rsidR="009E71E3" w:rsidRPr="00D64549">
        <w:rPr>
          <w:rFonts w:cs="Courier New"/>
          <w:bCs/>
          <w:szCs w:val="24"/>
        </w:rPr>
        <w:t>Fonasa</w:t>
      </w:r>
      <w:r w:rsidRPr="00D64549">
        <w:rPr>
          <w:rFonts w:cs="Courier New"/>
          <w:bCs/>
          <w:szCs w:val="24"/>
        </w:rPr>
        <w:t xml:space="preserve"> por </w:t>
      </w:r>
      <w:r w:rsidR="002F78B5" w:rsidRPr="00D64549">
        <w:rPr>
          <w:rFonts w:cs="Courier New"/>
          <w:bCs/>
          <w:szCs w:val="24"/>
        </w:rPr>
        <w:t>los servicios</w:t>
      </w:r>
      <w:r w:rsidR="002E6DD5" w:rsidRPr="00D64549">
        <w:rPr>
          <w:rFonts w:cs="Courier New"/>
          <w:bCs/>
          <w:szCs w:val="24"/>
        </w:rPr>
        <w:t xml:space="preserve"> </w:t>
      </w:r>
      <w:r w:rsidRPr="00D64549">
        <w:rPr>
          <w:rFonts w:cs="Courier New"/>
          <w:bCs/>
          <w:szCs w:val="24"/>
        </w:rPr>
        <w:t xml:space="preserve">que otorguen a los beneficiarios a que se refiere el Libro II de esta </w:t>
      </w:r>
      <w:r w:rsidR="00DB0DB9">
        <w:rPr>
          <w:rFonts w:cs="Courier New"/>
          <w:bCs/>
          <w:szCs w:val="24"/>
        </w:rPr>
        <w:t>l</w:t>
      </w:r>
      <w:r w:rsidR="00DB0DB9" w:rsidRPr="00D64549">
        <w:rPr>
          <w:rFonts w:cs="Courier New"/>
          <w:bCs/>
          <w:szCs w:val="24"/>
        </w:rPr>
        <w:t>ey</w:t>
      </w:r>
      <w:r w:rsidRPr="00D64549">
        <w:rPr>
          <w:rFonts w:cs="Courier New"/>
          <w:bCs/>
          <w:szCs w:val="24"/>
        </w:rPr>
        <w:t>, en el marco del Plan de Salud Universal</w:t>
      </w:r>
      <w:r w:rsidR="005D6D60" w:rsidRPr="00D64549">
        <w:rPr>
          <w:rFonts w:cs="Courier New"/>
          <w:bCs/>
          <w:szCs w:val="24"/>
        </w:rPr>
        <w:t>.</w:t>
      </w:r>
      <w:r w:rsidR="009A6702" w:rsidRPr="00D64549">
        <w:rPr>
          <w:rFonts w:cs="Courier New"/>
          <w:szCs w:val="24"/>
        </w:rPr>
        <w:t xml:space="preserve"> </w:t>
      </w:r>
      <w:r w:rsidR="009A6702" w:rsidRPr="00D64549">
        <w:rPr>
          <w:rFonts w:cs="Courier New"/>
          <w:bCs/>
          <w:szCs w:val="24"/>
        </w:rPr>
        <w:t xml:space="preserve">En este caso, </w:t>
      </w:r>
      <w:r w:rsidR="002E6DD5" w:rsidRPr="00D64549">
        <w:rPr>
          <w:rFonts w:cs="Courier New"/>
          <w:bCs/>
          <w:szCs w:val="24"/>
        </w:rPr>
        <w:t>Fonasa</w:t>
      </w:r>
      <w:r w:rsidR="009A6702" w:rsidRPr="00D64549">
        <w:rPr>
          <w:rFonts w:cs="Courier New"/>
          <w:bCs/>
          <w:szCs w:val="24"/>
        </w:rPr>
        <w:t xml:space="preserve"> pagará el valor o precio de </w:t>
      </w:r>
      <w:r w:rsidR="002F78B5" w:rsidRPr="00D64549">
        <w:rPr>
          <w:rFonts w:cs="Courier New"/>
          <w:bCs/>
          <w:szCs w:val="24"/>
        </w:rPr>
        <w:t>los servicios</w:t>
      </w:r>
      <w:r w:rsidR="009A6702" w:rsidRPr="00D64549">
        <w:rPr>
          <w:rFonts w:cs="Courier New"/>
          <w:bCs/>
          <w:szCs w:val="24"/>
        </w:rPr>
        <w:t xml:space="preserve"> incluid</w:t>
      </w:r>
      <w:r w:rsidR="002F78B5" w:rsidRPr="00D64549">
        <w:rPr>
          <w:rFonts w:cs="Courier New"/>
          <w:bCs/>
          <w:szCs w:val="24"/>
        </w:rPr>
        <w:t>o</w:t>
      </w:r>
      <w:r w:rsidR="009A6702" w:rsidRPr="00D64549">
        <w:rPr>
          <w:rFonts w:cs="Courier New"/>
          <w:bCs/>
          <w:szCs w:val="24"/>
        </w:rPr>
        <w:t xml:space="preserve">s en el Plan de Salud Universal para un año determinado y comprometerá la compra de la totalidad de </w:t>
      </w:r>
      <w:r w:rsidR="00FF012B" w:rsidRPr="00D64549">
        <w:rPr>
          <w:rFonts w:cs="Courier New"/>
          <w:bCs/>
          <w:szCs w:val="24"/>
        </w:rPr>
        <w:t xml:space="preserve">la capacidad de servicios </w:t>
      </w:r>
      <w:r w:rsidR="009A6702" w:rsidRPr="00D64549">
        <w:rPr>
          <w:rFonts w:cs="Courier New"/>
          <w:bCs/>
          <w:szCs w:val="24"/>
        </w:rPr>
        <w:t>que el prestador público realice;</w:t>
      </w:r>
      <w:r w:rsidRPr="00D64549">
        <w:rPr>
          <w:rFonts w:cs="Courier New"/>
          <w:bCs/>
          <w:szCs w:val="24"/>
        </w:rPr>
        <w:t>”.</w:t>
      </w:r>
    </w:p>
    <w:p w:rsidR="007E1E99" w:rsidRPr="00D64549" w:rsidRDefault="007E1E99" w:rsidP="007E1E99">
      <w:pPr>
        <w:spacing w:before="0" w:after="0" w:line="276" w:lineRule="auto"/>
        <w:ind w:firstLine="3119"/>
        <w:rPr>
          <w:rFonts w:cs="Courier New"/>
          <w:bCs/>
          <w:szCs w:val="24"/>
        </w:rPr>
      </w:pPr>
    </w:p>
    <w:p w:rsidR="00A839E8" w:rsidRDefault="009618E6" w:rsidP="009E4725">
      <w:pPr>
        <w:pStyle w:val="Prrafodelista"/>
        <w:numPr>
          <w:ilvl w:val="0"/>
          <w:numId w:val="8"/>
        </w:numPr>
        <w:tabs>
          <w:tab w:val="left" w:pos="3119"/>
        </w:tabs>
        <w:spacing w:before="0" w:after="0" w:line="276" w:lineRule="auto"/>
        <w:ind w:left="0" w:firstLine="2552"/>
        <w:rPr>
          <w:rFonts w:cs="Courier New"/>
          <w:szCs w:val="24"/>
        </w:rPr>
      </w:pPr>
      <w:r w:rsidRPr="00D64549">
        <w:rPr>
          <w:rFonts w:cs="Courier New"/>
          <w:bCs/>
          <w:szCs w:val="24"/>
        </w:rPr>
        <w:t xml:space="preserve">Intercálase, a continuación de la letra b), la siguiente letra c), nueva, </w:t>
      </w:r>
      <w:r w:rsidR="009D15CB" w:rsidRPr="00D64549">
        <w:rPr>
          <w:rFonts w:cs="Courier New"/>
          <w:szCs w:val="24"/>
        </w:rPr>
        <w:t>reordenándose los literales siguientes de manera correlativa</w:t>
      </w:r>
      <w:r w:rsidR="00A839E8" w:rsidRPr="00D64549">
        <w:rPr>
          <w:rFonts w:cs="Courier New"/>
          <w:szCs w:val="24"/>
        </w:rPr>
        <w:t>:</w:t>
      </w:r>
    </w:p>
    <w:p w:rsidR="007E1E99" w:rsidRPr="00D64549" w:rsidRDefault="007E1E99" w:rsidP="007E1E99">
      <w:pPr>
        <w:pStyle w:val="Prrafodelista"/>
        <w:tabs>
          <w:tab w:val="left" w:pos="3119"/>
        </w:tabs>
        <w:spacing w:before="0" w:after="0" w:line="276" w:lineRule="auto"/>
        <w:ind w:left="2552"/>
        <w:rPr>
          <w:rFonts w:cs="Courier New"/>
          <w:szCs w:val="24"/>
        </w:rPr>
      </w:pPr>
    </w:p>
    <w:p w:rsidR="009618E6" w:rsidRPr="00D64549" w:rsidRDefault="00A839E8" w:rsidP="007E1E99">
      <w:pPr>
        <w:spacing w:before="0" w:after="0" w:line="276" w:lineRule="auto"/>
        <w:ind w:firstLine="3119"/>
        <w:rPr>
          <w:rFonts w:cs="Courier New"/>
          <w:bCs/>
          <w:szCs w:val="24"/>
        </w:rPr>
      </w:pPr>
      <w:r w:rsidRPr="00D64549">
        <w:rPr>
          <w:rFonts w:cs="Courier New"/>
          <w:szCs w:val="24"/>
        </w:rPr>
        <w:t xml:space="preserve">“c) </w:t>
      </w:r>
      <w:r w:rsidR="00A759AE" w:rsidRPr="00D64549">
        <w:rPr>
          <w:rFonts w:cs="Courier New"/>
          <w:szCs w:val="24"/>
        </w:rPr>
        <w:t>Con los aportes que se consulten en la Ley Presupuestos</w:t>
      </w:r>
      <w:r w:rsidR="0003668C" w:rsidRPr="00D64549">
        <w:rPr>
          <w:rFonts w:cs="Courier New"/>
          <w:szCs w:val="24"/>
        </w:rPr>
        <w:t xml:space="preserve"> del Sector Público de cada año</w:t>
      </w:r>
      <w:r w:rsidR="00A759AE" w:rsidRPr="00D64549">
        <w:rPr>
          <w:rFonts w:cs="Courier New"/>
          <w:szCs w:val="24"/>
        </w:rPr>
        <w:t>;</w:t>
      </w:r>
      <w:r w:rsidRPr="00D64549">
        <w:rPr>
          <w:rFonts w:cs="Courier New"/>
          <w:szCs w:val="24"/>
        </w:rPr>
        <w:t>”</w:t>
      </w:r>
      <w:r w:rsidR="00A759AE" w:rsidRPr="00D64549">
        <w:rPr>
          <w:rFonts w:cs="Courier New"/>
          <w:szCs w:val="24"/>
        </w:rPr>
        <w:t>.</w:t>
      </w:r>
      <w:r w:rsidR="009D15CB" w:rsidRPr="00D64549">
        <w:rPr>
          <w:rFonts w:cs="Courier New"/>
          <w:bCs/>
          <w:szCs w:val="24"/>
        </w:rPr>
        <w:t xml:space="preserve"> </w:t>
      </w:r>
    </w:p>
    <w:p w:rsidR="00547F6F" w:rsidRPr="00D64549" w:rsidRDefault="00547F6F" w:rsidP="007E1E99">
      <w:pPr>
        <w:spacing w:before="0" w:after="0" w:line="276" w:lineRule="auto"/>
        <w:ind w:firstLine="2127"/>
        <w:rPr>
          <w:rFonts w:cs="Courier New"/>
          <w:bCs/>
          <w:szCs w:val="24"/>
        </w:rPr>
      </w:pPr>
    </w:p>
    <w:p w:rsidR="0071233A" w:rsidRDefault="00325FC6" w:rsidP="009E4725">
      <w:pPr>
        <w:pStyle w:val="Prrafodelista"/>
        <w:numPr>
          <w:ilvl w:val="0"/>
          <w:numId w:val="5"/>
        </w:numPr>
        <w:tabs>
          <w:tab w:val="left" w:pos="2552"/>
        </w:tabs>
        <w:spacing w:before="0" w:after="0" w:line="276" w:lineRule="auto"/>
        <w:ind w:left="0" w:firstLine="1985"/>
        <w:rPr>
          <w:rFonts w:cs="Courier New"/>
          <w:bCs/>
          <w:szCs w:val="24"/>
        </w:rPr>
      </w:pPr>
      <w:r w:rsidRPr="00D64549">
        <w:rPr>
          <w:rFonts w:cs="Courier New"/>
          <w:bCs/>
          <w:szCs w:val="24"/>
        </w:rPr>
        <w:t xml:space="preserve">Modifícase el </w:t>
      </w:r>
      <w:r w:rsidR="007D7B0E" w:rsidRPr="00D64549">
        <w:rPr>
          <w:rFonts w:cs="Courier New"/>
          <w:bCs/>
          <w:szCs w:val="24"/>
        </w:rPr>
        <w:t xml:space="preserve">inciso primero del </w:t>
      </w:r>
      <w:r w:rsidRPr="00D64549">
        <w:rPr>
          <w:rFonts w:cs="Courier New"/>
          <w:bCs/>
          <w:szCs w:val="24"/>
        </w:rPr>
        <w:t xml:space="preserve">artículo </w:t>
      </w:r>
      <w:r w:rsidR="002C715D" w:rsidRPr="00D64549">
        <w:rPr>
          <w:rFonts w:cs="Courier New"/>
          <w:bCs/>
          <w:szCs w:val="24"/>
        </w:rPr>
        <w:t>36 del siguiente modo:</w:t>
      </w:r>
    </w:p>
    <w:p w:rsidR="007E1E99" w:rsidRPr="00D64549" w:rsidRDefault="007E1E99" w:rsidP="007E1E99">
      <w:pPr>
        <w:pStyle w:val="Prrafodelista"/>
        <w:tabs>
          <w:tab w:val="left" w:pos="2552"/>
        </w:tabs>
        <w:spacing w:before="0" w:after="0" w:line="276" w:lineRule="auto"/>
        <w:ind w:left="1985"/>
        <w:rPr>
          <w:rFonts w:cs="Courier New"/>
          <w:bCs/>
          <w:szCs w:val="24"/>
        </w:rPr>
      </w:pPr>
    </w:p>
    <w:p w:rsidR="0065322E" w:rsidRDefault="00B00305" w:rsidP="009E4725">
      <w:pPr>
        <w:pStyle w:val="Prrafodelista"/>
        <w:numPr>
          <w:ilvl w:val="0"/>
          <w:numId w:val="28"/>
        </w:numPr>
        <w:tabs>
          <w:tab w:val="left" w:pos="3119"/>
        </w:tabs>
        <w:spacing w:before="0" w:after="0" w:line="276" w:lineRule="auto"/>
        <w:ind w:left="0" w:firstLine="2552"/>
        <w:rPr>
          <w:rFonts w:cs="Courier New"/>
          <w:bCs/>
          <w:szCs w:val="24"/>
        </w:rPr>
      </w:pPr>
      <w:r w:rsidRPr="007E1E99">
        <w:rPr>
          <w:rFonts w:cs="Courier New"/>
          <w:bCs/>
          <w:szCs w:val="24"/>
        </w:rPr>
        <w:t xml:space="preserve">Reemplázase el párrafo primero del literal g) </w:t>
      </w:r>
      <w:r w:rsidR="0065322E" w:rsidRPr="007E1E99">
        <w:rPr>
          <w:rFonts w:cs="Courier New"/>
          <w:bCs/>
          <w:szCs w:val="24"/>
        </w:rPr>
        <w:t xml:space="preserve">por el siguiente: </w:t>
      </w:r>
    </w:p>
    <w:p w:rsidR="001A76D2" w:rsidRPr="007E1E99" w:rsidRDefault="001A76D2" w:rsidP="001A76D2">
      <w:pPr>
        <w:pStyle w:val="Prrafodelista"/>
        <w:tabs>
          <w:tab w:val="left" w:pos="3119"/>
        </w:tabs>
        <w:spacing w:before="0" w:after="0" w:line="276" w:lineRule="auto"/>
        <w:ind w:left="2552"/>
        <w:rPr>
          <w:rFonts w:cs="Courier New"/>
          <w:bCs/>
          <w:szCs w:val="24"/>
        </w:rPr>
      </w:pPr>
    </w:p>
    <w:p w:rsidR="00B00305" w:rsidRDefault="0065322E" w:rsidP="007E1E99">
      <w:pPr>
        <w:spacing w:before="0" w:after="0" w:line="276" w:lineRule="auto"/>
        <w:ind w:firstLine="2552"/>
        <w:rPr>
          <w:rFonts w:cs="Courier New"/>
          <w:bCs/>
          <w:szCs w:val="24"/>
        </w:rPr>
      </w:pPr>
      <w:r>
        <w:rPr>
          <w:rFonts w:cs="Courier New"/>
          <w:bCs/>
          <w:szCs w:val="24"/>
        </w:rPr>
        <w:t>“</w:t>
      </w:r>
      <w:r w:rsidRPr="00C63B13">
        <w:rPr>
          <w:bCs/>
        </w:rPr>
        <w:t xml:space="preserve">Celebrar contratos de compra de servicios de cualquier naturaleza, con personas naturales o jurídicas, para </w:t>
      </w:r>
      <w:r w:rsidRPr="00C63B13">
        <w:rPr>
          <w:bCs/>
        </w:rPr>
        <w:lastRenderedPageBreak/>
        <w:t xml:space="preserve">el desempeño de todo tipo de tareas o funciones, generales o específicas, </w:t>
      </w:r>
      <w:r>
        <w:rPr>
          <w:bCs/>
        </w:rPr>
        <w:t>que no</w:t>
      </w:r>
      <w:r w:rsidRPr="00C63B13">
        <w:rPr>
          <w:bCs/>
        </w:rPr>
        <w:t xml:space="preserve"> sean propias o habituales del Establecimiento.</w:t>
      </w:r>
      <w:r w:rsidRPr="00C63B13">
        <w:t xml:space="preserve"> </w:t>
      </w:r>
      <w:r>
        <w:t>En ningún caso podrá contratar uno o algunos de l</w:t>
      </w:r>
      <w:r w:rsidRPr="00C63B13">
        <w:rPr>
          <w:bCs/>
        </w:rPr>
        <w:t>os servicios comprendidos en el Plan de Salud Universal</w:t>
      </w:r>
      <w:r>
        <w:rPr>
          <w:bCs/>
        </w:rPr>
        <w:t>.</w:t>
      </w:r>
      <w:r>
        <w:rPr>
          <w:rFonts w:cs="Courier New"/>
          <w:bCs/>
          <w:szCs w:val="24"/>
        </w:rPr>
        <w:t>”</w:t>
      </w:r>
      <w:r w:rsidR="00B00305" w:rsidRPr="00D64549">
        <w:rPr>
          <w:rFonts w:cs="Courier New"/>
          <w:bCs/>
          <w:szCs w:val="24"/>
        </w:rPr>
        <w:t>.</w:t>
      </w:r>
    </w:p>
    <w:p w:rsidR="001A76D2" w:rsidRPr="00D64549" w:rsidRDefault="001A76D2" w:rsidP="001A76D2">
      <w:pPr>
        <w:spacing w:before="0" w:after="0" w:line="276" w:lineRule="auto"/>
        <w:rPr>
          <w:rFonts w:cs="Courier New"/>
          <w:bCs/>
          <w:szCs w:val="24"/>
        </w:rPr>
      </w:pPr>
    </w:p>
    <w:p w:rsidR="002C715D" w:rsidRDefault="007D7B0E" w:rsidP="009E4725">
      <w:pPr>
        <w:pStyle w:val="Prrafodelista"/>
        <w:numPr>
          <w:ilvl w:val="0"/>
          <w:numId w:val="28"/>
        </w:numPr>
        <w:tabs>
          <w:tab w:val="left" w:pos="3119"/>
        </w:tabs>
        <w:spacing w:before="0" w:after="0" w:line="276" w:lineRule="auto"/>
        <w:ind w:left="0" w:firstLine="2552"/>
        <w:rPr>
          <w:rFonts w:cs="Courier New"/>
          <w:bCs/>
          <w:szCs w:val="24"/>
        </w:rPr>
      </w:pPr>
      <w:r w:rsidRPr="00D64549">
        <w:rPr>
          <w:rFonts w:cs="Courier New"/>
          <w:bCs/>
          <w:szCs w:val="24"/>
        </w:rPr>
        <w:t xml:space="preserve">Derógase la letra </w:t>
      </w:r>
      <w:r w:rsidR="008D135D" w:rsidRPr="00D64549">
        <w:rPr>
          <w:rFonts w:cs="Courier New"/>
          <w:bCs/>
          <w:szCs w:val="24"/>
        </w:rPr>
        <w:t>j).</w:t>
      </w:r>
    </w:p>
    <w:p w:rsidR="001A76D2" w:rsidRPr="00D64549" w:rsidRDefault="001A76D2" w:rsidP="001A76D2">
      <w:pPr>
        <w:pStyle w:val="Prrafodelista"/>
        <w:tabs>
          <w:tab w:val="left" w:pos="3119"/>
        </w:tabs>
        <w:spacing w:before="0" w:after="0" w:line="276" w:lineRule="auto"/>
        <w:ind w:left="2552"/>
        <w:rPr>
          <w:rFonts w:cs="Courier New"/>
          <w:bCs/>
          <w:szCs w:val="24"/>
        </w:rPr>
      </w:pPr>
    </w:p>
    <w:p w:rsidR="008D135D" w:rsidRPr="00D64549" w:rsidRDefault="003706BC" w:rsidP="009E4725">
      <w:pPr>
        <w:pStyle w:val="Prrafodelista"/>
        <w:numPr>
          <w:ilvl w:val="0"/>
          <w:numId w:val="28"/>
        </w:numPr>
        <w:tabs>
          <w:tab w:val="left" w:pos="3119"/>
        </w:tabs>
        <w:spacing w:before="0" w:after="0" w:line="276" w:lineRule="auto"/>
        <w:ind w:left="0" w:firstLine="2552"/>
        <w:rPr>
          <w:rFonts w:cs="Courier New"/>
          <w:bCs/>
          <w:szCs w:val="24"/>
        </w:rPr>
      </w:pPr>
      <w:r w:rsidRPr="00D64549">
        <w:rPr>
          <w:rFonts w:cs="Courier New"/>
          <w:bCs/>
          <w:szCs w:val="24"/>
        </w:rPr>
        <w:t xml:space="preserve">Derógase el párrafo segundo de la letra </w:t>
      </w:r>
      <w:r w:rsidR="009037D7" w:rsidRPr="00D64549">
        <w:rPr>
          <w:rFonts w:cs="Courier New"/>
          <w:bCs/>
          <w:szCs w:val="24"/>
        </w:rPr>
        <w:t>k).</w:t>
      </w:r>
    </w:p>
    <w:p w:rsidR="009037D7" w:rsidRDefault="00453734" w:rsidP="009E4725">
      <w:pPr>
        <w:pStyle w:val="Prrafodelista"/>
        <w:numPr>
          <w:ilvl w:val="0"/>
          <w:numId w:val="28"/>
        </w:numPr>
        <w:tabs>
          <w:tab w:val="left" w:pos="3119"/>
        </w:tabs>
        <w:spacing w:before="0" w:after="0" w:line="276" w:lineRule="auto"/>
        <w:ind w:left="0" w:firstLine="2552"/>
        <w:rPr>
          <w:rFonts w:cs="Courier New"/>
          <w:bCs/>
          <w:szCs w:val="24"/>
        </w:rPr>
      </w:pPr>
      <w:r w:rsidRPr="00D64549">
        <w:rPr>
          <w:rFonts w:cs="Courier New"/>
          <w:bCs/>
          <w:szCs w:val="24"/>
        </w:rPr>
        <w:t>Sustitúyase a letra n) por la siguiente:</w:t>
      </w:r>
    </w:p>
    <w:p w:rsidR="001A76D2" w:rsidRPr="00D64549" w:rsidRDefault="001A76D2" w:rsidP="001A76D2">
      <w:pPr>
        <w:pStyle w:val="Prrafodelista"/>
        <w:tabs>
          <w:tab w:val="left" w:pos="3119"/>
        </w:tabs>
        <w:spacing w:before="0" w:after="0" w:line="276" w:lineRule="auto"/>
        <w:ind w:left="2552"/>
        <w:rPr>
          <w:rFonts w:cs="Courier New"/>
          <w:bCs/>
          <w:szCs w:val="24"/>
        </w:rPr>
      </w:pPr>
    </w:p>
    <w:p w:rsidR="00453734" w:rsidRPr="00D64549" w:rsidRDefault="00453734" w:rsidP="001A76D2">
      <w:pPr>
        <w:pStyle w:val="Prrafodelista"/>
        <w:tabs>
          <w:tab w:val="left" w:pos="3119"/>
        </w:tabs>
        <w:spacing w:before="0" w:after="0" w:line="276" w:lineRule="auto"/>
        <w:ind w:left="0" w:firstLine="3119"/>
        <w:rPr>
          <w:rFonts w:cs="Courier New"/>
          <w:bCs/>
          <w:szCs w:val="24"/>
        </w:rPr>
      </w:pPr>
      <w:r w:rsidRPr="00D64549">
        <w:rPr>
          <w:rFonts w:cs="Courier New"/>
          <w:bCs/>
          <w:szCs w:val="24"/>
        </w:rPr>
        <w:t>“</w:t>
      </w:r>
      <w:r w:rsidR="00691F3C" w:rsidRPr="00D64549">
        <w:rPr>
          <w:rFonts w:cs="Courier New"/>
          <w:bCs/>
          <w:szCs w:val="24"/>
        </w:rPr>
        <w:t xml:space="preserve">n) Celebrar convenios con </w:t>
      </w:r>
      <w:r w:rsidR="009E71E3" w:rsidRPr="00D64549">
        <w:rPr>
          <w:rFonts w:cs="Courier New"/>
          <w:bCs/>
          <w:szCs w:val="24"/>
        </w:rPr>
        <w:t>Fonasa</w:t>
      </w:r>
      <w:r w:rsidR="00691F3C" w:rsidRPr="00D64549">
        <w:rPr>
          <w:rFonts w:cs="Courier New"/>
          <w:bCs/>
          <w:szCs w:val="24"/>
        </w:rPr>
        <w:t xml:space="preserve"> por </w:t>
      </w:r>
      <w:r w:rsidR="0092295B" w:rsidRPr="00D64549">
        <w:rPr>
          <w:rFonts w:cs="Courier New"/>
          <w:bCs/>
          <w:szCs w:val="24"/>
        </w:rPr>
        <w:t xml:space="preserve">los servicios </w:t>
      </w:r>
      <w:r w:rsidR="00691F3C" w:rsidRPr="00D64549">
        <w:rPr>
          <w:rFonts w:cs="Courier New"/>
          <w:bCs/>
          <w:szCs w:val="24"/>
        </w:rPr>
        <w:t xml:space="preserve">que </w:t>
      </w:r>
      <w:r w:rsidR="0092295B" w:rsidRPr="00D64549">
        <w:rPr>
          <w:rFonts w:cs="Courier New"/>
          <w:bCs/>
          <w:szCs w:val="24"/>
        </w:rPr>
        <w:t xml:space="preserve">se </w:t>
      </w:r>
      <w:r w:rsidR="00691F3C" w:rsidRPr="00D64549">
        <w:rPr>
          <w:rFonts w:cs="Courier New"/>
          <w:bCs/>
          <w:szCs w:val="24"/>
        </w:rPr>
        <w:t>otorgue</w:t>
      </w:r>
      <w:r w:rsidR="0092295B" w:rsidRPr="00D64549">
        <w:rPr>
          <w:rFonts w:cs="Courier New"/>
          <w:bCs/>
          <w:szCs w:val="24"/>
        </w:rPr>
        <w:t>n</w:t>
      </w:r>
      <w:r w:rsidR="00691F3C" w:rsidRPr="00D64549">
        <w:rPr>
          <w:rFonts w:cs="Courier New"/>
          <w:bCs/>
          <w:szCs w:val="24"/>
        </w:rPr>
        <w:t xml:space="preserve"> en el marco del Plan de Salud Universal.</w:t>
      </w:r>
      <w:r w:rsidRPr="00D64549">
        <w:rPr>
          <w:rFonts w:cs="Courier New"/>
          <w:bCs/>
          <w:szCs w:val="24"/>
        </w:rPr>
        <w:t>”</w:t>
      </w:r>
      <w:r w:rsidR="005E267D" w:rsidRPr="00D64549">
        <w:rPr>
          <w:rFonts w:cs="Courier New"/>
          <w:bCs/>
          <w:szCs w:val="24"/>
        </w:rPr>
        <w:t>.</w:t>
      </w:r>
    </w:p>
    <w:p w:rsidR="005E267D" w:rsidRDefault="0092295B" w:rsidP="009E4725">
      <w:pPr>
        <w:pStyle w:val="Prrafodelista"/>
        <w:numPr>
          <w:ilvl w:val="0"/>
          <w:numId w:val="28"/>
        </w:numPr>
        <w:tabs>
          <w:tab w:val="left" w:pos="3119"/>
        </w:tabs>
        <w:spacing w:before="0" w:after="0" w:line="276" w:lineRule="auto"/>
        <w:ind w:left="0" w:firstLine="2552"/>
        <w:rPr>
          <w:rFonts w:cs="Courier New"/>
          <w:bCs/>
          <w:szCs w:val="24"/>
        </w:rPr>
      </w:pPr>
      <w:r w:rsidRPr="00D64549">
        <w:rPr>
          <w:rFonts w:cs="Courier New"/>
          <w:bCs/>
          <w:szCs w:val="24"/>
        </w:rPr>
        <w:t>Intercálase en la letra ñ) a continuación de</w:t>
      </w:r>
      <w:r w:rsidR="00DB0DB9">
        <w:rPr>
          <w:rFonts w:cs="Courier New"/>
          <w:bCs/>
          <w:szCs w:val="24"/>
        </w:rPr>
        <w:t xml:space="preserve"> la palabra</w:t>
      </w:r>
      <w:r w:rsidRPr="00D64549">
        <w:rPr>
          <w:rFonts w:cs="Courier New"/>
          <w:bCs/>
          <w:szCs w:val="24"/>
        </w:rPr>
        <w:t xml:space="preserve"> “prestaciones” lo siguiente: “, no contempladas en los servicios </w:t>
      </w:r>
      <w:r w:rsidR="00E40696" w:rsidRPr="00D64549">
        <w:rPr>
          <w:rFonts w:cs="Courier New"/>
          <w:bCs/>
          <w:szCs w:val="24"/>
        </w:rPr>
        <w:t xml:space="preserve">incluidos en </w:t>
      </w:r>
      <w:r w:rsidRPr="00D64549">
        <w:rPr>
          <w:rFonts w:cs="Courier New"/>
          <w:bCs/>
          <w:szCs w:val="24"/>
        </w:rPr>
        <w:t xml:space="preserve">el Plan de </w:t>
      </w:r>
      <w:r w:rsidR="00DB0DB9">
        <w:rPr>
          <w:rFonts w:cs="Courier New"/>
          <w:bCs/>
          <w:szCs w:val="24"/>
        </w:rPr>
        <w:t>S</w:t>
      </w:r>
      <w:r w:rsidRPr="00D64549">
        <w:rPr>
          <w:rFonts w:cs="Courier New"/>
          <w:bCs/>
          <w:szCs w:val="24"/>
        </w:rPr>
        <w:t>alud Universal</w:t>
      </w:r>
      <w:r w:rsidR="00D14F3B" w:rsidRPr="00D64549">
        <w:rPr>
          <w:rFonts w:cs="Courier New"/>
          <w:bCs/>
          <w:szCs w:val="24"/>
        </w:rPr>
        <w:t>, en la medida que existan los recursos disponibles.</w:t>
      </w:r>
      <w:r w:rsidRPr="00D64549">
        <w:rPr>
          <w:rFonts w:cs="Courier New"/>
          <w:bCs/>
          <w:szCs w:val="24"/>
        </w:rPr>
        <w:t>”.</w:t>
      </w:r>
    </w:p>
    <w:p w:rsidR="001A76D2" w:rsidRPr="00D64549" w:rsidRDefault="001A76D2" w:rsidP="001A76D2">
      <w:pPr>
        <w:pStyle w:val="Prrafodelista"/>
        <w:tabs>
          <w:tab w:val="left" w:pos="3119"/>
        </w:tabs>
        <w:spacing w:before="0" w:after="0" w:line="276" w:lineRule="auto"/>
        <w:ind w:left="2552"/>
        <w:rPr>
          <w:rFonts w:cs="Courier New"/>
          <w:bCs/>
          <w:szCs w:val="24"/>
        </w:rPr>
      </w:pPr>
    </w:p>
    <w:p w:rsidR="00D90952" w:rsidRPr="00D64549" w:rsidRDefault="00D90952" w:rsidP="009E4725">
      <w:pPr>
        <w:pStyle w:val="Prrafodelista"/>
        <w:numPr>
          <w:ilvl w:val="0"/>
          <w:numId w:val="28"/>
        </w:numPr>
        <w:tabs>
          <w:tab w:val="left" w:pos="3119"/>
        </w:tabs>
        <w:spacing w:before="0" w:after="0" w:line="276" w:lineRule="auto"/>
        <w:ind w:left="0" w:firstLine="2552"/>
        <w:rPr>
          <w:rFonts w:cs="Courier New"/>
          <w:bCs/>
          <w:szCs w:val="24"/>
        </w:rPr>
      </w:pPr>
      <w:r w:rsidRPr="00D64549">
        <w:rPr>
          <w:rFonts w:cs="Courier New"/>
          <w:bCs/>
          <w:szCs w:val="24"/>
        </w:rPr>
        <w:t>Derógase la letra v).</w:t>
      </w:r>
    </w:p>
    <w:p w:rsidR="00547F6F" w:rsidRPr="00D64549" w:rsidRDefault="00547F6F" w:rsidP="007E1E99">
      <w:pPr>
        <w:spacing w:before="0" w:after="0" w:line="276" w:lineRule="auto"/>
        <w:ind w:firstLine="2127"/>
        <w:rPr>
          <w:rFonts w:cs="Courier New"/>
          <w:bCs/>
          <w:szCs w:val="24"/>
        </w:rPr>
      </w:pPr>
    </w:p>
    <w:p w:rsidR="003303EF" w:rsidRPr="00D64549" w:rsidRDefault="003303EF" w:rsidP="009E4725">
      <w:pPr>
        <w:pStyle w:val="Prrafodelista"/>
        <w:numPr>
          <w:ilvl w:val="0"/>
          <w:numId w:val="5"/>
        </w:numPr>
        <w:tabs>
          <w:tab w:val="left" w:pos="2552"/>
        </w:tabs>
        <w:spacing w:before="0" w:after="0" w:line="276" w:lineRule="auto"/>
        <w:ind w:left="0" w:firstLine="1985"/>
        <w:rPr>
          <w:rFonts w:cs="Courier New"/>
          <w:szCs w:val="24"/>
          <w:u w:val="single"/>
        </w:rPr>
      </w:pPr>
      <w:r w:rsidRPr="00D64549">
        <w:rPr>
          <w:rFonts w:cs="Courier New"/>
          <w:szCs w:val="24"/>
        </w:rPr>
        <w:t>Modifícase el artículo 42 de la siguiente forma:</w:t>
      </w:r>
      <w:r w:rsidRPr="00D64549">
        <w:rPr>
          <w:rFonts w:cs="Courier New"/>
          <w:szCs w:val="24"/>
          <w:u w:val="single"/>
        </w:rPr>
        <w:t xml:space="preserve"> </w:t>
      </w:r>
    </w:p>
    <w:p w:rsidR="00EF27C2" w:rsidRPr="001A76D2" w:rsidRDefault="00EF27C2" w:rsidP="009E4725">
      <w:pPr>
        <w:pStyle w:val="Prrafodelista"/>
        <w:numPr>
          <w:ilvl w:val="0"/>
          <w:numId w:val="29"/>
        </w:numPr>
        <w:tabs>
          <w:tab w:val="left" w:pos="3119"/>
        </w:tabs>
        <w:spacing w:before="0" w:after="0" w:line="276" w:lineRule="auto"/>
        <w:ind w:left="0" w:firstLine="2552"/>
        <w:rPr>
          <w:rFonts w:cs="Courier New"/>
          <w:bCs/>
          <w:szCs w:val="24"/>
        </w:rPr>
      </w:pPr>
      <w:r w:rsidRPr="001A76D2">
        <w:rPr>
          <w:rFonts w:cs="Courier New"/>
          <w:bCs/>
          <w:szCs w:val="24"/>
        </w:rPr>
        <w:t>Sustitúyase la letra a), por la siguiente</w:t>
      </w:r>
      <w:r w:rsidR="00281FB9" w:rsidRPr="001A76D2">
        <w:rPr>
          <w:rFonts w:cs="Courier New"/>
          <w:bCs/>
          <w:szCs w:val="24"/>
        </w:rPr>
        <w:t>:</w:t>
      </w:r>
    </w:p>
    <w:p w:rsidR="001A76D2" w:rsidRDefault="001A76D2" w:rsidP="007E1E99">
      <w:pPr>
        <w:spacing w:before="0" w:after="0" w:line="276" w:lineRule="auto"/>
        <w:ind w:firstLine="2835"/>
        <w:rPr>
          <w:rFonts w:cs="Courier New"/>
          <w:bCs/>
          <w:szCs w:val="24"/>
        </w:rPr>
      </w:pPr>
    </w:p>
    <w:p w:rsidR="00281FB9" w:rsidRDefault="00281FB9" w:rsidP="001A76D2">
      <w:pPr>
        <w:spacing w:before="0" w:after="0" w:line="276" w:lineRule="auto"/>
        <w:ind w:firstLine="3119"/>
        <w:rPr>
          <w:rFonts w:cs="Courier New"/>
          <w:bCs/>
          <w:szCs w:val="24"/>
        </w:rPr>
      </w:pPr>
      <w:r w:rsidRPr="00D64549">
        <w:rPr>
          <w:rFonts w:cs="Courier New"/>
          <w:bCs/>
          <w:szCs w:val="24"/>
        </w:rPr>
        <w:t>“</w:t>
      </w:r>
      <w:r w:rsidR="00811C88" w:rsidRPr="00D64549">
        <w:rPr>
          <w:rFonts w:cs="Courier New"/>
          <w:bCs/>
          <w:szCs w:val="24"/>
        </w:rPr>
        <w:t xml:space="preserve">a) Con aquellos pagos que le efectúe </w:t>
      </w:r>
      <w:r w:rsidR="009E71E3" w:rsidRPr="00D64549">
        <w:rPr>
          <w:rFonts w:cs="Courier New"/>
          <w:bCs/>
          <w:szCs w:val="24"/>
        </w:rPr>
        <w:t>Fonasa</w:t>
      </w:r>
      <w:r w:rsidR="00811C88" w:rsidRPr="00D64549">
        <w:rPr>
          <w:rFonts w:cs="Courier New"/>
          <w:bCs/>
          <w:szCs w:val="24"/>
        </w:rPr>
        <w:t xml:space="preserve"> por </w:t>
      </w:r>
      <w:r w:rsidR="00FF012B" w:rsidRPr="00D64549">
        <w:rPr>
          <w:rFonts w:cs="Courier New"/>
          <w:bCs/>
          <w:szCs w:val="24"/>
        </w:rPr>
        <w:t>los servicios</w:t>
      </w:r>
      <w:r w:rsidR="00811C88" w:rsidRPr="00D64549">
        <w:rPr>
          <w:rFonts w:cs="Courier New"/>
          <w:bCs/>
          <w:szCs w:val="24"/>
        </w:rPr>
        <w:t xml:space="preserve"> que otorgue a los beneficiarios del Libro II de esta </w:t>
      </w:r>
      <w:r w:rsidR="00D074A3">
        <w:rPr>
          <w:rFonts w:cs="Courier New"/>
          <w:bCs/>
          <w:szCs w:val="24"/>
        </w:rPr>
        <w:t>l</w:t>
      </w:r>
      <w:r w:rsidR="00D074A3" w:rsidRPr="00D64549">
        <w:rPr>
          <w:rFonts w:cs="Courier New"/>
          <w:bCs/>
          <w:szCs w:val="24"/>
        </w:rPr>
        <w:t>ey</w:t>
      </w:r>
      <w:r w:rsidR="00811C88" w:rsidRPr="00D64549">
        <w:rPr>
          <w:rFonts w:cs="Courier New"/>
          <w:bCs/>
          <w:szCs w:val="24"/>
        </w:rPr>
        <w:t xml:space="preserve">, en el marco del Plan de Salud Universal. En este caso, </w:t>
      </w:r>
      <w:r w:rsidR="003303EF" w:rsidRPr="00D64549">
        <w:rPr>
          <w:rFonts w:cs="Courier New"/>
          <w:bCs/>
          <w:szCs w:val="24"/>
        </w:rPr>
        <w:t>Fonasa</w:t>
      </w:r>
      <w:r w:rsidR="00811C88" w:rsidRPr="00D64549">
        <w:rPr>
          <w:rFonts w:cs="Courier New"/>
          <w:bCs/>
          <w:szCs w:val="24"/>
        </w:rPr>
        <w:t xml:space="preserve"> pagará el valor o precio de </w:t>
      </w:r>
      <w:r w:rsidR="003313A1" w:rsidRPr="00D64549">
        <w:rPr>
          <w:rFonts w:cs="Courier New"/>
          <w:bCs/>
          <w:szCs w:val="24"/>
        </w:rPr>
        <w:t>los servicios</w:t>
      </w:r>
      <w:r w:rsidR="00811C88" w:rsidRPr="00D64549">
        <w:rPr>
          <w:rFonts w:cs="Courier New"/>
          <w:bCs/>
          <w:szCs w:val="24"/>
        </w:rPr>
        <w:t xml:space="preserve"> incluid</w:t>
      </w:r>
      <w:r w:rsidR="003313A1" w:rsidRPr="00D64549">
        <w:rPr>
          <w:rFonts w:cs="Courier New"/>
          <w:bCs/>
          <w:szCs w:val="24"/>
        </w:rPr>
        <w:t>o</w:t>
      </w:r>
      <w:r w:rsidR="00811C88" w:rsidRPr="00D64549">
        <w:rPr>
          <w:rFonts w:cs="Courier New"/>
          <w:bCs/>
          <w:szCs w:val="24"/>
        </w:rPr>
        <w:t xml:space="preserve">s en el Plan de Salud Universal para un año determinado </w:t>
      </w:r>
      <w:r w:rsidR="00476A97" w:rsidRPr="00D64549">
        <w:rPr>
          <w:rFonts w:cs="Courier New"/>
          <w:bCs/>
          <w:szCs w:val="24"/>
        </w:rPr>
        <w:t>y comprometerá la compra de la totalidad de la capacidad de servicios que el prestador público realice;”</w:t>
      </w:r>
      <w:r w:rsidR="00811C88" w:rsidRPr="00D64549">
        <w:rPr>
          <w:rFonts w:cs="Courier New"/>
          <w:bCs/>
          <w:szCs w:val="24"/>
        </w:rPr>
        <w:t>.</w:t>
      </w:r>
    </w:p>
    <w:p w:rsidR="001A76D2" w:rsidRPr="00D64549" w:rsidRDefault="001A76D2" w:rsidP="001A76D2">
      <w:pPr>
        <w:spacing w:before="0" w:after="0" w:line="276" w:lineRule="auto"/>
        <w:ind w:firstLine="3119"/>
        <w:rPr>
          <w:rFonts w:cs="Courier New"/>
          <w:bCs/>
          <w:szCs w:val="24"/>
        </w:rPr>
      </w:pPr>
    </w:p>
    <w:p w:rsidR="003303EF" w:rsidRPr="00D64549" w:rsidRDefault="007A4A6A" w:rsidP="009E4725">
      <w:pPr>
        <w:pStyle w:val="Prrafodelista"/>
        <w:numPr>
          <w:ilvl w:val="0"/>
          <w:numId w:val="29"/>
        </w:numPr>
        <w:tabs>
          <w:tab w:val="left" w:pos="3119"/>
        </w:tabs>
        <w:spacing w:before="0" w:after="0" w:line="276" w:lineRule="auto"/>
        <w:ind w:left="0" w:firstLine="2552"/>
        <w:rPr>
          <w:rFonts w:cs="Courier New"/>
          <w:bCs/>
          <w:szCs w:val="24"/>
        </w:rPr>
      </w:pPr>
      <w:r w:rsidRPr="00D64549">
        <w:rPr>
          <w:rFonts w:cs="Courier New"/>
          <w:bCs/>
          <w:szCs w:val="24"/>
        </w:rPr>
        <w:t>Derógase</w:t>
      </w:r>
      <w:r w:rsidR="003303EF" w:rsidRPr="00D64549">
        <w:rPr>
          <w:rFonts w:cs="Courier New"/>
          <w:bCs/>
          <w:szCs w:val="24"/>
        </w:rPr>
        <w:t xml:space="preserve"> la letra b).</w:t>
      </w:r>
    </w:p>
    <w:p w:rsidR="003303EF" w:rsidRPr="00D64549" w:rsidRDefault="003303EF" w:rsidP="007E1E99">
      <w:pPr>
        <w:spacing w:before="0" w:after="0" w:line="276" w:lineRule="auto"/>
        <w:ind w:firstLine="2127"/>
        <w:rPr>
          <w:rFonts w:cs="Courier New"/>
          <w:bCs/>
          <w:szCs w:val="24"/>
        </w:rPr>
      </w:pPr>
    </w:p>
    <w:p w:rsidR="00850579" w:rsidRPr="00D64549" w:rsidRDefault="00BF110D" w:rsidP="009E4725">
      <w:pPr>
        <w:pStyle w:val="Prrafodelista"/>
        <w:numPr>
          <w:ilvl w:val="0"/>
          <w:numId w:val="5"/>
        </w:numPr>
        <w:tabs>
          <w:tab w:val="left" w:pos="2552"/>
        </w:tabs>
        <w:spacing w:before="0" w:after="0" w:line="276" w:lineRule="auto"/>
        <w:ind w:left="0" w:firstLine="1985"/>
        <w:rPr>
          <w:rFonts w:cs="Courier New"/>
          <w:bCs/>
          <w:szCs w:val="24"/>
        </w:rPr>
      </w:pPr>
      <w:r w:rsidRPr="00D64549">
        <w:rPr>
          <w:rFonts w:cs="Courier New"/>
          <w:szCs w:val="24"/>
        </w:rPr>
        <w:t>Modifícase el artículo 49 de la siguiente manera</w:t>
      </w:r>
      <w:r w:rsidR="0022256F" w:rsidRPr="00D64549">
        <w:rPr>
          <w:rFonts w:cs="Courier New"/>
          <w:bCs/>
          <w:szCs w:val="24"/>
        </w:rPr>
        <w:t>:</w:t>
      </w:r>
    </w:p>
    <w:p w:rsidR="00BF110D" w:rsidRDefault="009915F5" w:rsidP="009E4725">
      <w:pPr>
        <w:pStyle w:val="Prrafodelista"/>
        <w:numPr>
          <w:ilvl w:val="1"/>
          <w:numId w:val="30"/>
        </w:numPr>
        <w:tabs>
          <w:tab w:val="left" w:pos="3119"/>
        </w:tabs>
        <w:spacing w:before="0" w:after="0" w:line="276" w:lineRule="auto"/>
        <w:ind w:left="0" w:firstLine="2694"/>
        <w:rPr>
          <w:rFonts w:cs="Courier New"/>
          <w:bCs/>
          <w:szCs w:val="24"/>
        </w:rPr>
      </w:pPr>
      <w:r w:rsidRPr="001A76D2">
        <w:rPr>
          <w:rFonts w:cs="Courier New"/>
          <w:bCs/>
          <w:szCs w:val="24"/>
        </w:rPr>
        <w:t>Reemplá</w:t>
      </w:r>
      <w:r w:rsidR="00BF110D" w:rsidRPr="001A76D2">
        <w:rPr>
          <w:rFonts w:cs="Courier New"/>
          <w:bCs/>
          <w:szCs w:val="24"/>
        </w:rPr>
        <w:t>zase en el inciso primero la frase “</w:t>
      </w:r>
      <w:r w:rsidR="00D074A3" w:rsidRPr="001A76D2">
        <w:rPr>
          <w:rFonts w:cs="Courier New"/>
          <w:bCs/>
          <w:szCs w:val="24"/>
        </w:rPr>
        <w:t xml:space="preserve">el </w:t>
      </w:r>
      <w:r w:rsidR="00BF110D" w:rsidRPr="001A76D2">
        <w:rPr>
          <w:rFonts w:cs="Courier New"/>
          <w:bCs/>
          <w:szCs w:val="24"/>
        </w:rPr>
        <w:t>Fondo Nacional de Salud, en adelante el Fondo,</w:t>
      </w:r>
      <w:r w:rsidR="00EC56B1" w:rsidRPr="001A76D2">
        <w:rPr>
          <w:rFonts w:cs="Courier New"/>
          <w:bCs/>
          <w:szCs w:val="24"/>
        </w:rPr>
        <w:t xml:space="preserve"> que será</w:t>
      </w:r>
      <w:r w:rsidR="00BF110D" w:rsidRPr="001A76D2">
        <w:rPr>
          <w:rFonts w:cs="Courier New"/>
          <w:bCs/>
          <w:szCs w:val="24"/>
        </w:rPr>
        <w:t>” por “</w:t>
      </w:r>
      <w:r w:rsidR="00EC56B1" w:rsidRPr="001A76D2">
        <w:rPr>
          <w:rFonts w:cs="Courier New"/>
          <w:bCs/>
          <w:szCs w:val="24"/>
        </w:rPr>
        <w:t xml:space="preserve">el </w:t>
      </w:r>
      <w:r w:rsidR="00BF110D" w:rsidRPr="001A76D2">
        <w:rPr>
          <w:rFonts w:cs="Courier New"/>
          <w:bCs/>
          <w:szCs w:val="24"/>
        </w:rPr>
        <w:t>Fonasa, que será el Seguro Nacional de Salud</w:t>
      </w:r>
      <w:r w:rsidR="00EC56B1" w:rsidRPr="001A76D2">
        <w:rPr>
          <w:rFonts w:cs="Courier New"/>
          <w:bCs/>
          <w:szCs w:val="24"/>
        </w:rPr>
        <w:t>,</w:t>
      </w:r>
      <w:r w:rsidR="00BF110D" w:rsidRPr="001A76D2">
        <w:rPr>
          <w:rFonts w:cs="Courier New"/>
          <w:bCs/>
          <w:szCs w:val="24"/>
        </w:rPr>
        <w:t>”.</w:t>
      </w:r>
    </w:p>
    <w:p w:rsidR="001A76D2" w:rsidRPr="001A76D2" w:rsidRDefault="001A76D2" w:rsidP="001A76D2">
      <w:pPr>
        <w:pStyle w:val="Prrafodelista"/>
        <w:tabs>
          <w:tab w:val="left" w:pos="3119"/>
        </w:tabs>
        <w:spacing w:before="0" w:after="0" w:line="276" w:lineRule="auto"/>
        <w:ind w:left="2694"/>
        <w:rPr>
          <w:rFonts w:cs="Courier New"/>
          <w:bCs/>
          <w:szCs w:val="24"/>
        </w:rPr>
      </w:pPr>
    </w:p>
    <w:p w:rsidR="00BF110D" w:rsidRDefault="00BF110D" w:rsidP="009E4725">
      <w:pPr>
        <w:pStyle w:val="Prrafodelista"/>
        <w:numPr>
          <w:ilvl w:val="1"/>
          <w:numId w:val="30"/>
        </w:numPr>
        <w:tabs>
          <w:tab w:val="left" w:pos="3119"/>
        </w:tabs>
        <w:spacing w:before="0" w:after="0" w:line="276" w:lineRule="auto"/>
        <w:ind w:left="0" w:firstLine="2694"/>
        <w:rPr>
          <w:rFonts w:cs="Courier New"/>
          <w:bCs/>
          <w:szCs w:val="24"/>
        </w:rPr>
      </w:pPr>
      <w:r w:rsidRPr="00D64549">
        <w:rPr>
          <w:rFonts w:cs="Courier New"/>
          <w:bCs/>
          <w:szCs w:val="24"/>
        </w:rPr>
        <w:t>Agrégase en el inciso primero, a continuación del punto aparte que pasa a ser seguido, la siguiente oración: “Estará sujeto a la supervigilancia del Presidente de la República a través del Ministerio de Salud.”.</w:t>
      </w:r>
    </w:p>
    <w:p w:rsidR="001A76D2" w:rsidRPr="001A76D2" w:rsidRDefault="001A76D2" w:rsidP="001A76D2">
      <w:pPr>
        <w:tabs>
          <w:tab w:val="left" w:pos="3119"/>
        </w:tabs>
        <w:spacing w:before="0" w:after="0" w:line="276" w:lineRule="auto"/>
        <w:rPr>
          <w:rFonts w:cs="Courier New"/>
          <w:bCs/>
          <w:szCs w:val="24"/>
        </w:rPr>
      </w:pPr>
    </w:p>
    <w:p w:rsidR="00BF110D" w:rsidRPr="00D64549" w:rsidRDefault="00BF110D" w:rsidP="009E4725">
      <w:pPr>
        <w:pStyle w:val="Prrafodelista"/>
        <w:numPr>
          <w:ilvl w:val="1"/>
          <w:numId w:val="30"/>
        </w:numPr>
        <w:tabs>
          <w:tab w:val="left" w:pos="3119"/>
        </w:tabs>
        <w:spacing w:before="0" w:after="0" w:line="276" w:lineRule="auto"/>
        <w:ind w:left="0" w:firstLine="2694"/>
        <w:rPr>
          <w:rFonts w:cs="Courier New"/>
          <w:bCs/>
          <w:szCs w:val="24"/>
        </w:rPr>
      </w:pPr>
      <w:r w:rsidRPr="00D64549">
        <w:rPr>
          <w:rFonts w:cs="Courier New"/>
          <w:bCs/>
          <w:szCs w:val="24"/>
        </w:rPr>
        <w:lastRenderedPageBreak/>
        <w:t>Reempl</w:t>
      </w:r>
      <w:r w:rsidR="007C5426">
        <w:rPr>
          <w:rFonts w:cs="Courier New"/>
          <w:bCs/>
          <w:szCs w:val="24"/>
        </w:rPr>
        <w:t>á</w:t>
      </w:r>
      <w:r w:rsidRPr="00D64549">
        <w:rPr>
          <w:rFonts w:cs="Courier New"/>
          <w:bCs/>
          <w:szCs w:val="24"/>
        </w:rPr>
        <w:t>zase el inciso segundo por el siguiente:</w:t>
      </w:r>
    </w:p>
    <w:p w:rsidR="00BF110D" w:rsidRDefault="00BF110D" w:rsidP="001A76D2">
      <w:pPr>
        <w:tabs>
          <w:tab w:val="left" w:pos="2552"/>
        </w:tabs>
        <w:spacing w:before="0" w:after="0" w:line="276" w:lineRule="auto"/>
        <w:ind w:firstLine="3119"/>
        <w:rPr>
          <w:rFonts w:cs="Courier New"/>
          <w:bCs/>
          <w:szCs w:val="24"/>
        </w:rPr>
      </w:pPr>
      <w:r w:rsidRPr="00D64549">
        <w:rPr>
          <w:rFonts w:cs="Courier New"/>
          <w:bCs/>
          <w:szCs w:val="24"/>
        </w:rPr>
        <w:t>“Fonasa tendrá por objeto asegurar el otorgamiento del Plan de Salud Universal al que tendrán derecho sus beneficiarios. Asimismo, deberá velar por el debido cumplimiento de las obligaciones de acceso y, cuando corresponda, de oportunidad, de los servicios definidos en dicho plan.”.</w:t>
      </w:r>
    </w:p>
    <w:p w:rsidR="0065322E" w:rsidRDefault="0065322E" w:rsidP="009E4725">
      <w:pPr>
        <w:pStyle w:val="Prrafodelista"/>
        <w:numPr>
          <w:ilvl w:val="1"/>
          <w:numId w:val="30"/>
        </w:numPr>
        <w:tabs>
          <w:tab w:val="left" w:pos="3119"/>
        </w:tabs>
        <w:spacing w:before="0" w:after="0" w:line="276" w:lineRule="auto"/>
        <w:ind w:left="0" w:firstLine="2694"/>
        <w:rPr>
          <w:rFonts w:cs="Courier New"/>
          <w:bCs/>
          <w:szCs w:val="24"/>
        </w:rPr>
      </w:pPr>
      <w:r>
        <w:rPr>
          <w:rFonts w:cs="Courier New"/>
          <w:bCs/>
          <w:szCs w:val="24"/>
        </w:rPr>
        <w:t>Reemplázase en el inciso tercero, las palabras “Fondo Nacional de Salud” por “Fonasa”.</w:t>
      </w:r>
    </w:p>
    <w:p w:rsidR="001A76D2" w:rsidRPr="00D64549" w:rsidRDefault="001A76D2" w:rsidP="001A76D2">
      <w:pPr>
        <w:pStyle w:val="Prrafodelista"/>
        <w:tabs>
          <w:tab w:val="left" w:pos="3119"/>
        </w:tabs>
        <w:spacing w:before="0" w:after="0" w:line="276" w:lineRule="auto"/>
        <w:ind w:left="2694"/>
        <w:rPr>
          <w:rFonts w:cs="Courier New"/>
          <w:bCs/>
          <w:szCs w:val="24"/>
        </w:rPr>
      </w:pPr>
    </w:p>
    <w:p w:rsidR="00FE19B6" w:rsidRDefault="00D25E38"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bCs/>
          <w:szCs w:val="24"/>
        </w:rPr>
        <w:t>Modifícase</w:t>
      </w:r>
      <w:r w:rsidR="002E0E91" w:rsidRPr="00D64549">
        <w:rPr>
          <w:rFonts w:cs="Courier New"/>
          <w:bCs/>
          <w:color w:val="000000" w:themeColor="text1"/>
          <w:szCs w:val="24"/>
        </w:rPr>
        <w:t xml:space="preserve"> </w:t>
      </w:r>
      <w:r w:rsidR="005F5AFF" w:rsidRPr="00D64549">
        <w:rPr>
          <w:rFonts w:cs="Courier New"/>
          <w:szCs w:val="24"/>
        </w:rPr>
        <w:t>el artículo 50</w:t>
      </w:r>
      <w:r w:rsidR="002E0E91" w:rsidRPr="00D64549">
        <w:rPr>
          <w:rFonts w:cs="Courier New"/>
          <w:szCs w:val="24"/>
        </w:rPr>
        <w:t xml:space="preserve"> del siguiente modo</w:t>
      </w:r>
      <w:r w:rsidR="005F5AFF" w:rsidRPr="00D64549">
        <w:rPr>
          <w:rFonts w:cs="Courier New"/>
          <w:szCs w:val="24"/>
        </w:rPr>
        <w:t>:</w:t>
      </w:r>
    </w:p>
    <w:p w:rsidR="001A76D2" w:rsidRPr="00D64549" w:rsidRDefault="001A76D2" w:rsidP="001A76D2">
      <w:pPr>
        <w:pStyle w:val="Prrafodelista"/>
        <w:tabs>
          <w:tab w:val="left" w:pos="2552"/>
        </w:tabs>
        <w:spacing w:before="0" w:after="0" w:line="276" w:lineRule="auto"/>
        <w:ind w:left="1985"/>
        <w:rPr>
          <w:rFonts w:cs="Courier New"/>
          <w:szCs w:val="24"/>
        </w:rPr>
      </w:pPr>
    </w:p>
    <w:p w:rsidR="007344CD" w:rsidRDefault="007344CD" w:rsidP="009E4725">
      <w:pPr>
        <w:pStyle w:val="Prrafodelista"/>
        <w:numPr>
          <w:ilvl w:val="0"/>
          <w:numId w:val="31"/>
        </w:numPr>
        <w:tabs>
          <w:tab w:val="left" w:pos="3119"/>
        </w:tabs>
        <w:spacing w:before="0" w:after="0" w:line="276" w:lineRule="auto"/>
        <w:ind w:left="0" w:firstLine="2694"/>
        <w:rPr>
          <w:rFonts w:cs="Courier New"/>
          <w:szCs w:val="24"/>
        </w:rPr>
      </w:pPr>
      <w:r w:rsidRPr="001A76D2">
        <w:rPr>
          <w:rFonts w:cs="Courier New"/>
          <w:szCs w:val="24"/>
        </w:rPr>
        <w:t>Sustitúyase, la expresión “Fondo”</w:t>
      </w:r>
      <w:r w:rsidR="00D074A3" w:rsidRPr="001A76D2">
        <w:rPr>
          <w:rFonts w:cs="Courier New"/>
          <w:szCs w:val="24"/>
        </w:rPr>
        <w:t xml:space="preserve"> o “Fondo Nacional de Salud”, todas las veces que aparece,</w:t>
      </w:r>
      <w:r w:rsidRPr="001A76D2">
        <w:rPr>
          <w:rFonts w:cs="Courier New"/>
          <w:szCs w:val="24"/>
        </w:rPr>
        <w:t xml:space="preserve"> por “Fonasa”</w:t>
      </w:r>
      <w:r w:rsidR="00D074A3" w:rsidRPr="001A76D2">
        <w:rPr>
          <w:rFonts w:cs="Courier New"/>
          <w:szCs w:val="24"/>
        </w:rPr>
        <w:t>.</w:t>
      </w:r>
    </w:p>
    <w:p w:rsidR="001A76D2" w:rsidRPr="001A76D2" w:rsidRDefault="001A76D2" w:rsidP="001A76D2">
      <w:pPr>
        <w:pStyle w:val="Prrafodelista"/>
        <w:tabs>
          <w:tab w:val="left" w:pos="3119"/>
        </w:tabs>
        <w:spacing w:before="0" w:after="0" w:line="276" w:lineRule="auto"/>
        <w:ind w:left="2694"/>
        <w:rPr>
          <w:rFonts w:cs="Courier New"/>
          <w:szCs w:val="24"/>
        </w:rPr>
      </w:pPr>
    </w:p>
    <w:p w:rsidR="00103D09" w:rsidRPr="00D64549" w:rsidRDefault="005D10BF" w:rsidP="009E4725">
      <w:pPr>
        <w:pStyle w:val="Prrafodelista"/>
        <w:numPr>
          <w:ilvl w:val="0"/>
          <w:numId w:val="31"/>
        </w:numPr>
        <w:tabs>
          <w:tab w:val="left" w:pos="3119"/>
        </w:tabs>
        <w:spacing w:before="0" w:after="0" w:line="276" w:lineRule="auto"/>
        <w:ind w:left="0" w:firstLine="2694"/>
        <w:rPr>
          <w:rFonts w:cs="Courier New"/>
          <w:szCs w:val="24"/>
        </w:rPr>
      </w:pPr>
      <w:r w:rsidRPr="00D64549">
        <w:rPr>
          <w:rFonts w:cs="Courier New"/>
          <w:szCs w:val="24"/>
        </w:rPr>
        <w:t xml:space="preserve">Intercálase, a continuación de la letra a), la siguiente letra b), nueva, </w:t>
      </w:r>
      <w:r w:rsidR="007017B7" w:rsidRPr="00D64549">
        <w:rPr>
          <w:rFonts w:cs="Courier New"/>
          <w:szCs w:val="24"/>
        </w:rPr>
        <w:t>pasando la actual letra b) a ser letra c)</w:t>
      </w:r>
      <w:r w:rsidR="00AD786E" w:rsidRPr="00D64549">
        <w:rPr>
          <w:rFonts w:cs="Courier New"/>
          <w:szCs w:val="24"/>
        </w:rPr>
        <w:t>:</w:t>
      </w:r>
    </w:p>
    <w:p w:rsidR="00AD786E" w:rsidRDefault="00AD786E" w:rsidP="001A76D2">
      <w:pPr>
        <w:spacing w:before="0" w:after="0" w:line="276" w:lineRule="auto"/>
        <w:ind w:firstLine="3261"/>
        <w:rPr>
          <w:rFonts w:cs="Courier New"/>
          <w:szCs w:val="24"/>
        </w:rPr>
      </w:pPr>
      <w:r w:rsidRPr="00D64549">
        <w:rPr>
          <w:rFonts w:cs="Courier New"/>
          <w:szCs w:val="24"/>
        </w:rPr>
        <w:t>“b</w:t>
      </w:r>
      <w:r w:rsidR="00CE1B3C" w:rsidRPr="00D64549">
        <w:rPr>
          <w:rFonts w:cs="Courier New"/>
          <w:szCs w:val="24"/>
        </w:rPr>
        <w:t>)</w:t>
      </w:r>
      <w:r w:rsidRPr="00D64549">
        <w:rPr>
          <w:rFonts w:cs="Courier New"/>
          <w:szCs w:val="24"/>
        </w:rPr>
        <w:t xml:space="preserve"> </w:t>
      </w:r>
      <w:r w:rsidR="000B4F04" w:rsidRPr="00D64549">
        <w:rPr>
          <w:rFonts w:cs="Courier New"/>
          <w:szCs w:val="24"/>
        </w:rPr>
        <w:t>Asegurar</w:t>
      </w:r>
      <w:r w:rsidR="003313A1" w:rsidRPr="00D64549">
        <w:rPr>
          <w:rFonts w:cs="Courier New"/>
          <w:szCs w:val="24"/>
        </w:rPr>
        <w:t xml:space="preserve"> el acceso a los servicios </w:t>
      </w:r>
      <w:r w:rsidR="005C5F65" w:rsidRPr="00D64549">
        <w:rPr>
          <w:rFonts w:cs="Courier New"/>
          <w:szCs w:val="24"/>
        </w:rPr>
        <w:t xml:space="preserve">contemplados en el </w:t>
      </w:r>
      <w:r w:rsidR="00220878" w:rsidRPr="00D64549">
        <w:rPr>
          <w:rFonts w:cs="Courier New"/>
          <w:szCs w:val="24"/>
        </w:rPr>
        <w:t>Plan de Salud Universal</w:t>
      </w:r>
      <w:r w:rsidR="002F0FCE" w:rsidRPr="00D64549">
        <w:rPr>
          <w:rFonts w:cs="Courier New"/>
          <w:szCs w:val="24"/>
        </w:rPr>
        <w:t xml:space="preserve"> por parte de sus beneficiarios.</w:t>
      </w:r>
      <w:r w:rsidRPr="00D64549">
        <w:rPr>
          <w:rFonts w:cs="Courier New"/>
          <w:szCs w:val="24"/>
        </w:rPr>
        <w:t>”</w:t>
      </w:r>
      <w:r w:rsidR="002F0FCE" w:rsidRPr="00D64549">
        <w:rPr>
          <w:rFonts w:cs="Courier New"/>
          <w:szCs w:val="24"/>
        </w:rPr>
        <w:t>.</w:t>
      </w:r>
    </w:p>
    <w:p w:rsidR="001A76D2" w:rsidRPr="00D64549" w:rsidRDefault="001A76D2" w:rsidP="001A76D2">
      <w:pPr>
        <w:spacing w:before="0" w:after="0" w:line="276" w:lineRule="auto"/>
        <w:rPr>
          <w:rFonts w:cs="Courier New"/>
          <w:szCs w:val="24"/>
        </w:rPr>
      </w:pPr>
    </w:p>
    <w:p w:rsidR="001429F6" w:rsidRDefault="00C43DDC" w:rsidP="009E4725">
      <w:pPr>
        <w:pStyle w:val="Prrafodelista"/>
        <w:numPr>
          <w:ilvl w:val="0"/>
          <w:numId w:val="31"/>
        </w:numPr>
        <w:tabs>
          <w:tab w:val="left" w:pos="3119"/>
        </w:tabs>
        <w:spacing w:before="0" w:after="0" w:line="276" w:lineRule="auto"/>
        <w:ind w:left="0" w:firstLine="2694"/>
        <w:rPr>
          <w:rFonts w:cs="Courier New"/>
          <w:szCs w:val="24"/>
        </w:rPr>
      </w:pPr>
      <w:r w:rsidRPr="00D64549">
        <w:rPr>
          <w:rFonts w:cs="Courier New"/>
          <w:szCs w:val="24"/>
        </w:rPr>
        <w:t>Reemplázase la actual letra b), que ha pasado a ser letra c), por la siguiente:</w:t>
      </w:r>
    </w:p>
    <w:p w:rsidR="001A76D2" w:rsidRPr="00D64549" w:rsidRDefault="001A76D2" w:rsidP="001A76D2">
      <w:pPr>
        <w:pStyle w:val="Prrafodelista"/>
        <w:tabs>
          <w:tab w:val="left" w:pos="3119"/>
        </w:tabs>
        <w:spacing w:before="0" w:after="0" w:line="276" w:lineRule="auto"/>
        <w:ind w:left="2694"/>
        <w:rPr>
          <w:rFonts w:cs="Courier New"/>
          <w:szCs w:val="24"/>
        </w:rPr>
      </w:pPr>
    </w:p>
    <w:p w:rsidR="00D72140" w:rsidRDefault="00C43DDC" w:rsidP="001A76D2">
      <w:pPr>
        <w:spacing w:before="0" w:after="0" w:line="276" w:lineRule="auto"/>
        <w:ind w:firstLine="3119"/>
        <w:rPr>
          <w:rFonts w:cs="Courier New"/>
          <w:szCs w:val="24"/>
        </w:rPr>
      </w:pPr>
      <w:r w:rsidRPr="00D64549">
        <w:rPr>
          <w:rFonts w:cs="Courier New"/>
          <w:szCs w:val="24"/>
        </w:rPr>
        <w:t xml:space="preserve">“c) </w:t>
      </w:r>
      <w:r w:rsidR="00CB4356" w:rsidRPr="00D64549">
        <w:rPr>
          <w:rFonts w:cs="Courier New"/>
          <w:szCs w:val="24"/>
        </w:rPr>
        <w:t xml:space="preserve">Establecer, en la forma que señale el reglamento, </w:t>
      </w:r>
      <w:r w:rsidR="005C5F65" w:rsidRPr="00D64549">
        <w:rPr>
          <w:rFonts w:cs="Courier New"/>
          <w:szCs w:val="24"/>
        </w:rPr>
        <w:t>la</w:t>
      </w:r>
      <w:r w:rsidR="00CB4356" w:rsidRPr="00D64549">
        <w:rPr>
          <w:rFonts w:cs="Courier New"/>
          <w:szCs w:val="24"/>
        </w:rPr>
        <w:t xml:space="preserve"> red de prestadores de salud para el otorgamiento del Plan de Salud Universal.</w:t>
      </w:r>
    </w:p>
    <w:p w:rsidR="001A76D2" w:rsidRPr="00D64549" w:rsidRDefault="001A76D2" w:rsidP="001A76D2">
      <w:pPr>
        <w:spacing w:before="0" w:after="0" w:line="276" w:lineRule="auto"/>
        <w:ind w:firstLine="3119"/>
        <w:rPr>
          <w:rFonts w:cs="Courier New"/>
          <w:szCs w:val="24"/>
        </w:rPr>
      </w:pPr>
    </w:p>
    <w:p w:rsidR="00DB4476" w:rsidRDefault="003621E8" w:rsidP="001A76D2">
      <w:pPr>
        <w:spacing w:before="0" w:after="0" w:line="276" w:lineRule="auto"/>
        <w:ind w:firstLine="3119"/>
        <w:rPr>
          <w:rFonts w:cs="Courier New"/>
          <w:szCs w:val="24"/>
        </w:rPr>
      </w:pPr>
      <w:r w:rsidRPr="00D64549">
        <w:rPr>
          <w:rFonts w:cs="Courier New"/>
          <w:szCs w:val="24"/>
        </w:rPr>
        <w:t xml:space="preserve">En el ejercicio de esta facultad, </w:t>
      </w:r>
      <w:r w:rsidR="009E71E3" w:rsidRPr="00D64549">
        <w:rPr>
          <w:rFonts w:cs="Courier New"/>
          <w:szCs w:val="24"/>
        </w:rPr>
        <w:t>Fonasa</w:t>
      </w:r>
      <w:r w:rsidRPr="00D64549">
        <w:rPr>
          <w:rFonts w:cs="Courier New"/>
          <w:szCs w:val="24"/>
        </w:rPr>
        <w:t xml:space="preserve"> </w:t>
      </w:r>
      <w:r w:rsidR="00DA1398" w:rsidRPr="00D64549">
        <w:rPr>
          <w:rFonts w:cs="Courier New"/>
          <w:szCs w:val="24"/>
        </w:rPr>
        <w:t>utilizará los servicios de los</w:t>
      </w:r>
      <w:r w:rsidRPr="00D64549">
        <w:rPr>
          <w:rFonts w:cs="Courier New"/>
          <w:szCs w:val="24"/>
        </w:rPr>
        <w:t xml:space="preserve"> prestadores del Sistema Nacional de Servicios de Salud. </w:t>
      </w:r>
    </w:p>
    <w:p w:rsidR="001A76D2" w:rsidRPr="00D64549" w:rsidRDefault="001A76D2" w:rsidP="001A76D2">
      <w:pPr>
        <w:spacing w:before="0" w:after="0" w:line="276" w:lineRule="auto"/>
        <w:ind w:firstLine="3119"/>
        <w:rPr>
          <w:rFonts w:cs="Courier New"/>
          <w:szCs w:val="24"/>
        </w:rPr>
      </w:pPr>
    </w:p>
    <w:p w:rsidR="00C43DDC" w:rsidRDefault="003621E8" w:rsidP="001A76D2">
      <w:pPr>
        <w:spacing w:before="0" w:after="0" w:line="276" w:lineRule="auto"/>
        <w:ind w:firstLine="3119"/>
        <w:rPr>
          <w:rFonts w:cs="Courier New"/>
          <w:szCs w:val="24"/>
        </w:rPr>
      </w:pPr>
      <w:r w:rsidRPr="00D64549">
        <w:rPr>
          <w:rFonts w:cs="Courier New"/>
          <w:szCs w:val="24"/>
        </w:rPr>
        <w:t>De no tener oferta suficiente para algun</w:t>
      </w:r>
      <w:r w:rsidR="005C5F65" w:rsidRPr="00D64549">
        <w:rPr>
          <w:rFonts w:cs="Courier New"/>
          <w:szCs w:val="24"/>
        </w:rPr>
        <w:t>o</w:t>
      </w:r>
      <w:r w:rsidRPr="00D64549">
        <w:rPr>
          <w:rFonts w:cs="Courier New"/>
          <w:szCs w:val="24"/>
        </w:rPr>
        <w:t xml:space="preserve"> o algun</w:t>
      </w:r>
      <w:r w:rsidR="005C5F65" w:rsidRPr="00D64549">
        <w:rPr>
          <w:rFonts w:cs="Courier New"/>
          <w:szCs w:val="24"/>
        </w:rPr>
        <w:t>o</w:t>
      </w:r>
      <w:r w:rsidRPr="00D64549">
        <w:rPr>
          <w:rFonts w:cs="Courier New"/>
          <w:szCs w:val="24"/>
        </w:rPr>
        <w:t xml:space="preserve">s </w:t>
      </w:r>
      <w:r w:rsidR="007C5426">
        <w:rPr>
          <w:rFonts w:cs="Courier New"/>
          <w:szCs w:val="24"/>
        </w:rPr>
        <w:t xml:space="preserve">de los </w:t>
      </w:r>
      <w:r w:rsidR="005C5F65" w:rsidRPr="00D64549">
        <w:rPr>
          <w:rFonts w:cs="Courier New"/>
          <w:szCs w:val="24"/>
        </w:rPr>
        <w:t>servicios</w:t>
      </w:r>
      <w:r w:rsidR="00DA1398" w:rsidRPr="00D64549">
        <w:rPr>
          <w:rFonts w:cs="Courier New"/>
          <w:szCs w:val="24"/>
        </w:rPr>
        <w:t xml:space="preserve"> contemplados en el Plan de Salud Universal</w:t>
      </w:r>
      <w:r w:rsidR="003313A1" w:rsidRPr="00D64549">
        <w:rPr>
          <w:rFonts w:cs="Courier New"/>
          <w:szCs w:val="24"/>
        </w:rPr>
        <w:t xml:space="preserve"> por parte de la red asistencial del Sistema Nacional de Servicios de Salud</w:t>
      </w:r>
      <w:r w:rsidR="0010146A" w:rsidRPr="00D64549">
        <w:rPr>
          <w:rFonts w:cs="Courier New"/>
          <w:szCs w:val="24"/>
        </w:rPr>
        <w:t>,</w:t>
      </w:r>
      <w:r w:rsidR="003313A1" w:rsidRPr="00D64549">
        <w:rPr>
          <w:rFonts w:cs="Courier New"/>
          <w:szCs w:val="24"/>
        </w:rPr>
        <w:t xml:space="preserve"> </w:t>
      </w:r>
      <w:r w:rsidR="009415DC" w:rsidRPr="00D64549">
        <w:rPr>
          <w:rFonts w:cs="Courier New"/>
          <w:szCs w:val="24"/>
        </w:rPr>
        <w:t xml:space="preserve">o de no contar con la oferta geográfica </w:t>
      </w:r>
      <w:r w:rsidR="00DA1398" w:rsidRPr="00D64549">
        <w:rPr>
          <w:rFonts w:cs="Courier New"/>
          <w:szCs w:val="24"/>
        </w:rPr>
        <w:t>requerida</w:t>
      </w:r>
      <w:r w:rsidRPr="00D64549">
        <w:rPr>
          <w:rFonts w:cs="Courier New"/>
          <w:szCs w:val="24"/>
        </w:rPr>
        <w:t xml:space="preserve">, podrá </w:t>
      </w:r>
      <w:r w:rsidR="002A02FE" w:rsidRPr="002A02FE">
        <w:rPr>
          <w:rFonts w:cs="Courier New"/>
          <w:szCs w:val="24"/>
        </w:rPr>
        <w:t xml:space="preserve">contratarlos con otros prestadores tales como universitarios, institucionales de las </w:t>
      </w:r>
      <w:r w:rsidR="009647C2">
        <w:rPr>
          <w:rFonts w:cs="Courier New"/>
          <w:szCs w:val="24"/>
        </w:rPr>
        <w:t>Fuerzas Armadas</w:t>
      </w:r>
      <w:r w:rsidR="002A02FE" w:rsidRPr="002A02FE">
        <w:rPr>
          <w:rFonts w:cs="Courier New"/>
          <w:szCs w:val="24"/>
        </w:rPr>
        <w:t xml:space="preserve"> y de </w:t>
      </w:r>
      <w:r w:rsidR="009647C2">
        <w:rPr>
          <w:rFonts w:cs="Courier New"/>
          <w:szCs w:val="24"/>
        </w:rPr>
        <w:t>Orden y Seguridad</w:t>
      </w:r>
      <w:r w:rsidR="002A02FE" w:rsidRPr="002A02FE">
        <w:rPr>
          <w:rFonts w:cs="Courier New"/>
          <w:szCs w:val="24"/>
        </w:rPr>
        <w:t xml:space="preserve">, sin fines de lucro u otros, de acuerdo a los criterios fijados por el Consejo Directivo </w:t>
      </w:r>
      <w:r w:rsidR="0065322E">
        <w:rPr>
          <w:rFonts w:cs="Courier New"/>
          <w:szCs w:val="24"/>
        </w:rPr>
        <w:t>establecido en el artículo 54 A</w:t>
      </w:r>
      <w:r w:rsidR="002A02FE" w:rsidRPr="002A02FE">
        <w:rPr>
          <w:rFonts w:cs="Courier New"/>
          <w:szCs w:val="24"/>
        </w:rPr>
        <w:t xml:space="preserve">y en conformidad a las disposiciones de la ley </w:t>
      </w:r>
      <w:r w:rsidR="002A02FE">
        <w:rPr>
          <w:rFonts w:cs="Courier New"/>
          <w:szCs w:val="24"/>
        </w:rPr>
        <w:t xml:space="preserve">N° </w:t>
      </w:r>
      <w:r w:rsidR="002A02FE" w:rsidRPr="002A02FE">
        <w:rPr>
          <w:rFonts w:cs="Courier New"/>
          <w:szCs w:val="24"/>
        </w:rPr>
        <w:t>19</w:t>
      </w:r>
      <w:r w:rsidR="002A02FE">
        <w:rPr>
          <w:rFonts w:cs="Courier New"/>
          <w:szCs w:val="24"/>
        </w:rPr>
        <w:t>.</w:t>
      </w:r>
      <w:r w:rsidR="002A02FE" w:rsidRPr="002A02FE">
        <w:rPr>
          <w:rFonts w:cs="Courier New"/>
          <w:szCs w:val="24"/>
        </w:rPr>
        <w:t>886</w:t>
      </w:r>
      <w:r w:rsidR="002A02FE">
        <w:rPr>
          <w:rFonts w:cs="Courier New"/>
          <w:szCs w:val="24"/>
        </w:rPr>
        <w:t>.</w:t>
      </w:r>
      <w:r w:rsidR="00D3659C">
        <w:rPr>
          <w:rFonts w:cs="Courier New"/>
          <w:szCs w:val="24"/>
        </w:rPr>
        <w:t>”.</w:t>
      </w:r>
      <w:r w:rsidR="0085098B" w:rsidRPr="00D64549" w:rsidDel="0085098B">
        <w:rPr>
          <w:rFonts w:cs="Courier New"/>
          <w:szCs w:val="24"/>
        </w:rPr>
        <w:t xml:space="preserve"> </w:t>
      </w:r>
    </w:p>
    <w:p w:rsidR="001A76D2" w:rsidRPr="00D64549" w:rsidRDefault="001A76D2" w:rsidP="007E1E99">
      <w:pPr>
        <w:tabs>
          <w:tab w:val="left" w:pos="1134"/>
        </w:tabs>
        <w:spacing w:before="0" w:after="0" w:line="276" w:lineRule="auto"/>
        <w:rPr>
          <w:rFonts w:cs="Courier New"/>
          <w:szCs w:val="24"/>
        </w:rPr>
      </w:pPr>
    </w:p>
    <w:p w:rsidR="001429F6" w:rsidRDefault="00EF568B" w:rsidP="009E4725">
      <w:pPr>
        <w:pStyle w:val="Prrafodelista"/>
        <w:numPr>
          <w:ilvl w:val="0"/>
          <w:numId w:val="31"/>
        </w:numPr>
        <w:tabs>
          <w:tab w:val="left" w:pos="3119"/>
        </w:tabs>
        <w:spacing w:before="0" w:after="0" w:line="276" w:lineRule="auto"/>
        <w:ind w:left="0" w:firstLine="2694"/>
        <w:rPr>
          <w:rFonts w:cs="Courier New"/>
          <w:szCs w:val="24"/>
        </w:rPr>
      </w:pPr>
      <w:r w:rsidRPr="00D64549">
        <w:rPr>
          <w:rFonts w:cs="Courier New"/>
          <w:szCs w:val="24"/>
        </w:rPr>
        <w:t>Sustitúyase la actual letra c)</w:t>
      </w:r>
      <w:r w:rsidR="00ED744E" w:rsidRPr="00D64549">
        <w:rPr>
          <w:rFonts w:cs="Courier New"/>
          <w:szCs w:val="24"/>
        </w:rPr>
        <w:t xml:space="preserve">, </w:t>
      </w:r>
      <w:r w:rsidR="00DD500C" w:rsidRPr="00D64549">
        <w:rPr>
          <w:rFonts w:cs="Courier New"/>
          <w:szCs w:val="24"/>
        </w:rPr>
        <w:t xml:space="preserve">que ha pasado a ser letra </w:t>
      </w:r>
      <w:r w:rsidR="00ED744E" w:rsidRPr="00D64549">
        <w:rPr>
          <w:rFonts w:cs="Courier New"/>
          <w:szCs w:val="24"/>
        </w:rPr>
        <w:t>d</w:t>
      </w:r>
      <w:r w:rsidR="00DD500C" w:rsidRPr="00D64549">
        <w:rPr>
          <w:rFonts w:cs="Courier New"/>
          <w:szCs w:val="24"/>
        </w:rPr>
        <w:t xml:space="preserve">), </w:t>
      </w:r>
      <w:r w:rsidR="00ED744E" w:rsidRPr="00D64549">
        <w:rPr>
          <w:rFonts w:cs="Courier New"/>
          <w:szCs w:val="24"/>
        </w:rPr>
        <w:t>por la siguiente</w:t>
      </w:r>
      <w:r w:rsidR="005035E5" w:rsidRPr="00D64549">
        <w:rPr>
          <w:rFonts w:cs="Courier New"/>
          <w:szCs w:val="24"/>
        </w:rPr>
        <w:t>:</w:t>
      </w:r>
    </w:p>
    <w:p w:rsidR="001A76D2" w:rsidRPr="00D64549" w:rsidRDefault="001A76D2" w:rsidP="001A76D2">
      <w:pPr>
        <w:pStyle w:val="Prrafodelista"/>
        <w:tabs>
          <w:tab w:val="left" w:pos="3119"/>
        </w:tabs>
        <w:spacing w:before="0" w:after="0" w:line="276" w:lineRule="auto"/>
        <w:ind w:left="2694"/>
        <w:rPr>
          <w:rFonts w:cs="Courier New"/>
          <w:szCs w:val="24"/>
        </w:rPr>
      </w:pPr>
    </w:p>
    <w:p w:rsidR="005F3BBD" w:rsidRDefault="005035E5" w:rsidP="001A76D2">
      <w:pPr>
        <w:spacing w:before="0" w:after="0" w:line="276" w:lineRule="auto"/>
        <w:ind w:firstLine="3119"/>
        <w:rPr>
          <w:rFonts w:cs="Courier New"/>
          <w:szCs w:val="24"/>
        </w:rPr>
      </w:pPr>
      <w:r w:rsidRPr="00D64549">
        <w:rPr>
          <w:rFonts w:cs="Courier New"/>
          <w:szCs w:val="24"/>
        </w:rPr>
        <w:t>“</w:t>
      </w:r>
      <w:r w:rsidR="00A567AB" w:rsidRPr="00D64549">
        <w:rPr>
          <w:rFonts w:cs="Courier New"/>
          <w:szCs w:val="24"/>
        </w:rPr>
        <w:t>d</w:t>
      </w:r>
      <w:r w:rsidRPr="00D64549">
        <w:rPr>
          <w:rFonts w:cs="Courier New"/>
          <w:szCs w:val="24"/>
        </w:rPr>
        <w:t xml:space="preserve">) Determinar, mediante resolución, los mecanismos de compra de </w:t>
      </w:r>
      <w:r w:rsidR="00B244E4" w:rsidRPr="00D64549">
        <w:rPr>
          <w:rFonts w:cs="Courier New"/>
          <w:szCs w:val="24"/>
        </w:rPr>
        <w:t>los servicios</w:t>
      </w:r>
      <w:r w:rsidRPr="00D64549">
        <w:rPr>
          <w:rFonts w:cs="Courier New"/>
          <w:szCs w:val="24"/>
        </w:rPr>
        <w:t xml:space="preserve"> incorporados en el Plan de Salud Universal, y definir los métodos de pago o transferencia</w:t>
      </w:r>
      <w:r w:rsidR="005F3BBD">
        <w:rPr>
          <w:rFonts w:cs="Courier New"/>
          <w:szCs w:val="24"/>
        </w:rPr>
        <w:t>.</w:t>
      </w:r>
    </w:p>
    <w:p w:rsidR="001A76D2" w:rsidRDefault="001A76D2" w:rsidP="001A76D2">
      <w:pPr>
        <w:spacing w:before="0" w:after="0" w:line="276" w:lineRule="auto"/>
        <w:ind w:firstLine="3119"/>
        <w:rPr>
          <w:rFonts w:cs="Courier New"/>
          <w:szCs w:val="24"/>
        </w:rPr>
      </w:pPr>
    </w:p>
    <w:p w:rsidR="00AE4647" w:rsidRPr="00D64549" w:rsidRDefault="005F3BBD" w:rsidP="001A76D2">
      <w:pPr>
        <w:spacing w:before="0" w:after="0" w:line="276" w:lineRule="auto"/>
        <w:ind w:firstLine="3119"/>
        <w:rPr>
          <w:rFonts w:cs="Courier New"/>
          <w:szCs w:val="24"/>
        </w:rPr>
      </w:pPr>
      <w:r>
        <w:rPr>
          <w:rFonts w:cs="Courier New"/>
          <w:szCs w:val="24"/>
        </w:rPr>
        <w:t>Previo a la dictación de la resolución a que se refiere este literal, la Dirección de Presupuestos del Ministerio de Hacienda deberá pronunciarse fundadamente en un plazo máximo de 10 días.</w:t>
      </w:r>
    </w:p>
    <w:p w:rsidR="00E165ED" w:rsidRDefault="004D518F" w:rsidP="001A76D2">
      <w:pPr>
        <w:spacing w:before="0" w:after="0" w:line="276" w:lineRule="auto"/>
        <w:ind w:firstLine="3119"/>
        <w:rPr>
          <w:rFonts w:cs="Courier New"/>
          <w:szCs w:val="24"/>
        </w:rPr>
      </w:pPr>
      <w:r w:rsidRPr="00D64549">
        <w:rPr>
          <w:rFonts w:cs="Courier New"/>
          <w:szCs w:val="24"/>
        </w:rPr>
        <w:t xml:space="preserve">En el ejercicio de esta facultad, </w:t>
      </w:r>
      <w:r w:rsidR="00D25B2B" w:rsidRPr="00D64549">
        <w:rPr>
          <w:rFonts w:cs="Courier New"/>
          <w:szCs w:val="24"/>
        </w:rPr>
        <w:t>Fonasa</w:t>
      </w:r>
      <w:r w:rsidR="005035E5" w:rsidRPr="00D64549">
        <w:rPr>
          <w:rFonts w:cs="Courier New"/>
          <w:szCs w:val="24"/>
        </w:rPr>
        <w:t xml:space="preserve"> estará facultado para </w:t>
      </w:r>
      <w:r w:rsidR="001536E3" w:rsidRPr="00D64549">
        <w:rPr>
          <w:rFonts w:cs="Courier New"/>
          <w:szCs w:val="24"/>
        </w:rPr>
        <w:t>pactar</w:t>
      </w:r>
      <w:r w:rsidR="003F22A2" w:rsidRPr="00D64549">
        <w:rPr>
          <w:rFonts w:cs="Courier New"/>
          <w:szCs w:val="24"/>
        </w:rPr>
        <w:t>, excepcionalmente,</w:t>
      </w:r>
      <w:r w:rsidR="001536E3" w:rsidRPr="00D64549">
        <w:rPr>
          <w:rFonts w:cs="Courier New"/>
          <w:szCs w:val="24"/>
        </w:rPr>
        <w:t xml:space="preserve"> distintos </w:t>
      </w:r>
      <w:r w:rsidR="005035E5" w:rsidRPr="00D64549">
        <w:rPr>
          <w:rFonts w:cs="Courier New"/>
          <w:szCs w:val="24"/>
        </w:rPr>
        <w:t>precios de compra de un mism</w:t>
      </w:r>
      <w:r w:rsidR="00D25B2B" w:rsidRPr="00D64549">
        <w:rPr>
          <w:rFonts w:cs="Courier New"/>
          <w:szCs w:val="24"/>
        </w:rPr>
        <w:t>o servicio</w:t>
      </w:r>
      <w:r w:rsidR="003F22A2" w:rsidRPr="00D64549">
        <w:rPr>
          <w:rFonts w:cs="Courier New"/>
          <w:szCs w:val="24"/>
        </w:rPr>
        <w:t>,</w:t>
      </w:r>
      <w:r w:rsidR="005035E5" w:rsidRPr="00D64549">
        <w:rPr>
          <w:rFonts w:cs="Courier New"/>
          <w:szCs w:val="24"/>
        </w:rPr>
        <w:t xml:space="preserve"> </w:t>
      </w:r>
      <w:r w:rsidR="003F22A2" w:rsidRPr="00D64549">
        <w:rPr>
          <w:rFonts w:cs="Courier New"/>
          <w:szCs w:val="24"/>
        </w:rPr>
        <w:t>de acuerdo a los criterios fijados por el Consejo Directivo</w:t>
      </w:r>
      <w:r w:rsidR="0065322E">
        <w:rPr>
          <w:rFonts w:cs="Courier New"/>
          <w:szCs w:val="24"/>
        </w:rPr>
        <w:t xml:space="preserve"> establecido en el artículo 54 </w:t>
      </w:r>
      <w:r w:rsidR="00EC56B1">
        <w:rPr>
          <w:rFonts w:cs="Courier New"/>
          <w:szCs w:val="24"/>
        </w:rPr>
        <w:t>A</w:t>
      </w:r>
      <w:r w:rsidR="003F22A2" w:rsidRPr="00D64549">
        <w:rPr>
          <w:rFonts w:cs="Courier New"/>
          <w:szCs w:val="24"/>
        </w:rPr>
        <w:t>.</w:t>
      </w:r>
    </w:p>
    <w:p w:rsidR="001A76D2" w:rsidRPr="00D64549" w:rsidRDefault="001A76D2" w:rsidP="001A76D2">
      <w:pPr>
        <w:spacing w:before="0" w:after="0" w:line="276" w:lineRule="auto"/>
        <w:ind w:firstLine="3119"/>
        <w:rPr>
          <w:rFonts w:cs="Courier New"/>
          <w:szCs w:val="24"/>
        </w:rPr>
      </w:pPr>
    </w:p>
    <w:p w:rsidR="009172CB" w:rsidRDefault="009172CB" w:rsidP="001A76D2">
      <w:pPr>
        <w:spacing w:before="0" w:after="0" w:line="276" w:lineRule="auto"/>
        <w:ind w:firstLine="3119"/>
        <w:rPr>
          <w:rFonts w:cs="Courier New"/>
          <w:szCs w:val="24"/>
        </w:rPr>
      </w:pPr>
      <w:r w:rsidRPr="00D64549">
        <w:rPr>
          <w:rFonts w:cs="Courier New"/>
          <w:szCs w:val="24"/>
        </w:rPr>
        <w:t>En el caso de las acciones de atención primaria contempladas en el Plan de Salud Universal,</w:t>
      </w:r>
      <w:r w:rsidR="007A4A6A" w:rsidRPr="00D64549">
        <w:rPr>
          <w:rFonts w:cs="Courier New"/>
          <w:szCs w:val="24"/>
        </w:rPr>
        <w:t xml:space="preserve"> Fonasa</w:t>
      </w:r>
      <w:r w:rsidRPr="00D64549">
        <w:rPr>
          <w:rFonts w:cs="Courier New"/>
          <w:szCs w:val="24"/>
        </w:rPr>
        <w:t xml:space="preserve"> financiará dichas acciones a través de los mecanismos establecidos en el artículo 49 de la ley Nº 19.378 </w:t>
      </w:r>
      <w:r w:rsidR="00D3659C">
        <w:rPr>
          <w:rFonts w:cs="Courier New"/>
          <w:szCs w:val="24"/>
        </w:rPr>
        <w:t>que establece estatuto de atención primaria de salud municipal.</w:t>
      </w:r>
      <w:r w:rsidR="007C5426">
        <w:rPr>
          <w:rFonts w:cs="Courier New"/>
          <w:szCs w:val="24"/>
        </w:rPr>
        <w:t xml:space="preserve">”. </w:t>
      </w:r>
    </w:p>
    <w:p w:rsidR="001A76D2" w:rsidRPr="00D64549" w:rsidRDefault="001A76D2" w:rsidP="007E1E99">
      <w:pPr>
        <w:spacing w:before="0" w:after="0" w:line="276" w:lineRule="auto"/>
        <w:ind w:firstLine="1134"/>
        <w:rPr>
          <w:rFonts w:cs="Courier New"/>
          <w:szCs w:val="24"/>
        </w:rPr>
      </w:pPr>
    </w:p>
    <w:p w:rsidR="00A53DD3" w:rsidRPr="00D64549" w:rsidRDefault="00A53DD3" w:rsidP="009E4725">
      <w:pPr>
        <w:pStyle w:val="Prrafodelista"/>
        <w:numPr>
          <w:ilvl w:val="0"/>
          <w:numId w:val="31"/>
        </w:numPr>
        <w:tabs>
          <w:tab w:val="left" w:pos="3119"/>
        </w:tabs>
        <w:spacing w:before="0" w:after="0" w:line="276" w:lineRule="auto"/>
        <w:ind w:left="0" w:firstLine="2694"/>
        <w:rPr>
          <w:rFonts w:cs="Courier New"/>
          <w:szCs w:val="24"/>
        </w:rPr>
      </w:pPr>
      <w:r w:rsidRPr="00D64549">
        <w:rPr>
          <w:rFonts w:cs="Courier New"/>
          <w:szCs w:val="24"/>
        </w:rPr>
        <w:t xml:space="preserve">Intercálase, a continuación de la letra </w:t>
      </w:r>
      <w:r w:rsidR="00EF0E8F" w:rsidRPr="00D64549">
        <w:rPr>
          <w:rFonts w:cs="Courier New"/>
          <w:szCs w:val="24"/>
        </w:rPr>
        <w:t>c</w:t>
      </w:r>
      <w:r w:rsidRPr="00D64549">
        <w:rPr>
          <w:rFonts w:cs="Courier New"/>
          <w:szCs w:val="24"/>
        </w:rPr>
        <w:t xml:space="preserve">) que ha pasado a ser letra </w:t>
      </w:r>
      <w:r w:rsidR="00EF0E8F" w:rsidRPr="00D64549">
        <w:rPr>
          <w:rFonts w:cs="Courier New"/>
          <w:szCs w:val="24"/>
        </w:rPr>
        <w:t>d</w:t>
      </w:r>
      <w:r w:rsidRPr="00D64549">
        <w:rPr>
          <w:rFonts w:cs="Courier New"/>
          <w:szCs w:val="24"/>
        </w:rPr>
        <w:t>), las siguientes letras e)</w:t>
      </w:r>
      <w:r w:rsidR="00EF0E8F" w:rsidRPr="00D64549">
        <w:rPr>
          <w:rFonts w:cs="Courier New"/>
          <w:szCs w:val="24"/>
        </w:rPr>
        <w:t xml:space="preserve">, </w:t>
      </w:r>
      <w:r w:rsidRPr="00D64549">
        <w:rPr>
          <w:rFonts w:cs="Courier New"/>
          <w:szCs w:val="24"/>
        </w:rPr>
        <w:t>f),</w:t>
      </w:r>
      <w:r w:rsidR="00EF0E8F" w:rsidRPr="00D64549">
        <w:rPr>
          <w:rFonts w:cs="Courier New"/>
          <w:szCs w:val="24"/>
        </w:rPr>
        <w:t xml:space="preserve"> g)</w:t>
      </w:r>
      <w:r w:rsidR="0005304F" w:rsidRPr="00D64549">
        <w:rPr>
          <w:rFonts w:cs="Courier New"/>
          <w:szCs w:val="24"/>
        </w:rPr>
        <w:t>, h) e i),</w:t>
      </w:r>
      <w:r w:rsidRPr="00D64549">
        <w:rPr>
          <w:rFonts w:cs="Courier New"/>
          <w:szCs w:val="24"/>
        </w:rPr>
        <w:t xml:space="preserve"> nuevas, reordenándose los literales siguientes de manera correlativa:</w:t>
      </w:r>
    </w:p>
    <w:p w:rsidR="009327E2" w:rsidRDefault="0005304F" w:rsidP="001A76D2">
      <w:pPr>
        <w:spacing w:before="0" w:after="0" w:line="276" w:lineRule="auto"/>
        <w:ind w:firstLine="3119"/>
        <w:rPr>
          <w:rFonts w:cs="Courier New"/>
          <w:szCs w:val="24"/>
        </w:rPr>
      </w:pPr>
      <w:r w:rsidRPr="00D64549">
        <w:rPr>
          <w:rFonts w:cs="Courier New"/>
          <w:szCs w:val="24"/>
        </w:rPr>
        <w:t>“</w:t>
      </w:r>
      <w:r w:rsidR="009327E2" w:rsidRPr="00D64549">
        <w:rPr>
          <w:rFonts w:cs="Courier New"/>
          <w:szCs w:val="24"/>
        </w:rPr>
        <w:t xml:space="preserve">e) </w:t>
      </w:r>
      <w:r w:rsidR="006C1864" w:rsidRPr="00D64549">
        <w:rPr>
          <w:rFonts w:cs="Courier New"/>
          <w:szCs w:val="24"/>
        </w:rPr>
        <w:t>Fiscalizar el otorgamiento</w:t>
      </w:r>
      <w:r w:rsidR="00C15BBE" w:rsidRPr="00D64549">
        <w:rPr>
          <w:rFonts w:cs="Courier New"/>
          <w:szCs w:val="24"/>
        </w:rPr>
        <w:t xml:space="preserve"> de </w:t>
      </w:r>
      <w:r w:rsidR="00DF2314" w:rsidRPr="00D64549">
        <w:rPr>
          <w:rFonts w:cs="Courier New"/>
          <w:szCs w:val="24"/>
        </w:rPr>
        <w:t>los servicios</w:t>
      </w:r>
      <w:r w:rsidR="00C15BBE" w:rsidRPr="00D64549">
        <w:rPr>
          <w:rFonts w:cs="Courier New"/>
          <w:szCs w:val="24"/>
        </w:rPr>
        <w:t xml:space="preserve"> contenid</w:t>
      </w:r>
      <w:r w:rsidR="00DF2314" w:rsidRPr="00D64549">
        <w:rPr>
          <w:rFonts w:cs="Courier New"/>
          <w:szCs w:val="24"/>
        </w:rPr>
        <w:t>o</w:t>
      </w:r>
      <w:r w:rsidR="00C15BBE" w:rsidRPr="00D64549">
        <w:rPr>
          <w:rFonts w:cs="Courier New"/>
          <w:szCs w:val="24"/>
        </w:rPr>
        <w:t xml:space="preserve">s en </w:t>
      </w:r>
      <w:r w:rsidR="006C1864" w:rsidRPr="00D64549">
        <w:rPr>
          <w:rFonts w:cs="Courier New"/>
          <w:szCs w:val="24"/>
        </w:rPr>
        <w:t>el Plan de Salud Universal a que tienen derecho sus beneficiarios.</w:t>
      </w:r>
      <w:r w:rsidR="00D67FDB" w:rsidRPr="00D64549">
        <w:rPr>
          <w:rFonts w:cs="Courier New"/>
          <w:szCs w:val="24"/>
        </w:rPr>
        <w:t xml:space="preserve"> La fiscalización se hará de acuerdo a lo dispuesto en l</w:t>
      </w:r>
      <w:r w:rsidR="00397DFD" w:rsidRPr="00D64549">
        <w:rPr>
          <w:rFonts w:cs="Courier New"/>
          <w:szCs w:val="24"/>
        </w:rPr>
        <w:t xml:space="preserve">os artículos </w:t>
      </w:r>
      <w:r w:rsidR="007A4A6A" w:rsidRPr="001741BC">
        <w:rPr>
          <w:rFonts w:cs="Courier New"/>
          <w:szCs w:val="24"/>
        </w:rPr>
        <w:t>148 R</w:t>
      </w:r>
      <w:r w:rsidR="00397DFD" w:rsidRPr="00D64549">
        <w:rPr>
          <w:rFonts w:cs="Courier New"/>
          <w:szCs w:val="24"/>
        </w:rPr>
        <w:t xml:space="preserve"> y siguientes de esta ley.</w:t>
      </w:r>
      <w:r w:rsidR="00D67FDB" w:rsidRPr="00D64549">
        <w:rPr>
          <w:rFonts w:cs="Courier New"/>
          <w:szCs w:val="24"/>
        </w:rPr>
        <w:t xml:space="preserve"> </w:t>
      </w:r>
    </w:p>
    <w:p w:rsidR="001A76D2" w:rsidRPr="00D64549" w:rsidRDefault="001A76D2" w:rsidP="001A76D2">
      <w:pPr>
        <w:spacing w:before="0" w:after="0" w:line="276" w:lineRule="auto"/>
        <w:ind w:firstLine="3119"/>
        <w:rPr>
          <w:rFonts w:cs="Courier New"/>
          <w:szCs w:val="24"/>
        </w:rPr>
      </w:pPr>
    </w:p>
    <w:p w:rsidR="00CA251B" w:rsidRPr="009647C2" w:rsidRDefault="009647C2" w:rsidP="009647C2">
      <w:pPr>
        <w:spacing w:before="0" w:after="0" w:line="276" w:lineRule="auto"/>
        <w:ind w:firstLine="3119"/>
        <w:rPr>
          <w:rFonts w:cs="Courier New"/>
          <w:szCs w:val="24"/>
        </w:rPr>
      </w:pPr>
      <w:r w:rsidRPr="009647C2">
        <w:rPr>
          <w:rFonts w:cs="Courier New"/>
          <w:szCs w:val="24"/>
        </w:rPr>
        <w:t>f)</w:t>
      </w:r>
      <w:r>
        <w:rPr>
          <w:rFonts w:cs="Courier New"/>
          <w:szCs w:val="24"/>
        </w:rPr>
        <w:t xml:space="preserve"> </w:t>
      </w:r>
      <w:r w:rsidR="00C45321" w:rsidRPr="009647C2">
        <w:rPr>
          <w:rFonts w:cs="Courier New"/>
          <w:szCs w:val="24"/>
        </w:rPr>
        <w:t>Sancionar</w:t>
      </w:r>
      <w:r w:rsidR="001E5FD6" w:rsidRPr="009647C2">
        <w:rPr>
          <w:rFonts w:cs="Courier New"/>
          <w:szCs w:val="24"/>
        </w:rPr>
        <w:t xml:space="preserve"> </w:t>
      </w:r>
      <w:r w:rsidR="00262746" w:rsidRPr="009647C2">
        <w:rPr>
          <w:rFonts w:cs="Courier New"/>
          <w:szCs w:val="24"/>
        </w:rPr>
        <w:t>l</w:t>
      </w:r>
      <w:r w:rsidR="00C45321" w:rsidRPr="009647C2">
        <w:rPr>
          <w:rFonts w:cs="Courier New"/>
          <w:szCs w:val="24"/>
        </w:rPr>
        <w:t xml:space="preserve">as infracciones a las normas que rijan el Plan de Salud Universal y a las instrucciones que </w:t>
      </w:r>
      <w:r w:rsidR="009E71E3" w:rsidRPr="009647C2">
        <w:rPr>
          <w:rFonts w:cs="Courier New"/>
          <w:szCs w:val="24"/>
        </w:rPr>
        <w:t>Fonasa</w:t>
      </w:r>
      <w:r w:rsidR="00C45321" w:rsidRPr="009647C2">
        <w:rPr>
          <w:rFonts w:cs="Courier New"/>
          <w:szCs w:val="24"/>
        </w:rPr>
        <w:t xml:space="preserve"> imparta de acuerdo a su potestad normativa.</w:t>
      </w:r>
      <w:r w:rsidR="001765AE" w:rsidRPr="009647C2">
        <w:rPr>
          <w:rFonts w:cs="Courier New"/>
          <w:szCs w:val="24"/>
        </w:rPr>
        <w:t xml:space="preserve"> Las sanciones se aplicarán en conformidad a lo dispuesto en la Sección 5 del Párrafo 2º del Capítulo </w:t>
      </w:r>
      <w:r w:rsidR="008C37B1" w:rsidRPr="009647C2">
        <w:rPr>
          <w:rFonts w:cs="Courier New"/>
          <w:szCs w:val="24"/>
        </w:rPr>
        <w:t>2</w:t>
      </w:r>
      <w:r w:rsidR="001765AE" w:rsidRPr="009647C2">
        <w:rPr>
          <w:rFonts w:cs="Courier New"/>
          <w:szCs w:val="24"/>
        </w:rPr>
        <w:t xml:space="preserve"> del Libro II de esta </w:t>
      </w:r>
      <w:r w:rsidR="007A4A6A" w:rsidRPr="009647C2">
        <w:rPr>
          <w:rFonts w:cs="Courier New"/>
          <w:szCs w:val="24"/>
        </w:rPr>
        <w:t>l</w:t>
      </w:r>
      <w:r w:rsidR="001765AE" w:rsidRPr="009647C2">
        <w:rPr>
          <w:rFonts w:cs="Courier New"/>
          <w:szCs w:val="24"/>
        </w:rPr>
        <w:t>ey.</w:t>
      </w:r>
    </w:p>
    <w:p w:rsidR="001A76D2" w:rsidRPr="00D64549" w:rsidRDefault="001A76D2" w:rsidP="001A76D2">
      <w:pPr>
        <w:pStyle w:val="Prrafodelista"/>
        <w:tabs>
          <w:tab w:val="left" w:pos="3119"/>
        </w:tabs>
        <w:spacing w:before="0" w:after="0" w:line="276" w:lineRule="auto"/>
        <w:ind w:left="2694"/>
        <w:rPr>
          <w:rFonts w:cs="Courier New"/>
          <w:szCs w:val="24"/>
        </w:rPr>
      </w:pPr>
    </w:p>
    <w:p w:rsidR="000355C1" w:rsidRDefault="009647C2" w:rsidP="009647C2">
      <w:pPr>
        <w:spacing w:before="0" w:after="0" w:line="276" w:lineRule="auto"/>
        <w:ind w:firstLine="3119"/>
        <w:rPr>
          <w:rFonts w:cs="Courier New"/>
          <w:szCs w:val="24"/>
        </w:rPr>
      </w:pPr>
      <w:r w:rsidRPr="009647C2">
        <w:rPr>
          <w:rFonts w:cs="Courier New"/>
          <w:szCs w:val="24"/>
        </w:rPr>
        <w:t>g)</w:t>
      </w:r>
      <w:r>
        <w:rPr>
          <w:rFonts w:cs="Courier New"/>
          <w:szCs w:val="24"/>
        </w:rPr>
        <w:t xml:space="preserve"> </w:t>
      </w:r>
      <w:r w:rsidR="000355C1" w:rsidRPr="009647C2">
        <w:rPr>
          <w:rFonts w:cs="Courier New"/>
          <w:szCs w:val="24"/>
        </w:rPr>
        <w:t xml:space="preserve">Ordenar la devolución </w:t>
      </w:r>
      <w:r w:rsidR="00AE4647" w:rsidRPr="009647C2">
        <w:rPr>
          <w:rFonts w:cs="Courier New"/>
          <w:szCs w:val="24"/>
        </w:rPr>
        <w:t xml:space="preserve">del pago </w:t>
      </w:r>
      <w:r w:rsidR="000355C1" w:rsidRPr="009647C2">
        <w:rPr>
          <w:rFonts w:cs="Courier New"/>
          <w:szCs w:val="24"/>
        </w:rPr>
        <w:t xml:space="preserve">o </w:t>
      </w:r>
      <w:r w:rsidR="00AE4647" w:rsidRPr="009647C2">
        <w:rPr>
          <w:rFonts w:cs="Courier New"/>
          <w:szCs w:val="24"/>
        </w:rPr>
        <w:t>no pago</w:t>
      </w:r>
      <w:r w:rsidR="000355C1" w:rsidRPr="009647C2">
        <w:rPr>
          <w:rFonts w:cs="Courier New"/>
          <w:szCs w:val="24"/>
        </w:rPr>
        <w:t xml:space="preserve">, de aquellas sumas de dinero que hayan sido cobradas, por los prestadores, por atenciones, soluciones de salud, medicamentos o insumos no otorgados, como, asimismo, la devolución o exención del pago de lo cobrado en exceso al valor fijado en el referido Plan. </w:t>
      </w:r>
    </w:p>
    <w:p w:rsidR="009647C2" w:rsidRPr="009647C2" w:rsidRDefault="009647C2" w:rsidP="009647C2">
      <w:pPr>
        <w:spacing w:before="0" w:after="0" w:line="276" w:lineRule="auto"/>
        <w:ind w:firstLine="3119"/>
        <w:rPr>
          <w:rFonts w:cs="Courier New"/>
          <w:szCs w:val="24"/>
        </w:rPr>
      </w:pPr>
    </w:p>
    <w:p w:rsidR="009E4C8A" w:rsidRPr="009647C2" w:rsidRDefault="009647C2" w:rsidP="009647C2">
      <w:pPr>
        <w:spacing w:before="0" w:after="0" w:line="276" w:lineRule="auto"/>
        <w:ind w:firstLine="3119"/>
        <w:rPr>
          <w:rFonts w:cs="Courier New"/>
          <w:szCs w:val="24"/>
        </w:rPr>
      </w:pPr>
      <w:r w:rsidRPr="009647C2">
        <w:rPr>
          <w:rFonts w:cs="Courier New"/>
          <w:szCs w:val="24"/>
        </w:rPr>
        <w:lastRenderedPageBreak/>
        <w:t>h)</w:t>
      </w:r>
      <w:r>
        <w:rPr>
          <w:rFonts w:cs="Courier New"/>
          <w:szCs w:val="24"/>
        </w:rPr>
        <w:t xml:space="preserve"> </w:t>
      </w:r>
      <w:r w:rsidR="009E4C8A" w:rsidRPr="009647C2">
        <w:rPr>
          <w:rFonts w:cs="Courier New"/>
          <w:szCs w:val="24"/>
        </w:rPr>
        <w:t xml:space="preserve">Interpretar administrativamente, en materias de su competencia, las leyes, reglamentos y demás normas que rigen a los beneficiarios y entidades fiscalizadas; </w:t>
      </w:r>
    </w:p>
    <w:p w:rsidR="001A76D2" w:rsidRPr="00D64549" w:rsidRDefault="001A76D2" w:rsidP="001A76D2">
      <w:pPr>
        <w:pStyle w:val="Prrafodelista"/>
        <w:tabs>
          <w:tab w:val="left" w:pos="3119"/>
        </w:tabs>
        <w:spacing w:before="0" w:after="0" w:line="276" w:lineRule="auto"/>
        <w:ind w:left="2694"/>
        <w:rPr>
          <w:rFonts w:cs="Courier New"/>
          <w:szCs w:val="24"/>
        </w:rPr>
      </w:pPr>
    </w:p>
    <w:p w:rsidR="009E4C8A" w:rsidRPr="009647C2" w:rsidRDefault="009647C2" w:rsidP="009647C2">
      <w:pPr>
        <w:spacing w:before="0" w:after="0" w:line="276" w:lineRule="auto"/>
        <w:ind w:firstLine="3119"/>
        <w:rPr>
          <w:rFonts w:cs="Courier New"/>
          <w:szCs w:val="24"/>
        </w:rPr>
      </w:pPr>
      <w:r w:rsidRPr="009647C2">
        <w:rPr>
          <w:rFonts w:cs="Courier New"/>
          <w:szCs w:val="24"/>
        </w:rPr>
        <w:t>i)</w:t>
      </w:r>
      <w:r>
        <w:rPr>
          <w:rFonts w:cs="Courier New"/>
          <w:szCs w:val="24"/>
        </w:rPr>
        <w:t xml:space="preserve"> </w:t>
      </w:r>
      <w:r w:rsidR="009E4C8A" w:rsidRPr="009647C2">
        <w:rPr>
          <w:rFonts w:cs="Courier New"/>
          <w:szCs w:val="24"/>
        </w:rPr>
        <w:t>Dictar las normas técnico administrativas para la aplicació</w:t>
      </w:r>
      <w:r w:rsidR="00B903E1">
        <w:rPr>
          <w:rFonts w:cs="Courier New"/>
          <w:szCs w:val="24"/>
        </w:rPr>
        <w:t>n del Plan de Salud Universal;</w:t>
      </w:r>
    </w:p>
    <w:p w:rsidR="001A76D2" w:rsidRPr="001A76D2" w:rsidRDefault="001A76D2" w:rsidP="001A76D2">
      <w:pPr>
        <w:tabs>
          <w:tab w:val="left" w:pos="3119"/>
        </w:tabs>
        <w:spacing w:before="0" w:after="0" w:line="276" w:lineRule="auto"/>
        <w:rPr>
          <w:rFonts w:cs="Courier New"/>
          <w:szCs w:val="24"/>
        </w:rPr>
      </w:pPr>
    </w:p>
    <w:p w:rsidR="00424D2F" w:rsidRDefault="00424D2F" w:rsidP="009E4725">
      <w:pPr>
        <w:pStyle w:val="Prrafodelista"/>
        <w:numPr>
          <w:ilvl w:val="0"/>
          <w:numId w:val="31"/>
        </w:numPr>
        <w:tabs>
          <w:tab w:val="left" w:pos="3119"/>
        </w:tabs>
        <w:spacing w:before="0" w:after="0" w:line="276" w:lineRule="auto"/>
        <w:ind w:left="0" w:firstLine="2694"/>
        <w:rPr>
          <w:rFonts w:cs="Courier New"/>
          <w:szCs w:val="24"/>
        </w:rPr>
      </w:pPr>
      <w:r w:rsidRPr="00D64549">
        <w:rPr>
          <w:rFonts w:cs="Courier New"/>
          <w:szCs w:val="24"/>
        </w:rPr>
        <w:t xml:space="preserve">Sustitúyase la actual letra g), que ha pasado a ser letra </w:t>
      </w:r>
      <w:r w:rsidR="00976ACD" w:rsidRPr="00D64549">
        <w:rPr>
          <w:rFonts w:cs="Courier New"/>
          <w:szCs w:val="24"/>
        </w:rPr>
        <w:t>m</w:t>
      </w:r>
      <w:r w:rsidRPr="00D64549">
        <w:rPr>
          <w:rFonts w:cs="Courier New"/>
          <w:szCs w:val="24"/>
        </w:rPr>
        <w:t>), por la siguiente:</w:t>
      </w:r>
    </w:p>
    <w:p w:rsidR="001A76D2" w:rsidRPr="001A76D2" w:rsidRDefault="001A76D2" w:rsidP="001A76D2">
      <w:pPr>
        <w:tabs>
          <w:tab w:val="left" w:pos="3119"/>
        </w:tabs>
        <w:spacing w:before="0" w:after="0" w:line="276" w:lineRule="auto"/>
        <w:rPr>
          <w:rFonts w:cs="Courier New"/>
          <w:szCs w:val="24"/>
        </w:rPr>
      </w:pPr>
    </w:p>
    <w:p w:rsidR="003746B0" w:rsidRDefault="00424D2F" w:rsidP="001A76D2">
      <w:pPr>
        <w:spacing w:before="0" w:after="0" w:line="276" w:lineRule="auto"/>
        <w:ind w:firstLine="3119"/>
        <w:rPr>
          <w:rFonts w:cs="Courier New"/>
          <w:szCs w:val="24"/>
        </w:rPr>
      </w:pPr>
      <w:r w:rsidRPr="00D64549">
        <w:rPr>
          <w:rFonts w:cs="Courier New"/>
          <w:szCs w:val="24"/>
        </w:rPr>
        <w:t>“</w:t>
      </w:r>
      <w:r w:rsidR="00976ACD" w:rsidRPr="00D64549">
        <w:rPr>
          <w:rFonts w:cs="Courier New"/>
          <w:szCs w:val="24"/>
        </w:rPr>
        <w:t>m</w:t>
      </w:r>
      <w:r w:rsidRPr="00D64549">
        <w:rPr>
          <w:rFonts w:cs="Courier New"/>
          <w:szCs w:val="24"/>
        </w:rPr>
        <w:t>)</w:t>
      </w:r>
      <w:r w:rsidR="003746B0" w:rsidRPr="00D64549">
        <w:rPr>
          <w:rFonts w:cs="Courier New"/>
          <w:szCs w:val="24"/>
        </w:rPr>
        <w:t xml:space="preserve"> Tratar todo tipo de datos personales, incluyendo los datos personales sensibles, de perfil biológico humano o de salud con el fin de proteger la salud de la población o para la determinación y otorgamiento de beneficios de salud. </w:t>
      </w:r>
    </w:p>
    <w:p w:rsidR="001A76D2" w:rsidRPr="00D64549" w:rsidRDefault="001A76D2" w:rsidP="001A76D2">
      <w:pPr>
        <w:spacing w:before="0" w:after="0" w:line="276" w:lineRule="auto"/>
        <w:ind w:firstLine="3119"/>
        <w:rPr>
          <w:rFonts w:cs="Courier New"/>
          <w:szCs w:val="24"/>
        </w:rPr>
      </w:pPr>
    </w:p>
    <w:p w:rsidR="003746B0" w:rsidRDefault="003746B0" w:rsidP="001A76D2">
      <w:pPr>
        <w:spacing w:before="0" w:after="0" w:line="276" w:lineRule="auto"/>
        <w:ind w:firstLine="3119"/>
        <w:rPr>
          <w:rFonts w:cs="Courier New"/>
          <w:szCs w:val="24"/>
        </w:rPr>
      </w:pPr>
      <w:r w:rsidRPr="00D64549">
        <w:rPr>
          <w:rFonts w:cs="Courier New"/>
          <w:szCs w:val="24"/>
        </w:rPr>
        <w:t xml:space="preserve">Para los efectos previstos en esta letra, podrá requerir de las personas naturales o jurídicas, públicas o privadas, la información que fuera necesaria. Especialmente, podrá requerir a los establecimientos de salud, públicos o privados, la información necesaria para caracterizar el riesgo sanitario y financiero de su población beneficiaria, tales como ficha clínica, facturación, diagnóstico o tratamiento, entre otras. </w:t>
      </w:r>
    </w:p>
    <w:p w:rsidR="001A76D2" w:rsidRPr="00D64549" w:rsidRDefault="001A76D2" w:rsidP="001A76D2">
      <w:pPr>
        <w:spacing w:before="0" w:after="0" w:line="276" w:lineRule="auto"/>
        <w:ind w:firstLine="3119"/>
        <w:rPr>
          <w:rFonts w:cs="Courier New"/>
          <w:szCs w:val="24"/>
        </w:rPr>
      </w:pPr>
    </w:p>
    <w:p w:rsidR="00416AFE" w:rsidRDefault="003746B0" w:rsidP="001A76D2">
      <w:pPr>
        <w:spacing w:before="0" w:after="0" w:line="276" w:lineRule="auto"/>
        <w:ind w:firstLine="3119"/>
        <w:rPr>
          <w:rFonts w:cs="Courier New"/>
          <w:szCs w:val="24"/>
        </w:rPr>
      </w:pPr>
      <w:r w:rsidRPr="00D64549">
        <w:rPr>
          <w:rFonts w:cs="Courier New"/>
          <w:szCs w:val="24"/>
        </w:rPr>
        <w:t>Toda persona que, en el ejercicio de su cargo, tenga acceso a esta información, deberá guardar reserva y confidencialidad respecto de la misma y abstenerse de usarla con una finalidad distinta de la que corresponda a sus funciones, debiendo dar cumplimiento a las normas establecidas en la ley N° 19.628 sobre protección de la vida privada, en lo referente al tratamiento de datos personales;</w:t>
      </w:r>
      <w:r w:rsidR="00992873" w:rsidRPr="00D64549">
        <w:rPr>
          <w:rFonts w:cs="Courier New"/>
          <w:szCs w:val="24"/>
        </w:rPr>
        <w:t>”.</w:t>
      </w:r>
    </w:p>
    <w:p w:rsidR="001A76D2" w:rsidRPr="00D64549" w:rsidRDefault="001A76D2" w:rsidP="001A76D2">
      <w:pPr>
        <w:spacing w:before="0" w:after="0" w:line="276" w:lineRule="auto"/>
        <w:rPr>
          <w:rFonts w:cs="Courier New"/>
          <w:szCs w:val="24"/>
        </w:rPr>
      </w:pPr>
    </w:p>
    <w:p w:rsidR="001A76D2" w:rsidRDefault="003C48D4" w:rsidP="009E4725">
      <w:pPr>
        <w:pStyle w:val="Prrafodelista"/>
        <w:numPr>
          <w:ilvl w:val="0"/>
          <w:numId w:val="31"/>
        </w:numPr>
        <w:tabs>
          <w:tab w:val="left" w:pos="3119"/>
        </w:tabs>
        <w:spacing w:before="0" w:after="0" w:line="276" w:lineRule="auto"/>
        <w:ind w:left="0" w:firstLine="2694"/>
        <w:rPr>
          <w:rFonts w:cs="Courier New"/>
          <w:szCs w:val="24"/>
        </w:rPr>
      </w:pPr>
      <w:r w:rsidRPr="00D64549">
        <w:rPr>
          <w:rFonts w:cs="Courier New"/>
          <w:szCs w:val="24"/>
        </w:rPr>
        <w:t xml:space="preserve">Incorpórase una letra </w:t>
      </w:r>
      <w:r w:rsidR="00D3659C">
        <w:rPr>
          <w:rFonts w:cs="Courier New"/>
          <w:szCs w:val="24"/>
        </w:rPr>
        <w:t>o</w:t>
      </w:r>
      <w:r w:rsidRPr="00D64549">
        <w:rPr>
          <w:rFonts w:cs="Courier New"/>
          <w:szCs w:val="24"/>
        </w:rPr>
        <w:t>)</w:t>
      </w:r>
      <w:r w:rsidR="003E577D">
        <w:rPr>
          <w:rFonts w:cs="Courier New"/>
          <w:szCs w:val="24"/>
        </w:rPr>
        <w:t>, nueva,</w:t>
      </w:r>
      <w:r w:rsidRPr="00D64549">
        <w:rPr>
          <w:rFonts w:cs="Courier New"/>
          <w:szCs w:val="24"/>
        </w:rPr>
        <w:t xml:space="preserve"> del siguiente tenor: </w:t>
      </w:r>
    </w:p>
    <w:p w:rsidR="001A76D2" w:rsidRPr="001A76D2" w:rsidRDefault="001A76D2" w:rsidP="001A76D2">
      <w:pPr>
        <w:tabs>
          <w:tab w:val="left" w:pos="3119"/>
        </w:tabs>
        <w:spacing w:before="0" w:after="0" w:line="276" w:lineRule="auto"/>
        <w:rPr>
          <w:rFonts w:cs="Courier New"/>
          <w:szCs w:val="24"/>
        </w:rPr>
      </w:pPr>
    </w:p>
    <w:p w:rsidR="003C48D4" w:rsidRPr="00D64549" w:rsidRDefault="003C48D4" w:rsidP="001A76D2">
      <w:pPr>
        <w:spacing w:before="0" w:after="0" w:line="276" w:lineRule="auto"/>
        <w:ind w:firstLine="3119"/>
        <w:rPr>
          <w:rFonts w:cs="Courier New"/>
          <w:szCs w:val="24"/>
        </w:rPr>
      </w:pPr>
      <w:r w:rsidRPr="00D64549">
        <w:rPr>
          <w:rFonts w:cs="Courier New"/>
          <w:szCs w:val="24"/>
        </w:rPr>
        <w:t>“</w:t>
      </w:r>
      <w:r w:rsidR="00D3659C">
        <w:rPr>
          <w:rFonts w:cs="Courier New"/>
          <w:szCs w:val="24"/>
        </w:rPr>
        <w:t>o</w:t>
      </w:r>
      <w:r w:rsidRPr="00D64549">
        <w:rPr>
          <w:rFonts w:cs="Courier New"/>
          <w:szCs w:val="24"/>
        </w:rPr>
        <w:t>) Establecer un seguro de medicamentos ambulatorios al que tendrán derecho todos los beneficiarios de Fonasa, en la forma que señala el artículo 144 de</w:t>
      </w:r>
      <w:r w:rsidR="009647C2">
        <w:rPr>
          <w:rFonts w:cs="Courier New"/>
          <w:szCs w:val="24"/>
        </w:rPr>
        <w:t xml:space="preserve"> </w:t>
      </w:r>
      <w:r w:rsidR="005810A4">
        <w:rPr>
          <w:rFonts w:cs="Courier New"/>
          <w:szCs w:val="24"/>
        </w:rPr>
        <w:t>la presente ley</w:t>
      </w:r>
      <w:r w:rsidRPr="00D64549">
        <w:rPr>
          <w:rFonts w:cs="Courier New"/>
          <w:szCs w:val="24"/>
        </w:rPr>
        <w:t>.”.</w:t>
      </w:r>
    </w:p>
    <w:p w:rsidR="00547F6F" w:rsidRPr="00D64549" w:rsidRDefault="00547F6F" w:rsidP="007E1E99">
      <w:pPr>
        <w:spacing w:before="0" w:after="0" w:line="276" w:lineRule="auto"/>
        <w:ind w:firstLine="2127"/>
        <w:rPr>
          <w:rFonts w:cs="Courier New"/>
          <w:szCs w:val="24"/>
        </w:rPr>
      </w:pPr>
    </w:p>
    <w:p w:rsidR="00587D39" w:rsidRDefault="00F44B8A"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Sustit</w:t>
      </w:r>
      <w:r w:rsidR="00587D39" w:rsidRPr="00D64549">
        <w:rPr>
          <w:rFonts w:cs="Courier New"/>
          <w:szCs w:val="24"/>
        </w:rPr>
        <w:t>ú</w:t>
      </w:r>
      <w:r w:rsidRPr="00D64549">
        <w:rPr>
          <w:rFonts w:cs="Courier New"/>
          <w:szCs w:val="24"/>
        </w:rPr>
        <w:t>yase el inciso segundo del artículo 52</w:t>
      </w:r>
      <w:r w:rsidR="00587D39" w:rsidRPr="00D64549">
        <w:rPr>
          <w:rFonts w:cs="Courier New"/>
          <w:szCs w:val="24"/>
        </w:rPr>
        <w:t>, por el siguiente:</w:t>
      </w:r>
    </w:p>
    <w:p w:rsidR="001A76D2" w:rsidRPr="00D64549" w:rsidRDefault="001A76D2" w:rsidP="001A76D2">
      <w:pPr>
        <w:pStyle w:val="Prrafodelista"/>
        <w:tabs>
          <w:tab w:val="left" w:pos="2552"/>
        </w:tabs>
        <w:spacing w:before="0" w:after="0" w:line="276" w:lineRule="auto"/>
        <w:ind w:left="1985"/>
        <w:rPr>
          <w:rFonts w:cs="Courier New"/>
          <w:szCs w:val="24"/>
        </w:rPr>
      </w:pPr>
    </w:p>
    <w:p w:rsidR="00992873" w:rsidRPr="00D64549" w:rsidRDefault="00587D39" w:rsidP="007E1E99">
      <w:pPr>
        <w:spacing w:before="0" w:after="0" w:line="276" w:lineRule="auto"/>
        <w:ind w:firstLine="2552"/>
        <w:rPr>
          <w:rFonts w:cs="Courier New"/>
          <w:szCs w:val="24"/>
        </w:rPr>
      </w:pPr>
      <w:r w:rsidRPr="00D64549">
        <w:rPr>
          <w:rFonts w:cs="Courier New"/>
          <w:szCs w:val="24"/>
        </w:rPr>
        <w:t xml:space="preserve">“El Director será el jefe superior de </w:t>
      </w:r>
      <w:r w:rsidR="007A4A6A" w:rsidRPr="00D64549">
        <w:rPr>
          <w:rFonts w:cs="Courier New"/>
          <w:szCs w:val="24"/>
        </w:rPr>
        <w:t>Fonasa</w:t>
      </w:r>
      <w:r w:rsidR="00C47B84" w:rsidRPr="00D64549">
        <w:rPr>
          <w:rFonts w:cs="Courier New"/>
          <w:szCs w:val="24"/>
        </w:rPr>
        <w:t xml:space="preserve"> y</w:t>
      </w:r>
      <w:r w:rsidR="00E56F19" w:rsidRPr="00D64549">
        <w:rPr>
          <w:rFonts w:cs="Courier New"/>
          <w:szCs w:val="24"/>
        </w:rPr>
        <w:t>,</w:t>
      </w:r>
      <w:r w:rsidRPr="00D64549">
        <w:rPr>
          <w:rFonts w:cs="Courier New"/>
          <w:szCs w:val="24"/>
        </w:rPr>
        <w:t xml:space="preserve"> </w:t>
      </w:r>
      <w:r w:rsidR="00FB6DCA" w:rsidRPr="00D64549">
        <w:rPr>
          <w:rFonts w:cs="Courier New"/>
          <w:szCs w:val="24"/>
        </w:rPr>
        <w:t xml:space="preserve">a su vez, </w:t>
      </w:r>
      <w:r w:rsidRPr="00D64549">
        <w:rPr>
          <w:rFonts w:cs="Courier New"/>
          <w:szCs w:val="24"/>
        </w:rPr>
        <w:t xml:space="preserve">el Presidente del Consejo Directivo a que se </w:t>
      </w:r>
      <w:r w:rsidRPr="00D64549">
        <w:rPr>
          <w:rFonts w:cs="Courier New"/>
          <w:szCs w:val="24"/>
        </w:rPr>
        <w:lastRenderedPageBreak/>
        <w:t xml:space="preserve">refiere el </w:t>
      </w:r>
      <w:r w:rsidRPr="005810A4">
        <w:rPr>
          <w:rFonts w:cs="Courier New"/>
          <w:szCs w:val="24"/>
        </w:rPr>
        <w:t>Título III de este Capítulo</w:t>
      </w:r>
      <w:r w:rsidR="00C47B84" w:rsidRPr="00D64549">
        <w:rPr>
          <w:rFonts w:cs="Courier New"/>
          <w:szCs w:val="24"/>
        </w:rPr>
        <w:t>,</w:t>
      </w:r>
      <w:r w:rsidRPr="00D64549">
        <w:rPr>
          <w:rFonts w:cs="Courier New"/>
          <w:szCs w:val="24"/>
        </w:rPr>
        <w:t xml:space="preserve"> y tendrá su representación judicial y extrajudicial.”.</w:t>
      </w:r>
    </w:p>
    <w:p w:rsidR="003B21DC" w:rsidRPr="00D64549" w:rsidRDefault="003B21DC" w:rsidP="007E1E99">
      <w:pPr>
        <w:spacing w:before="0" w:after="0" w:line="276" w:lineRule="auto"/>
        <w:ind w:firstLine="2552"/>
        <w:rPr>
          <w:rFonts w:cs="Courier New"/>
          <w:szCs w:val="24"/>
        </w:rPr>
      </w:pPr>
    </w:p>
    <w:p w:rsidR="00547F6F" w:rsidRDefault="007A4A6A"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Agrégase</w:t>
      </w:r>
      <w:r w:rsidR="0039716D" w:rsidRPr="00D64549">
        <w:rPr>
          <w:rFonts w:cs="Courier New"/>
          <w:szCs w:val="24"/>
        </w:rPr>
        <w:t xml:space="preserve">, en el Capítulo III del Libro I, </w:t>
      </w:r>
      <w:r w:rsidR="00D46069" w:rsidRPr="00D64549">
        <w:rPr>
          <w:rFonts w:cs="Courier New"/>
          <w:szCs w:val="24"/>
        </w:rPr>
        <w:t>los</w:t>
      </w:r>
      <w:r w:rsidR="0039716D" w:rsidRPr="00D64549">
        <w:rPr>
          <w:rFonts w:cs="Courier New"/>
          <w:szCs w:val="24"/>
        </w:rPr>
        <w:t xml:space="preserve"> siguiente</w:t>
      </w:r>
      <w:r w:rsidR="00D46069" w:rsidRPr="00D64549">
        <w:rPr>
          <w:rFonts w:cs="Courier New"/>
          <w:szCs w:val="24"/>
        </w:rPr>
        <w:t>s</w:t>
      </w:r>
      <w:r w:rsidR="0039716D" w:rsidRPr="00D64549">
        <w:rPr>
          <w:rFonts w:cs="Courier New"/>
          <w:szCs w:val="24"/>
        </w:rPr>
        <w:t xml:space="preserve"> Título</w:t>
      </w:r>
      <w:r w:rsidR="00D46069" w:rsidRPr="00D64549">
        <w:rPr>
          <w:rFonts w:cs="Courier New"/>
          <w:szCs w:val="24"/>
        </w:rPr>
        <w:t>s</w:t>
      </w:r>
      <w:r w:rsidR="0039716D" w:rsidRPr="00D64549">
        <w:rPr>
          <w:rFonts w:cs="Courier New"/>
          <w:szCs w:val="24"/>
        </w:rPr>
        <w:t xml:space="preserve"> III</w:t>
      </w:r>
      <w:r w:rsidR="00D46069" w:rsidRPr="00D64549">
        <w:rPr>
          <w:rFonts w:cs="Courier New"/>
          <w:szCs w:val="24"/>
        </w:rPr>
        <w:t xml:space="preserve"> y IV</w:t>
      </w:r>
      <w:r w:rsidR="0039716D" w:rsidRPr="00D64549">
        <w:rPr>
          <w:rFonts w:cs="Courier New"/>
          <w:szCs w:val="24"/>
        </w:rPr>
        <w:t>, nuevo</w:t>
      </w:r>
      <w:r w:rsidR="00D46069" w:rsidRPr="00D64549">
        <w:rPr>
          <w:rFonts w:cs="Courier New"/>
          <w:szCs w:val="24"/>
        </w:rPr>
        <w:t>s</w:t>
      </w:r>
      <w:r w:rsidR="0039716D" w:rsidRPr="00D64549">
        <w:rPr>
          <w:rFonts w:cs="Courier New"/>
          <w:szCs w:val="24"/>
        </w:rPr>
        <w:t xml:space="preserve">, pasando </w:t>
      </w:r>
      <w:r w:rsidR="003959AB" w:rsidRPr="00D64549">
        <w:rPr>
          <w:rFonts w:cs="Courier New"/>
          <w:szCs w:val="24"/>
        </w:rPr>
        <w:t>el</w:t>
      </w:r>
      <w:r w:rsidR="0039716D" w:rsidRPr="00D64549">
        <w:rPr>
          <w:rFonts w:cs="Courier New"/>
          <w:szCs w:val="24"/>
        </w:rPr>
        <w:t xml:space="preserve"> actual Título III, a ser Título V:</w:t>
      </w:r>
    </w:p>
    <w:p w:rsidR="001A76D2" w:rsidRPr="005F3BBD" w:rsidRDefault="001A76D2" w:rsidP="001A76D2">
      <w:pPr>
        <w:pStyle w:val="Prrafodelista"/>
        <w:tabs>
          <w:tab w:val="left" w:pos="2552"/>
        </w:tabs>
        <w:spacing w:before="0" w:after="0" w:line="276" w:lineRule="auto"/>
        <w:ind w:left="1985"/>
        <w:rPr>
          <w:rFonts w:cs="Courier New"/>
          <w:szCs w:val="24"/>
        </w:rPr>
      </w:pPr>
    </w:p>
    <w:p w:rsidR="0039716D" w:rsidRPr="00D64549" w:rsidRDefault="003959AB" w:rsidP="007E1E99">
      <w:pPr>
        <w:spacing w:before="0" w:after="0" w:line="276" w:lineRule="auto"/>
        <w:jc w:val="center"/>
        <w:rPr>
          <w:rFonts w:cs="Courier New"/>
          <w:b/>
          <w:szCs w:val="24"/>
        </w:rPr>
      </w:pPr>
      <w:r w:rsidRPr="00D64549">
        <w:rPr>
          <w:rFonts w:cs="Courier New"/>
          <w:szCs w:val="24"/>
        </w:rPr>
        <w:t>“</w:t>
      </w:r>
      <w:r w:rsidRPr="00D64549">
        <w:rPr>
          <w:rFonts w:cs="Courier New"/>
          <w:b/>
          <w:szCs w:val="24"/>
        </w:rPr>
        <w:t>T</w:t>
      </w:r>
      <w:r w:rsidR="00F9640D" w:rsidRPr="00D64549">
        <w:rPr>
          <w:rFonts w:cs="Courier New"/>
          <w:b/>
          <w:szCs w:val="24"/>
        </w:rPr>
        <w:t>ÍTULO III</w:t>
      </w:r>
    </w:p>
    <w:p w:rsidR="00F9640D" w:rsidRPr="00D64549" w:rsidRDefault="00F9640D" w:rsidP="007E1E99">
      <w:pPr>
        <w:spacing w:before="0" w:after="0" w:line="276" w:lineRule="auto"/>
        <w:jc w:val="center"/>
        <w:rPr>
          <w:rFonts w:cs="Courier New"/>
          <w:b/>
          <w:bCs/>
          <w:szCs w:val="24"/>
        </w:rPr>
      </w:pPr>
      <w:r w:rsidRPr="00D64549">
        <w:rPr>
          <w:rFonts w:cs="Courier New"/>
          <w:b/>
          <w:bCs/>
          <w:szCs w:val="24"/>
        </w:rPr>
        <w:t xml:space="preserve">Del Consejo </w:t>
      </w:r>
      <w:r w:rsidR="009E71E3" w:rsidRPr="00D64549">
        <w:rPr>
          <w:rFonts w:cs="Courier New"/>
          <w:b/>
          <w:bCs/>
          <w:szCs w:val="24"/>
        </w:rPr>
        <w:t>Directivo de Fonasa</w:t>
      </w:r>
      <w:r w:rsidRPr="00D64549">
        <w:rPr>
          <w:rFonts w:cs="Courier New"/>
          <w:b/>
          <w:bCs/>
          <w:szCs w:val="24"/>
        </w:rPr>
        <w:t xml:space="preserve"> </w:t>
      </w:r>
    </w:p>
    <w:p w:rsidR="00023D27" w:rsidRPr="00D64549" w:rsidRDefault="00023D27" w:rsidP="007E1E99">
      <w:pPr>
        <w:spacing w:before="0" w:after="0" w:line="276" w:lineRule="auto"/>
        <w:jc w:val="center"/>
        <w:rPr>
          <w:rFonts w:cs="Courier New"/>
          <w:b/>
          <w:bCs/>
          <w:szCs w:val="24"/>
        </w:rPr>
      </w:pPr>
    </w:p>
    <w:p w:rsidR="00674725" w:rsidRDefault="00D46069" w:rsidP="007E1E99">
      <w:pPr>
        <w:spacing w:before="0" w:after="0" w:line="276" w:lineRule="auto"/>
        <w:rPr>
          <w:rFonts w:cs="Courier New"/>
          <w:szCs w:val="24"/>
        </w:rPr>
      </w:pPr>
      <w:r w:rsidRPr="00D64549">
        <w:rPr>
          <w:rFonts w:cs="Courier New"/>
          <w:b/>
          <w:szCs w:val="24"/>
        </w:rPr>
        <w:t>Artículo 54 A.</w:t>
      </w:r>
      <w:r w:rsidRPr="00D64549">
        <w:rPr>
          <w:rFonts w:cs="Courier New"/>
          <w:szCs w:val="24"/>
        </w:rPr>
        <w:t xml:space="preserve"> </w:t>
      </w:r>
      <w:r w:rsidR="006E79A7" w:rsidRPr="00D64549">
        <w:rPr>
          <w:rFonts w:cs="Courier New"/>
          <w:szCs w:val="24"/>
        </w:rPr>
        <w:t xml:space="preserve">Creación y composición del Consejo </w:t>
      </w:r>
      <w:r w:rsidR="00023D27" w:rsidRPr="00D64549">
        <w:rPr>
          <w:rFonts w:cs="Courier New"/>
          <w:szCs w:val="24"/>
        </w:rPr>
        <w:t>Directivo. -</w:t>
      </w:r>
      <w:r w:rsidR="006E79A7" w:rsidRPr="00D64549">
        <w:rPr>
          <w:rFonts w:cs="Courier New"/>
          <w:szCs w:val="24"/>
        </w:rPr>
        <w:t xml:space="preserve"> </w:t>
      </w:r>
      <w:r w:rsidR="0066492A" w:rsidRPr="00D64549">
        <w:rPr>
          <w:rFonts w:cs="Courier New"/>
          <w:szCs w:val="24"/>
        </w:rPr>
        <w:t xml:space="preserve"> Establécese en la estructura interna de Fonasa</w:t>
      </w:r>
      <w:r w:rsidR="005D416E" w:rsidRPr="00D64549">
        <w:rPr>
          <w:rFonts w:cs="Courier New"/>
          <w:szCs w:val="24"/>
        </w:rPr>
        <w:t xml:space="preserve"> </w:t>
      </w:r>
      <w:r w:rsidR="0066492A" w:rsidRPr="00D64549">
        <w:rPr>
          <w:rFonts w:cs="Courier New"/>
          <w:szCs w:val="24"/>
        </w:rPr>
        <w:t>un Consejo Directivo</w:t>
      </w:r>
      <w:r w:rsidR="005D416E" w:rsidRPr="00D64549">
        <w:rPr>
          <w:rFonts w:cs="Courier New"/>
          <w:szCs w:val="24"/>
        </w:rPr>
        <w:t>,</w:t>
      </w:r>
      <w:r w:rsidR="002E7E63" w:rsidRPr="00D64549">
        <w:rPr>
          <w:rFonts w:cs="Courier New"/>
          <w:szCs w:val="24"/>
        </w:rPr>
        <w:t xml:space="preserve"> el que</w:t>
      </w:r>
      <w:r w:rsidR="00674725" w:rsidRPr="00D64549">
        <w:rPr>
          <w:rFonts w:cs="Courier New"/>
          <w:szCs w:val="24"/>
        </w:rPr>
        <w:t xml:space="preserve"> estará compuesto por 5 miembros</w:t>
      </w:r>
      <w:r w:rsidR="00E56F19" w:rsidRPr="00D64549">
        <w:rPr>
          <w:rFonts w:cs="Courier New"/>
          <w:szCs w:val="24"/>
        </w:rPr>
        <w:t>, uno de los cuales será el Director de Fonasa</w:t>
      </w:r>
      <w:r w:rsidR="00674725" w:rsidRPr="00D64549">
        <w:rPr>
          <w:rFonts w:cs="Courier New"/>
          <w:szCs w:val="24"/>
        </w:rPr>
        <w:t>.</w:t>
      </w:r>
    </w:p>
    <w:p w:rsidR="001A76D2" w:rsidRPr="00D64549" w:rsidRDefault="001A76D2" w:rsidP="007E1E99">
      <w:pPr>
        <w:spacing w:before="0" w:after="0" w:line="276" w:lineRule="auto"/>
        <w:rPr>
          <w:rFonts w:cs="Courier New"/>
          <w:szCs w:val="24"/>
        </w:rPr>
      </w:pPr>
    </w:p>
    <w:p w:rsidR="009E2C6D" w:rsidRDefault="009E2C6D" w:rsidP="004C38F1">
      <w:pPr>
        <w:spacing w:before="0" w:after="0" w:line="276" w:lineRule="auto"/>
        <w:ind w:firstLine="1985"/>
        <w:rPr>
          <w:rFonts w:cs="Courier New"/>
          <w:szCs w:val="24"/>
        </w:rPr>
      </w:pPr>
      <w:r w:rsidRPr="00D64549">
        <w:rPr>
          <w:rFonts w:cs="Courier New"/>
          <w:szCs w:val="24"/>
        </w:rPr>
        <w:t>E</w:t>
      </w:r>
      <w:r w:rsidR="00FE0EA9" w:rsidRPr="00D64549">
        <w:rPr>
          <w:rFonts w:cs="Courier New"/>
          <w:szCs w:val="24"/>
        </w:rPr>
        <w:t>l Director de</w:t>
      </w:r>
      <w:r w:rsidR="00E56F19" w:rsidRPr="00D64549">
        <w:rPr>
          <w:rFonts w:cs="Courier New"/>
          <w:szCs w:val="24"/>
        </w:rPr>
        <w:t xml:space="preserve"> Fonasa</w:t>
      </w:r>
      <w:r w:rsidR="00DF289F" w:rsidRPr="00D64549">
        <w:rPr>
          <w:rFonts w:cs="Courier New"/>
          <w:szCs w:val="24"/>
        </w:rPr>
        <w:t xml:space="preserve"> </w:t>
      </w:r>
      <w:r w:rsidR="001171DD" w:rsidRPr="00D64549">
        <w:rPr>
          <w:rFonts w:cs="Courier New"/>
          <w:szCs w:val="24"/>
        </w:rPr>
        <w:t>será el Presidente del Consejo Directivo.</w:t>
      </w:r>
    </w:p>
    <w:p w:rsidR="001A76D2" w:rsidRPr="00D64549" w:rsidRDefault="001A76D2" w:rsidP="007E1E99">
      <w:pPr>
        <w:spacing w:before="0" w:after="0" w:line="276" w:lineRule="auto"/>
        <w:ind w:firstLine="2127"/>
        <w:rPr>
          <w:rFonts w:cs="Courier New"/>
          <w:szCs w:val="24"/>
        </w:rPr>
      </w:pPr>
    </w:p>
    <w:p w:rsidR="00C26341" w:rsidRDefault="00674725" w:rsidP="004C38F1">
      <w:pPr>
        <w:spacing w:before="0" w:after="0" w:line="276" w:lineRule="auto"/>
        <w:ind w:firstLine="1985"/>
        <w:rPr>
          <w:rFonts w:cs="Courier New"/>
          <w:szCs w:val="24"/>
        </w:rPr>
      </w:pPr>
      <w:r w:rsidRPr="00D64549">
        <w:rPr>
          <w:rFonts w:cs="Courier New"/>
          <w:szCs w:val="24"/>
        </w:rPr>
        <w:t xml:space="preserve">Los restantes cuatro miembros serán nombrados </w:t>
      </w:r>
      <w:r w:rsidR="00756B4A" w:rsidRPr="00D64549">
        <w:rPr>
          <w:rFonts w:cs="Courier New"/>
          <w:szCs w:val="24"/>
        </w:rPr>
        <w:t>por el Presidente de la República</w:t>
      </w:r>
      <w:r w:rsidR="00C26341" w:rsidRPr="00D64549">
        <w:rPr>
          <w:rFonts w:cs="Courier New"/>
          <w:szCs w:val="24"/>
        </w:rPr>
        <w:t xml:space="preserve"> </w:t>
      </w:r>
      <w:r w:rsidR="00FB6DCA" w:rsidRPr="00D64549">
        <w:rPr>
          <w:rFonts w:cs="Courier New"/>
          <w:szCs w:val="24"/>
        </w:rPr>
        <w:t xml:space="preserve">y </w:t>
      </w:r>
      <w:r w:rsidR="00C26341" w:rsidRPr="00D64549">
        <w:rPr>
          <w:rFonts w:cs="Courier New"/>
          <w:szCs w:val="24"/>
        </w:rPr>
        <w:t>seleccionados conforme al párrafo 3 del Título VI de la ley N° 19.882</w:t>
      </w:r>
      <w:r w:rsidR="00FB6DCA" w:rsidRPr="00D64549">
        <w:rPr>
          <w:rFonts w:cs="Courier New"/>
          <w:szCs w:val="24"/>
        </w:rPr>
        <w:t>. Estos 4 con</w:t>
      </w:r>
      <w:r w:rsidR="00E67ABD" w:rsidRPr="00D64549">
        <w:rPr>
          <w:rFonts w:cs="Courier New"/>
          <w:szCs w:val="24"/>
        </w:rPr>
        <w:t>s</w:t>
      </w:r>
      <w:r w:rsidR="00FB6DCA" w:rsidRPr="00D64549">
        <w:rPr>
          <w:rFonts w:cs="Courier New"/>
          <w:szCs w:val="24"/>
        </w:rPr>
        <w:t>ejeros</w:t>
      </w:r>
      <w:r w:rsidR="00713C1F" w:rsidRPr="00D64549">
        <w:rPr>
          <w:rFonts w:cs="Courier New"/>
          <w:szCs w:val="24"/>
        </w:rPr>
        <w:t xml:space="preserve"> </w:t>
      </w:r>
      <w:r w:rsidR="00F81885" w:rsidRPr="00D64549">
        <w:rPr>
          <w:rFonts w:cs="Courier New"/>
          <w:szCs w:val="24"/>
        </w:rPr>
        <w:t xml:space="preserve">deberán cumplir, al menos, </w:t>
      </w:r>
      <w:r w:rsidR="003348BE" w:rsidRPr="00D64549">
        <w:rPr>
          <w:rFonts w:cs="Courier New"/>
          <w:szCs w:val="24"/>
        </w:rPr>
        <w:t xml:space="preserve">con </w:t>
      </w:r>
      <w:r w:rsidR="00F81885" w:rsidRPr="00D64549">
        <w:rPr>
          <w:rFonts w:cs="Courier New"/>
          <w:szCs w:val="24"/>
        </w:rPr>
        <w:t>los siguientes requisitos:</w:t>
      </w:r>
    </w:p>
    <w:p w:rsidR="001A76D2" w:rsidRPr="00D64549" w:rsidRDefault="001A76D2" w:rsidP="001A76D2">
      <w:pPr>
        <w:spacing w:before="0" w:after="0" w:line="276" w:lineRule="auto"/>
        <w:rPr>
          <w:rFonts w:cs="Courier New"/>
          <w:szCs w:val="24"/>
        </w:rPr>
      </w:pPr>
    </w:p>
    <w:p w:rsidR="00674725" w:rsidRPr="004C38F1" w:rsidRDefault="00674725" w:rsidP="009E4725">
      <w:pPr>
        <w:pStyle w:val="Prrafodelista"/>
        <w:numPr>
          <w:ilvl w:val="0"/>
          <w:numId w:val="32"/>
        </w:numPr>
        <w:tabs>
          <w:tab w:val="left" w:pos="2552"/>
        </w:tabs>
        <w:spacing w:before="0" w:after="0" w:line="276" w:lineRule="auto"/>
        <w:ind w:left="0" w:firstLine="2127"/>
        <w:rPr>
          <w:rFonts w:cs="Courier New"/>
          <w:szCs w:val="24"/>
        </w:rPr>
      </w:pPr>
      <w:r w:rsidRPr="004C38F1">
        <w:rPr>
          <w:rFonts w:cs="Courier New"/>
          <w:szCs w:val="24"/>
        </w:rPr>
        <w:t xml:space="preserve">Dos miembros </w:t>
      </w:r>
      <w:r w:rsidR="00F81885" w:rsidRPr="004C38F1">
        <w:rPr>
          <w:rFonts w:cs="Courier New"/>
          <w:szCs w:val="24"/>
        </w:rPr>
        <w:t>d</w:t>
      </w:r>
      <w:r w:rsidRPr="004C38F1">
        <w:rPr>
          <w:rFonts w:cs="Courier New"/>
          <w:szCs w:val="24"/>
        </w:rPr>
        <w:t xml:space="preserve">eberán contar con una experiencia de al menos 10 años en el campo de la salud y haber ejercido cargos </w:t>
      </w:r>
      <w:r w:rsidR="00451B74" w:rsidRPr="004C38F1">
        <w:rPr>
          <w:rFonts w:cs="Courier New"/>
          <w:szCs w:val="24"/>
        </w:rPr>
        <w:t xml:space="preserve">públicos o privados relacionados </w:t>
      </w:r>
      <w:r w:rsidRPr="004C38F1">
        <w:rPr>
          <w:rFonts w:cs="Courier New"/>
          <w:szCs w:val="24"/>
        </w:rPr>
        <w:t>con el área de la salud.</w:t>
      </w:r>
    </w:p>
    <w:p w:rsidR="001A76D2" w:rsidRDefault="001A76D2" w:rsidP="007E1E99">
      <w:pPr>
        <w:spacing w:before="0" w:after="0" w:line="276" w:lineRule="auto"/>
        <w:ind w:firstLine="2127"/>
        <w:rPr>
          <w:rFonts w:cs="Courier New"/>
          <w:szCs w:val="24"/>
        </w:rPr>
      </w:pPr>
    </w:p>
    <w:p w:rsidR="00674725" w:rsidRDefault="00674725" w:rsidP="009E4725">
      <w:pPr>
        <w:pStyle w:val="Prrafodelista"/>
        <w:numPr>
          <w:ilvl w:val="0"/>
          <w:numId w:val="32"/>
        </w:numPr>
        <w:tabs>
          <w:tab w:val="left" w:pos="2552"/>
        </w:tabs>
        <w:spacing w:before="0" w:after="0" w:line="276" w:lineRule="auto"/>
        <w:ind w:left="0" w:firstLine="2127"/>
        <w:rPr>
          <w:rFonts w:cs="Courier New"/>
          <w:szCs w:val="24"/>
        </w:rPr>
      </w:pPr>
      <w:r w:rsidRPr="00D64549">
        <w:rPr>
          <w:rFonts w:cs="Courier New"/>
          <w:szCs w:val="24"/>
        </w:rPr>
        <w:t xml:space="preserve">Dos miembros </w:t>
      </w:r>
      <w:r w:rsidR="003348BE" w:rsidRPr="00D64549">
        <w:rPr>
          <w:rFonts w:cs="Courier New"/>
          <w:szCs w:val="24"/>
        </w:rPr>
        <w:t>d</w:t>
      </w:r>
      <w:r w:rsidRPr="00D64549">
        <w:rPr>
          <w:rFonts w:cs="Courier New"/>
          <w:szCs w:val="24"/>
        </w:rPr>
        <w:t>eberán contar con una experiencia de al menos 10 años en el campo de la economía, seguros o finanzas</w:t>
      </w:r>
      <w:r w:rsidR="0014090C" w:rsidRPr="00D64549">
        <w:rPr>
          <w:rFonts w:cs="Courier New"/>
          <w:szCs w:val="24"/>
        </w:rPr>
        <w:t>,</w:t>
      </w:r>
      <w:r w:rsidRPr="00D64549">
        <w:rPr>
          <w:rFonts w:cs="Courier New"/>
          <w:szCs w:val="24"/>
        </w:rPr>
        <w:t xml:space="preserve"> y </w:t>
      </w:r>
      <w:r w:rsidR="0014090C" w:rsidRPr="00D64549">
        <w:rPr>
          <w:rFonts w:cs="Courier New"/>
          <w:szCs w:val="24"/>
        </w:rPr>
        <w:t>haber</w:t>
      </w:r>
      <w:r w:rsidRPr="00D64549">
        <w:rPr>
          <w:rFonts w:cs="Courier New"/>
          <w:szCs w:val="24"/>
        </w:rPr>
        <w:t xml:space="preserve"> ejercido cargo</w:t>
      </w:r>
      <w:r w:rsidR="0014090C" w:rsidRPr="00D64549">
        <w:rPr>
          <w:rFonts w:cs="Courier New"/>
          <w:szCs w:val="24"/>
        </w:rPr>
        <w:t>s</w:t>
      </w:r>
      <w:r w:rsidRPr="00D64549">
        <w:rPr>
          <w:rFonts w:cs="Courier New"/>
          <w:szCs w:val="24"/>
        </w:rPr>
        <w:t xml:space="preserve"> </w:t>
      </w:r>
      <w:r w:rsidR="00451B74" w:rsidRPr="00D64549">
        <w:rPr>
          <w:rFonts w:cs="Courier New"/>
          <w:szCs w:val="24"/>
        </w:rPr>
        <w:t xml:space="preserve">públicos o privados </w:t>
      </w:r>
      <w:r w:rsidR="007A4A6A" w:rsidRPr="00D64549">
        <w:rPr>
          <w:rFonts w:cs="Courier New"/>
          <w:szCs w:val="24"/>
        </w:rPr>
        <w:t xml:space="preserve">de gestión </w:t>
      </w:r>
      <w:r w:rsidR="00451B74" w:rsidRPr="00D64549">
        <w:rPr>
          <w:rFonts w:cs="Courier New"/>
          <w:szCs w:val="24"/>
        </w:rPr>
        <w:t>relacionados</w:t>
      </w:r>
      <w:r w:rsidRPr="00D64549">
        <w:rPr>
          <w:rFonts w:cs="Courier New"/>
          <w:szCs w:val="24"/>
        </w:rPr>
        <w:t xml:space="preserve"> con el área de la salud, de seguros de salud, o prestadora de servicios de salud</w:t>
      </w:r>
      <w:r w:rsidR="00451B74" w:rsidRPr="00D64549">
        <w:rPr>
          <w:rFonts w:cs="Courier New"/>
          <w:szCs w:val="24"/>
        </w:rPr>
        <w:t>.</w:t>
      </w:r>
    </w:p>
    <w:p w:rsidR="001A76D2" w:rsidRPr="00D64549" w:rsidRDefault="001A76D2" w:rsidP="007E1E99">
      <w:pPr>
        <w:spacing w:before="0" w:after="0" w:line="276" w:lineRule="auto"/>
        <w:ind w:firstLine="2127"/>
        <w:rPr>
          <w:rFonts w:cs="Courier New"/>
          <w:szCs w:val="24"/>
        </w:rPr>
      </w:pPr>
    </w:p>
    <w:p w:rsidR="00772D84" w:rsidRDefault="00772D84" w:rsidP="007E1E99">
      <w:pPr>
        <w:spacing w:before="0" w:after="0" w:line="276" w:lineRule="auto"/>
        <w:ind w:firstLine="2127"/>
        <w:rPr>
          <w:rFonts w:cs="Courier New"/>
          <w:szCs w:val="24"/>
        </w:rPr>
      </w:pPr>
      <w:r w:rsidRPr="00D64549">
        <w:rPr>
          <w:rFonts w:cs="Courier New"/>
          <w:szCs w:val="24"/>
        </w:rPr>
        <w:t>En la conformación del Consejo deberán estar representados ambos géneros.</w:t>
      </w:r>
    </w:p>
    <w:p w:rsidR="001A76D2" w:rsidRPr="00D64549" w:rsidRDefault="001A76D2" w:rsidP="007E1E99">
      <w:pPr>
        <w:spacing w:before="0" w:after="0" w:line="276" w:lineRule="auto"/>
        <w:ind w:firstLine="2127"/>
        <w:rPr>
          <w:rFonts w:cs="Courier New"/>
          <w:szCs w:val="24"/>
        </w:rPr>
      </w:pPr>
    </w:p>
    <w:p w:rsidR="00F9640D" w:rsidRDefault="00674725" w:rsidP="007E1E99">
      <w:pPr>
        <w:spacing w:before="0" w:after="0" w:line="276" w:lineRule="auto"/>
        <w:ind w:firstLine="2127"/>
        <w:rPr>
          <w:rFonts w:cs="Courier New"/>
          <w:szCs w:val="24"/>
        </w:rPr>
      </w:pPr>
      <w:r w:rsidRPr="00D64549">
        <w:rPr>
          <w:rFonts w:cs="Courier New"/>
          <w:szCs w:val="24"/>
        </w:rPr>
        <w:t xml:space="preserve">Los miembros del Consejo </w:t>
      </w:r>
      <w:r w:rsidR="006D3DB0" w:rsidRPr="00D64549">
        <w:rPr>
          <w:rFonts w:cs="Courier New"/>
          <w:szCs w:val="24"/>
        </w:rPr>
        <w:t>Directivo</w:t>
      </w:r>
      <w:r w:rsidR="0014090C" w:rsidRPr="00D64549">
        <w:rPr>
          <w:rFonts w:cs="Courier New"/>
          <w:szCs w:val="24"/>
        </w:rPr>
        <w:t>, a excepción del Presidente del Consejo,</w:t>
      </w:r>
      <w:r w:rsidR="006D3DB0" w:rsidRPr="00D64549">
        <w:rPr>
          <w:rFonts w:cs="Courier New"/>
          <w:szCs w:val="24"/>
        </w:rPr>
        <w:t xml:space="preserve"> </w:t>
      </w:r>
      <w:r w:rsidRPr="00D64549">
        <w:rPr>
          <w:rFonts w:cs="Courier New"/>
          <w:szCs w:val="24"/>
        </w:rPr>
        <w:t xml:space="preserve">durarán </w:t>
      </w:r>
      <w:r w:rsidR="00A5373E" w:rsidRPr="00D64549">
        <w:rPr>
          <w:rFonts w:cs="Courier New"/>
          <w:szCs w:val="24"/>
        </w:rPr>
        <w:t>seis</w:t>
      </w:r>
      <w:r w:rsidRPr="00D64549">
        <w:rPr>
          <w:rFonts w:cs="Courier New"/>
          <w:szCs w:val="24"/>
        </w:rPr>
        <w:t xml:space="preserve"> años en sus cargos y se elegirán </w:t>
      </w:r>
      <w:r w:rsidR="00451B74" w:rsidRPr="00D64549">
        <w:rPr>
          <w:rFonts w:cs="Courier New"/>
          <w:szCs w:val="24"/>
        </w:rPr>
        <w:t xml:space="preserve">por pares, </w:t>
      </w:r>
      <w:r w:rsidRPr="00D64549">
        <w:rPr>
          <w:rFonts w:cs="Courier New"/>
          <w:szCs w:val="24"/>
        </w:rPr>
        <w:t xml:space="preserve">alternadamente cada tres años, </w:t>
      </w:r>
      <w:r w:rsidR="00912A08" w:rsidRPr="00D64549">
        <w:rPr>
          <w:rFonts w:cs="Courier New"/>
          <w:szCs w:val="24"/>
        </w:rPr>
        <w:t xml:space="preserve">no </w:t>
      </w:r>
      <w:r w:rsidRPr="00D64549">
        <w:rPr>
          <w:rFonts w:cs="Courier New"/>
          <w:szCs w:val="24"/>
        </w:rPr>
        <w:t>pudiendo ser designados</w:t>
      </w:r>
      <w:r w:rsidR="00451B74" w:rsidRPr="00D64549">
        <w:rPr>
          <w:rFonts w:cs="Courier New"/>
          <w:szCs w:val="24"/>
        </w:rPr>
        <w:t xml:space="preserve"> inmediatamente por</w:t>
      </w:r>
      <w:r w:rsidRPr="00D64549">
        <w:rPr>
          <w:rFonts w:cs="Courier New"/>
          <w:szCs w:val="24"/>
        </w:rPr>
        <w:t xml:space="preserve"> </w:t>
      </w:r>
      <w:r w:rsidR="00451B74" w:rsidRPr="00D64549">
        <w:rPr>
          <w:rFonts w:cs="Courier New"/>
          <w:szCs w:val="24"/>
        </w:rPr>
        <w:t>un nuevo</w:t>
      </w:r>
      <w:r w:rsidR="005810A4">
        <w:rPr>
          <w:rFonts w:cs="Courier New"/>
          <w:szCs w:val="24"/>
        </w:rPr>
        <w:t xml:space="preserve"> período</w:t>
      </w:r>
      <w:r w:rsidRPr="00D64549">
        <w:rPr>
          <w:rFonts w:cs="Courier New"/>
          <w:szCs w:val="24"/>
        </w:rPr>
        <w:t xml:space="preserve">. </w:t>
      </w:r>
    </w:p>
    <w:p w:rsidR="001A76D2" w:rsidRPr="00D64549" w:rsidRDefault="001A76D2" w:rsidP="007E1E99">
      <w:pPr>
        <w:spacing w:before="0" w:after="0" w:line="276" w:lineRule="auto"/>
        <w:ind w:firstLine="2127"/>
        <w:rPr>
          <w:rFonts w:cs="Courier New"/>
          <w:szCs w:val="24"/>
        </w:rPr>
      </w:pPr>
    </w:p>
    <w:p w:rsidR="003959AB" w:rsidRDefault="00772D84" w:rsidP="007E1E99">
      <w:pPr>
        <w:spacing w:before="0" w:after="0" w:line="276" w:lineRule="auto"/>
        <w:rPr>
          <w:rFonts w:cs="Courier New"/>
          <w:szCs w:val="24"/>
        </w:rPr>
      </w:pPr>
      <w:r w:rsidRPr="00D64549">
        <w:rPr>
          <w:rFonts w:cs="Courier New"/>
          <w:b/>
          <w:szCs w:val="24"/>
        </w:rPr>
        <w:t>Artículo 54 B.</w:t>
      </w:r>
      <w:r w:rsidRPr="00D64549">
        <w:rPr>
          <w:rFonts w:cs="Courier New"/>
          <w:szCs w:val="24"/>
        </w:rPr>
        <w:t xml:space="preserve"> Dieta del Consejo</w:t>
      </w:r>
      <w:r w:rsidR="00A93552" w:rsidRPr="00D64549">
        <w:rPr>
          <w:rFonts w:cs="Courier New"/>
          <w:szCs w:val="24"/>
        </w:rPr>
        <w:t xml:space="preserve"> </w:t>
      </w:r>
      <w:r w:rsidR="006627AC" w:rsidRPr="00D64549">
        <w:rPr>
          <w:rFonts w:cs="Courier New"/>
          <w:szCs w:val="24"/>
        </w:rPr>
        <w:t>Directivo. -</w:t>
      </w:r>
      <w:r w:rsidRPr="00D64549">
        <w:rPr>
          <w:rFonts w:cs="Courier New"/>
          <w:szCs w:val="24"/>
        </w:rPr>
        <w:t xml:space="preserve"> Los integrantes del Consejo, excluido el Director d</w:t>
      </w:r>
      <w:r w:rsidR="009E71E3" w:rsidRPr="00D64549">
        <w:rPr>
          <w:rFonts w:cs="Courier New"/>
          <w:szCs w:val="24"/>
        </w:rPr>
        <w:t>e Fonasa</w:t>
      </w:r>
      <w:r w:rsidRPr="00D64549">
        <w:rPr>
          <w:rFonts w:cs="Courier New"/>
          <w:szCs w:val="24"/>
        </w:rPr>
        <w:t>, percibirán una dieta en pesos equivalente a 12 unidades de fomento por cada sesión a la que asistan, con un máximo de 72 unidades de fomento por cada mes calendario.</w:t>
      </w:r>
    </w:p>
    <w:p w:rsidR="004C38F1" w:rsidRPr="00D64549" w:rsidRDefault="004C38F1" w:rsidP="007E1E99">
      <w:pPr>
        <w:spacing w:before="0" w:after="0" w:line="276" w:lineRule="auto"/>
        <w:rPr>
          <w:rFonts w:cs="Courier New"/>
          <w:szCs w:val="24"/>
        </w:rPr>
      </w:pPr>
    </w:p>
    <w:p w:rsidR="00D22C76" w:rsidRDefault="00D22C76" w:rsidP="007E1E99">
      <w:pPr>
        <w:spacing w:before="0" w:after="0" w:line="276" w:lineRule="auto"/>
        <w:rPr>
          <w:rFonts w:cs="Courier New"/>
          <w:szCs w:val="24"/>
        </w:rPr>
      </w:pPr>
      <w:r w:rsidRPr="00D64549">
        <w:rPr>
          <w:rFonts w:cs="Courier New"/>
          <w:b/>
          <w:szCs w:val="24"/>
        </w:rPr>
        <w:t>Artículo 54 C.</w:t>
      </w:r>
      <w:r w:rsidRPr="00D64549">
        <w:rPr>
          <w:rFonts w:cs="Courier New"/>
          <w:szCs w:val="24"/>
        </w:rPr>
        <w:t xml:space="preserve"> Declaración de patrimonio e intereses.</w:t>
      </w:r>
      <w:r w:rsidR="005810A4">
        <w:rPr>
          <w:rFonts w:cs="Courier New"/>
          <w:szCs w:val="24"/>
        </w:rPr>
        <w:t xml:space="preserve"> -</w:t>
      </w:r>
      <w:r w:rsidRPr="00D64549">
        <w:rPr>
          <w:rFonts w:cs="Courier New"/>
          <w:szCs w:val="24"/>
        </w:rPr>
        <w:t xml:space="preserve"> Los consejeros estarán obligados a realizar las declaraciones de patrimonio e intereses a que se refiere el título II de la ley N° 20.880, sobre </w:t>
      </w:r>
      <w:r w:rsidR="005810A4">
        <w:rPr>
          <w:rFonts w:cs="Courier New"/>
          <w:szCs w:val="24"/>
        </w:rPr>
        <w:t>p</w:t>
      </w:r>
      <w:r w:rsidR="005810A4" w:rsidRPr="00D64549">
        <w:rPr>
          <w:rFonts w:cs="Courier New"/>
          <w:szCs w:val="24"/>
        </w:rPr>
        <w:t xml:space="preserve">robidad </w:t>
      </w:r>
      <w:r w:rsidRPr="00D64549">
        <w:rPr>
          <w:rFonts w:cs="Courier New"/>
          <w:szCs w:val="24"/>
        </w:rPr>
        <w:t xml:space="preserve">en la </w:t>
      </w:r>
      <w:r w:rsidR="005810A4">
        <w:rPr>
          <w:rFonts w:cs="Courier New"/>
          <w:szCs w:val="24"/>
        </w:rPr>
        <w:t>f</w:t>
      </w:r>
      <w:r w:rsidR="005810A4" w:rsidRPr="00D64549">
        <w:rPr>
          <w:rFonts w:cs="Courier New"/>
          <w:szCs w:val="24"/>
        </w:rPr>
        <w:t xml:space="preserve">unción </w:t>
      </w:r>
      <w:r w:rsidR="005810A4">
        <w:rPr>
          <w:rFonts w:cs="Courier New"/>
          <w:szCs w:val="24"/>
        </w:rPr>
        <w:t>p</w:t>
      </w:r>
      <w:r w:rsidR="005810A4" w:rsidRPr="00D64549">
        <w:rPr>
          <w:rFonts w:cs="Courier New"/>
          <w:szCs w:val="24"/>
        </w:rPr>
        <w:t xml:space="preserve">ública </w:t>
      </w:r>
      <w:r w:rsidRPr="00D64549">
        <w:rPr>
          <w:rFonts w:cs="Courier New"/>
          <w:szCs w:val="24"/>
        </w:rPr>
        <w:t xml:space="preserve">y </w:t>
      </w:r>
      <w:r w:rsidR="005810A4">
        <w:rPr>
          <w:rFonts w:cs="Courier New"/>
          <w:szCs w:val="24"/>
        </w:rPr>
        <w:t>p</w:t>
      </w:r>
      <w:r w:rsidR="005810A4" w:rsidRPr="00D64549">
        <w:rPr>
          <w:rFonts w:cs="Courier New"/>
          <w:szCs w:val="24"/>
        </w:rPr>
        <w:t xml:space="preserve">revención </w:t>
      </w:r>
      <w:r w:rsidRPr="00D64549">
        <w:rPr>
          <w:rFonts w:cs="Courier New"/>
          <w:szCs w:val="24"/>
        </w:rPr>
        <w:t xml:space="preserve">de los </w:t>
      </w:r>
      <w:r w:rsidR="005810A4">
        <w:rPr>
          <w:rFonts w:cs="Courier New"/>
          <w:szCs w:val="24"/>
        </w:rPr>
        <w:t>c</w:t>
      </w:r>
      <w:r w:rsidR="005810A4" w:rsidRPr="00D64549">
        <w:rPr>
          <w:rFonts w:cs="Courier New"/>
          <w:szCs w:val="24"/>
        </w:rPr>
        <w:t xml:space="preserve">onflictos </w:t>
      </w:r>
      <w:r w:rsidRPr="00D64549">
        <w:rPr>
          <w:rFonts w:cs="Courier New"/>
          <w:szCs w:val="24"/>
        </w:rPr>
        <w:t xml:space="preserve">de </w:t>
      </w:r>
      <w:r w:rsidR="005810A4">
        <w:rPr>
          <w:rFonts w:cs="Courier New"/>
          <w:szCs w:val="24"/>
        </w:rPr>
        <w:t>i</w:t>
      </w:r>
      <w:r w:rsidR="005810A4" w:rsidRPr="00D64549">
        <w:rPr>
          <w:rFonts w:cs="Courier New"/>
          <w:szCs w:val="24"/>
        </w:rPr>
        <w:t>ntereses</w:t>
      </w:r>
      <w:r w:rsidRPr="00D64549">
        <w:rPr>
          <w:rFonts w:cs="Courier New"/>
          <w:szCs w:val="24"/>
        </w:rPr>
        <w:t>.</w:t>
      </w:r>
    </w:p>
    <w:p w:rsidR="004C38F1" w:rsidRPr="00D64549" w:rsidRDefault="004C38F1" w:rsidP="007E1E99">
      <w:pPr>
        <w:spacing w:before="0" w:after="0" w:line="276" w:lineRule="auto"/>
        <w:rPr>
          <w:rFonts w:cs="Courier New"/>
          <w:szCs w:val="24"/>
        </w:rPr>
      </w:pPr>
    </w:p>
    <w:p w:rsidR="00A30EF0" w:rsidRDefault="00A30EF0" w:rsidP="007E1E99">
      <w:pPr>
        <w:spacing w:before="0" w:after="0" w:line="276" w:lineRule="auto"/>
        <w:rPr>
          <w:rFonts w:cs="Courier New"/>
          <w:szCs w:val="24"/>
        </w:rPr>
      </w:pPr>
      <w:r w:rsidRPr="00D64549">
        <w:rPr>
          <w:rFonts w:cs="Courier New"/>
          <w:b/>
          <w:szCs w:val="24"/>
        </w:rPr>
        <w:t xml:space="preserve">Artículo 54 </w:t>
      </w:r>
      <w:r w:rsidR="00D22C76" w:rsidRPr="00D64549">
        <w:rPr>
          <w:rFonts w:cs="Courier New"/>
          <w:b/>
          <w:szCs w:val="24"/>
        </w:rPr>
        <w:t>D</w:t>
      </w:r>
      <w:r w:rsidRPr="00D64549">
        <w:rPr>
          <w:rFonts w:cs="Courier New"/>
          <w:b/>
          <w:szCs w:val="24"/>
        </w:rPr>
        <w:t>.</w:t>
      </w:r>
      <w:r w:rsidRPr="00D64549">
        <w:rPr>
          <w:rFonts w:cs="Courier New"/>
          <w:szCs w:val="24"/>
        </w:rPr>
        <w:t xml:space="preserve"> Funciones del Consejo</w:t>
      </w:r>
      <w:r w:rsidR="00A93552" w:rsidRPr="00D64549">
        <w:rPr>
          <w:rFonts w:cs="Courier New"/>
          <w:szCs w:val="24"/>
        </w:rPr>
        <w:t xml:space="preserve"> </w:t>
      </w:r>
      <w:r w:rsidR="006627AC" w:rsidRPr="00D64549">
        <w:rPr>
          <w:rFonts w:cs="Courier New"/>
          <w:szCs w:val="24"/>
        </w:rPr>
        <w:t>Directivo. -</w:t>
      </w:r>
      <w:r w:rsidRPr="00D64549">
        <w:rPr>
          <w:rFonts w:cs="Courier New"/>
          <w:szCs w:val="24"/>
        </w:rPr>
        <w:t xml:space="preserve"> </w:t>
      </w:r>
      <w:r w:rsidR="00A93552" w:rsidRPr="00D64549">
        <w:rPr>
          <w:rFonts w:cs="Courier New"/>
          <w:szCs w:val="24"/>
        </w:rPr>
        <w:t>Al Consejo</w:t>
      </w:r>
      <w:r w:rsidRPr="00D64549">
        <w:rPr>
          <w:rFonts w:cs="Courier New"/>
          <w:szCs w:val="24"/>
        </w:rPr>
        <w:t xml:space="preserve"> </w:t>
      </w:r>
      <w:r w:rsidR="00A93552" w:rsidRPr="00D64549">
        <w:rPr>
          <w:rFonts w:cs="Courier New"/>
          <w:szCs w:val="24"/>
        </w:rPr>
        <w:t>Directivo</w:t>
      </w:r>
      <w:r w:rsidRPr="00D64549">
        <w:rPr>
          <w:rFonts w:cs="Courier New"/>
          <w:szCs w:val="24"/>
        </w:rPr>
        <w:t xml:space="preserve"> le corresponderán las siguientes funciones:</w:t>
      </w:r>
    </w:p>
    <w:p w:rsidR="004C38F1" w:rsidRPr="00D64549" w:rsidRDefault="004C38F1" w:rsidP="007E1E99">
      <w:pPr>
        <w:spacing w:before="0" w:after="0" w:line="276" w:lineRule="auto"/>
        <w:rPr>
          <w:rFonts w:cs="Courier New"/>
          <w:szCs w:val="24"/>
        </w:rPr>
      </w:pPr>
    </w:p>
    <w:p w:rsidR="004C38F1" w:rsidRDefault="006657F6" w:rsidP="009E4725">
      <w:pPr>
        <w:pStyle w:val="Prrafodelista"/>
        <w:numPr>
          <w:ilvl w:val="1"/>
          <w:numId w:val="33"/>
        </w:numPr>
        <w:tabs>
          <w:tab w:val="left" w:pos="2552"/>
        </w:tabs>
        <w:spacing w:before="0" w:after="0" w:line="276" w:lineRule="auto"/>
        <w:ind w:left="0" w:firstLine="2127"/>
        <w:rPr>
          <w:rFonts w:cs="Courier New"/>
          <w:szCs w:val="24"/>
        </w:rPr>
      </w:pPr>
      <w:r w:rsidRPr="004C38F1">
        <w:rPr>
          <w:rFonts w:cs="Courier New"/>
          <w:szCs w:val="24"/>
        </w:rPr>
        <w:t>Aprobar los criterios para la selección de los prestadores que serán parte de la red y que no pertenezcan al Sistema Nacional de Servicios de Salud</w:t>
      </w:r>
      <w:r w:rsidR="007A4A6A" w:rsidRPr="004C38F1">
        <w:rPr>
          <w:rFonts w:cs="Courier New"/>
          <w:szCs w:val="24"/>
        </w:rPr>
        <w:t xml:space="preserve"> velando por un procedimiento que asegure transparencia, calidad en los servicios, y eficiencia en el uso de los recursos públicos</w:t>
      </w:r>
      <w:r w:rsidRPr="004C38F1">
        <w:rPr>
          <w:rFonts w:cs="Courier New"/>
          <w:szCs w:val="24"/>
        </w:rPr>
        <w:t>.</w:t>
      </w:r>
    </w:p>
    <w:p w:rsidR="006657F6" w:rsidRPr="004C38F1" w:rsidRDefault="006657F6" w:rsidP="004C38F1">
      <w:pPr>
        <w:pStyle w:val="Prrafodelista"/>
        <w:tabs>
          <w:tab w:val="left" w:pos="2552"/>
        </w:tabs>
        <w:spacing w:before="0" w:after="0" w:line="276" w:lineRule="auto"/>
        <w:ind w:left="2127"/>
        <w:rPr>
          <w:rFonts w:cs="Courier New"/>
          <w:szCs w:val="24"/>
        </w:rPr>
      </w:pPr>
      <w:r w:rsidRPr="004C38F1">
        <w:rPr>
          <w:rFonts w:cs="Courier New"/>
          <w:szCs w:val="24"/>
        </w:rPr>
        <w:t xml:space="preserve"> </w:t>
      </w:r>
    </w:p>
    <w:p w:rsidR="006657F6" w:rsidRDefault="009B4E5A" w:rsidP="009E4725">
      <w:pPr>
        <w:pStyle w:val="Prrafodelista"/>
        <w:numPr>
          <w:ilvl w:val="1"/>
          <w:numId w:val="33"/>
        </w:numPr>
        <w:tabs>
          <w:tab w:val="left" w:pos="2552"/>
        </w:tabs>
        <w:spacing w:before="0" w:after="0" w:line="276" w:lineRule="auto"/>
        <w:ind w:left="0" w:firstLine="2127"/>
        <w:rPr>
          <w:rFonts w:cs="Courier New"/>
          <w:szCs w:val="24"/>
        </w:rPr>
      </w:pPr>
      <w:r w:rsidRPr="00D64549">
        <w:rPr>
          <w:rFonts w:cs="Courier New"/>
          <w:szCs w:val="24"/>
        </w:rPr>
        <w:t xml:space="preserve">Proponer </w:t>
      </w:r>
      <w:r w:rsidR="006657F6" w:rsidRPr="00D64549">
        <w:rPr>
          <w:rFonts w:cs="Courier New"/>
          <w:szCs w:val="24"/>
        </w:rPr>
        <w:t xml:space="preserve">los precios de compra o asignaciones de transferencia de los servicios contenidos en el Plan de Salud Universal. </w:t>
      </w:r>
    </w:p>
    <w:p w:rsidR="004C38F1" w:rsidRPr="004C38F1" w:rsidRDefault="004C38F1" w:rsidP="004C38F1">
      <w:pPr>
        <w:tabs>
          <w:tab w:val="left" w:pos="2552"/>
        </w:tabs>
        <w:spacing w:before="0" w:after="0" w:line="276" w:lineRule="auto"/>
        <w:rPr>
          <w:rFonts w:cs="Courier New"/>
          <w:szCs w:val="24"/>
        </w:rPr>
      </w:pPr>
    </w:p>
    <w:p w:rsidR="006657F6" w:rsidRDefault="006657F6" w:rsidP="009E4725">
      <w:pPr>
        <w:pStyle w:val="Prrafodelista"/>
        <w:numPr>
          <w:ilvl w:val="1"/>
          <w:numId w:val="33"/>
        </w:numPr>
        <w:tabs>
          <w:tab w:val="left" w:pos="2552"/>
        </w:tabs>
        <w:spacing w:before="0" w:after="0" w:line="276" w:lineRule="auto"/>
        <w:ind w:left="0" w:firstLine="2127"/>
        <w:rPr>
          <w:rFonts w:cs="Courier New"/>
          <w:szCs w:val="24"/>
        </w:rPr>
      </w:pPr>
      <w:r w:rsidRPr="00D64549">
        <w:rPr>
          <w:rFonts w:cs="Courier New"/>
          <w:szCs w:val="24"/>
        </w:rPr>
        <w:t>Velar por el cumplimiento de los principios de universalidad, calidad, eficiencia y transparencia, establecidos en el Plan de Salud Universal.</w:t>
      </w:r>
    </w:p>
    <w:p w:rsidR="004C38F1" w:rsidRPr="004C38F1" w:rsidRDefault="004C38F1" w:rsidP="004C38F1">
      <w:pPr>
        <w:tabs>
          <w:tab w:val="left" w:pos="2552"/>
        </w:tabs>
        <w:spacing w:before="0" w:after="0" w:line="276" w:lineRule="auto"/>
        <w:rPr>
          <w:rFonts w:cs="Courier New"/>
          <w:szCs w:val="24"/>
        </w:rPr>
      </w:pPr>
    </w:p>
    <w:p w:rsidR="00A30EF0" w:rsidRDefault="00176184" w:rsidP="009E4725">
      <w:pPr>
        <w:pStyle w:val="Prrafodelista"/>
        <w:numPr>
          <w:ilvl w:val="1"/>
          <w:numId w:val="33"/>
        </w:numPr>
        <w:tabs>
          <w:tab w:val="left" w:pos="2552"/>
        </w:tabs>
        <w:spacing w:before="0" w:after="0" w:line="276" w:lineRule="auto"/>
        <w:ind w:left="0" w:firstLine="2127"/>
        <w:rPr>
          <w:rFonts w:cs="Courier New"/>
          <w:szCs w:val="24"/>
        </w:rPr>
      </w:pPr>
      <w:r w:rsidRPr="00D64549">
        <w:rPr>
          <w:rFonts w:cs="Courier New"/>
          <w:szCs w:val="24"/>
        </w:rPr>
        <w:t xml:space="preserve">Pronunciarse sobre </w:t>
      </w:r>
      <w:r w:rsidR="00A30EF0" w:rsidRPr="00D64549">
        <w:rPr>
          <w:rFonts w:cs="Courier New"/>
          <w:szCs w:val="24"/>
        </w:rPr>
        <w:t>el antep</w:t>
      </w:r>
      <w:r w:rsidR="00977C6A">
        <w:rPr>
          <w:rFonts w:cs="Courier New"/>
          <w:szCs w:val="24"/>
        </w:rPr>
        <w:t>royecto de presupuesto anual de</w:t>
      </w:r>
      <w:r w:rsidR="00A30EF0" w:rsidRPr="00D64549">
        <w:rPr>
          <w:rFonts w:cs="Courier New"/>
          <w:szCs w:val="24"/>
        </w:rPr>
        <w:t xml:space="preserve"> </w:t>
      </w:r>
      <w:r w:rsidR="007A4A6A" w:rsidRPr="00D64549">
        <w:rPr>
          <w:rFonts w:cs="Courier New"/>
          <w:szCs w:val="24"/>
        </w:rPr>
        <w:t>Fonasa</w:t>
      </w:r>
      <w:r w:rsidR="00A30EF0" w:rsidRPr="00D64549">
        <w:rPr>
          <w:rFonts w:cs="Courier New"/>
          <w:szCs w:val="24"/>
        </w:rPr>
        <w:t xml:space="preserve"> a presentar al Ministerio de Hacienda para su aprobación y tramitación en la Ley de Presupuesto</w:t>
      </w:r>
      <w:r w:rsidR="007A4A6A" w:rsidRPr="00D64549">
        <w:rPr>
          <w:rFonts w:cs="Courier New"/>
          <w:szCs w:val="24"/>
        </w:rPr>
        <w:t>s</w:t>
      </w:r>
      <w:r w:rsidR="00A30EF0" w:rsidRPr="00D64549">
        <w:rPr>
          <w:rFonts w:cs="Courier New"/>
          <w:szCs w:val="24"/>
        </w:rPr>
        <w:t xml:space="preserve"> </w:t>
      </w:r>
      <w:r w:rsidR="007A4A6A" w:rsidRPr="00D64549">
        <w:rPr>
          <w:rFonts w:cs="Courier New"/>
          <w:szCs w:val="24"/>
        </w:rPr>
        <w:t>del Sector Público</w:t>
      </w:r>
      <w:r w:rsidR="00A30EF0" w:rsidRPr="00D64549">
        <w:rPr>
          <w:rFonts w:cs="Courier New"/>
          <w:szCs w:val="24"/>
        </w:rPr>
        <w:t>, que le someta a su consideración el Director.</w:t>
      </w:r>
    </w:p>
    <w:p w:rsidR="004C38F1" w:rsidRPr="004C38F1" w:rsidRDefault="004C38F1" w:rsidP="004C38F1">
      <w:pPr>
        <w:tabs>
          <w:tab w:val="left" w:pos="2552"/>
        </w:tabs>
        <w:spacing w:before="0" w:after="0" w:line="276" w:lineRule="auto"/>
        <w:rPr>
          <w:rFonts w:cs="Courier New"/>
          <w:szCs w:val="24"/>
        </w:rPr>
      </w:pPr>
    </w:p>
    <w:p w:rsidR="00A30EF0" w:rsidRDefault="00A30EF0" w:rsidP="009E4725">
      <w:pPr>
        <w:pStyle w:val="Prrafodelista"/>
        <w:numPr>
          <w:ilvl w:val="1"/>
          <w:numId w:val="33"/>
        </w:numPr>
        <w:tabs>
          <w:tab w:val="left" w:pos="2552"/>
        </w:tabs>
        <w:spacing w:before="0" w:after="0" w:line="276" w:lineRule="auto"/>
        <w:ind w:left="0" w:firstLine="2127"/>
        <w:rPr>
          <w:rFonts w:cs="Courier New"/>
          <w:szCs w:val="24"/>
        </w:rPr>
      </w:pPr>
      <w:r w:rsidRPr="00D64549">
        <w:rPr>
          <w:rFonts w:cs="Courier New"/>
          <w:szCs w:val="24"/>
        </w:rPr>
        <w:t xml:space="preserve">Pronunciarse sobre los estados financieros trimestrales y anuales </w:t>
      </w:r>
      <w:r w:rsidR="005810A4">
        <w:rPr>
          <w:rFonts w:cs="Courier New"/>
          <w:szCs w:val="24"/>
        </w:rPr>
        <w:t xml:space="preserve">de Fonasa </w:t>
      </w:r>
      <w:r w:rsidRPr="00D64549">
        <w:rPr>
          <w:rFonts w:cs="Courier New"/>
          <w:szCs w:val="24"/>
        </w:rPr>
        <w:t xml:space="preserve">que deberá presentarle el Director de </w:t>
      </w:r>
      <w:r w:rsidR="007A4A6A" w:rsidRPr="00D64549">
        <w:rPr>
          <w:rFonts w:cs="Courier New"/>
          <w:szCs w:val="24"/>
        </w:rPr>
        <w:t>Fonasa</w:t>
      </w:r>
      <w:r w:rsidR="003F4E06" w:rsidRPr="00D64549">
        <w:rPr>
          <w:rFonts w:cs="Courier New"/>
          <w:szCs w:val="24"/>
        </w:rPr>
        <w:t>.</w:t>
      </w:r>
    </w:p>
    <w:p w:rsidR="004C38F1" w:rsidRPr="004C38F1" w:rsidRDefault="004C38F1" w:rsidP="004C38F1">
      <w:pPr>
        <w:tabs>
          <w:tab w:val="left" w:pos="2552"/>
        </w:tabs>
        <w:spacing w:before="0" w:after="0" w:line="276" w:lineRule="auto"/>
        <w:rPr>
          <w:rFonts w:cs="Courier New"/>
          <w:szCs w:val="24"/>
        </w:rPr>
      </w:pPr>
    </w:p>
    <w:p w:rsidR="00A30EF0" w:rsidRPr="00D64549" w:rsidRDefault="0065322E" w:rsidP="009E4725">
      <w:pPr>
        <w:pStyle w:val="Prrafodelista"/>
        <w:numPr>
          <w:ilvl w:val="1"/>
          <w:numId w:val="33"/>
        </w:numPr>
        <w:tabs>
          <w:tab w:val="left" w:pos="2552"/>
        </w:tabs>
        <w:spacing w:before="0" w:after="0" w:line="276" w:lineRule="auto"/>
        <w:ind w:left="0" w:firstLine="2127"/>
        <w:rPr>
          <w:rFonts w:cs="Courier New"/>
          <w:szCs w:val="24"/>
        </w:rPr>
      </w:pPr>
      <w:r>
        <w:rPr>
          <w:rFonts w:cs="Courier New"/>
          <w:szCs w:val="24"/>
        </w:rPr>
        <w:t>Proponer al Director las medidas que juzgue necesar</w:t>
      </w:r>
      <w:r w:rsidR="00226F30">
        <w:rPr>
          <w:rFonts w:cs="Courier New"/>
          <w:szCs w:val="24"/>
        </w:rPr>
        <w:t>i</w:t>
      </w:r>
      <w:r>
        <w:rPr>
          <w:rFonts w:cs="Courier New"/>
          <w:szCs w:val="24"/>
        </w:rPr>
        <w:t>a</w:t>
      </w:r>
      <w:r w:rsidR="007026F2">
        <w:rPr>
          <w:rFonts w:cs="Courier New"/>
          <w:szCs w:val="24"/>
        </w:rPr>
        <w:t>s</w:t>
      </w:r>
      <w:r>
        <w:rPr>
          <w:rFonts w:cs="Courier New"/>
          <w:szCs w:val="24"/>
        </w:rPr>
        <w:t xml:space="preserve"> para el mejor funcionamiento del Plan de Salud Universal y absolver las consultas que le realice</w:t>
      </w:r>
      <w:r w:rsidR="00A30EF0" w:rsidRPr="00D64549">
        <w:rPr>
          <w:rFonts w:cs="Courier New"/>
          <w:szCs w:val="24"/>
        </w:rPr>
        <w:t xml:space="preserve"> el Director de </w:t>
      </w:r>
      <w:r w:rsidR="007A4A6A" w:rsidRPr="00D64549">
        <w:rPr>
          <w:rFonts w:cs="Courier New"/>
          <w:szCs w:val="24"/>
        </w:rPr>
        <w:t>Fonasa</w:t>
      </w:r>
      <w:r w:rsidR="00A30EF0" w:rsidRPr="00D64549">
        <w:rPr>
          <w:rFonts w:cs="Courier New"/>
          <w:szCs w:val="24"/>
        </w:rPr>
        <w:t>.</w:t>
      </w:r>
    </w:p>
    <w:p w:rsidR="004C38F1" w:rsidRDefault="007A4A6A" w:rsidP="009E4725">
      <w:pPr>
        <w:pStyle w:val="Prrafodelista"/>
        <w:numPr>
          <w:ilvl w:val="1"/>
          <w:numId w:val="33"/>
        </w:numPr>
        <w:tabs>
          <w:tab w:val="left" w:pos="2552"/>
        </w:tabs>
        <w:spacing w:before="0" w:after="0" w:line="276" w:lineRule="auto"/>
        <w:ind w:left="0" w:firstLine="2127"/>
        <w:rPr>
          <w:rFonts w:cs="Courier New"/>
          <w:szCs w:val="24"/>
        </w:rPr>
      </w:pPr>
      <w:r w:rsidRPr="00D64549">
        <w:rPr>
          <w:rFonts w:cs="Courier New"/>
          <w:szCs w:val="24"/>
        </w:rPr>
        <w:t xml:space="preserve">Evaluar </w:t>
      </w:r>
      <w:r w:rsidR="00E07444" w:rsidRPr="00D64549">
        <w:rPr>
          <w:rFonts w:cs="Courier New"/>
          <w:szCs w:val="24"/>
        </w:rPr>
        <w:t>el funcionamiento</w:t>
      </w:r>
      <w:r w:rsidRPr="00D64549">
        <w:rPr>
          <w:rFonts w:cs="Courier New"/>
          <w:szCs w:val="24"/>
        </w:rPr>
        <w:t xml:space="preserve"> del Plan de Salud Universal y establecer recomendaciones, las cuales podrán ser remitidas al Ministro de Salud.</w:t>
      </w:r>
    </w:p>
    <w:p w:rsidR="004C38F1" w:rsidRPr="004C38F1" w:rsidRDefault="004C38F1" w:rsidP="004C38F1">
      <w:pPr>
        <w:pStyle w:val="Prrafodelista"/>
        <w:tabs>
          <w:tab w:val="left" w:pos="2552"/>
        </w:tabs>
        <w:spacing w:before="0" w:after="0" w:line="276" w:lineRule="auto"/>
        <w:ind w:left="2127"/>
        <w:rPr>
          <w:rFonts w:cs="Courier New"/>
          <w:szCs w:val="24"/>
        </w:rPr>
      </w:pPr>
    </w:p>
    <w:p w:rsidR="007A4A6A" w:rsidRDefault="0065322E" w:rsidP="009E4725">
      <w:pPr>
        <w:pStyle w:val="Prrafodelista"/>
        <w:numPr>
          <w:ilvl w:val="1"/>
          <w:numId w:val="33"/>
        </w:numPr>
        <w:tabs>
          <w:tab w:val="left" w:pos="2552"/>
        </w:tabs>
        <w:spacing w:before="0" w:after="0" w:line="276" w:lineRule="auto"/>
        <w:ind w:left="0" w:firstLine="2127"/>
        <w:rPr>
          <w:rFonts w:cs="Courier New"/>
          <w:szCs w:val="24"/>
        </w:rPr>
      </w:pPr>
      <w:r>
        <w:rPr>
          <w:rFonts w:cs="Courier New"/>
          <w:szCs w:val="24"/>
        </w:rPr>
        <w:t xml:space="preserve">Conocer y proponer recomendaciones </w:t>
      </w:r>
      <w:r w:rsidR="007A4A6A" w:rsidRPr="00D64549">
        <w:rPr>
          <w:rFonts w:cs="Courier New"/>
          <w:szCs w:val="24"/>
        </w:rPr>
        <w:t>sobre los planes institucionales</w:t>
      </w:r>
      <w:r w:rsidR="005810A4">
        <w:rPr>
          <w:rFonts w:cs="Courier New"/>
          <w:szCs w:val="24"/>
        </w:rPr>
        <w:t xml:space="preserve"> de Fonasa</w:t>
      </w:r>
      <w:r w:rsidR="007A4A6A" w:rsidRPr="00D64549">
        <w:rPr>
          <w:rFonts w:cs="Courier New"/>
          <w:szCs w:val="24"/>
        </w:rPr>
        <w:t xml:space="preserve">.  </w:t>
      </w:r>
      <w:r>
        <w:rPr>
          <w:rFonts w:cs="Courier New"/>
          <w:szCs w:val="24"/>
        </w:rPr>
        <w:t>Para tal efecto,</w:t>
      </w:r>
      <w:r w:rsidRPr="00D64549">
        <w:rPr>
          <w:rFonts w:cs="Courier New"/>
          <w:szCs w:val="24"/>
        </w:rPr>
        <w:t xml:space="preserve"> </w:t>
      </w:r>
      <w:r w:rsidR="007A4A6A" w:rsidRPr="00D64549">
        <w:rPr>
          <w:rFonts w:cs="Courier New"/>
          <w:szCs w:val="24"/>
        </w:rPr>
        <w:t>el primer trimestre de cada año, el Director presentará al Consejo Consultivo el plan de actividades a desarrollar por Fonasa durante el año.</w:t>
      </w:r>
    </w:p>
    <w:p w:rsidR="004C38F1" w:rsidRPr="004C38F1" w:rsidRDefault="004C38F1" w:rsidP="004C38F1">
      <w:pPr>
        <w:tabs>
          <w:tab w:val="left" w:pos="2552"/>
        </w:tabs>
        <w:spacing w:before="0" w:after="0" w:line="276" w:lineRule="auto"/>
        <w:rPr>
          <w:rFonts w:cs="Courier New"/>
          <w:szCs w:val="24"/>
        </w:rPr>
      </w:pPr>
    </w:p>
    <w:p w:rsidR="00176184" w:rsidRDefault="00176184" w:rsidP="009E4725">
      <w:pPr>
        <w:pStyle w:val="Prrafodelista"/>
        <w:numPr>
          <w:ilvl w:val="1"/>
          <w:numId w:val="33"/>
        </w:numPr>
        <w:tabs>
          <w:tab w:val="left" w:pos="2552"/>
        </w:tabs>
        <w:spacing w:before="0" w:after="0" w:line="276" w:lineRule="auto"/>
        <w:ind w:left="0" w:firstLine="2127"/>
        <w:rPr>
          <w:rFonts w:cs="Courier New"/>
          <w:szCs w:val="24"/>
        </w:rPr>
      </w:pPr>
      <w:r w:rsidRPr="00D64549">
        <w:rPr>
          <w:rFonts w:cs="Courier New"/>
          <w:szCs w:val="24"/>
        </w:rPr>
        <w:lastRenderedPageBreak/>
        <w:t xml:space="preserve">Pronunciarse sobre los mecanismos de </w:t>
      </w:r>
      <w:r w:rsidR="004C38F1">
        <w:rPr>
          <w:rFonts w:cs="Courier New"/>
          <w:szCs w:val="24"/>
        </w:rPr>
        <w:t>compra y pago a los prestadores.</w:t>
      </w:r>
    </w:p>
    <w:p w:rsidR="004C38F1" w:rsidRPr="009647C2" w:rsidRDefault="004C38F1" w:rsidP="004C38F1">
      <w:pPr>
        <w:tabs>
          <w:tab w:val="left" w:pos="2552"/>
        </w:tabs>
        <w:spacing w:before="0" w:after="0" w:line="276" w:lineRule="auto"/>
        <w:rPr>
          <w:rFonts w:cs="Courier New"/>
          <w:szCs w:val="24"/>
        </w:rPr>
      </w:pPr>
    </w:p>
    <w:p w:rsidR="007A4A6A" w:rsidRPr="009647C2" w:rsidRDefault="007A4A6A" w:rsidP="009E4725">
      <w:pPr>
        <w:pStyle w:val="Prrafodelista"/>
        <w:numPr>
          <w:ilvl w:val="1"/>
          <w:numId w:val="33"/>
        </w:numPr>
        <w:tabs>
          <w:tab w:val="left" w:pos="2552"/>
        </w:tabs>
        <w:spacing w:before="0" w:after="0" w:line="276" w:lineRule="auto"/>
        <w:ind w:left="0" w:firstLine="2127"/>
        <w:rPr>
          <w:rFonts w:cs="Courier New"/>
          <w:sz w:val="18"/>
          <w:szCs w:val="18"/>
        </w:rPr>
      </w:pPr>
      <w:r w:rsidRPr="009647C2">
        <w:rPr>
          <w:rFonts w:cs="Courier New"/>
          <w:szCs w:val="24"/>
        </w:rPr>
        <w:t>Las demás funciones y atribuciones que le confiera la ley y los reglamentos.</w:t>
      </w:r>
      <w:r w:rsidR="004C38F1" w:rsidRPr="009647C2">
        <w:rPr>
          <w:rFonts w:cs="Courier New"/>
          <w:szCs w:val="24"/>
        </w:rPr>
        <w:t xml:space="preserve"> </w:t>
      </w:r>
    </w:p>
    <w:p w:rsidR="004C38F1" w:rsidRPr="004C38F1" w:rsidRDefault="004C38F1" w:rsidP="004C38F1">
      <w:pPr>
        <w:tabs>
          <w:tab w:val="left" w:pos="2552"/>
        </w:tabs>
        <w:spacing w:before="0" w:after="0" w:line="276" w:lineRule="auto"/>
        <w:rPr>
          <w:rFonts w:cs="Courier New"/>
          <w:szCs w:val="24"/>
        </w:rPr>
      </w:pPr>
    </w:p>
    <w:p w:rsidR="007A4A6A" w:rsidRPr="00D64549" w:rsidRDefault="007A4A6A" w:rsidP="007E1E99">
      <w:pPr>
        <w:spacing w:before="0" w:after="0" w:line="276" w:lineRule="auto"/>
        <w:ind w:firstLine="2127"/>
        <w:rPr>
          <w:rFonts w:cs="Courier New"/>
          <w:szCs w:val="24"/>
        </w:rPr>
      </w:pPr>
      <w:r w:rsidRPr="00D64549">
        <w:rPr>
          <w:rFonts w:cs="Courier New"/>
          <w:szCs w:val="24"/>
        </w:rPr>
        <w:t>Para el ejercicio de estas funciones, el Director de Fonasa deberá proponer las materias indicadas que se someten a decisión del Consejo Directivo, el cual deberá pronunciarse, aprobando o rechazando, en el plazo máximo de diez días corridos, el cual podrá prorrogarse por una sola vez. Vencido este plazo sin que exista pronunciamiento se entenderá aprobada la propuesta del Director de Fonasa.</w:t>
      </w:r>
    </w:p>
    <w:p w:rsidR="007A4A6A" w:rsidRPr="00D64549" w:rsidRDefault="007A4A6A" w:rsidP="007E1E99">
      <w:pPr>
        <w:spacing w:before="0" w:after="0" w:line="276" w:lineRule="auto"/>
        <w:ind w:firstLine="1985"/>
        <w:rPr>
          <w:rFonts w:cs="Courier New"/>
          <w:szCs w:val="24"/>
        </w:rPr>
      </w:pPr>
    </w:p>
    <w:p w:rsidR="00DF289F" w:rsidRPr="00D64549" w:rsidRDefault="00C502DE" w:rsidP="007E1E99">
      <w:pPr>
        <w:spacing w:before="0" w:after="0" w:line="276" w:lineRule="auto"/>
        <w:rPr>
          <w:rFonts w:cs="Courier New"/>
          <w:szCs w:val="24"/>
        </w:rPr>
      </w:pPr>
      <w:r w:rsidRPr="00D64549">
        <w:rPr>
          <w:rFonts w:cs="Courier New"/>
          <w:b/>
          <w:szCs w:val="24"/>
        </w:rPr>
        <w:t xml:space="preserve">Artículo 54 </w:t>
      </w:r>
      <w:r w:rsidR="00D22C76" w:rsidRPr="00D64549">
        <w:rPr>
          <w:rFonts w:cs="Courier New"/>
          <w:b/>
          <w:szCs w:val="24"/>
        </w:rPr>
        <w:t>E</w:t>
      </w:r>
      <w:r w:rsidRPr="00D64549">
        <w:rPr>
          <w:rFonts w:cs="Courier New"/>
          <w:b/>
          <w:szCs w:val="24"/>
        </w:rPr>
        <w:t>.</w:t>
      </w:r>
      <w:r w:rsidRPr="00D64549">
        <w:rPr>
          <w:rFonts w:cs="Courier New"/>
          <w:szCs w:val="24"/>
        </w:rPr>
        <w:t xml:space="preserve"> Funcionamiento del Consejo </w:t>
      </w:r>
      <w:r w:rsidR="00BB397C" w:rsidRPr="00D64549">
        <w:rPr>
          <w:rFonts w:cs="Courier New"/>
          <w:szCs w:val="24"/>
        </w:rPr>
        <w:t>Directivo.</w:t>
      </w:r>
      <w:r w:rsidR="006627AC" w:rsidRPr="00D64549">
        <w:rPr>
          <w:rFonts w:cs="Courier New"/>
          <w:szCs w:val="24"/>
        </w:rPr>
        <w:t>-</w:t>
      </w:r>
      <w:r w:rsidRPr="00D64549">
        <w:rPr>
          <w:rFonts w:cs="Courier New"/>
          <w:szCs w:val="24"/>
        </w:rPr>
        <w:t xml:space="preserve"> </w:t>
      </w:r>
      <w:r w:rsidR="00DF289F" w:rsidRPr="00D64549">
        <w:rPr>
          <w:rFonts w:cs="Courier New"/>
          <w:szCs w:val="24"/>
        </w:rPr>
        <w:t xml:space="preserve">El Consejo Directivo elegirá de entre sus miembros un vicepresidente, quien </w:t>
      </w:r>
      <w:r w:rsidR="00BB397C" w:rsidRPr="00D64549">
        <w:rPr>
          <w:rFonts w:cs="Courier New"/>
          <w:szCs w:val="24"/>
        </w:rPr>
        <w:t>tendrá por única función reemplazar al</w:t>
      </w:r>
      <w:r w:rsidR="00DF289F" w:rsidRPr="00D64549">
        <w:rPr>
          <w:rFonts w:cs="Courier New"/>
          <w:szCs w:val="24"/>
        </w:rPr>
        <w:t xml:space="preserve"> Presidente en caso de que este último se ausente o esté imposibilitado de </w:t>
      </w:r>
      <w:r w:rsidR="00BB397C" w:rsidRPr="00D64549">
        <w:rPr>
          <w:rFonts w:cs="Courier New"/>
          <w:szCs w:val="24"/>
        </w:rPr>
        <w:t>asistir al consejo</w:t>
      </w:r>
      <w:r w:rsidR="00DF289F" w:rsidRPr="00D64549">
        <w:rPr>
          <w:rFonts w:cs="Courier New"/>
          <w:szCs w:val="24"/>
        </w:rPr>
        <w:t>.</w:t>
      </w:r>
    </w:p>
    <w:p w:rsidR="006F486C" w:rsidRPr="00D64549" w:rsidRDefault="006F486C" w:rsidP="007E1E99">
      <w:pPr>
        <w:spacing w:before="0" w:after="0" w:line="276" w:lineRule="auto"/>
        <w:ind w:firstLine="2127"/>
        <w:rPr>
          <w:rFonts w:cs="Courier New"/>
          <w:szCs w:val="24"/>
        </w:rPr>
      </w:pPr>
      <w:r w:rsidRPr="00D64549">
        <w:rPr>
          <w:rFonts w:cs="Courier New"/>
          <w:szCs w:val="24"/>
        </w:rPr>
        <w:t xml:space="preserve">El Consejo </w:t>
      </w:r>
      <w:r w:rsidR="005279AF" w:rsidRPr="00D64549">
        <w:rPr>
          <w:rFonts w:cs="Courier New"/>
          <w:szCs w:val="24"/>
        </w:rPr>
        <w:t xml:space="preserve">Directivo </w:t>
      </w:r>
      <w:r w:rsidRPr="00D64549">
        <w:rPr>
          <w:rFonts w:cs="Courier New"/>
          <w:szCs w:val="24"/>
        </w:rPr>
        <w:t>contará con un Secretario Ejecutivo que será responsable de las actas de sesiones</w:t>
      </w:r>
      <w:r w:rsidR="00741630">
        <w:rPr>
          <w:rFonts w:cs="Courier New"/>
          <w:szCs w:val="24"/>
        </w:rPr>
        <w:t xml:space="preserve">, </w:t>
      </w:r>
      <w:r w:rsidRPr="00D64549">
        <w:rPr>
          <w:rFonts w:cs="Courier New"/>
          <w:szCs w:val="24"/>
        </w:rPr>
        <w:t>el que será provisto por el Director a proposición del Consejo.</w:t>
      </w:r>
    </w:p>
    <w:p w:rsidR="00A30EF0" w:rsidRPr="00D64549" w:rsidRDefault="006F486C" w:rsidP="007E1E99">
      <w:pPr>
        <w:spacing w:before="0" w:after="0" w:line="276" w:lineRule="auto"/>
        <w:ind w:firstLine="2127"/>
        <w:rPr>
          <w:rFonts w:cs="Courier New"/>
          <w:szCs w:val="24"/>
        </w:rPr>
      </w:pPr>
      <w:r w:rsidRPr="00D64549">
        <w:rPr>
          <w:rFonts w:cs="Courier New"/>
          <w:szCs w:val="24"/>
        </w:rPr>
        <w:t xml:space="preserve">El Consejo </w:t>
      </w:r>
      <w:r w:rsidR="005279AF" w:rsidRPr="00D64549">
        <w:rPr>
          <w:rFonts w:cs="Courier New"/>
          <w:szCs w:val="24"/>
        </w:rPr>
        <w:t xml:space="preserve">Directivo </w:t>
      </w:r>
      <w:r w:rsidRPr="00D64549">
        <w:rPr>
          <w:rFonts w:cs="Courier New"/>
          <w:szCs w:val="24"/>
        </w:rPr>
        <w:t xml:space="preserve">sesionará con la asistencia de al menos </w:t>
      </w:r>
      <w:r w:rsidR="00B66A4C" w:rsidRPr="00D64549">
        <w:rPr>
          <w:rFonts w:cs="Courier New"/>
          <w:szCs w:val="24"/>
        </w:rPr>
        <w:t xml:space="preserve">tres </w:t>
      </w:r>
      <w:r w:rsidRPr="00D64549">
        <w:rPr>
          <w:rFonts w:cs="Courier New"/>
          <w:szCs w:val="24"/>
        </w:rPr>
        <w:t xml:space="preserve">de sus miembros, debiendo adoptar sus acuerdos con el voto favorable </w:t>
      </w:r>
      <w:r w:rsidR="00B66A4C" w:rsidRPr="00D64549">
        <w:rPr>
          <w:rFonts w:cs="Courier New"/>
          <w:szCs w:val="24"/>
        </w:rPr>
        <w:t>de tres de</w:t>
      </w:r>
      <w:r w:rsidRPr="00D64549">
        <w:rPr>
          <w:rFonts w:cs="Courier New"/>
          <w:szCs w:val="24"/>
        </w:rPr>
        <w:t xml:space="preserve"> los asistentes</w:t>
      </w:r>
      <w:r w:rsidR="00BB397C" w:rsidRPr="00D64549">
        <w:rPr>
          <w:rFonts w:cs="Courier New"/>
          <w:szCs w:val="24"/>
        </w:rPr>
        <w:t>.</w:t>
      </w:r>
    </w:p>
    <w:p w:rsidR="00DF289F" w:rsidRPr="00D64549" w:rsidRDefault="00BB397C" w:rsidP="007E1E99">
      <w:pPr>
        <w:spacing w:before="0" w:after="0" w:line="276" w:lineRule="auto"/>
        <w:ind w:firstLine="2127"/>
        <w:rPr>
          <w:rFonts w:cs="Courier New"/>
          <w:szCs w:val="24"/>
        </w:rPr>
      </w:pPr>
      <w:r w:rsidRPr="00D64549">
        <w:rPr>
          <w:rFonts w:cs="Courier New"/>
          <w:szCs w:val="24"/>
        </w:rPr>
        <w:t>Fonasa</w:t>
      </w:r>
      <w:r w:rsidR="0046198F" w:rsidRPr="00D64549">
        <w:rPr>
          <w:rFonts w:cs="Courier New"/>
          <w:szCs w:val="24"/>
        </w:rPr>
        <w:t xml:space="preserve"> proporcionará al Consejo el apoyo administrativo </w:t>
      </w:r>
      <w:r w:rsidR="00DF289F" w:rsidRPr="00D64549">
        <w:rPr>
          <w:rFonts w:cs="Courier New"/>
          <w:szCs w:val="24"/>
        </w:rPr>
        <w:t xml:space="preserve">y técnico </w:t>
      </w:r>
      <w:r w:rsidR="0046198F" w:rsidRPr="00D64549">
        <w:rPr>
          <w:rFonts w:cs="Courier New"/>
          <w:szCs w:val="24"/>
        </w:rPr>
        <w:t>que sea necesario para el cumplimiento de sus funciones.</w:t>
      </w:r>
      <w:r w:rsidR="00DF289F" w:rsidRPr="00D64549">
        <w:rPr>
          <w:rFonts w:cs="Courier New"/>
          <w:szCs w:val="24"/>
        </w:rPr>
        <w:t xml:space="preserve"> </w:t>
      </w:r>
    </w:p>
    <w:p w:rsidR="00B66A4C" w:rsidRPr="00D64549" w:rsidRDefault="00B66A4C" w:rsidP="007E1E99">
      <w:pPr>
        <w:spacing w:before="0" w:after="0" w:line="276" w:lineRule="auto"/>
        <w:ind w:firstLine="2127"/>
        <w:rPr>
          <w:rFonts w:cs="Courier New"/>
          <w:szCs w:val="24"/>
        </w:rPr>
      </w:pPr>
      <w:r w:rsidRPr="00D64549">
        <w:rPr>
          <w:rFonts w:cs="Courier New"/>
          <w:szCs w:val="24"/>
        </w:rPr>
        <w:t xml:space="preserve">El presupuesto </w:t>
      </w:r>
      <w:r w:rsidR="002732AE">
        <w:rPr>
          <w:rFonts w:cs="Courier New"/>
          <w:szCs w:val="24"/>
        </w:rPr>
        <w:t>de Fonasa</w:t>
      </w:r>
      <w:r w:rsidRPr="00D64549">
        <w:rPr>
          <w:rFonts w:cs="Courier New"/>
          <w:szCs w:val="24"/>
        </w:rPr>
        <w:t xml:space="preserve"> deberá considerar recursos suficientes para que el Consejo Directivo pueda encargar estudios o informes que estime necesarios. </w:t>
      </w:r>
    </w:p>
    <w:p w:rsidR="00DF289F" w:rsidRPr="00D64549" w:rsidRDefault="002732AE" w:rsidP="007E1E99">
      <w:pPr>
        <w:spacing w:before="0" w:after="0" w:line="276" w:lineRule="auto"/>
        <w:ind w:firstLine="2127"/>
        <w:rPr>
          <w:rFonts w:cs="Courier New"/>
          <w:szCs w:val="24"/>
        </w:rPr>
      </w:pPr>
      <w:r>
        <w:rPr>
          <w:rFonts w:cs="Courier New"/>
          <w:szCs w:val="24"/>
        </w:rPr>
        <w:t>Fonasa d</w:t>
      </w:r>
      <w:r w:rsidR="00DF289F" w:rsidRPr="00D64549">
        <w:rPr>
          <w:rFonts w:cs="Courier New"/>
          <w:szCs w:val="24"/>
        </w:rPr>
        <w:t>eberá mantener a disposición permanente de</w:t>
      </w:r>
      <w:r w:rsidR="009647C2">
        <w:rPr>
          <w:rFonts w:cs="Courier New"/>
          <w:szCs w:val="24"/>
        </w:rPr>
        <w:t>l</w:t>
      </w:r>
      <w:r w:rsidR="00DF289F" w:rsidRPr="00D64549">
        <w:rPr>
          <w:rFonts w:cs="Courier New"/>
          <w:szCs w:val="24"/>
        </w:rPr>
        <w:t xml:space="preserve"> público, a través de sus sitios </w:t>
      </w:r>
      <w:r w:rsidR="00BB397C" w:rsidRPr="00D64549">
        <w:rPr>
          <w:rFonts w:cs="Courier New"/>
          <w:szCs w:val="24"/>
        </w:rPr>
        <w:t xml:space="preserve">web </w:t>
      </w:r>
      <w:r w:rsidR="00DF289F" w:rsidRPr="00D64549">
        <w:rPr>
          <w:rFonts w:cs="Courier New"/>
          <w:szCs w:val="24"/>
        </w:rPr>
        <w:t>electrónicos, los acuerdos, y todo otro acto realizado en el cumplimiento de sus funciones</w:t>
      </w:r>
      <w:r w:rsidR="00BB397C" w:rsidRPr="00D64549">
        <w:rPr>
          <w:rFonts w:cs="Courier New"/>
          <w:szCs w:val="24"/>
        </w:rPr>
        <w:t>.</w:t>
      </w:r>
    </w:p>
    <w:p w:rsidR="00C502DE" w:rsidRPr="00D64549" w:rsidRDefault="0046198F" w:rsidP="007E1E99">
      <w:pPr>
        <w:spacing w:before="0" w:after="0" w:line="276" w:lineRule="auto"/>
        <w:ind w:firstLine="2127"/>
        <w:rPr>
          <w:rFonts w:cs="Courier New"/>
          <w:szCs w:val="24"/>
        </w:rPr>
      </w:pPr>
      <w:r w:rsidRPr="00D64549">
        <w:rPr>
          <w:rFonts w:cs="Courier New"/>
          <w:szCs w:val="24"/>
        </w:rPr>
        <w:t>Un reglamento dictado a través del Ministerio de Salud, previa propuesta del Consejo</w:t>
      </w:r>
      <w:r w:rsidR="005279AF" w:rsidRPr="00D64549">
        <w:rPr>
          <w:rFonts w:cs="Courier New"/>
          <w:szCs w:val="24"/>
        </w:rPr>
        <w:t xml:space="preserve"> Directivo</w:t>
      </w:r>
      <w:r w:rsidRPr="00D64549">
        <w:rPr>
          <w:rFonts w:cs="Courier New"/>
          <w:szCs w:val="24"/>
        </w:rPr>
        <w:t>, establecerá las normas de funcionamiento del Consejo.</w:t>
      </w:r>
    </w:p>
    <w:p w:rsidR="00DF289F" w:rsidRPr="00D64549" w:rsidRDefault="00DF289F" w:rsidP="007E1E99">
      <w:pPr>
        <w:spacing w:before="0" w:after="0" w:line="276" w:lineRule="auto"/>
        <w:ind w:firstLine="2127"/>
        <w:rPr>
          <w:rFonts w:cs="Courier New"/>
          <w:szCs w:val="24"/>
        </w:rPr>
      </w:pPr>
    </w:p>
    <w:p w:rsidR="00945B13" w:rsidRPr="00D64549" w:rsidRDefault="00043C02" w:rsidP="007E1E99">
      <w:pPr>
        <w:spacing w:before="0" w:after="0" w:line="276" w:lineRule="auto"/>
        <w:rPr>
          <w:rFonts w:cs="Courier New"/>
          <w:szCs w:val="24"/>
        </w:rPr>
      </w:pPr>
      <w:r w:rsidRPr="00D64549">
        <w:rPr>
          <w:rFonts w:cs="Courier New"/>
          <w:b/>
          <w:szCs w:val="24"/>
        </w:rPr>
        <w:t>Artículo 54 F.</w:t>
      </w:r>
      <w:r w:rsidRPr="00D64549">
        <w:rPr>
          <w:rFonts w:cs="Courier New"/>
          <w:szCs w:val="24"/>
        </w:rPr>
        <w:t xml:space="preserve"> </w:t>
      </w:r>
      <w:r w:rsidR="00945B13" w:rsidRPr="00D64549">
        <w:rPr>
          <w:rFonts w:cs="Courier New"/>
          <w:szCs w:val="24"/>
        </w:rPr>
        <w:t>Cesación de funciones.</w:t>
      </w:r>
      <w:r w:rsidR="00272125" w:rsidRPr="00D64549">
        <w:rPr>
          <w:rFonts w:cs="Courier New"/>
          <w:szCs w:val="24"/>
        </w:rPr>
        <w:t>-</w:t>
      </w:r>
      <w:r w:rsidR="00945B13" w:rsidRPr="00D64549">
        <w:rPr>
          <w:rFonts w:cs="Courier New"/>
          <w:szCs w:val="24"/>
        </w:rPr>
        <w:t xml:space="preserve"> </w:t>
      </w:r>
      <w:r w:rsidR="00B66A4C" w:rsidRPr="00D64549">
        <w:rPr>
          <w:rFonts w:cs="Courier New"/>
          <w:szCs w:val="24"/>
        </w:rPr>
        <w:t>Los miembros del Consejo Directivo, con excepción del Director de Fonasa, serán inamovibles. Sólo podrán cesar en sus funciones por alguna de las siguientes causales</w:t>
      </w:r>
      <w:r w:rsidR="00945B13" w:rsidRPr="00D64549">
        <w:rPr>
          <w:rFonts w:cs="Courier New"/>
          <w:szCs w:val="24"/>
        </w:rPr>
        <w:t>:</w:t>
      </w:r>
    </w:p>
    <w:p w:rsidR="00945B13" w:rsidRPr="00D64549" w:rsidRDefault="00945B13" w:rsidP="007E1E99">
      <w:pPr>
        <w:spacing w:before="0" w:after="0" w:line="276" w:lineRule="auto"/>
        <w:ind w:firstLine="1985"/>
        <w:rPr>
          <w:rFonts w:cs="Courier New"/>
          <w:szCs w:val="24"/>
        </w:rPr>
      </w:pPr>
      <w:r w:rsidRPr="00D64549">
        <w:rPr>
          <w:rFonts w:cs="Courier New"/>
          <w:b/>
          <w:szCs w:val="24"/>
        </w:rPr>
        <w:t>1.-</w:t>
      </w:r>
      <w:r w:rsidRPr="00D64549">
        <w:rPr>
          <w:rFonts w:cs="Courier New"/>
          <w:szCs w:val="24"/>
        </w:rPr>
        <w:t xml:space="preserve"> Expiración del plazo por el que fue nombrado. </w:t>
      </w:r>
    </w:p>
    <w:p w:rsidR="00945B13" w:rsidRPr="00D64549" w:rsidRDefault="00945B13" w:rsidP="007E1E99">
      <w:pPr>
        <w:spacing w:before="0" w:after="0" w:line="276" w:lineRule="auto"/>
        <w:ind w:firstLine="1985"/>
        <w:rPr>
          <w:rFonts w:cs="Courier New"/>
          <w:szCs w:val="24"/>
        </w:rPr>
      </w:pPr>
      <w:r w:rsidRPr="00D64549">
        <w:rPr>
          <w:rFonts w:cs="Courier New"/>
          <w:b/>
          <w:szCs w:val="24"/>
        </w:rPr>
        <w:t>2.-</w:t>
      </w:r>
      <w:r w:rsidRPr="00D64549">
        <w:rPr>
          <w:rFonts w:cs="Courier New"/>
          <w:szCs w:val="24"/>
        </w:rPr>
        <w:t xml:space="preserve"> Renuncia</w:t>
      </w:r>
      <w:r w:rsidR="00B66A4C" w:rsidRPr="00D64549">
        <w:rPr>
          <w:rFonts w:cs="Courier New"/>
          <w:szCs w:val="24"/>
        </w:rPr>
        <w:t xml:space="preserve"> aceptada por el Presidente de la República</w:t>
      </w:r>
      <w:r w:rsidRPr="00D64549">
        <w:rPr>
          <w:rFonts w:cs="Courier New"/>
          <w:szCs w:val="24"/>
        </w:rPr>
        <w:t>.</w:t>
      </w:r>
    </w:p>
    <w:p w:rsidR="00945B13" w:rsidRPr="00D64549" w:rsidRDefault="00945B13" w:rsidP="007E1E99">
      <w:pPr>
        <w:spacing w:before="0" w:after="0" w:line="276" w:lineRule="auto"/>
        <w:ind w:firstLine="1985"/>
        <w:rPr>
          <w:rFonts w:cs="Courier New"/>
          <w:szCs w:val="24"/>
        </w:rPr>
      </w:pPr>
      <w:r w:rsidRPr="00D64549">
        <w:rPr>
          <w:rFonts w:cs="Courier New"/>
          <w:b/>
          <w:szCs w:val="24"/>
        </w:rPr>
        <w:t>3.-</w:t>
      </w:r>
      <w:r w:rsidRPr="00D64549">
        <w:rPr>
          <w:rFonts w:cs="Courier New"/>
          <w:szCs w:val="24"/>
        </w:rPr>
        <w:t xml:space="preserve"> Incapacidad síquica o física para el desempeño del cargo.</w:t>
      </w:r>
    </w:p>
    <w:p w:rsidR="00F8778B" w:rsidRPr="00D64549" w:rsidRDefault="00BB397C" w:rsidP="007E1E99">
      <w:pPr>
        <w:spacing w:before="0" w:after="0" w:line="276" w:lineRule="auto"/>
        <w:ind w:firstLine="1985"/>
        <w:rPr>
          <w:rFonts w:cs="Courier New"/>
          <w:szCs w:val="24"/>
        </w:rPr>
      </w:pPr>
      <w:r w:rsidRPr="00D64549">
        <w:rPr>
          <w:rFonts w:cs="Courier New"/>
          <w:b/>
          <w:szCs w:val="24"/>
        </w:rPr>
        <w:lastRenderedPageBreak/>
        <w:t>4</w:t>
      </w:r>
      <w:r w:rsidR="00945B13" w:rsidRPr="00D64549">
        <w:rPr>
          <w:rFonts w:cs="Courier New"/>
          <w:b/>
          <w:szCs w:val="24"/>
        </w:rPr>
        <w:t>.-</w:t>
      </w:r>
      <w:r w:rsidR="00945B13" w:rsidRPr="00D64549">
        <w:rPr>
          <w:rFonts w:cs="Courier New"/>
          <w:szCs w:val="24"/>
        </w:rPr>
        <w:t xml:space="preserve"> </w:t>
      </w:r>
      <w:r w:rsidR="00F8778B" w:rsidRPr="00D64549">
        <w:rPr>
          <w:rFonts w:cs="Courier New"/>
          <w:szCs w:val="24"/>
        </w:rPr>
        <w:t>Falta grave en el cumplimiento de sus obligaciones como Consejero</w:t>
      </w:r>
      <w:r w:rsidR="00E07444" w:rsidRPr="00D64549">
        <w:rPr>
          <w:rFonts w:cs="Courier New"/>
          <w:szCs w:val="24"/>
        </w:rPr>
        <w:t>, en conformidad con lo establecido en el artículo 54</w:t>
      </w:r>
      <w:r w:rsidR="002732AE">
        <w:rPr>
          <w:rFonts w:cs="Courier New"/>
          <w:szCs w:val="24"/>
        </w:rPr>
        <w:t xml:space="preserve"> </w:t>
      </w:r>
      <w:r w:rsidR="00E07444" w:rsidRPr="00D64549">
        <w:rPr>
          <w:rFonts w:cs="Courier New"/>
          <w:szCs w:val="24"/>
        </w:rPr>
        <w:t>H</w:t>
      </w:r>
      <w:r w:rsidR="00BC529F" w:rsidRPr="00D64549">
        <w:rPr>
          <w:rFonts w:cs="Courier New"/>
          <w:szCs w:val="24"/>
        </w:rPr>
        <w:t>.</w:t>
      </w:r>
      <w:r w:rsidR="00F8778B" w:rsidRPr="00D64549">
        <w:rPr>
          <w:rFonts w:cs="Courier New"/>
          <w:szCs w:val="24"/>
        </w:rPr>
        <w:t xml:space="preserve"> </w:t>
      </w:r>
    </w:p>
    <w:p w:rsidR="00945B13" w:rsidRPr="00D64549" w:rsidRDefault="00BB397C" w:rsidP="007E1E99">
      <w:pPr>
        <w:spacing w:before="0" w:after="0" w:line="276" w:lineRule="auto"/>
        <w:ind w:firstLine="1985"/>
        <w:rPr>
          <w:rFonts w:cs="Courier New"/>
          <w:szCs w:val="24"/>
        </w:rPr>
      </w:pPr>
      <w:r w:rsidRPr="00D64549">
        <w:rPr>
          <w:rFonts w:cs="Courier New"/>
          <w:b/>
          <w:szCs w:val="24"/>
        </w:rPr>
        <w:t>5</w:t>
      </w:r>
      <w:r w:rsidR="00F8778B" w:rsidRPr="00D64549">
        <w:rPr>
          <w:rFonts w:cs="Courier New"/>
          <w:b/>
          <w:szCs w:val="24"/>
        </w:rPr>
        <w:t>.-</w:t>
      </w:r>
      <w:r w:rsidR="00F8778B" w:rsidRPr="00D64549">
        <w:rPr>
          <w:rFonts w:cs="Courier New"/>
          <w:szCs w:val="24"/>
        </w:rPr>
        <w:t xml:space="preserve"> </w:t>
      </w:r>
      <w:proofErr w:type="spellStart"/>
      <w:r w:rsidRPr="00D64549">
        <w:rPr>
          <w:rFonts w:cs="Courier New"/>
          <w:szCs w:val="24"/>
        </w:rPr>
        <w:t>Sobreviniencia</w:t>
      </w:r>
      <w:proofErr w:type="spellEnd"/>
      <w:r w:rsidRPr="00D64549">
        <w:rPr>
          <w:rFonts w:cs="Courier New"/>
          <w:szCs w:val="24"/>
        </w:rPr>
        <w:t xml:space="preserve"> de</w:t>
      </w:r>
      <w:r w:rsidR="00945B13" w:rsidRPr="00D64549">
        <w:rPr>
          <w:rFonts w:cs="Courier New"/>
          <w:szCs w:val="24"/>
        </w:rPr>
        <w:t xml:space="preserve"> alguna de las situaciones de incompatibilidades indicadas en el artículo 54 </w:t>
      </w:r>
      <w:r w:rsidR="00F8778B" w:rsidRPr="00D64549">
        <w:rPr>
          <w:rFonts w:cs="Courier New"/>
          <w:szCs w:val="24"/>
        </w:rPr>
        <w:t>G</w:t>
      </w:r>
      <w:r w:rsidR="00945B13" w:rsidRPr="00D64549">
        <w:rPr>
          <w:rFonts w:cs="Courier New"/>
          <w:szCs w:val="24"/>
        </w:rPr>
        <w:t xml:space="preserve">. </w:t>
      </w:r>
    </w:p>
    <w:p w:rsidR="00B903E1" w:rsidRDefault="00B903E1" w:rsidP="007E1E99">
      <w:pPr>
        <w:spacing w:before="0" w:after="0" w:line="276" w:lineRule="auto"/>
        <w:ind w:firstLine="2127"/>
        <w:rPr>
          <w:rFonts w:cs="Courier New"/>
          <w:szCs w:val="24"/>
        </w:rPr>
      </w:pPr>
    </w:p>
    <w:p w:rsidR="00945B13" w:rsidRDefault="00E07444" w:rsidP="007E1E99">
      <w:pPr>
        <w:spacing w:before="0" w:after="0" w:line="276" w:lineRule="auto"/>
        <w:ind w:firstLine="2127"/>
        <w:rPr>
          <w:rFonts w:cs="Courier New"/>
          <w:szCs w:val="24"/>
        </w:rPr>
      </w:pPr>
      <w:r w:rsidRPr="00D64549">
        <w:rPr>
          <w:rFonts w:cs="Courier New"/>
          <w:szCs w:val="24"/>
        </w:rPr>
        <w:t>Respecto de las causales de los números 3 y 4, e</w:t>
      </w:r>
      <w:r w:rsidR="00BB397C" w:rsidRPr="00D64549">
        <w:rPr>
          <w:rFonts w:cs="Courier New"/>
          <w:szCs w:val="24"/>
        </w:rPr>
        <w:t>l Presidente de la República</w:t>
      </w:r>
      <w:r w:rsidR="002732AE" w:rsidRPr="002732AE">
        <w:rPr>
          <w:rFonts w:cs="Courier New"/>
          <w:szCs w:val="24"/>
        </w:rPr>
        <w:t xml:space="preserve"> </w:t>
      </w:r>
      <w:r w:rsidR="002732AE" w:rsidRPr="00D64549">
        <w:rPr>
          <w:rFonts w:cs="Courier New"/>
          <w:szCs w:val="24"/>
        </w:rPr>
        <w:t xml:space="preserve">calificará </w:t>
      </w:r>
      <w:r w:rsidR="002732AE">
        <w:rPr>
          <w:rFonts w:cs="Courier New"/>
          <w:szCs w:val="24"/>
        </w:rPr>
        <w:t>su</w:t>
      </w:r>
      <w:r w:rsidR="002732AE" w:rsidRPr="00D64549">
        <w:rPr>
          <w:rFonts w:cs="Courier New"/>
          <w:szCs w:val="24"/>
        </w:rPr>
        <w:t xml:space="preserve"> concurrencia</w:t>
      </w:r>
      <w:r w:rsidR="00BC529F" w:rsidRPr="00D64549">
        <w:rPr>
          <w:rFonts w:cs="Courier New"/>
          <w:szCs w:val="24"/>
        </w:rPr>
        <w:t xml:space="preserve">, </w:t>
      </w:r>
      <w:r w:rsidR="002732AE">
        <w:rPr>
          <w:rFonts w:cs="Courier New"/>
          <w:szCs w:val="24"/>
        </w:rPr>
        <w:t xml:space="preserve">previa </w:t>
      </w:r>
      <w:r w:rsidR="00BC529F" w:rsidRPr="00D64549">
        <w:rPr>
          <w:rFonts w:cs="Courier New"/>
          <w:szCs w:val="24"/>
        </w:rPr>
        <w:t>propuesta de forma unánime por los otros Consejeros,</w:t>
      </w:r>
      <w:r w:rsidR="00BB397C" w:rsidRPr="00D64549">
        <w:rPr>
          <w:rFonts w:cs="Courier New"/>
          <w:szCs w:val="24"/>
        </w:rPr>
        <w:t xml:space="preserve"> y decretará el cese de las funciones, procediéndose a</w:t>
      </w:r>
      <w:r w:rsidR="00945B13" w:rsidRPr="00D64549">
        <w:rPr>
          <w:rFonts w:cs="Courier New"/>
          <w:szCs w:val="24"/>
        </w:rPr>
        <w:t xml:space="preserve"> la designación de un nuevo consejero</w:t>
      </w:r>
      <w:r w:rsidR="001058E7" w:rsidRPr="00D64549">
        <w:rPr>
          <w:rFonts w:cs="Courier New"/>
          <w:szCs w:val="24"/>
        </w:rPr>
        <w:t>. La designación estará</w:t>
      </w:r>
      <w:r w:rsidR="00945B13" w:rsidRPr="00D64549">
        <w:rPr>
          <w:rFonts w:cs="Courier New"/>
          <w:szCs w:val="24"/>
        </w:rPr>
        <w:t xml:space="preserve"> sujeta al mismo procedimiento dispuesto en </w:t>
      </w:r>
      <w:r w:rsidR="002C52E3" w:rsidRPr="00D64549">
        <w:rPr>
          <w:rFonts w:cs="Courier New"/>
          <w:szCs w:val="24"/>
        </w:rPr>
        <w:t xml:space="preserve">el </w:t>
      </w:r>
      <w:r w:rsidR="00945B13" w:rsidRPr="00D64549">
        <w:rPr>
          <w:rFonts w:cs="Courier New"/>
          <w:szCs w:val="24"/>
        </w:rPr>
        <w:t>art</w:t>
      </w:r>
      <w:r w:rsidR="00285D08" w:rsidRPr="00D64549">
        <w:rPr>
          <w:rFonts w:cs="Courier New"/>
          <w:szCs w:val="24"/>
        </w:rPr>
        <w:t>í</w:t>
      </w:r>
      <w:r w:rsidR="00945B13" w:rsidRPr="00D64549">
        <w:rPr>
          <w:rFonts w:cs="Courier New"/>
          <w:szCs w:val="24"/>
        </w:rPr>
        <w:t xml:space="preserve">culo 54 </w:t>
      </w:r>
      <w:r w:rsidR="00285D08" w:rsidRPr="00D64549">
        <w:rPr>
          <w:rFonts w:cs="Courier New"/>
          <w:szCs w:val="24"/>
        </w:rPr>
        <w:t>A</w:t>
      </w:r>
      <w:r w:rsidR="002C52E3" w:rsidRPr="00D64549">
        <w:rPr>
          <w:rFonts w:cs="Courier New"/>
          <w:szCs w:val="24"/>
        </w:rPr>
        <w:t>.</w:t>
      </w:r>
      <w:r w:rsidR="00A66382" w:rsidRPr="00D64549">
        <w:rPr>
          <w:rFonts w:cs="Courier New"/>
          <w:szCs w:val="24"/>
        </w:rPr>
        <w:t xml:space="preserve"> En el caso en que el tiempo restante de nombramiento fuere menor a un año contado desde el cese, el Presidente de la República podrá nombrar un nuevo consejero directamente.</w:t>
      </w:r>
      <w:r w:rsidR="002C52E3" w:rsidRPr="00D64549">
        <w:rPr>
          <w:rFonts w:cs="Courier New"/>
          <w:szCs w:val="24"/>
        </w:rPr>
        <w:t xml:space="preserve"> El consejero designado conforme a este artículo</w:t>
      </w:r>
      <w:r w:rsidR="004129B4" w:rsidRPr="00D64549">
        <w:rPr>
          <w:rFonts w:cs="Courier New"/>
          <w:szCs w:val="24"/>
        </w:rPr>
        <w:t xml:space="preserve"> durará</w:t>
      </w:r>
      <w:r w:rsidR="00945B13" w:rsidRPr="00D64549">
        <w:rPr>
          <w:rFonts w:cs="Courier New"/>
          <w:szCs w:val="24"/>
        </w:rPr>
        <w:t xml:space="preserve"> por el periodo que</w:t>
      </w:r>
      <w:r w:rsidR="004129B4" w:rsidRPr="00D64549">
        <w:rPr>
          <w:rFonts w:cs="Courier New"/>
          <w:szCs w:val="24"/>
        </w:rPr>
        <w:t xml:space="preserve"> le</w:t>
      </w:r>
      <w:r w:rsidR="00945B13" w:rsidRPr="00D64549">
        <w:rPr>
          <w:rFonts w:cs="Courier New"/>
          <w:szCs w:val="24"/>
        </w:rPr>
        <w:t xml:space="preserve"> </w:t>
      </w:r>
      <w:r w:rsidR="004129B4" w:rsidRPr="00D64549">
        <w:rPr>
          <w:rFonts w:cs="Courier New"/>
          <w:szCs w:val="24"/>
        </w:rPr>
        <w:t>hubiese restado al consejero que reemplaz</w:t>
      </w:r>
      <w:r w:rsidR="00732072" w:rsidRPr="00D64549">
        <w:rPr>
          <w:rFonts w:cs="Courier New"/>
          <w:szCs w:val="24"/>
        </w:rPr>
        <w:t>ó</w:t>
      </w:r>
      <w:r w:rsidR="00945B13" w:rsidRPr="00D64549">
        <w:rPr>
          <w:rFonts w:cs="Courier New"/>
          <w:szCs w:val="24"/>
        </w:rPr>
        <w:t>.</w:t>
      </w:r>
      <w:r w:rsidR="00F8778B" w:rsidRPr="00D64549">
        <w:rPr>
          <w:rFonts w:cs="Courier New"/>
          <w:szCs w:val="24"/>
        </w:rPr>
        <w:t xml:space="preserve"> </w:t>
      </w:r>
    </w:p>
    <w:p w:rsidR="00B903E1" w:rsidRPr="00D64549" w:rsidRDefault="00B903E1" w:rsidP="007E1E99">
      <w:pPr>
        <w:spacing w:before="0" w:after="0" w:line="276" w:lineRule="auto"/>
        <w:ind w:firstLine="2127"/>
        <w:rPr>
          <w:rFonts w:cs="Courier New"/>
          <w:szCs w:val="24"/>
        </w:rPr>
      </w:pPr>
    </w:p>
    <w:p w:rsidR="00945B13" w:rsidRPr="00D64549" w:rsidRDefault="00945B13" w:rsidP="007E1E99">
      <w:pPr>
        <w:spacing w:before="0" w:after="0" w:line="276" w:lineRule="auto"/>
        <w:rPr>
          <w:rFonts w:cs="Courier New"/>
          <w:szCs w:val="24"/>
        </w:rPr>
      </w:pPr>
      <w:r w:rsidRPr="00D64549">
        <w:rPr>
          <w:rFonts w:cs="Courier New"/>
          <w:b/>
          <w:szCs w:val="24"/>
        </w:rPr>
        <w:t xml:space="preserve">Artículo 54 </w:t>
      </w:r>
      <w:r w:rsidR="000350F9" w:rsidRPr="00D64549">
        <w:rPr>
          <w:rFonts w:cs="Courier New"/>
          <w:b/>
          <w:szCs w:val="24"/>
        </w:rPr>
        <w:t>G.</w:t>
      </w:r>
      <w:r w:rsidRPr="00D64549">
        <w:rPr>
          <w:rFonts w:cs="Courier New"/>
          <w:szCs w:val="24"/>
        </w:rPr>
        <w:t xml:space="preserve"> Incompatibilidades e </w:t>
      </w:r>
      <w:r w:rsidR="00D64549" w:rsidRPr="00D64549">
        <w:rPr>
          <w:rFonts w:cs="Courier New"/>
          <w:szCs w:val="24"/>
        </w:rPr>
        <w:t>inhabilidades. -</w:t>
      </w:r>
      <w:r w:rsidRPr="00D64549">
        <w:rPr>
          <w:rFonts w:cs="Courier New"/>
          <w:szCs w:val="24"/>
        </w:rPr>
        <w:t xml:space="preserve"> El desempeño de las labores de consejero será compatible con el ejercicio profesional y labores académicas. </w:t>
      </w:r>
    </w:p>
    <w:p w:rsidR="00B903E1" w:rsidRDefault="00B903E1" w:rsidP="007E1E99">
      <w:pPr>
        <w:spacing w:before="0" w:after="0" w:line="276" w:lineRule="auto"/>
        <w:ind w:firstLine="2127"/>
        <w:rPr>
          <w:rFonts w:cs="Courier New"/>
          <w:szCs w:val="24"/>
        </w:rPr>
      </w:pPr>
    </w:p>
    <w:p w:rsidR="00945B13" w:rsidRPr="00D64549" w:rsidRDefault="00945B13" w:rsidP="007E1E99">
      <w:pPr>
        <w:spacing w:before="0" w:after="0" w:line="276" w:lineRule="auto"/>
        <w:ind w:firstLine="2127"/>
        <w:rPr>
          <w:rFonts w:cs="Courier New"/>
          <w:szCs w:val="24"/>
        </w:rPr>
      </w:pPr>
      <w:r w:rsidRPr="00D64549">
        <w:rPr>
          <w:rFonts w:cs="Courier New"/>
          <w:szCs w:val="24"/>
        </w:rPr>
        <w:t>Sin perjuicio de lo anterior, el cargo de consejero será incompatible con cargos de elección popular. Esta incompatibilidad regirá desde la inscripción de las candidaturas, mientras ejerza dicho cargo, y hasta cumplidos seis meses desde la fecha de la respectiva elección o cesación en el cargo, según correspondiere.</w:t>
      </w:r>
    </w:p>
    <w:p w:rsidR="00B903E1" w:rsidRDefault="00B903E1" w:rsidP="007E1E99">
      <w:pPr>
        <w:spacing w:before="0" w:after="0" w:line="276" w:lineRule="auto"/>
        <w:ind w:firstLine="2127"/>
        <w:rPr>
          <w:rFonts w:cs="Courier New"/>
          <w:szCs w:val="24"/>
        </w:rPr>
      </w:pPr>
    </w:p>
    <w:p w:rsidR="006376A8" w:rsidRPr="00D64549" w:rsidRDefault="00945B13" w:rsidP="007E1E99">
      <w:pPr>
        <w:spacing w:before="0" w:after="0" w:line="276" w:lineRule="auto"/>
        <w:ind w:firstLine="2127"/>
        <w:rPr>
          <w:rFonts w:cs="Courier New"/>
          <w:szCs w:val="24"/>
        </w:rPr>
      </w:pPr>
      <w:r w:rsidRPr="00D64549">
        <w:rPr>
          <w:rFonts w:cs="Courier New"/>
          <w:szCs w:val="24"/>
        </w:rPr>
        <w:t>El cargo de consejero también será incompatible con el ejercicio profesional de cargos directivos de un prestador de salud, de una Institución de Salud Previsional o sus empresas relacionadas, en conformidad con lo establecido en el artículo 100 de la ley N° 18.045, de Mercado de Valores.</w:t>
      </w:r>
    </w:p>
    <w:p w:rsidR="00B903E1" w:rsidRDefault="00B903E1" w:rsidP="007E1E99">
      <w:pPr>
        <w:spacing w:before="0" w:after="0" w:line="276" w:lineRule="auto"/>
        <w:ind w:firstLine="2127"/>
        <w:rPr>
          <w:rFonts w:cs="Courier New"/>
          <w:iCs/>
          <w:szCs w:val="24"/>
          <w:lang w:val="es-ES"/>
        </w:rPr>
      </w:pPr>
    </w:p>
    <w:p w:rsidR="006376A8" w:rsidRPr="00D64549" w:rsidRDefault="006376A8" w:rsidP="007E1E99">
      <w:pPr>
        <w:spacing w:before="0" w:after="0" w:line="276" w:lineRule="auto"/>
        <w:ind w:firstLine="2127"/>
        <w:rPr>
          <w:rFonts w:cs="Courier New"/>
          <w:iCs/>
          <w:szCs w:val="24"/>
          <w:lang w:val="es-ES"/>
        </w:rPr>
      </w:pPr>
      <w:r w:rsidRPr="00D64549">
        <w:rPr>
          <w:rFonts w:cs="Courier New"/>
          <w:iCs/>
          <w:szCs w:val="24"/>
          <w:lang w:val="es-ES"/>
        </w:rPr>
        <w:t>No podrán ser designados consejeros</w:t>
      </w:r>
      <w:r w:rsidR="002732AE">
        <w:rPr>
          <w:rFonts w:cs="Courier New"/>
          <w:iCs/>
          <w:szCs w:val="24"/>
          <w:lang w:val="es-ES"/>
        </w:rPr>
        <w:t xml:space="preserve"> </w:t>
      </w:r>
      <w:r w:rsidRPr="00D64549">
        <w:rPr>
          <w:rFonts w:cs="Courier New"/>
          <w:iCs/>
          <w:szCs w:val="24"/>
          <w:lang w:val="es-ES"/>
        </w:rPr>
        <w:t>los miembros del Tribunal Constitucional, los Ministros de la Corte Suprema, consejeros del Banco Central, el Fiscal Nacional del Ministerio Público, ni las personas que conforman el alto mando de las Fuerzas Armadas y de las Fuerzas de Orden y Seguridad Pública.</w:t>
      </w:r>
    </w:p>
    <w:p w:rsidR="00B903E1" w:rsidRDefault="00B903E1" w:rsidP="007E1E99">
      <w:pPr>
        <w:spacing w:before="0" w:after="0" w:line="276" w:lineRule="auto"/>
        <w:ind w:firstLine="2127"/>
        <w:rPr>
          <w:rFonts w:cs="Courier New"/>
          <w:iCs/>
          <w:szCs w:val="24"/>
          <w:lang w:val="es-ES"/>
        </w:rPr>
      </w:pPr>
    </w:p>
    <w:p w:rsidR="00945B13" w:rsidRPr="00D64549" w:rsidRDefault="006376A8" w:rsidP="007E1E99">
      <w:pPr>
        <w:spacing w:before="0" w:after="0" w:line="276" w:lineRule="auto"/>
        <w:ind w:firstLine="2127"/>
        <w:rPr>
          <w:rFonts w:cs="Courier New"/>
          <w:szCs w:val="24"/>
        </w:rPr>
      </w:pPr>
      <w:r w:rsidRPr="00D64549">
        <w:rPr>
          <w:rFonts w:cs="Courier New"/>
          <w:iCs/>
          <w:szCs w:val="24"/>
          <w:lang w:val="es-ES"/>
        </w:rPr>
        <w:t xml:space="preserve">Los cargos de consejeros son incompatibles con los de ministros de Estado, subsecretarios, </w:t>
      </w:r>
      <w:r w:rsidR="00BC529F" w:rsidRPr="00D64549">
        <w:rPr>
          <w:rFonts w:cs="Courier New"/>
          <w:iCs/>
          <w:szCs w:val="24"/>
          <w:lang w:val="es-ES"/>
        </w:rPr>
        <w:t xml:space="preserve"> delegado presidencial regional y provincial</w:t>
      </w:r>
      <w:r w:rsidR="009647C2">
        <w:rPr>
          <w:rFonts w:cs="Courier New"/>
          <w:iCs/>
          <w:szCs w:val="24"/>
          <w:lang w:val="es-ES"/>
        </w:rPr>
        <w:t>;</w:t>
      </w:r>
      <w:r w:rsidRPr="00D64549">
        <w:rPr>
          <w:rFonts w:cs="Courier New"/>
          <w:iCs/>
          <w:szCs w:val="24"/>
          <w:lang w:val="es-ES"/>
        </w:rPr>
        <w:t xml:space="preserve"> miembros del Escalafón Primario del Poder Judicial; secretario y relator del Tribunal Constitucional; fiscales del Ministerio Público; miembros del Tribunal Calificador de Elecciones y su secretario-relator; </w:t>
      </w:r>
      <w:r w:rsidRPr="00D64549">
        <w:rPr>
          <w:rFonts w:cs="Courier New"/>
          <w:iCs/>
          <w:szCs w:val="24"/>
          <w:lang w:val="es-ES"/>
        </w:rPr>
        <w:lastRenderedPageBreak/>
        <w:t>miembros de los tribunales electorales regionales, sus suplentes y sus secretarios-relatores; miembros de los demás tribunales creados por ley; funcionarios de la Administración del Estado, y miembros de los órganos de dirección de los Partidos Políticos.</w:t>
      </w:r>
      <w:r w:rsidRPr="00D64549">
        <w:rPr>
          <w:rFonts w:cs="Courier New"/>
          <w:szCs w:val="24"/>
        </w:rPr>
        <w:t xml:space="preserve"> </w:t>
      </w:r>
      <w:r w:rsidR="00945B13" w:rsidRPr="00D64549">
        <w:rPr>
          <w:rFonts w:cs="Courier New"/>
          <w:szCs w:val="24"/>
        </w:rPr>
        <w:t xml:space="preserve"> </w:t>
      </w:r>
    </w:p>
    <w:p w:rsidR="00B903E1" w:rsidRDefault="00B903E1" w:rsidP="007E1E99">
      <w:pPr>
        <w:spacing w:before="0" w:after="0" w:line="276" w:lineRule="auto"/>
        <w:ind w:firstLine="2127"/>
        <w:rPr>
          <w:rFonts w:cs="Courier New"/>
          <w:szCs w:val="24"/>
        </w:rPr>
      </w:pPr>
    </w:p>
    <w:p w:rsidR="00945B13" w:rsidRPr="00D64549" w:rsidRDefault="00945B13" w:rsidP="007E1E99">
      <w:pPr>
        <w:spacing w:before="0" w:after="0" w:line="276" w:lineRule="auto"/>
        <w:ind w:firstLine="2127"/>
        <w:rPr>
          <w:rFonts w:cs="Courier New"/>
          <w:szCs w:val="24"/>
        </w:rPr>
      </w:pPr>
      <w:r w:rsidRPr="00D64549">
        <w:rPr>
          <w:rFonts w:cs="Courier New"/>
          <w:szCs w:val="24"/>
        </w:rPr>
        <w:t>No podrán desempeñarse como miembros del Consejo las personas que hubieren sido condenadas por delito que merezca pena aflictiva o inhabilitación perpetua para desempeñar cargos u oficios públicos, por delitos de prevaricación, cohecho y, en general, aquellos cometidos en ejercicio de la función pública, delitos tributarios, delitos contemplados en la ley Nº 18.045, de Mercado de Valores y, en general, por delitos contra la fe pública.</w:t>
      </w:r>
    </w:p>
    <w:p w:rsidR="00B903E1" w:rsidRDefault="00B903E1" w:rsidP="007E1E99">
      <w:pPr>
        <w:spacing w:before="0" w:after="0" w:line="276" w:lineRule="auto"/>
        <w:ind w:firstLine="2127"/>
        <w:rPr>
          <w:rFonts w:cs="Courier New"/>
          <w:szCs w:val="24"/>
        </w:rPr>
      </w:pPr>
    </w:p>
    <w:p w:rsidR="00C502DE" w:rsidRDefault="00945B13" w:rsidP="007E1E99">
      <w:pPr>
        <w:spacing w:before="0" w:after="0" w:line="276" w:lineRule="auto"/>
        <w:ind w:firstLine="2127"/>
        <w:rPr>
          <w:rFonts w:cs="Courier New"/>
          <w:szCs w:val="24"/>
        </w:rPr>
      </w:pPr>
      <w:r w:rsidRPr="00D64549">
        <w:rPr>
          <w:rFonts w:cs="Courier New"/>
          <w:szCs w:val="24"/>
        </w:rPr>
        <w:t>Los consejeros deberán abstenerse de participar y votar cuando se traten materias o se resuelvan asuntos en que puedan tener interés. Además, deberán informar al Consejo el conflicto de intereses que les afecta de conformidad a lo establecido en el reglamento.</w:t>
      </w:r>
    </w:p>
    <w:p w:rsidR="00B903E1" w:rsidRPr="00D64549" w:rsidRDefault="00B903E1" w:rsidP="007E1E99">
      <w:pPr>
        <w:spacing w:before="0" w:after="0" w:line="276" w:lineRule="auto"/>
        <w:ind w:firstLine="2127"/>
        <w:rPr>
          <w:rFonts w:cs="Courier New"/>
          <w:szCs w:val="24"/>
        </w:rPr>
      </w:pPr>
    </w:p>
    <w:p w:rsidR="00360CC9" w:rsidRPr="00D64549" w:rsidRDefault="00360CC9" w:rsidP="007E1E99">
      <w:pPr>
        <w:spacing w:before="0" w:after="0" w:line="276" w:lineRule="auto"/>
        <w:rPr>
          <w:rFonts w:cs="Courier New"/>
          <w:szCs w:val="24"/>
        </w:rPr>
      </w:pPr>
      <w:r w:rsidRPr="00D64549">
        <w:rPr>
          <w:rFonts w:cs="Courier New"/>
          <w:b/>
          <w:szCs w:val="24"/>
        </w:rPr>
        <w:t>Artículo 54 H</w:t>
      </w:r>
      <w:r w:rsidR="00BB397C" w:rsidRPr="00D64549">
        <w:rPr>
          <w:rFonts w:cs="Courier New"/>
          <w:b/>
          <w:szCs w:val="24"/>
        </w:rPr>
        <w:t xml:space="preserve">. </w:t>
      </w:r>
      <w:r w:rsidR="00BB397C" w:rsidRPr="00D64549">
        <w:rPr>
          <w:rFonts w:cs="Courier New"/>
          <w:szCs w:val="24"/>
        </w:rPr>
        <w:t>Faltas graves</w:t>
      </w:r>
      <w:r w:rsidRPr="00D64549">
        <w:rPr>
          <w:rFonts w:cs="Courier New"/>
          <w:szCs w:val="24"/>
        </w:rPr>
        <w:t>. – Se considerarán faltas graves</w:t>
      </w:r>
      <w:r w:rsidR="00BB397C" w:rsidRPr="00D64549">
        <w:rPr>
          <w:rFonts w:cs="Courier New"/>
          <w:szCs w:val="24"/>
        </w:rPr>
        <w:t xml:space="preserve"> en el cumplimiento de sus obligaciones como consejeros</w:t>
      </w:r>
      <w:r w:rsidRPr="00D64549">
        <w:rPr>
          <w:rFonts w:cs="Courier New"/>
          <w:szCs w:val="24"/>
        </w:rPr>
        <w:t xml:space="preserve">, las siguientes: </w:t>
      </w:r>
    </w:p>
    <w:p w:rsidR="00360CC9" w:rsidRPr="00D64549" w:rsidRDefault="00BB397C" w:rsidP="009E4725">
      <w:pPr>
        <w:pStyle w:val="Prrafodelista"/>
        <w:numPr>
          <w:ilvl w:val="0"/>
          <w:numId w:val="4"/>
        </w:numPr>
        <w:tabs>
          <w:tab w:val="left" w:pos="2552"/>
        </w:tabs>
        <w:spacing w:before="0" w:after="0" w:line="276" w:lineRule="auto"/>
        <w:ind w:left="0" w:firstLine="1985"/>
        <w:rPr>
          <w:rFonts w:cs="Courier New"/>
          <w:szCs w:val="24"/>
        </w:rPr>
      </w:pPr>
      <w:r w:rsidRPr="00D64549">
        <w:rPr>
          <w:rFonts w:cs="Courier New"/>
          <w:szCs w:val="24"/>
        </w:rPr>
        <w:t>L</w:t>
      </w:r>
      <w:r w:rsidR="00360CC9" w:rsidRPr="00D64549">
        <w:rPr>
          <w:rFonts w:cs="Courier New"/>
          <w:szCs w:val="24"/>
        </w:rPr>
        <w:t>a inasistencia injustificada a tres sesiones consecutivas, o a seis sesiones durante un semestre calendario.</w:t>
      </w:r>
    </w:p>
    <w:p w:rsidR="00506114" w:rsidRPr="00D64549" w:rsidRDefault="00506114" w:rsidP="007E1E99">
      <w:pPr>
        <w:pStyle w:val="Prrafodelista"/>
        <w:spacing w:before="0" w:after="0" w:line="276" w:lineRule="auto"/>
        <w:ind w:left="1985"/>
        <w:rPr>
          <w:rFonts w:cs="Courier New"/>
          <w:szCs w:val="24"/>
        </w:rPr>
      </w:pPr>
    </w:p>
    <w:p w:rsidR="00360CC9" w:rsidRPr="00D64549" w:rsidRDefault="00BB397C" w:rsidP="009E4725">
      <w:pPr>
        <w:pStyle w:val="Prrafodelista"/>
        <w:numPr>
          <w:ilvl w:val="0"/>
          <w:numId w:val="4"/>
        </w:numPr>
        <w:tabs>
          <w:tab w:val="left" w:pos="2552"/>
        </w:tabs>
        <w:spacing w:before="0" w:after="0" w:line="276" w:lineRule="auto"/>
        <w:ind w:left="0" w:firstLine="1985"/>
        <w:rPr>
          <w:rFonts w:cs="Courier New"/>
          <w:szCs w:val="24"/>
        </w:rPr>
      </w:pPr>
      <w:r w:rsidRPr="00D64549">
        <w:rPr>
          <w:rFonts w:cs="Courier New"/>
          <w:szCs w:val="24"/>
        </w:rPr>
        <w:t>H</w:t>
      </w:r>
      <w:r w:rsidR="00360CC9" w:rsidRPr="00D64549">
        <w:rPr>
          <w:rFonts w:cs="Courier New"/>
          <w:szCs w:val="24"/>
        </w:rPr>
        <w:t xml:space="preserve">aber incluido datos inexactos, o haber omitido información relevante en </w:t>
      </w:r>
      <w:r w:rsidRPr="00D64549">
        <w:rPr>
          <w:rFonts w:cs="Courier New"/>
          <w:szCs w:val="24"/>
        </w:rPr>
        <w:t>su declaración de patrimonio e</w:t>
      </w:r>
      <w:r w:rsidR="00360CC9" w:rsidRPr="00D64549">
        <w:rPr>
          <w:rFonts w:cs="Courier New"/>
          <w:szCs w:val="24"/>
        </w:rPr>
        <w:t xml:space="preserve"> intereses</w:t>
      </w:r>
      <w:r w:rsidR="009647C2">
        <w:rPr>
          <w:rFonts w:cs="Courier New"/>
          <w:szCs w:val="24"/>
        </w:rPr>
        <w:t>.</w:t>
      </w:r>
      <w:r w:rsidR="00360CC9" w:rsidRPr="00D64549">
        <w:rPr>
          <w:rFonts w:cs="Courier New"/>
          <w:szCs w:val="24"/>
        </w:rPr>
        <w:t xml:space="preserve"> </w:t>
      </w:r>
    </w:p>
    <w:p w:rsidR="00506114" w:rsidRPr="00D64549" w:rsidRDefault="00506114" w:rsidP="007E1E99">
      <w:pPr>
        <w:pStyle w:val="Prrafodelista"/>
        <w:spacing w:before="0" w:after="0" w:line="276" w:lineRule="auto"/>
        <w:ind w:left="1985"/>
        <w:rPr>
          <w:rFonts w:cs="Courier New"/>
          <w:szCs w:val="24"/>
        </w:rPr>
      </w:pPr>
    </w:p>
    <w:p w:rsidR="00360CC9" w:rsidRPr="00D64549" w:rsidRDefault="00360CC9" w:rsidP="009E4725">
      <w:pPr>
        <w:pStyle w:val="Prrafodelista"/>
        <w:numPr>
          <w:ilvl w:val="0"/>
          <w:numId w:val="4"/>
        </w:numPr>
        <w:tabs>
          <w:tab w:val="left" w:pos="2552"/>
        </w:tabs>
        <w:spacing w:before="0" w:after="0" w:line="276" w:lineRule="auto"/>
        <w:ind w:left="0" w:firstLine="1985"/>
        <w:rPr>
          <w:rFonts w:cs="Courier New"/>
          <w:szCs w:val="24"/>
        </w:rPr>
      </w:pPr>
      <w:r w:rsidRPr="00D64549">
        <w:rPr>
          <w:rFonts w:cs="Courier New"/>
          <w:szCs w:val="24"/>
        </w:rPr>
        <w:t>Haber intervenido o votado en acuerdos que incidan en operaciones en las que él, su cónyuge,</w:t>
      </w:r>
      <w:r w:rsidR="00BB397C" w:rsidRPr="00D64549">
        <w:rPr>
          <w:rFonts w:cs="Courier New"/>
          <w:szCs w:val="24"/>
        </w:rPr>
        <w:t xml:space="preserve"> conviviente civil</w:t>
      </w:r>
      <w:r w:rsidRPr="00D64549">
        <w:rPr>
          <w:rFonts w:cs="Courier New"/>
          <w:szCs w:val="24"/>
        </w:rPr>
        <w:t xml:space="preserve"> o sus parientes hasta el tercer grado de consanguinidad o segundo de afinidad, inclusive, tengan un interés de carácter patrimonial.</w:t>
      </w:r>
    </w:p>
    <w:p w:rsidR="00360CC9" w:rsidRPr="00D64549" w:rsidRDefault="00360CC9" w:rsidP="007E1E99">
      <w:pPr>
        <w:spacing w:before="0" w:after="0" w:line="276" w:lineRule="auto"/>
        <w:ind w:firstLine="2127"/>
        <w:rPr>
          <w:rFonts w:cs="Courier New"/>
          <w:szCs w:val="24"/>
        </w:rPr>
      </w:pPr>
    </w:p>
    <w:p w:rsidR="00236EB9" w:rsidRPr="00D64549" w:rsidRDefault="00301E3E" w:rsidP="007E1E99">
      <w:pPr>
        <w:spacing w:before="0" w:after="0" w:line="276" w:lineRule="auto"/>
        <w:jc w:val="center"/>
        <w:rPr>
          <w:rFonts w:cs="Courier New"/>
          <w:b/>
          <w:szCs w:val="24"/>
        </w:rPr>
      </w:pPr>
      <w:r w:rsidRPr="00D64549">
        <w:rPr>
          <w:rFonts w:cs="Courier New"/>
          <w:b/>
          <w:szCs w:val="24"/>
        </w:rPr>
        <w:t>TÍTULO IV</w:t>
      </w:r>
    </w:p>
    <w:p w:rsidR="00301E3E" w:rsidRPr="00D64549" w:rsidRDefault="001773C3" w:rsidP="007E1E99">
      <w:pPr>
        <w:spacing w:before="0" w:after="0" w:line="276" w:lineRule="auto"/>
        <w:jc w:val="center"/>
        <w:rPr>
          <w:rFonts w:cs="Courier New"/>
          <w:b/>
          <w:bCs/>
          <w:szCs w:val="24"/>
        </w:rPr>
      </w:pPr>
      <w:r w:rsidRPr="00D64549">
        <w:rPr>
          <w:rFonts w:cs="Courier New"/>
          <w:b/>
          <w:bCs/>
          <w:szCs w:val="24"/>
        </w:rPr>
        <w:t xml:space="preserve">Del Consejo Consultivo </w:t>
      </w:r>
    </w:p>
    <w:p w:rsidR="00547F6F" w:rsidRDefault="00547F6F" w:rsidP="007E1E99">
      <w:pPr>
        <w:spacing w:before="0" w:after="0" w:line="276" w:lineRule="auto"/>
        <w:jc w:val="center"/>
        <w:rPr>
          <w:rFonts w:cs="Courier New"/>
          <w:b/>
          <w:szCs w:val="24"/>
        </w:rPr>
      </w:pPr>
    </w:p>
    <w:p w:rsidR="00160863" w:rsidRDefault="000350F9" w:rsidP="007E1E99">
      <w:pPr>
        <w:spacing w:before="0" w:after="0" w:line="276" w:lineRule="auto"/>
        <w:rPr>
          <w:rFonts w:cs="Courier New"/>
          <w:szCs w:val="24"/>
        </w:rPr>
      </w:pPr>
      <w:r w:rsidRPr="00D64549">
        <w:rPr>
          <w:rFonts w:cs="Courier New"/>
          <w:b/>
          <w:szCs w:val="24"/>
        </w:rPr>
        <w:t xml:space="preserve">Artículo 54 </w:t>
      </w:r>
      <w:r w:rsidR="00360CC9" w:rsidRPr="00D64549">
        <w:rPr>
          <w:rFonts w:cs="Courier New"/>
          <w:b/>
          <w:szCs w:val="24"/>
        </w:rPr>
        <w:t>I</w:t>
      </w:r>
      <w:r w:rsidRPr="00D64549">
        <w:rPr>
          <w:rFonts w:cs="Courier New"/>
          <w:b/>
          <w:szCs w:val="24"/>
        </w:rPr>
        <w:t>.</w:t>
      </w:r>
      <w:r w:rsidRPr="00D64549">
        <w:rPr>
          <w:rFonts w:cs="Courier New"/>
          <w:szCs w:val="24"/>
        </w:rPr>
        <w:t xml:space="preserve"> Consejo Consultivo.- Existirá un Consejo Consultivo</w:t>
      </w:r>
      <w:r w:rsidR="00246506" w:rsidRPr="00D64549">
        <w:rPr>
          <w:rFonts w:cs="Courier New"/>
          <w:szCs w:val="24"/>
        </w:rPr>
        <w:t>, en adelante el Consejo</w:t>
      </w:r>
      <w:r w:rsidR="009B1706" w:rsidRPr="00D64549">
        <w:rPr>
          <w:rFonts w:cs="Courier New"/>
          <w:szCs w:val="24"/>
        </w:rPr>
        <w:t xml:space="preserve"> Consultivo</w:t>
      </w:r>
      <w:r w:rsidR="00246506" w:rsidRPr="00D64549">
        <w:rPr>
          <w:rFonts w:cs="Courier New"/>
          <w:szCs w:val="24"/>
        </w:rPr>
        <w:t>,</w:t>
      </w:r>
      <w:r w:rsidR="00141D82" w:rsidRPr="00D64549">
        <w:rPr>
          <w:rFonts w:cs="Courier New"/>
          <w:szCs w:val="24"/>
        </w:rPr>
        <w:t xml:space="preserve"> </w:t>
      </w:r>
      <w:r w:rsidR="00383ED6" w:rsidRPr="00D64549">
        <w:rPr>
          <w:rFonts w:cs="Courier New"/>
          <w:szCs w:val="24"/>
        </w:rPr>
        <w:t xml:space="preserve">que </w:t>
      </w:r>
      <w:r w:rsidR="00141D82" w:rsidRPr="00D64549">
        <w:rPr>
          <w:rFonts w:cs="Courier New"/>
          <w:szCs w:val="24"/>
        </w:rPr>
        <w:t xml:space="preserve">estará compuesto </w:t>
      </w:r>
      <w:r w:rsidR="00DA27E2">
        <w:rPr>
          <w:rFonts w:cs="Courier New"/>
          <w:szCs w:val="24"/>
        </w:rPr>
        <w:t xml:space="preserve">por </w:t>
      </w:r>
      <w:r w:rsidR="00141D82" w:rsidRPr="00D64549">
        <w:rPr>
          <w:rFonts w:cs="Courier New"/>
          <w:szCs w:val="24"/>
        </w:rPr>
        <w:t>10 miembros</w:t>
      </w:r>
      <w:r w:rsidR="00BB397C" w:rsidRPr="00D64549">
        <w:rPr>
          <w:rFonts w:cs="Courier New"/>
          <w:szCs w:val="24"/>
        </w:rPr>
        <w:t>, cuyo nombramiento se efectuará por el Director</w:t>
      </w:r>
      <w:r w:rsidR="00365A72" w:rsidRPr="00D64549">
        <w:rPr>
          <w:rFonts w:cs="Courier New"/>
          <w:szCs w:val="24"/>
        </w:rPr>
        <w:t xml:space="preserve"> y su</w:t>
      </w:r>
      <w:r w:rsidR="00970A5E" w:rsidRPr="00D64549">
        <w:rPr>
          <w:rFonts w:cs="Courier New"/>
          <w:szCs w:val="24"/>
        </w:rPr>
        <w:t xml:space="preserve"> </w:t>
      </w:r>
      <w:r w:rsidR="00246506" w:rsidRPr="00D64549">
        <w:rPr>
          <w:rFonts w:cs="Courier New"/>
          <w:szCs w:val="24"/>
        </w:rPr>
        <w:t xml:space="preserve">objeto será asesorar al </w:t>
      </w:r>
      <w:r w:rsidR="00970A5E" w:rsidRPr="00D64549">
        <w:rPr>
          <w:rFonts w:cs="Courier New"/>
          <w:szCs w:val="24"/>
        </w:rPr>
        <w:t xml:space="preserve">Consejo Directivo de </w:t>
      </w:r>
      <w:r w:rsidR="00BB397C" w:rsidRPr="00D64549">
        <w:rPr>
          <w:rFonts w:cs="Courier New"/>
          <w:szCs w:val="24"/>
        </w:rPr>
        <w:t>Fonasa</w:t>
      </w:r>
      <w:r w:rsidR="00160863" w:rsidRPr="00D64549">
        <w:rPr>
          <w:rFonts w:cs="Courier New"/>
          <w:szCs w:val="24"/>
        </w:rPr>
        <w:t xml:space="preserve"> en las siguientes materias:</w:t>
      </w:r>
    </w:p>
    <w:p w:rsidR="00B903E1" w:rsidRPr="00D64549" w:rsidRDefault="00B903E1" w:rsidP="007E1E99">
      <w:pPr>
        <w:spacing w:before="0" w:after="0" w:line="276" w:lineRule="auto"/>
        <w:rPr>
          <w:rFonts w:cs="Courier New"/>
          <w:szCs w:val="24"/>
        </w:rPr>
      </w:pPr>
    </w:p>
    <w:p w:rsidR="00581876" w:rsidRPr="00D64549" w:rsidRDefault="00581876" w:rsidP="007E1E99">
      <w:pPr>
        <w:spacing w:before="0" w:after="0" w:line="276" w:lineRule="auto"/>
        <w:ind w:firstLine="2268"/>
        <w:rPr>
          <w:rFonts w:cs="Courier New"/>
          <w:szCs w:val="24"/>
        </w:rPr>
      </w:pPr>
      <w:r w:rsidRPr="00D64549">
        <w:rPr>
          <w:rFonts w:cs="Courier New"/>
          <w:szCs w:val="24"/>
        </w:rPr>
        <w:lastRenderedPageBreak/>
        <w:t xml:space="preserve">a) En </w:t>
      </w:r>
      <w:r w:rsidR="00246506" w:rsidRPr="00D64549">
        <w:rPr>
          <w:rFonts w:cs="Courier New"/>
          <w:szCs w:val="24"/>
        </w:rPr>
        <w:t>el análisis</w:t>
      </w:r>
      <w:r w:rsidR="00E07720" w:rsidRPr="00D64549">
        <w:rPr>
          <w:rFonts w:cs="Courier New"/>
          <w:szCs w:val="24"/>
        </w:rPr>
        <w:t xml:space="preserve"> y</w:t>
      </w:r>
      <w:r w:rsidR="00246506" w:rsidRPr="00D64549">
        <w:rPr>
          <w:rFonts w:cs="Courier New"/>
          <w:szCs w:val="24"/>
        </w:rPr>
        <w:t xml:space="preserve"> evaluación de</w:t>
      </w:r>
      <w:r w:rsidRPr="00D64549">
        <w:rPr>
          <w:rFonts w:cs="Courier New"/>
          <w:szCs w:val="24"/>
        </w:rPr>
        <w:t>l Plan de Salud Universal</w:t>
      </w:r>
      <w:r w:rsidR="0007145B" w:rsidRPr="00D64549">
        <w:rPr>
          <w:rFonts w:cs="Courier New"/>
          <w:szCs w:val="24"/>
        </w:rPr>
        <w:t>.</w:t>
      </w:r>
    </w:p>
    <w:p w:rsidR="00063F31" w:rsidRPr="00D64549" w:rsidRDefault="00ED21AD" w:rsidP="007E1E99">
      <w:pPr>
        <w:spacing w:before="0" w:after="0" w:line="276" w:lineRule="auto"/>
        <w:ind w:firstLine="2268"/>
        <w:rPr>
          <w:rFonts w:cs="Courier New"/>
          <w:szCs w:val="24"/>
        </w:rPr>
      </w:pPr>
      <w:r w:rsidRPr="00D64549">
        <w:rPr>
          <w:rFonts w:cs="Courier New"/>
          <w:szCs w:val="24"/>
        </w:rPr>
        <w:t xml:space="preserve">b) En </w:t>
      </w:r>
      <w:r w:rsidR="00383F8F" w:rsidRPr="00D64549">
        <w:rPr>
          <w:rFonts w:cs="Courier New"/>
          <w:szCs w:val="24"/>
        </w:rPr>
        <w:t xml:space="preserve">el análisis y evaluación de la garantía de acceso y calidad contemplado en el Plan de </w:t>
      </w:r>
      <w:r w:rsidR="00DA27E2">
        <w:rPr>
          <w:rFonts w:cs="Courier New"/>
          <w:szCs w:val="24"/>
        </w:rPr>
        <w:t>S</w:t>
      </w:r>
      <w:r w:rsidR="00DA27E2" w:rsidRPr="00D64549">
        <w:rPr>
          <w:rFonts w:cs="Courier New"/>
          <w:szCs w:val="24"/>
        </w:rPr>
        <w:t xml:space="preserve">alud </w:t>
      </w:r>
      <w:r w:rsidR="00383F8F" w:rsidRPr="00D64549">
        <w:rPr>
          <w:rFonts w:cs="Courier New"/>
          <w:szCs w:val="24"/>
        </w:rPr>
        <w:t>Universal.</w:t>
      </w:r>
    </w:p>
    <w:p w:rsidR="00ED21AD" w:rsidRPr="00D64549" w:rsidRDefault="00063F31" w:rsidP="007E1E99">
      <w:pPr>
        <w:spacing w:before="0" w:after="0" w:line="276" w:lineRule="auto"/>
        <w:ind w:firstLine="2268"/>
        <w:rPr>
          <w:rFonts w:cs="Courier New"/>
          <w:szCs w:val="24"/>
        </w:rPr>
      </w:pPr>
      <w:r w:rsidRPr="00D64549">
        <w:rPr>
          <w:rFonts w:cs="Courier New"/>
          <w:szCs w:val="24"/>
        </w:rPr>
        <w:t>c)</w:t>
      </w:r>
      <w:r w:rsidR="00ED21AD" w:rsidRPr="00D64549">
        <w:rPr>
          <w:rFonts w:cs="Courier New"/>
          <w:szCs w:val="24"/>
        </w:rPr>
        <w:t xml:space="preserve"> </w:t>
      </w:r>
      <w:r w:rsidRPr="00D64549">
        <w:rPr>
          <w:rFonts w:cs="Courier New"/>
          <w:szCs w:val="24"/>
        </w:rPr>
        <w:t>E</w:t>
      </w:r>
      <w:r w:rsidR="00ED21AD" w:rsidRPr="00D64549">
        <w:rPr>
          <w:rFonts w:cs="Courier New"/>
          <w:szCs w:val="24"/>
        </w:rPr>
        <w:t>n la evaluación de los planes institucionales</w:t>
      </w:r>
      <w:r w:rsidR="00DA27E2">
        <w:rPr>
          <w:rFonts w:cs="Courier New"/>
          <w:szCs w:val="24"/>
        </w:rPr>
        <w:t xml:space="preserve"> de Fonasa</w:t>
      </w:r>
      <w:r w:rsidRPr="00D64549">
        <w:rPr>
          <w:rFonts w:cs="Courier New"/>
          <w:szCs w:val="24"/>
        </w:rPr>
        <w:t>.</w:t>
      </w:r>
      <w:r w:rsidR="009E0825" w:rsidRPr="00D64549">
        <w:rPr>
          <w:rFonts w:cs="Courier New"/>
          <w:szCs w:val="24"/>
        </w:rPr>
        <w:t xml:space="preserve"> </w:t>
      </w:r>
      <w:r w:rsidR="00B2346D" w:rsidRPr="00D64549">
        <w:rPr>
          <w:rFonts w:cs="Courier New"/>
          <w:szCs w:val="24"/>
        </w:rPr>
        <w:t>E</w:t>
      </w:r>
      <w:r w:rsidR="009E0825" w:rsidRPr="00D64549">
        <w:rPr>
          <w:rFonts w:cs="Courier New"/>
          <w:szCs w:val="24"/>
        </w:rPr>
        <w:t xml:space="preserve">n el primer trimestre de cada año, el Director presentará al Consejo Consultivo el plan de actividades a desarrollar por </w:t>
      </w:r>
      <w:r w:rsidR="009E71E3" w:rsidRPr="00D64549">
        <w:rPr>
          <w:rFonts w:cs="Courier New"/>
          <w:szCs w:val="24"/>
        </w:rPr>
        <w:t>Fonasa</w:t>
      </w:r>
      <w:r w:rsidR="009E0825" w:rsidRPr="00D64549">
        <w:rPr>
          <w:rFonts w:cs="Courier New"/>
          <w:szCs w:val="24"/>
        </w:rPr>
        <w:t xml:space="preserve"> durante el año</w:t>
      </w:r>
      <w:r w:rsidR="00B2346D" w:rsidRPr="00D64549">
        <w:rPr>
          <w:rFonts w:cs="Courier New"/>
          <w:szCs w:val="24"/>
        </w:rPr>
        <w:t>.</w:t>
      </w:r>
    </w:p>
    <w:p w:rsidR="00647933" w:rsidRPr="00D64549" w:rsidRDefault="00063F31" w:rsidP="007E1E99">
      <w:pPr>
        <w:spacing w:before="0" w:after="0" w:line="276" w:lineRule="auto"/>
        <w:ind w:firstLine="2268"/>
        <w:rPr>
          <w:rFonts w:cs="Courier New"/>
          <w:szCs w:val="24"/>
        </w:rPr>
      </w:pPr>
      <w:r w:rsidRPr="00D64549">
        <w:rPr>
          <w:rFonts w:cs="Courier New"/>
          <w:szCs w:val="24"/>
        </w:rPr>
        <w:t>d</w:t>
      </w:r>
      <w:r w:rsidR="00C10DF0" w:rsidRPr="00D64549">
        <w:rPr>
          <w:rFonts w:cs="Courier New"/>
          <w:szCs w:val="24"/>
        </w:rPr>
        <w:t xml:space="preserve">) </w:t>
      </w:r>
      <w:r w:rsidR="0007145B" w:rsidRPr="00D64549">
        <w:rPr>
          <w:rFonts w:cs="Courier New"/>
          <w:szCs w:val="24"/>
        </w:rPr>
        <w:t xml:space="preserve">En las demás materias en que el Consejo Directivo </w:t>
      </w:r>
      <w:r w:rsidR="00647933" w:rsidRPr="00D64549">
        <w:rPr>
          <w:rFonts w:cs="Courier New"/>
          <w:szCs w:val="24"/>
        </w:rPr>
        <w:t>requiera</w:t>
      </w:r>
      <w:r w:rsidR="00246506" w:rsidRPr="00D64549">
        <w:rPr>
          <w:rFonts w:cs="Courier New"/>
          <w:szCs w:val="24"/>
        </w:rPr>
        <w:t xml:space="preserve"> su opinión</w:t>
      </w:r>
      <w:r w:rsidR="00647933" w:rsidRPr="00D64549">
        <w:rPr>
          <w:rFonts w:cs="Courier New"/>
          <w:szCs w:val="24"/>
        </w:rPr>
        <w:t xml:space="preserve"> y que sean de competencia de éste.</w:t>
      </w:r>
    </w:p>
    <w:p w:rsidR="00246506" w:rsidRPr="00D64549" w:rsidRDefault="00BF00EF" w:rsidP="007E1E99">
      <w:pPr>
        <w:spacing w:before="0" w:after="0" w:line="276" w:lineRule="auto"/>
        <w:ind w:firstLine="2127"/>
        <w:rPr>
          <w:rFonts w:cs="Courier New"/>
          <w:szCs w:val="24"/>
        </w:rPr>
      </w:pPr>
      <w:r w:rsidRPr="00D64549">
        <w:rPr>
          <w:rFonts w:cs="Courier New"/>
          <w:szCs w:val="24"/>
        </w:rPr>
        <w:t xml:space="preserve">Los análisis, evaluaciones y opiniones </w:t>
      </w:r>
      <w:r w:rsidR="00403E46" w:rsidRPr="00D64549">
        <w:rPr>
          <w:rFonts w:cs="Courier New"/>
          <w:szCs w:val="24"/>
        </w:rPr>
        <w:t xml:space="preserve">que emita el Consejo </w:t>
      </w:r>
      <w:r w:rsidR="00435804" w:rsidRPr="00D64549">
        <w:rPr>
          <w:rFonts w:cs="Courier New"/>
          <w:szCs w:val="24"/>
        </w:rPr>
        <w:t>Consultivo</w:t>
      </w:r>
      <w:r w:rsidR="00403E46" w:rsidRPr="00D64549">
        <w:rPr>
          <w:rFonts w:cs="Courier New"/>
          <w:szCs w:val="24"/>
        </w:rPr>
        <w:t xml:space="preserve"> </w:t>
      </w:r>
      <w:r w:rsidRPr="00D64549">
        <w:rPr>
          <w:rFonts w:cs="Courier New"/>
          <w:szCs w:val="24"/>
        </w:rPr>
        <w:t>no serán vinculantes</w:t>
      </w:r>
      <w:r w:rsidR="00403E46" w:rsidRPr="00D64549">
        <w:rPr>
          <w:rFonts w:cs="Courier New"/>
          <w:szCs w:val="24"/>
        </w:rPr>
        <w:t xml:space="preserve"> para el Consejo Directivo, pero éste estará obligado a </w:t>
      </w:r>
      <w:r w:rsidR="00435804" w:rsidRPr="00D64549">
        <w:rPr>
          <w:rFonts w:cs="Courier New"/>
          <w:szCs w:val="24"/>
        </w:rPr>
        <w:t>emitir informes fundados que se hagan</w:t>
      </w:r>
      <w:r w:rsidR="0038365F" w:rsidRPr="00D64549">
        <w:rPr>
          <w:rFonts w:cs="Courier New"/>
          <w:szCs w:val="24"/>
        </w:rPr>
        <w:t xml:space="preserve"> cargo de ellos</w:t>
      </w:r>
      <w:r w:rsidR="00246506" w:rsidRPr="00D64549">
        <w:rPr>
          <w:rFonts w:cs="Courier New"/>
          <w:szCs w:val="24"/>
        </w:rPr>
        <w:t>.</w:t>
      </w:r>
    </w:p>
    <w:p w:rsidR="00BB397C" w:rsidRPr="00D64549" w:rsidRDefault="00BB397C" w:rsidP="007E1E99">
      <w:pPr>
        <w:spacing w:before="0" w:after="0" w:line="276" w:lineRule="auto"/>
        <w:ind w:firstLine="2127"/>
        <w:rPr>
          <w:rFonts w:cs="Courier New"/>
          <w:szCs w:val="24"/>
        </w:rPr>
      </w:pPr>
      <w:r w:rsidRPr="00D64549">
        <w:rPr>
          <w:rFonts w:cs="Courier New"/>
          <w:szCs w:val="24"/>
        </w:rPr>
        <w:t xml:space="preserve">Los miembros del Consejo Consultivo estarán afectos a las mismas causales de remoción e inhabilidad que los miembros del </w:t>
      </w:r>
      <w:r w:rsidR="00DA27E2">
        <w:rPr>
          <w:rFonts w:cs="Courier New"/>
          <w:szCs w:val="24"/>
        </w:rPr>
        <w:t>C</w:t>
      </w:r>
      <w:r w:rsidR="00DA27E2" w:rsidRPr="00D64549">
        <w:rPr>
          <w:rFonts w:cs="Courier New"/>
          <w:szCs w:val="24"/>
        </w:rPr>
        <w:t xml:space="preserve">onsejo </w:t>
      </w:r>
      <w:r w:rsidR="00DA27E2">
        <w:rPr>
          <w:rFonts w:cs="Courier New"/>
          <w:szCs w:val="24"/>
        </w:rPr>
        <w:t>D</w:t>
      </w:r>
      <w:r w:rsidR="00DA27E2" w:rsidRPr="00D64549">
        <w:rPr>
          <w:rFonts w:cs="Courier New"/>
          <w:szCs w:val="24"/>
        </w:rPr>
        <w:t>irectivo</w:t>
      </w:r>
      <w:r w:rsidRPr="00D64549">
        <w:rPr>
          <w:rFonts w:cs="Courier New"/>
          <w:szCs w:val="24"/>
        </w:rPr>
        <w:t>, conforme a lo dispuesto en los artículos 54 F</w:t>
      </w:r>
      <w:r w:rsidR="000D7CFF" w:rsidRPr="00D64549">
        <w:rPr>
          <w:rFonts w:cs="Courier New"/>
          <w:szCs w:val="24"/>
        </w:rPr>
        <w:t>,</w:t>
      </w:r>
      <w:r w:rsidRPr="00D64549">
        <w:rPr>
          <w:rFonts w:cs="Courier New"/>
          <w:szCs w:val="24"/>
        </w:rPr>
        <w:t xml:space="preserve"> 54 G</w:t>
      </w:r>
      <w:r w:rsidR="000D7CFF" w:rsidRPr="00D64549">
        <w:rPr>
          <w:rFonts w:cs="Courier New"/>
          <w:szCs w:val="24"/>
        </w:rPr>
        <w:t xml:space="preserve"> y 54 H</w:t>
      </w:r>
      <w:r w:rsidRPr="00D64549">
        <w:rPr>
          <w:rFonts w:cs="Courier New"/>
          <w:szCs w:val="24"/>
        </w:rPr>
        <w:t xml:space="preserve"> de esta ley.</w:t>
      </w:r>
    </w:p>
    <w:p w:rsidR="00B903E1" w:rsidRDefault="00B903E1" w:rsidP="007E1E99">
      <w:pPr>
        <w:spacing w:before="0" w:after="0" w:line="276" w:lineRule="auto"/>
        <w:ind w:firstLine="2127"/>
        <w:rPr>
          <w:rFonts w:cs="Courier New"/>
          <w:szCs w:val="24"/>
        </w:rPr>
      </w:pPr>
    </w:p>
    <w:p w:rsidR="000D7CFF" w:rsidRPr="00D64549" w:rsidRDefault="000D7CFF" w:rsidP="007E1E99">
      <w:pPr>
        <w:spacing w:before="0" w:after="0" w:line="276" w:lineRule="auto"/>
        <w:ind w:firstLine="2127"/>
        <w:rPr>
          <w:rFonts w:cs="Courier New"/>
          <w:szCs w:val="24"/>
        </w:rPr>
      </w:pPr>
      <w:r w:rsidRPr="00D64549">
        <w:rPr>
          <w:rFonts w:cs="Courier New"/>
          <w:szCs w:val="24"/>
        </w:rPr>
        <w:t>Asimismo, al momento de asumir su encargo deberán presentar una declaración de intereses que contenga la individualización de las actividades profesionales, laborales, económicas, gremiales o de beneficencia, sean o no remuneradas, que realice o en que participe.</w:t>
      </w:r>
    </w:p>
    <w:p w:rsidR="00506114" w:rsidRPr="00D64549" w:rsidRDefault="00506114" w:rsidP="007E1E99">
      <w:pPr>
        <w:spacing w:before="0" w:after="0" w:line="276" w:lineRule="auto"/>
        <w:rPr>
          <w:rFonts w:cs="Courier New"/>
          <w:b/>
          <w:szCs w:val="24"/>
        </w:rPr>
      </w:pPr>
    </w:p>
    <w:p w:rsidR="00A02A3E" w:rsidRPr="00D64549" w:rsidRDefault="009F7926" w:rsidP="007E1E99">
      <w:pPr>
        <w:spacing w:before="0" w:after="0" w:line="276" w:lineRule="auto"/>
        <w:rPr>
          <w:rFonts w:cs="Courier New"/>
          <w:szCs w:val="24"/>
        </w:rPr>
      </w:pPr>
      <w:r w:rsidRPr="00D64549">
        <w:rPr>
          <w:rFonts w:cs="Courier New"/>
          <w:b/>
          <w:szCs w:val="24"/>
        </w:rPr>
        <w:t xml:space="preserve">Artículo 54 </w:t>
      </w:r>
      <w:r w:rsidR="00A8385D" w:rsidRPr="00D64549">
        <w:rPr>
          <w:rFonts w:cs="Courier New"/>
          <w:b/>
          <w:szCs w:val="24"/>
        </w:rPr>
        <w:t>J</w:t>
      </w:r>
      <w:r w:rsidRPr="00D64549">
        <w:rPr>
          <w:rFonts w:cs="Courier New"/>
          <w:b/>
          <w:szCs w:val="24"/>
        </w:rPr>
        <w:t>.</w:t>
      </w:r>
      <w:r w:rsidRPr="00D64549">
        <w:rPr>
          <w:rFonts w:cs="Courier New"/>
          <w:szCs w:val="24"/>
        </w:rPr>
        <w:t xml:space="preserve"> </w:t>
      </w:r>
      <w:r w:rsidR="004B1B50" w:rsidRPr="00D64549">
        <w:rPr>
          <w:rFonts w:cs="Courier New"/>
          <w:szCs w:val="24"/>
        </w:rPr>
        <w:t>Gastos y nombramiento</w:t>
      </w:r>
      <w:r w:rsidR="00A02A3E" w:rsidRPr="00D64549">
        <w:rPr>
          <w:rFonts w:cs="Courier New"/>
          <w:szCs w:val="24"/>
        </w:rPr>
        <w:t xml:space="preserve">.- </w:t>
      </w:r>
      <w:r w:rsidR="00BB397C" w:rsidRPr="00D64549">
        <w:rPr>
          <w:rFonts w:cs="Courier New"/>
          <w:szCs w:val="24"/>
        </w:rPr>
        <w:t>Los miembros del Consejo Consultivo</w:t>
      </w:r>
      <w:r w:rsidR="00A02A3E" w:rsidRPr="00D64549">
        <w:rPr>
          <w:rFonts w:cs="Courier New"/>
          <w:szCs w:val="24"/>
        </w:rPr>
        <w:t xml:space="preserve"> no percibirán remuneración alguna por su desempeño, y permanecerán en sus cargos por un período de tres años, y su designación </w:t>
      </w:r>
      <w:r w:rsidR="00960A46" w:rsidRPr="00D64549">
        <w:rPr>
          <w:rFonts w:cs="Courier New"/>
          <w:szCs w:val="24"/>
        </w:rPr>
        <w:t xml:space="preserve">no </w:t>
      </w:r>
      <w:r w:rsidR="00A02A3E" w:rsidRPr="00D64549">
        <w:rPr>
          <w:rFonts w:cs="Courier New"/>
          <w:szCs w:val="24"/>
        </w:rPr>
        <w:t xml:space="preserve">podrá renovarse </w:t>
      </w:r>
      <w:r w:rsidR="00960A46" w:rsidRPr="00D64549">
        <w:rPr>
          <w:rFonts w:cs="Courier New"/>
          <w:szCs w:val="24"/>
        </w:rPr>
        <w:t>para el período que le siga inmediatamente</w:t>
      </w:r>
      <w:r w:rsidR="00A02A3E" w:rsidRPr="00D64549">
        <w:rPr>
          <w:rFonts w:cs="Courier New"/>
          <w:szCs w:val="24"/>
        </w:rPr>
        <w:t>.</w:t>
      </w:r>
    </w:p>
    <w:p w:rsidR="00B903E1" w:rsidRDefault="00B903E1" w:rsidP="007E1E99">
      <w:pPr>
        <w:spacing w:before="0" w:after="0" w:line="276" w:lineRule="auto"/>
        <w:ind w:firstLine="2127"/>
        <w:rPr>
          <w:rFonts w:cs="Courier New"/>
          <w:szCs w:val="24"/>
        </w:rPr>
      </w:pPr>
    </w:p>
    <w:p w:rsidR="00021CB3" w:rsidRPr="00D64549" w:rsidRDefault="00422201" w:rsidP="007E1E99">
      <w:pPr>
        <w:spacing w:before="0" w:after="0" w:line="276" w:lineRule="auto"/>
        <w:ind w:firstLine="2127"/>
        <w:rPr>
          <w:rFonts w:cs="Courier New"/>
          <w:szCs w:val="24"/>
        </w:rPr>
      </w:pPr>
      <w:r w:rsidRPr="00D64549">
        <w:rPr>
          <w:rFonts w:cs="Courier New"/>
          <w:szCs w:val="24"/>
        </w:rPr>
        <w:t xml:space="preserve">Sin perjuicio de lo anterior, </w:t>
      </w:r>
      <w:r w:rsidR="00A8385D" w:rsidRPr="00D64549">
        <w:rPr>
          <w:rFonts w:cs="Courier New"/>
          <w:szCs w:val="24"/>
        </w:rPr>
        <w:t>Fonasa</w:t>
      </w:r>
      <w:r w:rsidR="00F0099D" w:rsidRPr="00D64549">
        <w:rPr>
          <w:rFonts w:cs="Courier New"/>
          <w:szCs w:val="24"/>
        </w:rPr>
        <w:t xml:space="preserve"> deberá </w:t>
      </w:r>
      <w:r w:rsidR="00371727" w:rsidRPr="00D64549">
        <w:rPr>
          <w:rFonts w:cs="Courier New"/>
          <w:szCs w:val="24"/>
        </w:rPr>
        <w:t xml:space="preserve">hacerse cargo del </w:t>
      </w:r>
      <w:r w:rsidR="00F0099D" w:rsidRPr="00D64549">
        <w:rPr>
          <w:rFonts w:cs="Courier New"/>
          <w:szCs w:val="24"/>
        </w:rPr>
        <w:t xml:space="preserve">traslado y estadía de aquellos </w:t>
      </w:r>
      <w:r w:rsidR="00BB397C" w:rsidRPr="00D64549">
        <w:rPr>
          <w:rFonts w:cs="Courier New"/>
          <w:szCs w:val="24"/>
        </w:rPr>
        <w:t>miembros del Consejo Consultivo</w:t>
      </w:r>
      <w:r w:rsidR="00F0099D" w:rsidRPr="00D64549">
        <w:rPr>
          <w:rFonts w:cs="Courier New"/>
          <w:szCs w:val="24"/>
        </w:rPr>
        <w:t xml:space="preserve"> que deban desplazarse </w:t>
      </w:r>
      <w:r w:rsidR="00267881" w:rsidRPr="00D64549">
        <w:rPr>
          <w:rFonts w:cs="Courier New"/>
          <w:szCs w:val="24"/>
        </w:rPr>
        <w:t xml:space="preserve">desde </w:t>
      </w:r>
      <w:r w:rsidR="009D1612" w:rsidRPr="00D64549">
        <w:rPr>
          <w:rFonts w:cs="Courier New"/>
          <w:szCs w:val="24"/>
        </w:rPr>
        <w:t xml:space="preserve">otra </w:t>
      </w:r>
      <w:r w:rsidR="00267881" w:rsidRPr="00D64549">
        <w:rPr>
          <w:rFonts w:cs="Courier New"/>
          <w:szCs w:val="24"/>
        </w:rPr>
        <w:t>región al lugar en que se desarrolle la sesión respectiva</w:t>
      </w:r>
      <w:r w:rsidR="00A8385D" w:rsidRPr="00D64549">
        <w:rPr>
          <w:rFonts w:cs="Courier New"/>
          <w:szCs w:val="24"/>
        </w:rPr>
        <w:t>, en todo caso el gasto que irrogue esta obligación, no podrá ser superior al viático equivalente al grado 5 de la EUS</w:t>
      </w:r>
      <w:r w:rsidR="00267881" w:rsidRPr="00D64549">
        <w:rPr>
          <w:rFonts w:cs="Courier New"/>
          <w:szCs w:val="24"/>
        </w:rPr>
        <w:t>.</w:t>
      </w:r>
    </w:p>
    <w:p w:rsidR="00506114" w:rsidRPr="00D64549" w:rsidRDefault="00506114" w:rsidP="007E1E99">
      <w:pPr>
        <w:spacing w:before="0" w:after="0" w:line="276" w:lineRule="auto"/>
        <w:rPr>
          <w:rFonts w:cs="Courier New"/>
          <w:b/>
          <w:szCs w:val="24"/>
        </w:rPr>
      </w:pPr>
    </w:p>
    <w:p w:rsidR="007E6486" w:rsidRPr="00D64549" w:rsidRDefault="00422201" w:rsidP="007E1E99">
      <w:pPr>
        <w:spacing w:before="0" w:after="0" w:line="276" w:lineRule="auto"/>
        <w:rPr>
          <w:rFonts w:cs="Courier New"/>
          <w:szCs w:val="24"/>
        </w:rPr>
      </w:pPr>
      <w:r w:rsidRPr="00D64549">
        <w:rPr>
          <w:rFonts w:cs="Courier New"/>
          <w:b/>
          <w:szCs w:val="24"/>
        </w:rPr>
        <w:t xml:space="preserve">Artículo 54 </w:t>
      </w:r>
      <w:r w:rsidR="00A8385D" w:rsidRPr="00D64549">
        <w:rPr>
          <w:rFonts w:cs="Courier New"/>
          <w:b/>
          <w:szCs w:val="24"/>
        </w:rPr>
        <w:t>K</w:t>
      </w:r>
      <w:r w:rsidRPr="00D64549">
        <w:rPr>
          <w:rFonts w:cs="Courier New"/>
          <w:b/>
          <w:szCs w:val="24"/>
        </w:rPr>
        <w:t>.</w:t>
      </w:r>
      <w:r w:rsidRPr="00D64549">
        <w:rPr>
          <w:rFonts w:cs="Courier New"/>
          <w:szCs w:val="24"/>
        </w:rPr>
        <w:t xml:space="preserve"> Reglamento del Consejo Consultivo.- </w:t>
      </w:r>
      <w:r w:rsidR="000350F9" w:rsidRPr="00D64549">
        <w:rPr>
          <w:rFonts w:cs="Courier New"/>
          <w:szCs w:val="24"/>
        </w:rPr>
        <w:t>Un reglamento</w:t>
      </w:r>
      <w:r w:rsidR="00BB397C" w:rsidRPr="00D64549">
        <w:rPr>
          <w:rFonts w:cs="Courier New"/>
          <w:szCs w:val="24"/>
        </w:rPr>
        <w:t>, expedido por el Ministerio de Salud,</w:t>
      </w:r>
      <w:r w:rsidR="000350F9" w:rsidRPr="00D64549">
        <w:rPr>
          <w:rFonts w:cs="Courier New"/>
          <w:szCs w:val="24"/>
        </w:rPr>
        <w:t xml:space="preserve"> determinará las </w:t>
      </w:r>
      <w:r w:rsidR="007E6486" w:rsidRPr="00D64549">
        <w:rPr>
          <w:rFonts w:cs="Courier New"/>
          <w:szCs w:val="24"/>
        </w:rPr>
        <w:t xml:space="preserve">siguientes </w:t>
      </w:r>
      <w:r w:rsidR="000350F9" w:rsidRPr="00D64549">
        <w:rPr>
          <w:rFonts w:cs="Courier New"/>
          <w:szCs w:val="24"/>
        </w:rPr>
        <w:t>materias</w:t>
      </w:r>
      <w:r w:rsidR="007E6486" w:rsidRPr="00D64549">
        <w:rPr>
          <w:rFonts w:cs="Courier New"/>
          <w:szCs w:val="24"/>
        </w:rPr>
        <w:t>:</w:t>
      </w:r>
    </w:p>
    <w:p w:rsidR="00132241" w:rsidRPr="00D64549" w:rsidRDefault="007E6486" w:rsidP="007E1E99">
      <w:pPr>
        <w:spacing w:before="0" w:after="0" w:line="276" w:lineRule="auto"/>
        <w:ind w:firstLine="2268"/>
        <w:rPr>
          <w:rFonts w:cs="Courier New"/>
          <w:szCs w:val="24"/>
        </w:rPr>
      </w:pPr>
      <w:r w:rsidRPr="00D64549">
        <w:rPr>
          <w:rFonts w:cs="Courier New"/>
          <w:szCs w:val="24"/>
        </w:rPr>
        <w:t xml:space="preserve">a) </w:t>
      </w:r>
      <w:r w:rsidR="00132241" w:rsidRPr="00D64549">
        <w:rPr>
          <w:rFonts w:cs="Courier New"/>
          <w:szCs w:val="24"/>
        </w:rPr>
        <w:t>P</w:t>
      </w:r>
      <w:r w:rsidR="000350F9" w:rsidRPr="00D64549">
        <w:rPr>
          <w:rFonts w:cs="Courier New"/>
          <w:szCs w:val="24"/>
        </w:rPr>
        <w:t>rocedimientos</w:t>
      </w:r>
      <w:r w:rsidR="00132241" w:rsidRPr="00D64549">
        <w:rPr>
          <w:rFonts w:cs="Courier New"/>
          <w:szCs w:val="24"/>
        </w:rPr>
        <w:t xml:space="preserve"> de designación de los </w:t>
      </w:r>
      <w:r w:rsidR="00BB397C" w:rsidRPr="00D64549">
        <w:rPr>
          <w:rFonts w:cs="Courier New"/>
          <w:szCs w:val="24"/>
        </w:rPr>
        <w:t>miembros del Consejo Consultivo</w:t>
      </w:r>
      <w:r w:rsidR="00132241" w:rsidRPr="00D64549">
        <w:rPr>
          <w:rFonts w:cs="Courier New"/>
          <w:szCs w:val="24"/>
        </w:rPr>
        <w:t>.</w:t>
      </w:r>
    </w:p>
    <w:p w:rsidR="001B4FFE" w:rsidRPr="00D64549" w:rsidRDefault="00132241" w:rsidP="007E1E99">
      <w:pPr>
        <w:spacing w:before="0" w:after="0" w:line="276" w:lineRule="auto"/>
        <w:ind w:firstLine="2268"/>
        <w:rPr>
          <w:rFonts w:cs="Courier New"/>
          <w:szCs w:val="24"/>
        </w:rPr>
      </w:pPr>
      <w:r w:rsidRPr="00D64549">
        <w:rPr>
          <w:rFonts w:cs="Courier New"/>
          <w:szCs w:val="24"/>
        </w:rPr>
        <w:t xml:space="preserve">b) </w:t>
      </w:r>
      <w:r w:rsidR="0027141F" w:rsidRPr="00D64549">
        <w:rPr>
          <w:rFonts w:cs="Courier New"/>
          <w:szCs w:val="24"/>
        </w:rPr>
        <w:t xml:space="preserve">Integración paritaria de representantes de beneficiarios de </w:t>
      </w:r>
      <w:r w:rsidR="00BB397C" w:rsidRPr="00D64549">
        <w:rPr>
          <w:rFonts w:cs="Courier New"/>
          <w:szCs w:val="24"/>
        </w:rPr>
        <w:t>Fonasa</w:t>
      </w:r>
      <w:r w:rsidR="0027141F" w:rsidRPr="00D64549">
        <w:rPr>
          <w:rFonts w:cs="Courier New"/>
          <w:szCs w:val="24"/>
        </w:rPr>
        <w:t xml:space="preserve">, de </w:t>
      </w:r>
      <w:r w:rsidR="001B4FFE" w:rsidRPr="00D64549">
        <w:rPr>
          <w:rFonts w:cs="Courier New"/>
          <w:szCs w:val="24"/>
        </w:rPr>
        <w:t>gremios de la salud</w:t>
      </w:r>
      <w:r w:rsidR="00EF1605" w:rsidRPr="00D64549">
        <w:rPr>
          <w:rFonts w:cs="Courier New"/>
          <w:szCs w:val="24"/>
        </w:rPr>
        <w:t xml:space="preserve"> y prestadores institucionales</w:t>
      </w:r>
      <w:r w:rsidR="004B1B50" w:rsidRPr="00D64549">
        <w:rPr>
          <w:rFonts w:cs="Courier New"/>
          <w:szCs w:val="24"/>
        </w:rPr>
        <w:t>, públicos y privados.</w:t>
      </w:r>
    </w:p>
    <w:p w:rsidR="00F31C46" w:rsidRPr="00D64549" w:rsidRDefault="001B4FFE" w:rsidP="007E1E99">
      <w:pPr>
        <w:spacing w:before="0" w:after="0" w:line="276" w:lineRule="auto"/>
        <w:ind w:firstLine="2268"/>
        <w:rPr>
          <w:rFonts w:cs="Courier New"/>
          <w:szCs w:val="24"/>
        </w:rPr>
      </w:pPr>
      <w:r w:rsidRPr="00D64549">
        <w:rPr>
          <w:rFonts w:cs="Courier New"/>
          <w:szCs w:val="24"/>
        </w:rPr>
        <w:lastRenderedPageBreak/>
        <w:t xml:space="preserve">c) Quórums </w:t>
      </w:r>
      <w:r w:rsidR="006B75EB" w:rsidRPr="00D64549">
        <w:rPr>
          <w:rFonts w:cs="Courier New"/>
          <w:szCs w:val="24"/>
        </w:rPr>
        <w:t>para</w:t>
      </w:r>
      <w:r w:rsidRPr="00D64549">
        <w:rPr>
          <w:rFonts w:cs="Courier New"/>
          <w:szCs w:val="24"/>
        </w:rPr>
        <w:t xml:space="preserve"> sesion</w:t>
      </w:r>
      <w:r w:rsidR="006B75EB" w:rsidRPr="00D64549">
        <w:rPr>
          <w:rFonts w:cs="Courier New"/>
          <w:szCs w:val="24"/>
        </w:rPr>
        <w:t>ar</w:t>
      </w:r>
      <w:r w:rsidRPr="00D64549">
        <w:rPr>
          <w:rFonts w:cs="Courier New"/>
          <w:szCs w:val="24"/>
        </w:rPr>
        <w:t xml:space="preserve"> y </w:t>
      </w:r>
      <w:r w:rsidR="006B75EB" w:rsidRPr="00D64549">
        <w:rPr>
          <w:rFonts w:cs="Courier New"/>
          <w:szCs w:val="24"/>
        </w:rPr>
        <w:t>adoptar acuerdos, así como la forma en que se elegirá a la persona que presida el Consejo Consultivo.</w:t>
      </w:r>
    </w:p>
    <w:p w:rsidR="006B75EB" w:rsidRPr="00D64549" w:rsidRDefault="00F31C46" w:rsidP="007E1E99">
      <w:pPr>
        <w:spacing w:before="0" w:after="0" w:line="276" w:lineRule="auto"/>
        <w:ind w:firstLine="2268"/>
        <w:rPr>
          <w:rFonts w:cs="Courier New"/>
          <w:szCs w:val="24"/>
        </w:rPr>
      </w:pPr>
      <w:r w:rsidRPr="00D64549">
        <w:rPr>
          <w:rFonts w:cs="Courier New"/>
          <w:szCs w:val="24"/>
        </w:rPr>
        <w:t>d) Periodicidad de las sesiones y la forma en que se citarán.</w:t>
      </w:r>
      <w:r w:rsidR="000350F9" w:rsidRPr="00D64549">
        <w:rPr>
          <w:rFonts w:cs="Courier New"/>
          <w:szCs w:val="24"/>
        </w:rPr>
        <w:t xml:space="preserve"> </w:t>
      </w:r>
    </w:p>
    <w:p w:rsidR="000D7CFF" w:rsidRPr="00D64549" w:rsidRDefault="000D7CFF" w:rsidP="007E1E99">
      <w:pPr>
        <w:spacing w:before="0" w:after="0" w:line="276" w:lineRule="auto"/>
        <w:ind w:firstLine="2268"/>
        <w:rPr>
          <w:rFonts w:cs="Courier New"/>
          <w:szCs w:val="24"/>
        </w:rPr>
      </w:pPr>
    </w:p>
    <w:p w:rsidR="00BB2C73" w:rsidRPr="00D64549" w:rsidRDefault="00F31C46" w:rsidP="007E1E99">
      <w:pPr>
        <w:spacing w:before="0" w:after="0" w:line="276" w:lineRule="auto"/>
        <w:ind w:firstLine="2268"/>
        <w:rPr>
          <w:rFonts w:cs="Courier New"/>
          <w:szCs w:val="24"/>
        </w:rPr>
      </w:pPr>
      <w:r w:rsidRPr="00D64549">
        <w:rPr>
          <w:rFonts w:cs="Courier New"/>
          <w:szCs w:val="24"/>
        </w:rPr>
        <w:t xml:space="preserve">e) Toda otra materia </w:t>
      </w:r>
      <w:r w:rsidR="000350F9" w:rsidRPr="00D64549">
        <w:rPr>
          <w:rFonts w:cs="Courier New"/>
          <w:szCs w:val="24"/>
        </w:rPr>
        <w:t xml:space="preserve">que </w:t>
      </w:r>
      <w:r w:rsidR="00EF1605" w:rsidRPr="00D64549">
        <w:rPr>
          <w:rFonts w:cs="Courier New"/>
          <w:szCs w:val="24"/>
        </w:rPr>
        <w:t>se requiera</w:t>
      </w:r>
      <w:r w:rsidR="000350F9" w:rsidRPr="00D64549">
        <w:rPr>
          <w:rFonts w:cs="Courier New"/>
          <w:szCs w:val="24"/>
        </w:rPr>
        <w:t xml:space="preserve"> para el correcto desarrollo de las tareas que competan al Consejo Consultivo</w:t>
      </w:r>
      <w:r w:rsidR="00EF1605" w:rsidRPr="00D64549">
        <w:rPr>
          <w:rFonts w:cs="Courier New"/>
          <w:szCs w:val="24"/>
        </w:rPr>
        <w:t xml:space="preserve"> y su funcionamiento</w:t>
      </w:r>
      <w:r w:rsidR="000D7CFF" w:rsidRPr="00D64549">
        <w:rPr>
          <w:rFonts w:cs="Courier New"/>
          <w:szCs w:val="24"/>
        </w:rPr>
        <w:t xml:space="preserve"> considerando los principios de participación social, probidad, independencia, ética y transparencia</w:t>
      </w:r>
      <w:r w:rsidR="000350F9" w:rsidRPr="00D64549">
        <w:rPr>
          <w:rFonts w:cs="Courier New"/>
          <w:szCs w:val="24"/>
        </w:rPr>
        <w:t>.</w:t>
      </w:r>
      <w:r w:rsidR="004B1B50" w:rsidRPr="00D64549">
        <w:rPr>
          <w:rFonts w:cs="Courier New"/>
          <w:szCs w:val="24"/>
        </w:rPr>
        <w:t>”.</w:t>
      </w:r>
    </w:p>
    <w:p w:rsidR="00C60275" w:rsidRPr="00D64549" w:rsidRDefault="00C60275" w:rsidP="007E1E99">
      <w:pPr>
        <w:spacing w:before="0" w:after="0" w:line="276" w:lineRule="auto"/>
        <w:ind w:firstLine="2268"/>
        <w:rPr>
          <w:rFonts w:cs="Courier New"/>
          <w:szCs w:val="24"/>
        </w:rPr>
      </w:pPr>
    </w:p>
    <w:p w:rsidR="001773C3" w:rsidRPr="00D64549" w:rsidRDefault="00ED65DE"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Reemplázase</w:t>
      </w:r>
      <w:r w:rsidR="005D0561" w:rsidRPr="00D64549">
        <w:rPr>
          <w:rFonts w:cs="Courier New"/>
          <w:szCs w:val="24"/>
        </w:rPr>
        <w:t xml:space="preserve">, en el inciso segundo del artículo 107, </w:t>
      </w:r>
      <w:r w:rsidRPr="00D64549">
        <w:rPr>
          <w:rFonts w:cs="Courier New"/>
          <w:szCs w:val="24"/>
        </w:rPr>
        <w:t xml:space="preserve">la frase </w:t>
      </w:r>
      <w:r w:rsidR="005D0561" w:rsidRPr="00D64549">
        <w:rPr>
          <w:rFonts w:cs="Courier New"/>
          <w:szCs w:val="24"/>
        </w:rPr>
        <w:t xml:space="preserve">“Garantías Explícitas en Salud”, </w:t>
      </w:r>
      <w:r w:rsidRPr="00D64549">
        <w:rPr>
          <w:rFonts w:cs="Courier New"/>
          <w:szCs w:val="24"/>
        </w:rPr>
        <w:t>por</w:t>
      </w:r>
      <w:r w:rsidR="005D0561" w:rsidRPr="00D64549">
        <w:rPr>
          <w:rFonts w:cs="Courier New"/>
          <w:szCs w:val="24"/>
        </w:rPr>
        <w:t xml:space="preserve"> “Plan de Salud Universal y”.</w:t>
      </w:r>
    </w:p>
    <w:p w:rsidR="00922593" w:rsidRPr="00D64549" w:rsidRDefault="00922593" w:rsidP="007E1E99">
      <w:pPr>
        <w:spacing w:before="0" w:after="0" w:line="276" w:lineRule="auto"/>
        <w:ind w:firstLine="2127"/>
        <w:rPr>
          <w:rFonts w:cs="Courier New"/>
          <w:szCs w:val="24"/>
        </w:rPr>
      </w:pPr>
    </w:p>
    <w:p w:rsidR="00922593" w:rsidRPr="00D64549" w:rsidRDefault="00922593"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Reemplázase el epígrafe del Párrafo 2º, del Título III, del Capítulo VII, del Libro I, por el siguiente:</w:t>
      </w:r>
    </w:p>
    <w:p w:rsidR="00922593" w:rsidRPr="00D64549" w:rsidRDefault="00922593" w:rsidP="007E1E99">
      <w:pPr>
        <w:spacing w:before="0" w:after="0" w:line="276" w:lineRule="auto"/>
        <w:ind w:firstLine="2552"/>
        <w:rPr>
          <w:rFonts w:cs="Courier New"/>
          <w:szCs w:val="24"/>
        </w:rPr>
      </w:pPr>
      <w:r w:rsidRPr="00D64549">
        <w:rPr>
          <w:rFonts w:cs="Courier New"/>
          <w:szCs w:val="24"/>
        </w:rPr>
        <w:t>“De la Supervigilancia y Control del Plan de Salud Universal que asegura Fonasa, de las Garantías Explícitas en Salud y del Sistema de Protección Financiera para Diagnósticos y Tratamientos de Alto Costo”</w:t>
      </w:r>
      <w:r w:rsidR="00DB2217">
        <w:rPr>
          <w:rFonts w:cs="Courier New"/>
          <w:szCs w:val="24"/>
        </w:rPr>
        <w:t>.</w:t>
      </w:r>
    </w:p>
    <w:p w:rsidR="00922593" w:rsidRPr="00D64549" w:rsidRDefault="00922593" w:rsidP="007E1E99">
      <w:pPr>
        <w:spacing w:before="0" w:after="0" w:line="276" w:lineRule="auto"/>
        <w:ind w:firstLine="2127"/>
        <w:rPr>
          <w:rFonts w:cs="Courier New"/>
          <w:szCs w:val="24"/>
        </w:rPr>
      </w:pPr>
    </w:p>
    <w:p w:rsidR="00922593" w:rsidRDefault="00922593"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Modifícase el artículo 115 del siguiente modo:</w:t>
      </w:r>
    </w:p>
    <w:p w:rsidR="00B903E1" w:rsidRPr="00D64549" w:rsidRDefault="00B903E1" w:rsidP="00B903E1">
      <w:pPr>
        <w:pStyle w:val="Prrafodelista"/>
        <w:tabs>
          <w:tab w:val="left" w:pos="2552"/>
        </w:tabs>
        <w:spacing w:before="0" w:after="0" w:line="276" w:lineRule="auto"/>
        <w:ind w:left="1985"/>
        <w:rPr>
          <w:rFonts w:cs="Courier New"/>
          <w:szCs w:val="24"/>
        </w:rPr>
      </w:pPr>
    </w:p>
    <w:p w:rsidR="00922593" w:rsidRPr="00D64549" w:rsidRDefault="00922593" w:rsidP="007E1E99">
      <w:pPr>
        <w:spacing w:before="0" w:after="0" w:line="276" w:lineRule="auto"/>
        <w:ind w:firstLine="2552"/>
        <w:rPr>
          <w:rFonts w:cs="Courier New"/>
          <w:szCs w:val="24"/>
        </w:rPr>
      </w:pPr>
      <w:r w:rsidRPr="00D64549">
        <w:rPr>
          <w:rFonts w:cs="Courier New"/>
          <w:szCs w:val="24"/>
        </w:rPr>
        <w:t xml:space="preserve">a.- En el </w:t>
      </w:r>
      <w:r w:rsidR="00F63553">
        <w:rPr>
          <w:rFonts w:cs="Courier New"/>
          <w:szCs w:val="24"/>
        </w:rPr>
        <w:t>encabezado del inciso</w:t>
      </w:r>
      <w:r w:rsidR="00F63553" w:rsidRPr="00D64549">
        <w:rPr>
          <w:rFonts w:cs="Courier New"/>
          <w:szCs w:val="24"/>
        </w:rPr>
        <w:t xml:space="preserve"> </w:t>
      </w:r>
      <w:r w:rsidRPr="00D64549">
        <w:rPr>
          <w:rFonts w:cs="Courier New"/>
          <w:szCs w:val="24"/>
        </w:rPr>
        <w:t>primero, intercálase entre “control” y “de las Garantías”, la expresión: “del Plan de Salud Universal que asegura Fonasa,”.</w:t>
      </w:r>
    </w:p>
    <w:p w:rsidR="00922593" w:rsidRPr="00D64549" w:rsidRDefault="00922593" w:rsidP="007E1E99">
      <w:pPr>
        <w:spacing w:before="0" w:after="0" w:line="276" w:lineRule="auto"/>
        <w:ind w:firstLine="2552"/>
        <w:rPr>
          <w:rFonts w:cs="Courier New"/>
          <w:szCs w:val="24"/>
        </w:rPr>
      </w:pPr>
      <w:r w:rsidRPr="00D64549">
        <w:rPr>
          <w:rFonts w:cs="Courier New"/>
          <w:szCs w:val="24"/>
        </w:rPr>
        <w:t>b.- En el numeral 1, intercálase entre “otorgamiento” y “de las Garantías”, la expresión: “del Plan de Salud Universal que asegura Fonasa,”.</w:t>
      </w:r>
    </w:p>
    <w:p w:rsidR="00922593" w:rsidRPr="00D64549" w:rsidRDefault="00922593" w:rsidP="007E1E99">
      <w:pPr>
        <w:spacing w:before="0" w:after="0" w:line="276" w:lineRule="auto"/>
        <w:ind w:firstLine="2552"/>
        <w:rPr>
          <w:rFonts w:cs="Courier New"/>
          <w:szCs w:val="24"/>
        </w:rPr>
      </w:pPr>
      <w:r w:rsidRPr="00D64549">
        <w:rPr>
          <w:rFonts w:cs="Courier New"/>
          <w:szCs w:val="24"/>
        </w:rPr>
        <w:t>c.- En el numeral 2 intercálase entre “establecen” y “las Garantías”, la expresión: “el Plan de Salud Universal que asegura Fonasa,”.</w:t>
      </w:r>
    </w:p>
    <w:p w:rsidR="00922593" w:rsidRPr="00D64549" w:rsidRDefault="00922593" w:rsidP="007E1E99">
      <w:pPr>
        <w:spacing w:before="0" w:after="0" w:line="276" w:lineRule="auto"/>
        <w:ind w:firstLine="2552"/>
        <w:rPr>
          <w:rFonts w:cs="Courier New"/>
          <w:szCs w:val="24"/>
        </w:rPr>
      </w:pPr>
      <w:r w:rsidRPr="00D64549">
        <w:rPr>
          <w:rFonts w:cs="Courier New"/>
          <w:szCs w:val="24"/>
        </w:rPr>
        <w:t>d.- En el numeral 4, sustitúyase el punto y coma por un punto seguido, y agrégase lo siguiente: “La misma atribución tendrá respecto de los convenios que celebren los prestadores con Fonasa en relación con el Plan de Salud Universal;”.</w:t>
      </w:r>
    </w:p>
    <w:p w:rsidR="00922593" w:rsidRPr="00D64549" w:rsidRDefault="00922593" w:rsidP="007E1E99">
      <w:pPr>
        <w:spacing w:before="0" w:after="0" w:line="276" w:lineRule="auto"/>
        <w:ind w:firstLine="2552"/>
        <w:rPr>
          <w:rFonts w:cs="Courier New"/>
          <w:szCs w:val="24"/>
        </w:rPr>
      </w:pPr>
      <w:r w:rsidRPr="00D64549">
        <w:rPr>
          <w:rFonts w:cs="Courier New"/>
          <w:szCs w:val="24"/>
        </w:rPr>
        <w:t>e.- En el numeral 6, intercálase entre las palabras “imponen” y “las referidas garantías”, lo siguiente: “el Plan de Salud Universal que asegura Fonasa,”.</w:t>
      </w:r>
    </w:p>
    <w:p w:rsidR="00922593" w:rsidRPr="00D64549" w:rsidRDefault="00922593" w:rsidP="007E1E99">
      <w:pPr>
        <w:spacing w:before="0" w:after="0" w:line="276" w:lineRule="auto"/>
        <w:ind w:firstLine="2552"/>
        <w:rPr>
          <w:rFonts w:cs="Courier New"/>
          <w:szCs w:val="24"/>
        </w:rPr>
      </w:pPr>
      <w:r w:rsidRPr="00D64549">
        <w:rPr>
          <w:rFonts w:cs="Courier New"/>
          <w:szCs w:val="24"/>
        </w:rPr>
        <w:t>f.- En el numeral 8, intercálase entre las palabras “cumplimiento” y “de las Garantías”, lo siguiente: “el Plan de Salud Universal que asegura Fonasa,”.</w:t>
      </w:r>
    </w:p>
    <w:p w:rsidR="00922593" w:rsidRPr="00D64549" w:rsidRDefault="00922593" w:rsidP="007E1E99">
      <w:pPr>
        <w:spacing w:before="0" w:after="0" w:line="276" w:lineRule="auto"/>
        <w:ind w:firstLine="2552"/>
        <w:rPr>
          <w:rFonts w:cs="Courier New"/>
          <w:szCs w:val="24"/>
        </w:rPr>
      </w:pPr>
      <w:r w:rsidRPr="00D64549">
        <w:rPr>
          <w:rFonts w:cs="Courier New"/>
          <w:szCs w:val="24"/>
        </w:rPr>
        <w:lastRenderedPageBreak/>
        <w:t>g.- En el numeral 11</w:t>
      </w:r>
      <w:r w:rsidR="00F63553">
        <w:rPr>
          <w:rFonts w:cs="Courier New"/>
          <w:szCs w:val="24"/>
        </w:rPr>
        <w:t>, intercálase entre las palabras</w:t>
      </w:r>
      <w:r w:rsidRPr="00D64549">
        <w:rPr>
          <w:rFonts w:cs="Courier New"/>
          <w:szCs w:val="24"/>
        </w:rPr>
        <w:t xml:space="preserve"> “en relación con” y “las Garantías”, lo siguiente: “el Plan de Salud Universal que asegura Fonasa,”.</w:t>
      </w:r>
    </w:p>
    <w:p w:rsidR="00547F6F" w:rsidRPr="00D64549" w:rsidRDefault="00547F6F" w:rsidP="007E1E99">
      <w:pPr>
        <w:spacing w:before="0" w:after="0" w:line="276" w:lineRule="auto"/>
        <w:ind w:firstLine="2127"/>
        <w:rPr>
          <w:rFonts w:cs="Courier New"/>
          <w:szCs w:val="24"/>
        </w:rPr>
      </w:pPr>
    </w:p>
    <w:p w:rsidR="00922593" w:rsidRPr="00D64549" w:rsidRDefault="00922593"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Agrégase, en el inciso primero del artículo 116, a continuación de punto aparte que pasa a ser seguido, lo siguiente: “La misma obligación tendrá Fonasa respecto del Plan de Salud Universal que le corresponde asegurar.”.</w:t>
      </w:r>
    </w:p>
    <w:p w:rsidR="00922593" w:rsidRPr="00D64549" w:rsidRDefault="00922593" w:rsidP="007E1E99">
      <w:pPr>
        <w:spacing w:before="0" w:after="0" w:line="276" w:lineRule="auto"/>
        <w:ind w:firstLine="2127"/>
        <w:rPr>
          <w:rFonts w:cs="Courier New"/>
          <w:szCs w:val="24"/>
        </w:rPr>
      </w:pPr>
    </w:p>
    <w:p w:rsidR="00D119C3" w:rsidRPr="00D64549" w:rsidRDefault="00D119C3"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 xml:space="preserve">En el artículo 136, </w:t>
      </w:r>
      <w:proofErr w:type="spellStart"/>
      <w:r w:rsidRPr="00D64549">
        <w:rPr>
          <w:rFonts w:cs="Courier New"/>
          <w:szCs w:val="24"/>
        </w:rPr>
        <w:t>intercál</w:t>
      </w:r>
      <w:r w:rsidR="00105628" w:rsidRPr="00D64549">
        <w:rPr>
          <w:rFonts w:cs="Courier New"/>
          <w:szCs w:val="24"/>
        </w:rPr>
        <w:t>a</w:t>
      </w:r>
      <w:r w:rsidRPr="00D64549">
        <w:rPr>
          <w:rFonts w:cs="Courier New"/>
          <w:szCs w:val="24"/>
        </w:rPr>
        <w:t>nse</w:t>
      </w:r>
      <w:proofErr w:type="spellEnd"/>
      <w:r w:rsidRPr="00D64549">
        <w:rPr>
          <w:rFonts w:cs="Courier New"/>
          <w:szCs w:val="24"/>
        </w:rPr>
        <w:t>, a continuación de la letra e), las letras f)</w:t>
      </w:r>
      <w:r w:rsidR="008D327A" w:rsidRPr="00D64549">
        <w:rPr>
          <w:rFonts w:cs="Courier New"/>
          <w:szCs w:val="24"/>
        </w:rPr>
        <w:t xml:space="preserve"> </w:t>
      </w:r>
      <w:r w:rsidRPr="00D64549">
        <w:rPr>
          <w:rFonts w:cs="Courier New"/>
          <w:szCs w:val="24"/>
        </w:rPr>
        <w:t>y g), nuevas, pasando las actuales letras f) y g) a ser h) e i), respectivamente:</w:t>
      </w:r>
    </w:p>
    <w:p w:rsidR="00B903E1" w:rsidRDefault="00B903E1" w:rsidP="007E1E99">
      <w:pPr>
        <w:spacing w:before="0" w:after="0" w:line="276" w:lineRule="auto"/>
        <w:ind w:firstLine="2552"/>
        <w:rPr>
          <w:rFonts w:cs="Courier New"/>
          <w:szCs w:val="24"/>
        </w:rPr>
      </w:pPr>
    </w:p>
    <w:p w:rsidR="00D119C3" w:rsidRDefault="00D119C3" w:rsidP="007E1E99">
      <w:pPr>
        <w:spacing w:before="0" w:after="0" w:line="276" w:lineRule="auto"/>
        <w:ind w:firstLine="2552"/>
        <w:rPr>
          <w:rFonts w:cs="Courier New"/>
          <w:szCs w:val="24"/>
        </w:rPr>
      </w:pPr>
      <w:r w:rsidRPr="00D64549">
        <w:rPr>
          <w:rFonts w:cs="Courier New"/>
          <w:szCs w:val="24"/>
        </w:rPr>
        <w:t xml:space="preserve">“f) El conviviente civil que haya celebrado con el afiliado el acuerdo de unión civil, en la forma establecida en la </w:t>
      </w:r>
      <w:r w:rsidR="004C5ECA" w:rsidRPr="00D64549">
        <w:rPr>
          <w:rFonts w:cs="Courier New"/>
          <w:szCs w:val="24"/>
        </w:rPr>
        <w:t>l</w:t>
      </w:r>
      <w:r w:rsidRPr="00D64549">
        <w:rPr>
          <w:rFonts w:cs="Courier New"/>
          <w:szCs w:val="24"/>
        </w:rPr>
        <w:t>ey Nº 20.830</w:t>
      </w:r>
      <w:r w:rsidR="004C5ECA" w:rsidRPr="00D64549">
        <w:rPr>
          <w:rFonts w:cs="Courier New"/>
          <w:szCs w:val="24"/>
        </w:rPr>
        <w:t>.</w:t>
      </w:r>
    </w:p>
    <w:p w:rsidR="00B903E1" w:rsidRPr="00D64549" w:rsidRDefault="00B903E1" w:rsidP="007E1E99">
      <w:pPr>
        <w:spacing w:before="0" w:after="0" w:line="276" w:lineRule="auto"/>
        <w:ind w:firstLine="2552"/>
        <w:rPr>
          <w:rFonts w:cs="Courier New"/>
          <w:szCs w:val="24"/>
        </w:rPr>
      </w:pPr>
    </w:p>
    <w:p w:rsidR="00BB2F1D" w:rsidRPr="00D64549" w:rsidRDefault="00D119C3" w:rsidP="007E1E99">
      <w:pPr>
        <w:spacing w:before="0" w:after="0" w:line="276" w:lineRule="auto"/>
        <w:ind w:firstLine="2552"/>
        <w:rPr>
          <w:rFonts w:cs="Courier New"/>
          <w:szCs w:val="24"/>
        </w:rPr>
      </w:pPr>
      <w:r w:rsidRPr="00D64549">
        <w:rPr>
          <w:rFonts w:cs="Courier New"/>
          <w:szCs w:val="24"/>
        </w:rPr>
        <w:t>g) El cónyuge que carezca de ingresos propios.</w:t>
      </w:r>
      <w:r w:rsidR="004C5ECA" w:rsidRPr="00D64549">
        <w:rPr>
          <w:rFonts w:cs="Courier New"/>
          <w:szCs w:val="24"/>
        </w:rPr>
        <w:t>”.</w:t>
      </w:r>
    </w:p>
    <w:p w:rsidR="00547F6F" w:rsidRPr="00D64549" w:rsidRDefault="00547F6F" w:rsidP="007E1E99">
      <w:pPr>
        <w:spacing w:before="0" w:after="0" w:line="276" w:lineRule="auto"/>
        <w:ind w:firstLine="2127"/>
        <w:rPr>
          <w:rFonts w:cs="Courier New"/>
          <w:szCs w:val="24"/>
        </w:rPr>
      </w:pPr>
    </w:p>
    <w:p w:rsidR="006B0754" w:rsidRPr="00D64549" w:rsidRDefault="006B0754"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Sustitúyase el artículo 138 por el siguiente:</w:t>
      </w:r>
    </w:p>
    <w:p w:rsidR="00B903E1" w:rsidRDefault="00B903E1" w:rsidP="007E1E99">
      <w:pPr>
        <w:spacing w:before="0" w:after="0" w:line="276" w:lineRule="auto"/>
        <w:ind w:firstLine="2127"/>
        <w:rPr>
          <w:rFonts w:cs="Courier New"/>
          <w:szCs w:val="24"/>
        </w:rPr>
      </w:pPr>
    </w:p>
    <w:p w:rsidR="006B0754" w:rsidRPr="00D64549" w:rsidRDefault="006B0754" w:rsidP="007E1E99">
      <w:pPr>
        <w:spacing w:before="0" w:after="0" w:line="276" w:lineRule="auto"/>
        <w:ind w:firstLine="2127"/>
        <w:rPr>
          <w:rFonts w:cs="Courier New"/>
          <w:szCs w:val="24"/>
        </w:rPr>
      </w:pPr>
      <w:r w:rsidRPr="00D64549">
        <w:rPr>
          <w:rFonts w:cs="Courier New"/>
          <w:szCs w:val="24"/>
        </w:rPr>
        <w:t xml:space="preserve">“Artículo 138.- Los beneficiarios tendrán derecho a recibir </w:t>
      </w:r>
      <w:r w:rsidR="00505E0D" w:rsidRPr="00D64549">
        <w:rPr>
          <w:rFonts w:cs="Courier New"/>
          <w:szCs w:val="24"/>
        </w:rPr>
        <w:t>los servicios</w:t>
      </w:r>
      <w:r w:rsidRPr="00D64549">
        <w:rPr>
          <w:rFonts w:cs="Courier New"/>
          <w:szCs w:val="24"/>
        </w:rPr>
        <w:t xml:space="preserve"> </w:t>
      </w:r>
      <w:r w:rsidR="002C3E93" w:rsidRPr="00D64549">
        <w:rPr>
          <w:rFonts w:cs="Courier New"/>
          <w:szCs w:val="24"/>
        </w:rPr>
        <w:t>contenid</w:t>
      </w:r>
      <w:r w:rsidR="00505E0D" w:rsidRPr="00D64549">
        <w:rPr>
          <w:rFonts w:cs="Courier New"/>
          <w:szCs w:val="24"/>
        </w:rPr>
        <w:t>o</w:t>
      </w:r>
      <w:r w:rsidR="002C3E93" w:rsidRPr="00D64549">
        <w:rPr>
          <w:rFonts w:cs="Courier New"/>
          <w:szCs w:val="24"/>
        </w:rPr>
        <w:t xml:space="preserve">s en </w:t>
      </w:r>
      <w:r w:rsidRPr="00D64549">
        <w:rPr>
          <w:rFonts w:cs="Courier New"/>
          <w:szCs w:val="24"/>
        </w:rPr>
        <w:t>el Plan de Salud Universal</w:t>
      </w:r>
      <w:r w:rsidR="002C3E93" w:rsidRPr="00D64549">
        <w:rPr>
          <w:rFonts w:cs="Courier New"/>
          <w:szCs w:val="24"/>
        </w:rPr>
        <w:t>,</w:t>
      </w:r>
      <w:r w:rsidRPr="00D64549">
        <w:rPr>
          <w:rFonts w:cs="Courier New"/>
          <w:szCs w:val="24"/>
        </w:rPr>
        <w:t xml:space="preserve"> el que contemplará, a lo menos, lo siguiente:</w:t>
      </w:r>
    </w:p>
    <w:p w:rsidR="00A123EB" w:rsidRPr="00D64549" w:rsidRDefault="00A123EB" w:rsidP="009E4725">
      <w:pPr>
        <w:pStyle w:val="Prrafodelista"/>
        <w:numPr>
          <w:ilvl w:val="0"/>
          <w:numId w:val="9"/>
        </w:numPr>
        <w:spacing w:before="0" w:after="0" w:line="276" w:lineRule="auto"/>
        <w:ind w:left="0" w:firstLine="2552"/>
        <w:rPr>
          <w:rFonts w:cs="Courier New"/>
          <w:szCs w:val="24"/>
        </w:rPr>
      </w:pPr>
      <w:r w:rsidRPr="00D64549">
        <w:rPr>
          <w:rFonts w:cs="Courier New"/>
          <w:szCs w:val="24"/>
        </w:rPr>
        <w:t>Examen de Medicina Preventiva, servicios preventivos, de bienestar y manejo de enfermedades crónicas.</w:t>
      </w:r>
    </w:p>
    <w:p w:rsidR="00505E0D" w:rsidRPr="00D64549" w:rsidRDefault="00505E0D" w:rsidP="009E4725">
      <w:pPr>
        <w:pStyle w:val="Prrafodelista"/>
        <w:numPr>
          <w:ilvl w:val="0"/>
          <w:numId w:val="9"/>
        </w:numPr>
        <w:spacing w:before="0" w:after="0" w:line="276" w:lineRule="auto"/>
        <w:ind w:left="0" w:firstLine="2552"/>
        <w:rPr>
          <w:rFonts w:cs="Courier New"/>
          <w:szCs w:val="24"/>
        </w:rPr>
      </w:pPr>
      <w:r w:rsidRPr="00D64549">
        <w:rPr>
          <w:rFonts w:cs="Courier New"/>
          <w:szCs w:val="24"/>
        </w:rPr>
        <w:t>Servicios Hospitalarios.</w:t>
      </w:r>
    </w:p>
    <w:p w:rsidR="00505E0D" w:rsidRPr="00D64549" w:rsidRDefault="00505E0D" w:rsidP="009E4725">
      <w:pPr>
        <w:pStyle w:val="Prrafodelista"/>
        <w:numPr>
          <w:ilvl w:val="0"/>
          <w:numId w:val="9"/>
        </w:numPr>
        <w:spacing w:before="0" w:after="0" w:line="276" w:lineRule="auto"/>
        <w:ind w:left="0" w:firstLine="2552"/>
        <w:rPr>
          <w:rFonts w:cs="Courier New"/>
          <w:szCs w:val="24"/>
        </w:rPr>
      </w:pPr>
      <w:r w:rsidRPr="00D64549">
        <w:rPr>
          <w:rFonts w:cs="Courier New"/>
          <w:szCs w:val="24"/>
        </w:rPr>
        <w:t>Servicios de Urgencias.</w:t>
      </w:r>
    </w:p>
    <w:p w:rsidR="00505E0D" w:rsidRPr="00D64549" w:rsidRDefault="00505E0D" w:rsidP="009E4725">
      <w:pPr>
        <w:pStyle w:val="Prrafodelista"/>
        <w:numPr>
          <w:ilvl w:val="0"/>
          <w:numId w:val="9"/>
        </w:numPr>
        <w:spacing w:before="0" w:after="0" w:line="276" w:lineRule="auto"/>
        <w:ind w:left="0" w:firstLine="2552"/>
        <w:rPr>
          <w:rFonts w:cs="Courier New"/>
          <w:szCs w:val="24"/>
        </w:rPr>
      </w:pPr>
      <w:r w:rsidRPr="00D64549">
        <w:rPr>
          <w:rFonts w:cs="Courier New"/>
          <w:szCs w:val="24"/>
        </w:rPr>
        <w:t>Maternidad y cuidado del recién nacido a que se refiere el artículo 139 de esta ley.</w:t>
      </w:r>
    </w:p>
    <w:p w:rsidR="00505E0D" w:rsidRPr="00D64549" w:rsidRDefault="00505E0D" w:rsidP="009E4725">
      <w:pPr>
        <w:pStyle w:val="Prrafodelista"/>
        <w:numPr>
          <w:ilvl w:val="0"/>
          <w:numId w:val="9"/>
        </w:numPr>
        <w:spacing w:before="0" w:after="0" w:line="276" w:lineRule="auto"/>
        <w:ind w:left="0" w:firstLine="2552"/>
        <w:rPr>
          <w:rFonts w:cs="Courier New"/>
          <w:szCs w:val="24"/>
        </w:rPr>
      </w:pPr>
      <w:r w:rsidRPr="00D64549">
        <w:rPr>
          <w:rFonts w:cs="Courier New"/>
          <w:szCs w:val="24"/>
        </w:rPr>
        <w:t>Medicamentos e insumos hospitalarios y medicamentos ambulatorios.</w:t>
      </w:r>
    </w:p>
    <w:p w:rsidR="00505E0D" w:rsidRPr="00D64549" w:rsidRDefault="00505E0D" w:rsidP="009E4725">
      <w:pPr>
        <w:pStyle w:val="Prrafodelista"/>
        <w:numPr>
          <w:ilvl w:val="0"/>
          <w:numId w:val="9"/>
        </w:numPr>
        <w:spacing w:before="0" w:after="0" w:line="276" w:lineRule="auto"/>
        <w:ind w:left="0" w:firstLine="2552"/>
        <w:rPr>
          <w:rFonts w:cs="Courier New"/>
          <w:szCs w:val="24"/>
        </w:rPr>
      </w:pPr>
      <w:r w:rsidRPr="00D64549">
        <w:rPr>
          <w:rFonts w:cs="Courier New"/>
          <w:szCs w:val="24"/>
        </w:rPr>
        <w:t>Servicios y dispositivos de rehabilitación.</w:t>
      </w:r>
    </w:p>
    <w:p w:rsidR="00505E0D" w:rsidRPr="00D64549" w:rsidRDefault="00505E0D" w:rsidP="009E4725">
      <w:pPr>
        <w:pStyle w:val="Prrafodelista"/>
        <w:numPr>
          <w:ilvl w:val="0"/>
          <w:numId w:val="9"/>
        </w:numPr>
        <w:spacing w:before="0" w:after="0" w:line="276" w:lineRule="auto"/>
        <w:ind w:left="0" w:firstLine="2552"/>
        <w:rPr>
          <w:rFonts w:cs="Courier New"/>
          <w:szCs w:val="24"/>
        </w:rPr>
      </w:pPr>
      <w:r w:rsidRPr="00D64549">
        <w:rPr>
          <w:rFonts w:cs="Courier New"/>
          <w:szCs w:val="24"/>
        </w:rPr>
        <w:t xml:space="preserve">Servicios de laboratorio </w:t>
      </w:r>
      <w:r w:rsidR="00105628" w:rsidRPr="00D64549">
        <w:rPr>
          <w:rFonts w:cs="Courier New"/>
          <w:szCs w:val="24"/>
        </w:rPr>
        <w:t xml:space="preserve">e </w:t>
      </w:r>
      <w:proofErr w:type="spellStart"/>
      <w:r w:rsidR="00105628" w:rsidRPr="00D64549">
        <w:rPr>
          <w:rFonts w:cs="Courier New"/>
          <w:szCs w:val="24"/>
        </w:rPr>
        <w:t>imagenología</w:t>
      </w:r>
      <w:proofErr w:type="spellEnd"/>
      <w:r w:rsidRPr="00D64549">
        <w:rPr>
          <w:rFonts w:cs="Courier New"/>
          <w:szCs w:val="24"/>
        </w:rPr>
        <w:t>.</w:t>
      </w:r>
    </w:p>
    <w:p w:rsidR="00A123EB" w:rsidRPr="00D64549" w:rsidRDefault="00A123EB" w:rsidP="009E4725">
      <w:pPr>
        <w:pStyle w:val="Prrafodelista"/>
        <w:numPr>
          <w:ilvl w:val="0"/>
          <w:numId w:val="9"/>
        </w:numPr>
        <w:spacing w:before="0" w:after="0" w:line="276" w:lineRule="auto"/>
        <w:ind w:left="0" w:firstLine="2552"/>
        <w:rPr>
          <w:rFonts w:cs="Courier New"/>
          <w:szCs w:val="24"/>
        </w:rPr>
      </w:pPr>
      <w:r w:rsidRPr="00D64549">
        <w:rPr>
          <w:rFonts w:cs="Courier New"/>
          <w:szCs w:val="24"/>
        </w:rPr>
        <w:t>Servicios ambulatorios.</w:t>
      </w:r>
    </w:p>
    <w:p w:rsidR="00505E0D" w:rsidRPr="00D64549" w:rsidRDefault="00505E0D" w:rsidP="009E4725">
      <w:pPr>
        <w:pStyle w:val="Prrafodelista"/>
        <w:numPr>
          <w:ilvl w:val="0"/>
          <w:numId w:val="9"/>
        </w:numPr>
        <w:spacing w:before="0" w:after="0" w:line="276" w:lineRule="auto"/>
        <w:ind w:left="0" w:firstLine="2552"/>
        <w:rPr>
          <w:rFonts w:cs="Courier New"/>
          <w:szCs w:val="24"/>
        </w:rPr>
      </w:pPr>
      <w:r w:rsidRPr="00D64549">
        <w:rPr>
          <w:rFonts w:cs="Courier New"/>
          <w:szCs w:val="24"/>
        </w:rPr>
        <w:t>Servicios de cuidados paliativos</w:t>
      </w:r>
    </w:p>
    <w:p w:rsidR="00505E0D" w:rsidRPr="00D64549" w:rsidRDefault="00505E0D" w:rsidP="009E4725">
      <w:pPr>
        <w:pStyle w:val="Prrafodelista"/>
        <w:numPr>
          <w:ilvl w:val="0"/>
          <w:numId w:val="9"/>
        </w:numPr>
        <w:spacing w:before="0" w:after="0" w:line="276" w:lineRule="auto"/>
        <w:ind w:left="0" w:firstLine="2552"/>
        <w:rPr>
          <w:rFonts w:cs="Courier New"/>
          <w:szCs w:val="24"/>
        </w:rPr>
      </w:pPr>
      <w:r w:rsidRPr="00D64549">
        <w:rPr>
          <w:rFonts w:cs="Courier New"/>
          <w:szCs w:val="24"/>
        </w:rPr>
        <w:t>Servicios pediátricos</w:t>
      </w:r>
      <w:r w:rsidRPr="00D64549" w:rsidDel="00505E0D">
        <w:rPr>
          <w:rFonts w:cs="Courier New"/>
          <w:szCs w:val="24"/>
        </w:rPr>
        <w:t xml:space="preserve"> </w:t>
      </w:r>
    </w:p>
    <w:p w:rsidR="00D7293A" w:rsidRPr="00D64549" w:rsidRDefault="00D7293A" w:rsidP="009E4725">
      <w:pPr>
        <w:pStyle w:val="Prrafodelista"/>
        <w:numPr>
          <w:ilvl w:val="0"/>
          <w:numId w:val="9"/>
        </w:numPr>
        <w:spacing w:before="0" w:after="0" w:line="276" w:lineRule="auto"/>
        <w:ind w:left="0" w:firstLine="2552"/>
        <w:rPr>
          <w:rFonts w:cs="Courier New"/>
          <w:szCs w:val="24"/>
        </w:rPr>
      </w:pPr>
      <w:r w:rsidRPr="00D64549">
        <w:rPr>
          <w:rFonts w:cs="Courier New"/>
          <w:szCs w:val="24"/>
        </w:rPr>
        <w:t>Las Garantías Explícitas en Salud relativas al acceso, calidad, protección financiera y oportunidad, a que se refiere la ley Nº 19.966.</w:t>
      </w:r>
    </w:p>
    <w:p w:rsidR="006B0754" w:rsidRPr="00D64549" w:rsidRDefault="006B0754" w:rsidP="009E4725">
      <w:pPr>
        <w:pStyle w:val="Prrafodelista"/>
        <w:numPr>
          <w:ilvl w:val="0"/>
          <w:numId w:val="9"/>
        </w:numPr>
        <w:spacing w:before="0" w:after="0" w:line="276" w:lineRule="auto"/>
        <w:ind w:left="0" w:firstLine="2552"/>
        <w:rPr>
          <w:rFonts w:cs="Courier New"/>
          <w:szCs w:val="24"/>
        </w:rPr>
      </w:pPr>
      <w:r w:rsidRPr="00D64549">
        <w:rPr>
          <w:rFonts w:cs="Courier New"/>
          <w:szCs w:val="24"/>
        </w:rPr>
        <w:t>Las demás que se establezcan en leyes especiales.</w:t>
      </w:r>
    </w:p>
    <w:p w:rsidR="00B903E1" w:rsidRDefault="00B903E1" w:rsidP="007E1E99">
      <w:pPr>
        <w:spacing w:before="0" w:after="0" w:line="276" w:lineRule="auto"/>
        <w:ind w:firstLine="2127"/>
        <w:rPr>
          <w:rFonts w:cs="Courier New"/>
          <w:szCs w:val="24"/>
        </w:rPr>
      </w:pPr>
    </w:p>
    <w:p w:rsidR="00121E36" w:rsidRPr="00D64549" w:rsidRDefault="006B0754" w:rsidP="007E1E99">
      <w:pPr>
        <w:spacing w:before="0" w:after="0" w:line="276" w:lineRule="auto"/>
        <w:ind w:firstLine="2127"/>
        <w:rPr>
          <w:rFonts w:cs="Courier New"/>
          <w:szCs w:val="24"/>
        </w:rPr>
      </w:pPr>
      <w:r w:rsidRPr="00D64549">
        <w:rPr>
          <w:rFonts w:cs="Courier New"/>
          <w:szCs w:val="24"/>
        </w:rPr>
        <w:lastRenderedPageBreak/>
        <w:t xml:space="preserve">Sin perjuicio de las Garantías Explícitas de la ley Nº 19.966, el Plan de Salud Universal contendrá las condiciones de acceso, </w:t>
      </w:r>
      <w:r w:rsidR="00714404" w:rsidRPr="00D64549">
        <w:rPr>
          <w:rFonts w:cs="Courier New"/>
          <w:szCs w:val="24"/>
        </w:rPr>
        <w:t xml:space="preserve">de </w:t>
      </w:r>
      <w:r w:rsidRPr="00D64549">
        <w:rPr>
          <w:rFonts w:cs="Courier New"/>
          <w:szCs w:val="24"/>
        </w:rPr>
        <w:t>calidad y</w:t>
      </w:r>
      <w:r w:rsidR="00714404" w:rsidRPr="00D64549">
        <w:rPr>
          <w:rFonts w:cs="Courier New"/>
          <w:szCs w:val="24"/>
        </w:rPr>
        <w:t>, cuando corresponda,</w:t>
      </w:r>
      <w:r w:rsidRPr="00D64549">
        <w:rPr>
          <w:rFonts w:cs="Courier New"/>
          <w:szCs w:val="24"/>
        </w:rPr>
        <w:t xml:space="preserve"> </w:t>
      </w:r>
      <w:r w:rsidR="00714404" w:rsidRPr="00D64549">
        <w:rPr>
          <w:rFonts w:cs="Courier New"/>
          <w:szCs w:val="24"/>
        </w:rPr>
        <w:t xml:space="preserve">de </w:t>
      </w:r>
      <w:r w:rsidRPr="00D64549">
        <w:rPr>
          <w:rFonts w:cs="Courier New"/>
          <w:szCs w:val="24"/>
        </w:rPr>
        <w:t xml:space="preserve">oportunidad de </w:t>
      </w:r>
      <w:r w:rsidR="00505E0D" w:rsidRPr="00D64549">
        <w:rPr>
          <w:rFonts w:cs="Courier New"/>
          <w:szCs w:val="24"/>
        </w:rPr>
        <w:t>los servicios.</w:t>
      </w:r>
      <w:r w:rsidR="00121E36" w:rsidRPr="00D64549">
        <w:rPr>
          <w:rFonts w:cs="Courier New"/>
          <w:szCs w:val="24"/>
        </w:rPr>
        <w:t xml:space="preserve"> </w:t>
      </w:r>
    </w:p>
    <w:p w:rsidR="00B903E1" w:rsidRDefault="00B903E1" w:rsidP="007E1E99">
      <w:pPr>
        <w:spacing w:before="0" w:after="0" w:line="276" w:lineRule="auto"/>
        <w:ind w:firstLine="2127"/>
        <w:rPr>
          <w:rFonts w:cs="Courier New"/>
          <w:szCs w:val="24"/>
        </w:rPr>
      </w:pPr>
    </w:p>
    <w:p w:rsidR="00087C85" w:rsidRPr="00D64549" w:rsidRDefault="00121E36" w:rsidP="007E1E99">
      <w:pPr>
        <w:spacing w:before="0" w:after="0" w:line="276" w:lineRule="auto"/>
        <w:ind w:firstLine="2127"/>
        <w:rPr>
          <w:rFonts w:cs="Courier New"/>
          <w:szCs w:val="24"/>
        </w:rPr>
      </w:pPr>
      <w:r w:rsidRPr="00D64549">
        <w:rPr>
          <w:rFonts w:cs="Courier New"/>
          <w:szCs w:val="24"/>
        </w:rPr>
        <w:t xml:space="preserve">El Plan de Salud Universal se fijará mediante un decreto supremo del Ministerio de Salud, suscrito </w:t>
      </w:r>
      <w:r w:rsidR="00105628" w:rsidRPr="00D64549">
        <w:rPr>
          <w:rFonts w:cs="Courier New"/>
          <w:szCs w:val="24"/>
        </w:rPr>
        <w:t xml:space="preserve">además </w:t>
      </w:r>
      <w:r w:rsidRPr="00D64549">
        <w:rPr>
          <w:rFonts w:cs="Courier New"/>
          <w:szCs w:val="24"/>
        </w:rPr>
        <w:t xml:space="preserve">por el Ministro de Hacienda, en los términos señalados en </w:t>
      </w:r>
      <w:r w:rsidR="00C94F9B" w:rsidRPr="00D64549">
        <w:rPr>
          <w:rFonts w:cs="Courier New"/>
          <w:szCs w:val="24"/>
        </w:rPr>
        <w:t xml:space="preserve">la Sección </w:t>
      </w:r>
      <w:r w:rsidR="00C94F9B" w:rsidRPr="00451628">
        <w:rPr>
          <w:rFonts w:cs="Courier New"/>
          <w:szCs w:val="24"/>
        </w:rPr>
        <w:t>2 del Párrafo 2º del Título II del Capítulo II del Libro II</w:t>
      </w:r>
      <w:r w:rsidRPr="00451628">
        <w:rPr>
          <w:rFonts w:cs="Courier New"/>
          <w:szCs w:val="24"/>
        </w:rPr>
        <w:t>.</w:t>
      </w:r>
      <w:r w:rsidR="00411325" w:rsidRPr="00451628">
        <w:rPr>
          <w:rFonts w:cs="Courier New"/>
          <w:szCs w:val="24"/>
        </w:rPr>
        <w:t>”.</w:t>
      </w:r>
    </w:p>
    <w:p w:rsidR="00547F6F" w:rsidRPr="00D64549" w:rsidRDefault="00547F6F" w:rsidP="007E1E99">
      <w:pPr>
        <w:spacing w:before="0" w:after="0" w:line="276" w:lineRule="auto"/>
        <w:ind w:firstLine="2127"/>
        <w:rPr>
          <w:rFonts w:cs="Courier New"/>
          <w:szCs w:val="24"/>
        </w:rPr>
      </w:pPr>
    </w:p>
    <w:p w:rsidR="006B0754" w:rsidRPr="00D64549" w:rsidRDefault="00105628"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Reemplázase</w:t>
      </w:r>
      <w:r w:rsidR="00B80A42" w:rsidRPr="00D64549">
        <w:rPr>
          <w:rFonts w:cs="Courier New"/>
          <w:szCs w:val="24"/>
        </w:rPr>
        <w:t xml:space="preserve"> en el inciso tercero del artículo 139, la expresión “</w:t>
      </w:r>
      <w:r w:rsidR="00C1201F" w:rsidRPr="00D64549">
        <w:rPr>
          <w:rFonts w:cs="Courier New"/>
          <w:szCs w:val="24"/>
        </w:rPr>
        <w:t>refiere la letra b)</w:t>
      </w:r>
      <w:r w:rsidRPr="00D64549">
        <w:rPr>
          <w:rFonts w:cs="Courier New"/>
          <w:szCs w:val="24"/>
        </w:rPr>
        <w:t xml:space="preserve"> del</w:t>
      </w:r>
      <w:r w:rsidR="00B80A42" w:rsidRPr="00D64549">
        <w:rPr>
          <w:rFonts w:cs="Courier New"/>
          <w:szCs w:val="24"/>
        </w:rPr>
        <w:t xml:space="preserve">” por la </w:t>
      </w:r>
      <w:r w:rsidRPr="00D64549">
        <w:rPr>
          <w:rFonts w:cs="Courier New"/>
          <w:szCs w:val="24"/>
        </w:rPr>
        <w:t>expresión “el”</w:t>
      </w:r>
      <w:r w:rsidR="009F5ED9" w:rsidRPr="00D64549">
        <w:rPr>
          <w:rFonts w:cs="Courier New"/>
          <w:szCs w:val="24"/>
        </w:rPr>
        <w:t>.</w:t>
      </w:r>
    </w:p>
    <w:p w:rsidR="00547F6F" w:rsidRPr="00D64549" w:rsidRDefault="00547F6F" w:rsidP="007E1E99">
      <w:pPr>
        <w:spacing w:before="0" w:after="0" w:line="276" w:lineRule="auto"/>
        <w:ind w:firstLine="2127"/>
        <w:rPr>
          <w:rFonts w:cs="Courier New"/>
          <w:szCs w:val="24"/>
        </w:rPr>
      </w:pPr>
    </w:p>
    <w:p w:rsidR="00A60B6D" w:rsidRPr="00D64549" w:rsidRDefault="00105628"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Modificase</w:t>
      </w:r>
      <w:r w:rsidR="00A60B6D" w:rsidRPr="00D64549">
        <w:rPr>
          <w:rFonts w:cs="Courier New"/>
          <w:szCs w:val="24"/>
        </w:rPr>
        <w:t xml:space="preserve"> </w:t>
      </w:r>
      <w:r w:rsidRPr="00D64549">
        <w:rPr>
          <w:rFonts w:cs="Courier New"/>
          <w:szCs w:val="24"/>
        </w:rPr>
        <w:t>el artículo 141 de la siguiente manera</w:t>
      </w:r>
      <w:r w:rsidR="00A60B6D" w:rsidRPr="00D64549">
        <w:rPr>
          <w:rFonts w:cs="Courier New"/>
          <w:szCs w:val="24"/>
        </w:rPr>
        <w:t>:</w:t>
      </w:r>
    </w:p>
    <w:p w:rsidR="00105628" w:rsidRPr="00D64549" w:rsidRDefault="00105628" w:rsidP="007E1E99">
      <w:pPr>
        <w:spacing w:before="0" w:after="0" w:line="276" w:lineRule="auto"/>
        <w:ind w:firstLine="2552"/>
        <w:rPr>
          <w:rFonts w:cs="Courier New"/>
          <w:szCs w:val="24"/>
        </w:rPr>
      </w:pPr>
      <w:r w:rsidRPr="00D64549">
        <w:rPr>
          <w:rFonts w:cs="Courier New"/>
          <w:szCs w:val="24"/>
        </w:rPr>
        <w:t>a.- Reemplázase el inciso primero</w:t>
      </w:r>
      <w:r w:rsidR="00920500" w:rsidRPr="00D64549">
        <w:rPr>
          <w:rFonts w:cs="Courier New"/>
          <w:szCs w:val="24"/>
        </w:rPr>
        <w:t xml:space="preserve"> </w:t>
      </w:r>
      <w:r w:rsidRPr="00D64549">
        <w:rPr>
          <w:rFonts w:cs="Courier New"/>
          <w:szCs w:val="24"/>
        </w:rPr>
        <w:t xml:space="preserve">por el siguiente: </w:t>
      </w:r>
    </w:p>
    <w:p w:rsidR="00B903E1" w:rsidRDefault="00B903E1" w:rsidP="007E1E99">
      <w:pPr>
        <w:spacing w:before="0" w:after="0" w:line="276" w:lineRule="auto"/>
        <w:ind w:firstLine="2552"/>
        <w:rPr>
          <w:rFonts w:cs="Courier New"/>
          <w:szCs w:val="24"/>
        </w:rPr>
      </w:pPr>
    </w:p>
    <w:p w:rsidR="00A60B6D" w:rsidRPr="00D64549" w:rsidRDefault="00105628" w:rsidP="007E1E99">
      <w:pPr>
        <w:spacing w:before="0" w:after="0" w:line="276" w:lineRule="auto"/>
        <w:ind w:firstLine="2552"/>
        <w:rPr>
          <w:rFonts w:cs="Courier New"/>
          <w:szCs w:val="24"/>
        </w:rPr>
      </w:pPr>
      <w:r w:rsidRPr="00D64549">
        <w:rPr>
          <w:rFonts w:cs="Courier New"/>
          <w:szCs w:val="24"/>
        </w:rPr>
        <w:t>“</w:t>
      </w:r>
      <w:r w:rsidR="00CD27E0">
        <w:rPr>
          <w:rFonts w:cs="Courier New"/>
          <w:szCs w:val="24"/>
        </w:rPr>
        <w:t xml:space="preserve">Artículo 141.- </w:t>
      </w:r>
      <w:r w:rsidR="00121E36" w:rsidRPr="00D64549">
        <w:rPr>
          <w:rFonts w:cs="Courier New"/>
          <w:szCs w:val="24"/>
        </w:rPr>
        <w:t xml:space="preserve">Los servicios comprendidos en el Plan de Salud Universal, </w:t>
      </w:r>
      <w:r w:rsidR="00A60B6D" w:rsidRPr="00D64549">
        <w:rPr>
          <w:rFonts w:cs="Courier New"/>
          <w:szCs w:val="24"/>
        </w:rPr>
        <w:t xml:space="preserve">se otorgarán por </w:t>
      </w:r>
      <w:r w:rsidR="009E71E3" w:rsidRPr="00D64549">
        <w:rPr>
          <w:rFonts w:cs="Courier New"/>
          <w:szCs w:val="24"/>
        </w:rPr>
        <w:t>Fonasa</w:t>
      </w:r>
      <w:r w:rsidR="00A60B6D" w:rsidRPr="00D64549">
        <w:rPr>
          <w:rFonts w:cs="Courier New"/>
          <w:szCs w:val="24"/>
        </w:rPr>
        <w:t>, a través de la red de prestadores que este defina.</w:t>
      </w:r>
      <w:r w:rsidRPr="00D64549">
        <w:rPr>
          <w:rFonts w:cs="Courier New"/>
          <w:szCs w:val="24"/>
        </w:rPr>
        <w:t>”.</w:t>
      </w:r>
    </w:p>
    <w:p w:rsidR="00B903E1" w:rsidRDefault="00B903E1" w:rsidP="007E1E99">
      <w:pPr>
        <w:spacing w:before="0" w:after="0" w:line="276" w:lineRule="auto"/>
        <w:ind w:firstLine="2127"/>
        <w:rPr>
          <w:rFonts w:cs="Courier New"/>
          <w:szCs w:val="24"/>
        </w:rPr>
      </w:pPr>
    </w:p>
    <w:p w:rsidR="00105628" w:rsidRPr="00D64549" w:rsidRDefault="00105628" w:rsidP="00B903E1">
      <w:pPr>
        <w:spacing w:before="0" w:after="0" w:line="276" w:lineRule="auto"/>
        <w:ind w:firstLine="2552"/>
        <w:rPr>
          <w:rFonts w:cs="Courier New"/>
          <w:szCs w:val="24"/>
        </w:rPr>
      </w:pPr>
      <w:r w:rsidRPr="00D64549">
        <w:rPr>
          <w:rFonts w:cs="Courier New"/>
          <w:szCs w:val="24"/>
        </w:rPr>
        <w:t>b.- Sustitúyanse en el inciso segundo las expresiones “Fondo Nacional de Salud” por “Fonasa” y “las prestaciones” por “los servicios”.</w:t>
      </w:r>
    </w:p>
    <w:p w:rsidR="00105628" w:rsidRPr="00D64549" w:rsidRDefault="00105628" w:rsidP="00B903E1">
      <w:pPr>
        <w:spacing w:before="0" w:after="0" w:line="276" w:lineRule="auto"/>
        <w:ind w:firstLine="2552"/>
        <w:rPr>
          <w:rFonts w:cs="Courier New"/>
          <w:szCs w:val="24"/>
        </w:rPr>
      </w:pPr>
      <w:r w:rsidRPr="00D64549">
        <w:rPr>
          <w:rFonts w:cs="Courier New"/>
          <w:szCs w:val="24"/>
        </w:rPr>
        <w:t>c.-Agrégase el siguiente inciso tercero, nuevo</w:t>
      </w:r>
      <w:r w:rsidR="007F0089">
        <w:rPr>
          <w:rFonts w:cs="Courier New"/>
          <w:szCs w:val="24"/>
        </w:rPr>
        <w:t>, pasando el actual inciso tercero a ser inciso cuarto</w:t>
      </w:r>
      <w:r w:rsidRPr="00D64549">
        <w:rPr>
          <w:rFonts w:cs="Courier New"/>
          <w:szCs w:val="24"/>
        </w:rPr>
        <w:t xml:space="preserve">: </w:t>
      </w:r>
    </w:p>
    <w:p w:rsidR="00B903E1" w:rsidRDefault="00B903E1" w:rsidP="007E1E99">
      <w:pPr>
        <w:spacing w:before="0" w:after="0" w:line="276" w:lineRule="auto"/>
        <w:ind w:firstLine="2552"/>
        <w:rPr>
          <w:rFonts w:cs="Courier New"/>
          <w:szCs w:val="24"/>
        </w:rPr>
      </w:pPr>
    </w:p>
    <w:p w:rsidR="009F5ED9" w:rsidRPr="00D64549" w:rsidRDefault="00105628" w:rsidP="007E1E99">
      <w:pPr>
        <w:spacing w:before="0" w:after="0" w:line="276" w:lineRule="auto"/>
        <w:ind w:firstLine="2552"/>
        <w:rPr>
          <w:rFonts w:cs="Courier New"/>
          <w:szCs w:val="24"/>
        </w:rPr>
      </w:pPr>
      <w:r w:rsidRPr="00D64549">
        <w:rPr>
          <w:rFonts w:cs="Courier New"/>
          <w:szCs w:val="24"/>
        </w:rPr>
        <w:t>“</w:t>
      </w:r>
      <w:r w:rsidR="00A60B6D" w:rsidRPr="00D64549">
        <w:rPr>
          <w:rFonts w:cs="Courier New"/>
          <w:szCs w:val="24"/>
        </w:rPr>
        <w:t xml:space="preserve">En el caso de prestadores que no formen parte de la red fijada por </w:t>
      </w:r>
      <w:r w:rsidR="009E71E3" w:rsidRPr="00D64549">
        <w:rPr>
          <w:rFonts w:cs="Courier New"/>
          <w:szCs w:val="24"/>
        </w:rPr>
        <w:t>Fonasa</w:t>
      </w:r>
      <w:r w:rsidR="00A60B6D" w:rsidRPr="00D64549">
        <w:rPr>
          <w:rFonts w:cs="Courier New"/>
          <w:szCs w:val="24"/>
        </w:rPr>
        <w:t xml:space="preserve">, y no hayan celebrado un convenio con </w:t>
      </w:r>
      <w:r w:rsidRPr="00D64549">
        <w:rPr>
          <w:rFonts w:cs="Courier New"/>
          <w:szCs w:val="24"/>
        </w:rPr>
        <w:t>dicha Institución</w:t>
      </w:r>
      <w:r w:rsidR="00A60B6D" w:rsidRPr="00D64549">
        <w:rPr>
          <w:rFonts w:cs="Courier New"/>
          <w:szCs w:val="24"/>
        </w:rPr>
        <w:t xml:space="preserve"> para la atención de situaciones de urgencia o emergencia, el valor de </w:t>
      </w:r>
      <w:r w:rsidR="00D7293A" w:rsidRPr="00D64549">
        <w:rPr>
          <w:rFonts w:cs="Courier New"/>
          <w:szCs w:val="24"/>
        </w:rPr>
        <w:t>los servicios</w:t>
      </w:r>
      <w:r w:rsidR="00A60B6D" w:rsidRPr="00D64549">
        <w:rPr>
          <w:rFonts w:cs="Courier New"/>
          <w:szCs w:val="24"/>
        </w:rPr>
        <w:t xml:space="preserve"> será el indicado en el Plan de Salud Universal. En dichos casos, el prestador no podrá cobra</w:t>
      </w:r>
      <w:r w:rsidRPr="00D64549">
        <w:rPr>
          <w:rFonts w:cs="Courier New"/>
          <w:szCs w:val="24"/>
        </w:rPr>
        <w:t>r diferencia alguna al paciente</w:t>
      </w:r>
      <w:r w:rsidR="00A60B6D" w:rsidRPr="00D64549">
        <w:rPr>
          <w:rFonts w:cs="Courier New"/>
          <w:szCs w:val="24"/>
        </w:rPr>
        <w:t>.”.</w:t>
      </w:r>
    </w:p>
    <w:p w:rsidR="00547F6F" w:rsidRPr="00D64549" w:rsidRDefault="00547F6F" w:rsidP="007E1E99">
      <w:pPr>
        <w:spacing w:before="0" w:after="0" w:line="276" w:lineRule="auto"/>
        <w:ind w:firstLine="2127"/>
        <w:rPr>
          <w:rFonts w:cs="Courier New"/>
          <w:szCs w:val="24"/>
        </w:rPr>
      </w:pPr>
    </w:p>
    <w:p w:rsidR="00392137" w:rsidRPr="00D64549" w:rsidRDefault="00F30D82" w:rsidP="009E4725">
      <w:pPr>
        <w:pStyle w:val="Prrafodelista"/>
        <w:numPr>
          <w:ilvl w:val="0"/>
          <w:numId w:val="5"/>
        </w:numPr>
        <w:tabs>
          <w:tab w:val="left" w:pos="2552"/>
        </w:tabs>
        <w:spacing w:before="0" w:after="0" w:line="276" w:lineRule="auto"/>
        <w:ind w:left="0" w:firstLine="1985"/>
        <w:rPr>
          <w:rFonts w:cs="Courier New"/>
          <w:bCs/>
          <w:szCs w:val="24"/>
        </w:rPr>
      </w:pPr>
      <w:r w:rsidRPr="00D64549">
        <w:rPr>
          <w:rFonts w:cs="Courier New"/>
          <w:szCs w:val="24"/>
        </w:rPr>
        <w:t xml:space="preserve">Incorpórase el siguiente artículo 141 </w:t>
      </w:r>
      <w:r w:rsidR="00732072" w:rsidRPr="00D64549">
        <w:rPr>
          <w:rFonts w:cs="Courier New"/>
          <w:szCs w:val="24"/>
        </w:rPr>
        <w:t>ter</w:t>
      </w:r>
      <w:r w:rsidR="00105628" w:rsidRPr="00D64549">
        <w:rPr>
          <w:rFonts w:cs="Courier New"/>
          <w:szCs w:val="24"/>
        </w:rPr>
        <w:t>, nuevo:</w:t>
      </w:r>
      <w:r w:rsidR="00732072" w:rsidRPr="00D64549">
        <w:rPr>
          <w:rFonts w:cs="Courier New"/>
          <w:szCs w:val="24"/>
        </w:rPr>
        <w:t xml:space="preserve"> </w:t>
      </w:r>
    </w:p>
    <w:p w:rsidR="00392137" w:rsidRPr="00D64549" w:rsidRDefault="00392137" w:rsidP="007E1E99">
      <w:pPr>
        <w:spacing w:before="0" w:after="0" w:line="276" w:lineRule="auto"/>
        <w:ind w:firstLine="2552"/>
        <w:rPr>
          <w:rFonts w:cs="Courier New"/>
          <w:bCs/>
          <w:szCs w:val="24"/>
        </w:rPr>
      </w:pPr>
      <w:r w:rsidRPr="00D64549">
        <w:rPr>
          <w:rFonts w:cs="Courier New"/>
          <w:bCs/>
          <w:szCs w:val="24"/>
        </w:rPr>
        <w:t>“Artículo 14</w:t>
      </w:r>
      <w:r w:rsidR="00F30D82" w:rsidRPr="00D64549">
        <w:rPr>
          <w:rFonts w:cs="Courier New"/>
          <w:bCs/>
          <w:szCs w:val="24"/>
        </w:rPr>
        <w:t xml:space="preserve">1 </w:t>
      </w:r>
      <w:r w:rsidR="00732072" w:rsidRPr="00D64549">
        <w:rPr>
          <w:rFonts w:cs="Courier New"/>
          <w:bCs/>
          <w:szCs w:val="24"/>
        </w:rPr>
        <w:t>ter</w:t>
      </w:r>
      <w:r w:rsidRPr="00D64549">
        <w:rPr>
          <w:rFonts w:cs="Courier New"/>
          <w:bCs/>
          <w:szCs w:val="24"/>
        </w:rPr>
        <w:t>.- Para tener derecho</w:t>
      </w:r>
      <w:r w:rsidR="007F0089">
        <w:rPr>
          <w:rFonts w:cs="Courier New"/>
          <w:bCs/>
          <w:szCs w:val="24"/>
        </w:rPr>
        <w:t xml:space="preserve"> a</w:t>
      </w:r>
      <w:r w:rsidRPr="00D64549">
        <w:rPr>
          <w:rFonts w:cs="Courier New"/>
          <w:bCs/>
          <w:szCs w:val="24"/>
        </w:rPr>
        <w:t xml:space="preserve"> </w:t>
      </w:r>
      <w:r w:rsidR="009B2D95" w:rsidRPr="00D64549">
        <w:rPr>
          <w:rFonts w:cs="Courier New"/>
          <w:bCs/>
          <w:szCs w:val="24"/>
        </w:rPr>
        <w:t xml:space="preserve">los servicios, </w:t>
      </w:r>
      <w:r w:rsidRPr="00D64549">
        <w:rPr>
          <w:rFonts w:cs="Courier New"/>
          <w:bCs/>
          <w:szCs w:val="24"/>
        </w:rPr>
        <w:t xml:space="preserve">protección financiera y condiciones de acceso, </w:t>
      </w:r>
      <w:r w:rsidR="00EA5A00" w:rsidRPr="00D64549">
        <w:rPr>
          <w:rFonts w:cs="Courier New"/>
          <w:bCs/>
          <w:szCs w:val="24"/>
        </w:rPr>
        <w:t xml:space="preserve">de </w:t>
      </w:r>
      <w:r w:rsidRPr="00D64549">
        <w:rPr>
          <w:rFonts w:cs="Courier New"/>
          <w:bCs/>
          <w:szCs w:val="24"/>
        </w:rPr>
        <w:t>calidad y</w:t>
      </w:r>
      <w:r w:rsidR="00EA5A00" w:rsidRPr="00D64549">
        <w:rPr>
          <w:rFonts w:cs="Courier New"/>
          <w:bCs/>
          <w:szCs w:val="24"/>
        </w:rPr>
        <w:t>, cuando corresponda,</w:t>
      </w:r>
      <w:r w:rsidRPr="00D64549">
        <w:rPr>
          <w:rFonts w:cs="Courier New"/>
          <w:bCs/>
          <w:szCs w:val="24"/>
        </w:rPr>
        <w:t xml:space="preserve"> </w:t>
      </w:r>
      <w:r w:rsidR="00EA5A00" w:rsidRPr="00D64549">
        <w:rPr>
          <w:rFonts w:cs="Courier New"/>
          <w:bCs/>
          <w:szCs w:val="24"/>
        </w:rPr>
        <w:t xml:space="preserve">de </w:t>
      </w:r>
      <w:r w:rsidRPr="00D64549">
        <w:rPr>
          <w:rFonts w:cs="Courier New"/>
          <w:bCs/>
          <w:szCs w:val="24"/>
        </w:rPr>
        <w:t>oportunidad</w:t>
      </w:r>
      <w:r w:rsidR="009B2D95" w:rsidRPr="00D64549">
        <w:rPr>
          <w:rFonts w:cs="Courier New"/>
          <w:bCs/>
          <w:szCs w:val="24"/>
        </w:rPr>
        <w:t>,</w:t>
      </w:r>
      <w:r w:rsidRPr="00D64549">
        <w:rPr>
          <w:rFonts w:cs="Courier New"/>
          <w:bCs/>
          <w:szCs w:val="24"/>
        </w:rPr>
        <w:t xml:space="preserve"> del Plan de Salud Universal, los beneficiarios deberán recibir </w:t>
      </w:r>
      <w:r w:rsidR="009B2D95" w:rsidRPr="00D64549">
        <w:rPr>
          <w:rFonts w:cs="Courier New"/>
          <w:bCs/>
          <w:szCs w:val="24"/>
        </w:rPr>
        <w:t xml:space="preserve">los servicios </w:t>
      </w:r>
      <w:r w:rsidRPr="00D64549">
        <w:rPr>
          <w:rFonts w:cs="Courier New"/>
          <w:bCs/>
          <w:szCs w:val="24"/>
        </w:rPr>
        <w:t xml:space="preserve">en la red de prestadores que haya definido </w:t>
      </w:r>
      <w:r w:rsidR="009E71E3" w:rsidRPr="00D64549">
        <w:rPr>
          <w:rFonts w:cs="Courier New"/>
          <w:bCs/>
          <w:szCs w:val="24"/>
        </w:rPr>
        <w:t>Fonasa</w:t>
      </w:r>
      <w:r w:rsidR="00BE5FC3" w:rsidRPr="00D64549">
        <w:rPr>
          <w:rFonts w:cs="Courier New"/>
          <w:bCs/>
          <w:szCs w:val="24"/>
        </w:rPr>
        <w:t xml:space="preserve"> en la forma que establezca el </w:t>
      </w:r>
      <w:r w:rsidR="007F0089">
        <w:rPr>
          <w:rFonts w:cs="Courier New"/>
          <w:bCs/>
          <w:szCs w:val="24"/>
        </w:rPr>
        <w:t>r</w:t>
      </w:r>
      <w:r w:rsidR="007F0089" w:rsidRPr="00D64549">
        <w:rPr>
          <w:rFonts w:cs="Courier New"/>
          <w:bCs/>
          <w:szCs w:val="24"/>
        </w:rPr>
        <w:t>eglamento</w:t>
      </w:r>
      <w:r w:rsidRPr="00D64549">
        <w:rPr>
          <w:rFonts w:cs="Courier New"/>
          <w:bCs/>
          <w:szCs w:val="24"/>
        </w:rPr>
        <w:t>.</w:t>
      </w:r>
    </w:p>
    <w:p w:rsidR="00B903E1" w:rsidRDefault="00B903E1" w:rsidP="007E1E99">
      <w:pPr>
        <w:spacing w:before="0" w:after="0" w:line="276" w:lineRule="auto"/>
        <w:ind w:firstLine="1134"/>
        <w:rPr>
          <w:rFonts w:cs="Courier New"/>
          <w:bCs/>
          <w:szCs w:val="24"/>
        </w:rPr>
      </w:pPr>
    </w:p>
    <w:p w:rsidR="00392137" w:rsidRPr="00D64549" w:rsidRDefault="00392137" w:rsidP="007E1E99">
      <w:pPr>
        <w:spacing w:before="0" w:after="0" w:line="276" w:lineRule="auto"/>
        <w:ind w:firstLine="1134"/>
        <w:rPr>
          <w:rFonts w:cs="Courier New"/>
          <w:bCs/>
          <w:szCs w:val="24"/>
        </w:rPr>
      </w:pPr>
      <w:r w:rsidRPr="00D64549">
        <w:rPr>
          <w:rFonts w:cs="Courier New"/>
          <w:bCs/>
          <w:szCs w:val="24"/>
        </w:rPr>
        <w:t xml:space="preserve">En caso de retardo o insuficiencia del prestador definido para otorgar las atenciones y soluciones de salud, </w:t>
      </w:r>
      <w:r w:rsidR="009E71E3" w:rsidRPr="00D64549">
        <w:rPr>
          <w:rFonts w:cs="Courier New"/>
          <w:bCs/>
          <w:szCs w:val="24"/>
        </w:rPr>
        <w:lastRenderedPageBreak/>
        <w:t>Fonasa</w:t>
      </w:r>
      <w:r w:rsidRPr="00D64549">
        <w:rPr>
          <w:rFonts w:cs="Courier New"/>
          <w:bCs/>
          <w:szCs w:val="24"/>
        </w:rPr>
        <w:t xml:space="preserve"> dispondrá la atención del beneficiario</w:t>
      </w:r>
      <w:r w:rsidR="00A52C03" w:rsidRPr="00D64549">
        <w:rPr>
          <w:rFonts w:cs="Courier New"/>
          <w:bCs/>
          <w:szCs w:val="24"/>
        </w:rPr>
        <w:t>, en conformidad al mecanismo establecido</w:t>
      </w:r>
      <w:r w:rsidR="00BE5FC3" w:rsidRPr="00D64549">
        <w:rPr>
          <w:rFonts w:cs="Courier New"/>
          <w:bCs/>
          <w:szCs w:val="24"/>
        </w:rPr>
        <w:t xml:space="preserve"> en el respectivo </w:t>
      </w:r>
      <w:r w:rsidR="007F0089">
        <w:rPr>
          <w:rFonts w:cs="Courier New"/>
          <w:bCs/>
          <w:szCs w:val="24"/>
        </w:rPr>
        <w:t>r</w:t>
      </w:r>
      <w:r w:rsidR="007F0089" w:rsidRPr="00D64549">
        <w:rPr>
          <w:rFonts w:cs="Courier New"/>
          <w:bCs/>
          <w:szCs w:val="24"/>
        </w:rPr>
        <w:t>eglamento</w:t>
      </w:r>
      <w:r w:rsidRPr="00D64549">
        <w:rPr>
          <w:rFonts w:cs="Courier New"/>
          <w:bCs/>
          <w:szCs w:val="24"/>
        </w:rPr>
        <w:t>.</w:t>
      </w:r>
      <w:r w:rsidR="00A52C03" w:rsidRPr="00D64549">
        <w:rPr>
          <w:rFonts w:cs="Courier New"/>
          <w:bCs/>
          <w:szCs w:val="24"/>
        </w:rPr>
        <w:t xml:space="preserve"> En todo caso, lo dispuesto en este inciso no afectará la protección financiera a la que tiene derecho el beneficiario.</w:t>
      </w:r>
      <w:r w:rsidRPr="00D64549">
        <w:rPr>
          <w:rFonts w:cs="Courier New"/>
          <w:bCs/>
          <w:szCs w:val="24"/>
        </w:rPr>
        <w:t>”.</w:t>
      </w:r>
    </w:p>
    <w:p w:rsidR="00547F6F" w:rsidRPr="00D64549" w:rsidRDefault="00547F6F" w:rsidP="007E1E99">
      <w:pPr>
        <w:spacing w:before="0" w:after="0" w:line="276" w:lineRule="auto"/>
        <w:ind w:firstLine="2127"/>
        <w:rPr>
          <w:rFonts w:cs="Courier New"/>
          <w:bCs/>
          <w:szCs w:val="24"/>
        </w:rPr>
      </w:pPr>
    </w:p>
    <w:p w:rsidR="00F30D82" w:rsidRPr="00D64549" w:rsidRDefault="00F30D82"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 xml:space="preserve">Sustitúyase el artículo 142 por el siguiente: </w:t>
      </w:r>
    </w:p>
    <w:p w:rsidR="00B903E1" w:rsidRDefault="00B903E1" w:rsidP="007E1E99">
      <w:pPr>
        <w:spacing w:before="0" w:after="0" w:line="276" w:lineRule="auto"/>
        <w:ind w:firstLine="2552"/>
        <w:rPr>
          <w:rFonts w:cs="Courier New"/>
          <w:szCs w:val="24"/>
        </w:rPr>
      </w:pPr>
    </w:p>
    <w:p w:rsidR="00F30D82" w:rsidRPr="00D64549" w:rsidRDefault="00F30D82" w:rsidP="007E1E99">
      <w:pPr>
        <w:spacing w:before="0" w:after="0" w:line="276" w:lineRule="auto"/>
        <w:ind w:firstLine="2552"/>
        <w:rPr>
          <w:rFonts w:cs="Courier New"/>
          <w:b/>
          <w:szCs w:val="24"/>
        </w:rPr>
      </w:pPr>
      <w:r w:rsidRPr="00D64549">
        <w:rPr>
          <w:rFonts w:cs="Courier New"/>
          <w:szCs w:val="24"/>
        </w:rPr>
        <w:t>“</w:t>
      </w:r>
      <w:r w:rsidR="00105628" w:rsidRPr="00D64549">
        <w:rPr>
          <w:rFonts w:cs="Courier New"/>
          <w:szCs w:val="24"/>
        </w:rPr>
        <w:t xml:space="preserve">Artículo 142.- </w:t>
      </w:r>
      <w:r w:rsidR="00732072" w:rsidRPr="00D64549">
        <w:rPr>
          <w:rFonts w:cs="Courier New"/>
          <w:szCs w:val="24"/>
        </w:rPr>
        <w:t xml:space="preserve">Los beneficiarios que decidan atenderse fuera de la red de prestadores fijada por Fonasa no tendrán </w:t>
      </w:r>
      <w:r w:rsidR="00BC529F" w:rsidRPr="00D64549">
        <w:rPr>
          <w:rFonts w:cs="Courier New"/>
          <w:szCs w:val="24"/>
        </w:rPr>
        <w:t>derecho a las garantías establecidas en el Plan de Salud Universal</w:t>
      </w:r>
      <w:r w:rsidR="00732072" w:rsidRPr="00D64549">
        <w:rPr>
          <w:rFonts w:cs="Courier New"/>
          <w:szCs w:val="24"/>
        </w:rPr>
        <w:t xml:space="preserve">. Sin embargo, respecto de prestadores en convenio de </w:t>
      </w:r>
      <w:r w:rsidR="007F0089">
        <w:rPr>
          <w:rFonts w:cs="Courier New"/>
          <w:szCs w:val="24"/>
        </w:rPr>
        <w:t xml:space="preserve">modalidad </w:t>
      </w:r>
      <w:r w:rsidR="00732072" w:rsidRPr="00D64549">
        <w:rPr>
          <w:rFonts w:cs="Courier New"/>
          <w:szCs w:val="24"/>
        </w:rPr>
        <w:t>libre elección, podrán tener la cobertura financiera que corresponda de acuerdo a lo establecido en el artículo siguiente</w:t>
      </w:r>
      <w:r w:rsidRPr="00D64549">
        <w:rPr>
          <w:rFonts w:cs="Courier New"/>
          <w:szCs w:val="24"/>
        </w:rPr>
        <w:t>.”</w:t>
      </w:r>
      <w:r w:rsidR="00547F6F" w:rsidRPr="00D64549">
        <w:rPr>
          <w:rFonts w:cs="Courier New"/>
          <w:szCs w:val="24"/>
        </w:rPr>
        <w:t>.</w:t>
      </w:r>
      <w:r w:rsidRPr="00D64549">
        <w:rPr>
          <w:rFonts w:cs="Courier New"/>
          <w:b/>
          <w:szCs w:val="24"/>
        </w:rPr>
        <w:t xml:space="preserve"> </w:t>
      </w:r>
    </w:p>
    <w:p w:rsidR="00547F6F" w:rsidRPr="00D64549" w:rsidRDefault="00547F6F" w:rsidP="007E1E99">
      <w:pPr>
        <w:spacing w:before="0" w:after="0" w:line="276" w:lineRule="auto"/>
        <w:ind w:firstLine="2127"/>
        <w:rPr>
          <w:rFonts w:cs="Courier New"/>
          <w:b/>
          <w:szCs w:val="24"/>
        </w:rPr>
      </w:pPr>
    </w:p>
    <w:p w:rsidR="00BD2C9E" w:rsidRPr="00D64549" w:rsidRDefault="00F93C37"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Reempl</w:t>
      </w:r>
      <w:r w:rsidR="00063968" w:rsidRPr="00D64549">
        <w:rPr>
          <w:rFonts w:cs="Courier New"/>
          <w:szCs w:val="24"/>
        </w:rPr>
        <w:t>á</w:t>
      </w:r>
      <w:r w:rsidRPr="00D64549">
        <w:rPr>
          <w:rFonts w:cs="Courier New"/>
          <w:szCs w:val="24"/>
        </w:rPr>
        <w:t xml:space="preserve">zase </w:t>
      </w:r>
      <w:r w:rsidR="00BD2C9E" w:rsidRPr="00D64549">
        <w:rPr>
          <w:rFonts w:cs="Courier New"/>
          <w:szCs w:val="24"/>
        </w:rPr>
        <w:t xml:space="preserve">el artículo 143 </w:t>
      </w:r>
      <w:r w:rsidRPr="00D64549">
        <w:rPr>
          <w:rFonts w:cs="Courier New"/>
          <w:szCs w:val="24"/>
        </w:rPr>
        <w:t>por el siguiente</w:t>
      </w:r>
      <w:r w:rsidR="00BD2C9E" w:rsidRPr="00D64549">
        <w:rPr>
          <w:rFonts w:cs="Courier New"/>
          <w:szCs w:val="24"/>
        </w:rPr>
        <w:t>:</w:t>
      </w:r>
    </w:p>
    <w:p w:rsidR="00BD2C9E" w:rsidRPr="00D64549" w:rsidRDefault="00BD2C9E" w:rsidP="007E1E99">
      <w:pPr>
        <w:spacing w:before="0" w:after="0" w:line="276" w:lineRule="auto"/>
        <w:ind w:firstLine="2552"/>
        <w:rPr>
          <w:rFonts w:cs="Courier New"/>
          <w:szCs w:val="24"/>
        </w:rPr>
      </w:pPr>
    </w:p>
    <w:p w:rsidR="00920500" w:rsidRPr="00D64549" w:rsidRDefault="00920500" w:rsidP="007E1E99">
      <w:pPr>
        <w:spacing w:before="0" w:after="0" w:line="276" w:lineRule="auto"/>
        <w:ind w:firstLine="2552"/>
        <w:rPr>
          <w:rFonts w:cs="Courier New"/>
          <w:szCs w:val="24"/>
        </w:rPr>
      </w:pPr>
      <w:r w:rsidRPr="00D64549">
        <w:rPr>
          <w:rFonts w:cs="Courier New"/>
          <w:szCs w:val="24"/>
        </w:rPr>
        <w:t>“Artículo 143.- Los profesionales y establecimientos o las entidades asistenciales de salud que decidan otorgar servicios de sa</w:t>
      </w:r>
      <w:r w:rsidR="00977C6A">
        <w:rPr>
          <w:rFonts w:cs="Courier New"/>
          <w:szCs w:val="24"/>
        </w:rPr>
        <w:t>lud a los beneficiarios de</w:t>
      </w:r>
      <w:r w:rsidRPr="00D64549">
        <w:rPr>
          <w:rFonts w:cs="Courier New"/>
          <w:szCs w:val="24"/>
        </w:rPr>
        <w:t xml:space="preserve"> Fonasa, en la modalidad de libre elección, deberán suscribir un convenio con dicha institución e inscribirse en alguno de los grupos del rol que para estos efectos llevará Fonasa.</w:t>
      </w:r>
    </w:p>
    <w:p w:rsidR="00B903E1" w:rsidRDefault="00B903E1" w:rsidP="007E1E99">
      <w:pPr>
        <w:spacing w:before="0" w:after="0" w:line="276" w:lineRule="auto"/>
        <w:ind w:firstLine="2552"/>
        <w:rPr>
          <w:rFonts w:cs="Courier New"/>
          <w:szCs w:val="24"/>
        </w:rPr>
      </w:pPr>
    </w:p>
    <w:p w:rsidR="00920500" w:rsidRPr="00D64549" w:rsidRDefault="00920500" w:rsidP="007E1E99">
      <w:pPr>
        <w:spacing w:before="0" w:after="0" w:line="276" w:lineRule="auto"/>
        <w:ind w:firstLine="2552"/>
        <w:rPr>
          <w:rFonts w:cs="Courier New"/>
          <w:szCs w:val="24"/>
        </w:rPr>
      </w:pPr>
      <w:r w:rsidRPr="00D64549">
        <w:rPr>
          <w:rFonts w:cs="Courier New"/>
          <w:szCs w:val="24"/>
        </w:rPr>
        <w:t xml:space="preserve">Tratándose de los establecimientos o las entidades asistenciales, </w:t>
      </w:r>
      <w:r w:rsidR="00E83822">
        <w:rPr>
          <w:rFonts w:cs="Courier New"/>
          <w:szCs w:val="24"/>
        </w:rPr>
        <w:t>de</w:t>
      </w:r>
      <w:r w:rsidR="00E83822">
        <w:t xml:space="preserve"> conformidad a las disposiciones de la ley 19.886,</w:t>
      </w:r>
      <w:r w:rsidRPr="00D64549">
        <w:rPr>
          <w:rFonts w:cs="Courier New"/>
          <w:szCs w:val="24"/>
        </w:rPr>
        <w:t xml:space="preserve"> </w:t>
      </w:r>
      <w:r w:rsidR="00E83822">
        <w:rPr>
          <w:rFonts w:cs="Courier New"/>
          <w:szCs w:val="24"/>
        </w:rPr>
        <w:t xml:space="preserve">Fonasa </w:t>
      </w:r>
      <w:r w:rsidRPr="00D64549">
        <w:rPr>
          <w:rFonts w:cs="Courier New"/>
          <w:szCs w:val="24"/>
        </w:rPr>
        <w:t>determinar</w:t>
      </w:r>
      <w:r w:rsidR="00E83822">
        <w:rPr>
          <w:rFonts w:cs="Courier New"/>
          <w:szCs w:val="24"/>
        </w:rPr>
        <w:t>á</w:t>
      </w:r>
      <w:r w:rsidRPr="00D64549">
        <w:rPr>
          <w:rFonts w:cs="Courier New"/>
          <w:szCs w:val="24"/>
        </w:rPr>
        <w:t xml:space="preserve"> los prestadores que podrán otorgar servicios de salud en esta </w:t>
      </w:r>
      <w:r w:rsidR="00EA4529" w:rsidRPr="00D64549">
        <w:rPr>
          <w:rFonts w:cs="Courier New"/>
          <w:szCs w:val="24"/>
        </w:rPr>
        <w:t>modalidad</w:t>
      </w:r>
      <w:r w:rsidRPr="00D64549">
        <w:rPr>
          <w:rFonts w:cs="Courier New"/>
          <w:szCs w:val="24"/>
        </w:rPr>
        <w:t xml:space="preserve">, entre los cuales se seleccionará las ofertas que resulten más convenientes. Tratándose de profesionales de la salud bastará que ellos se inscriban en alguno de los grupos de rol que para estos efectos llevará Fonasa. </w:t>
      </w:r>
    </w:p>
    <w:p w:rsidR="00B903E1" w:rsidRDefault="00B903E1" w:rsidP="007E1E99">
      <w:pPr>
        <w:spacing w:before="0" w:after="0" w:line="276" w:lineRule="auto"/>
        <w:ind w:firstLine="2552"/>
        <w:rPr>
          <w:rFonts w:cs="Courier New"/>
          <w:szCs w:val="24"/>
        </w:rPr>
      </w:pPr>
    </w:p>
    <w:p w:rsidR="00920500" w:rsidRPr="00D64549" w:rsidRDefault="00920500" w:rsidP="007E1E99">
      <w:pPr>
        <w:spacing w:before="0" w:after="0" w:line="276" w:lineRule="auto"/>
        <w:ind w:firstLine="2552"/>
        <w:rPr>
          <w:rFonts w:cs="Courier New"/>
          <w:szCs w:val="24"/>
        </w:rPr>
      </w:pPr>
      <w:r w:rsidRPr="00D64549">
        <w:rPr>
          <w:rFonts w:cs="Courier New"/>
          <w:szCs w:val="24"/>
        </w:rPr>
        <w:t>Dicha modalidad se aplicará respecto de prestaciones tales como consultas médicas, exámenes, hospitalizaciones, intervenciones quirúrgicas y obstétricas, procedimientos diagnósticos y terapéuticos y demás que determine el Ministerio de Salud</w:t>
      </w:r>
      <w:r w:rsidR="001708A7" w:rsidRPr="00D64549">
        <w:rPr>
          <w:rFonts w:cs="Courier New"/>
          <w:szCs w:val="24"/>
        </w:rPr>
        <w:t>, mediante resolución</w:t>
      </w:r>
      <w:r w:rsidRPr="00D64549">
        <w:rPr>
          <w:rFonts w:cs="Courier New"/>
          <w:szCs w:val="24"/>
        </w:rPr>
        <w:t>, formen parte o no de un conjunto de prestaciones asociadas a un diagnóstico.</w:t>
      </w:r>
    </w:p>
    <w:p w:rsidR="00B903E1" w:rsidRDefault="00B903E1" w:rsidP="007E1E99">
      <w:pPr>
        <w:spacing w:before="0" w:after="0" w:line="276" w:lineRule="auto"/>
        <w:ind w:firstLine="2552"/>
        <w:rPr>
          <w:rFonts w:cs="Courier New"/>
          <w:szCs w:val="24"/>
        </w:rPr>
      </w:pPr>
    </w:p>
    <w:p w:rsidR="00920500" w:rsidRPr="00D64549" w:rsidRDefault="00920500" w:rsidP="007E1E99">
      <w:pPr>
        <w:spacing w:before="0" w:after="0" w:line="276" w:lineRule="auto"/>
        <w:ind w:firstLine="2552"/>
        <w:rPr>
          <w:rFonts w:cs="Courier New"/>
          <w:szCs w:val="24"/>
        </w:rPr>
      </w:pPr>
      <w:r w:rsidRPr="00D64549">
        <w:rPr>
          <w:rFonts w:cs="Courier New"/>
          <w:szCs w:val="24"/>
        </w:rPr>
        <w:t>Estos servicios serán retribuidos de acuerdo con el arancel a que se refiere el artículo 159, cuyos valores serán financiados parcialmente por el afiliado, cuando corresponda, en la forma que determine Fonasa</w:t>
      </w:r>
      <w:r w:rsidR="001708A7" w:rsidRPr="00D64549">
        <w:rPr>
          <w:rFonts w:cs="Courier New"/>
          <w:szCs w:val="24"/>
        </w:rPr>
        <w:t xml:space="preserve"> mediante resolución</w:t>
      </w:r>
      <w:r w:rsidRPr="00D64549">
        <w:rPr>
          <w:rFonts w:cs="Courier New"/>
          <w:szCs w:val="24"/>
        </w:rPr>
        <w:t xml:space="preserve">. La bonificación que efectúe la referida institución no excederá el 60% del valor de la bonificación que corresponda de acuerdo al artículo 161, salvo los </w:t>
      </w:r>
      <w:r w:rsidR="00063968" w:rsidRPr="00D64549">
        <w:rPr>
          <w:rFonts w:cs="Courier New"/>
          <w:szCs w:val="24"/>
        </w:rPr>
        <w:t xml:space="preserve">partos, </w:t>
      </w:r>
      <w:r w:rsidR="00063968" w:rsidRPr="00D64549">
        <w:rPr>
          <w:rFonts w:cs="Courier New"/>
          <w:szCs w:val="24"/>
        </w:rPr>
        <w:lastRenderedPageBreak/>
        <w:t xml:space="preserve">o los </w:t>
      </w:r>
      <w:r w:rsidRPr="00D64549">
        <w:rPr>
          <w:rFonts w:cs="Courier New"/>
          <w:szCs w:val="24"/>
        </w:rPr>
        <w:t>casos de urgencia o emergencia debidamente certificados, donde se podrán establecer coberturas mayores.</w:t>
      </w:r>
    </w:p>
    <w:p w:rsidR="00B903E1" w:rsidRDefault="00B903E1" w:rsidP="007E1E99">
      <w:pPr>
        <w:spacing w:before="0" w:after="0" w:line="276" w:lineRule="auto"/>
        <w:ind w:firstLine="2552"/>
        <w:rPr>
          <w:rFonts w:cs="Courier New"/>
          <w:szCs w:val="24"/>
        </w:rPr>
      </w:pPr>
    </w:p>
    <w:p w:rsidR="00920500" w:rsidRPr="00D64549" w:rsidRDefault="00920500" w:rsidP="007E1E99">
      <w:pPr>
        <w:spacing w:before="0" w:after="0" w:line="276" w:lineRule="auto"/>
        <w:ind w:firstLine="2552"/>
        <w:rPr>
          <w:rFonts w:cs="Courier New"/>
          <w:szCs w:val="24"/>
        </w:rPr>
      </w:pPr>
      <w:r w:rsidRPr="00D64549">
        <w:rPr>
          <w:rFonts w:cs="Courier New"/>
          <w:szCs w:val="24"/>
        </w:rPr>
        <w:t xml:space="preserve">Por decreto supremo conjunto de los Ministerios de Salud y de Hacienda, a proposición de Fonasa, se determinarán los porcentajes específicos de bonificación que efectuará esta institución. En este mismo decreto se podrán establecer valores diferenciados de cobertura para los distintos servicios que se otorguen a través de la </w:t>
      </w:r>
      <w:r w:rsidR="00EA4529" w:rsidRPr="00D64549">
        <w:rPr>
          <w:rFonts w:cs="Courier New"/>
          <w:szCs w:val="24"/>
        </w:rPr>
        <w:t xml:space="preserve">modalidad </w:t>
      </w:r>
      <w:r w:rsidRPr="00D64549">
        <w:rPr>
          <w:rFonts w:cs="Courier New"/>
          <w:szCs w:val="24"/>
        </w:rPr>
        <w:t xml:space="preserve">de </w:t>
      </w:r>
      <w:r w:rsidR="00EA4529" w:rsidRPr="00D64549">
        <w:rPr>
          <w:rFonts w:cs="Courier New"/>
          <w:szCs w:val="24"/>
        </w:rPr>
        <w:t>libre elección</w:t>
      </w:r>
      <w:r w:rsidRPr="00D64549">
        <w:rPr>
          <w:rFonts w:cs="Courier New"/>
          <w:szCs w:val="24"/>
        </w:rPr>
        <w:t>, de acuerdo con los grupos de profesionales o de entidades asistenciales a que se refiere el inciso primero</w:t>
      </w:r>
      <w:r w:rsidR="00EA4529" w:rsidRPr="00D64549">
        <w:rPr>
          <w:rFonts w:cs="Courier New"/>
          <w:szCs w:val="24"/>
        </w:rPr>
        <w:t xml:space="preserve"> del presente artículo</w:t>
      </w:r>
      <w:r w:rsidRPr="00D64549">
        <w:rPr>
          <w:rFonts w:cs="Courier New"/>
          <w:szCs w:val="24"/>
        </w:rPr>
        <w:t>.</w:t>
      </w:r>
    </w:p>
    <w:p w:rsidR="00920500" w:rsidRPr="00D64549" w:rsidRDefault="00920500" w:rsidP="007E1E99">
      <w:pPr>
        <w:spacing w:before="0" w:after="0" w:line="276" w:lineRule="auto"/>
        <w:ind w:firstLine="2552"/>
        <w:rPr>
          <w:rFonts w:cs="Courier New"/>
          <w:szCs w:val="24"/>
        </w:rPr>
      </w:pPr>
      <w:r w:rsidRPr="00D64549">
        <w:rPr>
          <w:rFonts w:cs="Courier New"/>
          <w:szCs w:val="24"/>
        </w:rPr>
        <w:t>Para estos efectos, Fonasa presentará, conjuntamente con la propuesta de decreto supremo un informe que justifique los porcentajes de bonificación propuestos y su impacto fiscal</w:t>
      </w:r>
      <w:r w:rsidR="007F0089">
        <w:rPr>
          <w:rFonts w:cs="Courier New"/>
          <w:szCs w:val="24"/>
        </w:rPr>
        <w:t>.</w:t>
      </w:r>
    </w:p>
    <w:p w:rsidR="00B903E1" w:rsidRDefault="00B903E1" w:rsidP="007E1E99">
      <w:pPr>
        <w:spacing w:before="0" w:after="0" w:line="276" w:lineRule="auto"/>
        <w:ind w:firstLine="2552"/>
        <w:rPr>
          <w:rFonts w:cs="Courier New"/>
          <w:szCs w:val="24"/>
        </w:rPr>
      </w:pPr>
    </w:p>
    <w:p w:rsidR="00920500" w:rsidRPr="00D64549" w:rsidRDefault="00920500" w:rsidP="007E1E99">
      <w:pPr>
        <w:spacing w:before="0" w:after="0" w:line="276" w:lineRule="auto"/>
        <w:ind w:firstLine="2552"/>
        <w:rPr>
          <w:rFonts w:cs="Courier New"/>
          <w:szCs w:val="24"/>
        </w:rPr>
      </w:pPr>
      <w:r w:rsidRPr="00D64549">
        <w:rPr>
          <w:rFonts w:cs="Courier New"/>
          <w:szCs w:val="24"/>
        </w:rPr>
        <w:t xml:space="preserve">El decreto supremo que contenga la bonificación entrará en vigencia conjuntamente con la Ley de Presupuestos </w:t>
      </w:r>
      <w:r w:rsidR="007F0089">
        <w:rPr>
          <w:rFonts w:cs="Courier New"/>
          <w:szCs w:val="24"/>
        </w:rPr>
        <w:t>del</w:t>
      </w:r>
      <w:r w:rsidRPr="00D64549">
        <w:rPr>
          <w:rFonts w:cs="Courier New"/>
          <w:szCs w:val="24"/>
        </w:rPr>
        <w:t xml:space="preserve"> Sector Público del año respectivo. Lo mismo se aplicará para todas sus modificaciones posteriores.</w:t>
      </w:r>
    </w:p>
    <w:p w:rsidR="00B903E1" w:rsidRDefault="00B903E1" w:rsidP="007E1E99">
      <w:pPr>
        <w:spacing w:before="0" w:after="0" w:line="276" w:lineRule="auto"/>
        <w:ind w:firstLine="2552"/>
        <w:rPr>
          <w:rFonts w:cs="Courier New"/>
          <w:szCs w:val="24"/>
        </w:rPr>
      </w:pPr>
    </w:p>
    <w:p w:rsidR="00920500" w:rsidRPr="00D64549" w:rsidRDefault="00920500" w:rsidP="007E1E99">
      <w:pPr>
        <w:spacing w:before="0" w:after="0" w:line="276" w:lineRule="auto"/>
        <w:ind w:firstLine="2552"/>
        <w:rPr>
          <w:rFonts w:cs="Courier New"/>
          <w:szCs w:val="24"/>
        </w:rPr>
      </w:pPr>
      <w:r w:rsidRPr="00D64549">
        <w:rPr>
          <w:rFonts w:cs="Courier New"/>
          <w:szCs w:val="24"/>
        </w:rPr>
        <w:t>Los profesionales, establecimientos y entidades asistenciales inscritos o en convenio quedan obligados a aceptar, como máxima retribución por sus servicios, los precios o valores del arancel correspondiente salvo que, para determinadas prestaciones, el decreto supremo, autorice, respecto de ellas, una retribución mayor.</w:t>
      </w:r>
    </w:p>
    <w:p w:rsidR="00B903E1" w:rsidRDefault="00B903E1" w:rsidP="007E1E99">
      <w:pPr>
        <w:spacing w:before="0" w:after="0" w:line="276" w:lineRule="auto"/>
        <w:ind w:firstLine="2552"/>
        <w:rPr>
          <w:rFonts w:cs="Courier New"/>
          <w:szCs w:val="24"/>
        </w:rPr>
      </w:pPr>
    </w:p>
    <w:p w:rsidR="00920500" w:rsidRPr="00D64549" w:rsidRDefault="00920500" w:rsidP="007E1E99">
      <w:pPr>
        <w:spacing w:before="0" w:after="0" w:line="276" w:lineRule="auto"/>
        <w:ind w:firstLine="2552"/>
        <w:rPr>
          <w:rFonts w:cs="Courier New"/>
          <w:szCs w:val="24"/>
        </w:rPr>
      </w:pPr>
      <w:r w:rsidRPr="00D64549">
        <w:rPr>
          <w:rFonts w:cs="Courier New"/>
          <w:szCs w:val="24"/>
        </w:rPr>
        <w:t>La modalidad de libre elección descrita en este artículo quedará bajo la tuición y fiscali</w:t>
      </w:r>
      <w:r w:rsidR="009647C2">
        <w:rPr>
          <w:rFonts w:cs="Courier New"/>
          <w:szCs w:val="24"/>
        </w:rPr>
        <w:t>zación de</w:t>
      </w:r>
      <w:r w:rsidRPr="00D64549">
        <w:rPr>
          <w:rFonts w:cs="Courier New"/>
          <w:szCs w:val="24"/>
        </w:rPr>
        <w:t xml:space="preserve"> Fonasa. Para estos efectos tendrá todas las funciones descritas en el artículo 50.</w:t>
      </w:r>
    </w:p>
    <w:p w:rsidR="00B903E1" w:rsidRDefault="00B903E1" w:rsidP="007E1E99">
      <w:pPr>
        <w:spacing w:before="0" w:after="0" w:line="276" w:lineRule="auto"/>
        <w:ind w:firstLine="2552"/>
        <w:rPr>
          <w:rFonts w:cs="Courier New"/>
          <w:szCs w:val="24"/>
        </w:rPr>
      </w:pPr>
    </w:p>
    <w:p w:rsidR="00920500" w:rsidRPr="00D64549" w:rsidRDefault="00920500" w:rsidP="007E1E99">
      <w:pPr>
        <w:spacing w:before="0" w:after="0" w:line="276" w:lineRule="auto"/>
        <w:ind w:firstLine="2552"/>
        <w:rPr>
          <w:rFonts w:cs="Courier New"/>
          <w:szCs w:val="24"/>
        </w:rPr>
      </w:pPr>
      <w:r w:rsidRPr="00D64549">
        <w:rPr>
          <w:rFonts w:cs="Courier New"/>
          <w:szCs w:val="24"/>
        </w:rPr>
        <w:t xml:space="preserve">Las infracciones del reglamento que fija normas sobre la modalidad de libre elección y de las instrucciones que </w:t>
      </w:r>
      <w:r w:rsidR="007F0089">
        <w:rPr>
          <w:rFonts w:cs="Courier New"/>
          <w:szCs w:val="24"/>
        </w:rPr>
        <w:t>Fonasa</w:t>
      </w:r>
      <w:r w:rsidRPr="00D64549">
        <w:rPr>
          <w:rFonts w:cs="Courier New"/>
          <w:szCs w:val="24"/>
        </w:rPr>
        <w:t xml:space="preserve"> imparta de acuerdo a sus atribuciones tutelares y de fiscalización serán sancionadas por </w:t>
      </w:r>
      <w:r w:rsidR="007F0089">
        <w:rPr>
          <w:rFonts w:cs="Courier New"/>
          <w:szCs w:val="24"/>
        </w:rPr>
        <w:t>dicha Institución</w:t>
      </w:r>
      <w:r w:rsidRPr="00D64549">
        <w:rPr>
          <w:rFonts w:cs="Courier New"/>
          <w:szCs w:val="24"/>
        </w:rPr>
        <w:t>, mediante resolución fundada dictada de conformidad al procedimiento establecido en artículos 148 R y siguientes</w:t>
      </w:r>
      <w:r w:rsidR="00EA4529" w:rsidRPr="00D64549">
        <w:rPr>
          <w:rFonts w:cs="Courier New"/>
          <w:szCs w:val="24"/>
        </w:rPr>
        <w:t xml:space="preserve"> de la presente ley</w:t>
      </w:r>
      <w:r w:rsidRPr="00D64549">
        <w:rPr>
          <w:rFonts w:cs="Courier New"/>
          <w:szCs w:val="24"/>
        </w:rPr>
        <w:t>.</w:t>
      </w:r>
    </w:p>
    <w:p w:rsidR="00B903E1" w:rsidRDefault="00B903E1" w:rsidP="007E1E99">
      <w:pPr>
        <w:spacing w:before="0" w:after="0" w:line="276" w:lineRule="auto"/>
        <w:ind w:firstLine="2552"/>
        <w:rPr>
          <w:rFonts w:cs="Courier New"/>
          <w:szCs w:val="24"/>
        </w:rPr>
      </w:pPr>
    </w:p>
    <w:p w:rsidR="00920500" w:rsidRDefault="00920500" w:rsidP="007E1E99">
      <w:pPr>
        <w:spacing w:before="0" w:after="0" w:line="276" w:lineRule="auto"/>
        <w:ind w:firstLine="2552"/>
        <w:rPr>
          <w:rFonts w:cs="Courier New"/>
          <w:szCs w:val="24"/>
        </w:rPr>
      </w:pPr>
      <w:r w:rsidRPr="00D64549">
        <w:rPr>
          <w:rFonts w:cs="Courier New"/>
          <w:szCs w:val="24"/>
        </w:rPr>
        <w:t>De las resoluciones que apliquen sanciones el afectado podrá recurrir, dentro del plazo de diez días hábiles, contado desde la notificación, ante la Corte de Apelaciones correspondiente al domicilio del afectado. La Corte resolverá en única instancia y conocerá en cuenta; debiendo</w:t>
      </w:r>
      <w:r w:rsidR="00977C6A">
        <w:rPr>
          <w:rFonts w:cs="Courier New"/>
          <w:szCs w:val="24"/>
        </w:rPr>
        <w:t xml:space="preserve"> oír previamente al Director de</w:t>
      </w:r>
      <w:r w:rsidRPr="00D64549">
        <w:rPr>
          <w:rFonts w:cs="Courier New"/>
          <w:szCs w:val="24"/>
        </w:rPr>
        <w:t xml:space="preserve"> Fonasa. La </w:t>
      </w:r>
      <w:r w:rsidRPr="00D64549">
        <w:rPr>
          <w:rFonts w:cs="Courier New"/>
          <w:szCs w:val="24"/>
        </w:rPr>
        <w:lastRenderedPageBreak/>
        <w:t>interposición del reclamo no suspenderá en caso alguno la aplicación de las sanciones.</w:t>
      </w:r>
    </w:p>
    <w:p w:rsidR="00DB2217" w:rsidRPr="00D64549" w:rsidRDefault="00DB2217" w:rsidP="007E1E99">
      <w:pPr>
        <w:spacing w:before="0" w:after="0" w:line="276" w:lineRule="auto"/>
        <w:ind w:firstLine="2552"/>
        <w:rPr>
          <w:rFonts w:cs="Courier New"/>
          <w:szCs w:val="24"/>
        </w:rPr>
      </w:pPr>
    </w:p>
    <w:p w:rsidR="00920500" w:rsidRPr="00D64549" w:rsidRDefault="00920500" w:rsidP="007E1E99">
      <w:pPr>
        <w:spacing w:before="0" w:after="0" w:line="276" w:lineRule="auto"/>
        <w:ind w:firstLine="2552"/>
        <w:rPr>
          <w:rFonts w:cs="Courier New"/>
          <w:szCs w:val="24"/>
        </w:rPr>
      </w:pPr>
      <w:r w:rsidRPr="00D64549">
        <w:rPr>
          <w:rFonts w:cs="Courier New"/>
          <w:szCs w:val="24"/>
        </w:rPr>
        <w:t>El profesional, establecimiento o entidad sancionada con la cancelación del registro en la modalidad de libre elección sólo podrá solicitar una nueva inscripción a Fonasa una vez transcurridos cinco años, contados desde la fecha en que la cancelación quedó a firme. Fonasa podrá rechazar dicha solicitud mediante resolución fundada. De esta resolución se podrá apelar ante la Corte de Apelaciones respectiva. Si el registro fuere cancelado por segunda vez, cualquiera que sea el tiempo que medie entre una y otra cancelación, el profesional, establecimiento o entidad no podrá volver a inscribirse en dicha modalidad.</w:t>
      </w:r>
    </w:p>
    <w:p w:rsidR="00B903E1" w:rsidRDefault="00B903E1" w:rsidP="007E1E99">
      <w:pPr>
        <w:spacing w:before="0" w:after="0" w:line="276" w:lineRule="auto"/>
        <w:ind w:firstLine="2552"/>
        <w:rPr>
          <w:rFonts w:cs="Courier New"/>
          <w:szCs w:val="24"/>
        </w:rPr>
      </w:pPr>
    </w:p>
    <w:p w:rsidR="00920500" w:rsidRPr="00D64549" w:rsidRDefault="00920500" w:rsidP="007E1E99">
      <w:pPr>
        <w:spacing w:before="0" w:after="0" w:line="276" w:lineRule="auto"/>
        <w:ind w:firstLine="2552"/>
        <w:rPr>
          <w:rFonts w:cs="Courier New"/>
          <w:szCs w:val="24"/>
        </w:rPr>
      </w:pPr>
      <w:r w:rsidRPr="00D64549">
        <w:rPr>
          <w:rFonts w:cs="Courier New"/>
          <w:szCs w:val="24"/>
        </w:rPr>
        <w:t>Sin perjuicio de las sanciones que procedan Fonasa estará facultado para ordenar la devolución o eximirse del pago, de aquellas sumas de dinero que hayan sido cobradas por servicios, prestaciones, medicamentos o insumos no otorgados, estén o no estén contenidos en el arancel de que trata el artículo 159 de esta ley, como, asimismo, la devolución o exención del pago de lo cobrado en exceso al valor fijado en el referido arancel. En los casos señalados precedentemente, procederá el recurso a que se refiere el inciso decimoprimero de este artículo. Las resoluciones que dicte el Fonasa en uso de esta facultad tendrán mérito ejecutivo para todos los efectos legales, una vez que se encuentren a firme.”</w:t>
      </w:r>
      <w:r w:rsidR="007F0089">
        <w:rPr>
          <w:rFonts w:cs="Courier New"/>
          <w:szCs w:val="24"/>
        </w:rPr>
        <w:t>.</w:t>
      </w:r>
    </w:p>
    <w:p w:rsidR="00DE15D6" w:rsidRPr="00D64549" w:rsidRDefault="00DE15D6" w:rsidP="007E1E99">
      <w:pPr>
        <w:spacing w:before="0" w:after="0" w:line="276" w:lineRule="auto"/>
        <w:ind w:firstLine="2552"/>
        <w:rPr>
          <w:rFonts w:cs="Courier New"/>
          <w:szCs w:val="24"/>
        </w:rPr>
      </w:pPr>
    </w:p>
    <w:p w:rsidR="00F5782B" w:rsidRPr="00D64549" w:rsidRDefault="003B21DC"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Reemplázase</w:t>
      </w:r>
      <w:r w:rsidRPr="00D64549" w:rsidDel="003B21DC">
        <w:rPr>
          <w:rFonts w:cs="Courier New"/>
          <w:szCs w:val="24"/>
        </w:rPr>
        <w:t xml:space="preserve"> </w:t>
      </w:r>
      <w:r w:rsidR="00AE0105" w:rsidRPr="00D64549">
        <w:rPr>
          <w:rFonts w:cs="Courier New"/>
          <w:szCs w:val="24"/>
        </w:rPr>
        <w:t xml:space="preserve">el </w:t>
      </w:r>
      <w:r w:rsidR="00326D3F" w:rsidRPr="00D64549">
        <w:rPr>
          <w:rFonts w:cs="Courier New"/>
          <w:szCs w:val="24"/>
        </w:rPr>
        <w:t>artículo 144</w:t>
      </w:r>
      <w:r w:rsidRPr="00D64549">
        <w:rPr>
          <w:rFonts w:cs="Courier New"/>
          <w:szCs w:val="24"/>
        </w:rPr>
        <w:t xml:space="preserve"> por el siguiente:</w:t>
      </w:r>
    </w:p>
    <w:p w:rsidR="00B903E1" w:rsidRDefault="00B903E1" w:rsidP="007E1E99">
      <w:pPr>
        <w:spacing w:before="0" w:after="0" w:line="276" w:lineRule="auto"/>
        <w:ind w:firstLine="2552"/>
        <w:rPr>
          <w:rFonts w:cs="Courier New"/>
          <w:szCs w:val="24"/>
        </w:rPr>
      </w:pPr>
    </w:p>
    <w:p w:rsidR="003B21DC" w:rsidRDefault="003B21DC" w:rsidP="007E1E99">
      <w:pPr>
        <w:spacing w:before="0" w:after="0" w:line="276" w:lineRule="auto"/>
        <w:ind w:firstLine="2552"/>
        <w:rPr>
          <w:rFonts w:cs="Courier New"/>
          <w:szCs w:val="24"/>
        </w:rPr>
      </w:pPr>
      <w:r w:rsidRPr="00D64549">
        <w:rPr>
          <w:rFonts w:cs="Courier New"/>
          <w:szCs w:val="24"/>
        </w:rPr>
        <w:t>“Artículo 144.- Los beneficiarios de Fonasa tendrán derecho a acceder a un seguro de medicamentos ambulatorios, el que se regirá por las siguientes reglas:</w:t>
      </w:r>
    </w:p>
    <w:p w:rsidR="00B903E1" w:rsidRPr="00D64549" w:rsidRDefault="00B903E1" w:rsidP="007E1E99">
      <w:pPr>
        <w:spacing w:before="0" w:after="0" w:line="276" w:lineRule="auto"/>
        <w:ind w:firstLine="2552"/>
        <w:rPr>
          <w:rFonts w:cs="Courier New"/>
          <w:szCs w:val="24"/>
        </w:rPr>
      </w:pPr>
    </w:p>
    <w:p w:rsidR="001A2F5C" w:rsidRPr="00D64549" w:rsidRDefault="001A2F5C" w:rsidP="007E1E99">
      <w:pPr>
        <w:spacing w:before="0" w:after="0" w:line="276" w:lineRule="auto"/>
        <w:ind w:firstLine="2127"/>
        <w:rPr>
          <w:rFonts w:cs="Courier New"/>
          <w:color w:val="000000"/>
          <w:szCs w:val="24"/>
          <w:lang w:val="es-ES"/>
        </w:rPr>
      </w:pPr>
      <w:r w:rsidRPr="00D64549">
        <w:rPr>
          <w:rFonts w:cs="Courier New"/>
          <w:color w:val="000000"/>
          <w:szCs w:val="24"/>
          <w:lang w:val="es-ES"/>
        </w:rPr>
        <w:t>1.- Solo serán financiados por el seguro aquellos medicamentos de uso ambulatorio genéricos, esto es, aquellos registrados exclusivamente bajo una denominación común internacional</w:t>
      </w:r>
      <w:r w:rsidR="005429C7" w:rsidRPr="00D64549">
        <w:rPr>
          <w:rFonts w:cs="Courier New"/>
          <w:color w:val="000000"/>
          <w:szCs w:val="24"/>
          <w:lang w:val="es-ES"/>
        </w:rPr>
        <w:t>, cuya condición de venta sea bajo receta médica</w:t>
      </w:r>
      <w:r w:rsidRPr="00D64549">
        <w:rPr>
          <w:rFonts w:cs="Courier New"/>
          <w:color w:val="000000"/>
          <w:szCs w:val="24"/>
          <w:lang w:val="es-ES"/>
        </w:rPr>
        <w:t>.</w:t>
      </w:r>
    </w:p>
    <w:p w:rsidR="001A2F5C" w:rsidRPr="00D64549" w:rsidRDefault="001A2F5C" w:rsidP="007E1E99">
      <w:pPr>
        <w:spacing w:before="0" w:after="0" w:line="276" w:lineRule="auto"/>
        <w:ind w:firstLine="2127"/>
        <w:rPr>
          <w:rFonts w:cs="Courier New"/>
          <w:color w:val="000000"/>
          <w:szCs w:val="24"/>
          <w:lang w:val="es-ES"/>
        </w:rPr>
      </w:pPr>
      <w:r w:rsidRPr="00D64549">
        <w:rPr>
          <w:rFonts w:cs="Courier New"/>
          <w:color w:val="000000"/>
          <w:szCs w:val="24"/>
          <w:lang w:val="es-ES"/>
        </w:rPr>
        <w:t>2.- En ningún caso este seguro financiará medicamentos de marca.</w:t>
      </w:r>
    </w:p>
    <w:p w:rsidR="001A2F5C" w:rsidRPr="00D64549" w:rsidRDefault="001A2F5C" w:rsidP="007E1E99">
      <w:pPr>
        <w:spacing w:before="0" w:after="0" w:line="276" w:lineRule="auto"/>
        <w:ind w:firstLine="2127"/>
        <w:rPr>
          <w:rFonts w:cs="Courier New"/>
          <w:color w:val="000000"/>
          <w:szCs w:val="24"/>
          <w:lang w:val="es-ES"/>
        </w:rPr>
      </w:pPr>
      <w:r w:rsidRPr="00D64549">
        <w:rPr>
          <w:rFonts w:cs="Courier New"/>
          <w:color w:val="000000"/>
          <w:szCs w:val="24"/>
          <w:lang w:val="es-ES"/>
        </w:rPr>
        <w:t xml:space="preserve">3.- La canasta de medicamentos a ser cubiertos por el </w:t>
      </w:r>
      <w:r w:rsidR="007F0089">
        <w:rPr>
          <w:rFonts w:cs="Courier New"/>
          <w:color w:val="000000"/>
          <w:szCs w:val="24"/>
          <w:lang w:val="es-ES"/>
        </w:rPr>
        <w:t>s</w:t>
      </w:r>
      <w:r w:rsidR="007F0089" w:rsidRPr="00D64549">
        <w:rPr>
          <w:rFonts w:cs="Courier New"/>
          <w:color w:val="000000"/>
          <w:szCs w:val="24"/>
          <w:lang w:val="es-ES"/>
        </w:rPr>
        <w:t xml:space="preserve">eguro </w:t>
      </w:r>
      <w:r w:rsidRPr="00D64549">
        <w:rPr>
          <w:rFonts w:cs="Courier New"/>
          <w:color w:val="000000"/>
          <w:szCs w:val="24"/>
          <w:lang w:val="es-ES"/>
        </w:rPr>
        <w:t>será establecida por la Subsecretaría de Salud Pública</w:t>
      </w:r>
      <w:r w:rsidR="003C48D4" w:rsidRPr="00D64549">
        <w:rPr>
          <w:rFonts w:cs="Courier New"/>
          <w:color w:val="000000"/>
          <w:szCs w:val="24"/>
          <w:lang w:val="es-ES"/>
        </w:rPr>
        <w:t>, a través de una resolución,</w:t>
      </w:r>
      <w:r w:rsidRPr="00D64549">
        <w:rPr>
          <w:rFonts w:cs="Courier New"/>
          <w:color w:val="000000"/>
          <w:szCs w:val="24"/>
          <w:lang w:val="es-ES"/>
        </w:rPr>
        <w:t xml:space="preserve"> </w:t>
      </w:r>
      <w:r w:rsidRPr="00D64549">
        <w:rPr>
          <w:rFonts w:cs="Courier New"/>
          <w:szCs w:val="24"/>
        </w:rPr>
        <w:t>a partir del monto destinado al financiamiento fijado por Fonasa y</w:t>
      </w:r>
      <w:r w:rsidRPr="00D64549">
        <w:rPr>
          <w:rFonts w:cs="Courier New"/>
          <w:color w:val="000000"/>
          <w:szCs w:val="24"/>
          <w:lang w:val="es-ES"/>
        </w:rPr>
        <w:t xml:space="preserve"> en base a estudios que consideren la situación de salud de la población, los objetivos sanitarios, la efectividad de los medicamentos, </w:t>
      </w:r>
      <w:r w:rsidRPr="00D64549">
        <w:rPr>
          <w:rFonts w:cs="Courier New"/>
          <w:color w:val="000000"/>
          <w:szCs w:val="24"/>
          <w:lang w:val="es-ES"/>
        </w:rPr>
        <w:lastRenderedPageBreak/>
        <w:t>el gasto de bolsillo, su contribución a la extensión o a la calidad de vida y, cuando sea posible, su relación de costo efectividad, así como el número potencial de beneficiarios y sus características socio demográficas.</w:t>
      </w:r>
    </w:p>
    <w:p w:rsidR="001A2F5C" w:rsidRPr="00D64549" w:rsidRDefault="001A2F5C" w:rsidP="007E1E99">
      <w:pPr>
        <w:spacing w:before="0" w:after="0" w:line="276" w:lineRule="auto"/>
        <w:ind w:firstLine="2127"/>
        <w:rPr>
          <w:rFonts w:cs="Courier New"/>
          <w:color w:val="000000"/>
          <w:szCs w:val="24"/>
          <w:lang w:val="es-ES"/>
        </w:rPr>
      </w:pPr>
      <w:r w:rsidRPr="00D64549">
        <w:rPr>
          <w:rFonts w:cs="Courier New"/>
          <w:color w:val="000000"/>
          <w:szCs w:val="24"/>
          <w:lang w:val="es-ES"/>
        </w:rPr>
        <w:t xml:space="preserve">4.- </w:t>
      </w:r>
      <w:r w:rsidR="007638FF" w:rsidRPr="00D64549">
        <w:rPr>
          <w:rFonts w:cs="Courier New"/>
          <w:color w:val="000000"/>
          <w:szCs w:val="24"/>
          <w:lang w:val="es-ES"/>
        </w:rPr>
        <w:t>Mediante resolución</w:t>
      </w:r>
      <w:r w:rsidR="00FF5243">
        <w:rPr>
          <w:rFonts w:cs="Courier New"/>
          <w:color w:val="000000"/>
          <w:szCs w:val="24"/>
          <w:lang w:val="es-ES"/>
        </w:rPr>
        <w:t>,</w:t>
      </w:r>
      <w:r w:rsidR="007638FF" w:rsidRPr="00D64549">
        <w:rPr>
          <w:rFonts w:cs="Courier New"/>
          <w:color w:val="000000"/>
          <w:szCs w:val="24"/>
          <w:lang w:val="es-ES"/>
        </w:rPr>
        <w:t xml:space="preserve"> Fonasa determinará la protección financiera y la canasta de medicamentos cubiertos</w:t>
      </w:r>
      <w:r w:rsidR="00AE08B8">
        <w:rPr>
          <w:rFonts w:cs="Courier New"/>
          <w:color w:val="000000"/>
          <w:szCs w:val="24"/>
          <w:lang w:val="es-ES"/>
        </w:rPr>
        <w:t>, previa visación de la Dirección de Presupuestos</w:t>
      </w:r>
      <w:r w:rsidR="007638FF" w:rsidRPr="00D64549">
        <w:rPr>
          <w:rFonts w:cs="Courier New"/>
          <w:color w:val="000000"/>
          <w:szCs w:val="24"/>
          <w:lang w:val="es-ES"/>
        </w:rPr>
        <w:t>.</w:t>
      </w:r>
    </w:p>
    <w:p w:rsidR="0066492A" w:rsidRPr="00D64549" w:rsidRDefault="007638FF" w:rsidP="007E1E99">
      <w:pPr>
        <w:spacing w:before="0" w:after="0" w:line="276" w:lineRule="auto"/>
        <w:ind w:firstLine="2127"/>
        <w:rPr>
          <w:rFonts w:cs="Courier New"/>
          <w:color w:val="000000"/>
          <w:szCs w:val="24"/>
          <w:lang w:val="es-ES"/>
        </w:rPr>
      </w:pPr>
      <w:r w:rsidRPr="00D64549">
        <w:rPr>
          <w:rFonts w:cs="Courier New"/>
          <w:color w:val="000000"/>
          <w:szCs w:val="24"/>
          <w:lang w:val="es-ES"/>
        </w:rPr>
        <w:t xml:space="preserve">5.- </w:t>
      </w:r>
      <w:r w:rsidR="0066492A" w:rsidRPr="00D64549">
        <w:rPr>
          <w:rFonts w:cs="Courier New"/>
          <w:color w:val="000000"/>
          <w:szCs w:val="24"/>
          <w:lang w:val="es-ES"/>
        </w:rPr>
        <w:t>La compra se efectuará a través de la Central de Abastecimiento del Sistema Nacional de Servicios de Salud a requerimiento de Fonasa</w:t>
      </w:r>
      <w:r w:rsidR="008C3153" w:rsidRPr="00D64549">
        <w:rPr>
          <w:rFonts w:cs="Courier New"/>
          <w:color w:val="000000"/>
          <w:szCs w:val="24"/>
          <w:lang w:val="es-ES"/>
        </w:rPr>
        <w:t>.</w:t>
      </w:r>
      <w:r w:rsidR="0066492A" w:rsidRPr="00D64549">
        <w:rPr>
          <w:rFonts w:cs="Courier New"/>
          <w:color w:val="000000"/>
          <w:szCs w:val="24"/>
          <w:lang w:val="es-ES"/>
        </w:rPr>
        <w:t xml:space="preserve"> </w:t>
      </w:r>
      <w:r w:rsidR="008C3153" w:rsidRPr="00D64549">
        <w:rPr>
          <w:rFonts w:cs="Courier New"/>
          <w:color w:val="000000"/>
          <w:szCs w:val="24"/>
          <w:lang w:val="es-ES"/>
        </w:rPr>
        <w:t>E</w:t>
      </w:r>
      <w:r w:rsidR="0066492A" w:rsidRPr="00D64549">
        <w:rPr>
          <w:rFonts w:cs="Courier New"/>
          <w:color w:val="000000"/>
          <w:szCs w:val="24"/>
          <w:lang w:val="es-ES"/>
        </w:rPr>
        <w:t xml:space="preserve">n estos casos la Central no podrá cobrar comisión de intermediación. </w:t>
      </w:r>
    </w:p>
    <w:p w:rsidR="001A2F5C" w:rsidRPr="00D64549" w:rsidRDefault="007638FF" w:rsidP="007E1E99">
      <w:pPr>
        <w:spacing w:before="0" w:after="0" w:line="276" w:lineRule="auto"/>
        <w:ind w:firstLine="2127"/>
        <w:rPr>
          <w:rFonts w:cs="Courier New"/>
          <w:color w:val="000000"/>
          <w:szCs w:val="24"/>
          <w:lang w:val="es-ES"/>
        </w:rPr>
      </w:pPr>
      <w:r w:rsidRPr="00D64549">
        <w:rPr>
          <w:rFonts w:cs="Courier New"/>
          <w:color w:val="000000"/>
          <w:szCs w:val="24"/>
          <w:lang w:val="es-ES"/>
        </w:rPr>
        <w:t>6</w:t>
      </w:r>
      <w:r w:rsidR="001A2F5C" w:rsidRPr="00D64549">
        <w:rPr>
          <w:rFonts w:cs="Courier New"/>
          <w:color w:val="000000"/>
          <w:szCs w:val="24"/>
          <w:lang w:val="es-ES"/>
        </w:rPr>
        <w:t xml:space="preserve">.- </w:t>
      </w:r>
      <w:r w:rsidR="0066492A" w:rsidRPr="00D64549">
        <w:rPr>
          <w:rFonts w:cs="Courier New"/>
          <w:color w:val="000000"/>
          <w:szCs w:val="24"/>
          <w:lang w:val="es-ES"/>
        </w:rPr>
        <w:t xml:space="preserve">Fonasa </w:t>
      </w:r>
      <w:r w:rsidR="008C3153" w:rsidRPr="00D64549">
        <w:rPr>
          <w:rFonts w:cs="Courier New"/>
          <w:color w:val="000000"/>
          <w:szCs w:val="24"/>
          <w:lang w:val="es-ES"/>
        </w:rPr>
        <w:t xml:space="preserve">contratará, en virtud de lo dispuesto en la ley </w:t>
      </w:r>
      <w:r w:rsidR="00FF5243">
        <w:rPr>
          <w:rFonts w:cs="Courier New"/>
          <w:color w:val="000000"/>
          <w:szCs w:val="24"/>
          <w:lang w:val="es-ES"/>
        </w:rPr>
        <w:t xml:space="preserve">N° </w:t>
      </w:r>
      <w:r w:rsidR="008C3153" w:rsidRPr="00D64549">
        <w:rPr>
          <w:rFonts w:cs="Courier New"/>
          <w:color w:val="000000"/>
          <w:szCs w:val="24"/>
          <w:lang w:val="es-ES"/>
        </w:rPr>
        <w:t xml:space="preserve">19.886, </w:t>
      </w:r>
      <w:r w:rsidR="0066492A" w:rsidRPr="00D64549">
        <w:rPr>
          <w:rFonts w:cs="Courier New"/>
          <w:color w:val="000000"/>
          <w:szCs w:val="24"/>
          <w:lang w:val="es-ES"/>
        </w:rPr>
        <w:t>la distribución de los medicame</w:t>
      </w:r>
      <w:r w:rsidR="00D64549" w:rsidRPr="00D64549">
        <w:rPr>
          <w:rFonts w:cs="Courier New"/>
          <w:color w:val="000000"/>
          <w:szCs w:val="24"/>
          <w:lang w:val="es-ES"/>
        </w:rPr>
        <w:t xml:space="preserve">ntos, la cual podrá efectuarse </w:t>
      </w:r>
      <w:r w:rsidR="0066492A" w:rsidRPr="00D64549">
        <w:rPr>
          <w:rFonts w:cs="Courier New"/>
          <w:color w:val="000000"/>
          <w:szCs w:val="24"/>
          <w:lang w:val="es-ES"/>
        </w:rPr>
        <w:t>a través de las farmacias, droguerías, almacenes farmacéuticos, botiquines y depósitos autorizados, públicos o privados.</w:t>
      </w:r>
    </w:p>
    <w:p w:rsidR="00B903E1" w:rsidRDefault="00B903E1" w:rsidP="007E1E99">
      <w:pPr>
        <w:spacing w:before="0" w:after="0" w:line="276" w:lineRule="auto"/>
        <w:ind w:firstLine="2127"/>
        <w:rPr>
          <w:rFonts w:cs="Courier New"/>
          <w:color w:val="000000"/>
          <w:szCs w:val="24"/>
          <w:lang w:val="es-ES"/>
        </w:rPr>
      </w:pPr>
    </w:p>
    <w:p w:rsidR="0066492A" w:rsidRDefault="0066492A" w:rsidP="007E1E99">
      <w:pPr>
        <w:spacing w:before="0" w:after="0" w:line="276" w:lineRule="auto"/>
        <w:ind w:firstLine="2127"/>
        <w:rPr>
          <w:rFonts w:cs="Courier New"/>
          <w:color w:val="000000"/>
          <w:szCs w:val="24"/>
          <w:lang w:val="es-ES"/>
        </w:rPr>
      </w:pPr>
      <w:r w:rsidRPr="00D64549">
        <w:rPr>
          <w:rFonts w:cs="Courier New"/>
          <w:color w:val="000000"/>
          <w:szCs w:val="24"/>
          <w:lang w:val="es-ES"/>
        </w:rPr>
        <w:t>Un reglamento emitido por el Ministerio de Salud, el que será firmado además por el Ministro de Hacienda</w:t>
      </w:r>
      <w:r w:rsidR="004B1545">
        <w:rPr>
          <w:rFonts w:cs="Courier New"/>
          <w:color w:val="000000"/>
          <w:szCs w:val="24"/>
          <w:lang w:val="es-ES"/>
        </w:rPr>
        <w:t>,</w:t>
      </w:r>
      <w:r w:rsidRPr="00D64549">
        <w:rPr>
          <w:rFonts w:cs="Courier New"/>
          <w:color w:val="000000"/>
          <w:szCs w:val="24"/>
          <w:lang w:val="es-ES"/>
        </w:rPr>
        <w:t xml:space="preserve"> señalará el mecanismo para definir la cobertura del </w:t>
      </w:r>
      <w:r w:rsidR="00D64549" w:rsidRPr="00D64549">
        <w:rPr>
          <w:rFonts w:cs="Courier New"/>
          <w:color w:val="000000"/>
          <w:szCs w:val="24"/>
          <w:lang w:val="es-ES"/>
        </w:rPr>
        <w:t>seguro,</w:t>
      </w:r>
      <w:r w:rsidRPr="00D64549">
        <w:rPr>
          <w:rFonts w:cs="Courier New"/>
          <w:color w:val="000000"/>
          <w:szCs w:val="24"/>
          <w:lang w:val="es-ES"/>
        </w:rPr>
        <w:t xml:space="preserve"> así como su estructura, las que podrán ser distintas en función de grupos etarios o de nivel de ingresos. Podrá establecer deducibles, coaseguros, copagos y gasto máximo de</w:t>
      </w:r>
      <w:r w:rsidR="00D64549" w:rsidRPr="00D64549">
        <w:rPr>
          <w:rFonts w:cs="Courier New"/>
          <w:color w:val="000000"/>
          <w:szCs w:val="24"/>
          <w:lang w:val="es-ES"/>
        </w:rPr>
        <w:t xml:space="preserve"> bolsillo, e indicará </w:t>
      </w:r>
      <w:r w:rsidRPr="00D64549">
        <w:rPr>
          <w:rFonts w:cs="Courier New"/>
          <w:color w:val="000000"/>
          <w:szCs w:val="24"/>
          <w:lang w:val="es-ES"/>
        </w:rPr>
        <w:t>la periodicidad con que la canasta de medicamentos y su financiamiento, serán revisados, entre otros aspectos.</w:t>
      </w:r>
      <w:r w:rsidR="00DB2217">
        <w:rPr>
          <w:rFonts w:cs="Courier New"/>
          <w:color w:val="000000"/>
          <w:szCs w:val="24"/>
          <w:lang w:val="es-ES"/>
        </w:rPr>
        <w:t>”.</w:t>
      </w:r>
    </w:p>
    <w:p w:rsidR="00DB2217" w:rsidRPr="00D64549" w:rsidRDefault="00DB2217" w:rsidP="007E1E99">
      <w:pPr>
        <w:spacing w:before="0" w:after="0" w:line="276" w:lineRule="auto"/>
        <w:ind w:firstLine="2127"/>
        <w:rPr>
          <w:rFonts w:cs="Courier New"/>
          <w:color w:val="000000"/>
          <w:szCs w:val="24"/>
          <w:lang w:val="es-ES"/>
        </w:rPr>
      </w:pPr>
    </w:p>
    <w:p w:rsidR="00BC1D4C" w:rsidRPr="00D64549" w:rsidRDefault="00BC1D4C"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Reemplázase, en el artículo 147 la frase final “las prestaciones que contempla este párrafo” por la siguiente: “</w:t>
      </w:r>
      <w:r w:rsidR="00151DDC" w:rsidRPr="00D64549">
        <w:rPr>
          <w:rFonts w:cs="Courier New"/>
          <w:szCs w:val="24"/>
        </w:rPr>
        <w:t>los servicios</w:t>
      </w:r>
      <w:r w:rsidRPr="00D64549">
        <w:rPr>
          <w:rFonts w:cs="Courier New"/>
          <w:szCs w:val="24"/>
        </w:rPr>
        <w:t xml:space="preserve"> que contempla el </w:t>
      </w:r>
      <w:r w:rsidR="00FF5243">
        <w:rPr>
          <w:rFonts w:cs="Courier New"/>
          <w:szCs w:val="24"/>
        </w:rPr>
        <w:t>P</w:t>
      </w:r>
      <w:r w:rsidR="00FF5243" w:rsidRPr="00D64549">
        <w:rPr>
          <w:rFonts w:cs="Courier New"/>
          <w:szCs w:val="24"/>
        </w:rPr>
        <w:t xml:space="preserve">lan </w:t>
      </w:r>
      <w:r w:rsidRPr="00D64549">
        <w:rPr>
          <w:rFonts w:cs="Courier New"/>
          <w:szCs w:val="24"/>
        </w:rPr>
        <w:t xml:space="preserve">de </w:t>
      </w:r>
      <w:r w:rsidR="00FF5243">
        <w:rPr>
          <w:rFonts w:cs="Courier New"/>
          <w:szCs w:val="24"/>
        </w:rPr>
        <w:t>S</w:t>
      </w:r>
      <w:r w:rsidR="00FF5243" w:rsidRPr="00D64549">
        <w:rPr>
          <w:rFonts w:cs="Courier New"/>
          <w:szCs w:val="24"/>
        </w:rPr>
        <w:t>alud</w:t>
      </w:r>
      <w:r w:rsidR="00FF5243">
        <w:rPr>
          <w:rFonts w:cs="Courier New"/>
          <w:szCs w:val="24"/>
        </w:rPr>
        <w:t xml:space="preserve"> Universal</w:t>
      </w:r>
      <w:r w:rsidRPr="00D64549">
        <w:rPr>
          <w:rFonts w:cs="Courier New"/>
          <w:szCs w:val="24"/>
        </w:rPr>
        <w:t>”</w:t>
      </w:r>
      <w:r w:rsidR="00A123EB" w:rsidRPr="00D64549">
        <w:rPr>
          <w:rFonts w:cs="Courier New"/>
          <w:szCs w:val="24"/>
        </w:rPr>
        <w:t>.</w:t>
      </w:r>
    </w:p>
    <w:p w:rsidR="00547F6F" w:rsidRPr="00D64549" w:rsidRDefault="00547F6F" w:rsidP="007E1E99">
      <w:pPr>
        <w:pStyle w:val="Prrafodelista"/>
        <w:tabs>
          <w:tab w:val="left" w:pos="2552"/>
        </w:tabs>
        <w:spacing w:before="0" w:after="0" w:line="276" w:lineRule="auto"/>
        <w:ind w:left="1985"/>
        <w:rPr>
          <w:rFonts w:cs="Courier New"/>
          <w:szCs w:val="24"/>
        </w:rPr>
      </w:pPr>
    </w:p>
    <w:p w:rsidR="008C7169" w:rsidRPr="00D64549" w:rsidRDefault="00DE0EBD"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Incorpórase en el Título II del Libro II el siguiente Párrafo 2</w:t>
      </w:r>
      <w:r w:rsidR="00B23CF1" w:rsidRPr="00D64549">
        <w:rPr>
          <w:rFonts w:cs="Courier New"/>
          <w:szCs w:val="24"/>
        </w:rPr>
        <w:t>º</w:t>
      </w:r>
      <w:r w:rsidRPr="00D64549">
        <w:rPr>
          <w:rFonts w:cs="Courier New"/>
          <w:szCs w:val="24"/>
        </w:rPr>
        <w:t>, nuevo, pasando el actual párrafo</w:t>
      </w:r>
      <w:r w:rsidR="00B23CF1" w:rsidRPr="00D64549">
        <w:rPr>
          <w:rFonts w:cs="Courier New"/>
          <w:szCs w:val="24"/>
        </w:rPr>
        <w:t xml:space="preserve"> 2º a ser párrafo 3º</w:t>
      </w:r>
      <w:r w:rsidRPr="00D64549">
        <w:rPr>
          <w:rFonts w:cs="Courier New"/>
          <w:szCs w:val="24"/>
        </w:rPr>
        <w:t>:</w:t>
      </w:r>
    </w:p>
    <w:p w:rsidR="00C13AD9" w:rsidRPr="00D64549" w:rsidRDefault="00C13AD9" w:rsidP="007E1E99">
      <w:pPr>
        <w:tabs>
          <w:tab w:val="left" w:pos="2552"/>
        </w:tabs>
        <w:spacing w:before="0" w:after="0" w:line="276" w:lineRule="auto"/>
        <w:rPr>
          <w:rFonts w:cs="Courier New"/>
          <w:szCs w:val="24"/>
        </w:rPr>
      </w:pPr>
    </w:p>
    <w:p w:rsidR="00B23CF1" w:rsidRPr="00D64549" w:rsidRDefault="00A36A7E" w:rsidP="007E1E99">
      <w:pPr>
        <w:spacing w:before="0" w:after="0" w:line="276" w:lineRule="auto"/>
        <w:jc w:val="center"/>
        <w:rPr>
          <w:rFonts w:cs="Courier New"/>
          <w:b/>
          <w:szCs w:val="24"/>
        </w:rPr>
      </w:pPr>
      <w:r w:rsidRPr="00D64549">
        <w:rPr>
          <w:rFonts w:cs="Courier New"/>
          <w:b/>
          <w:bCs/>
          <w:szCs w:val="24"/>
        </w:rPr>
        <w:t>“</w:t>
      </w:r>
      <w:r w:rsidR="002B4ACA" w:rsidRPr="00D64549">
        <w:rPr>
          <w:rFonts w:cs="Courier New"/>
          <w:b/>
          <w:szCs w:val="24"/>
        </w:rPr>
        <w:t>Párrafo 2º</w:t>
      </w:r>
    </w:p>
    <w:p w:rsidR="002B4ACA" w:rsidRPr="00D64549" w:rsidRDefault="002B4ACA" w:rsidP="007E1E99">
      <w:pPr>
        <w:spacing w:before="0" w:after="0" w:line="276" w:lineRule="auto"/>
        <w:jc w:val="center"/>
        <w:rPr>
          <w:rFonts w:cs="Courier New"/>
          <w:b/>
          <w:szCs w:val="24"/>
        </w:rPr>
      </w:pPr>
      <w:r w:rsidRPr="00D64549">
        <w:rPr>
          <w:rFonts w:cs="Courier New"/>
          <w:b/>
          <w:szCs w:val="24"/>
        </w:rPr>
        <w:t>Del Plan de Salud Universal</w:t>
      </w:r>
    </w:p>
    <w:p w:rsidR="00CD2557" w:rsidRPr="00D64549" w:rsidRDefault="00CD2557" w:rsidP="007E1E99">
      <w:pPr>
        <w:spacing w:before="0" w:after="0" w:line="276" w:lineRule="auto"/>
        <w:ind w:firstLine="2127"/>
        <w:rPr>
          <w:rFonts w:cs="Courier New"/>
          <w:b/>
          <w:szCs w:val="24"/>
        </w:rPr>
      </w:pPr>
      <w:r w:rsidRPr="00D64549">
        <w:rPr>
          <w:rFonts w:cs="Courier New"/>
          <w:b/>
          <w:szCs w:val="24"/>
        </w:rPr>
        <w:t>Sección 1</w:t>
      </w:r>
      <w:r w:rsidR="0090147A" w:rsidRPr="00D64549">
        <w:rPr>
          <w:rFonts w:cs="Courier New"/>
          <w:b/>
          <w:szCs w:val="24"/>
        </w:rPr>
        <w:t>:</w:t>
      </w:r>
      <w:r w:rsidRPr="00D64549">
        <w:rPr>
          <w:rFonts w:cs="Courier New"/>
          <w:b/>
          <w:szCs w:val="24"/>
        </w:rPr>
        <w:t xml:space="preserve"> Concepto y Garantías</w:t>
      </w:r>
      <w:r w:rsidR="00371E13" w:rsidRPr="00D64549">
        <w:rPr>
          <w:rFonts w:cs="Courier New"/>
          <w:b/>
          <w:szCs w:val="24"/>
        </w:rPr>
        <w:t>.</w:t>
      </w:r>
    </w:p>
    <w:p w:rsidR="00C13AD9" w:rsidRPr="00D64549" w:rsidRDefault="00C13AD9" w:rsidP="007E1E99">
      <w:pPr>
        <w:spacing w:before="0" w:after="0" w:line="276" w:lineRule="auto"/>
        <w:rPr>
          <w:rFonts w:cs="Courier New"/>
          <w:b/>
          <w:szCs w:val="24"/>
        </w:rPr>
      </w:pPr>
    </w:p>
    <w:p w:rsidR="00CD2557" w:rsidRPr="00D64549" w:rsidRDefault="00CD2557" w:rsidP="007E1E99">
      <w:pPr>
        <w:spacing w:before="0" w:after="0" w:line="276" w:lineRule="auto"/>
        <w:rPr>
          <w:rFonts w:cs="Courier New"/>
          <w:szCs w:val="24"/>
        </w:rPr>
      </w:pPr>
      <w:r w:rsidRPr="00D64549">
        <w:rPr>
          <w:rFonts w:cs="Courier New"/>
          <w:b/>
          <w:szCs w:val="24"/>
        </w:rPr>
        <w:t>Artículo 148 A.</w:t>
      </w:r>
      <w:r w:rsidRPr="00D64549">
        <w:rPr>
          <w:rFonts w:cs="Courier New"/>
          <w:szCs w:val="24"/>
        </w:rPr>
        <w:t xml:space="preserve"> Concepto.- El Plan de Salud Universal, en adelante el Plan, es un instrumento de cobertura sanitaria que </w:t>
      </w:r>
      <w:r w:rsidR="007A637D" w:rsidRPr="00D64549">
        <w:rPr>
          <w:rFonts w:cs="Courier New"/>
          <w:szCs w:val="24"/>
        </w:rPr>
        <w:t xml:space="preserve">tiene como fin lograr una cobertura universal de salud, a través de la inclusión de </w:t>
      </w:r>
      <w:r w:rsidRPr="00D64549">
        <w:rPr>
          <w:rFonts w:cs="Courier New"/>
          <w:szCs w:val="24"/>
        </w:rPr>
        <w:t xml:space="preserve">un </w:t>
      </w:r>
      <w:r w:rsidR="007A637D" w:rsidRPr="00D64549">
        <w:rPr>
          <w:rFonts w:cs="Courier New"/>
          <w:szCs w:val="24"/>
        </w:rPr>
        <w:t>conjunto</w:t>
      </w:r>
      <w:r w:rsidR="002F78B5" w:rsidRPr="00D64549">
        <w:rPr>
          <w:rFonts w:cs="Courier New"/>
          <w:szCs w:val="24"/>
        </w:rPr>
        <w:t xml:space="preserve"> </w:t>
      </w:r>
      <w:r w:rsidRPr="00D64549">
        <w:rPr>
          <w:rFonts w:cs="Courier New"/>
          <w:szCs w:val="24"/>
        </w:rPr>
        <w:t xml:space="preserve">de </w:t>
      </w:r>
      <w:r w:rsidR="007A637D" w:rsidRPr="00D64549">
        <w:rPr>
          <w:rFonts w:cs="Courier New"/>
          <w:szCs w:val="24"/>
        </w:rPr>
        <w:t xml:space="preserve">servicios prioritarios </w:t>
      </w:r>
      <w:r w:rsidR="002F78B5" w:rsidRPr="00D64549">
        <w:rPr>
          <w:rFonts w:cs="Courier New"/>
          <w:szCs w:val="24"/>
        </w:rPr>
        <w:t xml:space="preserve">en </w:t>
      </w:r>
      <w:r w:rsidRPr="00D64549">
        <w:rPr>
          <w:rFonts w:cs="Courier New"/>
          <w:szCs w:val="24"/>
        </w:rPr>
        <w:t>salud</w:t>
      </w:r>
      <w:r w:rsidR="00953F5B" w:rsidRPr="00D64549">
        <w:rPr>
          <w:rFonts w:cs="Courier New"/>
          <w:szCs w:val="24"/>
        </w:rPr>
        <w:t>,</w:t>
      </w:r>
      <w:r w:rsidR="007A637D" w:rsidRPr="00D64549">
        <w:rPr>
          <w:rFonts w:cs="Courier New"/>
          <w:szCs w:val="24"/>
        </w:rPr>
        <w:t xml:space="preserve"> entregados a los beneficiarios cubiertos</w:t>
      </w:r>
      <w:r w:rsidR="00953F5B" w:rsidRPr="00D64549">
        <w:rPr>
          <w:rFonts w:cs="Courier New"/>
          <w:szCs w:val="24"/>
        </w:rPr>
        <w:t>,</w:t>
      </w:r>
      <w:r w:rsidR="007A637D" w:rsidRPr="00D64549">
        <w:rPr>
          <w:rFonts w:cs="Courier New"/>
          <w:szCs w:val="24"/>
        </w:rPr>
        <w:t xml:space="preserve"> y con una protección financiera determinada de acuerdo a los recursos financieros </w:t>
      </w:r>
      <w:r w:rsidR="00953F5B" w:rsidRPr="00D64549">
        <w:rPr>
          <w:rFonts w:cs="Courier New"/>
          <w:szCs w:val="24"/>
        </w:rPr>
        <w:t>con que se cuente</w:t>
      </w:r>
      <w:r w:rsidRPr="00D64549">
        <w:rPr>
          <w:rFonts w:cs="Courier New"/>
          <w:szCs w:val="24"/>
        </w:rPr>
        <w:t xml:space="preserve">. </w:t>
      </w:r>
    </w:p>
    <w:p w:rsidR="00B903E1" w:rsidRDefault="00B903E1" w:rsidP="007E1E99">
      <w:pPr>
        <w:spacing w:before="0" w:after="0" w:line="276" w:lineRule="auto"/>
        <w:ind w:firstLine="1134"/>
        <w:rPr>
          <w:rFonts w:cs="Courier New"/>
          <w:szCs w:val="24"/>
        </w:rPr>
      </w:pPr>
    </w:p>
    <w:p w:rsidR="00CD2557" w:rsidRPr="00D64549" w:rsidRDefault="00CD2557" w:rsidP="007E1E99">
      <w:pPr>
        <w:spacing w:before="0" w:after="0" w:line="276" w:lineRule="auto"/>
        <w:ind w:firstLine="1134"/>
        <w:rPr>
          <w:rFonts w:cs="Courier New"/>
          <w:szCs w:val="24"/>
        </w:rPr>
      </w:pPr>
      <w:r w:rsidRPr="00D64549">
        <w:rPr>
          <w:rFonts w:cs="Courier New"/>
          <w:szCs w:val="24"/>
        </w:rPr>
        <w:lastRenderedPageBreak/>
        <w:t>El Plan será elaborado</w:t>
      </w:r>
      <w:r w:rsidR="00A123EB" w:rsidRPr="00D64549">
        <w:rPr>
          <w:rFonts w:cs="Courier New"/>
          <w:szCs w:val="24"/>
        </w:rPr>
        <w:t xml:space="preserve"> y actualizado</w:t>
      </w:r>
      <w:r w:rsidRPr="00D64549">
        <w:rPr>
          <w:rFonts w:cs="Courier New"/>
          <w:szCs w:val="24"/>
        </w:rPr>
        <w:t xml:space="preserve"> tomando en consideración los objetivos sanitarios </w:t>
      </w:r>
      <w:r w:rsidR="002F78B5" w:rsidRPr="00D64549">
        <w:rPr>
          <w:rFonts w:cs="Courier New"/>
          <w:szCs w:val="24"/>
        </w:rPr>
        <w:t xml:space="preserve">y </w:t>
      </w:r>
      <w:r w:rsidR="00953F5B" w:rsidRPr="00D64549">
        <w:rPr>
          <w:rFonts w:cs="Courier New"/>
          <w:szCs w:val="24"/>
        </w:rPr>
        <w:t>los servicios prioritarios</w:t>
      </w:r>
      <w:r w:rsidR="002F78B5" w:rsidRPr="00D64549">
        <w:rPr>
          <w:rFonts w:cs="Courier New"/>
          <w:szCs w:val="24"/>
        </w:rPr>
        <w:t xml:space="preserve"> </w:t>
      </w:r>
      <w:r w:rsidR="00B90038" w:rsidRPr="00D64549">
        <w:rPr>
          <w:rFonts w:cs="Courier New"/>
          <w:szCs w:val="24"/>
        </w:rPr>
        <w:t>definidos</w:t>
      </w:r>
      <w:r w:rsidRPr="00D64549">
        <w:rPr>
          <w:rFonts w:cs="Courier New"/>
          <w:szCs w:val="24"/>
        </w:rPr>
        <w:t xml:space="preserve"> por el Ministerio de Salud</w:t>
      </w:r>
      <w:r w:rsidR="00953F5B" w:rsidRPr="00D64549">
        <w:rPr>
          <w:rFonts w:cs="Courier New"/>
          <w:szCs w:val="24"/>
        </w:rPr>
        <w:t>,</w:t>
      </w:r>
      <w:r w:rsidRPr="00D64549">
        <w:rPr>
          <w:rFonts w:cs="Courier New"/>
          <w:szCs w:val="24"/>
        </w:rPr>
        <w:t xml:space="preserve"> </w:t>
      </w:r>
      <w:r w:rsidR="00953F5B" w:rsidRPr="00D64549">
        <w:rPr>
          <w:rFonts w:cs="Courier New"/>
          <w:szCs w:val="24"/>
        </w:rPr>
        <w:t xml:space="preserve">así como </w:t>
      </w:r>
      <w:r w:rsidRPr="00D64549">
        <w:rPr>
          <w:rFonts w:cs="Courier New"/>
          <w:szCs w:val="24"/>
        </w:rPr>
        <w:t xml:space="preserve">los recursos disponibles para el Plan. El Plan de Salud Universal deberá ser elaborado considerando principios de universalidad, </w:t>
      </w:r>
      <w:r w:rsidR="00953F5B" w:rsidRPr="00D64549">
        <w:rPr>
          <w:rFonts w:cs="Courier New"/>
          <w:szCs w:val="24"/>
        </w:rPr>
        <w:t xml:space="preserve">prioridad, cobertura, </w:t>
      </w:r>
      <w:r w:rsidRPr="00D64549">
        <w:rPr>
          <w:rFonts w:cs="Courier New"/>
          <w:szCs w:val="24"/>
        </w:rPr>
        <w:t xml:space="preserve">calidad, eficiencia y transparencia. </w:t>
      </w:r>
    </w:p>
    <w:p w:rsidR="00B903E1" w:rsidRDefault="00B903E1" w:rsidP="007E1E99">
      <w:pPr>
        <w:spacing w:before="0" w:after="0" w:line="276" w:lineRule="auto"/>
        <w:ind w:firstLine="1134"/>
        <w:rPr>
          <w:rFonts w:cs="Courier New"/>
          <w:szCs w:val="24"/>
        </w:rPr>
      </w:pPr>
    </w:p>
    <w:p w:rsidR="00CD2557" w:rsidRPr="00D64549" w:rsidRDefault="00953F5B" w:rsidP="007E1E99">
      <w:pPr>
        <w:spacing w:before="0" w:after="0" w:line="276" w:lineRule="auto"/>
        <w:ind w:firstLine="1134"/>
        <w:rPr>
          <w:rFonts w:cs="Courier New"/>
          <w:szCs w:val="24"/>
        </w:rPr>
      </w:pPr>
      <w:r w:rsidRPr="00D64549">
        <w:rPr>
          <w:rFonts w:cs="Courier New"/>
          <w:szCs w:val="24"/>
        </w:rPr>
        <w:t>L</w:t>
      </w:r>
      <w:r w:rsidR="008F4598" w:rsidRPr="00D64549">
        <w:rPr>
          <w:rFonts w:cs="Courier New"/>
          <w:szCs w:val="24"/>
        </w:rPr>
        <w:t xml:space="preserve">os servicios </w:t>
      </w:r>
      <w:r w:rsidRPr="00D64549">
        <w:rPr>
          <w:rFonts w:cs="Courier New"/>
          <w:szCs w:val="24"/>
        </w:rPr>
        <w:t>considerados en el Plan son aquellas prestaciones, insumos, atenciones y soluciones de salud que articuladamente constituyen un sistema orientado a</w:t>
      </w:r>
      <w:r w:rsidR="00CE5FB1" w:rsidRPr="00D64549">
        <w:rPr>
          <w:rFonts w:cs="Courier New"/>
          <w:szCs w:val="24"/>
        </w:rPr>
        <w:t xml:space="preserve"> la promoción, p</w:t>
      </w:r>
      <w:r w:rsidR="007E2BBE" w:rsidRPr="00D64549">
        <w:rPr>
          <w:rFonts w:cs="Courier New"/>
          <w:szCs w:val="24"/>
        </w:rPr>
        <w:t>r</w:t>
      </w:r>
      <w:r w:rsidR="00CE5FB1" w:rsidRPr="00D64549">
        <w:rPr>
          <w:rFonts w:cs="Courier New"/>
          <w:szCs w:val="24"/>
        </w:rPr>
        <w:t>evención</w:t>
      </w:r>
      <w:r w:rsidR="007E2BBE" w:rsidRPr="00D64549">
        <w:rPr>
          <w:rFonts w:cs="Courier New"/>
          <w:szCs w:val="24"/>
        </w:rPr>
        <w:t>,</w:t>
      </w:r>
      <w:r w:rsidRPr="00D64549">
        <w:rPr>
          <w:rFonts w:cs="Courier New"/>
          <w:szCs w:val="24"/>
        </w:rPr>
        <w:t xml:space="preserve"> mantenimiento,</w:t>
      </w:r>
      <w:r w:rsidR="00CE5FB1" w:rsidRPr="00D64549">
        <w:rPr>
          <w:rFonts w:cs="Courier New"/>
          <w:szCs w:val="24"/>
        </w:rPr>
        <w:t xml:space="preserve"> y </w:t>
      </w:r>
      <w:r w:rsidRPr="00D64549">
        <w:rPr>
          <w:rFonts w:cs="Courier New"/>
          <w:szCs w:val="24"/>
        </w:rPr>
        <w:t>la restauración de la salud de las personas. Ello considera todo</w:t>
      </w:r>
      <w:r w:rsidR="008F4598" w:rsidRPr="00D64549">
        <w:rPr>
          <w:rFonts w:cs="Courier New"/>
          <w:szCs w:val="24"/>
        </w:rPr>
        <w:t xml:space="preserve">s </w:t>
      </w:r>
      <w:r w:rsidRPr="00D64549">
        <w:rPr>
          <w:rFonts w:cs="Courier New"/>
          <w:szCs w:val="24"/>
        </w:rPr>
        <w:t>los servicios contemplado</w:t>
      </w:r>
      <w:r w:rsidR="008F4598" w:rsidRPr="00D64549">
        <w:rPr>
          <w:rFonts w:cs="Courier New"/>
          <w:szCs w:val="24"/>
        </w:rPr>
        <w:t>s</w:t>
      </w:r>
      <w:r w:rsidR="00CD2557" w:rsidRPr="00D64549">
        <w:rPr>
          <w:rFonts w:cs="Courier New"/>
          <w:szCs w:val="24"/>
        </w:rPr>
        <w:t xml:space="preserve"> en el artículo 138</w:t>
      </w:r>
      <w:r w:rsidRPr="00D64549">
        <w:rPr>
          <w:rFonts w:cs="Courier New"/>
          <w:szCs w:val="24"/>
        </w:rPr>
        <w:t>, y las prestaciones, acciones, atenciones y soluciones que de allí se deriven</w:t>
      </w:r>
      <w:r w:rsidR="00CD2557" w:rsidRPr="00D64549">
        <w:rPr>
          <w:rFonts w:cs="Courier New"/>
          <w:szCs w:val="24"/>
        </w:rPr>
        <w:t xml:space="preserve">. </w:t>
      </w:r>
    </w:p>
    <w:p w:rsidR="00B903E1" w:rsidRDefault="00B903E1" w:rsidP="007E1E99">
      <w:pPr>
        <w:spacing w:before="0" w:after="0" w:line="276" w:lineRule="auto"/>
        <w:ind w:firstLine="1134"/>
        <w:rPr>
          <w:rFonts w:cs="Courier New"/>
          <w:szCs w:val="24"/>
        </w:rPr>
      </w:pPr>
    </w:p>
    <w:p w:rsidR="00B23CF1" w:rsidRPr="00D64549" w:rsidRDefault="00CD2557" w:rsidP="007E1E99">
      <w:pPr>
        <w:spacing w:before="0" w:after="0" w:line="276" w:lineRule="auto"/>
        <w:ind w:firstLine="1134"/>
        <w:rPr>
          <w:rFonts w:cs="Courier New"/>
          <w:szCs w:val="24"/>
        </w:rPr>
      </w:pPr>
      <w:r w:rsidRPr="00D64549">
        <w:rPr>
          <w:rFonts w:cs="Courier New"/>
          <w:szCs w:val="24"/>
        </w:rPr>
        <w:t>Serán beneficiarios del plan de salud universal aquellos definidos en el artículo 136.</w:t>
      </w:r>
    </w:p>
    <w:p w:rsidR="00B903E1" w:rsidRDefault="00B903E1" w:rsidP="007E1E99">
      <w:pPr>
        <w:spacing w:before="0" w:after="0" w:line="276" w:lineRule="auto"/>
        <w:ind w:firstLine="1134"/>
        <w:rPr>
          <w:rFonts w:cs="Courier New"/>
          <w:szCs w:val="24"/>
        </w:rPr>
      </w:pPr>
    </w:p>
    <w:p w:rsidR="00BC1D4C" w:rsidRPr="00D64549" w:rsidRDefault="00BC1D4C" w:rsidP="007E1E99">
      <w:pPr>
        <w:spacing w:before="0" w:after="0" w:line="276" w:lineRule="auto"/>
        <w:ind w:firstLine="1134"/>
        <w:rPr>
          <w:rFonts w:cs="Courier New"/>
          <w:szCs w:val="24"/>
        </w:rPr>
      </w:pPr>
      <w:r w:rsidRPr="00D64549">
        <w:rPr>
          <w:rFonts w:cs="Courier New"/>
          <w:szCs w:val="24"/>
        </w:rPr>
        <w:t>No se otorgará cobertura alguna a servicios de atención de salud que no se incluyan en el plan de salud</w:t>
      </w:r>
      <w:r w:rsidR="00BC5A67" w:rsidRPr="00D64549">
        <w:rPr>
          <w:rFonts w:cs="Courier New"/>
          <w:szCs w:val="24"/>
        </w:rPr>
        <w:t xml:space="preserve"> o que </w:t>
      </w:r>
      <w:r w:rsidR="00CE5FB1" w:rsidRPr="00D64549">
        <w:rPr>
          <w:rFonts w:cs="Courier New"/>
          <w:szCs w:val="24"/>
        </w:rPr>
        <w:t>sea</w:t>
      </w:r>
      <w:r w:rsidR="0045793A">
        <w:rPr>
          <w:rFonts w:cs="Courier New"/>
          <w:szCs w:val="24"/>
        </w:rPr>
        <w:t>n</w:t>
      </w:r>
      <w:r w:rsidR="00CE5FB1" w:rsidRPr="00D64549">
        <w:rPr>
          <w:rFonts w:cs="Courier New"/>
          <w:szCs w:val="24"/>
        </w:rPr>
        <w:t xml:space="preserve"> prestados fuera de la red de prestadores</w:t>
      </w:r>
      <w:r w:rsidRPr="00D64549">
        <w:rPr>
          <w:rFonts w:cs="Courier New"/>
          <w:szCs w:val="24"/>
        </w:rPr>
        <w:t>.</w:t>
      </w:r>
    </w:p>
    <w:p w:rsidR="00C13AD9" w:rsidRPr="00D64549" w:rsidRDefault="00C13AD9" w:rsidP="007E1E99">
      <w:pPr>
        <w:spacing w:before="0" w:after="0" w:line="276" w:lineRule="auto"/>
        <w:rPr>
          <w:rFonts w:cs="Courier New"/>
          <w:b/>
          <w:szCs w:val="24"/>
        </w:rPr>
      </w:pPr>
    </w:p>
    <w:p w:rsidR="008F3EBD" w:rsidRPr="00D64549" w:rsidRDefault="008F3EBD" w:rsidP="007E1E99">
      <w:pPr>
        <w:spacing w:before="0" w:after="0" w:line="276" w:lineRule="auto"/>
        <w:rPr>
          <w:rFonts w:cs="Courier New"/>
          <w:szCs w:val="24"/>
        </w:rPr>
      </w:pPr>
      <w:r w:rsidRPr="00D64549">
        <w:rPr>
          <w:rFonts w:cs="Courier New"/>
          <w:b/>
          <w:szCs w:val="24"/>
        </w:rPr>
        <w:t>Artículo 148 B.</w:t>
      </w:r>
      <w:r w:rsidRPr="00D64549">
        <w:rPr>
          <w:rFonts w:cs="Courier New"/>
          <w:szCs w:val="24"/>
        </w:rPr>
        <w:t xml:space="preserve"> Garantías.- </w:t>
      </w:r>
      <w:r w:rsidR="00BC5A67" w:rsidRPr="00D64549">
        <w:rPr>
          <w:rFonts w:cs="Courier New"/>
          <w:szCs w:val="24"/>
        </w:rPr>
        <w:t xml:space="preserve">Los servicios incluidos en el </w:t>
      </w:r>
      <w:r w:rsidRPr="00D64549">
        <w:rPr>
          <w:rFonts w:cs="Courier New"/>
          <w:szCs w:val="24"/>
        </w:rPr>
        <w:t>Plan de Salud Universal</w:t>
      </w:r>
      <w:r w:rsidR="00BC5A67" w:rsidRPr="00D64549">
        <w:rPr>
          <w:rFonts w:cs="Courier New"/>
          <w:szCs w:val="24"/>
        </w:rPr>
        <w:t>,</w:t>
      </w:r>
      <w:r w:rsidRPr="00D64549">
        <w:rPr>
          <w:rFonts w:cs="Courier New"/>
          <w:szCs w:val="24"/>
        </w:rPr>
        <w:t xml:space="preserve"> de acuerdo a lo definido en el artículo 138 de la presente ley, contendrá</w:t>
      </w:r>
      <w:r w:rsidR="00BC5A67" w:rsidRPr="00D64549">
        <w:rPr>
          <w:rFonts w:cs="Courier New"/>
          <w:szCs w:val="24"/>
        </w:rPr>
        <w:t>n</w:t>
      </w:r>
      <w:r w:rsidRPr="00D64549">
        <w:rPr>
          <w:rFonts w:cs="Courier New"/>
          <w:szCs w:val="24"/>
        </w:rPr>
        <w:t xml:space="preserve"> garantías de acceso, calidad, protección financiera y</w:t>
      </w:r>
      <w:r w:rsidR="006718E2" w:rsidRPr="00D64549">
        <w:rPr>
          <w:rFonts w:cs="Courier New"/>
          <w:szCs w:val="24"/>
        </w:rPr>
        <w:t>, cuando corresponda,</w:t>
      </w:r>
      <w:r w:rsidRPr="00D64549">
        <w:rPr>
          <w:rFonts w:cs="Courier New"/>
          <w:szCs w:val="24"/>
        </w:rPr>
        <w:t xml:space="preserve"> oportunidad con que debe</w:t>
      </w:r>
      <w:r w:rsidR="00FD5AEA" w:rsidRPr="00D64549">
        <w:rPr>
          <w:rFonts w:cs="Courier New"/>
          <w:szCs w:val="24"/>
        </w:rPr>
        <w:t>n</w:t>
      </w:r>
      <w:r w:rsidRPr="00D64549">
        <w:rPr>
          <w:rFonts w:cs="Courier New"/>
          <w:szCs w:val="24"/>
        </w:rPr>
        <w:t xml:space="preserve"> ser otorgad</w:t>
      </w:r>
      <w:r w:rsidR="0045793A">
        <w:rPr>
          <w:rFonts w:cs="Courier New"/>
          <w:szCs w:val="24"/>
        </w:rPr>
        <w:t>o</w:t>
      </w:r>
      <w:r w:rsidRPr="00D64549">
        <w:rPr>
          <w:rFonts w:cs="Courier New"/>
          <w:szCs w:val="24"/>
        </w:rPr>
        <w:t>s de acuerdo a lo que señale el decreto correspondiente.</w:t>
      </w:r>
    </w:p>
    <w:p w:rsidR="00B903E1" w:rsidRDefault="00B903E1" w:rsidP="007E1E99">
      <w:pPr>
        <w:spacing w:before="0" w:after="0" w:line="276" w:lineRule="auto"/>
        <w:ind w:firstLine="1134"/>
        <w:rPr>
          <w:rFonts w:cs="Courier New"/>
          <w:szCs w:val="24"/>
        </w:rPr>
      </w:pPr>
    </w:p>
    <w:p w:rsidR="008F3EBD" w:rsidRPr="00D64549" w:rsidRDefault="008F3EBD" w:rsidP="007E1E99">
      <w:pPr>
        <w:spacing w:before="0" w:after="0" w:line="276" w:lineRule="auto"/>
        <w:ind w:firstLine="1134"/>
        <w:rPr>
          <w:rFonts w:cs="Courier New"/>
          <w:szCs w:val="24"/>
        </w:rPr>
      </w:pPr>
      <w:r w:rsidRPr="00D64549">
        <w:rPr>
          <w:rFonts w:cs="Courier New"/>
          <w:szCs w:val="24"/>
        </w:rPr>
        <w:t xml:space="preserve">Las garantías serán constitutivas de derechos para los beneficiarios y su cumplimiento podrá ser exigido por éstos ante </w:t>
      </w:r>
      <w:r w:rsidR="009E71E3" w:rsidRPr="00D64549">
        <w:rPr>
          <w:rFonts w:cs="Courier New"/>
          <w:szCs w:val="24"/>
        </w:rPr>
        <w:t>Fonasa</w:t>
      </w:r>
      <w:r w:rsidRPr="00D64549">
        <w:rPr>
          <w:rFonts w:cs="Courier New"/>
          <w:szCs w:val="24"/>
        </w:rPr>
        <w:t>, la Superintendencia de Salud</w:t>
      </w:r>
      <w:r w:rsidR="00BC5A67" w:rsidRPr="00D64549">
        <w:rPr>
          <w:rFonts w:cs="Courier New"/>
          <w:szCs w:val="24"/>
        </w:rPr>
        <w:t>,</w:t>
      </w:r>
      <w:r w:rsidRPr="00D64549">
        <w:rPr>
          <w:rFonts w:cs="Courier New"/>
          <w:szCs w:val="24"/>
        </w:rPr>
        <w:t xml:space="preserve"> y las demás instancias que correspondan. </w:t>
      </w:r>
    </w:p>
    <w:p w:rsidR="00C13AD9" w:rsidRPr="00D64549" w:rsidRDefault="00C13AD9" w:rsidP="007E1E99">
      <w:pPr>
        <w:spacing w:before="0" w:after="0" w:line="276" w:lineRule="auto"/>
        <w:rPr>
          <w:rFonts w:cs="Courier New"/>
          <w:b/>
          <w:szCs w:val="24"/>
        </w:rPr>
      </w:pPr>
    </w:p>
    <w:p w:rsidR="008F3EBD" w:rsidRPr="00D64549" w:rsidRDefault="008F3EBD" w:rsidP="007E1E99">
      <w:pPr>
        <w:spacing w:before="0" w:after="0" w:line="276" w:lineRule="auto"/>
        <w:rPr>
          <w:rFonts w:cs="Courier New"/>
          <w:szCs w:val="24"/>
        </w:rPr>
      </w:pPr>
      <w:r w:rsidRPr="00D64549">
        <w:rPr>
          <w:rFonts w:cs="Courier New"/>
          <w:b/>
          <w:szCs w:val="24"/>
        </w:rPr>
        <w:t>Artículo 148 C.</w:t>
      </w:r>
      <w:r w:rsidRPr="00D64549">
        <w:rPr>
          <w:rFonts w:cs="Courier New"/>
          <w:szCs w:val="24"/>
        </w:rPr>
        <w:t xml:space="preserve"> Definiciones.</w:t>
      </w:r>
      <w:r w:rsidR="006718E2" w:rsidRPr="00D64549">
        <w:rPr>
          <w:rFonts w:cs="Courier New"/>
          <w:szCs w:val="24"/>
        </w:rPr>
        <w:t>-</w:t>
      </w:r>
      <w:r w:rsidRPr="00D64549">
        <w:rPr>
          <w:rFonts w:cs="Courier New"/>
          <w:szCs w:val="24"/>
        </w:rPr>
        <w:t xml:space="preserve"> Para los efectos de este párrafo, se entenderá por:</w:t>
      </w:r>
    </w:p>
    <w:p w:rsidR="008F3EBD" w:rsidRPr="00D64549" w:rsidRDefault="008F3EBD" w:rsidP="007E1E99">
      <w:pPr>
        <w:spacing w:before="0" w:after="0" w:line="276" w:lineRule="auto"/>
        <w:ind w:firstLine="2268"/>
        <w:rPr>
          <w:rFonts w:cs="Courier New"/>
          <w:szCs w:val="24"/>
        </w:rPr>
      </w:pPr>
      <w:r w:rsidRPr="00D64549">
        <w:rPr>
          <w:rFonts w:cs="Courier New"/>
          <w:szCs w:val="24"/>
        </w:rPr>
        <w:t xml:space="preserve">a) Garantía de Acceso: </w:t>
      </w:r>
      <w:r w:rsidR="00FD5AEA" w:rsidRPr="00D64549">
        <w:rPr>
          <w:rFonts w:cs="Courier New"/>
          <w:szCs w:val="24"/>
        </w:rPr>
        <w:t>derecho que tiene el beneficiario</w:t>
      </w:r>
      <w:r w:rsidRPr="00D64549">
        <w:rPr>
          <w:rFonts w:cs="Courier New"/>
          <w:szCs w:val="24"/>
        </w:rPr>
        <w:t xml:space="preserve"> d</w:t>
      </w:r>
      <w:r w:rsidR="00BC5A67" w:rsidRPr="00D64549">
        <w:rPr>
          <w:rFonts w:cs="Courier New"/>
          <w:szCs w:val="24"/>
        </w:rPr>
        <w:t xml:space="preserve">e </w:t>
      </w:r>
      <w:r w:rsidR="009E71E3" w:rsidRPr="00D64549">
        <w:rPr>
          <w:rFonts w:cs="Courier New"/>
          <w:szCs w:val="24"/>
        </w:rPr>
        <w:t>Fonasa</w:t>
      </w:r>
      <w:r w:rsidRPr="00D64549">
        <w:rPr>
          <w:rFonts w:cs="Courier New"/>
          <w:szCs w:val="24"/>
        </w:rPr>
        <w:t xml:space="preserve"> de </w:t>
      </w:r>
      <w:r w:rsidR="00FD5AEA" w:rsidRPr="00D64549">
        <w:rPr>
          <w:rFonts w:cs="Courier New"/>
          <w:szCs w:val="24"/>
        </w:rPr>
        <w:t>recibir</w:t>
      </w:r>
      <w:r w:rsidRPr="00D64549">
        <w:rPr>
          <w:rFonts w:cs="Courier New"/>
          <w:szCs w:val="24"/>
        </w:rPr>
        <w:t xml:space="preserve"> el otorgamiento de</w:t>
      </w:r>
      <w:r w:rsidR="00BC5A67" w:rsidRPr="00D64549">
        <w:rPr>
          <w:rFonts w:cs="Courier New"/>
          <w:szCs w:val="24"/>
        </w:rPr>
        <w:t xml:space="preserve"> los servicios priorizados </w:t>
      </w:r>
      <w:r w:rsidR="00FD5AEA" w:rsidRPr="00D64549">
        <w:rPr>
          <w:rFonts w:cs="Courier New"/>
          <w:szCs w:val="24"/>
        </w:rPr>
        <w:t>que componen el</w:t>
      </w:r>
      <w:r w:rsidRPr="00D64549">
        <w:rPr>
          <w:rFonts w:cs="Courier New"/>
          <w:szCs w:val="24"/>
        </w:rPr>
        <w:t xml:space="preserve"> </w:t>
      </w:r>
      <w:r w:rsidR="000B46C7" w:rsidRPr="00D64549">
        <w:rPr>
          <w:rFonts w:cs="Courier New"/>
          <w:szCs w:val="24"/>
        </w:rPr>
        <w:t>P</w:t>
      </w:r>
      <w:r w:rsidRPr="00D64549">
        <w:rPr>
          <w:rFonts w:cs="Courier New"/>
          <w:szCs w:val="24"/>
        </w:rPr>
        <w:t xml:space="preserve">lan de </w:t>
      </w:r>
      <w:r w:rsidR="000B46C7" w:rsidRPr="00D64549">
        <w:rPr>
          <w:rFonts w:cs="Courier New"/>
          <w:szCs w:val="24"/>
        </w:rPr>
        <w:t>S</w:t>
      </w:r>
      <w:r w:rsidRPr="00D64549">
        <w:rPr>
          <w:rFonts w:cs="Courier New"/>
          <w:szCs w:val="24"/>
        </w:rPr>
        <w:t xml:space="preserve">alud </w:t>
      </w:r>
      <w:r w:rsidR="000B46C7" w:rsidRPr="00D64549">
        <w:rPr>
          <w:rFonts w:cs="Courier New"/>
          <w:szCs w:val="24"/>
        </w:rPr>
        <w:t>U</w:t>
      </w:r>
      <w:r w:rsidRPr="00D64549">
        <w:rPr>
          <w:rFonts w:cs="Courier New"/>
          <w:szCs w:val="24"/>
        </w:rPr>
        <w:t>niversal.</w:t>
      </w:r>
    </w:p>
    <w:p w:rsidR="008F3EBD" w:rsidRPr="00D64549" w:rsidRDefault="008F3EBD" w:rsidP="007E1E99">
      <w:pPr>
        <w:spacing w:before="0" w:after="0" w:line="276" w:lineRule="auto"/>
        <w:ind w:firstLine="2268"/>
        <w:rPr>
          <w:rFonts w:cs="Courier New"/>
          <w:szCs w:val="24"/>
        </w:rPr>
      </w:pPr>
      <w:r w:rsidRPr="00D64549">
        <w:rPr>
          <w:rFonts w:cs="Courier New"/>
          <w:szCs w:val="24"/>
        </w:rPr>
        <w:t xml:space="preserve">b) Garantía de Calidad: </w:t>
      </w:r>
      <w:r w:rsidR="00E82A93" w:rsidRPr="00D64549">
        <w:rPr>
          <w:rFonts w:cs="Courier New"/>
          <w:szCs w:val="24"/>
        </w:rPr>
        <w:t>derecho que tiene el beneficiario de Fonasa de que los servicios que componen el</w:t>
      </w:r>
      <w:r w:rsidRPr="00D64549">
        <w:rPr>
          <w:rFonts w:cs="Courier New"/>
          <w:szCs w:val="24"/>
        </w:rPr>
        <w:t xml:space="preserve"> </w:t>
      </w:r>
      <w:r w:rsidR="000B46C7" w:rsidRPr="00D64549">
        <w:rPr>
          <w:rFonts w:cs="Courier New"/>
          <w:szCs w:val="24"/>
        </w:rPr>
        <w:t>P</w:t>
      </w:r>
      <w:r w:rsidRPr="00D64549">
        <w:rPr>
          <w:rFonts w:cs="Courier New"/>
          <w:szCs w:val="24"/>
        </w:rPr>
        <w:t xml:space="preserve">lan de </w:t>
      </w:r>
      <w:r w:rsidR="000B46C7" w:rsidRPr="00D64549">
        <w:rPr>
          <w:rFonts w:cs="Courier New"/>
          <w:szCs w:val="24"/>
        </w:rPr>
        <w:t>S</w:t>
      </w:r>
      <w:r w:rsidRPr="00D64549">
        <w:rPr>
          <w:rFonts w:cs="Courier New"/>
          <w:szCs w:val="24"/>
        </w:rPr>
        <w:t xml:space="preserve">alud </w:t>
      </w:r>
      <w:r w:rsidR="000B46C7" w:rsidRPr="00D64549">
        <w:rPr>
          <w:rFonts w:cs="Courier New"/>
          <w:szCs w:val="24"/>
        </w:rPr>
        <w:t>U</w:t>
      </w:r>
      <w:r w:rsidRPr="00D64549">
        <w:rPr>
          <w:rFonts w:cs="Courier New"/>
          <w:szCs w:val="24"/>
        </w:rPr>
        <w:t>niversal</w:t>
      </w:r>
      <w:r w:rsidR="00E82A93" w:rsidRPr="00D64549">
        <w:rPr>
          <w:rFonts w:cs="Courier New"/>
          <w:szCs w:val="24"/>
        </w:rPr>
        <w:t xml:space="preserve"> le sean otorgados</w:t>
      </w:r>
      <w:r w:rsidRPr="00D64549">
        <w:rPr>
          <w:rFonts w:cs="Courier New"/>
          <w:szCs w:val="24"/>
        </w:rPr>
        <w:t xml:space="preserve"> por un prestador de la </w:t>
      </w:r>
      <w:r w:rsidR="0045793A">
        <w:rPr>
          <w:rFonts w:cs="Courier New"/>
          <w:szCs w:val="24"/>
        </w:rPr>
        <w:t>r</w:t>
      </w:r>
      <w:r w:rsidR="0045793A" w:rsidRPr="00D64549">
        <w:rPr>
          <w:rFonts w:cs="Courier New"/>
          <w:szCs w:val="24"/>
        </w:rPr>
        <w:t>ed</w:t>
      </w:r>
      <w:r w:rsidRPr="00D64549">
        <w:rPr>
          <w:rFonts w:cs="Courier New"/>
          <w:szCs w:val="24"/>
        </w:rPr>
        <w:t xml:space="preserve">, o por otro prestador acreditado o registrado. </w:t>
      </w:r>
    </w:p>
    <w:p w:rsidR="00904AE9" w:rsidRPr="00D64549" w:rsidRDefault="008F3EBD" w:rsidP="007E1E99">
      <w:pPr>
        <w:spacing w:before="0" w:after="0" w:line="276" w:lineRule="auto"/>
        <w:ind w:firstLine="2268"/>
        <w:rPr>
          <w:rFonts w:cs="Courier New"/>
          <w:szCs w:val="24"/>
        </w:rPr>
      </w:pPr>
      <w:r w:rsidRPr="00D64549">
        <w:rPr>
          <w:rFonts w:cs="Courier New"/>
          <w:szCs w:val="24"/>
        </w:rPr>
        <w:t xml:space="preserve">c) Garantía de Oportunidad: </w:t>
      </w:r>
      <w:r w:rsidR="00E82A93" w:rsidRPr="00D64549">
        <w:rPr>
          <w:rFonts w:cs="Courier New"/>
          <w:szCs w:val="24"/>
        </w:rPr>
        <w:t xml:space="preserve">derecho que tienen el beneficiario de Fonasa a que los servicios que componen el Plan de Salud Universal les sean otorgados en el plazo máximo fijado respecto </w:t>
      </w:r>
      <w:r w:rsidRPr="00D64549">
        <w:rPr>
          <w:rFonts w:cs="Courier New"/>
          <w:szCs w:val="24"/>
        </w:rPr>
        <w:t>de</w:t>
      </w:r>
      <w:r w:rsidR="00523876" w:rsidRPr="00D64549">
        <w:rPr>
          <w:rFonts w:cs="Courier New"/>
          <w:szCs w:val="24"/>
        </w:rPr>
        <w:t xml:space="preserve"> aquell</w:t>
      </w:r>
      <w:r w:rsidR="00BC5A67" w:rsidRPr="00D64549">
        <w:rPr>
          <w:rFonts w:cs="Courier New"/>
          <w:szCs w:val="24"/>
        </w:rPr>
        <w:t>o</w:t>
      </w:r>
      <w:r w:rsidR="00523876" w:rsidRPr="00D64549">
        <w:rPr>
          <w:rFonts w:cs="Courier New"/>
          <w:szCs w:val="24"/>
        </w:rPr>
        <w:t>s</w:t>
      </w:r>
      <w:r w:rsidRPr="00D64549">
        <w:rPr>
          <w:rFonts w:cs="Courier New"/>
          <w:szCs w:val="24"/>
        </w:rPr>
        <w:t xml:space="preserve"> </w:t>
      </w:r>
      <w:r w:rsidR="00BC5A67" w:rsidRPr="00D64549">
        <w:rPr>
          <w:rFonts w:cs="Courier New"/>
          <w:szCs w:val="24"/>
        </w:rPr>
        <w:t>servicios</w:t>
      </w:r>
      <w:r w:rsidR="00BC14D5" w:rsidRPr="00D64549">
        <w:rPr>
          <w:rFonts w:cs="Courier New"/>
          <w:szCs w:val="24"/>
        </w:rPr>
        <w:t xml:space="preserve"> </w:t>
      </w:r>
      <w:r w:rsidRPr="00D64549">
        <w:rPr>
          <w:rFonts w:cs="Courier New"/>
          <w:szCs w:val="24"/>
        </w:rPr>
        <w:t>que</w:t>
      </w:r>
      <w:r w:rsidR="006343C9" w:rsidRPr="00D64549">
        <w:rPr>
          <w:rFonts w:cs="Courier New"/>
          <w:szCs w:val="24"/>
        </w:rPr>
        <w:t xml:space="preserve">, formando parte del </w:t>
      </w:r>
      <w:r w:rsidR="006343C9" w:rsidRPr="00D64549">
        <w:rPr>
          <w:rFonts w:cs="Courier New"/>
          <w:szCs w:val="24"/>
        </w:rPr>
        <w:lastRenderedPageBreak/>
        <w:t>Plan</w:t>
      </w:r>
      <w:r w:rsidR="000B46C7" w:rsidRPr="00D64549">
        <w:rPr>
          <w:rFonts w:cs="Courier New"/>
          <w:szCs w:val="24"/>
        </w:rPr>
        <w:t>,</w:t>
      </w:r>
      <w:r w:rsidRPr="00D64549">
        <w:rPr>
          <w:rFonts w:cs="Courier New"/>
          <w:szCs w:val="24"/>
        </w:rPr>
        <w:t xml:space="preserve"> </w:t>
      </w:r>
      <w:r w:rsidR="00523876" w:rsidRPr="00D64549">
        <w:rPr>
          <w:rFonts w:cs="Courier New"/>
          <w:szCs w:val="24"/>
        </w:rPr>
        <w:t xml:space="preserve">se </w:t>
      </w:r>
      <w:r w:rsidR="000B46C7" w:rsidRPr="00D64549">
        <w:rPr>
          <w:rFonts w:cs="Courier New"/>
          <w:szCs w:val="24"/>
        </w:rPr>
        <w:t xml:space="preserve">indique un </w:t>
      </w:r>
      <w:r w:rsidR="00BC5A67" w:rsidRPr="00D64549">
        <w:rPr>
          <w:rFonts w:cs="Courier New"/>
          <w:szCs w:val="24"/>
        </w:rPr>
        <w:t xml:space="preserve">vencimiento </w:t>
      </w:r>
      <w:r w:rsidR="0018200C" w:rsidRPr="00D64549">
        <w:rPr>
          <w:rFonts w:cs="Courier New"/>
          <w:szCs w:val="24"/>
        </w:rPr>
        <w:t>para que se realicen</w:t>
      </w:r>
      <w:r w:rsidR="00BC14D5" w:rsidRPr="00D64549">
        <w:rPr>
          <w:rFonts w:cs="Courier New"/>
          <w:szCs w:val="24"/>
        </w:rPr>
        <w:t>.</w:t>
      </w:r>
      <w:r w:rsidRPr="00D64549">
        <w:rPr>
          <w:rFonts w:cs="Courier New"/>
          <w:szCs w:val="24"/>
        </w:rPr>
        <w:t xml:space="preserve"> Sin perjuicio de lo dispuesto precedentemente, no se entenderá que hay incumplimiento de la garantía en los casos de fuerza mayor, caso fortuito o que se deriven de causa imputable al beneficiario.</w:t>
      </w:r>
    </w:p>
    <w:p w:rsidR="0018200C" w:rsidRPr="00D64549" w:rsidRDefault="0018200C" w:rsidP="007E1E99">
      <w:pPr>
        <w:spacing w:before="0" w:after="0" w:line="276" w:lineRule="auto"/>
        <w:ind w:firstLine="2268"/>
        <w:rPr>
          <w:rFonts w:cs="Courier New"/>
          <w:szCs w:val="24"/>
        </w:rPr>
      </w:pPr>
      <w:r w:rsidRPr="00D64549">
        <w:rPr>
          <w:rFonts w:cs="Courier New"/>
          <w:szCs w:val="24"/>
        </w:rPr>
        <w:t xml:space="preserve">d) </w:t>
      </w:r>
      <w:r w:rsidR="008E20F0" w:rsidRPr="00D64549">
        <w:rPr>
          <w:rFonts w:cs="Courier New"/>
          <w:szCs w:val="24"/>
        </w:rPr>
        <w:t xml:space="preserve">Garantía de Protección Financiera: </w:t>
      </w:r>
      <w:r w:rsidR="00E82A93" w:rsidRPr="00D64549">
        <w:rPr>
          <w:rFonts w:cs="Courier New"/>
          <w:szCs w:val="24"/>
        </w:rPr>
        <w:t xml:space="preserve">derecho que tiene el beneficiario de Fonasa a </w:t>
      </w:r>
      <w:r w:rsidR="00096B0C" w:rsidRPr="00D64549">
        <w:rPr>
          <w:rFonts w:cs="Courier New"/>
          <w:szCs w:val="24"/>
        </w:rPr>
        <w:t xml:space="preserve">la bonificación o monto del precio del servicio del cual Fonasa se hará cargo en cada servicio incluido en el Plan y </w:t>
      </w:r>
      <w:r w:rsidR="0045793A">
        <w:rPr>
          <w:rFonts w:cs="Courier New"/>
          <w:szCs w:val="24"/>
        </w:rPr>
        <w:t>conforme</w:t>
      </w:r>
      <w:r w:rsidR="0045793A" w:rsidRPr="00D64549">
        <w:rPr>
          <w:rFonts w:cs="Courier New"/>
          <w:szCs w:val="24"/>
        </w:rPr>
        <w:t xml:space="preserve"> </w:t>
      </w:r>
      <w:r w:rsidR="00096B0C" w:rsidRPr="00D64549">
        <w:rPr>
          <w:rFonts w:cs="Courier New"/>
          <w:szCs w:val="24"/>
        </w:rPr>
        <w:t>se detalla en el artículo 161 de esta ley</w:t>
      </w:r>
      <w:r w:rsidR="00125D2E" w:rsidRPr="00D64549">
        <w:rPr>
          <w:rFonts w:cs="Courier New"/>
          <w:szCs w:val="24"/>
        </w:rPr>
        <w:t>.</w:t>
      </w:r>
    </w:p>
    <w:p w:rsidR="00E82A93" w:rsidRPr="00D64549" w:rsidRDefault="00E82A93" w:rsidP="007E1E99">
      <w:pPr>
        <w:spacing w:before="0" w:after="0" w:line="276" w:lineRule="auto"/>
        <w:ind w:firstLine="2127"/>
        <w:rPr>
          <w:rFonts w:cs="Courier New"/>
          <w:szCs w:val="24"/>
        </w:rPr>
      </w:pPr>
      <w:r w:rsidRPr="00D64549">
        <w:rPr>
          <w:rFonts w:cs="Courier New"/>
          <w:szCs w:val="24"/>
        </w:rPr>
        <w:t>e) Objetivos sanitarios: aquellos de los que trata el artículo 4º Nº 8 de esta ley.</w:t>
      </w:r>
    </w:p>
    <w:p w:rsidR="00E82A93" w:rsidRPr="00D64549" w:rsidRDefault="00E82A93" w:rsidP="007E1E99">
      <w:pPr>
        <w:spacing w:before="0" w:after="0" w:line="276" w:lineRule="auto"/>
        <w:ind w:firstLine="2127"/>
        <w:rPr>
          <w:rFonts w:cs="Courier New"/>
          <w:szCs w:val="24"/>
        </w:rPr>
      </w:pPr>
      <w:r w:rsidRPr="00D64549">
        <w:rPr>
          <w:rFonts w:cs="Courier New"/>
          <w:szCs w:val="24"/>
        </w:rPr>
        <w:t>f) Plan: el Plan de Salud Universal.</w:t>
      </w:r>
    </w:p>
    <w:p w:rsidR="00E82A93" w:rsidRPr="00D64549" w:rsidRDefault="00E82A93" w:rsidP="007E1E99">
      <w:pPr>
        <w:spacing w:before="0" w:after="0" w:line="276" w:lineRule="auto"/>
        <w:ind w:firstLine="2127"/>
        <w:rPr>
          <w:rFonts w:cs="Courier New"/>
          <w:szCs w:val="24"/>
        </w:rPr>
      </w:pPr>
      <w:r w:rsidRPr="00D64549">
        <w:rPr>
          <w:rFonts w:cs="Courier New"/>
          <w:szCs w:val="24"/>
        </w:rPr>
        <w:t xml:space="preserve">g) Plan de Salud Universal: aquel del que tratan los artículos 148 A y siguientes de esta ley. </w:t>
      </w:r>
    </w:p>
    <w:p w:rsidR="00E82A93" w:rsidRPr="00D64549" w:rsidRDefault="00E82A93" w:rsidP="007E1E99">
      <w:pPr>
        <w:spacing w:before="0" w:after="0" w:line="276" w:lineRule="auto"/>
        <w:ind w:firstLine="2127"/>
        <w:rPr>
          <w:rFonts w:cs="Courier New"/>
          <w:szCs w:val="24"/>
        </w:rPr>
      </w:pPr>
      <w:r w:rsidRPr="00D64549">
        <w:rPr>
          <w:rFonts w:cs="Courier New"/>
          <w:szCs w:val="24"/>
        </w:rPr>
        <w:t>h) Precio: Valor a pagar por parte de Fonasa para cada uno de los servicios que componen el Plan de Salud Universal.</w:t>
      </w:r>
    </w:p>
    <w:p w:rsidR="00E82A93" w:rsidRPr="00D64549" w:rsidRDefault="00E82A93" w:rsidP="007E1E99">
      <w:pPr>
        <w:spacing w:before="0" w:after="0" w:line="276" w:lineRule="auto"/>
        <w:ind w:firstLine="2127"/>
        <w:rPr>
          <w:rFonts w:cs="Courier New"/>
          <w:szCs w:val="24"/>
        </w:rPr>
      </w:pPr>
      <w:r w:rsidRPr="00D64549">
        <w:rPr>
          <w:rFonts w:cs="Courier New"/>
          <w:szCs w:val="24"/>
        </w:rPr>
        <w:t>i) Red de prestadores: Aquella determinada por Fonasa para el otorgamiento de los servicios que componen el Plan de Salud Universal.</w:t>
      </w:r>
    </w:p>
    <w:p w:rsidR="00E82A93" w:rsidRPr="00D64549" w:rsidRDefault="00DB2217" w:rsidP="007E1E99">
      <w:pPr>
        <w:spacing w:before="0" w:after="0" w:line="276" w:lineRule="auto"/>
        <w:ind w:firstLine="2127"/>
        <w:rPr>
          <w:rFonts w:cs="Courier New"/>
          <w:szCs w:val="24"/>
        </w:rPr>
      </w:pPr>
      <w:r>
        <w:rPr>
          <w:rFonts w:cs="Courier New"/>
          <w:szCs w:val="24"/>
        </w:rPr>
        <w:t>j</w:t>
      </w:r>
      <w:r w:rsidR="00E82A93" w:rsidRPr="00D64549">
        <w:rPr>
          <w:rFonts w:cs="Courier New"/>
          <w:szCs w:val="24"/>
        </w:rPr>
        <w:t>) Servicios prioritarios en salud: aquellas prestaciones, atenciones y soluciones de salud, además de los medicamentos, dispositivos médicos y otros insumos que sean necesarios para el otorgamiento de dichas prestaciones, atenciones y soluciones, que componen el Plan de Salud Universal.</w:t>
      </w:r>
    </w:p>
    <w:p w:rsidR="00371E13" w:rsidRPr="00D64549" w:rsidRDefault="00371E13" w:rsidP="007E1E99">
      <w:pPr>
        <w:spacing w:before="0" w:after="0" w:line="276" w:lineRule="auto"/>
        <w:ind w:firstLine="2127"/>
        <w:rPr>
          <w:rFonts w:cs="Courier New"/>
          <w:szCs w:val="24"/>
        </w:rPr>
      </w:pPr>
    </w:p>
    <w:p w:rsidR="00E311E1" w:rsidRPr="00D64549" w:rsidRDefault="00E311E1" w:rsidP="007E1E99">
      <w:pPr>
        <w:spacing w:before="0" w:after="0" w:line="276" w:lineRule="auto"/>
        <w:jc w:val="center"/>
        <w:rPr>
          <w:rFonts w:cs="Courier New"/>
          <w:b/>
          <w:szCs w:val="24"/>
        </w:rPr>
      </w:pPr>
      <w:r w:rsidRPr="00D64549">
        <w:rPr>
          <w:rFonts w:cs="Courier New"/>
          <w:b/>
          <w:szCs w:val="24"/>
        </w:rPr>
        <w:t>Sección 2: Determinación</w:t>
      </w:r>
      <w:r w:rsidR="00CE5FB1" w:rsidRPr="00D64549">
        <w:rPr>
          <w:rFonts w:cs="Courier New"/>
          <w:b/>
          <w:szCs w:val="24"/>
        </w:rPr>
        <w:t xml:space="preserve"> y actualización</w:t>
      </w:r>
      <w:r w:rsidRPr="00D64549">
        <w:rPr>
          <w:rFonts w:cs="Courier New"/>
          <w:b/>
          <w:szCs w:val="24"/>
        </w:rPr>
        <w:t xml:space="preserve"> del Plan</w:t>
      </w:r>
      <w:r w:rsidR="00371E13" w:rsidRPr="00D64549">
        <w:rPr>
          <w:rFonts w:cs="Courier New"/>
          <w:b/>
          <w:szCs w:val="24"/>
        </w:rPr>
        <w:t>.</w:t>
      </w:r>
    </w:p>
    <w:p w:rsidR="00C13AD9" w:rsidRPr="00D64549" w:rsidRDefault="00C13AD9" w:rsidP="007E1E99">
      <w:pPr>
        <w:spacing w:before="0" w:after="0" w:line="276" w:lineRule="auto"/>
        <w:rPr>
          <w:rFonts w:cs="Courier New"/>
          <w:b/>
          <w:szCs w:val="24"/>
        </w:rPr>
      </w:pPr>
    </w:p>
    <w:p w:rsidR="00A54DFB" w:rsidRPr="00D64549" w:rsidRDefault="00E311E1" w:rsidP="007E1E99">
      <w:pPr>
        <w:spacing w:before="0" w:after="0" w:line="276" w:lineRule="auto"/>
        <w:rPr>
          <w:rFonts w:cs="Courier New"/>
          <w:szCs w:val="24"/>
        </w:rPr>
      </w:pPr>
      <w:r w:rsidRPr="00D64549">
        <w:rPr>
          <w:rFonts w:cs="Courier New"/>
          <w:b/>
          <w:szCs w:val="24"/>
        </w:rPr>
        <w:t>Artículo 148 D.</w:t>
      </w:r>
      <w:r w:rsidRPr="00D64549">
        <w:rPr>
          <w:rFonts w:cs="Courier New"/>
          <w:szCs w:val="24"/>
        </w:rPr>
        <w:t xml:space="preserve"> </w:t>
      </w:r>
      <w:r w:rsidR="00E82A93" w:rsidRPr="00D64549">
        <w:rPr>
          <w:rFonts w:cs="Courier New"/>
          <w:szCs w:val="24"/>
        </w:rPr>
        <w:t>Competencias</w:t>
      </w:r>
      <w:r w:rsidRPr="00D64549">
        <w:rPr>
          <w:rFonts w:cs="Courier New"/>
          <w:szCs w:val="24"/>
        </w:rPr>
        <w:t>.- El proceso para la</w:t>
      </w:r>
      <w:r w:rsidR="00CE5FB1" w:rsidRPr="00D64549">
        <w:rPr>
          <w:rFonts w:cs="Courier New"/>
          <w:szCs w:val="24"/>
        </w:rPr>
        <w:t xml:space="preserve"> determinación y</w:t>
      </w:r>
      <w:r w:rsidRPr="00D64549">
        <w:rPr>
          <w:rFonts w:cs="Courier New"/>
          <w:szCs w:val="24"/>
        </w:rPr>
        <w:t xml:space="preserve"> actualización del Plan de Salud Universal será coordinado por </w:t>
      </w:r>
      <w:r w:rsidR="00F43C95" w:rsidRPr="00D64549">
        <w:rPr>
          <w:rFonts w:cs="Courier New"/>
          <w:szCs w:val="24"/>
        </w:rPr>
        <w:t>Fonasa</w:t>
      </w:r>
      <w:r w:rsidRPr="00D64549">
        <w:rPr>
          <w:rFonts w:cs="Courier New"/>
          <w:szCs w:val="24"/>
        </w:rPr>
        <w:t xml:space="preserve">, de conformidad con el procedimiento establecido en esta ley y </w:t>
      </w:r>
      <w:r w:rsidR="00FA64F8" w:rsidRPr="00D64549">
        <w:rPr>
          <w:rFonts w:cs="Courier New"/>
          <w:szCs w:val="24"/>
        </w:rPr>
        <w:t>los</w:t>
      </w:r>
      <w:r w:rsidRPr="00D64549">
        <w:rPr>
          <w:rFonts w:cs="Courier New"/>
          <w:szCs w:val="24"/>
        </w:rPr>
        <w:t xml:space="preserve"> reglamento</w:t>
      </w:r>
      <w:r w:rsidR="00FA64F8" w:rsidRPr="00D64549">
        <w:rPr>
          <w:rFonts w:cs="Courier New"/>
          <w:szCs w:val="24"/>
        </w:rPr>
        <w:t>s aplicables sobre la materia</w:t>
      </w:r>
      <w:r w:rsidRPr="00D64549">
        <w:rPr>
          <w:rFonts w:cs="Courier New"/>
          <w:szCs w:val="24"/>
        </w:rPr>
        <w:t xml:space="preserve">. </w:t>
      </w:r>
    </w:p>
    <w:p w:rsidR="00B903E1" w:rsidRDefault="00B903E1" w:rsidP="007E1E99">
      <w:pPr>
        <w:spacing w:before="0" w:after="0" w:line="276" w:lineRule="auto"/>
        <w:ind w:firstLine="1134"/>
        <w:rPr>
          <w:rFonts w:cs="Courier New"/>
          <w:szCs w:val="24"/>
        </w:rPr>
      </w:pPr>
    </w:p>
    <w:p w:rsidR="00E311E1" w:rsidRPr="00D64549" w:rsidRDefault="00E311E1" w:rsidP="007E1E99">
      <w:pPr>
        <w:spacing w:before="0" w:after="0" w:line="276" w:lineRule="auto"/>
        <w:ind w:firstLine="1134"/>
        <w:rPr>
          <w:rFonts w:cs="Courier New"/>
          <w:szCs w:val="24"/>
        </w:rPr>
      </w:pPr>
      <w:r w:rsidRPr="00D64549">
        <w:rPr>
          <w:rFonts w:cs="Courier New"/>
          <w:szCs w:val="24"/>
        </w:rPr>
        <w:t xml:space="preserve">El Plan deberá ser aprobado por decreto supremo expedido a través del Ministerio de Salud suscrito, además, por el Ministro de Hacienda. </w:t>
      </w:r>
    </w:p>
    <w:p w:rsidR="00FA64F8" w:rsidRPr="00D64549" w:rsidRDefault="00FA64F8" w:rsidP="007E1E99">
      <w:pPr>
        <w:spacing w:before="0" w:after="0" w:line="276" w:lineRule="auto"/>
        <w:ind w:firstLine="1134"/>
        <w:rPr>
          <w:rFonts w:cs="Courier New"/>
          <w:szCs w:val="24"/>
        </w:rPr>
      </w:pPr>
    </w:p>
    <w:p w:rsidR="00E311E1" w:rsidRPr="00D64549" w:rsidRDefault="00E311E1" w:rsidP="007E1E99">
      <w:pPr>
        <w:spacing w:before="0" w:after="0" w:line="276" w:lineRule="auto"/>
        <w:jc w:val="center"/>
        <w:rPr>
          <w:rFonts w:cs="Courier New"/>
          <w:b/>
          <w:szCs w:val="24"/>
        </w:rPr>
      </w:pPr>
      <w:r w:rsidRPr="00D64549">
        <w:rPr>
          <w:rFonts w:cs="Courier New"/>
          <w:b/>
          <w:szCs w:val="24"/>
        </w:rPr>
        <w:t>Subsección 1: Determinación de los recursos disponibles</w:t>
      </w:r>
      <w:r w:rsidR="00371E13" w:rsidRPr="00D64549">
        <w:rPr>
          <w:rFonts w:cs="Courier New"/>
          <w:b/>
          <w:szCs w:val="24"/>
        </w:rPr>
        <w:t>.</w:t>
      </w:r>
    </w:p>
    <w:p w:rsidR="00C13AD9" w:rsidRPr="00D64549" w:rsidRDefault="00C13AD9" w:rsidP="007E1E99">
      <w:pPr>
        <w:spacing w:before="0" w:after="0" w:line="276" w:lineRule="auto"/>
        <w:ind w:firstLine="2127"/>
        <w:rPr>
          <w:rFonts w:cs="Courier New"/>
          <w:szCs w:val="24"/>
        </w:rPr>
      </w:pPr>
    </w:p>
    <w:p w:rsidR="00E311E1" w:rsidRPr="00D64549" w:rsidRDefault="00E311E1" w:rsidP="007E1E99">
      <w:pPr>
        <w:spacing w:before="0" w:after="0" w:line="276" w:lineRule="auto"/>
        <w:rPr>
          <w:rFonts w:cs="Courier New"/>
          <w:szCs w:val="24"/>
        </w:rPr>
      </w:pPr>
      <w:r w:rsidRPr="00D64549">
        <w:rPr>
          <w:rFonts w:cs="Courier New"/>
          <w:b/>
          <w:szCs w:val="24"/>
        </w:rPr>
        <w:t>Artículo 148 E.</w:t>
      </w:r>
      <w:r w:rsidRPr="00D64549">
        <w:rPr>
          <w:rFonts w:cs="Courier New"/>
          <w:szCs w:val="24"/>
        </w:rPr>
        <w:t xml:space="preserve"> Determinación de los recursos disponibles.</w:t>
      </w:r>
      <w:r w:rsidR="00A54DFB" w:rsidRPr="00D64549">
        <w:rPr>
          <w:rFonts w:cs="Courier New"/>
          <w:szCs w:val="24"/>
        </w:rPr>
        <w:t>-</w:t>
      </w:r>
      <w:r w:rsidRPr="00D64549">
        <w:rPr>
          <w:rFonts w:cs="Courier New"/>
          <w:szCs w:val="24"/>
        </w:rPr>
        <w:t xml:space="preserve"> </w:t>
      </w:r>
      <w:r w:rsidR="00CE5FB1" w:rsidRPr="00D64549">
        <w:rPr>
          <w:rFonts w:cs="Courier New"/>
          <w:szCs w:val="24"/>
        </w:rPr>
        <w:t xml:space="preserve">Con el objeto de dar inicio al proceso de determinación o actualización del Plan, </w:t>
      </w:r>
      <w:r w:rsidR="00F43C95" w:rsidRPr="00D64549">
        <w:rPr>
          <w:rFonts w:cs="Courier New"/>
          <w:szCs w:val="24"/>
        </w:rPr>
        <w:t>Fonasa</w:t>
      </w:r>
      <w:r w:rsidRPr="00D64549">
        <w:rPr>
          <w:rFonts w:cs="Courier New"/>
          <w:szCs w:val="24"/>
        </w:rPr>
        <w:t xml:space="preserve"> solicitará al Ministerio de Hacienda </w:t>
      </w:r>
      <w:r w:rsidR="00A54DFB" w:rsidRPr="00D64549">
        <w:rPr>
          <w:rFonts w:cs="Courier New"/>
          <w:szCs w:val="24"/>
        </w:rPr>
        <w:t xml:space="preserve">que defina </w:t>
      </w:r>
      <w:r w:rsidRPr="00D64549">
        <w:rPr>
          <w:rFonts w:cs="Courier New"/>
          <w:szCs w:val="24"/>
        </w:rPr>
        <w:t xml:space="preserve">el marco de los recursos disponibles para </w:t>
      </w:r>
      <w:r w:rsidR="00EA3085" w:rsidRPr="00D64549">
        <w:rPr>
          <w:rFonts w:cs="Courier New"/>
          <w:szCs w:val="24"/>
        </w:rPr>
        <w:t xml:space="preserve">el </w:t>
      </w:r>
      <w:r w:rsidRPr="00D64549">
        <w:rPr>
          <w:rFonts w:cs="Courier New"/>
          <w:szCs w:val="24"/>
        </w:rPr>
        <w:t>financiamiento del Plan</w:t>
      </w:r>
      <w:r w:rsidR="00CE5FB1" w:rsidRPr="00D64549">
        <w:rPr>
          <w:rFonts w:cs="Courier New"/>
          <w:szCs w:val="24"/>
        </w:rPr>
        <w:t xml:space="preserve"> del siguiente año</w:t>
      </w:r>
      <w:r w:rsidRPr="00D64549">
        <w:rPr>
          <w:rFonts w:cs="Courier New"/>
          <w:szCs w:val="24"/>
        </w:rPr>
        <w:t xml:space="preserve">. </w:t>
      </w:r>
    </w:p>
    <w:p w:rsidR="00B903E1" w:rsidRDefault="00B903E1" w:rsidP="007E1E99">
      <w:pPr>
        <w:spacing w:before="0" w:after="0" w:line="276" w:lineRule="auto"/>
        <w:ind w:firstLine="1134"/>
        <w:rPr>
          <w:rFonts w:cs="Courier New"/>
          <w:szCs w:val="24"/>
        </w:rPr>
      </w:pPr>
    </w:p>
    <w:p w:rsidR="00E311E1" w:rsidRPr="00D64549" w:rsidRDefault="00E311E1" w:rsidP="007E1E99">
      <w:pPr>
        <w:spacing w:before="0" w:after="0" w:line="276" w:lineRule="auto"/>
        <w:ind w:firstLine="1134"/>
        <w:rPr>
          <w:rFonts w:cs="Courier New"/>
          <w:szCs w:val="24"/>
        </w:rPr>
      </w:pPr>
      <w:r w:rsidRPr="00D64549">
        <w:rPr>
          <w:rFonts w:cs="Courier New"/>
          <w:szCs w:val="24"/>
        </w:rPr>
        <w:lastRenderedPageBreak/>
        <w:t xml:space="preserve">Sólo podrán incorporarse al Plan </w:t>
      </w:r>
      <w:r w:rsidR="00F43C95" w:rsidRPr="00D64549">
        <w:rPr>
          <w:rFonts w:cs="Courier New"/>
          <w:szCs w:val="24"/>
        </w:rPr>
        <w:t>los servicios</w:t>
      </w:r>
      <w:r w:rsidRPr="00D64549">
        <w:rPr>
          <w:rFonts w:cs="Courier New"/>
          <w:szCs w:val="24"/>
        </w:rPr>
        <w:t xml:space="preserve"> que cumplan las siguientes condiciones copulativas: </w:t>
      </w:r>
    </w:p>
    <w:p w:rsidR="00B903E1" w:rsidRDefault="00B903E1" w:rsidP="007E1E99">
      <w:pPr>
        <w:spacing w:before="0" w:after="0" w:line="276" w:lineRule="auto"/>
        <w:ind w:firstLine="2552"/>
        <w:rPr>
          <w:rFonts w:cs="Courier New"/>
          <w:szCs w:val="24"/>
        </w:rPr>
      </w:pPr>
    </w:p>
    <w:p w:rsidR="00E311E1" w:rsidRPr="00D64549" w:rsidRDefault="00E311E1" w:rsidP="007E1E99">
      <w:pPr>
        <w:spacing w:before="0" w:after="0" w:line="276" w:lineRule="auto"/>
        <w:ind w:firstLine="2552"/>
        <w:rPr>
          <w:rFonts w:cs="Courier New"/>
          <w:szCs w:val="24"/>
        </w:rPr>
      </w:pPr>
      <w:r w:rsidRPr="00D64549">
        <w:rPr>
          <w:rFonts w:cs="Courier New"/>
          <w:szCs w:val="24"/>
        </w:rPr>
        <w:t>a.</w:t>
      </w:r>
      <w:r w:rsidR="004440F1" w:rsidRPr="00D64549">
        <w:rPr>
          <w:rFonts w:cs="Courier New"/>
          <w:szCs w:val="24"/>
        </w:rPr>
        <w:t xml:space="preserve"> </w:t>
      </w:r>
      <w:r w:rsidRPr="00D64549">
        <w:rPr>
          <w:rFonts w:cs="Courier New"/>
          <w:szCs w:val="24"/>
        </w:rPr>
        <w:t xml:space="preserve">Que </w:t>
      </w:r>
      <w:r w:rsidR="00F43C95" w:rsidRPr="00D64549">
        <w:rPr>
          <w:rFonts w:cs="Courier New"/>
          <w:szCs w:val="24"/>
        </w:rPr>
        <w:t>los servicios</w:t>
      </w:r>
      <w:r w:rsidRPr="00D64549">
        <w:rPr>
          <w:rFonts w:cs="Courier New"/>
          <w:szCs w:val="24"/>
        </w:rPr>
        <w:t xml:space="preserve"> hayan sido objeto de una favorable evaluación científica de la evidencia, conforme a lo dispuesto en el artículo 148 F;</w:t>
      </w:r>
    </w:p>
    <w:p w:rsidR="00E311E1" w:rsidRPr="00D64549" w:rsidRDefault="00E311E1" w:rsidP="007E1E99">
      <w:pPr>
        <w:spacing w:before="0" w:after="0" w:line="276" w:lineRule="auto"/>
        <w:ind w:firstLine="2552"/>
        <w:rPr>
          <w:rFonts w:cs="Courier New"/>
          <w:szCs w:val="24"/>
        </w:rPr>
      </w:pPr>
      <w:r w:rsidRPr="00D64549">
        <w:rPr>
          <w:rFonts w:cs="Courier New"/>
          <w:szCs w:val="24"/>
        </w:rPr>
        <w:t>b.</w:t>
      </w:r>
      <w:r w:rsidR="004440F1" w:rsidRPr="00D64549">
        <w:rPr>
          <w:rFonts w:cs="Courier New"/>
          <w:szCs w:val="24"/>
        </w:rPr>
        <w:t xml:space="preserve"> </w:t>
      </w:r>
      <w:r w:rsidRPr="00D64549">
        <w:rPr>
          <w:rFonts w:cs="Courier New"/>
          <w:szCs w:val="24"/>
        </w:rPr>
        <w:t xml:space="preserve">Que </w:t>
      </w:r>
      <w:r w:rsidR="00F43C95" w:rsidRPr="00D64549">
        <w:rPr>
          <w:rFonts w:cs="Courier New"/>
          <w:szCs w:val="24"/>
        </w:rPr>
        <w:t xml:space="preserve">los servicios </w:t>
      </w:r>
      <w:r w:rsidRPr="00D64549">
        <w:rPr>
          <w:rFonts w:cs="Courier New"/>
          <w:szCs w:val="24"/>
        </w:rPr>
        <w:t>del Plan hayan sido recomendad</w:t>
      </w:r>
      <w:r w:rsidR="00A31704">
        <w:rPr>
          <w:rFonts w:cs="Courier New"/>
          <w:szCs w:val="24"/>
        </w:rPr>
        <w:t>o</w:t>
      </w:r>
      <w:r w:rsidRPr="00D64549">
        <w:rPr>
          <w:rFonts w:cs="Courier New"/>
          <w:szCs w:val="24"/>
        </w:rPr>
        <w:t xml:space="preserve">s de acuerdo a lo dispuesto en el artículo 148 </w:t>
      </w:r>
      <w:r w:rsidR="00D2424B" w:rsidRPr="00D64549">
        <w:rPr>
          <w:rFonts w:cs="Courier New"/>
          <w:szCs w:val="24"/>
        </w:rPr>
        <w:t>K</w:t>
      </w:r>
      <w:r w:rsidRPr="00D64549">
        <w:rPr>
          <w:rFonts w:cs="Courier New"/>
          <w:szCs w:val="24"/>
        </w:rPr>
        <w:t xml:space="preserve">; </w:t>
      </w:r>
    </w:p>
    <w:p w:rsidR="00E311E1" w:rsidRPr="00D64549" w:rsidRDefault="00E311E1" w:rsidP="007E1E99">
      <w:pPr>
        <w:spacing w:before="0" w:after="0" w:line="276" w:lineRule="auto"/>
        <w:ind w:firstLine="2552"/>
        <w:rPr>
          <w:rFonts w:cs="Courier New"/>
          <w:szCs w:val="24"/>
        </w:rPr>
      </w:pPr>
      <w:r w:rsidRPr="00D64549">
        <w:rPr>
          <w:rFonts w:cs="Courier New"/>
          <w:szCs w:val="24"/>
        </w:rPr>
        <w:t>c.</w:t>
      </w:r>
      <w:r w:rsidR="000F45FB" w:rsidRPr="00D64549">
        <w:rPr>
          <w:rFonts w:cs="Courier New"/>
          <w:szCs w:val="24"/>
        </w:rPr>
        <w:t xml:space="preserve"> </w:t>
      </w:r>
      <w:r w:rsidRPr="00D64549">
        <w:rPr>
          <w:rFonts w:cs="Courier New"/>
          <w:szCs w:val="24"/>
        </w:rPr>
        <w:t xml:space="preserve">Que se haya decidido la incorporación de </w:t>
      </w:r>
      <w:r w:rsidR="00F43C95" w:rsidRPr="00D64549">
        <w:rPr>
          <w:rFonts w:cs="Courier New"/>
          <w:szCs w:val="24"/>
        </w:rPr>
        <w:t xml:space="preserve">los servicios </w:t>
      </w:r>
      <w:r w:rsidRPr="00D64549">
        <w:rPr>
          <w:rFonts w:cs="Courier New"/>
          <w:szCs w:val="24"/>
        </w:rPr>
        <w:t xml:space="preserve">al </w:t>
      </w:r>
      <w:r w:rsidR="000F45FB" w:rsidRPr="00D64549">
        <w:rPr>
          <w:rFonts w:cs="Courier New"/>
          <w:szCs w:val="24"/>
        </w:rPr>
        <w:t>P</w:t>
      </w:r>
      <w:r w:rsidRPr="00D64549">
        <w:rPr>
          <w:rFonts w:cs="Courier New"/>
          <w:szCs w:val="24"/>
        </w:rPr>
        <w:t xml:space="preserve">lan, conforme a lo señalado en el artículo 148 </w:t>
      </w:r>
      <w:r w:rsidR="0045793A">
        <w:rPr>
          <w:rFonts w:cs="Courier New"/>
          <w:szCs w:val="24"/>
        </w:rPr>
        <w:t>O</w:t>
      </w:r>
      <w:r w:rsidRPr="00D64549">
        <w:rPr>
          <w:rFonts w:cs="Courier New"/>
          <w:szCs w:val="24"/>
        </w:rPr>
        <w:t>.</w:t>
      </w:r>
    </w:p>
    <w:p w:rsidR="00B903E1" w:rsidRDefault="00B903E1" w:rsidP="007E1E99">
      <w:pPr>
        <w:spacing w:before="0" w:after="0" w:line="276" w:lineRule="auto"/>
        <w:rPr>
          <w:rFonts w:cs="Courier New"/>
          <w:szCs w:val="24"/>
        </w:rPr>
      </w:pPr>
    </w:p>
    <w:p w:rsidR="0049033A" w:rsidRPr="00D64549" w:rsidRDefault="0049033A" w:rsidP="00B903E1">
      <w:pPr>
        <w:spacing w:before="0" w:after="0" w:line="276" w:lineRule="auto"/>
        <w:ind w:firstLine="1134"/>
        <w:rPr>
          <w:rFonts w:cs="Courier New"/>
          <w:szCs w:val="24"/>
        </w:rPr>
      </w:pPr>
      <w:r w:rsidRPr="00D64549">
        <w:rPr>
          <w:rFonts w:cs="Courier New"/>
          <w:szCs w:val="24"/>
        </w:rPr>
        <w:t>Sin perjuicio de lo dispuesto en el inciso primero de este artículo, el costo del Plan en su conjunto no podrá exceder a lo dispuesto para estos efectos en la Ley de Presupuestos del Sector Público del año que se trate.</w:t>
      </w:r>
    </w:p>
    <w:p w:rsidR="00125D2E" w:rsidRPr="00D64549" w:rsidRDefault="00125D2E" w:rsidP="007E1E99">
      <w:pPr>
        <w:tabs>
          <w:tab w:val="left" w:pos="1134"/>
        </w:tabs>
        <w:spacing w:before="0" w:after="0" w:line="276" w:lineRule="auto"/>
        <w:rPr>
          <w:rFonts w:cs="Courier New"/>
          <w:szCs w:val="24"/>
        </w:rPr>
      </w:pPr>
    </w:p>
    <w:p w:rsidR="00BE2690" w:rsidRPr="00D64549" w:rsidRDefault="00BE2690" w:rsidP="007E1E99">
      <w:pPr>
        <w:spacing w:before="0" w:after="0" w:line="276" w:lineRule="auto"/>
        <w:jc w:val="center"/>
        <w:rPr>
          <w:rFonts w:cs="Courier New"/>
          <w:b/>
          <w:szCs w:val="24"/>
        </w:rPr>
      </w:pPr>
      <w:r w:rsidRPr="00D64549">
        <w:rPr>
          <w:rFonts w:cs="Courier New"/>
          <w:b/>
          <w:szCs w:val="24"/>
        </w:rPr>
        <w:t>Subsección 2: Evaluación científica de la evidencia.</w:t>
      </w:r>
    </w:p>
    <w:p w:rsidR="00754470" w:rsidRPr="00D64549" w:rsidRDefault="00754470" w:rsidP="007E1E99">
      <w:pPr>
        <w:spacing w:before="0" w:after="0" w:line="276" w:lineRule="auto"/>
        <w:jc w:val="center"/>
        <w:rPr>
          <w:rFonts w:cs="Courier New"/>
          <w:szCs w:val="24"/>
        </w:rPr>
      </w:pPr>
    </w:p>
    <w:p w:rsidR="00BE2690" w:rsidRPr="00D64549" w:rsidRDefault="00BE2690" w:rsidP="007E1E99">
      <w:pPr>
        <w:spacing w:before="0" w:after="0" w:line="276" w:lineRule="auto"/>
        <w:rPr>
          <w:rFonts w:cs="Courier New"/>
          <w:szCs w:val="24"/>
        </w:rPr>
      </w:pPr>
      <w:r w:rsidRPr="00D64549">
        <w:rPr>
          <w:rFonts w:cs="Courier New"/>
          <w:b/>
          <w:szCs w:val="24"/>
        </w:rPr>
        <w:t>Artículo 148 F.</w:t>
      </w:r>
      <w:r w:rsidRPr="00D64549">
        <w:rPr>
          <w:rFonts w:cs="Courier New"/>
          <w:szCs w:val="24"/>
        </w:rPr>
        <w:t xml:space="preserve"> Evaluación científica de la evidencia.</w:t>
      </w:r>
      <w:r w:rsidR="00AD057D" w:rsidRPr="00D64549">
        <w:rPr>
          <w:rFonts w:cs="Courier New"/>
          <w:szCs w:val="24"/>
        </w:rPr>
        <w:t>-</w:t>
      </w:r>
      <w:r w:rsidRPr="00D64549">
        <w:rPr>
          <w:rFonts w:cs="Courier New"/>
          <w:szCs w:val="24"/>
        </w:rPr>
        <w:t xml:space="preserve"> </w:t>
      </w:r>
      <w:r w:rsidR="00CA40AE" w:rsidRPr="00D64549">
        <w:rPr>
          <w:rFonts w:cs="Courier New"/>
          <w:szCs w:val="24"/>
        </w:rPr>
        <w:t xml:space="preserve">Una vez determinados los recursos disponibles, </w:t>
      </w:r>
      <w:r w:rsidR="00E82A93" w:rsidRPr="00D64549">
        <w:rPr>
          <w:rFonts w:cs="Courier New"/>
          <w:szCs w:val="24"/>
        </w:rPr>
        <w:t>e</w:t>
      </w:r>
      <w:r w:rsidRPr="00D64549">
        <w:rPr>
          <w:rFonts w:cs="Courier New"/>
          <w:szCs w:val="24"/>
        </w:rPr>
        <w:t>l Ministerio de Salud, a través de la Subsecretaría de Salud Pública, realizará una evaluación científica basada en la evidencia disponible con el objeto de determinar las prestaciones</w:t>
      </w:r>
      <w:r w:rsidR="00BC1D4C" w:rsidRPr="00D64549">
        <w:rPr>
          <w:rFonts w:cs="Courier New"/>
          <w:szCs w:val="24"/>
        </w:rPr>
        <w:t xml:space="preserve">, </w:t>
      </w:r>
      <w:r w:rsidR="00B37199" w:rsidRPr="00D64549">
        <w:rPr>
          <w:rFonts w:cs="Courier New"/>
          <w:szCs w:val="24"/>
        </w:rPr>
        <w:t xml:space="preserve">atenciones y soluciones, así como los </w:t>
      </w:r>
      <w:r w:rsidR="00754470" w:rsidRPr="00D64549">
        <w:rPr>
          <w:rFonts w:cs="Courier New"/>
          <w:szCs w:val="24"/>
        </w:rPr>
        <w:t>dispositivos médicos, medicamentos</w:t>
      </w:r>
      <w:r w:rsidR="00F43C95" w:rsidRPr="00D64549">
        <w:rPr>
          <w:rFonts w:cs="Courier New"/>
          <w:szCs w:val="24"/>
        </w:rPr>
        <w:t>,</w:t>
      </w:r>
      <w:r w:rsidR="00B37199" w:rsidRPr="00D64549">
        <w:rPr>
          <w:rFonts w:cs="Courier New"/>
          <w:szCs w:val="24"/>
        </w:rPr>
        <w:t xml:space="preserve"> y todos aquellos insumos necesarios para el otorg</w:t>
      </w:r>
      <w:r w:rsidR="0072042F" w:rsidRPr="00D64549">
        <w:rPr>
          <w:rFonts w:cs="Courier New"/>
          <w:szCs w:val="24"/>
        </w:rPr>
        <w:t>a</w:t>
      </w:r>
      <w:r w:rsidR="00B37199" w:rsidRPr="00D64549">
        <w:rPr>
          <w:rFonts w:cs="Courier New"/>
          <w:szCs w:val="24"/>
        </w:rPr>
        <w:t>miento de las mismas,</w:t>
      </w:r>
      <w:r w:rsidR="00F43C95" w:rsidRPr="00D64549">
        <w:rPr>
          <w:rFonts w:cs="Courier New"/>
          <w:szCs w:val="24"/>
        </w:rPr>
        <w:t xml:space="preserve"> que componen los servicios</w:t>
      </w:r>
      <w:r w:rsidRPr="00D64549">
        <w:rPr>
          <w:rFonts w:cs="Courier New"/>
          <w:szCs w:val="24"/>
        </w:rPr>
        <w:t xml:space="preserve"> que se incorporarán al Plan. </w:t>
      </w:r>
    </w:p>
    <w:p w:rsidR="00B903E1" w:rsidRDefault="00C13AD9" w:rsidP="007E1E99">
      <w:pPr>
        <w:tabs>
          <w:tab w:val="left" w:pos="1134"/>
        </w:tabs>
        <w:spacing w:before="0" w:after="0" w:line="276" w:lineRule="auto"/>
        <w:rPr>
          <w:rFonts w:cs="Courier New"/>
          <w:szCs w:val="24"/>
        </w:rPr>
      </w:pPr>
      <w:r w:rsidRPr="00D64549">
        <w:rPr>
          <w:rFonts w:cs="Courier New"/>
          <w:szCs w:val="24"/>
        </w:rPr>
        <w:tab/>
      </w:r>
    </w:p>
    <w:p w:rsidR="00BE2690" w:rsidRPr="00D64549" w:rsidRDefault="00B903E1" w:rsidP="007E1E99">
      <w:pPr>
        <w:tabs>
          <w:tab w:val="left" w:pos="1134"/>
        </w:tabs>
        <w:spacing w:before="0" w:after="0" w:line="276" w:lineRule="auto"/>
        <w:rPr>
          <w:rFonts w:cs="Courier New"/>
          <w:szCs w:val="24"/>
        </w:rPr>
      </w:pPr>
      <w:r>
        <w:rPr>
          <w:rFonts w:cs="Courier New"/>
          <w:szCs w:val="24"/>
        </w:rPr>
        <w:tab/>
      </w:r>
      <w:r w:rsidR="00BE2690" w:rsidRPr="00D64549">
        <w:rPr>
          <w:rFonts w:cs="Courier New"/>
          <w:szCs w:val="24"/>
        </w:rPr>
        <w:t>Para estos efectos</w:t>
      </w:r>
      <w:r w:rsidR="00F43C95" w:rsidRPr="00D64549">
        <w:rPr>
          <w:rFonts w:cs="Courier New"/>
          <w:szCs w:val="24"/>
        </w:rPr>
        <w:t>,</w:t>
      </w:r>
      <w:r w:rsidR="00BE2690" w:rsidRPr="00D64549">
        <w:rPr>
          <w:rFonts w:cs="Courier New"/>
          <w:szCs w:val="24"/>
        </w:rPr>
        <w:t xml:space="preserve"> la Subsecretaría de Salud Pública tomará en cuenta las opiniones y recomendaciones que hagan sus comisiones técnicas asesoras. La definición, determinación y funcionamiento de las comisiones señalad</w:t>
      </w:r>
      <w:r w:rsidR="00F43C95" w:rsidRPr="00D64549">
        <w:rPr>
          <w:rFonts w:cs="Courier New"/>
          <w:szCs w:val="24"/>
        </w:rPr>
        <w:t>a</w:t>
      </w:r>
      <w:r w:rsidR="00BE2690" w:rsidRPr="00D64549">
        <w:rPr>
          <w:rFonts w:cs="Courier New"/>
          <w:szCs w:val="24"/>
        </w:rPr>
        <w:t>s se determinará en el reglamento.</w:t>
      </w:r>
    </w:p>
    <w:p w:rsidR="00B903E1" w:rsidRDefault="00C13AD9" w:rsidP="007E1E99">
      <w:pPr>
        <w:tabs>
          <w:tab w:val="left" w:pos="1134"/>
        </w:tabs>
        <w:spacing w:before="0" w:after="0" w:line="276" w:lineRule="auto"/>
        <w:rPr>
          <w:rFonts w:cs="Courier New"/>
          <w:szCs w:val="24"/>
        </w:rPr>
      </w:pPr>
      <w:r w:rsidRPr="00D64549">
        <w:rPr>
          <w:rFonts w:cs="Courier New"/>
          <w:szCs w:val="24"/>
        </w:rPr>
        <w:tab/>
      </w:r>
    </w:p>
    <w:p w:rsidR="00BE2690" w:rsidRPr="00D64549" w:rsidRDefault="00B903E1" w:rsidP="007E1E99">
      <w:pPr>
        <w:tabs>
          <w:tab w:val="left" w:pos="1134"/>
        </w:tabs>
        <w:spacing w:before="0" w:after="0" w:line="276" w:lineRule="auto"/>
        <w:rPr>
          <w:rFonts w:cs="Courier New"/>
          <w:szCs w:val="24"/>
        </w:rPr>
      </w:pPr>
      <w:r>
        <w:rPr>
          <w:rFonts w:cs="Courier New"/>
          <w:szCs w:val="24"/>
        </w:rPr>
        <w:tab/>
      </w:r>
      <w:r w:rsidR="00BE2690" w:rsidRPr="00D64549">
        <w:rPr>
          <w:rFonts w:cs="Courier New"/>
          <w:szCs w:val="24"/>
        </w:rPr>
        <w:t xml:space="preserve">Con todo, sólo podrán ser objeto de evaluación aquellos servicios que cumplan con las condiciones establecidas en el reglamento, el cual considerará, a lo menos, </w:t>
      </w:r>
      <w:r w:rsidR="00F43C95" w:rsidRPr="00D64549">
        <w:rPr>
          <w:rFonts w:cs="Courier New"/>
          <w:szCs w:val="24"/>
        </w:rPr>
        <w:t xml:space="preserve">la </w:t>
      </w:r>
      <w:r w:rsidR="00BE2690" w:rsidRPr="00D64549">
        <w:rPr>
          <w:rFonts w:cs="Courier New"/>
          <w:szCs w:val="24"/>
        </w:rPr>
        <w:t xml:space="preserve">relación directa con el cumplimiento de </w:t>
      </w:r>
      <w:r w:rsidR="00E82A93" w:rsidRPr="00D64549">
        <w:rPr>
          <w:rFonts w:cs="Courier New"/>
          <w:szCs w:val="24"/>
        </w:rPr>
        <w:t>los objetivos sanitarios</w:t>
      </w:r>
      <w:r w:rsidR="00BE2690" w:rsidRPr="00D64549">
        <w:rPr>
          <w:rFonts w:cs="Courier New"/>
          <w:szCs w:val="24"/>
        </w:rPr>
        <w:t xml:space="preserve"> y evidencia de su efectividad. La Subsecretaría de Salud Pública mediante resolución fundada establecerá los servicios que serán objeto de evaluación y aquellos que no formarán parte de ella.</w:t>
      </w:r>
    </w:p>
    <w:p w:rsidR="00B903E1" w:rsidRDefault="00C13AD9" w:rsidP="007E1E99">
      <w:pPr>
        <w:tabs>
          <w:tab w:val="left" w:pos="1134"/>
        </w:tabs>
        <w:spacing w:before="0" w:after="0" w:line="276" w:lineRule="auto"/>
        <w:rPr>
          <w:rFonts w:cs="Courier New"/>
          <w:szCs w:val="24"/>
        </w:rPr>
      </w:pPr>
      <w:r w:rsidRPr="00D64549">
        <w:rPr>
          <w:rFonts w:cs="Courier New"/>
          <w:szCs w:val="24"/>
        </w:rPr>
        <w:tab/>
      </w:r>
    </w:p>
    <w:p w:rsidR="000F45FB" w:rsidRPr="00D64549" w:rsidRDefault="00B903E1" w:rsidP="007E1E99">
      <w:pPr>
        <w:tabs>
          <w:tab w:val="left" w:pos="1134"/>
        </w:tabs>
        <w:spacing w:before="0" w:after="0" w:line="276" w:lineRule="auto"/>
        <w:rPr>
          <w:rFonts w:cs="Courier New"/>
          <w:szCs w:val="24"/>
        </w:rPr>
      </w:pPr>
      <w:r>
        <w:rPr>
          <w:rFonts w:cs="Courier New"/>
          <w:szCs w:val="24"/>
        </w:rPr>
        <w:tab/>
      </w:r>
      <w:r w:rsidR="00BE2690" w:rsidRPr="00D64549">
        <w:rPr>
          <w:rFonts w:cs="Courier New"/>
          <w:szCs w:val="24"/>
        </w:rPr>
        <w:t xml:space="preserve">La Subsecretaría de Salud Pública podrá encargar, en todo o parte, los estudios necesarios para la evaluación señalada en este artículo, a otras instituciones públicas o </w:t>
      </w:r>
      <w:r w:rsidR="00BE2690" w:rsidRPr="00D64549">
        <w:rPr>
          <w:rFonts w:cs="Courier New"/>
          <w:szCs w:val="24"/>
        </w:rPr>
        <w:lastRenderedPageBreak/>
        <w:t>privadas, considerando la especialidad del estudio por abordar.</w:t>
      </w:r>
    </w:p>
    <w:p w:rsidR="00371E13" w:rsidRPr="00D64549" w:rsidRDefault="00371E13" w:rsidP="007E1E99">
      <w:pPr>
        <w:spacing w:before="0" w:after="0" w:line="276" w:lineRule="auto"/>
        <w:ind w:firstLine="2127"/>
        <w:rPr>
          <w:rFonts w:cs="Courier New"/>
          <w:szCs w:val="24"/>
        </w:rPr>
      </w:pPr>
    </w:p>
    <w:p w:rsidR="00CC0DBE" w:rsidRPr="00D64549" w:rsidRDefault="00CC0DBE" w:rsidP="007E1E99">
      <w:pPr>
        <w:spacing w:before="0" w:after="0" w:line="276" w:lineRule="auto"/>
        <w:rPr>
          <w:rFonts w:cs="Courier New"/>
          <w:szCs w:val="24"/>
        </w:rPr>
      </w:pPr>
      <w:r w:rsidRPr="00D64549">
        <w:rPr>
          <w:rFonts w:cs="Courier New"/>
          <w:b/>
          <w:szCs w:val="24"/>
        </w:rPr>
        <w:t>Artículo 148 G.</w:t>
      </w:r>
      <w:r w:rsidRPr="00D64549">
        <w:rPr>
          <w:rFonts w:cs="Courier New"/>
          <w:szCs w:val="24"/>
        </w:rPr>
        <w:t xml:space="preserve"> Objeto y ámbito de la evaluación científica.- Sólo podrán ser objeto de evaluación aquellos servicios que cumplan con las condiciones establecidas en el reglamento. El reglamento considerará, a lo menos, relación directa con el cumplimiento de las metas sanitarias y evidencia de su efectividad. La Subsecretaría de Salud Pública mediante resolución fundada establecerá l</w:t>
      </w:r>
      <w:r w:rsidR="00C11593" w:rsidRPr="00D64549">
        <w:rPr>
          <w:rFonts w:cs="Courier New"/>
          <w:szCs w:val="24"/>
        </w:rPr>
        <w:t>o</w:t>
      </w:r>
      <w:r w:rsidRPr="00D64549">
        <w:rPr>
          <w:rFonts w:cs="Courier New"/>
          <w:szCs w:val="24"/>
        </w:rPr>
        <w:t xml:space="preserve">s </w:t>
      </w:r>
      <w:r w:rsidR="00C11593" w:rsidRPr="00D64549">
        <w:rPr>
          <w:rFonts w:cs="Courier New"/>
          <w:szCs w:val="24"/>
        </w:rPr>
        <w:t xml:space="preserve">servicios </w:t>
      </w:r>
      <w:r w:rsidRPr="00D64549">
        <w:rPr>
          <w:rFonts w:cs="Courier New"/>
          <w:szCs w:val="24"/>
        </w:rPr>
        <w:t>que serán objeto de evaluación.</w:t>
      </w:r>
    </w:p>
    <w:p w:rsidR="00B903E1" w:rsidRDefault="00C13AD9" w:rsidP="007E1E99">
      <w:pPr>
        <w:tabs>
          <w:tab w:val="left" w:pos="1134"/>
        </w:tabs>
        <w:spacing w:before="0" w:after="0" w:line="276" w:lineRule="auto"/>
        <w:rPr>
          <w:rFonts w:cs="Courier New"/>
          <w:szCs w:val="24"/>
        </w:rPr>
      </w:pPr>
      <w:r w:rsidRPr="00D64549">
        <w:rPr>
          <w:rFonts w:cs="Courier New"/>
          <w:szCs w:val="24"/>
        </w:rPr>
        <w:tab/>
      </w:r>
    </w:p>
    <w:p w:rsidR="00CC0DBE" w:rsidRPr="00D64549" w:rsidRDefault="00B903E1" w:rsidP="007E1E99">
      <w:pPr>
        <w:tabs>
          <w:tab w:val="left" w:pos="1134"/>
        </w:tabs>
        <w:spacing w:before="0" w:after="0" w:line="276" w:lineRule="auto"/>
        <w:rPr>
          <w:rFonts w:cs="Courier New"/>
          <w:szCs w:val="24"/>
        </w:rPr>
      </w:pPr>
      <w:r>
        <w:rPr>
          <w:rFonts w:cs="Courier New"/>
          <w:szCs w:val="24"/>
        </w:rPr>
        <w:tab/>
      </w:r>
      <w:r w:rsidR="00CC0DBE" w:rsidRPr="00D64549">
        <w:rPr>
          <w:rFonts w:cs="Courier New"/>
          <w:szCs w:val="24"/>
        </w:rPr>
        <w:t xml:space="preserve">La evaluación de cada </w:t>
      </w:r>
      <w:r w:rsidR="00D916D5" w:rsidRPr="00D64549">
        <w:rPr>
          <w:rFonts w:cs="Courier New"/>
          <w:szCs w:val="24"/>
        </w:rPr>
        <w:t>servicio</w:t>
      </w:r>
      <w:r w:rsidR="00CC0DBE" w:rsidRPr="00D64549">
        <w:rPr>
          <w:rFonts w:cs="Courier New"/>
          <w:szCs w:val="24"/>
        </w:rPr>
        <w:t xml:space="preserve">, cuya incorporación al Plan ha sido solicitada, deberá comprender, a lo menos: </w:t>
      </w:r>
    </w:p>
    <w:p w:rsidR="00CC0DBE" w:rsidRPr="00D64549" w:rsidRDefault="00CC0DBE" w:rsidP="007E1E99">
      <w:pPr>
        <w:spacing w:before="0" w:after="0" w:line="276" w:lineRule="auto"/>
        <w:ind w:firstLine="2552"/>
        <w:rPr>
          <w:rFonts w:cs="Courier New"/>
          <w:szCs w:val="24"/>
        </w:rPr>
      </w:pPr>
      <w:r w:rsidRPr="00D64549">
        <w:rPr>
          <w:rFonts w:cs="Courier New"/>
          <w:szCs w:val="24"/>
        </w:rPr>
        <w:t xml:space="preserve">a) </w:t>
      </w:r>
      <w:r w:rsidR="00DE6852" w:rsidRPr="00D64549">
        <w:rPr>
          <w:rFonts w:cs="Courier New"/>
          <w:szCs w:val="24"/>
        </w:rPr>
        <w:t>P</w:t>
      </w:r>
      <w:r w:rsidRPr="00D64549">
        <w:rPr>
          <w:rFonts w:cs="Courier New"/>
          <w:szCs w:val="24"/>
        </w:rPr>
        <w:t>oblación objetivo</w:t>
      </w:r>
      <w:r w:rsidR="00DE6852" w:rsidRPr="00D64549">
        <w:rPr>
          <w:rFonts w:cs="Courier New"/>
          <w:szCs w:val="24"/>
        </w:rPr>
        <w:t>.</w:t>
      </w:r>
    </w:p>
    <w:p w:rsidR="00CC0DBE" w:rsidRPr="00D64549" w:rsidRDefault="00CC0DBE" w:rsidP="007E1E99">
      <w:pPr>
        <w:spacing w:before="0" w:after="0" w:line="276" w:lineRule="auto"/>
        <w:ind w:firstLine="2552"/>
        <w:rPr>
          <w:rFonts w:cs="Courier New"/>
          <w:szCs w:val="24"/>
        </w:rPr>
      </w:pPr>
      <w:r w:rsidRPr="00D64549">
        <w:rPr>
          <w:rFonts w:cs="Courier New"/>
          <w:szCs w:val="24"/>
        </w:rPr>
        <w:t>b) Eficacia y efectividad relativas</w:t>
      </w:r>
      <w:r w:rsidR="00DE6852" w:rsidRPr="00D64549">
        <w:rPr>
          <w:rFonts w:cs="Courier New"/>
          <w:szCs w:val="24"/>
        </w:rPr>
        <w:t>.</w:t>
      </w:r>
    </w:p>
    <w:p w:rsidR="00CC0DBE" w:rsidRPr="00D64549" w:rsidRDefault="00CC0DBE" w:rsidP="007E1E99">
      <w:pPr>
        <w:tabs>
          <w:tab w:val="left" w:pos="3119"/>
        </w:tabs>
        <w:spacing w:before="0" w:after="0" w:line="276" w:lineRule="auto"/>
        <w:ind w:firstLine="2552"/>
        <w:rPr>
          <w:rFonts w:cs="Courier New"/>
          <w:szCs w:val="24"/>
        </w:rPr>
      </w:pPr>
      <w:r w:rsidRPr="00D64549">
        <w:rPr>
          <w:rFonts w:cs="Courier New"/>
          <w:szCs w:val="24"/>
        </w:rPr>
        <w:t xml:space="preserve">c)Evaluación económica e impacto </w:t>
      </w:r>
      <w:r w:rsidR="00E82A93" w:rsidRPr="00D64549">
        <w:rPr>
          <w:rFonts w:cs="Courier New"/>
          <w:szCs w:val="24"/>
        </w:rPr>
        <w:t>presupuestario</w:t>
      </w:r>
      <w:r w:rsidRPr="00D64549">
        <w:rPr>
          <w:rFonts w:cs="Courier New"/>
          <w:szCs w:val="24"/>
        </w:rPr>
        <w:t xml:space="preserve">. </w:t>
      </w:r>
    </w:p>
    <w:p w:rsidR="00F43C95" w:rsidRPr="00D64549" w:rsidRDefault="00CC0DBE" w:rsidP="007E1E99">
      <w:pPr>
        <w:spacing w:before="0" w:after="0" w:line="276" w:lineRule="auto"/>
        <w:ind w:firstLine="2552"/>
        <w:rPr>
          <w:rFonts w:cs="Courier New"/>
          <w:szCs w:val="24"/>
        </w:rPr>
      </w:pPr>
      <w:r w:rsidRPr="00D64549">
        <w:rPr>
          <w:rFonts w:cs="Courier New"/>
          <w:szCs w:val="24"/>
        </w:rPr>
        <w:t xml:space="preserve">d) Efectos en la </w:t>
      </w:r>
      <w:r w:rsidR="00B37199" w:rsidRPr="00D64549">
        <w:rPr>
          <w:rFonts w:cs="Courier New"/>
          <w:szCs w:val="24"/>
        </w:rPr>
        <w:t xml:space="preserve">capacidad de la </w:t>
      </w:r>
      <w:r w:rsidRPr="00D64549">
        <w:rPr>
          <w:rFonts w:cs="Courier New"/>
          <w:szCs w:val="24"/>
        </w:rPr>
        <w:t>re</w:t>
      </w:r>
      <w:r w:rsidR="00DE6852" w:rsidRPr="00D64549">
        <w:rPr>
          <w:rFonts w:cs="Courier New"/>
          <w:szCs w:val="24"/>
        </w:rPr>
        <w:t>d</w:t>
      </w:r>
      <w:r w:rsidR="00B37199" w:rsidRPr="00D64549">
        <w:rPr>
          <w:rFonts w:cs="Courier New"/>
          <w:szCs w:val="24"/>
        </w:rPr>
        <w:t xml:space="preserve"> de prestadores</w:t>
      </w:r>
      <w:r w:rsidR="00DE6852" w:rsidRPr="00D64549">
        <w:rPr>
          <w:rFonts w:cs="Courier New"/>
          <w:szCs w:val="24"/>
        </w:rPr>
        <w:t>.</w:t>
      </w:r>
    </w:p>
    <w:p w:rsidR="00CC0DBE" w:rsidRPr="00D64549" w:rsidRDefault="00F43C95" w:rsidP="007E1E99">
      <w:pPr>
        <w:spacing w:before="0" w:after="0" w:line="276" w:lineRule="auto"/>
        <w:ind w:firstLine="2552"/>
        <w:rPr>
          <w:rFonts w:cs="Courier New"/>
          <w:szCs w:val="24"/>
        </w:rPr>
      </w:pPr>
      <w:r w:rsidRPr="00D64549">
        <w:rPr>
          <w:rFonts w:cs="Courier New"/>
          <w:szCs w:val="24"/>
        </w:rPr>
        <w:t xml:space="preserve">e) </w:t>
      </w:r>
      <w:r w:rsidR="00B37199" w:rsidRPr="00D64549">
        <w:rPr>
          <w:rFonts w:cs="Courier New"/>
          <w:szCs w:val="24"/>
        </w:rPr>
        <w:t>I</w:t>
      </w:r>
      <w:r w:rsidRPr="00D64549">
        <w:rPr>
          <w:rFonts w:cs="Courier New"/>
          <w:szCs w:val="24"/>
        </w:rPr>
        <w:t>mpacto en el gasto de bolsillo</w:t>
      </w:r>
      <w:r w:rsidR="0045793A">
        <w:rPr>
          <w:rFonts w:cs="Courier New"/>
          <w:szCs w:val="24"/>
        </w:rPr>
        <w:t>.</w:t>
      </w:r>
    </w:p>
    <w:p w:rsidR="00CC0DBE" w:rsidRPr="00D64549" w:rsidRDefault="00CC0DBE" w:rsidP="007E1E99">
      <w:pPr>
        <w:spacing w:before="0" w:after="0" w:line="276" w:lineRule="auto"/>
        <w:ind w:firstLine="1134"/>
        <w:rPr>
          <w:rFonts w:cs="Courier New"/>
          <w:szCs w:val="24"/>
        </w:rPr>
      </w:pPr>
      <w:r w:rsidRPr="00D64549">
        <w:rPr>
          <w:rFonts w:cs="Courier New"/>
          <w:szCs w:val="24"/>
        </w:rPr>
        <w:t xml:space="preserve">Para considerar </w:t>
      </w:r>
      <w:r w:rsidR="00B37199" w:rsidRPr="00D64549">
        <w:rPr>
          <w:rFonts w:cs="Courier New"/>
          <w:szCs w:val="24"/>
        </w:rPr>
        <w:t>los efectos en la capacidad</w:t>
      </w:r>
      <w:r w:rsidRPr="00D64549">
        <w:rPr>
          <w:rFonts w:cs="Courier New"/>
          <w:szCs w:val="24"/>
        </w:rPr>
        <w:t xml:space="preserve"> </w:t>
      </w:r>
      <w:r w:rsidR="00B37199" w:rsidRPr="00D64549">
        <w:rPr>
          <w:rFonts w:cs="Courier New"/>
          <w:szCs w:val="24"/>
        </w:rPr>
        <w:t xml:space="preserve">de </w:t>
      </w:r>
      <w:r w:rsidRPr="00D64549">
        <w:rPr>
          <w:rFonts w:cs="Courier New"/>
          <w:szCs w:val="24"/>
        </w:rPr>
        <w:t>la red</w:t>
      </w:r>
      <w:r w:rsidR="00B37199" w:rsidRPr="00D64549">
        <w:rPr>
          <w:rFonts w:cs="Courier New"/>
          <w:szCs w:val="24"/>
        </w:rPr>
        <w:t xml:space="preserve"> de prestadores</w:t>
      </w:r>
      <w:r w:rsidRPr="00D64549">
        <w:rPr>
          <w:rFonts w:cs="Courier New"/>
          <w:szCs w:val="24"/>
        </w:rPr>
        <w:t xml:space="preserve">, la evaluación deberá tener en cuenta un informe elaborado para esos efectos por la Subsecretaría de Redes Asistenciales. </w:t>
      </w:r>
    </w:p>
    <w:p w:rsidR="00371E13" w:rsidRPr="00D64549" w:rsidRDefault="00371E13" w:rsidP="007E1E99">
      <w:pPr>
        <w:spacing w:before="0" w:after="0" w:line="276" w:lineRule="auto"/>
        <w:ind w:firstLine="2127"/>
        <w:rPr>
          <w:rFonts w:cs="Courier New"/>
          <w:szCs w:val="24"/>
        </w:rPr>
      </w:pPr>
    </w:p>
    <w:p w:rsidR="002B4ACA" w:rsidRPr="00D64549" w:rsidRDefault="00CC0DBE" w:rsidP="007E1E99">
      <w:pPr>
        <w:spacing w:before="0" w:after="0" w:line="276" w:lineRule="auto"/>
        <w:rPr>
          <w:rFonts w:cs="Courier New"/>
          <w:szCs w:val="24"/>
        </w:rPr>
      </w:pPr>
      <w:r w:rsidRPr="00D64549">
        <w:rPr>
          <w:rFonts w:cs="Courier New"/>
          <w:b/>
          <w:szCs w:val="24"/>
        </w:rPr>
        <w:t>Artículo 148 H.</w:t>
      </w:r>
      <w:r w:rsidRPr="00D64549">
        <w:rPr>
          <w:rFonts w:cs="Courier New"/>
          <w:szCs w:val="24"/>
        </w:rPr>
        <w:t xml:space="preserve"> Entrega de información.</w:t>
      </w:r>
      <w:r w:rsidR="007D4206" w:rsidRPr="00D64549">
        <w:rPr>
          <w:rFonts w:cs="Courier New"/>
          <w:szCs w:val="24"/>
        </w:rPr>
        <w:t>-</w:t>
      </w:r>
      <w:r w:rsidRPr="00D64549">
        <w:rPr>
          <w:rFonts w:cs="Courier New"/>
          <w:szCs w:val="24"/>
        </w:rPr>
        <w:t xml:space="preserve"> Las instituciones relacionadas con el área de la salud deberán proporcionar la información que les sea requerida por la Subsecretaría de Salud Pública, para los efectos de realizar la evaluación científica de la evidencia.</w:t>
      </w:r>
    </w:p>
    <w:p w:rsidR="00371E13" w:rsidRPr="00D64549" w:rsidRDefault="00371E13" w:rsidP="007E1E99">
      <w:pPr>
        <w:spacing w:before="0" w:after="0" w:line="276" w:lineRule="auto"/>
        <w:ind w:firstLine="2127"/>
        <w:rPr>
          <w:rFonts w:cs="Courier New"/>
          <w:szCs w:val="24"/>
        </w:rPr>
      </w:pPr>
    </w:p>
    <w:p w:rsidR="00CA40AE" w:rsidRPr="00D64549" w:rsidRDefault="007D4206" w:rsidP="007E1E99">
      <w:pPr>
        <w:spacing w:before="0" w:after="0" w:line="276" w:lineRule="auto"/>
        <w:rPr>
          <w:rFonts w:cs="Courier New"/>
          <w:szCs w:val="24"/>
        </w:rPr>
      </w:pPr>
      <w:r w:rsidRPr="00D64549">
        <w:rPr>
          <w:rFonts w:cs="Courier New"/>
          <w:b/>
          <w:szCs w:val="24"/>
        </w:rPr>
        <w:t>Artículo 148 I.</w:t>
      </w:r>
      <w:r w:rsidRPr="00D64549">
        <w:rPr>
          <w:rFonts w:cs="Courier New"/>
          <w:szCs w:val="24"/>
        </w:rPr>
        <w:t xml:space="preserve"> Informe final de la evaluación científica.- La evaluación concluirá con un informe que será público. </w:t>
      </w:r>
      <w:r w:rsidR="00CA40AE" w:rsidRPr="00D64549">
        <w:rPr>
          <w:rFonts w:cs="Courier New"/>
          <w:szCs w:val="24"/>
        </w:rPr>
        <w:t xml:space="preserve">Este informe deberá contener, a lo menos, los elementos señalados en </w:t>
      </w:r>
      <w:r w:rsidR="00E82A93" w:rsidRPr="00D64549">
        <w:rPr>
          <w:rFonts w:cs="Courier New"/>
          <w:szCs w:val="24"/>
        </w:rPr>
        <w:t>el artículo 148 G</w:t>
      </w:r>
      <w:r w:rsidR="00CA40AE" w:rsidRPr="00D64549">
        <w:rPr>
          <w:rFonts w:cs="Courier New"/>
          <w:szCs w:val="24"/>
        </w:rPr>
        <w:t>, por cada uno de los servicios evaluados</w:t>
      </w:r>
      <w:r w:rsidR="0045793A">
        <w:rPr>
          <w:rFonts w:cs="Courier New"/>
          <w:szCs w:val="24"/>
        </w:rPr>
        <w:t>.</w:t>
      </w:r>
    </w:p>
    <w:p w:rsidR="00B903E1" w:rsidRDefault="00B903E1" w:rsidP="007E1E99">
      <w:pPr>
        <w:spacing w:before="0" w:after="0" w:line="276" w:lineRule="auto"/>
        <w:ind w:firstLine="1134"/>
        <w:rPr>
          <w:rFonts w:cs="Courier New"/>
          <w:szCs w:val="24"/>
        </w:rPr>
      </w:pPr>
    </w:p>
    <w:p w:rsidR="007D4206" w:rsidRPr="00D64549" w:rsidRDefault="007D4206" w:rsidP="007E1E99">
      <w:pPr>
        <w:spacing w:before="0" w:after="0" w:line="276" w:lineRule="auto"/>
        <w:ind w:firstLine="1134"/>
        <w:rPr>
          <w:rFonts w:cs="Courier New"/>
          <w:szCs w:val="24"/>
        </w:rPr>
      </w:pPr>
      <w:r w:rsidRPr="00D64549">
        <w:rPr>
          <w:rFonts w:cs="Courier New"/>
          <w:szCs w:val="24"/>
        </w:rPr>
        <w:t xml:space="preserve">La publicación deberá efectuarse en el sitio </w:t>
      </w:r>
      <w:r w:rsidR="00E82A93" w:rsidRPr="00D64549">
        <w:rPr>
          <w:rFonts w:cs="Courier New"/>
          <w:szCs w:val="24"/>
        </w:rPr>
        <w:t>web</w:t>
      </w:r>
      <w:r w:rsidRPr="00D64549">
        <w:rPr>
          <w:rFonts w:cs="Courier New"/>
          <w:szCs w:val="24"/>
        </w:rPr>
        <w:t xml:space="preserve"> del Ministerio de Salud, a lo menos quince días </w:t>
      </w:r>
      <w:r w:rsidR="00E82A93" w:rsidRPr="00D64549">
        <w:rPr>
          <w:rFonts w:cs="Courier New"/>
          <w:szCs w:val="24"/>
        </w:rPr>
        <w:t xml:space="preserve">corridos </w:t>
      </w:r>
      <w:r w:rsidRPr="00D64549">
        <w:rPr>
          <w:rFonts w:cs="Courier New"/>
          <w:szCs w:val="24"/>
        </w:rPr>
        <w:t>antes del inicio del proceso de recomendación</w:t>
      </w:r>
      <w:r w:rsidR="0045793A">
        <w:rPr>
          <w:rFonts w:cs="Courier New"/>
          <w:szCs w:val="24"/>
        </w:rPr>
        <w:t xml:space="preserve"> priorizada</w:t>
      </w:r>
      <w:r w:rsidRPr="00D64549">
        <w:rPr>
          <w:rFonts w:cs="Courier New"/>
          <w:szCs w:val="24"/>
        </w:rPr>
        <w:t xml:space="preserve">. </w:t>
      </w:r>
    </w:p>
    <w:p w:rsidR="00B903E1" w:rsidRDefault="00B903E1" w:rsidP="007E1E99">
      <w:pPr>
        <w:spacing w:before="0" w:after="0" w:line="276" w:lineRule="auto"/>
        <w:ind w:firstLine="1134"/>
        <w:rPr>
          <w:rFonts w:cs="Courier New"/>
          <w:szCs w:val="24"/>
        </w:rPr>
      </w:pPr>
    </w:p>
    <w:p w:rsidR="007D4206" w:rsidRPr="00D64549" w:rsidRDefault="007D4206" w:rsidP="007E1E99">
      <w:pPr>
        <w:spacing w:before="0" w:after="0" w:line="276" w:lineRule="auto"/>
        <w:ind w:firstLine="1134"/>
        <w:rPr>
          <w:rFonts w:cs="Courier New"/>
          <w:szCs w:val="24"/>
        </w:rPr>
      </w:pPr>
      <w:r w:rsidRPr="00D64549">
        <w:rPr>
          <w:rFonts w:cs="Courier New"/>
          <w:szCs w:val="24"/>
        </w:rPr>
        <w:t xml:space="preserve">No procederá recurso alguno contra el informe final de la evaluación científica. </w:t>
      </w:r>
    </w:p>
    <w:p w:rsidR="00371E13" w:rsidRPr="00D64549" w:rsidRDefault="00371E13" w:rsidP="007E1E99">
      <w:pPr>
        <w:spacing w:before="0" w:after="0" w:line="276" w:lineRule="auto"/>
        <w:ind w:firstLine="2127"/>
        <w:rPr>
          <w:rFonts w:cs="Courier New"/>
          <w:szCs w:val="24"/>
        </w:rPr>
      </w:pPr>
    </w:p>
    <w:p w:rsidR="007D4206" w:rsidRPr="00D64549" w:rsidRDefault="007D4206" w:rsidP="007E1E99">
      <w:pPr>
        <w:spacing w:before="0" w:after="0" w:line="276" w:lineRule="auto"/>
        <w:rPr>
          <w:rFonts w:cs="Courier New"/>
          <w:szCs w:val="24"/>
        </w:rPr>
      </w:pPr>
      <w:r w:rsidRPr="00D64549">
        <w:rPr>
          <w:rFonts w:cs="Courier New"/>
          <w:b/>
          <w:szCs w:val="24"/>
        </w:rPr>
        <w:t>Artículo 148 J.</w:t>
      </w:r>
      <w:r w:rsidRPr="00D64549">
        <w:rPr>
          <w:rFonts w:cs="Courier New"/>
          <w:szCs w:val="24"/>
        </w:rPr>
        <w:t xml:space="preserve"> Reglamento.</w:t>
      </w:r>
      <w:r w:rsidR="00080B62" w:rsidRPr="00D64549">
        <w:rPr>
          <w:rFonts w:cs="Courier New"/>
          <w:szCs w:val="24"/>
        </w:rPr>
        <w:t>-</w:t>
      </w:r>
      <w:r w:rsidRPr="00D64549">
        <w:rPr>
          <w:rFonts w:cs="Courier New"/>
          <w:szCs w:val="24"/>
        </w:rPr>
        <w:t xml:space="preserve"> Un reglamento </w:t>
      </w:r>
      <w:r w:rsidR="00E82A93" w:rsidRPr="00D64549">
        <w:rPr>
          <w:rFonts w:cs="Courier New"/>
          <w:szCs w:val="24"/>
        </w:rPr>
        <w:t>expedido por el</w:t>
      </w:r>
      <w:r w:rsidRPr="00D64549">
        <w:rPr>
          <w:rFonts w:cs="Courier New"/>
          <w:szCs w:val="24"/>
        </w:rPr>
        <w:t xml:space="preserve"> Ministerio de Salud regulará el proceso de evaluación científica de la evidencia, el que deberá contemplar, entre </w:t>
      </w:r>
      <w:r w:rsidRPr="00D64549">
        <w:rPr>
          <w:rFonts w:cs="Courier New"/>
          <w:szCs w:val="24"/>
        </w:rPr>
        <w:lastRenderedPageBreak/>
        <w:t>otros, que se desarrolle con observancia a normas éticas y de transparencia.</w:t>
      </w:r>
    </w:p>
    <w:p w:rsidR="000E252D" w:rsidRPr="00D64549" w:rsidRDefault="000E252D" w:rsidP="007E1E99">
      <w:pPr>
        <w:spacing w:before="0" w:after="0" w:line="276" w:lineRule="auto"/>
        <w:jc w:val="center"/>
        <w:rPr>
          <w:rFonts w:cs="Courier New"/>
          <w:b/>
          <w:szCs w:val="24"/>
        </w:rPr>
      </w:pPr>
    </w:p>
    <w:p w:rsidR="007D4206" w:rsidRPr="00D64549" w:rsidRDefault="007D4206" w:rsidP="007E1E99">
      <w:pPr>
        <w:spacing w:before="0" w:after="0" w:line="276" w:lineRule="auto"/>
        <w:jc w:val="center"/>
        <w:rPr>
          <w:rFonts w:cs="Courier New"/>
          <w:b/>
          <w:szCs w:val="24"/>
        </w:rPr>
      </w:pPr>
      <w:r w:rsidRPr="00D64549">
        <w:rPr>
          <w:rFonts w:cs="Courier New"/>
          <w:b/>
          <w:szCs w:val="24"/>
        </w:rPr>
        <w:t>Subsección 3: Proceso de elaboración de recomendación priorizada.</w:t>
      </w:r>
    </w:p>
    <w:p w:rsidR="007D4206" w:rsidRPr="00D64549" w:rsidRDefault="006A6814" w:rsidP="007E1E99">
      <w:pPr>
        <w:spacing w:before="0" w:after="0" w:line="276" w:lineRule="auto"/>
        <w:rPr>
          <w:rFonts w:cs="Courier New"/>
          <w:szCs w:val="24"/>
        </w:rPr>
      </w:pPr>
      <w:r w:rsidRPr="00D64549">
        <w:rPr>
          <w:rFonts w:cs="Courier New"/>
          <w:b/>
          <w:szCs w:val="24"/>
        </w:rPr>
        <w:t>Artículo 148 K.</w:t>
      </w:r>
      <w:r w:rsidRPr="00D64549">
        <w:rPr>
          <w:rFonts w:cs="Courier New"/>
          <w:szCs w:val="24"/>
        </w:rPr>
        <w:t xml:space="preserve"> Recomendación priorizada.- </w:t>
      </w:r>
      <w:r w:rsidR="00CA40AE" w:rsidRPr="00D64549">
        <w:rPr>
          <w:rFonts w:cs="Courier New"/>
          <w:szCs w:val="24"/>
        </w:rPr>
        <w:t xml:space="preserve">Los servicios descritos en el proceso de </w:t>
      </w:r>
      <w:r w:rsidRPr="00D64549">
        <w:rPr>
          <w:rFonts w:cs="Courier New"/>
          <w:szCs w:val="24"/>
        </w:rPr>
        <w:t>evaluación científica será</w:t>
      </w:r>
      <w:r w:rsidR="00CA40AE" w:rsidRPr="00D64549">
        <w:rPr>
          <w:rFonts w:cs="Courier New"/>
          <w:szCs w:val="24"/>
        </w:rPr>
        <w:t>n</w:t>
      </w:r>
      <w:r w:rsidRPr="00D64549">
        <w:rPr>
          <w:rFonts w:cs="Courier New"/>
          <w:szCs w:val="24"/>
        </w:rPr>
        <w:t xml:space="preserve"> analizado</w:t>
      </w:r>
      <w:r w:rsidR="00CA40AE" w:rsidRPr="00D64549">
        <w:rPr>
          <w:rFonts w:cs="Courier New"/>
          <w:szCs w:val="24"/>
        </w:rPr>
        <w:t>s</w:t>
      </w:r>
      <w:r w:rsidRPr="00D64549">
        <w:rPr>
          <w:rFonts w:cs="Courier New"/>
          <w:szCs w:val="24"/>
        </w:rPr>
        <w:t xml:space="preserve"> y priorizado</w:t>
      </w:r>
      <w:r w:rsidR="00CA40AE" w:rsidRPr="00D64549">
        <w:rPr>
          <w:rFonts w:cs="Courier New"/>
          <w:szCs w:val="24"/>
        </w:rPr>
        <w:t>s</w:t>
      </w:r>
      <w:r w:rsidRPr="00D64549">
        <w:rPr>
          <w:rFonts w:cs="Courier New"/>
          <w:szCs w:val="24"/>
        </w:rPr>
        <w:t xml:space="preserve"> sobre la base </w:t>
      </w:r>
      <w:r w:rsidR="0045793A">
        <w:rPr>
          <w:rFonts w:cs="Courier New"/>
          <w:szCs w:val="24"/>
        </w:rPr>
        <w:t>del</w:t>
      </w:r>
      <w:r w:rsidR="00CA40AE" w:rsidRPr="00D64549">
        <w:rPr>
          <w:rFonts w:cs="Courier New"/>
          <w:szCs w:val="24"/>
        </w:rPr>
        <w:t xml:space="preserve"> </w:t>
      </w:r>
      <w:r w:rsidRPr="00D64549">
        <w:rPr>
          <w:rFonts w:cs="Courier New"/>
          <w:szCs w:val="24"/>
        </w:rPr>
        <w:t>valor científico, económico y social que el tratamiento importe</w:t>
      </w:r>
      <w:r w:rsidR="0045793A">
        <w:rPr>
          <w:rFonts w:cs="Courier New"/>
          <w:szCs w:val="24"/>
        </w:rPr>
        <w:t>, y constarán</w:t>
      </w:r>
      <w:r w:rsidR="00CA40AE" w:rsidRPr="00D64549">
        <w:rPr>
          <w:rFonts w:cs="Courier New"/>
          <w:szCs w:val="24"/>
        </w:rPr>
        <w:t xml:space="preserve"> en un informe elaborado para estos efectos por la</w:t>
      </w:r>
      <w:r w:rsidR="00CA40AE" w:rsidRPr="00D64549" w:rsidDel="00CA40AE">
        <w:rPr>
          <w:rFonts w:cs="Courier New"/>
          <w:szCs w:val="24"/>
        </w:rPr>
        <w:t xml:space="preserve"> </w:t>
      </w:r>
      <w:r w:rsidRPr="00D64549">
        <w:rPr>
          <w:rFonts w:cs="Courier New"/>
          <w:szCs w:val="24"/>
        </w:rPr>
        <w:t>Subsecretaría de Salud Pública.</w:t>
      </w:r>
    </w:p>
    <w:p w:rsidR="00B903E1" w:rsidRDefault="000E252D" w:rsidP="007E1E99">
      <w:pPr>
        <w:tabs>
          <w:tab w:val="left" w:pos="1134"/>
        </w:tabs>
        <w:spacing w:before="0" w:after="0" w:line="276" w:lineRule="auto"/>
        <w:rPr>
          <w:rFonts w:cs="Courier New"/>
          <w:szCs w:val="24"/>
        </w:rPr>
      </w:pPr>
      <w:r w:rsidRPr="00D64549">
        <w:rPr>
          <w:rFonts w:cs="Courier New"/>
          <w:szCs w:val="24"/>
        </w:rPr>
        <w:tab/>
      </w:r>
    </w:p>
    <w:p w:rsidR="004A5919" w:rsidRPr="00D64549" w:rsidRDefault="00B903E1" w:rsidP="007E1E99">
      <w:pPr>
        <w:tabs>
          <w:tab w:val="left" w:pos="1134"/>
        </w:tabs>
        <w:spacing w:before="0" w:after="0" w:line="276" w:lineRule="auto"/>
        <w:rPr>
          <w:rFonts w:cs="Courier New"/>
          <w:szCs w:val="24"/>
        </w:rPr>
      </w:pPr>
      <w:r>
        <w:rPr>
          <w:rFonts w:cs="Courier New"/>
          <w:szCs w:val="24"/>
        </w:rPr>
        <w:tab/>
      </w:r>
      <w:r w:rsidR="004A5919" w:rsidRPr="00D64549">
        <w:rPr>
          <w:rFonts w:cs="Courier New"/>
          <w:szCs w:val="24"/>
        </w:rPr>
        <w:t>Los servicios así determinados deberán clasificarse en tres clases: prioridad alta, prioridad media y prioridad baja.</w:t>
      </w:r>
      <w:r w:rsidR="00EF643D" w:rsidRPr="00D64549">
        <w:rPr>
          <w:rFonts w:cs="Courier New"/>
          <w:szCs w:val="24"/>
        </w:rPr>
        <w:t xml:space="preserve"> Un reglamento</w:t>
      </w:r>
      <w:r w:rsidR="0049033A" w:rsidRPr="00D64549">
        <w:rPr>
          <w:rFonts w:cs="Courier New"/>
          <w:szCs w:val="24"/>
        </w:rPr>
        <w:t xml:space="preserve"> dictado por el Ministerio de Salud,</w:t>
      </w:r>
      <w:r w:rsidR="00EF643D" w:rsidRPr="00D64549">
        <w:rPr>
          <w:rFonts w:cs="Courier New"/>
          <w:szCs w:val="24"/>
        </w:rPr>
        <w:t xml:space="preserve"> determinará la forma en que se efectuará la priorización, así como las consecuencias de aquella.</w:t>
      </w:r>
    </w:p>
    <w:p w:rsidR="00B903E1" w:rsidRDefault="000E252D" w:rsidP="007E1E99">
      <w:pPr>
        <w:tabs>
          <w:tab w:val="left" w:pos="1134"/>
        </w:tabs>
        <w:spacing w:before="0" w:after="0" w:line="276" w:lineRule="auto"/>
        <w:rPr>
          <w:rFonts w:cs="Courier New"/>
          <w:szCs w:val="24"/>
        </w:rPr>
      </w:pPr>
      <w:r w:rsidRPr="00D64549">
        <w:rPr>
          <w:rFonts w:cs="Courier New"/>
          <w:szCs w:val="24"/>
        </w:rPr>
        <w:tab/>
      </w:r>
    </w:p>
    <w:p w:rsidR="004A5919" w:rsidRPr="00D64549" w:rsidRDefault="00B903E1" w:rsidP="007E1E99">
      <w:pPr>
        <w:tabs>
          <w:tab w:val="left" w:pos="1134"/>
        </w:tabs>
        <w:spacing w:before="0" w:after="0" w:line="276" w:lineRule="auto"/>
        <w:rPr>
          <w:rFonts w:cs="Courier New"/>
          <w:szCs w:val="24"/>
        </w:rPr>
      </w:pPr>
      <w:r>
        <w:rPr>
          <w:rFonts w:cs="Courier New"/>
          <w:szCs w:val="24"/>
        </w:rPr>
        <w:tab/>
      </w:r>
      <w:r w:rsidR="004A5919" w:rsidRPr="00D64549">
        <w:rPr>
          <w:rFonts w:cs="Courier New"/>
          <w:szCs w:val="24"/>
        </w:rPr>
        <w:t xml:space="preserve">Todos los servicios que estén incluidos dentro de las Garantías Explícitas en Salud relativas al acceso, calidad, protección financiera y oportunidad, a que se refiere la ley Nº 19.966, </w:t>
      </w:r>
      <w:r w:rsidR="00096B0C" w:rsidRPr="00D64549">
        <w:rPr>
          <w:rFonts w:cs="Courier New"/>
          <w:szCs w:val="24"/>
        </w:rPr>
        <w:t xml:space="preserve">así como aquellos que forman parte del Plan de </w:t>
      </w:r>
      <w:r w:rsidR="0049033A" w:rsidRPr="00D64549">
        <w:rPr>
          <w:rFonts w:cs="Courier New"/>
          <w:szCs w:val="24"/>
        </w:rPr>
        <w:t xml:space="preserve">Salud </w:t>
      </w:r>
      <w:r w:rsidR="00096B0C" w:rsidRPr="00D64549">
        <w:rPr>
          <w:rFonts w:cs="Courier New"/>
          <w:szCs w:val="24"/>
        </w:rPr>
        <w:t xml:space="preserve">Familiar otorgado en los establecimientos de la Atención Primaria de </w:t>
      </w:r>
      <w:r w:rsidR="0045793A">
        <w:rPr>
          <w:rFonts w:cs="Courier New"/>
          <w:szCs w:val="24"/>
        </w:rPr>
        <w:t>S</w:t>
      </w:r>
      <w:r w:rsidR="0045793A" w:rsidRPr="00D64549">
        <w:rPr>
          <w:rFonts w:cs="Courier New"/>
          <w:szCs w:val="24"/>
        </w:rPr>
        <w:t xml:space="preserve">alud </w:t>
      </w:r>
      <w:r w:rsidR="00096B0C" w:rsidRPr="00D64549">
        <w:rPr>
          <w:rFonts w:cs="Courier New"/>
          <w:szCs w:val="24"/>
        </w:rPr>
        <w:t xml:space="preserve">a la que se refiere la ley </w:t>
      </w:r>
      <w:r w:rsidR="002244EA" w:rsidRPr="00D64549">
        <w:rPr>
          <w:rFonts w:cs="Courier New"/>
          <w:szCs w:val="24"/>
        </w:rPr>
        <w:t>Nº 19.378</w:t>
      </w:r>
      <w:r w:rsidR="00096B0C" w:rsidRPr="00D64549">
        <w:rPr>
          <w:rFonts w:cs="Courier New"/>
          <w:szCs w:val="24"/>
        </w:rPr>
        <w:t xml:space="preserve">, </w:t>
      </w:r>
      <w:r w:rsidR="004A5919" w:rsidRPr="00D64549">
        <w:rPr>
          <w:rFonts w:cs="Courier New"/>
          <w:szCs w:val="24"/>
        </w:rPr>
        <w:t>serán consideradas como de prioridad alta para estos efectos.</w:t>
      </w:r>
      <w:r w:rsidR="00B33D6E" w:rsidRPr="00D64549">
        <w:rPr>
          <w:rFonts w:cs="Courier New"/>
          <w:szCs w:val="24"/>
        </w:rPr>
        <w:t xml:space="preserve"> </w:t>
      </w:r>
      <w:r w:rsidR="003D7DA0" w:rsidRPr="00D64549">
        <w:rPr>
          <w:rFonts w:cs="Courier New"/>
          <w:szCs w:val="24"/>
        </w:rPr>
        <w:t>Sin perjuicio de lo anterior, el Plan de Salud Familiar deberá ser sometido al procedimiento establecido en el presente párrafo</w:t>
      </w:r>
      <w:r w:rsidR="00B33D6E" w:rsidRPr="00D64549">
        <w:rPr>
          <w:rFonts w:cs="Courier New"/>
          <w:szCs w:val="24"/>
        </w:rPr>
        <w:t>.</w:t>
      </w:r>
    </w:p>
    <w:p w:rsidR="00371E13" w:rsidRPr="00D64549" w:rsidRDefault="00371E13" w:rsidP="007E1E99">
      <w:pPr>
        <w:spacing w:before="0" w:after="0" w:line="276" w:lineRule="auto"/>
        <w:ind w:firstLine="2127"/>
        <w:rPr>
          <w:rFonts w:cs="Courier New"/>
          <w:szCs w:val="24"/>
        </w:rPr>
      </w:pPr>
    </w:p>
    <w:p w:rsidR="00922539" w:rsidRPr="00D64549" w:rsidRDefault="00922539" w:rsidP="007E1E99">
      <w:pPr>
        <w:spacing w:before="0" w:after="0" w:line="276" w:lineRule="auto"/>
        <w:jc w:val="center"/>
        <w:rPr>
          <w:rFonts w:cs="Courier New"/>
          <w:b/>
          <w:szCs w:val="24"/>
        </w:rPr>
      </w:pPr>
      <w:r w:rsidRPr="00D64549">
        <w:rPr>
          <w:rFonts w:cs="Courier New"/>
          <w:b/>
          <w:szCs w:val="24"/>
        </w:rPr>
        <w:t xml:space="preserve">Subsección 4: Evaluación </w:t>
      </w:r>
      <w:r w:rsidR="002132C0" w:rsidRPr="00D64549">
        <w:rPr>
          <w:rFonts w:cs="Courier New"/>
          <w:b/>
          <w:szCs w:val="24"/>
        </w:rPr>
        <w:t>del funcionamiento</w:t>
      </w:r>
      <w:r w:rsidR="00076BE5" w:rsidRPr="00D64549">
        <w:rPr>
          <w:rFonts w:cs="Courier New"/>
          <w:b/>
          <w:szCs w:val="24"/>
        </w:rPr>
        <w:t xml:space="preserve"> y definición de los precios</w:t>
      </w:r>
      <w:r w:rsidRPr="00D64549">
        <w:rPr>
          <w:rFonts w:cs="Courier New"/>
          <w:b/>
          <w:szCs w:val="24"/>
        </w:rPr>
        <w:t>.</w:t>
      </w:r>
    </w:p>
    <w:p w:rsidR="00371E13" w:rsidRPr="00D64549" w:rsidRDefault="00371E13" w:rsidP="007E1E99">
      <w:pPr>
        <w:spacing w:before="0" w:after="0" w:line="276" w:lineRule="auto"/>
        <w:jc w:val="center"/>
        <w:rPr>
          <w:rFonts w:cs="Courier New"/>
          <w:b/>
          <w:szCs w:val="24"/>
        </w:rPr>
      </w:pPr>
    </w:p>
    <w:p w:rsidR="00076BE5" w:rsidRPr="00D64549" w:rsidRDefault="00922539" w:rsidP="007E1E99">
      <w:pPr>
        <w:spacing w:before="0" w:after="0" w:line="276" w:lineRule="auto"/>
        <w:rPr>
          <w:rFonts w:cs="Courier New"/>
          <w:szCs w:val="24"/>
        </w:rPr>
      </w:pPr>
      <w:r w:rsidRPr="00D64549">
        <w:rPr>
          <w:rFonts w:cs="Courier New"/>
          <w:b/>
          <w:szCs w:val="24"/>
        </w:rPr>
        <w:t>Artículo 148 L.</w:t>
      </w:r>
      <w:r w:rsidRPr="00D64549">
        <w:rPr>
          <w:rFonts w:cs="Courier New"/>
          <w:szCs w:val="24"/>
        </w:rPr>
        <w:t xml:space="preserve"> Evaluación </w:t>
      </w:r>
      <w:r w:rsidR="002132C0" w:rsidRPr="00D64549">
        <w:rPr>
          <w:rFonts w:cs="Courier New"/>
          <w:szCs w:val="24"/>
        </w:rPr>
        <w:t>del funcionamiento</w:t>
      </w:r>
      <w:r w:rsidR="00B97E23" w:rsidRPr="00D64549">
        <w:rPr>
          <w:rFonts w:cs="Courier New"/>
          <w:szCs w:val="24"/>
        </w:rPr>
        <w:t>. -</w:t>
      </w:r>
      <w:r w:rsidRPr="00D64549">
        <w:rPr>
          <w:rFonts w:cs="Courier New"/>
          <w:szCs w:val="24"/>
        </w:rPr>
        <w:t xml:space="preserve"> El Consejo </w:t>
      </w:r>
      <w:r w:rsidR="00925B63" w:rsidRPr="00D64549">
        <w:rPr>
          <w:rFonts w:cs="Courier New"/>
          <w:szCs w:val="24"/>
        </w:rPr>
        <w:t>Directivo</w:t>
      </w:r>
      <w:r w:rsidRPr="00D64549">
        <w:rPr>
          <w:rFonts w:cs="Courier New"/>
          <w:szCs w:val="24"/>
        </w:rPr>
        <w:t xml:space="preserve">, sobre la base de la evaluación y recomendación, deberá evaluar la capacidad de la </w:t>
      </w:r>
      <w:r w:rsidR="00EF643D" w:rsidRPr="00D64549">
        <w:rPr>
          <w:rFonts w:cs="Courier New"/>
          <w:szCs w:val="24"/>
        </w:rPr>
        <w:t xml:space="preserve">red de prestadores </w:t>
      </w:r>
      <w:r w:rsidRPr="00D64549">
        <w:rPr>
          <w:rFonts w:cs="Courier New"/>
          <w:szCs w:val="24"/>
        </w:rPr>
        <w:t>para el otorgamiento de cada un</w:t>
      </w:r>
      <w:r w:rsidR="005E4999" w:rsidRPr="00D64549">
        <w:rPr>
          <w:rFonts w:cs="Courier New"/>
          <w:szCs w:val="24"/>
        </w:rPr>
        <w:t>o</w:t>
      </w:r>
      <w:r w:rsidRPr="00D64549">
        <w:rPr>
          <w:rFonts w:cs="Courier New"/>
          <w:szCs w:val="24"/>
        </w:rPr>
        <w:t xml:space="preserve"> de l</w:t>
      </w:r>
      <w:r w:rsidR="00B97E23" w:rsidRPr="00D64549">
        <w:rPr>
          <w:rFonts w:cs="Courier New"/>
          <w:szCs w:val="24"/>
        </w:rPr>
        <w:t>o</w:t>
      </w:r>
      <w:r w:rsidRPr="00D64549">
        <w:rPr>
          <w:rFonts w:cs="Courier New"/>
          <w:szCs w:val="24"/>
        </w:rPr>
        <w:t xml:space="preserve">s </w:t>
      </w:r>
      <w:r w:rsidR="005E4999" w:rsidRPr="00D64549">
        <w:rPr>
          <w:rFonts w:cs="Courier New"/>
          <w:szCs w:val="24"/>
        </w:rPr>
        <w:t xml:space="preserve">servicios </w:t>
      </w:r>
      <w:r w:rsidRPr="00D64549">
        <w:rPr>
          <w:rFonts w:cs="Courier New"/>
          <w:szCs w:val="24"/>
        </w:rPr>
        <w:t>priorizad</w:t>
      </w:r>
      <w:r w:rsidR="005E4999" w:rsidRPr="00D64549">
        <w:rPr>
          <w:rFonts w:cs="Courier New"/>
          <w:szCs w:val="24"/>
        </w:rPr>
        <w:t>o</w:t>
      </w:r>
      <w:r w:rsidRPr="00D64549">
        <w:rPr>
          <w:rFonts w:cs="Courier New"/>
          <w:szCs w:val="24"/>
        </w:rPr>
        <w:t xml:space="preserve">s. </w:t>
      </w:r>
    </w:p>
    <w:p w:rsidR="000E252D" w:rsidRPr="00D64549" w:rsidRDefault="000E252D" w:rsidP="007E1E99">
      <w:pPr>
        <w:spacing w:before="0" w:after="0" w:line="276" w:lineRule="auto"/>
        <w:rPr>
          <w:rFonts w:cs="Courier New"/>
          <w:b/>
          <w:szCs w:val="24"/>
        </w:rPr>
      </w:pPr>
    </w:p>
    <w:p w:rsidR="00922539" w:rsidRPr="00D64549" w:rsidRDefault="00076BE5" w:rsidP="007E1E99">
      <w:pPr>
        <w:spacing w:before="0" w:after="0" w:line="276" w:lineRule="auto"/>
        <w:rPr>
          <w:rFonts w:cs="Courier New"/>
          <w:szCs w:val="24"/>
        </w:rPr>
      </w:pPr>
      <w:r w:rsidRPr="00D64549">
        <w:rPr>
          <w:rFonts w:cs="Courier New"/>
          <w:b/>
          <w:szCs w:val="24"/>
        </w:rPr>
        <w:t xml:space="preserve">Artículo 148 </w:t>
      </w:r>
      <w:r w:rsidR="00371E13" w:rsidRPr="00D64549">
        <w:rPr>
          <w:rFonts w:cs="Courier New"/>
          <w:b/>
          <w:szCs w:val="24"/>
        </w:rPr>
        <w:t>M</w:t>
      </w:r>
      <w:r w:rsidR="0068662A" w:rsidRPr="00D64549">
        <w:rPr>
          <w:rFonts w:cs="Courier New"/>
          <w:b/>
          <w:szCs w:val="24"/>
        </w:rPr>
        <w:t>.</w:t>
      </w:r>
      <w:r w:rsidR="0068662A" w:rsidRPr="00D64549">
        <w:rPr>
          <w:rFonts w:cs="Courier New"/>
          <w:szCs w:val="24"/>
        </w:rPr>
        <w:t xml:space="preserve"> </w:t>
      </w:r>
      <w:r w:rsidR="00B97E23" w:rsidRPr="00D64549">
        <w:rPr>
          <w:rFonts w:cs="Courier New"/>
          <w:szCs w:val="24"/>
        </w:rPr>
        <w:t xml:space="preserve">Definición de precios. - </w:t>
      </w:r>
      <w:r w:rsidR="0068662A" w:rsidRPr="00D64549">
        <w:rPr>
          <w:rFonts w:cs="Courier New"/>
          <w:szCs w:val="24"/>
        </w:rPr>
        <w:t>E</w:t>
      </w:r>
      <w:r w:rsidR="00922539" w:rsidRPr="00D64549">
        <w:rPr>
          <w:rFonts w:cs="Courier New"/>
          <w:szCs w:val="24"/>
        </w:rPr>
        <w:t xml:space="preserve">l Consejo </w:t>
      </w:r>
      <w:r w:rsidR="00B97E23" w:rsidRPr="00D64549">
        <w:rPr>
          <w:rFonts w:cs="Courier New"/>
          <w:szCs w:val="24"/>
        </w:rPr>
        <w:t>Directivo propondrá</w:t>
      </w:r>
      <w:r w:rsidR="00922539" w:rsidRPr="00D64549">
        <w:rPr>
          <w:rFonts w:cs="Courier New"/>
          <w:szCs w:val="24"/>
        </w:rPr>
        <w:t xml:space="preserve"> </w:t>
      </w:r>
      <w:r w:rsidR="0068662A" w:rsidRPr="00D64549">
        <w:rPr>
          <w:rFonts w:cs="Courier New"/>
          <w:szCs w:val="24"/>
        </w:rPr>
        <w:t xml:space="preserve">los </w:t>
      </w:r>
      <w:r w:rsidR="00922539" w:rsidRPr="00D64549">
        <w:rPr>
          <w:rFonts w:cs="Courier New"/>
          <w:szCs w:val="24"/>
        </w:rPr>
        <w:t>precios</w:t>
      </w:r>
      <w:r w:rsidR="0068662A" w:rsidRPr="00D64549">
        <w:rPr>
          <w:rFonts w:cs="Courier New"/>
          <w:szCs w:val="24"/>
        </w:rPr>
        <w:t xml:space="preserve"> de los servicios que componen el Plan</w:t>
      </w:r>
      <w:r w:rsidR="00922539" w:rsidRPr="00D64549">
        <w:rPr>
          <w:rFonts w:cs="Courier New"/>
          <w:szCs w:val="24"/>
        </w:rPr>
        <w:t xml:space="preserve">. Los precios que se definan se aplicarán a los prestadores </w:t>
      </w:r>
      <w:r w:rsidR="004A5919" w:rsidRPr="00D64549">
        <w:rPr>
          <w:rFonts w:cs="Courier New"/>
          <w:szCs w:val="24"/>
        </w:rPr>
        <w:t xml:space="preserve">de la red asistencial del </w:t>
      </w:r>
      <w:r w:rsidR="00EF643D" w:rsidRPr="00D64549">
        <w:rPr>
          <w:rFonts w:cs="Courier New"/>
          <w:szCs w:val="24"/>
        </w:rPr>
        <w:t>Sistema</w:t>
      </w:r>
      <w:r w:rsidR="004A5919" w:rsidRPr="00D64549">
        <w:rPr>
          <w:rFonts w:cs="Courier New"/>
          <w:szCs w:val="24"/>
        </w:rPr>
        <w:t xml:space="preserve"> Nacional de Servicios de Salud </w:t>
      </w:r>
      <w:r w:rsidR="00922539" w:rsidRPr="00D64549">
        <w:rPr>
          <w:rFonts w:cs="Courier New"/>
          <w:szCs w:val="24"/>
        </w:rPr>
        <w:t xml:space="preserve">y constituirán el precio máximo para los prestadores </w:t>
      </w:r>
      <w:r w:rsidR="004A5919" w:rsidRPr="00D64549">
        <w:rPr>
          <w:rFonts w:cs="Courier New"/>
          <w:szCs w:val="24"/>
        </w:rPr>
        <w:t xml:space="preserve">no pertenecientes a esta red asistencial que conformen </w:t>
      </w:r>
      <w:r w:rsidR="00922539" w:rsidRPr="00D64549">
        <w:rPr>
          <w:rFonts w:cs="Courier New"/>
          <w:szCs w:val="24"/>
        </w:rPr>
        <w:t>la red</w:t>
      </w:r>
      <w:r w:rsidR="004A5919" w:rsidRPr="00D64549">
        <w:rPr>
          <w:rFonts w:cs="Courier New"/>
          <w:szCs w:val="24"/>
        </w:rPr>
        <w:t xml:space="preserve"> de prestadores del Plan</w:t>
      </w:r>
      <w:r w:rsidR="00922539" w:rsidRPr="00D64549">
        <w:rPr>
          <w:rFonts w:cs="Courier New"/>
          <w:szCs w:val="24"/>
        </w:rPr>
        <w:t>.</w:t>
      </w:r>
    </w:p>
    <w:p w:rsidR="00B903E1" w:rsidRDefault="00B903E1" w:rsidP="007E1E99">
      <w:pPr>
        <w:spacing w:before="0" w:after="0" w:line="276" w:lineRule="auto"/>
        <w:ind w:firstLine="1134"/>
        <w:rPr>
          <w:rFonts w:cs="Courier New"/>
          <w:szCs w:val="24"/>
        </w:rPr>
      </w:pPr>
    </w:p>
    <w:p w:rsidR="00B97E23" w:rsidRPr="00D64549" w:rsidRDefault="00B97E23" w:rsidP="007E1E99">
      <w:pPr>
        <w:spacing w:before="0" w:after="0" w:line="276" w:lineRule="auto"/>
        <w:ind w:firstLine="1134"/>
        <w:rPr>
          <w:rFonts w:cs="Courier New"/>
          <w:szCs w:val="24"/>
        </w:rPr>
      </w:pPr>
      <w:r w:rsidRPr="00D64549">
        <w:rPr>
          <w:rFonts w:cs="Courier New"/>
          <w:szCs w:val="24"/>
        </w:rPr>
        <w:t>En la determinación de los precios, se aplicarán metodologías y criterios transparentes y objetivos, utilizando prácticas generales aceptadas para ello.</w:t>
      </w:r>
    </w:p>
    <w:p w:rsidR="000E252D" w:rsidRPr="00D64549" w:rsidRDefault="000E252D" w:rsidP="007E1E99">
      <w:pPr>
        <w:spacing w:before="0" w:after="0" w:line="276" w:lineRule="auto"/>
        <w:rPr>
          <w:rFonts w:cs="Courier New"/>
          <w:b/>
          <w:szCs w:val="24"/>
        </w:rPr>
      </w:pPr>
    </w:p>
    <w:p w:rsidR="00922539" w:rsidRPr="00D64549" w:rsidRDefault="00CA73EF" w:rsidP="007E1E99">
      <w:pPr>
        <w:spacing w:before="0" w:after="0" w:line="276" w:lineRule="auto"/>
        <w:rPr>
          <w:rFonts w:cs="Courier New"/>
          <w:szCs w:val="24"/>
        </w:rPr>
      </w:pPr>
      <w:r w:rsidRPr="00D64549">
        <w:rPr>
          <w:rFonts w:cs="Courier New"/>
          <w:b/>
          <w:szCs w:val="24"/>
        </w:rPr>
        <w:lastRenderedPageBreak/>
        <w:t xml:space="preserve">Artículo 148 </w:t>
      </w:r>
      <w:r w:rsidR="00371E13" w:rsidRPr="00D64549">
        <w:rPr>
          <w:rFonts w:cs="Courier New"/>
          <w:b/>
          <w:szCs w:val="24"/>
        </w:rPr>
        <w:t>N</w:t>
      </w:r>
      <w:r w:rsidRPr="00D64549">
        <w:rPr>
          <w:rFonts w:cs="Courier New"/>
          <w:szCs w:val="24"/>
        </w:rPr>
        <w:t xml:space="preserve">. </w:t>
      </w:r>
      <w:r w:rsidR="00B97E23" w:rsidRPr="00D64549">
        <w:rPr>
          <w:rFonts w:cs="Courier New"/>
          <w:szCs w:val="24"/>
        </w:rPr>
        <w:t xml:space="preserve">Informe.- </w:t>
      </w:r>
      <w:r w:rsidR="00922539" w:rsidRPr="00D64549">
        <w:rPr>
          <w:rFonts w:cs="Courier New"/>
          <w:szCs w:val="24"/>
        </w:rPr>
        <w:t>La evaluación concluirá con un informe que será público, que dará cuenta de la metodología utilizada</w:t>
      </w:r>
      <w:r w:rsidR="00B33D6E" w:rsidRPr="00D64549">
        <w:rPr>
          <w:rFonts w:cs="Courier New"/>
          <w:szCs w:val="24"/>
        </w:rPr>
        <w:t xml:space="preserve">, </w:t>
      </w:r>
      <w:r w:rsidR="00922539" w:rsidRPr="00D64549">
        <w:rPr>
          <w:rFonts w:cs="Courier New"/>
          <w:szCs w:val="24"/>
        </w:rPr>
        <w:t>y de los resultados. La publicación</w:t>
      </w:r>
      <w:r w:rsidR="00B97E23" w:rsidRPr="00D64549">
        <w:rPr>
          <w:rFonts w:cs="Courier New"/>
          <w:szCs w:val="24"/>
        </w:rPr>
        <w:t xml:space="preserve"> deberá efectuarse en el sitio web</w:t>
      </w:r>
      <w:r w:rsidR="00922539" w:rsidRPr="00D64549">
        <w:rPr>
          <w:rFonts w:cs="Courier New"/>
          <w:szCs w:val="24"/>
        </w:rPr>
        <w:t xml:space="preserve"> de </w:t>
      </w:r>
      <w:r w:rsidR="00B97E23" w:rsidRPr="00D64549">
        <w:rPr>
          <w:rFonts w:cs="Courier New"/>
          <w:szCs w:val="24"/>
        </w:rPr>
        <w:t>Fonasa</w:t>
      </w:r>
      <w:r w:rsidR="00922539" w:rsidRPr="00D64549">
        <w:rPr>
          <w:rFonts w:cs="Courier New"/>
          <w:szCs w:val="24"/>
        </w:rPr>
        <w:t>, en el plazo que determine el reglamento.</w:t>
      </w:r>
    </w:p>
    <w:p w:rsidR="00B903E1" w:rsidRDefault="00B903E1" w:rsidP="007E1E99">
      <w:pPr>
        <w:spacing w:before="0" w:after="0" w:line="276" w:lineRule="auto"/>
        <w:ind w:firstLine="1134"/>
        <w:rPr>
          <w:rFonts w:cs="Courier New"/>
          <w:szCs w:val="24"/>
        </w:rPr>
      </w:pPr>
    </w:p>
    <w:p w:rsidR="00922539" w:rsidRDefault="00922539" w:rsidP="007E1E99">
      <w:pPr>
        <w:spacing w:before="0" w:after="0" w:line="276" w:lineRule="auto"/>
        <w:ind w:firstLine="1134"/>
        <w:rPr>
          <w:rFonts w:cs="Courier New"/>
          <w:szCs w:val="24"/>
        </w:rPr>
      </w:pPr>
      <w:r w:rsidRPr="00D64549">
        <w:rPr>
          <w:rFonts w:cs="Courier New"/>
          <w:szCs w:val="24"/>
        </w:rPr>
        <w:t>No procederá recurso alguno contra el informe.</w:t>
      </w:r>
    </w:p>
    <w:p w:rsidR="00B903E1" w:rsidRPr="00D64549" w:rsidRDefault="00B903E1" w:rsidP="007E1E99">
      <w:pPr>
        <w:spacing w:before="0" w:after="0" w:line="276" w:lineRule="auto"/>
        <w:ind w:firstLine="1134"/>
        <w:rPr>
          <w:rFonts w:cs="Courier New"/>
          <w:szCs w:val="24"/>
        </w:rPr>
      </w:pPr>
    </w:p>
    <w:p w:rsidR="00B055E5" w:rsidRPr="00D64549" w:rsidRDefault="00922539" w:rsidP="007E1E99">
      <w:pPr>
        <w:spacing w:before="0" w:after="0" w:line="276" w:lineRule="auto"/>
        <w:rPr>
          <w:rFonts w:cs="Courier New"/>
          <w:szCs w:val="24"/>
        </w:rPr>
      </w:pPr>
      <w:r w:rsidRPr="00D64549">
        <w:rPr>
          <w:rFonts w:cs="Courier New"/>
          <w:b/>
          <w:szCs w:val="24"/>
        </w:rPr>
        <w:t xml:space="preserve">Artículo 148 </w:t>
      </w:r>
      <w:r w:rsidR="00371E13" w:rsidRPr="00D64549">
        <w:rPr>
          <w:rFonts w:cs="Courier New"/>
          <w:b/>
          <w:szCs w:val="24"/>
        </w:rPr>
        <w:t>Ñ</w:t>
      </w:r>
      <w:r w:rsidRPr="00D64549">
        <w:rPr>
          <w:rFonts w:cs="Courier New"/>
          <w:b/>
          <w:szCs w:val="24"/>
        </w:rPr>
        <w:t>.</w:t>
      </w:r>
      <w:r w:rsidRPr="00D64549">
        <w:rPr>
          <w:rFonts w:cs="Courier New"/>
          <w:szCs w:val="24"/>
        </w:rPr>
        <w:t xml:space="preserve"> Entrega de información.</w:t>
      </w:r>
      <w:r w:rsidR="00580666" w:rsidRPr="00D64549">
        <w:rPr>
          <w:rFonts w:cs="Courier New"/>
          <w:szCs w:val="24"/>
        </w:rPr>
        <w:t>-</w:t>
      </w:r>
      <w:r w:rsidRPr="00D64549">
        <w:rPr>
          <w:rFonts w:cs="Courier New"/>
          <w:szCs w:val="24"/>
        </w:rPr>
        <w:t xml:space="preserve"> Las instituciones relacionadas con el área de la salud deberán proporcionar la información que les sea requerida por </w:t>
      </w:r>
      <w:r w:rsidR="0045793A" w:rsidRPr="00D64549">
        <w:rPr>
          <w:rFonts w:cs="Courier New"/>
          <w:szCs w:val="24"/>
        </w:rPr>
        <w:t>Fonasa</w:t>
      </w:r>
      <w:r w:rsidRPr="00D64549">
        <w:rPr>
          <w:rFonts w:cs="Courier New"/>
          <w:szCs w:val="24"/>
        </w:rPr>
        <w:t xml:space="preserve">, para los efectos de realizar la evaluación a que se refiere </w:t>
      </w:r>
      <w:r w:rsidR="001716F9">
        <w:rPr>
          <w:rFonts w:cs="Courier New"/>
          <w:szCs w:val="24"/>
        </w:rPr>
        <w:t>esta subsección</w:t>
      </w:r>
      <w:r w:rsidRPr="00D64549">
        <w:rPr>
          <w:rFonts w:cs="Courier New"/>
          <w:szCs w:val="24"/>
        </w:rPr>
        <w:t xml:space="preserve">. Asimismo, la Subsecretaría de Redes Asistenciales deberá proporcionar la información que </w:t>
      </w:r>
      <w:r w:rsidR="00580666" w:rsidRPr="00D64549">
        <w:rPr>
          <w:rFonts w:cs="Courier New"/>
          <w:szCs w:val="24"/>
        </w:rPr>
        <w:t xml:space="preserve">el </w:t>
      </w:r>
      <w:r w:rsidR="00977C6A">
        <w:rPr>
          <w:rFonts w:cs="Courier New"/>
          <w:szCs w:val="24"/>
        </w:rPr>
        <w:t>Fonasa</w:t>
      </w:r>
      <w:r w:rsidRPr="00D64549">
        <w:rPr>
          <w:rFonts w:cs="Courier New"/>
          <w:szCs w:val="24"/>
        </w:rPr>
        <w:t xml:space="preserve"> requiera para el análisis.</w:t>
      </w:r>
    </w:p>
    <w:p w:rsidR="000E252D" w:rsidRPr="00D64549" w:rsidRDefault="000E252D" w:rsidP="007E1E99">
      <w:pPr>
        <w:spacing w:before="0" w:after="0" w:line="276" w:lineRule="auto"/>
        <w:jc w:val="center"/>
        <w:rPr>
          <w:rFonts w:cs="Courier New"/>
          <w:b/>
          <w:szCs w:val="24"/>
        </w:rPr>
      </w:pPr>
    </w:p>
    <w:p w:rsidR="00A46D1D" w:rsidRPr="00D64549" w:rsidRDefault="00A46D1D" w:rsidP="007E1E99">
      <w:pPr>
        <w:spacing w:before="0" w:after="0" w:line="276" w:lineRule="auto"/>
        <w:jc w:val="center"/>
        <w:rPr>
          <w:rFonts w:cs="Courier New"/>
          <w:b/>
          <w:szCs w:val="24"/>
        </w:rPr>
      </w:pPr>
      <w:r w:rsidRPr="00D64549">
        <w:rPr>
          <w:rFonts w:cs="Courier New"/>
          <w:b/>
          <w:szCs w:val="24"/>
        </w:rPr>
        <w:t>Subsección 5</w:t>
      </w:r>
      <w:r w:rsidR="00371E13" w:rsidRPr="00D64549">
        <w:rPr>
          <w:rFonts w:cs="Courier New"/>
          <w:b/>
          <w:szCs w:val="24"/>
        </w:rPr>
        <w:t>:</w:t>
      </w:r>
      <w:r w:rsidRPr="00D64549">
        <w:rPr>
          <w:rFonts w:cs="Courier New"/>
          <w:b/>
          <w:szCs w:val="24"/>
        </w:rPr>
        <w:t xml:space="preserve"> Del proceso de decisión.</w:t>
      </w:r>
    </w:p>
    <w:p w:rsidR="000E252D" w:rsidRPr="00D64549" w:rsidRDefault="000E252D" w:rsidP="007E1E99">
      <w:pPr>
        <w:spacing w:before="0" w:after="0" w:line="276" w:lineRule="auto"/>
        <w:rPr>
          <w:rFonts w:cs="Courier New"/>
          <w:b/>
          <w:szCs w:val="24"/>
        </w:rPr>
      </w:pPr>
    </w:p>
    <w:p w:rsidR="00A46D1D" w:rsidRPr="00D64549" w:rsidRDefault="00A46D1D" w:rsidP="007E1E99">
      <w:pPr>
        <w:spacing w:before="0" w:after="0" w:line="276" w:lineRule="auto"/>
        <w:rPr>
          <w:rFonts w:cs="Courier New"/>
          <w:szCs w:val="24"/>
        </w:rPr>
      </w:pPr>
      <w:r w:rsidRPr="00D64549">
        <w:rPr>
          <w:rFonts w:cs="Courier New"/>
          <w:b/>
          <w:szCs w:val="24"/>
        </w:rPr>
        <w:t xml:space="preserve">Artículo 148 </w:t>
      </w:r>
      <w:r w:rsidR="00371E13" w:rsidRPr="00D64549">
        <w:rPr>
          <w:rFonts w:cs="Courier New"/>
          <w:b/>
          <w:szCs w:val="24"/>
        </w:rPr>
        <w:t>O</w:t>
      </w:r>
      <w:r w:rsidRPr="00D64549">
        <w:rPr>
          <w:rFonts w:cs="Courier New"/>
          <w:b/>
          <w:szCs w:val="24"/>
        </w:rPr>
        <w:t>.</w:t>
      </w:r>
      <w:r w:rsidRPr="00D64549">
        <w:rPr>
          <w:rFonts w:cs="Courier New"/>
          <w:szCs w:val="24"/>
        </w:rPr>
        <w:t xml:space="preserve"> Decreto Supremo del Plan de Salud Universal.- Los Ministerios de Salud y de Hacienda, sobre la base de los informes de las Subsecciones 2, 3 y 4 de este párrafo, determinarán mediante decreto supremo </w:t>
      </w:r>
      <w:r w:rsidR="003D3F4F" w:rsidRPr="00D64549">
        <w:rPr>
          <w:rFonts w:cs="Courier New"/>
          <w:szCs w:val="24"/>
        </w:rPr>
        <w:t>los servicios</w:t>
      </w:r>
      <w:r w:rsidRPr="00D64549">
        <w:rPr>
          <w:rFonts w:cs="Courier New"/>
          <w:szCs w:val="24"/>
        </w:rPr>
        <w:t>, con sus respectivas garantías, que contendrá el Plan de Salud Universal.</w:t>
      </w:r>
    </w:p>
    <w:p w:rsidR="00A46D1D" w:rsidRPr="00D64549" w:rsidRDefault="000E252D" w:rsidP="007E1E99">
      <w:pPr>
        <w:tabs>
          <w:tab w:val="left" w:pos="1134"/>
        </w:tabs>
        <w:spacing w:before="0" w:after="0" w:line="276" w:lineRule="auto"/>
        <w:rPr>
          <w:rFonts w:cs="Courier New"/>
          <w:szCs w:val="24"/>
        </w:rPr>
      </w:pPr>
      <w:r w:rsidRPr="00D64549">
        <w:rPr>
          <w:rFonts w:cs="Courier New"/>
          <w:szCs w:val="24"/>
        </w:rPr>
        <w:tab/>
      </w:r>
      <w:r w:rsidR="00A46D1D" w:rsidRPr="00D64549">
        <w:rPr>
          <w:rFonts w:cs="Courier New"/>
          <w:szCs w:val="24"/>
        </w:rPr>
        <w:t>Para estos efectos, la Dirección de Presupuestos del Ministerio de Hacienda deberá elaborar estudios respecto de los efectos fiscales de la implementación del Plan, los que serán públicos y servirán de base para la dictación del decreto señalado en el inciso anterior.</w:t>
      </w:r>
    </w:p>
    <w:p w:rsidR="00B903E1" w:rsidRDefault="000E252D" w:rsidP="007E1E99">
      <w:pPr>
        <w:tabs>
          <w:tab w:val="left" w:pos="1134"/>
        </w:tabs>
        <w:spacing w:before="0" w:after="0" w:line="276" w:lineRule="auto"/>
        <w:rPr>
          <w:rFonts w:cs="Courier New"/>
          <w:szCs w:val="24"/>
        </w:rPr>
      </w:pPr>
      <w:r w:rsidRPr="00D64549">
        <w:rPr>
          <w:rFonts w:cs="Courier New"/>
          <w:szCs w:val="24"/>
        </w:rPr>
        <w:tab/>
      </w:r>
    </w:p>
    <w:p w:rsidR="00A46D1D" w:rsidRPr="00D64549" w:rsidRDefault="00B903E1" w:rsidP="007E1E99">
      <w:pPr>
        <w:tabs>
          <w:tab w:val="left" w:pos="1134"/>
        </w:tabs>
        <w:spacing w:before="0" w:after="0" w:line="276" w:lineRule="auto"/>
        <w:rPr>
          <w:rFonts w:cs="Courier New"/>
          <w:szCs w:val="24"/>
        </w:rPr>
      </w:pPr>
      <w:r>
        <w:rPr>
          <w:rFonts w:cs="Courier New"/>
          <w:szCs w:val="24"/>
        </w:rPr>
        <w:tab/>
      </w:r>
      <w:r w:rsidR="009E71E3" w:rsidRPr="00D64549">
        <w:rPr>
          <w:rFonts w:cs="Courier New"/>
          <w:szCs w:val="24"/>
        </w:rPr>
        <w:t>Fonasa</w:t>
      </w:r>
      <w:r w:rsidR="00A46D1D" w:rsidRPr="00D64549">
        <w:rPr>
          <w:rFonts w:cs="Courier New"/>
          <w:szCs w:val="24"/>
        </w:rPr>
        <w:t xml:space="preserve"> deberá proporcionar a la Dirección de Presupuestos la información necesaria para la elaboración de los señalados estudios, aun cuando ella contenga datos sensibles conforme a lo dispuesto en la ley Nº</w:t>
      </w:r>
      <w:r w:rsidR="00800AFA">
        <w:rPr>
          <w:rFonts w:cs="Courier New"/>
          <w:szCs w:val="24"/>
        </w:rPr>
        <w:t xml:space="preserve"> </w:t>
      </w:r>
      <w:r w:rsidR="00A46D1D" w:rsidRPr="00D64549">
        <w:rPr>
          <w:rFonts w:cs="Courier New"/>
          <w:szCs w:val="24"/>
        </w:rPr>
        <w:t>19.628, sobre Protección de la Vida Privada, debiendo, en todo caso, guardar respecto de ella la debida reserva o secreto.</w:t>
      </w:r>
    </w:p>
    <w:p w:rsidR="000E252D" w:rsidRPr="00D64549" w:rsidRDefault="000E252D" w:rsidP="007E1E99">
      <w:pPr>
        <w:spacing w:before="0" w:after="0" w:line="276" w:lineRule="auto"/>
        <w:jc w:val="center"/>
        <w:rPr>
          <w:rFonts w:cs="Courier New"/>
          <w:b/>
          <w:szCs w:val="24"/>
        </w:rPr>
      </w:pPr>
    </w:p>
    <w:p w:rsidR="00A46D1D" w:rsidRPr="00D64549" w:rsidRDefault="00A46D1D" w:rsidP="007E1E99">
      <w:pPr>
        <w:spacing w:before="0" w:after="0" w:line="276" w:lineRule="auto"/>
        <w:jc w:val="center"/>
        <w:rPr>
          <w:rFonts w:cs="Courier New"/>
          <w:b/>
          <w:szCs w:val="24"/>
        </w:rPr>
      </w:pPr>
      <w:r w:rsidRPr="00D64549">
        <w:rPr>
          <w:rFonts w:cs="Courier New"/>
          <w:b/>
          <w:szCs w:val="24"/>
        </w:rPr>
        <w:t>Sección 3</w:t>
      </w:r>
      <w:r w:rsidR="00371E13" w:rsidRPr="00D64549">
        <w:rPr>
          <w:rFonts w:cs="Courier New"/>
          <w:b/>
          <w:szCs w:val="24"/>
        </w:rPr>
        <w:t>:</w:t>
      </w:r>
      <w:r w:rsidRPr="00D64549">
        <w:rPr>
          <w:rFonts w:cs="Courier New"/>
          <w:b/>
          <w:szCs w:val="24"/>
        </w:rPr>
        <w:t xml:space="preserve"> De la vigencia y modificación del Plan de salud Universal.</w:t>
      </w:r>
    </w:p>
    <w:p w:rsidR="000E252D" w:rsidRPr="00D64549" w:rsidRDefault="000E252D" w:rsidP="007E1E99">
      <w:pPr>
        <w:spacing w:before="0" w:after="0" w:line="276" w:lineRule="auto"/>
        <w:rPr>
          <w:rFonts w:cs="Courier New"/>
          <w:b/>
          <w:szCs w:val="24"/>
        </w:rPr>
      </w:pPr>
    </w:p>
    <w:p w:rsidR="00A46D1D" w:rsidRDefault="00A46D1D" w:rsidP="007E1E99">
      <w:pPr>
        <w:spacing w:before="0" w:after="0" w:line="276" w:lineRule="auto"/>
        <w:rPr>
          <w:rFonts w:cs="Courier New"/>
          <w:szCs w:val="24"/>
        </w:rPr>
      </w:pPr>
      <w:r w:rsidRPr="00D64549">
        <w:rPr>
          <w:rFonts w:cs="Courier New"/>
          <w:b/>
          <w:szCs w:val="24"/>
        </w:rPr>
        <w:t xml:space="preserve">Artículo 148 </w:t>
      </w:r>
      <w:r w:rsidR="00371E13" w:rsidRPr="00D64549">
        <w:rPr>
          <w:rFonts w:cs="Courier New"/>
          <w:b/>
          <w:szCs w:val="24"/>
        </w:rPr>
        <w:t>P</w:t>
      </w:r>
      <w:r w:rsidRPr="00D64549">
        <w:rPr>
          <w:rFonts w:cs="Courier New"/>
          <w:b/>
          <w:szCs w:val="24"/>
        </w:rPr>
        <w:t>.</w:t>
      </w:r>
      <w:r w:rsidRPr="00D64549">
        <w:rPr>
          <w:rFonts w:cs="Courier New"/>
          <w:szCs w:val="24"/>
        </w:rPr>
        <w:t xml:space="preserve"> Vigencia.</w:t>
      </w:r>
      <w:r w:rsidR="00155132" w:rsidRPr="00D64549">
        <w:rPr>
          <w:rFonts w:cs="Courier New"/>
          <w:szCs w:val="24"/>
        </w:rPr>
        <w:t>-</w:t>
      </w:r>
      <w:r w:rsidRPr="00D64549">
        <w:rPr>
          <w:rFonts w:cs="Courier New"/>
          <w:szCs w:val="24"/>
        </w:rPr>
        <w:t xml:space="preserve"> El Plan de Salud Universal y sus posteriores modificaciones entrarán en vigencia el primer día del sexto mes siguiente al de su publicación en el Diario Oficial. Sin perjuicio de lo anterior, las modificaciones podrán entrar en vigencia antes del plazo señalado, cuando existan razones de salud pública. </w:t>
      </w:r>
    </w:p>
    <w:p w:rsidR="00B903E1" w:rsidRPr="00D64549" w:rsidRDefault="00B903E1" w:rsidP="007E1E99">
      <w:pPr>
        <w:spacing w:before="0" w:after="0" w:line="276" w:lineRule="auto"/>
        <w:rPr>
          <w:rFonts w:cs="Courier New"/>
          <w:szCs w:val="24"/>
        </w:rPr>
      </w:pPr>
    </w:p>
    <w:p w:rsidR="00A46D1D" w:rsidRDefault="000E252D" w:rsidP="007E1E99">
      <w:pPr>
        <w:tabs>
          <w:tab w:val="left" w:pos="1134"/>
        </w:tabs>
        <w:spacing w:before="0" w:after="0" w:line="276" w:lineRule="auto"/>
        <w:rPr>
          <w:rFonts w:cs="Courier New"/>
          <w:szCs w:val="24"/>
        </w:rPr>
      </w:pPr>
      <w:r w:rsidRPr="00D64549">
        <w:rPr>
          <w:rFonts w:cs="Courier New"/>
          <w:szCs w:val="24"/>
        </w:rPr>
        <w:lastRenderedPageBreak/>
        <w:tab/>
      </w:r>
      <w:r w:rsidR="00A46D1D" w:rsidRPr="00D64549">
        <w:rPr>
          <w:rFonts w:cs="Courier New"/>
          <w:szCs w:val="24"/>
        </w:rPr>
        <w:t xml:space="preserve">El Plan de Salud Universal </w:t>
      </w:r>
      <w:r w:rsidR="00BC1D4C" w:rsidRPr="00D64549">
        <w:rPr>
          <w:rFonts w:cs="Courier New"/>
          <w:szCs w:val="24"/>
        </w:rPr>
        <w:t xml:space="preserve">en su conjunto </w:t>
      </w:r>
      <w:r w:rsidR="00A46D1D" w:rsidRPr="00D64549">
        <w:rPr>
          <w:rFonts w:cs="Courier New"/>
          <w:szCs w:val="24"/>
        </w:rPr>
        <w:t>tendrá una vigencia de tres años</w:t>
      </w:r>
      <w:r w:rsidR="003D7005" w:rsidRPr="00D64549">
        <w:rPr>
          <w:rFonts w:cs="Courier New"/>
          <w:szCs w:val="24"/>
        </w:rPr>
        <w:t>, pudiendo prorrogarse en lo que sea pertinente</w:t>
      </w:r>
      <w:r w:rsidR="00A46D1D" w:rsidRPr="00D64549">
        <w:rPr>
          <w:rFonts w:cs="Courier New"/>
          <w:szCs w:val="24"/>
        </w:rPr>
        <w:t>. Si no se hubiera</w:t>
      </w:r>
      <w:r w:rsidR="00BC1D4C" w:rsidRPr="00D64549">
        <w:rPr>
          <w:rFonts w:cs="Courier New"/>
          <w:szCs w:val="24"/>
        </w:rPr>
        <w:t xml:space="preserve"> dispuesto su modificación </w:t>
      </w:r>
      <w:r w:rsidR="00A46D1D" w:rsidRPr="00D64549">
        <w:rPr>
          <w:rFonts w:cs="Courier New"/>
          <w:szCs w:val="24"/>
        </w:rPr>
        <w:t xml:space="preserve">al vencimiento del plazo señalado precedentemente, se entenderá prorrogado por otros tres años y así sucesivamente. Con todo, en circunstancias especiales, el Presidente de la República podrá disponer, por decreto supremo fundado, </w:t>
      </w:r>
      <w:r w:rsidR="00BC1D4C" w:rsidRPr="00D64549">
        <w:rPr>
          <w:rFonts w:cs="Courier New"/>
          <w:szCs w:val="24"/>
        </w:rPr>
        <w:t>su</w:t>
      </w:r>
      <w:r w:rsidR="00A46D1D" w:rsidRPr="00D64549">
        <w:rPr>
          <w:rFonts w:cs="Courier New"/>
          <w:szCs w:val="24"/>
        </w:rPr>
        <w:t xml:space="preserve"> modificación antes de cumplirse el plazo indicado en el inciso anterior. Las modificaciones a que se refiere este artículo deberán cumplir todos los procedimientos y requisitos que establece esta ley.</w:t>
      </w:r>
    </w:p>
    <w:p w:rsidR="00B903E1" w:rsidRPr="00D64549" w:rsidRDefault="00B903E1" w:rsidP="007E1E99">
      <w:pPr>
        <w:tabs>
          <w:tab w:val="left" w:pos="1134"/>
        </w:tabs>
        <w:spacing w:before="0" w:after="0" w:line="276" w:lineRule="auto"/>
        <w:rPr>
          <w:rFonts w:cs="Courier New"/>
          <w:szCs w:val="24"/>
        </w:rPr>
      </w:pPr>
    </w:p>
    <w:p w:rsidR="00BC1D4C" w:rsidRPr="00D64549" w:rsidRDefault="000E252D" w:rsidP="007E1E99">
      <w:pPr>
        <w:tabs>
          <w:tab w:val="left" w:pos="1134"/>
        </w:tabs>
        <w:spacing w:before="0" w:after="0" w:line="276" w:lineRule="auto"/>
        <w:rPr>
          <w:rFonts w:cs="Courier New"/>
          <w:szCs w:val="24"/>
        </w:rPr>
      </w:pPr>
      <w:r w:rsidRPr="00D64549">
        <w:rPr>
          <w:rFonts w:cs="Courier New"/>
          <w:szCs w:val="24"/>
        </w:rPr>
        <w:tab/>
      </w:r>
      <w:r w:rsidR="00BC1D4C" w:rsidRPr="00D64549">
        <w:rPr>
          <w:rFonts w:cs="Courier New"/>
          <w:szCs w:val="24"/>
        </w:rPr>
        <w:t xml:space="preserve">No </w:t>
      </w:r>
      <w:r w:rsidR="00D64549" w:rsidRPr="00D64549">
        <w:rPr>
          <w:rFonts w:cs="Courier New"/>
          <w:szCs w:val="24"/>
        </w:rPr>
        <w:t>obstante</w:t>
      </w:r>
      <w:r w:rsidR="00BC1D4C" w:rsidRPr="00D64549">
        <w:rPr>
          <w:rFonts w:cs="Courier New"/>
          <w:szCs w:val="24"/>
        </w:rPr>
        <w:t xml:space="preserve"> lo señalado, Fonasa podrá sol</w:t>
      </w:r>
      <w:r w:rsidR="00713958" w:rsidRPr="00D64549">
        <w:rPr>
          <w:rFonts w:cs="Courier New"/>
          <w:szCs w:val="24"/>
        </w:rPr>
        <w:t>icitar la incorporación de nuevo</w:t>
      </w:r>
      <w:r w:rsidR="00BC1D4C" w:rsidRPr="00D64549">
        <w:rPr>
          <w:rFonts w:cs="Courier New"/>
          <w:szCs w:val="24"/>
        </w:rPr>
        <w:t xml:space="preserve">s </w:t>
      </w:r>
      <w:r w:rsidR="00713958" w:rsidRPr="00D64549">
        <w:rPr>
          <w:rFonts w:cs="Courier New"/>
          <w:szCs w:val="24"/>
        </w:rPr>
        <w:t>servicios o la eliminación de alguno</w:t>
      </w:r>
      <w:r w:rsidR="00BC1D4C" w:rsidRPr="00D64549">
        <w:rPr>
          <w:rFonts w:cs="Courier New"/>
          <w:szCs w:val="24"/>
        </w:rPr>
        <w:t xml:space="preserve">s en cualquier tiempo. Para ello deberá sujetarse al procedimiento descrito en este párrafo. En estos casos, la incorporación de </w:t>
      </w:r>
      <w:r w:rsidR="00713958" w:rsidRPr="00D64549">
        <w:rPr>
          <w:rFonts w:cs="Courier New"/>
          <w:szCs w:val="24"/>
        </w:rPr>
        <w:t>los nuevos servicios</w:t>
      </w:r>
      <w:r w:rsidR="00BC1D4C" w:rsidRPr="00D64549">
        <w:rPr>
          <w:rFonts w:cs="Courier New"/>
          <w:szCs w:val="24"/>
        </w:rPr>
        <w:t xml:space="preserve"> tendrá la vigencia que le reste al plan de salud y se entenderán prorrogadas conjuntamente con </w:t>
      </w:r>
      <w:r w:rsidR="002D2839">
        <w:rPr>
          <w:rFonts w:cs="Courier New"/>
          <w:szCs w:val="24"/>
        </w:rPr>
        <w:t>é</w:t>
      </w:r>
      <w:r w:rsidR="00BC1D4C" w:rsidRPr="00D64549">
        <w:rPr>
          <w:rFonts w:cs="Courier New"/>
          <w:szCs w:val="24"/>
        </w:rPr>
        <w:t>ste.</w:t>
      </w:r>
    </w:p>
    <w:p w:rsidR="00D93150" w:rsidRPr="00D64549" w:rsidRDefault="00D93150" w:rsidP="007E1E99">
      <w:pPr>
        <w:tabs>
          <w:tab w:val="left" w:pos="1134"/>
        </w:tabs>
        <w:spacing w:before="0" w:after="0" w:line="276" w:lineRule="auto"/>
        <w:rPr>
          <w:rFonts w:cs="Courier New"/>
          <w:szCs w:val="24"/>
        </w:rPr>
      </w:pPr>
    </w:p>
    <w:p w:rsidR="00D93150" w:rsidRPr="00D64549" w:rsidRDefault="00B903E1" w:rsidP="007E1E99">
      <w:pPr>
        <w:tabs>
          <w:tab w:val="left" w:pos="1134"/>
        </w:tabs>
        <w:spacing w:before="0" w:after="0" w:line="276" w:lineRule="auto"/>
        <w:rPr>
          <w:rFonts w:cs="Courier New"/>
          <w:szCs w:val="24"/>
        </w:rPr>
      </w:pPr>
      <w:r>
        <w:rPr>
          <w:rFonts w:cs="Courier New"/>
          <w:szCs w:val="24"/>
        </w:rPr>
        <w:tab/>
      </w:r>
      <w:r w:rsidR="00D93150" w:rsidRPr="00D64549">
        <w:rPr>
          <w:rFonts w:cs="Courier New"/>
          <w:szCs w:val="24"/>
        </w:rPr>
        <w:t>En todo caso, el decreto supremo de modificación deberá establecer, de ser necesario, la forma en que se realizará la transición respecto de actualizaciones a servicios considerados en el Plan de Salud Universal, considerando la factibilidad técnica del cambio, las condiciones de salud de los pacientes y la continuidad de los tratamientos según corresponda.</w:t>
      </w:r>
    </w:p>
    <w:p w:rsidR="00D93150" w:rsidRPr="00D64549" w:rsidRDefault="00D93150" w:rsidP="007E1E99">
      <w:pPr>
        <w:tabs>
          <w:tab w:val="left" w:pos="1134"/>
        </w:tabs>
        <w:spacing w:before="0" w:after="0" w:line="276" w:lineRule="auto"/>
        <w:rPr>
          <w:rFonts w:cs="Courier New"/>
          <w:szCs w:val="24"/>
          <w:lang w:val="es-CL"/>
        </w:rPr>
      </w:pPr>
    </w:p>
    <w:p w:rsidR="00A46D1D" w:rsidRPr="00D64549" w:rsidRDefault="00A46D1D" w:rsidP="007E1E99">
      <w:pPr>
        <w:spacing w:before="0" w:after="0" w:line="276" w:lineRule="auto"/>
        <w:jc w:val="center"/>
        <w:rPr>
          <w:rFonts w:cs="Courier New"/>
          <w:b/>
          <w:szCs w:val="24"/>
        </w:rPr>
      </w:pPr>
      <w:r w:rsidRPr="00D64549">
        <w:rPr>
          <w:rFonts w:cs="Courier New"/>
          <w:b/>
          <w:szCs w:val="24"/>
        </w:rPr>
        <w:t>Sección 4</w:t>
      </w:r>
      <w:r w:rsidR="00371E13" w:rsidRPr="00D64549">
        <w:rPr>
          <w:rFonts w:cs="Courier New"/>
          <w:b/>
          <w:szCs w:val="24"/>
        </w:rPr>
        <w:t>:</w:t>
      </w:r>
      <w:r w:rsidRPr="00D64549">
        <w:rPr>
          <w:rFonts w:cs="Courier New"/>
          <w:b/>
          <w:szCs w:val="24"/>
        </w:rPr>
        <w:t xml:space="preserve"> Sistema de información.</w:t>
      </w:r>
    </w:p>
    <w:p w:rsidR="00371E13" w:rsidRPr="00D64549" w:rsidRDefault="00371E13" w:rsidP="007E1E99">
      <w:pPr>
        <w:spacing w:before="0" w:after="0" w:line="276" w:lineRule="auto"/>
        <w:jc w:val="center"/>
        <w:rPr>
          <w:rFonts w:cs="Courier New"/>
          <w:szCs w:val="24"/>
        </w:rPr>
      </w:pPr>
    </w:p>
    <w:p w:rsidR="00580666" w:rsidRPr="00D64549" w:rsidRDefault="00A46D1D" w:rsidP="007E1E99">
      <w:pPr>
        <w:spacing w:before="0" w:after="0" w:line="276" w:lineRule="auto"/>
        <w:rPr>
          <w:rFonts w:cs="Courier New"/>
          <w:szCs w:val="24"/>
        </w:rPr>
      </w:pPr>
      <w:r w:rsidRPr="00D64549">
        <w:rPr>
          <w:rFonts w:cs="Courier New"/>
          <w:b/>
          <w:szCs w:val="24"/>
        </w:rPr>
        <w:t xml:space="preserve">Artículo 148 </w:t>
      </w:r>
      <w:r w:rsidR="00371E13" w:rsidRPr="00D64549">
        <w:rPr>
          <w:rFonts w:cs="Courier New"/>
          <w:b/>
          <w:szCs w:val="24"/>
        </w:rPr>
        <w:t>Q</w:t>
      </w:r>
      <w:r w:rsidRPr="00D64549">
        <w:rPr>
          <w:rFonts w:cs="Courier New"/>
          <w:b/>
          <w:szCs w:val="24"/>
        </w:rPr>
        <w:t>.</w:t>
      </w:r>
      <w:r w:rsidRPr="00D64549">
        <w:rPr>
          <w:rFonts w:cs="Courier New"/>
          <w:szCs w:val="24"/>
        </w:rPr>
        <w:t xml:space="preserve"> Sistema de información.</w:t>
      </w:r>
      <w:r w:rsidR="00EA7F14" w:rsidRPr="00D64549">
        <w:rPr>
          <w:rFonts w:cs="Courier New"/>
          <w:szCs w:val="24"/>
        </w:rPr>
        <w:t>-</w:t>
      </w:r>
      <w:r w:rsidRPr="00D64549">
        <w:rPr>
          <w:rFonts w:cs="Courier New"/>
          <w:szCs w:val="24"/>
        </w:rPr>
        <w:t xml:space="preserve"> </w:t>
      </w:r>
      <w:r w:rsidR="009E71E3" w:rsidRPr="00D64549">
        <w:rPr>
          <w:rFonts w:cs="Courier New"/>
          <w:szCs w:val="24"/>
        </w:rPr>
        <w:t>Fonasa</w:t>
      </w:r>
      <w:r w:rsidRPr="00D64549">
        <w:rPr>
          <w:rFonts w:cs="Courier New"/>
          <w:szCs w:val="24"/>
        </w:rPr>
        <w:t xml:space="preserve"> deberá implementar un sistema de información que permita el seguimiento, monitoreo y control del otorgamiento de l</w:t>
      </w:r>
      <w:r w:rsidR="00B14C14" w:rsidRPr="00D64549">
        <w:rPr>
          <w:rFonts w:cs="Courier New"/>
          <w:szCs w:val="24"/>
        </w:rPr>
        <w:t>o</w:t>
      </w:r>
      <w:r w:rsidRPr="00D64549">
        <w:rPr>
          <w:rFonts w:cs="Courier New"/>
          <w:szCs w:val="24"/>
        </w:rPr>
        <w:t xml:space="preserve">s </w:t>
      </w:r>
      <w:r w:rsidR="00B14C14" w:rsidRPr="00D64549">
        <w:rPr>
          <w:rFonts w:cs="Courier New"/>
          <w:szCs w:val="24"/>
        </w:rPr>
        <w:t xml:space="preserve">servicios </w:t>
      </w:r>
      <w:r w:rsidR="00C125C4" w:rsidRPr="00D64549">
        <w:rPr>
          <w:rFonts w:cs="Courier New"/>
          <w:szCs w:val="24"/>
        </w:rPr>
        <w:t>contemplad</w:t>
      </w:r>
      <w:r w:rsidR="00C125C4">
        <w:rPr>
          <w:rFonts w:cs="Courier New"/>
          <w:szCs w:val="24"/>
        </w:rPr>
        <w:t>o</w:t>
      </w:r>
      <w:r w:rsidR="00C125C4" w:rsidRPr="00D64549">
        <w:rPr>
          <w:rFonts w:cs="Courier New"/>
          <w:szCs w:val="24"/>
        </w:rPr>
        <w:t xml:space="preserve">s </w:t>
      </w:r>
      <w:r w:rsidRPr="00D64549">
        <w:rPr>
          <w:rFonts w:cs="Courier New"/>
          <w:szCs w:val="24"/>
        </w:rPr>
        <w:t xml:space="preserve">en el </w:t>
      </w:r>
      <w:r w:rsidR="00C125C4">
        <w:rPr>
          <w:rFonts w:cs="Courier New"/>
          <w:szCs w:val="24"/>
        </w:rPr>
        <w:t>s</w:t>
      </w:r>
      <w:r w:rsidR="00C125C4" w:rsidRPr="00D64549">
        <w:rPr>
          <w:rFonts w:cs="Courier New"/>
          <w:szCs w:val="24"/>
        </w:rPr>
        <w:t>istema</w:t>
      </w:r>
      <w:r w:rsidRPr="00D64549">
        <w:rPr>
          <w:rFonts w:cs="Courier New"/>
          <w:szCs w:val="24"/>
        </w:rPr>
        <w:t xml:space="preserve">, así como del gasto ejecutado para cada una de </w:t>
      </w:r>
      <w:r w:rsidR="00C125C4" w:rsidRPr="00D64549">
        <w:rPr>
          <w:rFonts w:cs="Courier New"/>
          <w:szCs w:val="24"/>
        </w:rPr>
        <w:t>ell</w:t>
      </w:r>
      <w:r w:rsidR="00C125C4">
        <w:rPr>
          <w:rFonts w:cs="Courier New"/>
          <w:szCs w:val="24"/>
        </w:rPr>
        <w:t>o</w:t>
      </w:r>
      <w:r w:rsidR="00C125C4" w:rsidRPr="00D64549">
        <w:rPr>
          <w:rFonts w:cs="Courier New"/>
          <w:szCs w:val="24"/>
        </w:rPr>
        <w:t>s</w:t>
      </w:r>
      <w:r w:rsidRPr="00D64549">
        <w:rPr>
          <w:rFonts w:cs="Courier New"/>
          <w:szCs w:val="24"/>
        </w:rPr>
        <w:t xml:space="preserve">, conforme al reglamento. Esta información deberá estar disponible en el sitio </w:t>
      </w:r>
      <w:r w:rsidR="00B97E23" w:rsidRPr="00D64549">
        <w:rPr>
          <w:rFonts w:cs="Courier New"/>
          <w:szCs w:val="24"/>
        </w:rPr>
        <w:t xml:space="preserve">web </w:t>
      </w:r>
      <w:r w:rsidRPr="00D64549">
        <w:rPr>
          <w:rFonts w:cs="Courier New"/>
          <w:szCs w:val="24"/>
        </w:rPr>
        <w:t>d</w:t>
      </w:r>
      <w:r w:rsidR="00EF2987" w:rsidRPr="00D64549">
        <w:rPr>
          <w:rFonts w:cs="Courier New"/>
          <w:szCs w:val="24"/>
        </w:rPr>
        <w:t xml:space="preserve">e </w:t>
      </w:r>
      <w:r w:rsidR="009E71E3" w:rsidRPr="00D64549">
        <w:rPr>
          <w:rFonts w:cs="Courier New"/>
          <w:szCs w:val="24"/>
        </w:rPr>
        <w:t>Fonasa</w:t>
      </w:r>
      <w:r w:rsidRPr="00D64549">
        <w:rPr>
          <w:rFonts w:cs="Courier New"/>
          <w:szCs w:val="24"/>
        </w:rPr>
        <w:t>.</w:t>
      </w:r>
    </w:p>
    <w:p w:rsidR="00371E13" w:rsidRPr="00D64549" w:rsidRDefault="00371E13" w:rsidP="007E1E99">
      <w:pPr>
        <w:spacing w:before="0" w:after="0" w:line="276" w:lineRule="auto"/>
        <w:ind w:firstLine="2127"/>
        <w:rPr>
          <w:rFonts w:cs="Courier New"/>
          <w:szCs w:val="24"/>
        </w:rPr>
      </w:pPr>
    </w:p>
    <w:p w:rsidR="00190D3B" w:rsidRPr="00D64549" w:rsidRDefault="00190D3B" w:rsidP="007E1E99">
      <w:pPr>
        <w:spacing w:before="0" w:after="0" w:line="276" w:lineRule="auto"/>
        <w:ind w:firstLine="2127"/>
        <w:rPr>
          <w:rFonts w:cs="Courier New"/>
          <w:b/>
          <w:bCs/>
          <w:szCs w:val="24"/>
        </w:rPr>
      </w:pPr>
      <w:r w:rsidRPr="00D64549">
        <w:rPr>
          <w:rFonts w:cs="Courier New"/>
          <w:b/>
          <w:bCs/>
          <w:szCs w:val="24"/>
        </w:rPr>
        <w:t>Sección 5. Fiscalización y sanciones</w:t>
      </w:r>
      <w:r w:rsidR="00371E13" w:rsidRPr="00D64549">
        <w:rPr>
          <w:rFonts w:cs="Courier New"/>
          <w:b/>
          <w:bCs/>
          <w:szCs w:val="24"/>
        </w:rPr>
        <w:t>.</w:t>
      </w:r>
    </w:p>
    <w:p w:rsidR="00371E13" w:rsidRPr="00D64549" w:rsidRDefault="00371E13" w:rsidP="007E1E99">
      <w:pPr>
        <w:spacing w:before="0" w:after="0" w:line="276" w:lineRule="auto"/>
        <w:ind w:firstLine="2127"/>
        <w:rPr>
          <w:rFonts w:cs="Courier New"/>
          <w:b/>
          <w:bCs/>
          <w:szCs w:val="24"/>
        </w:rPr>
      </w:pPr>
    </w:p>
    <w:p w:rsidR="00E81BEA" w:rsidRPr="00D64549" w:rsidRDefault="00371E13" w:rsidP="007E1E99">
      <w:pPr>
        <w:spacing w:before="0" w:after="0" w:line="276" w:lineRule="auto"/>
        <w:rPr>
          <w:rFonts w:cs="Courier New"/>
          <w:szCs w:val="24"/>
        </w:rPr>
      </w:pPr>
      <w:r w:rsidRPr="00D64549">
        <w:rPr>
          <w:rFonts w:cs="Courier New"/>
          <w:b/>
          <w:szCs w:val="24"/>
        </w:rPr>
        <w:t>Artículo 148 R</w:t>
      </w:r>
      <w:r w:rsidR="00885E40" w:rsidRPr="00D64549">
        <w:rPr>
          <w:rFonts w:cs="Courier New"/>
          <w:szCs w:val="24"/>
        </w:rPr>
        <w:t xml:space="preserve">. </w:t>
      </w:r>
      <w:r w:rsidR="00E81BEA" w:rsidRPr="00D64549">
        <w:rPr>
          <w:rFonts w:cs="Courier New"/>
          <w:szCs w:val="24"/>
        </w:rPr>
        <w:t>Obligación de fiscalización.- Para la debida aplicación del presente Libro, de sus reglamentos, decretos y resoluciones, Fonasa podrá realizar las fiscalizaciones e inspecciones que estime necesarias para supervigilar el cumplimiento de dichas normas, así como el adecuado uso de los recursos.</w:t>
      </w:r>
    </w:p>
    <w:p w:rsidR="00B903E1" w:rsidRDefault="00B903E1" w:rsidP="007E1E99">
      <w:pPr>
        <w:spacing w:before="0" w:after="0" w:line="276" w:lineRule="auto"/>
        <w:ind w:firstLine="2127"/>
        <w:rPr>
          <w:rFonts w:cs="Courier New"/>
          <w:szCs w:val="24"/>
        </w:rPr>
      </w:pPr>
    </w:p>
    <w:p w:rsidR="00E81BEA" w:rsidRPr="00D64549" w:rsidRDefault="00E81BEA" w:rsidP="007E1E99">
      <w:pPr>
        <w:spacing w:before="0" w:after="0" w:line="276" w:lineRule="auto"/>
        <w:ind w:firstLine="2127"/>
        <w:rPr>
          <w:rFonts w:cs="Courier New"/>
          <w:szCs w:val="24"/>
        </w:rPr>
      </w:pPr>
      <w:r w:rsidRPr="00D64549">
        <w:rPr>
          <w:rFonts w:cs="Courier New"/>
          <w:szCs w:val="24"/>
        </w:rPr>
        <w:t xml:space="preserve">Estas actuaciones serán realizadas por funcionarios de Fonasa especialmente designados para ello, los </w:t>
      </w:r>
      <w:r w:rsidRPr="00D64549">
        <w:rPr>
          <w:rFonts w:cs="Courier New"/>
          <w:szCs w:val="24"/>
        </w:rPr>
        <w:lastRenderedPageBreak/>
        <w:t>que tendrán la calidad de Ministros de Fe para todos los efectos. Cuando con ocasión de ellas se constatare una infracción a este Libro o a sus reglamentos, se levantará acta dejándose constancia de los hechos materia de la infracción.</w:t>
      </w:r>
    </w:p>
    <w:p w:rsidR="00B903E1" w:rsidRDefault="00B903E1" w:rsidP="007E1E99">
      <w:pPr>
        <w:spacing w:before="0" w:after="0" w:line="276" w:lineRule="auto"/>
        <w:ind w:firstLine="2127"/>
        <w:rPr>
          <w:rFonts w:cs="Courier New"/>
          <w:szCs w:val="24"/>
        </w:rPr>
      </w:pPr>
    </w:p>
    <w:p w:rsidR="00E81BEA" w:rsidRPr="00D64549" w:rsidRDefault="00E81BEA" w:rsidP="007E1E99">
      <w:pPr>
        <w:spacing w:before="0" w:after="0" w:line="276" w:lineRule="auto"/>
        <w:ind w:firstLine="2127"/>
        <w:rPr>
          <w:rFonts w:cs="Courier New"/>
          <w:szCs w:val="24"/>
        </w:rPr>
      </w:pPr>
      <w:r w:rsidRPr="00D64549">
        <w:rPr>
          <w:rFonts w:cs="Courier New"/>
          <w:szCs w:val="24"/>
        </w:rPr>
        <w:t>En casos de urgencia y para la protección provisional de los intereses implicados,</w:t>
      </w:r>
      <w:r w:rsidR="009E2093" w:rsidRPr="00D64549">
        <w:rPr>
          <w:rFonts w:cs="Courier New"/>
          <w:szCs w:val="24"/>
        </w:rPr>
        <w:t xml:space="preserve"> con el sólo mérito del acta levantada,</w:t>
      </w:r>
      <w:r w:rsidRPr="00D64549">
        <w:rPr>
          <w:rFonts w:cs="Courier New"/>
          <w:szCs w:val="24"/>
        </w:rPr>
        <w:t xml:space="preserve"> podrá adoptar las medidas provisionales que sean necesarias, en cuyo caso el procedimiento sancionatorio deberá iniciarse</w:t>
      </w:r>
      <w:r w:rsidR="001A2F5C" w:rsidRPr="00D64549">
        <w:rPr>
          <w:rFonts w:cs="Courier New"/>
          <w:szCs w:val="24"/>
        </w:rPr>
        <w:t xml:space="preserve"> por resolución</w:t>
      </w:r>
      <w:r w:rsidRPr="00D64549">
        <w:rPr>
          <w:rFonts w:cs="Courier New"/>
          <w:szCs w:val="24"/>
        </w:rPr>
        <w:t xml:space="preserve"> a más tardar dentro de los 5 días siguientes</w:t>
      </w:r>
      <w:r w:rsidR="00C125C4">
        <w:rPr>
          <w:rFonts w:cs="Courier New"/>
          <w:szCs w:val="24"/>
        </w:rPr>
        <w:t>,</w:t>
      </w:r>
      <w:r w:rsidRPr="00D64549">
        <w:rPr>
          <w:rFonts w:cs="Courier New"/>
          <w:szCs w:val="24"/>
        </w:rPr>
        <w:t xml:space="preserve"> </w:t>
      </w:r>
      <w:r w:rsidR="001A2F5C" w:rsidRPr="00D64549">
        <w:rPr>
          <w:rFonts w:cs="Courier New"/>
          <w:szCs w:val="24"/>
        </w:rPr>
        <w:t>pronunciándose</w:t>
      </w:r>
      <w:r w:rsidRPr="00D64549">
        <w:rPr>
          <w:rFonts w:cs="Courier New"/>
          <w:szCs w:val="24"/>
        </w:rPr>
        <w:t xml:space="preserve"> sobre su mantención o levantamiento. </w:t>
      </w:r>
    </w:p>
    <w:p w:rsidR="008F5AEC" w:rsidRPr="00D64549" w:rsidRDefault="008F5AEC" w:rsidP="007E1E99">
      <w:pPr>
        <w:spacing w:before="0" w:after="0" w:line="276" w:lineRule="auto"/>
        <w:ind w:firstLine="2127"/>
        <w:rPr>
          <w:rFonts w:cs="Courier New"/>
          <w:szCs w:val="24"/>
        </w:rPr>
      </w:pPr>
    </w:p>
    <w:p w:rsidR="00B45ED0" w:rsidRDefault="00190D3B" w:rsidP="007E1E99">
      <w:pPr>
        <w:spacing w:before="0" w:after="0" w:line="276" w:lineRule="auto"/>
        <w:rPr>
          <w:rFonts w:cs="Courier New"/>
          <w:szCs w:val="24"/>
        </w:rPr>
      </w:pPr>
      <w:r w:rsidRPr="00D64549">
        <w:rPr>
          <w:rFonts w:cs="Courier New"/>
          <w:b/>
          <w:szCs w:val="24"/>
        </w:rPr>
        <w:t xml:space="preserve">Artículo 148 </w:t>
      </w:r>
      <w:r w:rsidR="00371E13" w:rsidRPr="00D64549">
        <w:rPr>
          <w:rFonts w:cs="Courier New"/>
          <w:b/>
          <w:szCs w:val="24"/>
        </w:rPr>
        <w:t>S</w:t>
      </w:r>
      <w:r w:rsidR="004A3F3F" w:rsidRPr="00D64549">
        <w:rPr>
          <w:rFonts w:cs="Courier New"/>
          <w:szCs w:val="24"/>
        </w:rPr>
        <w:t xml:space="preserve">. </w:t>
      </w:r>
      <w:r w:rsidR="00B45ED0" w:rsidRPr="00D64549">
        <w:rPr>
          <w:rFonts w:cs="Courier New"/>
          <w:szCs w:val="24"/>
        </w:rPr>
        <w:t xml:space="preserve">Procedimiento de fiscalización y </w:t>
      </w:r>
      <w:r w:rsidR="00D64549" w:rsidRPr="00D64549">
        <w:rPr>
          <w:rFonts w:cs="Courier New"/>
          <w:szCs w:val="24"/>
        </w:rPr>
        <w:t xml:space="preserve">sanción. - Los </w:t>
      </w:r>
      <w:r w:rsidR="00B45ED0" w:rsidRPr="00D64549">
        <w:rPr>
          <w:rFonts w:cs="Courier New"/>
          <w:szCs w:val="24"/>
        </w:rPr>
        <w:t>procedimientos sancionatorios que se instruyan por las infracciones que se detecten se sujetarán a las siguientes reglas:</w:t>
      </w:r>
    </w:p>
    <w:p w:rsidR="00B903E1" w:rsidRPr="00D64549" w:rsidRDefault="00B903E1" w:rsidP="007E1E99">
      <w:pPr>
        <w:spacing w:before="0" w:after="0" w:line="276" w:lineRule="auto"/>
        <w:rPr>
          <w:rFonts w:cs="Courier New"/>
          <w:szCs w:val="24"/>
        </w:rPr>
      </w:pPr>
    </w:p>
    <w:p w:rsidR="00B45ED0" w:rsidRPr="00D64549" w:rsidRDefault="00B45ED0" w:rsidP="009E4725">
      <w:pPr>
        <w:pStyle w:val="Prrafodelista"/>
        <w:numPr>
          <w:ilvl w:val="0"/>
          <w:numId w:val="10"/>
        </w:numPr>
        <w:suppressAutoHyphens/>
        <w:autoSpaceDN w:val="0"/>
        <w:spacing w:before="0" w:after="0" w:line="276" w:lineRule="auto"/>
        <w:ind w:left="0" w:firstLine="1134"/>
        <w:contextualSpacing w:val="0"/>
        <w:textAlignment w:val="baseline"/>
        <w:rPr>
          <w:rFonts w:cs="Courier New"/>
          <w:szCs w:val="24"/>
        </w:rPr>
      </w:pPr>
      <w:r w:rsidRPr="00D64549">
        <w:rPr>
          <w:rFonts w:cs="Courier New"/>
          <w:szCs w:val="24"/>
        </w:rPr>
        <w:t>Los procedimientos sancionatorios podrán iniciarse de oficio o por denuncia. En caso de denuncia, sólo se originará un procedimiento sancionatorio si, a juicio de Fonasa</w:t>
      </w:r>
      <w:r w:rsidR="00C125C4">
        <w:rPr>
          <w:rFonts w:cs="Courier New"/>
          <w:szCs w:val="24"/>
        </w:rPr>
        <w:t>,</w:t>
      </w:r>
      <w:r w:rsidRPr="00D64549">
        <w:rPr>
          <w:rFonts w:cs="Courier New"/>
          <w:szCs w:val="24"/>
        </w:rPr>
        <w:t xml:space="preserve"> está revestida de seriedad y tiene mérito suficiente.</w:t>
      </w:r>
    </w:p>
    <w:p w:rsidR="00B45ED0" w:rsidRPr="00D64549" w:rsidRDefault="00B45ED0" w:rsidP="009E4725">
      <w:pPr>
        <w:pStyle w:val="Prrafodelista"/>
        <w:numPr>
          <w:ilvl w:val="0"/>
          <w:numId w:val="10"/>
        </w:numPr>
        <w:suppressAutoHyphens/>
        <w:autoSpaceDN w:val="0"/>
        <w:spacing w:before="0" w:after="0" w:line="276" w:lineRule="auto"/>
        <w:ind w:left="0" w:firstLine="1134"/>
        <w:contextualSpacing w:val="0"/>
        <w:textAlignment w:val="baseline"/>
        <w:rPr>
          <w:rFonts w:cs="Courier New"/>
          <w:szCs w:val="24"/>
        </w:rPr>
      </w:pPr>
      <w:r w:rsidRPr="00D64549">
        <w:rPr>
          <w:rFonts w:eastAsia="Calibri" w:cs="Courier New"/>
          <w:szCs w:val="24"/>
          <w:lang w:val="es-CL" w:eastAsia="en-US"/>
        </w:rPr>
        <w:t xml:space="preserve">La instrucción del procedimiento sancionatorio se iniciará con una formulación de </w:t>
      </w:r>
      <w:r w:rsidRPr="00D64549">
        <w:rPr>
          <w:rFonts w:eastAsia="Calibri" w:cs="Courier New"/>
          <w:szCs w:val="24"/>
          <w:lang w:eastAsia="en-US"/>
        </w:rPr>
        <w:t>cargos, que contendrá una descripción clara y precisa de los hechos que se estimen constitutivos de infracción, la norma, medidas o condiciones eventualmente infringidas. Estos se notificarán</w:t>
      </w:r>
      <w:r w:rsidR="00C125C4">
        <w:rPr>
          <w:rFonts w:eastAsia="Calibri" w:cs="Courier New"/>
          <w:szCs w:val="24"/>
          <w:lang w:eastAsia="en-US"/>
        </w:rPr>
        <w:t xml:space="preserve"> al infractor</w:t>
      </w:r>
      <w:r w:rsidRPr="00D64549">
        <w:rPr>
          <w:rFonts w:eastAsia="Calibri" w:cs="Courier New"/>
          <w:szCs w:val="24"/>
          <w:lang w:val="es-CL" w:eastAsia="en-US"/>
        </w:rPr>
        <w:t>, confiriéndole un plazo de 10 días para formular los descargos.</w:t>
      </w:r>
    </w:p>
    <w:p w:rsidR="00B45ED0" w:rsidRPr="00D64549" w:rsidRDefault="00B45ED0" w:rsidP="009E4725">
      <w:pPr>
        <w:pStyle w:val="Prrafodelista"/>
        <w:numPr>
          <w:ilvl w:val="0"/>
          <w:numId w:val="10"/>
        </w:numPr>
        <w:suppressAutoHyphens/>
        <w:autoSpaceDN w:val="0"/>
        <w:spacing w:before="0" w:after="0" w:line="276" w:lineRule="auto"/>
        <w:ind w:left="0" w:firstLine="1134"/>
        <w:contextualSpacing w:val="0"/>
        <w:textAlignment w:val="baseline"/>
        <w:rPr>
          <w:rFonts w:eastAsia="Calibri" w:cs="Courier New"/>
          <w:szCs w:val="24"/>
          <w:lang w:val="es-CL" w:eastAsia="en-US"/>
        </w:rPr>
      </w:pPr>
      <w:r w:rsidRPr="00D64549">
        <w:rPr>
          <w:rFonts w:eastAsia="Calibri" w:cs="Courier New"/>
          <w:szCs w:val="24"/>
          <w:lang w:val="es-CL" w:eastAsia="en-US"/>
        </w:rPr>
        <w:t>Recibidos los descargos o transcurrido el plazo otorgado para ello, Fonasa examinará el mérito de los antecedentes y podrá, de oficio o a petición del interesado, determinar la realización de las pericias e inspecciones que sean pertinentes, para lo cual fijará un término probatorio de 8 días.</w:t>
      </w:r>
    </w:p>
    <w:p w:rsidR="00B45ED0" w:rsidRPr="00D64549" w:rsidRDefault="00B45ED0" w:rsidP="009E4725">
      <w:pPr>
        <w:pStyle w:val="Prrafodelista"/>
        <w:numPr>
          <w:ilvl w:val="0"/>
          <w:numId w:val="10"/>
        </w:numPr>
        <w:suppressAutoHyphens/>
        <w:autoSpaceDN w:val="0"/>
        <w:spacing w:before="0" w:after="0" w:line="276" w:lineRule="auto"/>
        <w:ind w:left="0" w:firstLine="1134"/>
        <w:contextualSpacing w:val="0"/>
        <w:textAlignment w:val="baseline"/>
        <w:rPr>
          <w:rFonts w:cs="Courier New"/>
          <w:szCs w:val="24"/>
        </w:rPr>
      </w:pPr>
      <w:r w:rsidRPr="00D64549">
        <w:rPr>
          <w:rFonts w:eastAsia="Calibri" w:cs="Courier New"/>
          <w:szCs w:val="24"/>
          <w:lang w:val="es-CL" w:eastAsia="en-US"/>
        </w:rPr>
        <w:t>En caso de haberse dispuesto el período</w:t>
      </w:r>
      <w:r w:rsidRPr="00D64549">
        <w:rPr>
          <w:rFonts w:cs="Courier New"/>
          <w:szCs w:val="24"/>
        </w:rPr>
        <w:t xml:space="preserve"> probatorio podrán utilizarse todos los medios de prueba, siendo ésta apreciada conforme a las reglas de la sana crítica.</w:t>
      </w:r>
    </w:p>
    <w:p w:rsidR="00B45ED0" w:rsidRPr="00D64549" w:rsidRDefault="00B45ED0" w:rsidP="009E4725">
      <w:pPr>
        <w:pStyle w:val="Prrafodelista"/>
        <w:numPr>
          <w:ilvl w:val="0"/>
          <w:numId w:val="10"/>
        </w:numPr>
        <w:suppressAutoHyphens/>
        <w:autoSpaceDN w:val="0"/>
        <w:spacing w:before="0" w:after="0" w:line="276" w:lineRule="auto"/>
        <w:ind w:left="0" w:firstLine="1134"/>
        <w:contextualSpacing w:val="0"/>
        <w:textAlignment w:val="baseline"/>
        <w:rPr>
          <w:rFonts w:eastAsia="Calibri" w:cs="Courier New"/>
          <w:szCs w:val="24"/>
          <w:lang w:val="es-CL" w:eastAsia="en-US"/>
        </w:rPr>
      </w:pPr>
      <w:r w:rsidRPr="00D64549">
        <w:rPr>
          <w:rFonts w:eastAsia="Calibri" w:cs="Courier New"/>
          <w:szCs w:val="24"/>
          <w:lang w:val="es-CL" w:eastAsia="en-US"/>
        </w:rPr>
        <w:t>La resolución que ponga fin al procedimiento sancionatorio se pronunciará respecto a todas las cuestiones planteadas en el expediente, pronunciándose sobre cada una de las alegaciones y descargos, y contendrá la declaración de la sanción que se imponga al infractor o su absolución.</w:t>
      </w:r>
    </w:p>
    <w:p w:rsidR="00B45ED0" w:rsidRPr="00D64549" w:rsidRDefault="00B45ED0" w:rsidP="009E4725">
      <w:pPr>
        <w:pStyle w:val="Prrafodelista"/>
        <w:numPr>
          <w:ilvl w:val="0"/>
          <w:numId w:val="10"/>
        </w:numPr>
        <w:suppressAutoHyphens/>
        <w:autoSpaceDN w:val="0"/>
        <w:spacing w:before="0" w:after="0" w:line="276" w:lineRule="auto"/>
        <w:ind w:left="0" w:firstLine="1134"/>
        <w:contextualSpacing w:val="0"/>
        <w:textAlignment w:val="baseline"/>
        <w:rPr>
          <w:rFonts w:eastAsia="Calibri" w:cs="Courier New"/>
          <w:szCs w:val="24"/>
          <w:lang w:val="es-CL" w:eastAsia="en-US"/>
        </w:rPr>
      </w:pPr>
      <w:r w:rsidRPr="00D64549">
        <w:rPr>
          <w:rFonts w:eastAsia="Calibri" w:cs="Courier New"/>
          <w:szCs w:val="24"/>
          <w:lang w:val="es-CL" w:eastAsia="en-US"/>
        </w:rPr>
        <w:t xml:space="preserve">La resolución final deberá dictarse dentro de los treinta días siguientes a aquel en que se haya evacuado la última diligencia ordenada en el expediente. Asimismo, la resolución que aplique sanciones deberá indicar los recursos </w:t>
      </w:r>
      <w:r w:rsidRPr="00D64549">
        <w:rPr>
          <w:rFonts w:eastAsia="Calibri" w:cs="Courier New"/>
          <w:szCs w:val="24"/>
          <w:lang w:val="es-CL" w:eastAsia="en-US"/>
        </w:rPr>
        <w:lastRenderedPageBreak/>
        <w:t>que procedan contra ella, los órganos ante el que deban presentarse y el plazo para interponerlos.</w:t>
      </w:r>
    </w:p>
    <w:p w:rsidR="00B45ED0" w:rsidRPr="00D64549" w:rsidRDefault="00B45ED0" w:rsidP="009E4725">
      <w:pPr>
        <w:pStyle w:val="Prrafodelista"/>
        <w:numPr>
          <w:ilvl w:val="0"/>
          <w:numId w:val="10"/>
        </w:numPr>
        <w:suppressAutoHyphens/>
        <w:autoSpaceDN w:val="0"/>
        <w:spacing w:before="0" w:after="0" w:line="276" w:lineRule="auto"/>
        <w:ind w:left="0" w:firstLine="1134"/>
        <w:contextualSpacing w:val="0"/>
        <w:textAlignment w:val="baseline"/>
        <w:rPr>
          <w:rFonts w:cs="Courier New"/>
          <w:szCs w:val="24"/>
        </w:rPr>
      </w:pPr>
      <w:r w:rsidRPr="00D64549">
        <w:rPr>
          <w:rFonts w:cs="Courier New"/>
          <w:szCs w:val="24"/>
        </w:rPr>
        <w:t>En contra de la resolución final, procederá el recurso de reclamación indicado en el inciso decimoprimero del artículo 143.</w:t>
      </w:r>
    </w:p>
    <w:p w:rsidR="00B45ED0" w:rsidRPr="00D64549" w:rsidRDefault="00B45ED0" w:rsidP="009E4725">
      <w:pPr>
        <w:pStyle w:val="Prrafodelista"/>
        <w:numPr>
          <w:ilvl w:val="0"/>
          <w:numId w:val="10"/>
        </w:numPr>
        <w:suppressAutoHyphens/>
        <w:autoSpaceDN w:val="0"/>
        <w:spacing w:before="0" w:after="0" w:line="276" w:lineRule="auto"/>
        <w:ind w:left="0" w:firstLine="1134"/>
        <w:contextualSpacing w:val="0"/>
        <w:textAlignment w:val="baseline"/>
        <w:rPr>
          <w:rFonts w:cs="Courier New"/>
          <w:szCs w:val="24"/>
        </w:rPr>
      </w:pPr>
      <w:r w:rsidRPr="00D64549">
        <w:rPr>
          <w:rFonts w:cs="Courier New"/>
          <w:szCs w:val="24"/>
        </w:rPr>
        <w:t>Las notificaciones que se efectúen con posterioridad a la formulación de cargos se efectuarán mediante correo electrónico que se indicará en su primera presentación.</w:t>
      </w:r>
    </w:p>
    <w:p w:rsidR="00B45ED0" w:rsidRPr="00D64549" w:rsidRDefault="00B45ED0" w:rsidP="009E4725">
      <w:pPr>
        <w:pStyle w:val="Prrafodelista"/>
        <w:numPr>
          <w:ilvl w:val="0"/>
          <w:numId w:val="10"/>
        </w:numPr>
        <w:suppressAutoHyphens/>
        <w:autoSpaceDN w:val="0"/>
        <w:spacing w:before="0" w:after="0" w:line="276" w:lineRule="auto"/>
        <w:ind w:left="0" w:firstLine="1134"/>
        <w:contextualSpacing w:val="0"/>
        <w:textAlignment w:val="baseline"/>
        <w:rPr>
          <w:rFonts w:cs="Courier New"/>
          <w:szCs w:val="24"/>
        </w:rPr>
      </w:pPr>
      <w:r w:rsidRPr="00D64549">
        <w:rPr>
          <w:rFonts w:cs="Courier New"/>
          <w:szCs w:val="24"/>
        </w:rPr>
        <w:t>Los plazos establecidos serán de días hábiles administrativos.</w:t>
      </w:r>
    </w:p>
    <w:p w:rsidR="00B45ED0" w:rsidRPr="00D64549" w:rsidRDefault="00B45ED0" w:rsidP="009E4725">
      <w:pPr>
        <w:pStyle w:val="Prrafodelista"/>
        <w:numPr>
          <w:ilvl w:val="0"/>
          <w:numId w:val="10"/>
        </w:numPr>
        <w:suppressAutoHyphens/>
        <w:autoSpaceDN w:val="0"/>
        <w:spacing w:before="0" w:after="0" w:line="276" w:lineRule="auto"/>
        <w:ind w:left="0" w:firstLine="1134"/>
        <w:contextualSpacing w:val="0"/>
        <w:textAlignment w:val="baseline"/>
        <w:rPr>
          <w:rFonts w:cs="Courier New"/>
          <w:szCs w:val="24"/>
        </w:rPr>
      </w:pPr>
      <w:r w:rsidRPr="00D64549">
        <w:rPr>
          <w:rFonts w:cs="Courier New"/>
          <w:szCs w:val="24"/>
        </w:rPr>
        <w:t>En lo no regulado en este artículo se aplicarán, supletoriamente, las disposiciones de la ley N° 19.880.</w:t>
      </w:r>
    </w:p>
    <w:p w:rsidR="00B903E1" w:rsidRDefault="00B903E1" w:rsidP="007E1E99">
      <w:pPr>
        <w:spacing w:before="0" w:after="0" w:line="276" w:lineRule="auto"/>
        <w:ind w:firstLine="2127"/>
        <w:rPr>
          <w:rFonts w:cs="Courier New"/>
          <w:szCs w:val="24"/>
        </w:rPr>
      </w:pPr>
    </w:p>
    <w:p w:rsidR="00B45ED0" w:rsidRPr="00D64549" w:rsidRDefault="00B45ED0" w:rsidP="007E1E99">
      <w:pPr>
        <w:spacing w:before="0" w:after="0" w:line="276" w:lineRule="auto"/>
        <w:ind w:firstLine="2127"/>
        <w:rPr>
          <w:rFonts w:cs="Courier New"/>
          <w:szCs w:val="24"/>
        </w:rPr>
      </w:pPr>
      <w:r w:rsidRPr="00D64549">
        <w:rPr>
          <w:rFonts w:cs="Courier New"/>
          <w:szCs w:val="24"/>
        </w:rPr>
        <w:t xml:space="preserve">En caso de constatar el incumplimiento de las normas sobre acceso, calidad y, cuando corresponda, oportunidad contenidas en el </w:t>
      </w:r>
      <w:r w:rsidR="001A2F5C" w:rsidRPr="00D64549">
        <w:rPr>
          <w:rFonts w:cs="Courier New"/>
          <w:szCs w:val="24"/>
        </w:rPr>
        <w:t>P</w:t>
      </w:r>
      <w:r w:rsidRPr="00D64549">
        <w:rPr>
          <w:rFonts w:cs="Courier New"/>
          <w:szCs w:val="24"/>
        </w:rPr>
        <w:t>lan</w:t>
      </w:r>
      <w:r w:rsidR="001A2F5C" w:rsidRPr="00D64549">
        <w:rPr>
          <w:rFonts w:cs="Courier New"/>
          <w:szCs w:val="24"/>
        </w:rPr>
        <w:t xml:space="preserve"> de Salud Universal</w:t>
      </w:r>
      <w:r w:rsidRPr="00D64549">
        <w:rPr>
          <w:rFonts w:cs="Courier New"/>
          <w:szCs w:val="24"/>
        </w:rPr>
        <w:t xml:space="preserve">, Fonasa deberá apercibir al infractor para que lo corrija dentro del plazo de tres días hábiles. La notificación de aquello se hará conforme a lo establecido en el artículo 46 de la ley N°19.880. </w:t>
      </w:r>
    </w:p>
    <w:p w:rsidR="00B903E1" w:rsidRDefault="00B903E1" w:rsidP="007E1E99">
      <w:pPr>
        <w:spacing w:before="0" w:after="0" w:line="276" w:lineRule="auto"/>
        <w:ind w:firstLine="2127"/>
        <w:rPr>
          <w:rFonts w:cs="Courier New"/>
          <w:szCs w:val="24"/>
        </w:rPr>
      </w:pPr>
    </w:p>
    <w:p w:rsidR="00B45ED0" w:rsidRPr="00D64549" w:rsidRDefault="00B45ED0" w:rsidP="007E1E99">
      <w:pPr>
        <w:spacing w:before="0" w:after="0" w:line="276" w:lineRule="auto"/>
        <w:ind w:firstLine="2127"/>
        <w:rPr>
          <w:rFonts w:cs="Courier New"/>
          <w:szCs w:val="24"/>
        </w:rPr>
      </w:pPr>
      <w:r w:rsidRPr="00D64549">
        <w:rPr>
          <w:rFonts w:cs="Courier New"/>
          <w:szCs w:val="24"/>
        </w:rPr>
        <w:t xml:space="preserve">Si </w:t>
      </w:r>
      <w:r w:rsidR="001A2F5C" w:rsidRPr="00D64549">
        <w:rPr>
          <w:rFonts w:cs="Courier New"/>
          <w:szCs w:val="24"/>
        </w:rPr>
        <w:t>vencido el plazo</w:t>
      </w:r>
      <w:r w:rsidRPr="00D64549">
        <w:rPr>
          <w:rFonts w:cs="Courier New"/>
          <w:szCs w:val="24"/>
        </w:rPr>
        <w:t xml:space="preserve"> se mantuviera el incumplimiento, Fonasa le formulará cargos y el obligado tendrá el plazo de cinco días hábiles para contestarlos y </w:t>
      </w:r>
      <w:r w:rsidR="00C125C4">
        <w:rPr>
          <w:rFonts w:cs="Courier New"/>
          <w:szCs w:val="24"/>
        </w:rPr>
        <w:t>acompañar</w:t>
      </w:r>
      <w:r w:rsidR="00C125C4" w:rsidRPr="00D64549">
        <w:rPr>
          <w:rFonts w:cs="Courier New"/>
          <w:szCs w:val="24"/>
        </w:rPr>
        <w:t xml:space="preserve"> </w:t>
      </w:r>
      <w:r w:rsidRPr="00D64549">
        <w:rPr>
          <w:rFonts w:cs="Courier New"/>
          <w:szCs w:val="24"/>
        </w:rPr>
        <w:t xml:space="preserve">los antecedentes que estime necesarios para su defensa. </w:t>
      </w:r>
    </w:p>
    <w:p w:rsidR="000E252D" w:rsidRPr="00D64549" w:rsidRDefault="000E252D" w:rsidP="007E1E99">
      <w:pPr>
        <w:spacing w:before="0" w:after="0" w:line="276" w:lineRule="auto"/>
        <w:rPr>
          <w:rFonts w:cs="Courier New"/>
          <w:b/>
          <w:szCs w:val="24"/>
        </w:rPr>
      </w:pPr>
    </w:p>
    <w:p w:rsidR="00B45ED0" w:rsidRPr="00D64549" w:rsidRDefault="00152644" w:rsidP="007E1E99">
      <w:pPr>
        <w:spacing w:before="0" w:after="0" w:line="276" w:lineRule="auto"/>
        <w:rPr>
          <w:rFonts w:cs="Courier New"/>
          <w:szCs w:val="24"/>
        </w:rPr>
      </w:pPr>
      <w:r w:rsidRPr="00D64549">
        <w:rPr>
          <w:rFonts w:cs="Courier New"/>
          <w:b/>
          <w:szCs w:val="24"/>
        </w:rPr>
        <w:t xml:space="preserve">Artículo 148 </w:t>
      </w:r>
      <w:r w:rsidR="00371E13" w:rsidRPr="00D64549">
        <w:rPr>
          <w:rFonts w:cs="Courier New"/>
          <w:b/>
          <w:szCs w:val="24"/>
        </w:rPr>
        <w:t>T</w:t>
      </w:r>
      <w:r w:rsidRPr="00D64549">
        <w:rPr>
          <w:rFonts w:cs="Courier New"/>
          <w:b/>
          <w:szCs w:val="24"/>
        </w:rPr>
        <w:t>.</w:t>
      </w:r>
      <w:r w:rsidRPr="00D64549">
        <w:rPr>
          <w:rFonts w:cs="Courier New"/>
          <w:szCs w:val="24"/>
        </w:rPr>
        <w:t xml:space="preserve"> </w:t>
      </w:r>
      <w:r w:rsidR="00B45ED0" w:rsidRPr="00D64549">
        <w:rPr>
          <w:rFonts w:cs="Courier New"/>
          <w:szCs w:val="24"/>
        </w:rPr>
        <w:t>Infracciones.- Sin perjuicio de lo que se establezca detalladamente en normas de carácter reglamentario, serán consideradas como infracciones:</w:t>
      </w:r>
    </w:p>
    <w:p w:rsidR="00B45ED0" w:rsidRPr="00D64549" w:rsidRDefault="00B45ED0" w:rsidP="007E1E99">
      <w:pPr>
        <w:spacing w:before="0" w:after="0" w:line="276" w:lineRule="auto"/>
        <w:ind w:firstLine="2127"/>
        <w:rPr>
          <w:rFonts w:cs="Courier New"/>
          <w:szCs w:val="24"/>
        </w:rPr>
      </w:pPr>
      <w:r w:rsidRPr="00D64549">
        <w:rPr>
          <w:rFonts w:cs="Courier New"/>
          <w:szCs w:val="24"/>
        </w:rPr>
        <w:t>a.</w:t>
      </w:r>
      <w:r w:rsidRPr="00D64549">
        <w:rPr>
          <w:rFonts w:cs="Courier New"/>
          <w:szCs w:val="24"/>
        </w:rPr>
        <w:tab/>
        <w:t>La presentación para el cobro o cobro indebido de órdenes de atención, y programas u otros; de honorarios adicionales por sobre el valor establecido para el grupo del rol correspondiente; y de recargo improcedentes;</w:t>
      </w:r>
    </w:p>
    <w:p w:rsidR="00B45ED0" w:rsidRPr="00D64549" w:rsidRDefault="00B45ED0" w:rsidP="007E1E99">
      <w:pPr>
        <w:spacing w:before="0" w:after="0" w:line="276" w:lineRule="auto"/>
        <w:ind w:firstLine="2127"/>
        <w:rPr>
          <w:rFonts w:cs="Courier New"/>
          <w:szCs w:val="24"/>
        </w:rPr>
      </w:pPr>
      <w:r w:rsidRPr="00D64549">
        <w:rPr>
          <w:rFonts w:cs="Courier New"/>
          <w:szCs w:val="24"/>
        </w:rPr>
        <w:t>b.</w:t>
      </w:r>
      <w:r w:rsidRPr="00D64549">
        <w:rPr>
          <w:rFonts w:cs="Courier New"/>
          <w:szCs w:val="24"/>
        </w:rPr>
        <w:tab/>
        <w:t>La prescripción para la emisión de órdenes de atención o emisión de programas médicos, con fines distintos a los señalados en la ley;</w:t>
      </w:r>
    </w:p>
    <w:p w:rsidR="00B45ED0" w:rsidRPr="00D64549" w:rsidRDefault="00B45ED0" w:rsidP="007E1E99">
      <w:pPr>
        <w:spacing w:before="0" w:after="0" w:line="276" w:lineRule="auto"/>
        <w:ind w:firstLine="2127"/>
        <w:rPr>
          <w:rFonts w:cs="Courier New"/>
          <w:szCs w:val="24"/>
        </w:rPr>
      </w:pPr>
      <w:r w:rsidRPr="00D64549">
        <w:rPr>
          <w:rFonts w:cs="Courier New"/>
          <w:szCs w:val="24"/>
        </w:rPr>
        <w:t>c.</w:t>
      </w:r>
      <w:r w:rsidRPr="00D64549">
        <w:rPr>
          <w:rFonts w:cs="Courier New"/>
          <w:szCs w:val="24"/>
        </w:rPr>
        <w:tab/>
      </w:r>
      <w:r w:rsidR="00096B56" w:rsidRPr="00D64549">
        <w:rPr>
          <w:rFonts w:cs="Courier New"/>
          <w:szCs w:val="24"/>
        </w:rPr>
        <w:t>A</w:t>
      </w:r>
      <w:r w:rsidRPr="00D64549">
        <w:rPr>
          <w:rFonts w:cs="Courier New"/>
          <w:szCs w:val="24"/>
        </w:rPr>
        <w:t>lteración de las fechas y datos que permitan efectuar el seguimiento de las normas de calidad, acceso y oportunidad.</w:t>
      </w:r>
    </w:p>
    <w:p w:rsidR="00B45ED0" w:rsidRPr="00D64549" w:rsidRDefault="00B45ED0" w:rsidP="007E1E99">
      <w:pPr>
        <w:spacing w:before="0" w:after="0" w:line="276" w:lineRule="auto"/>
        <w:ind w:firstLine="2127"/>
        <w:rPr>
          <w:rFonts w:cs="Courier New"/>
          <w:szCs w:val="24"/>
        </w:rPr>
      </w:pPr>
      <w:r w:rsidRPr="00D64549">
        <w:rPr>
          <w:rFonts w:cs="Courier New"/>
          <w:szCs w:val="24"/>
        </w:rPr>
        <w:t>d.</w:t>
      </w:r>
      <w:r w:rsidRPr="00D64549">
        <w:rPr>
          <w:rFonts w:cs="Courier New"/>
          <w:szCs w:val="24"/>
        </w:rPr>
        <w:tab/>
      </w:r>
      <w:r w:rsidR="00096B56" w:rsidRPr="00D64549">
        <w:rPr>
          <w:rFonts w:cs="Courier New"/>
          <w:szCs w:val="24"/>
        </w:rPr>
        <w:t>C</w:t>
      </w:r>
      <w:r w:rsidRPr="00D64549">
        <w:rPr>
          <w:rFonts w:cs="Courier New"/>
          <w:szCs w:val="24"/>
        </w:rPr>
        <w:t xml:space="preserve">ontravención a alguna de las normas que regulan el Plan de Salud Universal, especialmente el incumplimiento de las normas sobre acceso, calidad y, cuando corresponda, oportunidad contenidas en el referido </w:t>
      </w:r>
      <w:r w:rsidR="00C125C4">
        <w:rPr>
          <w:rFonts w:cs="Courier New"/>
          <w:szCs w:val="24"/>
        </w:rPr>
        <w:t>P</w:t>
      </w:r>
      <w:r w:rsidR="00C125C4" w:rsidRPr="00D64549">
        <w:rPr>
          <w:rFonts w:cs="Courier New"/>
          <w:szCs w:val="24"/>
        </w:rPr>
        <w:t>lan</w:t>
      </w:r>
      <w:r w:rsidRPr="00D64549">
        <w:rPr>
          <w:rFonts w:cs="Courier New"/>
          <w:szCs w:val="24"/>
        </w:rPr>
        <w:t>.</w:t>
      </w:r>
    </w:p>
    <w:p w:rsidR="00096B56" w:rsidRPr="00D64549" w:rsidRDefault="00096B56" w:rsidP="007E1E99">
      <w:pPr>
        <w:spacing w:before="0" w:after="0" w:line="276" w:lineRule="auto"/>
        <w:ind w:firstLine="2127"/>
        <w:rPr>
          <w:rFonts w:cs="Courier New"/>
          <w:szCs w:val="24"/>
        </w:rPr>
      </w:pPr>
      <w:r w:rsidRPr="00D64549">
        <w:rPr>
          <w:rFonts w:cs="Courier New"/>
          <w:szCs w:val="24"/>
        </w:rPr>
        <w:t>e.</w:t>
      </w:r>
      <w:r w:rsidRPr="00D64549">
        <w:rPr>
          <w:rFonts w:cs="Courier New"/>
          <w:szCs w:val="24"/>
        </w:rPr>
        <w:tab/>
        <w:t xml:space="preserve">Contravención a alguna de las infracciones del reglamento que fija normas sobre la modalidad de libre </w:t>
      </w:r>
      <w:r w:rsidRPr="00D64549">
        <w:rPr>
          <w:rFonts w:cs="Courier New"/>
          <w:szCs w:val="24"/>
        </w:rPr>
        <w:lastRenderedPageBreak/>
        <w:t>elección y de las instrucciones que Fonasa imparta de acuerdo a sus atribuciones tutelares.</w:t>
      </w:r>
    </w:p>
    <w:p w:rsidR="00096B56" w:rsidRPr="00D64549" w:rsidRDefault="00096B56" w:rsidP="007E1E99">
      <w:pPr>
        <w:spacing w:before="0" w:after="0" w:line="276" w:lineRule="auto"/>
        <w:ind w:firstLine="2127"/>
        <w:rPr>
          <w:rFonts w:cs="Courier New"/>
          <w:szCs w:val="24"/>
        </w:rPr>
      </w:pPr>
      <w:r w:rsidRPr="00D64549">
        <w:rPr>
          <w:rFonts w:cs="Courier New"/>
          <w:szCs w:val="24"/>
        </w:rPr>
        <w:t>f.</w:t>
      </w:r>
      <w:r w:rsidRPr="00D64549">
        <w:rPr>
          <w:rFonts w:cs="Courier New"/>
          <w:szCs w:val="24"/>
        </w:rPr>
        <w:tab/>
        <w:t>Emisión de licencias médicas para afiliados sin contar con el respaldo de su atención ni con la ficha clínica que dé cuenta de dicha atención.</w:t>
      </w:r>
    </w:p>
    <w:p w:rsidR="000E252D" w:rsidRPr="00D64549" w:rsidRDefault="000E252D" w:rsidP="007E1E99">
      <w:pPr>
        <w:spacing w:before="0" w:after="0" w:line="276" w:lineRule="auto"/>
        <w:rPr>
          <w:rFonts w:cs="Courier New"/>
          <w:b/>
          <w:szCs w:val="24"/>
        </w:rPr>
      </w:pPr>
    </w:p>
    <w:p w:rsidR="00B45ED0" w:rsidRPr="00D64549" w:rsidRDefault="009D3383" w:rsidP="007E1E99">
      <w:pPr>
        <w:spacing w:before="0" w:after="0" w:line="276" w:lineRule="auto"/>
        <w:rPr>
          <w:rFonts w:cs="Courier New"/>
          <w:szCs w:val="24"/>
        </w:rPr>
      </w:pPr>
      <w:r w:rsidRPr="00D64549">
        <w:rPr>
          <w:rFonts w:cs="Courier New"/>
          <w:b/>
          <w:szCs w:val="24"/>
        </w:rPr>
        <w:t xml:space="preserve">Artículo 148 </w:t>
      </w:r>
      <w:r w:rsidR="00371E13" w:rsidRPr="00D64549">
        <w:rPr>
          <w:rFonts w:cs="Courier New"/>
          <w:b/>
          <w:szCs w:val="24"/>
        </w:rPr>
        <w:t>U</w:t>
      </w:r>
      <w:r w:rsidRPr="00D64549">
        <w:rPr>
          <w:rFonts w:cs="Courier New"/>
          <w:szCs w:val="24"/>
        </w:rPr>
        <w:t xml:space="preserve">. </w:t>
      </w:r>
      <w:r w:rsidR="00B45ED0" w:rsidRPr="00D64549">
        <w:rPr>
          <w:rFonts w:cs="Courier New"/>
          <w:szCs w:val="24"/>
        </w:rPr>
        <w:t xml:space="preserve">Clasificación </w:t>
      </w:r>
      <w:r w:rsidR="00096B56" w:rsidRPr="00D64549">
        <w:rPr>
          <w:rFonts w:cs="Courier New"/>
          <w:szCs w:val="24"/>
        </w:rPr>
        <w:t xml:space="preserve">y graduación </w:t>
      </w:r>
      <w:r w:rsidR="00B45ED0" w:rsidRPr="00D64549">
        <w:rPr>
          <w:rFonts w:cs="Courier New"/>
          <w:szCs w:val="24"/>
        </w:rPr>
        <w:t>de infracciones.- Para los efectos de la graduación de la sanción, las infracciones administrativas se clasificarán en leves, graves y muy graves. En la imposición de sanciones, Fonasa deberá guardar la debida adecuación entre la gravedad del hecho constitutivo de la infracción y la sanción aplicada. Para tal efecto, se considerarán los siguientes criterios para la graduación de la sanción a aplicar:</w:t>
      </w:r>
    </w:p>
    <w:p w:rsidR="00B45ED0" w:rsidRPr="00D64549" w:rsidRDefault="00B45ED0" w:rsidP="007E1E99">
      <w:pPr>
        <w:spacing w:before="0" w:after="0" w:line="276" w:lineRule="auto"/>
        <w:ind w:firstLine="2127"/>
        <w:rPr>
          <w:rFonts w:cs="Courier New"/>
          <w:szCs w:val="24"/>
        </w:rPr>
      </w:pPr>
      <w:r w:rsidRPr="00D64549">
        <w:rPr>
          <w:rFonts w:cs="Courier New"/>
          <w:szCs w:val="24"/>
        </w:rPr>
        <w:t>1.</w:t>
      </w:r>
      <w:r w:rsidRPr="00D64549">
        <w:rPr>
          <w:rFonts w:cs="Courier New"/>
          <w:szCs w:val="24"/>
        </w:rPr>
        <w:tab/>
        <w:t>El beneficio económico obtenido con motivo de la infracción, en caso que lo hubiese.</w:t>
      </w:r>
    </w:p>
    <w:p w:rsidR="00B45ED0" w:rsidRPr="00D64549" w:rsidRDefault="00B45ED0" w:rsidP="007E1E99">
      <w:pPr>
        <w:spacing w:before="0" w:after="0" w:line="276" w:lineRule="auto"/>
        <w:ind w:firstLine="2127"/>
        <w:rPr>
          <w:rFonts w:cs="Courier New"/>
          <w:szCs w:val="24"/>
        </w:rPr>
      </w:pPr>
      <w:r w:rsidRPr="00D64549">
        <w:rPr>
          <w:rFonts w:cs="Courier New"/>
          <w:szCs w:val="24"/>
        </w:rPr>
        <w:t>2.</w:t>
      </w:r>
      <w:r w:rsidRPr="00D64549">
        <w:rPr>
          <w:rFonts w:cs="Courier New"/>
          <w:szCs w:val="24"/>
        </w:rPr>
        <w:tab/>
        <w:t>La existencia de intencionalidad o reiteración</w:t>
      </w:r>
      <w:r w:rsidR="00096B56" w:rsidRPr="00D64549">
        <w:rPr>
          <w:rFonts w:cs="Courier New"/>
          <w:szCs w:val="24"/>
        </w:rPr>
        <w:t xml:space="preserve"> en la comisión de la infracción y el grado de participación en el hecho, acción u omisión constitutiva de la misma.</w:t>
      </w:r>
    </w:p>
    <w:p w:rsidR="00B45ED0" w:rsidRPr="00D64549" w:rsidRDefault="00B45ED0" w:rsidP="007E1E99">
      <w:pPr>
        <w:spacing w:before="0" w:after="0" w:line="276" w:lineRule="auto"/>
        <w:ind w:firstLine="2127"/>
        <w:rPr>
          <w:rFonts w:cs="Courier New"/>
          <w:szCs w:val="24"/>
        </w:rPr>
      </w:pPr>
      <w:r w:rsidRPr="00D64549">
        <w:rPr>
          <w:rFonts w:cs="Courier New"/>
          <w:szCs w:val="24"/>
        </w:rPr>
        <w:t>3.</w:t>
      </w:r>
      <w:r w:rsidRPr="00D64549">
        <w:rPr>
          <w:rFonts w:cs="Courier New"/>
          <w:szCs w:val="24"/>
        </w:rPr>
        <w:tab/>
        <w:t>La capacidad económica del infractor</w:t>
      </w:r>
      <w:r w:rsidR="00C125C4">
        <w:rPr>
          <w:rFonts w:cs="Courier New"/>
          <w:szCs w:val="24"/>
        </w:rPr>
        <w:t>.</w:t>
      </w:r>
    </w:p>
    <w:p w:rsidR="00B45ED0" w:rsidRPr="00D64549" w:rsidRDefault="00B45ED0" w:rsidP="007E1E99">
      <w:pPr>
        <w:spacing w:before="0" w:after="0" w:line="276" w:lineRule="auto"/>
        <w:ind w:firstLine="2127"/>
        <w:rPr>
          <w:rFonts w:cs="Courier New"/>
          <w:szCs w:val="24"/>
        </w:rPr>
      </w:pPr>
      <w:r w:rsidRPr="00D64549">
        <w:rPr>
          <w:rFonts w:cs="Courier New"/>
          <w:szCs w:val="24"/>
        </w:rPr>
        <w:t>4.</w:t>
      </w:r>
      <w:r w:rsidRPr="00D64549">
        <w:rPr>
          <w:rFonts w:cs="Courier New"/>
          <w:szCs w:val="24"/>
        </w:rPr>
        <w:tab/>
        <w:t>La colaboración que haya prestado el infractor</w:t>
      </w:r>
    </w:p>
    <w:p w:rsidR="00B45ED0" w:rsidRPr="00D64549" w:rsidRDefault="00B45ED0" w:rsidP="007E1E99">
      <w:pPr>
        <w:spacing w:before="0" w:after="0" w:line="276" w:lineRule="auto"/>
        <w:ind w:firstLine="2127"/>
        <w:rPr>
          <w:rFonts w:cs="Courier New"/>
          <w:szCs w:val="24"/>
        </w:rPr>
      </w:pPr>
      <w:r w:rsidRPr="00D64549">
        <w:rPr>
          <w:rFonts w:cs="Courier New"/>
          <w:szCs w:val="24"/>
        </w:rPr>
        <w:t>5.</w:t>
      </w:r>
      <w:r w:rsidRPr="00D64549">
        <w:rPr>
          <w:rFonts w:cs="Courier New"/>
          <w:szCs w:val="24"/>
        </w:rPr>
        <w:tab/>
        <w:t>La existencia de riesgos o peligro para terceros, derivados de la infracción cometida y su entidad</w:t>
      </w:r>
    </w:p>
    <w:p w:rsidR="00B45ED0" w:rsidRPr="00D64549" w:rsidRDefault="00B45ED0" w:rsidP="007E1E99">
      <w:pPr>
        <w:spacing w:before="0" w:after="0" w:line="276" w:lineRule="auto"/>
        <w:ind w:firstLine="2127"/>
        <w:rPr>
          <w:rFonts w:cs="Courier New"/>
          <w:szCs w:val="24"/>
        </w:rPr>
      </w:pPr>
      <w:r w:rsidRPr="00D64549">
        <w:rPr>
          <w:rFonts w:cs="Courier New"/>
          <w:szCs w:val="24"/>
        </w:rPr>
        <w:t>6.</w:t>
      </w:r>
      <w:r w:rsidRPr="00D64549">
        <w:rPr>
          <w:rFonts w:cs="Courier New"/>
          <w:szCs w:val="24"/>
        </w:rPr>
        <w:tab/>
        <w:t>La reincidencia en infracciones a la normativa, cuando así haya sido declarado por resolución firme.</w:t>
      </w:r>
    </w:p>
    <w:p w:rsidR="00096B56" w:rsidRPr="00D64549" w:rsidRDefault="00096B56" w:rsidP="007E1E99">
      <w:pPr>
        <w:spacing w:before="0" w:after="0" w:line="276" w:lineRule="auto"/>
        <w:ind w:firstLine="2127"/>
        <w:rPr>
          <w:rFonts w:cs="Courier New"/>
          <w:szCs w:val="24"/>
        </w:rPr>
      </w:pPr>
      <w:r w:rsidRPr="00D64549">
        <w:rPr>
          <w:rFonts w:cs="Courier New"/>
          <w:szCs w:val="24"/>
        </w:rPr>
        <w:t>7.</w:t>
      </w:r>
      <w:r w:rsidRPr="00D64549">
        <w:rPr>
          <w:rFonts w:cs="Courier New"/>
          <w:szCs w:val="24"/>
        </w:rPr>
        <w:tab/>
        <w:t>Todo otro criterio que, a juicio fundado de Fonasa, sea relevante para la determinación de la sanción.</w:t>
      </w:r>
    </w:p>
    <w:p w:rsidR="000E252D" w:rsidRPr="00D64549" w:rsidRDefault="000E252D" w:rsidP="007E1E99">
      <w:pPr>
        <w:spacing w:before="0" w:after="0" w:line="276" w:lineRule="auto"/>
        <w:rPr>
          <w:rFonts w:cs="Courier New"/>
          <w:b/>
          <w:szCs w:val="24"/>
        </w:rPr>
      </w:pPr>
    </w:p>
    <w:p w:rsidR="00B45ED0" w:rsidRPr="00D64549" w:rsidRDefault="009E5BDC" w:rsidP="007E1E99">
      <w:pPr>
        <w:spacing w:before="0" w:after="0" w:line="276" w:lineRule="auto"/>
        <w:rPr>
          <w:rFonts w:cs="Courier New"/>
          <w:szCs w:val="24"/>
        </w:rPr>
      </w:pPr>
      <w:r w:rsidRPr="00D64549">
        <w:rPr>
          <w:rFonts w:cs="Courier New"/>
          <w:b/>
          <w:szCs w:val="24"/>
        </w:rPr>
        <w:t xml:space="preserve">Artículo 148 </w:t>
      </w:r>
      <w:r w:rsidR="00371E13" w:rsidRPr="00D64549">
        <w:rPr>
          <w:rFonts w:cs="Courier New"/>
          <w:b/>
          <w:szCs w:val="24"/>
        </w:rPr>
        <w:t>V</w:t>
      </w:r>
      <w:r w:rsidRPr="00D64549">
        <w:rPr>
          <w:rFonts w:cs="Courier New"/>
          <w:szCs w:val="24"/>
        </w:rPr>
        <w:t>.</w:t>
      </w:r>
      <w:r w:rsidR="00FD47E4" w:rsidRPr="00D64549">
        <w:rPr>
          <w:rFonts w:cs="Courier New"/>
          <w:szCs w:val="24"/>
        </w:rPr>
        <w:t xml:space="preserve"> </w:t>
      </w:r>
      <w:r w:rsidR="00B45ED0" w:rsidRPr="00D64549">
        <w:rPr>
          <w:rFonts w:cs="Courier New"/>
          <w:szCs w:val="24"/>
        </w:rPr>
        <w:t>Sanciones para prestadores privados. - En caso de constatarse la infracción por parte de un prestador privado, el Director de Fonasa, podrá aplicar alguna de las siguientes sanciones:</w:t>
      </w:r>
    </w:p>
    <w:p w:rsidR="00B45ED0" w:rsidRPr="00D64549" w:rsidRDefault="00B45ED0" w:rsidP="007E1E99">
      <w:pPr>
        <w:spacing w:before="0" w:after="0" w:line="276" w:lineRule="auto"/>
        <w:ind w:firstLine="2127"/>
        <w:rPr>
          <w:rFonts w:cs="Courier New"/>
          <w:szCs w:val="24"/>
        </w:rPr>
      </w:pPr>
      <w:r w:rsidRPr="00D64549">
        <w:rPr>
          <w:rFonts w:cs="Courier New"/>
          <w:szCs w:val="24"/>
        </w:rPr>
        <w:t>1.- Amonestación.</w:t>
      </w:r>
    </w:p>
    <w:p w:rsidR="00096B56" w:rsidRPr="00D64549" w:rsidRDefault="00B45ED0" w:rsidP="007E1E99">
      <w:pPr>
        <w:spacing w:before="0" w:after="0" w:line="276" w:lineRule="auto"/>
        <w:ind w:firstLine="2127"/>
        <w:rPr>
          <w:rFonts w:cs="Courier New"/>
          <w:szCs w:val="24"/>
        </w:rPr>
      </w:pPr>
      <w:r w:rsidRPr="00D64549">
        <w:rPr>
          <w:rFonts w:cs="Courier New"/>
          <w:szCs w:val="24"/>
        </w:rPr>
        <w:t xml:space="preserve">2.- Suspensión de hasta 180 días. </w:t>
      </w:r>
    </w:p>
    <w:p w:rsidR="00B45ED0" w:rsidRPr="00D64549" w:rsidRDefault="00B45ED0" w:rsidP="007E1E99">
      <w:pPr>
        <w:spacing w:before="0" w:after="0" w:line="276" w:lineRule="auto"/>
        <w:ind w:firstLine="2127"/>
        <w:rPr>
          <w:rFonts w:cs="Courier New"/>
          <w:szCs w:val="24"/>
        </w:rPr>
      </w:pPr>
      <w:r w:rsidRPr="00D64549">
        <w:rPr>
          <w:rFonts w:cs="Courier New"/>
          <w:szCs w:val="24"/>
        </w:rPr>
        <w:t>3.- Término anticipado del convenio.</w:t>
      </w:r>
    </w:p>
    <w:p w:rsidR="00B45ED0" w:rsidRPr="00D64549" w:rsidRDefault="0055005C" w:rsidP="007E1E99">
      <w:pPr>
        <w:spacing w:before="0" w:after="0" w:line="276" w:lineRule="auto"/>
        <w:ind w:firstLine="2127"/>
        <w:rPr>
          <w:rFonts w:cs="Courier New"/>
          <w:szCs w:val="24"/>
        </w:rPr>
      </w:pPr>
      <w:r w:rsidRPr="00D64549">
        <w:rPr>
          <w:rFonts w:cs="Courier New"/>
          <w:szCs w:val="24"/>
        </w:rPr>
        <w:t>4</w:t>
      </w:r>
      <w:r w:rsidR="00B45ED0" w:rsidRPr="00D64549">
        <w:rPr>
          <w:rFonts w:cs="Courier New"/>
          <w:szCs w:val="24"/>
        </w:rPr>
        <w:t xml:space="preserve">.- Multa a beneficio fiscal, de una a 1.000 unidades de fomento. </w:t>
      </w:r>
      <w:r w:rsidR="008C4FAB" w:rsidRPr="00D64549">
        <w:rPr>
          <w:rFonts w:cs="Courier New"/>
          <w:szCs w:val="24"/>
        </w:rPr>
        <w:t>Esta</w:t>
      </w:r>
      <w:r w:rsidR="00B45ED0" w:rsidRPr="00D64549">
        <w:rPr>
          <w:rFonts w:cs="Courier New"/>
          <w:szCs w:val="24"/>
        </w:rPr>
        <w:t xml:space="preserve"> sanción podrá acumularse a las sanciones de suspensión y terminación anticipada contempladas en este artículo.</w:t>
      </w:r>
    </w:p>
    <w:p w:rsidR="000E252D" w:rsidRPr="00D64549" w:rsidRDefault="000E252D" w:rsidP="007E1E99">
      <w:pPr>
        <w:spacing w:before="0" w:after="0" w:line="276" w:lineRule="auto"/>
        <w:rPr>
          <w:rFonts w:cs="Courier New"/>
          <w:b/>
          <w:szCs w:val="24"/>
        </w:rPr>
      </w:pPr>
    </w:p>
    <w:p w:rsidR="00B45ED0" w:rsidRPr="00D64549" w:rsidRDefault="00E52B96" w:rsidP="007E1E99">
      <w:pPr>
        <w:spacing w:before="0" w:after="0" w:line="276" w:lineRule="auto"/>
        <w:rPr>
          <w:rFonts w:cs="Courier New"/>
          <w:szCs w:val="24"/>
        </w:rPr>
      </w:pPr>
      <w:r w:rsidRPr="00D64549">
        <w:rPr>
          <w:rFonts w:cs="Courier New"/>
          <w:b/>
          <w:szCs w:val="24"/>
        </w:rPr>
        <w:t xml:space="preserve">Artículo 148 </w:t>
      </w:r>
      <w:r w:rsidR="00371E13" w:rsidRPr="00D64549">
        <w:rPr>
          <w:rFonts w:cs="Courier New"/>
          <w:b/>
          <w:szCs w:val="24"/>
        </w:rPr>
        <w:t>W</w:t>
      </w:r>
      <w:r w:rsidRPr="00D64549">
        <w:rPr>
          <w:rFonts w:cs="Courier New"/>
          <w:b/>
          <w:szCs w:val="24"/>
        </w:rPr>
        <w:t>.</w:t>
      </w:r>
      <w:r w:rsidRPr="00D64549">
        <w:rPr>
          <w:rFonts w:cs="Courier New"/>
          <w:szCs w:val="24"/>
        </w:rPr>
        <w:t xml:space="preserve"> </w:t>
      </w:r>
      <w:r w:rsidR="00B45ED0" w:rsidRPr="00D64549">
        <w:rPr>
          <w:rFonts w:cs="Courier New"/>
          <w:szCs w:val="24"/>
        </w:rPr>
        <w:t xml:space="preserve">Prescripción.- Las acciones para perseguir infracciones administrativas, y las sanciones administrativas que deriven de éstas, prescribirán en el término de cinco años. El plazo respectivo se contará desde que se comete el hecho que origina la infracción, o desde que el acto </w:t>
      </w:r>
      <w:r w:rsidR="00B45ED0" w:rsidRPr="00D64549">
        <w:rPr>
          <w:rFonts w:cs="Courier New"/>
          <w:szCs w:val="24"/>
        </w:rPr>
        <w:lastRenderedPageBreak/>
        <w:t>administrativo que impone la sanción se encuentre ejecutoriado, según sea el caso. La prescripción de la acción para perseguir la infracción administrativa se suspende con la notificación de la formulación de cargos. Asimismo, la prescripción de las sanciones aplicadas se suspende con el inicio del procedimiento de ejecución, desde que el sancionado sea notificado de dicha circunstancia conforme a la ley.</w:t>
      </w:r>
    </w:p>
    <w:p w:rsidR="000E252D" w:rsidRPr="00D64549" w:rsidRDefault="000E252D" w:rsidP="007E1E99">
      <w:pPr>
        <w:spacing w:before="0" w:after="0" w:line="276" w:lineRule="auto"/>
        <w:rPr>
          <w:rFonts w:cs="Courier New"/>
          <w:b/>
          <w:szCs w:val="24"/>
        </w:rPr>
      </w:pPr>
    </w:p>
    <w:p w:rsidR="00B45ED0" w:rsidRPr="00D64549" w:rsidRDefault="001210B1" w:rsidP="007E1E99">
      <w:pPr>
        <w:spacing w:before="0" w:after="0" w:line="276" w:lineRule="auto"/>
        <w:rPr>
          <w:rFonts w:cs="Courier New"/>
          <w:szCs w:val="24"/>
        </w:rPr>
      </w:pPr>
      <w:r w:rsidRPr="00D64549">
        <w:rPr>
          <w:rFonts w:cs="Courier New"/>
          <w:b/>
          <w:szCs w:val="24"/>
        </w:rPr>
        <w:t xml:space="preserve">Artículo 148 </w:t>
      </w:r>
      <w:r w:rsidR="00371E13" w:rsidRPr="00D64549">
        <w:rPr>
          <w:rFonts w:cs="Courier New"/>
          <w:b/>
          <w:szCs w:val="24"/>
        </w:rPr>
        <w:t>X</w:t>
      </w:r>
      <w:r w:rsidRPr="00D64549">
        <w:rPr>
          <w:rFonts w:cs="Courier New"/>
          <w:b/>
          <w:szCs w:val="24"/>
        </w:rPr>
        <w:t>.</w:t>
      </w:r>
      <w:r w:rsidRPr="00D64549">
        <w:rPr>
          <w:rFonts w:cs="Courier New"/>
          <w:szCs w:val="24"/>
        </w:rPr>
        <w:t xml:space="preserve"> </w:t>
      </w:r>
      <w:r w:rsidR="00B45ED0" w:rsidRPr="00D64549">
        <w:rPr>
          <w:rFonts w:cs="Courier New"/>
          <w:szCs w:val="24"/>
        </w:rPr>
        <w:t>Recursos.- Contra los actos administrativos que se pronuncien en virtud de esta Sección, procederán los recursos contemplados en la ley N° 19.880 y en</w:t>
      </w:r>
      <w:r w:rsidR="00C125C4">
        <w:rPr>
          <w:rFonts w:cs="Courier New"/>
          <w:szCs w:val="24"/>
        </w:rPr>
        <w:t xml:space="preserve"> el</w:t>
      </w:r>
      <w:r w:rsidR="00B45ED0" w:rsidRPr="00D64549">
        <w:rPr>
          <w:rFonts w:cs="Courier New"/>
          <w:szCs w:val="24"/>
        </w:rPr>
        <w:t xml:space="preserve"> Estatuto Administrativo, según corresponda. </w:t>
      </w:r>
    </w:p>
    <w:p w:rsidR="00B903E1" w:rsidRDefault="00B903E1" w:rsidP="007E1E99">
      <w:pPr>
        <w:spacing w:before="0" w:after="0" w:line="276" w:lineRule="auto"/>
        <w:ind w:firstLine="2127"/>
        <w:rPr>
          <w:rFonts w:cs="Courier New"/>
          <w:szCs w:val="24"/>
        </w:rPr>
      </w:pPr>
    </w:p>
    <w:p w:rsidR="00B45ED0" w:rsidRPr="00D64549" w:rsidRDefault="00B45ED0" w:rsidP="007E1E99">
      <w:pPr>
        <w:spacing w:before="0" w:after="0" w:line="276" w:lineRule="auto"/>
        <w:ind w:firstLine="2127"/>
        <w:rPr>
          <w:rFonts w:cs="Courier New"/>
          <w:szCs w:val="24"/>
        </w:rPr>
      </w:pPr>
      <w:r w:rsidRPr="00D64549">
        <w:rPr>
          <w:rFonts w:cs="Courier New"/>
          <w:szCs w:val="24"/>
        </w:rPr>
        <w:t>No procederá recurso alguno ante el Ministerio de Salud por las resoluciones dictadas en conformidad a esta Sección.</w:t>
      </w:r>
    </w:p>
    <w:p w:rsidR="00B45ED0" w:rsidRPr="00D64549" w:rsidRDefault="00B45ED0" w:rsidP="007E1E99">
      <w:pPr>
        <w:spacing w:before="0" w:after="0" w:line="276" w:lineRule="auto"/>
        <w:ind w:firstLine="2127"/>
        <w:rPr>
          <w:rFonts w:cs="Courier New"/>
          <w:szCs w:val="24"/>
        </w:rPr>
      </w:pPr>
    </w:p>
    <w:p w:rsidR="00B45ED0" w:rsidRPr="00D64549" w:rsidRDefault="00B45ED0" w:rsidP="007E1E99">
      <w:pPr>
        <w:spacing w:before="0" w:after="0" w:line="276" w:lineRule="auto"/>
        <w:rPr>
          <w:rFonts w:cs="Courier New"/>
          <w:szCs w:val="24"/>
        </w:rPr>
      </w:pPr>
      <w:r w:rsidRPr="00D64549">
        <w:rPr>
          <w:rFonts w:cs="Courier New"/>
          <w:b/>
          <w:szCs w:val="24"/>
        </w:rPr>
        <w:t>Artículo 148 Y.</w:t>
      </w:r>
      <w:r w:rsidRPr="00D64549">
        <w:rPr>
          <w:rFonts w:cs="Courier New"/>
          <w:szCs w:val="24"/>
        </w:rPr>
        <w:t xml:space="preserve"> Mérito ejecutivo.- Las resoluciones que dicte Fonasa en uso de esta facultad tendrán mérito ejecutivo para todos los efectos legales.</w:t>
      </w:r>
    </w:p>
    <w:p w:rsidR="00B45ED0" w:rsidRPr="00D64549" w:rsidRDefault="00B45ED0" w:rsidP="007E1E99">
      <w:pPr>
        <w:spacing w:before="0" w:after="0" w:line="276" w:lineRule="auto"/>
        <w:rPr>
          <w:rFonts w:cs="Courier New"/>
          <w:szCs w:val="24"/>
        </w:rPr>
      </w:pPr>
    </w:p>
    <w:p w:rsidR="00B45ED0" w:rsidRPr="00D64549" w:rsidRDefault="00B45ED0" w:rsidP="007E1E99">
      <w:pPr>
        <w:spacing w:before="0" w:after="0" w:line="276" w:lineRule="auto"/>
        <w:rPr>
          <w:rFonts w:cs="Courier New"/>
          <w:szCs w:val="24"/>
        </w:rPr>
      </w:pPr>
      <w:r w:rsidRPr="00D64549">
        <w:rPr>
          <w:rFonts w:cs="Courier New"/>
          <w:b/>
          <w:szCs w:val="24"/>
        </w:rPr>
        <w:t>Artículo 148 Z.</w:t>
      </w:r>
      <w:r w:rsidRPr="00D64549">
        <w:rPr>
          <w:rFonts w:cs="Courier New"/>
          <w:szCs w:val="24"/>
        </w:rPr>
        <w:t xml:space="preserve"> Sanciones del prestador público.- En caso de constatarse la infracción por un prestador público, Fonasa notificará al Director del Servicio o del Establecimiento de que se trate la aplicación al infractor de una multa, a beneficio fiscal, de un décimo hasta cincuenta unidades de fomento.</w:t>
      </w:r>
    </w:p>
    <w:p w:rsidR="00B903E1" w:rsidRDefault="00B903E1" w:rsidP="007E1E99">
      <w:pPr>
        <w:spacing w:before="0" w:after="0" w:line="276" w:lineRule="auto"/>
        <w:ind w:firstLine="2127"/>
        <w:rPr>
          <w:rFonts w:cs="Courier New"/>
          <w:szCs w:val="24"/>
        </w:rPr>
      </w:pPr>
    </w:p>
    <w:p w:rsidR="00B45ED0" w:rsidRPr="00D64549" w:rsidRDefault="00B45ED0" w:rsidP="007E1E99">
      <w:pPr>
        <w:spacing w:before="0" w:after="0" w:line="276" w:lineRule="auto"/>
        <w:ind w:firstLine="2127"/>
        <w:rPr>
          <w:rFonts w:cs="Courier New"/>
          <w:szCs w:val="24"/>
        </w:rPr>
      </w:pPr>
      <w:r w:rsidRPr="00D64549">
        <w:rPr>
          <w:rFonts w:cs="Courier New"/>
          <w:szCs w:val="24"/>
        </w:rPr>
        <w:t xml:space="preserve">Si el incumplimiento se mantuviera por un período superior </w:t>
      </w:r>
      <w:r w:rsidR="0055005C" w:rsidRPr="00D64549">
        <w:rPr>
          <w:rFonts w:cs="Courier New"/>
          <w:szCs w:val="24"/>
        </w:rPr>
        <w:t>a seis meses</w:t>
      </w:r>
      <w:r w:rsidRPr="00D64549">
        <w:rPr>
          <w:rFonts w:cs="Courier New"/>
          <w:szCs w:val="24"/>
        </w:rPr>
        <w:t xml:space="preserve"> siguiente a la notificación de la sanción, podrá considerarse falta grave a la probidad y dará lugar a la destitución o cese de funciones del infractor, de acuerdo al estatuto respectivo.</w:t>
      </w:r>
    </w:p>
    <w:p w:rsidR="00B903E1" w:rsidRDefault="00B903E1" w:rsidP="007E1E99">
      <w:pPr>
        <w:spacing w:before="0" w:after="0" w:line="276" w:lineRule="auto"/>
        <w:ind w:firstLine="2127"/>
        <w:rPr>
          <w:rFonts w:cs="Courier New"/>
          <w:szCs w:val="24"/>
        </w:rPr>
      </w:pPr>
    </w:p>
    <w:p w:rsidR="00B45ED0" w:rsidRPr="00D64549" w:rsidRDefault="00B45ED0" w:rsidP="007E1E99">
      <w:pPr>
        <w:spacing w:before="0" w:after="0" w:line="276" w:lineRule="auto"/>
        <w:ind w:firstLine="2127"/>
        <w:rPr>
          <w:rFonts w:cs="Courier New"/>
          <w:szCs w:val="24"/>
        </w:rPr>
      </w:pPr>
      <w:r w:rsidRPr="00D64549">
        <w:rPr>
          <w:rFonts w:cs="Courier New"/>
          <w:szCs w:val="24"/>
        </w:rPr>
        <w:t>De todo lo anterior se dejará constancia en la respectiva hoja de vida funcionaria.</w:t>
      </w:r>
    </w:p>
    <w:p w:rsidR="00B45ED0" w:rsidRPr="00D64549" w:rsidRDefault="00B45ED0" w:rsidP="007E1E99">
      <w:pPr>
        <w:spacing w:before="0" w:after="0" w:line="276" w:lineRule="auto"/>
        <w:ind w:firstLine="2127"/>
        <w:rPr>
          <w:rFonts w:cs="Courier New"/>
          <w:szCs w:val="24"/>
        </w:rPr>
      </w:pPr>
      <w:r w:rsidRPr="00D64549">
        <w:rPr>
          <w:rFonts w:cs="Courier New"/>
          <w:szCs w:val="24"/>
        </w:rPr>
        <w:t>Quien aplicará las sanciones contra el funcionario culpable será aquel facultado para el nombramiento del mismo.</w:t>
      </w:r>
      <w:r w:rsidR="00436C37">
        <w:rPr>
          <w:rFonts w:cs="Courier New"/>
          <w:szCs w:val="24"/>
        </w:rPr>
        <w:t xml:space="preserve">”. </w:t>
      </w:r>
    </w:p>
    <w:p w:rsidR="001C4E48" w:rsidRPr="00D64549" w:rsidRDefault="001C4E48" w:rsidP="007E1E99">
      <w:pPr>
        <w:spacing w:before="0" w:after="0" w:line="276" w:lineRule="auto"/>
        <w:rPr>
          <w:rFonts w:cs="Courier New"/>
          <w:szCs w:val="24"/>
        </w:rPr>
      </w:pPr>
    </w:p>
    <w:p w:rsidR="00365CCE" w:rsidRPr="00D64549" w:rsidRDefault="00CB4552"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Reemplá</w:t>
      </w:r>
      <w:r w:rsidR="00C723B7" w:rsidRPr="00D64549">
        <w:rPr>
          <w:rFonts w:cs="Courier New"/>
          <w:szCs w:val="24"/>
        </w:rPr>
        <w:t>zase</w:t>
      </w:r>
      <w:r w:rsidR="003D7005" w:rsidRPr="00D64549">
        <w:rPr>
          <w:rFonts w:cs="Courier New"/>
          <w:szCs w:val="24"/>
        </w:rPr>
        <w:t xml:space="preserve"> el</w:t>
      </w:r>
      <w:r w:rsidR="00365CCE" w:rsidRPr="00D64549">
        <w:rPr>
          <w:rFonts w:cs="Courier New"/>
          <w:szCs w:val="24"/>
        </w:rPr>
        <w:t xml:space="preserve"> artículo 159</w:t>
      </w:r>
      <w:r w:rsidR="003D7005" w:rsidRPr="00D64549">
        <w:rPr>
          <w:rFonts w:cs="Courier New"/>
          <w:szCs w:val="24"/>
        </w:rPr>
        <w:t xml:space="preserve"> </w:t>
      </w:r>
      <w:r w:rsidR="00C723B7" w:rsidRPr="00D64549">
        <w:rPr>
          <w:rFonts w:cs="Courier New"/>
          <w:szCs w:val="24"/>
        </w:rPr>
        <w:t>por el siguiente</w:t>
      </w:r>
      <w:r w:rsidR="003D7005" w:rsidRPr="00D64549">
        <w:rPr>
          <w:rFonts w:cs="Courier New"/>
          <w:szCs w:val="24"/>
        </w:rPr>
        <w:t xml:space="preserve">: </w:t>
      </w:r>
    </w:p>
    <w:p w:rsidR="00C723B7" w:rsidRPr="00D64549" w:rsidRDefault="00C723B7" w:rsidP="007E1E99">
      <w:pPr>
        <w:spacing w:before="0" w:after="0" w:line="276" w:lineRule="auto"/>
        <w:ind w:firstLine="2552"/>
        <w:rPr>
          <w:rFonts w:cs="Courier New"/>
          <w:szCs w:val="24"/>
        </w:rPr>
      </w:pPr>
      <w:r w:rsidRPr="00D64549">
        <w:rPr>
          <w:rFonts w:cs="Courier New"/>
          <w:szCs w:val="24"/>
        </w:rPr>
        <w:t xml:space="preserve">“Artículo 159.- Los afiliados, con las excepciones que establece esta ley, deberán contribuir al financiamiento del valor de los servicios que ellos y los respectivos beneficiarios soliciten y que reciban, mediante pago directo, en la proporción y forma que más adelante se indican. El valor de los servicios será el que fije el arancel </w:t>
      </w:r>
      <w:r w:rsidRPr="00D64549">
        <w:rPr>
          <w:rFonts w:cs="Courier New"/>
          <w:szCs w:val="24"/>
        </w:rPr>
        <w:lastRenderedPageBreak/>
        <w:t xml:space="preserve">aprobado por los Ministerios de Salud y de Hacienda a proposición </w:t>
      </w:r>
      <w:r w:rsidR="00C125C4">
        <w:rPr>
          <w:rFonts w:cs="Courier New"/>
          <w:szCs w:val="24"/>
        </w:rPr>
        <w:t>de Fonasa</w:t>
      </w:r>
      <w:r w:rsidRPr="00D64549">
        <w:rPr>
          <w:rFonts w:cs="Courier New"/>
          <w:szCs w:val="24"/>
        </w:rPr>
        <w:t>.”</w:t>
      </w:r>
      <w:r w:rsidR="00371E13" w:rsidRPr="00D64549">
        <w:rPr>
          <w:rFonts w:cs="Courier New"/>
          <w:szCs w:val="24"/>
        </w:rPr>
        <w:t>.</w:t>
      </w:r>
    </w:p>
    <w:p w:rsidR="00371E13" w:rsidRPr="00D64549" w:rsidRDefault="00371E13" w:rsidP="007E1E99">
      <w:pPr>
        <w:spacing w:before="0" w:after="0" w:line="276" w:lineRule="auto"/>
        <w:ind w:firstLine="2127"/>
        <w:rPr>
          <w:rFonts w:cs="Courier New"/>
          <w:szCs w:val="24"/>
        </w:rPr>
      </w:pPr>
    </w:p>
    <w:p w:rsidR="001E4BF9" w:rsidRPr="00D64549" w:rsidRDefault="00CB4552"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Reemplá</w:t>
      </w:r>
      <w:r w:rsidR="001E4BF9" w:rsidRPr="00D64549">
        <w:rPr>
          <w:rFonts w:cs="Courier New"/>
          <w:szCs w:val="24"/>
        </w:rPr>
        <w:t>zase el artículo 160 por el siguiente:</w:t>
      </w:r>
    </w:p>
    <w:p w:rsidR="00B903E1" w:rsidRDefault="00B903E1" w:rsidP="007E1E99">
      <w:pPr>
        <w:spacing w:before="0" w:after="0" w:line="276" w:lineRule="auto"/>
        <w:ind w:firstLine="2552"/>
        <w:rPr>
          <w:rFonts w:cs="Courier New"/>
          <w:szCs w:val="24"/>
        </w:rPr>
      </w:pPr>
    </w:p>
    <w:p w:rsidR="00665ED7" w:rsidRPr="00D64549" w:rsidRDefault="00CB4552" w:rsidP="007E1E99">
      <w:pPr>
        <w:spacing w:before="0" w:after="0" w:line="276" w:lineRule="auto"/>
        <w:ind w:firstLine="2552"/>
        <w:rPr>
          <w:rFonts w:cs="Courier New"/>
          <w:szCs w:val="24"/>
        </w:rPr>
      </w:pPr>
      <w:r w:rsidRPr="00D64549">
        <w:rPr>
          <w:rFonts w:cs="Courier New"/>
          <w:szCs w:val="24"/>
        </w:rPr>
        <w:t>“</w:t>
      </w:r>
      <w:r w:rsidR="00665ED7" w:rsidRPr="00D64549">
        <w:rPr>
          <w:rFonts w:cs="Courier New"/>
          <w:szCs w:val="24"/>
        </w:rPr>
        <w:t>Artículo 160.- Para los efectos de lo dispuesto en el artículo anterior, las personas afectas a esta ley se clasificarán, según su nivel de ingreso, en los siguientes grupos:</w:t>
      </w:r>
    </w:p>
    <w:p w:rsidR="00B903E1" w:rsidRDefault="00B903E1" w:rsidP="007E1E99">
      <w:pPr>
        <w:spacing w:before="0" w:after="0" w:line="276" w:lineRule="auto"/>
        <w:ind w:firstLine="2552"/>
        <w:rPr>
          <w:rFonts w:cs="Courier New"/>
          <w:szCs w:val="24"/>
        </w:rPr>
      </w:pPr>
    </w:p>
    <w:p w:rsidR="00665ED7" w:rsidRPr="00D64549" w:rsidRDefault="00665ED7" w:rsidP="007E1E99">
      <w:pPr>
        <w:spacing w:before="0" w:after="0" w:line="276" w:lineRule="auto"/>
        <w:ind w:firstLine="2552"/>
        <w:rPr>
          <w:rFonts w:cs="Courier New"/>
          <w:szCs w:val="24"/>
        </w:rPr>
      </w:pPr>
      <w:r w:rsidRPr="00D64549">
        <w:rPr>
          <w:rFonts w:cs="Courier New"/>
          <w:szCs w:val="24"/>
        </w:rPr>
        <w:t xml:space="preserve">Grupo A: Personas indigentes o carentes de recursos, beneficiarios de pensiones asistenciales a que se refiere el </w:t>
      </w:r>
      <w:r w:rsidR="000E114C">
        <w:rPr>
          <w:rFonts w:cs="Courier New"/>
          <w:szCs w:val="24"/>
        </w:rPr>
        <w:t>d</w:t>
      </w:r>
      <w:r w:rsidRPr="00D64549">
        <w:rPr>
          <w:rFonts w:cs="Courier New"/>
          <w:szCs w:val="24"/>
        </w:rPr>
        <w:t xml:space="preserve">ecreto </w:t>
      </w:r>
      <w:r w:rsidR="000E114C">
        <w:rPr>
          <w:rFonts w:cs="Courier New"/>
          <w:szCs w:val="24"/>
        </w:rPr>
        <w:t>l</w:t>
      </w:r>
      <w:r w:rsidRPr="00D64549">
        <w:rPr>
          <w:rFonts w:cs="Courier New"/>
          <w:szCs w:val="24"/>
        </w:rPr>
        <w:t xml:space="preserve">ey N° 869, de 1975, y causantes del subsidio familiar establecido en la </w:t>
      </w:r>
      <w:r w:rsidR="000E114C">
        <w:rPr>
          <w:rFonts w:cs="Courier New"/>
          <w:szCs w:val="24"/>
        </w:rPr>
        <w:t>l</w:t>
      </w:r>
      <w:r w:rsidRPr="00D64549">
        <w:rPr>
          <w:rFonts w:cs="Courier New"/>
          <w:szCs w:val="24"/>
        </w:rPr>
        <w:t>ey N° 18.020.</w:t>
      </w:r>
    </w:p>
    <w:p w:rsidR="00B903E1" w:rsidRDefault="00B903E1" w:rsidP="007E1E99">
      <w:pPr>
        <w:spacing w:before="0" w:after="0" w:line="276" w:lineRule="auto"/>
        <w:ind w:firstLine="2552"/>
        <w:rPr>
          <w:rFonts w:cs="Courier New"/>
          <w:szCs w:val="24"/>
        </w:rPr>
      </w:pPr>
    </w:p>
    <w:p w:rsidR="00665ED7" w:rsidRPr="00D64549" w:rsidRDefault="00665ED7" w:rsidP="007E1E99">
      <w:pPr>
        <w:spacing w:before="0" w:after="0" w:line="276" w:lineRule="auto"/>
        <w:ind w:firstLine="2552"/>
        <w:rPr>
          <w:rFonts w:cs="Courier New"/>
          <w:szCs w:val="24"/>
        </w:rPr>
      </w:pPr>
      <w:r w:rsidRPr="00D64549">
        <w:rPr>
          <w:rFonts w:cs="Courier New"/>
          <w:szCs w:val="24"/>
        </w:rPr>
        <w:t>Grupo B: Afiliados cuyo ingreso mensual no exceda del ingreso mínimo mensual aplicable a los trabajadores mayores de dieciocho años de edad y menores de sesenta y cinco años de edad.</w:t>
      </w:r>
    </w:p>
    <w:p w:rsidR="00EA7F14" w:rsidRPr="00D64549" w:rsidRDefault="00741630" w:rsidP="007E1E99">
      <w:pPr>
        <w:spacing w:before="0" w:after="0" w:line="276" w:lineRule="auto"/>
        <w:ind w:firstLine="2552"/>
        <w:rPr>
          <w:rFonts w:cs="Courier New"/>
          <w:bCs/>
          <w:szCs w:val="24"/>
        </w:rPr>
      </w:pPr>
      <w:r>
        <w:rPr>
          <w:rFonts w:cs="Courier New"/>
          <w:szCs w:val="24"/>
        </w:rPr>
        <w:t>Además, t</w:t>
      </w:r>
      <w:r w:rsidRPr="00D64549">
        <w:rPr>
          <w:rFonts w:cs="Courier New"/>
          <w:szCs w:val="24"/>
        </w:rPr>
        <w:t xml:space="preserve">ratándose </w:t>
      </w:r>
      <w:r w:rsidR="00665ED7" w:rsidRPr="00D64549">
        <w:rPr>
          <w:rFonts w:cs="Courier New"/>
          <w:szCs w:val="24"/>
        </w:rPr>
        <w:t>de afiliados cuyo ingreso mensual sea superior al ingreso mínimo mensual aplicable a los trabajadores mayores de dieciocho años de edad y menores de sesenta y cinco años de edad serán clasificados en otros grupos por el Fonasa de acuerdo al nivel de ingreso que posean. Esta determinación se efectuará por resolución de Fonasa visada por el Ministerio de Hacienda</w:t>
      </w:r>
      <w:r w:rsidR="003D7005" w:rsidRPr="00D64549">
        <w:rPr>
          <w:rFonts w:cs="Courier New"/>
          <w:szCs w:val="24"/>
        </w:rPr>
        <w:t>.</w:t>
      </w:r>
      <w:r w:rsidR="00CB4552" w:rsidRPr="00D64549">
        <w:rPr>
          <w:rFonts w:cs="Courier New"/>
          <w:szCs w:val="24"/>
        </w:rPr>
        <w:t>”.</w:t>
      </w:r>
    </w:p>
    <w:p w:rsidR="001E4BF9" w:rsidRPr="00D64549" w:rsidRDefault="001E4BF9" w:rsidP="007E1E99">
      <w:pPr>
        <w:spacing w:before="0" w:after="0" w:line="276" w:lineRule="auto"/>
        <w:ind w:firstLine="2127"/>
        <w:rPr>
          <w:rFonts w:cs="Courier New"/>
          <w:szCs w:val="24"/>
        </w:rPr>
      </w:pPr>
    </w:p>
    <w:p w:rsidR="00465B7F" w:rsidRPr="00D64549" w:rsidRDefault="00465B7F"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Sustitúyase el artículo 161, por el siguiente:</w:t>
      </w:r>
    </w:p>
    <w:p w:rsidR="00B903E1" w:rsidRDefault="00B903E1" w:rsidP="007E1E99">
      <w:pPr>
        <w:spacing w:before="0" w:after="0" w:line="276" w:lineRule="auto"/>
        <w:ind w:firstLine="2552"/>
        <w:rPr>
          <w:rFonts w:cs="Courier New"/>
          <w:szCs w:val="24"/>
        </w:rPr>
      </w:pPr>
    </w:p>
    <w:p w:rsidR="00CB4552" w:rsidRPr="00D64549" w:rsidRDefault="00465B7F" w:rsidP="007E1E99">
      <w:pPr>
        <w:spacing w:before="0" w:after="0" w:line="276" w:lineRule="auto"/>
        <w:ind w:firstLine="2552"/>
        <w:rPr>
          <w:rFonts w:cs="Courier New"/>
          <w:szCs w:val="24"/>
        </w:rPr>
      </w:pPr>
      <w:r w:rsidRPr="00D64549">
        <w:rPr>
          <w:rFonts w:cs="Courier New"/>
          <w:szCs w:val="24"/>
        </w:rPr>
        <w:t xml:space="preserve">“Artículo 161.- </w:t>
      </w:r>
      <w:r w:rsidR="00096B0C" w:rsidRPr="00D64549">
        <w:rPr>
          <w:rFonts w:cs="Courier New"/>
          <w:szCs w:val="24"/>
        </w:rPr>
        <w:t xml:space="preserve">Los servicios contenidos en el Plan de Salud Universal otorgados a través de la red </w:t>
      </w:r>
      <w:r w:rsidR="0078329D" w:rsidRPr="00D64549">
        <w:rPr>
          <w:rFonts w:cs="Courier New"/>
          <w:szCs w:val="24"/>
        </w:rPr>
        <w:t xml:space="preserve">de </w:t>
      </w:r>
      <w:r w:rsidR="00096B0C" w:rsidRPr="00D64549">
        <w:rPr>
          <w:rFonts w:cs="Courier New"/>
          <w:szCs w:val="24"/>
        </w:rPr>
        <w:t xml:space="preserve">prestadores definidas por Fonasa, tendrán una </w:t>
      </w:r>
      <w:r w:rsidR="00B969ED" w:rsidRPr="00D64549">
        <w:rPr>
          <w:rFonts w:cs="Courier New"/>
          <w:szCs w:val="24"/>
        </w:rPr>
        <w:t>protección</w:t>
      </w:r>
      <w:r w:rsidR="00096B0C" w:rsidRPr="00D64549">
        <w:rPr>
          <w:rFonts w:cs="Courier New"/>
          <w:szCs w:val="24"/>
        </w:rPr>
        <w:t xml:space="preserve"> financiera </w:t>
      </w:r>
      <w:r w:rsidR="00CB4552" w:rsidRPr="00D64549">
        <w:rPr>
          <w:rFonts w:cs="Courier New"/>
          <w:szCs w:val="24"/>
        </w:rPr>
        <w:t xml:space="preserve">no menor al </w:t>
      </w:r>
      <w:r w:rsidR="00E83822">
        <w:rPr>
          <w:rFonts w:cs="Courier New"/>
          <w:szCs w:val="24"/>
        </w:rPr>
        <w:t>80</w:t>
      </w:r>
      <w:r w:rsidR="00CB4552" w:rsidRPr="00D64549">
        <w:rPr>
          <w:rFonts w:cs="Courier New"/>
          <w:szCs w:val="24"/>
        </w:rPr>
        <w:t>%. Tratándose de personas cuyo ingreso mensual no exceda del ingreso mínimo mensual aplicable a los trabajadores mayores de dieciocho años de edad y menores de sesenta y cinco años de edad, tendrán una protección financiera del 100%</w:t>
      </w:r>
      <w:r w:rsidR="001522A4" w:rsidRPr="00D64549">
        <w:rPr>
          <w:rFonts w:cs="Courier New"/>
          <w:szCs w:val="24"/>
        </w:rPr>
        <w:t>, así como también las personas mayores de 60 años</w:t>
      </w:r>
      <w:r w:rsidR="00CB4552" w:rsidRPr="00D64549">
        <w:rPr>
          <w:rFonts w:cs="Courier New"/>
          <w:szCs w:val="24"/>
        </w:rPr>
        <w:t>.</w:t>
      </w:r>
    </w:p>
    <w:p w:rsidR="00627391" w:rsidRDefault="000E252D" w:rsidP="007E1E99">
      <w:pPr>
        <w:tabs>
          <w:tab w:val="left" w:pos="1134"/>
        </w:tabs>
        <w:spacing w:before="0" w:after="0" w:line="276" w:lineRule="auto"/>
        <w:rPr>
          <w:rFonts w:cs="Courier New"/>
          <w:szCs w:val="24"/>
        </w:rPr>
      </w:pPr>
      <w:r w:rsidRPr="00D64549">
        <w:rPr>
          <w:rFonts w:cs="Courier New"/>
          <w:szCs w:val="24"/>
        </w:rPr>
        <w:tab/>
      </w:r>
      <w:r w:rsidR="0078329D" w:rsidRPr="00D64549">
        <w:rPr>
          <w:rFonts w:cs="Courier New"/>
          <w:szCs w:val="24"/>
        </w:rPr>
        <w:t>No obstante, p</w:t>
      </w:r>
      <w:r w:rsidR="00465B7F" w:rsidRPr="00D64549">
        <w:rPr>
          <w:rFonts w:cs="Courier New"/>
          <w:szCs w:val="24"/>
        </w:rPr>
        <w:t xml:space="preserve">or resolución conjunta de los Ministerios de Salud y de Hacienda, podrán establecerse, para los medicamentos, prótesis y atenciones odontológicas </w:t>
      </w:r>
      <w:r w:rsidR="0078329D" w:rsidRPr="00D64549">
        <w:rPr>
          <w:rFonts w:cs="Courier New"/>
          <w:szCs w:val="24"/>
        </w:rPr>
        <w:t xml:space="preserve">u otros servicios o atenciones en particular incluidos </w:t>
      </w:r>
      <w:r w:rsidR="00465B7F" w:rsidRPr="00D64549">
        <w:rPr>
          <w:rFonts w:cs="Courier New"/>
          <w:szCs w:val="24"/>
        </w:rPr>
        <w:t xml:space="preserve">en el Plan, </w:t>
      </w:r>
      <w:r w:rsidR="0078329D" w:rsidRPr="00D64549">
        <w:rPr>
          <w:rFonts w:cs="Courier New"/>
          <w:szCs w:val="24"/>
        </w:rPr>
        <w:t>y que no sean de prioridad alta,</w:t>
      </w:r>
      <w:r w:rsidR="00465B7F" w:rsidRPr="00D64549">
        <w:rPr>
          <w:rFonts w:cs="Courier New"/>
          <w:szCs w:val="24"/>
        </w:rPr>
        <w:t xml:space="preserve"> coberturas, deducibles, copagos, o coaseguros diferentes al señalado en el inciso precedente. En estos casos, la diferencia que resulte entre la cantidad con que concurre </w:t>
      </w:r>
      <w:r w:rsidR="00741630">
        <w:rPr>
          <w:rFonts w:cs="Courier New"/>
          <w:szCs w:val="24"/>
        </w:rPr>
        <w:t>Fonasa</w:t>
      </w:r>
      <w:r w:rsidR="00465B7F" w:rsidRPr="00D64549">
        <w:rPr>
          <w:rFonts w:cs="Courier New"/>
          <w:szCs w:val="24"/>
        </w:rPr>
        <w:t xml:space="preserve"> y el valor </w:t>
      </w:r>
      <w:r w:rsidR="00754790" w:rsidRPr="00D64549">
        <w:rPr>
          <w:rFonts w:cs="Courier New"/>
          <w:szCs w:val="24"/>
        </w:rPr>
        <w:t>del servicio</w:t>
      </w:r>
      <w:r w:rsidR="00465B7F" w:rsidRPr="00D64549">
        <w:rPr>
          <w:rFonts w:cs="Courier New"/>
          <w:szCs w:val="24"/>
        </w:rPr>
        <w:t>, será cubierta por el propio afiliado.</w:t>
      </w:r>
    </w:p>
    <w:p w:rsidR="00B903E1" w:rsidRPr="00D64549" w:rsidRDefault="00B903E1" w:rsidP="007E1E99">
      <w:pPr>
        <w:tabs>
          <w:tab w:val="left" w:pos="1134"/>
        </w:tabs>
        <w:spacing w:before="0" w:after="0" w:line="276" w:lineRule="auto"/>
        <w:rPr>
          <w:rFonts w:cs="Courier New"/>
          <w:szCs w:val="24"/>
        </w:rPr>
      </w:pPr>
    </w:p>
    <w:p w:rsidR="00627391" w:rsidRPr="00D64549" w:rsidRDefault="000E252D" w:rsidP="007E1E99">
      <w:pPr>
        <w:tabs>
          <w:tab w:val="left" w:pos="1134"/>
        </w:tabs>
        <w:spacing w:before="0" w:after="0" w:line="276" w:lineRule="auto"/>
        <w:rPr>
          <w:rFonts w:cs="Courier New"/>
          <w:szCs w:val="24"/>
        </w:rPr>
      </w:pPr>
      <w:r w:rsidRPr="00D64549">
        <w:rPr>
          <w:rFonts w:cs="Courier New"/>
          <w:szCs w:val="24"/>
        </w:rPr>
        <w:tab/>
      </w:r>
      <w:r w:rsidR="00627391" w:rsidRPr="00D64549">
        <w:rPr>
          <w:rFonts w:cs="Courier New"/>
          <w:szCs w:val="24"/>
        </w:rPr>
        <w:t xml:space="preserve">Para efectos de este artículo, </w:t>
      </w:r>
      <w:r w:rsidR="00F16917" w:rsidRPr="00D64549">
        <w:rPr>
          <w:rFonts w:cs="Courier New"/>
          <w:szCs w:val="24"/>
        </w:rPr>
        <w:t>las palabras que se señalan, tendrán los significados que se indican</w:t>
      </w:r>
      <w:r w:rsidR="00627391" w:rsidRPr="00D64549">
        <w:rPr>
          <w:rFonts w:cs="Courier New"/>
          <w:szCs w:val="24"/>
        </w:rPr>
        <w:t>:</w:t>
      </w:r>
    </w:p>
    <w:p w:rsidR="00627391" w:rsidRPr="00D64549" w:rsidRDefault="00A71962" w:rsidP="007E1E99">
      <w:pPr>
        <w:spacing w:before="0" w:after="0" w:line="276" w:lineRule="auto"/>
        <w:ind w:firstLine="2552"/>
        <w:rPr>
          <w:rFonts w:cs="Courier New"/>
          <w:szCs w:val="24"/>
        </w:rPr>
      </w:pPr>
      <w:r w:rsidRPr="00D64549">
        <w:rPr>
          <w:rFonts w:cs="Courier New"/>
          <w:szCs w:val="24"/>
        </w:rPr>
        <w:t xml:space="preserve">a) </w:t>
      </w:r>
      <w:r w:rsidR="00627391" w:rsidRPr="00D64549">
        <w:rPr>
          <w:rFonts w:cs="Courier New"/>
          <w:szCs w:val="24"/>
        </w:rPr>
        <w:t xml:space="preserve">Deducible: monto en dinero hasta el cual cada beneficiario soportará, a todo evento, los gastos generados en el uso del Plan de Salud Universal. </w:t>
      </w:r>
    </w:p>
    <w:p w:rsidR="00627391" w:rsidRPr="00D64549" w:rsidRDefault="00A71962" w:rsidP="007E1E99">
      <w:pPr>
        <w:spacing w:before="0" w:after="0" w:line="276" w:lineRule="auto"/>
        <w:ind w:firstLine="2552"/>
        <w:rPr>
          <w:rFonts w:cs="Courier New"/>
          <w:szCs w:val="24"/>
        </w:rPr>
      </w:pPr>
      <w:r w:rsidRPr="00D64549">
        <w:rPr>
          <w:rFonts w:cs="Courier New"/>
          <w:szCs w:val="24"/>
        </w:rPr>
        <w:t xml:space="preserve">b) </w:t>
      </w:r>
      <w:r w:rsidR="00627391" w:rsidRPr="00D64549">
        <w:rPr>
          <w:rFonts w:cs="Courier New"/>
          <w:szCs w:val="24"/>
        </w:rPr>
        <w:t xml:space="preserve">Coaseguro: mecanismo en el que el beneficiario paga un porcentaje del valor del </w:t>
      </w:r>
      <w:r w:rsidR="00B969ED" w:rsidRPr="00D64549">
        <w:rPr>
          <w:rFonts w:cs="Courier New"/>
          <w:szCs w:val="24"/>
        </w:rPr>
        <w:t>servicio</w:t>
      </w:r>
      <w:r w:rsidR="00627391" w:rsidRPr="00D64549">
        <w:rPr>
          <w:rFonts w:cs="Courier New"/>
          <w:szCs w:val="24"/>
        </w:rPr>
        <w:t>.</w:t>
      </w:r>
    </w:p>
    <w:p w:rsidR="00465B7F" w:rsidRDefault="00A71962" w:rsidP="007E1E99">
      <w:pPr>
        <w:spacing w:before="0" w:after="0" w:line="276" w:lineRule="auto"/>
        <w:ind w:firstLine="2552"/>
        <w:rPr>
          <w:rFonts w:cs="Courier New"/>
          <w:szCs w:val="24"/>
        </w:rPr>
      </w:pPr>
      <w:r w:rsidRPr="00D64549">
        <w:rPr>
          <w:rFonts w:cs="Courier New"/>
          <w:szCs w:val="24"/>
        </w:rPr>
        <w:t xml:space="preserve">c) </w:t>
      </w:r>
      <w:r w:rsidR="00627391" w:rsidRPr="00D64549">
        <w:rPr>
          <w:rFonts w:cs="Courier New"/>
          <w:szCs w:val="24"/>
        </w:rPr>
        <w:t xml:space="preserve">Copago: mecanismo en donde el beneficiario paga un monto fijo, independiente </w:t>
      </w:r>
      <w:r w:rsidR="004B09E5" w:rsidRPr="00D64549">
        <w:rPr>
          <w:rFonts w:cs="Courier New"/>
          <w:szCs w:val="24"/>
        </w:rPr>
        <w:t>del valor del servicio</w:t>
      </w:r>
      <w:r w:rsidR="00627391" w:rsidRPr="00D64549">
        <w:rPr>
          <w:rFonts w:cs="Courier New"/>
          <w:szCs w:val="24"/>
        </w:rPr>
        <w:t>.</w:t>
      </w:r>
      <w:r w:rsidR="00465B7F" w:rsidRPr="00D64549">
        <w:rPr>
          <w:rFonts w:cs="Courier New"/>
          <w:szCs w:val="24"/>
        </w:rPr>
        <w:t xml:space="preserve"> </w:t>
      </w:r>
    </w:p>
    <w:p w:rsidR="006F0575" w:rsidRPr="00D64549" w:rsidRDefault="006F0575" w:rsidP="007E1E99">
      <w:pPr>
        <w:spacing w:before="0" w:after="0" w:line="276" w:lineRule="auto"/>
        <w:ind w:firstLine="2552"/>
        <w:rPr>
          <w:rFonts w:cs="Courier New"/>
          <w:szCs w:val="24"/>
        </w:rPr>
      </w:pPr>
    </w:p>
    <w:p w:rsidR="00B23CF1" w:rsidRDefault="000E252D" w:rsidP="007E1E99">
      <w:pPr>
        <w:tabs>
          <w:tab w:val="left" w:pos="1134"/>
        </w:tabs>
        <w:spacing w:before="0" w:after="0" w:line="276" w:lineRule="auto"/>
        <w:rPr>
          <w:rFonts w:cs="Courier New"/>
          <w:szCs w:val="24"/>
        </w:rPr>
      </w:pPr>
      <w:r w:rsidRPr="00D64549">
        <w:rPr>
          <w:rFonts w:cs="Courier New"/>
          <w:szCs w:val="24"/>
        </w:rPr>
        <w:tab/>
      </w:r>
      <w:r w:rsidR="00A71962" w:rsidRPr="00D64549">
        <w:rPr>
          <w:rFonts w:cs="Courier New"/>
          <w:szCs w:val="24"/>
        </w:rPr>
        <w:t>E</w:t>
      </w:r>
      <w:r w:rsidR="00465B7F" w:rsidRPr="00D64549">
        <w:rPr>
          <w:rFonts w:cs="Courier New"/>
          <w:szCs w:val="24"/>
        </w:rPr>
        <w:t>l Director d</w:t>
      </w:r>
      <w:r w:rsidR="009E71E3" w:rsidRPr="00D64549">
        <w:rPr>
          <w:rFonts w:cs="Courier New"/>
          <w:szCs w:val="24"/>
        </w:rPr>
        <w:t>e Fonasa</w:t>
      </w:r>
      <w:r w:rsidR="00465B7F" w:rsidRPr="00D64549">
        <w:rPr>
          <w:rFonts w:cs="Courier New"/>
          <w:szCs w:val="24"/>
        </w:rPr>
        <w:t xml:space="preserve"> podrá, en casos excepcionales y por motivos fundados, condonar, total o parcialmente, la diferencia de cargo del afiliado para lo cual deberá establecer un procedimiento </w:t>
      </w:r>
      <w:r w:rsidR="006E1227" w:rsidRPr="00D64549">
        <w:rPr>
          <w:rFonts w:cs="Courier New"/>
          <w:szCs w:val="24"/>
        </w:rPr>
        <w:t xml:space="preserve">y criterios generales y </w:t>
      </w:r>
      <w:r w:rsidR="00465B7F" w:rsidRPr="00D64549">
        <w:rPr>
          <w:rFonts w:cs="Courier New"/>
          <w:szCs w:val="24"/>
        </w:rPr>
        <w:t>transparente</w:t>
      </w:r>
      <w:r w:rsidR="006E1227" w:rsidRPr="00D64549">
        <w:rPr>
          <w:rFonts w:cs="Courier New"/>
          <w:szCs w:val="24"/>
        </w:rPr>
        <w:t>s,</w:t>
      </w:r>
      <w:r w:rsidR="00465B7F" w:rsidRPr="00D64549">
        <w:rPr>
          <w:rFonts w:cs="Courier New"/>
          <w:szCs w:val="24"/>
        </w:rPr>
        <w:t xml:space="preserve"> que deberá</w:t>
      </w:r>
      <w:r w:rsidR="006E1227" w:rsidRPr="00D64549">
        <w:rPr>
          <w:rFonts w:cs="Courier New"/>
          <w:szCs w:val="24"/>
        </w:rPr>
        <w:t>n</w:t>
      </w:r>
      <w:r w:rsidR="00465B7F" w:rsidRPr="00D64549">
        <w:rPr>
          <w:rFonts w:cs="Courier New"/>
          <w:szCs w:val="24"/>
        </w:rPr>
        <w:t xml:space="preserve"> ser aprobado</w:t>
      </w:r>
      <w:r w:rsidR="006E1227" w:rsidRPr="00D64549">
        <w:rPr>
          <w:rFonts w:cs="Courier New"/>
          <w:szCs w:val="24"/>
        </w:rPr>
        <w:t>s</w:t>
      </w:r>
      <w:r w:rsidR="00465B7F" w:rsidRPr="00D64549">
        <w:rPr>
          <w:rFonts w:cs="Courier New"/>
          <w:szCs w:val="24"/>
        </w:rPr>
        <w:t xml:space="preserve"> por el Consejo.”.</w:t>
      </w:r>
    </w:p>
    <w:p w:rsidR="00DB2217" w:rsidRPr="00D64549" w:rsidRDefault="00DB2217" w:rsidP="007E1E99">
      <w:pPr>
        <w:tabs>
          <w:tab w:val="left" w:pos="1134"/>
        </w:tabs>
        <w:spacing w:before="0" w:after="0" w:line="276" w:lineRule="auto"/>
        <w:rPr>
          <w:rFonts w:cs="Courier New"/>
          <w:szCs w:val="24"/>
        </w:rPr>
      </w:pPr>
    </w:p>
    <w:p w:rsidR="002F2A71" w:rsidRPr="00D64549" w:rsidRDefault="00CB4552"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Reemplá</w:t>
      </w:r>
      <w:r w:rsidR="002F2A71" w:rsidRPr="00D64549">
        <w:rPr>
          <w:rFonts w:cs="Courier New"/>
          <w:szCs w:val="24"/>
        </w:rPr>
        <w:t xml:space="preserve">zase en el inciso primero del artículo 162, la oración “Los afiliados del Régimen podrán solicitar al Fondo Nacional de Salud, el otorgamiento de préstamos para financiar todo o parte del valor de </w:t>
      </w:r>
      <w:r w:rsidR="007C6B54">
        <w:rPr>
          <w:rFonts w:cs="Courier New"/>
          <w:szCs w:val="24"/>
        </w:rPr>
        <w:t>las prestaciones de salud</w:t>
      </w:r>
      <w:r w:rsidR="00BC1D4C" w:rsidRPr="00D64549">
        <w:rPr>
          <w:rFonts w:cs="Courier New"/>
          <w:szCs w:val="24"/>
        </w:rPr>
        <w:t xml:space="preserve"> </w:t>
      </w:r>
      <w:r w:rsidR="002F2A71" w:rsidRPr="00D64549">
        <w:rPr>
          <w:rFonts w:cs="Courier New"/>
          <w:szCs w:val="24"/>
        </w:rPr>
        <w:t xml:space="preserve">que ellos deban pagar, de acuerdo con lo dispuesto en los artículos 143 y 161, inciso quinto”, por la siguiente: “Los afiliados </w:t>
      </w:r>
      <w:r w:rsidR="00CE6881" w:rsidRPr="00D64549">
        <w:rPr>
          <w:rFonts w:cs="Courier New"/>
          <w:szCs w:val="24"/>
        </w:rPr>
        <w:t>a Fonasa</w:t>
      </w:r>
      <w:r w:rsidR="002F2A71" w:rsidRPr="00D64549">
        <w:rPr>
          <w:rFonts w:cs="Courier New"/>
          <w:szCs w:val="24"/>
        </w:rPr>
        <w:t xml:space="preserve"> podrán solicitar a éste, el otorgamiento de préstamos para financiar todo o parte del valor de </w:t>
      </w:r>
      <w:r w:rsidR="007C6B54">
        <w:rPr>
          <w:rFonts w:cs="Courier New"/>
          <w:szCs w:val="24"/>
        </w:rPr>
        <w:t>los servicios</w:t>
      </w:r>
      <w:r w:rsidR="002F2A71" w:rsidRPr="00D64549">
        <w:rPr>
          <w:rFonts w:cs="Courier New"/>
          <w:szCs w:val="24"/>
        </w:rPr>
        <w:t xml:space="preserve"> que ellos deban pagar.”.</w:t>
      </w:r>
    </w:p>
    <w:p w:rsidR="00371E13" w:rsidRPr="00D64549" w:rsidRDefault="00371E13" w:rsidP="007E1E99">
      <w:pPr>
        <w:spacing w:before="0" w:after="0" w:line="276" w:lineRule="auto"/>
        <w:ind w:firstLine="2127"/>
        <w:rPr>
          <w:rFonts w:cs="Courier New"/>
          <w:szCs w:val="24"/>
        </w:rPr>
      </w:pPr>
    </w:p>
    <w:p w:rsidR="002F2A71" w:rsidRPr="00D64549" w:rsidRDefault="002F2A71"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Sustitúyase el inciso final</w:t>
      </w:r>
      <w:r w:rsidR="00CB4552" w:rsidRPr="00D64549">
        <w:rPr>
          <w:rFonts w:cs="Courier New"/>
          <w:szCs w:val="24"/>
        </w:rPr>
        <w:t xml:space="preserve"> del artículo 163</w:t>
      </w:r>
      <w:r w:rsidRPr="00D64549">
        <w:rPr>
          <w:rFonts w:cs="Courier New"/>
          <w:szCs w:val="24"/>
        </w:rPr>
        <w:t>, por el siguiente:</w:t>
      </w:r>
    </w:p>
    <w:p w:rsidR="006F0575" w:rsidRDefault="006F0575" w:rsidP="006F0575">
      <w:pPr>
        <w:spacing w:before="0" w:after="0" w:line="276" w:lineRule="auto"/>
        <w:ind w:firstLine="2552"/>
        <w:rPr>
          <w:rFonts w:cs="Courier New"/>
          <w:szCs w:val="24"/>
        </w:rPr>
      </w:pPr>
    </w:p>
    <w:p w:rsidR="002F2A71" w:rsidRPr="00D64549" w:rsidRDefault="002F2A71" w:rsidP="006F0575">
      <w:pPr>
        <w:spacing w:before="0" w:after="0" w:line="276" w:lineRule="auto"/>
        <w:ind w:firstLine="2552"/>
        <w:rPr>
          <w:rFonts w:cs="Courier New"/>
          <w:szCs w:val="24"/>
        </w:rPr>
      </w:pPr>
      <w:r w:rsidRPr="00D64549">
        <w:rPr>
          <w:rFonts w:cs="Courier New"/>
          <w:szCs w:val="24"/>
        </w:rPr>
        <w:t>“Las circunstancias de hecho y los mecanismos que sean necesarios para acreditar a las personas como carentes de recursos o indigentes, a que se refiere la letra e) del artículo 136, se establecerán a través de una resolución d</w:t>
      </w:r>
      <w:r w:rsidR="009E71E3" w:rsidRPr="00D64549">
        <w:rPr>
          <w:rFonts w:cs="Courier New"/>
          <w:szCs w:val="24"/>
        </w:rPr>
        <w:t>e Fonasa</w:t>
      </w:r>
      <w:r w:rsidRPr="00D64549">
        <w:rPr>
          <w:rFonts w:cs="Courier New"/>
          <w:szCs w:val="24"/>
        </w:rPr>
        <w:t>, previa visación de la Dirección de Presupuestos del Ministerio de Hacienda.”.</w:t>
      </w:r>
    </w:p>
    <w:p w:rsidR="00371E13" w:rsidRPr="00D64549" w:rsidRDefault="00371E13" w:rsidP="007E1E99">
      <w:pPr>
        <w:spacing w:before="0" w:after="0" w:line="276" w:lineRule="auto"/>
        <w:ind w:firstLine="2127"/>
        <w:rPr>
          <w:rFonts w:cs="Courier New"/>
          <w:szCs w:val="24"/>
        </w:rPr>
      </w:pPr>
    </w:p>
    <w:p w:rsidR="002F2A71" w:rsidRPr="00D64549" w:rsidRDefault="002F2A71" w:rsidP="009E4725">
      <w:pPr>
        <w:pStyle w:val="Prrafodelista"/>
        <w:numPr>
          <w:ilvl w:val="0"/>
          <w:numId w:val="5"/>
        </w:numPr>
        <w:tabs>
          <w:tab w:val="left" w:pos="2552"/>
        </w:tabs>
        <w:spacing w:before="0" w:after="0" w:line="276" w:lineRule="auto"/>
        <w:ind w:left="0" w:firstLine="1985"/>
        <w:rPr>
          <w:rFonts w:cs="Courier New"/>
          <w:szCs w:val="24"/>
        </w:rPr>
      </w:pPr>
      <w:r w:rsidRPr="00D64549">
        <w:rPr>
          <w:rFonts w:cs="Courier New"/>
          <w:szCs w:val="24"/>
        </w:rPr>
        <w:t>Modifícase el artículo 164, del siguiente modo:</w:t>
      </w:r>
    </w:p>
    <w:p w:rsidR="002F2A71" w:rsidRPr="00D64549" w:rsidRDefault="002F2A71" w:rsidP="007E1E99">
      <w:pPr>
        <w:spacing w:before="0" w:after="0" w:line="276" w:lineRule="auto"/>
        <w:ind w:firstLine="2552"/>
        <w:rPr>
          <w:rFonts w:cs="Courier New"/>
          <w:szCs w:val="24"/>
        </w:rPr>
      </w:pPr>
      <w:r w:rsidRPr="00D64549">
        <w:rPr>
          <w:rFonts w:cs="Courier New"/>
          <w:b/>
          <w:bCs/>
          <w:szCs w:val="24"/>
        </w:rPr>
        <w:t>a.-</w:t>
      </w:r>
      <w:r w:rsidRPr="00D64549">
        <w:rPr>
          <w:rFonts w:cs="Courier New"/>
          <w:szCs w:val="24"/>
        </w:rPr>
        <w:t xml:space="preserve"> Reemplázase en el inciso primero, la expresión “los artículos 160 y” por la siguiente: “el artículo”.</w:t>
      </w:r>
    </w:p>
    <w:p w:rsidR="003C48D4" w:rsidRPr="00D64549" w:rsidRDefault="002F2A71" w:rsidP="007E1E99">
      <w:pPr>
        <w:spacing w:before="0" w:after="0" w:line="276" w:lineRule="auto"/>
        <w:ind w:firstLine="2552"/>
        <w:rPr>
          <w:rFonts w:cs="Courier New"/>
          <w:szCs w:val="24"/>
        </w:rPr>
      </w:pPr>
      <w:r w:rsidRPr="00451628">
        <w:rPr>
          <w:rFonts w:cs="Courier New"/>
          <w:b/>
          <w:bCs/>
          <w:szCs w:val="24"/>
        </w:rPr>
        <w:t>b.-</w:t>
      </w:r>
      <w:r w:rsidR="003C48D4" w:rsidRPr="00451628">
        <w:rPr>
          <w:rFonts w:cs="Courier New"/>
          <w:szCs w:val="24"/>
        </w:rPr>
        <w:t xml:space="preserve"> Incorpórase al inciso sexto, a continuación de su punto final la siguiente frase “</w:t>
      </w:r>
      <w:r w:rsidR="00741630" w:rsidRPr="00741630">
        <w:t xml:space="preserve">Para el cumplimiento de sus atribuciones, Fonasa podrá verificar con el Servicio de Impuestos Internos la veracidad de la información </w:t>
      </w:r>
      <w:r w:rsidR="00741630" w:rsidRPr="008319B7">
        <w:t>suministrada por</w:t>
      </w:r>
      <w:r w:rsidR="00741630" w:rsidRPr="00741630">
        <w:t xml:space="preserve"> los beneficiarios del Régimen, con todos los antecedentes de que disponga el referido </w:t>
      </w:r>
      <w:r w:rsidR="00741630" w:rsidRPr="00741630">
        <w:lastRenderedPageBreak/>
        <w:t>servicio. El Servicio de Impuestos Internos, mediante resolución, determinará la forma, procedimiento y plazos para efectuar las verificaciones que correspondan.</w:t>
      </w:r>
      <w:r w:rsidR="003C48D4" w:rsidRPr="00451628">
        <w:rPr>
          <w:rFonts w:cs="Courier New"/>
          <w:szCs w:val="24"/>
        </w:rPr>
        <w:t>”.</w:t>
      </w:r>
    </w:p>
    <w:p w:rsidR="003C48D4" w:rsidRPr="00D64549" w:rsidRDefault="003C48D4" w:rsidP="007E1E99">
      <w:pPr>
        <w:spacing w:before="0" w:after="0" w:line="276" w:lineRule="auto"/>
        <w:ind w:firstLine="2552"/>
        <w:rPr>
          <w:rFonts w:cs="Courier New"/>
          <w:szCs w:val="24"/>
        </w:rPr>
      </w:pPr>
    </w:p>
    <w:p w:rsidR="002F2A71" w:rsidRPr="00D64549" w:rsidRDefault="003C48D4" w:rsidP="007E1E99">
      <w:pPr>
        <w:spacing w:before="0" w:after="0" w:line="276" w:lineRule="auto"/>
        <w:ind w:firstLine="2552"/>
        <w:rPr>
          <w:rFonts w:cs="Courier New"/>
          <w:szCs w:val="24"/>
        </w:rPr>
      </w:pPr>
      <w:r w:rsidRPr="000E114C">
        <w:rPr>
          <w:rFonts w:cs="Courier New"/>
          <w:b/>
          <w:szCs w:val="24"/>
        </w:rPr>
        <w:t>c.-</w:t>
      </w:r>
      <w:r w:rsidRPr="00D64549">
        <w:rPr>
          <w:rFonts w:cs="Courier New"/>
          <w:szCs w:val="24"/>
        </w:rPr>
        <w:t xml:space="preserve"> </w:t>
      </w:r>
      <w:r w:rsidR="002F2A71" w:rsidRPr="00D64549">
        <w:rPr>
          <w:rFonts w:cs="Courier New"/>
          <w:szCs w:val="24"/>
        </w:rPr>
        <w:t>Derógase el inciso final.</w:t>
      </w:r>
    </w:p>
    <w:p w:rsidR="00371E13" w:rsidRPr="00D64549" w:rsidRDefault="00371E13" w:rsidP="007E1E99">
      <w:pPr>
        <w:spacing w:before="0" w:after="0" w:line="276" w:lineRule="auto"/>
        <w:ind w:firstLine="2127"/>
        <w:rPr>
          <w:rFonts w:cs="Courier New"/>
          <w:szCs w:val="24"/>
        </w:rPr>
      </w:pPr>
    </w:p>
    <w:p w:rsidR="002F2A71" w:rsidRPr="00D64549" w:rsidRDefault="002F2A71" w:rsidP="007E1E99">
      <w:pPr>
        <w:spacing w:before="0" w:after="0" w:line="276" w:lineRule="auto"/>
        <w:rPr>
          <w:rFonts w:cs="Courier New"/>
          <w:szCs w:val="24"/>
        </w:rPr>
      </w:pPr>
      <w:r w:rsidRPr="00D64549">
        <w:rPr>
          <w:rFonts w:cs="Courier New"/>
          <w:b/>
          <w:szCs w:val="24"/>
        </w:rPr>
        <w:t>Artículo 2º.-</w:t>
      </w:r>
      <w:r w:rsidRPr="00D64549">
        <w:rPr>
          <w:rFonts w:cs="Courier New"/>
          <w:szCs w:val="24"/>
        </w:rPr>
        <w:t xml:space="preserve"> Sustitúyanse los incisos primero y segundo del artículo 49 de la ley Nº 19.378</w:t>
      </w:r>
      <w:r w:rsidR="007C6B54">
        <w:rPr>
          <w:rFonts w:cs="Courier New"/>
          <w:szCs w:val="24"/>
        </w:rPr>
        <w:t xml:space="preserve"> que establece estatuto de atención primaria de salud municipal</w:t>
      </w:r>
      <w:r w:rsidRPr="00D64549">
        <w:rPr>
          <w:rFonts w:cs="Courier New"/>
          <w:szCs w:val="24"/>
        </w:rPr>
        <w:t>, por los siguientes:</w:t>
      </w:r>
    </w:p>
    <w:p w:rsidR="006F0575" w:rsidRDefault="006F0575" w:rsidP="007E1E99">
      <w:pPr>
        <w:spacing w:before="0" w:after="0" w:line="276" w:lineRule="auto"/>
        <w:ind w:firstLine="2268"/>
        <w:rPr>
          <w:rFonts w:cs="Courier New"/>
          <w:szCs w:val="24"/>
        </w:rPr>
      </w:pPr>
    </w:p>
    <w:p w:rsidR="002F2A71" w:rsidRPr="00D64549" w:rsidRDefault="002F2A71" w:rsidP="007E1E99">
      <w:pPr>
        <w:spacing w:before="0" w:after="0" w:line="276" w:lineRule="auto"/>
        <w:ind w:firstLine="2268"/>
        <w:rPr>
          <w:rFonts w:cs="Courier New"/>
          <w:szCs w:val="24"/>
        </w:rPr>
      </w:pPr>
      <w:r w:rsidRPr="00D64549">
        <w:rPr>
          <w:rFonts w:cs="Courier New"/>
          <w:szCs w:val="24"/>
        </w:rPr>
        <w:t>“Artículo 49.- Cada entidad administradora de salud municipal recibirá mensualmente del Ministerio de Salud y d</w:t>
      </w:r>
      <w:r w:rsidR="009E71E3" w:rsidRPr="00D64549">
        <w:rPr>
          <w:rFonts w:cs="Courier New"/>
          <w:szCs w:val="24"/>
        </w:rPr>
        <w:t>e Fonasa</w:t>
      </w:r>
      <w:r w:rsidRPr="00D64549">
        <w:rPr>
          <w:rFonts w:cs="Courier New"/>
          <w:szCs w:val="24"/>
        </w:rPr>
        <w:t>, a través de los Servicios de Salud y por intermedio de las municipalidades correspondientes, un aporte estatal, el cual se determinará según criterios objetivos, tales como población, nivel socioeconómico, número de prestaciones, aislamiento, entre otras. Dichos criterios serán fijados por un reglamento del Ministerio de Salud, suscrito además por los Minist</w:t>
      </w:r>
      <w:r w:rsidR="00322121">
        <w:rPr>
          <w:rFonts w:cs="Courier New"/>
          <w:szCs w:val="24"/>
        </w:rPr>
        <w:t>ros</w:t>
      </w:r>
      <w:r w:rsidRPr="00D64549">
        <w:rPr>
          <w:rFonts w:cs="Courier New"/>
          <w:szCs w:val="24"/>
        </w:rPr>
        <w:t xml:space="preserve"> del Interior y Seguridad Pública y Hacienda.</w:t>
      </w:r>
    </w:p>
    <w:p w:rsidR="006F0575" w:rsidRDefault="006F0575" w:rsidP="007E1E99">
      <w:pPr>
        <w:spacing w:before="0" w:after="0" w:line="276" w:lineRule="auto"/>
        <w:ind w:firstLine="1134"/>
        <w:rPr>
          <w:rFonts w:cs="Courier New"/>
          <w:szCs w:val="24"/>
        </w:rPr>
      </w:pPr>
    </w:p>
    <w:p w:rsidR="002F2A71" w:rsidRPr="00D64549" w:rsidRDefault="002F2A71" w:rsidP="007E1E99">
      <w:pPr>
        <w:spacing w:before="0" w:after="0" w:line="276" w:lineRule="auto"/>
        <w:ind w:firstLine="1134"/>
        <w:rPr>
          <w:rFonts w:cs="Courier New"/>
          <w:szCs w:val="24"/>
        </w:rPr>
      </w:pPr>
      <w:r w:rsidRPr="00D64549">
        <w:rPr>
          <w:rFonts w:cs="Courier New"/>
          <w:szCs w:val="24"/>
        </w:rPr>
        <w:t>El aporte a que se refiere el inciso precedente se determinará anualmente mediante decreto fundado del Ministerio de Salud, a propuesta d</w:t>
      </w:r>
      <w:r w:rsidR="009E71E3" w:rsidRPr="00D64549">
        <w:rPr>
          <w:rFonts w:cs="Courier New"/>
          <w:szCs w:val="24"/>
        </w:rPr>
        <w:t>e Fonasa</w:t>
      </w:r>
      <w:r w:rsidRPr="00D64549">
        <w:rPr>
          <w:rFonts w:cs="Courier New"/>
          <w:szCs w:val="24"/>
        </w:rPr>
        <w:t xml:space="preserve">, previa consulta al Gobierno Regional correspondiente, suscrito, además, por los Ministros del Interior y Seguridad Pública, y de Hacienda. El decreto deberá, asimismo, precisar el listado de las </w:t>
      </w:r>
      <w:r w:rsidR="00BD0237" w:rsidRPr="00D64549">
        <w:rPr>
          <w:rFonts w:cs="Courier New"/>
          <w:szCs w:val="24"/>
        </w:rPr>
        <w:t>atenciones</w:t>
      </w:r>
      <w:r w:rsidRPr="00D64549">
        <w:rPr>
          <w:rFonts w:cs="Courier New"/>
          <w:szCs w:val="24"/>
        </w:rPr>
        <w:t xml:space="preserve"> o soluciones de salud cuya ejecución concederá derecho al aporte estatal de este artículo y todos los procedimientos necesarios para la determinación y transferencia del indicado aporte.”.</w:t>
      </w:r>
    </w:p>
    <w:p w:rsidR="00371E13" w:rsidRPr="00D64549" w:rsidRDefault="00371E13" w:rsidP="007E1E99">
      <w:pPr>
        <w:spacing w:before="0" w:after="0" w:line="276" w:lineRule="auto"/>
        <w:ind w:firstLine="2127"/>
        <w:rPr>
          <w:rFonts w:cs="Courier New"/>
          <w:szCs w:val="24"/>
        </w:rPr>
      </w:pPr>
    </w:p>
    <w:p w:rsidR="00D818E4" w:rsidRDefault="00D818E4" w:rsidP="007E1E99">
      <w:pPr>
        <w:spacing w:before="0" w:after="0" w:line="276" w:lineRule="auto"/>
        <w:rPr>
          <w:rFonts w:cs="Courier New"/>
          <w:szCs w:val="24"/>
        </w:rPr>
      </w:pPr>
      <w:r w:rsidRPr="00D64549">
        <w:rPr>
          <w:rFonts w:cs="Courier New"/>
          <w:b/>
          <w:bCs/>
          <w:szCs w:val="24"/>
        </w:rPr>
        <w:t>Artículo 3º.-</w:t>
      </w:r>
      <w:r w:rsidRPr="00D64549">
        <w:rPr>
          <w:rFonts w:cs="Courier New"/>
          <w:szCs w:val="24"/>
        </w:rPr>
        <w:t xml:space="preserve"> Derógase el decreto con fuerza de ley Nº 36, de 1980, del Ministerio de Salud</w:t>
      </w:r>
      <w:r w:rsidR="009113B8" w:rsidRPr="00D64549">
        <w:rPr>
          <w:rFonts w:cs="Courier New"/>
          <w:szCs w:val="24"/>
        </w:rPr>
        <w:t xml:space="preserve">, que </w:t>
      </w:r>
      <w:r w:rsidR="00C426F9">
        <w:rPr>
          <w:rFonts w:cs="Courier New"/>
          <w:szCs w:val="24"/>
        </w:rPr>
        <w:t>contiene las normas que se aplicarán en los convenios que celebren los Servicios de Salud.</w:t>
      </w:r>
    </w:p>
    <w:p w:rsidR="00DB2217" w:rsidRPr="00D64549" w:rsidRDefault="00DB2217" w:rsidP="007E1E99">
      <w:pPr>
        <w:spacing w:before="0" w:after="0" w:line="276" w:lineRule="auto"/>
        <w:rPr>
          <w:rFonts w:cs="Courier New"/>
          <w:szCs w:val="24"/>
        </w:rPr>
      </w:pPr>
    </w:p>
    <w:p w:rsidR="008C4FAB" w:rsidRPr="00D64549" w:rsidRDefault="008C4FAB" w:rsidP="007E1E99">
      <w:pPr>
        <w:spacing w:before="0" w:after="0" w:line="276" w:lineRule="auto"/>
        <w:rPr>
          <w:rFonts w:cs="Courier New"/>
          <w:color w:val="000000"/>
          <w:szCs w:val="24"/>
        </w:rPr>
      </w:pPr>
      <w:r w:rsidRPr="00D64549">
        <w:rPr>
          <w:rFonts w:cs="Courier New"/>
          <w:b/>
          <w:bCs/>
          <w:color w:val="000000"/>
          <w:szCs w:val="24"/>
        </w:rPr>
        <w:t>Artículo 4º.-</w:t>
      </w:r>
      <w:r w:rsidRPr="00D64549">
        <w:rPr>
          <w:rFonts w:cs="Courier New"/>
          <w:color w:val="000000"/>
          <w:szCs w:val="24"/>
        </w:rPr>
        <w:t xml:space="preserve"> Agrégase un inciso tercero nuevo al artículo 4° del decreto con fuerza de ley N° 44, de 1978, del Ministerio del Trabajo, </w:t>
      </w:r>
      <w:r w:rsidR="007C6B54">
        <w:rPr>
          <w:rFonts w:cs="Courier New"/>
          <w:color w:val="000000"/>
          <w:szCs w:val="24"/>
        </w:rPr>
        <w:t>que fija normas comunes para los sub</w:t>
      </w:r>
      <w:r w:rsidR="00322121">
        <w:rPr>
          <w:rFonts w:cs="Courier New"/>
          <w:color w:val="000000"/>
          <w:szCs w:val="24"/>
        </w:rPr>
        <w:t>s</w:t>
      </w:r>
      <w:r w:rsidR="007C6B54">
        <w:rPr>
          <w:rFonts w:cs="Courier New"/>
          <w:color w:val="000000"/>
          <w:szCs w:val="24"/>
        </w:rPr>
        <w:t xml:space="preserve">idios por incapacidad laboral de los trabajadores dependientes del sector privado, </w:t>
      </w:r>
      <w:r w:rsidRPr="00D64549">
        <w:rPr>
          <w:rFonts w:cs="Courier New"/>
          <w:color w:val="000000"/>
          <w:szCs w:val="24"/>
        </w:rPr>
        <w:t>del siguiente tenor:</w:t>
      </w:r>
    </w:p>
    <w:p w:rsidR="008C4FAB" w:rsidRDefault="008C4FAB" w:rsidP="006F0575">
      <w:pPr>
        <w:spacing w:before="0" w:after="0" w:line="276" w:lineRule="auto"/>
        <w:ind w:firstLine="2268"/>
        <w:rPr>
          <w:rFonts w:cs="Courier New"/>
          <w:color w:val="000000"/>
          <w:szCs w:val="24"/>
        </w:rPr>
      </w:pPr>
      <w:r w:rsidRPr="00D64549">
        <w:rPr>
          <w:rFonts w:cs="Courier New"/>
          <w:color w:val="000000"/>
          <w:szCs w:val="24"/>
        </w:rPr>
        <w:t>“Además, respecto de los afiliados al Fonasa, será necesario que la licencia médica sea emitida por un profesional que forme parte de la red de prestadores de salud para el otorgamiento del Plan de Salud Universal o esté inscrito o en convenio de</w:t>
      </w:r>
      <w:r w:rsidR="007C6B54">
        <w:rPr>
          <w:rFonts w:cs="Courier New"/>
          <w:color w:val="000000"/>
          <w:szCs w:val="24"/>
        </w:rPr>
        <w:t xml:space="preserve"> modalidad</w:t>
      </w:r>
      <w:r w:rsidRPr="00D64549">
        <w:rPr>
          <w:rFonts w:cs="Courier New"/>
          <w:color w:val="000000"/>
          <w:szCs w:val="24"/>
        </w:rPr>
        <w:t xml:space="preserve"> </w:t>
      </w:r>
      <w:r w:rsidR="007C6B54">
        <w:rPr>
          <w:rFonts w:cs="Courier New"/>
          <w:color w:val="000000"/>
          <w:szCs w:val="24"/>
        </w:rPr>
        <w:t>l</w:t>
      </w:r>
      <w:r w:rsidR="007C6B54" w:rsidRPr="00D64549">
        <w:rPr>
          <w:rFonts w:cs="Courier New"/>
          <w:color w:val="000000"/>
          <w:szCs w:val="24"/>
        </w:rPr>
        <w:t xml:space="preserve">ibre </w:t>
      </w:r>
      <w:r w:rsidR="007C6B54">
        <w:rPr>
          <w:rFonts w:cs="Courier New"/>
          <w:color w:val="000000"/>
          <w:szCs w:val="24"/>
        </w:rPr>
        <w:t>e</w:t>
      </w:r>
      <w:r w:rsidR="007C6B54" w:rsidRPr="00D64549">
        <w:rPr>
          <w:rFonts w:cs="Courier New"/>
          <w:color w:val="000000"/>
          <w:szCs w:val="24"/>
        </w:rPr>
        <w:t>lección</w:t>
      </w:r>
      <w:r w:rsidRPr="00D64549">
        <w:rPr>
          <w:rFonts w:cs="Courier New"/>
          <w:color w:val="000000"/>
          <w:szCs w:val="24"/>
        </w:rPr>
        <w:t>.”</w:t>
      </w:r>
      <w:r w:rsidR="00741630">
        <w:rPr>
          <w:rFonts w:cs="Courier New"/>
          <w:color w:val="000000"/>
          <w:szCs w:val="24"/>
        </w:rPr>
        <w:t>.</w:t>
      </w:r>
    </w:p>
    <w:p w:rsidR="00741630" w:rsidRDefault="00741630" w:rsidP="007E1E99">
      <w:pPr>
        <w:spacing w:before="0" w:after="0" w:line="276" w:lineRule="auto"/>
        <w:rPr>
          <w:rFonts w:cs="Courier New"/>
          <w:color w:val="000000"/>
          <w:szCs w:val="24"/>
        </w:rPr>
      </w:pPr>
    </w:p>
    <w:p w:rsidR="00741630" w:rsidRPr="00741630" w:rsidRDefault="00741630" w:rsidP="007E1E99">
      <w:pPr>
        <w:spacing w:before="0" w:after="0" w:line="276" w:lineRule="auto"/>
        <w:rPr>
          <w:rFonts w:cs="Courier New"/>
          <w:b/>
          <w:color w:val="000000"/>
          <w:szCs w:val="24"/>
        </w:rPr>
      </w:pPr>
      <w:r w:rsidRPr="00741630">
        <w:rPr>
          <w:rFonts w:cs="Courier New"/>
          <w:b/>
          <w:color w:val="000000"/>
          <w:szCs w:val="24"/>
        </w:rPr>
        <w:lastRenderedPageBreak/>
        <w:t xml:space="preserve">Artículo 5°.- </w:t>
      </w:r>
      <w:r w:rsidRPr="00741630">
        <w:rPr>
          <w:rFonts w:cs="Courier New"/>
          <w:color w:val="000000"/>
          <w:szCs w:val="24"/>
        </w:rPr>
        <w:t>A contar de la fecha de entrada en vigencia de lo dispuesto en el numeral 7 del artículo 1°, todas las menciones que</w:t>
      </w:r>
      <w:r>
        <w:rPr>
          <w:rFonts w:cs="Courier New"/>
          <w:color w:val="000000"/>
          <w:szCs w:val="24"/>
        </w:rPr>
        <w:t xml:space="preserve"> las leyes, reglamentos, demás normas y referencias que se hagan al “Fondo Nacional de Salud”, o al “Fondo”, se entenderán reanalizadas a “Fonasa”.</w:t>
      </w:r>
    </w:p>
    <w:p w:rsidR="000E252D" w:rsidRPr="00D64549" w:rsidRDefault="000E252D" w:rsidP="007E1E99">
      <w:pPr>
        <w:spacing w:before="0" w:after="0" w:line="276" w:lineRule="auto"/>
        <w:jc w:val="center"/>
        <w:rPr>
          <w:rFonts w:cs="Courier New"/>
          <w:b/>
          <w:bCs/>
          <w:szCs w:val="24"/>
        </w:rPr>
      </w:pPr>
    </w:p>
    <w:p w:rsidR="00FD2AC8" w:rsidRPr="00D64549" w:rsidRDefault="00FD2AC8" w:rsidP="007E1E99">
      <w:pPr>
        <w:spacing w:before="0" w:after="0" w:line="276" w:lineRule="auto"/>
        <w:jc w:val="center"/>
        <w:rPr>
          <w:rFonts w:cs="Courier New"/>
          <w:b/>
          <w:bCs/>
          <w:szCs w:val="24"/>
        </w:rPr>
      </w:pPr>
      <w:r w:rsidRPr="00D64549">
        <w:rPr>
          <w:rFonts w:cs="Courier New"/>
          <w:b/>
          <w:bCs/>
          <w:szCs w:val="24"/>
        </w:rPr>
        <w:t>DISPOSICIONES TRANSITORIAS</w:t>
      </w:r>
    </w:p>
    <w:p w:rsidR="000E252D" w:rsidRPr="00D64549" w:rsidRDefault="000E252D" w:rsidP="007E1E99">
      <w:pPr>
        <w:spacing w:before="0" w:after="0" w:line="276" w:lineRule="auto"/>
        <w:jc w:val="center"/>
        <w:rPr>
          <w:rFonts w:cs="Courier New"/>
          <w:b/>
          <w:bCs/>
          <w:szCs w:val="24"/>
        </w:rPr>
      </w:pPr>
    </w:p>
    <w:p w:rsidR="007F5FBC" w:rsidRPr="00D64549" w:rsidRDefault="00FD2AC8" w:rsidP="007E1E99">
      <w:pPr>
        <w:spacing w:before="0" w:after="0" w:line="276" w:lineRule="auto"/>
        <w:rPr>
          <w:rFonts w:cs="Courier New"/>
          <w:szCs w:val="24"/>
        </w:rPr>
      </w:pPr>
      <w:r w:rsidRPr="00D64549">
        <w:rPr>
          <w:rFonts w:cs="Courier New"/>
          <w:b/>
          <w:bCs/>
          <w:szCs w:val="24"/>
        </w:rPr>
        <w:t>Artículo primero.-</w:t>
      </w:r>
      <w:r w:rsidRPr="00D64549">
        <w:rPr>
          <w:rFonts w:cs="Courier New"/>
          <w:szCs w:val="24"/>
        </w:rPr>
        <w:t xml:space="preserve"> </w:t>
      </w:r>
      <w:r w:rsidR="007F5FBC" w:rsidRPr="00D64549">
        <w:rPr>
          <w:rFonts w:cs="Courier New"/>
          <w:szCs w:val="24"/>
        </w:rPr>
        <w:t xml:space="preserve">El decreto que contenga el primer Plan de Salud Universal comenzará a regir el 1 de enero del año siguiente a la fecha de publicación de esta ley </w:t>
      </w:r>
      <w:r w:rsidR="007C6B54">
        <w:rPr>
          <w:rFonts w:cs="Courier New"/>
          <w:szCs w:val="24"/>
        </w:rPr>
        <w:t xml:space="preserve">en el Diario Oficial </w:t>
      </w:r>
      <w:r w:rsidR="007F5FBC" w:rsidRPr="00D64549">
        <w:rPr>
          <w:rFonts w:cs="Courier New"/>
          <w:szCs w:val="24"/>
        </w:rPr>
        <w:t xml:space="preserve">y durará hasta el 31 de diciembre de dicho año, salvo que entre la publicación </w:t>
      </w:r>
      <w:r w:rsidR="002D5DB1" w:rsidRPr="00D64549">
        <w:rPr>
          <w:rFonts w:cs="Courier New"/>
          <w:szCs w:val="24"/>
        </w:rPr>
        <w:t xml:space="preserve">de la ley </w:t>
      </w:r>
      <w:r w:rsidR="007F5FBC" w:rsidRPr="00D64549">
        <w:rPr>
          <w:rFonts w:cs="Courier New"/>
          <w:szCs w:val="24"/>
        </w:rPr>
        <w:t xml:space="preserve">y el 1 de enero existan menos de 6 meses, caso en el cual el referido decreto deberá entrar en vigencia el primer día del </w:t>
      </w:r>
      <w:r w:rsidR="002D5DB1" w:rsidRPr="00D64549">
        <w:rPr>
          <w:rFonts w:cs="Courier New"/>
          <w:szCs w:val="24"/>
        </w:rPr>
        <w:t>séptimo</w:t>
      </w:r>
      <w:r w:rsidR="007F5FBC" w:rsidRPr="00D64549">
        <w:rPr>
          <w:rFonts w:cs="Courier New"/>
          <w:szCs w:val="24"/>
        </w:rPr>
        <w:t xml:space="preserve"> mes siguiente a la referida publicación</w:t>
      </w:r>
      <w:r w:rsidR="002D5DB1" w:rsidRPr="00D64549">
        <w:rPr>
          <w:rFonts w:cs="Courier New"/>
          <w:szCs w:val="24"/>
        </w:rPr>
        <w:t xml:space="preserve"> y durará, igualmente, hasta el 31 de diciembre de dicho año</w:t>
      </w:r>
      <w:r w:rsidR="007F5FBC" w:rsidRPr="00D64549">
        <w:rPr>
          <w:rFonts w:cs="Courier New"/>
          <w:szCs w:val="24"/>
        </w:rPr>
        <w:t>.</w:t>
      </w:r>
    </w:p>
    <w:p w:rsidR="006F0575" w:rsidRDefault="006F0575" w:rsidP="007E1E99">
      <w:pPr>
        <w:spacing w:before="0" w:after="0" w:line="276" w:lineRule="auto"/>
        <w:ind w:firstLine="2127"/>
        <w:rPr>
          <w:rFonts w:cs="Courier New"/>
          <w:szCs w:val="24"/>
        </w:rPr>
      </w:pPr>
    </w:p>
    <w:p w:rsidR="00BC7748" w:rsidRPr="00D64549" w:rsidRDefault="007F5FBC" w:rsidP="007E1E99">
      <w:pPr>
        <w:spacing w:before="0" w:after="0" w:line="276" w:lineRule="auto"/>
        <w:ind w:firstLine="2127"/>
        <w:rPr>
          <w:rFonts w:cs="Courier New"/>
          <w:szCs w:val="24"/>
        </w:rPr>
      </w:pPr>
      <w:r w:rsidRPr="00D64549">
        <w:rPr>
          <w:rFonts w:cs="Courier New"/>
          <w:szCs w:val="24"/>
        </w:rPr>
        <w:t>A este primer decreto no le será aplicable el procedimiento de elaboración del Plan de Salud Universal, especialmente las normas contenidas en los nuevos artículos 148 E y siguientes que se incorporan al decreto con fuerza de ley</w:t>
      </w:r>
      <w:r w:rsidR="00E44B6F" w:rsidRPr="00D64549">
        <w:rPr>
          <w:rFonts w:cs="Courier New"/>
          <w:szCs w:val="24"/>
        </w:rPr>
        <w:t xml:space="preserve"> Nº 1, de 2005, que fijó texto refundido, coordinado y sistematizado del decreto ley N° 2.763, de 1979 y de las leyes N° 18.933 y N° 18.469, del Ministerio de Salud</w:t>
      </w:r>
      <w:r w:rsidRPr="00D64549">
        <w:rPr>
          <w:rFonts w:cs="Courier New"/>
          <w:szCs w:val="24"/>
        </w:rPr>
        <w:t>.</w:t>
      </w:r>
    </w:p>
    <w:p w:rsidR="000E252D" w:rsidRPr="00D64549" w:rsidRDefault="000E252D" w:rsidP="007E1E99">
      <w:pPr>
        <w:spacing w:before="0" w:after="0" w:line="276" w:lineRule="auto"/>
        <w:rPr>
          <w:rFonts w:cs="Courier New"/>
          <w:b/>
          <w:bCs/>
          <w:szCs w:val="24"/>
        </w:rPr>
      </w:pPr>
    </w:p>
    <w:p w:rsidR="00D2645D" w:rsidRDefault="000F39CE" w:rsidP="007E1E99">
      <w:pPr>
        <w:spacing w:before="0" w:after="0" w:line="276" w:lineRule="auto"/>
        <w:rPr>
          <w:rFonts w:cs="Courier New"/>
          <w:szCs w:val="24"/>
        </w:rPr>
      </w:pPr>
      <w:r w:rsidRPr="00D64549">
        <w:rPr>
          <w:rFonts w:cs="Courier New"/>
          <w:b/>
          <w:bCs/>
          <w:szCs w:val="24"/>
        </w:rPr>
        <w:t>Artículo segundo.-</w:t>
      </w:r>
      <w:r w:rsidRPr="00D64549">
        <w:rPr>
          <w:rFonts w:cs="Courier New"/>
          <w:szCs w:val="24"/>
        </w:rPr>
        <w:t xml:space="preserve"> </w:t>
      </w:r>
      <w:r w:rsidR="00E34355" w:rsidRPr="00D64549">
        <w:rPr>
          <w:rFonts w:cs="Courier New"/>
          <w:szCs w:val="24"/>
        </w:rPr>
        <w:t>Las modificaciones que el artículo 1º de esta ley introdujo al decreto con fuerza de ley Nº 1, de 2005, que fijó texto refundido, coordinado y sistematizado del decreto ley N° 2.763, de 1979 y de las leyes N° 18.933 y N° 18.469, del Ministerio de Salud, comenzarán a regir a contar de la entrada en vigencia del decreto supremo que establezca el primer Plan de Salud Universal, salvo las excepciones siguientes:</w:t>
      </w:r>
    </w:p>
    <w:p w:rsidR="006F0575" w:rsidRPr="00D64549" w:rsidRDefault="006F0575" w:rsidP="007E1E99">
      <w:pPr>
        <w:spacing w:before="0" w:after="0" w:line="276" w:lineRule="auto"/>
        <w:rPr>
          <w:rFonts w:cs="Courier New"/>
          <w:szCs w:val="24"/>
        </w:rPr>
      </w:pPr>
    </w:p>
    <w:p w:rsidR="006B44BE" w:rsidRDefault="00CD2B7A" w:rsidP="007E1E99">
      <w:pPr>
        <w:spacing w:before="0" w:after="0" w:line="276" w:lineRule="auto"/>
        <w:ind w:firstLine="2127"/>
        <w:rPr>
          <w:rFonts w:cs="Courier New"/>
          <w:szCs w:val="24"/>
        </w:rPr>
      </w:pPr>
      <w:r w:rsidRPr="00D64549">
        <w:rPr>
          <w:rFonts w:cs="Courier New"/>
          <w:szCs w:val="24"/>
        </w:rPr>
        <w:t xml:space="preserve">1.- </w:t>
      </w:r>
      <w:r w:rsidR="006B44BE" w:rsidRPr="00D64549">
        <w:rPr>
          <w:rFonts w:cs="Courier New"/>
          <w:szCs w:val="24"/>
        </w:rPr>
        <w:t>Regirán desde la</w:t>
      </w:r>
      <w:r w:rsidR="00741630">
        <w:rPr>
          <w:rFonts w:cs="Courier New"/>
          <w:szCs w:val="24"/>
        </w:rPr>
        <w:t xml:space="preserve"> fecha de</w:t>
      </w:r>
      <w:r w:rsidR="006B44BE" w:rsidRPr="00D64549">
        <w:rPr>
          <w:rFonts w:cs="Courier New"/>
          <w:szCs w:val="24"/>
        </w:rPr>
        <w:t xml:space="preserve"> publicación de esta ley las siguientes materias:</w:t>
      </w:r>
    </w:p>
    <w:p w:rsidR="006F0575" w:rsidRPr="00D64549" w:rsidRDefault="006F0575" w:rsidP="007E1E99">
      <w:pPr>
        <w:spacing w:before="0" w:after="0" w:line="276" w:lineRule="auto"/>
        <w:ind w:firstLine="2127"/>
        <w:rPr>
          <w:rFonts w:cs="Courier New"/>
          <w:szCs w:val="24"/>
        </w:rPr>
      </w:pPr>
    </w:p>
    <w:p w:rsidR="00E34355" w:rsidRPr="00D64549" w:rsidRDefault="006B44BE" w:rsidP="007E1E99">
      <w:pPr>
        <w:spacing w:before="0" w:after="0" w:line="276" w:lineRule="auto"/>
        <w:ind w:firstLine="2835"/>
        <w:rPr>
          <w:rFonts w:cs="Courier New"/>
          <w:szCs w:val="24"/>
        </w:rPr>
      </w:pPr>
      <w:r w:rsidRPr="00D64549">
        <w:rPr>
          <w:rFonts w:cs="Courier New"/>
          <w:szCs w:val="24"/>
        </w:rPr>
        <w:t xml:space="preserve">a) </w:t>
      </w:r>
      <w:r w:rsidR="008E0CE0" w:rsidRPr="00D64549">
        <w:rPr>
          <w:rFonts w:cs="Courier New"/>
          <w:szCs w:val="24"/>
        </w:rPr>
        <w:t xml:space="preserve">La eliminación de la facultad de celebrar convenios por parte de </w:t>
      </w:r>
      <w:r w:rsidR="004C6266" w:rsidRPr="00D64549">
        <w:rPr>
          <w:rFonts w:cs="Courier New"/>
          <w:szCs w:val="24"/>
        </w:rPr>
        <w:t xml:space="preserve">los Servicios de Salud y de los </w:t>
      </w:r>
      <w:r w:rsidR="00CA406C" w:rsidRPr="00D64549">
        <w:rPr>
          <w:rFonts w:cs="Courier New"/>
          <w:szCs w:val="24"/>
        </w:rPr>
        <w:t>E</w:t>
      </w:r>
      <w:r w:rsidR="004C6266" w:rsidRPr="00D64549">
        <w:rPr>
          <w:rFonts w:cs="Courier New"/>
          <w:szCs w:val="24"/>
        </w:rPr>
        <w:t xml:space="preserve">stablecimientos </w:t>
      </w:r>
      <w:proofErr w:type="spellStart"/>
      <w:r w:rsidR="004C6266" w:rsidRPr="00D64549">
        <w:rPr>
          <w:rFonts w:cs="Courier New"/>
          <w:szCs w:val="24"/>
        </w:rPr>
        <w:t>Autogestionados</w:t>
      </w:r>
      <w:proofErr w:type="spellEnd"/>
      <w:r w:rsidR="004C6266" w:rsidRPr="00D64549">
        <w:rPr>
          <w:rFonts w:cs="Courier New"/>
          <w:szCs w:val="24"/>
        </w:rPr>
        <w:t xml:space="preserve"> en Red </w:t>
      </w:r>
      <w:r w:rsidR="00EB6715" w:rsidRPr="00D64549">
        <w:rPr>
          <w:rFonts w:cs="Courier New"/>
          <w:szCs w:val="24"/>
        </w:rPr>
        <w:t xml:space="preserve">para </w:t>
      </w:r>
      <w:r w:rsidR="00CA406C" w:rsidRPr="00D64549">
        <w:rPr>
          <w:rFonts w:cs="Courier New"/>
          <w:szCs w:val="24"/>
        </w:rPr>
        <w:t>que</w:t>
      </w:r>
      <w:r w:rsidR="00EB6715" w:rsidRPr="00D64549">
        <w:rPr>
          <w:rFonts w:cs="Courier New"/>
          <w:szCs w:val="24"/>
        </w:rPr>
        <w:t xml:space="preserve"> </w:t>
      </w:r>
      <w:r w:rsidR="00CA406C" w:rsidRPr="00D64549">
        <w:rPr>
          <w:rFonts w:cs="Courier New"/>
          <w:szCs w:val="24"/>
        </w:rPr>
        <w:t>un tercero tome a su cargo el otorgamiento de prestaciones, regirá desde la publicación de esta ley</w:t>
      </w:r>
      <w:r w:rsidR="004C6266" w:rsidRPr="00D64549">
        <w:rPr>
          <w:rFonts w:cs="Courier New"/>
          <w:szCs w:val="24"/>
        </w:rPr>
        <w:t>.</w:t>
      </w:r>
    </w:p>
    <w:p w:rsidR="004C6266" w:rsidRPr="00D64549" w:rsidRDefault="006B44BE" w:rsidP="007E1E99">
      <w:pPr>
        <w:spacing w:before="0" w:after="0" w:line="276" w:lineRule="auto"/>
        <w:ind w:firstLine="2835"/>
        <w:rPr>
          <w:rFonts w:cs="Courier New"/>
          <w:szCs w:val="24"/>
        </w:rPr>
      </w:pPr>
      <w:r w:rsidRPr="00D64549">
        <w:rPr>
          <w:rFonts w:cs="Courier New"/>
          <w:szCs w:val="24"/>
        </w:rPr>
        <w:t>b)</w:t>
      </w:r>
      <w:r w:rsidR="00A47767" w:rsidRPr="00D64549">
        <w:rPr>
          <w:rFonts w:cs="Courier New"/>
          <w:szCs w:val="24"/>
        </w:rPr>
        <w:t xml:space="preserve"> </w:t>
      </w:r>
      <w:r w:rsidR="00862491" w:rsidRPr="00D64549">
        <w:rPr>
          <w:rFonts w:cs="Courier New"/>
          <w:szCs w:val="24"/>
        </w:rPr>
        <w:t xml:space="preserve">La facultad de los </w:t>
      </w:r>
      <w:r w:rsidR="00491341" w:rsidRPr="00D64549">
        <w:rPr>
          <w:rFonts w:cs="Courier New"/>
          <w:szCs w:val="24"/>
        </w:rPr>
        <w:t>Servicios de Salud</w:t>
      </w:r>
      <w:r w:rsidRPr="00D64549">
        <w:rPr>
          <w:rFonts w:cs="Courier New"/>
          <w:szCs w:val="24"/>
        </w:rPr>
        <w:t xml:space="preserve"> </w:t>
      </w:r>
      <w:r w:rsidR="00491341" w:rsidRPr="00D64549">
        <w:rPr>
          <w:rFonts w:cs="Courier New"/>
          <w:szCs w:val="24"/>
        </w:rPr>
        <w:t>para</w:t>
      </w:r>
      <w:r w:rsidRPr="00D64549">
        <w:rPr>
          <w:rFonts w:cs="Courier New"/>
          <w:szCs w:val="24"/>
        </w:rPr>
        <w:t xml:space="preserve"> celebrar convenios</w:t>
      </w:r>
      <w:r w:rsidR="002C243F" w:rsidRPr="00D64549">
        <w:rPr>
          <w:rFonts w:cs="Courier New"/>
          <w:szCs w:val="24"/>
        </w:rPr>
        <w:t xml:space="preserve"> con </w:t>
      </w:r>
      <w:r w:rsidR="009E71E3" w:rsidRPr="00D64549">
        <w:rPr>
          <w:rFonts w:cs="Courier New"/>
          <w:szCs w:val="24"/>
        </w:rPr>
        <w:t>Fonasa</w:t>
      </w:r>
      <w:r w:rsidR="002C243F" w:rsidRPr="00D64549">
        <w:rPr>
          <w:rFonts w:cs="Courier New"/>
          <w:szCs w:val="24"/>
        </w:rPr>
        <w:t xml:space="preserve"> por las atenciones y soluciones que otorgue en el marco del Plan de Salud Universal.</w:t>
      </w:r>
    </w:p>
    <w:p w:rsidR="002C243F" w:rsidRPr="00D64549" w:rsidRDefault="002C243F" w:rsidP="007E1E99">
      <w:pPr>
        <w:spacing w:before="0" w:after="0" w:line="276" w:lineRule="auto"/>
        <w:ind w:firstLine="2835"/>
        <w:rPr>
          <w:rFonts w:cs="Courier New"/>
          <w:szCs w:val="24"/>
        </w:rPr>
      </w:pPr>
      <w:r w:rsidRPr="00D64549">
        <w:rPr>
          <w:rFonts w:cs="Courier New"/>
          <w:szCs w:val="24"/>
        </w:rPr>
        <w:lastRenderedPageBreak/>
        <w:t xml:space="preserve">c) </w:t>
      </w:r>
      <w:r w:rsidR="00301334" w:rsidRPr="00D64549">
        <w:rPr>
          <w:rFonts w:cs="Courier New"/>
          <w:szCs w:val="24"/>
        </w:rPr>
        <w:t>Las nuevas atribuciones d</w:t>
      </w:r>
      <w:r w:rsidR="009E71E3" w:rsidRPr="00D64549">
        <w:rPr>
          <w:rFonts w:cs="Courier New"/>
          <w:szCs w:val="24"/>
        </w:rPr>
        <w:t>e Fonasa</w:t>
      </w:r>
      <w:r w:rsidR="003B2CF7" w:rsidRPr="00D64549">
        <w:rPr>
          <w:rFonts w:cs="Courier New"/>
          <w:szCs w:val="24"/>
        </w:rPr>
        <w:t>, especialmente las incorporadas al artículo 50 del mencionado decreto con fuerza de ley.</w:t>
      </w:r>
    </w:p>
    <w:p w:rsidR="00753233" w:rsidRPr="00D64549" w:rsidRDefault="00753233" w:rsidP="007E1E99">
      <w:pPr>
        <w:spacing w:before="0" w:after="0" w:line="276" w:lineRule="auto"/>
        <w:ind w:firstLine="2835"/>
        <w:rPr>
          <w:rFonts w:cs="Courier New"/>
          <w:szCs w:val="24"/>
        </w:rPr>
      </w:pPr>
      <w:r w:rsidRPr="00D64549">
        <w:rPr>
          <w:rFonts w:cs="Courier New"/>
          <w:szCs w:val="24"/>
        </w:rPr>
        <w:t xml:space="preserve">d) Las letras </w:t>
      </w:r>
      <w:r w:rsidR="003D21B9" w:rsidRPr="00D64549">
        <w:rPr>
          <w:rFonts w:cs="Courier New"/>
          <w:szCs w:val="24"/>
        </w:rPr>
        <w:t>f) y g) nuevas del artículo 13</w:t>
      </w:r>
      <w:r w:rsidR="00A90F1C" w:rsidRPr="00D64549">
        <w:rPr>
          <w:rFonts w:cs="Courier New"/>
          <w:szCs w:val="24"/>
        </w:rPr>
        <w:t>6 que incorporan dos clases de beneficiarios.</w:t>
      </w:r>
    </w:p>
    <w:p w:rsidR="00096B56" w:rsidRPr="00D64549" w:rsidRDefault="00096B56" w:rsidP="007E1E99">
      <w:pPr>
        <w:spacing w:before="0" w:after="0" w:line="276" w:lineRule="auto"/>
        <w:ind w:firstLine="2835"/>
        <w:rPr>
          <w:rFonts w:cs="Courier New"/>
          <w:szCs w:val="24"/>
        </w:rPr>
      </w:pPr>
      <w:r w:rsidRPr="00D64549">
        <w:rPr>
          <w:rFonts w:cs="Courier New"/>
          <w:szCs w:val="24"/>
        </w:rPr>
        <w:t>e) El artículo 143</w:t>
      </w:r>
      <w:r w:rsidR="009104D2" w:rsidRPr="009104D2">
        <w:rPr>
          <w:rFonts w:cs="Courier New"/>
          <w:szCs w:val="24"/>
        </w:rPr>
        <w:t xml:space="preserve"> </w:t>
      </w:r>
      <w:r w:rsidR="009104D2">
        <w:rPr>
          <w:rFonts w:cs="Courier New"/>
          <w:szCs w:val="24"/>
        </w:rPr>
        <w:t xml:space="preserve">del </w:t>
      </w:r>
      <w:r w:rsidR="009104D2" w:rsidRPr="00D64549">
        <w:rPr>
          <w:rFonts w:cs="Courier New"/>
          <w:szCs w:val="24"/>
        </w:rPr>
        <w:t>decreto con fuerza de ley Nº 1, de 2005, que fijó texto refundido, coordinado y sistematizado del decreto ley N° 2.763, de 1979 y de las leyes N° 18.933 y N° 18.469, del Ministerio de Salud</w:t>
      </w:r>
      <w:r w:rsidR="009104D2">
        <w:rPr>
          <w:rFonts w:cs="Courier New"/>
          <w:szCs w:val="24"/>
        </w:rPr>
        <w:t xml:space="preserve">, </w:t>
      </w:r>
      <w:r w:rsidR="00741630">
        <w:rPr>
          <w:rFonts w:cs="Courier New"/>
          <w:szCs w:val="24"/>
        </w:rPr>
        <w:t>referente a la modalidad de libre elección</w:t>
      </w:r>
      <w:r w:rsidRPr="00D64549">
        <w:rPr>
          <w:rFonts w:cs="Courier New"/>
          <w:szCs w:val="24"/>
        </w:rPr>
        <w:t>.</w:t>
      </w:r>
    </w:p>
    <w:p w:rsidR="00096B56" w:rsidRPr="00D64549" w:rsidRDefault="00096B56" w:rsidP="007E1E99">
      <w:pPr>
        <w:spacing w:before="0" w:after="0" w:line="276" w:lineRule="auto"/>
        <w:ind w:firstLine="2835"/>
        <w:rPr>
          <w:rFonts w:cs="Courier New"/>
          <w:szCs w:val="24"/>
        </w:rPr>
      </w:pPr>
      <w:r w:rsidRPr="00D64549">
        <w:rPr>
          <w:rFonts w:cs="Courier New"/>
          <w:szCs w:val="24"/>
        </w:rPr>
        <w:t>f) Las normas sobre fiscalización y sanciones.</w:t>
      </w:r>
    </w:p>
    <w:p w:rsidR="00E90EC1" w:rsidRPr="00D64549" w:rsidRDefault="00E90EC1" w:rsidP="007E1E99">
      <w:pPr>
        <w:spacing w:before="0" w:after="0" w:line="276" w:lineRule="auto"/>
        <w:ind w:firstLine="2127"/>
        <w:rPr>
          <w:rFonts w:cs="Courier New"/>
          <w:szCs w:val="24"/>
        </w:rPr>
      </w:pPr>
      <w:r w:rsidRPr="00D64549">
        <w:rPr>
          <w:rFonts w:cs="Courier New"/>
          <w:szCs w:val="24"/>
        </w:rPr>
        <w:t xml:space="preserve">2.- </w:t>
      </w:r>
      <w:r w:rsidR="006F510D" w:rsidRPr="00D64549">
        <w:rPr>
          <w:rFonts w:cs="Courier New"/>
          <w:szCs w:val="24"/>
        </w:rPr>
        <w:t xml:space="preserve">Las normas sobre </w:t>
      </w:r>
      <w:r w:rsidR="001A2D6E" w:rsidRPr="00D64549">
        <w:rPr>
          <w:rFonts w:cs="Courier New"/>
          <w:szCs w:val="24"/>
        </w:rPr>
        <w:t>Consejo Directivo</w:t>
      </w:r>
      <w:r w:rsidR="006F510D" w:rsidRPr="00D64549">
        <w:rPr>
          <w:rFonts w:cs="Courier New"/>
          <w:szCs w:val="24"/>
        </w:rPr>
        <w:t xml:space="preserve"> d</w:t>
      </w:r>
      <w:r w:rsidR="009E71E3" w:rsidRPr="00D64549">
        <w:rPr>
          <w:rFonts w:cs="Courier New"/>
          <w:szCs w:val="24"/>
        </w:rPr>
        <w:t>e Fonasa</w:t>
      </w:r>
      <w:r w:rsidR="006F510D" w:rsidRPr="00D64549">
        <w:rPr>
          <w:rFonts w:cs="Courier New"/>
          <w:szCs w:val="24"/>
        </w:rPr>
        <w:t xml:space="preserve"> y el Consejo Consultivo y sus atribuciones, regirán desde la fecha en que </w:t>
      </w:r>
      <w:r w:rsidR="00741630">
        <w:rPr>
          <w:rFonts w:cs="Courier New"/>
          <w:szCs w:val="24"/>
        </w:rPr>
        <w:t>venza el plazo señalado en el artículo octavo transitorio</w:t>
      </w:r>
      <w:r w:rsidR="006F510D" w:rsidRPr="00D64549">
        <w:rPr>
          <w:rFonts w:cs="Courier New"/>
          <w:szCs w:val="24"/>
        </w:rPr>
        <w:t>.</w:t>
      </w:r>
    </w:p>
    <w:p w:rsidR="00096B56" w:rsidRDefault="00096B56" w:rsidP="007E1E99">
      <w:pPr>
        <w:spacing w:before="0" w:after="0" w:line="276" w:lineRule="auto"/>
        <w:ind w:firstLine="2127"/>
        <w:rPr>
          <w:rFonts w:cs="Courier New"/>
          <w:szCs w:val="24"/>
        </w:rPr>
      </w:pPr>
      <w:r w:rsidRPr="00D64549">
        <w:rPr>
          <w:rFonts w:cs="Courier New"/>
          <w:szCs w:val="24"/>
        </w:rPr>
        <w:t xml:space="preserve">3.- El artículo 144 entrará en vigencia una vez publicado </w:t>
      </w:r>
      <w:r w:rsidR="003D1F85">
        <w:rPr>
          <w:rFonts w:cs="Courier New"/>
          <w:szCs w:val="24"/>
        </w:rPr>
        <w:t xml:space="preserve">en el Diario Oficial </w:t>
      </w:r>
      <w:r w:rsidRPr="00D64549">
        <w:rPr>
          <w:rFonts w:cs="Courier New"/>
          <w:szCs w:val="24"/>
        </w:rPr>
        <w:t>el reglamento a que se refiere dicha norma.</w:t>
      </w:r>
    </w:p>
    <w:p w:rsidR="00DB2217" w:rsidRPr="00D64549" w:rsidRDefault="00DB2217" w:rsidP="007E1E99">
      <w:pPr>
        <w:spacing w:before="0" w:after="0" w:line="276" w:lineRule="auto"/>
        <w:ind w:firstLine="2127"/>
        <w:rPr>
          <w:rFonts w:cs="Courier New"/>
          <w:szCs w:val="24"/>
        </w:rPr>
      </w:pPr>
    </w:p>
    <w:p w:rsidR="00096B56" w:rsidRDefault="00096B56" w:rsidP="007E1E99">
      <w:pPr>
        <w:spacing w:before="0" w:after="0" w:line="276" w:lineRule="auto"/>
        <w:rPr>
          <w:rFonts w:cs="Courier New"/>
          <w:szCs w:val="24"/>
        </w:rPr>
      </w:pPr>
      <w:r w:rsidRPr="00D64549">
        <w:rPr>
          <w:rFonts w:cs="Courier New"/>
          <w:b/>
          <w:bCs/>
          <w:szCs w:val="24"/>
        </w:rPr>
        <w:t>Artículo tercero.-</w:t>
      </w:r>
      <w:r w:rsidRPr="00D64549">
        <w:rPr>
          <w:rFonts w:cs="Courier New"/>
          <w:szCs w:val="24"/>
        </w:rPr>
        <w:t xml:space="preserve"> Mientras no entre en vigencia el decreto supremo a que se refiere el inciso quinto del artículo 143 del decreto con fuerza de ley Nº 1, de 2005, del Ministerio de Salud, que fija el texto refundido, coordinado y sistematizado del decreto ley N° 2.763, de 1979 y de las leyes N° 18.933 y N° 18.469, que se modifica, regirán las bonificaciones vigentes con anterioridad a la modificación de la presente ley.</w:t>
      </w:r>
    </w:p>
    <w:p w:rsidR="00DB2217" w:rsidRPr="00D64549" w:rsidRDefault="00DB2217" w:rsidP="007E1E99">
      <w:pPr>
        <w:spacing w:before="0" w:after="0" w:line="276" w:lineRule="auto"/>
        <w:rPr>
          <w:rFonts w:cs="Courier New"/>
          <w:b/>
          <w:bCs/>
          <w:szCs w:val="24"/>
        </w:rPr>
      </w:pPr>
    </w:p>
    <w:p w:rsidR="00FD2AC8" w:rsidRDefault="00BC5672" w:rsidP="007E1E99">
      <w:pPr>
        <w:spacing w:before="0" w:after="0" w:line="276" w:lineRule="auto"/>
        <w:rPr>
          <w:rFonts w:cs="Courier New"/>
          <w:szCs w:val="24"/>
        </w:rPr>
      </w:pPr>
      <w:r w:rsidRPr="00D64549">
        <w:rPr>
          <w:rFonts w:cs="Courier New"/>
          <w:b/>
          <w:bCs/>
          <w:szCs w:val="24"/>
        </w:rPr>
        <w:t xml:space="preserve">Artículo </w:t>
      </w:r>
      <w:r w:rsidR="00096B56" w:rsidRPr="00D64549">
        <w:rPr>
          <w:rFonts w:cs="Courier New"/>
          <w:b/>
          <w:bCs/>
          <w:szCs w:val="24"/>
        </w:rPr>
        <w:t>cuarto</w:t>
      </w:r>
      <w:r w:rsidRPr="00D64549">
        <w:rPr>
          <w:rFonts w:cs="Courier New"/>
          <w:b/>
          <w:bCs/>
          <w:szCs w:val="24"/>
        </w:rPr>
        <w:t>.-</w:t>
      </w:r>
      <w:r w:rsidRPr="00D64549">
        <w:rPr>
          <w:rFonts w:cs="Courier New"/>
          <w:szCs w:val="24"/>
        </w:rPr>
        <w:t xml:space="preserve"> </w:t>
      </w:r>
      <w:r w:rsidR="00FD2AC8" w:rsidRPr="00D64549">
        <w:rPr>
          <w:rFonts w:cs="Courier New"/>
          <w:szCs w:val="24"/>
        </w:rPr>
        <w:t xml:space="preserve">El artículo 2º entrará a regir una vez publicado </w:t>
      </w:r>
      <w:r w:rsidR="003D1F85">
        <w:rPr>
          <w:rFonts w:cs="Courier New"/>
          <w:szCs w:val="24"/>
        </w:rPr>
        <w:t xml:space="preserve">en el Diario Oficial </w:t>
      </w:r>
      <w:r w:rsidR="00FD2AC8" w:rsidRPr="00D64549">
        <w:rPr>
          <w:rFonts w:cs="Courier New"/>
          <w:szCs w:val="24"/>
        </w:rPr>
        <w:t>el reglamento que señala el</w:t>
      </w:r>
      <w:r w:rsidR="00982800" w:rsidRPr="00D64549">
        <w:rPr>
          <w:rFonts w:cs="Courier New"/>
          <w:szCs w:val="24"/>
        </w:rPr>
        <w:t xml:space="preserve"> </w:t>
      </w:r>
      <w:r w:rsidR="00FD2AC8" w:rsidRPr="00D64549">
        <w:rPr>
          <w:rFonts w:cs="Courier New"/>
          <w:szCs w:val="24"/>
        </w:rPr>
        <w:t>artículo 49 de la ley Nº 19.378 que se modifica.</w:t>
      </w:r>
    </w:p>
    <w:p w:rsidR="00DB2217" w:rsidRPr="00D64549" w:rsidRDefault="00DB2217" w:rsidP="007E1E99">
      <w:pPr>
        <w:spacing w:before="0" w:after="0" w:line="276" w:lineRule="auto"/>
        <w:rPr>
          <w:rFonts w:cs="Courier New"/>
          <w:szCs w:val="24"/>
        </w:rPr>
      </w:pPr>
    </w:p>
    <w:p w:rsidR="00BE63A7" w:rsidRDefault="00B4226A" w:rsidP="007E1E99">
      <w:pPr>
        <w:spacing w:before="0" w:after="0" w:line="276" w:lineRule="auto"/>
        <w:rPr>
          <w:rFonts w:cs="Courier New"/>
          <w:szCs w:val="24"/>
        </w:rPr>
      </w:pPr>
      <w:r w:rsidRPr="00D64549">
        <w:rPr>
          <w:rFonts w:cs="Courier New"/>
          <w:b/>
          <w:bCs/>
          <w:szCs w:val="24"/>
        </w:rPr>
        <w:t xml:space="preserve">Artículo </w:t>
      </w:r>
      <w:r w:rsidR="00096B56" w:rsidRPr="00D64549">
        <w:rPr>
          <w:rFonts w:cs="Courier New"/>
          <w:b/>
          <w:bCs/>
          <w:szCs w:val="24"/>
        </w:rPr>
        <w:t>quinto</w:t>
      </w:r>
      <w:r w:rsidRPr="00D64549">
        <w:rPr>
          <w:rFonts w:cs="Courier New"/>
          <w:b/>
          <w:bCs/>
          <w:szCs w:val="24"/>
        </w:rPr>
        <w:t>.-</w:t>
      </w:r>
      <w:r w:rsidRPr="00D64549">
        <w:rPr>
          <w:rFonts w:cs="Courier New"/>
          <w:szCs w:val="24"/>
        </w:rPr>
        <w:t xml:space="preserve"> </w:t>
      </w:r>
      <w:r w:rsidR="00BE63A7" w:rsidRPr="00D64549">
        <w:rPr>
          <w:rFonts w:cs="Courier New"/>
          <w:szCs w:val="24"/>
        </w:rPr>
        <w:t>El artículo 3º entrará a regir en la fecha de publicación de esta ley; no obstante, aquellos convenios vigentes a dicha fecha surtirán efectos hasta completar el año de vigencia</w:t>
      </w:r>
      <w:r w:rsidR="00411973" w:rsidRPr="00D64549">
        <w:rPr>
          <w:rFonts w:cs="Courier New"/>
          <w:szCs w:val="24"/>
        </w:rPr>
        <w:t xml:space="preserve"> que esté en curso y no podrán ser renovados automática ni expresamente.</w:t>
      </w:r>
    </w:p>
    <w:p w:rsidR="00DB2217" w:rsidRPr="00D64549" w:rsidRDefault="00DB2217" w:rsidP="007E1E99">
      <w:pPr>
        <w:spacing w:before="0" w:after="0" w:line="276" w:lineRule="auto"/>
        <w:rPr>
          <w:rFonts w:cs="Courier New"/>
          <w:szCs w:val="24"/>
        </w:rPr>
      </w:pPr>
    </w:p>
    <w:p w:rsidR="00BC5672" w:rsidRDefault="00BC5672" w:rsidP="007E1E99">
      <w:pPr>
        <w:spacing w:before="0" w:after="0" w:line="276" w:lineRule="auto"/>
        <w:rPr>
          <w:rFonts w:cs="Courier New"/>
          <w:szCs w:val="24"/>
        </w:rPr>
      </w:pPr>
      <w:r w:rsidRPr="00D64549">
        <w:rPr>
          <w:rFonts w:cs="Courier New"/>
          <w:b/>
          <w:bCs/>
          <w:szCs w:val="24"/>
        </w:rPr>
        <w:t xml:space="preserve">Artículo </w:t>
      </w:r>
      <w:r w:rsidR="00096B56" w:rsidRPr="00D64549">
        <w:rPr>
          <w:rFonts w:cs="Courier New"/>
          <w:b/>
          <w:bCs/>
          <w:szCs w:val="24"/>
        </w:rPr>
        <w:t>sexto</w:t>
      </w:r>
      <w:r w:rsidRPr="00D64549">
        <w:rPr>
          <w:rFonts w:cs="Courier New"/>
          <w:b/>
          <w:bCs/>
          <w:szCs w:val="24"/>
        </w:rPr>
        <w:t>.-</w:t>
      </w:r>
      <w:r w:rsidRPr="00D64549">
        <w:rPr>
          <w:rFonts w:cs="Courier New"/>
          <w:szCs w:val="24"/>
        </w:rPr>
        <w:t xml:space="preserve"> Los reglamentos mencionados en </w:t>
      </w:r>
      <w:proofErr w:type="gramStart"/>
      <w:r w:rsidR="00CB4552" w:rsidRPr="00D64549">
        <w:rPr>
          <w:rFonts w:cs="Courier New"/>
          <w:szCs w:val="24"/>
        </w:rPr>
        <w:t>los artículos</w:t>
      </w:r>
      <w:proofErr w:type="gramEnd"/>
      <w:r w:rsidR="00CB4552" w:rsidRPr="00D64549">
        <w:rPr>
          <w:rFonts w:cs="Courier New"/>
          <w:szCs w:val="24"/>
        </w:rPr>
        <w:t xml:space="preserve"> </w:t>
      </w:r>
      <w:r w:rsidRPr="00D64549">
        <w:rPr>
          <w:rFonts w:cs="Courier New"/>
          <w:szCs w:val="24"/>
        </w:rPr>
        <w:t>1º y 2º de esta ley, deberán dictarse dentro de los 6 meses siguientes a su publicación.</w:t>
      </w:r>
    </w:p>
    <w:p w:rsidR="009647C2" w:rsidRPr="00D64549" w:rsidRDefault="009647C2" w:rsidP="007E1E99">
      <w:pPr>
        <w:spacing w:before="0" w:after="0" w:line="276" w:lineRule="auto"/>
        <w:rPr>
          <w:rFonts w:cs="Courier New"/>
          <w:szCs w:val="24"/>
        </w:rPr>
      </w:pPr>
    </w:p>
    <w:p w:rsidR="00FD2AC8" w:rsidRDefault="00FD2AC8" w:rsidP="007E1E99">
      <w:pPr>
        <w:spacing w:before="0" w:after="0" w:line="276" w:lineRule="auto"/>
        <w:rPr>
          <w:rFonts w:cs="Courier New"/>
          <w:szCs w:val="24"/>
        </w:rPr>
      </w:pPr>
      <w:r w:rsidRPr="00D64549">
        <w:rPr>
          <w:rFonts w:cs="Courier New"/>
          <w:b/>
          <w:bCs/>
          <w:szCs w:val="24"/>
        </w:rPr>
        <w:t xml:space="preserve">Artículo </w:t>
      </w:r>
      <w:r w:rsidR="00096B56" w:rsidRPr="00D64549">
        <w:rPr>
          <w:rFonts w:cs="Courier New"/>
          <w:b/>
          <w:bCs/>
          <w:szCs w:val="24"/>
        </w:rPr>
        <w:t>séptimo</w:t>
      </w:r>
      <w:r w:rsidRPr="00D64549">
        <w:rPr>
          <w:rFonts w:cs="Courier New"/>
          <w:b/>
          <w:bCs/>
          <w:szCs w:val="24"/>
        </w:rPr>
        <w:t>.-</w:t>
      </w:r>
      <w:r w:rsidRPr="00D64549">
        <w:rPr>
          <w:rFonts w:cs="Courier New"/>
          <w:szCs w:val="24"/>
        </w:rPr>
        <w:t xml:space="preserve"> </w:t>
      </w:r>
      <w:r w:rsidR="00581BA0" w:rsidRPr="00D64549">
        <w:rPr>
          <w:rFonts w:cs="Courier New"/>
          <w:szCs w:val="24"/>
        </w:rPr>
        <w:t xml:space="preserve">Dentro del plazo de tres meses contado desde la publicación de la presente ley en el Diario Oficial, </w:t>
      </w:r>
      <w:r w:rsidR="003D1F85">
        <w:rPr>
          <w:rFonts w:cs="Courier New"/>
          <w:szCs w:val="24"/>
        </w:rPr>
        <w:t>se deberán dictar</w:t>
      </w:r>
      <w:r w:rsidRPr="00D64549">
        <w:rPr>
          <w:rFonts w:cs="Courier New"/>
          <w:szCs w:val="24"/>
        </w:rPr>
        <w:t xml:space="preserve"> uno o más decretos supremos</w:t>
      </w:r>
      <w:r w:rsidR="003D1F85">
        <w:rPr>
          <w:rFonts w:cs="Courier New"/>
          <w:szCs w:val="24"/>
        </w:rPr>
        <w:t xml:space="preserve">, emitidos por </w:t>
      </w:r>
      <w:r w:rsidRPr="00D64549">
        <w:rPr>
          <w:rFonts w:cs="Courier New"/>
          <w:szCs w:val="24"/>
        </w:rPr>
        <w:t xml:space="preserve">el Ministerio de </w:t>
      </w:r>
      <w:r w:rsidR="008511D2" w:rsidRPr="00D64549">
        <w:rPr>
          <w:rFonts w:cs="Courier New"/>
          <w:szCs w:val="24"/>
        </w:rPr>
        <w:t xml:space="preserve">Salud, </w:t>
      </w:r>
      <w:r w:rsidR="008511D2">
        <w:rPr>
          <w:rFonts w:cs="Courier New"/>
          <w:szCs w:val="24"/>
        </w:rPr>
        <w:t>y</w:t>
      </w:r>
      <w:r w:rsidR="003D1F85">
        <w:rPr>
          <w:rFonts w:cs="Courier New"/>
          <w:szCs w:val="24"/>
        </w:rPr>
        <w:t xml:space="preserve"> suscritos además por el</w:t>
      </w:r>
      <w:r w:rsidRPr="00D64549">
        <w:rPr>
          <w:rFonts w:cs="Courier New"/>
          <w:szCs w:val="24"/>
        </w:rPr>
        <w:t xml:space="preserve"> Ministro de Hacienda,</w:t>
      </w:r>
      <w:r w:rsidR="003D1F85">
        <w:rPr>
          <w:rFonts w:cs="Courier New"/>
          <w:szCs w:val="24"/>
        </w:rPr>
        <w:t xml:space="preserve"> que regulen</w:t>
      </w:r>
      <w:r w:rsidRPr="00D64549">
        <w:rPr>
          <w:rFonts w:cs="Courier New"/>
          <w:szCs w:val="24"/>
        </w:rPr>
        <w:t xml:space="preserve"> las siguientes materias:</w:t>
      </w:r>
    </w:p>
    <w:p w:rsidR="006F0575" w:rsidRPr="00D64549" w:rsidRDefault="006F0575" w:rsidP="007E1E99">
      <w:pPr>
        <w:spacing w:before="0" w:after="0" w:line="276" w:lineRule="auto"/>
        <w:rPr>
          <w:rFonts w:cs="Courier New"/>
          <w:szCs w:val="24"/>
        </w:rPr>
      </w:pPr>
    </w:p>
    <w:p w:rsidR="00FD2AC8" w:rsidRPr="00D64549" w:rsidRDefault="00FD2AC8" w:rsidP="007E1E99">
      <w:pPr>
        <w:spacing w:before="0" w:after="0" w:line="276" w:lineRule="auto"/>
        <w:ind w:firstLine="2127"/>
        <w:rPr>
          <w:rFonts w:cs="Courier New"/>
          <w:szCs w:val="24"/>
        </w:rPr>
      </w:pPr>
      <w:r w:rsidRPr="00D64549">
        <w:rPr>
          <w:rFonts w:cs="Courier New"/>
          <w:szCs w:val="24"/>
        </w:rPr>
        <w:t>1.- El proceso de transición desde la modalidad de atención institucional a la implementación del Plan de Salud Universal.</w:t>
      </w:r>
    </w:p>
    <w:p w:rsidR="00FD2AC8" w:rsidRPr="00D64549" w:rsidRDefault="00FD2AC8" w:rsidP="007E1E99">
      <w:pPr>
        <w:spacing w:before="0" w:after="0" w:line="276" w:lineRule="auto"/>
        <w:ind w:firstLine="2127"/>
        <w:rPr>
          <w:rFonts w:cs="Courier New"/>
          <w:szCs w:val="24"/>
        </w:rPr>
      </w:pPr>
      <w:r w:rsidRPr="00D64549">
        <w:rPr>
          <w:rFonts w:cs="Courier New"/>
          <w:szCs w:val="24"/>
        </w:rPr>
        <w:t>Este proceso deberá contemplar la incorporación gradual de atenciones y soluciones de salud que irán reemplazando el financiamiento de prestaciones de salud aisladas.</w:t>
      </w:r>
    </w:p>
    <w:p w:rsidR="00FD2AC8" w:rsidRPr="00D64549" w:rsidRDefault="00FD2AC8" w:rsidP="007E1E99">
      <w:pPr>
        <w:spacing w:before="0" w:after="0" w:line="276" w:lineRule="auto"/>
        <w:ind w:firstLine="2127"/>
        <w:rPr>
          <w:rFonts w:cs="Courier New"/>
          <w:szCs w:val="24"/>
        </w:rPr>
      </w:pPr>
      <w:r w:rsidRPr="00D64549">
        <w:rPr>
          <w:rFonts w:cs="Courier New"/>
          <w:szCs w:val="24"/>
        </w:rPr>
        <w:t>2.- La cobertura financiera que se otorgará por las atenciones que aún no se incorporen al Plan de Salud Universal y que seguirán siendo financiadas de acuerdo a la modalidad de atención institucional.</w:t>
      </w:r>
    </w:p>
    <w:p w:rsidR="006F0575" w:rsidRDefault="006F0575" w:rsidP="007E1E99">
      <w:pPr>
        <w:spacing w:before="0" w:after="0" w:line="276" w:lineRule="auto"/>
        <w:ind w:firstLine="1134"/>
        <w:rPr>
          <w:rFonts w:cs="Courier New"/>
          <w:szCs w:val="24"/>
        </w:rPr>
      </w:pPr>
    </w:p>
    <w:p w:rsidR="00FD2AC8" w:rsidRPr="00D64549" w:rsidRDefault="00FD2AC8" w:rsidP="007E1E99">
      <w:pPr>
        <w:spacing w:before="0" w:after="0" w:line="276" w:lineRule="auto"/>
        <w:ind w:firstLine="1134"/>
        <w:rPr>
          <w:rFonts w:cs="Courier New"/>
          <w:szCs w:val="24"/>
        </w:rPr>
      </w:pPr>
      <w:r w:rsidRPr="00D64549">
        <w:rPr>
          <w:rFonts w:cs="Courier New"/>
          <w:szCs w:val="24"/>
        </w:rPr>
        <w:t>En tanto no se reemplace la modalidad de atención institucional por el Plan de Salud Universal, los Ministerios de Salud y de Hacienda, a proposición d</w:t>
      </w:r>
      <w:r w:rsidR="009E71E3" w:rsidRPr="00D64549">
        <w:rPr>
          <w:rFonts w:cs="Courier New"/>
          <w:szCs w:val="24"/>
        </w:rPr>
        <w:t>e Fonasa</w:t>
      </w:r>
      <w:r w:rsidRPr="00D64549">
        <w:rPr>
          <w:rFonts w:cs="Courier New"/>
          <w:szCs w:val="24"/>
        </w:rPr>
        <w:t xml:space="preserve">, aprobarán por resolución el arancel de dicha </w:t>
      </w:r>
      <w:r w:rsidR="003D1F85">
        <w:rPr>
          <w:rFonts w:cs="Courier New"/>
          <w:szCs w:val="24"/>
        </w:rPr>
        <w:t>m</w:t>
      </w:r>
      <w:r w:rsidR="003D1F85" w:rsidRPr="00D64549">
        <w:rPr>
          <w:rFonts w:cs="Courier New"/>
          <w:szCs w:val="24"/>
        </w:rPr>
        <w:t>odalidad</w:t>
      </w:r>
      <w:r w:rsidRPr="00D64549">
        <w:rPr>
          <w:rFonts w:cs="Courier New"/>
          <w:szCs w:val="24"/>
        </w:rPr>
        <w:t>.</w:t>
      </w:r>
    </w:p>
    <w:p w:rsidR="006F0575" w:rsidRDefault="006F0575" w:rsidP="007E1E99">
      <w:pPr>
        <w:spacing w:before="0" w:after="0" w:line="276" w:lineRule="auto"/>
        <w:ind w:firstLine="1134"/>
        <w:rPr>
          <w:rFonts w:cs="Courier New"/>
          <w:szCs w:val="24"/>
        </w:rPr>
      </w:pPr>
    </w:p>
    <w:p w:rsidR="00FD2AC8" w:rsidRPr="00D64549" w:rsidRDefault="00FD2AC8" w:rsidP="007E1E99">
      <w:pPr>
        <w:spacing w:before="0" w:after="0" w:line="276" w:lineRule="auto"/>
        <w:ind w:firstLine="1134"/>
        <w:rPr>
          <w:rFonts w:cs="Courier New"/>
          <w:szCs w:val="24"/>
        </w:rPr>
      </w:pPr>
      <w:r w:rsidRPr="00D64549">
        <w:rPr>
          <w:rFonts w:cs="Courier New"/>
          <w:szCs w:val="24"/>
        </w:rPr>
        <w:t xml:space="preserve">El proceso de transición no podrá exceder de 5 años contados desde la </w:t>
      </w:r>
      <w:r w:rsidR="00617D77" w:rsidRPr="00D64549">
        <w:rPr>
          <w:rFonts w:cs="Courier New"/>
          <w:szCs w:val="24"/>
        </w:rPr>
        <w:t>vigencia del primer decreto que contenga el Plan de Salud Universal</w:t>
      </w:r>
      <w:r w:rsidRPr="00D64549">
        <w:rPr>
          <w:rFonts w:cs="Courier New"/>
          <w:szCs w:val="24"/>
        </w:rPr>
        <w:t>.</w:t>
      </w:r>
    </w:p>
    <w:p w:rsidR="000E252D" w:rsidRPr="00D64549" w:rsidRDefault="000E252D" w:rsidP="007E1E99">
      <w:pPr>
        <w:spacing w:before="0" w:after="0" w:line="276" w:lineRule="auto"/>
        <w:rPr>
          <w:rFonts w:cs="Courier New"/>
          <w:b/>
          <w:bCs/>
          <w:szCs w:val="24"/>
        </w:rPr>
      </w:pPr>
    </w:p>
    <w:p w:rsidR="00532C59" w:rsidRPr="00D64549" w:rsidRDefault="00532C59" w:rsidP="007E1E99">
      <w:pPr>
        <w:spacing w:before="0" w:after="0" w:line="276" w:lineRule="auto"/>
        <w:rPr>
          <w:rFonts w:cs="Courier New"/>
          <w:szCs w:val="24"/>
        </w:rPr>
      </w:pPr>
      <w:r w:rsidRPr="00D64549">
        <w:rPr>
          <w:rFonts w:cs="Courier New"/>
          <w:b/>
          <w:bCs/>
          <w:szCs w:val="24"/>
        </w:rPr>
        <w:t xml:space="preserve">Artículo </w:t>
      </w:r>
      <w:r w:rsidR="00096B56" w:rsidRPr="00D64549">
        <w:rPr>
          <w:rFonts w:cs="Courier New"/>
          <w:b/>
          <w:bCs/>
          <w:szCs w:val="24"/>
        </w:rPr>
        <w:t>octavo</w:t>
      </w:r>
      <w:r w:rsidRPr="008319B7">
        <w:rPr>
          <w:rFonts w:cs="Courier New"/>
          <w:bCs/>
          <w:szCs w:val="24"/>
        </w:rPr>
        <w:t xml:space="preserve">.- </w:t>
      </w:r>
      <w:r w:rsidR="008319B7" w:rsidRPr="008319B7">
        <w:rPr>
          <w:rFonts w:cs="Courier New"/>
          <w:bCs/>
          <w:szCs w:val="24"/>
        </w:rPr>
        <w:t>La primera designación de los miembros del Consejo Directivo señalados en el inciso tercero del artículo 54 A, incorporado por el artículo 1° N° 10 de la presente ley se realizará dentro de los noventas días siguientes a la fecha de publicación en el Diario Oficial de esta ley.</w:t>
      </w:r>
      <w:r w:rsidR="008319B7">
        <w:rPr>
          <w:rFonts w:cs="Courier New"/>
          <w:bCs/>
          <w:szCs w:val="24"/>
        </w:rPr>
        <w:t xml:space="preserve"> </w:t>
      </w:r>
      <w:r w:rsidR="00CB4552" w:rsidRPr="00D64549">
        <w:rPr>
          <w:rFonts w:cs="Courier New"/>
          <w:bCs/>
          <w:szCs w:val="24"/>
        </w:rPr>
        <w:t xml:space="preserve">En la primera designación de los miembros del Consejo Directivo de Fonasa, una de las personas indicadas en el numeral 1 y una de las personas indicadas en el numeral 2 del nuevo artículo 54 A que se agrega al decreto con fuerza de ley Nº1, de 2005, </w:t>
      </w:r>
      <w:r w:rsidR="003D1F85" w:rsidRPr="00D64549">
        <w:rPr>
          <w:rFonts w:cs="Courier New"/>
          <w:szCs w:val="24"/>
        </w:rPr>
        <w:t>del Ministerio de Salud, que fija el texto refundido, coordinado y sistematizado del decreto ley N° 2.763, de 1979 y de las leyes N° 18.933 y N° 18.469</w:t>
      </w:r>
      <w:r w:rsidR="00CB4552" w:rsidRPr="00D64549">
        <w:rPr>
          <w:rFonts w:cs="Courier New"/>
          <w:bCs/>
          <w:szCs w:val="24"/>
        </w:rPr>
        <w:t>, durarán tres años, de lo que deberá dejarse constancia en el acto administrativo de nombramiento.</w:t>
      </w:r>
    </w:p>
    <w:p w:rsidR="000E252D" w:rsidRPr="00D64549" w:rsidRDefault="000E252D" w:rsidP="007E1E99">
      <w:pPr>
        <w:spacing w:before="0" w:after="0" w:line="276" w:lineRule="auto"/>
        <w:rPr>
          <w:rFonts w:cs="Courier New"/>
          <w:b/>
          <w:bCs/>
          <w:szCs w:val="24"/>
        </w:rPr>
      </w:pPr>
    </w:p>
    <w:p w:rsidR="004D7DA3" w:rsidRPr="00D64549" w:rsidRDefault="00FD2AC8" w:rsidP="007E1E99">
      <w:pPr>
        <w:spacing w:before="0" w:after="0" w:line="276" w:lineRule="auto"/>
        <w:rPr>
          <w:rFonts w:cs="Courier New"/>
          <w:szCs w:val="24"/>
        </w:rPr>
      </w:pPr>
      <w:r w:rsidRPr="00D64549">
        <w:rPr>
          <w:rFonts w:cs="Courier New"/>
          <w:b/>
          <w:bCs/>
          <w:szCs w:val="24"/>
        </w:rPr>
        <w:t xml:space="preserve">Artículo </w:t>
      </w:r>
      <w:r w:rsidR="00096B56" w:rsidRPr="00D64549">
        <w:rPr>
          <w:rFonts w:cs="Courier New"/>
          <w:b/>
          <w:bCs/>
          <w:szCs w:val="24"/>
        </w:rPr>
        <w:t>noveno</w:t>
      </w:r>
      <w:r w:rsidRPr="00D64549">
        <w:rPr>
          <w:rFonts w:cs="Courier New"/>
          <w:b/>
          <w:bCs/>
          <w:szCs w:val="24"/>
        </w:rPr>
        <w:t>.-</w:t>
      </w:r>
      <w:r w:rsidRPr="00D64549">
        <w:rPr>
          <w:rFonts w:cs="Courier New"/>
          <w:szCs w:val="24"/>
        </w:rPr>
        <w:t xml:space="preserve"> Facúltese al Presidente de la República para que</w:t>
      </w:r>
      <w:r w:rsidR="00CB4552" w:rsidRPr="00D64549">
        <w:rPr>
          <w:rFonts w:cs="Courier New"/>
          <w:szCs w:val="24"/>
        </w:rPr>
        <w:t>, dentro del plazo de un año contado desde la fecha de publicación de esta ley,</w:t>
      </w:r>
      <w:r w:rsidRPr="00D64549">
        <w:rPr>
          <w:rFonts w:cs="Courier New"/>
          <w:szCs w:val="24"/>
        </w:rPr>
        <w:t xml:space="preserve"> establezca</w:t>
      </w:r>
      <w:r w:rsidR="00CB4552" w:rsidRPr="00D64549">
        <w:rPr>
          <w:rFonts w:cs="Courier New"/>
          <w:szCs w:val="24"/>
        </w:rPr>
        <w:t xml:space="preserve"> mediante</w:t>
      </w:r>
      <w:r w:rsidRPr="00D64549">
        <w:rPr>
          <w:rFonts w:cs="Courier New"/>
          <w:szCs w:val="24"/>
        </w:rPr>
        <w:t xml:space="preserve"> un decreto con fuerza de ley,</w:t>
      </w:r>
      <w:r w:rsidR="00CB4552" w:rsidRPr="00D64549">
        <w:rPr>
          <w:rFonts w:cs="Courier New"/>
          <w:szCs w:val="24"/>
        </w:rPr>
        <w:t xml:space="preserve"> expendido por el Ministerio de Salud,</w:t>
      </w:r>
      <w:r w:rsidRPr="00D64549">
        <w:rPr>
          <w:rFonts w:cs="Courier New"/>
          <w:szCs w:val="24"/>
        </w:rPr>
        <w:t xml:space="preserve"> el texto refundido, coordinado y sistematizado del decreto con fuerza de ley Nº 1 de 2005 del Ministerio de Salud que fija texto refundido, coordinado y sistematizado del decreto ley N° 2.763, de 1979 y de las leyes N° 18.933 y N° 18.469. Este decreto con fuerza de ley será denominado “Ley General de Salud”.</w:t>
      </w:r>
    </w:p>
    <w:p w:rsidR="006F0575" w:rsidRDefault="006F0575" w:rsidP="007E1E99">
      <w:pPr>
        <w:spacing w:before="0" w:after="0" w:line="276" w:lineRule="auto"/>
        <w:ind w:firstLine="1134"/>
        <w:rPr>
          <w:rFonts w:cs="Courier New"/>
          <w:szCs w:val="24"/>
        </w:rPr>
      </w:pPr>
    </w:p>
    <w:p w:rsidR="004D7DA3" w:rsidRPr="00D64549" w:rsidRDefault="004D7DA3" w:rsidP="007E1E99">
      <w:pPr>
        <w:spacing w:before="0" w:after="0" w:line="276" w:lineRule="auto"/>
        <w:ind w:firstLine="1134"/>
        <w:rPr>
          <w:rFonts w:cs="Courier New"/>
          <w:szCs w:val="24"/>
        </w:rPr>
      </w:pPr>
      <w:r w:rsidRPr="00D64549">
        <w:rPr>
          <w:rFonts w:cs="Courier New"/>
          <w:szCs w:val="24"/>
        </w:rPr>
        <w:lastRenderedPageBreak/>
        <w:t>Para tales efectos, el Presidente de la República podrá incorporar las modificaciones y derogaciones de que hayan sido objeto; incluir los preceptos legales que los hayan interpretado; reunir en un mismo texto disposiciones directa y sustancialmente relacionadas entre sí que se encuentren dispersas; introducir cambios formales, sea en cuanto a redacción, para mantener la correlación lógica y gramatical de las frases, a titulación, a ubicación de preceptos y otros de similar naturaleza, pero sólo en la medida que sean indispensables para su coordinación y sistematización.</w:t>
      </w:r>
    </w:p>
    <w:p w:rsidR="006F0575" w:rsidRDefault="006F0575" w:rsidP="007E1E99">
      <w:pPr>
        <w:spacing w:before="0" w:after="0" w:line="276" w:lineRule="auto"/>
        <w:ind w:firstLine="1134"/>
        <w:rPr>
          <w:rFonts w:cs="Courier New"/>
          <w:szCs w:val="24"/>
        </w:rPr>
      </w:pPr>
    </w:p>
    <w:p w:rsidR="004D7DA3" w:rsidRPr="00D64549" w:rsidRDefault="004D7DA3" w:rsidP="007E1E99">
      <w:pPr>
        <w:spacing w:before="0" w:after="0" w:line="276" w:lineRule="auto"/>
        <w:ind w:firstLine="1134"/>
        <w:rPr>
          <w:rFonts w:cs="Courier New"/>
          <w:szCs w:val="24"/>
        </w:rPr>
      </w:pPr>
      <w:r w:rsidRPr="00D64549">
        <w:rPr>
          <w:rFonts w:cs="Courier New"/>
          <w:szCs w:val="24"/>
        </w:rPr>
        <w:t>El ejercicio de estas facultades no podrá importar, en caso alguno, la alteración del verdadero sentido y alcance de las disposiciones legales aprobadas</w:t>
      </w:r>
      <w:r w:rsidR="003D1F85">
        <w:rPr>
          <w:rFonts w:cs="Courier New"/>
          <w:szCs w:val="24"/>
        </w:rPr>
        <w:t>.</w:t>
      </w:r>
    </w:p>
    <w:p w:rsidR="00C978F4" w:rsidRPr="00D64549" w:rsidRDefault="00C978F4" w:rsidP="007E1E99">
      <w:pPr>
        <w:spacing w:before="0" w:after="0" w:line="276" w:lineRule="auto"/>
        <w:ind w:firstLine="1134"/>
        <w:rPr>
          <w:rFonts w:cs="Courier New"/>
          <w:szCs w:val="24"/>
        </w:rPr>
      </w:pPr>
    </w:p>
    <w:p w:rsidR="000E277F" w:rsidRDefault="000E277F" w:rsidP="007E1E99">
      <w:pPr>
        <w:spacing w:before="0" w:after="0" w:line="276" w:lineRule="auto"/>
        <w:rPr>
          <w:bCs/>
        </w:rPr>
      </w:pPr>
      <w:r>
        <w:rPr>
          <w:b/>
          <w:bCs/>
        </w:rPr>
        <w:t xml:space="preserve">Artículo décimo. - </w:t>
      </w:r>
      <w:r>
        <w:rPr>
          <w:bCs/>
        </w:rPr>
        <w:t xml:space="preserve">El Presidente de la República mediante uno o más decretos podrá modificar el presupuesto del Fondo Nacional de Salud, pudiendo al efecto crear, suprimir o modificar las partidas, capítulos, programas, ítems, asignaciones y glosas presupuestarias que sean pertinentes para la aplicación de esta ley. </w:t>
      </w:r>
    </w:p>
    <w:p w:rsidR="000E277F" w:rsidRDefault="000E277F" w:rsidP="007E1E99">
      <w:pPr>
        <w:spacing w:before="0" w:after="0" w:line="276" w:lineRule="auto"/>
        <w:rPr>
          <w:rFonts w:cs="Courier New"/>
          <w:b/>
          <w:bCs/>
          <w:szCs w:val="24"/>
        </w:rPr>
      </w:pPr>
    </w:p>
    <w:p w:rsidR="00574539" w:rsidRPr="005F3BBD" w:rsidRDefault="00CB4552" w:rsidP="007E1E99">
      <w:pPr>
        <w:spacing w:before="0" w:after="0" w:line="276" w:lineRule="auto"/>
        <w:rPr>
          <w:b/>
          <w:bCs/>
        </w:rPr>
      </w:pPr>
      <w:r w:rsidRPr="00D64549">
        <w:rPr>
          <w:rFonts w:cs="Courier New"/>
          <w:b/>
          <w:bCs/>
          <w:szCs w:val="24"/>
        </w:rPr>
        <w:t xml:space="preserve">Artículo </w:t>
      </w:r>
      <w:r w:rsidR="00C426F9">
        <w:rPr>
          <w:rFonts w:cs="Courier New"/>
          <w:b/>
          <w:bCs/>
          <w:szCs w:val="24"/>
        </w:rPr>
        <w:t>décimo</w:t>
      </w:r>
      <w:r w:rsidR="000E277F">
        <w:rPr>
          <w:rFonts w:cs="Courier New"/>
          <w:b/>
          <w:bCs/>
          <w:szCs w:val="24"/>
        </w:rPr>
        <w:t xml:space="preserve"> primero</w:t>
      </w:r>
      <w:r w:rsidRPr="00D64549">
        <w:rPr>
          <w:rFonts w:cs="Courier New"/>
          <w:b/>
          <w:bCs/>
          <w:szCs w:val="24"/>
        </w:rPr>
        <w:t xml:space="preserve">.- </w:t>
      </w:r>
      <w:r w:rsidR="00AE08B8" w:rsidRPr="009B6DBA">
        <w:rPr>
          <w:bCs/>
        </w:rPr>
        <w:t>El mayor gasto</w:t>
      </w:r>
      <w:r w:rsidR="00AE08B8">
        <w:rPr>
          <w:bCs/>
        </w:rPr>
        <w:t xml:space="preserve"> fiscal que represente la aplicación de esta ley durante su primer año presupuestario de vigencia se financiará con cargo al presupuesto del Fondo Nacional de Salud. No obstante lo anterior, el Ministerio de Hacienda, con cargo a la partida presupuestaria del Tesoro Público, podrá suplementar dicho presupuesto en la parte del gasto que no se pudiere financiar con esos recursos. Para los años siguientes, se financiará de acuerdo con lo que determinen las respectivas leyes de Presupuestos del Sector Público. </w:t>
      </w:r>
      <w:r w:rsidR="00AE08B8">
        <w:rPr>
          <w:b/>
          <w:bCs/>
        </w:rPr>
        <w:t xml:space="preserve"> </w:t>
      </w:r>
    </w:p>
    <w:p w:rsidR="005F3BBD" w:rsidRDefault="005F3BBD" w:rsidP="007E1E99">
      <w:pPr>
        <w:spacing w:before="0" w:after="0"/>
        <w:jc w:val="center"/>
        <w:rPr>
          <w:rFonts w:eastAsia="Calibri" w:cs="Courier New"/>
          <w:spacing w:val="-3"/>
        </w:rPr>
      </w:pPr>
    </w:p>
    <w:p w:rsidR="005F3BBD" w:rsidRDefault="005F3BBD" w:rsidP="007E1E99">
      <w:pPr>
        <w:spacing w:before="0" w:after="0"/>
        <w:jc w:val="center"/>
        <w:rPr>
          <w:rFonts w:eastAsia="Calibri" w:cs="Courier New"/>
          <w:spacing w:val="-3"/>
        </w:rPr>
      </w:pPr>
    </w:p>
    <w:p w:rsidR="005F3BBD" w:rsidRDefault="005F3BBD" w:rsidP="007E1E99">
      <w:pPr>
        <w:spacing w:before="0" w:after="0"/>
        <w:jc w:val="center"/>
        <w:rPr>
          <w:rFonts w:eastAsia="Calibri" w:cs="Courier New"/>
          <w:spacing w:val="-3"/>
        </w:rPr>
      </w:pPr>
    </w:p>
    <w:p w:rsidR="005F3BBD" w:rsidRDefault="005F3BBD" w:rsidP="007E1E99">
      <w:pPr>
        <w:spacing w:before="0" w:after="0"/>
        <w:jc w:val="center"/>
        <w:rPr>
          <w:rFonts w:eastAsia="Calibri" w:cs="Courier New"/>
          <w:spacing w:val="-3"/>
        </w:rPr>
      </w:pPr>
    </w:p>
    <w:p w:rsidR="005F3BBD" w:rsidRDefault="005F3BBD"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6F0575" w:rsidRDefault="006F0575" w:rsidP="007E1E99">
      <w:pPr>
        <w:spacing w:before="0" w:after="0"/>
        <w:jc w:val="center"/>
        <w:rPr>
          <w:rFonts w:eastAsia="Calibri" w:cs="Courier New"/>
          <w:spacing w:val="-3"/>
        </w:rPr>
      </w:pPr>
    </w:p>
    <w:p w:rsidR="00574539" w:rsidRDefault="00574539" w:rsidP="007E1E99">
      <w:pPr>
        <w:spacing w:before="0" w:after="0"/>
        <w:jc w:val="center"/>
        <w:rPr>
          <w:rFonts w:eastAsia="Calibri" w:cs="Courier New"/>
          <w:spacing w:val="-3"/>
        </w:rPr>
      </w:pPr>
      <w:bookmarkStart w:id="0" w:name="_GoBack"/>
      <w:bookmarkEnd w:id="0"/>
      <w:r>
        <w:rPr>
          <w:rFonts w:eastAsia="Calibri" w:cs="Courier New"/>
          <w:spacing w:val="-3"/>
        </w:rPr>
        <w:t>Dios guarde a V.E.,</w:t>
      </w:r>
    </w:p>
    <w:p w:rsidR="00574539" w:rsidRDefault="00574539" w:rsidP="007E1E99">
      <w:pPr>
        <w:tabs>
          <w:tab w:val="center" w:pos="2410"/>
          <w:tab w:val="center" w:pos="7230"/>
        </w:tabs>
        <w:spacing w:before="0" w:after="0"/>
        <w:jc w:val="center"/>
        <w:rPr>
          <w:rFonts w:eastAsia="Calibri" w:cs="Courier New"/>
        </w:rPr>
      </w:pPr>
    </w:p>
    <w:p w:rsidR="00574539" w:rsidRDefault="00574539" w:rsidP="007E1E99">
      <w:pPr>
        <w:tabs>
          <w:tab w:val="center" w:pos="2410"/>
          <w:tab w:val="center" w:pos="7230"/>
        </w:tabs>
        <w:spacing w:before="0" w:after="0"/>
        <w:jc w:val="center"/>
        <w:rPr>
          <w:rFonts w:eastAsia="Calibri"/>
          <w:b/>
          <w:lang w:eastAsia="en-US"/>
        </w:rPr>
      </w:pPr>
    </w:p>
    <w:p w:rsidR="00574539" w:rsidRDefault="00574539" w:rsidP="007E1E99">
      <w:pPr>
        <w:tabs>
          <w:tab w:val="center" w:pos="2410"/>
          <w:tab w:val="center" w:pos="7230"/>
        </w:tabs>
        <w:spacing w:before="0" w:after="0"/>
        <w:jc w:val="center"/>
        <w:rPr>
          <w:rFonts w:eastAsia="Calibri"/>
          <w:b/>
        </w:rPr>
      </w:pPr>
    </w:p>
    <w:p w:rsidR="00574539" w:rsidRDefault="00574539" w:rsidP="007E1E99">
      <w:pPr>
        <w:tabs>
          <w:tab w:val="center" w:pos="2410"/>
          <w:tab w:val="center" w:pos="7230"/>
        </w:tabs>
        <w:spacing w:before="0" w:after="0"/>
        <w:jc w:val="center"/>
        <w:rPr>
          <w:rFonts w:eastAsia="Calibri"/>
          <w:b/>
        </w:rPr>
      </w:pPr>
    </w:p>
    <w:p w:rsidR="00574539" w:rsidRDefault="00574539" w:rsidP="007E1E99">
      <w:pPr>
        <w:tabs>
          <w:tab w:val="center" w:pos="2410"/>
          <w:tab w:val="center" w:pos="7230"/>
        </w:tabs>
        <w:spacing w:before="0" w:after="0"/>
        <w:jc w:val="center"/>
        <w:rPr>
          <w:rFonts w:eastAsia="Calibri"/>
          <w:b/>
        </w:rPr>
      </w:pPr>
    </w:p>
    <w:p w:rsidR="00574539" w:rsidRDefault="00574539" w:rsidP="007E1E99">
      <w:pPr>
        <w:tabs>
          <w:tab w:val="center" w:pos="2410"/>
          <w:tab w:val="center" w:pos="7230"/>
        </w:tabs>
        <w:spacing w:before="0" w:after="0"/>
        <w:jc w:val="center"/>
        <w:rPr>
          <w:rFonts w:eastAsia="Calibri"/>
          <w:b/>
        </w:rPr>
      </w:pPr>
    </w:p>
    <w:p w:rsidR="00574539" w:rsidRDefault="00574539" w:rsidP="007E1E99">
      <w:pPr>
        <w:tabs>
          <w:tab w:val="center" w:pos="2410"/>
          <w:tab w:val="center" w:pos="7230"/>
        </w:tabs>
        <w:spacing w:before="0" w:after="0"/>
        <w:jc w:val="center"/>
        <w:rPr>
          <w:rFonts w:eastAsia="Calibri"/>
          <w:b/>
        </w:rPr>
      </w:pPr>
    </w:p>
    <w:p w:rsidR="00574539" w:rsidRDefault="00574539" w:rsidP="007E1E99">
      <w:pPr>
        <w:tabs>
          <w:tab w:val="center" w:pos="2410"/>
          <w:tab w:val="center" w:pos="7230"/>
        </w:tabs>
        <w:spacing w:before="0" w:after="0"/>
        <w:jc w:val="center"/>
        <w:rPr>
          <w:rFonts w:eastAsia="Calibri"/>
          <w:b/>
        </w:rPr>
      </w:pPr>
    </w:p>
    <w:p w:rsidR="00574539" w:rsidRDefault="00574539" w:rsidP="007E1E99">
      <w:pPr>
        <w:tabs>
          <w:tab w:val="center" w:pos="2410"/>
          <w:tab w:val="center" w:pos="6804"/>
        </w:tabs>
        <w:spacing w:before="0" w:after="0"/>
        <w:jc w:val="center"/>
        <w:rPr>
          <w:rFonts w:eastAsia="Calibri"/>
          <w:b/>
        </w:rPr>
      </w:pPr>
    </w:p>
    <w:p w:rsidR="00574539" w:rsidRDefault="00574539" w:rsidP="007E1E99">
      <w:pPr>
        <w:tabs>
          <w:tab w:val="center" w:pos="6804"/>
        </w:tabs>
        <w:spacing w:before="0" w:after="0"/>
        <w:rPr>
          <w:rFonts w:eastAsia="Calibri" w:cs="Courier New"/>
          <w:b/>
          <w:spacing w:val="-3"/>
          <w:lang w:val="it-IT"/>
        </w:rPr>
      </w:pPr>
      <w:r>
        <w:rPr>
          <w:rFonts w:eastAsia="Calibri" w:cs="Courier New"/>
          <w:b/>
          <w:spacing w:val="-3"/>
          <w:lang w:val="it-IT"/>
        </w:rPr>
        <w:tab/>
        <w:t>SEBASTIÁN PIÑERA ECHENIQUE</w:t>
      </w:r>
    </w:p>
    <w:p w:rsidR="00574539" w:rsidRDefault="00574539" w:rsidP="007E1E99">
      <w:pPr>
        <w:tabs>
          <w:tab w:val="center" w:pos="6804"/>
        </w:tabs>
        <w:spacing w:before="0" w:after="0"/>
        <w:rPr>
          <w:rFonts w:eastAsia="Calibri" w:cs="Courier New"/>
          <w:spacing w:val="-3"/>
          <w:lang w:val="es-CL"/>
        </w:rPr>
      </w:pPr>
      <w:r>
        <w:rPr>
          <w:rFonts w:eastAsia="Calibri" w:cs="Courier New"/>
          <w:spacing w:val="-3"/>
        </w:rPr>
        <w:tab/>
        <w:t>Presidente de la República</w:t>
      </w:r>
    </w:p>
    <w:p w:rsidR="00574539" w:rsidRDefault="00574539" w:rsidP="007E1E99">
      <w:pPr>
        <w:tabs>
          <w:tab w:val="center" w:pos="2410"/>
          <w:tab w:val="center" w:pos="7230"/>
        </w:tabs>
        <w:spacing w:before="0" w:after="0"/>
        <w:jc w:val="center"/>
        <w:rPr>
          <w:rFonts w:eastAsia="Calibri" w:cs="Courier New"/>
        </w:rPr>
      </w:pPr>
    </w:p>
    <w:p w:rsidR="0063460C" w:rsidRDefault="0063460C" w:rsidP="007E1E99">
      <w:pPr>
        <w:tabs>
          <w:tab w:val="center" w:pos="2410"/>
          <w:tab w:val="center" w:pos="7230"/>
        </w:tabs>
        <w:spacing w:before="0" w:after="0"/>
        <w:jc w:val="center"/>
        <w:rPr>
          <w:rFonts w:eastAsia="Calibri" w:cs="Courier New"/>
        </w:rPr>
      </w:pPr>
    </w:p>
    <w:p w:rsidR="00574539" w:rsidRDefault="00574539" w:rsidP="007E1E99">
      <w:pPr>
        <w:tabs>
          <w:tab w:val="center" w:pos="2410"/>
          <w:tab w:val="center" w:pos="7230"/>
        </w:tabs>
        <w:spacing w:before="0" w:after="0"/>
        <w:jc w:val="center"/>
        <w:rPr>
          <w:rFonts w:eastAsia="Calibri" w:cs="Courier New"/>
        </w:rPr>
      </w:pPr>
    </w:p>
    <w:p w:rsidR="00574539" w:rsidRDefault="00574539" w:rsidP="007E1E99">
      <w:pPr>
        <w:tabs>
          <w:tab w:val="center" w:pos="2410"/>
          <w:tab w:val="center" w:pos="7230"/>
        </w:tabs>
        <w:spacing w:before="0" w:after="0"/>
        <w:jc w:val="center"/>
        <w:rPr>
          <w:rFonts w:eastAsia="Calibri" w:cs="Courier New"/>
        </w:rPr>
      </w:pPr>
    </w:p>
    <w:p w:rsidR="00574539" w:rsidRDefault="00574539" w:rsidP="007E1E99">
      <w:pPr>
        <w:tabs>
          <w:tab w:val="center" w:pos="2410"/>
          <w:tab w:val="center" w:pos="7230"/>
        </w:tabs>
        <w:spacing w:before="0" w:after="0"/>
        <w:jc w:val="center"/>
        <w:rPr>
          <w:rFonts w:eastAsia="Calibri" w:cs="Courier New"/>
        </w:rPr>
      </w:pPr>
    </w:p>
    <w:p w:rsidR="005F3BBD" w:rsidRDefault="005F3BBD" w:rsidP="007E1E99">
      <w:pPr>
        <w:tabs>
          <w:tab w:val="center" w:pos="2410"/>
          <w:tab w:val="center" w:pos="7230"/>
        </w:tabs>
        <w:spacing w:before="0" w:after="0"/>
        <w:jc w:val="center"/>
        <w:rPr>
          <w:rFonts w:eastAsia="Calibri" w:cs="Courier New"/>
        </w:rPr>
      </w:pPr>
    </w:p>
    <w:p w:rsidR="005F3BBD" w:rsidRDefault="005F3BBD" w:rsidP="007E1E99">
      <w:pPr>
        <w:tabs>
          <w:tab w:val="center" w:pos="2410"/>
          <w:tab w:val="center" w:pos="7230"/>
        </w:tabs>
        <w:spacing w:before="0" w:after="0"/>
        <w:jc w:val="center"/>
        <w:rPr>
          <w:rFonts w:eastAsia="Calibri" w:cs="Courier New"/>
        </w:rPr>
      </w:pPr>
    </w:p>
    <w:p w:rsidR="005F3BBD" w:rsidRDefault="005F3BBD" w:rsidP="007E1E99">
      <w:pPr>
        <w:tabs>
          <w:tab w:val="center" w:pos="2410"/>
          <w:tab w:val="center" w:pos="7230"/>
        </w:tabs>
        <w:spacing w:before="0" w:after="0"/>
        <w:jc w:val="center"/>
        <w:rPr>
          <w:rFonts w:eastAsia="Calibri" w:cs="Courier New"/>
        </w:rPr>
      </w:pPr>
    </w:p>
    <w:p w:rsidR="005F3BBD" w:rsidRDefault="005F3BBD" w:rsidP="007E1E99">
      <w:pPr>
        <w:tabs>
          <w:tab w:val="center" w:pos="2410"/>
          <w:tab w:val="center" w:pos="7230"/>
        </w:tabs>
        <w:spacing w:before="0" w:after="0"/>
        <w:jc w:val="center"/>
        <w:rPr>
          <w:rFonts w:eastAsia="Calibri" w:cs="Courier New"/>
        </w:rPr>
      </w:pPr>
    </w:p>
    <w:p w:rsidR="00574539" w:rsidRDefault="00574539" w:rsidP="007E1E99">
      <w:pPr>
        <w:tabs>
          <w:tab w:val="center" w:pos="2410"/>
          <w:tab w:val="center" w:pos="7230"/>
        </w:tabs>
        <w:spacing w:before="0" w:after="0"/>
        <w:jc w:val="center"/>
        <w:rPr>
          <w:rFonts w:eastAsia="Calibri" w:cs="Courier New"/>
        </w:rPr>
      </w:pPr>
    </w:p>
    <w:p w:rsidR="00574539" w:rsidRPr="0063460C" w:rsidRDefault="0063460C" w:rsidP="007E1E99">
      <w:pPr>
        <w:tabs>
          <w:tab w:val="center" w:pos="1985"/>
          <w:tab w:val="center" w:pos="7230"/>
        </w:tabs>
        <w:spacing w:before="0" w:after="0"/>
        <w:rPr>
          <w:rFonts w:eastAsia="Calibri" w:cs="Courier New"/>
          <w:b/>
        </w:rPr>
      </w:pPr>
      <w:r>
        <w:rPr>
          <w:rFonts w:eastAsia="Calibri" w:cs="Courier New"/>
          <w:b/>
        </w:rPr>
        <w:tab/>
      </w:r>
      <w:r w:rsidRPr="0063460C">
        <w:rPr>
          <w:rFonts w:eastAsia="Calibri" w:cs="Courier New"/>
          <w:b/>
        </w:rPr>
        <w:t>GONZALO BLUMEL MAC-IVER</w:t>
      </w:r>
    </w:p>
    <w:p w:rsidR="0063460C" w:rsidRDefault="0063460C" w:rsidP="007E1E99">
      <w:pPr>
        <w:tabs>
          <w:tab w:val="center" w:pos="1985"/>
          <w:tab w:val="center" w:pos="7230"/>
        </w:tabs>
        <w:spacing w:before="0" w:after="0"/>
        <w:rPr>
          <w:rFonts w:eastAsia="Calibri" w:cs="Courier New"/>
        </w:rPr>
      </w:pPr>
      <w:r>
        <w:rPr>
          <w:rFonts w:eastAsia="Calibri" w:cs="Courier New"/>
        </w:rPr>
        <w:tab/>
        <w:t xml:space="preserve">Ministro del Interior </w:t>
      </w:r>
    </w:p>
    <w:p w:rsidR="0063460C" w:rsidRDefault="0063460C" w:rsidP="007E1E99">
      <w:pPr>
        <w:tabs>
          <w:tab w:val="center" w:pos="1985"/>
          <w:tab w:val="center" w:pos="7230"/>
        </w:tabs>
        <w:spacing w:before="0" w:after="0"/>
        <w:rPr>
          <w:rFonts w:eastAsia="Calibri" w:cs="Courier New"/>
        </w:rPr>
      </w:pPr>
      <w:r>
        <w:rPr>
          <w:rFonts w:eastAsia="Calibri" w:cs="Courier New"/>
        </w:rPr>
        <w:tab/>
        <w:t>y Seguridad Pública</w:t>
      </w:r>
    </w:p>
    <w:p w:rsidR="0063460C" w:rsidRDefault="0063460C" w:rsidP="007E1E99">
      <w:pPr>
        <w:tabs>
          <w:tab w:val="center" w:pos="1985"/>
          <w:tab w:val="center" w:pos="7230"/>
        </w:tabs>
        <w:spacing w:before="0" w:after="0"/>
        <w:rPr>
          <w:rFonts w:eastAsia="Calibri" w:cs="Courier New"/>
        </w:rPr>
      </w:pPr>
    </w:p>
    <w:p w:rsidR="0063460C" w:rsidRDefault="0063460C" w:rsidP="007E1E99">
      <w:pPr>
        <w:tabs>
          <w:tab w:val="center" w:pos="1985"/>
          <w:tab w:val="center" w:pos="7230"/>
        </w:tabs>
        <w:spacing w:before="0" w:after="0"/>
        <w:rPr>
          <w:rFonts w:eastAsia="Calibri" w:cs="Courier New"/>
        </w:rPr>
      </w:pPr>
    </w:p>
    <w:p w:rsidR="0063460C" w:rsidRDefault="0063460C" w:rsidP="007E1E99">
      <w:pPr>
        <w:tabs>
          <w:tab w:val="center" w:pos="1985"/>
          <w:tab w:val="center" w:pos="7230"/>
        </w:tabs>
        <w:spacing w:before="0" w:after="0"/>
        <w:rPr>
          <w:rFonts w:eastAsia="Calibri" w:cs="Courier New"/>
        </w:rPr>
      </w:pPr>
    </w:p>
    <w:p w:rsidR="0063460C" w:rsidRDefault="0063460C" w:rsidP="007E1E99">
      <w:pPr>
        <w:tabs>
          <w:tab w:val="center" w:pos="1985"/>
          <w:tab w:val="center" w:pos="7230"/>
        </w:tabs>
        <w:spacing w:before="0" w:after="0"/>
        <w:rPr>
          <w:rFonts w:eastAsia="Calibri" w:cs="Courier New"/>
        </w:rPr>
      </w:pPr>
    </w:p>
    <w:p w:rsidR="005F3BBD" w:rsidRDefault="005F3BBD" w:rsidP="007E1E99">
      <w:pPr>
        <w:tabs>
          <w:tab w:val="center" w:pos="1985"/>
          <w:tab w:val="center" w:pos="7230"/>
        </w:tabs>
        <w:spacing w:before="0" w:after="0"/>
        <w:rPr>
          <w:rFonts w:eastAsia="Calibri" w:cs="Courier New"/>
        </w:rPr>
      </w:pPr>
    </w:p>
    <w:p w:rsidR="0063460C" w:rsidRDefault="0063460C" w:rsidP="007E1E99">
      <w:pPr>
        <w:tabs>
          <w:tab w:val="center" w:pos="1985"/>
          <w:tab w:val="center" w:pos="7230"/>
        </w:tabs>
        <w:spacing w:before="0" w:after="0"/>
        <w:rPr>
          <w:rFonts w:eastAsia="Calibri" w:cs="Courier New"/>
        </w:rPr>
      </w:pPr>
    </w:p>
    <w:p w:rsidR="0063460C" w:rsidRDefault="0063460C" w:rsidP="007E1E99">
      <w:pPr>
        <w:tabs>
          <w:tab w:val="center" w:pos="1985"/>
          <w:tab w:val="center" w:pos="7230"/>
        </w:tabs>
        <w:spacing w:before="0" w:after="0"/>
        <w:rPr>
          <w:rFonts w:eastAsia="Calibri" w:cs="Courier New"/>
        </w:rPr>
      </w:pPr>
    </w:p>
    <w:p w:rsidR="00574539" w:rsidRDefault="00574539" w:rsidP="007E1E99">
      <w:pPr>
        <w:tabs>
          <w:tab w:val="center" w:pos="1985"/>
          <w:tab w:val="center" w:pos="7230"/>
        </w:tabs>
        <w:spacing w:before="0" w:after="0"/>
        <w:rPr>
          <w:rFonts w:eastAsia="Calibri" w:cs="Courier New"/>
          <w:b/>
        </w:rPr>
      </w:pPr>
      <w:r>
        <w:rPr>
          <w:rFonts w:eastAsia="Calibri" w:cs="Courier New"/>
          <w:b/>
        </w:rPr>
        <w:tab/>
      </w:r>
      <w:r w:rsidR="0063460C">
        <w:rPr>
          <w:rFonts w:eastAsia="Calibri" w:cs="Courier New"/>
          <w:b/>
        </w:rPr>
        <w:tab/>
      </w:r>
      <w:r>
        <w:rPr>
          <w:rFonts w:eastAsia="Calibri" w:cs="Courier New"/>
          <w:b/>
        </w:rPr>
        <w:t>IGNACIO BRIONES ROJAS</w:t>
      </w:r>
    </w:p>
    <w:p w:rsidR="00574539" w:rsidRDefault="00574539" w:rsidP="007E1E99">
      <w:pPr>
        <w:tabs>
          <w:tab w:val="center" w:pos="1985"/>
          <w:tab w:val="center" w:pos="7230"/>
        </w:tabs>
        <w:spacing w:before="0" w:after="0"/>
        <w:rPr>
          <w:rFonts w:eastAsia="Calibri" w:cs="Courier New"/>
        </w:rPr>
      </w:pPr>
      <w:r>
        <w:rPr>
          <w:rFonts w:eastAsia="Calibri" w:cs="Courier New"/>
        </w:rPr>
        <w:tab/>
      </w:r>
      <w:r w:rsidR="0063460C">
        <w:rPr>
          <w:rFonts w:eastAsia="Calibri" w:cs="Courier New"/>
        </w:rPr>
        <w:tab/>
      </w:r>
      <w:r>
        <w:rPr>
          <w:rFonts w:eastAsia="Calibri" w:cs="Courier New"/>
        </w:rPr>
        <w:t xml:space="preserve">Ministro de Hacienda </w:t>
      </w:r>
    </w:p>
    <w:p w:rsidR="00574539" w:rsidRDefault="00574539" w:rsidP="007E1E99">
      <w:pPr>
        <w:tabs>
          <w:tab w:val="center" w:pos="2835"/>
          <w:tab w:val="center" w:pos="6663"/>
        </w:tabs>
        <w:spacing w:before="0" w:after="0"/>
        <w:rPr>
          <w:rFonts w:eastAsia="Calibri" w:cs="Courier New"/>
          <w:b/>
        </w:rPr>
      </w:pPr>
    </w:p>
    <w:p w:rsidR="00574539" w:rsidRDefault="00574539" w:rsidP="007E1E99">
      <w:pPr>
        <w:tabs>
          <w:tab w:val="center" w:pos="2835"/>
          <w:tab w:val="center" w:pos="6663"/>
        </w:tabs>
        <w:spacing w:before="0" w:after="0"/>
        <w:rPr>
          <w:rFonts w:eastAsia="Calibri" w:cs="Courier New"/>
          <w:b/>
        </w:rPr>
      </w:pPr>
    </w:p>
    <w:p w:rsidR="00574539" w:rsidRDefault="00574539" w:rsidP="007E1E99">
      <w:pPr>
        <w:tabs>
          <w:tab w:val="center" w:pos="2835"/>
          <w:tab w:val="center" w:pos="6663"/>
        </w:tabs>
        <w:spacing w:before="0" w:after="0"/>
        <w:rPr>
          <w:rFonts w:eastAsia="Calibri" w:cs="Courier New"/>
          <w:b/>
        </w:rPr>
      </w:pPr>
    </w:p>
    <w:p w:rsidR="00574539" w:rsidRDefault="00574539" w:rsidP="007E1E99">
      <w:pPr>
        <w:tabs>
          <w:tab w:val="center" w:pos="2835"/>
          <w:tab w:val="center" w:pos="6663"/>
        </w:tabs>
        <w:spacing w:before="0" w:after="0"/>
        <w:rPr>
          <w:rFonts w:eastAsia="Calibri" w:cs="Courier New"/>
          <w:b/>
        </w:rPr>
      </w:pPr>
    </w:p>
    <w:p w:rsidR="0063460C" w:rsidRDefault="0063460C" w:rsidP="007E1E99">
      <w:pPr>
        <w:tabs>
          <w:tab w:val="center" w:pos="2835"/>
          <w:tab w:val="center" w:pos="6663"/>
        </w:tabs>
        <w:spacing w:before="0" w:after="0"/>
        <w:rPr>
          <w:rFonts w:eastAsia="Calibri" w:cs="Courier New"/>
          <w:b/>
        </w:rPr>
      </w:pPr>
    </w:p>
    <w:p w:rsidR="00574539" w:rsidRDefault="00574539" w:rsidP="007E1E99">
      <w:pPr>
        <w:tabs>
          <w:tab w:val="center" w:pos="2835"/>
          <w:tab w:val="center" w:pos="6663"/>
        </w:tabs>
        <w:spacing w:before="0" w:after="0"/>
        <w:rPr>
          <w:rFonts w:eastAsia="Calibri" w:cs="Courier New"/>
          <w:b/>
        </w:rPr>
      </w:pPr>
    </w:p>
    <w:p w:rsidR="005F3BBD" w:rsidRDefault="005F3BBD" w:rsidP="007E1E99">
      <w:pPr>
        <w:tabs>
          <w:tab w:val="center" w:pos="2835"/>
          <w:tab w:val="center" w:pos="6663"/>
        </w:tabs>
        <w:spacing w:before="0" w:after="0"/>
        <w:rPr>
          <w:rFonts w:eastAsia="Calibri" w:cs="Courier New"/>
          <w:b/>
        </w:rPr>
      </w:pPr>
    </w:p>
    <w:p w:rsidR="00574539" w:rsidRDefault="00574539" w:rsidP="007E1E99">
      <w:pPr>
        <w:tabs>
          <w:tab w:val="center" w:pos="1985"/>
          <w:tab w:val="center" w:pos="6663"/>
        </w:tabs>
        <w:spacing w:before="0" w:after="0"/>
        <w:rPr>
          <w:rFonts w:eastAsia="Calibri" w:cs="Courier New"/>
          <w:b/>
        </w:rPr>
      </w:pPr>
      <w:r>
        <w:rPr>
          <w:rFonts w:eastAsia="Calibri" w:cs="Courier New"/>
          <w:b/>
        </w:rPr>
        <w:tab/>
        <w:t>JAIME MAÑALICH MUXI</w:t>
      </w:r>
    </w:p>
    <w:p w:rsidR="00F1343C" w:rsidRDefault="00574539" w:rsidP="007E1E99">
      <w:pPr>
        <w:tabs>
          <w:tab w:val="center" w:pos="1985"/>
          <w:tab w:val="center" w:pos="6663"/>
        </w:tabs>
        <w:spacing w:before="0" w:after="0"/>
        <w:rPr>
          <w:rFonts w:eastAsia="Calibri" w:cs="Courier New"/>
        </w:rPr>
      </w:pPr>
      <w:r>
        <w:rPr>
          <w:rFonts w:eastAsia="Calibri" w:cs="Courier New"/>
        </w:rPr>
        <w:tab/>
        <w:t>Ministro de Salud</w:t>
      </w:r>
    </w:p>
    <w:p w:rsidR="00F1343C" w:rsidRDefault="00F1343C">
      <w:pPr>
        <w:spacing w:before="0" w:after="0"/>
        <w:jc w:val="left"/>
        <w:rPr>
          <w:rFonts w:eastAsia="Calibri" w:cs="Courier New"/>
        </w:rPr>
      </w:pPr>
      <w:r>
        <w:rPr>
          <w:rFonts w:eastAsia="Calibri" w:cs="Courier New"/>
        </w:rPr>
        <w:br w:type="page"/>
      </w:r>
    </w:p>
    <w:p w:rsidR="00574539" w:rsidRDefault="008B39CC" w:rsidP="007E1E99">
      <w:pPr>
        <w:tabs>
          <w:tab w:val="center" w:pos="1985"/>
          <w:tab w:val="center" w:pos="6663"/>
        </w:tabs>
        <w:spacing w:before="0" w:after="0"/>
        <w:rPr>
          <w:rFonts w:eastAsia="Calibri" w:cs="Courier New"/>
        </w:rPr>
      </w:pPr>
      <w:r>
        <w:rPr>
          <w:rFonts w:eastAsia="Calibri" w:cs="Courier New"/>
        </w:rP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639903592" r:id="rId9"/>
        </w:object>
      </w:r>
      <w:r>
        <w:rPr>
          <w:rFonts w:eastAsia="Calibri" w:cs="Courier New"/>
        </w:rPr>
        <w:object w:dxaOrig="1541" w:dyaOrig="997">
          <v:shape id="_x0000_i1026" type="#_x0000_t75" style="width:77.25pt;height:49.5pt" o:ole="">
            <v:imagedata r:id="rId10" o:title=""/>
          </v:shape>
          <o:OLEObject Type="Embed" ProgID="AcroExch.Document.DC" ShapeID="_x0000_i1026" DrawAspect="Icon" ObjectID="_1639903593" r:id="rId11"/>
        </w:object>
      </w:r>
    </w:p>
    <w:sectPr w:rsidR="00574539" w:rsidSect="006F0575">
      <w:headerReference w:type="default" r:id="rId12"/>
      <w:pgSz w:w="12242" w:h="18722" w:code="14"/>
      <w:pgMar w:top="1985" w:right="1469" w:bottom="1559" w:left="1701" w:header="709" w:footer="709" w:gutter="0"/>
      <w:paperSrc w:first="2" w:other="2"/>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45BBA0" w16cid:durableId="21BDF046"/>
  <w16cid:commentId w16cid:paraId="4318EFF8" w16cid:durableId="21BDF09E"/>
  <w16cid:commentId w16cid:paraId="29223201" w16cid:durableId="21BDF3B4"/>
  <w16cid:commentId w16cid:paraId="7EA3AF27" w16cid:durableId="21BDEC27"/>
  <w16cid:commentId w16cid:paraId="20321265" w16cid:durableId="21BDEC28"/>
  <w16cid:commentId w16cid:paraId="206D98AA" w16cid:durableId="21BDEC29"/>
  <w16cid:commentId w16cid:paraId="33455FED" w16cid:durableId="21BDF3BC"/>
  <w16cid:commentId w16cid:paraId="302A3C96" w16cid:durableId="21BDF3E2"/>
  <w16cid:commentId w16cid:paraId="01C19170" w16cid:durableId="21BDEC2A"/>
  <w16cid:commentId w16cid:paraId="64675A7F" w16cid:durableId="21BDEC2B"/>
  <w16cid:commentId w16cid:paraId="6C07A01D" w16cid:durableId="21BDEC2C"/>
  <w16cid:commentId w16cid:paraId="7B965A8A" w16cid:durableId="21BDEC2D"/>
  <w16cid:commentId w16cid:paraId="521C5073" w16cid:durableId="21BDEC2E"/>
  <w16cid:commentId w16cid:paraId="63158019" w16cid:durableId="21BDF48A"/>
  <w16cid:commentId w16cid:paraId="601B84F5" w16cid:durableId="21BDEC2F"/>
  <w16cid:commentId w16cid:paraId="73306A94" w16cid:durableId="21BDF9C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94D" w:rsidRDefault="001E394D" w:rsidP="00562E8B">
      <w:pPr>
        <w:spacing w:before="0" w:after="0"/>
      </w:pPr>
      <w:r>
        <w:separator/>
      </w:r>
    </w:p>
  </w:endnote>
  <w:endnote w:type="continuationSeparator" w:id="0">
    <w:p w:rsidR="001E394D" w:rsidRDefault="001E394D" w:rsidP="00562E8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94D" w:rsidRDefault="001E394D" w:rsidP="00562E8B">
      <w:pPr>
        <w:spacing w:before="0" w:after="0"/>
      </w:pPr>
      <w:r>
        <w:separator/>
      </w:r>
    </w:p>
  </w:footnote>
  <w:footnote w:type="continuationSeparator" w:id="0">
    <w:p w:rsidR="001E394D" w:rsidRDefault="001E394D" w:rsidP="00562E8B">
      <w:pPr>
        <w:spacing w:before="0" w:after="0"/>
      </w:pPr>
      <w:r>
        <w:continuationSeparator/>
      </w:r>
    </w:p>
  </w:footnote>
  <w:footnote w:id="1">
    <w:p w:rsidR="00F1343C" w:rsidRPr="00E37329" w:rsidRDefault="00F1343C" w:rsidP="001B31D8">
      <w:pPr>
        <w:pStyle w:val="Textonotapie"/>
      </w:pPr>
      <w:r>
        <w:rPr>
          <w:rStyle w:val="Refdenotaalpie"/>
        </w:rPr>
        <w:footnoteRef/>
      </w:r>
      <w:r>
        <w:t xml:space="preserve"> </w:t>
      </w:r>
      <w:r w:rsidRPr="00E37329">
        <w:t>https://data.oecd.org/healthstat/life-expectancy-at-birth.htm</w:t>
      </w:r>
    </w:p>
  </w:footnote>
  <w:footnote w:id="2">
    <w:p w:rsidR="00F1343C" w:rsidRPr="00FE2141" w:rsidRDefault="00F1343C" w:rsidP="001B31D8">
      <w:pPr>
        <w:pStyle w:val="Textonotapie"/>
      </w:pPr>
      <w:r>
        <w:rPr>
          <w:rStyle w:val="Refdenotaalpie"/>
        </w:rPr>
        <w:footnoteRef/>
      </w:r>
      <w:r>
        <w:t xml:space="preserve"> Fuente: INE. Estimaciones y proyecciones de la población de chile 2002-2035 totales regionales, población urbana y rural. Junio 2019</w:t>
      </w:r>
    </w:p>
  </w:footnote>
  <w:footnote w:id="3">
    <w:p w:rsidR="00F1343C" w:rsidRPr="00CC0454" w:rsidRDefault="00F1343C" w:rsidP="001B31D8">
      <w:pPr>
        <w:pStyle w:val="Textonotapie"/>
        <w:rPr>
          <w:lang w:val="es-CL"/>
        </w:rPr>
      </w:pPr>
      <w:r>
        <w:rPr>
          <w:rStyle w:val="Refdenotaalpie"/>
        </w:rPr>
        <w:footnoteRef/>
      </w:r>
      <w:r w:rsidRPr="00CC0454">
        <w:rPr>
          <w:lang w:val="es-CL"/>
        </w:rPr>
        <w:t xml:space="preserve"> Fuente: </w:t>
      </w:r>
      <w:proofErr w:type="spellStart"/>
      <w:r w:rsidRPr="00CC0454">
        <w:rPr>
          <w:lang w:val="es-CL"/>
        </w:rPr>
        <w:t>OECD.stat</w:t>
      </w:r>
      <w:proofErr w:type="spellEnd"/>
      <w:r w:rsidRPr="00CC0454">
        <w:rPr>
          <w:lang w:val="es-CL"/>
        </w:rPr>
        <w:t xml:space="preserve"> Causes of </w:t>
      </w:r>
      <w:proofErr w:type="spellStart"/>
      <w:r w:rsidRPr="00CC0454">
        <w:rPr>
          <w:lang w:val="es-CL"/>
        </w:rPr>
        <w:t>mortality</w:t>
      </w:r>
      <w:proofErr w:type="spellEnd"/>
      <w:r w:rsidRPr="00CC0454">
        <w:rPr>
          <w:lang w:val="es-CL"/>
        </w:rPr>
        <w:t>.</w:t>
      </w:r>
    </w:p>
  </w:footnote>
  <w:footnote w:id="4">
    <w:p w:rsidR="00F1343C" w:rsidRPr="00F77861" w:rsidRDefault="00F1343C" w:rsidP="001B31D8">
      <w:pPr>
        <w:pStyle w:val="Textonotapie"/>
      </w:pPr>
      <w:r>
        <w:rPr>
          <w:rStyle w:val="Refdenotaalpie"/>
        </w:rPr>
        <w:footnoteRef/>
      </w:r>
      <w:r>
        <w:t xml:space="preserve"> De acuerdo a los últimos datos de la OECD la prevalencia de adultos en Chile es de 8.5%, mientras el promedio de los países miembros es de 6.4% (OECD: </w:t>
      </w:r>
      <w:proofErr w:type="spellStart"/>
      <w:r>
        <w:t>Health</w:t>
      </w:r>
      <w:proofErr w:type="spellEnd"/>
      <w:r>
        <w:t xml:space="preserve"> at a </w:t>
      </w:r>
      <w:proofErr w:type="spellStart"/>
      <w:r>
        <w:t>Glance</w:t>
      </w:r>
      <w:proofErr w:type="spellEnd"/>
      <w:r>
        <w:t xml:space="preserve"> 2019)</w:t>
      </w:r>
    </w:p>
  </w:footnote>
  <w:footnote w:id="5">
    <w:p w:rsidR="00F1343C" w:rsidRPr="00793A35" w:rsidRDefault="00F1343C" w:rsidP="001B31D8">
      <w:pPr>
        <w:pStyle w:val="Textonotapie"/>
      </w:pPr>
      <w:r>
        <w:rPr>
          <w:rStyle w:val="Refdenotaalpie"/>
        </w:rPr>
        <w:footnoteRef/>
      </w:r>
      <w:r>
        <w:t xml:space="preserve"> El porcentaje de la población chilena mayor de 15 años que muestra un índice de masa corporal superior a 25 (sobrepeso u obesidad) es de 74,2%, mientras que el promedio de los países miembros es de 55,6%. OECD: </w:t>
      </w:r>
      <w:proofErr w:type="spellStart"/>
      <w:r>
        <w:t>Health</w:t>
      </w:r>
      <w:proofErr w:type="spellEnd"/>
      <w:r>
        <w:t xml:space="preserve"> at a </w:t>
      </w:r>
      <w:proofErr w:type="spellStart"/>
      <w:r>
        <w:t>Glance</w:t>
      </w:r>
      <w:proofErr w:type="spellEnd"/>
      <w:r>
        <w:t xml:space="preserve"> 2019. </w:t>
      </w:r>
    </w:p>
  </w:footnote>
  <w:footnote w:id="6">
    <w:p w:rsidR="00F1343C" w:rsidRPr="006A6AC4" w:rsidRDefault="00F1343C" w:rsidP="001B31D8">
      <w:pPr>
        <w:pStyle w:val="Textonotapie"/>
      </w:pPr>
      <w:r>
        <w:rPr>
          <w:rStyle w:val="Refdenotaalpie"/>
        </w:rPr>
        <w:footnoteRef/>
      </w:r>
      <w:r>
        <w:t xml:space="preserve"> Punto xxii, Mensaje N° 1-347 del 22 de mayo de 2002.</w:t>
      </w:r>
    </w:p>
  </w:footnote>
  <w:footnote w:id="7">
    <w:p w:rsidR="00F1343C" w:rsidRPr="006A6AC4" w:rsidRDefault="00F1343C" w:rsidP="001B31D8">
      <w:pPr>
        <w:pStyle w:val="Textonotapie"/>
      </w:pPr>
      <w:r>
        <w:rPr>
          <w:rStyle w:val="Refdenotaalpie"/>
        </w:rPr>
        <w:footnoteRef/>
      </w:r>
      <w:r>
        <w:t xml:space="preserve"> </w:t>
      </w:r>
      <w:r w:rsidRPr="006A6AC4">
        <w:t>Punto xxii</w:t>
      </w:r>
      <w:r>
        <w:t>i</w:t>
      </w:r>
      <w:r w:rsidRPr="006A6AC4">
        <w:t>, Mensaje N° 1-347 del 22 de mayo de 2002.</w:t>
      </w:r>
    </w:p>
  </w:footnote>
  <w:footnote w:id="8">
    <w:p w:rsidR="00F1343C" w:rsidRPr="00056715" w:rsidRDefault="00F1343C" w:rsidP="001B31D8">
      <w:pPr>
        <w:pStyle w:val="Textonotapie"/>
        <w:rPr>
          <w:lang w:val="es-CL"/>
        </w:rPr>
      </w:pPr>
      <w:r>
        <w:rPr>
          <w:rStyle w:val="Refdenotaalpie"/>
        </w:rPr>
        <w:footnoteRef/>
      </w:r>
      <w:r>
        <w:t xml:space="preserve"> Estudios de la OCDE sobre Salud Pública: Chile, HACIA UN FUTURO MÁS SANO, EVALUACIÓN Y RECOMENDACIONES. 2019</w:t>
      </w:r>
    </w:p>
  </w:footnote>
  <w:footnote w:id="9">
    <w:p w:rsidR="00F1343C" w:rsidRPr="000D4F72" w:rsidRDefault="00F1343C" w:rsidP="001B31D8">
      <w:pPr>
        <w:pStyle w:val="Textonotapie"/>
        <w:rPr>
          <w:lang w:val="en-US"/>
        </w:rPr>
      </w:pPr>
      <w:r>
        <w:rPr>
          <w:rStyle w:val="Refdenotaalpie"/>
        </w:rPr>
        <w:footnoteRef/>
      </w:r>
      <w:r>
        <w:t xml:space="preserve"> A marzo de 2019 había 250.968 intervenciones quirúrgicas en listas de espera no-GES que en promedio esperaban 331 días para ser resueltas. </w:t>
      </w:r>
      <w:r w:rsidRPr="000D4F72">
        <w:rPr>
          <w:lang w:val="en-US"/>
        </w:rPr>
        <w:t>(Fuente: Minsal)</w:t>
      </w:r>
    </w:p>
  </w:footnote>
  <w:footnote w:id="10">
    <w:p w:rsidR="00F1343C" w:rsidRPr="00C76556" w:rsidRDefault="00F1343C" w:rsidP="001B31D8">
      <w:pPr>
        <w:pStyle w:val="Textonotapie"/>
        <w:rPr>
          <w:lang w:val="en-US"/>
        </w:rPr>
      </w:pPr>
      <w:r>
        <w:rPr>
          <w:rStyle w:val="Refdenotaalpie"/>
        </w:rPr>
        <w:footnoteRef/>
      </w:r>
      <w:r w:rsidRPr="00C76556">
        <w:rPr>
          <w:lang w:val="en-US"/>
        </w:rPr>
        <w:t xml:space="preserve"> OECD Health Statistic 2019</w:t>
      </w:r>
      <w:r>
        <w:rPr>
          <w:lang w:val="en-US"/>
        </w:rPr>
        <w:t>.</w:t>
      </w:r>
      <w:r w:rsidRPr="00C76556">
        <w:rPr>
          <w:lang w:val="en-US"/>
        </w:rPr>
        <w:t>https://www.oecd-ilibrary.org//sites/e61cc657-en/index.html?itemId=/content/component/e61cc657-en&amp;mimeType=text/html#</w:t>
      </w:r>
    </w:p>
  </w:footnote>
  <w:footnote w:id="11">
    <w:p w:rsidR="00F1343C" w:rsidRPr="00D14507" w:rsidRDefault="00F1343C" w:rsidP="001B31D8">
      <w:pPr>
        <w:pStyle w:val="Textonotapie"/>
      </w:pPr>
      <w:r>
        <w:rPr>
          <w:rStyle w:val="Refdenotaalpie"/>
        </w:rPr>
        <w:footnoteRef/>
      </w:r>
      <w:r>
        <w:t xml:space="preserve"> Cabe recordar que el t</w:t>
      </w:r>
      <w:r w:rsidRPr="00D14507">
        <w:t>ratamiento quirúrgico de cataratas</w:t>
      </w:r>
      <w:r>
        <w:t xml:space="preserve"> es uno de los primeros problemas de salud garantizados en GES y tiene una garantía de oportunidad de 180 días desde la sospecha.</w:t>
      </w:r>
    </w:p>
  </w:footnote>
  <w:footnote w:id="12">
    <w:p w:rsidR="00F1343C" w:rsidRPr="00D14507" w:rsidRDefault="00F1343C" w:rsidP="001B31D8">
      <w:pPr>
        <w:pStyle w:val="Textonotapie"/>
      </w:pPr>
      <w:r>
        <w:rPr>
          <w:rStyle w:val="Refdenotaalpie"/>
        </w:rPr>
        <w:footnoteRef/>
      </w:r>
      <w:r>
        <w:t xml:space="preserve"> La “</w:t>
      </w:r>
      <w:proofErr w:type="spellStart"/>
      <w:r w:rsidRPr="00D14507">
        <w:t>Endoprótesis</w:t>
      </w:r>
      <w:proofErr w:type="spellEnd"/>
      <w:r w:rsidRPr="00D14507">
        <w:t xml:space="preserve"> total de cadera en personas de 65 años y más con artrosis de cadera con limitación funcional severa</w:t>
      </w:r>
      <w:r>
        <w:t>” es el problema N°12 del GES, mientras que para rodillas sólo está garantizado el tratamiento médico en personas mayores de 55 años.</w:t>
      </w:r>
    </w:p>
  </w:footnote>
  <w:footnote w:id="13">
    <w:p w:rsidR="00F1343C" w:rsidRPr="00B562F7" w:rsidRDefault="00F1343C" w:rsidP="001B31D8">
      <w:pPr>
        <w:pStyle w:val="Textonotapie"/>
      </w:pPr>
      <w:r>
        <w:rPr>
          <w:rStyle w:val="Refdenotaalpie"/>
        </w:rPr>
        <w:footnoteRef/>
      </w:r>
      <w:r>
        <w:t xml:space="preserve"> Fuente: OCDE. </w:t>
      </w:r>
      <w:proofErr w:type="spellStart"/>
      <w:r>
        <w:t>stat</w:t>
      </w:r>
      <w:proofErr w:type="spellEnd"/>
      <w:r>
        <w:t>, cifra proyectada para 2018</w:t>
      </w:r>
    </w:p>
  </w:footnote>
  <w:footnote w:id="14">
    <w:p w:rsidR="00F1343C" w:rsidRPr="003A418B" w:rsidRDefault="00F1343C" w:rsidP="001B31D8">
      <w:pPr>
        <w:pStyle w:val="Textonotapie"/>
      </w:pPr>
      <w:r>
        <w:rPr>
          <w:rStyle w:val="Refdenotaalpie"/>
        </w:rPr>
        <w:footnoteRef/>
      </w:r>
      <w:r>
        <w:t xml:space="preserve"> Fuente: CEP. </w:t>
      </w:r>
      <w:r w:rsidRPr="003A418B">
        <w:t>Radiografía del gasto de bolsillo en salud en Chile: Análisis del cambio en el gasto entre 2012 y 2016. Autores: Alejandra Benítez, Andrés Hernando y Carolina Velasco. Puntos de Referencia, Edición Digital Nº 491 octubre 2018, INE</w:t>
      </w:r>
    </w:p>
  </w:footnote>
  <w:footnote w:id="15">
    <w:p w:rsidR="00F1343C" w:rsidRPr="0029096E" w:rsidRDefault="00F1343C" w:rsidP="001B31D8">
      <w:pPr>
        <w:pStyle w:val="Textonotapie"/>
      </w:pPr>
      <w:r>
        <w:rPr>
          <w:rStyle w:val="Refdenotaalpie"/>
        </w:rPr>
        <w:footnoteRef/>
      </w:r>
      <w:r>
        <w:t xml:space="preserve"> “</w:t>
      </w:r>
      <w:r w:rsidRPr="0029096E">
        <w:t>Estudio</w:t>
      </w:r>
      <w:r>
        <w:t xml:space="preserve"> </w:t>
      </w:r>
      <w:r w:rsidRPr="0029096E">
        <w:t>de Opinión</w:t>
      </w:r>
      <w:r>
        <w:t xml:space="preserve"> </w:t>
      </w:r>
      <w:r w:rsidRPr="0029096E">
        <w:t>sobre</w:t>
      </w:r>
      <w:r>
        <w:t xml:space="preserve"> </w:t>
      </w:r>
      <w:r w:rsidRPr="0029096E">
        <w:t>el Sistema de Salud</w:t>
      </w:r>
      <w:r>
        <w:t xml:space="preserve"> </w:t>
      </w:r>
      <w:r w:rsidRPr="0029096E">
        <w:t>2017</w:t>
      </w:r>
      <w:r>
        <w:t>”. Superintendencia de Salud – Universidad de Concepción. Febrero de 2018.</w:t>
      </w:r>
    </w:p>
  </w:footnote>
  <w:footnote w:id="16">
    <w:p w:rsidR="00F1343C" w:rsidRPr="0062675D" w:rsidRDefault="00F1343C" w:rsidP="001B31D8">
      <w:pPr>
        <w:pStyle w:val="Textonotapie"/>
      </w:pPr>
      <w:r>
        <w:rPr>
          <w:rStyle w:val="Refdenotaalpie"/>
        </w:rPr>
        <w:footnoteRef/>
      </w:r>
      <w:r>
        <w:t xml:space="preserve"> </w:t>
      </w:r>
      <w:r w:rsidRPr="0062675D">
        <w:t>Encuesta Nacional de opinión pública: Las prioridades de los chilenos y chilenas frente a las demandas sociales</w:t>
      </w:r>
      <w:r>
        <w:t>. Asociación de Municipalidades de Chile. Diciembre de 2019.</w:t>
      </w:r>
    </w:p>
  </w:footnote>
  <w:footnote w:id="17">
    <w:p w:rsidR="00F1343C" w:rsidRPr="00C55B30" w:rsidRDefault="00F1343C">
      <w:pPr>
        <w:pStyle w:val="Textonotapie"/>
      </w:pPr>
      <w:r>
        <w:rPr>
          <w:rStyle w:val="Refdenotaalpie"/>
        </w:rPr>
        <w:footnoteRef/>
      </w:r>
      <w:r>
        <w:t xml:space="preserve"> Durante 2018 se efectuaron 3.330.929 atenciones GES, de las cuales, a diciembre, quedaron retrasadas 7.593 (Fuente: </w:t>
      </w:r>
      <w:proofErr w:type="spellStart"/>
      <w:r>
        <w:t>Datawarehouse</w:t>
      </w:r>
      <w:proofErr w:type="spellEnd"/>
      <w:r>
        <w:t xml:space="preserve"> Fonasa)</w:t>
      </w:r>
    </w:p>
  </w:footnote>
  <w:footnote w:id="18">
    <w:p w:rsidR="00F1343C" w:rsidRPr="00593249" w:rsidRDefault="00F1343C" w:rsidP="001B31D8">
      <w:pPr>
        <w:pStyle w:val="Textonotapie"/>
      </w:pPr>
      <w:r>
        <w:rPr>
          <w:rStyle w:val="Refdenotaalpie"/>
        </w:rPr>
        <w:footnoteRef/>
      </w:r>
      <w:r>
        <w:t xml:space="preserve"> Un reciente estudio de la Comisión Nacional de la Productividad, encargado por Mandato Presidencial y cuyos resultados preliminares fueron entregados en junio de 2019, muestran una serie de problemas evidenciados en la eficiencia hospitalaria y gestión de tiempos de espera quirúrgicos (no Ges) debido a problemas como el esquema de financiamiento, el ausentismo, y otros.  </w:t>
      </w:r>
    </w:p>
  </w:footnote>
  <w:footnote w:id="19">
    <w:p w:rsidR="00F1343C" w:rsidRPr="00354906" w:rsidRDefault="00F1343C" w:rsidP="001B31D8">
      <w:pPr>
        <w:pStyle w:val="Textonotapie"/>
      </w:pPr>
      <w:r>
        <w:rPr>
          <w:rStyle w:val="Refdenotaalpie"/>
        </w:rPr>
        <w:footnoteRef/>
      </w:r>
      <w:r>
        <w:t xml:space="preserve"> “</w:t>
      </w:r>
      <w:r w:rsidRPr="00354906">
        <w:rPr>
          <w:rFonts w:cs="Courier New"/>
          <w:i/>
        </w:rPr>
        <w:t>La inequidad que se observa al interior de cada subsistema, particularmente, en el sistema público, donde existen diferencias geográficas de acceso, dado que la infraestructura y los recursos humanos especializados están concentrados en ciertas zonas del país. Esto genera una fuerte inequidad en el acceso a la atención de salud al interior del FONASA</w:t>
      </w:r>
      <w:r>
        <w:rPr>
          <w:rFonts w:cs="Courier New"/>
        </w:rPr>
        <w:t xml:space="preserve">”. </w:t>
      </w:r>
      <w:r>
        <w:t xml:space="preserve">CONSTRUCCIÓN POLÍTICA DEL SISTEMA DE SALUD CHILENO: LA IMPORTANCIA DE LA ESTRATEGIA Y LA TRANSICIÓN ¿Cuáles son nuestras verdaderas posibilidades de cambio?, </w:t>
      </w:r>
      <w:r w:rsidRPr="00A92F50">
        <w:t>Instituto de Salud Pública de la Universidad Andrés Bello</w:t>
      </w:r>
      <w:r>
        <w:t>, Santiago, octubre de 2017</w:t>
      </w:r>
    </w:p>
  </w:footnote>
  <w:footnote w:id="20">
    <w:p w:rsidR="00F1343C" w:rsidRDefault="00F1343C" w:rsidP="001B31D8">
      <w:pPr>
        <w:pStyle w:val="Textonotapie"/>
      </w:pPr>
      <w:r>
        <w:rPr>
          <w:rStyle w:val="Refdenotaalpie"/>
        </w:rPr>
        <w:footnoteRef/>
      </w:r>
      <w:r>
        <w:t xml:space="preserve"> “La cobertura universal de salud está en el centro de la acción actual para fortalecer los sistemas de salud y mejorar el nivel y la distribución de la salud y los servicios de salud”</w:t>
      </w:r>
    </w:p>
    <w:p w:rsidR="00F1343C" w:rsidRPr="000D4F72" w:rsidRDefault="00F1343C" w:rsidP="001B31D8">
      <w:pPr>
        <w:pStyle w:val="Textonotapie"/>
        <w:rPr>
          <w:lang w:val="en-US"/>
        </w:rPr>
      </w:pPr>
      <w:r>
        <w:t xml:space="preserve">En el 2005, los Estados Miembros de la OMS respaldaron la cobertura universal de salud como meta central y señalaron que “conviene mejorar aún más los sistemas de financiación de la salud para garantizar el acceso a los servicios necesarios y a la vez ofrecer protección contra los riesgos financieros” – extracto del libro “Cómo tomar decisiones justas en el camino hacia la cobertura universal de salud”-Informe final del Grupo Consultivo de la OMS sobre la Equidad y Cobertura Universal de Salud. </w:t>
      </w:r>
      <w:r w:rsidRPr="000D4F72">
        <w:rPr>
          <w:lang w:val="en-US"/>
        </w:rPr>
        <w:t>World Health Organization, 2014.</w:t>
      </w:r>
    </w:p>
  </w:footnote>
  <w:footnote w:id="21">
    <w:p w:rsidR="00F1343C" w:rsidRPr="000D4F72" w:rsidRDefault="00F1343C" w:rsidP="001B31D8">
      <w:pPr>
        <w:pStyle w:val="Textonotapie"/>
        <w:rPr>
          <w:lang w:val="en-US"/>
        </w:rPr>
      </w:pPr>
      <w:r>
        <w:rPr>
          <w:rStyle w:val="Refdenotaalpie"/>
        </w:rPr>
        <w:footnoteRef/>
      </w:r>
      <w:r w:rsidRPr="000D4F72">
        <w:rPr>
          <w:lang w:val="en-US"/>
        </w:rPr>
        <w:t xml:space="preserve"> (CD53/5, Rev. 2 y CD53/R14 OPS/OMS, 2014).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1315459"/>
      <w:docPartObj>
        <w:docPartGallery w:val="Page Numbers (Top of Page)"/>
        <w:docPartUnique/>
      </w:docPartObj>
    </w:sdtPr>
    <w:sdtContent>
      <w:p w:rsidR="00F1343C" w:rsidRDefault="00F1343C">
        <w:pPr>
          <w:pStyle w:val="Encabezado"/>
          <w:jc w:val="center"/>
        </w:pPr>
        <w:fldSimple w:instr="PAGE   \* MERGEFORMAT">
          <w:r w:rsidR="008B39CC" w:rsidRPr="008B39CC">
            <w:rPr>
              <w:noProof/>
              <w:lang w:val="es-ES"/>
            </w:rPr>
            <w:t>70</w:t>
          </w:r>
        </w:fldSimple>
      </w:p>
    </w:sdtContent>
  </w:sdt>
  <w:p w:rsidR="00F1343C" w:rsidRDefault="00F1343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64EBB"/>
    <w:multiLevelType w:val="hybridMultilevel"/>
    <w:tmpl w:val="663A2FFE"/>
    <w:lvl w:ilvl="0" w:tplc="040A0001">
      <w:start w:val="1"/>
      <w:numFmt w:val="bullet"/>
      <w:lvlText w:val=""/>
      <w:lvlJc w:val="left"/>
      <w:pPr>
        <w:ind w:left="3196" w:hanging="360"/>
      </w:pPr>
      <w:rPr>
        <w:rFonts w:ascii="Symbol" w:hAnsi="Symbol" w:hint="default"/>
      </w:rPr>
    </w:lvl>
    <w:lvl w:ilvl="1" w:tplc="040A0003" w:tentative="1">
      <w:start w:val="1"/>
      <w:numFmt w:val="bullet"/>
      <w:lvlText w:val="o"/>
      <w:lvlJc w:val="left"/>
      <w:pPr>
        <w:ind w:left="3916" w:hanging="360"/>
      </w:pPr>
      <w:rPr>
        <w:rFonts w:ascii="Courier New" w:hAnsi="Courier New" w:cs="Courier New" w:hint="default"/>
      </w:rPr>
    </w:lvl>
    <w:lvl w:ilvl="2" w:tplc="040A0005" w:tentative="1">
      <w:start w:val="1"/>
      <w:numFmt w:val="bullet"/>
      <w:lvlText w:val=""/>
      <w:lvlJc w:val="left"/>
      <w:pPr>
        <w:ind w:left="4636" w:hanging="360"/>
      </w:pPr>
      <w:rPr>
        <w:rFonts w:ascii="Wingdings" w:hAnsi="Wingdings" w:hint="default"/>
      </w:rPr>
    </w:lvl>
    <w:lvl w:ilvl="3" w:tplc="040A0001" w:tentative="1">
      <w:start w:val="1"/>
      <w:numFmt w:val="bullet"/>
      <w:lvlText w:val=""/>
      <w:lvlJc w:val="left"/>
      <w:pPr>
        <w:ind w:left="5356" w:hanging="360"/>
      </w:pPr>
      <w:rPr>
        <w:rFonts w:ascii="Symbol" w:hAnsi="Symbol" w:hint="default"/>
      </w:rPr>
    </w:lvl>
    <w:lvl w:ilvl="4" w:tplc="040A0003" w:tentative="1">
      <w:start w:val="1"/>
      <w:numFmt w:val="bullet"/>
      <w:lvlText w:val="o"/>
      <w:lvlJc w:val="left"/>
      <w:pPr>
        <w:ind w:left="6076" w:hanging="360"/>
      </w:pPr>
      <w:rPr>
        <w:rFonts w:ascii="Courier New" w:hAnsi="Courier New" w:cs="Courier New" w:hint="default"/>
      </w:rPr>
    </w:lvl>
    <w:lvl w:ilvl="5" w:tplc="040A0005" w:tentative="1">
      <w:start w:val="1"/>
      <w:numFmt w:val="bullet"/>
      <w:lvlText w:val=""/>
      <w:lvlJc w:val="left"/>
      <w:pPr>
        <w:ind w:left="6796" w:hanging="360"/>
      </w:pPr>
      <w:rPr>
        <w:rFonts w:ascii="Wingdings" w:hAnsi="Wingdings" w:hint="default"/>
      </w:rPr>
    </w:lvl>
    <w:lvl w:ilvl="6" w:tplc="040A0001" w:tentative="1">
      <w:start w:val="1"/>
      <w:numFmt w:val="bullet"/>
      <w:lvlText w:val=""/>
      <w:lvlJc w:val="left"/>
      <w:pPr>
        <w:ind w:left="7516" w:hanging="360"/>
      </w:pPr>
      <w:rPr>
        <w:rFonts w:ascii="Symbol" w:hAnsi="Symbol" w:hint="default"/>
      </w:rPr>
    </w:lvl>
    <w:lvl w:ilvl="7" w:tplc="040A0003" w:tentative="1">
      <w:start w:val="1"/>
      <w:numFmt w:val="bullet"/>
      <w:lvlText w:val="o"/>
      <w:lvlJc w:val="left"/>
      <w:pPr>
        <w:ind w:left="8236" w:hanging="360"/>
      </w:pPr>
      <w:rPr>
        <w:rFonts w:ascii="Courier New" w:hAnsi="Courier New" w:cs="Courier New" w:hint="default"/>
      </w:rPr>
    </w:lvl>
    <w:lvl w:ilvl="8" w:tplc="040A0005" w:tentative="1">
      <w:start w:val="1"/>
      <w:numFmt w:val="bullet"/>
      <w:lvlText w:val=""/>
      <w:lvlJc w:val="left"/>
      <w:pPr>
        <w:ind w:left="8956" w:hanging="360"/>
      </w:pPr>
      <w:rPr>
        <w:rFonts w:ascii="Wingdings" w:hAnsi="Wingdings" w:hint="default"/>
      </w:rPr>
    </w:lvl>
  </w:abstractNum>
  <w:abstractNum w:abstractNumId="1">
    <w:nsid w:val="0CF24C77"/>
    <w:multiLevelType w:val="hybridMultilevel"/>
    <w:tmpl w:val="1D549E8A"/>
    <w:lvl w:ilvl="0" w:tplc="6840D7BE">
      <w:start w:val="1"/>
      <w:numFmt w:val="decimal"/>
      <w:lvlText w:val="%1."/>
      <w:lvlJc w:val="left"/>
      <w:pPr>
        <w:ind w:left="3762" w:hanging="360"/>
      </w:pPr>
      <w:rPr>
        <w:rFonts w:hint="default"/>
      </w:rPr>
    </w:lvl>
    <w:lvl w:ilvl="1" w:tplc="340A0019" w:tentative="1">
      <w:start w:val="1"/>
      <w:numFmt w:val="lowerLetter"/>
      <w:lvlText w:val="%2."/>
      <w:lvlJc w:val="left"/>
      <w:pPr>
        <w:ind w:left="4482" w:hanging="360"/>
      </w:pPr>
    </w:lvl>
    <w:lvl w:ilvl="2" w:tplc="340A001B" w:tentative="1">
      <w:start w:val="1"/>
      <w:numFmt w:val="lowerRoman"/>
      <w:lvlText w:val="%3."/>
      <w:lvlJc w:val="right"/>
      <w:pPr>
        <w:ind w:left="5202" w:hanging="180"/>
      </w:pPr>
    </w:lvl>
    <w:lvl w:ilvl="3" w:tplc="340A000F" w:tentative="1">
      <w:start w:val="1"/>
      <w:numFmt w:val="decimal"/>
      <w:lvlText w:val="%4."/>
      <w:lvlJc w:val="left"/>
      <w:pPr>
        <w:ind w:left="5922" w:hanging="360"/>
      </w:pPr>
    </w:lvl>
    <w:lvl w:ilvl="4" w:tplc="340A0019" w:tentative="1">
      <w:start w:val="1"/>
      <w:numFmt w:val="lowerLetter"/>
      <w:lvlText w:val="%5."/>
      <w:lvlJc w:val="left"/>
      <w:pPr>
        <w:ind w:left="6642" w:hanging="360"/>
      </w:pPr>
    </w:lvl>
    <w:lvl w:ilvl="5" w:tplc="340A001B" w:tentative="1">
      <w:start w:val="1"/>
      <w:numFmt w:val="lowerRoman"/>
      <w:lvlText w:val="%6."/>
      <w:lvlJc w:val="right"/>
      <w:pPr>
        <w:ind w:left="7362" w:hanging="180"/>
      </w:pPr>
    </w:lvl>
    <w:lvl w:ilvl="6" w:tplc="340A000F" w:tentative="1">
      <w:start w:val="1"/>
      <w:numFmt w:val="decimal"/>
      <w:lvlText w:val="%7."/>
      <w:lvlJc w:val="left"/>
      <w:pPr>
        <w:ind w:left="8082" w:hanging="360"/>
      </w:pPr>
    </w:lvl>
    <w:lvl w:ilvl="7" w:tplc="340A0019" w:tentative="1">
      <w:start w:val="1"/>
      <w:numFmt w:val="lowerLetter"/>
      <w:lvlText w:val="%8."/>
      <w:lvlJc w:val="left"/>
      <w:pPr>
        <w:ind w:left="8802" w:hanging="360"/>
      </w:pPr>
    </w:lvl>
    <w:lvl w:ilvl="8" w:tplc="340A001B" w:tentative="1">
      <w:start w:val="1"/>
      <w:numFmt w:val="lowerRoman"/>
      <w:lvlText w:val="%9."/>
      <w:lvlJc w:val="right"/>
      <w:pPr>
        <w:ind w:left="9522" w:hanging="180"/>
      </w:pPr>
    </w:lvl>
  </w:abstractNum>
  <w:abstractNum w:abstractNumId="2">
    <w:nsid w:val="0D4826CD"/>
    <w:multiLevelType w:val="hybridMultilevel"/>
    <w:tmpl w:val="5456B960"/>
    <w:lvl w:ilvl="0" w:tplc="340A0017">
      <w:start w:val="1"/>
      <w:numFmt w:val="lowerLetter"/>
      <w:lvlText w:val="%1)"/>
      <w:lvlJc w:val="left"/>
      <w:pPr>
        <w:ind w:left="3555" w:hanging="360"/>
      </w:pPr>
    </w:lvl>
    <w:lvl w:ilvl="1" w:tplc="340A0017">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3">
    <w:nsid w:val="0DB33CC4"/>
    <w:multiLevelType w:val="hybridMultilevel"/>
    <w:tmpl w:val="C6066950"/>
    <w:lvl w:ilvl="0" w:tplc="340A0017">
      <w:start w:val="1"/>
      <w:numFmt w:val="lowerLetter"/>
      <w:lvlText w:val="%1)"/>
      <w:lvlJc w:val="left"/>
      <w:pPr>
        <w:ind w:left="4122" w:hanging="360"/>
      </w:pPr>
    </w:lvl>
    <w:lvl w:ilvl="1" w:tplc="340A0017">
      <w:start w:val="1"/>
      <w:numFmt w:val="lowerLetter"/>
      <w:lvlText w:val="%2)"/>
      <w:lvlJc w:val="left"/>
      <w:pPr>
        <w:ind w:left="4842" w:hanging="360"/>
      </w:pPr>
    </w:lvl>
    <w:lvl w:ilvl="2" w:tplc="340A001B" w:tentative="1">
      <w:start w:val="1"/>
      <w:numFmt w:val="lowerRoman"/>
      <w:lvlText w:val="%3."/>
      <w:lvlJc w:val="right"/>
      <w:pPr>
        <w:ind w:left="5562" w:hanging="180"/>
      </w:pPr>
    </w:lvl>
    <w:lvl w:ilvl="3" w:tplc="340A000F" w:tentative="1">
      <w:start w:val="1"/>
      <w:numFmt w:val="decimal"/>
      <w:lvlText w:val="%4."/>
      <w:lvlJc w:val="left"/>
      <w:pPr>
        <w:ind w:left="6282" w:hanging="360"/>
      </w:pPr>
    </w:lvl>
    <w:lvl w:ilvl="4" w:tplc="340A0019" w:tentative="1">
      <w:start w:val="1"/>
      <w:numFmt w:val="lowerLetter"/>
      <w:lvlText w:val="%5."/>
      <w:lvlJc w:val="left"/>
      <w:pPr>
        <w:ind w:left="7002" w:hanging="360"/>
      </w:pPr>
    </w:lvl>
    <w:lvl w:ilvl="5" w:tplc="340A001B" w:tentative="1">
      <w:start w:val="1"/>
      <w:numFmt w:val="lowerRoman"/>
      <w:lvlText w:val="%6."/>
      <w:lvlJc w:val="right"/>
      <w:pPr>
        <w:ind w:left="7722" w:hanging="180"/>
      </w:pPr>
    </w:lvl>
    <w:lvl w:ilvl="6" w:tplc="340A000F" w:tentative="1">
      <w:start w:val="1"/>
      <w:numFmt w:val="decimal"/>
      <w:lvlText w:val="%7."/>
      <w:lvlJc w:val="left"/>
      <w:pPr>
        <w:ind w:left="8442" w:hanging="360"/>
      </w:pPr>
    </w:lvl>
    <w:lvl w:ilvl="7" w:tplc="340A0019" w:tentative="1">
      <w:start w:val="1"/>
      <w:numFmt w:val="lowerLetter"/>
      <w:lvlText w:val="%8."/>
      <w:lvlJc w:val="left"/>
      <w:pPr>
        <w:ind w:left="9162" w:hanging="360"/>
      </w:pPr>
    </w:lvl>
    <w:lvl w:ilvl="8" w:tplc="340A001B" w:tentative="1">
      <w:start w:val="1"/>
      <w:numFmt w:val="lowerRoman"/>
      <w:lvlText w:val="%9."/>
      <w:lvlJc w:val="right"/>
      <w:pPr>
        <w:ind w:left="9882" w:hanging="180"/>
      </w:pPr>
    </w:lvl>
  </w:abstractNum>
  <w:abstractNum w:abstractNumId="4">
    <w:nsid w:val="0FE4440D"/>
    <w:multiLevelType w:val="hybridMultilevel"/>
    <w:tmpl w:val="EF90291E"/>
    <w:lvl w:ilvl="0" w:tplc="340A0017">
      <w:start w:val="1"/>
      <w:numFmt w:val="lowerLetter"/>
      <w:lvlText w:val="%1)"/>
      <w:lvlJc w:val="left"/>
      <w:pPr>
        <w:ind w:left="3272" w:hanging="360"/>
      </w:pPr>
      <w:rPr>
        <w:b/>
      </w:r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5">
    <w:nsid w:val="17845190"/>
    <w:multiLevelType w:val="multilevel"/>
    <w:tmpl w:val="17C4F874"/>
    <w:lvl w:ilvl="0">
      <w:start w:val="1"/>
      <w:numFmt w:val="decimal"/>
      <w:lvlText w:val="%1."/>
      <w:lvlJc w:val="left"/>
      <w:pPr>
        <w:ind w:left="2487" w:hanging="360"/>
      </w:pPr>
      <w:rPr>
        <w:rFonts w:ascii="Courier New" w:hAnsi="Courier New" w:cs="Courier New" w:hint="default"/>
        <w:i w:val="0"/>
      </w:r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6">
    <w:nsid w:val="19807EC5"/>
    <w:multiLevelType w:val="hybridMultilevel"/>
    <w:tmpl w:val="58425CF4"/>
    <w:lvl w:ilvl="0" w:tplc="040A0001">
      <w:start w:val="1"/>
      <w:numFmt w:val="bullet"/>
      <w:lvlText w:val=""/>
      <w:lvlJc w:val="left"/>
      <w:pPr>
        <w:ind w:left="3196" w:hanging="360"/>
      </w:pPr>
      <w:rPr>
        <w:rFonts w:ascii="Symbol" w:hAnsi="Symbol" w:hint="default"/>
      </w:rPr>
    </w:lvl>
    <w:lvl w:ilvl="1" w:tplc="040A0003" w:tentative="1">
      <w:start w:val="1"/>
      <w:numFmt w:val="bullet"/>
      <w:lvlText w:val="o"/>
      <w:lvlJc w:val="left"/>
      <w:pPr>
        <w:ind w:left="3916" w:hanging="360"/>
      </w:pPr>
      <w:rPr>
        <w:rFonts w:ascii="Courier New" w:hAnsi="Courier New" w:cs="Courier New" w:hint="default"/>
      </w:rPr>
    </w:lvl>
    <w:lvl w:ilvl="2" w:tplc="040A0005" w:tentative="1">
      <w:start w:val="1"/>
      <w:numFmt w:val="bullet"/>
      <w:lvlText w:val=""/>
      <w:lvlJc w:val="left"/>
      <w:pPr>
        <w:ind w:left="4636" w:hanging="360"/>
      </w:pPr>
      <w:rPr>
        <w:rFonts w:ascii="Wingdings" w:hAnsi="Wingdings" w:hint="default"/>
      </w:rPr>
    </w:lvl>
    <w:lvl w:ilvl="3" w:tplc="040A0001" w:tentative="1">
      <w:start w:val="1"/>
      <w:numFmt w:val="bullet"/>
      <w:lvlText w:val=""/>
      <w:lvlJc w:val="left"/>
      <w:pPr>
        <w:ind w:left="5356" w:hanging="360"/>
      </w:pPr>
      <w:rPr>
        <w:rFonts w:ascii="Symbol" w:hAnsi="Symbol" w:hint="default"/>
      </w:rPr>
    </w:lvl>
    <w:lvl w:ilvl="4" w:tplc="040A0003" w:tentative="1">
      <w:start w:val="1"/>
      <w:numFmt w:val="bullet"/>
      <w:lvlText w:val="o"/>
      <w:lvlJc w:val="left"/>
      <w:pPr>
        <w:ind w:left="6076" w:hanging="360"/>
      </w:pPr>
      <w:rPr>
        <w:rFonts w:ascii="Courier New" w:hAnsi="Courier New" w:cs="Courier New" w:hint="default"/>
      </w:rPr>
    </w:lvl>
    <w:lvl w:ilvl="5" w:tplc="040A0005" w:tentative="1">
      <w:start w:val="1"/>
      <w:numFmt w:val="bullet"/>
      <w:lvlText w:val=""/>
      <w:lvlJc w:val="left"/>
      <w:pPr>
        <w:ind w:left="6796" w:hanging="360"/>
      </w:pPr>
      <w:rPr>
        <w:rFonts w:ascii="Wingdings" w:hAnsi="Wingdings" w:hint="default"/>
      </w:rPr>
    </w:lvl>
    <w:lvl w:ilvl="6" w:tplc="040A0001" w:tentative="1">
      <w:start w:val="1"/>
      <w:numFmt w:val="bullet"/>
      <w:lvlText w:val=""/>
      <w:lvlJc w:val="left"/>
      <w:pPr>
        <w:ind w:left="7516" w:hanging="360"/>
      </w:pPr>
      <w:rPr>
        <w:rFonts w:ascii="Symbol" w:hAnsi="Symbol" w:hint="default"/>
      </w:rPr>
    </w:lvl>
    <w:lvl w:ilvl="7" w:tplc="040A0003" w:tentative="1">
      <w:start w:val="1"/>
      <w:numFmt w:val="bullet"/>
      <w:lvlText w:val="o"/>
      <w:lvlJc w:val="left"/>
      <w:pPr>
        <w:ind w:left="8236" w:hanging="360"/>
      </w:pPr>
      <w:rPr>
        <w:rFonts w:ascii="Courier New" w:hAnsi="Courier New" w:cs="Courier New" w:hint="default"/>
      </w:rPr>
    </w:lvl>
    <w:lvl w:ilvl="8" w:tplc="040A0005" w:tentative="1">
      <w:start w:val="1"/>
      <w:numFmt w:val="bullet"/>
      <w:lvlText w:val=""/>
      <w:lvlJc w:val="left"/>
      <w:pPr>
        <w:ind w:left="8956" w:hanging="360"/>
      </w:pPr>
      <w:rPr>
        <w:rFonts w:ascii="Wingdings" w:hAnsi="Wingdings" w:hint="default"/>
      </w:rPr>
    </w:lvl>
  </w:abstractNum>
  <w:abstractNum w:abstractNumId="7">
    <w:nsid w:val="1D7D6D20"/>
    <w:multiLevelType w:val="hybridMultilevel"/>
    <w:tmpl w:val="43740632"/>
    <w:lvl w:ilvl="0" w:tplc="040A0001">
      <w:start w:val="1"/>
      <w:numFmt w:val="bullet"/>
      <w:lvlText w:val=""/>
      <w:lvlJc w:val="left"/>
      <w:pPr>
        <w:ind w:left="1644" w:hanging="360"/>
      </w:pPr>
      <w:rPr>
        <w:rFonts w:ascii="Symbol" w:hAnsi="Symbol" w:hint="default"/>
      </w:rPr>
    </w:lvl>
    <w:lvl w:ilvl="1" w:tplc="040A0003" w:tentative="1">
      <w:start w:val="1"/>
      <w:numFmt w:val="bullet"/>
      <w:lvlText w:val="o"/>
      <w:lvlJc w:val="left"/>
      <w:pPr>
        <w:ind w:left="2364" w:hanging="360"/>
      </w:pPr>
      <w:rPr>
        <w:rFonts w:ascii="Courier New" w:hAnsi="Courier New" w:cs="Courier New" w:hint="default"/>
      </w:rPr>
    </w:lvl>
    <w:lvl w:ilvl="2" w:tplc="040A0005" w:tentative="1">
      <w:start w:val="1"/>
      <w:numFmt w:val="bullet"/>
      <w:lvlText w:val=""/>
      <w:lvlJc w:val="left"/>
      <w:pPr>
        <w:ind w:left="3084" w:hanging="360"/>
      </w:pPr>
      <w:rPr>
        <w:rFonts w:ascii="Wingdings" w:hAnsi="Wingdings" w:hint="default"/>
      </w:rPr>
    </w:lvl>
    <w:lvl w:ilvl="3" w:tplc="040A0001" w:tentative="1">
      <w:start w:val="1"/>
      <w:numFmt w:val="bullet"/>
      <w:lvlText w:val=""/>
      <w:lvlJc w:val="left"/>
      <w:pPr>
        <w:ind w:left="3804" w:hanging="360"/>
      </w:pPr>
      <w:rPr>
        <w:rFonts w:ascii="Symbol" w:hAnsi="Symbol" w:hint="default"/>
      </w:rPr>
    </w:lvl>
    <w:lvl w:ilvl="4" w:tplc="040A0003" w:tentative="1">
      <w:start w:val="1"/>
      <w:numFmt w:val="bullet"/>
      <w:lvlText w:val="o"/>
      <w:lvlJc w:val="left"/>
      <w:pPr>
        <w:ind w:left="4524" w:hanging="360"/>
      </w:pPr>
      <w:rPr>
        <w:rFonts w:ascii="Courier New" w:hAnsi="Courier New" w:cs="Courier New" w:hint="default"/>
      </w:rPr>
    </w:lvl>
    <w:lvl w:ilvl="5" w:tplc="040A0005" w:tentative="1">
      <w:start w:val="1"/>
      <w:numFmt w:val="bullet"/>
      <w:lvlText w:val=""/>
      <w:lvlJc w:val="left"/>
      <w:pPr>
        <w:ind w:left="5244" w:hanging="360"/>
      </w:pPr>
      <w:rPr>
        <w:rFonts w:ascii="Wingdings" w:hAnsi="Wingdings" w:hint="default"/>
      </w:rPr>
    </w:lvl>
    <w:lvl w:ilvl="6" w:tplc="040A0001" w:tentative="1">
      <w:start w:val="1"/>
      <w:numFmt w:val="bullet"/>
      <w:lvlText w:val=""/>
      <w:lvlJc w:val="left"/>
      <w:pPr>
        <w:ind w:left="5964" w:hanging="360"/>
      </w:pPr>
      <w:rPr>
        <w:rFonts w:ascii="Symbol" w:hAnsi="Symbol" w:hint="default"/>
      </w:rPr>
    </w:lvl>
    <w:lvl w:ilvl="7" w:tplc="040A0003" w:tentative="1">
      <w:start w:val="1"/>
      <w:numFmt w:val="bullet"/>
      <w:lvlText w:val="o"/>
      <w:lvlJc w:val="left"/>
      <w:pPr>
        <w:ind w:left="6684" w:hanging="360"/>
      </w:pPr>
      <w:rPr>
        <w:rFonts w:ascii="Courier New" w:hAnsi="Courier New" w:cs="Courier New" w:hint="default"/>
      </w:rPr>
    </w:lvl>
    <w:lvl w:ilvl="8" w:tplc="040A0005" w:tentative="1">
      <w:start w:val="1"/>
      <w:numFmt w:val="bullet"/>
      <w:lvlText w:val=""/>
      <w:lvlJc w:val="left"/>
      <w:pPr>
        <w:ind w:left="7404" w:hanging="360"/>
      </w:pPr>
      <w:rPr>
        <w:rFonts w:ascii="Wingdings" w:hAnsi="Wingdings" w:hint="default"/>
      </w:rPr>
    </w:lvl>
  </w:abstractNum>
  <w:abstractNum w:abstractNumId="8">
    <w:nsid w:val="30974261"/>
    <w:multiLevelType w:val="hybridMultilevel"/>
    <w:tmpl w:val="38FECD88"/>
    <w:lvl w:ilvl="0" w:tplc="340A0017">
      <w:start w:val="1"/>
      <w:numFmt w:val="lowerLetter"/>
      <w:lvlText w:val="%1)"/>
      <w:lvlJc w:val="left"/>
      <w:pPr>
        <w:ind w:left="2847" w:hanging="360"/>
      </w:pPr>
      <w:rPr>
        <w:b/>
      </w:rPr>
    </w:lvl>
    <w:lvl w:ilvl="1" w:tplc="340A0019" w:tentative="1">
      <w:start w:val="1"/>
      <w:numFmt w:val="lowerLetter"/>
      <w:lvlText w:val="%2."/>
      <w:lvlJc w:val="left"/>
      <w:pPr>
        <w:ind w:left="3567" w:hanging="360"/>
      </w:pPr>
    </w:lvl>
    <w:lvl w:ilvl="2" w:tplc="340A001B" w:tentative="1">
      <w:start w:val="1"/>
      <w:numFmt w:val="lowerRoman"/>
      <w:lvlText w:val="%3."/>
      <w:lvlJc w:val="right"/>
      <w:pPr>
        <w:ind w:left="4287" w:hanging="180"/>
      </w:pPr>
    </w:lvl>
    <w:lvl w:ilvl="3" w:tplc="340A000F" w:tentative="1">
      <w:start w:val="1"/>
      <w:numFmt w:val="decimal"/>
      <w:lvlText w:val="%4."/>
      <w:lvlJc w:val="left"/>
      <w:pPr>
        <w:ind w:left="5007" w:hanging="360"/>
      </w:pPr>
    </w:lvl>
    <w:lvl w:ilvl="4" w:tplc="340A0019" w:tentative="1">
      <w:start w:val="1"/>
      <w:numFmt w:val="lowerLetter"/>
      <w:lvlText w:val="%5."/>
      <w:lvlJc w:val="left"/>
      <w:pPr>
        <w:ind w:left="5727" w:hanging="360"/>
      </w:pPr>
    </w:lvl>
    <w:lvl w:ilvl="5" w:tplc="340A001B" w:tentative="1">
      <w:start w:val="1"/>
      <w:numFmt w:val="lowerRoman"/>
      <w:lvlText w:val="%6."/>
      <w:lvlJc w:val="right"/>
      <w:pPr>
        <w:ind w:left="6447" w:hanging="180"/>
      </w:pPr>
    </w:lvl>
    <w:lvl w:ilvl="6" w:tplc="340A000F" w:tentative="1">
      <w:start w:val="1"/>
      <w:numFmt w:val="decimal"/>
      <w:lvlText w:val="%7."/>
      <w:lvlJc w:val="left"/>
      <w:pPr>
        <w:ind w:left="7167" w:hanging="360"/>
      </w:pPr>
    </w:lvl>
    <w:lvl w:ilvl="7" w:tplc="340A0019" w:tentative="1">
      <w:start w:val="1"/>
      <w:numFmt w:val="lowerLetter"/>
      <w:lvlText w:val="%8."/>
      <w:lvlJc w:val="left"/>
      <w:pPr>
        <w:ind w:left="7887" w:hanging="360"/>
      </w:pPr>
    </w:lvl>
    <w:lvl w:ilvl="8" w:tplc="340A001B" w:tentative="1">
      <w:start w:val="1"/>
      <w:numFmt w:val="lowerRoman"/>
      <w:lvlText w:val="%9."/>
      <w:lvlJc w:val="right"/>
      <w:pPr>
        <w:ind w:left="8607" w:hanging="180"/>
      </w:pPr>
    </w:lvl>
  </w:abstractNum>
  <w:abstractNum w:abstractNumId="9">
    <w:nsid w:val="398F6230"/>
    <w:multiLevelType w:val="hybridMultilevel"/>
    <w:tmpl w:val="BD4E1030"/>
    <w:lvl w:ilvl="0" w:tplc="340A0017">
      <w:start w:val="1"/>
      <w:numFmt w:val="lowerLetter"/>
      <w:lvlText w:val="%1)"/>
      <w:lvlJc w:val="left"/>
      <w:pPr>
        <w:ind w:left="2705" w:hanging="360"/>
      </w:pPr>
    </w:lvl>
    <w:lvl w:ilvl="1" w:tplc="5B541772">
      <w:start w:val="1"/>
      <w:numFmt w:val="lowerLetter"/>
      <w:lvlText w:val="%2)"/>
      <w:lvlJc w:val="left"/>
      <w:pPr>
        <w:ind w:left="3425" w:hanging="360"/>
      </w:pPr>
      <w:rPr>
        <w:b/>
        <w:sz w:val="24"/>
        <w:szCs w:val="24"/>
      </w:rPr>
    </w:lvl>
    <w:lvl w:ilvl="2" w:tplc="340A001B" w:tentative="1">
      <w:start w:val="1"/>
      <w:numFmt w:val="lowerRoman"/>
      <w:lvlText w:val="%3."/>
      <w:lvlJc w:val="right"/>
      <w:pPr>
        <w:ind w:left="4145" w:hanging="180"/>
      </w:pPr>
    </w:lvl>
    <w:lvl w:ilvl="3" w:tplc="340A000F" w:tentative="1">
      <w:start w:val="1"/>
      <w:numFmt w:val="decimal"/>
      <w:lvlText w:val="%4."/>
      <w:lvlJc w:val="left"/>
      <w:pPr>
        <w:ind w:left="4865" w:hanging="360"/>
      </w:pPr>
    </w:lvl>
    <w:lvl w:ilvl="4" w:tplc="340A0019" w:tentative="1">
      <w:start w:val="1"/>
      <w:numFmt w:val="lowerLetter"/>
      <w:lvlText w:val="%5."/>
      <w:lvlJc w:val="left"/>
      <w:pPr>
        <w:ind w:left="5585" w:hanging="360"/>
      </w:pPr>
    </w:lvl>
    <w:lvl w:ilvl="5" w:tplc="340A001B" w:tentative="1">
      <w:start w:val="1"/>
      <w:numFmt w:val="lowerRoman"/>
      <w:lvlText w:val="%6."/>
      <w:lvlJc w:val="right"/>
      <w:pPr>
        <w:ind w:left="6305" w:hanging="180"/>
      </w:pPr>
    </w:lvl>
    <w:lvl w:ilvl="6" w:tplc="340A000F" w:tentative="1">
      <w:start w:val="1"/>
      <w:numFmt w:val="decimal"/>
      <w:lvlText w:val="%7."/>
      <w:lvlJc w:val="left"/>
      <w:pPr>
        <w:ind w:left="7025" w:hanging="360"/>
      </w:pPr>
    </w:lvl>
    <w:lvl w:ilvl="7" w:tplc="340A0019" w:tentative="1">
      <w:start w:val="1"/>
      <w:numFmt w:val="lowerLetter"/>
      <w:lvlText w:val="%8."/>
      <w:lvlJc w:val="left"/>
      <w:pPr>
        <w:ind w:left="7745" w:hanging="360"/>
      </w:pPr>
    </w:lvl>
    <w:lvl w:ilvl="8" w:tplc="340A001B" w:tentative="1">
      <w:start w:val="1"/>
      <w:numFmt w:val="lowerRoman"/>
      <w:lvlText w:val="%9."/>
      <w:lvlJc w:val="right"/>
      <w:pPr>
        <w:ind w:left="8465" w:hanging="180"/>
      </w:pPr>
    </w:lvl>
  </w:abstractNum>
  <w:abstractNum w:abstractNumId="10">
    <w:nsid w:val="3A4E6EE5"/>
    <w:multiLevelType w:val="hybridMultilevel"/>
    <w:tmpl w:val="F75ADF5A"/>
    <w:lvl w:ilvl="0" w:tplc="08A05DE0">
      <w:start w:val="1"/>
      <w:numFmt w:val="decimal"/>
      <w:lvlText w:val="%1."/>
      <w:lvlJc w:val="left"/>
      <w:pPr>
        <w:ind w:left="2847" w:hanging="360"/>
      </w:pPr>
      <w:rPr>
        <w:rFonts w:hint="default"/>
        <w:b/>
      </w:rPr>
    </w:lvl>
    <w:lvl w:ilvl="1" w:tplc="340A0019" w:tentative="1">
      <w:start w:val="1"/>
      <w:numFmt w:val="lowerLetter"/>
      <w:lvlText w:val="%2."/>
      <w:lvlJc w:val="left"/>
      <w:pPr>
        <w:ind w:left="3567" w:hanging="360"/>
      </w:pPr>
    </w:lvl>
    <w:lvl w:ilvl="2" w:tplc="340A001B" w:tentative="1">
      <w:start w:val="1"/>
      <w:numFmt w:val="lowerRoman"/>
      <w:lvlText w:val="%3."/>
      <w:lvlJc w:val="right"/>
      <w:pPr>
        <w:ind w:left="4287" w:hanging="180"/>
      </w:pPr>
    </w:lvl>
    <w:lvl w:ilvl="3" w:tplc="340A000F" w:tentative="1">
      <w:start w:val="1"/>
      <w:numFmt w:val="decimal"/>
      <w:lvlText w:val="%4."/>
      <w:lvlJc w:val="left"/>
      <w:pPr>
        <w:ind w:left="5007" w:hanging="360"/>
      </w:pPr>
    </w:lvl>
    <w:lvl w:ilvl="4" w:tplc="340A0019" w:tentative="1">
      <w:start w:val="1"/>
      <w:numFmt w:val="lowerLetter"/>
      <w:lvlText w:val="%5."/>
      <w:lvlJc w:val="left"/>
      <w:pPr>
        <w:ind w:left="5727" w:hanging="360"/>
      </w:pPr>
    </w:lvl>
    <w:lvl w:ilvl="5" w:tplc="340A001B" w:tentative="1">
      <w:start w:val="1"/>
      <w:numFmt w:val="lowerRoman"/>
      <w:lvlText w:val="%6."/>
      <w:lvlJc w:val="right"/>
      <w:pPr>
        <w:ind w:left="6447" w:hanging="180"/>
      </w:pPr>
    </w:lvl>
    <w:lvl w:ilvl="6" w:tplc="340A000F" w:tentative="1">
      <w:start w:val="1"/>
      <w:numFmt w:val="decimal"/>
      <w:lvlText w:val="%7."/>
      <w:lvlJc w:val="left"/>
      <w:pPr>
        <w:ind w:left="7167" w:hanging="360"/>
      </w:pPr>
    </w:lvl>
    <w:lvl w:ilvl="7" w:tplc="340A0019" w:tentative="1">
      <w:start w:val="1"/>
      <w:numFmt w:val="lowerLetter"/>
      <w:lvlText w:val="%8."/>
      <w:lvlJc w:val="left"/>
      <w:pPr>
        <w:ind w:left="7887" w:hanging="360"/>
      </w:pPr>
    </w:lvl>
    <w:lvl w:ilvl="8" w:tplc="340A001B" w:tentative="1">
      <w:start w:val="1"/>
      <w:numFmt w:val="lowerRoman"/>
      <w:lvlText w:val="%9."/>
      <w:lvlJc w:val="right"/>
      <w:pPr>
        <w:ind w:left="8607" w:hanging="180"/>
      </w:pPr>
    </w:lvl>
  </w:abstractNum>
  <w:abstractNum w:abstractNumId="11">
    <w:nsid w:val="3DB93004"/>
    <w:multiLevelType w:val="hybridMultilevel"/>
    <w:tmpl w:val="B4EA06BE"/>
    <w:lvl w:ilvl="0" w:tplc="6840D7BE">
      <w:start w:val="1"/>
      <w:numFmt w:val="decimal"/>
      <w:lvlText w:val="%1."/>
      <w:lvlJc w:val="left"/>
      <w:pPr>
        <w:ind w:left="3762" w:hanging="360"/>
      </w:pPr>
      <w:rPr>
        <w:rFonts w:hint="default"/>
      </w:rPr>
    </w:lvl>
    <w:lvl w:ilvl="1" w:tplc="340A0019" w:tentative="1">
      <w:start w:val="1"/>
      <w:numFmt w:val="lowerLetter"/>
      <w:lvlText w:val="%2."/>
      <w:lvlJc w:val="left"/>
      <w:pPr>
        <w:ind w:left="4482" w:hanging="360"/>
      </w:pPr>
    </w:lvl>
    <w:lvl w:ilvl="2" w:tplc="340A001B" w:tentative="1">
      <w:start w:val="1"/>
      <w:numFmt w:val="lowerRoman"/>
      <w:lvlText w:val="%3."/>
      <w:lvlJc w:val="right"/>
      <w:pPr>
        <w:ind w:left="5202" w:hanging="180"/>
      </w:pPr>
    </w:lvl>
    <w:lvl w:ilvl="3" w:tplc="340A000F" w:tentative="1">
      <w:start w:val="1"/>
      <w:numFmt w:val="decimal"/>
      <w:lvlText w:val="%4."/>
      <w:lvlJc w:val="left"/>
      <w:pPr>
        <w:ind w:left="5922" w:hanging="360"/>
      </w:pPr>
    </w:lvl>
    <w:lvl w:ilvl="4" w:tplc="340A0019" w:tentative="1">
      <w:start w:val="1"/>
      <w:numFmt w:val="lowerLetter"/>
      <w:lvlText w:val="%5."/>
      <w:lvlJc w:val="left"/>
      <w:pPr>
        <w:ind w:left="6642" w:hanging="360"/>
      </w:pPr>
    </w:lvl>
    <w:lvl w:ilvl="5" w:tplc="340A001B" w:tentative="1">
      <w:start w:val="1"/>
      <w:numFmt w:val="lowerRoman"/>
      <w:lvlText w:val="%6."/>
      <w:lvlJc w:val="right"/>
      <w:pPr>
        <w:ind w:left="7362" w:hanging="180"/>
      </w:pPr>
    </w:lvl>
    <w:lvl w:ilvl="6" w:tplc="340A000F" w:tentative="1">
      <w:start w:val="1"/>
      <w:numFmt w:val="decimal"/>
      <w:lvlText w:val="%7."/>
      <w:lvlJc w:val="left"/>
      <w:pPr>
        <w:ind w:left="8082" w:hanging="360"/>
      </w:pPr>
    </w:lvl>
    <w:lvl w:ilvl="7" w:tplc="340A0019" w:tentative="1">
      <w:start w:val="1"/>
      <w:numFmt w:val="lowerLetter"/>
      <w:lvlText w:val="%8."/>
      <w:lvlJc w:val="left"/>
      <w:pPr>
        <w:ind w:left="8802" w:hanging="360"/>
      </w:pPr>
    </w:lvl>
    <w:lvl w:ilvl="8" w:tplc="340A001B" w:tentative="1">
      <w:start w:val="1"/>
      <w:numFmt w:val="lowerRoman"/>
      <w:lvlText w:val="%9."/>
      <w:lvlJc w:val="right"/>
      <w:pPr>
        <w:ind w:left="9522" w:hanging="180"/>
      </w:pPr>
    </w:lvl>
  </w:abstractNum>
  <w:abstractNum w:abstractNumId="12">
    <w:nsid w:val="41564D70"/>
    <w:multiLevelType w:val="hybridMultilevel"/>
    <w:tmpl w:val="7A5C9758"/>
    <w:lvl w:ilvl="0" w:tplc="340A0017">
      <w:start w:val="1"/>
      <w:numFmt w:val="lowerLetter"/>
      <w:lvlText w:val="%1)"/>
      <w:lvlJc w:val="left"/>
      <w:pPr>
        <w:ind w:left="3272" w:hanging="360"/>
      </w:pPr>
      <w:rPr>
        <w:b/>
      </w:r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13">
    <w:nsid w:val="43E56EB5"/>
    <w:multiLevelType w:val="hybridMultilevel"/>
    <w:tmpl w:val="57C6AD76"/>
    <w:lvl w:ilvl="0" w:tplc="94284432">
      <w:start w:val="1"/>
      <w:numFmt w:val="upperRoman"/>
      <w:pStyle w:val="Ttulo2"/>
      <w:lvlText w:val="%1."/>
      <w:lvlJc w:val="right"/>
      <w:pPr>
        <w:ind w:left="1429" w:hanging="18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464D3A6A"/>
    <w:multiLevelType w:val="hybridMultilevel"/>
    <w:tmpl w:val="65C80FC2"/>
    <w:lvl w:ilvl="0" w:tplc="EF3ECB52">
      <w:start w:val="1"/>
      <w:numFmt w:val="lowerLetter"/>
      <w:lvlText w:val="%1)"/>
      <w:lvlJc w:val="left"/>
      <w:pPr>
        <w:ind w:left="3272" w:hanging="360"/>
      </w:pPr>
      <w:rPr>
        <w:b/>
      </w:r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15">
    <w:nsid w:val="49D12C53"/>
    <w:multiLevelType w:val="hybridMultilevel"/>
    <w:tmpl w:val="D40201B2"/>
    <w:lvl w:ilvl="0" w:tplc="340A0017">
      <w:start w:val="1"/>
      <w:numFmt w:val="lowerLetter"/>
      <w:lvlText w:val="%1)"/>
      <w:lvlJc w:val="left"/>
      <w:pPr>
        <w:ind w:left="2847" w:hanging="360"/>
      </w:pPr>
      <w:rPr>
        <w:b/>
      </w:rPr>
    </w:lvl>
    <w:lvl w:ilvl="1" w:tplc="340A0019" w:tentative="1">
      <w:start w:val="1"/>
      <w:numFmt w:val="lowerLetter"/>
      <w:lvlText w:val="%2."/>
      <w:lvlJc w:val="left"/>
      <w:pPr>
        <w:ind w:left="3567" w:hanging="360"/>
      </w:pPr>
    </w:lvl>
    <w:lvl w:ilvl="2" w:tplc="340A001B" w:tentative="1">
      <w:start w:val="1"/>
      <w:numFmt w:val="lowerRoman"/>
      <w:lvlText w:val="%3."/>
      <w:lvlJc w:val="right"/>
      <w:pPr>
        <w:ind w:left="4287" w:hanging="180"/>
      </w:pPr>
    </w:lvl>
    <w:lvl w:ilvl="3" w:tplc="340A000F" w:tentative="1">
      <w:start w:val="1"/>
      <w:numFmt w:val="decimal"/>
      <w:lvlText w:val="%4."/>
      <w:lvlJc w:val="left"/>
      <w:pPr>
        <w:ind w:left="5007" w:hanging="360"/>
      </w:pPr>
    </w:lvl>
    <w:lvl w:ilvl="4" w:tplc="340A0019" w:tentative="1">
      <w:start w:val="1"/>
      <w:numFmt w:val="lowerLetter"/>
      <w:lvlText w:val="%5."/>
      <w:lvlJc w:val="left"/>
      <w:pPr>
        <w:ind w:left="5727" w:hanging="360"/>
      </w:pPr>
    </w:lvl>
    <w:lvl w:ilvl="5" w:tplc="340A001B" w:tentative="1">
      <w:start w:val="1"/>
      <w:numFmt w:val="lowerRoman"/>
      <w:lvlText w:val="%6."/>
      <w:lvlJc w:val="right"/>
      <w:pPr>
        <w:ind w:left="6447" w:hanging="180"/>
      </w:pPr>
    </w:lvl>
    <w:lvl w:ilvl="6" w:tplc="340A000F" w:tentative="1">
      <w:start w:val="1"/>
      <w:numFmt w:val="decimal"/>
      <w:lvlText w:val="%7."/>
      <w:lvlJc w:val="left"/>
      <w:pPr>
        <w:ind w:left="7167" w:hanging="360"/>
      </w:pPr>
    </w:lvl>
    <w:lvl w:ilvl="7" w:tplc="340A0019" w:tentative="1">
      <w:start w:val="1"/>
      <w:numFmt w:val="lowerLetter"/>
      <w:lvlText w:val="%8."/>
      <w:lvlJc w:val="left"/>
      <w:pPr>
        <w:ind w:left="7887" w:hanging="360"/>
      </w:pPr>
    </w:lvl>
    <w:lvl w:ilvl="8" w:tplc="340A001B" w:tentative="1">
      <w:start w:val="1"/>
      <w:numFmt w:val="lowerRoman"/>
      <w:lvlText w:val="%9."/>
      <w:lvlJc w:val="right"/>
      <w:pPr>
        <w:ind w:left="8607" w:hanging="180"/>
      </w:pPr>
    </w:lvl>
  </w:abstractNum>
  <w:abstractNum w:abstractNumId="16">
    <w:nsid w:val="49EC20A2"/>
    <w:multiLevelType w:val="hybridMultilevel"/>
    <w:tmpl w:val="E2F09698"/>
    <w:lvl w:ilvl="0" w:tplc="340A0017">
      <w:start w:val="1"/>
      <w:numFmt w:val="lowerLetter"/>
      <w:lvlText w:val="%1)"/>
      <w:lvlJc w:val="left"/>
      <w:pPr>
        <w:ind w:left="3272" w:hanging="360"/>
      </w:pPr>
      <w:rPr>
        <w:b/>
      </w:r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17">
    <w:nsid w:val="4A893106"/>
    <w:multiLevelType w:val="hybridMultilevel"/>
    <w:tmpl w:val="480E9CEE"/>
    <w:lvl w:ilvl="0" w:tplc="340A0017">
      <w:start w:val="1"/>
      <w:numFmt w:val="lowerLetter"/>
      <w:lvlText w:val="%1)"/>
      <w:lvlJc w:val="left"/>
      <w:pPr>
        <w:ind w:left="4122" w:hanging="360"/>
      </w:pPr>
    </w:lvl>
    <w:lvl w:ilvl="1" w:tplc="340A0017">
      <w:start w:val="1"/>
      <w:numFmt w:val="lowerLetter"/>
      <w:lvlText w:val="%2)"/>
      <w:lvlJc w:val="left"/>
      <w:pPr>
        <w:ind w:left="4842" w:hanging="360"/>
      </w:pPr>
    </w:lvl>
    <w:lvl w:ilvl="2" w:tplc="340A001B" w:tentative="1">
      <w:start w:val="1"/>
      <w:numFmt w:val="lowerRoman"/>
      <w:lvlText w:val="%3."/>
      <w:lvlJc w:val="right"/>
      <w:pPr>
        <w:ind w:left="5562" w:hanging="180"/>
      </w:pPr>
    </w:lvl>
    <w:lvl w:ilvl="3" w:tplc="340A000F" w:tentative="1">
      <w:start w:val="1"/>
      <w:numFmt w:val="decimal"/>
      <w:lvlText w:val="%4."/>
      <w:lvlJc w:val="left"/>
      <w:pPr>
        <w:ind w:left="6282" w:hanging="360"/>
      </w:pPr>
    </w:lvl>
    <w:lvl w:ilvl="4" w:tplc="340A0019" w:tentative="1">
      <w:start w:val="1"/>
      <w:numFmt w:val="lowerLetter"/>
      <w:lvlText w:val="%5."/>
      <w:lvlJc w:val="left"/>
      <w:pPr>
        <w:ind w:left="7002" w:hanging="360"/>
      </w:pPr>
    </w:lvl>
    <w:lvl w:ilvl="5" w:tplc="340A001B" w:tentative="1">
      <w:start w:val="1"/>
      <w:numFmt w:val="lowerRoman"/>
      <w:lvlText w:val="%6."/>
      <w:lvlJc w:val="right"/>
      <w:pPr>
        <w:ind w:left="7722" w:hanging="180"/>
      </w:pPr>
    </w:lvl>
    <w:lvl w:ilvl="6" w:tplc="340A000F" w:tentative="1">
      <w:start w:val="1"/>
      <w:numFmt w:val="decimal"/>
      <w:lvlText w:val="%7."/>
      <w:lvlJc w:val="left"/>
      <w:pPr>
        <w:ind w:left="8442" w:hanging="360"/>
      </w:pPr>
    </w:lvl>
    <w:lvl w:ilvl="7" w:tplc="340A0019" w:tentative="1">
      <w:start w:val="1"/>
      <w:numFmt w:val="lowerLetter"/>
      <w:lvlText w:val="%8."/>
      <w:lvlJc w:val="left"/>
      <w:pPr>
        <w:ind w:left="9162" w:hanging="360"/>
      </w:pPr>
    </w:lvl>
    <w:lvl w:ilvl="8" w:tplc="340A001B" w:tentative="1">
      <w:start w:val="1"/>
      <w:numFmt w:val="lowerRoman"/>
      <w:lvlText w:val="%9."/>
      <w:lvlJc w:val="right"/>
      <w:pPr>
        <w:ind w:left="9882" w:hanging="180"/>
      </w:pPr>
    </w:lvl>
  </w:abstractNum>
  <w:abstractNum w:abstractNumId="18">
    <w:nsid w:val="50E113D4"/>
    <w:multiLevelType w:val="hybridMultilevel"/>
    <w:tmpl w:val="3636056E"/>
    <w:lvl w:ilvl="0" w:tplc="340A0017">
      <w:start w:val="1"/>
      <w:numFmt w:val="lowerLetter"/>
      <w:lvlText w:val="%1)"/>
      <w:lvlJc w:val="left"/>
      <w:pPr>
        <w:ind w:left="3272" w:hanging="360"/>
      </w:pPr>
    </w:lvl>
    <w:lvl w:ilvl="1" w:tplc="8A766C4A">
      <w:start w:val="1"/>
      <w:numFmt w:val="lowerLetter"/>
      <w:lvlText w:val="%2)"/>
      <w:lvlJc w:val="left"/>
      <w:pPr>
        <w:ind w:left="3992" w:hanging="360"/>
      </w:pPr>
      <w:rPr>
        <w:b/>
      </w:r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19">
    <w:nsid w:val="514F0282"/>
    <w:multiLevelType w:val="hybridMultilevel"/>
    <w:tmpl w:val="DF344B1C"/>
    <w:lvl w:ilvl="0" w:tplc="6840D7BE">
      <w:start w:val="1"/>
      <w:numFmt w:val="decimal"/>
      <w:lvlText w:val="%1."/>
      <w:lvlJc w:val="left"/>
      <w:pPr>
        <w:ind w:left="3762" w:hanging="360"/>
      </w:pPr>
      <w:rPr>
        <w:rFonts w:hint="default"/>
      </w:rPr>
    </w:lvl>
    <w:lvl w:ilvl="1" w:tplc="340A0019" w:tentative="1">
      <w:start w:val="1"/>
      <w:numFmt w:val="lowerLetter"/>
      <w:lvlText w:val="%2."/>
      <w:lvlJc w:val="left"/>
      <w:pPr>
        <w:ind w:left="4482" w:hanging="360"/>
      </w:pPr>
    </w:lvl>
    <w:lvl w:ilvl="2" w:tplc="340A001B" w:tentative="1">
      <w:start w:val="1"/>
      <w:numFmt w:val="lowerRoman"/>
      <w:lvlText w:val="%3."/>
      <w:lvlJc w:val="right"/>
      <w:pPr>
        <w:ind w:left="5202" w:hanging="180"/>
      </w:pPr>
    </w:lvl>
    <w:lvl w:ilvl="3" w:tplc="340A000F" w:tentative="1">
      <w:start w:val="1"/>
      <w:numFmt w:val="decimal"/>
      <w:lvlText w:val="%4."/>
      <w:lvlJc w:val="left"/>
      <w:pPr>
        <w:ind w:left="5922" w:hanging="360"/>
      </w:pPr>
    </w:lvl>
    <w:lvl w:ilvl="4" w:tplc="340A0019" w:tentative="1">
      <w:start w:val="1"/>
      <w:numFmt w:val="lowerLetter"/>
      <w:lvlText w:val="%5."/>
      <w:lvlJc w:val="left"/>
      <w:pPr>
        <w:ind w:left="6642" w:hanging="360"/>
      </w:pPr>
    </w:lvl>
    <w:lvl w:ilvl="5" w:tplc="340A001B" w:tentative="1">
      <w:start w:val="1"/>
      <w:numFmt w:val="lowerRoman"/>
      <w:lvlText w:val="%6."/>
      <w:lvlJc w:val="right"/>
      <w:pPr>
        <w:ind w:left="7362" w:hanging="180"/>
      </w:pPr>
    </w:lvl>
    <w:lvl w:ilvl="6" w:tplc="340A000F" w:tentative="1">
      <w:start w:val="1"/>
      <w:numFmt w:val="decimal"/>
      <w:lvlText w:val="%7."/>
      <w:lvlJc w:val="left"/>
      <w:pPr>
        <w:ind w:left="8082" w:hanging="360"/>
      </w:pPr>
    </w:lvl>
    <w:lvl w:ilvl="7" w:tplc="340A0019" w:tentative="1">
      <w:start w:val="1"/>
      <w:numFmt w:val="lowerLetter"/>
      <w:lvlText w:val="%8."/>
      <w:lvlJc w:val="left"/>
      <w:pPr>
        <w:ind w:left="8802" w:hanging="360"/>
      </w:pPr>
    </w:lvl>
    <w:lvl w:ilvl="8" w:tplc="340A001B" w:tentative="1">
      <w:start w:val="1"/>
      <w:numFmt w:val="lowerRoman"/>
      <w:lvlText w:val="%9."/>
      <w:lvlJc w:val="right"/>
      <w:pPr>
        <w:ind w:left="9522" w:hanging="180"/>
      </w:pPr>
    </w:lvl>
  </w:abstractNum>
  <w:abstractNum w:abstractNumId="20">
    <w:nsid w:val="543C4591"/>
    <w:multiLevelType w:val="hybridMultilevel"/>
    <w:tmpl w:val="01F20DC6"/>
    <w:lvl w:ilvl="0" w:tplc="E1D8CFA8">
      <w:start w:val="1"/>
      <w:numFmt w:val="decimal"/>
      <w:lvlText w:val="%1."/>
      <w:lvlJc w:val="left"/>
      <w:pPr>
        <w:ind w:left="2847" w:hanging="360"/>
      </w:pPr>
      <w:rPr>
        <w:b/>
      </w:rPr>
    </w:lvl>
    <w:lvl w:ilvl="1" w:tplc="340A0019" w:tentative="1">
      <w:start w:val="1"/>
      <w:numFmt w:val="lowerLetter"/>
      <w:lvlText w:val="%2."/>
      <w:lvlJc w:val="left"/>
      <w:pPr>
        <w:ind w:left="3567" w:hanging="360"/>
      </w:pPr>
    </w:lvl>
    <w:lvl w:ilvl="2" w:tplc="340A001B" w:tentative="1">
      <w:start w:val="1"/>
      <w:numFmt w:val="lowerRoman"/>
      <w:lvlText w:val="%3."/>
      <w:lvlJc w:val="right"/>
      <w:pPr>
        <w:ind w:left="4287" w:hanging="180"/>
      </w:pPr>
    </w:lvl>
    <w:lvl w:ilvl="3" w:tplc="340A000F" w:tentative="1">
      <w:start w:val="1"/>
      <w:numFmt w:val="decimal"/>
      <w:lvlText w:val="%4."/>
      <w:lvlJc w:val="left"/>
      <w:pPr>
        <w:ind w:left="5007" w:hanging="360"/>
      </w:pPr>
    </w:lvl>
    <w:lvl w:ilvl="4" w:tplc="340A0019" w:tentative="1">
      <w:start w:val="1"/>
      <w:numFmt w:val="lowerLetter"/>
      <w:lvlText w:val="%5."/>
      <w:lvlJc w:val="left"/>
      <w:pPr>
        <w:ind w:left="5727" w:hanging="360"/>
      </w:pPr>
    </w:lvl>
    <w:lvl w:ilvl="5" w:tplc="340A001B" w:tentative="1">
      <w:start w:val="1"/>
      <w:numFmt w:val="lowerRoman"/>
      <w:lvlText w:val="%6."/>
      <w:lvlJc w:val="right"/>
      <w:pPr>
        <w:ind w:left="6447" w:hanging="180"/>
      </w:pPr>
    </w:lvl>
    <w:lvl w:ilvl="6" w:tplc="340A000F" w:tentative="1">
      <w:start w:val="1"/>
      <w:numFmt w:val="decimal"/>
      <w:lvlText w:val="%7."/>
      <w:lvlJc w:val="left"/>
      <w:pPr>
        <w:ind w:left="7167" w:hanging="360"/>
      </w:pPr>
    </w:lvl>
    <w:lvl w:ilvl="7" w:tplc="340A0019" w:tentative="1">
      <w:start w:val="1"/>
      <w:numFmt w:val="lowerLetter"/>
      <w:lvlText w:val="%8."/>
      <w:lvlJc w:val="left"/>
      <w:pPr>
        <w:ind w:left="7887" w:hanging="360"/>
      </w:pPr>
    </w:lvl>
    <w:lvl w:ilvl="8" w:tplc="340A001B" w:tentative="1">
      <w:start w:val="1"/>
      <w:numFmt w:val="lowerRoman"/>
      <w:lvlText w:val="%9."/>
      <w:lvlJc w:val="right"/>
      <w:pPr>
        <w:ind w:left="8607" w:hanging="180"/>
      </w:pPr>
    </w:lvl>
  </w:abstractNum>
  <w:abstractNum w:abstractNumId="21">
    <w:nsid w:val="56931749"/>
    <w:multiLevelType w:val="hybridMultilevel"/>
    <w:tmpl w:val="22D8222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89C0EEE"/>
    <w:multiLevelType w:val="hybridMultilevel"/>
    <w:tmpl w:val="CB8C3A48"/>
    <w:lvl w:ilvl="0" w:tplc="5FEC3840">
      <w:start w:val="1"/>
      <w:numFmt w:val="decimal"/>
      <w:lvlText w:val="%1.-"/>
      <w:lvlJc w:val="left"/>
      <w:pPr>
        <w:ind w:left="3555" w:hanging="360"/>
      </w:pPr>
      <w:rPr>
        <w:rFonts w:hint="default"/>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3">
    <w:nsid w:val="5BDE183F"/>
    <w:multiLevelType w:val="hybridMultilevel"/>
    <w:tmpl w:val="DAE630E6"/>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4">
    <w:nsid w:val="5D5F3F46"/>
    <w:multiLevelType w:val="hybridMultilevel"/>
    <w:tmpl w:val="B2E6B4FC"/>
    <w:lvl w:ilvl="0" w:tplc="5FEC3840">
      <w:start w:val="1"/>
      <w:numFmt w:val="decimal"/>
      <w:lvlText w:val="%1.-"/>
      <w:lvlJc w:val="left"/>
      <w:pPr>
        <w:ind w:left="3555" w:hanging="360"/>
      </w:pPr>
      <w:rPr>
        <w:rFonts w:hint="default"/>
      </w:rPr>
    </w:lvl>
    <w:lvl w:ilvl="1" w:tplc="C98A6B52">
      <w:start w:val="1"/>
      <w:numFmt w:val="lowerLetter"/>
      <w:lvlText w:val="%2)"/>
      <w:lvlJc w:val="left"/>
      <w:pPr>
        <w:ind w:left="4350" w:hanging="435"/>
      </w:pPr>
      <w:rPr>
        <w:rFonts w:hint="default"/>
      </w:r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5">
    <w:nsid w:val="5FC138A7"/>
    <w:multiLevelType w:val="hybridMultilevel"/>
    <w:tmpl w:val="31FE6A78"/>
    <w:lvl w:ilvl="0" w:tplc="83C0FFB0">
      <w:start w:val="1"/>
      <w:numFmt w:val="decimal"/>
      <w:pStyle w:val="Ttulo1"/>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6">
    <w:nsid w:val="6418398A"/>
    <w:multiLevelType w:val="hybridMultilevel"/>
    <w:tmpl w:val="C3948472"/>
    <w:lvl w:ilvl="0" w:tplc="9D7A0044">
      <w:start w:val="1"/>
      <w:numFmt w:val="upperRoman"/>
      <w:lvlText w:val="%1."/>
      <w:lvlJc w:val="right"/>
      <w:pPr>
        <w:ind w:left="1286" w:hanging="360"/>
      </w:pPr>
      <w:rPr>
        <w:b/>
      </w:rPr>
    </w:lvl>
    <w:lvl w:ilvl="1" w:tplc="340A0019">
      <w:start w:val="1"/>
      <w:numFmt w:val="lowerLetter"/>
      <w:lvlText w:val="%2."/>
      <w:lvlJc w:val="left"/>
      <w:pPr>
        <w:ind w:left="2006" w:hanging="360"/>
      </w:pPr>
    </w:lvl>
    <w:lvl w:ilvl="2" w:tplc="340A001B" w:tentative="1">
      <w:start w:val="1"/>
      <w:numFmt w:val="lowerRoman"/>
      <w:lvlText w:val="%3."/>
      <w:lvlJc w:val="right"/>
      <w:pPr>
        <w:ind w:left="2726" w:hanging="180"/>
      </w:pPr>
    </w:lvl>
    <w:lvl w:ilvl="3" w:tplc="340A000F" w:tentative="1">
      <w:start w:val="1"/>
      <w:numFmt w:val="decimal"/>
      <w:lvlText w:val="%4."/>
      <w:lvlJc w:val="left"/>
      <w:pPr>
        <w:ind w:left="3446" w:hanging="360"/>
      </w:pPr>
    </w:lvl>
    <w:lvl w:ilvl="4" w:tplc="340A0019" w:tentative="1">
      <w:start w:val="1"/>
      <w:numFmt w:val="lowerLetter"/>
      <w:lvlText w:val="%5."/>
      <w:lvlJc w:val="left"/>
      <w:pPr>
        <w:ind w:left="4166" w:hanging="360"/>
      </w:pPr>
    </w:lvl>
    <w:lvl w:ilvl="5" w:tplc="340A001B" w:tentative="1">
      <w:start w:val="1"/>
      <w:numFmt w:val="lowerRoman"/>
      <w:lvlText w:val="%6."/>
      <w:lvlJc w:val="right"/>
      <w:pPr>
        <w:ind w:left="4886" w:hanging="180"/>
      </w:pPr>
    </w:lvl>
    <w:lvl w:ilvl="6" w:tplc="340A000F" w:tentative="1">
      <w:start w:val="1"/>
      <w:numFmt w:val="decimal"/>
      <w:lvlText w:val="%7."/>
      <w:lvlJc w:val="left"/>
      <w:pPr>
        <w:ind w:left="5606" w:hanging="360"/>
      </w:pPr>
    </w:lvl>
    <w:lvl w:ilvl="7" w:tplc="340A0019" w:tentative="1">
      <w:start w:val="1"/>
      <w:numFmt w:val="lowerLetter"/>
      <w:lvlText w:val="%8."/>
      <w:lvlJc w:val="left"/>
      <w:pPr>
        <w:ind w:left="6326" w:hanging="360"/>
      </w:pPr>
    </w:lvl>
    <w:lvl w:ilvl="8" w:tplc="340A001B" w:tentative="1">
      <w:start w:val="1"/>
      <w:numFmt w:val="lowerRoman"/>
      <w:lvlText w:val="%9."/>
      <w:lvlJc w:val="right"/>
      <w:pPr>
        <w:ind w:left="7046" w:hanging="180"/>
      </w:pPr>
    </w:lvl>
  </w:abstractNum>
  <w:abstractNum w:abstractNumId="27">
    <w:nsid w:val="6601095B"/>
    <w:multiLevelType w:val="hybridMultilevel"/>
    <w:tmpl w:val="4802CCEA"/>
    <w:lvl w:ilvl="0" w:tplc="340A0019">
      <w:start w:val="1"/>
      <w:numFmt w:val="lowerLetter"/>
      <w:lvlText w:val="%1."/>
      <w:lvlJc w:val="left"/>
      <w:pPr>
        <w:ind w:left="4188" w:hanging="360"/>
      </w:pPr>
      <w:rPr>
        <w:rFonts w:hint="default"/>
      </w:rPr>
    </w:lvl>
    <w:lvl w:ilvl="1" w:tplc="340A0019" w:tentative="1">
      <w:start w:val="1"/>
      <w:numFmt w:val="lowerLetter"/>
      <w:lvlText w:val="%2."/>
      <w:lvlJc w:val="left"/>
      <w:pPr>
        <w:ind w:left="4908" w:hanging="360"/>
      </w:pPr>
    </w:lvl>
    <w:lvl w:ilvl="2" w:tplc="340A001B" w:tentative="1">
      <w:start w:val="1"/>
      <w:numFmt w:val="lowerRoman"/>
      <w:lvlText w:val="%3."/>
      <w:lvlJc w:val="right"/>
      <w:pPr>
        <w:ind w:left="5628" w:hanging="180"/>
      </w:pPr>
    </w:lvl>
    <w:lvl w:ilvl="3" w:tplc="340A000F" w:tentative="1">
      <w:start w:val="1"/>
      <w:numFmt w:val="decimal"/>
      <w:lvlText w:val="%4."/>
      <w:lvlJc w:val="left"/>
      <w:pPr>
        <w:ind w:left="6348" w:hanging="360"/>
      </w:pPr>
    </w:lvl>
    <w:lvl w:ilvl="4" w:tplc="340A0019" w:tentative="1">
      <w:start w:val="1"/>
      <w:numFmt w:val="lowerLetter"/>
      <w:lvlText w:val="%5."/>
      <w:lvlJc w:val="left"/>
      <w:pPr>
        <w:ind w:left="7068" w:hanging="360"/>
      </w:pPr>
    </w:lvl>
    <w:lvl w:ilvl="5" w:tplc="340A001B" w:tentative="1">
      <w:start w:val="1"/>
      <w:numFmt w:val="lowerRoman"/>
      <w:lvlText w:val="%6."/>
      <w:lvlJc w:val="right"/>
      <w:pPr>
        <w:ind w:left="7788" w:hanging="180"/>
      </w:pPr>
    </w:lvl>
    <w:lvl w:ilvl="6" w:tplc="340A000F" w:tentative="1">
      <w:start w:val="1"/>
      <w:numFmt w:val="decimal"/>
      <w:lvlText w:val="%7."/>
      <w:lvlJc w:val="left"/>
      <w:pPr>
        <w:ind w:left="8508" w:hanging="360"/>
      </w:pPr>
    </w:lvl>
    <w:lvl w:ilvl="7" w:tplc="340A0019" w:tentative="1">
      <w:start w:val="1"/>
      <w:numFmt w:val="lowerLetter"/>
      <w:lvlText w:val="%8."/>
      <w:lvlJc w:val="left"/>
      <w:pPr>
        <w:ind w:left="9228" w:hanging="360"/>
      </w:pPr>
    </w:lvl>
    <w:lvl w:ilvl="8" w:tplc="340A001B" w:tentative="1">
      <w:start w:val="1"/>
      <w:numFmt w:val="lowerRoman"/>
      <w:lvlText w:val="%9."/>
      <w:lvlJc w:val="right"/>
      <w:pPr>
        <w:ind w:left="9948" w:hanging="180"/>
      </w:pPr>
    </w:lvl>
  </w:abstractNum>
  <w:abstractNum w:abstractNumId="28">
    <w:nsid w:val="66300628"/>
    <w:multiLevelType w:val="hybridMultilevel"/>
    <w:tmpl w:val="D64839DE"/>
    <w:lvl w:ilvl="0" w:tplc="5FEC3840">
      <w:start w:val="1"/>
      <w:numFmt w:val="decimal"/>
      <w:lvlText w:val="%1.-"/>
      <w:lvlJc w:val="left"/>
      <w:pPr>
        <w:ind w:left="3555" w:hanging="360"/>
      </w:pPr>
      <w:rPr>
        <w:rFonts w:hint="default"/>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9">
    <w:nsid w:val="687F22A4"/>
    <w:multiLevelType w:val="hybridMultilevel"/>
    <w:tmpl w:val="60BA5350"/>
    <w:lvl w:ilvl="0" w:tplc="040A0001">
      <w:start w:val="1"/>
      <w:numFmt w:val="bullet"/>
      <w:lvlText w:val=""/>
      <w:lvlJc w:val="left"/>
      <w:pPr>
        <w:ind w:left="3054" w:hanging="360"/>
      </w:pPr>
      <w:rPr>
        <w:rFonts w:ascii="Symbol" w:hAnsi="Symbol" w:hint="default"/>
      </w:rPr>
    </w:lvl>
    <w:lvl w:ilvl="1" w:tplc="040A0003" w:tentative="1">
      <w:start w:val="1"/>
      <w:numFmt w:val="bullet"/>
      <w:lvlText w:val="o"/>
      <w:lvlJc w:val="left"/>
      <w:pPr>
        <w:ind w:left="3774" w:hanging="360"/>
      </w:pPr>
      <w:rPr>
        <w:rFonts w:ascii="Courier New" w:hAnsi="Courier New" w:cs="Courier New" w:hint="default"/>
      </w:rPr>
    </w:lvl>
    <w:lvl w:ilvl="2" w:tplc="040A0005" w:tentative="1">
      <w:start w:val="1"/>
      <w:numFmt w:val="bullet"/>
      <w:lvlText w:val=""/>
      <w:lvlJc w:val="left"/>
      <w:pPr>
        <w:ind w:left="4494" w:hanging="360"/>
      </w:pPr>
      <w:rPr>
        <w:rFonts w:ascii="Wingdings" w:hAnsi="Wingdings" w:hint="default"/>
      </w:rPr>
    </w:lvl>
    <w:lvl w:ilvl="3" w:tplc="040A0001" w:tentative="1">
      <w:start w:val="1"/>
      <w:numFmt w:val="bullet"/>
      <w:lvlText w:val=""/>
      <w:lvlJc w:val="left"/>
      <w:pPr>
        <w:ind w:left="5214" w:hanging="360"/>
      </w:pPr>
      <w:rPr>
        <w:rFonts w:ascii="Symbol" w:hAnsi="Symbol" w:hint="default"/>
      </w:rPr>
    </w:lvl>
    <w:lvl w:ilvl="4" w:tplc="040A0003" w:tentative="1">
      <w:start w:val="1"/>
      <w:numFmt w:val="bullet"/>
      <w:lvlText w:val="o"/>
      <w:lvlJc w:val="left"/>
      <w:pPr>
        <w:ind w:left="5934" w:hanging="360"/>
      </w:pPr>
      <w:rPr>
        <w:rFonts w:ascii="Courier New" w:hAnsi="Courier New" w:cs="Courier New" w:hint="default"/>
      </w:rPr>
    </w:lvl>
    <w:lvl w:ilvl="5" w:tplc="040A0005" w:tentative="1">
      <w:start w:val="1"/>
      <w:numFmt w:val="bullet"/>
      <w:lvlText w:val=""/>
      <w:lvlJc w:val="left"/>
      <w:pPr>
        <w:ind w:left="6654" w:hanging="360"/>
      </w:pPr>
      <w:rPr>
        <w:rFonts w:ascii="Wingdings" w:hAnsi="Wingdings" w:hint="default"/>
      </w:rPr>
    </w:lvl>
    <w:lvl w:ilvl="6" w:tplc="040A0001" w:tentative="1">
      <w:start w:val="1"/>
      <w:numFmt w:val="bullet"/>
      <w:lvlText w:val=""/>
      <w:lvlJc w:val="left"/>
      <w:pPr>
        <w:ind w:left="7374" w:hanging="360"/>
      </w:pPr>
      <w:rPr>
        <w:rFonts w:ascii="Symbol" w:hAnsi="Symbol" w:hint="default"/>
      </w:rPr>
    </w:lvl>
    <w:lvl w:ilvl="7" w:tplc="040A0003" w:tentative="1">
      <w:start w:val="1"/>
      <w:numFmt w:val="bullet"/>
      <w:lvlText w:val="o"/>
      <w:lvlJc w:val="left"/>
      <w:pPr>
        <w:ind w:left="8094" w:hanging="360"/>
      </w:pPr>
      <w:rPr>
        <w:rFonts w:ascii="Courier New" w:hAnsi="Courier New" w:cs="Courier New" w:hint="default"/>
      </w:rPr>
    </w:lvl>
    <w:lvl w:ilvl="8" w:tplc="040A0005" w:tentative="1">
      <w:start w:val="1"/>
      <w:numFmt w:val="bullet"/>
      <w:lvlText w:val=""/>
      <w:lvlJc w:val="left"/>
      <w:pPr>
        <w:ind w:left="8814" w:hanging="360"/>
      </w:pPr>
      <w:rPr>
        <w:rFonts w:ascii="Wingdings" w:hAnsi="Wingdings" w:hint="default"/>
      </w:rPr>
    </w:lvl>
  </w:abstractNum>
  <w:abstractNum w:abstractNumId="30">
    <w:nsid w:val="6A8A7B64"/>
    <w:multiLevelType w:val="hybridMultilevel"/>
    <w:tmpl w:val="AE1E3BAE"/>
    <w:lvl w:ilvl="0" w:tplc="C2E08632">
      <w:start w:val="1"/>
      <w:numFmt w:val="bullet"/>
      <w:lvlText w:val="-"/>
      <w:lvlJc w:val="left"/>
      <w:pPr>
        <w:ind w:left="3195" w:hanging="360"/>
      </w:pPr>
      <w:rPr>
        <w:rFonts w:ascii="Courier New" w:eastAsia="Times New Roman" w:hAnsi="Courier New" w:cs="Courier New"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1">
    <w:nsid w:val="73EA31C2"/>
    <w:multiLevelType w:val="hybridMultilevel"/>
    <w:tmpl w:val="1EC240F2"/>
    <w:lvl w:ilvl="0" w:tplc="39FC07C2">
      <w:start w:val="1"/>
      <w:numFmt w:val="upperLetter"/>
      <w:lvlText w:val="%1)"/>
      <w:lvlJc w:val="left"/>
      <w:pPr>
        <w:ind w:left="2847" w:hanging="360"/>
      </w:pPr>
      <w:rPr>
        <w:rFonts w:hint="default"/>
      </w:rPr>
    </w:lvl>
    <w:lvl w:ilvl="1" w:tplc="340A0019" w:tentative="1">
      <w:start w:val="1"/>
      <w:numFmt w:val="lowerLetter"/>
      <w:lvlText w:val="%2."/>
      <w:lvlJc w:val="left"/>
      <w:pPr>
        <w:ind w:left="3567" w:hanging="360"/>
      </w:pPr>
    </w:lvl>
    <w:lvl w:ilvl="2" w:tplc="340A001B" w:tentative="1">
      <w:start w:val="1"/>
      <w:numFmt w:val="lowerRoman"/>
      <w:lvlText w:val="%3."/>
      <w:lvlJc w:val="right"/>
      <w:pPr>
        <w:ind w:left="4287" w:hanging="180"/>
      </w:pPr>
    </w:lvl>
    <w:lvl w:ilvl="3" w:tplc="340A000F" w:tentative="1">
      <w:start w:val="1"/>
      <w:numFmt w:val="decimal"/>
      <w:lvlText w:val="%4."/>
      <w:lvlJc w:val="left"/>
      <w:pPr>
        <w:ind w:left="5007" w:hanging="360"/>
      </w:pPr>
    </w:lvl>
    <w:lvl w:ilvl="4" w:tplc="340A0019" w:tentative="1">
      <w:start w:val="1"/>
      <w:numFmt w:val="lowerLetter"/>
      <w:lvlText w:val="%5."/>
      <w:lvlJc w:val="left"/>
      <w:pPr>
        <w:ind w:left="5727" w:hanging="360"/>
      </w:pPr>
    </w:lvl>
    <w:lvl w:ilvl="5" w:tplc="340A001B" w:tentative="1">
      <w:start w:val="1"/>
      <w:numFmt w:val="lowerRoman"/>
      <w:lvlText w:val="%6."/>
      <w:lvlJc w:val="right"/>
      <w:pPr>
        <w:ind w:left="6447" w:hanging="180"/>
      </w:pPr>
    </w:lvl>
    <w:lvl w:ilvl="6" w:tplc="340A000F" w:tentative="1">
      <w:start w:val="1"/>
      <w:numFmt w:val="decimal"/>
      <w:lvlText w:val="%7."/>
      <w:lvlJc w:val="left"/>
      <w:pPr>
        <w:ind w:left="7167" w:hanging="360"/>
      </w:pPr>
    </w:lvl>
    <w:lvl w:ilvl="7" w:tplc="340A0019" w:tentative="1">
      <w:start w:val="1"/>
      <w:numFmt w:val="lowerLetter"/>
      <w:lvlText w:val="%8."/>
      <w:lvlJc w:val="left"/>
      <w:pPr>
        <w:ind w:left="7887" w:hanging="360"/>
      </w:pPr>
    </w:lvl>
    <w:lvl w:ilvl="8" w:tplc="340A001B" w:tentative="1">
      <w:start w:val="1"/>
      <w:numFmt w:val="lowerRoman"/>
      <w:lvlText w:val="%9."/>
      <w:lvlJc w:val="right"/>
      <w:pPr>
        <w:ind w:left="8607" w:hanging="180"/>
      </w:pPr>
    </w:lvl>
  </w:abstractNum>
  <w:abstractNum w:abstractNumId="32">
    <w:nsid w:val="79EB0E81"/>
    <w:multiLevelType w:val="hybridMultilevel"/>
    <w:tmpl w:val="A54CF4E8"/>
    <w:lvl w:ilvl="0" w:tplc="4C0CB70A">
      <w:start w:val="2"/>
      <w:numFmt w:val="bullet"/>
      <w:lvlText w:val="-"/>
      <w:lvlJc w:val="left"/>
      <w:pPr>
        <w:ind w:left="2840" w:hanging="580"/>
      </w:pPr>
      <w:rPr>
        <w:rFonts w:ascii="Courier New" w:eastAsia="Times New Roman" w:hAnsi="Courier New" w:cs="Courier New" w:hint="default"/>
      </w:rPr>
    </w:lvl>
    <w:lvl w:ilvl="1" w:tplc="0C0A0003" w:tentative="1">
      <w:start w:val="1"/>
      <w:numFmt w:val="bullet"/>
      <w:lvlText w:val="o"/>
      <w:lvlJc w:val="left"/>
      <w:pPr>
        <w:ind w:left="3340" w:hanging="360"/>
      </w:pPr>
      <w:rPr>
        <w:rFonts w:ascii="Courier New" w:hAnsi="Courier New" w:hint="default"/>
      </w:rPr>
    </w:lvl>
    <w:lvl w:ilvl="2" w:tplc="0C0A0005" w:tentative="1">
      <w:start w:val="1"/>
      <w:numFmt w:val="bullet"/>
      <w:pStyle w:val="Ttulo3"/>
      <w:lvlText w:val=""/>
      <w:lvlJc w:val="left"/>
      <w:pPr>
        <w:ind w:left="4060" w:hanging="360"/>
      </w:pPr>
      <w:rPr>
        <w:rFonts w:ascii="Wingdings" w:hAnsi="Wingdings" w:hint="default"/>
      </w:rPr>
    </w:lvl>
    <w:lvl w:ilvl="3" w:tplc="0C0A0001" w:tentative="1">
      <w:start w:val="1"/>
      <w:numFmt w:val="bullet"/>
      <w:lvlText w:val=""/>
      <w:lvlJc w:val="left"/>
      <w:pPr>
        <w:ind w:left="4780" w:hanging="360"/>
      </w:pPr>
      <w:rPr>
        <w:rFonts w:ascii="Symbol" w:hAnsi="Symbol" w:hint="default"/>
      </w:rPr>
    </w:lvl>
    <w:lvl w:ilvl="4" w:tplc="0C0A0003" w:tentative="1">
      <w:start w:val="1"/>
      <w:numFmt w:val="bullet"/>
      <w:lvlText w:val="o"/>
      <w:lvlJc w:val="left"/>
      <w:pPr>
        <w:ind w:left="5500" w:hanging="360"/>
      </w:pPr>
      <w:rPr>
        <w:rFonts w:ascii="Courier New" w:hAnsi="Courier New" w:hint="default"/>
      </w:rPr>
    </w:lvl>
    <w:lvl w:ilvl="5" w:tplc="0C0A0005" w:tentative="1">
      <w:start w:val="1"/>
      <w:numFmt w:val="bullet"/>
      <w:lvlText w:val=""/>
      <w:lvlJc w:val="left"/>
      <w:pPr>
        <w:ind w:left="6220" w:hanging="360"/>
      </w:pPr>
      <w:rPr>
        <w:rFonts w:ascii="Wingdings" w:hAnsi="Wingdings" w:hint="default"/>
      </w:rPr>
    </w:lvl>
    <w:lvl w:ilvl="6" w:tplc="0C0A0001" w:tentative="1">
      <w:start w:val="1"/>
      <w:numFmt w:val="bullet"/>
      <w:lvlText w:val=""/>
      <w:lvlJc w:val="left"/>
      <w:pPr>
        <w:ind w:left="6940" w:hanging="360"/>
      </w:pPr>
      <w:rPr>
        <w:rFonts w:ascii="Symbol" w:hAnsi="Symbol" w:hint="default"/>
      </w:rPr>
    </w:lvl>
    <w:lvl w:ilvl="7" w:tplc="0C0A0003" w:tentative="1">
      <w:start w:val="1"/>
      <w:numFmt w:val="bullet"/>
      <w:lvlText w:val="o"/>
      <w:lvlJc w:val="left"/>
      <w:pPr>
        <w:ind w:left="7660" w:hanging="360"/>
      </w:pPr>
      <w:rPr>
        <w:rFonts w:ascii="Courier New" w:hAnsi="Courier New" w:hint="default"/>
      </w:rPr>
    </w:lvl>
    <w:lvl w:ilvl="8" w:tplc="0C0A0005" w:tentative="1">
      <w:start w:val="1"/>
      <w:numFmt w:val="bullet"/>
      <w:lvlText w:val=""/>
      <w:lvlJc w:val="left"/>
      <w:pPr>
        <w:ind w:left="8380" w:hanging="360"/>
      </w:pPr>
      <w:rPr>
        <w:rFonts w:ascii="Wingdings" w:hAnsi="Wingdings" w:hint="default"/>
      </w:rPr>
    </w:lvl>
  </w:abstractNum>
  <w:num w:numId="1">
    <w:abstractNumId w:val="25"/>
  </w:num>
  <w:num w:numId="2">
    <w:abstractNumId w:val="13"/>
  </w:num>
  <w:num w:numId="3">
    <w:abstractNumId w:val="32"/>
  </w:num>
  <w:num w:numId="4">
    <w:abstractNumId w:val="21"/>
  </w:num>
  <w:num w:numId="5">
    <w:abstractNumId w:val="20"/>
  </w:num>
  <w:num w:numId="6">
    <w:abstractNumId w:val="4"/>
  </w:num>
  <w:num w:numId="7">
    <w:abstractNumId w:val="15"/>
  </w:num>
  <w:num w:numId="8">
    <w:abstractNumId w:val="8"/>
  </w:num>
  <w:num w:numId="9">
    <w:abstractNumId w:val="31"/>
  </w:num>
  <w:num w:numId="10">
    <w:abstractNumId w:val="5"/>
  </w:num>
  <w:num w:numId="11">
    <w:abstractNumId w:val="19"/>
  </w:num>
  <w:num w:numId="12">
    <w:abstractNumId w:val="1"/>
  </w:num>
  <w:num w:numId="13">
    <w:abstractNumId w:val="11"/>
  </w:num>
  <w:num w:numId="14">
    <w:abstractNumId w:val="27"/>
  </w:num>
  <w:num w:numId="15">
    <w:abstractNumId w:val="7"/>
  </w:num>
  <w:num w:numId="16">
    <w:abstractNumId w:val="6"/>
  </w:num>
  <w:num w:numId="17">
    <w:abstractNumId w:val="29"/>
  </w:num>
  <w:num w:numId="18">
    <w:abstractNumId w:val="23"/>
  </w:num>
  <w:num w:numId="19">
    <w:abstractNumId w:val="0"/>
  </w:num>
  <w:num w:numId="20">
    <w:abstractNumId w:val="30"/>
  </w:num>
  <w:num w:numId="21">
    <w:abstractNumId w:val="26"/>
  </w:num>
  <w:num w:numId="22">
    <w:abstractNumId w:val="24"/>
  </w:num>
  <w:num w:numId="23">
    <w:abstractNumId w:val="17"/>
  </w:num>
  <w:num w:numId="24">
    <w:abstractNumId w:val="2"/>
  </w:num>
  <w:num w:numId="25">
    <w:abstractNumId w:val="3"/>
  </w:num>
  <w:num w:numId="26">
    <w:abstractNumId w:val="28"/>
  </w:num>
  <w:num w:numId="27">
    <w:abstractNumId w:val="22"/>
  </w:num>
  <w:num w:numId="28">
    <w:abstractNumId w:val="16"/>
  </w:num>
  <w:num w:numId="29">
    <w:abstractNumId w:val="12"/>
  </w:num>
  <w:num w:numId="30">
    <w:abstractNumId w:val="18"/>
  </w:num>
  <w:num w:numId="31">
    <w:abstractNumId w:val="14"/>
  </w:num>
  <w:num w:numId="32">
    <w:abstractNumId w:val="10"/>
  </w:num>
  <w:num w:numId="33">
    <w:abstractNumId w:val="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5F5AFF"/>
    <w:rsid w:val="00000868"/>
    <w:rsid w:val="000032A2"/>
    <w:rsid w:val="000102C7"/>
    <w:rsid w:val="00010BD1"/>
    <w:rsid w:val="0001104D"/>
    <w:rsid w:val="00013CBE"/>
    <w:rsid w:val="000141A0"/>
    <w:rsid w:val="000152F6"/>
    <w:rsid w:val="00015406"/>
    <w:rsid w:val="000179C9"/>
    <w:rsid w:val="00021CB3"/>
    <w:rsid w:val="00022245"/>
    <w:rsid w:val="00022741"/>
    <w:rsid w:val="00023B6C"/>
    <w:rsid w:val="00023D27"/>
    <w:rsid w:val="0002709E"/>
    <w:rsid w:val="00027CE2"/>
    <w:rsid w:val="0003023F"/>
    <w:rsid w:val="00030D01"/>
    <w:rsid w:val="00031743"/>
    <w:rsid w:val="000348A8"/>
    <w:rsid w:val="000350F9"/>
    <w:rsid w:val="000355C1"/>
    <w:rsid w:val="0003668C"/>
    <w:rsid w:val="000368EB"/>
    <w:rsid w:val="00036D15"/>
    <w:rsid w:val="000373AB"/>
    <w:rsid w:val="00043C02"/>
    <w:rsid w:val="000466D4"/>
    <w:rsid w:val="00046E09"/>
    <w:rsid w:val="00050F22"/>
    <w:rsid w:val="00051745"/>
    <w:rsid w:val="0005276F"/>
    <w:rsid w:val="0005304F"/>
    <w:rsid w:val="0006004D"/>
    <w:rsid w:val="0006048D"/>
    <w:rsid w:val="00060747"/>
    <w:rsid w:val="00063968"/>
    <w:rsid w:val="00063F31"/>
    <w:rsid w:val="00066D80"/>
    <w:rsid w:val="0006761D"/>
    <w:rsid w:val="00067871"/>
    <w:rsid w:val="00067AB3"/>
    <w:rsid w:val="000707DB"/>
    <w:rsid w:val="0007120F"/>
    <w:rsid w:val="0007145B"/>
    <w:rsid w:val="00074D19"/>
    <w:rsid w:val="00076997"/>
    <w:rsid w:val="00076BE5"/>
    <w:rsid w:val="00077336"/>
    <w:rsid w:val="00080B62"/>
    <w:rsid w:val="00082E65"/>
    <w:rsid w:val="00083E0D"/>
    <w:rsid w:val="00084385"/>
    <w:rsid w:val="000849ED"/>
    <w:rsid w:val="0008660D"/>
    <w:rsid w:val="00086C62"/>
    <w:rsid w:val="0008797A"/>
    <w:rsid w:val="00087BD5"/>
    <w:rsid w:val="00087C85"/>
    <w:rsid w:val="000924B2"/>
    <w:rsid w:val="00092664"/>
    <w:rsid w:val="00093F19"/>
    <w:rsid w:val="000940E0"/>
    <w:rsid w:val="00096B0C"/>
    <w:rsid w:val="00096B56"/>
    <w:rsid w:val="00096BBE"/>
    <w:rsid w:val="00097169"/>
    <w:rsid w:val="00097DB4"/>
    <w:rsid w:val="000A0A00"/>
    <w:rsid w:val="000A164F"/>
    <w:rsid w:val="000A349C"/>
    <w:rsid w:val="000A3F6D"/>
    <w:rsid w:val="000A6395"/>
    <w:rsid w:val="000A74B8"/>
    <w:rsid w:val="000A75AC"/>
    <w:rsid w:val="000B12B9"/>
    <w:rsid w:val="000B3B0D"/>
    <w:rsid w:val="000B46C7"/>
    <w:rsid w:val="000B4F04"/>
    <w:rsid w:val="000B67E9"/>
    <w:rsid w:val="000C13FA"/>
    <w:rsid w:val="000C2E3E"/>
    <w:rsid w:val="000C3252"/>
    <w:rsid w:val="000C58E2"/>
    <w:rsid w:val="000C6E3D"/>
    <w:rsid w:val="000D0839"/>
    <w:rsid w:val="000D09C2"/>
    <w:rsid w:val="000D39EE"/>
    <w:rsid w:val="000D4834"/>
    <w:rsid w:val="000D4A6C"/>
    <w:rsid w:val="000D553B"/>
    <w:rsid w:val="000D7091"/>
    <w:rsid w:val="000D76CF"/>
    <w:rsid w:val="000D7CFF"/>
    <w:rsid w:val="000E114C"/>
    <w:rsid w:val="000E1501"/>
    <w:rsid w:val="000E252D"/>
    <w:rsid w:val="000E277F"/>
    <w:rsid w:val="000E7100"/>
    <w:rsid w:val="000E7E85"/>
    <w:rsid w:val="000F1679"/>
    <w:rsid w:val="000F32B7"/>
    <w:rsid w:val="000F39CE"/>
    <w:rsid w:val="000F45FB"/>
    <w:rsid w:val="000F5EC0"/>
    <w:rsid w:val="000F6B86"/>
    <w:rsid w:val="001006ED"/>
    <w:rsid w:val="0010146A"/>
    <w:rsid w:val="0010150A"/>
    <w:rsid w:val="0010169A"/>
    <w:rsid w:val="00103D09"/>
    <w:rsid w:val="00105628"/>
    <w:rsid w:val="001058E7"/>
    <w:rsid w:val="00111050"/>
    <w:rsid w:val="001118C9"/>
    <w:rsid w:val="001124DC"/>
    <w:rsid w:val="00114B7A"/>
    <w:rsid w:val="0011562C"/>
    <w:rsid w:val="001171DD"/>
    <w:rsid w:val="001210B1"/>
    <w:rsid w:val="00121E36"/>
    <w:rsid w:val="00123A2A"/>
    <w:rsid w:val="00125D2E"/>
    <w:rsid w:val="00127FDF"/>
    <w:rsid w:val="00132241"/>
    <w:rsid w:val="00135B62"/>
    <w:rsid w:val="00136841"/>
    <w:rsid w:val="001372E5"/>
    <w:rsid w:val="0014090C"/>
    <w:rsid w:val="00141D82"/>
    <w:rsid w:val="001428A6"/>
    <w:rsid w:val="001429F6"/>
    <w:rsid w:val="00143134"/>
    <w:rsid w:val="00144851"/>
    <w:rsid w:val="00144FD2"/>
    <w:rsid w:val="001456EC"/>
    <w:rsid w:val="00147AAE"/>
    <w:rsid w:val="00151DDC"/>
    <w:rsid w:val="001521B9"/>
    <w:rsid w:val="001522A4"/>
    <w:rsid w:val="0015235E"/>
    <w:rsid w:val="00152644"/>
    <w:rsid w:val="00152925"/>
    <w:rsid w:val="001536E3"/>
    <w:rsid w:val="00153FF1"/>
    <w:rsid w:val="00154BCD"/>
    <w:rsid w:val="00155132"/>
    <w:rsid w:val="00160863"/>
    <w:rsid w:val="00165381"/>
    <w:rsid w:val="00165D02"/>
    <w:rsid w:val="0017022C"/>
    <w:rsid w:val="001708A7"/>
    <w:rsid w:val="001716F9"/>
    <w:rsid w:val="00171F52"/>
    <w:rsid w:val="001741BC"/>
    <w:rsid w:val="00174489"/>
    <w:rsid w:val="00175897"/>
    <w:rsid w:val="00176184"/>
    <w:rsid w:val="001765AE"/>
    <w:rsid w:val="001773C3"/>
    <w:rsid w:val="00180363"/>
    <w:rsid w:val="001814C3"/>
    <w:rsid w:val="0018200C"/>
    <w:rsid w:val="001832BB"/>
    <w:rsid w:val="00183738"/>
    <w:rsid w:val="00185917"/>
    <w:rsid w:val="0018790A"/>
    <w:rsid w:val="00190D3B"/>
    <w:rsid w:val="001911C5"/>
    <w:rsid w:val="00191E9A"/>
    <w:rsid w:val="0019371C"/>
    <w:rsid w:val="00195FC8"/>
    <w:rsid w:val="00196052"/>
    <w:rsid w:val="00196640"/>
    <w:rsid w:val="00197379"/>
    <w:rsid w:val="00197766"/>
    <w:rsid w:val="001978AD"/>
    <w:rsid w:val="001A0089"/>
    <w:rsid w:val="001A0D0E"/>
    <w:rsid w:val="001A0DB2"/>
    <w:rsid w:val="001A2D6E"/>
    <w:rsid w:val="001A2F5C"/>
    <w:rsid w:val="001A43E2"/>
    <w:rsid w:val="001A76D2"/>
    <w:rsid w:val="001B1455"/>
    <w:rsid w:val="001B20FC"/>
    <w:rsid w:val="001B31D8"/>
    <w:rsid w:val="001B4A1E"/>
    <w:rsid w:val="001B4FFE"/>
    <w:rsid w:val="001B5C2B"/>
    <w:rsid w:val="001B5C7E"/>
    <w:rsid w:val="001B7FB1"/>
    <w:rsid w:val="001C1CAE"/>
    <w:rsid w:val="001C2820"/>
    <w:rsid w:val="001C29AD"/>
    <w:rsid w:val="001C3986"/>
    <w:rsid w:val="001C4E48"/>
    <w:rsid w:val="001C57EC"/>
    <w:rsid w:val="001C7111"/>
    <w:rsid w:val="001D047C"/>
    <w:rsid w:val="001D0E7C"/>
    <w:rsid w:val="001D6EDB"/>
    <w:rsid w:val="001D7080"/>
    <w:rsid w:val="001D799C"/>
    <w:rsid w:val="001E131C"/>
    <w:rsid w:val="001E166C"/>
    <w:rsid w:val="001E28A6"/>
    <w:rsid w:val="001E2D08"/>
    <w:rsid w:val="001E394D"/>
    <w:rsid w:val="001E40FF"/>
    <w:rsid w:val="001E4784"/>
    <w:rsid w:val="001E4BF9"/>
    <w:rsid w:val="001E5FD6"/>
    <w:rsid w:val="001E655D"/>
    <w:rsid w:val="001F124D"/>
    <w:rsid w:val="001F437F"/>
    <w:rsid w:val="0020048D"/>
    <w:rsid w:val="00202B89"/>
    <w:rsid w:val="0020344A"/>
    <w:rsid w:val="0020381B"/>
    <w:rsid w:val="00204BDF"/>
    <w:rsid w:val="00206B8E"/>
    <w:rsid w:val="00206D6A"/>
    <w:rsid w:val="002132C0"/>
    <w:rsid w:val="00214B31"/>
    <w:rsid w:val="00214C0F"/>
    <w:rsid w:val="00215AEF"/>
    <w:rsid w:val="00216021"/>
    <w:rsid w:val="0021775B"/>
    <w:rsid w:val="00220878"/>
    <w:rsid w:val="0022256F"/>
    <w:rsid w:val="002225F0"/>
    <w:rsid w:val="002244EA"/>
    <w:rsid w:val="00226E66"/>
    <w:rsid w:val="00226F30"/>
    <w:rsid w:val="00227E56"/>
    <w:rsid w:val="00230677"/>
    <w:rsid w:val="00230D38"/>
    <w:rsid w:val="002318C3"/>
    <w:rsid w:val="00231DD0"/>
    <w:rsid w:val="0023274D"/>
    <w:rsid w:val="00233C1B"/>
    <w:rsid w:val="00235F59"/>
    <w:rsid w:val="002360BA"/>
    <w:rsid w:val="00236EB9"/>
    <w:rsid w:val="00241449"/>
    <w:rsid w:val="00245BE3"/>
    <w:rsid w:val="00246506"/>
    <w:rsid w:val="00247A41"/>
    <w:rsid w:val="002547AB"/>
    <w:rsid w:val="00254B78"/>
    <w:rsid w:val="002557B1"/>
    <w:rsid w:val="00260909"/>
    <w:rsid w:val="00262746"/>
    <w:rsid w:val="002646E3"/>
    <w:rsid w:val="00265A76"/>
    <w:rsid w:val="00266E11"/>
    <w:rsid w:val="002671C6"/>
    <w:rsid w:val="00267380"/>
    <w:rsid w:val="00267881"/>
    <w:rsid w:val="002707BE"/>
    <w:rsid w:val="0027141F"/>
    <w:rsid w:val="00272125"/>
    <w:rsid w:val="00272BDA"/>
    <w:rsid w:val="00272FA1"/>
    <w:rsid w:val="002732A9"/>
    <w:rsid w:val="002732AE"/>
    <w:rsid w:val="0027618B"/>
    <w:rsid w:val="00281FB9"/>
    <w:rsid w:val="00283762"/>
    <w:rsid w:val="0028438C"/>
    <w:rsid w:val="00285626"/>
    <w:rsid w:val="00285D08"/>
    <w:rsid w:val="00286C77"/>
    <w:rsid w:val="00287452"/>
    <w:rsid w:val="0028790E"/>
    <w:rsid w:val="00290029"/>
    <w:rsid w:val="0029145F"/>
    <w:rsid w:val="00292857"/>
    <w:rsid w:val="00294955"/>
    <w:rsid w:val="0029576C"/>
    <w:rsid w:val="002A02FE"/>
    <w:rsid w:val="002A0933"/>
    <w:rsid w:val="002A3588"/>
    <w:rsid w:val="002A3B10"/>
    <w:rsid w:val="002A3B78"/>
    <w:rsid w:val="002A3D68"/>
    <w:rsid w:val="002A7441"/>
    <w:rsid w:val="002A7528"/>
    <w:rsid w:val="002B0B32"/>
    <w:rsid w:val="002B1214"/>
    <w:rsid w:val="002B2E29"/>
    <w:rsid w:val="002B3D8E"/>
    <w:rsid w:val="002B46BA"/>
    <w:rsid w:val="002B4ACA"/>
    <w:rsid w:val="002B5FD9"/>
    <w:rsid w:val="002B632C"/>
    <w:rsid w:val="002B724D"/>
    <w:rsid w:val="002B7873"/>
    <w:rsid w:val="002C0FF2"/>
    <w:rsid w:val="002C13BF"/>
    <w:rsid w:val="002C1571"/>
    <w:rsid w:val="002C1773"/>
    <w:rsid w:val="002C243F"/>
    <w:rsid w:val="002C3E93"/>
    <w:rsid w:val="002C52E3"/>
    <w:rsid w:val="002C561F"/>
    <w:rsid w:val="002C715D"/>
    <w:rsid w:val="002C770E"/>
    <w:rsid w:val="002D2839"/>
    <w:rsid w:val="002D5DB1"/>
    <w:rsid w:val="002D6593"/>
    <w:rsid w:val="002D6908"/>
    <w:rsid w:val="002D6BDA"/>
    <w:rsid w:val="002D6C51"/>
    <w:rsid w:val="002D75D6"/>
    <w:rsid w:val="002D7D33"/>
    <w:rsid w:val="002D7E7A"/>
    <w:rsid w:val="002E0E91"/>
    <w:rsid w:val="002E1EA5"/>
    <w:rsid w:val="002E2679"/>
    <w:rsid w:val="002E2DBD"/>
    <w:rsid w:val="002E44C0"/>
    <w:rsid w:val="002E46A6"/>
    <w:rsid w:val="002E5505"/>
    <w:rsid w:val="002E6DD5"/>
    <w:rsid w:val="002E704A"/>
    <w:rsid w:val="002E7E63"/>
    <w:rsid w:val="002F0FCE"/>
    <w:rsid w:val="002F22B8"/>
    <w:rsid w:val="002F2A71"/>
    <w:rsid w:val="002F2FA9"/>
    <w:rsid w:val="002F4A1F"/>
    <w:rsid w:val="002F5783"/>
    <w:rsid w:val="002F5A48"/>
    <w:rsid w:val="002F65C1"/>
    <w:rsid w:val="002F78B5"/>
    <w:rsid w:val="00301334"/>
    <w:rsid w:val="00301E3E"/>
    <w:rsid w:val="003020FE"/>
    <w:rsid w:val="00306BD9"/>
    <w:rsid w:val="00306C43"/>
    <w:rsid w:val="0031056B"/>
    <w:rsid w:val="00310AA4"/>
    <w:rsid w:val="00313ABA"/>
    <w:rsid w:val="00315420"/>
    <w:rsid w:val="0031776C"/>
    <w:rsid w:val="00322121"/>
    <w:rsid w:val="00322455"/>
    <w:rsid w:val="00325695"/>
    <w:rsid w:val="00325FC6"/>
    <w:rsid w:val="00326808"/>
    <w:rsid w:val="00326D3F"/>
    <w:rsid w:val="00327758"/>
    <w:rsid w:val="00327DB3"/>
    <w:rsid w:val="003303EF"/>
    <w:rsid w:val="003313A1"/>
    <w:rsid w:val="00331436"/>
    <w:rsid w:val="00333958"/>
    <w:rsid w:val="003348BE"/>
    <w:rsid w:val="00337382"/>
    <w:rsid w:val="00340D40"/>
    <w:rsid w:val="0034211D"/>
    <w:rsid w:val="0034357B"/>
    <w:rsid w:val="003444C9"/>
    <w:rsid w:val="00344B6D"/>
    <w:rsid w:val="00345F74"/>
    <w:rsid w:val="00347992"/>
    <w:rsid w:val="00353021"/>
    <w:rsid w:val="003546A0"/>
    <w:rsid w:val="00355A12"/>
    <w:rsid w:val="00355A44"/>
    <w:rsid w:val="0035684F"/>
    <w:rsid w:val="00360CC9"/>
    <w:rsid w:val="00360F12"/>
    <w:rsid w:val="003621E8"/>
    <w:rsid w:val="00365A72"/>
    <w:rsid w:val="00365CCE"/>
    <w:rsid w:val="003675F6"/>
    <w:rsid w:val="003705B5"/>
    <w:rsid w:val="003706BC"/>
    <w:rsid w:val="00371595"/>
    <w:rsid w:val="00371727"/>
    <w:rsid w:val="00371E13"/>
    <w:rsid w:val="003729BB"/>
    <w:rsid w:val="0037410B"/>
    <w:rsid w:val="003746B0"/>
    <w:rsid w:val="00380FD4"/>
    <w:rsid w:val="0038365F"/>
    <w:rsid w:val="00383ED6"/>
    <w:rsid w:val="00383F8F"/>
    <w:rsid w:val="00384B3B"/>
    <w:rsid w:val="00385019"/>
    <w:rsid w:val="00392137"/>
    <w:rsid w:val="00392CD7"/>
    <w:rsid w:val="00392D85"/>
    <w:rsid w:val="003943FA"/>
    <w:rsid w:val="003959AB"/>
    <w:rsid w:val="003968E1"/>
    <w:rsid w:val="00396EFF"/>
    <w:rsid w:val="003970A7"/>
    <w:rsid w:val="0039716D"/>
    <w:rsid w:val="00397DFD"/>
    <w:rsid w:val="003A3136"/>
    <w:rsid w:val="003A3321"/>
    <w:rsid w:val="003A4E9C"/>
    <w:rsid w:val="003A5A90"/>
    <w:rsid w:val="003A5C0C"/>
    <w:rsid w:val="003A5E74"/>
    <w:rsid w:val="003B0D78"/>
    <w:rsid w:val="003B105C"/>
    <w:rsid w:val="003B10B3"/>
    <w:rsid w:val="003B21DC"/>
    <w:rsid w:val="003B2AB0"/>
    <w:rsid w:val="003B2CF7"/>
    <w:rsid w:val="003B5009"/>
    <w:rsid w:val="003B530B"/>
    <w:rsid w:val="003B6B61"/>
    <w:rsid w:val="003B7CB7"/>
    <w:rsid w:val="003C06D3"/>
    <w:rsid w:val="003C2320"/>
    <w:rsid w:val="003C48D4"/>
    <w:rsid w:val="003C5E7A"/>
    <w:rsid w:val="003C74A9"/>
    <w:rsid w:val="003D0346"/>
    <w:rsid w:val="003D1E11"/>
    <w:rsid w:val="003D1F85"/>
    <w:rsid w:val="003D21B9"/>
    <w:rsid w:val="003D2643"/>
    <w:rsid w:val="003D3F4F"/>
    <w:rsid w:val="003D6995"/>
    <w:rsid w:val="003D7005"/>
    <w:rsid w:val="003D7DA0"/>
    <w:rsid w:val="003E06DB"/>
    <w:rsid w:val="003E0F9D"/>
    <w:rsid w:val="003E21E0"/>
    <w:rsid w:val="003E577D"/>
    <w:rsid w:val="003E6BB2"/>
    <w:rsid w:val="003E7BD1"/>
    <w:rsid w:val="003F19C0"/>
    <w:rsid w:val="003F22A2"/>
    <w:rsid w:val="003F33F7"/>
    <w:rsid w:val="003F365C"/>
    <w:rsid w:val="003F4E06"/>
    <w:rsid w:val="003F788C"/>
    <w:rsid w:val="00400651"/>
    <w:rsid w:val="00403E46"/>
    <w:rsid w:val="00404659"/>
    <w:rsid w:val="00405C1E"/>
    <w:rsid w:val="00407766"/>
    <w:rsid w:val="00411325"/>
    <w:rsid w:val="00411973"/>
    <w:rsid w:val="004129B4"/>
    <w:rsid w:val="0041546A"/>
    <w:rsid w:val="00416AFE"/>
    <w:rsid w:val="0042050D"/>
    <w:rsid w:val="00421129"/>
    <w:rsid w:val="00421562"/>
    <w:rsid w:val="00422201"/>
    <w:rsid w:val="0042234B"/>
    <w:rsid w:val="0042320D"/>
    <w:rsid w:val="00423449"/>
    <w:rsid w:val="00424770"/>
    <w:rsid w:val="00424D2F"/>
    <w:rsid w:val="00424DE6"/>
    <w:rsid w:val="00425330"/>
    <w:rsid w:val="004255A7"/>
    <w:rsid w:val="00425E95"/>
    <w:rsid w:val="004271E3"/>
    <w:rsid w:val="0043316A"/>
    <w:rsid w:val="00435804"/>
    <w:rsid w:val="00436C37"/>
    <w:rsid w:val="00437D06"/>
    <w:rsid w:val="00440AC0"/>
    <w:rsid w:val="00441024"/>
    <w:rsid w:val="00441860"/>
    <w:rsid w:val="004440F1"/>
    <w:rsid w:val="0044498B"/>
    <w:rsid w:val="004449CA"/>
    <w:rsid w:val="00446564"/>
    <w:rsid w:val="00450685"/>
    <w:rsid w:val="00451628"/>
    <w:rsid w:val="00451B74"/>
    <w:rsid w:val="00452A62"/>
    <w:rsid w:val="00453209"/>
    <w:rsid w:val="00453734"/>
    <w:rsid w:val="00453EE9"/>
    <w:rsid w:val="0045476F"/>
    <w:rsid w:val="00455724"/>
    <w:rsid w:val="00455D2B"/>
    <w:rsid w:val="00455E3A"/>
    <w:rsid w:val="0045793A"/>
    <w:rsid w:val="00457C82"/>
    <w:rsid w:val="0046198F"/>
    <w:rsid w:val="0046209B"/>
    <w:rsid w:val="0046273C"/>
    <w:rsid w:val="00463773"/>
    <w:rsid w:val="00465B7F"/>
    <w:rsid w:val="00466E1C"/>
    <w:rsid w:val="004670F2"/>
    <w:rsid w:val="004709AC"/>
    <w:rsid w:val="004731EF"/>
    <w:rsid w:val="004732CD"/>
    <w:rsid w:val="00476A97"/>
    <w:rsid w:val="00481094"/>
    <w:rsid w:val="00481D90"/>
    <w:rsid w:val="004838C3"/>
    <w:rsid w:val="00484B3B"/>
    <w:rsid w:val="00485B2A"/>
    <w:rsid w:val="00487381"/>
    <w:rsid w:val="0049033A"/>
    <w:rsid w:val="00491341"/>
    <w:rsid w:val="004915E3"/>
    <w:rsid w:val="004940BD"/>
    <w:rsid w:val="004978B1"/>
    <w:rsid w:val="004A3F3F"/>
    <w:rsid w:val="004A46B7"/>
    <w:rsid w:val="004A4C0F"/>
    <w:rsid w:val="004A4CA8"/>
    <w:rsid w:val="004A55F6"/>
    <w:rsid w:val="004A5919"/>
    <w:rsid w:val="004A5A2E"/>
    <w:rsid w:val="004A6FA4"/>
    <w:rsid w:val="004B09E5"/>
    <w:rsid w:val="004B1545"/>
    <w:rsid w:val="004B1B50"/>
    <w:rsid w:val="004B48D5"/>
    <w:rsid w:val="004B4C90"/>
    <w:rsid w:val="004C2BCB"/>
    <w:rsid w:val="004C2D4C"/>
    <w:rsid w:val="004C38F1"/>
    <w:rsid w:val="004C458F"/>
    <w:rsid w:val="004C4C5D"/>
    <w:rsid w:val="004C4D43"/>
    <w:rsid w:val="004C503C"/>
    <w:rsid w:val="004C5861"/>
    <w:rsid w:val="004C5ECA"/>
    <w:rsid w:val="004C6266"/>
    <w:rsid w:val="004C68C6"/>
    <w:rsid w:val="004D0F11"/>
    <w:rsid w:val="004D1BB3"/>
    <w:rsid w:val="004D26C1"/>
    <w:rsid w:val="004D511D"/>
    <w:rsid w:val="004D518F"/>
    <w:rsid w:val="004D7D01"/>
    <w:rsid w:val="004D7DA3"/>
    <w:rsid w:val="004E19B3"/>
    <w:rsid w:val="004E1AC2"/>
    <w:rsid w:val="004E3F93"/>
    <w:rsid w:val="004E5722"/>
    <w:rsid w:val="004F0E4A"/>
    <w:rsid w:val="004F2D52"/>
    <w:rsid w:val="004F2E1B"/>
    <w:rsid w:val="004F4239"/>
    <w:rsid w:val="004F4C1C"/>
    <w:rsid w:val="004F77F2"/>
    <w:rsid w:val="0050181E"/>
    <w:rsid w:val="00502225"/>
    <w:rsid w:val="00502F7A"/>
    <w:rsid w:val="005035E5"/>
    <w:rsid w:val="00505E0D"/>
    <w:rsid w:val="00506114"/>
    <w:rsid w:val="00506FCC"/>
    <w:rsid w:val="00511652"/>
    <w:rsid w:val="00512D0A"/>
    <w:rsid w:val="00513065"/>
    <w:rsid w:val="00514DE4"/>
    <w:rsid w:val="00516322"/>
    <w:rsid w:val="00520C3C"/>
    <w:rsid w:val="00522C73"/>
    <w:rsid w:val="005233AC"/>
    <w:rsid w:val="00523876"/>
    <w:rsid w:val="00523B37"/>
    <w:rsid w:val="00523F37"/>
    <w:rsid w:val="005279AF"/>
    <w:rsid w:val="00531624"/>
    <w:rsid w:val="005321CD"/>
    <w:rsid w:val="00532C59"/>
    <w:rsid w:val="005333BA"/>
    <w:rsid w:val="0053406A"/>
    <w:rsid w:val="0053664E"/>
    <w:rsid w:val="005413E7"/>
    <w:rsid w:val="005413F7"/>
    <w:rsid w:val="005429C7"/>
    <w:rsid w:val="00543540"/>
    <w:rsid w:val="00543638"/>
    <w:rsid w:val="00545F55"/>
    <w:rsid w:val="00546098"/>
    <w:rsid w:val="005478F8"/>
    <w:rsid w:val="00547F6F"/>
    <w:rsid w:val="0055005C"/>
    <w:rsid w:val="00552791"/>
    <w:rsid w:val="00554FD9"/>
    <w:rsid w:val="00555CE8"/>
    <w:rsid w:val="00557FFB"/>
    <w:rsid w:val="00560122"/>
    <w:rsid w:val="00560319"/>
    <w:rsid w:val="00561734"/>
    <w:rsid w:val="00561B22"/>
    <w:rsid w:val="00562E83"/>
    <w:rsid w:val="00562E8B"/>
    <w:rsid w:val="00564081"/>
    <w:rsid w:val="00566220"/>
    <w:rsid w:val="00566B56"/>
    <w:rsid w:val="00567457"/>
    <w:rsid w:val="0056754A"/>
    <w:rsid w:val="005700D7"/>
    <w:rsid w:val="00571B74"/>
    <w:rsid w:val="00572404"/>
    <w:rsid w:val="0057385A"/>
    <w:rsid w:val="00574539"/>
    <w:rsid w:val="00576EF5"/>
    <w:rsid w:val="005776FD"/>
    <w:rsid w:val="00580666"/>
    <w:rsid w:val="005810A4"/>
    <w:rsid w:val="005815C3"/>
    <w:rsid w:val="00581876"/>
    <w:rsid w:val="00581BA0"/>
    <w:rsid w:val="005834A3"/>
    <w:rsid w:val="0058469F"/>
    <w:rsid w:val="00585867"/>
    <w:rsid w:val="00587D39"/>
    <w:rsid w:val="00590301"/>
    <w:rsid w:val="00590A77"/>
    <w:rsid w:val="005915A2"/>
    <w:rsid w:val="005918D8"/>
    <w:rsid w:val="005937EA"/>
    <w:rsid w:val="005938F2"/>
    <w:rsid w:val="005963D0"/>
    <w:rsid w:val="005969AB"/>
    <w:rsid w:val="00596EF3"/>
    <w:rsid w:val="005A1E94"/>
    <w:rsid w:val="005A2C5A"/>
    <w:rsid w:val="005A5F11"/>
    <w:rsid w:val="005A63A8"/>
    <w:rsid w:val="005B1C6A"/>
    <w:rsid w:val="005B22C2"/>
    <w:rsid w:val="005B3CA6"/>
    <w:rsid w:val="005C4FA9"/>
    <w:rsid w:val="005C5F65"/>
    <w:rsid w:val="005C7D4F"/>
    <w:rsid w:val="005D0561"/>
    <w:rsid w:val="005D10BF"/>
    <w:rsid w:val="005D226B"/>
    <w:rsid w:val="005D416E"/>
    <w:rsid w:val="005D45F7"/>
    <w:rsid w:val="005D5B43"/>
    <w:rsid w:val="005D6334"/>
    <w:rsid w:val="005D6D60"/>
    <w:rsid w:val="005D7AFF"/>
    <w:rsid w:val="005E07A1"/>
    <w:rsid w:val="005E267D"/>
    <w:rsid w:val="005E4999"/>
    <w:rsid w:val="005E5B60"/>
    <w:rsid w:val="005E7800"/>
    <w:rsid w:val="005F0B01"/>
    <w:rsid w:val="005F3BBD"/>
    <w:rsid w:val="005F4AFA"/>
    <w:rsid w:val="005F5AFF"/>
    <w:rsid w:val="006037CB"/>
    <w:rsid w:val="006040D3"/>
    <w:rsid w:val="0060613C"/>
    <w:rsid w:val="00606E19"/>
    <w:rsid w:val="00607A0A"/>
    <w:rsid w:val="00607A1C"/>
    <w:rsid w:val="00607D23"/>
    <w:rsid w:val="0061147D"/>
    <w:rsid w:val="00612BAF"/>
    <w:rsid w:val="00613D12"/>
    <w:rsid w:val="006148DB"/>
    <w:rsid w:val="0061512D"/>
    <w:rsid w:val="00615608"/>
    <w:rsid w:val="00617D77"/>
    <w:rsid w:val="00617FA3"/>
    <w:rsid w:val="00621EF6"/>
    <w:rsid w:val="00621F7C"/>
    <w:rsid w:val="0062234D"/>
    <w:rsid w:val="0062525D"/>
    <w:rsid w:val="00625712"/>
    <w:rsid w:val="00625760"/>
    <w:rsid w:val="00627391"/>
    <w:rsid w:val="00630C52"/>
    <w:rsid w:val="006343C9"/>
    <w:rsid w:val="0063460C"/>
    <w:rsid w:val="006376A8"/>
    <w:rsid w:val="006443B1"/>
    <w:rsid w:val="006448D1"/>
    <w:rsid w:val="00647933"/>
    <w:rsid w:val="00647E0E"/>
    <w:rsid w:val="00652ACB"/>
    <w:rsid w:val="0065304E"/>
    <w:rsid w:val="0065322E"/>
    <w:rsid w:val="006537E6"/>
    <w:rsid w:val="00655FE9"/>
    <w:rsid w:val="00656850"/>
    <w:rsid w:val="00656B56"/>
    <w:rsid w:val="006603B0"/>
    <w:rsid w:val="006627AC"/>
    <w:rsid w:val="0066492A"/>
    <w:rsid w:val="00665578"/>
    <w:rsid w:val="006657F6"/>
    <w:rsid w:val="00665ED7"/>
    <w:rsid w:val="00666FE5"/>
    <w:rsid w:val="00670A78"/>
    <w:rsid w:val="006718E2"/>
    <w:rsid w:val="006728E2"/>
    <w:rsid w:val="00674725"/>
    <w:rsid w:val="00674EEB"/>
    <w:rsid w:val="00675524"/>
    <w:rsid w:val="00682182"/>
    <w:rsid w:val="00682DF8"/>
    <w:rsid w:val="0068313F"/>
    <w:rsid w:val="00684589"/>
    <w:rsid w:val="006859A9"/>
    <w:rsid w:val="0068662A"/>
    <w:rsid w:val="006867A8"/>
    <w:rsid w:val="00690263"/>
    <w:rsid w:val="00691C8B"/>
    <w:rsid w:val="00691F3C"/>
    <w:rsid w:val="00692CE0"/>
    <w:rsid w:val="00697B71"/>
    <w:rsid w:val="00697F32"/>
    <w:rsid w:val="006A0EC6"/>
    <w:rsid w:val="006A227A"/>
    <w:rsid w:val="006A282E"/>
    <w:rsid w:val="006A3C8B"/>
    <w:rsid w:val="006A578D"/>
    <w:rsid w:val="006A6814"/>
    <w:rsid w:val="006B0754"/>
    <w:rsid w:val="006B192E"/>
    <w:rsid w:val="006B44BE"/>
    <w:rsid w:val="006B4A91"/>
    <w:rsid w:val="006B507A"/>
    <w:rsid w:val="006B51F5"/>
    <w:rsid w:val="006B6DF4"/>
    <w:rsid w:val="006B75CE"/>
    <w:rsid w:val="006B75EB"/>
    <w:rsid w:val="006C0B9E"/>
    <w:rsid w:val="006C1864"/>
    <w:rsid w:val="006C1BD7"/>
    <w:rsid w:val="006C2B50"/>
    <w:rsid w:val="006C420A"/>
    <w:rsid w:val="006C5954"/>
    <w:rsid w:val="006C719F"/>
    <w:rsid w:val="006D22B6"/>
    <w:rsid w:val="006D2533"/>
    <w:rsid w:val="006D3AF6"/>
    <w:rsid w:val="006D3DB0"/>
    <w:rsid w:val="006D5807"/>
    <w:rsid w:val="006E1227"/>
    <w:rsid w:val="006E350B"/>
    <w:rsid w:val="006E3E73"/>
    <w:rsid w:val="006E5122"/>
    <w:rsid w:val="006E79A7"/>
    <w:rsid w:val="006F0575"/>
    <w:rsid w:val="006F08B0"/>
    <w:rsid w:val="006F0C1C"/>
    <w:rsid w:val="006F0C24"/>
    <w:rsid w:val="006F1352"/>
    <w:rsid w:val="006F2652"/>
    <w:rsid w:val="006F2E37"/>
    <w:rsid w:val="006F486C"/>
    <w:rsid w:val="006F510D"/>
    <w:rsid w:val="006F52E0"/>
    <w:rsid w:val="006F66D0"/>
    <w:rsid w:val="006F68FB"/>
    <w:rsid w:val="006F772F"/>
    <w:rsid w:val="00700C96"/>
    <w:rsid w:val="00700CE9"/>
    <w:rsid w:val="007017B7"/>
    <w:rsid w:val="00702371"/>
    <w:rsid w:val="007026F2"/>
    <w:rsid w:val="00706D75"/>
    <w:rsid w:val="007070E3"/>
    <w:rsid w:val="007076B0"/>
    <w:rsid w:val="0071233A"/>
    <w:rsid w:val="00713958"/>
    <w:rsid w:val="00713C1F"/>
    <w:rsid w:val="00714404"/>
    <w:rsid w:val="00715D20"/>
    <w:rsid w:val="007160BD"/>
    <w:rsid w:val="007161BA"/>
    <w:rsid w:val="0072042F"/>
    <w:rsid w:val="007221BF"/>
    <w:rsid w:val="0072386E"/>
    <w:rsid w:val="00723BA4"/>
    <w:rsid w:val="00724CE0"/>
    <w:rsid w:val="00725B10"/>
    <w:rsid w:val="007264AD"/>
    <w:rsid w:val="00730ABF"/>
    <w:rsid w:val="007315D5"/>
    <w:rsid w:val="00731ECC"/>
    <w:rsid w:val="00732072"/>
    <w:rsid w:val="00732DBD"/>
    <w:rsid w:val="00733A69"/>
    <w:rsid w:val="007344CD"/>
    <w:rsid w:val="00737ADC"/>
    <w:rsid w:val="00741630"/>
    <w:rsid w:val="00742F87"/>
    <w:rsid w:val="00743B3B"/>
    <w:rsid w:val="007443BF"/>
    <w:rsid w:val="00744871"/>
    <w:rsid w:val="00745FEB"/>
    <w:rsid w:val="00746F3C"/>
    <w:rsid w:val="00747935"/>
    <w:rsid w:val="00750417"/>
    <w:rsid w:val="00751131"/>
    <w:rsid w:val="00753233"/>
    <w:rsid w:val="0075380C"/>
    <w:rsid w:val="007540B7"/>
    <w:rsid w:val="00754470"/>
    <w:rsid w:val="00754790"/>
    <w:rsid w:val="00755807"/>
    <w:rsid w:val="00756B4A"/>
    <w:rsid w:val="00761F2A"/>
    <w:rsid w:val="00762E38"/>
    <w:rsid w:val="007638FF"/>
    <w:rsid w:val="00763A18"/>
    <w:rsid w:val="007709F5"/>
    <w:rsid w:val="00771D13"/>
    <w:rsid w:val="0077216C"/>
    <w:rsid w:val="00772D84"/>
    <w:rsid w:val="00773BD4"/>
    <w:rsid w:val="007767EE"/>
    <w:rsid w:val="0078095F"/>
    <w:rsid w:val="007825DC"/>
    <w:rsid w:val="0078329D"/>
    <w:rsid w:val="0078337A"/>
    <w:rsid w:val="0078382D"/>
    <w:rsid w:val="007840D6"/>
    <w:rsid w:val="0078530B"/>
    <w:rsid w:val="00786E51"/>
    <w:rsid w:val="00787C47"/>
    <w:rsid w:val="00791408"/>
    <w:rsid w:val="00794427"/>
    <w:rsid w:val="00796C71"/>
    <w:rsid w:val="007A2150"/>
    <w:rsid w:val="007A4A6A"/>
    <w:rsid w:val="007A637D"/>
    <w:rsid w:val="007B0E3F"/>
    <w:rsid w:val="007B0F06"/>
    <w:rsid w:val="007B2C1D"/>
    <w:rsid w:val="007B5687"/>
    <w:rsid w:val="007B6906"/>
    <w:rsid w:val="007B6A6E"/>
    <w:rsid w:val="007B727C"/>
    <w:rsid w:val="007C2FE5"/>
    <w:rsid w:val="007C523F"/>
    <w:rsid w:val="007C5426"/>
    <w:rsid w:val="007C550B"/>
    <w:rsid w:val="007C6B54"/>
    <w:rsid w:val="007D24F4"/>
    <w:rsid w:val="007D4206"/>
    <w:rsid w:val="007D6A1C"/>
    <w:rsid w:val="007D7B0E"/>
    <w:rsid w:val="007E1E99"/>
    <w:rsid w:val="007E2BBE"/>
    <w:rsid w:val="007E3EBE"/>
    <w:rsid w:val="007E4DDA"/>
    <w:rsid w:val="007E4DFA"/>
    <w:rsid w:val="007E6486"/>
    <w:rsid w:val="007E7835"/>
    <w:rsid w:val="007F0089"/>
    <w:rsid w:val="007F06EA"/>
    <w:rsid w:val="007F54EB"/>
    <w:rsid w:val="007F5FBC"/>
    <w:rsid w:val="007F6583"/>
    <w:rsid w:val="007F6846"/>
    <w:rsid w:val="007F7839"/>
    <w:rsid w:val="00800AFA"/>
    <w:rsid w:val="00800E35"/>
    <w:rsid w:val="0080307B"/>
    <w:rsid w:val="008032BF"/>
    <w:rsid w:val="008034A2"/>
    <w:rsid w:val="00803B71"/>
    <w:rsid w:val="0080697A"/>
    <w:rsid w:val="00806A17"/>
    <w:rsid w:val="008101E7"/>
    <w:rsid w:val="008104DB"/>
    <w:rsid w:val="00810E51"/>
    <w:rsid w:val="008111F9"/>
    <w:rsid w:val="00811C88"/>
    <w:rsid w:val="00811FC2"/>
    <w:rsid w:val="00813CAC"/>
    <w:rsid w:val="00820B6B"/>
    <w:rsid w:val="00821565"/>
    <w:rsid w:val="0082203C"/>
    <w:rsid w:val="00823280"/>
    <w:rsid w:val="00823CC0"/>
    <w:rsid w:val="008274B1"/>
    <w:rsid w:val="00831247"/>
    <w:rsid w:val="00831592"/>
    <w:rsid w:val="008319B7"/>
    <w:rsid w:val="008330BD"/>
    <w:rsid w:val="0083377A"/>
    <w:rsid w:val="00834325"/>
    <w:rsid w:val="00836093"/>
    <w:rsid w:val="00836B95"/>
    <w:rsid w:val="008408EC"/>
    <w:rsid w:val="008411A7"/>
    <w:rsid w:val="00842A35"/>
    <w:rsid w:val="008455A1"/>
    <w:rsid w:val="00845E6B"/>
    <w:rsid w:val="00850579"/>
    <w:rsid w:val="0085098B"/>
    <w:rsid w:val="00850B36"/>
    <w:rsid w:val="00850DA9"/>
    <w:rsid w:val="008511D2"/>
    <w:rsid w:val="00851BA7"/>
    <w:rsid w:val="00851E65"/>
    <w:rsid w:val="00852281"/>
    <w:rsid w:val="008532E6"/>
    <w:rsid w:val="00853529"/>
    <w:rsid w:val="0085597F"/>
    <w:rsid w:val="00856CFB"/>
    <w:rsid w:val="00857F11"/>
    <w:rsid w:val="00860EFA"/>
    <w:rsid w:val="00862491"/>
    <w:rsid w:val="0086397A"/>
    <w:rsid w:val="00863A05"/>
    <w:rsid w:val="0086471B"/>
    <w:rsid w:val="0087120B"/>
    <w:rsid w:val="00872EA5"/>
    <w:rsid w:val="00875D44"/>
    <w:rsid w:val="00877B06"/>
    <w:rsid w:val="00880E0D"/>
    <w:rsid w:val="00883019"/>
    <w:rsid w:val="008837A7"/>
    <w:rsid w:val="00885E40"/>
    <w:rsid w:val="008867EF"/>
    <w:rsid w:val="00887ECF"/>
    <w:rsid w:val="008907D8"/>
    <w:rsid w:val="008907F5"/>
    <w:rsid w:val="00890F5E"/>
    <w:rsid w:val="008959D3"/>
    <w:rsid w:val="0089700D"/>
    <w:rsid w:val="00897C2D"/>
    <w:rsid w:val="008A27FA"/>
    <w:rsid w:val="008A3426"/>
    <w:rsid w:val="008A474E"/>
    <w:rsid w:val="008A4865"/>
    <w:rsid w:val="008A5637"/>
    <w:rsid w:val="008A670F"/>
    <w:rsid w:val="008B2504"/>
    <w:rsid w:val="008B2E5F"/>
    <w:rsid w:val="008B38FC"/>
    <w:rsid w:val="008B39CC"/>
    <w:rsid w:val="008B4064"/>
    <w:rsid w:val="008B48BD"/>
    <w:rsid w:val="008C3153"/>
    <w:rsid w:val="008C37B1"/>
    <w:rsid w:val="008C4FAB"/>
    <w:rsid w:val="008C7169"/>
    <w:rsid w:val="008D0F7C"/>
    <w:rsid w:val="008D10DA"/>
    <w:rsid w:val="008D135D"/>
    <w:rsid w:val="008D1513"/>
    <w:rsid w:val="008D327A"/>
    <w:rsid w:val="008D3B12"/>
    <w:rsid w:val="008D5599"/>
    <w:rsid w:val="008D5BE6"/>
    <w:rsid w:val="008D79D4"/>
    <w:rsid w:val="008D7D2B"/>
    <w:rsid w:val="008E0CE0"/>
    <w:rsid w:val="008E1F96"/>
    <w:rsid w:val="008E20F0"/>
    <w:rsid w:val="008E6298"/>
    <w:rsid w:val="008E63C8"/>
    <w:rsid w:val="008E7D9C"/>
    <w:rsid w:val="008F02A0"/>
    <w:rsid w:val="008F2F6C"/>
    <w:rsid w:val="008F3EBD"/>
    <w:rsid w:val="008F4598"/>
    <w:rsid w:val="008F4893"/>
    <w:rsid w:val="008F5AEC"/>
    <w:rsid w:val="009002BA"/>
    <w:rsid w:val="00901142"/>
    <w:rsid w:val="0090147A"/>
    <w:rsid w:val="00902479"/>
    <w:rsid w:val="009037D7"/>
    <w:rsid w:val="00903E02"/>
    <w:rsid w:val="00904AE9"/>
    <w:rsid w:val="0090508B"/>
    <w:rsid w:val="00905B49"/>
    <w:rsid w:val="009061F7"/>
    <w:rsid w:val="00907065"/>
    <w:rsid w:val="009079B0"/>
    <w:rsid w:val="009104D2"/>
    <w:rsid w:val="00911050"/>
    <w:rsid w:val="009113B8"/>
    <w:rsid w:val="00911A48"/>
    <w:rsid w:val="00912137"/>
    <w:rsid w:val="00912A08"/>
    <w:rsid w:val="0091305E"/>
    <w:rsid w:val="00915D97"/>
    <w:rsid w:val="00915F28"/>
    <w:rsid w:val="009172CB"/>
    <w:rsid w:val="0091760B"/>
    <w:rsid w:val="00917DD2"/>
    <w:rsid w:val="00920500"/>
    <w:rsid w:val="00922539"/>
    <w:rsid w:val="00922593"/>
    <w:rsid w:val="0092295B"/>
    <w:rsid w:val="00925439"/>
    <w:rsid w:val="00925B63"/>
    <w:rsid w:val="00930F5C"/>
    <w:rsid w:val="00931473"/>
    <w:rsid w:val="009327E2"/>
    <w:rsid w:val="0093414F"/>
    <w:rsid w:val="00934892"/>
    <w:rsid w:val="009404DC"/>
    <w:rsid w:val="009415DC"/>
    <w:rsid w:val="00941CBD"/>
    <w:rsid w:val="00942423"/>
    <w:rsid w:val="009427E8"/>
    <w:rsid w:val="0094280E"/>
    <w:rsid w:val="00945B13"/>
    <w:rsid w:val="00946BFB"/>
    <w:rsid w:val="00951DF9"/>
    <w:rsid w:val="00953F5B"/>
    <w:rsid w:val="00955545"/>
    <w:rsid w:val="00955889"/>
    <w:rsid w:val="0095690E"/>
    <w:rsid w:val="00960A46"/>
    <w:rsid w:val="009618E6"/>
    <w:rsid w:val="00962B8D"/>
    <w:rsid w:val="00963A25"/>
    <w:rsid w:val="00963B96"/>
    <w:rsid w:val="009647C2"/>
    <w:rsid w:val="00964A51"/>
    <w:rsid w:val="00965D59"/>
    <w:rsid w:val="0096656E"/>
    <w:rsid w:val="00970A5E"/>
    <w:rsid w:val="00971961"/>
    <w:rsid w:val="00972C77"/>
    <w:rsid w:val="00975344"/>
    <w:rsid w:val="00976ACD"/>
    <w:rsid w:val="00977C6A"/>
    <w:rsid w:val="00981E60"/>
    <w:rsid w:val="0098278C"/>
    <w:rsid w:val="00982800"/>
    <w:rsid w:val="009854BE"/>
    <w:rsid w:val="009861CF"/>
    <w:rsid w:val="009864CB"/>
    <w:rsid w:val="00986C91"/>
    <w:rsid w:val="00990BCE"/>
    <w:rsid w:val="009915F5"/>
    <w:rsid w:val="00991A6D"/>
    <w:rsid w:val="00992873"/>
    <w:rsid w:val="00992C1F"/>
    <w:rsid w:val="00995DEC"/>
    <w:rsid w:val="0099601F"/>
    <w:rsid w:val="009962F7"/>
    <w:rsid w:val="00997F87"/>
    <w:rsid w:val="009A1E87"/>
    <w:rsid w:val="009A20DC"/>
    <w:rsid w:val="009A360E"/>
    <w:rsid w:val="009A5F6C"/>
    <w:rsid w:val="009A6702"/>
    <w:rsid w:val="009A7174"/>
    <w:rsid w:val="009B1706"/>
    <w:rsid w:val="009B2D95"/>
    <w:rsid w:val="009B335C"/>
    <w:rsid w:val="009B4E5A"/>
    <w:rsid w:val="009B57F2"/>
    <w:rsid w:val="009B608A"/>
    <w:rsid w:val="009B76FC"/>
    <w:rsid w:val="009C28A7"/>
    <w:rsid w:val="009C4E83"/>
    <w:rsid w:val="009C642B"/>
    <w:rsid w:val="009C7948"/>
    <w:rsid w:val="009D0720"/>
    <w:rsid w:val="009D0794"/>
    <w:rsid w:val="009D15CB"/>
    <w:rsid w:val="009D1612"/>
    <w:rsid w:val="009D2A01"/>
    <w:rsid w:val="009D3383"/>
    <w:rsid w:val="009D3633"/>
    <w:rsid w:val="009D632D"/>
    <w:rsid w:val="009D7BEA"/>
    <w:rsid w:val="009E0439"/>
    <w:rsid w:val="009E0825"/>
    <w:rsid w:val="009E0971"/>
    <w:rsid w:val="009E2093"/>
    <w:rsid w:val="009E2C6D"/>
    <w:rsid w:val="009E319D"/>
    <w:rsid w:val="009E37B6"/>
    <w:rsid w:val="009E4272"/>
    <w:rsid w:val="009E4725"/>
    <w:rsid w:val="009E4A19"/>
    <w:rsid w:val="009E4C8A"/>
    <w:rsid w:val="009E5BDC"/>
    <w:rsid w:val="009E6929"/>
    <w:rsid w:val="009E71E3"/>
    <w:rsid w:val="009F033B"/>
    <w:rsid w:val="009F0611"/>
    <w:rsid w:val="009F143F"/>
    <w:rsid w:val="009F177E"/>
    <w:rsid w:val="009F4D9D"/>
    <w:rsid w:val="009F4F2D"/>
    <w:rsid w:val="009F5ED9"/>
    <w:rsid w:val="009F6D9B"/>
    <w:rsid w:val="009F6E45"/>
    <w:rsid w:val="009F7926"/>
    <w:rsid w:val="00A005DF"/>
    <w:rsid w:val="00A021BF"/>
    <w:rsid w:val="00A02A3E"/>
    <w:rsid w:val="00A02E75"/>
    <w:rsid w:val="00A03ADF"/>
    <w:rsid w:val="00A0415D"/>
    <w:rsid w:val="00A04406"/>
    <w:rsid w:val="00A10DC4"/>
    <w:rsid w:val="00A123EB"/>
    <w:rsid w:val="00A1248C"/>
    <w:rsid w:val="00A16B29"/>
    <w:rsid w:val="00A17E6C"/>
    <w:rsid w:val="00A24030"/>
    <w:rsid w:val="00A250F6"/>
    <w:rsid w:val="00A251F5"/>
    <w:rsid w:val="00A27298"/>
    <w:rsid w:val="00A3017E"/>
    <w:rsid w:val="00A30EF0"/>
    <w:rsid w:val="00A313C2"/>
    <w:rsid w:val="00A31704"/>
    <w:rsid w:val="00A31D7D"/>
    <w:rsid w:val="00A334EB"/>
    <w:rsid w:val="00A34799"/>
    <w:rsid w:val="00A36A7E"/>
    <w:rsid w:val="00A376F8"/>
    <w:rsid w:val="00A4196F"/>
    <w:rsid w:val="00A44B8E"/>
    <w:rsid w:val="00A450C1"/>
    <w:rsid w:val="00A45188"/>
    <w:rsid w:val="00A45B38"/>
    <w:rsid w:val="00A46D1D"/>
    <w:rsid w:val="00A46F81"/>
    <w:rsid w:val="00A47767"/>
    <w:rsid w:val="00A5081A"/>
    <w:rsid w:val="00A51F94"/>
    <w:rsid w:val="00A52B98"/>
    <w:rsid w:val="00A52C03"/>
    <w:rsid w:val="00A5373E"/>
    <w:rsid w:val="00A53DD3"/>
    <w:rsid w:val="00A54DFB"/>
    <w:rsid w:val="00A567AB"/>
    <w:rsid w:val="00A60B6D"/>
    <w:rsid w:val="00A60E61"/>
    <w:rsid w:val="00A61E52"/>
    <w:rsid w:val="00A652CF"/>
    <w:rsid w:val="00A66382"/>
    <w:rsid w:val="00A6656A"/>
    <w:rsid w:val="00A6759E"/>
    <w:rsid w:val="00A71962"/>
    <w:rsid w:val="00A759AE"/>
    <w:rsid w:val="00A7704C"/>
    <w:rsid w:val="00A774FD"/>
    <w:rsid w:val="00A8031F"/>
    <w:rsid w:val="00A8385D"/>
    <w:rsid w:val="00A839E8"/>
    <w:rsid w:val="00A83A13"/>
    <w:rsid w:val="00A83E06"/>
    <w:rsid w:val="00A84371"/>
    <w:rsid w:val="00A851B5"/>
    <w:rsid w:val="00A8546B"/>
    <w:rsid w:val="00A859FF"/>
    <w:rsid w:val="00A8791D"/>
    <w:rsid w:val="00A90D29"/>
    <w:rsid w:val="00A90F1C"/>
    <w:rsid w:val="00A93552"/>
    <w:rsid w:val="00A955AB"/>
    <w:rsid w:val="00AA04F5"/>
    <w:rsid w:val="00AA1A7D"/>
    <w:rsid w:val="00AA1CE1"/>
    <w:rsid w:val="00AA3F12"/>
    <w:rsid w:val="00AA600C"/>
    <w:rsid w:val="00AB030B"/>
    <w:rsid w:val="00AB66A4"/>
    <w:rsid w:val="00AB7B76"/>
    <w:rsid w:val="00AC6775"/>
    <w:rsid w:val="00AD057D"/>
    <w:rsid w:val="00AD2491"/>
    <w:rsid w:val="00AD4B18"/>
    <w:rsid w:val="00AD60BE"/>
    <w:rsid w:val="00AD62D4"/>
    <w:rsid w:val="00AD786E"/>
    <w:rsid w:val="00AE0105"/>
    <w:rsid w:val="00AE08B8"/>
    <w:rsid w:val="00AE122F"/>
    <w:rsid w:val="00AE3AA2"/>
    <w:rsid w:val="00AE3E4B"/>
    <w:rsid w:val="00AE4647"/>
    <w:rsid w:val="00AE484E"/>
    <w:rsid w:val="00AE4A3B"/>
    <w:rsid w:val="00AE5206"/>
    <w:rsid w:val="00AE6A11"/>
    <w:rsid w:val="00AF13D0"/>
    <w:rsid w:val="00AF43F6"/>
    <w:rsid w:val="00AF5286"/>
    <w:rsid w:val="00AF768F"/>
    <w:rsid w:val="00B00305"/>
    <w:rsid w:val="00B055E5"/>
    <w:rsid w:val="00B05AFB"/>
    <w:rsid w:val="00B0631A"/>
    <w:rsid w:val="00B079F9"/>
    <w:rsid w:val="00B10D90"/>
    <w:rsid w:val="00B14BD7"/>
    <w:rsid w:val="00B14C14"/>
    <w:rsid w:val="00B16349"/>
    <w:rsid w:val="00B17102"/>
    <w:rsid w:val="00B17D68"/>
    <w:rsid w:val="00B2346D"/>
    <w:rsid w:val="00B2347A"/>
    <w:rsid w:val="00B23CF1"/>
    <w:rsid w:val="00B24009"/>
    <w:rsid w:val="00B244E4"/>
    <w:rsid w:val="00B24AB4"/>
    <w:rsid w:val="00B26182"/>
    <w:rsid w:val="00B26896"/>
    <w:rsid w:val="00B31D0F"/>
    <w:rsid w:val="00B32AF8"/>
    <w:rsid w:val="00B33D6E"/>
    <w:rsid w:val="00B33D84"/>
    <w:rsid w:val="00B3505D"/>
    <w:rsid w:val="00B35B30"/>
    <w:rsid w:val="00B35D2A"/>
    <w:rsid w:val="00B37199"/>
    <w:rsid w:val="00B4116C"/>
    <w:rsid w:val="00B4226A"/>
    <w:rsid w:val="00B444FE"/>
    <w:rsid w:val="00B45ED0"/>
    <w:rsid w:val="00B47733"/>
    <w:rsid w:val="00B55292"/>
    <w:rsid w:val="00B5610A"/>
    <w:rsid w:val="00B61059"/>
    <w:rsid w:val="00B6205A"/>
    <w:rsid w:val="00B6565E"/>
    <w:rsid w:val="00B65B2C"/>
    <w:rsid w:val="00B66A4C"/>
    <w:rsid w:val="00B7004D"/>
    <w:rsid w:val="00B70585"/>
    <w:rsid w:val="00B7191C"/>
    <w:rsid w:val="00B80A42"/>
    <w:rsid w:val="00B80C31"/>
    <w:rsid w:val="00B827ED"/>
    <w:rsid w:val="00B82D92"/>
    <w:rsid w:val="00B84024"/>
    <w:rsid w:val="00B86037"/>
    <w:rsid w:val="00B87F60"/>
    <w:rsid w:val="00B90038"/>
    <w:rsid w:val="00B901E3"/>
    <w:rsid w:val="00B903E1"/>
    <w:rsid w:val="00B9081B"/>
    <w:rsid w:val="00B913E8"/>
    <w:rsid w:val="00B969ED"/>
    <w:rsid w:val="00B97126"/>
    <w:rsid w:val="00B978CA"/>
    <w:rsid w:val="00B97E23"/>
    <w:rsid w:val="00BA1992"/>
    <w:rsid w:val="00BA66A9"/>
    <w:rsid w:val="00BA6DB5"/>
    <w:rsid w:val="00BA7637"/>
    <w:rsid w:val="00BA7B17"/>
    <w:rsid w:val="00BB2C73"/>
    <w:rsid w:val="00BB2F1D"/>
    <w:rsid w:val="00BB397C"/>
    <w:rsid w:val="00BB3A73"/>
    <w:rsid w:val="00BB4160"/>
    <w:rsid w:val="00BB61BD"/>
    <w:rsid w:val="00BB62BE"/>
    <w:rsid w:val="00BB6F4B"/>
    <w:rsid w:val="00BC14D5"/>
    <w:rsid w:val="00BC1D4C"/>
    <w:rsid w:val="00BC1ECB"/>
    <w:rsid w:val="00BC1F3A"/>
    <w:rsid w:val="00BC3372"/>
    <w:rsid w:val="00BC3E76"/>
    <w:rsid w:val="00BC492F"/>
    <w:rsid w:val="00BC529F"/>
    <w:rsid w:val="00BC5672"/>
    <w:rsid w:val="00BC5A67"/>
    <w:rsid w:val="00BC5BC0"/>
    <w:rsid w:val="00BC7748"/>
    <w:rsid w:val="00BC790D"/>
    <w:rsid w:val="00BC7B73"/>
    <w:rsid w:val="00BD0237"/>
    <w:rsid w:val="00BD0DC1"/>
    <w:rsid w:val="00BD14AD"/>
    <w:rsid w:val="00BD17FF"/>
    <w:rsid w:val="00BD2C9E"/>
    <w:rsid w:val="00BD33CB"/>
    <w:rsid w:val="00BD5817"/>
    <w:rsid w:val="00BD7F37"/>
    <w:rsid w:val="00BE2690"/>
    <w:rsid w:val="00BE5FC3"/>
    <w:rsid w:val="00BE6214"/>
    <w:rsid w:val="00BE63A7"/>
    <w:rsid w:val="00BF00EF"/>
    <w:rsid w:val="00BF059E"/>
    <w:rsid w:val="00BF091F"/>
    <w:rsid w:val="00BF0F07"/>
    <w:rsid w:val="00BF110D"/>
    <w:rsid w:val="00BF13AB"/>
    <w:rsid w:val="00BF13B2"/>
    <w:rsid w:val="00BF1FA0"/>
    <w:rsid w:val="00BF4458"/>
    <w:rsid w:val="00BF5299"/>
    <w:rsid w:val="00BF529D"/>
    <w:rsid w:val="00BF5BEF"/>
    <w:rsid w:val="00BF78E4"/>
    <w:rsid w:val="00BF7D0A"/>
    <w:rsid w:val="00C00BAB"/>
    <w:rsid w:val="00C01BFF"/>
    <w:rsid w:val="00C046DD"/>
    <w:rsid w:val="00C058F6"/>
    <w:rsid w:val="00C10DF0"/>
    <w:rsid w:val="00C11593"/>
    <w:rsid w:val="00C118FF"/>
    <w:rsid w:val="00C1201F"/>
    <w:rsid w:val="00C125C4"/>
    <w:rsid w:val="00C1355D"/>
    <w:rsid w:val="00C13AD9"/>
    <w:rsid w:val="00C1411E"/>
    <w:rsid w:val="00C14F34"/>
    <w:rsid w:val="00C156FF"/>
    <w:rsid w:val="00C15BBE"/>
    <w:rsid w:val="00C1663C"/>
    <w:rsid w:val="00C166F0"/>
    <w:rsid w:val="00C21624"/>
    <w:rsid w:val="00C2616F"/>
    <w:rsid w:val="00C26341"/>
    <w:rsid w:val="00C31015"/>
    <w:rsid w:val="00C339E0"/>
    <w:rsid w:val="00C36B66"/>
    <w:rsid w:val="00C42623"/>
    <w:rsid w:val="00C426F9"/>
    <w:rsid w:val="00C42BBA"/>
    <w:rsid w:val="00C43120"/>
    <w:rsid w:val="00C43515"/>
    <w:rsid w:val="00C439EE"/>
    <w:rsid w:val="00C43DDC"/>
    <w:rsid w:val="00C45321"/>
    <w:rsid w:val="00C46DB9"/>
    <w:rsid w:val="00C472D7"/>
    <w:rsid w:val="00C47952"/>
    <w:rsid w:val="00C47B84"/>
    <w:rsid w:val="00C502DE"/>
    <w:rsid w:val="00C53A78"/>
    <w:rsid w:val="00C557F9"/>
    <w:rsid w:val="00C55B30"/>
    <w:rsid w:val="00C57B88"/>
    <w:rsid w:val="00C60275"/>
    <w:rsid w:val="00C617E5"/>
    <w:rsid w:val="00C62285"/>
    <w:rsid w:val="00C6529F"/>
    <w:rsid w:val="00C6655E"/>
    <w:rsid w:val="00C6711D"/>
    <w:rsid w:val="00C67219"/>
    <w:rsid w:val="00C70C52"/>
    <w:rsid w:val="00C723B7"/>
    <w:rsid w:val="00C7529D"/>
    <w:rsid w:val="00C7560A"/>
    <w:rsid w:val="00C7742B"/>
    <w:rsid w:val="00C7794E"/>
    <w:rsid w:val="00C77E44"/>
    <w:rsid w:val="00C870BF"/>
    <w:rsid w:val="00C91799"/>
    <w:rsid w:val="00C94ACE"/>
    <w:rsid w:val="00C94EE3"/>
    <w:rsid w:val="00C94F9B"/>
    <w:rsid w:val="00C96E25"/>
    <w:rsid w:val="00C978F4"/>
    <w:rsid w:val="00CA0ACF"/>
    <w:rsid w:val="00CA251B"/>
    <w:rsid w:val="00CA33D4"/>
    <w:rsid w:val="00CA406C"/>
    <w:rsid w:val="00CA40AE"/>
    <w:rsid w:val="00CA4110"/>
    <w:rsid w:val="00CA51DF"/>
    <w:rsid w:val="00CA520A"/>
    <w:rsid w:val="00CA73EF"/>
    <w:rsid w:val="00CB3A6C"/>
    <w:rsid w:val="00CB4356"/>
    <w:rsid w:val="00CB4552"/>
    <w:rsid w:val="00CB6949"/>
    <w:rsid w:val="00CB7485"/>
    <w:rsid w:val="00CC0454"/>
    <w:rsid w:val="00CC0DBE"/>
    <w:rsid w:val="00CC1363"/>
    <w:rsid w:val="00CC296A"/>
    <w:rsid w:val="00CC29DA"/>
    <w:rsid w:val="00CC629B"/>
    <w:rsid w:val="00CC7B5F"/>
    <w:rsid w:val="00CC7FD6"/>
    <w:rsid w:val="00CD2557"/>
    <w:rsid w:val="00CD27E0"/>
    <w:rsid w:val="00CD2B7A"/>
    <w:rsid w:val="00CD38B1"/>
    <w:rsid w:val="00CD3B18"/>
    <w:rsid w:val="00CD4C06"/>
    <w:rsid w:val="00CD6090"/>
    <w:rsid w:val="00CE1B3C"/>
    <w:rsid w:val="00CE28AB"/>
    <w:rsid w:val="00CE36E8"/>
    <w:rsid w:val="00CE393B"/>
    <w:rsid w:val="00CE3993"/>
    <w:rsid w:val="00CE57EC"/>
    <w:rsid w:val="00CE5834"/>
    <w:rsid w:val="00CE5CF8"/>
    <w:rsid w:val="00CE5F1F"/>
    <w:rsid w:val="00CE5FB1"/>
    <w:rsid w:val="00CE6881"/>
    <w:rsid w:val="00CE6C16"/>
    <w:rsid w:val="00CE6E9D"/>
    <w:rsid w:val="00CF04ED"/>
    <w:rsid w:val="00CF19C0"/>
    <w:rsid w:val="00CF21FF"/>
    <w:rsid w:val="00D0079B"/>
    <w:rsid w:val="00D00B15"/>
    <w:rsid w:val="00D0249F"/>
    <w:rsid w:val="00D0531B"/>
    <w:rsid w:val="00D074A3"/>
    <w:rsid w:val="00D07782"/>
    <w:rsid w:val="00D119C3"/>
    <w:rsid w:val="00D12A46"/>
    <w:rsid w:val="00D14F3B"/>
    <w:rsid w:val="00D164B1"/>
    <w:rsid w:val="00D16EAB"/>
    <w:rsid w:val="00D22C76"/>
    <w:rsid w:val="00D2424B"/>
    <w:rsid w:val="00D24601"/>
    <w:rsid w:val="00D25B2B"/>
    <w:rsid w:val="00D25E38"/>
    <w:rsid w:val="00D2645D"/>
    <w:rsid w:val="00D26916"/>
    <w:rsid w:val="00D27695"/>
    <w:rsid w:val="00D30324"/>
    <w:rsid w:val="00D31B45"/>
    <w:rsid w:val="00D33DB9"/>
    <w:rsid w:val="00D33E8F"/>
    <w:rsid w:val="00D35F0E"/>
    <w:rsid w:val="00D3659C"/>
    <w:rsid w:val="00D36ECB"/>
    <w:rsid w:val="00D373F5"/>
    <w:rsid w:val="00D374A1"/>
    <w:rsid w:val="00D422FD"/>
    <w:rsid w:val="00D42FAD"/>
    <w:rsid w:val="00D43BB8"/>
    <w:rsid w:val="00D46069"/>
    <w:rsid w:val="00D46E07"/>
    <w:rsid w:val="00D511BC"/>
    <w:rsid w:val="00D51325"/>
    <w:rsid w:val="00D5512B"/>
    <w:rsid w:val="00D5631B"/>
    <w:rsid w:val="00D57E3B"/>
    <w:rsid w:val="00D6233D"/>
    <w:rsid w:val="00D64129"/>
    <w:rsid w:val="00D6436C"/>
    <w:rsid w:val="00D64549"/>
    <w:rsid w:val="00D64E0D"/>
    <w:rsid w:val="00D66075"/>
    <w:rsid w:val="00D67FDB"/>
    <w:rsid w:val="00D703D7"/>
    <w:rsid w:val="00D713CE"/>
    <w:rsid w:val="00D72140"/>
    <w:rsid w:val="00D72730"/>
    <w:rsid w:val="00D7293A"/>
    <w:rsid w:val="00D74EAC"/>
    <w:rsid w:val="00D75563"/>
    <w:rsid w:val="00D764C9"/>
    <w:rsid w:val="00D76B4B"/>
    <w:rsid w:val="00D8158D"/>
    <w:rsid w:val="00D818E4"/>
    <w:rsid w:val="00D819C8"/>
    <w:rsid w:val="00D8323D"/>
    <w:rsid w:val="00D83741"/>
    <w:rsid w:val="00D83C2C"/>
    <w:rsid w:val="00D84008"/>
    <w:rsid w:val="00D84B89"/>
    <w:rsid w:val="00D86FF4"/>
    <w:rsid w:val="00D87F56"/>
    <w:rsid w:val="00D907B0"/>
    <w:rsid w:val="00D90952"/>
    <w:rsid w:val="00D916D5"/>
    <w:rsid w:val="00D91C7D"/>
    <w:rsid w:val="00D93150"/>
    <w:rsid w:val="00D9385D"/>
    <w:rsid w:val="00D94821"/>
    <w:rsid w:val="00DA01DE"/>
    <w:rsid w:val="00DA04BC"/>
    <w:rsid w:val="00DA1398"/>
    <w:rsid w:val="00DA1922"/>
    <w:rsid w:val="00DA1E29"/>
    <w:rsid w:val="00DA24D4"/>
    <w:rsid w:val="00DA27E2"/>
    <w:rsid w:val="00DA35ED"/>
    <w:rsid w:val="00DA4A86"/>
    <w:rsid w:val="00DA4F7B"/>
    <w:rsid w:val="00DA58A2"/>
    <w:rsid w:val="00DB0DB9"/>
    <w:rsid w:val="00DB2217"/>
    <w:rsid w:val="00DB4476"/>
    <w:rsid w:val="00DB60DB"/>
    <w:rsid w:val="00DC0655"/>
    <w:rsid w:val="00DC15F9"/>
    <w:rsid w:val="00DC55B4"/>
    <w:rsid w:val="00DC565A"/>
    <w:rsid w:val="00DD0B26"/>
    <w:rsid w:val="00DD2B2A"/>
    <w:rsid w:val="00DD500C"/>
    <w:rsid w:val="00DD5186"/>
    <w:rsid w:val="00DD5FF3"/>
    <w:rsid w:val="00DD6952"/>
    <w:rsid w:val="00DE0EBD"/>
    <w:rsid w:val="00DE15D6"/>
    <w:rsid w:val="00DE356C"/>
    <w:rsid w:val="00DE3620"/>
    <w:rsid w:val="00DE3E80"/>
    <w:rsid w:val="00DE609D"/>
    <w:rsid w:val="00DE6852"/>
    <w:rsid w:val="00DF03CF"/>
    <w:rsid w:val="00DF059E"/>
    <w:rsid w:val="00DF1804"/>
    <w:rsid w:val="00DF2314"/>
    <w:rsid w:val="00DF289F"/>
    <w:rsid w:val="00DF3DC4"/>
    <w:rsid w:val="00DF742D"/>
    <w:rsid w:val="00DF7C56"/>
    <w:rsid w:val="00DF7D79"/>
    <w:rsid w:val="00E0260B"/>
    <w:rsid w:val="00E02F29"/>
    <w:rsid w:val="00E0428C"/>
    <w:rsid w:val="00E04384"/>
    <w:rsid w:val="00E0503E"/>
    <w:rsid w:val="00E07444"/>
    <w:rsid w:val="00E07720"/>
    <w:rsid w:val="00E07AFA"/>
    <w:rsid w:val="00E07D6D"/>
    <w:rsid w:val="00E109B6"/>
    <w:rsid w:val="00E11DD8"/>
    <w:rsid w:val="00E13213"/>
    <w:rsid w:val="00E1599B"/>
    <w:rsid w:val="00E165ED"/>
    <w:rsid w:val="00E1768C"/>
    <w:rsid w:val="00E17E86"/>
    <w:rsid w:val="00E2323D"/>
    <w:rsid w:val="00E236F8"/>
    <w:rsid w:val="00E250B4"/>
    <w:rsid w:val="00E26606"/>
    <w:rsid w:val="00E30A63"/>
    <w:rsid w:val="00E311E1"/>
    <w:rsid w:val="00E34355"/>
    <w:rsid w:val="00E349BD"/>
    <w:rsid w:val="00E36AB0"/>
    <w:rsid w:val="00E37E63"/>
    <w:rsid w:val="00E40696"/>
    <w:rsid w:val="00E44B6F"/>
    <w:rsid w:val="00E45489"/>
    <w:rsid w:val="00E45781"/>
    <w:rsid w:val="00E45ED5"/>
    <w:rsid w:val="00E46694"/>
    <w:rsid w:val="00E50D18"/>
    <w:rsid w:val="00E528C1"/>
    <w:rsid w:val="00E52AF7"/>
    <w:rsid w:val="00E52B96"/>
    <w:rsid w:val="00E540A9"/>
    <w:rsid w:val="00E55008"/>
    <w:rsid w:val="00E55259"/>
    <w:rsid w:val="00E552F6"/>
    <w:rsid w:val="00E55B40"/>
    <w:rsid w:val="00E56F19"/>
    <w:rsid w:val="00E56F4A"/>
    <w:rsid w:val="00E61FED"/>
    <w:rsid w:val="00E64B5A"/>
    <w:rsid w:val="00E66B33"/>
    <w:rsid w:val="00E66FA2"/>
    <w:rsid w:val="00E67A06"/>
    <w:rsid w:val="00E67ABD"/>
    <w:rsid w:val="00E71E30"/>
    <w:rsid w:val="00E7482C"/>
    <w:rsid w:val="00E76AA8"/>
    <w:rsid w:val="00E76E3A"/>
    <w:rsid w:val="00E772AC"/>
    <w:rsid w:val="00E81BEA"/>
    <w:rsid w:val="00E827C2"/>
    <w:rsid w:val="00E82A93"/>
    <w:rsid w:val="00E82B51"/>
    <w:rsid w:val="00E83822"/>
    <w:rsid w:val="00E86C3A"/>
    <w:rsid w:val="00E86D20"/>
    <w:rsid w:val="00E90EC1"/>
    <w:rsid w:val="00E919FD"/>
    <w:rsid w:val="00E932C0"/>
    <w:rsid w:val="00EA0017"/>
    <w:rsid w:val="00EA3085"/>
    <w:rsid w:val="00EA4529"/>
    <w:rsid w:val="00EA5A00"/>
    <w:rsid w:val="00EA6599"/>
    <w:rsid w:val="00EA6947"/>
    <w:rsid w:val="00EA7F14"/>
    <w:rsid w:val="00EB0384"/>
    <w:rsid w:val="00EB1D13"/>
    <w:rsid w:val="00EB243A"/>
    <w:rsid w:val="00EB54EF"/>
    <w:rsid w:val="00EB6468"/>
    <w:rsid w:val="00EB6715"/>
    <w:rsid w:val="00EC0980"/>
    <w:rsid w:val="00EC3547"/>
    <w:rsid w:val="00EC37B5"/>
    <w:rsid w:val="00EC4ECB"/>
    <w:rsid w:val="00EC56B1"/>
    <w:rsid w:val="00ED21AD"/>
    <w:rsid w:val="00ED2268"/>
    <w:rsid w:val="00ED30C3"/>
    <w:rsid w:val="00ED5A46"/>
    <w:rsid w:val="00ED65DE"/>
    <w:rsid w:val="00ED664B"/>
    <w:rsid w:val="00ED6B76"/>
    <w:rsid w:val="00ED6DD1"/>
    <w:rsid w:val="00ED744E"/>
    <w:rsid w:val="00EE2712"/>
    <w:rsid w:val="00EE2EA0"/>
    <w:rsid w:val="00EE5521"/>
    <w:rsid w:val="00EE5F09"/>
    <w:rsid w:val="00EF0E8F"/>
    <w:rsid w:val="00EF1605"/>
    <w:rsid w:val="00EF24F2"/>
    <w:rsid w:val="00EF27C2"/>
    <w:rsid w:val="00EF2987"/>
    <w:rsid w:val="00EF568B"/>
    <w:rsid w:val="00EF643D"/>
    <w:rsid w:val="00F001E5"/>
    <w:rsid w:val="00F0099D"/>
    <w:rsid w:val="00F02C36"/>
    <w:rsid w:val="00F02FF1"/>
    <w:rsid w:val="00F03746"/>
    <w:rsid w:val="00F046F2"/>
    <w:rsid w:val="00F05007"/>
    <w:rsid w:val="00F07D8A"/>
    <w:rsid w:val="00F130D0"/>
    <w:rsid w:val="00F1343C"/>
    <w:rsid w:val="00F14219"/>
    <w:rsid w:val="00F157E4"/>
    <w:rsid w:val="00F16917"/>
    <w:rsid w:val="00F2305B"/>
    <w:rsid w:val="00F23501"/>
    <w:rsid w:val="00F2509A"/>
    <w:rsid w:val="00F26941"/>
    <w:rsid w:val="00F30D82"/>
    <w:rsid w:val="00F31B32"/>
    <w:rsid w:val="00F31C46"/>
    <w:rsid w:val="00F3295C"/>
    <w:rsid w:val="00F332D8"/>
    <w:rsid w:val="00F33DE1"/>
    <w:rsid w:val="00F36485"/>
    <w:rsid w:val="00F41BE1"/>
    <w:rsid w:val="00F43297"/>
    <w:rsid w:val="00F43C95"/>
    <w:rsid w:val="00F44174"/>
    <w:rsid w:val="00F44B8A"/>
    <w:rsid w:val="00F45D66"/>
    <w:rsid w:val="00F52A15"/>
    <w:rsid w:val="00F56F14"/>
    <w:rsid w:val="00F57816"/>
    <w:rsid w:val="00F5782B"/>
    <w:rsid w:val="00F61C33"/>
    <w:rsid w:val="00F63553"/>
    <w:rsid w:val="00F648CC"/>
    <w:rsid w:val="00F64D9A"/>
    <w:rsid w:val="00F6587B"/>
    <w:rsid w:val="00F65AA1"/>
    <w:rsid w:val="00F65B62"/>
    <w:rsid w:val="00F65E19"/>
    <w:rsid w:val="00F664EE"/>
    <w:rsid w:val="00F66ABF"/>
    <w:rsid w:val="00F713AD"/>
    <w:rsid w:val="00F73BC5"/>
    <w:rsid w:val="00F80C27"/>
    <w:rsid w:val="00F81885"/>
    <w:rsid w:val="00F85180"/>
    <w:rsid w:val="00F8778B"/>
    <w:rsid w:val="00F9213D"/>
    <w:rsid w:val="00F93C37"/>
    <w:rsid w:val="00F93CA7"/>
    <w:rsid w:val="00F9640D"/>
    <w:rsid w:val="00F964AB"/>
    <w:rsid w:val="00FA00EF"/>
    <w:rsid w:val="00FA35B3"/>
    <w:rsid w:val="00FA36C5"/>
    <w:rsid w:val="00FA64F8"/>
    <w:rsid w:val="00FB3B4F"/>
    <w:rsid w:val="00FB550E"/>
    <w:rsid w:val="00FB6DCA"/>
    <w:rsid w:val="00FB7589"/>
    <w:rsid w:val="00FB75D5"/>
    <w:rsid w:val="00FC17C0"/>
    <w:rsid w:val="00FC1C1F"/>
    <w:rsid w:val="00FC31EA"/>
    <w:rsid w:val="00FC5D8C"/>
    <w:rsid w:val="00FD2AC8"/>
    <w:rsid w:val="00FD2B74"/>
    <w:rsid w:val="00FD47E4"/>
    <w:rsid w:val="00FD4F15"/>
    <w:rsid w:val="00FD5AEA"/>
    <w:rsid w:val="00FD6539"/>
    <w:rsid w:val="00FD664F"/>
    <w:rsid w:val="00FD72A5"/>
    <w:rsid w:val="00FE0E3C"/>
    <w:rsid w:val="00FE0EA9"/>
    <w:rsid w:val="00FE19B6"/>
    <w:rsid w:val="00FE1C24"/>
    <w:rsid w:val="00FE36E0"/>
    <w:rsid w:val="00FE37F7"/>
    <w:rsid w:val="00FF012B"/>
    <w:rsid w:val="00FF2EA3"/>
    <w:rsid w:val="00FF4CFD"/>
    <w:rsid w:val="00FF5243"/>
    <w:rsid w:val="00FF69B3"/>
    <w:rsid w:val="00FF6A15"/>
    <w:rsid w:val="00FF7A1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AFF"/>
    <w:pPr>
      <w:spacing w:before="120" w:after="120"/>
      <w:jc w:val="both"/>
    </w:pPr>
    <w:rPr>
      <w:rFonts w:ascii="Courier New" w:eastAsia="Times New Roman" w:hAnsi="Courier New" w:cs="Times New Roman"/>
      <w:szCs w:val="20"/>
    </w:rPr>
  </w:style>
  <w:style w:type="paragraph" w:styleId="Ttulo1">
    <w:name w:val="heading 1"/>
    <w:basedOn w:val="Normal"/>
    <w:next w:val="Normal"/>
    <w:link w:val="Ttulo1Car"/>
    <w:autoRedefine/>
    <w:uiPriority w:val="9"/>
    <w:qFormat/>
    <w:rsid w:val="00B7004D"/>
    <w:pPr>
      <w:keepNext/>
      <w:keepLines/>
      <w:numPr>
        <w:numId w:val="1"/>
      </w:numPr>
      <w:spacing w:after="0"/>
      <w:ind w:hanging="180"/>
      <w:outlineLvl w:val="0"/>
    </w:pPr>
    <w:rPr>
      <w:rFonts w:asciiTheme="majorHAnsi" w:eastAsiaTheme="majorEastAsia" w:hAnsiTheme="majorHAnsi" w:cstheme="majorBidi"/>
      <w:b/>
      <w:bCs/>
      <w:caps/>
      <w:color w:val="345A8A" w:themeColor="accent1" w:themeShade="B5"/>
      <w:szCs w:val="24"/>
    </w:rPr>
  </w:style>
  <w:style w:type="paragraph" w:styleId="Ttulo2">
    <w:name w:val="heading 2"/>
    <w:basedOn w:val="Normal"/>
    <w:next w:val="Normal"/>
    <w:link w:val="Ttulo2Car"/>
    <w:autoRedefine/>
    <w:uiPriority w:val="9"/>
    <w:unhideWhenUsed/>
    <w:qFormat/>
    <w:rsid w:val="00B7004D"/>
    <w:pPr>
      <w:keepNext/>
      <w:keepLines/>
      <w:numPr>
        <w:numId w:val="2"/>
      </w:numPr>
      <w:ind w:hanging="360"/>
      <w:outlineLvl w:val="1"/>
    </w:pPr>
    <w:rPr>
      <w:rFonts w:asciiTheme="majorHAnsi" w:eastAsiaTheme="majorEastAsia" w:hAnsiTheme="majorHAnsi" w:cstheme="majorBidi"/>
      <w:b/>
      <w:bCs/>
      <w:color w:val="4F81BD" w:themeColor="accent1"/>
      <w:sz w:val="22"/>
      <w:szCs w:val="22"/>
    </w:rPr>
  </w:style>
  <w:style w:type="paragraph" w:styleId="Ttulo3">
    <w:name w:val="heading 3"/>
    <w:basedOn w:val="Normal"/>
    <w:next w:val="Normal"/>
    <w:link w:val="Ttulo3Car"/>
    <w:autoRedefine/>
    <w:uiPriority w:val="9"/>
    <w:unhideWhenUsed/>
    <w:qFormat/>
    <w:rsid w:val="00B7004D"/>
    <w:pPr>
      <w:keepNext/>
      <w:keepLines/>
      <w:numPr>
        <w:ilvl w:val="2"/>
        <w:numId w:val="3"/>
      </w:numPr>
      <w:ind w:left="1933" w:hanging="504"/>
      <w:outlineLvl w:val="2"/>
    </w:pPr>
    <w:rPr>
      <w:rFonts w:asciiTheme="majorHAnsi" w:eastAsiaTheme="majorEastAsia" w:hAnsiTheme="majorHAnsi" w:cstheme="majorBidi"/>
      <w:b/>
      <w:bCs/>
      <w:color w:val="4F81BD" w:themeColor="accent1"/>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autoRedefine/>
    <w:uiPriority w:val="99"/>
    <w:unhideWhenUsed/>
    <w:rsid w:val="00543638"/>
    <w:pPr>
      <w:spacing w:before="60" w:after="60"/>
      <w:ind w:firstLine="709"/>
    </w:pPr>
    <w:rPr>
      <w:rFonts w:ascii="Calibri" w:eastAsiaTheme="minorEastAsia" w:hAnsi="Calibri" w:cstheme="minorBidi"/>
      <w:sz w:val="18"/>
      <w:szCs w:val="24"/>
    </w:rPr>
  </w:style>
  <w:style w:type="character" w:customStyle="1" w:styleId="TextonotapieCar">
    <w:name w:val="Texto nota pie Car"/>
    <w:basedOn w:val="Fuentedeprrafopredeter"/>
    <w:link w:val="Textonotapie"/>
    <w:uiPriority w:val="99"/>
    <w:rsid w:val="00543638"/>
    <w:rPr>
      <w:rFonts w:ascii="Calibri" w:hAnsi="Calibri"/>
      <w:sz w:val="18"/>
    </w:rPr>
  </w:style>
  <w:style w:type="character" w:customStyle="1" w:styleId="Ttulo1Car">
    <w:name w:val="Título 1 Car"/>
    <w:basedOn w:val="Fuentedeprrafopredeter"/>
    <w:link w:val="Ttulo1"/>
    <w:uiPriority w:val="9"/>
    <w:rsid w:val="00B7004D"/>
    <w:rPr>
      <w:rFonts w:asciiTheme="majorHAnsi" w:eastAsiaTheme="majorEastAsia" w:hAnsiTheme="majorHAnsi" w:cstheme="majorBidi"/>
      <w:b/>
      <w:bCs/>
      <w:caps/>
      <w:color w:val="345A8A" w:themeColor="accent1" w:themeShade="B5"/>
    </w:rPr>
  </w:style>
  <w:style w:type="character" w:customStyle="1" w:styleId="Ttulo2Car">
    <w:name w:val="Título 2 Car"/>
    <w:basedOn w:val="Fuentedeprrafopredeter"/>
    <w:link w:val="Ttulo2"/>
    <w:uiPriority w:val="9"/>
    <w:rsid w:val="00B7004D"/>
    <w:rPr>
      <w:rFonts w:asciiTheme="majorHAnsi" w:eastAsiaTheme="majorEastAsia" w:hAnsiTheme="majorHAnsi" w:cstheme="majorBidi"/>
      <w:b/>
      <w:bCs/>
      <w:color w:val="4F81BD" w:themeColor="accent1"/>
      <w:sz w:val="22"/>
      <w:szCs w:val="22"/>
    </w:rPr>
  </w:style>
  <w:style w:type="character" w:customStyle="1" w:styleId="Ttulo3Car">
    <w:name w:val="Título 3 Car"/>
    <w:basedOn w:val="Fuentedeprrafopredeter"/>
    <w:link w:val="Ttulo3"/>
    <w:uiPriority w:val="9"/>
    <w:rsid w:val="00B7004D"/>
    <w:rPr>
      <w:rFonts w:asciiTheme="majorHAnsi" w:eastAsiaTheme="majorEastAsia" w:hAnsiTheme="majorHAnsi" w:cstheme="majorBidi"/>
      <w:b/>
      <w:bCs/>
      <w:color w:val="4F81BD" w:themeColor="accent1"/>
      <w:sz w:val="22"/>
      <w:szCs w:val="22"/>
    </w:rPr>
  </w:style>
  <w:style w:type="character" w:styleId="Refdenotaalpie">
    <w:name w:val="footnote reference"/>
    <w:basedOn w:val="Fuentedeprrafopredeter"/>
    <w:uiPriority w:val="99"/>
    <w:unhideWhenUsed/>
    <w:rsid w:val="00562E8B"/>
    <w:rPr>
      <w:vertAlign w:val="superscript"/>
    </w:rPr>
  </w:style>
  <w:style w:type="paragraph" w:styleId="Prrafodelista">
    <w:name w:val="List Paragraph"/>
    <w:basedOn w:val="Normal"/>
    <w:uiPriority w:val="34"/>
    <w:qFormat/>
    <w:rsid w:val="002360BA"/>
    <w:pPr>
      <w:ind w:left="720"/>
      <w:contextualSpacing/>
    </w:pPr>
  </w:style>
  <w:style w:type="paragraph" w:styleId="Textodeglobo">
    <w:name w:val="Balloon Text"/>
    <w:basedOn w:val="Normal"/>
    <w:link w:val="TextodegloboCar"/>
    <w:uiPriority w:val="99"/>
    <w:semiHidden/>
    <w:unhideWhenUsed/>
    <w:rsid w:val="001D799C"/>
    <w:pPr>
      <w:spacing w:before="0" w:after="0"/>
    </w:pPr>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1D799C"/>
    <w:rPr>
      <w:rFonts w:ascii="Times New Roman" w:eastAsia="Times New Roman" w:hAnsi="Times New Roman" w:cs="Times New Roman"/>
      <w:sz w:val="18"/>
      <w:szCs w:val="18"/>
    </w:rPr>
  </w:style>
  <w:style w:type="character" w:styleId="Refdecomentario">
    <w:name w:val="annotation reference"/>
    <w:basedOn w:val="Fuentedeprrafopredeter"/>
    <w:uiPriority w:val="99"/>
    <w:unhideWhenUsed/>
    <w:rsid w:val="009A7174"/>
    <w:rPr>
      <w:sz w:val="16"/>
      <w:szCs w:val="16"/>
    </w:rPr>
  </w:style>
  <w:style w:type="paragraph" w:styleId="Textocomentario">
    <w:name w:val="annotation text"/>
    <w:basedOn w:val="Normal"/>
    <w:link w:val="TextocomentarioCar"/>
    <w:uiPriority w:val="99"/>
    <w:unhideWhenUsed/>
    <w:rsid w:val="009A7174"/>
    <w:rPr>
      <w:sz w:val="20"/>
    </w:rPr>
  </w:style>
  <w:style w:type="character" w:customStyle="1" w:styleId="TextocomentarioCar">
    <w:name w:val="Texto comentario Car"/>
    <w:basedOn w:val="Fuentedeprrafopredeter"/>
    <w:link w:val="Textocomentario"/>
    <w:uiPriority w:val="99"/>
    <w:rsid w:val="009A7174"/>
    <w:rPr>
      <w:rFonts w:ascii="Courier New" w:eastAsia="Times New Roman" w:hAnsi="Courier New"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A7174"/>
    <w:rPr>
      <w:b/>
      <w:bCs/>
    </w:rPr>
  </w:style>
  <w:style w:type="character" w:customStyle="1" w:styleId="AsuntodelcomentarioCar">
    <w:name w:val="Asunto del comentario Car"/>
    <w:basedOn w:val="TextocomentarioCar"/>
    <w:link w:val="Asuntodelcomentario"/>
    <w:uiPriority w:val="99"/>
    <w:semiHidden/>
    <w:rsid w:val="009A7174"/>
    <w:rPr>
      <w:rFonts w:ascii="Courier New" w:eastAsia="Times New Roman" w:hAnsi="Courier New" w:cs="Times New Roman"/>
      <w:b/>
      <w:bCs/>
      <w:sz w:val="20"/>
      <w:szCs w:val="20"/>
    </w:rPr>
  </w:style>
  <w:style w:type="paragraph" w:styleId="Revisin">
    <w:name w:val="Revision"/>
    <w:hidden/>
    <w:uiPriority w:val="99"/>
    <w:semiHidden/>
    <w:rsid w:val="00290029"/>
    <w:rPr>
      <w:rFonts w:ascii="Courier New" w:eastAsia="Times New Roman" w:hAnsi="Courier New" w:cs="Times New Roman"/>
      <w:szCs w:val="20"/>
    </w:rPr>
  </w:style>
  <w:style w:type="paragraph" w:styleId="Encabezado">
    <w:name w:val="header"/>
    <w:basedOn w:val="Normal"/>
    <w:link w:val="EncabezadoCar"/>
    <w:uiPriority w:val="99"/>
    <w:unhideWhenUsed/>
    <w:rsid w:val="00F30D82"/>
    <w:pPr>
      <w:tabs>
        <w:tab w:val="center" w:pos="4419"/>
        <w:tab w:val="right" w:pos="8838"/>
      </w:tabs>
      <w:spacing w:before="0" w:after="0"/>
    </w:pPr>
  </w:style>
  <w:style w:type="character" w:customStyle="1" w:styleId="EncabezadoCar">
    <w:name w:val="Encabezado Car"/>
    <w:basedOn w:val="Fuentedeprrafopredeter"/>
    <w:link w:val="Encabezado"/>
    <w:uiPriority w:val="99"/>
    <w:rsid w:val="00F30D82"/>
    <w:rPr>
      <w:rFonts w:ascii="Courier New" w:eastAsia="Times New Roman" w:hAnsi="Courier New" w:cs="Times New Roman"/>
      <w:szCs w:val="20"/>
    </w:rPr>
  </w:style>
  <w:style w:type="paragraph" w:styleId="Piedepgina">
    <w:name w:val="footer"/>
    <w:basedOn w:val="Normal"/>
    <w:link w:val="PiedepginaCar"/>
    <w:uiPriority w:val="99"/>
    <w:unhideWhenUsed/>
    <w:rsid w:val="00F30D82"/>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F30D82"/>
    <w:rPr>
      <w:rFonts w:ascii="Courier New" w:eastAsia="Times New Roman" w:hAnsi="Courier New" w:cs="Times New Roman"/>
      <w:szCs w:val="20"/>
    </w:rPr>
  </w:style>
  <w:style w:type="paragraph" w:styleId="HTMLconformatoprevio">
    <w:name w:val="HTML Preformatted"/>
    <w:basedOn w:val="Normal"/>
    <w:link w:val="HTMLconformatoprevioCar"/>
    <w:uiPriority w:val="99"/>
    <w:semiHidden/>
    <w:unhideWhenUsed/>
    <w:rsid w:val="00841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cs="Courier New"/>
      <w:sz w:val="20"/>
      <w:lang w:val="es-CL" w:eastAsia="es-CL"/>
    </w:rPr>
  </w:style>
  <w:style w:type="character" w:customStyle="1" w:styleId="HTMLconformatoprevioCar">
    <w:name w:val="HTML con formato previo Car"/>
    <w:basedOn w:val="Fuentedeprrafopredeter"/>
    <w:link w:val="HTMLconformatoprevio"/>
    <w:uiPriority w:val="99"/>
    <w:semiHidden/>
    <w:rsid w:val="008411A7"/>
    <w:rPr>
      <w:rFonts w:ascii="Courier New" w:eastAsia="Times New Roman" w:hAnsi="Courier New" w:cs="Courier New"/>
      <w:sz w:val="20"/>
      <w:szCs w:val="20"/>
      <w:lang w:val="es-CL" w:eastAsia="es-CL"/>
    </w:rPr>
  </w:style>
  <w:style w:type="paragraph" w:styleId="Sangradetextonormal">
    <w:name w:val="Body Text Indent"/>
    <w:basedOn w:val="Normal"/>
    <w:link w:val="SangradetextonormalCar"/>
    <w:unhideWhenUsed/>
    <w:rsid w:val="0098278C"/>
    <w:pPr>
      <w:spacing w:before="0" w:after="0"/>
      <w:ind w:left="5103"/>
    </w:pPr>
    <w:rPr>
      <w:rFonts w:ascii="Courier" w:hAnsi="Courier"/>
      <w:b/>
      <w:spacing w:val="-3"/>
    </w:rPr>
  </w:style>
  <w:style w:type="character" w:customStyle="1" w:styleId="SangradetextonormalCar">
    <w:name w:val="Sangría de texto normal Car"/>
    <w:basedOn w:val="Fuentedeprrafopredeter"/>
    <w:link w:val="Sangradetextonormal"/>
    <w:rsid w:val="0098278C"/>
    <w:rPr>
      <w:rFonts w:ascii="Courier" w:eastAsia="Times New Roman" w:hAnsi="Courier" w:cs="Times New Roman"/>
      <w:b/>
      <w:spacing w:val="-3"/>
      <w:szCs w:val="20"/>
    </w:rPr>
  </w:style>
  <w:style w:type="character" w:styleId="Hipervnculo">
    <w:name w:val="Hyperlink"/>
    <w:basedOn w:val="Fuentedeprrafopredeter"/>
    <w:uiPriority w:val="99"/>
    <w:unhideWhenUsed/>
    <w:rsid w:val="001B31D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6899467">
      <w:bodyDiv w:val="1"/>
      <w:marLeft w:val="0"/>
      <w:marRight w:val="0"/>
      <w:marTop w:val="0"/>
      <w:marBottom w:val="0"/>
      <w:divBdr>
        <w:top w:val="none" w:sz="0" w:space="0" w:color="auto"/>
        <w:left w:val="none" w:sz="0" w:space="0" w:color="auto"/>
        <w:bottom w:val="none" w:sz="0" w:space="0" w:color="auto"/>
        <w:right w:val="none" w:sz="0" w:space="0" w:color="auto"/>
      </w:divBdr>
    </w:div>
    <w:div w:id="210656733">
      <w:bodyDiv w:val="1"/>
      <w:marLeft w:val="0"/>
      <w:marRight w:val="0"/>
      <w:marTop w:val="0"/>
      <w:marBottom w:val="0"/>
      <w:divBdr>
        <w:top w:val="none" w:sz="0" w:space="0" w:color="auto"/>
        <w:left w:val="none" w:sz="0" w:space="0" w:color="auto"/>
        <w:bottom w:val="none" w:sz="0" w:space="0" w:color="auto"/>
        <w:right w:val="none" w:sz="0" w:space="0" w:color="auto"/>
      </w:divBdr>
    </w:div>
    <w:div w:id="629820336">
      <w:bodyDiv w:val="1"/>
      <w:marLeft w:val="0"/>
      <w:marRight w:val="0"/>
      <w:marTop w:val="0"/>
      <w:marBottom w:val="0"/>
      <w:divBdr>
        <w:top w:val="none" w:sz="0" w:space="0" w:color="auto"/>
        <w:left w:val="none" w:sz="0" w:space="0" w:color="auto"/>
        <w:bottom w:val="none" w:sz="0" w:space="0" w:color="auto"/>
        <w:right w:val="none" w:sz="0" w:space="0" w:color="auto"/>
      </w:divBdr>
    </w:div>
    <w:div w:id="986132677">
      <w:bodyDiv w:val="1"/>
      <w:marLeft w:val="0"/>
      <w:marRight w:val="0"/>
      <w:marTop w:val="0"/>
      <w:marBottom w:val="0"/>
      <w:divBdr>
        <w:top w:val="none" w:sz="0" w:space="0" w:color="auto"/>
        <w:left w:val="none" w:sz="0" w:space="0" w:color="auto"/>
        <w:bottom w:val="none" w:sz="0" w:space="0" w:color="auto"/>
        <w:right w:val="none" w:sz="0" w:space="0" w:color="auto"/>
      </w:divBdr>
    </w:div>
    <w:div w:id="1163275333">
      <w:bodyDiv w:val="1"/>
      <w:marLeft w:val="0"/>
      <w:marRight w:val="0"/>
      <w:marTop w:val="0"/>
      <w:marBottom w:val="0"/>
      <w:divBdr>
        <w:top w:val="none" w:sz="0" w:space="0" w:color="auto"/>
        <w:left w:val="none" w:sz="0" w:space="0" w:color="auto"/>
        <w:bottom w:val="none" w:sz="0" w:space="0" w:color="auto"/>
        <w:right w:val="none" w:sz="0" w:space="0" w:color="auto"/>
      </w:divBdr>
    </w:div>
    <w:div w:id="1424954187">
      <w:bodyDiv w:val="1"/>
      <w:marLeft w:val="0"/>
      <w:marRight w:val="0"/>
      <w:marTop w:val="0"/>
      <w:marBottom w:val="0"/>
      <w:divBdr>
        <w:top w:val="none" w:sz="0" w:space="0" w:color="auto"/>
        <w:left w:val="none" w:sz="0" w:space="0" w:color="auto"/>
        <w:bottom w:val="none" w:sz="0" w:space="0" w:color="auto"/>
        <w:right w:val="none" w:sz="0" w:space="0" w:color="auto"/>
      </w:divBdr>
    </w:div>
    <w:div w:id="1438477975">
      <w:bodyDiv w:val="1"/>
      <w:marLeft w:val="0"/>
      <w:marRight w:val="0"/>
      <w:marTop w:val="0"/>
      <w:marBottom w:val="0"/>
      <w:divBdr>
        <w:top w:val="none" w:sz="0" w:space="0" w:color="auto"/>
        <w:left w:val="none" w:sz="0" w:space="0" w:color="auto"/>
        <w:bottom w:val="none" w:sz="0" w:space="0" w:color="auto"/>
        <w:right w:val="none" w:sz="0" w:space="0" w:color="auto"/>
      </w:divBdr>
    </w:div>
    <w:div w:id="1582061899">
      <w:bodyDiv w:val="1"/>
      <w:marLeft w:val="0"/>
      <w:marRight w:val="0"/>
      <w:marTop w:val="0"/>
      <w:marBottom w:val="0"/>
      <w:divBdr>
        <w:top w:val="none" w:sz="0" w:space="0" w:color="auto"/>
        <w:left w:val="none" w:sz="0" w:space="0" w:color="auto"/>
        <w:bottom w:val="none" w:sz="0" w:space="0" w:color="auto"/>
        <w:right w:val="none" w:sz="0" w:space="0" w:color="auto"/>
      </w:divBdr>
    </w:div>
    <w:div w:id="1982995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6284C-F9BC-4200-8A0B-D5C60F04B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18868</Words>
  <Characters>103776</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122400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Guillermo Diaz Vallejos</cp:lastModifiedBy>
  <cp:revision>2</cp:revision>
  <cp:lastPrinted>2020-01-07T11:24:00Z</cp:lastPrinted>
  <dcterms:created xsi:type="dcterms:W3CDTF">2020-01-07T15:00:00Z</dcterms:created>
  <dcterms:modified xsi:type="dcterms:W3CDTF">2020-01-07T15:00:00Z</dcterms:modified>
</cp:coreProperties>
</file>