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0D" w:rsidRDefault="002502FF" w:rsidP="002502FF">
      <w:pPr>
        <w:pStyle w:val="normal0"/>
        <w:spacing w:after="200"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Modifica la ley N°20.800, que Crea el Administrador Provisional y Administrador de Cierre de Instituciones de Educación Superior y establece regulaciones en materia de administración provisional de sostenedores educacionales, para crear un nuevo órgano colaborador de la administración, regular sus atribuciones y facilitar la continuidad de los estudios de los alumnos afectados</w:t>
      </w:r>
    </w:p>
    <w:p w:rsidR="002502FF" w:rsidRDefault="002502FF">
      <w:pPr>
        <w:pStyle w:val="normal0"/>
        <w:spacing w:after="200" w:line="360" w:lineRule="auto"/>
        <w:jc w:val="cente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Boletín N° 13202-04</w:t>
      </w:r>
    </w:p>
    <w:p w:rsidR="002502FF" w:rsidRPr="002502FF" w:rsidRDefault="002502FF">
      <w:pPr>
        <w:pStyle w:val="normal0"/>
        <w:spacing w:after="200" w:line="360" w:lineRule="auto"/>
        <w:jc w:val="center"/>
        <w:rPr>
          <w:rFonts w:ascii="Times New Roman" w:eastAsia="Times New Roman" w:hAnsi="Times New Roman" w:cs="Times New Roman"/>
          <w:b/>
          <w:sz w:val="24"/>
          <w:szCs w:val="24"/>
          <w:lang w:val="es-ES"/>
        </w:rPr>
      </w:pPr>
    </w:p>
    <w:p w:rsidR="00C9790D" w:rsidRPr="002502FF" w:rsidRDefault="008733D9">
      <w:pPr>
        <w:pStyle w:val="normal0"/>
        <w:spacing w:after="200"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Antecedentes:</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El 22 de diciembre de 2014 se promulgó la ley 20.800</w:t>
      </w:r>
      <w:r w:rsidRPr="002502FF">
        <w:rPr>
          <w:rFonts w:ascii="Times New Roman" w:eastAsia="Times New Roman" w:hAnsi="Times New Roman" w:cs="Times New Roman"/>
          <w:sz w:val="24"/>
          <w:szCs w:val="24"/>
          <w:lang w:val="es-ES"/>
        </w:rPr>
        <w:t>, que crea las figuras del Administrador provisional y del Administrador de cierre de instituciones de educación superior, y establece regulaciones en materia de administración provisional de sostenedores educacionales, con el objeto de establecer normas q</w:t>
      </w:r>
      <w:r w:rsidRPr="002502FF">
        <w:rPr>
          <w:rFonts w:ascii="Times New Roman" w:eastAsia="Times New Roman" w:hAnsi="Times New Roman" w:cs="Times New Roman"/>
          <w:sz w:val="24"/>
          <w:szCs w:val="24"/>
          <w:lang w:val="es-ES"/>
        </w:rPr>
        <w:t xml:space="preserve">ue permitan el desarrollo del derecho a la educación y la protección de las y los estudiantes frente a eventuales irregularidades en la gestión de una institución de educación superior. La normativa vino a llenar el vacío regulatorio que existía hasta ese </w:t>
      </w:r>
      <w:r w:rsidRPr="002502FF">
        <w:rPr>
          <w:rFonts w:ascii="Times New Roman" w:eastAsia="Times New Roman" w:hAnsi="Times New Roman" w:cs="Times New Roman"/>
          <w:sz w:val="24"/>
          <w:szCs w:val="24"/>
          <w:lang w:val="es-ES"/>
        </w:rPr>
        <w:t>momento para hacer frente a este tipo de situaciones, como ocurrió con la Universidad del Mar, cuyo reconocimiento oficial fue revocado, no existiendo ninguna legislación especial vigente que protegiera a las y los estudiantes de esta institución.</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La ley t</w:t>
      </w:r>
      <w:r w:rsidRPr="002502FF">
        <w:rPr>
          <w:rFonts w:ascii="Times New Roman" w:eastAsia="Times New Roman" w:hAnsi="Times New Roman" w:cs="Times New Roman"/>
          <w:sz w:val="24"/>
          <w:szCs w:val="24"/>
          <w:lang w:val="es-ES"/>
        </w:rPr>
        <w:t>iene como premisa fundamental la protección de los derechos de las y los estudiantes asegurando la continuidad de sus estudios, el correcto uso de los recursos de la institución y el resguardo de la fé pública comprometida. Sin embargo, la herramienta legi</w:t>
      </w:r>
      <w:r w:rsidRPr="002502FF">
        <w:rPr>
          <w:rFonts w:ascii="Times New Roman" w:eastAsia="Times New Roman" w:hAnsi="Times New Roman" w:cs="Times New Roman"/>
          <w:sz w:val="24"/>
          <w:szCs w:val="24"/>
          <w:lang w:val="es-ES"/>
        </w:rPr>
        <w:t>slativa demostró ser insuficiente en el caso de la Universidad de Arte y Ciencias Sociales (ARCIS), como así también la acción del propio administrador, según lo consignado por la Comisión investigadora ARCIS II</w:t>
      </w:r>
      <w:r>
        <w:rPr>
          <w:rFonts w:ascii="Times New Roman" w:eastAsia="Times New Roman" w:hAnsi="Times New Roman" w:cs="Times New Roman"/>
          <w:sz w:val="24"/>
          <w:szCs w:val="24"/>
          <w:vertAlign w:val="superscript"/>
        </w:rPr>
        <w:footnoteReference w:id="1"/>
      </w:r>
      <w:r w:rsidRPr="002502FF">
        <w:rPr>
          <w:rFonts w:ascii="Times New Roman" w:eastAsia="Times New Roman" w:hAnsi="Times New Roman" w:cs="Times New Roman"/>
          <w:sz w:val="24"/>
          <w:szCs w:val="24"/>
          <w:lang w:val="es-ES"/>
        </w:rPr>
        <w:t>. Por ejemplo, en el caso de esta última ins</w:t>
      </w:r>
      <w:r w:rsidRPr="002502FF">
        <w:rPr>
          <w:rFonts w:ascii="Times New Roman" w:eastAsia="Times New Roman" w:hAnsi="Times New Roman" w:cs="Times New Roman"/>
          <w:sz w:val="24"/>
          <w:szCs w:val="24"/>
          <w:lang w:val="es-ES"/>
        </w:rPr>
        <w:t>titución, los administradores provisional y de cierre no aplicaron correctamente los reglamentos académicos, produciendo esperas en los estudiantes y dilaciones desproporcionadas en sus procesos, que repercutieron en un invaluable perjuicio para ellos.</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lastRenderedPageBreak/>
        <w:t xml:space="preserve">La </w:t>
      </w:r>
      <w:r w:rsidRPr="002502FF">
        <w:rPr>
          <w:rFonts w:ascii="Times New Roman" w:eastAsia="Times New Roman" w:hAnsi="Times New Roman" w:cs="Times New Roman"/>
          <w:sz w:val="24"/>
          <w:szCs w:val="24"/>
          <w:lang w:val="es-ES"/>
        </w:rPr>
        <w:t>situación se torna aún más crítica luego de que el 7 de febrero de 2017 la Universidad Iberoamericana perdió el reconocimiento oficial de su casa de estudios, cuestión que se repitió posteriormente con la Universidad del Pacífico. El insuficientemente regu</w:t>
      </w:r>
      <w:r w:rsidRPr="002502FF">
        <w:rPr>
          <w:rFonts w:ascii="Times New Roman" w:eastAsia="Times New Roman" w:hAnsi="Times New Roman" w:cs="Times New Roman"/>
          <w:sz w:val="24"/>
          <w:szCs w:val="24"/>
          <w:lang w:val="es-ES"/>
        </w:rPr>
        <w:t>lado proceso de masificación de la educación terciaria en nuestro país, así como la nueva regulación establecida en la ley 21.021 sobre Educación Superior, nos permiten prever que situaciones como éstas probablemente vuelvan a ocurrir.</w:t>
      </w:r>
    </w:p>
    <w:p w:rsidR="00C9790D" w:rsidRDefault="008733D9">
      <w:pPr>
        <w:pStyle w:val="normal0"/>
        <w:spacing w:after="200" w:line="360" w:lineRule="auto"/>
        <w:ind w:firstLine="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La normativa actual </w:t>
      </w:r>
      <w:r w:rsidRPr="002502FF">
        <w:rPr>
          <w:rFonts w:ascii="Times New Roman" w:eastAsia="Times New Roman" w:hAnsi="Times New Roman" w:cs="Times New Roman"/>
          <w:sz w:val="24"/>
          <w:szCs w:val="24"/>
          <w:lang w:val="es-ES"/>
        </w:rPr>
        <w:t>garantiza un restringido catálogo de derechos, sin dar solución a graves situaciones que aquejan a los estudiantes. Las modificaciones que se proponen, pretenden evitar que se repitan  situaciones de injusticia con el objeto de hacer efectiva la protección</w:t>
      </w:r>
      <w:r w:rsidRPr="002502FF">
        <w:rPr>
          <w:rFonts w:ascii="Times New Roman" w:eastAsia="Times New Roman" w:hAnsi="Times New Roman" w:cs="Times New Roman"/>
          <w:sz w:val="24"/>
          <w:szCs w:val="24"/>
          <w:lang w:val="es-ES"/>
        </w:rPr>
        <w:t xml:space="preserve"> de las y los estudiantes de instituciones superiores en crisis, asegurando cabalmente su Derecho a la Educación. Previniendo el perjuicio futuro, como también reparando el perjuicio pasado, para que sea aplicado en la misma Universidad ARCIS, Iberoamerica</w:t>
      </w:r>
      <w:r w:rsidRPr="002502FF">
        <w:rPr>
          <w:rFonts w:ascii="Times New Roman" w:eastAsia="Times New Roman" w:hAnsi="Times New Roman" w:cs="Times New Roman"/>
          <w:sz w:val="24"/>
          <w:szCs w:val="24"/>
          <w:lang w:val="es-ES"/>
        </w:rPr>
        <w:t>na, Del Pacífico y otras que se presenten</w:t>
      </w:r>
      <w:r>
        <w:rPr>
          <w:rFonts w:ascii="Times New Roman" w:eastAsia="Times New Roman" w:hAnsi="Times New Roman" w:cs="Times New Roman"/>
          <w:sz w:val="24"/>
          <w:szCs w:val="24"/>
          <w:vertAlign w:val="superscript"/>
        </w:rPr>
        <w:footnoteReference w:id="2"/>
      </w:r>
      <w:r w:rsidRPr="002502FF">
        <w:rPr>
          <w:rFonts w:ascii="Times New Roman" w:eastAsia="Times New Roman" w:hAnsi="Times New Roman" w:cs="Times New Roman"/>
          <w:sz w:val="24"/>
          <w:szCs w:val="24"/>
          <w:lang w:val="es-ES"/>
        </w:rPr>
        <w:t xml:space="preserve">. </w:t>
      </w:r>
    </w:p>
    <w:p w:rsidR="00C9790D" w:rsidRPr="002502FF" w:rsidRDefault="008733D9">
      <w:pPr>
        <w:pStyle w:val="normal0"/>
        <w:spacing w:after="200"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Idea matriz:</w:t>
      </w:r>
    </w:p>
    <w:p w:rsidR="00C9790D" w:rsidRPr="002502FF" w:rsidRDefault="008733D9">
      <w:pPr>
        <w:pStyle w:val="normal0"/>
        <w:spacing w:after="200"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b/>
          <w:sz w:val="24"/>
          <w:szCs w:val="24"/>
          <w:lang w:val="es-ES"/>
        </w:rPr>
        <w:tab/>
      </w:r>
      <w:r w:rsidRPr="002502FF">
        <w:rPr>
          <w:rFonts w:ascii="Times New Roman" w:eastAsia="Times New Roman" w:hAnsi="Times New Roman" w:cs="Times New Roman"/>
          <w:sz w:val="24"/>
          <w:szCs w:val="24"/>
          <w:lang w:val="es-ES"/>
        </w:rPr>
        <w:t>El proyecto tiene por finalidad reorientar el sistema institucional a cargo de los procesos de cierre y reubicación contemplados en la Ley 20.800, de manera de perfeccionar sus mecanismos en consi</w:t>
      </w:r>
      <w:r w:rsidRPr="002502FF">
        <w:rPr>
          <w:rFonts w:ascii="Times New Roman" w:eastAsia="Times New Roman" w:hAnsi="Times New Roman" w:cs="Times New Roman"/>
          <w:sz w:val="24"/>
          <w:szCs w:val="24"/>
          <w:lang w:val="es-ES"/>
        </w:rPr>
        <w:t>deración a la experiencia acumulada a la fecha y las necesidades de los diferentes actores del proceso, con el fin de asegurar realmente el derecho a la Educación de los y las estudiantes. Para esto, establece propuestas a nivel de los Administradores Prov</w:t>
      </w:r>
      <w:r w:rsidRPr="002502FF">
        <w:rPr>
          <w:rFonts w:ascii="Times New Roman" w:eastAsia="Times New Roman" w:hAnsi="Times New Roman" w:cs="Times New Roman"/>
          <w:sz w:val="24"/>
          <w:szCs w:val="24"/>
          <w:lang w:val="es-ES"/>
        </w:rPr>
        <w:t>isional y de Cierre, y respecto de los convenios entre instituciones educacionales.</w:t>
      </w:r>
    </w:p>
    <w:p w:rsidR="00C9790D" w:rsidRPr="002502FF" w:rsidRDefault="008733D9">
      <w:pPr>
        <w:pStyle w:val="normal0"/>
        <w:spacing w:after="200"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Contenido del Proyecto:</w:t>
      </w:r>
    </w:p>
    <w:p w:rsidR="00C9790D" w:rsidRPr="002502FF" w:rsidRDefault="008733D9">
      <w:pPr>
        <w:pStyle w:val="normal0"/>
        <w:spacing w:after="200" w:line="360" w:lineRule="auto"/>
        <w:jc w:val="both"/>
        <w:rPr>
          <w:rFonts w:ascii="Times New Roman" w:eastAsia="Times New Roman" w:hAnsi="Times New Roman" w:cs="Times New Roman"/>
          <w:sz w:val="24"/>
          <w:szCs w:val="24"/>
          <w:u w:val="single"/>
          <w:lang w:val="es-ES"/>
        </w:rPr>
      </w:pPr>
      <w:r w:rsidRPr="002502FF">
        <w:rPr>
          <w:rFonts w:ascii="Times New Roman" w:eastAsia="Times New Roman" w:hAnsi="Times New Roman" w:cs="Times New Roman"/>
          <w:sz w:val="24"/>
          <w:szCs w:val="24"/>
          <w:u w:val="single"/>
          <w:lang w:val="es-ES"/>
        </w:rPr>
        <w:t>Administrador provisional y administrador de cierre:</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lang w:val="es-ES"/>
        </w:rPr>
        <w:t>En primer lugar, se agregan causales para que el Ministerio de Educación, de oficio o por denu</w:t>
      </w:r>
      <w:r w:rsidRPr="002502FF">
        <w:rPr>
          <w:rFonts w:ascii="Times New Roman" w:eastAsia="Times New Roman" w:hAnsi="Times New Roman" w:cs="Times New Roman"/>
          <w:sz w:val="24"/>
          <w:szCs w:val="24"/>
          <w:lang w:val="es-ES"/>
        </w:rPr>
        <w:t xml:space="preserve">ncia, y por resolución fundada, inicie un período de investigación preliminar indagatorio de instituciones de educación superior que presenten irregularidades. Se incorporan al </w:t>
      </w:r>
      <w:r w:rsidRPr="002502FF">
        <w:rPr>
          <w:rFonts w:ascii="Times New Roman" w:eastAsia="Times New Roman" w:hAnsi="Times New Roman" w:cs="Times New Roman"/>
          <w:sz w:val="24"/>
          <w:szCs w:val="24"/>
          <w:highlight w:val="white"/>
          <w:lang w:val="es-ES"/>
        </w:rPr>
        <w:t xml:space="preserve">artículo 3 la </w:t>
      </w:r>
      <w:r w:rsidRPr="002502FF">
        <w:rPr>
          <w:rFonts w:ascii="Times New Roman" w:eastAsia="Times New Roman" w:hAnsi="Times New Roman" w:cs="Times New Roman"/>
          <w:sz w:val="24"/>
          <w:szCs w:val="24"/>
          <w:highlight w:val="white"/>
          <w:lang w:val="es-ES"/>
        </w:rPr>
        <w:lastRenderedPageBreak/>
        <w:t>letra d) referente al deterioro patrimonial, y la letra e) refere</w:t>
      </w:r>
      <w:r w:rsidRPr="002502FF">
        <w:rPr>
          <w:rFonts w:ascii="Times New Roman" w:eastAsia="Times New Roman" w:hAnsi="Times New Roman" w:cs="Times New Roman"/>
          <w:sz w:val="24"/>
          <w:szCs w:val="24"/>
          <w:highlight w:val="white"/>
          <w:lang w:val="es-ES"/>
        </w:rPr>
        <w:t xml:space="preserve">nte al conflicto patrimonial directo o indirecto.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highlight w:val="white"/>
          <w:lang w:val="es-ES"/>
        </w:rPr>
        <w:t>Se propone modificar el artículo 10</w:t>
      </w:r>
      <w:r w:rsidRPr="002502FF">
        <w:rPr>
          <w:rFonts w:ascii="Times New Roman" w:eastAsia="Times New Roman" w:hAnsi="Times New Roman" w:cs="Times New Roman"/>
          <w:sz w:val="24"/>
          <w:szCs w:val="24"/>
          <w:lang w:val="es-ES"/>
        </w:rPr>
        <w:t xml:space="preserve"> en relación al proceso que lleva a cabo el administrador, sustituyendo su inciso final, con el objeto de generar instancias más participativas y democráticas en la admin</w:t>
      </w:r>
      <w:r w:rsidRPr="002502FF">
        <w:rPr>
          <w:rFonts w:ascii="Times New Roman" w:eastAsia="Times New Roman" w:hAnsi="Times New Roman" w:cs="Times New Roman"/>
          <w:sz w:val="24"/>
          <w:szCs w:val="24"/>
          <w:lang w:val="es-ES"/>
        </w:rPr>
        <w:t>istración por parte de toda la comunidad educativa. Se plantea la creación de una mesa triestamental integrada por las organizaciones representantes de estudiantes, docentes y funcionarios elegidos democráticamente. Esta mesa sesionará una vez al mes con p</w:t>
      </w:r>
      <w:r w:rsidRPr="002502FF">
        <w:rPr>
          <w:rFonts w:ascii="Times New Roman" w:eastAsia="Times New Roman" w:hAnsi="Times New Roman" w:cs="Times New Roman"/>
          <w:sz w:val="24"/>
          <w:szCs w:val="24"/>
          <w:lang w:val="es-ES"/>
        </w:rPr>
        <w:t xml:space="preserve">resencia de un representante de la DIVESUP, con el objeto de ser un aporte de información y experiencia al administrador provisional para que, en conjunto, resuelvan las eventualidades que se presenten. Así mismo, esta mesa triestamental deberá aprobar el </w:t>
      </w:r>
      <w:r w:rsidRPr="002502FF">
        <w:rPr>
          <w:rFonts w:ascii="Times New Roman" w:eastAsia="Times New Roman" w:hAnsi="Times New Roman" w:cs="Times New Roman"/>
          <w:sz w:val="24"/>
          <w:szCs w:val="24"/>
          <w:lang w:val="es-ES"/>
        </w:rPr>
        <w:t xml:space="preserve">plan de administración provisional, que presentará el administrador provisional en un plazo de 30 días desde el inicio de sus funciones. </w:t>
      </w:r>
    </w:p>
    <w:p w:rsidR="00C9790D" w:rsidRPr="002502FF" w:rsidRDefault="008733D9">
      <w:pPr>
        <w:pStyle w:val="normal0"/>
        <w:spacing w:after="200" w:line="360" w:lineRule="auto"/>
        <w:ind w:firstLine="720"/>
        <w:jc w:val="both"/>
        <w:rPr>
          <w:rFonts w:ascii="Times New Roman" w:eastAsia="Times New Roman" w:hAnsi="Times New Roman" w:cs="Times New Roman"/>
          <w:b/>
          <w:sz w:val="24"/>
          <w:szCs w:val="24"/>
          <w:highlight w:val="white"/>
          <w:lang w:val="es-ES"/>
        </w:rPr>
      </w:pPr>
      <w:r w:rsidRPr="002502FF">
        <w:rPr>
          <w:rFonts w:ascii="Times New Roman" w:eastAsia="Times New Roman" w:hAnsi="Times New Roman" w:cs="Times New Roman"/>
          <w:sz w:val="24"/>
          <w:szCs w:val="24"/>
          <w:lang w:val="es-ES"/>
        </w:rPr>
        <w:t>Se propone modificar el artículo 11, incorporando que la medida de reestructuración, en el caso de instituciones de ed</w:t>
      </w:r>
      <w:r w:rsidRPr="002502FF">
        <w:rPr>
          <w:rFonts w:ascii="Times New Roman" w:eastAsia="Times New Roman" w:hAnsi="Times New Roman" w:cs="Times New Roman"/>
          <w:sz w:val="24"/>
          <w:szCs w:val="24"/>
          <w:lang w:val="es-ES"/>
        </w:rPr>
        <w:t>ucación superior de carácter privado, deberá ser aprobada por la mesa triestamental, unificando los plazos para los planes de reestructuración. Así mismo, si ésta no da respuesta a la solicitud, el administrador podrá requerir, dentro de 5 días, la autoriz</w:t>
      </w:r>
      <w:r w:rsidRPr="002502FF">
        <w:rPr>
          <w:rFonts w:ascii="Times New Roman" w:eastAsia="Times New Roman" w:hAnsi="Times New Roman" w:cs="Times New Roman"/>
          <w:sz w:val="24"/>
          <w:szCs w:val="24"/>
          <w:lang w:val="es-ES"/>
        </w:rPr>
        <w:t xml:space="preserve">ación al Consejo Nacional de Educación. En este último caso, en un plazo de 10 días desde la presentación de la solicitud al Consejo Nacional de Educación. </w:t>
      </w:r>
      <w:proofErr w:type="gramStart"/>
      <w:r w:rsidRPr="002502FF">
        <w:rPr>
          <w:rFonts w:ascii="Times New Roman" w:eastAsia="Times New Roman" w:hAnsi="Times New Roman" w:cs="Times New Roman"/>
          <w:sz w:val="24"/>
          <w:szCs w:val="24"/>
          <w:lang w:val="es-ES"/>
        </w:rPr>
        <w:t>la</w:t>
      </w:r>
      <w:proofErr w:type="gramEnd"/>
      <w:r w:rsidRPr="002502FF">
        <w:rPr>
          <w:rFonts w:ascii="Times New Roman" w:eastAsia="Times New Roman" w:hAnsi="Times New Roman" w:cs="Times New Roman"/>
          <w:sz w:val="24"/>
          <w:szCs w:val="24"/>
          <w:lang w:val="es-ES"/>
        </w:rPr>
        <w:t xml:space="preserve"> mesa triestamental podrá hacer presente sus alegaciones y acompañar los antecedentes que estime.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 xml:space="preserve">En el artículo 13 inciso primero, se señala que el administrador provisional cuenta con “plenos poderes”, siendo </w:t>
      </w:r>
      <w:proofErr w:type="gramStart"/>
      <w:r w:rsidRPr="002502FF">
        <w:rPr>
          <w:rFonts w:ascii="Times New Roman" w:eastAsia="Times New Roman" w:hAnsi="Times New Roman" w:cs="Times New Roman"/>
          <w:sz w:val="24"/>
          <w:szCs w:val="24"/>
          <w:highlight w:val="white"/>
          <w:lang w:val="es-ES"/>
        </w:rPr>
        <w:t>excesivas</w:t>
      </w:r>
      <w:proofErr w:type="gramEnd"/>
      <w:r w:rsidRPr="002502FF">
        <w:rPr>
          <w:rFonts w:ascii="Times New Roman" w:eastAsia="Times New Roman" w:hAnsi="Times New Roman" w:cs="Times New Roman"/>
          <w:sz w:val="24"/>
          <w:szCs w:val="24"/>
          <w:highlight w:val="white"/>
          <w:lang w:val="es-ES"/>
        </w:rPr>
        <w:t xml:space="preserve"> las atribuciones que se le entregan. Se propone restringir sus atribuciones a las estipuladas en la misma ley en los incisos siguient</w:t>
      </w:r>
      <w:r w:rsidRPr="002502FF">
        <w:rPr>
          <w:rFonts w:ascii="Times New Roman" w:eastAsia="Times New Roman" w:hAnsi="Times New Roman" w:cs="Times New Roman"/>
          <w:sz w:val="24"/>
          <w:szCs w:val="24"/>
          <w:highlight w:val="white"/>
          <w:lang w:val="es-ES"/>
        </w:rPr>
        <w:t>es, sustituyendo</w:t>
      </w:r>
      <w:r w:rsidRPr="002502FF">
        <w:rPr>
          <w:rFonts w:ascii="Times New Roman" w:eastAsia="Times New Roman" w:hAnsi="Times New Roman" w:cs="Times New Roman"/>
          <w:b/>
          <w:sz w:val="24"/>
          <w:szCs w:val="24"/>
          <w:highlight w:val="white"/>
          <w:lang w:val="es-ES"/>
        </w:rPr>
        <w:t xml:space="preserve"> </w:t>
      </w:r>
      <w:r w:rsidRPr="002502FF">
        <w:rPr>
          <w:rFonts w:ascii="Times New Roman" w:eastAsia="Times New Roman" w:hAnsi="Times New Roman" w:cs="Times New Roman"/>
          <w:sz w:val="24"/>
          <w:szCs w:val="24"/>
          <w:highlight w:val="white"/>
          <w:lang w:val="es-ES"/>
        </w:rPr>
        <w:t xml:space="preserve">la frase “con plenos poderes,” por “con las atribuciones otorgadas por la presente ley,”.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Dentro de las facultades especialmente estipuladas del artículo 13, el proyecto agrega en la letra c) la obligatoriedad de hacer valer los reglament</w:t>
      </w:r>
      <w:r w:rsidRPr="002502FF">
        <w:rPr>
          <w:rFonts w:ascii="Times New Roman" w:eastAsia="Times New Roman" w:hAnsi="Times New Roman" w:cs="Times New Roman"/>
          <w:sz w:val="24"/>
          <w:szCs w:val="24"/>
          <w:highlight w:val="white"/>
          <w:lang w:val="es-ES"/>
        </w:rPr>
        <w:t>os académicos y plazos de la universidad de origen, que permita a los estudiantes continuar sus estudios sin dilaciones. Esto se fundamenta en el desorden administrativo de una universidad en cierre que evidentemente provoca no respetar los plazos reglamen</w:t>
      </w:r>
      <w:r w:rsidRPr="002502FF">
        <w:rPr>
          <w:rFonts w:ascii="Times New Roman" w:eastAsia="Times New Roman" w:hAnsi="Times New Roman" w:cs="Times New Roman"/>
          <w:sz w:val="24"/>
          <w:szCs w:val="24"/>
          <w:highlight w:val="white"/>
          <w:lang w:val="es-ES"/>
        </w:rPr>
        <w:t xml:space="preserve">tarios, o utilizar la laxitud de los reglamentos académicos, lo que perjudica a los estudiantes.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lastRenderedPageBreak/>
        <w:t>Así mismo se agrega la letra h) que establece la obligación del administrador provisional o de cierre, a reconocer los certificados de matrícula, egreso y con</w:t>
      </w:r>
      <w:r w:rsidRPr="002502FF">
        <w:rPr>
          <w:rFonts w:ascii="Times New Roman" w:eastAsia="Times New Roman" w:hAnsi="Times New Roman" w:cs="Times New Roman"/>
          <w:sz w:val="24"/>
          <w:szCs w:val="24"/>
          <w:highlight w:val="white"/>
          <w:lang w:val="es-ES"/>
        </w:rPr>
        <w:t xml:space="preserve">validaciones efectuadas con anterioridad por la institución, como también la obligación de otorgar el derecho a matrícula y asegurar la continuidad académica a los estudiantes de proceso lectivo, a los egresados de pregrado y a estudiantes de posgrado que </w:t>
      </w:r>
      <w:r w:rsidRPr="002502FF">
        <w:rPr>
          <w:rFonts w:ascii="Times New Roman" w:eastAsia="Times New Roman" w:hAnsi="Times New Roman" w:cs="Times New Roman"/>
          <w:sz w:val="24"/>
          <w:szCs w:val="24"/>
          <w:highlight w:val="white"/>
          <w:lang w:val="es-ES"/>
        </w:rPr>
        <w:t xml:space="preserve">se encuentren matriculados. Esta modificación viene a solucionar múltiples casos de estudiantes a quienes se les negó en forma arbitraria su derecho a matrícula por parte de los administradores.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Se agrega la letra i)  que contempla la obligación de respet</w:t>
      </w:r>
      <w:r w:rsidRPr="002502FF">
        <w:rPr>
          <w:rFonts w:ascii="Times New Roman" w:eastAsia="Times New Roman" w:hAnsi="Times New Roman" w:cs="Times New Roman"/>
          <w:sz w:val="24"/>
          <w:szCs w:val="24"/>
          <w:highlight w:val="white"/>
          <w:lang w:val="es-ES"/>
        </w:rPr>
        <w:t>ar los reglamentos académicos de la institución de origen en beneficio a los estudiantes.</w:t>
      </w:r>
    </w:p>
    <w:p w:rsidR="00C9790D" w:rsidRPr="002502FF" w:rsidRDefault="008733D9">
      <w:pPr>
        <w:pStyle w:val="normal0"/>
        <w:spacing w:line="360" w:lineRule="auto"/>
        <w:ind w:right="5"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Por medio de la incorporación de la letra j) se propone otorgar al administrador de cierre todas las facultades necesarias para obtener y sistematizar información aca</w:t>
      </w:r>
      <w:r w:rsidRPr="002502FF">
        <w:rPr>
          <w:rFonts w:ascii="Times New Roman" w:eastAsia="Times New Roman" w:hAnsi="Times New Roman" w:cs="Times New Roman"/>
          <w:sz w:val="24"/>
          <w:szCs w:val="24"/>
          <w:highlight w:val="white"/>
          <w:lang w:val="es-ES"/>
        </w:rPr>
        <w:t xml:space="preserve">démica de los estudiantes afectados por el cierre de la institución. Cualquier acción de índole académica, como también la contratación de docentes y funcionarios, y sus respectivas remuneraciones, le corresponde al administrador de cierre. </w:t>
      </w:r>
    </w:p>
    <w:p w:rsidR="00C9790D" w:rsidRPr="002502FF" w:rsidRDefault="00C9790D">
      <w:pPr>
        <w:pStyle w:val="normal0"/>
        <w:spacing w:line="360" w:lineRule="auto"/>
        <w:ind w:right="5" w:firstLine="720"/>
        <w:jc w:val="both"/>
        <w:rPr>
          <w:rFonts w:ascii="Times New Roman" w:eastAsia="Times New Roman" w:hAnsi="Times New Roman" w:cs="Times New Roman"/>
          <w:sz w:val="24"/>
          <w:szCs w:val="24"/>
          <w:highlight w:val="white"/>
          <w:lang w:val="es-ES"/>
        </w:rPr>
      </w:pP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Con el objeto</w:t>
      </w:r>
      <w:r w:rsidRPr="002502FF">
        <w:rPr>
          <w:rFonts w:ascii="Times New Roman" w:eastAsia="Times New Roman" w:hAnsi="Times New Roman" w:cs="Times New Roman"/>
          <w:sz w:val="24"/>
          <w:szCs w:val="24"/>
          <w:highlight w:val="white"/>
          <w:lang w:val="es-ES"/>
        </w:rPr>
        <w:t xml:space="preserve"> de facilitar la continuidad del servicio académico, se agrega la letra k), estableciendo que el Administrador Provisional según sea el caso, deberá efectuar en un plazo no superior a seis meses desde el comienzo de su mandato, convenios con el objeto de a</w:t>
      </w:r>
      <w:r w:rsidRPr="002502FF">
        <w:rPr>
          <w:rFonts w:ascii="Times New Roman" w:eastAsia="Times New Roman" w:hAnsi="Times New Roman" w:cs="Times New Roman"/>
          <w:sz w:val="24"/>
          <w:szCs w:val="24"/>
          <w:highlight w:val="white"/>
          <w:lang w:val="es-ES"/>
        </w:rPr>
        <w:t xml:space="preserve">gilizar los procesos de titulación de sus estudiantes. Dichos procesos bajo ninguna circunstancia podrán ser interrumpidos por un periodo superior a seis meses, interrupción que no podrá suceder por más de una vez. </w:t>
      </w:r>
    </w:p>
    <w:p w:rsidR="00C9790D"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 xml:space="preserve">Se incorpora la letra l), que faculta al administrador a determinar el monto de los aranceles, los cuales no podrán ser </w:t>
      </w:r>
      <w:proofErr w:type="gramStart"/>
      <w:r w:rsidRPr="002502FF">
        <w:rPr>
          <w:rFonts w:ascii="Times New Roman" w:eastAsia="Times New Roman" w:hAnsi="Times New Roman" w:cs="Times New Roman"/>
          <w:sz w:val="24"/>
          <w:szCs w:val="24"/>
          <w:highlight w:val="white"/>
          <w:lang w:val="es-ES"/>
        </w:rPr>
        <w:t>mayor</w:t>
      </w:r>
      <w:proofErr w:type="gramEnd"/>
      <w:r w:rsidRPr="002502FF">
        <w:rPr>
          <w:rFonts w:ascii="Times New Roman" w:eastAsia="Times New Roman" w:hAnsi="Times New Roman" w:cs="Times New Roman"/>
          <w:sz w:val="24"/>
          <w:szCs w:val="24"/>
          <w:highlight w:val="white"/>
          <w:lang w:val="es-ES"/>
        </w:rPr>
        <w:t xml:space="preserve"> a los establecidos en la institución de origen, salvo los reajustes correspondientes.</w:t>
      </w:r>
    </w:p>
    <w:p w:rsidR="002502FF" w:rsidRDefault="002502FF">
      <w:pPr>
        <w:pStyle w:val="normal0"/>
        <w:spacing w:after="200" w:line="360" w:lineRule="auto"/>
        <w:ind w:firstLine="720"/>
        <w:jc w:val="both"/>
        <w:rPr>
          <w:rFonts w:ascii="Times New Roman" w:eastAsia="Times New Roman" w:hAnsi="Times New Roman" w:cs="Times New Roman"/>
          <w:sz w:val="24"/>
          <w:szCs w:val="24"/>
          <w:highlight w:val="white"/>
          <w:lang w:val="es-ES"/>
        </w:rPr>
      </w:pPr>
    </w:p>
    <w:p w:rsidR="002502FF" w:rsidRDefault="002502FF">
      <w:pPr>
        <w:pStyle w:val="normal0"/>
        <w:spacing w:after="200" w:line="360" w:lineRule="auto"/>
        <w:ind w:firstLine="720"/>
        <w:jc w:val="both"/>
        <w:rPr>
          <w:rFonts w:ascii="Times New Roman" w:eastAsia="Times New Roman" w:hAnsi="Times New Roman" w:cs="Times New Roman"/>
          <w:sz w:val="24"/>
          <w:szCs w:val="24"/>
          <w:highlight w:val="white"/>
          <w:lang w:val="es-ES"/>
        </w:rPr>
      </w:pPr>
    </w:p>
    <w:p w:rsidR="002502FF" w:rsidRPr="002502FF" w:rsidRDefault="002502FF">
      <w:pPr>
        <w:pStyle w:val="normal0"/>
        <w:spacing w:after="200" w:line="360" w:lineRule="auto"/>
        <w:ind w:firstLine="720"/>
        <w:jc w:val="both"/>
        <w:rPr>
          <w:rFonts w:ascii="Times New Roman" w:eastAsia="Times New Roman" w:hAnsi="Times New Roman" w:cs="Times New Roman"/>
          <w:sz w:val="24"/>
          <w:szCs w:val="24"/>
          <w:highlight w:val="white"/>
          <w:lang w:val="es-ES"/>
        </w:rPr>
      </w:pPr>
    </w:p>
    <w:p w:rsidR="00C9790D" w:rsidRPr="002502FF" w:rsidRDefault="008733D9">
      <w:pPr>
        <w:pStyle w:val="normal0"/>
        <w:spacing w:line="360" w:lineRule="auto"/>
        <w:ind w:right="5"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lastRenderedPageBreak/>
        <w:t>El proyecto agrega un nuevo artículo 20 bis,</w:t>
      </w:r>
      <w:r w:rsidRPr="002502FF">
        <w:rPr>
          <w:rFonts w:ascii="Times New Roman" w:eastAsia="Times New Roman" w:hAnsi="Times New Roman" w:cs="Times New Roman"/>
          <w:sz w:val="24"/>
          <w:szCs w:val="24"/>
          <w:highlight w:val="white"/>
          <w:lang w:val="es-ES"/>
        </w:rPr>
        <w:t xml:space="preserve"> estipulando que al decretarse la liquidación forzosa de la institución, tanto los docentes como los funcionarios a contrata u honorarios, deberán verificar sus créditos para efectos de quedar en orden de prelación prioritaria cuando se efectúen los pagos </w:t>
      </w:r>
      <w:r w:rsidRPr="002502FF">
        <w:rPr>
          <w:rFonts w:ascii="Times New Roman" w:eastAsia="Times New Roman" w:hAnsi="Times New Roman" w:cs="Times New Roman"/>
          <w:sz w:val="24"/>
          <w:szCs w:val="24"/>
          <w:highlight w:val="white"/>
          <w:lang w:val="es-ES"/>
        </w:rPr>
        <w:t xml:space="preserve">de la liquidación. Así mismo, </w:t>
      </w:r>
      <w:proofErr w:type="gramStart"/>
      <w:r w:rsidRPr="002502FF">
        <w:rPr>
          <w:rFonts w:ascii="Times New Roman" w:eastAsia="Times New Roman" w:hAnsi="Times New Roman" w:cs="Times New Roman"/>
          <w:sz w:val="24"/>
          <w:szCs w:val="24"/>
          <w:highlight w:val="white"/>
          <w:lang w:val="es-ES"/>
        </w:rPr>
        <w:t>comparte</w:t>
      </w:r>
      <w:proofErr w:type="gramEnd"/>
      <w:r w:rsidRPr="002502FF">
        <w:rPr>
          <w:rFonts w:ascii="Times New Roman" w:eastAsia="Times New Roman" w:hAnsi="Times New Roman" w:cs="Times New Roman"/>
          <w:sz w:val="24"/>
          <w:szCs w:val="24"/>
          <w:highlight w:val="white"/>
          <w:lang w:val="es-ES"/>
        </w:rPr>
        <w:t xml:space="preserve"> el orden de prelación prioritaria los estudiantes que hayan presentado algún tipo de acción judicial que pretenda la restitución de dinero o indemnización que pueda proceder por efecto del cierre de la institución y e</w:t>
      </w:r>
      <w:r w:rsidRPr="002502FF">
        <w:rPr>
          <w:rFonts w:ascii="Times New Roman" w:eastAsia="Times New Roman" w:hAnsi="Times New Roman" w:cs="Times New Roman"/>
          <w:sz w:val="24"/>
          <w:szCs w:val="24"/>
          <w:highlight w:val="white"/>
          <w:lang w:val="es-ES"/>
        </w:rPr>
        <w:t>l administrador de cierre y provisional en caso de que se le adeuden pagos por concepto de honorarios.</w:t>
      </w:r>
    </w:p>
    <w:p w:rsidR="00C9790D" w:rsidRPr="002502FF" w:rsidRDefault="00C9790D">
      <w:pPr>
        <w:pStyle w:val="normal0"/>
        <w:spacing w:line="360" w:lineRule="auto"/>
        <w:ind w:right="5" w:firstLine="720"/>
        <w:jc w:val="both"/>
        <w:rPr>
          <w:rFonts w:ascii="Times New Roman" w:eastAsia="Times New Roman" w:hAnsi="Times New Roman" w:cs="Times New Roman"/>
          <w:sz w:val="24"/>
          <w:szCs w:val="24"/>
          <w:highlight w:val="white"/>
          <w:lang w:val="es-ES"/>
        </w:rPr>
      </w:pPr>
    </w:p>
    <w:p w:rsidR="00C9790D" w:rsidRPr="002502FF" w:rsidRDefault="008733D9">
      <w:pPr>
        <w:pStyle w:val="normal0"/>
        <w:spacing w:line="360" w:lineRule="auto"/>
        <w:ind w:right="5"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Se modifica el primer inciso del artículo 21, con el objeto de que las facultades del administrador provisional o de cierre prevalezcan sobre las del li</w:t>
      </w:r>
      <w:r w:rsidRPr="002502FF">
        <w:rPr>
          <w:rFonts w:ascii="Times New Roman" w:eastAsia="Times New Roman" w:hAnsi="Times New Roman" w:cs="Times New Roman"/>
          <w:sz w:val="24"/>
          <w:szCs w:val="24"/>
          <w:highlight w:val="white"/>
          <w:lang w:val="es-ES"/>
        </w:rPr>
        <w:t>quidador o veedor no exclusivamente respecto de los bienes muebles e inmuebles esenciales para asegurar la continuidad de estudios de los y las estudiantes, si no que también prevalecerán sus facultades académicas sin poder intervenir el liquidador o veedo</w:t>
      </w:r>
      <w:r w:rsidRPr="002502FF">
        <w:rPr>
          <w:rFonts w:ascii="Times New Roman" w:eastAsia="Times New Roman" w:hAnsi="Times New Roman" w:cs="Times New Roman"/>
          <w:sz w:val="24"/>
          <w:szCs w:val="24"/>
          <w:highlight w:val="white"/>
          <w:lang w:val="es-ES"/>
        </w:rPr>
        <w:t xml:space="preserve">r, ni la junta de acreedores en ningún tipo de decisión con carácter académico, ni siquiera relacionada con las contrataciones de docentes, definición de sus remuneraciones y tampoco sobre la contratación de autoridades y sus remuneraciones. Así mismo, se </w:t>
      </w:r>
      <w:r w:rsidRPr="002502FF">
        <w:rPr>
          <w:rFonts w:ascii="Times New Roman" w:eastAsia="Times New Roman" w:hAnsi="Times New Roman" w:cs="Times New Roman"/>
          <w:sz w:val="24"/>
          <w:szCs w:val="24"/>
          <w:highlight w:val="white"/>
          <w:lang w:val="es-ES"/>
        </w:rPr>
        <w:t>establece que el liquidador o veedor no tendrá competencias para intervenir en el listado de bienes esenciales, el cual es confeccionado por el administrador de cierre en un plazo máximo de 20 días. Durante el tiempo intermedio, ni el liquidador o veedor n</w:t>
      </w:r>
      <w:r w:rsidRPr="002502FF">
        <w:rPr>
          <w:rFonts w:ascii="Times New Roman" w:eastAsia="Times New Roman" w:hAnsi="Times New Roman" w:cs="Times New Roman"/>
          <w:sz w:val="24"/>
          <w:szCs w:val="24"/>
          <w:highlight w:val="white"/>
          <w:lang w:val="es-ES"/>
        </w:rPr>
        <w:t xml:space="preserve">i la junta de acreedores estarán autorizados para enajenar bienes de la institución. </w:t>
      </w:r>
    </w:p>
    <w:p w:rsidR="00C9790D" w:rsidRPr="002502FF" w:rsidRDefault="00C9790D">
      <w:pPr>
        <w:pStyle w:val="normal0"/>
        <w:spacing w:line="360" w:lineRule="auto"/>
        <w:jc w:val="both"/>
        <w:rPr>
          <w:rFonts w:ascii="Times New Roman" w:eastAsia="Times New Roman" w:hAnsi="Times New Roman" w:cs="Times New Roman"/>
          <w:sz w:val="24"/>
          <w:szCs w:val="24"/>
          <w:highlight w:val="white"/>
          <w:lang w:val="es-ES"/>
        </w:rPr>
      </w:pP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u w:val="single"/>
          <w:lang w:val="es-ES"/>
        </w:rPr>
      </w:pPr>
      <w:r w:rsidRPr="002502FF">
        <w:rPr>
          <w:rFonts w:ascii="Times New Roman" w:eastAsia="Times New Roman" w:hAnsi="Times New Roman" w:cs="Times New Roman"/>
          <w:sz w:val="24"/>
          <w:szCs w:val="24"/>
          <w:highlight w:val="white"/>
          <w:lang w:val="es-ES"/>
        </w:rPr>
        <w:t>Dentro del mismo artículo 21, se propone quitar la competencia al Juzgado de Letras en lo civil, que conoce el procedimiento de quiebra, de conocer de las contiendas ent</w:t>
      </w:r>
      <w:r w:rsidRPr="002502FF">
        <w:rPr>
          <w:rFonts w:ascii="Times New Roman" w:eastAsia="Times New Roman" w:hAnsi="Times New Roman" w:cs="Times New Roman"/>
          <w:sz w:val="24"/>
          <w:szCs w:val="24"/>
          <w:highlight w:val="white"/>
          <w:lang w:val="es-ES"/>
        </w:rPr>
        <w:t>re el administrador y el liquidador o veedor, toda vez que esta situación perjudica a los estudiantes debido a la lentitud del proceso a la hora de resolver cuestiones urgentes y fundamentales para los procesos académicos. Estableciéndose que todo conflict</w:t>
      </w:r>
      <w:r w:rsidRPr="002502FF">
        <w:rPr>
          <w:rFonts w:ascii="Times New Roman" w:eastAsia="Times New Roman" w:hAnsi="Times New Roman" w:cs="Times New Roman"/>
          <w:sz w:val="24"/>
          <w:szCs w:val="24"/>
          <w:highlight w:val="white"/>
          <w:lang w:val="es-ES"/>
        </w:rPr>
        <w:t>o de competencia suscitado entre el liquidador o veedor y el administrador provisional o de cierre, deberá ser resuelto por un juez árbitro en un plazo máximo de 30 días corridos, a costa de la institución de educación superior, cuando se trate de instituc</w:t>
      </w:r>
      <w:r w:rsidRPr="002502FF">
        <w:rPr>
          <w:rFonts w:ascii="Times New Roman" w:eastAsia="Times New Roman" w:hAnsi="Times New Roman" w:cs="Times New Roman"/>
          <w:sz w:val="24"/>
          <w:szCs w:val="24"/>
          <w:highlight w:val="white"/>
          <w:lang w:val="es-ES"/>
        </w:rPr>
        <w:t xml:space="preserve">iones de educación superior privadas. </w:t>
      </w:r>
    </w:p>
    <w:p w:rsidR="00C9790D" w:rsidRPr="002502FF" w:rsidRDefault="00C9790D">
      <w:pPr>
        <w:pStyle w:val="normal0"/>
        <w:spacing w:after="200" w:line="360" w:lineRule="auto"/>
        <w:jc w:val="both"/>
        <w:rPr>
          <w:rFonts w:ascii="Times New Roman" w:eastAsia="Times New Roman" w:hAnsi="Times New Roman" w:cs="Times New Roman"/>
          <w:sz w:val="24"/>
          <w:szCs w:val="24"/>
          <w:highlight w:val="white"/>
          <w:u w:val="single"/>
          <w:lang w:val="es-ES"/>
        </w:rPr>
      </w:pPr>
    </w:p>
    <w:p w:rsidR="00C9790D" w:rsidRPr="002502FF" w:rsidRDefault="008733D9">
      <w:pPr>
        <w:pStyle w:val="normal0"/>
        <w:spacing w:after="200" w:line="360" w:lineRule="auto"/>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u w:val="single"/>
          <w:lang w:val="es-ES"/>
        </w:rPr>
        <w:lastRenderedPageBreak/>
        <w:t>Convenios entre la institución en quiebra y la nueva institución:</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El proyecto busca modificar la norma en lo que se refiere a las obligaciones de las instituciones en convenio. En primer término, en el artículo 24 se</w:t>
      </w:r>
      <w:r w:rsidRPr="002502FF">
        <w:rPr>
          <w:rFonts w:ascii="Times New Roman" w:eastAsia="Times New Roman" w:hAnsi="Times New Roman" w:cs="Times New Roman"/>
          <w:sz w:val="24"/>
          <w:szCs w:val="24"/>
          <w:highlight w:val="white"/>
          <w:lang w:val="es-ES"/>
        </w:rPr>
        <w:t xml:space="preserve"> incorpora la obligación del administrador de cierre, una vez decretada la quiebra de la institución, de ejecutar en un plazo máximo de tres meses sin derecho a prórroga, un convenio con otra institución de educación superior de preferencia estatal, y pert</w:t>
      </w:r>
      <w:r w:rsidRPr="002502FF">
        <w:rPr>
          <w:rFonts w:ascii="Times New Roman" w:eastAsia="Times New Roman" w:hAnsi="Times New Roman" w:cs="Times New Roman"/>
          <w:sz w:val="24"/>
          <w:szCs w:val="24"/>
          <w:highlight w:val="white"/>
          <w:lang w:val="es-ES"/>
        </w:rPr>
        <w:t>eneciente al Consejo de Rectores, o en caso de no ser posible, con una universidad privada que cuente al menos con 4 años de acreditación.  Dicho convenio deberá ser consultado con la mesa triestamental, y aprobado por el administrador provisional o de cie</w:t>
      </w:r>
      <w:r w:rsidRPr="002502FF">
        <w:rPr>
          <w:rFonts w:ascii="Times New Roman" w:eastAsia="Times New Roman" w:hAnsi="Times New Roman" w:cs="Times New Roman"/>
          <w:sz w:val="24"/>
          <w:szCs w:val="24"/>
          <w:highlight w:val="white"/>
          <w:lang w:val="es-ES"/>
        </w:rPr>
        <w:t xml:space="preserve">rre.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La norma actual no distingue entre estudiantes en proceso de titulación, proceso lectivo y posgrado, sólo se refiere genéricamente a “estudiantes”. Lo anterior resulta discriminatorio para estudiantes de posgrado. Así mismo, es necesario introducir l</w:t>
      </w:r>
      <w:r w:rsidRPr="002502FF">
        <w:rPr>
          <w:rFonts w:ascii="Times New Roman" w:eastAsia="Times New Roman" w:hAnsi="Times New Roman" w:cs="Times New Roman"/>
          <w:sz w:val="24"/>
          <w:szCs w:val="24"/>
          <w:highlight w:val="white"/>
          <w:lang w:val="es-ES"/>
        </w:rPr>
        <w:t xml:space="preserve">a obligatoriedad de hacer cumplir los convenios, y evitar la obstaculización por parte de las instituciones en convenio, ya que en la práctica se acusa dilación y falta de voluntad.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Entre estas obligaciones, y siempre teniendo prioridad por las instituc</w:t>
      </w:r>
      <w:r w:rsidRPr="002502FF">
        <w:rPr>
          <w:rFonts w:ascii="Times New Roman" w:eastAsia="Times New Roman" w:hAnsi="Times New Roman" w:cs="Times New Roman"/>
          <w:sz w:val="24"/>
          <w:szCs w:val="24"/>
          <w:highlight w:val="white"/>
          <w:lang w:val="es-ES"/>
        </w:rPr>
        <w:t>iones del Estado, se prohíbe que los programas de nivelación sean obligatorios o retrasen el avance académico de los estudiantes, como así también modificar el reglamento académico de la universidad de origen. Aquellos estudiantes que voluntariamente se qu</w:t>
      </w:r>
      <w:r w:rsidRPr="002502FF">
        <w:rPr>
          <w:rFonts w:ascii="Times New Roman" w:eastAsia="Times New Roman" w:hAnsi="Times New Roman" w:cs="Times New Roman"/>
          <w:sz w:val="24"/>
          <w:szCs w:val="24"/>
          <w:highlight w:val="white"/>
          <w:lang w:val="es-ES"/>
        </w:rPr>
        <w:t xml:space="preserve">ieran someter a un proceso de nivelación deberán recibir una certificación de parte de la institución a cargo. Esto viene a solucionar las vulneraciones de los reglamentos académicos que retrasan cada vez más los procesos de titulación de los estudiantes.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Dentro de las obligaciones que se le imponen a las instituciones en convenio, deben reconocer los certificados de egreso, convalidaciones, calificaciones pendientes, procesos de tesis, práctica o de titulación en general que hayan sido efectuados por la u</w:t>
      </w:r>
      <w:r w:rsidRPr="002502FF">
        <w:rPr>
          <w:rFonts w:ascii="Times New Roman" w:eastAsia="Times New Roman" w:hAnsi="Times New Roman" w:cs="Times New Roman"/>
          <w:sz w:val="24"/>
          <w:szCs w:val="24"/>
          <w:highlight w:val="white"/>
          <w:lang w:val="es-ES"/>
        </w:rPr>
        <w:t>niversidad de origen, sin tener facultades para denegar las matrículas de estos estudiantes, ni para modificar los reglamentos académicos, ni para obligarlos a realizar un proceso de nivelación. También deberán respetar los pagos realizados a la institució</w:t>
      </w:r>
      <w:r w:rsidRPr="002502FF">
        <w:rPr>
          <w:rFonts w:ascii="Times New Roman" w:eastAsia="Times New Roman" w:hAnsi="Times New Roman" w:cs="Times New Roman"/>
          <w:sz w:val="24"/>
          <w:szCs w:val="24"/>
          <w:highlight w:val="white"/>
          <w:lang w:val="es-ES"/>
        </w:rPr>
        <w:t xml:space="preserve">n de origen, la cual deberá restituir aquellos montos a la institución con la cual se realice el convenio, o al estudiante si por decisión propia prefiere desertar.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lastRenderedPageBreak/>
        <w:t>Por último, es fundamental que la institución en convenio tenga la obligación de otorgar l</w:t>
      </w:r>
      <w:r w:rsidRPr="002502FF">
        <w:rPr>
          <w:rFonts w:ascii="Times New Roman" w:eastAsia="Times New Roman" w:hAnsi="Times New Roman" w:cs="Times New Roman"/>
          <w:sz w:val="24"/>
          <w:szCs w:val="24"/>
          <w:highlight w:val="white"/>
          <w:lang w:val="es-ES"/>
        </w:rPr>
        <w:t>a misma calidad educativa que a sus estudiantes regulares, a manejar correctamente los recursos públicos y procesos administrativos; como también a realizar el mismo contrato de matrícula utilizado en la institución de origen, y entregar copia al estudiant</w:t>
      </w:r>
      <w:r w:rsidRPr="002502FF">
        <w:rPr>
          <w:rFonts w:ascii="Times New Roman" w:eastAsia="Times New Roman" w:hAnsi="Times New Roman" w:cs="Times New Roman"/>
          <w:sz w:val="24"/>
          <w:szCs w:val="24"/>
          <w:highlight w:val="white"/>
          <w:lang w:val="es-ES"/>
        </w:rPr>
        <w:t>e correspondiente, otorgando los mismos plazos para titulación, proceso lectivo y posgrado, sin realizar cambios reglamentarios. Los estudiantes aceptaron la oferta contractual de la universidad en cierre y no otra, lo que incluye su reglamentación, certif</w:t>
      </w:r>
      <w:r w:rsidRPr="002502FF">
        <w:rPr>
          <w:rFonts w:ascii="Times New Roman" w:eastAsia="Times New Roman" w:hAnsi="Times New Roman" w:cs="Times New Roman"/>
          <w:sz w:val="24"/>
          <w:szCs w:val="24"/>
          <w:highlight w:val="white"/>
          <w:lang w:val="es-ES"/>
        </w:rPr>
        <w:t>icaciones, mallas curriculares, programas académicos, entre otras cosas. La nueva institución a cargo, no debe tener derecho alguno a realizar modificaciones unilaterales al servicio educativo que habían contratado previamente.</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highlight w:val="white"/>
          <w:lang w:val="es-ES"/>
        </w:rPr>
      </w:pPr>
      <w:r w:rsidRPr="002502FF">
        <w:rPr>
          <w:rFonts w:ascii="Times New Roman" w:eastAsia="Times New Roman" w:hAnsi="Times New Roman" w:cs="Times New Roman"/>
          <w:sz w:val="24"/>
          <w:szCs w:val="24"/>
          <w:highlight w:val="white"/>
          <w:lang w:val="es-ES"/>
        </w:rPr>
        <w:t>Así mismo, la institución de</w:t>
      </w:r>
      <w:r w:rsidRPr="002502FF">
        <w:rPr>
          <w:rFonts w:ascii="Times New Roman" w:eastAsia="Times New Roman" w:hAnsi="Times New Roman" w:cs="Times New Roman"/>
          <w:sz w:val="24"/>
          <w:szCs w:val="24"/>
          <w:highlight w:val="white"/>
          <w:lang w:val="es-ES"/>
        </w:rPr>
        <w:t xml:space="preserve"> educación superior en convenio, en el caso de ser privada, no podrá subir los aranceles de los estudiantes, pero sí reducirlos. Tampoco podrá realizar otro tipo de cobros que no estén establecidos en el reglamento de dicha institución, ni aplicar requisit</w:t>
      </w:r>
      <w:r w:rsidRPr="002502FF">
        <w:rPr>
          <w:rFonts w:ascii="Times New Roman" w:eastAsia="Times New Roman" w:hAnsi="Times New Roman" w:cs="Times New Roman"/>
          <w:sz w:val="24"/>
          <w:szCs w:val="24"/>
          <w:highlight w:val="white"/>
          <w:lang w:val="es-ES"/>
        </w:rPr>
        <w:t>os o plazos diferentes a los estudiantes. Del mismo modo, el tiempo que la institución de origen estuvo sin funcionamiento, o que la universidad con la cual se ha convenido, ha dejado de prestar alguno de los servicios académicos, deberá ser descontado del</w:t>
      </w:r>
      <w:r w:rsidRPr="002502FF">
        <w:rPr>
          <w:rFonts w:ascii="Times New Roman" w:eastAsia="Times New Roman" w:hAnsi="Times New Roman" w:cs="Times New Roman"/>
          <w:sz w:val="24"/>
          <w:szCs w:val="24"/>
          <w:highlight w:val="white"/>
          <w:lang w:val="es-ES"/>
        </w:rPr>
        <w:t xml:space="preserve"> cobro de los procesos correspondientes. </w:t>
      </w:r>
    </w:p>
    <w:p w:rsidR="00C9790D" w:rsidRPr="002502FF" w:rsidRDefault="00C9790D">
      <w:pPr>
        <w:pStyle w:val="normal0"/>
        <w:spacing w:after="200" w:line="360" w:lineRule="auto"/>
        <w:rPr>
          <w:rFonts w:ascii="Times New Roman" w:eastAsia="Times New Roman" w:hAnsi="Times New Roman" w:cs="Times New Roman"/>
          <w:sz w:val="24"/>
          <w:szCs w:val="24"/>
          <w:highlight w:val="white"/>
          <w:lang w:val="es-ES"/>
        </w:rPr>
      </w:pPr>
    </w:p>
    <w:p w:rsidR="00C9790D" w:rsidRPr="002502FF" w:rsidRDefault="00C9790D">
      <w:pPr>
        <w:pStyle w:val="normal0"/>
        <w:spacing w:after="200" w:line="360" w:lineRule="auto"/>
        <w:rPr>
          <w:rFonts w:ascii="Times New Roman" w:eastAsia="Times New Roman" w:hAnsi="Times New Roman" w:cs="Times New Roman"/>
          <w:sz w:val="24"/>
          <w:szCs w:val="24"/>
          <w:highlight w:val="white"/>
          <w:lang w:val="es-ES"/>
        </w:rPr>
      </w:pPr>
    </w:p>
    <w:p w:rsidR="00C9790D" w:rsidRPr="002502FF" w:rsidRDefault="00C9790D">
      <w:pPr>
        <w:pStyle w:val="normal0"/>
        <w:spacing w:after="200" w:line="360" w:lineRule="auto"/>
        <w:rPr>
          <w:rFonts w:ascii="Times New Roman" w:eastAsia="Times New Roman" w:hAnsi="Times New Roman" w:cs="Times New Roman"/>
          <w:sz w:val="24"/>
          <w:szCs w:val="24"/>
          <w:highlight w:val="white"/>
          <w:lang w:val="es-ES"/>
        </w:rPr>
      </w:pPr>
    </w:p>
    <w:p w:rsidR="00C9790D" w:rsidRPr="002502FF" w:rsidRDefault="00C9790D">
      <w:pPr>
        <w:pStyle w:val="normal0"/>
        <w:spacing w:after="200" w:line="360" w:lineRule="auto"/>
        <w:rPr>
          <w:rFonts w:ascii="Times New Roman" w:eastAsia="Times New Roman" w:hAnsi="Times New Roman" w:cs="Times New Roman"/>
          <w:sz w:val="24"/>
          <w:szCs w:val="24"/>
          <w:lang w:val="es-ES"/>
        </w:rPr>
      </w:pPr>
    </w:p>
    <w:p w:rsidR="00C9790D" w:rsidRPr="002502FF" w:rsidRDefault="00C9790D">
      <w:pPr>
        <w:pStyle w:val="normal0"/>
        <w:spacing w:after="200" w:line="360" w:lineRule="auto"/>
        <w:rPr>
          <w:rFonts w:ascii="Times New Roman" w:eastAsia="Times New Roman" w:hAnsi="Times New Roman" w:cs="Times New Roman"/>
          <w:sz w:val="24"/>
          <w:szCs w:val="24"/>
          <w:lang w:val="es-ES"/>
        </w:rPr>
      </w:pPr>
    </w:p>
    <w:p w:rsidR="00C9790D" w:rsidRPr="002502FF" w:rsidRDefault="008733D9">
      <w:pPr>
        <w:pStyle w:val="normal0"/>
        <w:spacing w:after="200" w:line="360" w:lineRule="auto"/>
        <w:rPr>
          <w:rFonts w:ascii="Times New Roman" w:eastAsia="Times New Roman" w:hAnsi="Times New Roman" w:cs="Times New Roman"/>
          <w:sz w:val="24"/>
          <w:szCs w:val="24"/>
          <w:lang w:val="es-ES"/>
        </w:rPr>
      </w:pPr>
      <w:r w:rsidRPr="002502FF">
        <w:rPr>
          <w:lang w:val="es-ES"/>
        </w:rPr>
        <w:br w:type="page"/>
      </w:r>
    </w:p>
    <w:p w:rsidR="00C9790D" w:rsidRPr="002502FF" w:rsidRDefault="008733D9">
      <w:pPr>
        <w:pStyle w:val="normal0"/>
        <w:spacing w:after="200" w:line="360" w:lineRule="auto"/>
        <w:jc w:val="center"/>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lastRenderedPageBreak/>
        <w:t>PROYECTO DE LEY</w:t>
      </w:r>
    </w:p>
    <w:p w:rsidR="00C9790D" w:rsidRPr="002502FF" w:rsidRDefault="008733D9">
      <w:pPr>
        <w:pStyle w:val="normal0"/>
        <w:spacing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Artículo único: Introdúzcanse las siguientes modificaciones a la ley Nº 20.800, que crea el Administrador Provisional y Administrador de Cierre de Instituciones de Educación Superior y Establ</w:t>
      </w:r>
      <w:r w:rsidRPr="002502FF">
        <w:rPr>
          <w:rFonts w:ascii="Times New Roman" w:eastAsia="Times New Roman" w:hAnsi="Times New Roman" w:cs="Times New Roman"/>
          <w:b/>
          <w:sz w:val="24"/>
          <w:szCs w:val="24"/>
          <w:lang w:val="es-ES"/>
        </w:rPr>
        <w:t>ece Regulaciones en Materia de Administración Provisional de Sostenedores Educacionales:</w:t>
      </w:r>
    </w:p>
    <w:p w:rsidR="00C9790D" w:rsidRPr="002502FF" w:rsidRDefault="00C9790D">
      <w:pPr>
        <w:pStyle w:val="normal0"/>
        <w:spacing w:line="360" w:lineRule="auto"/>
        <w:jc w:val="both"/>
        <w:rPr>
          <w:rFonts w:ascii="Times New Roman" w:eastAsia="Times New Roman" w:hAnsi="Times New Roman" w:cs="Times New Roman"/>
          <w:b/>
          <w:sz w:val="24"/>
          <w:szCs w:val="24"/>
          <w:lang w:val="es-ES"/>
        </w:rPr>
      </w:pPr>
    </w:p>
    <w:p w:rsidR="00C9790D" w:rsidRPr="002502FF" w:rsidRDefault="008733D9">
      <w:pPr>
        <w:pStyle w:val="normal0"/>
        <w:spacing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1.- Agréguese al artículo 3, las siguientes nuevas letras d) y e) del siguiente tenor:</w:t>
      </w:r>
    </w:p>
    <w:p w:rsidR="00C9790D" w:rsidRPr="002502FF" w:rsidRDefault="00C9790D">
      <w:pPr>
        <w:pStyle w:val="normal0"/>
        <w:spacing w:line="360" w:lineRule="auto"/>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d) Deterioro patrimonial efecto de la administración deficiente </w:t>
      </w:r>
      <w:r w:rsidRPr="002502FF">
        <w:rPr>
          <w:rFonts w:ascii="Times New Roman" w:eastAsia="Times New Roman" w:hAnsi="Times New Roman" w:cs="Times New Roman"/>
          <w:sz w:val="24"/>
          <w:szCs w:val="24"/>
          <w:lang w:val="es-ES"/>
        </w:rPr>
        <w:t>de los recursos de la institución.</w:t>
      </w: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e) Conflicto de interés patrimonial, directo o indirecto. </w:t>
      </w:r>
    </w:p>
    <w:p w:rsidR="00C9790D" w:rsidRPr="002502FF" w:rsidRDefault="00C9790D">
      <w:pPr>
        <w:pStyle w:val="normal0"/>
        <w:spacing w:line="360" w:lineRule="auto"/>
        <w:ind w:left="283"/>
        <w:jc w:val="both"/>
        <w:rPr>
          <w:rFonts w:ascii="Times New Roman" w:eastAsia="Times New Roman" w:hAnsi="Times New Roman" w:cs="Times New Roman"/>
          <w:sz w:val="24"/>
          <w:szCs w:val="24"/>
          <w:lang w:val="es-ES"/>
        </w:rPr>
      </w:pPr>
    </w:p>
    <w:p w:rsidR="00C9790D" w:rsidRPr="002502FF" w:rsidRDefault="008733D9">
      <w:pPr>
        <w:pStyle w:val="normal0"/>
        <w:spacing w:after="200"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2.- Incorpórese las siguientes modificaciones al artículo 10:</w:t>
      </w:r>
    </w:p>
    <w:p w:rsidR="00C9790D" w:rsidRPr="002502FF" w:rsidRDefault="008733D9">
      <w:pPr>
        <w:pStyle w:val="normal0"/>
        <w:spacing w:after="200"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a) Sustitúyase, en el inciso segundo del artículo 10, la frase “Dentro del mismo plazo de treinta d</w:t>
      </w:r>
      <w:r w:rsidRPr="002502FF">
        <w:rPr>
          <w:rFonts w:ascii="Times New Roman" w:eastAsia="Times New Roman" w:hAnsi="Times New Roman" w:cs="Times New Roman"/>
          <w:sz w:val="24"/>
          <w:szCs w:val="24"/>
          <w:lang w:val="es-ES"/>
        </w:rPr>
        <w:t>ías a que se refiere el inciso anterior, el administrador provisional deberá presentar, previa consulta con las autoridades de la institución de educación superior vigentes al momento de su designación, un plan de administración provisional  tendiente a ga</w:t>
      </w:r>
      <w:r w:rsidRPr="002502FF">
        <w:rPr>
          <w:rFonts w:ascii="Times New Roman" w:eastAsia="Times New Roman" w:hAnsi="Times New Roman" w:cs="Times New Roman"/>
          <w:sz w:val="24"/>
          <w:szCs w:val="24"/>
          <w:lang w:val="es-ES"/>
        </w:rPr>
        <w:t>rantizar la adecuada gestión de la institución de educación superior afectada por la medida, el que deberá ser aprobado por el Ministerio de Educación. ” por la siguiente: “Dentro de un plazo de treinta días contados desde el inicio de sus funciones, el ad</w:t>
      </w:r>
      <w:r w:rsidRPr="002502FF">
        <w:rPr>
          <w:rFonts w:ascii="Times New Roman" w:eastAsia="Times New Roman" w:hAnsi="Times New Roman" w:cs="Times New Roman"/>
          <w:sz w:val="24"/>
          <w:szCs w:val="24"/>
          <w:lang w:val="es-ES"/>
        </w:rPr>
        <w:t>ministrador provisional, previa consulta a la mesa triestamental a la que se refiere el inciso final de este artículo, deberá presentar un plan de administración provisional tendiente a garantizar la adecuada gestión de la institución de educación superior</w:t>
      </w:r>
      <w:r w:rsidRPr="002502FF">
        <w:rPr>
          <w:rFonts w:ascii="Times New Roman" w:eastAsia="Times New Roman" w:hAnsi="Times New Roman" w:cs="Times New Roman"/>
          <w:sz w:val="24"/>
          <w:szCs w:val="24"/>
          <w:lang w:val="es-ES"/>
        </w:rPr>
        <w:t xml:space="preserve"> afectada por la medida, el que deberá ser aprobado por el Ministerio de Educación. ”</w:t>
      </w:r>
    </w:p>
    <w:p w:rsidR="00C9790D" w:rsidRPr="002502FF" w:rsidRDefault="008733D9">
      <w:pPr>
        <w:pStyle w:val="normal0"/>
        <w:spacing w:after="200" w:line="360" w:lineRule="auto"/>
        <w:ind w:firstLine="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b) Sustitúyase el inciso final del artículo 10 por el siguiente: </w:t>
      </w: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“Una vez iniciada la administración provisional, deberá formarse una mesa triestamental integrada por al</w:t>
      </w:r>
      <w:r w:rsidRPr="002502FF">
        <w:rPr>
          <w:rFonts w:ascii="Times New Roman" w:eastAsia="Times New Roman" w:hAnsi="Times New Roman" w:cs="Times New Roman"/>
          <w:sz w:val="24"/>
          <w:szCs w:val="24"/>
          <w:lang w:val="es-ES"/>
        </w:rPr>
        <w:t xml:space="preserve"> menos dos representantes de la federación de estudiantes, la asociación de académicos y las organizaciones gremiales que agrupen a los funcionarios. En el evento de no existir estas organizaciones, el administrador provisional propiciará la </w:t>
      </w:r>
      <w:r w:rsidRPr="002502FF">
        <w:rPr>
          <w:rFonts w:ascii="Times New Roman" w:eastAsia="Times New Roman" w:hAnsi="Times New Roman" w:cs="Times New Roman"/>
          <w:sz w:val="24"/>
          <w:szCs w:val="24"/>
          <w:lang w:val="es-ES"/>
        </w:rPr>
        <w:lastRenderedPageBreak/>
        <w:t>realización de</w:t>
      </w:r>
      <w:r w:rsidRPr="002502FF">
        <w:rPr>
          <w:rFonts w:ascii="Times New Roman" w:eastAsia="Times New Roman" w:hAnsi="Times New Roman" w:cs="Times New Roman"/>
          <w:sz w:val="24"/>
          <w:szCs w:val="24"/>
          <w:lang w:val="es-ES"/>
        </w:rPr>
        <w:t xml:space="preserve"> elecciones universales, secretas e informadas en cada estamento, dentro de un plazo de 30 días contados desde el inicio de sus funciones. Esta mesa sesionará de manera ordinaria una vez al mes, invitando en cada instancia a un representante de la DIVESUP,</w:t>
      </w:r>
      <w:r w:rsidRPr="002502FF">
        <w:rPr>
          <w:rFonts w:ascii="Times New Roman" w:eastAsia="Times New Roman" w:hAnsi="Times New Roman" w:cs="Times New Roman"/>
          <w:sz w:val="24"/>
          <w:szCs w:val="24"/>
          <w:lang w:val="es-ES"/>
        </w:rPr>
        <w:t xml:space="preserve"> sin perjuicio de poder citar reuniones extraordinarias por mayoría simple de sus miembros. Así mismo, la mesa triestamental deberá aportar con información y experiencias prácticas al administrador provisional para que, de forma conjunta, resuelvan las eve</w:t>
      </w:r>
      <w:r w:rsidRPr="002502FF">
        <w:rPr>
          <w:rFonts w:ascii="Times New Roman" w:eastAsia="Times New Roman" w:hAnsi="Times New Roman" w:cs="Times New Roman"/>
          <w:sz w:val="24"/>
          <w:szCs w:val="24"/>
          <w:lang w:val="es-ES"/>
        </w:rPr>
        <w:t>ntualidades de carácter administrativo, académico y financiero que se presenten.”</w:t>
      </w:r>
    </w:p>
    <w:p w:rsidR="00C9790D" w:rsidRPr="002502FF" w:rsidRDefault="00C9790D">
      <w:pPr>
        <w:pStyle w:val="normal0"/>
        <w:spacing w:line="360" w:lineRule="auto"/>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 xml:space="preserve">3.- Incorpórese las siguientes modificaciones al artículo 11: </w:t>
      </w:r>
    </w:p>
    <w:p w:rsidR="00C9790D" w:rsidRPr="002502FF" w:rsidRDefault="00C9790D">
      <w:pPr>
        <w:pStyle w:val="normal0"/>
        <w:spacing w:line="360" w:lineRule="auto"/>
        <w:jc w:val="both"/>
        <w:rPr>
          <w:rFonts w:ascii="Times New Roman" w:eastAsia="Times New Roman" w:hAnsi="Times New Roman" w:cs="Times New Roman"/>
          <w:b/>
          <w:sz w:val="24"/>
          <w:szCs w:val="24"/>
          <w:lang w:val="es-ES"/>
        </w:rPr>
      </w:pPr>
    </w:p>
    <w:p w:rsidR="00C9790D" w:rsidRPr="002502FF" w:rsidRDefault="008733D9">
      <w:pPr>
        <w:pStyle w:val="normal0"/>
        <w:numPr>
          <w:ilvl w:val="0"/>
          <w:numId w:val="2"/>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Reemplácese en el inciso tercero la palabra “quince” por “treinta”, entre las palabras “plazo de” y “días”.</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2"/>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Incorpórese en el inciso tercero, a continuación de la frase "la máxima autoridad colegiada de la respectiva institución, vigente a la fecha del nombramiento del administrador provisional, si la hubiere, o, de no existir aquella, por la máxima autoridad un</w:t>
      </w:r>
      <w:r w:rsidRPr="002502FF">
        <w:rPr>
          <w:rFonts w:ascii="Times New Roman" w:eastAsia="Times New Roman" w:hAnsi="Times New Roman" w:cs="Times New Roman"/>
          <w:sz w:val="24"/>
          <w:szCs w:val="24"/>
          <w:lang w:val="es-ES"/>
        </w:rPr>
        <w:t>ipersonal existente a igual fecha."</w:t>
      </w:r>
      <w:r w:rsidR="00F56152">
        <w:rPr>
          <w:rFonts w:ascii="Times New Roman" w:eastAsia="Times New Roman" w:hAnsi="Times New Roman" w:cs="Times New Roman"/>
          <w:sz w:val="24"/>
          <w:szCs w:val="24"/>
          <w:lang w:val="es-ES"/>
        </w:rPr>
        <w:t>, la siguiente:</w:t>
      </w:r>
      <w:r w:rsidRPr="002502FF">
        <w:rPr>
          <w:rFonts w:ascii="Times New Roman" w:eastAsia="Times New Roman" w:hAnsi="Times New Roman" w:cs="Times New Roman"/>
          <w:sz w:val="24"/>
          <w:szCs w:val="24"/>
          <w:lang w:val="es-ES"/>
        </w:rPr>
        <w:t xml:space="preserve"> "En el caso de instituciones de educación superior de carácter privado, la aprobación deberá </w:t>
      </w:r>
      <w:r w:rsidRPr="002502FF">
        <w:rPr>
          <w:rFonts w:ascii="Times New Roman" w:eastAsia="Times New Roman" w:hAnsi="Times New Roman" w:cs="Times New Roman"/>
          <w:sz w:val="24"/>
          <w:szCs w:val="24"/>
          <w:lang w:val="es-ES"/>
        </w:rPr>
        <w:t>realizarla la mesa triestamental."</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2"/>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Reemplácese en el inciso cuarto, la expresión "La institución" por "la mesa triestam</w:t>
      </w:r>
      <w:r w:rsidRPr="002502FF">
        <w:rPr>
          <w:rFonts w:ascii="Times New Roman" w:eastAsia="Times New Roman" w:hAnsi="Times New Roman" w:cs="Times New Roman"/>
          <w:sz w:val="24"/>
          <w:szCs w:val="24"/>
          <w:lang w:val="es-ES"/>
        </w:rPr>
        <w:t>ental”.</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2"/>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Reemplácese en el inciso quinto, la expresión "la institución, a través de la autoridad que se haya opuesto a la medida", por "la mesa triestamental”.</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4.- Modifíquese el artículo 13 en los siguientes términos:</w:t>
      </w:r>
    </w:p>
    <w:p w:rsidR="00C9790D" w:rsidRPr="002502FF" w:rsidRDefault="00C9790D">
      <w:pPr>
        <w:pStyle w:val="normal0"/>
        <w:spacing w:line="360" w:lineRule="auto"/>
        <w:jc w:val="both"/>
        <w:rPr>
          <w:rFonts w:ascii="Times New Roman" w:eastAsia="Times New Roman" w:hAnsi="Times New Roman" w:cs="Times New Roman"/>
          <w:b/>
          <w:sz w:val="24"/>
          <w:szCs w:val="24"/>
          <w:lang w:val="es-ES"/>
        </w:rPr>
      </w:pPr>
    </w:p>
    <w:p w:rsidR="00C9790D" w:rsidRPr="002502FF" w:rsidRDefault="008733D9">
      <w:pPr>
        <w:pStyle w:val="normal0"/>
        <w:numPr>
          <w:ilvl w:val="0"/>
          <w:numId w:val="4"/>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lastRenderedPageBreak/>
        <w:t xml:space="preserve">Sustitúyase en el primer inciso: Después de la frase “desde el momento de su designación” la frase “con plenos poderes,” por “con las atribuciones otorgadas por la presente ley,”.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4"/>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Agrégase al final de la letra c)</w:t>
      </w:r>
      <w:r w:rsidRPr="002502FF">
        <w:rPr>
          <w:rFonts w:ascii="Times New Roman" w:eastAsia="Times New Roman" w:hAnsi="Times New Roman" w:cs="Times New Roman"/>
          <w:b/>
          <w:sz w:val="24"/>
          <w:szCs w:val="24"/>
          <w:lang w:val="es-ES"/>
        </w:rPr>
        <w:t xml:space="preserve">, </w:t>
      </w:r>
      <w:r w:rsidRPr="002502FF">
        <w:rPr>
          <w:rFonts w:ascii="Times New Roman" w:eastAsia="Times New Roman" w:hAnsi="Times New Roman" w:cs="Times New Roman"/>
          <w:sz w:val="24"/>
          <w:szCs w:val="24"/>
          <w:lang w:val="es-ES"/>
        </w:rPr>
        <w:t>después de “en caso de ausencia del resp</w:t>
      </w:r>
      <w:r w:rsidRPr="002502FF">
        <w:rPr>
          <w:rFonts w:ascii="Times New Roman" w:eastAsia="Times New Roman" w:hAnsi="Times New Roman" w:cs="Times New Roman"/>
          <w:sz w:val="24"/>
          <w:szCs w:val="24"/>
          <w:lang w:val="es-ES"/>
        </w:rPr>
        <w:t>ectivo ministro de fe” la siguiente frase “dentro de los plazos establecidos en los reglamentos académicos de la institución sujeta a la administración provisional o de cierre”.</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4"/>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Agrégase nuevas letras h),  i),  j), k) y l)  al artículo 13 en los siguiente</w:t>
      </w:r>
      <w:r w:rsidRPr="002502FF">
        <w:rPr>
          <w:rFonts w:ascii="Times New Roman" w:eastAsia="Times New Roman" w:hAnsi="Times New Roman" w:cs="Times New Roman"/>
          <w:sz w:val="24"/>
          <w:szCs w:val="24"/>
          <w:lang w:val="es-ES"/>
        </w:rPr>
        <w:t xml:space="preserve">s términos: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“h) Reconocer los certificados de matrícula, egreso y convalidaciones efectuadas por la institución con anterioridad. Con todo, tendrá también la obligación de otorgar el derecho a matrícula y a su vez el servicio académico a todos aquellos e</w:t>
      </w:r>
      <w:r w:rsidRPr="002502FF">
        <w:rPr>
          <w:rFonts w:ascii="Times New Roman" w:eastAsia="Times New Roman" w:hAnsi="Times New Roman" w:cs="Times New Roman"/>
          <w:sz w:val="24"/>
          <w:szCs w:val="24"/>
          <w:lang w:val="es-ES"/>
        </w:rPr>
        <w:t xml:space="preserve">studiantes de proceso lectivo, egresados de pregrado, estudiantes de posgrado que se encuentren matriculados o en su defecto lo estuvieron dentro de los plazos establecidos en los reglamentos académicos. Si por responsabilidad de la institución los plazos </w:t>
      </w:r>
      <w:r w:rsidRPr="002502FF">
        <w:rPr>
          <w:rFonts w:ascii="Times New Roman" w:eastAsia="Times New Roman" w:hAnsi="Times New Roman" w:cs="Times New Roman"/>
          <w:sz w:val="24"/>
          <w:szCs w:val="24"/>
          <w:lang w:val="es-ES"/>
        </w:rPr>
        <w:t>quedaron caducos y esto se encuentra debidamente acreditado, el administrador tendrá la obligación de sanear los casos de que se trate, sin más trámite y sin obstaculizar procesos académicos.</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i) Hacer valer, en todo aquello que no esté contemplado en el p</w:t>
      </w:r>
      <w:r w:rsidRPr="002502FF">
        <w:rPr>
          <w:rFonts w:ascii="Times New Roman" w:eastAsia="Times New Roman" w:hAnsi="Times New Roman" w:cs="Times New Roman"/>
          <w:sz w:val="24"/>
          <w:szCs w:val="24"/>
          <w:lang w:val="es-ES"/>
        </w:rPr>
        <w:t>lan de administración provisional, los reglamentos académicos de la institución de origen, siempre considerando para esto, el interés de cada uno de los estamentos.</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j) Solicitar, sistematizar y facilitar la información académica de los estudiantes afectad</w:t>
      </w:r>
      <w:r w:rsidRPr="002502FF">
        <w:rPr>
          <w:rFonts w:ascii="Times New Roman" w:eastAsia="Times New Roman" w:hAnsi="Times New Roman" w:cs="Times New Roman"/>
          <w:sz w:val="24"/>
          <w:szCs w:val="24"/>
          <w:lang w:val="es-ES"/>
        </w:rPr>
        <w:t>os por el cierre de la institución. Asimismo, deberá tomar conocimiento del avance curricular de los estudiantes, y efectuar cualquier tipo acción relacionada con la índole académica.</w:t>
      </w:r>
    </w:p>
    <w:p w:rsidR="00F56152" w:rsidRDefault="00F56152">
      <w:pPr>
        <w:pStyle w:val="normal0"/>
        <w:spacing w:line="360" w:lineRule="auto"/>
        <w:ind w:left="720" w:right="5"/>
        <w:jc w:val="both"/>
        <w:rPr>
          <w:rFonts w:ascii="Times New Roman" w:eastAsia="Times New Roman" w:hAnsi="Times New Roman" w:cs="Times New Roman"/>
          <w:sz w:val="24"/>
          <w:szCs w:val="24"/>
          <w:lang w:val="es-ES"/>
        </w:rPr>
      </w:pPr>
    </w:p>
    <w:p w:rsidR="00F56152" w:rsidRDefault="00F56152">
      <w:pPr>
        <w:pStyle w:val="normal0"/>
        <w:spacing w:line="360" w:lineRule="auto"/>
        <w:ind w:left="720" w:right="5"/>
        <w:jc w:val="both"/>
        <w:rPr>
          <w:rFonts w:ascii="Times New Roman" w:eastAsia="Times New Roman" w:hAnsi="Times New Roman" w:cs="Times New Roman"/>
          <w:sz w:val="24"/>
          <w:szCs w:val="24"/>
          <w:lang w:val="es-ES"/>
        </w:rPr>
      </w:pPr>
    </w:p>
    <w:p w:rsidR="00F56152" w:rsidRDefault="00F56152">
      <w:pPr>
        <w:pStyle w:val="normal0"/>
        <w:spacing w:line="360" w:lineRule="auto"/>
        <w:ind w:left="720" w:right="5"/>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right="5"/>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lastRenderedPageBreak/>
        <w:t>k) Para facilitar la continuidad del servicio académico el Administrado</w:t>
      </w:r>
      <w:r w:rsidRPr="002502FF">
        <w:rPr>
          <w:rFonts w:ascii="Times New Roman" w:eastAsia="Times New Roman" w:hAnsi="Times New Roman" w:cs="Times New Roman"/>
          <w:sz w:val="24"/>
          <w:szCs w:val="24"/>
          <w:lang w:val="es-ES"/>
        </w:rPr>
        <w:t>r Provisional deberá suscribir, en un plazo no superior a seis meses contados desde el inicio de sus funciones, convenios con el objeto de asegurar los procesos de titulación de sus estudiantes. Dichos procesos de titulación no podrán suspenderse por un pe</w:t>
      </w:r>
      <w:r w:rsidRPr="002502FF">
        <w:rPr>
          <w:rFonts w:ascii="Times New Roman" w:eastAsia="Times New Roman" w:hAnsi="Times New Roman" w:cs="Times New Roman"/>
          <w:sz w:val="24"/>
          <w:szCs w:val="24"/>
          <w:lang w:val="es-ES"/>
        </w:rPr>
        <w:t xml:space="preserve">riodo superior a seis meses y en una sola oportunidad. </w:t>
      </w:r>
    </w:p>
    <w:p w:rsidR="00C9790D" w:rsidRPr="002502FF" w:rsidRDefault="00C9790D">
      <w:pPr>
        <w:pStyle w:val="normal0"/>
        <w:spacing w:line="360" w:lineRule="auto"/>
        <w:ind w:left="720" w:right="5"/>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right="5"/>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l) Determinar el monto de los aranceles, los cuales no podrán ser mayor a los establecidos en la institución de origen, salvo los reajustes correspondientes.</w:t>
      </w:r>
    </w:p>
    <w:p w:rsidR="00C9790D" w:rsidRPr="002502FF" w:rsidRDefault="00C9790D">
      <w:pPr>
        <w:pStyle w:val="normal0"/>
        <w:spacing w:line="360" w:lineRule="auto"/>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5.- Agrégase un nuevo artículo 20 bis en</w:t>
      </w:r>
      <w:r w:rsidRPr="002502FF">
        <w:rPr>
          <w:rFonts w:ascii="Times New Roman" w:eastAsia="Times New Roman" w:hAnsi="Times New Roman" w:cs="Times New Roman"/>
          <w:b/>
          <w:sz w:val="24"/>
          <w:szCs w:val="24"/>
          <w:lang w:val="es-ES"/>
        </w:rPr>
        <w:t xml:space="preserve"> los siguientes términos:</w:t>
      </w:r>
    </w:p>
    <w:p w:rsidR="00C9790D" w:rsidRPr="002502FF" w:rsidRDefault="00C9790D">
      <w:pPr>
        <w:pStyle w:val="normal0"/>
        <w:spacing w:line="360" w:lineRule="auto"/>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“En el evento de que se decrete la liquidación forzosa de la institución, docentes, funcionarios y trabajadores de la misma, deberán verificar sus créditos quedando en prelación prioritaria cuando se efectúen los pagos de la liqu</w:t>
      </w:r>
      <w:r w:rsidRPr="002502FF">
        <w:rPr>
          <w:rFonts w:ascii="Times New Roman" w:eastAsia="Times New Roman" w:hAnsi="Times New Roman" w:cs="Times New Roman"/>
          <w:sz w:val="24"/>
          <w:szCs w:val="24"/>
          <w:lang w:val="es-ES"/>
        </w:rPr>
        <w:t xml:space="preserve">idación. Compartirán esta prelación prioritaria con los estudiantes y/o sostenedores de estos, de haber presentado alguna acción judicial que pretenda la restitución de dinero o indemnización que pueda proceder por efecto del cierre de la institución y el </w:t>
      </w:r>
      <w:r w:rsidRPr="002502FF">
        <w:rPr>
          <w:rFonts w:ascii="Times New Roman" w:eastAsia="Times New Roman" w:hAnsi="Times New Roman" w:cs="Times New Roman"/>
          <w:sz w:val="24"/>
          <w:szCs w:val="24"/>
          <w:lang w:val="es-ES"/>
        </w:rPr>
        <w:t>administrador de cierre y provisional en caso de que se le adeuden pagos por concepto de honorarios.”</w:t>
      </w:r>
    </w:p>
    <w:p w:rsidR="00C9790D" w:rsidRPr="002502FF" w:rsidRDefault="00C9790D">
      <w:pPr>
        <w:pStyle w:val="normal0"/>
        <w:spacing w:line="360" w:lineRule="auto"/>
        <w:jc w:val="both"/>
        <w:rPr>
          <w:rFonts w:ascii="Times New Roman" w:eastAsia="Times New Roman" w:hAnsi="Times New Roman" w:cs="Times New Roman"/>
          <w:b/>
          <w:sz w:val="24"/>
          <w:szCs w:val="24"/>
          <w:lang w:val="es-ES"/>
        </w:rPr>
      </w:pPr>
    </w:p>
    <w:p w:rsidR="00C9790D" w:rsidRPr="002502FF" w:rsidRDefault="008733D9">
      <w:pPr>
        <w:pStyle w:val="normal0"/>
        <w:spacing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6.- Modifíquese el artículo 21 en el siguiente sentido:</w:t>
      </w:r>
    </w:p>
    <w:p w:rsidR="00C9790D" w:rsidRPr="002502FF" w:rsidRDefault="00C9790D">
      <w:pPr>
        <w:pStyle w:val="normal0"/>
        <w:spacing w:line="360" w:lineRule="auto"/>
        <w:jc w:val="both"/>
        <w:rPr>
          <w:rFonts w:ascii="Times New Roman" w:eastAsia="Times New Roman" w:hAnsi="Times New Roman" w:cs="Times New Roman"/>
          <w:b/>
          <w:sz w:val="24"/>
          <w:szCs w:val="24"/>
          <w:lang w:val="es-ES"/>
        </w:rPr>
      </w:pPr>
    </w:p>
    <w:p w:rsidR="00C9790D" w:rsidRPr="002502FF" w:rsidRDefault="008733D9">
      <w:pPr>
        <w:pStyle w:val="normal0"/>
        <w:numPr>
          <w:ilvl w:val="0"/>
          <w:numId w:val="1"/>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En el inciso primero, </w:t>
      </w:r>
      <w:r w:rsidR="00F56152" w:rsidRPr="002502FF">
        <w:rPr>
          <w:rFonts w:ascii="Times New Roman" w:eastAsia="Times New Roman" w:hAnsi="Times New Roman" w:cs="Times New Roman"/>
          <w:sz w:val="24"/>
          <w:szCs w:val="24"/>
          <w:lang w:val="es-ES"/>
        </w:rPr>
        <w:t>elimínese</w:t>
      </w:r>
      <w:r w:rsidRPr="002502FF">
        <w:rPr>
          <w:rFonts w:ascii="Times New Roman" w:eastAsia="Times New Roman" w:hAnsi="Times New Roman" w:cs="Times New Roman"/>
          <w:sz w:val="24"/>
          <w:szCs w:val="24"/>
          <w:lang w:val="es-ES"/>
        </w:rPr>
        <w:t xml:space="preserve"> la palabra “únicamente”.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1"/>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Agréguese en el inciso primero, después de la frase “para asegurar la continuidad de estudios de los y las estudiantes” la siguiente frase: “con todo, prevalecerán también sus facultades académicas sin poder intervenir el liquidador o veedor, ni la junta d</w:t>
      </w:r>
      <w:r w:rsidRPr="002502FF">
        <w:rPr>
          <w:rFonts w:ascii="Times New Roman" w:eastAsia="Times New Roman" w:hAnsi="Times New Roman" w:cs="Times New Roman"/>
          <w:sz w:val="24"/>
          <w:szCs w:val="24"/>
          <w:lang w:val="es-ES"/>
        </w:rPr>
        <w:t xml:space="preserve">e acreedores en ninguna decisión de carácter académico, ni aún tratándose de contratación de personal administrativo, docentes, autoridades, o  remuneraciones, como tampoco en lo referido a la definición de los bienes esenciales, que deberán constar en un </w:t>
      </w:r>
      <w:r w:rsidRPr="002502FF">
        <w:rPr>
          <w:rFonts w:ascii="Times New Roman" w:eastAsia="Times New Roman" w:hAnsi="Times New Roman" w:cs="Times New Roman"/>
          <w:sz w:val="24"/>
          <w:szCs w:val="24"/>
          <w:lang w:val="es-ES"/>
        </w:rPr>
        <w:t xml:space="preserve">catastro confeccionado por el administrador de cierre con aprobación de la mesa triestamental en un plazo máximo de 20 días desde que comience sus funciones. Durante el tiempo </w:t>
      </w:r>
      <w:r w:rsidRPr="002502FF">
        <w:rPr>
          <w:rFonts w:ascii="Times New Roman" w:eastAsia="Times New Roman" w:hAnsi="Times New Roman" w:cs="Times New Roman"/>
          <w:sz w:val="24"/>
          <w:szCs w:val="24"/>
          <w:lang w:val="es-ES"/>
        </w:rPr>
        <w:lastRenderedPageBreak/>
        <w:t>intermedio, el liquidador o veedor, ni la junta de acreedores estarán autorizado</w:t>
      </w:r>
      <w:r w:rsidRPr="002502FF">
        <w:rPr>
          <w:rFonts w:ascii="Times New Roman" w:eastAsia="Times New Roman" w:hAnsi="Times New Roman" w:cs="Times New Roman"/>
          <w:sz w:val="24"/>
          <w:szCs w:val="24"/>
          <w:lang w:val="es-ES"/>
        </w:rPr>
        <w:t>s para enajenar ninguna clase de bienes de la institución.”</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1"/>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Sustitúyase en el inciso segundo</w:t>
      </w:r>
      <w:r w:rsidRPr="002502FF">
        <w:rPr>
          <w:rFonts w:ascii="Times New Roman" w:eastAsia="Times New Roman" w:hAnsi="Times New Roman" w:cs="Times New Roman"/>
          <w:b/>
          <w:sz w:val="24"/>
          <w:szCs w:val="24"/>
          <w:lang w:val="es-ES"/>
        </w:rPr>
        <w:t xml:space="preserve"> </w:t>
      </w:r>
      <w:r w:rsidRPr="002502FF">
        <w:rPr>
          <w:rFonts w:ascii="Times New Roman" w:eastAsia="Times New Roman" w:hAnsi="Times New Roman" w:cs="Times New Roman"/>
          <w:sz w:val="24"/>
          <w:szCs w:val="24"/>
          <w:lang w:val="es-ES"/>
        </w:rPr>
        <w:t>la frase “el juez que dictó la respectiva resolución de reorganización o liquidación, según sea el caso, oyendo previamente al Ministerio de Educación y al Superi</w:t>
      </w:r>
      <w:r w:rsidRPr="002502FF">
        <w:rPr>
          <w:rFonts w:ascii="Times New Roman" w:eastAsia="Times New Roman" w:hAnsi="Times New Roman" w:cs="Times New Roman"/>
          <w:sz w:val="24"/>
          <w:szCs w:val="24"/>
          <w:lang w:val="es-ES"/>
        </w:rPr>
        <w:t>ntendente de Insolvencia y Reemprendimiento, y propendiendo a la preeminencia del interés público asociado a la continuidad de estudios de los y las estudiantes de la institución afectada” por “un juez árbitro, oyendo previamente al Ministerio de Educación</w:t>
      </w:r>
      <w:r w:rsidRPr="002502FF">
        <w:rPr>
          <w:rFonts w:ascii="Times New Roman" w:eastAsia="Times New Roman" w:hAnsi="Times New Roman" w:cs="Times New Roman"/>
          <w:sz w:val="24"/>
          <w:szCs w:val="24"/>
          <w:lang w:val="es-ES"/>
        </w:rPr>
        <w:t xml:space="preserve"> y al Superintendente de Insolvencia y Reemprendimiento, en un plazo máximo de 30 días corridos, a costa de la institución de educación superior cuando se trate de instituciones de educación superior privadas.”</w:t>
      </w:r>
    </w:p>
    <w:p w:rsidR="00C9790D" w:rsidRPr="002502FF" w:rsidRDefault="00C9790D">
      <w:pPr>
        <w:pStyle w:val="normal0"/>
        <w:spacing w:line="360" w:lineRule="auto"/>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jc w:val="both"/>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7.- Modifíquese el artículo 24 en el siguien</w:t>
      </w:r>
      <w:r w:rsidRPr="002502FF">
        <w:rPr>
          <w:rFonts w:ascii="Times New Roman" w:eastAsia="Times New Roman" w:hAnsi="Times New Roman" w:cs="Times New Roman"/>
          <w:b/>
          <w:sz w:val="24"/>
          <w:szCs w:val="24"/>
          <w:lang w:val="es-ES"/>
        </w:rPr>
        <w:t>te sentido:</w:t>
      </w:r>
    </w:p>
    <w:p w:rsidR="00C9790D" w:rsidRPr="002502FF" w:rsidRDefault="00C9790D">
      <w:pPr>
        <w:pStyle w:val="normal0"/>
        <w:spacing w:line="360" w:lineRule="auto"/>
        <w:jc w:val="both"/>
        <w:rPr>
          <w:rFonts w:ascii="Times New Roman" w:eastAsia="Times New Roman" w:hAnsi="Times New Roman" w:cs="Times New Roman"/>
          <w:b/>
          <w:sz w:val="24"/>
          <w:szCs w:val="24"/>
          <w:lang w:val="es-ES"/>
        </w:rPr>
      </w:pPr>
    </w:p>
    <w:p w:rsidR="00C9790D" w:rsidRPr="002502FF" w:rsidRDefault="008733D9">
      <w:pPr>
        <w:pStyle w:val="normal0"/>
        <w:numPr>
          <w:ilvl w:val="0"/>
          <w:numId w:val="3"/>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Incorpórese al final del inciso primero, después del punto que pasa a ser una coma, la siguiente oración: “reconociendo todos los pagos que el estudiante hubiese realizado a la institución que cierra, ya sea por concepto de matrícula y/o aranc</w:t>
      </w:r>
      <w:r w:rsidRPr="002502FF">
        <w:rPr>
          <w:rFonts w:ascii="Times New Roman" w:eastAsia="Times New Roman" w:hAnsi="Times New Roman" w:cs="Times New Roman"/>
          <w:sz w:val="24"/>
          <w:szCs w:val="24"/>
          <w:lang w:val="es-ES"/>
        </w:rPr>
        <w:t xml:space="preserve">el.”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3"/>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Reemplácese en el inciso segundo entre las palabras “estudiantes,” y “siempre” la palabra “velando” por “garantizando”.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Default="008733D9">
      <w:pPr>
        <w:pStyle w:val="normal0"/>
        <w:numPr>
          <w:ilvl w:val="0"/>
          <w:numId w:val="3"/>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Incorpórese al final del inciso segundo lo siguiente: </w:t>
      </w:r>
      <w:r w:rsidRPr="002502FF">
        <w:rPr>
          <w:rFonts w:ascii="Times New Roman" w:eastAsia="Times New Roman" w:hAnsi="Times New Roman" w:cs="Times New Roman"/>
          <w:b/>
          <w:sz w:val="24"/>
          <w:szCs w:val="24"/>
          <w:lang w:val="es-ES"/>
        </w:rPr>
        <w:t>“</w:t>
      </w:r>
      <w:r w:rsidRPr="002502FF">
        <w:rPr>
          <w:rFonts w:ascii="Times New Roman" w:eastAsia="Times New Roman" w:hAnsi="Times New Roman" w:cs="Times New Roman"/>
          <w:sz w:val="24"/>
          <w:szCs w:val="24"/>
          <w:lang w:val="es-ES"/>
        </w:rPr>
        <w:t>Con todo, el avance académico, como así también los planes de estudio, n</w:t>
      </w:r>
      <w:r w:rsidRPr="002502FF">
        <w:rPr>
          <w:rFonts w:ascii="Times New Roman" w:eastAsia="Times New Roman" w:hAnsi="Times New Roman" w:cs="Times New Roman"/>
          <w:sz w:val="24"/>
          <w:szCs w:val="24"/>
          <w:lang w:val="es-ES"/>
        </w:rPr>
        <w:t xml:space="preserve">o podrán ser modificados sin previa aprobación de la mesa triestamental. Los programas de nivelación serán voluntarios para las y los estudiantes, no pudiendo retrasar su avance académico. Al término del programa, la nivelación del avance académico deberá </w:t>
      </w:r>
      <w:r w:rsidRPr="002502FF">
        <w:rPr>
          <w:rFonts w:ascii="Times New Roman" w:eastAsia="Times New Roman" w:hAnsi="Times New Roman" w:cs="Times New Roman"/>
          <w:sz w:val="24"/>
          <w:szCs w:val="24"/>
          <w:lang w:val="es-ES"/>
        </w:rPr>
        <w:t xml:space="preserve">ser certificada por la institución de educación superior.” </w:t>
      </w:r>
    </w:p>
    <w:p w:rsidR="00F56152" w:rsidRDefault="00F56152" w:rsidP="00F56152">
      <w:pPr>
        <w:pStyle w:val="normal0"/>
        <w:spacing w:line="360" w:lineRule="auto"/>
        <w:jc w:val="both"/>
        <w:rPr>
          <w:rFonts w:ascii="Times New Roman" w:eastAsia="Times New Roman" w:hAnsi="Times New Roman" w:cs="Times New Roman"/>
          <w:sz w:val="24"/>
          <w:szCs w:val="24"/>
          <w:lang w:val="es-ES"/>
        </w:rPr>
      </w:pPr>
    </w:p>
    <w:p w:rsidR="00F56152" w:rsidRDefault="00F56152" w:rsidP="00F56152">
      <w:pPr>
        <w:pStyle w:val="normal0"/>
        <w:spacing w:line="360" w:lineRule="auto"/>
        <w:jc w:val="both"/>
        <w:rPr>
          <w:rFonts w:ascii="Times New Roman" w:eastAsia="Times New Roman" w:hAnsi="Times New Roman" w:cs="Times New Roman"/>
          <w:sz w:val="24"/>
          <w:szCs w:val="24"/>
          <w:lang w:val="es-ES"/>
        </w:rPr>
      </w:pPr>
    </w:p>
    <w:p w:rsidR="00F56152" w:rsidRDefault="00F56152" w:rsidP="00F56152">
      <w:pPr>
        <w:pStyle w:val="normal0"/>
        <w:spacing w:line="360" w:lineRule="auto"/>
        <w:jc w:val="both"/>
        <w:rPr>
          <w:rFonts w:ascii="Times New Roman" w:eastAsia="Times New Roman" w:hAnsi="Times New Roman" w:cs="Times New Roman"/>
          <w:sz w:val="24"/>
          <w:szCs w:val="24"/>
          <w:lang w:val="es-ES"/>
        </w:rPr>
      </w:pPr>
    </w:p>
    <w:p w:rsidR="00F56152" w:rsidRPr="002502FF" w:rsidRDefault="00F56152" w:rsidP="00F56152">
      <w:pPr>
        <w:pStyle w:val="normal0"/>
        <w:spacing w:line="360" w:lineRule="auto"/>
        <w:jc w:val="both"/>
        <w:rPr>
          <w:rFonts w:ascii="Times New Roman" w:eastAsia="Times New Roman" w:hAnsi="Times New Roman" w:cs="Times New Roman"/>
          <w:sz w:val="24"/>
          <w:szCs w:val="24"/>
          <w:lang w:val="es-ES"/>
        </w:rPr>
      </w:pPr>
    </w:p>
    <w:p w:rsidR="00C9790D" w:rsidRPr="002502FF" w:rsidRDefault="008733D9">
      <w:pPr>
        <w:pStyle w:val="normal0"/>
        <w:numPr>
          <w:ilvl w:val="0"/>
          <w:numId w:val="3"/>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color w:val="3C4043"/>
          <w:sz w:val="24"/>
          <w:szCs w:val="24"/>
          <w:highlight w:val="white"/>
          <w:lang w:val="es-ES"/>
        </w:rPr>
        <w:lastRenderedPageBreak/>
        <w:t xml:space="preserve">Reemplácese el inciso quinto por el siguiente: </w:t>
      </w: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color w:val="3C4043"/>
          <w:sz w:val="24"/>
          <w:szCs w:val="24"/>
          <w:highlight w:val="white"/>
          <w:lang w:val="es-ES"/>
        </w:rPr>
        <w:t>“El Administrador de cierre, una vez decretada la quiebra de la institución, deberá en un plazo máximo de tres meses no prorrogables, establecer un convenio con una institución de educación superior, de preferencia estatal y perteneciente al Consejo de Rec</w:t>
      </w:r>
      <w:r w:rsidRPr="002502FF">
        <w:rPr>
          <w:rFonts w:ascii="Times New Roman" w:eastAsia="Times New Roman" w:hAnsi="Times New Roman" w:cs="Times New Roman"/>
          <w:color w:val="3C4043"/>
          <w:sz w:val="24"/>
          <w:szCs w:val="24"/>
          <w:highlight w:val="white"/>
          <w:lang w:val="es-ES"/>
        </w:rPr>
        <w:t>tores, o en caso de no ser posible, con una universidad privada que cuente al menos con 4 años de acreditación. Dicho convenio deberá ser consultado con la mesa triestamental, y aprobado por el administrador provisional o de cierre y el Rector o Rectora de</w:t>
      </w:r>
      <w:r w:rsidRPr="002502FF">
        <w:rPr>
          <w:rFonts w:ascii="Times New Roman" w:eastAsia="Times New Roman" w:hAnsi="Times New Roman" w:cs="Times New Roman"/>
          <w:color w:val="3C4043"/>
          <w:sz w:val="24"/>
          <w:szCs w:val="24"/>
          <w:highlight w:val="white"/>
          <w:lang w:val="es-ES"/>
        </w:rPr>
        <w:t xml:space="preserve"> la institución de que se trate, debiendo tomar razón de la Contraloría General de la República.”</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numPr>
          <w:ilvl w:val="0"/>
          <w:numId w:val="3"/>
        </w:numPr>
        <w:spacing w:line="360" w:lineRule="auto"/>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Agreguense al final del artículo 24 los siguientes incisos 9°, 10°, 11° y 12° nuevos: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“La institución con la cual se ha realizado un convenio, deberá reco</w:t>
      </w:r>
      <w:r w:rsidRPr="002502FF">
        <w:rPr>
          <w:rFonts w:ascii="Times New Roman" w:eastAsia="Times New Roman" w:hAnsi="Times New Roman" w:cs="Times New Roman"/>
          <w:sz w:val="24"/>
          <w:szCs w:val="24"/>
          <w:lang w:val="es-ES"/>
        </w:rPr>
        <w:t>nocer los certificados de egreso, convalidaciones, calificaciones, procesos de tesis, práctica o de titulación en general debidamente certificados según el reglamento de la Universidad de origen. La universidad en convenio sólo podrá denegar matrículas y m</w:t>
      </w:r>
      <w:r w:rsidRPr="002502FF">
        <w:rPr>
          <w:rFonts w:ascii="Times New Roman" w:eastAsia="Times New Roman" w:hAnsi="Times New Roman" w:cs="Times New Roman"/>
          <w:sz w:val="24"/>
          <w:szCs w:val="24"/>
          <w:lang w:val="es-ES"/>
        </w:rPr>
        <w:t xml:space="preserve">odificar los reglamentos académicos vigentes previa autorización de la mesa triestamental. Asimismo, deberá respetar los pagos realizados a la institución de origen, la cual deberá  traspasar los montos a la institución con la cual se realice el convenio, </w:t>
      </w:r>
      <w:r w:rsidRPr="002502FF">
        <w:rPr>
          <w:rFonts w:ascii="Times New Roman" w:eastAsia="Times New Roman" w:hAnsi="Times New Roman" w:cs="Times New Roman"/>
          <w:sz w:val="24"/>
          <w:szCs w:val="24"/>
          <w:lang w:val="es-ES"/>
        </w:rPr>
        <w:t xml:space="preserve">o bien restituir dichos montos al estudiante en caso de no continuar sus estudios, cuando no se haya recibido la contraprestación. </w:t>
      </w:r>
    </w:p>
    <w:p w:rsidR="00C9790D" w:rsidRPr="002502FF" w:rsidRDefault="00C9790D">
      <w:pPr>
        <w:pStyle w:val="normal0"/>
        <w:spacing w:line="360" w:lineRule="auto"/>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Cuando la institución en convenio sea una institución de educación superior privada, no podrán aumentar los aranceles vigen</w:t>
      </w:r>
      <w:r w:rsidRPr="002502FF">
        <w:rPr>
          <w:rFonts w:ascii="Times New Roman" w:eastAsia="Times New Roman" w:hAnsi="Times New Roman" w:cs="Times New Roman"/>
          <w:sz w:val="24"/>
          <w:szCs w:val="24"/>
          <w:lang w:val="es-ES"/>
        </w:rPr>
        <w:t>tes al momento del cierre de la institución de origen, salvo los reajustes correspondientes en conformidad al índice de precios del consumidor. Tampoco podrá realizar cobros que no estén establecidos en el reglamento de dicha institución, ni aplicar requis</w:t>
      </w:r>
      <w:r w:rsidRPr="002502FF">
        <w:rPr>
          <w:rFonts w:ascii="Times New Roman" w:eastAsia="Times New Roman" w:hAnsi="Times New Roman" w:cs="Times New Roman"/>
          <w:sz w:val="24"/>
          <w:szCs w:val="24"/>
          <w:lang w:val="es-ES"/>
        </w:rPr>
        <w:t xml:space="preserve">itos o plazos que generen diferencias entre los estudiantes de la casa de estudios y </w:t>
      </w:r>
      <w:proofErr w:type="gramStart"/>
      <w:r w:rsidRPr="002502FF">
        <w:rPr>
          <w:rFonts w:ascii="Times New Roman" w:eastAsia="Times New Roman" w:hAnsi="Times New Roman" w:cs="Times New Roman"/>
          <w:sz w:val="24"/>
          <w:szCs w:val="24"/>
          <w:lang w:val="es-ES"/>
        </w:rPr>
        <w:t>aquellos objeto</w:t>
      </w:r>
      <w:proofErr w:type="gramEnd"/>
      <w:r w:rsidRPr="002502FF">
        <w:rPr>
          <w:rFonts w:ascii="Times New Roman" w:eastAsia="Times New Roman" w:hAnsi="Times New Roman" w:cs="Times New Roman"/>
          <w:sz w:val="24"/>
          <w:szCs w:val="24"/>
          <w:lang w:val="es-ES"/>
        </w:rPr>
        <w:t xml:space="preserve"> del convenio. Así mismo, no podrá cobrarse por los períodos en que los estudiantes no recibieron el servicio educativo.</w:t>
      </w:r>
    </w:p>
    <w:p w:rsidR="00C9790D" w:rsidRDefault="00C9790D">
      <w:pPr>
        <w:pStyle w:val="normal0"/>
        <w:spacing w:line="360" w:lineRule="auto"/>
        <w:ind w:left="720"/>
        <w:jc w:val="both"/>
        <w:rPr>
          <w:rFonts w:ascii="Times New Roman" w:eastAsia="Times New Roman" w:hAnsi="Times New Roman" w:cs="Times New Roman"/>
          <w:sz w:val="24"/>
          <w:szCs w:val="24"/>
          <w:lang w:val="es-ES"/>
        </w:rPr>
      </w:pPr>
    </w:p>
    <w:p w:rsidR="00F56152" w:rsidRPr="002502FF" w:rsidRDefault="00F56152">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lastRenderedPageBreak/>
        <w:t xml:space="preserve">La institución en convenio deberá </w:t>
      </w:r>
      <w:r w:rsidRPr="002502FF">
        <w:rPr>
          <w:rFonts w:ascii="Times New Roman" w:eastAsia="Times New Roman" w:hAnsi="Times New Roman" w:cs="Times New Roman"/>
          <w:sz w:val="24"/>
          <w:szCs w:val="24"/>
          <w:lang w:val="es-ES"/>
        </w:rPr>
        <w:t xml:space="preserve">otorgar la misma calidad educacional y el mismo trato que a sus estudiantes regulares, manejar ordenadamente los recursos públicos y los procesos administrativos, y respetar las disposiciones contractuales, plazos de titulación y </w:t>
      </w:r>
      <w:proofErr w:type="gramStart"/>
      <w:r w:rsidRPr="002502FF">
        <w:rPr>
          <w:rFonts w:ascii="Times New Roman" w:eastAsia="Times New Roman" w:hAnsi="Times New Roman" w:cs="Times New Roman"/>
          <w:sz w:val="24"/>
          <w:szCs w:val="24"/>
          <w:lang w:val="es-ES"/>
        </w:rPr>
        <w:t>procesos</w:t>
      </w:r>
      <w:proofErr w:type="gramEnd"/>
      <w:r w:rsidRPr="002502FF">
        <w:rPr>
          <w:rFonts w:ascii="Times New Roman" w:eastAsia="Times New Roman" w:hAnsi="Times New Roman" w:cs="Times New Roman"/>
          <w:sz w:val="24"/>
          <w:szCs w:val="24"/>
          <w:lang w:val="es-ES"/>
        </w:rPr>
        <w:t xml:space="preserve"> académicos de la </w:t>
      </w:r>
      <w:r w:rsidRPr="002502FF">
        <w:rPr>
          <w:rFonts w:ascii="Times New Roman" w:eastAsia="Times New Roman" w:hAnsi="Times New Roman" w:cs="Times New Roman"/>
          <w:sz w:val="24"/>
          <w:szCs w:val="24"/>
          <w:lang w:val="es-ES"/>
        </w:rPr>
        <w:t xml:space="preserve">institución de origen.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8733D9">
      <w:pPr>
        <w:pStyle w:val="normal0"/>
        <w:spacing w:line="360" w:lineRule="auto"/>
        <w:ind w:left="720"/>
        <w:jc w:val="both"/>
        <w:rPr>
          <w:rFonts w:ascii="Times New Roman" w:eastAsia="Times New Roman" w:hAnsi="Times New Roman" w:cs="Times New Roman"/>
          <w:sz w:val="24"/>
          <w:szCs w:val="24"/>
          <w:lang w:val="es-ES"/>
        </w:rPr>
      </w:pPr>
      <w:r w:rsidRPr="002502FF">
        <w:rPr>
          <w:rFonts w:ascii="Times New Roman" w:eastAsia="Times New Roman" w:hAnsi="Times New Roman" w:cs="Times New Roman"/>
          <w:sz w:val="24"/>
          <w:szCs w:val="24"/>
          <w:lang w:val="es-ES"/>
        </w:rPr>
        <w:t xml:space="preserve">Todas las normas anteriormente expuestas, se aplican para los estudiantes de proceso lectivo o pregrado, proceso de titulación y posgrado.” </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C9790D">
      <w:pPr>
        <w:pStyle w:val="normal0"/>
        <w:spacing w:line="360" w:lineRule="auto"/>
        <w:ind w:left="720"/>
        <w:jc w:val="center"/>
        <w:rPr>
          <w:rFonts w:ascii="Times New Roman" w:eastAsia="Times New Roman" w:hAnsi="Times New Roman" w:cs="Times New Roman"/>
          <w:b/>
          <w:sz w:val="24"/>
          <w:szCs w:val="24"/>
          <w:lang w:val="es-ES"/>
        </w:rPr>
      </w:pPr>
    </w:p>
    <w:p w:rsidR="00C9790D" w:rsidRPr="002502FF" w:rsidRDefault="008733D9">
      <w:pPr>
        <w:pStyle w:val="normal0"/>
        <w:spacing w:line="360" w:lineRule="auto"/>
        <w:ind w:left="720"/>
        <w:jc w:val="center"/>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CAMILA ROJAS VALDERRAMA</w:t>
      </w:r>
    </w:p>
    <w:p w:rsidR="00C9790D" w:rsidRPr="002502FF" w:rsidRDefault="00C9790D">
      <w:pPr>
        <w:pStyle w:val="normal0"/>
        <w:spacing w:line="360" w:lineRule="auto"/>
        <w:ind w:left="720"/>
        <w:jc w:val="center"/>
        <w:rPr>
          <w:rFonts w:ascii="Times New Roman" w:eastAsia="Times New Roman" w:hAnsi="Times New Roman" w:cs="Times New Roman"/>
          <w:b/>
          <w:sz w:val="24"/>
          <w:szCs w:val="24"/>
          <w:lang w:val="es-ES"/>
        </w:rPr>
      </w:pPr>
    </w:p>
    <w:p w:rsidR="00C9790D" w:rsidRPr="002502FF" w:rsidRDefault="00C9790D">
      <w:pPr>
        <w:pStyle w:val="normal0"/>
        <w:spacing w:line="360" w:lineRule="auto"/>
        <w:ind w:left="720"/>
        <w:jc w:val="center"/>
        <w:rPr>
          <w:rFonts w:ascii="Times New Roman" w:eastAsia="Times New Roman" w:hAnsi="Times New Roman" w:cs="Times New Roman"/>
          <w:b/>
          <w:sz w:val="24"/>
          <w:szCs w:val="24"/>
          <w:lang w:val="es-ES"/>
        </w:rPr>
      </w:pPr>
    </w:p>
    <w:p w:rsidR="00C9790D" w:rsidRPr="002502FF" w:rsidRDefault="00C9790D">
      <w:pPr>
        <w:pStyle w:val="normal0"/>
        <w:spacing w:line="360" w:lineRule="auto"/>
        <w:ind w:left="720"/>
        <w:jc w:val="center"/>
        <w:rPr>
          <w:rFonts w:ascii="Times New Roman" w:eastAsia="Times New Roman" w:hAnsi="Times New Roman" w:cs="Times New Roman"/>
          <w:b/>
          <w:sz w:val="24"/>
          <w:szCs w:val="24"/>
          <w:lang w:val="es-ES"/>
        </w:rPr>
      </w:pPr>
    </w:p>
    <w:p w:rsidR="00C9790D" w:rsidRPr="002502FF" w:rsidRDefault="00C9790D">
      <w:pPr>
        <w:pStyle w:val="normal0"/>
        <w:spacing w:line="360" w:lineRule="auto"/>
        <w:ind w:left="720"/>
        <w:jc w:val="center"/>
        <w:rPr>
          <w:rFonts w:ascii="Times New Roman" w:eastAsia="Times New Roman" w:hAnsi="Times New Roman" w:cs="Times New Roman"/>
          <w:b/>
          <w:sz w:val="24"/>
          <w:szCs w:val="24"/>
          <w:lang w:val="es-ES"/>
        </w:rPr>
      </w:pPr>
    </w:p>
    <w:p w:rsidR="00C9790D" w:rsidRPr="002502FF" w:rsidRDefault="00C9790D">
      <w:pPr>
        <w:pStyle w:val="normal0"/>
        <w:spacing w:line="360" w:lineRule="auto"/>
        <w:ind w:left="720"/>
        <w:jc w:val="center"/>
        <w:rPr>
          <w:rFonts w:ascii="Times New Roman" w:eastAsia="Times New Roman" w:hAnsi="Times New Roman" w:cs="Times New Roman"/>
          <w:b/>
          <w:sz w:val="24"/>
          <w:szCs w:val="24"/>
          <w:lang w:val="es-ES"/>
        </w:rPr>
      </w:pPr>
    </w:p>
    <w:p w:rsidR="00C9790D" w:rsidRPr="002502FF" w:rsidRDefault="008733D9">
      <w:pPr>
        <w:pStyle w:val="normal0"/>
        <w:spacing w:line="360" w:lineRule="auto"/>
        <w:ind w:left="720"/>
        <w:jc w:val="center"/>
        <w:rPr>
          <w:rFonts w:ascii="Times New Roman" w:eastAsia="Times New Roman" w:hAnsi="Times New Roman" w:cs="Times New Roman"/>
          <w:b/>
          <w:sz w:val="24"/>
          <w:szCs w:val="24"/>
          <w:lang w:val="es-ES"/>
        </w:rPr>
      </w:pPr>
      <w:r w:rsidRPr="002502FF">
        <w:rPr>
          <w:rFonts w:ascii="Times New Roman" w:eastAsia="Times New Roman" w:hAnsi="Times New Roman" w:cs="Times New Roman"/>
          <w:b/>
          <w:sz w:val="24"/>
          <w:szCs w:val="24"/>
          <w:lang w:val="es-ES"/>
        </w:rPr>
        <w:t>GONZALO WINTER ETCHEBERRY</w:t>
      </w: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p w:rsidR="00C9790D" w:rsidRPr="002502FF" w:rsidRDefault="00C9790D">
      <w:pPr>
        <w:pStyle w:val="normal0"/>
        <w:spacing w:line="360" w:lineRule="auto"/>
        <w:ind w:left="720"/>
        <w:jc w:val="both"/>
        <w:rPr>
          <w:rFonts w:ascii="Times New Roman" w:eastAsia="Times New Roman" w:hAnsi="Times New Roman" w:cs="Times New Roman"/>
          <w:sz w:val="24"/>
          <w:szCs w:val="24"/>
          <w:lang w:val="es-ES"/>
        </w:rPr>
      </w:pPr>
    </w:p>
    <w:sectPr w:rsidR="00C9790D" w:rsidRPr="002502FF" w:rsidSect="00C9790D">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3D9" w:rsidRDefault="008733D9" w:rsidP="00C9790D">
      <w:pPr>
        <w:spacing w:line="240" w:lineRule="auto"/>
      </w:pPr>
      <w:r>
        <w:separator/>
      </w:r>
    </w:p>
  </w:endnote>
  <w:endnote w:type="continuationSeparator" w:id="0">
    <w:p w:rsidR="008733D9" w:rsidRDefault="008733D9" w:rsidP="00C979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3D9" w:rsidRDefault="008733D9" w:rsidP="00C9790D">
      <w:pPr>
        <w:spacing w:line="240" w:lineRule="auto"/>
      </w:pPr>
      <w:r>
        <w:separator/>
      </w:r>
    </w:p>
  </w:footnote>
  <w:footnote w:type="continuationSeparator" w:id="0">
    <w:p w:rsidR="008733D9" w:rsidRDefault="008733D9" w:rsidP="00C9790D">
      <w:pPr>
        <w:spacing w:line="240" w:lineRule="auto"/>
      </w:pPr>
      <w:r>
        <w:continuationSeparator/>
      </w:r>
    </w:p>
  </w:footnote>
  <w:footnote w:id="1">
    <w:p w:rsidR="00C9790D" w:rsidRPr="002502FF" w:rsidRDefault="008733D9">
      <w:pPr>
        <w:pStyle w:val="normal0"/>
        <w:spacing w:line="240" w:lineRule="auto"/>
        <w:jc w:val="both"/>
        <w:rPr>
          <w:rFonts w:ascii="Times New Roman" w:eastAsia="Times New Roman" w:hAnsi="Times New Roman" w:cs="Times New Roman"/>
          <w:sz w:val="16"/>
          <w:szCs w:val="16"/>
          <w:lang w:val="es-ES"/>
        </w:rPr>
      </w:pPr>
      <w:r>
        <w:rPr>
          <w:vertAlign w:val="superscript"/>
        </w:rPr>
        <w:footnoteRef/>
      </w:r>
      <w:r w:rsidRPr="002502FF">
        <w:rPr>
          <w:rFonts w:ascii="Times New Roman" w:eastAsia="Times New Roman" w:hAnsi="Times New Roman" w:cs="Times New Roman"/>
          <w:sz w:val="16"/>
          <w:szCs w:val="16"/>
          <w:lang w:val="es-ES"/>
        </w:rPr>
        <w:t xml:space="preserve"> Los estudiantes de la Universidad ARCIS, quienes desde el año 2014 se encontraban inmersos en la crisis económica de la institución, que culmina con la administración de cierre, sufrieron</w:t>
      </w:r>
      <w:r w:rsidRPr="002502FF">
        <w:rPr>
          <w:rFonts w:ascii="Times New Roman" w:eastAsia="Times New Roman" w:hAnsi="Times New Roman" w:cs="Times New Roman"/>
          <w:sz w:val="16"/>
          <w:szCs w:val="16"/>
          <w:lang w:val="es-ES"/>
        </w:rPr>
        <w:t xml:space="preserve"> una serie de perjuicios que se vieron intensificados por el paso del tiempo sin una solución sustantiva al problema. Un ejemplo de lo anterior es el lamentable fallecimiento en febrero de 2019 del estudiante de derecho Marcelo Castillo, quien esperaba mat</w:t>
      </w:r>
      <w:r w:rsidRPr="002502FF">
        <w:rPr>
          <w:rFonts w:ascii="Times New Roman" w:eastAsia="Times New Roman" w:hAnsi="Times New Roman" w:cs="Times New Roman"/>
          <w:sz w:val="16"/>
          <w:szCs w:val="16"/>
          <w:lang w:val="es-ES"/>
        </w:rPr>
        <w:t>rícula para rendir su examen de grado desde el año 2015, y falleció sin cumplir su sueño de ser abogado.</w:t>
      </w:r>
    </w:p>
  </w:footnote>
  <w:footnote w:id="2">
    <w:p w:rsidR="00C9790D" w:rsidRPr="002502FF" w:rsidRDefault="008733D9">
      <w:pPr>
        <w:pStyle w:val="normal0"/>
        <w:spacing w:line="240" w:lineRule="auto"/>
        <w:jc w:val="both"/>
        <w:rPr>
          <w:rFonts w:ascii="Times New Roman" w:eastAsia="Times New Roman" w:hAnsi="Times New Roman" w:cs="Times New Roman"/>
          <w:sz w:val="16"/>
          <w:szCs w:val="16"/>
          <w:lang w:val="es-ES"/>
        </w:rPr>
      </w:pPr>
      <w:r>
        <w:rPr>
          <w:vertAlign w:val="superscript"/>
        </w:rPr>
        <w:footnoteRef/>
      </w:r>
      <w:r w:rsidRPr="002502FF">
        <w:rPr>
          <w:rFonts w:ascii="Times New Roman" w:eastAsia="Times New Roman" w:hAnsi="Times New Roman" w:cs="Times New Roman"/>
          <w:sz w:val="16"/>
          <w:szCs w:val="16"/>
          <w:lang w:val="es-ES"/>
        </w:rPr>
        <w:t xml:space="preserve"> </w:t>
      </w:r>
      <w:r w:rsidRPr="002502FF">
        <w:rPr>
          <w:rFonts w:ascii="Times New Roman" w:eastAsia="Times New Roman" w:hAnsi="Times New Roman" w:cs="Times New Roman"/>
          <w:sz w:val="16"/>
          <w:szCs w:val="16"/>
          <w:lang w:val="es-ES"/>
        </w:rPr>
        <w:t>En materia de aplicación de la ley en el tiempo, el principio es la irretroactividad, lo cual se encuentra consagrado en el artículo 9 inciso primero</w:t>
      </w:r>
      <w:r w:rsidRPr="002502FF">
        <w:rPr>
          <w:rFonts w:ascii="Times New Roman" w:eastAsia="Times New Roman" w:hAnsi="Times New Roman" w:cs="Times New Roman"/>
          <w:sz w:val="16"/>
          <w:szCs w:val="16"/>
          <w:lang w:val="es-ES"/>
        </w:rPr>
        <w:t xml:space="preserve"> del Código Civil, que señala “ La ley puede sólo disponer para lo futuro y no tendrá jamás efecto retroactivo…” y a continuación señala como excepción general a las leyes interpretativas que se limitan a declarar el sentido de otras leyes. El principio se</w:t>
      </w:r>
      <w:r w:rsidRPr="002502FF">
        <w:rPr>
          <w:rFonts w:ascii="Times New Roman" w:eastAsia="Times New Roman" w:hAnsi="Times New Roman" w:cs="Times New Roman"/>
          <w:sz w:val="16"/>
          <w:szCs w:val="16"/>
          <w:lang w:val="es-ES"/>
        </w:rPr>
        <w:t xml:space="preserve"> encuentra en una norma meramente legal y no constitucional, por lo que el legislador puede modificar el principio de irretroactividad del Código Civil, dictando leyes con efecto retroactivo declarando dicha retroactividad en forma expresa en la propia ley</w:t>
      </w:r>
      <w:r w:rsidRPr="002502FF">
        <w:rPr>
          <w:rFonts w:ascii="Times New Roman" w:eastAsia="Times New Roman" w:hAnsi="Times New Roman" w:cs="Times New Roman"/>
          <w:sz w:val="16"/>
          <w:szCs w:val="16"/>
          <w:lang w:val="es-ES"/>
        </w:rPr>
        <w:t xml:space="preserve">, ya que son de derecho estricto, salvo las excepciones: leyes penales y los derechos constitucionales.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0D" w:rsidRDefault="00C9790D">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4C88"/>
    <w:multiLevelType w:val="multilevel"/>
    <w:tmpl w:val="651092D8"/>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5AC61FA5"/>
    <w:multiLevelType w:val="multilevel"/>
    <w:tmpl w:val="A04CEB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5D42088A"/>
    <w:multiLevelType w:val="multilevel"/>
    <w:tmpl w:val="B39CD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B3D27CB"/>
    <w:multiLevelType w:val="multilevel"/>
    <w:tmpl w:val="B024D7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hyphenationZone w:val="425"/>
  <w:characterSpacingControl w:val="doNotCompress"/>
  <w:footnotePr>
    <w:footnote w:id="-1"/>
    <w:footnote w:id="0"/>
  </w:footnotePr>
  <w:endnotePr>
    <w:endnote w:id="-1"/>
    <w:endnote w:id="0"/>
  </w:endnotePr>
  <w:compat/>
  <w:rsids>
    <w:rsidRoot w:val="00C9790D"/>
    <w:rsid w:val="002502FF"/>
    <w:rsid w:val="008733D9"/>
    <w:rsid w:val="00C9790D"/>
    <w:rsid w:val="00F561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9790D"/>
    <w:pPr>
      <w:keepNext/>
      <w:keepLines/>
      <w:spacing w:before="400" w:after="120"/>
      <w:outlineLvl w:val="0"/>
    </w:pPr>
    <w:rPr>
      <w:sz w:val="40"/>
      <w:szCs w:val="40"/>
    </w:rPr>
  </w:style>
  <w:style w:type="paragraph" w:styleId="Ttulo2">
    <w:name w:val="heading 2"/>
    <w:basedOn w:val="normal0"/>
    <w:next w:val="normal0"/>
    <w:rsid w:val="00C9790D"/>
    <w:pPr>
      <w:keepNext/>
      <w:keepLines/>
      <w:spacing w:before="360" w:after="120"/>
      <w:outlineLvl w:val="1"/>
    </w:pPr>
    <w:rPr>
      <w:sz w:val="32"/>
      <w:szCs w:val="32"/>
    </w:rPr>
  </w:style>
  <w:style w:type="paragraph" w:styleId="Ttulo3">
    <w:name w:val="heading 3"/>
    <w:basedOn w:val="normal0"/>
    <w:next w:val="normal0"/>
    <w:rsid w:val="00C9790D"/>
    <w:pPr>
      <w:keepNext/>
      <w:keepLines/>
      <w:spacing w:before="320" w:after="80"/>
      <w:outlineLvl w:val="2"/>
    </w:pPr>
    <w:rPr>
      <w:color w:val="434343"/>
      <w:sz w:val="28"/>
      <w:szCs w:val="28"/>
    </w:rPr>
  </w:style>
  <w:style w:type="paragraph" w:styleId="Ttulo4">
    <w:name w:val="heading 4"/>
    <w:basedOn w:val="normal0"/>
    <w:next w:val="normal0"/>
    <w:rsid w:val="00C9790D"/>
    <w:pPr>
      <w:keepNext/>
      <w:keepLines/>
      <w:spacing w:before="280" w:after="80"/>
      <w:outlineLvl w:val="3"/>
    </w:pPr>
    <w:rPr>
      <w:color w:val="666666"/>
      <w:sz w:val="24"/>
      <w:szCs w:val="24"/>
    </w:rPr>
  </w:style>
  <w:style w:type="paragraph" w:styleId="Ttulo5">
    <w:name w:val="heading 5"/>
    <w:basedOn w:val="normal0"/>
    <w:next w:val="normal0"/>
    <w:rsid w:val="00C9790D"/>
    <w:pPr>
      <w:keepNext/>
      <w:keepLines/>
      <w:spacing w:before="240" w:after="80"/>
      <w:outlineLvl w:val="4"/>
    </w:pPr>
    <w:rPr>
      <w:color w:val="666666"/>
    </w:rPr>
  </w:style>
  <w:style w:type="paragraph" w:styleId="Ttulo6">
    <w:name w:val="heading 6"/>
    <w:basedOn w:val="normal0"/>
    <w:next w:val="normal0"/>
    <w:rsid w:val="00C9790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9790D"/>
  </w:style>
  <w:style w:type="table" w:customStyle="1" w:styleId="TableNormal">
    <w:name w:val="Table Normal"/>
    <w:rsid w:val="00C9790D"/>
    <w:tblPr>
      <w:tblCellMar>
        <w:top w:w="0" w:type="dxa"/>
        <w:left w:w="0" w:type="dxa"/>
        <w:bottom w:w="0" w:type="dxa"/>
        <w:right w:w="0" w:type="dxa"/>
      </w:tblCellMar>
    </w:tblPr>
  </w:style>
  <w:style w:type="paragraph" w:styleId="Ttulo">
    <w:name w:val="Title"/>
    <w:basedOn w:val="normal0"/>
    <w:next w:val="normal0"/>
    <w:rsid w:val="00C9790D"/>
    <w:pPr>
      <w:keepNext/>
      <w:keepLines/>
      <w:spacing w:after="60"/>
    </w:pPr>
    <w:rPr>
      <w:sz w:val="52"/>
      <w:szCs w:val="52"/>
    </w:rPr>
  </w:style>
  <w:style w:type="paragraph" w:styleId="Subttulo">
    <w:name w:val="Subtitle"/>
    <w:basedOn w:val="normal0"/>
    <w:next w:val="normal0"/>
    <w:rsid w:val="00C9790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4006</Words>
  <Characters>22034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2020-01-15T21:10:00Z</dcterms:created>
  <dcterms:modified xsi:type="dcterms:W3CDTF">2020-01-15T21:29:00Z</dcterms:modified>
</cp:coreProperties>
</file>