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57E" w:rsidRPr="00FA17D8" w:rsidRDefault="00DD28A8">
      <w:pPr>
        <w:pStyle w:val="Predeterminado"/>
        <w:spacing w:line="300" w:lineRule="atLeast"/>
        <w:rPr>
          <w:rStyle w:val="Ninguno"/>
          <w:rFonts w:ascii="Courier" w:eastAsia="Courier" w:hAnsi="Courier" w:cs="Courier"/>
          <w:color w:val="auto"/>
          <w:sz w:val="24"/>
          <w:szCs w:val="24"/>
          <w:u w:color="666666"/>
          <w:shd w:val="clear" w:color="auto" w:fill="FFFFFF"/>
        </w:rPr>
      </w:pPr>
      <w:r w:rsidRPr="00FA17D8">
        <w:rPr>
          <w:rStyle w:val="Ninguno"/>
          <w:rFonts w:ascii="Courier" w:hAnsi="Courier"/>
          <w:noProof/>
          <w:color w:val="auto"/>
          <w:sz w:val="24"/>
          <w:szCs w:val="24"/>
          <w:u w:color="666666"/>
          <w:shd w:val="clear" w:color="auto" w:fill="FFFFFF"/>
        </w:rPr>
        <w:drawing>
          <wp:anchor distT="152400" distB="152400" distL="152400" distR="152400" simplePos="0" relativeHeight="251659264" behindDoc="0" locked="0" layoutInCell="1" allowOverlap="1">
            <wp:simplePos x="0" y="0"/>
            <wp:positionH relativeFrom="page">
              <wp:posOffset>3339027</wp:posOffset>
            </wp:positionH>
            <wp:positionV relativeFrom="page">
              <wp:posOffset>701040</wp:posOffset>
            </wp:positionV>
            <wp:extent cx="1081644" cy="1081644"/>
            <wp:effectExtent l="0" t="0" r="0" b="0"/>
            <wp:wrapThrough wrapText="bothSides" distL="152400" distR="152400">
              <wp:wrapPolygon edited="1">
                <wp:start x="0" y="0"/>
                <wp:lineTo x="21600" y="0"/>
                <wp:lineTo x="21600" y="21600"/>
                <wp:lineTo x="0" y="21600"/>
                <wp:lineTo x="0" y="0"/>
              </wp:wrapPolygon>
            </wp:wrapThrough>
            <wp:docPr id="1073741825" name="officeArt object" descr="download.png"/>
            <wp:cNvGraphicFramePr/>
            <a:graphic xmlns:a="http://schemas.openxmlformats.org/drawingml/2006/main">
              <a:graphicData uri="http://schemas.openxmlformats.org/drawingml/2006/picture">
                <pic:pic xmlns:pic="http://schemas.openxmlformats.org/drawingml/2006/picture">
                  <pic:nvPicPr>
                    <pic:cNvPr id="1073741825" name="download.png" descr="download.png"/>
                    <pic:cNvPicPr>
                      <a:picLocks noChangeAspect="1"/>
                    </pic:cNvPicPr>
                  </pic:nvPicPr>
                  <pic:blipFill>
                    <a:blip r:embed="rId6" cstate="print">
                      <a:extLst/>
                    </a:blip>
                    <a:stretch>
                      <a:fillRect/>
                    </a:stretch>
                  </pic:blipFill>
                  <pic:spPr>
                    <a:xfrm>
                      <a:off x="0" y="0"/>
                      <a:ext cx="1081644" cy="1081644"/>
                    </a:xfrm>
                    <a:prstGeom prst="rect">
                      <a:avLst/>
                    </a:prstGeom>
                    <a:ln w="12700" cap="flat">
                      <a:noFill/>
                      <a:miter lim="400000"/>
                    </a:ln>
                    <a:effectLst/>
                  </pic:spPr>
                </pic:pic>
              </a:graphicData>
            </a:graphic>
          </wp:anchor>
        </w:drawing>
      </w:r>
      <w:r w:rsidRPr="00FA17D8">
        <w:rPr>
          <w:rStyle w:val="Ninguno"/>
          <w:rFonts w:ascii="Courier" w:hAnsi="Courier"/>
          <w:color w:val="auto"/>
          <w:sz w:val="24"/>
          <w:szCs w:val="24"/>
          <w:u w:color="666666"/>
          <w:shd w:val="clear" w:color="auto" w:fill="FFFFFF"/>
        </w:rPr>
        <w:t xml:space="preserve">   </w:t>
      </w:r>
    </w:p>
    <w:p w:rsidR="000E457E" w:rsidRPr="00FA17D8" w:rsidRDefault="000E457E">
      <w:pPr>
        <w:pStyle w:val="Predeterminado"/>
        <w:spacing w:line="300" w:lineRule="atLeast"/>
        <w:rPr>
          <w:rStyle w:val="Ninguno"/>
          <w:rFonts w:ascii="Courier" w:eastAsia="Courier" w:hAnsi="Courier" w:cs="Courier"/>
          <w:color w:val="auto"/>
          <w:sz w:val="24"/>
          <w:szCs w:val="24"/>
          <w:u w:color="666666"/>
          <w:shd w:val="clear" w:color="auto" w:fill="FFFFFF"/>
        </w:rPr>
      </w:pPr>
    </w:p>
    <w:p w:rsidR="000E457E" w:rsidRPr="00FA17D8" w:rsidRDefault="000E457E">
      <w:pPr>
        <w:pStyle w:val="Predeterminado"/>
        <w:spacing w:line="300" w:lineRule="atLeast"/>
        <w:rPr>
          <w:rStyle w:val="Ninguno"/>
          <w:rFonts w:ascii="Courier" w:eastAsia="Courier" w:hAnsi="Courier" w:cs="Courier"/>
          <w:color w:val="auto"/>
          <w:sz w:val="24"/>
          <w:szCs w:val="24"/>
          <w:u w:color="666666"/>
          <w:shd w:val="clear" w:color="auto" w:fill="FFFFFF"/>
        </w:rPr>
      </w:pPr>
    </w:p>
    <w:p w:rsidR="000E457E" w:rsidRPr="00FA17D8" w:rsidRDefault="000E457E">
      <w:pPr>
        <w:pStyle w:val="Predeterminado"/>
        <w:spacing w:line="300" w:lineRule="atLeast"/>
        <w:rPr>
          <w:rStyle w:val="Ninguno"/>
          <w:rFonts w:ascii="Courier" w:eastAsia="Courier" w:hAnsi="Courier" w:cs="Courier"/>
          <w:color w:val="auto"/>
          <w:sz w:val="24"/>
          <w:szCs w:val="24"/>
          <w:u w:color="666666"/>
          <w:shd w:val="clear" w:color="auto" w:fill="FFFFFF"/>
        </w:rPr>
      </w:pPr>
    </w:p>
    <w:p w:rsidR="000E457E" w:rsidRPr="00FA17D8" w:rsidRDefault="000E457E">
      <w:pPr>
        <w:pStyle w:val="Predeterminado"/>
        <w:spacing w:line="300" w:lineRule="atLeast"/>
        <w:rPr>
          <w:rStyle w:val="Ninguno"/>
          <w:rFonts w:ascii="Courier" w:eastAsia="Courier" w:hAnsi="Courier" w:cs="Courier"/>
          <w:color w:val="auto"/>
          <w:sz w:val="24"/>
          <w:szCs w:val="24"/>
          <w:u w:color="666666"/>
          <w:shd w:val="clear" w:color="auto" w:fill="FFFFFF"/>
        </w:rPr>
      </w:pPr>
    </w:p>
    <w:p w:rsidR="000E457E" w:rsidRPr="00FA17D8" w:rsidRDefault="000E457E">
      <w:pPr>
        <w:pStyle w:val="Predeterminado"/>
        <w:spacing w:line="300" w:lineRule="atLeast"/>
        <w:jc w:val="both"/>
        <w:rPr>
          <w:rStyle w:val="Ninguno"/>
          <w:rFonts w:ascii="Courier" w:eastAsia="Courier" w:hAnsi="Courier" w:cs="Courier"/>
          <w:b/>
          <w:bCs/>
          <w:color w:val="auto"/>
          <w:sz w:val="24"/>
          <w:szCs w:val="24"/>
          <w:u w:color="666666"/>
          <w:shd w:val="clear" w:color="auto" w:fill="FFFFFF"/>
        </w:rPr>
      </w:pPr>
    </w:p>
    <w:p w:rsidR="000E457E" w:rsidRPr="007D6027" w:rsidRDefault="007D6027" w:rsidP="007D6027">
      <w:pPr>
        <w:pStyle w:val="Predeterminado"/>
        <w:spacing w:line="300" w:lineRule="atLeast"/>
        <w:jc w:val="both"/>
        <w:rPr>
          <w:rStyle w:val="Ninguno"/>
          <w:rFonts w:ascii="Courier" w:eastAsia="Courier" w:hAnsi="Courier" w:cs="Courier"/>
          <w:b/>
          <w:bCs/>
          <w:color w:val="auto"/>
          <w:sz w:val="24"/>
          <w:szCs w:val="24"/>
          <w:u w:color="666666"/>
          <w:shd w:val="clear" w:color="auto" w:fill="FFFFFF"/>
        </w:rPr>
      </w:pPr>
      <w:r w:rsidRPr="007D6027">
        <w:rPr>
          <w:rStyle w:val="Ninguno"/>
          <w:rFonts w:ascii="Courier" w:eastAsia="Courier" w:hAnsi="Courier" w:cs="Courier"/>
          <w:b/>
          <w:bCs/>
          <w:color w:val="auto"/>
          <w:sz w:val="24"/>
          <w:szCs w:val="24"/>
          <w:u w:color="666666"/>
          <w:shd w:val="clear" w:color="auto" w:fill="FFFFFF"/>
        </w:rPr>
        <w:t>Modifica la ley N°21.091, Sobre educación superior, para est</w:t>
      </w:r>
      <w:r w:rsidRPr="007D6027">
        <w:rPr>
          <w:rStyle w:val="Ninguno"/>
          <w:rFonts w:ascii="Courier" w:eastAsia="Courier" w:hAnsi="Courier" w:cs="Courier"/>
          <w:b/>
          <w:bCs/>
          <w:color w:val="auto"/>
          <w:sz w:val="24"/>
          <w:szCs w:val="24"/>
          <w:u w:color="666666"/>
          <w:shd w:val="clear" w:color="auto" w:fill="FFFFFF"/>
        </w:rPr>
        <w:t>a</w:t>
      </w:r>
      <w:r w:rsidRPr="007D6027">
        <w:rPr>
          <w:rStyle w:val="Ninguno"/>
          <w:rFonts w:ascii="Courier" w:eastAsia="Courier" w:hAnsi="Courier" w:cs="Courier"/>
          <w:b/>
          <w:bCs/>
          <w:color w:val="auto"/>
          <w:sz w:val="24"/>
          <w:szCs w:val="24"/>
          <w:u w:color="666666"/>
          <w:shd w:val="clear" w:color="auto" w:fill="FFFFFF"/>
        </w:rPr>
        <w:t>blecer un mecanismo diferenciado de postulación y admisión a la educación superior, que atienda al tipo de educación secundaria que recibió el postulante</w:t>
      </w:r>
    </w:p>
    <w:p w:rsidR="007D6027" w:rsidRPr="007D6027" w:rsidRDefault="007D6027">
      <w:pPr>
        <w:pStyle w:val="Predeterminado"/>
        <w:spacing w:line="300" w:lineRule="atLeast"/>
        <w:rPr>
          <w:rStyle w:val="Ninguno"/>
          <w:rFonts w:ascii="Courier" w:eastAsia="Courier" w:hAnsi="Courier" w:cs="Courier"/>
          <w:b/>
          <w:color w:val="auto"/>
          <w:sz w:val="24"/>
          <w:szCs w:val="24"/>
          <w:u w:color="666666"/>
          <w:shd w:val="clear" w:color="auto" w:fill="FFFFFF"/>
        </w:rPr>
      </w:pPr>
    </w:p>
    <w:p w:rsidR="000E457E" w:rsidRPr="007D6027" w:rsidRDefault="007D6027" w:rsidP="007D6027">
      <w:pPr>
        <w:pStyle w:val="Predeterminado"/>
        <w:spacing w:line="300" w:lineRule="atLeast"/>
        <w:jc w:val="center"/>
        <w:rPr>
          <w:rStyle w:val="Ninguno"/>
          <w:rFonts w:ascii="Courier" w:eastAsia="Courier" w:hAnsi="Courier" w:cs="Courier"/>
          <w:b/>
          <w:color w:val="auto"/>
          <w:sz w:val="24"/>
          <w:szCs w:val="24"/>
          <w:u w:color="666666"/>
          <w:shd w:val="clear" w:color="auto" w:fill="FFFFFF"/>
        </w:rPr>
      </w:pPr>
      <w:r w:rsidRPr="007D6027">
        <w:rPr>
          <w:rStyle w:val="Ninguno"/>
          <w:rFonts w:ascii="Courier" w:eastAsia="Courier" w:hAnsi="Courier" w:cs="Courier"/>
          <w:b/>
          <w:color w:val="auto"/>
          <w:sz w:val="24"/>
          <w:szCs w:val="24"/>
          <w:u w:color="666666"/>
          <w:shd w:val="clear" w:color="auto" w:fill="FFFFFF"/>
        </w:rPr>
        <w:t>Boletín 13244-04</w:t>
      </w:r>
    </w:p>
    <w:p w:rsidR="000E457E" w:rsidRPr="00FA17D8" w:rsidRDefault="000E457E">
      <w:pPr>
        <w:pStyle w:val="Predeterminado"/>
        <w:spacing w:line="300" w:lineRule="atLeast"/>
        <w:rPr>
          <w:rStyle w:val="Ninguno"/>
          <w:rFonts w:ascii="Courier" w:eastAsia="Courier" w:hAnsi="Courier" w:cs="Courier"/>
          <w:color w:val="auto"/>
          <w:sz w:val="24"/>
          <w:szCs w:val="24"/>
          <w:u w:color="666666"/>
          <w:shd w:val="clear" w:color="auto" w:fill="FFFFFF"/>
        </w:rPr>
      </w:pPr>
    </w:p>
    <w:p w:rsidR="000E457E" w:rsidRPr="00FA17D8" w:rsidRDefault="00DD28A8">
      <w:pPr>
        <w:pStyle w:val="Predeterminado"/>
        <w:spacing w:line="300" w:lineRule="atLeast"/>
        <w:jc w:val="both"/>
        <w:rPr>
          <w:rStyle w:val="Ninguno"/>
          <w:rFonts w:ascii="Courier" w:eastAsia="Courier" w:hAnsi="Courier" w:cs="Courier"/>
          <w:i/>
          <w:iCs/>
          <w:color w:val="auto"/>
          <w:sz w:val="24"/>
          <w:szCs w:val="24"/>
          <w:u w:color="666666"/>
          <w:shd w:val="clear" w:color="auto" w:fill="FFFFFF"/>
        </w:rPr>
      </w:pPr>
      <w:r w:rsidRPr="00FA17D8">
        <w:rPr>
          <w:rStyle w:val="Ninguno"/>
          <w:rFonts w:ascii="Courier" w:hAnsi="Courier"/>
          <w:b/>
          <w:bCs/>
          <w:i/>
          <w:iCs/>
          <w:color w:val="auto"/>
          <w:sz w:val="24"/>
          <w:szCs w:val="24"/>
          <w:u w:color="666666"/>
          <w:shd w:val="clear" w:color="auto" w:fill="FFFFFF"/>
          <w:lang w:val="es-ES_tradnl"/>
        </w:rPr>
        <w:t>Idea Matriz:</w:t>
      </w:r>
      <w:r w:rsidRPr="00FA17D8">
        <w:rPr>
          <w:rStyle w:val="Ninguno"/>
          <w:rFonts w:ascii="Courier" w:hAnsi="Courier"/>
          <w:i/>
          <w:iCs/>
          <w:color w:val="auto"/>
          <w:sz w:val="24"/>
          <w:szCs w:val="24"/>
          <w:u w:color="666666"/>
          <w:shd w:val="clear" w:color="auto" w:fill="FFFFFF"/>
          <w:lang w:val="es-ES_tradnl"/>
        </w:rPr>
        <w:t xml:space="preserve"> Modifica el inciso primero del artículo 11 de la Ley Nº 21.091 con el objeto de exigir el </w:t>
      </w:r>
      <w:proofErr w:type="spellStart"/>
      <w:r w:rsidRPr="00FA17D8">
        <w:rPr>
          <w:rStyle w:val="Ninguno"/>
          <w:rFonts w:ascii="Courier" w:hAnsi="Courier"/>
          <w:i/>
          <w:iCs/>
          <w:color w:val="auto"/>
          <w:sz w:val="24"/>
          <w:szCs w:val="24"/>
          <w:u w:color="666666"/>
          <w:shd w:val="clear" w:color="auto" w:fill="FFFFFF"/>
          <w:lang w:val="es-ES_tradnl"/>
        </w:rPr>
        <w:t>el</w:t>
      </w:r>
      <w:proofErr w:type="spellEnd"/>
      <w:r w:rsidRPr="00FA17D8">
        <w:rPr>
          <w:rStyle w:val="Ninguno"/>
          <w:rFonts w:ascii="Courier" w:hAnsi="Courier"/>
          <w:i/>
          <w:iCs/>
          <w:color w:val="auto"/>
          <w:sz w:val="24"/>
          <w:szCs w:val="24"/>
          <w:u w:color="666666"/>
          <w:shd w:val="clear" w:color="auto" w:fill="FFFFFF"/>
          <w:lang w:val="es-ES_tradnl"/>
        </w:rPr>
        <w:t xml:space="preserve"> sistema de selección universitaria la rendición de una prueba diferenciada para alu</w:t>
      </w:r>
      <w:r w:rsidRPr="00FA17D8">
        <w:rPr>
          <w:rStyle w:val="Ninguno"/>
          <w:rFonts w:ascii="Courier" w:hAnsi="Courier"/>
          <w:i/>
          <w:iCs/>
          <w:color w:val="auto"/>
          <w:sz w:val="24"/>
          <w:szCs w:val="24"/>
          <w:u w:color="666666"/>
          <w:shd w:val="clear" w:color="auto" w:fill="FFFFFF"/>
          <w:lang w:val="es-ES_tradnl"/>
        </w:rPr>
        <w:t>m</w:t>
      </w:r>
      <w:r w:rsidRPr="00FA17D8">
        <w:rPr>
          <w:rStyle w:val="Ninguno"/>
          <w:rFonts w:ascii="Courier" w:hAnsi="Courier"/>
          <w:i/>
          <w:iCs/>
          <w:color w:val="auto"/>
          <w:sz w:val="24"/>
          <w:szCs w:val="24"/>
          <w:u w:color="666666"/>
          <w:shd w:val="clear" w:color="auto" w:fill="FFFFFF"/>
          <w:lang w:val="es-ES_tradnl"/>
        </w:rPr>
        <w:t>nos de establecimientos educacionales públicos o particulares subvencionados, y una distinta para aquellos que hayan estudiado en establecimientos educacionales privados.</w:t>
      </w:r>
    </w:p>
    <w:p w:rsidR="000E457E" w:rsidRPr="00FA17D8" w:rsidRDefault="000E457E">
      <w:pPr>
        <w:pStyle w:val="Predeterminado"/>
        <w:spacing w:line="300" w:lineRule="atLeast"/>
        <w:jc w:val="both"/>
        <w:rPr>
          <w:rStyle w:val="Ninguno"/>
          <w:rFonts w:ascii="Courier" w:eastAsia="Courier" w:hAnsi="Courier" w:cs="Courier"/>
          <w:i/>
          <w:iCs/>
          <w:color w:val="auto"/>
          <w:sz w:val="24"/>
          <w:szCs w:val="24"/>
          <w:u w:color="666666"/>
          <w:shd w:val="clear" w:color="auto" w:fill="FFFFFF"/>
        </w:rPr>
      </w:pPr>
    </w:p>
    <w:p w:rsidR="000E457E" w:rsidRPr="00FA17D8" w:rsidRDefault="00DD28A8">
      <w:pPr>
        <w:pStyle w:val="Predeterminado"/>
        <w:spacing w:line="300" w:lineRule="atLeast"/>
        <w:jc w:val="both"/>
        <w:rPr>
          <w:rStyle w:val="Ninguno"/>
          <w:rFonts w:ascii="Courier" w:eastAsia="Courier" w:hAnsi="Courier" w:cs="Courier"/>
          <w:i/>
          <w:iCs/>
          <w:color w:val="auto"/>
          <w:sz w:val="24"/>
          <w:szCs w:val="24"/>
          <w:u w:color="666666"/>
          <w:shd w:val="clear" w:color="auto" w:fill="FFFFFF"/>
        </w:rPr>
      </w:pPr>
      <w:r w:rsidRPr="00FA17D8">
        <w:rPr>
          <w:rStyle w:val="Ninguno"/>
          <w:rFonts w:ascii="Courier" w:hAnsi="Courier"/>
          <w:i/>
          <w:iCs/>
          <w:color w:val="auto"/>
          <w:sz w:val="24"/>
          <w:szCs w:val="24"/>
          <w:u w:color="666666"/>
          <w:shd w:val="clear" w:color="auto" w:fill="FFFFFF"/>
          <w:lang w:val="es-ES_tradnl"/>
        </w:rPr>
        <w:t>Lo anterior, fundado en la necesidad de evaluar en justicia los conocimientos adquiridos durante la etapa escolar respectiva, realizando de esa forma una discriminación positiva.</w:t>
      </w:r>
    </w:p>
    <w:p w:rsidR="000E457E" w:rsidRPr="00FA17D8" w:rsidRDefault="000E457E">
      <w:pPr>
        <w:pStyle w:val="Predeterminado"/>
        <w:spacing w:line="300" w:lineRule="atLeast"/>
        <w:jc w:val="both"/>
        <w:rPr>
          <w:rStyle w:val="Ninguno"/>
          <w:rFonts w:ascii="Courier" w:eastAsia="Courier" w:hAnsi="Courier" w:cs="Courier"/>
          <w:color w:val="auto"/>
          <w:sz w:val="24"/>
          <w:szCs w:val="24"/>
          <w:u w:color="666666"/>
          <w:shd w:val="clear" w:color="auto" w:fill="FFFFFF"/>
        </w:rPr>
      </w:pPr>
    </w:p>
    <w:p w:rsidR="000E457E" w:rsidRPr="00FA17D8" w:rsidRDefault="000E457E">
      <w:pPr>
        <w:pStyle w:val="Predeterminado"/>
        <w:spacing w:line="300" w:lineRule="atLeast"/>
        <w:jc w:val="both"/>
        <w:rPr>
          <w:rStyle w:val="Ninguno"/>
          <w:rFonts w:ascii="Courier" w:eastAsia="Courier" w:hAnsi="Courier" w:cs="Courier"/>
          <w:color w:val="auto"/>
          <w:sz w:val="24"/>
          <w:szCs w:val="24"/>
          <w:u w:color="666666"/>
          <w:shd w:val="clear" w:color="auto" w:fill="FFFFFF"/>
        </w:rPr>
      </w:pPr>
    </w:p>
    <w:p w:rsidR="000E457E" w:rsidRPr="00FA17D8" w:rsidRDefault="00DD28A8">
      <w:pPr>
        <w:pStyle w:val="Predeterminado"/>
        <w:spacing w:line="300" w:lineRule="atLeast"/>
        <w:jc w:val="both"/>
        <w:rPr>
          <w:rStyle w:val="Ninguno"/>
          <w:rFonts w:ascii="Courier" w:eastAsia="Courier" w:hAnsi="Courier" w:cs="Courier"/>
          <w:color w:val="auto"/>
          <w:sz w:val="24"/>
          <w:szCs w:val="24"/>
          <w:u w:color="666666"/>
          <w:shd w:val="clear" w:color="auto" w:fill="FFFFFF"/>
        </w:rPr>
      </w:pPr>
      <w:r w:rsidRPr="00FA17D8">
        <w:rPr>
          <w:rStyle w:val="Ninguno"/>
          <w:rFonts w:ascii="Courier" w:hAnsi="Courier"/>
          <w:color w:val="auto"/>
          <w:sz w:val="24"/>
          <w:szCs w:val="24"/>
          <w:u w:color="666666"/>
          <w:shd w:val="clear" w:color="auto" w:fill="FFFFFF"/>
          <w:lang w:val="es-ES_tradnl"/>
        </w:rPr>
        <w:t xml:space="preserve">Considerando: </w:t>
      </w:r>
    </w:p>
    <w:p w:rsidR="000E457E" w:rsidRPr="00FA17D8" w:rsidRDefault="000E457E">
      <w:pPr>
        <w:pStyle w:val="Predeterminado"/>
        <w:spacing w:line="300" w:lineRule="atLeast"/>
        <w:jc w:val="both"/>
        <w:rPr>
          <w:rStyle w:val="Ninguno"/>
          <w:rFonts w:ascii="Courier" w:eastAsia="Courier" w:hAnsi="Courier" w:cs="Courier"/>
          <w:color w:val="auto"/>
          <w:sz w:val="24"/>
          <w:szCs w:val="24"/>
          <w:u w:color="666666"/>
          <w:shd w:val="clear" w:color="auto" w:fill="FFFFFF"/>
        </w:rPr>
      </w:pPr>
    </w:p>
    <w:p w:rsidR="000E457E" w:rsidRPr="00FA17D8" w:rsidRDefault="00DD28A8">
      <w:pPr>
        <w:pStyle w:val="Predeterminado"/>
        <w:spacing w:line="300" w:lineRule="atLeast"/>
        <w:jc w:val="both"/>
        <w:rPr>
          <w:rStyle w:val="Ninguno"/>
          <w:rFonts w:ascii="Courier" w:eastAsia="Courier" w:hAnsi="Courier" w:cs="Courier"/>
          <w:color w:val="auto"/>
          <w:sz w:val="24"/>
          <w:szCs w:val="24"/>
          <w:u w:color="666666"/>
          <w:shd w:val="clear" w:color="auto" w:fill="FFFFFF"/>
        </w:rPr>
      </w:pPr>
      <w:r w:rsidRPr="00FA17D8">
        <w:rPr>
          <w:rStyle w:val="Ninguno"/>
          <w:rFonts w:ascii="Courier" w:hAnsi="Courier"/>
          <w:color w:val="auto"/>
          <w:sz w:val="24"/>
          <w:szCs w:val="24"/>
          <w:u w:color="666666"/>
          <w:shd w:val="clear" w:color="auto" w:fill="FFFFFF"/>
          <w:lang w:val="es-ES_tradnl"/>
        </w:rPr>
        <w:t xml:space="preserve">1. La demanda por reformas profundas al Sistema de Selección </w:t>
      </w:r>
      <w:r w:rsidR="00FA17D8">
        <w:rPr>
          <w:rStyle w:val="Ninguno"/>
          <w:rFonts w:ascii="Courier" w:hAnsi="Courier"/>
          <w:color w:val="auto"/>
          <w:sz w:val="24"/>
          <w:szCs w:val="24"/>
          <w:u w:color="666666"/>
          <w:shd w:val="clear" w:color="auto" w:fill="FFFFFF"/>
          <w:lang w:val="es-ES_tradnl"/>
        </w:rPr>
        <w:t xml:space="preserve"> </w:t>
      </w:r>
      <w:r w:rsidRPr="00FA17D8">
        <w:rPr>
          <w:rStyle w:val="Ninguno"/>
          <w:rFonts w:ascii="Courier" w:hAnsi="Courier"/>
          <w:color w:val="auto"/>
          <w:sz w:val="24"/>
          <w:szCs w:val="24"/>
          <w:u w:color="666666"/>
          <w:shd w:val="clear" w:color="auto" w:fill="FFFFFF"/>
          <w:lang w:val="es-ES_tradnl"/>
        </w:rPr>
        <w:t>para la Educación Superior, representado hoy en la PSU, es una l</w:t>
      </w:r>
      <w:r w:rsidRPr="00FA17D8">
        <w:rPr>
          <w:rStyle w:val="Ninguno"/>
          <w:rFonts w:ascii="Courier" w:hAnsi="Courier"/>
          <w:color w:val="auto"/>
          <w:sz w:val="24"/>
          <w:szCs w:val="24"/>
          <w:u w:color="666666"/>
          <w:shd w:val="clear" w:color="auto" w:fill="FFFFFF"/>
          <w:lang w:val="es-ES_tradnl"/>
        </w:rPr>
        <w:t>u</w:t>
      </w:r>
      <w:r w:rsidRPr="00FA17D8">
        <w:rPr>
          <w:rStyle w:val="Ninguno"/>
          <w:rFonts w:ascii="Courier" w:hAnsi="Courier"/>
          <w:color w:val="auto"/>
          <w:sz w:val="24"/>
          <w:szCs w:val="24"/>
          <w:u w:color="666666"/>
          <w:shd w:val="clear" w:color="auto" w:fill="FFFFFF"/>
          <w:lang w:val="es-ES_tradnl"/>
        </w:rPr>
        <w:t>cha de mucho andar, y que no sólo ha tenido como voceros a los estudiantes secundarios (los más afectados y que - por el mome</w:t>
      </w:r>
      <w:r w:rsidRPr="00FA17D8">
        <w:rPr>
          <w:rStyle w:val="Ninguno"/>
          <w:rFonts w:ascii="Courier" w:hAnsi="Courier"/>
          <w:color w:val="auto"/>
          <w:sz w:val="24"/>
          <w:szCs w:val="24"/>
          <w:u w:color="666666"/>
          <w:shd w:val="clear" w:color="auto" w:fill="FFFFFF"/>
          <w:lang w:val="es-ES_tradnl"/>
        </w:rPr>
        <w:t>n</w:t>
      </w:r>
      <w:r w:rsidRPr="00FA17D8">
        <w:rPr>
          <w:rStyle w:val="Ninguno"/>
          <w:rFonts w:ascii="Courier" w:hAnsi="Courier"/>
          <w:color w:val="auto"/>
          <w:sz w:val="24"/>
          <w:szCs w:val="24"/>
          <w:u w:color="666666"/>
          <w:shd w:val="clear" w:color="auto" w:fill="FFFFFF"/>
          <w:lang w:val="es-ES_tradnl"/>
        </w:rPr>
        <w:t>to- han asumido el liderazgo del movimiento), sino que a gran parte de los académicos de las casas de estudio superior, al gremio de profesores y a un importante sector político.</w:t>
      </w:r>
    </w:p>
    <w:p w:rsidR="000E457E" w:rsidRPr="00FA17D8" w:rsidRDefault="000E457E">
      <w:pPr>
        <w:pStyle w:val="Predeterminado"/>
        <w:spacing w:line="300" w:lineRule="atLeast"/>
        <w:jc w:val="both"/>
        <w:rPr>
          <w:rStyle w:val="Ninguno"/>
          <w:rFonts w:ascii="Courier" w:eastAsia="Courier" w:hAnsi="Courier" w:cs="Courier"/>
          <w:color w:val="auto"/>
          <w:sz w:val="24"/>
          <w:szCs w:val="24"/>
          <w:u w:color="666666"/>
          <w:shd w:val="clear" w:color="auto" w:fill="FFFFFF"/>
        </w:rPr>
      </w:pPr>
    </w:p>
    <w:p w:rsidR="000E457E" w:rsidRPr="00FA17D8" w:rsidRDefault="00DD28A8">
      <w:pPr>
        <w:pStyle w:val="Predeterminado"/>
        <w:spacing w:line="300" w:lineRule="atLeast"/>
        <w:jc w:val="both"/>
        <w:rPr>
          <w:rStyle w:val="Ninguno"/>
          <w:rFonts w:ascii="Courier" w:eastAsia="Courier" w:hAnsi="Courier" w:cs="Courier"/>
          <w:color w:val="auto"/>
          <w:sz w:val="24"/>
          <w:szCs w:val="24"/>
          <w:u w:color="666666"/>
          <w:shd w:val="clear" w:color="auto" w:fill="FFFFFF"/>
        </w:rPr>
      </w:pPr>
      <w:r w:rsidRPr="00FA17D8">
        <w:rPr>
          <w:rStyle w:val="Ninguno"/>
          <w:rFonts w:ascii="Courier" w:hAnsi="Courier"/>
          <w:color w:val="auto"/>
          <w:sz w:val="24"/>
          <w:szCs w:val="24"/>
          <w:u w:color="666666"/>
          <w:shd w:val="clear" w:color="auto" w:fill="FFFFFF"/>
          <w:lang w:val="es-ES_tradnl"/>
        </w:rPr>
        <w:t>2. De hecho, la última gran batalla se brindó hace relativamente poco tiempo, durante la discusión del proyecto de ley de Reforma al Sistema de Educación Superior del 2018, en el cuál se intr</w:t>
      </w:r>
      <w:r w:rsidRPr="00FA17D8">
        <w:rPr>
          <w:rStyle w:val="Ninguno"/>
          <w:rFonts w:ascii="Courier" w:hAnsi="Courier"/>
          <w:color w:val="auto"/>
          <w:sz w:val="24"/>
          <w:szCs w:val="24"/>
          <w:u w:color="666666"/>
          <w:shd w:val="clear" w:color="auto" w:fill="FFFFFF"/>
          <w:lang w:val="es-ES_tradnl"/>
        </w:rPr>
        <w:t>o</w:t>
      </w:r>
      <w:r w:rsidRPr="00FA17D8">
        <w:rPr>
          <w:rStyle w:val="Ninguno"/>
          <w:rFonts w:ascii="Courier" w:hAnsi="Courier"/>
          <w:color w:val="auto"/>
          <w:sz w:val="24"/>
          <w:szCs w:val="24"/>
          <w:u w:color="666666"/>
          <w:shd w:val="clear" w:color="auto" w:fill="FFFFFF"/>
          <w:lang w:val="es-ES_tradnl"/>
        </w:rPr>
        <w:t>dujeron indicaciones para modificar el sistema de selección un</w:t>
      </w:r>
      <w:r w:rsidRPr="00FA17D8">
        <w:rPr>
          <w:rStyle w:val="Ninguno"/>
          <w:rFonts w:ascii="Courier" w:hAnsi="Courier"/>
          <w:color w:val="auto"/>
          <w:sz w:val="24"/>
          <w:szCs w:val="24"/>
          <w:u w:color="666666"/>
          <w:shd w:val="clear" w:color="auto" w:fill="FFFFFF"/>
          <w:lang w:val="es-ES_tradnl"/>
        </w:rPr>
        <w:t>i</w:t>
      </w:r>
      <w:r w:rsidRPr="00FA17D8">
        <w:rPr>
          <w:rStyle w:val="Ninguno"/>
          <w:rFonts w:ascii="Courier" w:hAnsi="Courier"/>
          <w:color w:val="auto"/>
          <w:sz w:val="24"/>
          <w:szCs w:val="24"/>
          <w:u w:color="666666"/>
          <w:shd w:val="clear" w:color="auto" w:fill="FFFFFF"/>
          <w:lang w:val="es-ES_tradnl"/>
        </w:rPr>
        <w:t>versitaria, pasando de una prueba universal estandarizada a una “por crearse” que considere distintos factores de medición de aprendizaje y aptitudes del estudiante, agregando la posibilidad de que las propias casas de estudio realicen procesos internos de selección de forma complementaria.</w:t>
      </w:r>
    </w:p>
    <w:p w:rsidR="000E457E" w:rsidRPr="00FA17D8" w:rsidRDefault="000E457E">
      <w:pPr>
        <w:pStyle w:val="Predeterminado"/>
        <w:spacing w:line="300" w:lineRule="atLeast"/>
        <w:jc w:val="both"/>
        <w:rPr>
          <w:rStyle w:val="Ninguno"/>
          <w:rFonts w:ascii="Courier" w:eastAsia="Courier" w:hAnsi="Courier" w:cs="Courier"/>
          <w:color w:val="auto"/>
          <w:sz w:val="24"/>
          <w:szCs w:val="24"/>
          <w:u w:color="666666"/>
          <w:shd w:val="clear" w:color="auto" w:fill="FFFFFF"/>
        </w:rPr>
      </w:pPr>
    </w:p>
    <w:p w:rsidR="000E457E" w:rsidRPr="00FA17D8" w:rsidRDefault="00DD28A8">
      <w:pPr>
        <w:pStyle w:val="Predeterminado"/>
        <w:spacing w:line="300" w:lineRule="atLeast"/>
        <w:jc w:val="both"/>
        <w:rPr>
          <w:rStyle w:val="Ninguno"/>
          <w:rFonts w:ascii="Courier" w:eastAsia="Courier" w:hAnsi="Courier" w:cs="Courier"/>
          <w:color w:val="auto"/>
          <w:sz w:val="24"/>
          <w:szCs w:val="24"/>
          <w:u w:color="666666"/>
          <w:shd w:val="clear" w:color="auto" w:fill="FFFFFF"/>
        </w:rPr>
      </w:pPr>
      <w:r w:rsidRPr="00FA17D8">
        <w:rPr>
          <w:rStyle w:val="Ninguno"/>
          <w:rFonts w:ascii="Courier" w:hAnsi="Courier"/>
          <w:color w:val="auto"/>
          <w:sz w:val="24"/>
          <w:szCs w:val="24"/>
          <w:u w:color="666666"/>
          <w:shd w:val="clear" w:color="auto" w:fill="FFFFFF"/>
          <w:lang w:val="es-ES_tradnl"/>
        </w:rPr>
        <w:t xml:space="preserve">Así lo dispone el Artículo 11 de la ley </w:t>
      </w:r>
      <w:r w:rsidRPr="00FA17D8">
        <w:rPr>
          <w:rStyle w:val="Ninguno"/>
          <w:rFonts w:ascii="Courier" w:hAnsi="Courier"/>
          <w:color w:val="auto"/>
          <w:sz w:val="24"/>
          <w:szCs w:val="24"/>
          <w:u w:color="666666"/>
          <w:shd w:val="clear" w:color="auto" w:fill="FFFFFF"/>
        </w:rPr>
        <w:t>Nº 21.091</w:t>
      </w:r>
      <w:r w:rsidRPr="00FA17D8">
        <w:rPr>
          <w:rStyle w:val="Ninguno"/>
          <w:rFonts w:ascii="Courier" w:hAnsi="Courier"/>
          <w:color w:val="auto"/>
          <w:sz w:val="24"/>
          <w:szCs w:val="24"/>
          <w:u w:color="666666"/>
          <w:shd w:val="clear" w:color="auto" w:fill="FFFFFF"/>
          <w:lang w:val="es-ES_tradnl"/>
        </w:rPr>
        <w:t xml:space="preserve"> al crear un nuevo sistema de acceso a las instituciones de educación sup</w:t>
      </w:r>
      <w:r w:rsidRPr="00FA17D8">
        <w:rPr>
          <w:rStyle w:val="Ninguno"/>
          <w:rFonts w:ascii="Courier" w:hAnsi="Courier"/>
          <w:color w:val="auto"/>
          <w:sz w:val="24"/>
          <w:szCs w:val="24"/>
          <w:u w:color="666666"/>
          <w:shd w:val="clear" w:color="auto" w:fill="FFFFFF"/>
          <w:lang w:val="es-ES_tradnl"/>
        </w:rPr>
        <w:t>e</w:t>
      </w:r>
      <w:r w:rsidRPr="00FA17D8">
        <w:rPr>
          <w:rStyle w:val="Ninguno"/>
          <w:rFonts w:ascii="Courier" w:hAnsi="Courier"/>
          <w:color w:val="auto"/>
          <w:sz w:val="24"/>
          <w:szCs w:val="24"/>
          <w:u w:color="666666"/>
          <w:shd w:val="clear" w:color="auto" w:fill="FFFFFF"/>
          <w:lang w:val="es-ES_tradnl"/>
        </w:rPr>
        <w:t>rior, mediante procesos e instrumentos para la postulación y a</w:t>
      </w:r>
      <w:r w:rsidRPr="00FA17D8">
        <w:rPr>
          <w:rStyle w:val="Ninguno"/>
          <w:rFonts w:ascii="Courier" w:hAnsi="Courier"/>
          <w:color w:val="auto"/>
          <w:sz w:val="24"/>
          <w:szCs w:val="24"/>
          <w:u w:color="666666"/>
          <w:shd w:val="clear" w:color="auto" w:fill="FFFFFF"/>
          <w:lang w:val="es-ES_tradnl"/>
        </w:rPr>
        <w:t>d</w:t>
      </w:r>
      <w:r w:rsidRPr="00FA17D8">
        <w:rPr>
          <w:rStyle w:val="Ninguno"/>
          <w:rFonts w:ascii="Courier" w:hAnsi="Courier"/>
          <w:color w:val="auto"/>
          <w:sz w:val="24"/>
          <w:szCs w:val="24"/>
          <w:u w:color="666666"/>
          <w:shd w:val="clear" w:color="auto" w:fill="FFFFFF"/>
          <w:lang w:val="es-ES_tradnl"/>
        </w:rPr>
        <w:t xml:space="preserve">misión de estudiantes objetivos, trasparentes y en consideración a la diversidad de talentos, capacidades o trayectorias de los candidatos. Todo a través de una plataforma que debería estar </w:t>
      </w:r>
      <w:r w:rsidRPr="00FA17D8">
        <w:rPr>
          <w:rStyle w:val="Ninguno"/>
          <w:rFonts w:ascii="Courier" w:hAnsi="Courier"/>
          <w:color w:val="auto"/>
          <w:sz w:val="24"/>
          <w:szCs w:val="24"/>
          <w:u w:color="666666"/>
          <w:shd w:val="clear" w:color="auto" w:fill="FFFFFF"/>
          <w:lang w:val="es-ES_tradnl"/>
        </w:rPr>
        <w:lastRenderedPageBreak/>
        <w:t>disponible éste año 2020 para los procesos de admisión 2021, según dispone el artículo  cuarto transitorio.</w:t>
      </w:r>
    </w:p>
    <w:p w:rsidR="000E457E" w:rsidRPr="00FA17D8" w:rsidRDefault="000E457E">
      <w:pPr>
        <w:pStyle w:val="Predeterminado"/>
        <w:spacing w:line="300" w:lineRule="atLeast"/>
        <w:jc w:val="both"/>
        <w:rPr>
          <w:rStyle w:val="Ninguno"/>
          <w:rFonts w:ascii="Courier" w:eastAsia="Courier" w:hAnsi="Courier" w:cs="Courier"/>
          <w:color w:val="auto"/>
          <w:sz w:val="24"/>
          <w:szCs w:val="24"/>
          <w:u w:color="666666"/>
          <w:shd w:val="clear" w:color="auto" w:fill="FFFFFF"/>
        </w:rPr>
      </w:pPr>
    </w:p>
    <w:p w:rsidR="000E457E" w:rsidRPr="00FA17D8" w:rsidRDefault="00DD28A8">
      <w:pPr>
        <w:pStyle w:val="Predeterminado"/>
        <w:spacing w:line="300" w:lineRule="atLeast"/>
        <w:jc w:val="both"/>
        <w:rPr>
          <w:rStyle w:val="Ninguno"/>
          <w:rFonts w:ascii="Courier" w:eastAsia="Courier" w:hAnsi="Courier" w:cs="Courier"/>
          <w:color w:val="auto"/>
          <w:sz w:val="24"/>
          <w:szCs w:val="24"/>
          <w:u w:color="666666"/>
          <w:shd w:val="clear" w:color="auto" w:fill="FFFFFF"/>
        </w:rPr>
      </w:pPr>
      <w:r w:rsidRPr="00FA17D8">
        <w:rPr>
          <w:rStyle w:val="Ninguno"/>
          <w:rFonts w:ascii="Courier" w:hAnsi="Courier"/>
          <w:color w:val="auto"/>
          <w:sz w:val="24"/>
          <w:szCs w:val="24"/>
          <w:u w:color="666666"/>
          <w:shd w:val="clear" w:color="auto" w:fill="FFFFFF"/>
          <w:lang w:val="es-ES_tradnl"/>
        </w:rPr>
        <w:t xml:space="preserve">3. Lamentablemente, a pesar de los avances en la materia, y </w:t>
      </w:r>
      <w:proofErr w:type="spellStart"/>
      <w:r w:rsidRPr="00FA17D8">
        <w:rPr>
          <w:rStyle w:val="Ninguno"/>
          <w:rFonts w:ascii="Courier" w:hAnsi="Courier"/>
          <w:color w:val="auto"/>
          <w:sz w:val="24"/>
          <w:szCs w:val="24"/>
          <w:u w:color="666666"/>
          <w:shd w:val="clear" w:color="auto" w:fill="FFFFFF"/>
          <w:lang w:val="es-ES_tradnl"/>
        </w:rPr>
        <w:t>aún</w:t>
      </w:r>
      <w:proofErr w:type="spellEnd"/>
      <w:r w:rsidRPr="00FA17D8">
        <w:rPr>
          <w:rStyle w:val="Ninguno"/>
          <w:rFonts w:ascii="Courier" w:hAnsi="Courier"/>
          <w:color w:val="auto"/>
          <w:sz w:val="24"/>
          <w:szCs w:val="24"/>
          <w:u w:color="666666"/>
          <w:shd w:val="clear" w:color="auto" w:fill="FFFFFF"/>
          <w:lang w:val="es-ES_tradnl"/>
        </w:rPr>
        <w:t xml:space="preserve"> considerando que los “instrumentos” de evaluación aún no están creados y se encuentran en discusión en el Comité Técnico de la Subsecretaría de Educación, lo cierto es que en ninguna de sus actas se ha mencionado la posibilidad de la realización de pru</w:t>
      </w:r>
      <w:r w:rsidRPr="00FA17D8">
        <w:rPr>
          <w:rStyle w:val="Ninguno"/>
          <w:rFonts w:ascii="Courier" w:hAnsi="Courier"/>
          <w:color w:val="auto"/>
          <w:sz w:val="24"/>
          <w:szCs w:val="24"/>
          <w:u w:color="666666"/>
          <w:shd w:val="clear" w:color="auto" w:fill="FFFFFF"/>
          <w:lang w:val="es-ES_tradnl"/>
        </w:rPr>
        <w:t>e</w:t>
      </w:r>
      <w:r w:rsidRPr="00FA17D8">
        <w:rPr>
          <w:rStyle w:val="Ninguno"/>
          <w:rFonts w:ascii="Courier" w:hAnsi="Courier"/>
          <w:color w:val="auto"/>
          <w:sz w:val="24"/>
          <w:szCs w:val="24"/>
          <w:u w:color="666666"/>
          <w:shd w:val="clear" w:color="auto" w:fill="FFFFFF"/>
          <w:lang w:val="es-ES_tradnl"/>
        </w:rPr>
        <w:t>bas diferidas entre el sector privado de educación, representado por los colegios particulares pagados, y otra prueba para el sector público, integrado tanto por los establecimientos “mun</w:t>
      </w:r>
      <w:r w:rsidRPr="00FA17D8">
        <w:rPr>
          <w:rStyle w:val="Ninguno"/>
          <w:rFonts w:ascii="Courier" w:hAnsi="Courier"/>
          <w:color w:val="auto"/>
          <w:sz w:val="24"/>
          <w:szCs w:val="24"/>
          <w:u w:color="666666"/>
          <w:shd w:val="clear" w:color="auto" w:fill="FFFFFF"/>
          <w:lang w:val="es-ES_tradnl"/>
        </w:rPr>
        <w:t>i</w:t>
      </w:r>
      <w:r w:rsidRPr="00FA17D8">
        <w:rPr>
          <w:rStyle w:val="Ninguno"/>
          <w:rFonts w:ascii="Courier" w:hAnsi="Courier"/>
          <w:color w:val="auto"/>
          <w:sz w:val="24"/>
          <w:szCs w:val="24"/>
          <w:u w:color="666666"/>
          <w:shd w:val="clear" w:color="auto" w:fill="FFFFFF"/>
          <w:lang w:val="es-ES_tradnl"/>
        </w:rPr>
        <w:t>cipales” o de los Servicios Locales de Educación, y también por los particulares subvencionados.</w:t>
      </w:r>
    </w:p>
    <w:p w:rsidR="000E457E" w:rsidRPr="00FA17D8" w:rsidRDefault="000E457E">
      <w:pPr>
        <w:pStyle w:val="Predeterminado"/>
        <w:spacing w:line="300" w:lineRule="atLeast"/>
        <w:jc w:val="both"/>
        <w:rPr>
          <w:rStyle w:val="Ninguno"/>
          <w:rFonts w:ascii="Courier" w:eastAsia="Courier" w:hAnsi="Courier" w:cs="Courier"/>
          <w:color w:val="auto"/>
          <w:sz w:val="24"/>
          <w:szCs w:val="24"/>
          <w:u w:color="666666"/>
          <w:shd w:val="clear" w:color="auto" w:fill="FFFFFF"/>
        </w:rPr>
      </w:pPr>
    </w:p>
    <w:p w:rsidR="000E457E" w:rsidRPr="00FA17D8" w:rsidRDefault="00DD28A8">
      <w:pPr>
        <w:pStyle w:val="Predeterminado"/>
        <w:spacing w:line="300" w:lineRule="atLeast"/>
        <w:jc w:val="both"/>
        <w:rPr>
          <w:rStyle w:val="Ninguno"/>
          <w:rFonts w:ascii="Courier" w:eastAsia="Courier" w:hAnsi="Courier" w:cs="Courier"/>
          <w:color w:val="auto"/>
          <w:sz w:val="24"/>
          <w:szCs w:val="24"/>
          <w:u w:color="666666"/>
          <w:shd w:val="clear" w:color="auto" w:fill="FFFFFF"/>
        </w:rPr>
      </w:pPr>
      <w:r w:rsidRPr="00FA17D8">
        <w:rPr>
          <w:rStyle w:val="Ninguno"/>
          <w:rFonts w:ascii="Courier" w:hAnsi="Courier"/>
          <w:color w:val="auto"/>
          <w:sz w:val="24"/>
          <w:szCs w:val="24"/>
          <w:u w:color="666666"/>
          <w:shd w:val="clear" w:color="auto" w:fill="FFFFFF"/>
          <w:lang w:val="es-ES_tradnl"/>
        </w:rPr>
        <w:t>Lo anterior, lejos de sonar un poco discriminatorio, parece una necesidad del todo razonable si consideramos que existe una br</w:t>
      </w:r>
      <w:r w:rsidRPr="00FA17D8">
        <w:rPr>
          <w:rStyle w:val="Ninguno"/>
          <w:rFonts w:ascii="Courier" w:hAnsi="Courier"/>
          <w:color w:val="auto"/>
          <w:sz w:val="24"/>
          <w:szCs w:val="24"/>
          <w:u w:color="666666"/>
          <w:shd w:val="clear" w:color="auto" w:fill="FFFFFF"/>
          <w:lang w:val="es-ES_tradnl"/>
        </w:rPr>
        <w:t>e</w:t>
      </w:r>
      <w:r w:rsidRPr="00FA17D8">
        <w:rPr>
          <w:rStyle w:val="Ninguno"/>
          <w:rFonts w:ascii="Courier" w:hAnsi="Courier"/>
          <w:color w:val="auto"/>
          <w:sz w:val="24"/>
          <w:szCs w:val="24"/>
          <w:u w:color="666666"/>
          <w:shd w:val="clear" w:color="auto" w:fill="FFFFFF"/>
          <w:lang w:val="es-ES_tradnl"/>
        </w:rPr>
        <w:t xml:space="preserve">cha gigantesca en el contenido que entregan a sus estudiantes en ambos tipos de instituciones. </w:t>
      </w:r>
    </w:p>
    <w:p w:rsidR="000E457E" w:rsidRPr="00FA17D8" w:rsidRDefault="000E457E">
      <w:pPr>
        <w:pStyle w:val="Predeterminado"/>
        <w:spacing w:line="300" w:lineRule="atLeast"/>
        <w:jc w:val="both"/>
        <w:rPr>
          <w:rStyle w:val="Ninguno"/>
          <w:rFonts w:ascii="Courier" w:eastAsia="Courier" w:hAnsi="Courier" w:cs="Courier"/>
          <w:color w:val="auto"/>
          <w:sz w:val="24"/>
          <w:szCs w:val="24"/>
          <w:u w:color="666666"/>
          <w:shd w:val="clear" w:color="auto" w:fill="FFFFFF"/>
        </w:rPr>
      </w:pPr>
    </w:p>
    <w:p w:rsidR="000E457E" w:rsidRPr="00FA17D8" w:rsidRDefault="00DD28A8">
      <w:pPr>
        <w:pStyle w:val="Predeterminado"/>
        <w:spacing w:line="300" w:lineRule="atLeast"/>
        <w:jc w:val="both"/>
        <w:rPr>
          <w:rStyle w:val="Ninguno"/>
          <w:rFonts w:ascii="Courier" w:eastAsia="Courier" w:hAnsi="Courier" w:cs="Courier"/>
          <w:color w:val="auto"/>
          <w:sz w:val="24"/>
          <w:szCs w:val="24"/>
          <w:u w:color="666666"/>
          <w:shd w:val="clear" w:color="auto" w:fill="FFFFFF"/>
        </w:rPr>
      </w:pPr>
      <w:r w:rsidRPr="00FA17D8">
        <w:rPr>
          <w:rStyle w:val="Ninguno"/>
          <w:rFonts w:ascii="Courier" w:hAnsi="Courier"/>
          <w:color w:val="auto"/>
          <w:sz w:val="24"/>
          <w:szCs w:val="24"/>
          <w:u w:color="666666"/>
          <w:shd w:val="clear" w:color="auto" w:fill="FFFFFF"/>
          <w:lang w:val="es-ES_tradnl"/>
        </w:rPr>
        <w:t>4. Es un hecho que la Prueba de Selección Universitaria (PSU) no hace más que replicar las desigualdades económicas y sociales de Chile. Las deficiencias en la calidad de la educación básica y media de los establecimientos públicos y particulares subsidi</w:t>
      </w:r>
      <w:r w:rsidRPr="00FA17D8">
        <w:rPr>
          <w:rStyle w:val="Ninguno"/>
          <w:rFonts w:ascii="Courier" w:hAnsi="Courier"/>
          <w:color w:val="auto"/>
          <w:sz w:val="24"/>
          <w:szCs w:val="24"/>
          <w:u w:color="666666"/>
          <w:shd w:val="clear" w:color="auto" w:fill="FFFFFF"/>
          <w:lang w:val="es-ES_tradnl"/>
        </w:rPr>
        <w:t>a</w:t>
      </w:r>
      <w:r w:rsidRPr="00FA17D8">
        <w:rPr>
          <w:rStyle w:val="Ninguno"/>
          <w:rFonts w:ascii="Courier" w:hAnsi="Courier"/>
          <w:color w:val="auto"/>
          <w:sz w:val="24"/>
          <w:szCs w:val="24"/>
          <w:u w:color="666666"/>
          <w:shd w:val="clear" w:color="auto" w:fill="FFFFFF"/>
          <w:lang w:val="es-ES_tradnl"/>
        </w:rPr>
        <w:t>dos, en particular en materia de contenido y resultados de aprendizaje, se evidencia en los históricos resultados de la PSU.</w:t>
      </w:r>
    </w:p>
    <w:p w:rsidR="000E457E" w:rsidRPr="00FA17D8" w:rsidRDefault="000E457E">
      <w:pPr>
        <w:pStyle w:val="Predeterminado"/>
        <w:spacing w:line="300" w:lineRule="atLeast"/>
        <w:jc w:val="both"/>
        <w:rPr>
          <w:rStyle w:val="Ninguno"/>
          <w:rFonts w:ascii="Courier" w:eastAsia="Courier" w:hAnsi="Courier" w:cs="Courier"/>
          <w:color w:val="auto"/>
          <w:sz w:val="24"/>
          <w:szCs w:val="24"/>
          <w:u w:color="666666"/>
          <w:shd w:val="clear" w:color="auto" w:fill="FFFFFF"/>
        </w:rPr>
      </w:pPr>
    </w:p>
    <w:p w:rsidR="000E457E" w:rsidRPr="00FA17D8" w:rsidRDefault="00DD28A8">
      <w:pPr>
        <w:pStyle w:val="Predeterminado"/>
        <w:spacing w:line="300" w:lineRule="atLeast"/>
        <w:jc w:val="both"/>
        <w:rPr>
          <w:rStyle w:val="Ninguno"/>
          <w:rFonts w:ascii="Courier" w:eastAsia="Courier" w:hAnsi="Courier" w:cs="Courier"/>
          <w:color w:val="auto"/>
          <w:sz w:val="24"/>
          <w:szCs w:val="24"/>
          <w:u w:color="666666"/>
          <w:shd w:val="clear" w:color="auto" w:fill="FFFFFF"/>
        </w:rPr>
      </w:pPr>
      <w:r w:rsidRPr="00FA17D8">
        <w:rPr>
          <w:rStyle w:val="Ninguno"/>
          <w:rFonts w:ascii="Courier" w:hAnsi="Courier"/>
          <w:color w:val="auto"/>
          <w:sz w:val="24"/>
          <w:szCs w:val="24"/>
          <w:u w:color="666666"/>
          <w:shd w:val="clear" w:color="auto" w:fill="FFFFFF"/>
          <w:lang w:val="es-ES_tradnl"/>
        </w:rPr>
        <w:t>5. Cada año, aproximadamente doscientos setenta mil jóvenes e</w:t>
      </w:r>
      <w:r w:rsidRPr="00FA17D8">
        <w:rPr>
          <w:rStyle w:val="Ninguno"/>
          <w:rFonts w:ascii="Courier" w:hAnsi="Courier"/>
          <w:color w:val="auto"/>
          <w:sz w:val="24"/>
          <w:szCs w:val="24"/>
          <w:u w:color="666666"/>
          <w:shd w:val="clear" w:color="auto" w:fill="FFFFFF"/>
          <w:lang w:val="es-ES_tradnl"/>
        </w:rPr>
        <w:t>s</w:t>
      </w:r>
      <w:r w:rsidRPr="00FA17D8">
        <w:rPr>
          <w:rStyle w:val="Ninguno"/>
          <w:rFonts w:ascii="Courier" w:hAnsi="Courier"/>
          <w:color w:val="auto"/>
          <w:sz w:val="24"/>
          <w:szCs w:val="24"/>
          <w:u w:color="666666"/>
          <w:shd w:val="clear" w:color="auto" w:fill="FFFFFF"/>
          <w:lang w:val="es-ES_tradnl"/>
        </w:rPr>
        <w:t>tudiantes se juegan su futuro durante el mes de enero en ésta prueba. En el 2018, de los 209 puntajes nacionales, apenas 34 alumnos egresaron de colegios particulares subvencionados, y sólo 22 estudiantes provenían de establecimientos públicos o m</w:t>
      </w:r>
      <w:r w:rsidRPr="00FA17D8">
        <w:rPr>
          <w:rStyle w:val="Ninguno"/>
          <w:rFonts w:ascii="Courier" w:hAnsi="Courier"/>
          <w:color w:val="auto"/>
          <w:sz w:val="24"/>
          <w:szCs w:val="24"/>
          <w:u w:color="666666"/>
          <w:shd w:val="clear" w:color="auto" w:fill="FFFFFF"/>
          <w:lang w:val="es-ES_tradnl"/>
        </w:rPr>
        <w:t>u</w:t>
      </w:r>
      <w:r w:rsidRPr="00FA17D8">
        <w:rPr>
          <w:rStyle w:val="Ninguno"/>
          <w:rFonts w:ascii="Courier" w:hAnsi="Courier"/>
          <w:color w:val="auto"/>
          <w:sz w:val="24"/>
          <w:szCs w:val="24"/>
          <w:u w:color="666666"/>
          <w:shd w:val="clear" w:color="auto" w:fill="FFFFFF"/>
          <w:lang w:val="es-ES_tradnl"/>
        </w:rPr>
        <w:t>nicipales, es decir, apenas el 25% de los máximos puntajes pr</w:t>
      </w:r>
      <w:r w:rsidRPr="00FA17D8">
        <w:rPr>
          <w:rStyle w:val="Ninguno"/>
          <w:rFonts w:ascii="Courier" w:hAnsi="Courier"/>
          <w:color w:val="auto"/>
          <w:sz w:val="24"/>
          <w:szCs w:val="24"/>
          <w:u w:color="666666"/>
          <w:shd w:val="clear" w:color="auto" w:fill="FFFFFF"/>
          <w:lang w:val="es-ES_tradnl"/>
        </w:rPr>
        <w:t>o</w:t>
      </w:r>
      <w:r w:rsidRPr="00FA17D8">
        <w:rPr>
          <w:rStyle w:val="Ninguno"/>
          <w:rFonts w:ascii="Courier" w:hAnsi="Courier"/>
          <w:color w:val="auto"/>
          <w:sz w:val="24"/>
          <w:szCs w:val="24"/>
          <w:u w:color="666666"/>
          <w:shd w:val="clear" w:color="auto" w:fill="FFFFFF"/>
          <w:lang w:val="es-ES_tradnl"/>
        </w:rPr>
        <w:t>viene de los sectores más pobres de Chile. Lo anterior, consid</w:t>
      </w:r>
      <w:r w:rsidRPr="00FA17D8">
        <w:rPr>
          <w:rStyle w:val="Ninguno"/>
          <w:rFonts w:ascii="Courier" w:hAnsi="Courier"/>
          <w:color w:val="auto"/>
          <w:sz w:val="24"/>
          <w:szCs w:val="24"/>
          <w:u w:color="666666"/>
          <w:shd w:val="clear" w:color="auto" w:fill="FFFFFF"/>
          <w:lang w:val="es-ES_tradnl"/>
        </w:rPr>
        <w:t>e</w:t>
      </w:r>
      <w:r w:rsidRPr="00FA17D8">
        <w:rPr>
          <w:rStyle w:val="Ninguno"/>
          <w:rFonts w:ascii="Courier" w:hAnsi="Courier"/>
          <w:color w:val="auto"/>
          <w:sz w:val="24"/>
          <w:szCs w:val="24"/>
          <w:u w:color="666666"/>
          <w:shd w:val="clear" w:color="auto" w:fill="FFFFFF"/>
          <w:lang w:val="es-ES_tradnl"/>
        </w:rPr>
        <w:t>rando además que sólo el 11% del total de alumnos que rinden la PSU proviene de establecimientos educacionales pagados.</w:t>
      </w:r>
    </w:p>
    <w:p w:rsidR="000E457E" w:rsidRPr="00FA17D8" w:rsidRDefault="000E457E">
      <w:pPr>
        <w:pStyle w:val="Predeterminado"/>
        <w:spacing w:line="300" w:lineRule="atLeast"/>
        <w:jc w:val="both"/>
        <w:rPr>
          <w:rStyle w:val="Ninguno"/>
          <w:rFonts w:ascii="Courier" w:eastAsia="Courier" w:hAnsi="Courier" w:cs="Courier"/>
          <w:color w:val="auto"/>
          <w:sz w:val="24"/>
          <w:szCs w:val="24"/>
          <w:u w:color="666666"/>
          <w:shd w:val="clear" w:color="auto" w:fill="FFFFFF"/>
        </w:rPr>
      </w:pPr>
    </w:p>
    <w:p w:rsidR="000E457E" w:rsidRPr="00FA17D8" w:rsidRDefault="00DD28A8">
      <w:pPr>
        <w:pStyle w:val="Predeterminado"/>
        <w:spacing w:line="300" w:lineRule="atLeast"/>
        <w:jc w:val="both"/>
        <w:rPr>
          <w:rStyle w:val="Ninguno"/>
          <w:rFonts w:ascii="Courier" w:eastAsia="Courier" w:hAnsi="Courier" w:cs="Courier"/>
          <w:color w:val="auto"/>
          <w:sz w:val="24"/>
          <w:szCs w:val="24"/>
          <w:u w:color="666666"/>
          <w:shd w:val="clear" w:color="auto" w:fill="FFFFFF"/>
        </w:rPr>
      </w:pPr>
      <w:r w:rsidRPr="00FA17D8">
        <w:rPr>
          <w:rStyle w:val="Ninguno"/>
          <w:rFonts w:ascii="Courier" w:hAnsi="Courier"/>
          <w:color w:val="auto"/>
          <w:sz w:val="24"/>
          <w:szCs w:val="24"/>
          <w:u w:color="666666"/>
          <w:shd w:val="clear" w:color="auto" w:fill="FFFFFF"/>
          <w:lang w:val="es-ES_tradnl"/>
        </w:rPr>
        <w:t xml:space="preserve">Estos índices se han replicado una y otra vez durante </w:t>
      </w:r>
      <w:proofErr w:type="gramStart"/>
      <w:r w:rsidRPr="00FA17D8">
        <w:rPr>
          <w:rStyle w:val="Ninguno"/>
          <w:rFonts w:ascii="Courier" w:hAnsi="Courier"/>
          <w:color w:val="auto"/>
          <w:sz w:val="24"/>
          <w:szCs w:val="24"/>
          <w:u w:color="666666"/>
          <w:shd w:val="clear" w:color="auto" w:fill="FFFFFF"/>
          <w:lang w:val="es-ES_tradnl"/>
        </w:rPr>
        <w:t>las</w:t>
      </w:r>
      <w:proofErr w:type="gramEnd"/>
      <w:r w:rsidRPr="00FA17D8">
        <w:rPr>
          <w:rStyle w:val="Ninguno"/>
          <w:rFonts w:ascii="Courier" w:hAnsi="Courier"/>
          <w:color w:val="auto"/>
          <w:sz w:val="24"/>
          <w:szCs w:val="24"/>
          <w:u w:color="666666"/>
          <w:shd w:val="clear" w:color="auto" w:fill="FFFFFF"/>
          <w:lang w:val="es-ES_tradnl"/>
        </w:rPr>
        <w:t xml:space="preserve"> 16º mediciones o rendiciones de la PSU a lo largo de la historia.</w:t>
      </w:r>
    </w:p>
    <w:p w:rsidR="000E457E" w:rsidRPr="00FA17D8" w:rsidRDefault="000E457E">
      <w:pPr>
        <w:pStyle w:val="Predeterminado"/>
        <w:spacing w:line="300" w:lineRule="atLeast"/>
        <w:jc w:val="both"/>
        <w:rPr>
          <w:rStyle w:val="Ninguno"/>
          <w:rFonts w:ascii="Courier" w:eastAsia="Courier" w:hAnsi="Courier" w:cs="Courier"/>
          <w:color w:val="auto"/>
          <w:sz w:val="24"/>
          <w:szCs w:val="24"/>
          <w:u w:color="666666"/>
          <w:shd w:val="clear" w:color="auto" w:fill="FFFFFF"/>
        </w:rPr>
      </w:pPr>
    </w:p>
    <w:p w:rsidR="000E457E" w:rsidRPr="00FA17D8" w:rsidRDefault="00DD28A8">
      <w:pPr>
        <w:pStyle w:val="Predeterminado"/>
        <w:spacing w:line="300" w:lineRule="atLeast"/>
        <w:jc w:val="both"/>
        <w:rPr>
          <w:rStyle w:val="Ninguno"/>
          <w:rFonts w:ascii="Courier" w:eastAsia="Courier" w:hAnsi="Courier" w:cs="Courier"/>
          <w:color w:val="auto"/>
          <w:sz w:val="24"/>
          <w:szCs w:val="24"/>
          <w:u w:color="666666"/>
          <w:shd w:val="clear" w:color="auto" w:fill="FFFFFF"/>
        </w:rPr>
      </w:pPr>
      <w:r w:rsidRPr="00FA17D8">
        <w:rPr>
          <w:rStyle w:val="Ninguno"/>
          <w:rFonts w:ascii="Courier" w:hAnsi="Courier"/>
          <w:color w:val="auto"/>
          <w:sz w:val="24"/>
          <w:szCs w:val="24"/>
          <w:u w:color="666666"/>
          <w:shd w:val="clear" w:color="auto" w:fill="FFFFFF"/>
          <w:lang w:val="es-ES_tradnl"/>
        </w:rPr>
        <w:t>6. Desde el 2004, luego que se hiciera público el Informe de la OCDE sobre Revisión de las Políticas Educacionales en Chile (2004</w:t>
      </w:r>
      <w:r w:rsidRPr="00FA17D8">
        <w:rPr>
          <w:rStyle w:val="Ninguno"/>
          <w:rFonts w:ascii="Courier" w:eastAsia="Courier" w:hAnsi="Courier" w:cs="Courier"/>
          <w:color w:val="auto"/>
          <w:sz w:val="24"/>
          <w:szCs w:val="24"/>
          <w:u w:color="666666"/>
          <w:shd w:val="clear" w:color="auto" w:fill="FFFFFF"/>
          <w:vertAlign w:val="superscript"/>
          <w:lang w:val="es-ES_tradnl"/>
        </w:rPr>
        <w:footnoteReference w:id="2"/>
      </w:r>
      <w:r w:rsidRPr="00FA17D8">
        <w:rPr>
          <w:rStyle w:val="Ninguno"/>
          <w:rFonts w:ascii="Courier" w:hAnsi="Courier"/>
          <w:color w:val="auto"/>
          <w:sz w:val="24"/>
          <w:szCs w:val="24"/>
          <w:u w:color="666666"/>
          <w:shd w:val="clear" w:color="auto" w:fill="FFFFFF"/>
          <w:lang w:val="es-ES_tradnl"/>
        </w:rPr>
        <w:t>), se determinó que el sistema escolar chileno esta con</w:t>
      </w:r>
      <w:r w:rsidRPr="00FA17D8">
        <w:rPr>
          <w:rStyle w:val="Ninguno"/>
          <w:rFonts w:ascii="Courier" w:hAnsi="Courier"/>
          <w:color w:val="auto"/>
          <w:sz w:val="24"/>
          <w:szCs w:val="24"/>
          <w:u w:color="666666"/>
          <w:shd w:val="clear" w:color="auto" w:fill="FFFFFF"/>
          <w:lang w:val="es-ES_tradnl"/>
        </w:rPr>
        <w:t>s</w:t>
      </w:r>
      <w:r w:rsidRPr="00FA17D8">
        <w:rPr>
          <w:rStyle w:val="Ninguno"/>
          <w:rFonts w:ascii="Courier" w:hAnsi="Courier"/>
          <w:color w:val="auto"/>
          <w:sz w:val="24"/>
          <w:szCs w:val="24"/>
          <w:u w:color="666666"/>
          <w:shd w:val="clear" w:color="auto" w:fill="FFFFFF"/>
          <w:lang w:val="es-ES_tradnl"/>
        </w:rPr>
        <w:t>cientemente estructurado por clases sociales, con una oferta de educación de enseñanza básica y media altamente segregada, con una considerable desigualdad en los resultados educacionales.</w:t>
      </w:r>
    </w:p>
    <w:p w:rsidR="000E457E" w:rsidRPr="00FA17D8" w:rsidRDefault="000E457E">
      <w:pPr>
        <w:pStyle w:val="Predeterminado"/>
        <w:spacing w:line="300" w:lineRule="atLeast"/>
        <w:jc w:val="both"/>
        <w:rPr>
          <w:rStyle w:val="Ninguno"/>
          <w:rFonts w:ascii="Courier" w:eastAsia="Courier" w:hAnsi="Courier" w:cs="Courier"/>
          <w:color w:val="auto"/>
          <w:sz w:val="24"/>
          <w:szCs w:val="24"/>
          <w:u w:color="666666"/>
          <w:shd w:val="clear" w:color="auto" w:fill="FFFFFF"/>
        </w:rPr>
      </w:pPr>
    </w:p>
    <w:p w:rsidR="000E457E" w:rsidRPr="00FA17D8" w:rsidRDefault="000E457E">
      <w:pPr>
        <w:pStyle w:val="Predeterminado"/>
        <w:spacing w:line="300" w:lineRule="atLeast"/>
        <w:jc w:val="both"/>
        <w:rPr>
          <w:rStyle w:val="Ninguno"/>
          <w:rFonts w:ascii="Courier" w:eastAsia="Courier" w:hAnsi="Courier" w:cs="Courier"/>
          <w:color w:val="auto"/>
          <w:sz w:val="24"/>
          <w:szCs w:val="24"/>
          <w:u w:color="666666"/>
          <w:shd w:val="clear" w:color="auto" w:fill="FFFFFF"/>
        </w:rPr>
      </w:pPr>
    </w:p>
    <w:p w:rsidR="000E457E" w:rsidRPr="00FA17D8" w:rsidRDefault="000E457E">
      <w:pPr>
        <w:pStyle w:val="Predeterminado"/>
        <w:spacing w:line="300" w:lineRule="atLeast"/>
        <w:jc w:val="both"/>
        <w:rPr>
          <w:rStyle w:val="Ninguno"/>
          <w:rFonts w:ascii="Courier" w:eastAsia="Courier" w:hAnsi="Courier" w:cs="Courier"/>
          <w:color w:val="auto"/>
          <w:sz w:val="24"/>
          <w:szCs w:val="24"/>
          <w:u w:color="666666"/>
          <w:shd w:val="clear" w:color="auto" w:fill="FFFFFF"/>
        </w:rPr>
      </w:pPr>
    </w:p>
    <w:p w:rsidR="000E457E" w:rsidRPr="00FA17D8" w:rsidRDefault="00DD28A8">
      <w:pPr>
        <w:pStyle w:val="Predeterminado"/>
        <w:spacing w:line="300" w:lineRule="atLeast"/>
        <w:jc w:val="both"/>
        <w:rPr>
          <w:rStyle w:val="Ninguno"/>
          <w:rFonts w:ascii="Courier" w:eastAsia="Courier" w:hAnsi="Courier" w:cs="Courier"/>
          <w:color w:val="auto"/>
          <w:sz w:val="24"/>
          <w:szCs w:val="24"/>
          <w:u w:color="666666"/>
          <w:shd w:val="clear" w:color="auto" w:fill="FFFFFF"/>
        </w:rPr>
      </w:pPr>
      <w:r w:rsidRPr="00FA17D8">
        <w:rPr>
          <w:rStyle w:val="Ninguno"/>
          <w:rFonts w:ascii="Courier" w:hAnsi="Courier"/>
          <w:color w:val="auto"/>
          <w:sz w:val="24"/>
          <w:szCs w:val="24"/>
          <w:u w:color="666666"/>
          <w:shd w:val="clear" w:color="auto" w:fill="FFFFFF"/>
          <w:lang w:val="es-ES_tradnl"/>
        </w:rPr>
        <w:t>A la misma conclusión llegó, en el 2009, el informe Pisa, que nos posicionó como el país de la OCDE con el sistema escolar más segregado, donde el 76% de los estudiantes de alto desempeño se centran en escuelas privadas, mientras que el 81% de los est</w:t>
      </w:r>
      <w:r w:rsidRPr="00FA17D8">
        <w:rPr>
          <w:rStyle w:val="Ninguno"/>
          <w:rFonts w:ascii="Courier" w:hAnsi="Courier"/>
          <w:color w:val="auto"/>
          <w:sz w:val="24"/>
          <w:szCs w:val="24"/>
          <w:u w:color="666666"/>
          <w:shd w:val="clear" w:color="auto" w:fill="FFFFFF"/>
          <w:lang w:val="es-ES_tradnl"/>
        </w:rPr>
        <w:t>u</w:t>
      </w:r>
      <w:r w:rsidRPr="00FA17D8">
        <w:rPr>
          <w:rStyle w:val="Ninguno"/>
          <w:rFonts w:ascii="Courier" w:hAnsi="Courier"/>
          <w:color w:val="auto"/>
          <w:sz w:val="24"/>
          <w:szCs w:val="24"/>
          <w:u w:color="666666"/>
          <w:shd w:val="clear" w:color="auto" w:fill="FFFFFF"/>
          <w:lang w:val="es-ES_tradnl"/>
        </w:rPr>
        <w:t>diantes de más bajos desempeños se educan en escuelas públicas.</w:t>
      </w:r>
    </w:p>
    <w:p w:rsidR="000E457E" w:rsidRPr="00FA17D8" w:rsidRDefault="000E457E">
      <w:pPr>
        <w:pStyle w:val="Predeterminado"/>
        <w:spacing w:line="300" w:lineRule="atLeast"/>
        <w:jc w:val="both"/>
        <w:rPr>
          <w:rStyle w:val="Ninguno"/>
          <w:rFonts w:ascii="Courier" w:eastAsia="Courier" w:hAnsi="Courier" w:cs="Courier"/>
          <w:color w:val="auto"/>
          <w:sz w:val="24"/>
          <w:szCs w:val="24"/>
          <w:u w:color="666666"/>
          <w:shd w:val="clear" w:color="auto" w:fill="FFFFFF"/>
        </w:rPr>
      </w:pPr>
    </w:p>
    <w:p w:rsidR="000E457E" w:rsidRPr="00FA17D8" w:rsidRDefault="00DD28A8">
      <w:pPr>
        <w:pStyle w:val="Predeterminado"/>
        <w:spacing w:line="300" w:lineRule="atLeast"/>
        <w:jc w:val="both"/>
        <w:rPr>
          <w:rStyle w:val="Ninguno"/>
          <w:rFonts w:ascii="Courier" w:eastAsia="Courier" w:hAnsi="Courier" w:cs="Courier"/>
          <w:color w:val="auto"/>
          <w:sz w:val="24"/>
          <w:szCs w:val="24"/>
          <w:u w:color="666666"/>
          <w:shd w:val="clear" w:color="auto" w:fill="FFFFFF"/>
        </w:rPr>
      </w:pPr>
      <w:r w:rsidRPr="00FA17D8">
        <w:rPr>
          <w:rStyle w:val="Ninguno"/>
          <w:rFonts w:ascii="Courier" w:hAnsi="Courier"/>
          <w:color w:val="auto"/>
          <w:sz w:val="24"/>
          <w:szCs w:val="24"/>
          <w:u w:color="666666"/>
          <w:shd w:val="clear" w:color="auto" w:fill="FFFFFF"/>
          <w:lang w:val="es-ES_tradnl"/>
        </w:rPr>
        <w:t>7. Entonces, pareciera ser que todos estamos conscientes, desde hace al menos 15 años, que nuestro sistema educacional es disp</w:t>
      </w:r>
      <w:r w:rsidRPr="00FA17D8">
        <w:rPr>
          <w:rStyle w:val="Ninguno"/>
          <w:rFonts w:ascii="Courier" w:hAnsi="Courier"/>
          <w:color w:val="auto"/>
          <w:sz w:val="24"/>
          <w:szCs w:val="24"/>
          <w:u w:color="666666"/>
          <w:shd w:val="clear" w:color="auto" w:fill="FFFFFF"/>
          <w:lang w:val="es-ES_tradnl"/>
        </w:rPr>
        <w:t>a</w:t>
      </w:r>
      <w:r w:rsidRPr="00FA17D8">
        <w:rPr>
          <w:rStyle w:val="Ninguno"/>
          <w:rFonts w:ascii="Courier" w:hAnsi="Courier"/>
          <w:color w:val="auto"/>
          <w:sz w:val="24"/>
          <w:szCs w:val="24"/>
          <w:u w:color="666666"/>
          <w:shd w:val="clear" w:color="auto" w:fill="FFFFFF"/>
          <w:lang w:val="es-ES_tradnl"/>
        </w:rPr>
        <w:t xml:space="preserve">rejo, con una brecha de desigualdad en contenidos que crece, </w:t>
      </w:r>
      <w:r w:rsidR="00FA17D8">
        <w:rPr>
          <w:rStyle w:val="Ninguno"/>
          <w:rFonts w:ascii="Courier" w:hAnsi="Courier"/>
          <w:color w:val="auto"/>
          <w:sz w:val="24"/>
          <w:szCs w:val="24"/>
          <w:u w:color="666666"/>
          <w:shd w:val="clear" w:color="auto" w:fill="FFFFFF"/>
          <w:lang w:val="es-ES_tradnl"/>
        </w:rPr>
        <w:t xml:space="preserve"> </w:t>
      </w:r>
      <w:r w:rsidRPr="00FA17D8">
        <w:rPr>
          <w:rStyle w:val="Ninguno"/>
          <w:rFonts w:ascii="Courier" w:hAnsi="Courier"/>
          <w:color w:val="auto"/>
          <w:sz w:val="24"/>
          <w:szCs w:val="24"/>
          <w:u w:color="666666"/>
          <w:shd w:val="clear" w:color="auto" w:fill="FFFFFF"/>
          <w:lang w:val="es-ES_tradnl"/>
        </w:rPr>
        <w:t>pero nadie ha sido capaz entonces de aceptar la idea de que no p</w:t>
      </w:r>
      <w:r w:rsidRPr="00FA17D8">
        <w:rPr>
          <w:rStyle w:val="Ninguno"/>
          <w:rFonts w:ascii="Courier" w:hAnsi="Courier"/>
          <w:color w:val="auto"/>
          <w:sz w:val="24"/>
          <w:szCs w:val="24"/>
          <w:u w:color="666666"/>
          <w:shd w:val="clear" w:color="auto" w:fill="FFFFFF"/>
          <w:lang w:val="es-ES_tradnl"/>
        </w:rPr>
        <w:t>o</w:t>
      </w:r>
      <w:r w:rsidRPr="00FA17D8">
        <w:rPr>
          <w:rStyle w:val="Ninguno"/>
          <w:rFonts w:ascii="Courier" w:hAnsi="Courier"/>
          <w:color w:val="auto"/>
          <w:sz w:val="24"/>
          <w:szCs w:val="24"/>
          <w:u w:color="666666"/>
          <w:shd w:val="clear" w:color="auto" w:fill="FFFFFF"/>
          <w:lang w:val="es-ES_tradnl"/>
        </w:rPr>
        <w:t>demos seguir midiendo el aprendizaje de estos estudiantes con la misma vara.</w:t>
      </w:r>
    </w:p>
    <w:p w:rsidR="000E457E" w:rsidRPr="00FA17D8" w:rsidRDefault="000E457E">
      <w:pPr>
        <w:pStyle w:val="Predeterminado"/>
        <w:spacing w:line="300" w:lineRule="atLeast"/>
        <w:jc w:val="both"/>
        <w:rPr>
          <w:rStyle w:val="Ninguno"/>
          <w:rFonts w:ascii="Courier" w:eastAsia="Courier" w:hAnsi="Courier" w:cs="Courier"/>
          <w:color w:val="auto"/>
          <w:sz w:val="24"/>
          <w:szCs w:val="24"/>
          <w:u w:color="666666"/>
          <w:shd w:val="clear" w:color="auto" w:fill="FFFFFF"/>
        </w:rPr>
      </w:pPr>
    </w:p>
    <w:p w:rsidR="000E457E" w:rsidRPr="00FA17D8" w:rsidRDefault="00DD28A8">
      <w:pPr>
        <w:pStyle w:val="Predeterminado"/>
        <w:spacing w:line="300" w:lineRule="atLeast"/>
        <w:jc w:val="both"/>
        <w:rPr>
          <w:rStyle w:val="Ninguno"/>
          <w:rFonts w:ascii="Courier" w:eastAsia="Courier" w:hAnsi="Courier" w:cs="Courier"/>
          <w:color w:val="auto"/>
          <w:sz w:val="24"/>
          <w:szCs w:val="24"/>
          <w:u w:color="666666"/>
          <w:shd w:val="clear" w:color="auto" w:fill="FFFFFF"/>
        </w:rPr>
      </w:pPr>
      <w:r w:rsidRPr="00FA17D8">
        <w:rPr>
          <w:rStyle w:val="Ninguno"/>
          <w:rFonts w:ascii="Courier" w:hAnsi="Courier"/>
          <w:color w:val="auto"/>
          <w:sz w:val="24"/>
          <w:szCs w:val="24"/>
          <w:u w:color="666666"/>
          <w:shd w:val="clear" w:color="auto" w:fill="FFFFFF"/>
          <w:lang w:val="es-ES_tradnl"/>
        </w:rPr>
        <w:t>8. Un examen universal, estandarizado, constituye una injusticia para la inmensa mayoría de estudiantes de Chile, a quienes se les fuerza a aplicar en la PSU conocimientos que no han sido a</w:t>
      </w:r>
      <w:r w:rsidRPr="00FA17D8">
        <w:rPr>
          <w:rStyle w:val="Ninguno"/>
          <w:rFonts w:ascii="Courier" w:hAnsi="Courier"/>
          <w:color w:val="auto"/>
          <w:sz w:val="24"/>
          <w:szCs w:val="24"/>
          <w:u w:color="666666"/>
          <w:shd w:val="clear" w:color="auto" w:fill="FFFFFF"/>
          <w:lang w:val="es-ES_tradnl"/>
        </w:rPr>
        <w:t>d</w:t>
      </w:r>
      <w:r w:rsidRPr="00FA17D8">
        <w:rPr>
          <w:rStyle w:val="Ninguno"/>
          <w:rFonts w:ascii="Courier" w:hAnsi="Courier"/>
          <w:color w:val="auto"/>
          <w:sz w:val="24"/>
          <w:szCs w:val="24"/>
          <w:u w:color="666666"/>
          <w:shd w:val="clear" w:color="auto" w:fill="FFFFFF"/>
          <w:lang w:val="es-ES_tradnl"/>
        </w:rPr>
        <w:t>quiridos durante toda su etapa escolar, y que sólo lo han exp</w:t>
      </w:r>
      <w:r w:rsidRPr="00FA17D8">
        <w:rPr>
          <w:rStyle w:val="Ninguno"/>
          <w:rFonts w:ascii="Courier" w:hAnsi="Courier"/>
          <w:color w:val="auto"/>
          <w:sz w:val="24"/>
          <w:szCs w:val="24"/>
          <w:u w:color="666666"/>
          <w:shd w:val="clear" w:color="auto" w:fill="FFFFFF"/>
          <w:lang w:val="es-ES_tradnl"/>
        </w:rPr>
        <w:t>e</w:t>
      </w:r>
      <w:r w:rsidRPr="00FA17D8">
        <w:rPr>
          <w:rStyle w:val="Ninguno"/>
          <w:rFonts w:ascii="Courier" w:hAnsi="Courier"/>
          <w:color w:val="auto"/>
          <w:sz w:val="24"/>
          <w:szCs w:val="24"/>
          <w:u w:color="666666"/>
          <w:shd w:val="clear" w:color="auto" w:fill="FFFFFF"/>
          <w:lang w:val="es-ES_tradnl"/>
        </w:rPr>
        <w:t>rimentado el 11% de nuestra población escolar, la más privil</w:t>
      </w:r>
      <w:r w:rsidRPr="00FA17D8">
        <w:rPr>
          <w:rStyle w:val="Ninguno"/>
          <w:rFonts w:ascii="Courier" w:hAnsi="Courier"/>
          <w:color w:val="auto"/>
          <w:sz w:val="24"/>
          <w:szCs w:val="24"/>
          <w:u w:color="666666"/>
          <w:shd w:val="clear" w:color="auto" w:fill="FFFFFF"/>
          <w:lang w:val="es-ES_tradnl"/>
        </w:rPr>
        <w:t>e</w:t>
      </w:r>
      <w:r w:rsidRPr="00FA17D8">
        <w:rPr>
          <w:rStyle w:val="Ninguno"/>
          <w:rFonts w:ascii="Courier" w:hAnsi="Courier"/>
          <w:color w:val="auto"/>
          <w:sz w:val="24"/>
          <w:szCs w:val="24"/>
          <w:u w:color="666666"/>
          <w:shd w:val="clear" w:color="auto" w:fill="FFFFFF"/>
          <w:lang w:val="es-ES_tradnl"/>
        </w:rPr>
        <w:t>giada. En otros términos, estamos frente a un acto  o proceso discriminatorio que coarta a los más estudiantes de sector más vulnerables el acceso a las universidades públicas con una ed</w:t>
      </w:r>
      <w:r w:rsidRPr="00FA17D8">
        <w:rPr>
          <w:rStyle w:val="Ninguno"/>
          <w:rFonts w:ascii="Courier" w:hAnsi="Courier"/>
          <w:color w:val="auto"/>
          <w:sz w:val="24"/>
          <w:szCs w:val="24"/>
          <w:u w:color="666666"/>
          <w:shd w:val="clear" w:color="auto" w:fill="FFFFFF"/>
          <w:lang w:val="es-ES_tradnl"/>
        </w:rPr>
        <w:t>u</w:t>
      </w:r>
      <w:r w:rsidRPr="00FA17D8">
        <w:rPr>
          <w:rStyle w:val="Ninguno"/>
          <w:rFonts w:ascii="Courier" w:hAnsi="Courier"/>
          <w:color w:val="auto"/>
          <w:sz w:val="24"/>
          <w:szCs w:val="24"/>
          <w:u w:color="666666"/>
          <w:shd w:val="clear" w:color="auto" w:fill="FFFFFF"/>
          <w:lang w:val="es-ES_tradnl"/>
        </w:rPr>
        <w:t>cación de mejor calidad.</w:t>
      </w:r>
    </w:p>
    <w:p w:rsidR="000E457E" w:rsidRPr="00FA17D8" w:rsidRDefault="000E457E">
      <w:pPr>
        <w:pStyle w:val="Predeterminado"/>
        <w:spacing w:line="300" w:lineRule="atLeast"/>
        <w:jc w:val="both"/>
        <w:rPr>
          <w:rStyle w:val="Ninguno"/>
          <w:rFonts w:ascii="Courier" w:eastAsia="Courier" w:hAnsi="Courier" w:cs="Courier"/>
          <w:color w:val="auto"/>
          <w:sz w:val="24"/>
          <w:szCs w:val="24"/>
          <w:u w:color="666666"/>
          <w:shd w:val="clear" w:color="auto" w:fill="FFFFFF"/>
        </w:rPr>
      </w:pPr>
    </w:p>
    <w:p w:rsidR="000E457E" w:rsidRPr="00FA17D8" w:rsidRDefault="00DD28A8">
      <w:pPr>
        <w:pStyle w:val="Predeterminado"/>
        <w:spacing w:line="300" w:lineRule="atLeast"/>
        <w:jc w:val="both"/>
        <w:rPr>
          <w:rStyle w:val="Ninguno"/>
          <w:rFonts w:ascii="Courier" w:eastAsia="Courier" w:hAnsi="Courier" w:cs="Courier"/>
          <w:color w:val="auto"/>
          <w:sz w:val="24"/>
          <w:szCs w:val="24"/>
          <w:u w:color="666666"/>
          <w:shd w:val="clear" w:color="auto" w:fill="FFFFFF"/>
        </w:rPr>
      </w:pPr>
      <w:r w:rsidRPr="00FA17D8">
        <w:rPr>
          <w:rStyle w:val="Ninguno"/>
          <w:rFonts w:ascii="Courier" w:hAnsi="Courier"/>
          <w:color w:val="auto"/>
          <w:sz w:val="24"/>
          <w:szCs w:val="24"/>
          <w:u w:color="666666"/>
          <w:shd w:val="clear" w:color="auto" w:fill="FFFFFF"/>
          <w:lang w:val="es-ES_tradnl"/>
        </w:rPr>
        <w:t>9. Lo anterior, nos ha llevado a la dicotomía absurda de tener en nuestras universidades estatales a la mayoría de los est</w:t>
      </w:r>
      <w:r w:rsidRPr="00FA17D8">
        <w:rPr>
          <w:rStyle w:val="Ninguno"/>
          <w:rFonts w:ascii="Courier" w:hAnsi="Courier"/>
          <w:color w:val="auto"/>
          <w:sz w:val="24"/>
          <w:szCs w:val="24"/>
          <w:u w:color="666666"/>
          <w:shd w:val="clear" w:color="auto" w:fill="FFFFFF"/>
          <w:lang w:val="es-ES_tradnl"/>
        </w:rPr>
        <w:t>u</w:t>
      </w:r>
      <w:r w:rsidRPr="00FA17D8">
        <w:rPr>
          <w:rStyle w:val="Ninguno"/>
          <w:rFonts w:ascii="Courier" w:hAnsi="Courier"/>
          <w:color w:val="auto"/>
          <w:sz w:val="24"/>
          <w:szCs w:val="24"/>
          <w:u w:color="666666"/>
          <w:shd w:val="clear" w:color="auto" w:fill="FFFFFF"/>
          <w:lang w:val="es-ES_tradnl"/>
        </w:rPr>
        <w:t>diantes de familias más acomodadas y adineradas de Chile, ben</w:t>
      </w:r>
      <w:r w:rsidRPr="00FA17D8">
        <w:rPr>
          <w:rStyle w:val="Ninguno"/>
          <w:rFonts w:ascii="Courier" w:hAnsi="Courier"/>
          <w:color w:val="auto"/>
          <w:sz w:val="24"/>
          <w:szCs w:val="24"/>
          <w:u w:color="666666"/>
          <w:shd w:val="clear" w:color="auto" w:fill="FFFFFF"/>
          <w:lang w:val="es-ES_tradnl"/>
        </w:rPr>
        <w:t>e</w:t>
      </w:r>
      <w:r w:rsidRPr="00FA17D8">
        <w:rPr>
          <w:rStyle w:val="Ninguno"/>
          <w:rFonts w:ascii="Courier" w:hAnsi="Courier"/>
          <w:color w:val="auto"/>
          <w:sz w:val="24"/>
          <w:szCs w:val="24"/>
          <w:u w:color="666666"/>
          <w:shd w:val="clear" w:color="auto" w:fill="FFFFFF"/>
          <w:lang w:val="es-ES_tradnl"/>
        </w:rPr>
        <w:t>ficiarios con gratuidad, becas, aranceles por debajo del merc</w:t>
      </w:r>
      <w:r w:rsidRPr="00FA17D8">
        <w:rPr>
          <w:rStyle w:val="Ninguno"/>
          <w:rFonts w:ascii="Courier" w:hAnsi="Courier"/>
          <w:color w:val="auto"/>
          <w:sz w:val="24"/>
          <w:szCs w:val="24"/>
          <w:u w:color="666666"/>
          <w:shd w:val="clear" w:color="auto" w:fill="FFFFFF"/>
          <w:lang w:val="es-ES_tradnl"/>
        </w:rPr>
        <w:t>a</w:t>
      </w:r>
      <w:r w:rsidRPr="00FA17D8">
        <w:rPr>
          <w:rStyle w:val="Ninguno"/>
          <w:rFonts w:ascii="Courier" w:hAnsi="Courier"/>
          <w:color w:val="auto"/>
          <w:sz w:val="24"/>
          <w:szCs w:val="24"/>
          <w:u w:color="666666"/>
          <w:shd w:val="clear" w:color="auto" w:fill="FFFFFF"/>
          <w:lang w:val="es-ES_tradnl"/>
        </w:rPr>
        <w:t>do, inclusive con fotocopias a libre disposición, mientras la inmensa mayoría de estudiantes de escasos recursos son absorb</w:t>
      </w:r>
      <w:r w:rsidRPr="00FA17D8">
        <w:rPr>
          <w:rStyle w:val="Ninguno"/>
          <w:rFonts w:ascii="Courier" w:hAnsi="Courier"/>
          <w:color w:val="auto"/>
          <w:sz w:val="24"/>
          <w:szCs w:val="24"/>
          <w:u w:color="666666"/>
          <w:shd w:val="clear" w:color="auto" w:fill="FFFFFF"/>
          <w:lang w:val="es-ES_tradnl"/>
        </w:rPr>
        <w:t>i</w:t>
      </w:r>
      <w:r w:rsidRPr="00FA17D8">
        <w:rPr>
          <w:rStyle w:val="Ninguno"/>
          <w:rFonts w:ascii="Courier" w:hAnsi="Courier"/>
          <w:color w:val="auto"/>
          <w:sz w:val="24"/>
          <w:szCs w:val="24"/>
          <w:u w:color="666666"/>
          <w:shd w:val="clear" w:color="auto" w:fill="FFFFFF"/>
          <w:lang w:val="es-ES_tradnl"/>
        </w:rPr>
        <w:t>dos por las universidades privadas, con altos aranceles, mala calidad, e hipotecando su vida entre 15 y 30 años para pagar sus estudios, sea a través de créditos privados o con famoso CAE.</w:t>
      </w:r>
    </w:p>
    <w:p w:rsidR="000E457E" w:rsidRPr="00FA17D8" w:rsidRDefault="000E457E">
      <w:pPr>
        <w:pStyle w:val="Predeterminado"/>
        <w:spacing w:line="300" w:lineRule="atLeast"/>
        <w:jc w:val="both"/>
        <w:rPr>
          <w:rStyle w:val="Ninguno"/>
          <w:rFonts w:ascii="Courier" w:eastAsia="Courier" w:hAnsi="Courier" w:cs="Courier"/>
          <w:color w:val="auto"/>
          <w:sz w:val="24"/>
          <w:szCs w:val="24"/>
          <w:u w:color="666666"/>
          <w:shd w:val="clear" w:color="auto" w:fill="FFFFFF"/>
        </w:rPr>
      </w:pPr>
    </w:p>
    <w:p w:rsidR="000E457E" w:rsidRPr="00FA17D8" w:rsidRDefault="00DD28A8">
      <w:pPr>
        <w:pStyle w:val="Predeterminado"/>
        <w:spacing w:line="300" w:lineRule="atLeast"/>
        <w:jc w:val="both"/>
        <w:rPr>
          <w:rStyle w:val="Ninguno"/>
          <w:rFonts w:ascii="Courier" w:eastAsia="Courier" w:hAnsi="Courier" w:cs="Courier"/>
          <w:color w:val="auto"/>
          <w:sz w:val="24"/>
          <w:szCs w:val="24"/>
          <w:u w:color="666666"/>
          <w:shd w:val="clear" w:color="auto" w:fill="FFFFFF"/>
        </w:rPr>
      </w:pPr>
      <w:r w:rsidRPr="00FA17D8">
        <w:rPr>
          <w:rStyle w:val="Ninguno"/>
          <w:rFonts w:ascii="Courier" w:hAnsi="Courier"/>
          <w:color w:val="auto"/>
          <w:sz w:val="24"/>
          <w:szCs w:val="24"/>
          <w:u w:color="666666"/>
          <w:shd w:val="clear" w:color="auto" w:fill="FFFFFF"/>
          <w:lang w:val="es-ES_tradnl"/>
        </w:rPr>
        <w:t>10. Al respecto, el académico y ex decano de la Facultad de Ciencias de la Universidad de Santiago y ex Rector de la Unive</w:t>
      </w:r>
      <w:r w:rsidRPr="00FA17D8">
        <w:rPr>
          <w:rStyle w:val="Ninguno"/>
          <w:rFonts w:ascii="Courier" w:hAnsi="Courier"/>
          <w:color w:val="auto"/>
          <w:sz w:val="24"/>
          <w:szCs w:val="24"/>
          <w:u w:color="666666"/>
          <w:shd w:val="clear" w:color="auto" w:fill="FFFFFF"/>
          <w:lang w:val="es-ES_tradnl"/>
        </w:rPr>
        <w:t>r</w:t>
      </w:r>
      <w:r w:rsidRPr="00FA17D8">
        <w:rPr>
          <w:rStyle w:val="Ninguno"/>
          <w:rFonts w:ascii="Courier" w:hAnsi="Courier"/>
          <w:color w:val="auto"/>
          <w:sz w:val="24"/>
          <w:szCs w:val="24"/>
          <w:u w:color="666666"/>
          <w:shd w:val="clear" w:color="auto" w:fill="FFFFFF"/>
          <w:lang w:val="es-ES_tradnl"/>
        </w:rPr>
        <w:t>sidad Cardenal Silva Henríquez, Francisco Javier Gil, decía en una entrevista que “</w:t>
      </w:r>
      <w:r w:rsidRPr="00FA17D8">
        <w:rPr>
          <w:rStyle w:val="Ninguno"/>
          <w:rFonts w:ascii="Courier" w:hAnsi="Courier"/>
          <w:i/>
          <w:iCs/>
          <w:color w:val="auto"/>
          <w:sz w:val="24"/>
          <w:szCs w:val="24"/>
          <w:u w:color="666666"/>
          <w:shd w:val="clear" w:color="auto" w:fill="FFFFFF"/>
          <w:lang w:val="es-ES_tradnl"/>
        </w:rPr>
        <w:t>si el movimiento universitario  de este año hubieran conseguido la educación gratuita que pedía, no habría significado mucho para los alumnos más pobres, porque ellos no están llegando a las universidades</w:t>
      </w:r>
      <w:r w:rsidRPr="00FA17D8">
        <w:rPr>
          <w:rStyle w:val="Ninguno"/>
          <w:rFonts w:ascii="Courier" w:hAnsi="Courier"/>
          <w:color w:val="auto"/>
          <w:sz w:val="24"/>
          <w:szCs w:val="24"/>
          <w:u w:color="666666"/>
          <w:shd w:val="clear" w:color="auto" w:fill="FFFFFF"/>
          <w:lang w:val="es-ES_tradnl"/>
        </w:rPr>
        <w:t>”</w:t>
      </w:r>
      <w:r w:rsidRPr="00FA17D8">
        <w:rPr>
          <w:rStyle w:val="Ninguno"/>
          <w:rFonts w:ascii="Courier" w:eastAsia="Courier" w:hAnsi="Courier" w:cs="Courier"/>
          <w:color w:val="auto"/>
          <w:sz w:val="24"/>
          <w:szCs w:val="24"/>
          <w:u w:color="666666"/>
          <w:shd w:val="clear" w:color="auto" w:fill="FFFFFF"/>
          <w:vertAlign w:val="superscript"/>
          <w:lang w:val="es-ES_tradnl"/>
        </w:rPr>
        <w:footnoteReference w:id="3"/>
      </w:r>
      <w:r w:rsidRPr="00FA17D8">
        <w:rPr>
          <w:rStyle w:val="Ninguno"/>
          <w:rFonts w:ascii="Courier" w:hAnsi="Courier"/>
          <w:color w:val="auto"/>
          <w:sz w:val="24"/>
          <w:szCs w:val="24"/>
          <w:u w:color="666666"/>
          <w:shd w:val="clear" w:color="auto" w:fill="FFFFFF"/>
          <w:lang w:val="es-ES_tradnl"/>
        </w:rPr>
        <w:t>.</w:t>
      </w:r>
    </w:p>
    <w:p w:rsidR="000E457E" w:rsidRPr="00FA17D8" w:rsidRDefault="000E457E">
      <w:pPr>
        <w:pStyle w:val="Predeterminado"/>
        <w:spacing w:line="300" w:lineRule="atLeast"/>
        <w:jc w:val="both"/>
        <w:rPr>
          <w:rStyle w:val="Ninguno"/>
          <w:rFonts w:ascii="Courier" w:eastAsia="Courier" w:hAnsi="Courier" w:cs="Courier"/>
          <w:color w:val="auto"/>
          <w:sz w:val="24"/>
          <w:szCs w:val="24"/>
          <w:u w:color="666666"/>
          <w:shd w:val="clear" w:color="auto" w:fill="FFFFFF"/>
        </w:rPr>
      </w:pPr>
    </w:p>
    <w:p w:rsidR="000E457E" w:rsidRPr="00FA17D8" w:rsidRDefault="00DD28A8">
      <w:pPr>
        <w:pStyle w:val="Predeterminado"/>
        <w:spacing w:line="300" w:lineRule="atLeast"/>
        <w:jc w:val="both"/>
        <w:rPr>
          <w:rStyle w:val="Ninguno"/>
          <w:rFonts w:ascii="Courier" w:eastAsia="Courier" w:hAnsi="Courier" w:cs="Courier"/>
          <w:color w:val="auto"/>
          <w:sz w:val="24"/>
          <w:szCs w:val="24"/>
          <w:u w:color="666666"/>
          <w:shd w:val="clear" w:color="auto" w:fill="FFFFFF"/>
        </w:rPr>
      </w:pPr>
      <w:r w:rsidRPr="00FA17D8">
        <w:rPr>
          <w:rStyle w:val="Ninguno"/>
          <w:rFonts w:ascii="Courier" w:hAnsi="Courier"/>
          <w:color w:val="auto"/>
          <w:sz w:val="24"/>
          <w:szCs w:val="24"/>
          <w:u w:color="666666"/>
          <w:shd w:val="clear" w:color="auto" w:fill="FFFFFF"/>
          <w:lang w:val="es-ES_tradnl"/>
        </w:rPr>
        <w:t xml:space="preserve">En una entrevista, realizada por el medio </w:t>
      </w:r>
      <w:proofErr w:type="spellStart"/>
      <w:r w:rsidRPr="00FA17D8">
        <w:rPr>
          <w:rStyle w:val="Ninguno"/>
          <w:rFonts w:ascii="Courier" w:hAnsi="Courier"/>
          <w:color w:val="auto"/>
          <w:sz w:val="24"/>
          <w:szCs w:val="24"/>
          <w:u w:color="666666"/>
          <w:shd w:val="clear" w:color="auto" w:fill="FFFFFF"/>
          <w:lang w:val="es-ES_tradnl"/>
        </w:rPr>
        <w:t>CiperChile</w:t>
      </w:r>
      <w:proofErr w:type="spellEnd"/>
      <w:r w:rsidRPr="00FA17D8">
        <w:rPr>
          <w:rStyle w:val="Ninguno"/>
          <w:rFonts w:ascii="Courier" w:hAnsi="Courier"/>
          <w:color w:val="auto"/>
          <w:sz w:val="24"/>
          <w:szCs w:val="24"/>
          <w:u w:color="666666"/>
          <w:shd w:val="clear" w:color="auto" w:fill="FFFFFF"/>
          <w:lang w:val="es-ES_tradnl"/>
        </w:rPr>
        <w:t>, el acad</w:t>
      </w:r>
      <w:r w:rsidRPr="00FA17D8">
        <w:rPr>
          <w:rStyle w:val="Ninguno"/>
          <w:rFonts w:ascii="Courier" w:hAnsi="Courier"/>
          <w:color w:val="auto"/>
          <w:sz w:val="24"/>
          <w:szCs w:val="24"/>
          <w:u w:color="666666"/>
          <w:shd w:val="clear" w:color="auto" w:fill="FFFFFF"/>
          <w:lang w:val="es-ES_tradnl"/>
        </w:rPr>
        <w:t>é</w:t>
      </w:r>
      <w:r w:rsidRPr="00FA17D8">
        <w:rPr>
          <w:rStyle w:val="Ninguno"/>
          <w:rFonts w:ascii="Courier" w:hAnsi="Courier"/>
          <w:color w:val="auto"/>
          <w:sz w:val="24"/>
          <w:szCs w:val="24"/>
          <w:u w:color="666666"/>
          <w:shd w:val="clear" w:color="auto" w:fill="FFFFFF"/>
          <w:lang w:val="es-ES_tradnl"/>
        </w:rPr>
        <w:t>mico explicaba que “</w:t>
      </w:r>
      <w:r w:rsidRPr="00FA17D8">
        <w:rPr>
          <w:rStyle w:val="Ninguno"/>
          <w:rFonts w:ascii="Courier" w:hAnsi="Courier"/>
          <w:i/>
          <w:iCs/>
          <w:color w:val="auto"/>
          <w:sz w:val="24"/>
          <w:szCs w:val="24"/>
          <w:u w:color="666666"/>
          <w:shd w:val="clear" w:color="auto" w:fill="FFFFFF"/>
          <w:lang w:val="es-ES_tradnl"/>
        </w:rPr>
        <w:t>los jóvenes cuyas familias tienen más recu</w:t>
      </w:r>
      <w:r w:rsidRPr="00FA17D8">
        <w:rPr>
          <w:rStyle w:val="Ninguno"/>
          <w:rFonts w:ascii="Courier" w:hAnsi="Courier"/>
          <w:i/>
          <w:iCs/>
          <w:color w:val="auto"/>
          <w:sz w:val="24"/>
          <w:szCs w:val="24"/>
          <w:u w:color="666666"/>
          <w:shd w:val="clear" w:color="auto" w:fill="FFFFFF"/>
          <w:lang w:val="es-ES_tradnl"/>
        </w:rPr>
        <w:t>r</w:t>
      </w:r>
      <w:r w:rsidRPr="00FA17D8">
        <w:rPr>
          <w:rStyle w:val="Ninguno"/>
          <w:rFonts w:ascii="Courier" w:hAnsi="Courier"/>
          <w:i/>
          <w:iCs/>
          <w:color w:val="auto"/>
          <w:sz w:val="24"/>
          <w:szCs w:val="24"/>
          <w:u w:color="666666"/>
          <w:shd w:val="clear" w:color="auto" w:fill="FFFFFF"/>
          <w:lang w:val="es-ES_tradnl"/>
        </w:rPr>
        <w:t>sos no les va mejor en la PSU porque sean más listos que los de quintiles más bajos. La inteligencia, las aptitudes para el e</w:t>
      </w:r>
      <w:r w:rsidRPr="00FA17D8">
        <w:rPr>
          <w:rStyle w:val="Ninguno"/>
          <w:rFonts w:ascii="Courier" w:hAnsi="Courier"/>
          <w:i/>
          <w:iCs/>
          <w:color w:val="auto"/>
          <w:sz w:val="24"/>
          <w:szCs w:val="24"/>
          <w:u w:color="666666"/>
          <w:shd w:val="clear" w:color="auto" w:fill="FFFFFF"/>
          <w:lang w:val="es-ES_tradnl"/>
        </w:rPr>
        <w:t>s</w:t>
      </w:r>
      <w:r w:rsidRPr="00FA17D8">
        <w:rPr>
          <w:rStyle w:val="Ninguno"/>
          <w:rFonts w:ascii="Courier" w:hAnsi="Courier"/>
          <w:i/>
          <w:iCs/>
          <w:color w:val="auto"/>
          <w:sz w:val="24"/>
          <w:szCs w:val="24"/>
          <w:u w:color="666666"/>
          <w:shd w:val="clear" w:color="auto" w:fill="FFFFFF"/>
          <w:lang w:val="es-ES_tradnl"/>
        </w:rPr>
        <w:t>tudio o el esfuerzo están uniformemente repartidos en la soci</w:t>
      </w:r>
      <w:r w:rsidRPr="00FA17D8">
        <w:rPr>
          <w:rStyle w:val="Ninguno"/>
          <w:rFonts w:ascii="Courier" w:hAnsi="Courier"/>
          <w:i/>
          <w:iCs/>
          <w:color w:val="auto"/>
          <w:sz w:val="24"/>
          <w:szCs w:val="24"/>
          <w:u w:color="666666"/>
          <w:shd w:val="clear" w:color="auto" w:fill="FFFFFF"/>
          <w:lang w:val="es-ES_tradnl"/>
        </w:rPr>
        <w:t>e</w:t>
      </w:r>
      <w:r w:rsidRPr="00FA17D8">
        <w:rPr>
          <w:rStyle w:val="Ninguno"/>
          <w:rFonts w:ascii="Courier" w:hAnsi="Courier"/>
          <w:i/>
          <w:iCs/>
          <w:color w:val="auto"/>
          <w:sz w:val="24"/>
          <w:szCs w:val="24"/>
          <w:u w:color="666666"/>
          <w:shd w:val="clear" w:color="auto" w:fill="FFFFFF"/>
          <w:lang w:val="es-ES_tradnl"/>
        </w:rPr>
        <w:t>dad. Pero el conocimiento no está igualmente distribuido. Apre</w:t>
      </w:r>
      <w:r w:rsidRPr="00FA17D8">
        <w:rPr>
          <w:rStyle w:val="Ninguno"/>
          <w:rFonts w:ascii="Courier" w:hAnsi="Courier"/>
          <w:i/>
          <w:iCs/>
          <w:color w:val="auto"/>
          <w:sz w:val="24"/>
          <w:szCs w:val="24"/>
          <w:u w:color="666666"/>
          <w:shd w:val="clear" w:color="auto" w:fill="FFFFFF"/>
          <w:lang w:val="es-ES_tradnl"/>
        </w:rPr>
        <w:t>n</w:t>
      </w:r>
      <w:r w:rsidRPr="00FA17D8">
        <w:rPr>
          <w:rStyle w:val="Ninguno"/>
          <w:rFonts w:ascii="Courier" w:hAnsi="Courier"/>
          <w:i/>
          <w:iCs/>
          <w:color w:val="auto"/>
          <w:sz w:val="24"/>
          <w:szCs w:val="24"/>
          <w:u w:color="666666"/>
          <w:shd w:val="clear" w:color="auto" w:fill="FFFFFF"/>
          <w:lang w:val="es-ES_tradnl"/>
        </w:rPr>
        <w:lastRenderedPageBreak/>
        <w:t>der implica haber tenido acceso a aprender; haber contado con libros y profesores de calidad; haberse formado en ambientes donde la cultura tiene sentido. Todo eso cuesta dinero. Para Gil, preguntar por conocimientos es, entonces hoy, casi como preguntar por la cantidad de recursos de que dispuso la familia para educar a su hijo”</w:t>
      </w:r>
      <w:r w:rsidRPr="00FA17D8">
        <w:rPr>
          <w:rStyle w:val="Ninguno"/>
          <w:rFonts w:ascii="Courier" w:eastAsia="Courier" w:hAnsi="Courier" w:cs="Courier"/>
          <w:color w:val="auto"/>
          <w:sz w:val="24"/>
          <w:szCs w:val="24"/>
          <w:u w:color="666666"/>
          <w:shd w:val="clear" w:color="auto" w:fill="FFFFFF"/>
          <w:vertAlign w:val="superscript"/>
          <w:lang w:val="es-ES_tradnl"/>
        </w:rPr>
        <w:footnoteReference w:id="4"/>
      </w:r>
      <w:r w:rsidRPr="00FA17D8">
        <w:rPr>
          <w:rStyle w:val="Ninguno"/>
          <w:rFonts w:ascii="Courier" w:hAnsi="Courier"/>
          <w:color w:val="auto"/>
          <w:sz w:val="24"/>
          <w:szCs w:val="24"/>
          <w:u w:color="666666"/>
          <w:shd w:val="clear" w:color="auto" w:fill="FFFFFF"/>
        </w:rPr>
        <w:t>.</w:t>
      </w:r>
    </w:p>
    <w:p w:rsidR="000E457E" w:rsidRPr="00FA17D8" w:rsidRDefault="000E457E">
      <w:pPr>
        <w:pStyle w:val="Predeterminado"/>
        <w:spacing w:line="300" w:lineRule="atLeast"/>
        <w:jc w:val="both"/>
        <w:rPr>
          <w:rStyle w:val="Ninguno"/>
          <w:rFonts w:ascii="Courier" w:eastAsia="Courier" w:hAnsi="Courier" w:cs="Courier"/>
          <w:color w:val="auto"/>
          <w:sz w:val="24"/>
          <w:szCs w:val="24"/>
          <w:u w:color="666666"/>
          <w:shd w:val="clear" w:color="auto" w:fill="FFFFFF"/>
        </w:rPr>
      </w:pPr>
    </w:p>
    <w:p w:rsidR="000E457E" w:rsidRPr="00FA17D8" w:rsidRDefault="00DD28A8">
      <w:pPr>
        <w:pStyle w:val="Predeterminado"/>
        <w:spacing w:line="300" w:lineRule="atLeast"/>
        <w:jc w:val="both"/>
        <w:rPr>
          <w:rStyle w:val="Ninguno"/>
          <w:rFonts w:ascii="Courier" w:eastAsia="Courier" w:hAnsi="Courier" w:cs="Courier"/>
          <w:color w:val="auto"/>
          <w:sz w:val="24"/>
          <w:szCs w:val="24"/>
          <w:u w:color="666666"/>
          <w:shd w:val="clear" w:color="auto" w:fill="FFFFFF"/>
        </w:rPr>
      </w:pPr>
      <w:r w:rsidRPr="00FA17D8">
        <w:rPr>
          <w:rStyle w:val="Ninguno"/>
          <w:rFonts w:ascii="Courier" w:hAnsi="Courier"/>
          <w:color w:val="auto"/>
          <w:sz w:val="24"/>
          <w:szCs w:val="24"/>
          <w:u w:color="666666"/>
          <w:shd w:val="clear" w:color="auto" w:fill="FFFFFF"/>
          <w:lang w:val="es-ES_tradnl"/>
        </w:rPr>
        <w:t>11. Sabemos que la disgregación no es causada por el proceso de selección, sino que es más bien el resultado de una política educacional pública insuficiente, últimamente desfinanciada por el actual Gobierno, y de mala calidad, y que por tal la solución no viene dada por las modificaciones que realicemos al proceso de selección, pero lo anterior no obsta a que, al menos, debamos contar con un mecanismo de evaluación que se haga cargo de as</w:t>
      </w:r>
      <w:r w:rsidRPr="00FA17D8">
        <w:rPr>
          <w:rStyle w:val="Ninguno"/>
          <w:rFonts w:ascii="Courier" w:hAnsi="Courier"/>
          <w:color w:val="auto"/>
          <w:sz w:val="24"/>
          <w:szCs w:val="24"/>
          <w:u w:color="666666"/>
          <w:shd w:val="clear" w:color="auto" w:fill="FFFFFF"/>
          <w:lang w:val="es-ES_tradnl"/>
        </w:rPr>
        <w:t>u</w:t>
      </w:r>
      <w:r w:rsidRPr="00FA17D8">
        <w:rPr>
          <w:rStyle w:val="Ninguno"/>
          <w:rFonts w:ascii="Courier" w:hAnsi="Courier"/>
          <w:color w:val="auto"/>
          <w:sz w:val="24"/>
          <w:szCs w:val="24"/>
          <w:u w:color="666666"/>
          <w:shd w:val="clear" w:color="auto" w:fill="FFFFFF"/>
          <w:lang w:val="es-ES_tradnl"/>
        </w:rPr>
        <w:t>mir esta realidad, y mida los conocimientos de nuestros est</w:t>
      </w:r>
      <w:r w:rsidRPr="00FA17D8">
        <w:rPr>
          <w:rStyle w:val="Ninguno"/>
          <w:rFonts w:ascii="Courier" w:hAnsi="Courier"/>
          <w:color w:val="auto"/>
          <w:sz w:val="24"/>
          <w:szCs w:val="24"/>
          <w:u w:color="666666"/>
          <w:shd w:val="clear" w:color="auto" w:fill="FFFFFF"/>
          <w:lang w:val="es-ES_tradnl"/>
        </w:rPr>
        <w:t>u</w:t>
      </w:r>
      <w:r w:rsidRPr="00FA17D8">
        <w:rPr>
          <w:rStyle w:val="Ninguno"/>
          <w:rFonts w:ascii="Courier" w:hAnsi="Courier"/>
          <w:color w:val="auto"/>
          <w:sz w:val="24"/>
          <w:szCs w:val="24"/>
          <w:u w:color="666666"/>
          <w:shd w:val="clear" w:color="auto" w:fill="FFFFFF"/>
          <w:lang w:val="es-ES_tradnl"/>
        </w:rPr>
        <w:t>diantes en justicia, en razón de lo realmente aprendido y no de lo que se esperaba que debían aprender.</w:t>
      </w:r>
    </w:p>
    <w:p w:rsidR="000E457E" w:rsidRPr="00FA17D8" w:rsidRDefault="000E457E">
      <w:pPr>
        <w:pStyle w:val="Predeterminado"/>
        <w:spacing w:line="300" w:lineRule="atLeast"/>
        <w:jc w:val="both"/>
        <w:rPr>
          <w:rStyle w:val="Ninguno"/>
          <w:rFonts w:ascii="Courier" w:eastAsia="Courier" w:hAnsi="Courier" w:cs="Courier"/>
          <w:color w:val="auto"/>
          <w:sz w:val="24"/>
          <w:szCs w:val="24"/>
          <w:u w:color="666666"/>
          <w:shd w:val="clear" w:color="auto" w:fill="FFFFFF"/>
        </w:rPr>
      </w:pPr>
    </w:p>
    <w:p w:rsidR="000E457E" w:rsidRPr="00FA17D8" w:rsidRDefault="000E457E">
      <w:pPr>
        <w:pStyle w:val="Predeterminado"/>
        <w:spacing w:line="300" w:lineRule="atLeast"/>
        <w:jc w:val="both"/>
        <w:rPr>
          <w:rStyle w:val="Ninguno"/>
          <w:rFonts w:ascii="Courier" w:eastAsia="Courier" w:hAnsi="Courier" w:cs="Courier"/>
          <w:color w:val="auto"/>
          <w:sz w:val="24"/>
          <w:szCs w:val="24"/>
          <w:u w:color="666666"/>
          <w:shd w:val="clear" w:color="auto" w:fill="FFFFFF"/>
        </w:rPr>
      </w:pPr>
    </w:p>
    <w:p w:rsidR="000E457E" w:rsidRPr="00FA17D8" w:rsidRDefault="000E457E">
      <w:pPr>
        <w:pStyle w:val="Predeterminado"/>
        <w:spacing w:line="300" w:lineRule="atLeast"/>
        <w:jc w:val="both"/>
        <w:rPr>
          <w:rStyle w:val="Ninguno"/>
          <w:rFonts w:ascii="Courier" w:eastAsia="Courier" w:hAnsi="Courier" w:cs="Courier"/>
          <w:color w:val="auto"/>
          <w:sz w:val="24"/>
          <w:szCs w:val="24"/>
          <w:u w:color="666666"/>
          <w:shd w:val="clear" w:color="auto" w:fill="FFFFFF"/>
        </w:rPr>
      </w:pPr>
    </w:p>
    <w:p w:rsidR="000E457E" w:rsidRPr="00FA17D8" w:rsidRDefault="00DD28A8">
      <w:pPr>
        <w:pStyle w:val="Predeterminado"/>
        <w:spacing w:line="300" w:lineRule="atLeast"/>
        <w:jc w:val="both"/>
        <w:rPr>
          <w:rStyle w:val="Ninguno"/>
          <w:rFonts w:ascii="Courier" w:eastAsia="Courier" w:hAnsi="Courier" w:cs="Courier"/>
          <w:color w:val="auto"/>
          <w:sz w:val="24"/>
          <w:szCs w:val="24"/>
          <w:u w:color="666666"/>
          <w:shd w:val="clear" w:color="auto" w:fill="FFFFFF"/>
        </w:rPr>
      </w:pPr>
      <w:r w:rsidRPr="00FA17D8">
        <w:rPr>
          <w:rStyle w:val="Ninguno"/>
          <w:rFonts w:ascii="Courier" w:hAnsi="Courier"/>
          <w:b/>
          <w:bCs/>
          <w:color w:val="auto"/>
          <w:sz w:val="24"/>
          <w:szCs w:val="24"/>
          <w:u w:color="666666"/>
          <w:shd w:val="clear" w:color="auto" w:fill="FFFFFF"/>
          <w:lang w:val="es-ES_tradnl"/>
        </w:rPr>
        <w:t>POR LO ANTERIOR,</w:t>
      </w:r>
      <w:r w:rsidRPr="00FA17D8">
        <w:rPr>
          <w:rStyle w:val="Ninguno"/>
          <w:rFonts w:ascii="Courier" w:hAnsi="Courier"/>
          <w:color w:val="auto"/>
          <w:sz w:val="24"/>
          <w:szCs w:val="24"/>
          <w:u w:color="666666"/>
          <w:shd w:val="clear" w:color="auto" w:fill="FFFFFF"/>
          <w:lang w:val="es-ES_tradnl"/>
        </w:rPr>
        <w:t xml:space="preserve"> las diputadas y diputados firmantes, vienen en proponer el siguiente:</w:t>
      </w:r>
    </w:p>
    <w:p w:rsidR="000E457E" w:rsidRPr="00FA17D8" w:rsidRDefault="000E457E">
      <w:pPr>
        <w:pStyle w:val="Predeterminado"/>
        <w:spacing w:line="300" w:lineRule="atLeast"/>
        <w:jc w:val="both"/>
        <w:rPr>
          <w:rStyle w:val="Ninguno"/>
          <w:rFonts w:ascii="Courier" w:eastAsia="Courier" w:hAnsi="Courier" w:cs="Courier"/>
          <w:color w:val="auto"/>
          <w:sz w:val="24"/>
          <w:szCs w:val="24"/>
          <w:u w:color="666666"/>
          <w:shd w:val="clear" w:color="auto" w:fill="FFFFFF"/>
        </w:rPr>
      </w:pPr>
    </w:p>
    <w:p w:rsidR="000E457E" w:rsidRPr="00FA17D8" w:rsidRDefault="000E457E">
      <w:pPr>
        <w:pStyle w:val="Predeterminado"/>
        <w:spacing w:line="300" w:lineRule="atLeast"/>
        <w:jc w:val="both"/>
        <w:rPr>
          <w:rStyle w:val="Ninguno"/>
          <w:rFonts w:ascii="Courier" w:eastAsia="Courier" w:hAnsi="Courier" w:cs="Courier"/>
          <w:color w:val="auto"/>
          <w:sz w:val="24"/>
          <w:szCs w:val="24"/>
          <w:u w:color="666666"/>
          <w:shd w:val="clear" w:color="auto" w:fill="FFFFFF"/>
        </w:rPr>
      </w:pPr>
    </w:p>
    <w:p w:rsidR="000E457E" w:rsidRPr="00FA17D8" w:rsidRDefault="000E457E">
      <w:pPr>
        <w:pStyle w:val="Predeterminado"/>
        <w:spacing w:line="300" w:lineRule="atLeast"/>
        <w:jc w:val="both"/>
        <w:rPr>
          <w:rStyle w:val="Ninguno"/>
          <w:rFonts w:ascii="Courier" w:eastAsia="Courier" w:hAnsi="Courier" w:cs="Courier"/>
          <w:color w:val="auto"/>
          <w:sz w:val="24"/>
          <w:szCs w:val="24"/>
          <w:u w:color="666666"/>
          <w:shd w:val="clear" w:color="auto" w:fill="FFFFFF"/>
        </w:rPr>
      </w:pPr>
    </w:p>
    <w:p w:rsidR="000E457E" w:rsidRPr="00FA17D8" w:rsidRDefault="00DD28A8">
      <w:pPr>
        <w:pStyle w:val="Predeterminado"/>
        <w:spacing w:line="300" w:lineRule="atLeast"/>
        <w:jc w:val="center"/>
        <w:rPr>
          <w:rStyle w:val="Ninguno"/>
          <w:rFonts w:ascii="Courier" w:eastAsia="Courier" w:hAnsi="Courier" w:cs="Courier"/>
          <w:b/>
          <w:bCs/>
          <w:color w:val="auto"/>
          <w:sz w:val="24"/>
          <w:szCs w:val="24"/>
          <w:u w:color="666666"/>
          <w:shd w:val="clear" w:color="auto" w:fill="FFFFFF"/>
        </w:rPr>
      </w:pPr>
      <w:r w:rsidRPr="00FA17D8">
        <w:rPr>
          <w:rStyle w:val="Ninguno"/>
          <w:rFonts w:ascii="Courier" w:hAnsi="Courier"/>
          <w:b/>
          <w:bCs/>
          <w:color w:val="auto"/>
          <w:sz w:val="24"/>
          <w:szCs w:val="24"/>
          <w:u w:color="666666"/>
          <w:shd w:val="clear" w:color="auto" w:fill="FFFFFF"/>
          <w:lang w:val="es-ES_tradnl"/>
        </w:rPr>
        <w:t>PROYECTO DE LEY</w:t>
      </w:r>
    </w:p>
    <w:p w:rsidR="000E457E" w:rsidRPr="00FA17D8" w:rsidRDefault="000E457E">
      <w:pPr>
        <w:pStyle w:val="Predeterminado"/>
        <w:spacing w:line="300" w:lineRule="atLeast"/>
        <w:jc w:val="both"/>
        <w:rPr>
          <w:rStyle w:val="Ninguno"/>
          <w:rFonts w:ascii="Courier" w:eastAsia="Courier" w:hAnsi="Courier" w:cs="Courier"/>
          <w:color w:val="auto"/>
          <w:sz w:val="24"/>
          <w:szCs w:val="24"/>
          <w:u w:color="666666"/>
          <w:shd w:val="clear" w:color="auto" w:fill="FFFFFF"/>
        </w:rPr>
      </w:pPr>
    </w:p>
    <w:p w:rsidR="000E457E" w:rsidRPr="00FA17D8" w:rsidRDefault="00DD28A8">
      <w:pPr>
        <w:pStyle w:val="Predeterminado"/>
        <w:spacing w:line="300" w:lineRule="atLeast"/>
        <w:jc w:val="both"/>
        <w:rPr>
          <w:rStyle w:val="Ninguno"/>
          <w:rFonts w:ascii="Courier" w:eastAsia="Courier" w:hAnsi="Courier" w:cs="Courier"/>
          <w:color w:val="auto"/>
          <w:sz w:val="24"/>
          <w:szCs w:val="24"/>
          <w:u w:color="666666"/>
          <w:shd w:val="clear" w:color="auto" w:fill="FFFFFF"/>
        </w:rPr>
      </w:pPr>
      <w:r w:rsidRPr="00FA17D8">
        <w:rPr>
          <w:rStyle w:val="Ninguno"/>
          <w:rFonts w:ascii="Courier" w:hAnsi="Courier"/>
          <w:b/>
          <w:bCs/>
          <w:color w:val="auto"/>
          <w:sz w:val="24"/>
          <w:szCs w:val="24"/>
          <w:u w:color="666666"/>
          <w:shd w:val="clear" w:color="auto" w:fill="FFFFFF"/>
          <w:lang w:val="es-ES_tradnl"/>
        </w:rPr>
        <w:t>Artículo único:</w:t>
      </w:r>
      <w:r w:rsidRPr="00FA17D8">
        <w:rPr>
          <w:rStyle w:val="Ninguno"/>
          <w:rFonts w:ascii="Courier" w:hAnsi="Courier"/>
          <w:color w:val="auto"/>
          <w:sz w:val="24"/>
          <w:szCs w:val="24"/>
          <w:u w:color="666666"/>
          <w:shd w:val="clear" w:color="auto" w:fill="FFFFFF"/>
          <w:lang w:val="es-ES_tradnl"/>
        </w:rPr>
        <w:t xml:space="preserve"> Agréguese entre la palabra “instrumento” y </w:t>
      </w:r>
      <w:r w:rsidR="00FA17D8">
        <w:rPr>
          <w:rStyle w:val="Ninguno"/>
          <w:rFonts w:ascii="Courier" w:hAnsi="Courier"/>
          <w:color w:val="auto"/>
          <w:sz w:val="24"/>
          <w:szCs w:val="24"/>
          <w:u w:color="666666"/>
          <w:shd w:val="clear" w:color="auto" w:fill="FFFFFF"/>
          <w:lang w:val="es-ES_tradnl"/>
        </w:rPr>
        <w:t xml:space="preserve">  </w:t>
      </w:r>
      <w:r w:rsidRPr="00FA17D8">
        <w:rPr>
          <w:rStyle w:val="Ninguno"/>
          <w:rFonts w:ascii="Courier" w:hAnsi="Courier"/>
          <w:color w:val="auto"/>
          <w:sz w:val="24"/>
          <w:szCs w:val="24"/>
          <w:u w:color="666666"/>
          <w:shd w:val="clear" w:color="auto" w:fill="FFFFFF"/>
          <w:lang w:val="es-ES_tradnl"/>
        </w:rPr>
        <w:t>“para” del inciso primero del artículo 11 de la Ley 21.091, la s</w:t>
      </w:r>
      <w:r w:rsidRPr="00FA17D8">
        <w:rPr>
          <w:rStyle w:val="Ninguno"/>
          <w:rFonts w:ascii="Courier" w:hAnsi="Courier"/>
          <w:color w:val="auto"/>
          <w:sz w:val="24"/>
          <w:szCs w:val="24"/>
          <w:u w:color="666666"/>
          <w:shd w:val="clear" w:color="auto" w:fill="FFFFFF"/>
          <w:lang w:val="es-ES_tradnl"/>
        </w:rPr>
        <w:t>i</w:t>
      </w:r>
      <w:r w:rsidRPr="00FA17D8">
        <w:rPr>
          <w:rStyle w:val="Ninguno"/>
          <w:rFonts w:ascii="Courier" w:hAnsi="Courier"/>
          <w:color w:val="auto"/>
          <w:sz w:val="24"/>
          <w:szCs w:val="24"/>
          <w:u w:color="666666"/>
          <w:shd w:val="clear" w:color="auto" w:fill="FFFFFF"/>
          <w:lang w:val="es-ES_tradnl"/>
        </w:rPr>
        <w:t xml:space="preserve">guiente frase: </w:t>
      </w:r>
    </w:p>
    <w:p w:rsidR="000E457E" w:rsidRPr="00FA17D8" w:rsidRDefault="000E457E">
      <w:pPr>
        <w:pStyle w:val="Predeterminado"/>
        <w:spacing w:line="300" w:lineRule="atLeast"/>
        <w:jc w:val="both"/>
        <w:rPr>
          <w:rStyle w:val="Ninguno"/>
          <w:rFonts w:ascii="Courier" w:eastAsia="Courier" w:hAnsi="Courier" w:cs="Courier"/>
          <w:color w:val="auto"/>
          <w:sz w:val="24"/>
          <w:szCs w:val="24"/>
          <w:u w:color="666666"/>
          <w:shd w:val="clear" w:color="auto" w:fill="FFFFFF"/>
        </w:rPr>
      </w:pPr>
    </w:p>
    <w:p w:rsidR="000E457E" w:rsidRPr="00FA17D8" w:rsidRDefault="00DD28A8">
      <w:pPr>
        <w:pStyle w:val="Predeterminado"/>
        <w:spacing w:line="300" w:lineRule="atLeast"/>
        <w:jc w:val="both"/>
        <w:rPr>
          <w:rStyle w:val="Ninguno"/>
          <w:rFonts w:ascii="Courier" w:eastAsia="Courier" w:hAnsi="Courier" w:cs="Courier"/>
          <w:color w:val="auto"/>
          <w:sz w:val="24"/>
          <w:szCs w:val="24"/>
          <w:u w:color="666666"/>
          <w:shd w:val="clear" w:color="auto" w:fill="FFFFFF"/>
        </w:rPr>
      </w:pPr>
      <w:r w:rsidRPr="00FA17D8">
        <w:rPr>
          <w:rStyle w:val="Ninguno"/>
          <w:rFonts w:ascii="Courier" w:hAnsi="Courier"/>
          <w:color w:val="auto"/>
          <w:sz w:val="24"/>
          <w:szCs w:val="24"/>
          <w:u w:color="666666"/>
          <w:shd w:val="clear" w:color="auto" w:fill="FFFFFF"/>
          <w:lang w:val="es-ES_tradnl"/>
        </w:rPr>
        <w:t>“diferenciados en la evaluación de contenido para aquellos que provengan de establecimientos educacionales dependientes de los Servicio Locales de Educación Pública y de los establecimientos educacionales sujetos a subvención o aportes del Estado, y otra diferente para los que provengan de establecimientos educacion</w:t>
      </w:r>
      <w:r w:rsidRPr="00FA17D8">
        <w:rPr>
          <w:rStyle w:val="Ninguno"/>
          <w:rFonts w:ascii="Courier" w:hAnsi="Courier"/>
          <w:color w:val="auto"/>
          <w:sz w:val="24"/>
          <w:szCs w:val="24"/>
          <w:u w:color="666666"/>
          <w:shd w:val="clear" w:color="auto" w:fill="FFFFFF"/>
          <w:lang w:val="es-ES_tradnl"/>
        </w:rPr>
        <w:t>a</w:t>
      </w:r>
      <w:r w:rsidRPr="00FA17D8">
        <w:rPr>
          <w:rStyle w:val="Ninguno"/>
          <w:rFonts w:ascii="Courier" w:hAnsi="Courier"/>
          <w:color w:val="auto"/>
          <w:sz w:val="24"/>
          <w:szCs w:val="24"/>
          <w:u w:color="666666"/>
          <w:shd w:val="clear" w:color="auto" w:fill="FFFFFF"/>
          <w:lang w:val="es-ES_tradnl"/>
        </w:rPr>
        <w:t>les privados pagados.</w:t>
      </w:r>
    </w:p>
    <w:p w:rsidR="000E457E" w:rsidRPr="00FA17D8" w:rsidRDefault="000E457E">
      <w:pPr>
        <w:pStyle w:val="Predeterminado"/>
        <w:spacing w:line="300" w:lineRule="atLeast"/>
        <w:jc w:val="both"/>
        <w:rPr>
          <w:rStyle w:val="Ninguno"/>
          <w:rFonts w:ascii="Courier" w:eastAsia="Courier" w:hAnsi="Courier" w:cs="Courier"/>
          <w:color w:val="auto"/>
          <w:sz w:val="24"/>
          <w:szCs w:val="24"/>
          <w:u w:color="666666"/>
          <w:shd w:val="clear" w:color="auto" w:fill="FFFFFF"/>
        </w:rPr>
      </w:pPr>
    </w:p>
    <w:p w:rsidR="000E457E" w:rsidRPr="00FA17D8" w:rsidRDefault="000E457E">
      <w:pPr>
        <w:pStyle w:val="Predeterminado"/>
        <w:spacing w:line="300" w:lineRule="atLeast"/>
        <w:jc w:val="both"/>
        <w:rPr>
          <w:rStyle w:val="Ninguno"/>
          <w:rFonts w:ascii="Courier" w:eastAsia="Courier" w:hAnsi="Courier" w:cs="Courier"/>
          <w:color w:val="auto"/>
          <w:sz w:val="24"/>
          <w:szCs w:val="24"/>
          <w:u w:color="666666"/>
          <w:shd w:val="clear" w:color="auto" w:fill="FFFFFF"/>
        </w:rPr>
      </w:pPr>
    </w:p>
    <w:p w:rsidR="000E457E" w:rsidRPr="00FA17D8" w:rsidRDefault="000E457E">
      <w:pPr>
        <w:pStyle w:val="Predeterminado"/>
        <w:spacing w:line="300" w:lineRule="atLeast"/>
        <w:jc w:val="both"/>
        <w:rPr>
          <w:rStyle w:val="Ninguno"/>
          <w:rFonts w:ascii="Courier" w:eastAsia="Courier" w:hAnsi="Courier" w:cs="Courier"/>
          <w:color w:val="auto"/>
          <w:sz w:val="24"/>
          <w:szCs w:val="24"/>
          <w:u w:color="666666"/>
          <w:shd w:val="clear" w:color="auto" w:fill="FFFFFF"/>
        </w:rPr>
      </w:pPr>
    </w:p>
    <w:p w:rsidR="000E457E" w:rsidRPr="00FA17D8" w:rsidRDefault="000E457E">
      <w:pPr>
        <w:pStyle w:val="Predeterminado"/>
        <w:spacing w:line="300" w:lineRule="atLeast"/>
        <w:jc w:val="center"/>
        <w:rPr>
          <w:rStyle w:val="Ninguno"/>
          <w:rFonts w:ascii="Courier" w:eastAsia="Courier" w:hAnsi="Courier" w:cs="Courier"/>
          <w:color w:val="auto"/>
          <w:sz w:val="24"/>
          <w:szCs w:val="24"/>
          <w:u w:color="666666"/>
          <w:shd w:val="clear" w:color="auto" w:fill="FFFFFF"/>
        </w:rPr>
      </w:pPr>
    </w:p>
    <w:p w:rsidR="000E457E" w:rsidRPr="00FA17D8" w:rsidRDefault="000E457E">
      <w:pPr>
        <w:pStyle w:val="Predeterminado"/>
        <w:spacing w:line="300" w:lineRule="atLeast"/>
        <w:jc w:val="center"/>
        <w:rPr>
          <w:rStyle w:val="Ninguno"/>
          <w:rFonts w:ascii="Courier" w:eastAsia="Courier" w:hAnsi="Courier" w:cs="Courier"/>
          <w:color w:val="auto"/>
          <w:sz w:val="24"/>
          <w:szCs w:val="24"/>
          <w:u w:color="666666"/>
          <w:shd w:val="clear" w:color="auto" w:fill="FFFFFF"/>
        </w:rPr>
      </w:pPr>
    </w:p>
    <w:p w:rsidR="000E457E" w:rsidRPr="00FA17D8" w:rsidRDefault="000E457E">
      <w:pPr>
        <w:pStyle w:val="Predeterminado"/>
        <w:spacing w:line="300" w:lineRule="atLeast"/>
        <w:jc w:val="center"/>
        <w:rPr>
          <w:rStyle w:val="Ninguno"/>
          <w:rFonts w:ascii="Courier" w:eastAsia="Courier" w:hAnsi="Courier" w:cs="Courier"/>
          <w:color w:val="auto"/>
          <w:sz w:val="24"/>
          <w:szCs w:val="24"/>
          <w:u w:color="666666"/>
          <w:shd w:val="clear" w:color="auto" w:fill="FFFFFF"/>
        </w:rPr>
      </w:pPr>
    </w:p>
    <w:p w:rsidR="000E457E" w:rsidRPr="00FA17D8" w:rsidRDefault="000E457E">
      <w:pPr>
        <w:pStyle w:val="Predeterminado"/>
        <w:spacing w:line="300" w:lineRule="atLeast"/>
        <w:jc w:val="center"/>
        <w:rPr>
          <w:rStyle w:val="Ninguno"/>
          <w:rFonts w:ascii="Courier" w:eastAsia="Courier" w:hAnsi="Courier" w:cs="Courier"/>
          <w:color w:val="auto"/>
          <w:sz w:val="24"/>
          <w:szCs w:val="24"/>
          <w:u w:color="666666"/>
          <w:shd w:val="clear" w:color="auto" w:fill="FFFFFF"/>
        </w:rPr>
      </w:pPr>
    </w:p>
    <w:p w:rsidR="000E457E" w:rsidRPr="00FA17D8" w:rsidRDefault="000E457E">
      <w:pPr>
        <w:pStyle w:val="Predeterminado"/>
        <w:spacing w:line="300" w:lineRule="atLeast"/>
        <w:jc w:val="center"/>
        <w:rPr>
          <w:rStyle w:val="Ninguno"/>
          <w:rFonts w:ascii="Courier" w:eastAsia="Courier" w:hAnsi="Courier" w:cs="Courier"/>
          <w:color w:val="auto"/>
          <w:sz w:val="24"/>
          <w:szCs w:val="24"/>
          <w:u w:color="666666"/>
          <w:shd w:val="clear" w:color="auto" w:fill="FFFFFF"/>
        </w:rPr>
      </w:pPr>
    </w:p>
    <w:p w:rsidR="000E457E" w:rsidRPr="00FA17D8" w:rsidRDefault="00DD28A8">
      <w:pPr>
        <w:pStyle w:val="Predeterminado"/>
        <w:spacing w:line="300" w:lineRule="atLeast"/>
        <w:jc w:val="center"/>
        <w:rPr>
          <w:rStyle w:val="Ninguno"/>
          <w:rFonts w:ascii="Courier" w:eastAsia="Courier" w:hAnsi="Courier" w:cs="Courier"/>
          <w:b/>
          <w:bCs/>
          <w:color w:val="auto"/>
          <w:sz w:val="24"/>
          <w:szCs w:val="24"/>
          <w:u w:color="666666"/>
          <w:shd w:val="clear" w:color="auto" w:fill="FFFFFF"/>
        </w:rPr>
      </w:pPr>
      <w:r w:rsidRPr="00FA17D8">
        <w:rPr>
          <w:rStyle w:val="Ninguno"/>
          <w:rFonts w:ascii="Courier" w:hAnsi="Courier"/>
          <w:b/>
          <w:bCs/>
          <w:color w:val="auto"/>
          <w:sz w:val="24"/>
          <w:szCs w:val="24"/>
          <w:u w:color="666666"/>
          <w:shd w:val="clear" w:color="auto" w:fill="FFFFFF"/>
          <w:lang w:val="es-ES_tradnl"/>
        </w:rPr>
        <w:t xml:space="preserve">Jaime Naranjo </w:t>
      </w:r>
      <w:proofErr w:type="spellStart"/>
      <w:r w:rsidRPr="00FA17D8">
        <w:rPr>
          <w:rStyle w:val="Ninguno"/>
          <w:rFonts w:ascii="Courier" w:hAnsi="Courier"/>
          <w:b/>
          <w:bCs/>
          <w:color w:val="auto"/>
          <w:sz w:val="24"/>
          <w:szCs w:val="24"/>
          <w:u w:color="666666"/>
          <w:shd w:val="clear" w:color="auto" w:fill="FFFFFF"/>
          <w:lang w:val="es-ES_tradnl"/>
        </w:rPr>
        <w:t>Ortíz</w:t>
      </w:r>
      <w:proofErr w:type="spellEnd"/>
    </w:p>
    <w:p w:rsidR="000E457E" w:rsidRPr="00FA17D8" w:rsidRDefault="00DD28A8">
      <w:pPr>
        <w:pStyle w:val="Predeterminado"/>
        <w:spacing w:line="300" w:lineRule="atLeast"/>
        <w:jc w:val="center"/>
        <w:rPr>
          <w:rStyle w:val="Ninguno"/>
          <w:rFonts w:ascii="Courier" w:eastAsia="Courier" w:hAnsi="Courier" w:cs="Courier"/>
          <w:color w:val="auto"/>
          <w:sz w:val="24"/>
          <w:szCs w:val="24"/>
          <w:u w:color="666666"/>
          <w:shd w:val="clear" w:color="auto" w:fill="FFFFFF"/>
        </w:rPr>
      </w:pPr>
      <w:r w:rsidRPr="00FA17D8">
        <w:rPr>
          <w:rStyle w:val="Ninguno"/>
          <w:rFonts w:ascii="Courier" w:hAnsi="Courier"/>
          <w:color w:val="auto"/>
          <w:sz w:val="24"/>
          <w:szCs w:val="24"/>
          <w:u w:color="666666"/>
          <w:shd w:val="clear" w:color="auto" w:fill="FFFFFF"/>
          <w:lang w:val="es-ES_tradnl"/>
        </w:rPr>
        <w:t>Diputado de la República</w:t>
      </w:r>
    </w:p>
    <w:p w:rsidR="000E457E" w:rsidRPr="00FA17D8" w:rsidRDefault="000E457E">
      <w:pPr>
        <w:pStyle w:val="Predeterminado"/>
        <w:spacing w:line="300" w:lineRule="atLeast"/>
        <w:jc w:val="both"/>
        <w:rPr>
          <w:color w:val="auto"/>
        </w:rPr>
      </w:pPr>
    </w:p>
    <w:p w:rsidR="00DD28A8" w:rsidRPr="00FA17D8" w:rsidRDefault="00DD28A8">
      <w:pPr>
        <w:rPr>
          <w:lang w:val="es-ES"/>
        </w:rPr>
      </w:pPr>
    </w:p>
    <w:sectPr w:rsidR="00DD28A8" w:rsidRPr="00FA17D8" w:rsidSect="000E457E">
      <w:headerReference w:type="default" r:id="rId7"/>
      <w:footerReference w:type="default" r:id="rId8"/>
      <w:pgSz w:w="12240" w:h="18720"/>
      <w:pgMar w:top="1440" w:right="1440" w:bottom="1440" w:left="1440" w:header="720"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6EAA" w:rsidRDefault="00776EAA" w:rsidP="000E457E">
      <w:r>
        <w:separator/>
      </w:r>
    </w:p>
  </w:endnote>
  <w:endnote w:type="continuationSeparator" w:id="0">
    <w:p w:rsidR="00776EAA" w:rsidRDefault="00776EAA" w:rsidP="000E45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sig w:usb0="00000000" w:usb1="00000000" w:usb2="00000000" w:usb3="00000000" w:csb0="00000000"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57E" w:rsidRDefault="00DD28A8">
    <w:pPr>
      <w:pStyle w:val="Encabezadoypie"/>
      <w:tabs>
        <w:tab w:val="clear" w:pos="9020"/>
        <w:tab w:val="center" w:pos="4680"/>
        <w:tab w:val="right" w:pos="9340"/>
      </w:tabs>
    </w:pPr>
    <w:r>
      <w:rPr>
        <w:rStyle w:val="NingunoA"/>
      </w:rPr>
      <w:tab/>
    </w:r>
    <w:r>
      <w:rPr>
        <w:rStyle w:val="NingunoA"/>
      </w:rPr>
      <w:tab/>
    </w:r>
    <w:r w:rsidR="008421D7">
      <w:rPr>
        <w:rStyle w:val="Ninguno"/>
      </w:rPr>
      <w:fldChar w:fldCharType="begin"/>
    </w:r>
    <w:r>
      <w:rPr>
        <w:rStyle w:val="Ninguno"/>
      </w:rPr>
      <w:instrText xml:space="preserve"> PAGE </w:instrText>
    </w:r>
    <w:r w:rsidR="008421D7">
      <w:rPr>
        <w:rStyle w:val="Ninguno"/>
      </w:rPr>
      <w:fldChar w:fldCharType="separate"/>
    </w:r>
    <w:r w:rsidR="007D6027">
      <w:rPr>
        <w:rStyle w:val="Ninguno"/>
        <w:rFonts w:hint="eastAsia"/>
        <w:noProof/>
      </w:rPr>
      <w:t>1</w:t>
    </w:r>
    <w:r w:rsidR="008421D7">
      <w:rPr>
        <w:rStyle w:val="Ninguno"/>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6EAA" w:rsidRDefault="00776EAA">
      <w:r>
        <w:separator/>
      </w:r>
    </w:p>
  </w:footnote>
  <w:footnote w:type="continuationSeparator" w:id="0">
    <w:p w:rsidR="00776EAA" w:rsidRDefault="00776EAA">
      <w:r>
        <w:continuationSeparator/>
      </w:r>
    </w:p>
  </w:footnote>
  <w:footnote w:type="continuationNotice" w:id="1">
    <w:p w:rsidR="00776EAA" w:rsidRDefault="00776EAA"/>
  </w:footnote>
  <w:footnote w:id="2">
    <w:p w:rsidR="00FA17D8" w:rsidRPr="00FA17D8" w:rsidRDefault="00FA17D8" w:rsidP="00FA17D8">
      <w:pPr>
        <w:jc w:val="both"/>
        <w:rPr>
          <w:lang w:val="es-ES"/>
        </w:rPr>
      </w:pPr>
      <w:r w:rsidRPr="00FA17D8">
        <w:rPr>
          <w:lang w:val="es-ES"/>
        </w:rPr>
        <w:t>1 Disponible en: http://www.mineduc.cl/biblio/documento/Texto_Libro_OCDEl.pdf (Junio,</w:t>
      </w:r>
    </w:p>
    <w:p w:rsidR="000E457E" w:rsidRDefault="00FA17D8" w:rsidP="00FA17D8">
      <w:r w:rsidRPr="00FA17D8">
        <w:rPr>
          <w:lang w:val="es-ES"/>
        </w:rPr>
        <w:t xml:space="preserve">2012) • </w:t>
      </w:r>
      <w:r w:rsidRPr="00FA17D8">
        <w:rPr>
          <w:lang w:val="es-ES"/>
        </w:rPr>
        <w:cr/>
      </w:r>
    </w:p>
  </w:footnote>
  <w:footnote w:id="3">
    <w:p w:rsidR="003D676A" w:rsidRPr="00FA17D8" w:rsidRDefault="00FA17D8">
      <w:pPr>
        <w:rPr>
          <w:lang w:val="es-ES"/>
        </w:rPr>
      </w:pPr>
      <w:r w:rsidRPr="00FA17D8">
        <w:rPr>
          <w:lang w:val="es-ES"/>
        </w:rPr>
        <w:t>2 Entrevista disponible en https://ciperchile.cl/2011/12/12/psu-academicos-acusan-gueconsolida-la-desigualdad/</w:t>
      </w:r>
    </w:p>
    <w:p w:rsidR="008421D7" w:rsidRPr="00FA17D8" w:rsidRDefault="008421D7">
      <w:pPr>
        <w:rPr>
          <w:lang w:val="es-ES"/>
        </w:rPr>
      </w:pPr>
    </w:p>
  </w:footnote>
  <w:footnote w:id="4">
    <w:p w:rsidR="008421D7" w:rsidRPr="00FA17D8" w:rsidRDefault="00FA17D8">
      <w:pPr>
        <w:rPr>
          <w:lang w:val="es-ES"/>
        </w:rPr>
      </w:pPr>
      <w:r w:rsidRPr="00FA17D8">
        <w:rPr>
          <w:lang w:val="es-ES"/>
        </w:rPr>
        <w:t xml:space="preserve">Extracto de entrevista en: </w:t>
      </w:r>
      <w:r>
        <w:rPr>
          <w:lang w:val="es-ES"/>
        </w:rPr>
        <w:t>h</w:t>
      </w:r>
      <w:r w:rsidRPr="00FA17D8">
        <w:rPr>
          <w:lang w:val="es-ES"/>
        </w:rPr>
        <w:t>ttps://ciperchile.cl/2011/12/12/psu-academicos-acusan-que-consolida-la-desigualdad/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57E" w:rsidRDefault="000E457E">
    <w:pPr>
      <w:pStyle w:val="Encabezadoypi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defaultTabStop w:val="720"/>
  <w:autoHyphenation/>
  <w:hyphenationZone w:val="425"/>
  <w:characterSpacingControl w:val="doNotCompress"/>
  <w:footnotePr>
    <w:footnote w:id="-1"/>
    <w:footnote w:id="0"/>
    <w:footnote w:id="1"/>
  </w:footnotePr>
  <w:endnotePr>
    <w:endnote w:id="-1"/>
    <w:endnote w:id="0"/>
  </w:endnotePr>
  <w:compat>
    <w:useFELayout/>
  </w:compat>
  <w:rsids>
    <w:rsidRoot w:val="000E457E"/>
    <w:rsid w:val="000E457E"/>
    <w:rsid w:val="003D676A"/>
    <w:rsid w:val="00776EAA"/>
    <w:rsid w:val="007D6027"/>
    <w:rsid w:val="008421D7"/>
    <w:rsid w:val="00DD28A8"/>
    <w:rsid w:val="00FA17D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E457E"/>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0E457E"/>
    <w:rPr>
      <w:u w:val="single"/>
    </w:rPr>
  </w:style>
  <w:style w:type="table" w:customStyle="1" w:styleId="TableNormal">
    <w:name w:val="Table Normal"/>
    <w:rsid w:val="000E457E"/>
    <w:tblPr>
      <w:tblInd w:w="0" w:type="dxa"/>
      <w:tblCellMar>
        <w:top w:w="0" w:type="dxa"/>
        <w:left w:w="0" w:type="dxa"/>
        <w:bottom w:w="0" w:type="dxa"/>
        <w:right w:w="0" w:type="dxa"/>
      </w:tblCellMar>
    </w:tblPr>
  </w:style>
  <w:style w:type="paragraph" w:customStyle="1" w:styleId="Encabezadoypie">
    <w:name w:val="Encabezado y pie"/>
    <w:rsid w:val="000E457E"/>
    <w:pPr>
      <w:tabs>
        <w:tab w:val="right" w:pos="9020"/>
      </w:tabs>
    </w:pPr>
    <w:rPr>
      <w:rFonts w:ascii="Helvetica Neue" w:hAnsi="Helvetica Neue" w:cs="Arial Unicode MS"/>
      <w:color w:val="000000"/>
      <w:sz w:val="24"/>
      <w:szCs w:val="24"/>
      <w:u w:color="000000"/>
    </w:rPr>
  </w:style>
  <w:style w:type="character" w:customStyle="1" w:styleId="Ninguno">
    <w:name w:val="Ninguno"/>
    <w:rsid w:val="000E457E"/>
  </w:style>
  <w:style w:type="character" w:customStyle="1" w:styleId="NingunoA">
    <w:name w:val="Ninguno A"/>
    <w:basedOn w:val="Ninguno"/>
    <w:rsid w:val="000E457E"/>
  </w:style>
  <w:style w:type="paragraph" w:customStyle="1" w:styleId="Predeterminado">
    <w:name w:val="Predeterminado"/>
    <w:rsid w:val="000E457E"/>
    <w:rPr>
      <w:rFonts w:ascii="Helvetica Neue" w:hAnsi="Helvetica Neue" w:cs="Arial Unicode MS"/>
      <w:color w:val="000000"/>
      <w:sz w:val="22"/>
      <w:szCs w:val="22"/>
      <w:u w:color="000000"/>
    </w:rPr>
  </w:style>
  <w:style w:type="paragraph" w:customStyle="1" w:styleId="Notaalpie">
    <w:name w:val="Nota al pie"/>
    <w:rsid w:val="000E457E"/>
    <w:rPr>
      <w:rFonts w:ascii="Helvetica Neue" w:eastAsia="Helvetica Neue" w:hAnsi="Helvetica Neue" w:cs="Helvetica Neue"/>
      <w:color w:val="000000"/>
      <w:sz w:val="22"/>
      <w:szCs w:val="22"/>
      <w:u w:color="000000"/>
    </w:rPr>
  </w:style>
  <w:style w:type="character" w:customStyle="1" w:styleId="Hyperlink0">
    <w:name w:val="Hyperlink.0"/>
    <w:basedOn w:val="Ninguno"/>
    <w:rsid w:val="000E457E"/>
    <w:rPr>
      <w:rFonts w:ascii="Courier" w:eastAsia="Courier" w:hAnsi="Courier" w:cs="Courier"/>
      <w:sz w:val="18"/>
      <w:szCs w:val="18"/>
      <w:u w:val="single"/>
      <w:lang w:val="es-ES_tradnl"/>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1331</Words>
  <Characters>7323</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Guillermo Diaz Vallejos</dc:creator>
  <cp:lastModifiedBy>Guillermo Diaz Vallejos</cp:lastModifiedBy>
  <cp:revision>2</cp:revision>
  <dcterms:created xsi:type="dcterms:W3CDTF">2020-03-05T21:44:00Z</dcterms:created>
  <dcterms:modified xsi:type="dcterms:W3CDTF">2020-03-05T21:44:00Z</dcterms:modified>
</cp:coreProperties>
</file>