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79D" w:rsidRDefault="002E079D" w:rsidP="005A25CA">
      <w:pPr>
        <w:pBdr>
          <w:bottom w:val="single" w:sz="12" w:space="0" w:color="auto"/>
        </w:pBdr>
        <w:spacing w:before="240" w:after="240" w:line="240" w:lineRule="auto"/>
        <w:ind w:left="4820"/>
        <w:jc w:val="both"/>
        <w:rPr>
          <w:rFonts w:ascii="Courier New" w:hAnsi="Courier New" w:cs="Courier New"/>
          <w:b/>
          <w:spacing w:val="-3"/>
          <w:sz w:val="24"/>
          <w:szCs w:val="24"/>
        </w:rPr>
      </w:pPr>
      <w:bookmarkStart w:id="0" w:name="_GoBack"/>
      <w:bookmarkEnd w:id="0"/>
      <w:r w:rsidRPr="00D02141">
        <w:rPr>
          <w:rFonts w:ascii="Courier New" w:hAnsi="Courier New" w:cs="Courier New"/>
          <w:b/>
          <w:spacing w:val="-3"/>
          <w:sz w:val="24"/>
          <w:szCs w:val="24"/>
        </w:rPr>
        <w:t>MENSAJE DE S.E. EL PRESIDENTE DE LA REPÚBLICA CON EL QU</w:t>
      </w:r>
      <w:r>
        <w:rPr>
          <w:rFonts w:ascii="Courier New" w:hAnsi="Courier New" w:cs="Courier New"/>
          <w:b/>
          <w:spacing w:val="-3"/>
          <w:sz w:val="24"/>
          <w:szCs w:val="24"/>
        </w:rPr>
        <w:t>E INICIA UN PROYECTO DE LEY PARA APOYAR A LAS FAMILIAS Y LAS MICRO, PEQUEÑAS Y MEDIANAS EMPRESAS POR EL IMPACTO D</w:t>
      </w:r>
      <w:r w:rsidR="00561B39">
        <w:rPr>
          <w:rFonts w:ascii="Courier New" w:hAnsi="Courier New" w:cs="Courier New"/>
          <w:b/>
          <w:spacing w:val="-3"/>
          <w:sz w:val="24"/>
          <w:szCs w:val="24"/>
        </w:rPr>
        <w:t xml:space="preserve">E LA ENFERMEDAD </w:t>
      </w:r>
      <w:r>
        <w:rPr>
          <w:rFonts w:ascii="Courier New" w:hAnsi="Courier New" w:cs="Courier New"/>
          <w:b/>
          <w:spacing w:val="-3"/>
          <w:sz w:val="24"/>
          <w:szCs w:val="24"/>
        </w:rPr>
        <w:t>COVID – 19 EN CHILE</w:t>
      </w:r>
    </w:p>
    <w:p w:rsidR="002E079D" w:rsidRPr="00331268" w:rsidRDefault="002E079D" w:rsidP="005A25CA">
      <w:pPr>
        <w:spacing w:before="240" w:after="240" w:line="240" w:lineRule="auto"/>
        <w:ind w:left="4820"/>
        <w:jc w:val="both"/>
        <w:rPr>
          <w:rFonts w:ascii="Courier New" w:hAnsi="Courier New" w:cs="Courier New"/>
          <w:spacing w:val="-3"/>
          <w:sz w:val="24"/>
          <w:szCs w:val="24"/>
        </w:rPr>
      </w:pPr>
      <w:r>
        <w:rPr>
          <w:rFonts w:ascii="Courier New" w:hAnsi="Courier New" w:cs="Courier New"/>
          <w:spacing w:val="-3"/>
          <w:sz w:val="24"/>
          <w:szCs w:val="24"/>
        </w:rPr>
        <w:t>Santiago, 23 de marzo de 2020</w:t>
      </w:r>
    </w:p>
    <w:p w:rsidR="002E079D" w:rsidRPr="00331268" w:rsidRDefault="002E079D" w:rsidP="002E079D">
      <w:pPr>
        <w:spacing w:before="240" w:after="240" w:line="240" w:lineRule="auto"/>
        <w:jc w:val="both"/>
        <w:rPr>
          <w:rFonts w:ascii="Courier New" w:hAnsi="Courier New" w:cs="Courier New"/>
          <w:spacing w:val="-3"/>
          <w:sz w:val="24"/>
          <w:szCs w:val="24"/>
        </w:rPr>
      </w:pPr>
    </w:p>
    <w:p w:rsidR="002E079D" w:rsidRPr="00331268" w:rsidRDefault="002E079D" w:rsidP="002E079D">
      <w:pPr>
        <w:spacing w:before="240" w:after="240" w:line="240" w:lineRule="auto"/>
        <w:jc w:val="both"/>
        <w:rPr>
          <w:rFonts w:ascii="Courier New" w:hAnsi="Courier New" w:cs="Courier New"/>
          <w:spacing w:val="-3"/>
          <w:sz w:val="24"/>
          <w:szCs w:val="24"/>
        </w:rPr>
      </w:pPr>
    </w:p>
    <w:p w:rsidR="002E079D" w:rsidRPr="00BC1228" w:rsidRDefault="002E079D" w:rsidP="002E079D">
      <w:pPr>
        <w:spacing w:before="240" w:after="240" w:line="240" w:lineRule="auto"/>
        <w:jc w:val="center"/>
        <w:rPr>
          <w:rFonts w:ascii="Courier New" w:hAnsi="Courier New" w:cs="Courier New"/>
          <w:spacing w:val="-3"/>
          <w:sz w:val="24"/>
          <w:szCs w:val="24"/>
        </w:rPr>
      </w:pPr>
      <w:r w:rsidRPr="00214208">
        <w:rPr>
          <w:rFonts w:ascii="Courier New" w:hAnsi="Courier New" w:cs="Courier New"/>
          <w:b/>
          <w:sz w:val="24"/>
          <w:szCs w:val="24"/>
        </w:rPr>
        <w:t>Nº</w:t>
      </w:r>
      <w:r w:rsidRPr="00214208">
        <w:rPr>
          <w:rFonts w:ascii="Courier New" w:hAnsi="Courier New" w:cs="Courier New"/>
          <w:b/>
          <w:spacing w:val="-3"/>
          <w:sz w:val="24"/>
          <w:szCs w:val="24"/>
        </w:rPr>
        <w:t xml:space="preserve"> </w:t>
      </w:r>
      <w:r w:rsidR="0045723B">
        <w:rPr>
          <w:rFonts w:ascii="Courier New" w:hAnsi="Courier New" w:cs="Courier New"/>
          <w:b/>
          <w:spacing w:val="-3"/>
          <w:sz w:val="24"/>
          <w:szCs w:val="24"/>
          <w:u w:val="single"/>
        </w:rPr>
        <w:t>13-368</w:t>
      </w:r>
      <w:r w:rsidRPr="00214208">
        <w:rPr>
          <w:rFonts w:ascii="Courier New" w:hAnsi="Courier New" w:cs="Courier New"/>
          <w:b/>
          <w:spacing w:val="-3"/>
          <w:sz w:val="24"/>
          <w:szCs w:val="24"/>
        </w:rPr>
        <w:t>/</w:t>
      </w:r>
    </w:p>
    <w:p w:rsidR="002E079D" w:rsidRPr="00BC1228" w:rsidRDefault="002E079D" w:rsidP="002E079D">
      <w:pPr>
        <w:spacing w:before="240" w:after="240" w:line="240" w:lineRule="auto"/>
        <w:jc w:val="both"/>
        <w:rPr>
          <w:rFonts w:ascii="Courier New" w:hAnsi="Courier New" w:cs="Courier New"/>
          <w:spacing w:val="-3"/>
          <w:sz w:val="24"/>
          <w:szCs w:val="24"/>
        </w:rPr>
      </w:pPr>
    </w:p>
    <w:p w:rsidR="002E079D" w:rsidRPr="00BC1228" w:rsidRDefault="002E079D" w:rsidP="002E079D">
      <w:pPr>
        <w:spacing w:before="240" w:after="240" w:line="240" w:lineRule="auto"/>
        <w:jc w:val="both"/>
        <w:rPr>
          <w:rFonts w:ascii="Courier New" w:hAnsi="Courier New" w:cs="Courier New"/>
          <w:spacing w:val="-3"/>
          <w:sz w:val="24"/>
          <w:szCs w:val="24"/>
        </w:rPr>
      </w:pPr>
    </w:p>
    <w:p w:rsidR="002E079D" w:rsidRPr="00331268" w:rsidRDefault="002E079D" w:rsidP="002E079D">
      <w:pPr>
        <w:tabs>
          <w:tab w:val="left" w:pos="-720"/>
        </w:tabs>
        <w:spacing w:before="240" w:after="240" w:line="240" w:lineRule="auto"/>
        <w:ind w:left="2835"/>
        <w:jc w:val="both"/>
        <w:rPr>
          <w:rFonts w:ascii="Courier New" w:eastAsia="Times New Roman" w:hAnsi="Courier New" w:cs="Courier New"/>
          <w:spacing w:val="-3"/>
          <w:sz w:val="24"/>
          <w:szCs w:val="24"/>
          <w:lang w:val="es-ES_tradnl" w:eastAsia="es-ES"/>
        </w:rPr>
      </w:pPr>
      <w:r w:rsidRPr="00214208">
        <w:rPr>
          <w:rFonts w:ascii="Courier New" w:eastAsia="Times New Roman" w:hAnsi="Courier New" w:cs="Courier New"/>
          <w:spacing w:val="-3"/>
          <w:sz w:val="24"/>
          <w:szCs w:val="24"/>
          <w:lang w:val="es-ES_tradnl" w:eastAsia="es-ES"/>
        </w:rPr>
        <w:t>Honorable Cámara de Diputados</w:t>
      </w:r>
      <w:r w:rsidRPr="00BC1228">
        <w:rPr>
          <w:rFonts w:ascii="Courier New" w:eastAsia="Times New Roman" w:hAnsi="Courier New" w:cs="Courier New"/>
          <w:spacing w:val="-3"/>
          <w:sz w:val="24"/>
          <w:szCs w:val="24"/>
          <w:lang w:val="es-ES_tradnl" w:eastAsia="es-ES"/>
        </w:rPr>
        <w:t>:</w:t>
      </w:r>
    </w:p>
    <w:p w:rsidR="002E079D" w:rsidRPr="00331268" w:rsidRDefault="002E079D" w:rsidP="002E079D">
      <w:pPr>
        <w:framePr w:w="2818" w:h="8940" w:hSpace="142" w:wrap="around" w:vAnchor="text" w:hAnchor="page" w:x="1577" w:y="392" w:anchorLock="1"/>
        <w:tabs>
          <w:tab w:val="left" w:pos="-720"/>
        </w:tabs>
        <w:spacing w:line="240" w:lineRule="auto"/>
        <w:ind w:right="-2029"/>
        <w:rPr>
          <w:rFonts w:ascii="Courier New" w:hAnsi="Courier New" w:cs="Courier New"/>
          <w:b/>
          <w:spacing w:val="-3"/>
          <w:sz w:val="24"/>
          <w:szCs w:val="24"/>
        </w:rPr>
      </w:pPr>
      <w:r w:rsidRPr="00331268">
        <w:rPr>
          <w:rFonts w:ascii="Courier New" w:hAnsi="Courier New" w:cs="Courier New"/>
          <w:b/>
          <w:spacing w:val="-3"/>
          <w:sz w:val="24"/>
          <w:szCs w:val="24"/>
        </w:rPr>
        <w:lastRenderedPageBreak/>
        <w:t xml:space="preserve">A </w:t>
      </w:r>
      <w:r>
        <w:rPr>
          <w:rFonts w:ascii="Courier New" w:hAnsi="Courier New" w:cs="Courier New"/>
          <w:b/>
          <w:spacing w:val="-3"/>
          <w:sz w:val="24"/>
          <w:szCs w:val="24"/>
        </w:rPr>
        <w:t xml:space="preserve"> S.E. EL</w:t>
      </w:r>
    </w:p>
    <w:p w:rsidR="002E079D" w:rsidRPr="00331268" w:rsidRDefault="002E079D" w:rsidP="002E079D">
      <w:pPr>
        <w:framePr w:w="2818" w:h="8940" w:hSpace="142" w:wrap="around" w:vAnchor="text" w:hAnchor="page" w:x="1577" w:y="392" w:anchorLock="1"/>
        <w:tabs>
          <w:tab w:val="left" w:pos="-720"/>
        </w:tabs>
        <w:spacing w:line="240" w:lineRule="auto"/>
        <w:ind w:right="-2029"/>
        <w:rPr>
          <w:rFonts w:ascii="Courier New" w:hAnsi="Courier New" w:cs="Courier New"/>
          <w:b/>
          <w:spacing w:val="-3"/>
          <w:sz w:val="24"/>
          <w:szCs w:val="24"/>
        </w:rPr>
      </w:pPr>
      <w:r w:rsidRPr="00331268">
        <w:rPr>
          <w:rFonts w:ascii="Courier New" w:hAnsi="Courier New" w:cs="Courier New"/>
          <w:b/>
          <w:spacing w:val="-3"/>
          <w:sz w:val="24"/>
          <w:szCs w:val="24"/>
        </w:rPr>
        <w:t>PRESIDENTE</w:t>
      </w:r>
    </w:p>
    <w:p w:rsidR="002E079D" w:rsidRDefault="002E079D" w:rsidP="002E079D">
      <w:pPr>
        <w:framePr w:w="2818" w:h="8940" w:hSpace="142" w:wrap="around" w:vAnchor="text" w:hAnchor="page" w:x="1577" w:y="392" w:anchorLock="1"/>
        <w:tabs>
          <w:tab w:val="left" w:pos="-720"/>
        </w:tabs>
        <w:spacing w:line="240" w:lineRule="auto"/>
        <w:ind w:right="-2029"/>
        <w:rPr>
          <w:rFonts w:ascii="Courier New" w:hAnsi="Courier New" w:cs="Courier New"/>
          <w:b/>
          <w:spacing w:val="-3"/>
          <w:sz w:val="24"/>
          <w:szCs w:val="24"/>
        </w:rPr>
      </w:pPr>
      <w:r w:rsidRPr="00331268">
        <w:rPr>
          <w:rFonts w:ascii="Courier New" w:hAnsi="Courier New" w:cs="Courier New"/>
          <w:b/>
          <w:spacing w:val="-3"/>
          <w:sz w:val="24"/>
          <w:szCs w:val="24"/>
        </w:rPr>
        <w:t>D</w:t>
      </w:r>
      <w:r>
        <w:rPr>
          <w:rFonts w:ascii="Courier New" w:hAnsi="Courier New" w:cs="Courier New"/>
          <w:b/>
          <w:spacing w:val="-3"/>
          <w:sz w:val="24"/>
          <w:szCs w:val="24"/>
        </w:rPr>
        <w:t>E  LA  H.</w:t>
      </w:r>
    </w:p>
    <w:p w:rsidR="002E079D" w:rsidRDefault="002E079D" w:rsidP="002E079D">
      <w:pPr>
        <w:framePr w:w="2818" w:h="8940" w:hSpace="142" w:wrap="around" w:vAnchor="text" w:hAnchor="page" w:x="1577" w:y="392" w:anchorLock="1"/>
        <w:tabs>
          <w:tab w:val="left" w:pos="-720"/>
        </w:tabs>
        <w:spacing w:line="240" w:lineRule="auto"/>
        <w:ind w:right="-2029"/>
        <w:rPr>
          <w:rFonts w:ascii="Courier New" w:hAnsi="Courier New" w:cs="Courier New"/>
          <w:b/>
          <w:spacing w:val="-3"/>
          <w:sz w:val="24"/>
          <w:szCs w:val="24"/>
        </w:rPr>
      </w:pPr>
      <w:r>
        <w:rPr>
          <w:rFonts w:ascii="Courier New" w:hAnsi="Courier New" w:cs="Courier New"/>
          <w:b/>
          <w:spacing w:val="-3"/>
          <w:sz w:val="24"/>
          <w:szCs w:val="24"/>
        </w:rPr>
        <w:t>CÁMARA  DE</w:t>
      </w:r>
    </w:p>
    <w:p w:rsidR="002E079D" w:rsidRPr="00331268" w:rsidRDefault="002E079D" w:rsidP="002E079D">
      <w:pPr>
        <w:framePr w:w="2818" w:h="8940" w:hSpace="142" w:wrap="around" w:vAnchor="text" w:hAnchor="page" w:x="1577" w:y="392" w:anchorLock="1"/>
        <w:tabs>
          <w:tab w:val="left" w:pos="-720"/>
        </w:tabs>
        <w:spacing w:line="240" w:lineRule="auto"/>
        <w:ind w:right="-2029"/>
        <w:rPr>
          <w:rFonts w:ascii="Courier New" w:hAnsi="Courier New" w:cs="Courier New"/>
          <w:spacing w:val="-3"/>
          <w:sz w:val="24"/>
          <w:szCs w:val="24"/>
        </w:rPr>
      </w:pPr>
      <w:r>
        <w:rPr>
          <w:rFonts w:ascii="Courier New" w:hAnsi="Courier New" w:cs="Courier New"/>
          <w:b/>
          <w:spacing w:val="-3"/>
          <w:sz w:val="24"/>
          <w:szCs w:val="24"/>
        </w:rPr>
        <w:t>DIPUTADOS.</w:t>
      </w:r>
    </w:p>
    <w:p w:rsidR="002E079D" w:rsidRPr="00331268" w:rsidRDefault="002E079D" w:rsidP="002E079D">
      <w:pPr>
        <w:overflowPunct w:val="0"/>
        <w:autoSpaceDE w:val="0"/>
        <w:autoSpaceDN w:val="0"/>
        <w:adjustRightInd w:val="0"/>
        <w:spacing w:after="0" w:line="240" w:lineRule="auto"/>
        <w:ind w:left="283"/>
        <w:textAlignment w:val="baseline"/>
        <w:rPr>
          <w:rFonts w:ascii="Courier New" w:eastAsia="Times New Roman" w:hAnsi="Courier New" w:cs="Courier New"/>
          <w:sz w:val="24"/>
          <w:szCs w:val="24"/>
          <w:lang w:val="es-ES_tradnl" w:eastAsia="es-ES"/>
        </w:rPr>
      </w:pPr>
    </w:p>
    <w:p w:rsidR="002E079D" w:rsidRPr="0045723B" w:rsidRDefault="002E079D" w:rsidP="0045723B">
      <w:pPr>
        <w:tabs>
          <w:tab w:val="left" w:pos="2835"/>
          <w:tab w:val="left" w:pos="3544"/>
        </w:tabs>
        <w:spacing w:after="0" w:line="276" w:lineRule="auto"/>
        <w:ind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t>En uso de mis facultades constitucionales, tengo el honor de someter a vuestra consideración un proyecto de ley para apoyar a</w:t>
      </w:r>
      <w:r w:rsidR="00223177" w:rsidRPr="0045723B">
        <w:rPr>
          <w:rFonts w:ascii="Courier New" w:eastAsia="Times New Roman" w:hAnsi="Courier New" w:cs="Courier New"/>
          <w:spacing w:val="-3"/>
          <w:sz w:val="24"/>
          <w:szCs w:val="24"/>
          <w:lang w:val="es-MX" w:eastAsia="es-ES"/>
        </w:rPr>
        <w:t xml:space="preserve"> </w:t>
      </w:r>
      <w:r w:rsidRPr="0045723B">
        <w:rPr>
          <w:rFonts w:ascii="Courier New" w:eastAsia="Times New Roman" w:hAnsi="Courier New" w:cs="Courier New"/>
          <w:spacing w:val="-3"/>
          <w:sz w:val="24"/>
          <w:szCs w:val="24"/>
          <w:lang w:val="es-MX" w:eastAsia="es-ES"/>
        </w:rPr>
        <w:t>las familias</w:t>
      </w:r>
      <w:r w:rsidR="00223177" w:rsidRPr="0045723B">
        <w:rPr>
          <w:rFonts w:ascii="Courier New" w:eastAsia="Times New Roman" w:hAnsi="Courier New" w:cs="Courier New"/>
          <w:spacing w:val="-3"/>
          <w:sz w:val="24"/>
          <w:szCs w:val="24"/>
          <w:lang w:val="es-MX" w:eastAsia="es-ES"/>
        </w:rPr>
        <w:t xml:space="preserve"> y las micro, pequeñas y medianas empresas</w:t>
      </w:r>
      <w:r w:rsidR="00223177" w:rsidRPr="0045723B" w:rsidDel="00223177">
        <w:rPr>
          <w:rFonts w:ascii="Courier New" w:eastAsia="Times New Roman" w:hAnsi="Courier New" w:cs="Courier New"/>
          <w:spacing w:val="-3"/>
          <w:sz w:val="24"/>
          <w:szCs w:val="24"/>
          <w:lang w:val="es-MX" w:eastAsia="es-ES"/>
        </w:rPr>
        <w:t xml:space="preserve"> </w:t>
      </w:r>
      <w:r w:rsidRPr="0045723B">
        <w:rPr>
          <w:rFonts w:ascii="Courier New" w:eastAsia="Times New Roman" w:hAnsi="Courier New" w:cs="Courier New"/>
          <w:spacing w:val="-3"/>
          <w:sz w:val="24"/>
          <w:szCs w:val="24"/>
          <w:lang w:val="es-MX" w:eastAsia="es-ES"/>
        </w:rPr>
        <w:t>por el impacto de</w:t>
      </w:r>
      <w:r w:rsidR="00561B39" w:rsidRPr="0045723B">
        <w:rPr>
          <w:rFonts w:ascii="Courier New" w:eastAsia="Times New Roman" w:hAnsi="Courier New" w:cs="Courier New"/>
          <w:spacing w:val="-3"/>
          <w:sz w:val="24"/>
          <w:szCs w:val="24"/>
          <w:lang w:val="es-MX" w:eastAsia="es-ES"/>
        </w:rPr>
        <w:t xml:space="preserve"> la enfermedad </w:t>
      </w:r>
      <w:r w:rsidRPr="0045723B">
        <w:rPr>
          <w:rFonts w:ascii="Courier New" w:eastAsia="Times New Roman" w:hAnsi="Courier New" w:cs="Courier New"/>
          <w:spacing w:val="-3"/>
          <w:sz w:val="24"/>
          <w:szCs w:val="24"/>
          <w:lang w:val="es-MX" w:eastAsia="es-ES"/>
        </w:rPr>
        <w:t xml:space="preserve">COVID – 19 en Chile. </w:t>
      </w:r>
    </w:p>
    <w:p w:rsidR="002E079D" w:rsidRPr="0045723B" w:rsidRDefault="002E079D" w:rsidP="0045723B">
      <w:pPr>
        <w:tabs>
          <w:tab w:val="left" w:pos="2835"/>
          <w:tab w:val="left" w:pos="3544"/>
        </w:tabs>
        <w:spacing w:after="0" w:line="276" w:lineRule="auto"/>
        <w:ind w:firstLine="709"/>
        <w:jc w:val="both"/>
        <w:rPr>
          <w:rFonts w:ascii="Courier New" w:eastAsia="Times New Roman" w:hAnsi="Courier New" w:cs="Courier New"/>
          <w:spacing w:val="-3"/>
          <w:sz w:val="24"/>
          <w:szCs w:val="24"/>
          <w:lang w:val="es-MX" w:eastAsia="es-ES"/>
        </w:rPr>
      </w:pPr>
    </w:p>
    <w:p w:rsidR="002E079D" w:rsidRPr="0045723B" w:rsidRDefault="002E079D" w:rsidP="0045723B">
      <w:pPr>
        <w:pStyle w:val="Ttulo1"/>
        <w:spacing w:line="276" w:lineRule="auto"/>
        <w:rPr>
          <w:rFonts w:cs="Courier New"/>
        </w:rPr>
      </w:pPr>
      <w:r w:rsidRPr="0045723B">
        <w:rPr>
          <w:rFonts w:cs="Courier New"/>
        </w:rPr>
        <w:t>FUNDAMENTOS Y ANTECEDENTES</w:t>
      </w:r>
    </w:p>
    <w:p w:rsidR="002E079D" w:rsidRPr="0045723B" w:rsidRDefault="002E079D" w:rsidP="0045723B">
      <w:pPr>
        <w:pStyle w:val="Ttulo2"/>
        <w:spacing w:line="276" w:lineRule="auto"/>
        <w:rPr>
          <w:rFonts w:eastAsia="Times New Roman" w:cs="Courier New"/>
          <w:szCs w:val="24"/>
          <w:lang w:val="es-MX" w:eastAsia="es-ES"/>
        </w:rPr>
      </w:pPr>
      <w:r w:rsidRPr="0045723B">
        <w:rPr>
          <w:rFonts w:eastAsia="Times New Roman" w:cs="Courier New"/>
          <w:szCs w:val="24"/>
          <w:lang w:val="es-MX" w:eastAsia="es-ES"/>
        </w:rPr>
        <w:t xml:space="preserve">La </w:t>
      </w:r>
      <w:r w:rsidRPr="0045723B">
        <w:rPr>
          <w:rFonts w:cs="Courier New"/>
          <w:szCs w:val="24"/>
        </w:rPr>
        <w:t>pandemia</w:t>
      </w:r>
      <w:r w:rsidRPr="0045723B">
        <w:rPr>
          <w:rFonts w:eastAsia="Times New Roman" w:cs="Courier New"/>
          <w:szCs w:val="24"/>
          <w:lang w:val="es-MX" w:eastAsia="es-ES"/>
        </w:rPr>
        <w:t xml:space="preserve"> de Coronavirus</w:t>
      </w:r>
      <w:r w:rsidR="00561B39" w:rsidRPr="0045723B">
        <w:rPr>
          <w:rFonts w:eastAsia="Times New Roman" w:cs="Courier New"/>
          <w:szCs w:val="24"/>
          <w:lang w:val="es-MX" w:eastAsia="es-ES"/>
        </w:rPr>
        <w:t xml:space="preserve"> 2019</w:t>
      </w:r>
      <w:r w:rsidR="00763E7E" w:rsidRPr="0045723B">
        <w:rPr>
          <w:rFonts w:eastAsia="Times New Roman" w:cs="Courier New"/>
          <w:szCs w:val="24"/>
          <w:lang w:val="es-MX" w:eastAsia="es-ES"/>
        </w:rPr>
        <w:t>.</w:t>
      </w:r>
    </w:p>
    <w:p w:rsidR="002E079D" w:rsidRPr="0045723B" w:rsidRDefault="002E079D" w:rsidP="0045723B">
      <w:pPr>
        <w:tabs>
          <w:tab w:val="left" w:pos="3544"/>
          <w:tab w:val="left" w:pos="3686"/>
        </w:tabs>
        <w:spacing w:after="0" w:line="276" w:lineRule="auto"/>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t>La pandemia actual de</w:t>
      </w:r>
      <w:r w:rsidR="00561B39" w:rsidRPr="0045723B">
        <w:rPr>
          <w:rFonts w:ascii="Courier New" w:eastAsia="Times New Roman" w:hAnsi="Courier New" w:cs="Courier New"/>
          <w:spacing w:val="-3"/>
          <w:sz w:val="24"/>
          <w:szCs w:val="24"/>
          <w:lang w:val="es-MX" w:eastAsia="es-ES"/>
        </w:rPr>
        <w:t>l</w:t>
      </w:r>
      <w:r w:rsidRPr="0045723B">
        <w:rPr>
          <w:rFonts w:ascii="Courier New" w:eastAsia="Times New Roman" w:hAnsi="Courier New" w:cs="Courier New"/>
          <w:spacing w:val="-3"/>
          <w:sz w:val="24"/>
          <w:szCs w:val="24"/>
          <w:lang w:val="es-MX" w:eastAsia="es-ES"/>
        </w:rPr>
        <w:t xml:space="preserve"> </w:t>
      </w:r>
      <w:r w:rsidR="00561B39" w:rsidRPr="0045723B">
        <w:rPr>
          <w:rFonts w:ascii="Courier New" w:eastAsia="Times New Roman" w:hAnsi="Courier New" w:cs="Courier New"/>
          <w:spacing w:val="-3"/>
          <w:sz w:val="24"/>
          <w:szCs w:val="24"/>
          <w:lang w:val="es-MX" w:eastAsia="es-ES"/>
        </w:rPr>
        <w:t>brote del virus denominado coronavirus-2 del síndrome respiratorio agudo grave (SARS-CoV-2) que produce la enfermedad del coronavirus 2019 o COVID-19</w:t>
      </w:r>
      <w:r w:rsidRPr="0045723B">
        <w:rPr>
          <w:rFonts w:ascii="Courier New" w:eastAsia="Times New Roman" w:hAnsi="Courier New" w:cs="Courier New"/>
          <w:spacing w:val="-3"/>
          <w:sz w:val="24"/>
          <w:szCs w:val="24"/>
          <w:lang w:val="es-MX" w:eastAsia="es-ES"/>
        </w:rPr>
        <w:t xml:space="preserve"> constituye el desafío global más importante en materia de salud pública y sanitaria del último siglo. </w:t>
      </w:r>
    </w:p>
    <w:p w:rsidR="002E079D" w:rsidRPr="0045723B" w:rsidRDefault="002E079D" w:rsidP="0045723B">
      <w:pPr>
        <w:tabs>
          <w:tab w:val="left" w:pos="3544"/>
          <w:tab w:val="left" w:pos="3686"/>
        </w:tabs>
        <w:spacing w:after="0" w:line="276" w:lineRule="auto"/>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2835"/>
          <w:tab w:val="left" w:pos="3544"/>
        </w:tabs>
        <w:spacing w:after="0" w:line="276" w:lineRule="auto"/>
        <w:ind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De acuerdo a lo señalado por la Organización Mundial de la Salud (</w:t>
      </w:r>
      <w:r w:rsidR="00CC6DB9" w:rsidRPr="0045723B">
        <w:rPr>
          <w:rFonts w:ascii="Courier New" w:eastAsia="Times New Roman" w:hAnsi="Courier New" w:cs="Courier New"/>
          <w:spacing w:val="-3"/>
          <w:sz w:val="24"/>
          <w:szCs w:val="24"/>
          <w:lang w:val="es-MX" w:eastAsia="es-ES"/>
        </w:rPr>
        <w:t>“</w:t>
      </w:r>
      <w:r w:rsidRPr="0045723B">
        <w:rPr>
          <w:rFonts w:ascii="Courier New" w:eastAsia="Times New Roman" w:hAnsi="Courier New" w:cs="Courier New"/>
          <w:spacing w:val="-3"/>
          <w:sz w:val="24"/>
          <w:szCs w:val="24"/>
          <w:lang w:val="es-MX" w:eastAsia="es-ES"/>
        </w:rPr>
        <w:t>OMS</w:t>
      </w:r>
      <w:r w:rsidR="00CC6DB9" w:rsidRPr="0045723B">
        <w:rPr>
          <w:rFonts w:ascii="Courier New" w:eastAsia="Times New Roman" w:hAnsi="Courier New" w:cs="Courier New"/>
          <w:spacing w:val="-3"/>
          <w:sz w:val="24"/>
          <w:szCs w:val="24"/>
          <w:lang w:val="es-MX" w:eastAsia="es-ES"/>
        </w:rPr>
        <w:t>”</w:t>
      </w:r>
      <w:r w:rsidRPr="0045723B">
        <w:rPr>
          <w:rFonts w:ascii="Courier New" w:eastAsia="Times New Roman" w:hAnsi="Courier New" w:cs="Courier New"/>
          <w:spacing w:val="-3"/>
          <w:sz w:val="24"/>
          <w:szCs w:val="24"/>
          <w:lang w:val="es-MX" w:eastAsia="es-ES"/>
        </w:rPr>
        <w:t>), alrededor del 80% de los contagiados con Coronavirus</w:t>
      </w:r>
      <w:r w:rsidR="00E45F65" w:rsidRPr="0045723B">
        <w:rPr>
          <w:rFonts w:ascii="Courier New" w:eastAsia="Times New Roman" w:hAnsi="Courier New" w:cs="Courier New"/>
          <w:spacing w:val="-3"/>
          <w:sz w:val="24"/>
          <w:szCs w:val="24"/>
          <w:lang w:val="es-MX" w:eastAsia="es-ES"/>
        </w:rPr>
        <w:t xml:space="preserve"> 2019</w:t>
      </w:r>
      <w:r w:rsidRPr="0045723B">
        <w:rPr>
          <w:rFonts w:ascii="Courier New" w:eastAsia="Times New Roman" w:hAnsi="Courier New" w:cs="Courier New"/>
          <w:spacing w:val="-3"/>
          <w:sz w:val="24"/>
          <w:szCs w:val="24"/>
          <w:lang w:val="es-MX" w:eastAsia="es-ES"/>
        </w:rPr>
        <w:t xml:space="preserve"> se recupera sin tratamiento especial, sin embargo, un grupo reducido de los contagiados corre riesgo vital.</w:t>
      </w:r>
    </w:p>
    <w:p w:rsidR="002E079D" w:rsidRPr="0045723B" w:rsidRDefault="002E079D" w:rsidP="0045723B">
      <w:pPr>
        <w:tabs>
          <w:tab w:val="left" w:pos="2835"/>
          <w:tab w:val="left" w:pos="3544"/>
        </w:tabs>
        <w:spacing w:after="0" w:line="276" w:lineRule="auto"/>
        <w:ind w:firstLine="709"/>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2835"/>
          <w:tab w:val="left" w:pos="3544"/>
        </w:tabs>
        <w:spacing w:after="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 xml:space="preserve">La facilidad de la propagación del virus ha generado una explosiva expansión de contagiados </w:t>
      </w:r>
      <w:r w:rsidR="00E45F65" w:rsidRPr="0045723B">
        <w:rPr>
          <w:rFonts w:ascii="Courier New" w:eastAsia="Times New Roman" w:hAnsi="Courier New" w:cs="Courier New"/>
          <w:spacing w:val="-3"/>
          <w:sz w:val="24"/>
          <w:szCs w:val="24"/>
          <w:lang w:val="es-MX" w:eastAsia="es-ES"/>
        </w:rPr>
        <w:t xml:space="preserve">en </w:t>
      </w:r>
      <w:r w:rsidRPr="0045723B">
        <w:rPr>
          <w:rFonts w:ascii="Courier New" w:eastAsia="Times New Roman" w:hAnsi="Courier New" w:cs="Courier New"/>
          <w:spacing w:val="-3"/>
          <w:sz w:val="24"/>
          <w:szCs w:val="24"/>
          <w:lang w:val="es-MX" w:eastAsia="es-ES"/>
        </w:rPr>
        <w:t xml:space="preserve">el </w:t>
      </w:r>
      <w:r w:rsidR="00CF61B6">
        <w:rPr>
          <w:rFonts w:ascii="Courier New" w:eastAsia="Times New Roman" w:hAnsi="Courier New" w:cs="Courier New"/>
          <w:spacing w:val="-3"/>
          <w:sz w:val="24"/>
          <w:szCs w:val="24"/>
          <w:lang w:val="es-MX" w:eastAsia="es-ES"/>
        </w:rPr>
        <w:t>mundo, incluyendo nuestro país.</w:t>
      </w:r>
    </w:p>
    <w:p w:rsidR="002E079D" w:rsidRPr="0045723B" w:rsidRDefault="002E079D" w:rsidP="0045723B">
      <w:pPr>
        <w:tabs>
          <w:tab w:val="left" w:pos="2835"/>
          <w:tab w:val="left" w:pos="3544"/>
        </w:tabs>
        <w:spacing w:after="0" w:line="276" w:lineRule="auto"/>
        <w:ind w:firstLine="709"/>
        <w:jc w:val="both"/>
        <w:rPr>
          <w:rFonts w:ascii="Courier New" w:eastAsia="Times New Roman" w:hAnsi="Courier New" w:cs="Courier New"/>
          <w:spacing w:val="-3"/>
          <w:sz w:val="24"/>
          <w:szCs w:val="24"/>
          <w:lang w:val="es-MX" w:eastAsia="es-ES"/>
        </w:rPr>
      </w:pPr>
    </w:p>
    <w:p w:rsidR="002E079D" w:rsidRPr="0045723B" w:rsidRDefault="00612BE3" w:rsidP="0045723B">
      <w:pPr>
        <w:tabs>
          <w:tab w:val="left" w:pos="2835"/>
          <w:tab w:val="left" w:pos="3544"/>
        </w:tabs>
        <w:spacing w:after="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De acuerdo a las cifras de la</w:t>
      </w:r>
      <w:r w:rsidR="002E079D" w:rsidRPr="0045723B">
        <w:rPr>
          <w:rFonts w:ascii="Courier New" w:eastAsia="Times New Roman" w:hAnsi="Courier New" w:cs="Courier New"/>
          <w:spacing w:val="-3"/>
          <w:sz w:val="24"/>
          <w:szCs w:val="24"/>
          <w:lang w:val="es-MX" w:eastAsia="es-ES"/>
        </w:rPr>
        <w:t xml:space="preserve"> OMS,</w:t>
      </w:r>
      <w:r w:rsidRPr="0045723B">
        <w:rPr>
          <w:rFonts w:ascii="Courier New" w:eastAsia="Times New Roman" w:hAnsi="Courier New" w:cs="Courier New"/>
          <w:spacing w:val="-3"/>
          <w:sz w:val="24"/>
          <w:szCs w:val="24"/>
          <w:lang w:val="es-MX" w:eastAsia="es-ES"/>
        </w:rPr>
        <w:t xml:space="preserve"> lamentablemente los casos de contagio y mortalidad asociados al COVID-19 han ido aumentando</w:t>
      </w:r>
      <w:r w:rsidR="001A5B3F" w:rsidRPr="0045723B">
        <w:rPr>
          <w:rFonts w:ascii="Courier New" w:eastAsia="Times New Roman" w:hAnsi="Courier New" w:cs="Courier New"/>
          <w:spacing w:val="-3"/>
          <w:sz w:val="24"/>
          <w:szCs w:val="24"/>
          <w:lang w:val="es-MX" w:eastAsia="es-ES"/>
        </w:rPr>
        <w:t xml:space="preserve"> significativamente</w:t>
      </w:r>
      <w:r w:rsidRPr="0045723B">
        <w:rPr>
          <w:rFonts w:ascii="Courier New" w:eastAsia="Times New Roman" w:hAnsi="Courier New" w:cs="Courier New"/>
          <w:spacing w:val="-3"/>
          <w:sz w:val="24"/>
          <w:szCs w:val="24"/>
          <w:lang w:val="es-MX" w:eastAsia="es-ES"/>
        </w:rPr>
        <w:t xml:space="preserve"> a nivel global en las últimas semanas. </w:t>
      </w:r>
    </w:p>
    <w:p w:rsidR="002E079D" w:rsidRPr="0045723B" w:rsidRDefault="002E079D" w:rsidP="0045723B">
      <w:pPr>
        <w:tabs>
          <w:tab w:val="left" w:pos="2835"/>
          <w:tab w:val="left" w:pos="3544"/>
        </w:tabs>
        <w:spacing w:after="0" w:line="276" w:lineRule="auto"/>
        <w:ind w:firstLine="709"/>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2835"/>
          <w:tab w:val="left" w:pos="3544"/>
        </w:tabs>
        <w:spacing w:after="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En virtud de lo anterior, el 3</w:t>
      </w:r>
      <w:r w:rsidR="00E45F65" w:rsidRPr="0045723B">
        <w:rPr>
          <w:rFonts w:ascii="Courier New" w:eastAsia="Times New Roman" w:hAnsi="Courier New" w:cs="Courier New"/>
          <w:spacing w:val="-3"/>
          <w:sz w:val="24"/>
          <w:szCs w:val="24"/>
          <w:lang w:val="es-MX" w:eastAsia="es-ES"/>
        </w:rPr>
        <w:t>0</w:t>
      </w:r>
      <w:r w:rsidRPr="0045723B">
        <w:rPr>
          <w:rFonts w:ascii="Courier New" w:eastAsia="Times New Roman" w:hAnsi="Courier New" w:cs="Courier New"/>
          <w:spacing w:val="-3"/>
          <w:sz w:val="24"/>
          <w:szCs w:val="24"/>
          <w:lang w:val="es-MX" w:eastAsia="es-ES"/>
        </w:rPr>
        <w:t xml:space="preserve"> de enero de este año, </w:t>
      </w:r>
      <w:r w:rsidR="000C225F" w:rsidRPr="0045723B">
        <w:rPr>
          <w:rFonts w:ascii="Courier New" w:eastAsia="Times New Roman" w:hAnsi="Courier New" w:cs="Courier New"/>
          <w:spacing w:val="-3"/>
          <w:sz w:val="24"/>
          <w:szCs w:val="24"/>
          <w:lang w:val="es-MX" w:eastAsia="es-ES"/>
        </w:rPr>
        <w:t xml:space="preserve">el Director General de </w:t>
      </w:r>
      <w:r w:rsidRPr="0045723B">
        <w:rPr>
          <w:rFonts w:ascii="Courier New" w:eastAsia="Times New Roman" w:hAnsi="Courier New" w:cs="Courier New"/>
          <w:spacing w:val="-3"/>
          <w:sz w:val="24"/>
          <w:szCs w:val="24"/>
          <w:lang w:val="es-MX" w:eastAsia="es-ES"/>
        </w:rPr>
        <w:t xml:space="preserve">la OMS declaró </w:t>
      </w:r>
      <w:r w:rsidR="000C225F" w:rsidRPr="0045723B">
        <w:rPr>
          <w:rFonts w:ascii="Courier New" w:eastAsia="Times New Roman" w:hAnsi="Courier New" w:cs="Courier New"/>
          <w:spacing w:val="-3"/>
          <w:sz w:val="24"/>
          <w:szCs w:val="24"/>
          <w:lang w:val="es-MX" w:eastAsia="es-ES"/>
        </w:rPr>
        <w:t xml:space="preserve">que el brote de COVID-19 constituye una Emergencia de Salud Pública de Importancia Internacional (ESPII), de conformidad a lo dispuesto en el artículo </w:t>
      </w:r>
      <w:r w:rsidR="000C225F" w:rsidRPr="0045723B">
        <w:rPr>
          <w:rFonts w:ascii="Courier New" w:eastAsia="Times New Roman" w:hAnsi="Courier New" w:cs="Courier New"/>
          <w:spacing w:val="-3"/>
          <w:sz w:val="24"/>
          <w:szCs w:val="24"/>
          <w:lang w:val="es-MX" w:eastAsia="es-ES"/>
        </w:rPr>
        <w:lastRenderedPageBreak/>
        <w:t>12 del Reglamento Sanitario Internacional, aprobado en nuestro país por el decreto Nº</w:t>
      </w:r>
      <w:r w:rsidR="004256AD" w:rsidRPr="0045723B">
        <w:rPr>
          <w:rFonts w:ascii="Courier New" w:eastAsia="Times New Roman" w:hAnsi="Courier New" w:cs="Courier New"/>
          <w:spacing w:val="-3"/>
          <w:sz w:val="24"/>
          <w:szCs w:val="24"/>
          <w:lang w:val="es-MX" w:eastAsia="es-ES"/>
        </w:rPr>
        <w:t> </w:t>
      </w:r>
      <w:r w:rsidR="000C225F" w:rsidRPr="0045723B">
        <w:rPr>
          <w:rFonts w:ascii="Courier New" w:eastAsia="Times New Roman" w:hAnsi="Courier New" w:cs="Courier New"/>
          <w:spacing w:val="-3"/>
          <w:sz w:val="24"/>
          <w:szCs w:val="24"/>
          <w:lang w:val="es-MX" w:eastAsia="es-ES"/>
        </w:rPr>
        <w:t>230, de 2008, del Ministerio de Relaciones Exteriores</w:t>
      </w:r>
      <w:r w:rsidRPr="0045723B">
        <w:rPr>
          <w:rFonts w:ascii="Courier New" w:eastAsia="Times New Roman" w:hAnsi="Courier New" w:cs="Courier New"/>
          <w:spacing w:val="-3"/>
          <w:sz w:val="24"/>
          <w:szCs w:val="24"/>
          <w:lang w:val="es-MX" w:eastAsia="es-ES"/>
        </w:rPr>
        <w:t>, y el 11 de marzo la calificó como una pandemia global.</w:t>
      </w:r>
    </w:p>
    <w:p w:rsidR="005A25CA" w:rsidRPr="0045723B" w:rsidRDefault="002E079D" w:rsidP="0045723B">
      <w:pPr>
        <w:pStyle w:val="Ttulo2"/>
        <w:spacing w:line="276" w:lineRule="auto"/>
        <w:rPr>
          <w:rFonts w:eastAsia="Times New Roman" w:cs="Courier New"/>
          <w:szCs w:val="24"/>
          <w:lang w:val="es-MX" w:eastAsia="es-ES"/>
        </w:rPr>
      </w:pPr>
      <w:r w:rsidRPr="0045723B">
        <w:rPr>
          <w:rFonts w:eastAsia="Times New Roman" w:cs="Courier New"/>
          <w:szCs w:val="24"/>
          <w:lang w:val="es-MX" w:eastAsia="es-ES"/>
        </w:rPr>
        <w:t>Las medidas preventivas tomadas en Chile</w:t>
      </w:r>
      <w:r w:rsidR="00763E7E" w:rsidRPr="0045723B">
        <w:rPr>
          <w:rFonts w:eastAsia="Times New Roman" w:cs="Courier New"/>
          <w:szCs w:val="24"/>
          <w:lang w:val="es-MX" w:eastAsia="es-ES"/>
        </w:rPr>
        <w:t>.</w:t>
      </w:r>
    </w:p>
    <w:p w:rsidR="002E079D" w:rsidRPr="0045723B" w:rsidRDefault="002E079D" w:rsidP="0045723B">
      <w:pPr>
        <w:tabs>
          <w:tab w:val="left" w:pos="2835"/>
          <w:tab w:val="left" w:pos="3544"/>
        </w:tabs>
        <w:spacing w:after="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 xml:space="preserve">Considerando el tamaño de los desafíos, que tanto desde el punto de vista sanitario como económico implica el desarrollo de esta enfermedad, </w:t>
      </w:r>
      <w:r w:rsidR="00763E7E" w:rsidRPr="0045723B">
        <w:rPr>
          <w:rFonts w:ascii="Courier New" w:eastAsia="Times New Roman" w:hAnsi="Courier New" w:cs="Courier New"/>
          <w:spacing w:val="-3"/>
          <w:sz w:val="24"/>
          <w:szCs w:val="24"/>
          <w:lang w:val="es-MX" w:eastAsia="es-ES"/>
        </w:rPr>
        <w:t>nuestro</w:t>
      </w:r>
      <w:r w:rsidRPr="0045723B">
        <w:rPr>
          <w:rFonts w:ascii="Courier New" w:eastAsia="Times New Roman" w:hAnsi="Courier New" w:cs="Courier New"/>
          <w:spacing w:val="-3"/>
          <w:sz w:val="24"/>
          <w:szCs w:val="24"/>
          <w:lang w:val="es-MX" w:eastAsia="es-ES"/>
        </w:rPr>
        <w:t xml:space="preserve"> </w:t>
      </w:r>
      <w:r w:rsidR="00763E7E" w:rsidRPr="0045723B">
        <w:rPr>
          <w:rFonts w:ascii="Courier New" w:eastAsia="Times New Roman" w:hAnsi="Courier New" w:cs="Courier New"/>
          <w:spacing w:val="-3"/>
          <w:sz w:val="24"/>
          <w:szCs w:val="24"/>
          <w:lang w:val="es-MX" w:eastAsia="es-ES"/>
        </w:rPr>
        <w:t>G</w:t>
      </w:r>
      <w:r w:rsidRPr="0045723B">
        <w:rPr>
          <w:rFonts w:ascii="Courier New" w:eastAsia="Times New Roman" w:hAnsi="Courier New" w:cs="Courier New"/>
          <w:spacing w:val="-3"/>
          <w:sz w:val="24"/>
          <w:szCs w:val="24"/>
          <w:lang w:val="es-MX" w:eastAsia="es-ES"/>
        </w:rPr>
        <w:t>obierno ha tomado medidas para anticiparse, y atenuar sus efectos, teniendo como foco principal, la protección de la salud de los chilenos.</w:t>
      </w:r>
    </w:p>
    <w:p w:rsidR="002E079D" w:rsidRPr="0045723B" w:rsidRDefault="002E079D" w:rsidP="0045723B">
      <w:pPr>
        <w:tabs>
          <w:tab w:val="left" w:pos="3544"/>
        </w:tabs>
        <w:spacing w:after="0" w:line="276" w:lineRule="auto"/>
        <w:ind w:left="2836" w:firstLine="708"/>
        <w:jc w:val="both"/>
        <w:rPr>
          <w:rFonts w:ascii="Courier New" w:hAnsi="Courier New" w:cs="Courier New"/>
          <w:sz w:val="24"/>
          <w:szCs w:val="24"/>
          <w:lang w:val="es-MX" w:eastAsia="es-ES"/>
        </w:rPr>
      </w:pPr>
    </w:p>
    <w:p w:rsidR="002E079D" w:rsidRPr="0045723B" w:rsidRDefault="002E079D" w:rsidP="0045723B">
      <w:pPr>
        <w:tabs>
          <w:tab w:val="left" w:pos="2835"/>
          <w:tab w:val="left" w:pos="3544"/>
        </w:tabs>
        <w:spacing w:after="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Para efectos de lo anterior, en enero de este año, el Ministerio de Salud creó un Plan de Acción.</w:t>
      </w:r>
    </w:p>
    <w:p w:rsidR="002E079D" w:rsidRPr="0045723B" w:rsidRDefault="002E079D" w:rsidP="0045723B">
      <w:pPr>
        <w:tabs>
          <w:tab w:val="left" w:pos="2835"/>
          <w:tab w:val="left" w:pos="3544"/>
        </w:tabs>
        <w:spacing w:after="0" w:line="276" w:lineRule="auto"/>
        <w:ind w:left="2835" w:firstLine="709"/>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2835"/>
          <w:tab w:val="left" w:pos="3544"/>
        </w:tabs>
        <w:spacing w:after="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 xml:space="preserve">En una primera etapa, el Plan tuvo como objetivo reforzar la red de vigilancia epidemiológica y la capacidad de diagnóstico del virus, así como los protocolos de acción de la red asistencial para atender a pacientes, y las medidas de salud pública respecto al personal que trabaja en terminales portuarios y aéreos. </w:t>
      </w:r>
    </w:p>
    <w:p w:rsidR="002E079D" w:rsidRPr="0045723B" w:rsidRDefault="002E079D" w:rsidP="0045723B">
      <w:pPr>
        <w:tabs>
          <w:tab w:val="left" w:pos="3544"/>
        </w:tabs>
        <w:spacing w:after="0" w:line="276" w:lineRule="auto"/>
        <w:ind w:left="2836" w:firstLine="708"/>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3544"/>
        </w:tabs>
        <w:spacing w:after="0" w:line="276" w:lineRule="auto"/>
        <w:ind w:left="2836" w:firstLine="708"/>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 xml:space="preserve">En función de lo anterior, el Instituto de Salud Pública montó la técnica de identificar el virus por secuencia genómica, e inició la elaboración de los test necesarios para detectar la enfermedad, que han sido repartidos a lo largo de todo el país. </w:t>
      </w:r>
    </w:p>
    <w:p w:rsidR="002E079D" w:rsidRPr="0045723B" w:rsidRDefault="002E079D" w:rsidP="0045723B">
      <w:pPr>
        <w:tabs>
          <w:tab w:val="left" w:pos="3544"/>
        </w:tabs>
        <w:spacing w:after="0" w:line="276" w:lineRule="auto"/>
        <w:ind w:left="2836" w:firstLine="708"/>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3544"/>
        </w:tabs>
        <w:spacing w:after="0" w:line="276" w:lineRule="auto"/>
        <w:ind w:left="2836" w:firstLine="708"/>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 xml:space="preserve">Asimismo, desde el 31 de enero, todas las personas que ingresaron al país provenientes de países con focos de infección, fueron controladas preventivamente, se iniciaron acciones de coordinación con los municipios y diversos ministerios, se reforzó el stock de elementos de protección y de camas críticas para enfrentar esta </w:t>
      </w:r>
      <w:r w:rsidR="00763E7E" w:rsidRPr="0045723B">
        <w:rPr>
          <w:rFonts w:ascii="Courier New" w:eastAsia="Times New Roman" w:hAnsi="Courier New" w:cs="Courier New"/>
          <w:spacing w:val="-3"/>
          <w:sz w:val="24"/>
          <w:szCs w:val="24"/>
          <w:lang w:val="es-MX" w:eastAsia="es-ES"/>
        </w:rPr>
        <w:t>pandemia</w:t>
      </w:r>
      <w:r w:rsidRPr="0045723B">
        <w:rPr>
          <w:rFonts w:ascii="Courier New" w:eastAsia="Times New Roman" w:hAnsi="Courier New" w:cs="Courier New"/>
          <w:spacing w:val="-3"/>
          <w:sz w:val="24"/>
          <w:szCs w:val="24"/>
          <w:lang w:val="es-MX" w:eastAsia="es-ES"/>
        </w:rPr>
        <w:t xml:space="preserve">. </w:t>
      </w:r>
    </w:p>
    <w:p w:rsidR="002E079D" w:rsidRPr="0045723B" w:rsidRDefault="002E079D" w:rsidP="0045723B">
      <w:pPr>
        <w:tabs>
          <w:tab w:val="left" w:pos="3544"/>
        </w:tabs>
        <w:spacing w:after="0" w:line="276" w:lineRule="auto"/>
        <w:ind w:left="2836" w:firstLine="708"/>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3544"/>
        </w:tabs>
        <w:spacing w:after="0" w:line="276" w:lineRule="auto"/>
        <w:ind w:left="2836" w:firstLine="708"/>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lastRenderedPageBreak/>
        <w:t xml:space="preserve">Además de lo anterior, el </w:t>
      </w:r>
      <w:r w:rsidR="0060526E" w:rsidRPr="0045723B">
        <w:rPr>
          <w:rFonts w:ascii="Courier New" w:eastAsia="Times New Roman" w:hAnsi="Courier New" w:cs="Courier New"/>
          <w:spacing w:val="-3"/>
          <w:sz w:val="24"/>
          <w:szCs w:val="24"/>
          <w:lang w:val="es-MX" w:eastAsia="es-ES"/>
        </w:rPr>
        <w:t>8</w:t>
      </w:r>
      <w:r w:rsidRPr="0045723B">
        <w:rPr>
          <w:rFonts w:ascii="Courier New" w:eastAsia="Times New Roman" w:hAnsi="Courier New" w:cs="Courier New"/>
          <w:spacing w:val="-3"/>
          <w:sz w:val="24"/>
          <w:szCs w:val="24"/>
          <w:lang w:val="es-MX" w:eastAsia="es-ES"/>
        </w:rPr>
        <w:t xml:space="preserve"> de febrero se publicó </w:t>
      </w:r>
      <w:r w:rsidR="0060526E" w:rsidRPr="0045723B">
        <w:rPr>
          <w:rFonts w:ascii="Courier New" w:eastAsia="Times New Roman" w:hAnsi="Courier New" w:cs="Courier New"/>
          <w:spacing w:val="-3"/>
          <w:sz w:val="24"/>
          <w:szCs w:val="24"/>
          <w:lang w:val="es-MX" w:eastAsia="es-ES"/>
        </w:rPr>
        <w:t xml:space="preserve">en el Diario Oficial </w:t>
      </w:r>
      <w:r w:rsidRPr="0045723B">
        <w:rPr>
          <w:rFonts w:ascii="Courier New" w:eastAsia="Times New Roman" w:hAnsi="Courier New" w:cs="Courier New"/>
          <w:spacing w:val="-3"/>
          <w:sz w:val="24"/>
          <w:szCs w:val="24"/>
          <w:lang w:val="es-MX" w:eastAsia="es-ES"/>
        </w:rPr>
        <w:t>el decreto</w:t>
      </w:r>
      <w:r w:rsidR="0060526E" w:rsidRPr="0045723B">
        <w:rPr>
          <w:rFonts w:ascii="Courier New" w:eastAsia="Times New Roman" w:hAnsi="Courier New" w:cs="Courier New"/>
          <w:spacing w:val="-3"/>
          <w:sz w:val="24"/>
          <w:szCs w:val="24"/>
          <w:lang w:val="es-MX" w:eastAsia="es-ES"/>
        </w:rPr>
        <w:t xml:space="preserve"> N° 4, de 2020, del Ministerio de Salud,</w:t>
      </w:r>
      <w:r w:rsidRPr="0045723B">
        <w:rPr>
          <w:rFonts w:ascii="Courier New" w:eastAsia="Times New Roman" w:hAnsi="Courier New" w:cs="Courier New"/>
          <w:spacing w:val="-3"/>
          <w:sz w:val="24"/>
          <w:szCs w:val="24"/>
          <w:lang w:val="es-MX" w:eastAsia="es-ES"/>
        </w:rPr>
        <w:t xml:space="preserve"> que declaró alerta sanitaria en todo el país, lo que facilitó la contratación de personal adicional para la red de salud, la compra de insumos, la coordinación con otros órganos del Estado, como las Fuerzas Armadas y de Orden</w:t>
      </w:r>
      <w:r w:rsidR="00763E7E" w:rsidRPr="0045723B">
        <w:rPr>
          <w:rFonts w:ascii="Courier New" w:eastAsia="Times New Roman" w:hAnsi="Courier New" w:cs="Courier New"/>
          <w:spacing w:val="-3"/>
          <w:sz w:val="24"/>
          <w:szCs w:val="24"/>
          <w:lang w:val="es-MX" w:eastAsia="es-ES"/>
        </w:rPr>
        <w:t xml:space="preserve"> y Seguridad Pública</w:t>
      </w:r>
      <w:r w:rsidRPr="0045723B">
        <w:rPr>
          <w:rFonts w:ascii="Courier New" w:eastAsia="Times New Roman" w:hAnsi="Courier New" w:cs="Courier New"/>
          <w:spacing w:val="-3"/>
          <w:sz w:val="24"/>
          <w:szCs w:val="24"/>
          <w:lang w:val="es-MX" w:eastAsia="es-ES"/>
        </w:rPr>
        <w:t xml:space="preserve">, y, en los hospitales, </w:t>
      </w:r>
      <w:r w:rsidR="00502614" w:rsidRPr="0045723B">
        <w:rPr>
          <w:rFonts w:ascii="Courier New" w:eastAsia="Times New Roman" w:hAnsi="Courier New" w:cs="Courier New"/>
          <w:spacing w:val="-3"/>
          <w:sz w:val="24"/>
          <w:szCs w:val="24"/>
          <w:lang w:val="es-MX" w:eastAsia="es-ES"/>
        </w:rPr>
        <w:t xml:space="preserve">la </w:t>
      </w:r>
      <w:r w:rsidRPr="0045723B">
        <w:rPr>
          <w:rFonts w:ascii="Courier New" w:eastAsia="Times New Roman" w:hAnsi="Courier New" w:cs="Courier New"/>
          <w:spacing w:val="-3"/>
          <w:sz w:val="24"/>
          <w:szCs w:val="24"/>
          <w:lang w:val="es-MX" w:eastAsia="es-ES"/>
        </w:rPr>
        <w:t>reasigna</w:t>
      </w:r>
      <w:r w:rsidR="00502614" w:rsidRPr="0045723B">
        <w:rPr>
          <w:rFonts w:ascii="Courier New" w:eastAsia="Times New Roman" w:hAnsi="Courier New" w:cs="Courier New"/>
          <w:spacing w:val="-3"/>
          <w:sz w:val="24"/>
          <w:szCs w:val="24"/>
          <w:lang w:val="es-MX" w:eastAsia="es-ES"/>
        </w:rPr>
        <w:t>ción de</w:t>
      </w:r>
      <w:r w:rsidRPr="0045723B">
        <w:rPr>
          <w:rFonts w:ascii="Courier New" w:eastAsia="Times New Roman" w:hAnsi="Courier New" w:cs="Courier New"/>
          <w:spacing w:val="-3"/>
          <w:sz w:val="24"/>
          <w:szCs w:val="24"/>
          <w:lang w:val="es-MX" w:eastAsia="es-ES"/>
        </w:rPr>
        <w:t xml:space="preserve"> servicios clínicos y unidades de apoyo y/o </w:t>
      </w:r>
      <w:r w:rsidR="00502614" w:rsidRPr="0045723B">
        <w:rPr>
          <w:rFonts w:ascii="Courier New" w:eastAsia="Times New Roman" w:hAnsi="Courier New" w:cs="Courier New"/>
          <w:spacing w:val="-3"/>
          <w:sz w:val="24"/>
          <w:szCs w:val="24"/>
          <w:lang w:val="es-MX" w:eastAsia="es-ES"/>
        </w:rPr>
        <w:t xml:space="preserve">la </w:t>
      </w:r>
      <w:r w:rsidR="009B3ECB" w:rsidRPr="0045723B">
        <w:rPr>
          <w:rFonts w:ascii="Courier New" w:eastAsia="Times New Roman" w:hAnsi="Courier New" w:cs="Courier New"/>
          <w:spacing w:val="-3"/>
          <w:sz w:val="24"/>
          <w:szCs w:val="24"/>
          <w:lang w:val="es-MX" w:eastAsia="es-ES"/>
        </w:rPr>
        <w:t>suspensión</w:t>
      </w:r>
      <w:r w:rsidR="009B3ECB">
        <w:rPr>
          <w:rFonts w:ascii="Courier New" w:eastAsia="Times New Roman" w:hAnsi="Courier New" w:cs="Courier New"/>
          <w:spacing w:val="-3"/>
          <w:sz w:val="24"/>
          <w:szCs w:val="24"/>
          <w:lang w:val="es-MX" w:eastAsia="es-ES"/>
        </w:rPr>
        <w:t xml:space="preserve"> de</w:t>
      </w:r>
      <w:r w:rsidRPr="0045723B">
        <w:rPr>
          <w:rFonts w:ascii="Courier New" w:eastAsia="Times New Roman" w:hAnsi="Courier New" w:cs="Courier New"/>
          <w:spacing w:val="-3"/>
          <w:sz w:val="24"/>
          <w:szCs w:val="24"/>
          <w:lang w:val="es-MX" w:eastAsia="es-ES"/>
        </w:rPr>
        <w:t xml:space="preserve"> cirugías que no sean de urgencia. </w:t>
      </w:r>
    </w:p>
    <w:p w:rsidR="002E079D" w:rsidRPr="0045723B" w:rsidRDefault="002E079D" w:rsidP="0045723B">
      <w:pPr>
        <w:tabs>
          <w:tab w:val="left" w:pos="3544"/>
        </w:tabs>
        <w:spacing w:after="0" w:line="276" w:lineRule="auto"/>
        <w:ind w:left="2836" w:firstLine="708"/>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3544"/>
        </w:tabs>
        <w:spacing w:after="0" w:line="276" w:lineRule="auto"/>
        <w:ind w:left="2836" w:firstLine="708"/>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 xml:space="preserve">Adicionalmente, el 28 de febrero </w:t>
      </w:r>
      <w:r w:rsidR="00E309A8" w:rsidRPr="0045723B">
        <w:rPr>
          <w:rFonts w:ascii="Courier New" w:eastAsia="Times New Roman" w:hAnsi="Courier New" w:cs="Courier New"/>
          <w:spacing w:val="-3"/>
          <w:sz w:val="24"/>
          <w:szCs w:val="24"/>
          <w:lang w:val="es-MX" w:eastAsia="es-ES"/>
        </w:rPr>
        <w:t xml:space="preserve">pasado </w:t>
      </w:r>
      <w:r w:rsidRPr="0045723B">
        <w:rPr>
          <w:rFonts w:ascii="Courier New" w:eastAsia="Times New Roman" w:hAnsi="Courier New" w:cs="Courier New"/>
          <w:spacing w:val="-3"/>
          <w:sz w:val="24"/>
          <w:szCs w:val="24"/>
          <w:lang w:val="es-MX" w:eastAsia="es-ES"/>
        </w:rPr>
        <w:t>se adelantó la campaña de vacunación contra la influenza</w:t>
      </w:r>
      <w:r w:rsidR="00417134" w:rsidRPr="0045723B">
        <w:rPr>
          <w:rFonts w:ascii="Courier New" w:eastAsia="Times New Roman" w:hAnsi="Courier New" w:cs="Courier New"/>
          <w:spacing w:val="-3"/>
          <w:sz w:val="24"/>
          <w:szCs w:val="24"/>
          <w:lang w:val="es-MX" w:eastAsia="es-ES"/>
        </w:rPr>
        <w:t>, que comenzó el 16 de marzo,</w:t>
      </w:r>
      <w:r w:rsidR="004256AD" w:rsidRPr="0045723B">
        <w:rPr>
          <w:rFonts w:ascii="Courier New" w:eastAsia="Times New Roman" w:hAnsi="Courier New" w:cs="Courier New"/>
          <w:spacing w:val="-3"/>
          <w:sz w:val="24"/>
          <w:szCs w:val="24"/>
          <w:lang w:val="es-MX" w:eastAsia="es-ES"/>
        </w:rPr>
        <w:t xml:space="preserve"> lo que tiene por objeto</w:t>
      </w:r>
      <w:r w:rsidRPr="0045723B">
        <w:rPr>
          <w:rFonts w:ascii="Courier New" w:eastAsia="Times New Roman" w:hAnsi="Courier New" w:cs="Courier New"/>
          <w:spacing w:val="-3"/>
          <w:sz w:val="24"/>
          <w:szCs w:val="24"/>
          <w:lang w:val="es-MX" w:eastAsia="es-ES"/>
        </w:rPr>
        <w:t xml:space="preserve"> reduci</w:t>
      </w:r>
      <w:r w:rsidR="004256AD" w:rsidRPr="0045723B">
        <w:rPr>
          <w:rFonts w:ascii="Courier New" w:eastAsia="Times New Roman" w:hAnsi="Courier New" w:cs="Courier New"/>
          <w:spacing w:val="-3"/>
          <w:sz w:val="24"/>
          <w:szCs w:val="24"/>
          <w:lang w:val="es-MX" w:eastAsia="es-ES"/>
        </w:rPr>
        <w:t>r</w:t>
      </w:r>
      <w:r w:rsidRPr="0045723B">
        <w:rPr>
          <w:rFonts w:ascii="Courier New" w:eastAsia="Times New Roman" w:hAnsi="Courier New" w:cs="Courier New"/>
          <w:spacing w:val="-3"/>
          <w:sz w:val="24"/>
          <w:szCs w:val="24"/>
          <w:lang w:val="es-MX" w:eastAsia="es-ES"/>
        </w:rPr>
        <w:t xml:space="preserve"> de manera importante la mortalidad de la enfermedad en invierno</w:t>
      </w:r>
      <w:r w:rsidR="00E55018" w:rsidRPr="0045723B">
        <w:rPr>
          <w:rFonts w:ascii="Courier New" w:eastAsia="Times New Roman" w:hAnsi="Courier New" w:cs="Courier New"/>
          <w:spacing w:val="-3"/>
          <w:sz w:val="24"/>
          <w:szCs w:val="24"/>
          <w:lang w:val="es-MX" w:eastAsia="es-ES"/>
        </w:rPr>
        <w:t xml:space="preserve"> a consecuencia </w:t>
      </w:r>
      <w:r w:rsidRPr="0045723B">
        <w:rPr>
          <w:rFonts w:ascii="Courier New" w:eastAsia="Times New Roman" w:hAnsi="Courier New" w:cs="Courier New"/>
          <w:spacing w:val="-3"/>
          <w:sz w:val="24"/>
          <w:szCs w:val="24"/>
          <w:lang w:val="es-MX" w:eastAsia="es-ES"/>
        </w:rPr>
        <w:t>de un contagio simultáneo de coronavirus e influenza.</w:t>
      </w:r>
    </w:p>
    <w:p w:rsidR="002E079D" w:rsidRPr="0045723B" w:rsidRDefault="002E079D" w:rsidP="0045723B">
      <w:pPr>
        <w:pStyle w:val="Ttulo2"/>
        <w:spacing w:line="276" w:lineRule="auto"/>
        <w:rPr>
          <w:rFonts w:eastAsia="Times New Roman" w:cs="Courier New"/>
          <w:szCs w:val="24"/>
          <w:lang w:val="es-MX" w:eastAsia="es-ES"/>
        </w:rPr>
      </w:pPr>
      <w:r w:rsidRPr="0045723B">
        <w:rPr>
          <w:rFonts w:eastAsia="Times New Roman" w:cs="Courier New"/>
          <w:szCs w:val="24"/>
          <w:lang w:val="es-MX" w:eastAsia="es-ES"/>
        </w:rPr>
        <w:t>El Plan de Contingencia llevado a cabo por el Gobierno</w:t>
      </w:r>
      <w:r w:rsidR="00E309A8" w:rsidRPr="0045723B">
        <w:rPr>
          <w:rFonts w:eastAsia="Times New Roman" w:cs="Courier New"/>
          <w:szCs w:val="24"/>
          <w:lang w:val="es-MX" w:eastAsia="es-ES"/>
        </w:rPr>
        <w:t>.</w:t>
      </w:r>
    </w:p>
    <w:p w:rsidR="002E079D" w:rsidRPr="0045723B" w:rsidRDefault="002E079D" w:rsidP="0045723B">
      <w:pPr>
        <w:tabs>
          <w:tab w:val="left" w:pos="3544"/>
        </w:tabs>
        <w:spacing w:after="0" w:line="276" w:lineRule="auto"/>
        <w:ind w:left="286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t xml:space="preserve">El 3 de marzo de este año, una vez confirmado el primer caso de </w:t>
      </w:r>
      <w:r w:rsidR="00BC13DB" w:rsidRPr="0045723B">
        <w:rPr>
          <w:rFonts w:ascii="Courier New" w:eastAsia="Times New Roman" w:hAnsi="Courier New" w:cs="Courier New"/>
          <w:spacing w:val="-3"/>
          <w:sz w:val="24"/>
          <w:szCs w:val="24"/>
          <w:lang w:val="es-MX" w:eastAsia="es-ES"/>
        </w:rPr>
        <w:t xml:space="preserve">COVID-19 </w:t>
      </w:r>
      <w:r w:rsidR="00612BE3" w:rsidRPr="0045723B">
        <w:rPr>
          <w:rFonts w:ascii="Courier New" w:eastAsia="Times New Roman" w:hAnsi="Courier New" w:cs="Courier New"/>
          <w:spacing w:val="-3"/>
          <w:sz w:val="24"/>
          <w:szCs w:val="24"/>
          <w:lang w:val="es-MX" w:eastAsia="es-ES"/>
        </w:rPr>
        <w:t>e</w:t>
      </w:r>
      <w:r w:rsidRPr="0045723B">
        <w:rPr>
          <w:rFonts w:ascii="Courier New" w:eastAsia="Times New Roman" w:hAnsi="Courier New" w:cs="Courier New"/>
          <w:spacing w:val="-3"/>
          <w:sz w:val="24"/>
          <w:szCs w:val="24"/>
          <w:lang w:val="es-MX" w:eastAsia="es-ES"/>
        </w:rPr>
        <w:t>n Chile y siguiendo las recomendaciones de la OMS, se inició la aplicación de diversas medidas para evitar o limitar la propagación del virus, tales como la suspensión de clases, el cierre de fronteras, y la declaración de cuarentena en algunas zonas del país.</w:t>
      </w:r>
    </w:p>
    <w:p w:rsidR="002E079D" w:rsidRPr="0045723B" w:rsidRDefault="002E079D" w:rsidP="0045723B">
      <w:pPr>
        <w:tabs>
          <w:tab w:val="left" w:pos="3544"/>
        </w:tabs>
        <w:spacing w:after="0" w:line="276" w:lineRule="auto"/>
        <w:ind w:left="2869"/>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3544"/>
        </w:tabs>
        <w:spacing w:after="0" w:line="276" w:lineRule="auto"/>
        <w:ind w:left="286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t>Luego, el 18 de marzo, el Presidente de la República</w:t>
      </w:r>
      <w:r w:rsidR="0060526E" w:rsidRPr="0045723B">
        <w:rPr>
          <w:rFonts w:ascii="Courier New" w:eastAsia="Times New Roman" w:hAnsi="Courier New" w:cs="Courier New"/>
          <w:spacing w:val="-3"/>
          <w:sz w:val="24"/>
          <w:szCs w:val="24"/>
          <w:lang w:val="es-MX" w:eastAsia="es-ES"/>
        </w:rPr>
        <w:t>, a través del decreto supremo N° 104, de 2020, del Ministerio del Interior y Seguridad Pública,</w:t>
      </w:r>
      <w:r w:rsidRPr="0045723B">
        <w:rPr>
          <w:rFonts w:ascii="Courier New" w:eastAsia="Times New Roman" w:hAnsi="Courier New" w:cs="Courier New"/>
          <w:spacing w:val="-3"/>
          <w:sz w:val="24"/>
          <w:szCs w:val="24"/>
          <w:lang w:val="es-MX" w:eastAsia="es-ES"/>
        </w:rPr>
        <w:t xml:space="preserve"> declaró Estado</w:t>
      </w:r>
      <w:r w:rsidR="00E309A8" w:rsidRPr="0045723B">
        <w:rPr>
          <w:rFonts w:ascii="Courier New" w:eastAsia="Times New Roman" w:hAnsi="Courier New" w:cs="Courier New"/>
          <w:spacing w:val="-3"/>
          <w:sz w:val="24"/>
          <w:szCs w:val="24"/>
          <w:lang w:val="es-MX" w:eastAsia="es-ES"/>
        </w:rPr>
        <w:t xml:space="preserve"> de Excepción Constitucional</w:t>
      </w:r>
      <w:r w:rsidRPr="0045723B">
        <w:rPr>
          <w:rFonts w:ascii="Courier New" w:eastAsia="Times New Roman" w:hAnsi="Courier New" w:cs="Courier New"/>
          <w:spacing w:val="-3"/>
          <w:sz w:val="24"/>
          <w:szCs w:val="24"/>
          <w:lang w:val="es-MX" w:eastAsia="es-ES"/>
        </w:rPr>
        <w:t xml:space="preserve"> de Catástrofe</w:t>
      </w:r>
      <w:r w:rsidR="0060526E" w:rsidRPr="0045723B">
        <w:rPr>
          <w:rFonts w:ascii="Courier New" w:eastAsia="Times New Roman" w:hAnsi="Courier New" w:cs="Courier New"/>
          <w:spacing w:val="-3"/>
          <w:sz w:val="24"/>
          <w:szCs w:val="24"/>
          <w:lang w:val="es-MX" w:eastAsia="es-ES"/>
        </w:rPr>
        <w:t>, por calamidad pública,</w:t>
      </w:r>
      <w:r w:rsidRPr="0045723B">
        <w:rPr>
          <w:rFonts w:ascii="Courier New" w:eastAsia="Times New Roman" w:hAnsi="Courier New" w:cs="Courier New"/>
          <w:spacing w:val="-3"/>
          <w:sz w:val="24"/>
          <w:szCs w:val="24"/>
          <w:lang w:val="es-MX" w:eastAsia="es-ES"/>
        </w:rPr>
        <w:t xml:space="preserve"> en todo el territorio </w:t>
      </w:r>
      <w:r w:rsidR="0060526E" w:rsidRPr="0045723B">
        <w:rPr>
          <w:rFonts w:ascii="Courier New" w:eastAsia="Times New Roman" w:hAnsi="Courier New" w:cs="Courier New"/>
          <w:spacing w:val="-3"/>
          <w:sz w:val="24"/>
          <w:szCs w:val="24"/>
          <w:lang w:val="es-MX" w:eastAsia="es-ES"/>
        </w:rPr>
        <w:t>de Chile</w:t>
      </w:r>
      <w:r w:rsidRPr="0045723B">
        <w:rPr>
          <w:rFonts w:ascii="Courier New" w:eastAsia="Times New Roman" w:hAnsi="Courier New" w:cs="Courier New"/>
          <w:spacing w:val="-3"/>
          <w:sz w:val="24"/>
          <w:szCs w:val="24"/>
          <w:lang w:val="es-MX" w:eastAsia="es-ES"/>
        </w:rPr>
        <w:t xml:space="preserve">, con el objeto de proteger la cadena logística y el traslado de insumos médicos y de pacientes, resguardar las fronteras y garantizar la cadena de producción y distribución para asegurar el abastecimiento de alimentos y bienes de primera necesidad. Esta declaración ocurre 34 días antes que en </w:t>
      </w:r>
      <w:r w:rsidRPr="0045723B">
        <w:rPr>
          <w:rFonts w:ascii="Courier New" w:eastAsia="Times New Roman" w:hAnsi="Courier New" w:cs="Courier New"/>
          <w:spacing w:val="-3"/>
          <w:sz w:val="24"/>
          <w:szCs w:val="24"/>
          <w:lang w:val="es-MX" w:eastAsia="es-ES"/>
        </w:rPr>
        <w:lastRenderedPageBreak/>
        <w:t>países como España, Alemania, Estados Unidos y Francia, y con 4.400 contagiados menos que los demás países (excepto Italia).</w:t>
      </w:r>
    </w:p>
    <w:p w:rsidR="002E079D" w:rsidRPr="0045723B" w:rsidRDefault="002E079D" w:rsidP="0045723B">
      <w:pPr>
        <w:tabs>
          <w:tab w:val="left" w:pos="3544"/>
        </w:tabs>
        <w:spacing w:after="0" w:line="276" w:lineRule="auto"/>
        <w:ind w:left="2869"/>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3544"/>
        </w:tabs>
        <w:spacing w:after="0" w:line="276" w:lineRule="auto"/>
        <w:ind w:left="286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t>E</w:t>
      </w:r>
      <w:r w:rsidR="00E309A8" w:rsidRPr="0045723B">
        <w:rPr>
          <w:rFonts w:ascii="Courier New" w:eastAsia="Times New Roman" w:hAnsi="Courier New" w:cs="Courier New"/>
          <w:spacing w:val="-3"/>
          <w:sz w:val="24"/>
          <w:szCs w:val="24"/>
          <w:lang w:val="es-MX" w:eastAsia="es-ES"/>
        </w:rPr>
        <w:t>se</w:t>
      </w:r>
      <w:r w:rsidRPr="0045723B">
        <w:rPr>
          <w:rFonts w:ascii="Courier New" w:eastAsia="Times New Roman" w:hAnsi="Courier New" w:cs="Courier New"/>
          <w:spacing w:val="-3"/>
          <w:sz w:val="24"/>
          <w:szCs w:val="24"/>
          <w:lang w:val="es-MX" w:eastAsia="es-ES"/>
        </w:rPr>
        <w:t xml:space="preserve"> mismo día,</w:t>
      </w:r>
      <w:r w:rsidR="00E55018" w:rsidRPr="0045723B">
        <w:rPr>
          <w:rFonts w:ascii="Courier New" w:eastAsia="Times New Roman" w:hAnsi="Courier New" w:cs="Courier New"/>
          <w:spacing w:val="-3"/>
          <w:sz w:val="24"/>
          <w:szCs w:val="24"/>
          <w:lang w:val="es-MX" w:eastAsia="es-ES"/>
        </w:rPr>
        <w:t xml:space="preserve"> y luego </w:t>
      </w:r>
      <w:r w:rsidR="002A7C74" w:rsidRPr="0045723B">
        <w:rPr>
          <w:rFonts w:ascii="Courier New" w:eastAsia="Times New Roman" w:hAnsi="Courier New" w:cs="Courier New"/>
          <w:spacing w:val="-3"/>
          <w:sz w:val="24"/>
          <w:szCs w:val="24"/>
          <w:lang w:val="es-MX" w:eastAsia="es-ES"/>
        </w:rPr>
        <w:t>reunirse con</w:t>
      </w:r>
      <w:r w:rsidR="00E55018" w:rsidRPr="0045723B">
        <w:rPr>
          <w:rFonts w:ascii="Courier New" w:eastAsia="Times New Roman" w:hAnsi="Courier New" w:cs="Courier New"/>
          <w:spacing w:val="-3"/>
          <w:sz w:val="24"/>
          <w:szCs w:val="24"/>
          <w:lang w:val="es-MX" w:eastAsia="es-ES"/>
        </w:rPr>
        <w:t xml:space="preserve"> distintos actores del mundo empresarial,</w:t>
      </w:r>
      <w:r w:rsidRPr="0045723B">
        <w:rPr>
          <w:rFonts w:ascii="Courier New" w:eastAsia="Times New Roman" w:hAnsi="Courier New" w:cs="Courier New"/>
          <w:spacing w:val="-3"/>
          <w:sz w:val="24"/>
          <w:szCs w:val="24"/>
          <w:lang w:val="es-MX" w:eastAsia="es-ES"/>
        </w:rPr>
        <w:t xml:space="preserve"> el Ministro de Economía, Fomento y Turismo anunció</w:t>
      </w:r>
      <w:r w:rsidR="002A7C74" w:rsidRPr="0045723B">
        <w:rPr>
          <w:rFonts w:ascii="Courier New" w:eastAsia="Times New Roman" w:hAnsi="Courier New" w:cs="Courier New"/>
          <w:spacing w:val="-3"/>
          <w:sz w:val="24"/>
          <w:szCs w:val="24"/>
          <w:lang w:val="es-MX" w:eastAsia="es-ES"/>
        </w:rPr>
        <w:t xml:space="preserve"> en forma consensuada</w:t>
      </w:r>
      <w:r w:rsidRPr="0045723B">
        <w:rPr>
          <w:rFonts w:ascii="Courier New" w:eastAsia="Times New Roman" w:hAnsi="Courier New" w:cs="Courier New"/>
          <w:spacing w:val="-3"/>
          <w:sz w:val="24"/>
          <w:szCs w:val="24"/>
          <w:lang w:val="es-MX" w:eastAsia="es-ES"/>
        </w:rPr>
        <w:t xml:space="preserve"> el cierre de todos los centros comerciales del país, a excepción de las farmacias, supermercados y centros médicos.</w:t>
      </w:r>
    </w:p>
    <w:p w:rsidR="002E079D" w:rsidRPr="0045723B" w:rsidRDefault="002E079D" w:rsidP="0045723B">
      <w:pPr>
        <w:tabs>
          <w:tab w:val="left" w:pos="3544"/>
        </w:tabs>
        <w:spacing w:after="0" w:line="276" w:lineRule="auto"/>
        <w:ind w:left="2869"/>
        <w:jc w:val="both"/>
        <w:rPr>
          <w:rFonts w:ascii="Courier New" w:eastAsia="Times New Roman" w:hAnsi="Courier New" w:cs="Courier New"/>
          <w:spacing w:val="-3"/>
          <w:sz w:val="24"/>
          <w:szCs w:val="24"/>
          <w:lang w:val="es-MX" w:eastAsia="es-ES"/>
        </w:rPr>
      </w:pPr>
    </w:p>
    <w:p w:rsidR="002E079D" w:rsidRPr="0045723B" w:rsidRDefault="002E079D" w:rsidP="0045723B">
      <w:pPr>
        <w:tabs>
          <w:tab w:val="left" w:pos="3544"/>
        </w:tabs>
        <w:spacing w:after="0" w:line="276" w:lineRule="auto"/>
        <w:ind w:left="2869" w:firstLine="675"/>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Por su parte, durante los últimos días, parte importante de los trabajadores y empleadores,</w:t>
      </w:r>
      <w:r w:rsidR="000E07C0" w:rsidRPr="0045723B">
        <w:rPr>
          <w:rFonts w:ascii="Courier New" w:eastAsia="Times New Roman" w:hAnsi="Courier New" w:cs="Courier New"/>
          <w:spacing w:val="-3"/>
          <w:sz w:val="24"/>
          <w:szCs w:val="24"/>
          <w:lang w:val="es-MX" w:eastAsia="es-ES"/>
        </w:rPr>
        <w:t xml:space="preserve"> en aquellos casos que en razón de las labores que desarrollan los trabajadores es posible y</w:t>
      </w:r>
      <w:r w:rsidRPr="0045723B">
        <w:rPr>
          <w:rFonts w:ascii="Courier New" w:eastAsia="Times New Roman" w:hAnsi="Courier New" w:cs="Courier New"/>
          <w:spacing w:val="-3"/>
          <w:sz w:val="24"/>
          <w:szCs w:val="24"/>
          <w:lang w:val="es-MX" w:eastAsia="es-ES"/>
        </w:rPr>
        <w:t xml:space="preserve"> haciendo caso a las recomendaciones de autocuidado de la autoridad y los expertos, han dejado </w:t>
      </w:r>
      <w:r w:rsidR="00417134" w:rsidRPr="0045723B">
        <w:rPr>
          <w:rFonts w:ascii="Courier New" w:eastAsia="Times New Roman" w:hAnsi="Courier New" w:cs="Courier New"/>
          <w:spacing w:val="-3"/>
          <w:sz w:val="24"/>
          <w:szCs w:val="24"/>
          <w:lang w:val="es-MX" w:eastAsia="es-ES"/>
        </w:rPr>
        <w:t xml:space="preserve">de asistir presencialmente a </w:t>
      </w:r>
      <w:r w:rsidRPr="0045723B">
        <w:rPr>
          <w:rFonts w:ascii="Courier New" w:eastAsia="Times New Roman" w:hAnsi="Courier New" w:cs="Courier New"/>
          <w:spacing w:val="-3"/>
          <w:sz w:val="24"/>
          <w:szCs w:val="24"/>
          <w:lang w:val="es-MX" w:eastAsia="es-ES"/>
        </w:rPr>
        <w:t xml:space="preserve">sus lugares de trabajo, desarrollando sus funciones desde sus hogares. </w:t>
      </w:r>
    </w:p>
    <w:p w:rsidR="002E079D" w:rsidRPr="0045723B" w:rsidRDefault="00C272F8" w:rsidP="0045723B">
      <w:pPr>
        <w:pStyle w:val="Ttulo2"/>
        <w:spacing w:line="276" w:lineRule="auto"/>
        <w:rPr>
          <w:rFonts w:eastAsia="Times New Roman" w:cs="Courier New"/>
          <w:szCs w:val="24"/>
          <w:lang w:val="es-MX" w:eastAsia="es-ES"/>
        </w:rPr>
      </w:pPr>
      <w:r w:rsidRPr="0045723B">
        <w:rPr>
          <w:rFonts w:eastAsia="Times New Roman" w:cs="Courier New"/>
          <w:szCs w:val="24"/>
          <w:lang w:val="es-MX" w:eastAsia="es-ES"/>
        </w:rPr>
        <w:t>Plan Económic</w:t>
      </w:r>
      <w:r w:rsidR="007516F5" w:rsidRPr="0045723B">
        <w:rPr>
          <w:rFonts w:eastAsia="Times New Roman" w:cs="Courier New"/>
          <w:szCs w:val="24"/>
          <w:lang w:val="es-MX" w:eastAsia="es-ES"/>
        </w:rPr>
        <w:t>o de Emergencia</w:t>
      </w:r>
      <w:r w:rsidRPr="0045723B">
        <w:rPr>
          <w:rFonts w:eastAsia="Times New Roman" w:cs="Courier New"/>
          <w:szCs w:val="24"/>
          <w:lang w:val="es-MX" w:eastAsia="es-ES"/>
        </w:rPr>
        <w:t>.</w:t>
      </w:r>
    </w:p>
    <w:p w:rsidR="002E079D" w:rsidRPr="0045723B" w:rsidRDefault="002E079D" w:rsidP="0045723B">
      <w:pPr>
        <w:tabs>
          <w:tab w:val="left" w:pos="1875"/>
        </w:tabs>
        <w:spacing w:line="276" w:lineRule="auto"/>
        <w:ind w:left="2869"/>
        <w:jc w:val="both"/>
        <w:rPr>
          <w:rFonts w:ascii="Courier New" w:eastAsiaTheme="majorEastAsia" w:hAnsi="Courier New" w:cs="Courier New"/>
          <w:sz w:val="24"/>
          <w:szCs w:val="24"/>
          <w:lang w:val="es-MX" w:eastAsia="es-ES"/>
        </w:rPr>
      </w:pPr>
      <w:r w:rsidRPr="0045723B">
        <w:rPr>
          <w:rFonts w:ascii="Courier New" w:eastAsiaTheme="majorEastAsia" w:hAnsi="Courier New" w:cs="Courier New"/>
          <w:sz w:val="24"/>
          <w:szCs w:val="24"/>
          <w:lang w:val="es-MX" w:eastAsia="es-ES"/>
        </w:rPr>
        <w:tab/>
      </w:r>
      <w:r w:rsidR="00EA0CCB" w:rsidRPr="0045723B">
        <w:rPr>
          <w:rFonts w:ascii="Courier New" w:eastAsiaTheme="majorEastAsia" w:hAnsi="Courier New" w:cs="Courier New"/>
          <w:sz w:val="24"/>
          <w:szCs w:val="24"/>
          <w:lang w:val="es-MX" w:eastAsia="es-ES"/>
        </w:rPr>
        <w:t xml:space="preserve">Bajo este contexto de crisis profunda, pero a la vez temporal, y sin </w:t>
      </w:r>
      <w:r w:rsidR="00C272F8" w:rsidRPr="0045723B">
        <w:rPr>
          <w:rFonts w:ascii="Courier New" w:eastAsiaTheme="majorEastAsia" w:hAnsi="Courier New" w:cs="Courier New"/>
          <w:sz w:val="24"/>
          <w:szCs w:val="24"/>
          <w:lang w:val="es-MX" w:eastAsia="es-ES"/>
        </w:rPr>
        <w:t>perjuicio de que lo prioritario en este momento es contener la enfermedad, es indudable que, tal como ocurrió en China y en otros países, la paralización o menor desarrollo de la actividad económica, va a tener un efecto importante en muchas empresas, de todo tipo, pero en especial, en las pequeñas y medianas empresas que tienen meno</w:t>
      </w:r>
      <w:r w:rsidR="00502614" w:rsidRPr="0045723B">
        <w:rPr>
          <w:rFonts w:ascii="Courier New" w:eastAsiaTheme="majorEastAsia" w:hAnsi="Courier New" w:cs="Courier New"/>
          <w:sz w:val="24"/>
          <w:szCs w:val="24"/>
          <w:lang w:val="es-MX" w:eastAsia="es-ES"/>
        </w:rPr>
        <w:t>r</w:t>
      </w:r>
      <w:r w:rsidR="00C272F8" w:rsidRPr="0045723B">
        <w:rPr>
          <w:rFonts w:ascii="Courier New" w:eastAsiaTheme="majorEastAsia" w:hAnsi="Courier New" w:cs="Courier New"/>
          <w:sz w:val="24"/>
          <w:szCs w:val="24"/>
          <w:lang w:val="es-MX" w:eastAsia="es-ES"/>
        </w:rPr>
        <w:t xml:space="preserve"> capital</w:t>
      </w:r>
      <w:r w:rsidR="002E2A44" w:rsidRPr="0045723B">
        <w:rPr>
          <w:rFonts w:ascii="Courier New" w:eastAsiaTheme="majorEastAsia" w:hAnsi="Courier New" w:cs="Courier New"/>
          <w:sz w:val="24"/>
          <w:szCs w:val="24"/>
          <w:lang w:val="es-MX" w:eastAsia="es-ES"/>
        </w:rPr>
        <w:t xml:space="preserve"> de trabajo</w:t>
      </w:r>
      <w:r w:rsidR="00502614" w:rsidRPr="0045723B">
        <w:rPr>
          <w:rFonts w:ascii="Courier New" w:eastAsiaTheme="majorEastAsia" w:hAnsi="Courier New" w:cs="Courier New"/>
          <w:sz w:val="24"/>
          <w:szCs w:val="24"/>
          <w:lang w:val="es-MX" w:eastAsia="es-ES"/>
        </w:rPr>
        <w:t>,</w:t>
      </w:r>
      <w:r w:rsidR="00C272F8" w:rsidRPr="0045723B">
        <w:rPr>
          <w:rFonts w:ascii="Courier New" w:eastAsiaTheme="majorEastAsia" w:hAnsi="Courier New" w:cs="Courier New"/>
          <w:sz w:val="24"/>
          <w:szCs w:val="24"/>
          <w:lang w:val="es-MX" w:eastAsia="es-ES"/>
        </w:rPr>
        <w:t xml:space="preserve"> y</w:t>
      </w:r>
      <w:r w:rsidR="00502614" w:rsidRPr="0045723B">
        <w:rPr>
          <w:rFonts w:ascii="Courier New" w:eastAsiaTheme="majorEastAsia" w:hAnsi="Courier New" w:cs="Courier New"/>
          <w:sz w:val="24"/>
          <w:szCs w:val="24"/>
          <w:lang w:val="es-MX" w:eastAsia="es-ES"/>
        </w:rPr>
        <w:t xml:space="preserve"> en las familias, que tienen menos</w:t>
      </w:r>
      <w:r w:rsidR="00C272F8" w:rsidRPr="0045723B">
        <w:rPr>
          <w:rFonts w:ascii="Courier New" w:eastAsiaTheme="majorEastAsia" w:hAnsi="Courier New" w:cs="Courier New"/>
          <w:sz w:val="24"/>
          <w:szCs w:val="24"/>
          <w:lang w:val="es-MX" w:eastAsia="es-ES"/>
        </w:rPr>
        <w:t xml:space="preserve"> recursos para afrontar una paralización de la actividad económica como la que se está produciendo. </w:t>
      </w:r>
    </w:p>
    <w:p w:rsidR="002E079D" w:rsidRPr="0045723B" w:rsidRDefault="002E079D" w:rsidP="0045723B">
      <w:pPr>
        <w:tabs>
          <w:tab w:val="left" w:pos="1875"/>
        </w:tabs>
        <w:spacing w:line="276" w:lineRule="auto"/>
        <w:ind w:left="2869"/>
        <w:jc w:val="both"/>
        <w:rPr>
          <w:rFonts w:ascii="Courier New" w:eastAsiaTheme="majorEastAsia" w:hAnsi="Courier New" w:cs="Courier New"/>
          <w:sz w:val="24"/>
          <w:szCs w:val="24"/>
          <w:lang w:val="es-MX" w:eastAsia="es-ES"/>
        </w:rPr>
      </w:pPr>
      <w:r w:rsidRPr="0045723B">
        <w:rPr>
          <w:rFonts w:ascii="Courier New" w:eastAsiaTheme="majorEastAsia" w:hAnsi="Courier New" w:cs="Courier New"/>
          <w:sz w:val="24"/>
          <w:szCs w:val="24"/>
          <w:lang w:val="es-MX" w:eastAsia="es-ES"/>
        </w:rPr>
        <w:tab/>
      </w:r>
      <w:r w:rsidR="00C272F8" w:rsidRPr="0045723B">
        <w:rPr>
          <w:rFonts w:ascii="Courier New" w:eastAsiaTheme="majorEastAsia" w:hAnsi="Courier New" w:cs="Courier New"/>
          <w:sz w:val="24"/>
          <w:szCs w:val="24"/>
          <w:lang w:val="es-MX" w:eastAsia="es-ES"/>
        </w:rPr>
        <w:t>Con el objeto de apoyarlas, el Presidente de la República anunció el 19 de marzo de 2020 un Plan Económic</w:t>
      </w:r>
      <w:r w:rsidR="007516F5" w:rsidRPr="0045723B">
        <w:rPr>
          <w:rFonts w:ascii="Courier New" w:eastAsiaTheme="majorEastAsia" w:hAnsi="Courier New" w:cs="Courier New"/>
          <w:sz w:val="24"/>
          <w:szCs w:val="24"/>
          <w:lang w:val="es-MX" w:eastAsia="es-ES"/>
        </w:rPr>
        <w:t>o de Emergencia</w:t>
      </w:r>
      <w:r w:rsidR="00C272F8" w:rsidRPr="0045723B">
        <w:rPr>
          <w:rFonts w:ascii="Courier New" w:eastAsiaTheme="majorEastAsia" w:hAnsi="Courier New" w:cs="Courier New"/>
          <w:sz w:val="24"/>
          <w:szCs w:val="24"/>
          <w:lang w:val="es-MX" w:eastAsia="es-ES"/>
        </w:rPr>
        <w:t xml:space="preserve">, que, en su conjunto, movilizará recursos fiscales por $11.750 millones de dólares, transformándose en un paquete de medidas económico-social </w:t>
      </w:r>
      <w:r w:rsidR="00C272F8" w:rsidRPr="0045723B">
        <w:rPr>
          <w:rFonts w:ascii="Courier New" w:eastAsiaTheme="majorEastAsia" w:hAnsi="Courier New" w:cs="Courier New"/>
          <w:sz w:val="24"/>
          <w:szCs w:val="24"/>
          <w:lang w:val="es-MX" w:eastAsia="es-ES"/>
        </w:rPr>
        <w:lastRenderedPageBreak/>
        <w:t>inédito en la historia de Chile,</w:t>
      </w:r>
      <w:r w:rsidR="002E2A44" w:rsidRPr="0045723B">
        <w:rPr>
          <w:rFonts w:ascii="Courier New" w:eastAsiaTheme="majorEastAsia" w:hAnsi="Courier New" w:cs="Courier New"/>
          <w:sz w:val="24"/>
          <w:szCs w:val="24"/>
          <w:lang w:val="es-MX" w:eastAsia="es-ES"/>
        </w:rPr>
        <w:t xml:space="preserve"> considerando que momentos excepcionales requieren de medidas excepcionales.</w:t>
      </w:r>
      <w:r w:rsidR="007516F5" w:rsidRPr="0045723B">
        <w:rPr>
          <w:rFonts w:ascii="Courier New" w:eastAsiaTheme="majorEastAsia" w:hAnsi="Courier New" w:cs="Courier New"/>
          <w:sz w:val="24"/>
          <w:szCs w:val="24"/>
          <w:lang w:val="es-MX" w:eastAsia="es-ES"/>
        </w:rPr>
        <w:t xml:space="preserve"> </w:t>
      </w:r>
      <w:r w:rsidR="00F20935" w:rsidRPr="0045723B">
        <w:rPr>
          <w:rFonts w:ascii="Courier New" w:eastAsiaTheme="majorEastAsia" w:hAnsi="Courier New" w:cs="Courier New"/>
          <w:sz w:val="24"/>
          <w:szCs w:val="24"/>
          <w:lang w:val="es-MX" w:eastAsia="es-ES"/>
        </w:rPr>
        <w:t>Por lo mismo, e</w:t>
      </w:r>
      <w:r w:rsidR="007516F5" w:rsidRPr="0045723B">
        <w:rPr>
          <w:rFonts w:ascii="Courier New" w:eastAsiaTheme="majorEastAsia" w:hAnsi="Courier New" w:cs="Courier New"/>
          <w:sz w:val="24"/>
          <w:szCs w:val="24"/>
          <w:lang w:val="es-MX" w:eastAsia="es-ES"/>
        </w:rPr>
        <w:t xml:space="preserve">ste Plan contempla </w:t>
      </w:r>
      <w:r w:rsidR="00011A63" w:rsidRPr="0045723B">
        <w:rPr>
          <w:rFonts w:ascii="Courier New" w:eastAsiaTheme="majorEastAsia" w:hAnsi="Courier New" w:cs="Courier New"/>
          <w:sz w:val="24"/>
          <w:szCs w:val="24"/>
          <w:lang w:val="es-MX" w:eastAsia="es-ES"/>
        </w:rPr>
        <w:t xml:space="preserve">el </w:t>
      </w:r>
      <w:r w:rsidR="00EA4A73" w:rsidRPr="0045723B">
        <w:rPr>
          <w:rFonts w:ascii="Courier New" w:eastAsiaTheme="majorEastAsia" w:hAnsi="Courier New" w:cs="Courier New"/>
          <w:sz w:val="24"/>
          <w:szCs w:val="24"/>
          <w:lang w:val="es-MX" w:eastAsia="es-ES"/>
        </w:rPr>
        <w:t xml:space="preserve">ejercicio </w:t>
      </w:r>
      <w:r w:rsidR="00011A63" w:rsidRPr="0045723B">
        <w:rPr>
          <w:rFonts w:ascii="Courier New" w:eastAsiaTheme="majorEastAsia" w:hAnsi="Courier New" w:cs="Courier New"/>
          <w:sz w:val="24"/>
          <w:szCs w:val="24"/>
          <w:lang w:val="es-MX" w:eastAsia="es-ES"/>
        </w:rPr>
        <w:t>por parte del Presidente de la República</w:t>
      </w:r>
      <w:r w:rsidR="007516F5" w:rsidRPr="0045723B">
        <w:rPr>
          <w:rFonts w:ascii="Courier New" w:eastAsiaTheme="majorEastAsia" w:hAnsi="Courier New" w:cs="Courier New"/>
          <w:sz w:val="24"/>
          <w:szCs w:val="24"/>
          <w:lang w:val="es-MX" w:eastAsia="es-ES"/>
        </w:rPr>
        <w:t xml:space="preserve"> de</w:t>
      </w:r>
      <w:r w:rsidR="00F20935" w:rsidRPr="0045723B">
        <w:rPr>
          <w:rFonts w:ascii="Courier New" w:eastAsiaTheme="majorEastAsia" w:hAnsi="Courier New" w:cs="Courier New"/>
          <w:sz w:val="24"/>
          <w:szCs w:val="24"/>
          <w:lang w:val="es-MX" w:eastAsia="es-ES"/>
        </w:rPr>
        <w:t xml:space="preserve"> la facultad contemplada en el artículo 32 N° 20 de la Constitución, conocida como el</w:t>
      </w:r>
      <w:r w:rsidR="007516F5" w:rsidRPr="0045723B">
        <w:rPr>
          <w:rFonts w:ascii="Courier New" w:eastAsiaTheme="majorEastAsia" w:hAnsi="Courier New" w:cs="Courier New"/>
          <w:sz w:val="24"/>
          <w:szCs w:val="24"/>
          <w:lang w:val="es-MX" w:eastAsia="es-ES"/>
        </w:rPr>
        <w:t xml:space="preserve"> 2% constitucional</w:t>
      </w:r>
      <w:r w:rsidR="00011A63" w:rsidRPr="0045723B">
        <w:rPr>
          <w:rFonts w:ascii="Courier New" w:eastAsiaTheme="majorEastAsia" w:hAnsi="Courier New" w:cs="Courier New"/>
          <w:sz w:val="24"/>
          <w:szCs w:val="24"/>
          <w:lang w:val="es-MX" w:eastAsia="es-ES"/>
        </w:rPr>
        <w:t>,</w:t>
      </w:r>
      <w:r w:rsidR="007516F5" w:rsidRPr="0045723B">
        <w:rPr>
          <w:rFonts w:ascii="Courier New" w:eastAsiaTheme="majorEastAsia" w:hAnsi="Courier New" w:cs="Courier New"/>
          <w:sz w:val="24"/>
          <w:szCs w:val="24"/>
          <w:lang w:val="es-MX" w:eastAsia="es-ES"/>
        </w:rPr>
        <w:t xml:space="preserve"> para atender los gastos que deriven de la emergencia sanitaria y una serie de medidas </w:t>
      </w:r>
      <w:proofErr w:type="spellStart"/>
      <w:r w:rsidR="007516F5" w:rsidRPr="0045723B">
        <w:rPr>
          <w:rFonts w:ascii="Courier New" w:eastAsiaTheme="majorEastAsia" w:hAnsi="Courier New" w:cs="Courier New"/>
          <w:sz w:val="24"/>
          <w:szCs w:val="24"/>
          <w:lang w:val="es-MX" w:eastAsia="es-ES"/>
        </w:rPr>
        <w:t>enforcadas</w:t>
      </w:r>
      <w:proofErr w:type="spellEnd"/>
      <w:r w:rsidR="007516F5" w:rsidRPr="0045723B">
        <w:rPr>
          <w:rFonts w:ascii="Courier New" w:eastAsiaTheme="majorEastAsia" w:hAnsi="Courier New" w:cs="Courier New"/>
          <w:sz w:val="24"/>
          <w:szCs w:val="24"/>
          <w:lang w:val="es-MX" w:eastAsia="es-ES"/>
        </w:rPr>
        <w:t xml:space="preserve"> en </w:t>
      </w:r>
      <w:r w:rsidR="002E2A44" w:rsidRPr="0045723B">
        <w:rPr>
          <w:rFonts w:ascii="Courier New" w:eastAsiaTheme="majorEastAsia" w:hAnsi="Courier New" w:cs="Courier New"/>
          <w:sz w:val="24"/>
          <w:szCs w:val="24"/>
          <w:lang w:val="es-MX" w:eastAsia="es-ES"/>
        </w:rPr>
        <w:t>tres principales</w:t>
      </w:r>
      <w:r w:rsidR="00C272F8" w:rsidRPr="0045723B">
        <w:rPr>
          <w:rFonts w:ascii="Courier New" w:eastAsiaTheme="majorEastAsia" w:hAnsi="Courier New" w:cs="Courier New"/>
          <w:sz w:val="24"/>
          <w:szCs w:val="24"/>
          <w:lang w:val="es-MX" w:eastAsia="es-ES"/>
        </w:rPr>
        <w:t xml:space="preserve"> ejes</w:t>
      </w:r>
      <w:r w:rsidR="00D30E83" w:rsidRPr="0045723B">
        <w:rPr>
          <w:rFonts w:ascii="Courier New" w:eastAsiaTheme="majorEastAsia" w:hAnsi="Courier New" w:cs="Courier New"/>
          <w:sz w:val="24"/>
          <w:szCs w:val="24"/>
          <w:lang w:val="es-MX" w:eastAsia="es-ES"/>
        </w:rPr>
        <w:t>:</w:t>
      </w:r>
      <w:r w:rsidR="00C272F8" w:rsidRPr="0045723B">
        <w:rPr>
          <w:rFonts w:ascii="Courier New" w:eastAsiaTheme="majorEastAsia" w:hAnsi="Courier New" w:cs="Courier New"/>
          <w:sz w:val="24"/>
          <w:szCs w:val="24"/>
          <w:lang w:val="es-MX" w:eastAsia="es-ES"/>
        </w:rPr>
        <w:t xml:space="preserve"> (1) </w:t>
      </w:r>
      <w:r w:rsidR="002E2A44" w:rsidRPr="0045723B">
        <w:rPr>
          <w:rFonts w:ascii="Courier New" w:eastAsiaTheme="majorEastAsia" w:hAnsi="Courier New" w:cs="Courier New"/>
          <w:sz w:val="24"/>
          <w:szCs w:val="24"/>
          <w:lang w:val="es-MX" w:eastAsia="es-ES"/>
        </w:rPr>
        <w:t>r</w:t>
      </w:r>
      <w:r w:rsidR="00C272F8" w:rsidRPr="0045723B">
        <w:rPr>
          <w:rFonts w:ascii="Courier New" w:eastAsiaTheme="majorEastAsia" w:hAnsi="Courier New" w:cs="Courier New"/>
          <w:sz w:val="24"/>
          <w:szCs w:val="24"/>
          <w:lang w:val="es-MX" w:eastAsia="es-ES"/>
        </w:rPr>
        <w:t xml:space="preserve">eforzar el </w:t>
      </w:r>
      <w:r w:rsidR="002E2A44" w:rsidRPr="0045723B">
        <w:rPr>
          <w:rFonts w:ascii="Courier New" w:eastAsiaTheme="majorEastAsia" w:hAnsi="Courier New" w:cs="Courier New"/>
          <w:sz w:val="24"/>
          <w:szCs w:val="24"/>
          <w:lang w:val="es-MX" w:eastAsia="es-ES"/>
        </w:rPr>
        <w:t>p</w:t>
      </w:r>
      <w:r w:rsidR="00C272F8" w:rsidRPr="0045723B">
        <w:rPr>
          <w:rFonts w:ascii="Courier New" w:eastAsiaTheme="majorEastAsia" w:hAnsi="Courier New" w:cs="Courier New"/>
          <w:sz w:val="24"/>
          <w:szCs w:val="24"/>
          <w:lang w:val="es-MX" w:eastAsia="es-ES"/>
        </w:rPr>
        <w:t xml:space="preserve">resupuesto del </w:t>
      </w:r>
      <w:r w:rsidR="002E2A44" w:rsidRPr="0045723B">
        <w:rPr>
          <w:rFonts w:ascii="Courier New" w:eastAsiaTheme="majorEastAsia" w:hAnsi="Courier New" w:cs="Courier New"/>
          <w:sz w:val="24"/>
          <w:szCs w:val="24"/>
          <w:lang w:val="es-MX" w:eastAsia="es-ES"/>
        </w:rPr>
        <w:t>sistema de s</w:t>
      </w:r>
      <w:r w:rsidR="00C272F8" w:rsidRPr="0045723B">
        <w:rPr>
          <w:rFonts w:ascii="Courier New" w:eastAsiaTheme="majorEastAsia" w:hAnsi="Courier New" w:cs="Courier New"/>
          <w:sz w:val="24"/>
          <w:szCs w:val="24"/>
          <w:lang w:val="es-MX" w:eastAsia="es-ES"/>
        </w:rPr>
        <w:t xml:space="preserve">alud; (2) </w:t>
      </w:r>
      <w:r w:rsidR="00B66DDD" w:rsidRPr="0045723B">
        <w:rPr>
          <w:rFonts w:ascii="Courier New" w:eastAsiaTheme="majorEastAsia" w:hAnsi="Courier New" w:cs="Courier New"/>
          <w:sz w:val="24"/>
          <w:szCs w:val="24"/>
          <w:lang w:val="es-MX" w:eastAsia="es-ES"/>
        </w:rPr>
        <w:t>p</w:t>
      </w:r>
      <w:r w:rsidR="00C272F8" w:rsidRPr="0045723B">
        <w:rPr>
          <w:rFonts w:ascii="Courier New" w:eastAsiaTheme="majorEastAsia" w:hAnsi="Courier New" w:cs="Courier New"/>
          <w:sz w:val="24"/>
          <w:szCs w:val="24"/>
          <w:lang w:val="es-MX" w:eastAsia="es-ES"/>
        </w:rPr>
        <w:t>roteger los ingresos familiares</w:t>
      </w:r>
      <w:r w:rsidR="00D30E83" w:rsidRPr="0045723B">
        <w:rPr>
          <w:rFonts w:ascii="Courier New" w:eastAsiaTheme="majorEastAsia" w:hAnsi="Courier New" w:cs="Courier New"/>
          <w:sz w:val="24"/>
          <w:szCs w:val="24"/>
          <w:lang w:val="es-MX" w:eastAsia="es-ES"/>
        </w:rPr>
        <w:t>; y</w:t>
      </w:r>
      <w:r w:rsidR="00C272F8" w:rsidRPr="0045723B">
        <w:rPr>
          <w:rFonts w:ascii="Courier New" w:eastAsiaTheme="majorEastAsia" w:hAnsi="Courier New" w:cs="Courier New"/>
          <w:sz w:val="24"/>
          <w:szCs w:val="24"/>
          <w:lang w:val="es-MX" w:eastAsia="es-ES"/>
        </w:rPr>
        <w:t xml:space="preserve"> (3) </w:t>
      </w:r>
      <w:r w:rsidR="00B66DDD" w:rsidRPr="0045723B">
        <w:rPr>
          <w:rFonts w:ascii="Courier New" w:eastAsiaTheme="majorEastAsia" w:hAnsi="Courier New" w:cs="Courier New"/>
          <w:sz w:val="24"/>
          <w:szCs w:val="24"/>
          <w:lang w:val="es-MX" w:eastAsia="es-ES"/>
        </w:rPr>
        <w:t>p</w:t>
      </w:r>
      <w:r w:rsidR="00C272F8" w:rsidRPr="0045723B">
        <w:rPr>
          <w:rFonts w:ascii="Courier New" w:eastAsiaTheme="majorEastAsia" w:hAnsi="Courier New" w:cs="Courier New"/>
          <w:sz w:val="24"/>
          <w:szCs w:val="24"/>
          <w:lang w:val="es-MX" w:eastAsia="es-ES"/>
        </w:rPr>
        <w:t>roteger los puestos de trabajo y a las empresas que los generan.</w:t>
      </w:r>
    </w:p>
    <w:p w:rsidR="00060676" w:rsidRPr="0045723B" w:rsidRDefault="00726ECB" w:rsidP="0045723B">
      <w:pPr>
        <w:tabs>
          <w:tab w:val="left" w:pos="1875"/>
        </w:tabs>
        <w:spacing w:line="276" w:lineRule="auto"/>
        <w:ind w:left="2869"/>
        <w:jc w:val="both"/>
        <w:rPr>
          <w:rFonts w:ascii="Courier New" w:eastAsiaTheme="majorEastAsia" w:hAnsi="Courier New" w:cs="Courier New"/>
          <w:sz w:val="24"/>
          <w:szCs w:val="24"/>
          <w:lang w:val="es-MX" w:eastAsia="es-ES"/>
        </w:rPr>
      </w:pPr>
      <w:r w:rsidRPr="0045723B">
        <w:rPr>
          <w:rFonts w:ascii="Courier New" w:eastAsiaTheme="majorEastAsia" w:hAnsi="Courier New" w:cs="Courier New"/>
          <w:sz w:val="24"/>
          <w:szCs w:val="24"/>
          <w:lang w:val="es-MX" w:eastAsia="es-ES"/>
        </w:rPr>
        <w:tab/>
      </w:r>
      <w:r w:rsidR="00E55018" w:rsidRPr="0045723B">
        <w:rPr>
          <w:rFonts w:ascii="Courier New" w:eastAsiaTheme="majorEastAsia" w:hAnsi="Courier New" w:cs="Courier New"/>
          <w:sz w:val="24"/>
          <w:szCs w:val="24"/>
          <w:lang w:val="es-MX" w:eastAsia="es-ES"/>
        </w:rPr>
        <w:t>Adiciona</w:t>
      </w:r>
      <w:r w:rsidR="00EA4A73" w:rsidRPr="0045723B">
        <w:rPr>
          <w:rFonts w:ascii="Courier New" w:eastAsiaTheme="majorEastAsia" w:hAnsi="Courier New" w:cs="Courier New"/>
          <w:sz w:val="24"/>
          <w:szCs w:val="24"/>
          <w:lang w:val="es-MX" w:eastAsia="es-ES"/>
        </w:rPr>
        <w:t>l</w:t>
      </w:r>
      <w:r w:rsidR="00E55018" w:rsidRPr="0045723B">
        <w:rPr>
          <w:rFonts w:ascii="Courier New" w:eastAsiaTheme="majorEastAsia" w:hAnsi="Courier New" w:cs="Courier New"/>
          <w:sz w:val="24"/>
          <w:szCs w:val="24"/>
          <w:lang w:val="es-MX" w:eastAsia="es-ES"/>
        </w:rPr>
        <w:t>mente, e</w:t>
      </w:r>
      <w:r w:rsidR="00C272F8" w:rsidRPr="0045723B">
        <w:rPr>
          <w:rFonts w:ascii="Courier New" w:eastAsiaTheme="majorEastAsia" w:hAnsi="Courier New" w:cs="Courier New"/>
          <w:sz w:val="24"/>
          <w:szCs w:val="24"/>
          <w:lang w:val="es-MX" w:eastAsia="es-ES"/>
        </w:rPr>
        <w:t>ste Plan contiene</w:t>
      </w:r>
      <w:r w:rsidR="004871B5" w:rsidRPr="0045723B">
        <w:rPr>
          <w:rFonts w:ascii="Courier New" w:eastAsiaTheme="majorEastAsia" w:hAnsi="Courier New" w:cs="Courier New"/>
          <w:sz w:val="24"/>
          <w:szCs w:val="24"/>
          <w:lang w:val="es-MX" w:eastAsia="es-ES"/>
        </w:rPr>
        <w:t xml:space="preserve">, entre otras, </w:t>
      </w:r>
      <w:r w:rsidR="00C272F8" w:rsidRPr="0045723B">
        <w:rPr>
          <w:rFonts w:ascii="Courier New" w:eastAsiaTheme="majorEastAsia" w:hAnsi="Courier New" w:cs="Courier New"/>
          <w:sz w:val="24"/>
          <w:szCs w:val="24"/>
          <w:lang w:val="es-MX" w:eastAsia="es-ES"/>
        </w:rPr>
        <w:t>las siguientes medidas</w:t>
      </w:r>
      <w:r w:rsidR="00B07A12" w:rsidRPr="0045723B">
        <w:rPr>
          <w:rFonts w:ascii="Courier New" w:eastAsiaTheme="majorEastAsia" w:hAnsi="Courier New" w:cs="Courier New"/>
          <w:sz w:val="24"/>
          <w:szCs w:val="24"/>
          <w:lang w:val="es-MX" w:eastAsia="es-ES"/>
        </w:rPr>
        <w:t>:</w:t>
      </w:r>
    </w:p>
    <w:p w:rsidR="004871B5" w:rsidRPr="0045723B" w:rsidRDefault="004871B5" w:rsidP="0045723B">
      <w:pPr>
        <w:tabs>
          <w:tab w:val="left" w:pos="4111"/>
        </w:tabs>
        <w:spacing w:line="276" w:lineRule="auto"/>
        <w:ind w:left="2869" w:firstLine="676"/>
        <w:jc w:val="both"/>
        <w:rPr>
          <w:rFonts w:ascii="Courier New" w:hAnsi="Courier New" w:cs="Courier New"/>
          <w:sz w:val="24"/>
          <w:szCs w:val="24"/>
          <w:lang w:val="es-MX" w:eastAsia="es-ES"/>
        </w:rPr>
      </w:pPr>
      <w:r w:rsidRPr="0045723B">
        <w:rPr>
          <w:rFonts w:ascii="Courier New" w:eastAsiaTheme="majorEastAsia" w:hAnsi="Courier New" w:cs="Courier New"/>
          <w:sz w:val="24"/>
          <w:szCs w:val="24"/>
          <w:lang w:val="es-MX" w:eastAsia="es-ES"/>
        </w:rPr>
        <w:t>a)</w:t>
      </w:r>
      <w:r w:rsidR="00726ECB" w:rsidRPr="0045723B">
        <w:rPr>
          <w:rFonts w:ascii="Courier New" w:eastAsiaTheme="majorEastAsia" w:hAnsi="Courier New" w:cs="Courier New"/>
          <w:sz w:val="24"/>
          <w:szCs w:val="24"/>
          <w:lang w:val="es-MX" w:eastAsia="es-ES"/>
        </w:rPr>
        <w:tab/>
      </w:r>
      <w:r w:rsidR="005A6B9E" w:rsidRPr="0045723B">
        <w:rPr>
          <w:rFonts w:ascii="Courier New" w:eastAsiaTheme="majorEastAsia" w:hAnsi="Courier New" w:cs="Courier New"/>
          <w:b/>
          <w:bCs/>
          <w:sz w:val="24"/>
          <w:szCs w:val="24"/>
          <w:lang w:val="es-MX" w:eastAsia="es-ES"/>
        </w:rPr>
        <w:t>Entrega de un Bono de A</w:t>
      </w:r>
      <w:r w:rsidR="00C272F8" w:rsidRPr="0045723B">
        <w:rPr>
          <w:rFonts w:ascii="Courier New" w:eastAsiaTheme="majorEastAsia" w:hAnsi="Courier New" w:cs="Courier New"/>
          <w:b/>
          <w:bCs/>
          <w:sz w:val="24"/>
          <w:szCs w:val="24"/>
          <w:lang w:val="es-MX" w:eastAsia="es-ES"/>
        </w:rPr>
        <w:t>poyo a los</w:t>
      </w:r>
      <w:r w:rsidR="005A6B9E" w:rsidRPr="0045723B">
        <w:rPr>
          <w:rFonts w:ascii="Courier New" w:eastAsiaTheme="majorEastAsia" w:hAnsi="Courier New" w:cs="Courier New"/>
          <w:b/>
          <w:bCs/>
          <w:sz w:val="24"/>
          <w:szCs w:val="24"/>
          <w:lang w:val="es-MX" w:eastAsia="es-ES"/>
        </w:rPr>
        <w:t xml:space="preserve"> Ingresos</w:t>
      </w:r>
      <w:r w:rsidR="00C272F8" w:rsidRPr="0045723B">
        <w:rPr>
          <w:rFonts w:ascii="Courier New" w:eastAsiaTheme="majorEastAsia" w:hAnsi="Courier New" w:cs="Courier New"/>
          <w:b/>
          <w:bCs/>
          <w:sz w:val="24"/>
          <w:szCs w:val="24"/>
          <w:lang w:val="es-MX" w:eastAsia="es-ES"/>
        </w:rPr>
        <w:t xml:space="preserve"> Familiares</w:t>
      </w:r>
      <w:r w:rsidR="005A6B9E" w:rsidRPr="0045723B">
        <w:rPr>
          <w:rFonts w:ascii="Courier New" w:eastAsiaTheme="majorEastAsia" w:hAnsi="Courier New" w:cs="Courier New"/>
          <w:b/>
          <w:bCs/>
          <w:sz w:val="24"/>
          <w:szCs w:val="24"/>
          <w:lang w:val="es-MX" w:eastAsia="es-ES"/>
        </w:rPr>
        <w:t>:</w:t>
      </w:r>
      <w:r w:rsidR="007833AC" w:rsidRPr="0045723B">
        <w:rPr>
          <w:rFonts w:ascii="Courier New" w:eastAsiaTheme="majorEastAsia" w:hAnsi="Courier New" w:cs="Courier New"/>
          <w:sz w:val="24"/>
          <w:szCs w:val="24"/>
          <w:lang w:val="es-MX" w:eastAsia="es-ES"/>
        </w:rPr>
        <w:t xml:space="preserve"> Este bono será equivalente al bono que reciben los beneficiarios del Subsidio Único Familiar (“SUF”) en febrero, y beneficiará a 2 millones de personas sin trabajo formal. Este esfuerzo considera recursos por aproximadamente $130 millones de dólares.</w:t>
      </w:r>
    </w:p>
    <w:p w:rsidR="005A6B9E" w:rsidRPr="0045723B" w:rsidRDefault="00726ECB" w:rsidP="0045723B">
      <w:pPr>
        <w:tabs>
          <w:tab w:val="left" w:pos="1875"/>
        </w:tabs>
        <w:spacing w:line="276" w:lineRule="auto"/>
        <w:ind w:left="2869"/>
        <w:jc w:val="both"/>
        <w:rPr>
          <w:rFonts w:ascii="Courier New" w:hAnsi="Courier New" w:cs="Courier New"/>
          <w:b/>
          <w:sz w:val="24"/>
          <w:szCs w:val="24"/>
          <w:lang w:val="es-MX" w:eastAsia="es-ES"/>
        </w:rPr>
      </w:pPr>
      <w:r w:rsidRPr="0045723B">
        <w:rPr>
          <w:rFonts w:ascii="Courier New" w:hAnsi="Courier New" w:cs="Courier New"/>
          <w:sz w:val="24"/>
          <w:szCs w:val="24"/>
          <w:lang w:val="es-MX" w:eastAsia="es-ES"/>
        </w:rPr>
        <w:tab/>
      </w:r>
      <w:r w:rsidR="004871B5" w:rsidRPr="0045723B">
        <w:rPr>
          <w:rFonts w:ascii="Courier New" w:hAnsi="Courier New" w:cs="Courier New"/>
          <w:sz w:val="24"/>
          <w:szCs w:val="24"/>
          <w:lang w:val="es-MX" w:eastAsia="es-ES"/>
        </w:rPr>
        <w:t>b)</w:t>
      </w:r>
      <w:r w:rsidRPr="0045723B">
        <w:rPr>
          <w:rFonts w:ascii="Courier New" w:hAnsi="Courier New" w:cs="Courier New"/>
          <w:sz w:val="24"/>
          <w:szCs w:val="24"/>
          <w:lang w:val="es-MX" w:eastAsia="es-ES"/>
        </w:rPr>
        <w:tab/>
      </w:r>
      <w:r w:rsidR="002E2A44" w:rsidRPr="0045723B">
        <w:rPr>
          <w:rFonts w:ascii="Courier New" w:hAnsi="Courier New" w:cs="Courier New"/>
          <w:b/>
          <w:bCs/>
          <w:sz w:val="24"/>
          <w:szCs w:val="24"/>
          <w:lang w:val="es-MX" w:eastAsia="es-ES"/>
        </w:rPr>
        <w:t>Reducción transitoria del Impuesto de T</w:t>
      </w:r>
      <w:r w:rsidR="005A6B9E" w:rsidRPr="0045723B">
        <w:rPr>
          <w:rFonts w:ascii="Courier New" w:hAnsi="Courier New" w:cs="Courier New"/>
          <w:b/>
          <w:bCs/>
          <w:sz w:val="24"/>
          <w:szCs w:val="24"/>
          <w:lang w:val="es-MX" w:eastAsia="es-ES"/>
        </w:rPr>
        <w:t>imbre</w:t>
      </w:r>
      <w:r w:rsidR="00502614" w:rsidRPr="0045723B">
        <w:rPr>
          <w:rFonts w:ascii="Courier New" w:hAnsi="Courier New" w:cs="Courier New"/>
          <w:b/>
          <w:bCs/>
          <w:sz w:val="24"/>
          <w:szCs w:val="24"/>
          <w:lang w:val="es-MX" w:eastAsia="es-ES"/>
        </w:rPr>
        <w:t>s</w:t>
      </w:r>
      <w:r w:rsidR="005A6B9E" w:rsidRPr="0045723B">
        <w:rPr>
          <w:rFonts w:ascii="Courier New" w:hAnsi="Courier New" w:cs="Courier New"/>
          <w:b/>
          <w:bCs/>
          <w:sz w:val="24"/>
          <w:szCs w:val="24"/>
          <w:lang w:val="es-MX" w:eastAsia="es-ES"/>
        </w:rPr>
        <w:t xml:space="preserve"> y </w:t>
      </w:r>
      <w:r w:rsidR="002E2A44" w:rsidRPr="0045723B">
        <w:rPr>
          <w:rFonts w:ascii="Courier New" w:hAnsi="Courier New" w:cs="Courier New"/>
          <w:b/>
          <w:bCs/>
          <w:sz w:val="24"/>
          <w:szCs w:val="24"/>
          <w:lang w:val="es-MX" w:eastAsia="es-ES"/>
        </w:rPr>
        <w:t>E</w:t>
      </w:r>
      <w:r w:rsidR="005A6B9E" w:rsidRPr="0045723B">
        <w:rPr>
          <w:rFonts w:ascii="Courier New" w:hAnsi="Courier New" w:cs="Courier New"/>
          <w:b/>
          <w:bCs/>
          <w:sz w:val="24"/>
          <w:szCs w:val="24"/>
          <w:lang w:val="es-MX" w:eastAsia="es-ES"/>
        </w:rPr>
        <w:t xml:space="preserve">stampillas a 0% para </w:t>
      </w:r>
      <w:r w:rsidR="002E2A44" w:rsidRPr="0045723B">
        <w:rPr>
          <w:rFonts w:ascii="Courier New" w:hAnsi="Courier New" w:cs="Courier New"/>
          <w:b/>
          <w:bCs/>
          <w:sz w:val="24"/>
          <w:szCs w:val="24"/>
          <w:lang w:val="es-MX" w:eastAsia="es-ES"/>
        </w:rPr>
        <w:t>las operaciones crediticias que se celebren entre abril y septiembre de 2020</w:t>
      </w:r>
      <w:r w:rsidR="005A6B9E" w:rsidRPr="0045723B">
        <w:rPr>
          <w:rFonts w:ascii="Courier New" w:hAnsi="Courier New" w:cs="Courier New"/>
          <w:b/>
          <w:bCs/>
          <w:sz w:val="24"/>
          <w:szCs w:val="24"/>
          <w:lang w:val="es-MX" w:eastAsia="es-ES"/>
        </w:rPr>
        <w:t>:</w:t>
      </w:r>
      <w:r w:rsidR="005A6B9E" w:rsidRPr="0045723B">
        <w:rPr>
          <w:rFonts w:ascii="Courier New" w:hAnsi="Courier New" w:cs="Courier New"/>
          <w:sz w:val="24"/>
          <w:szCs w:val="24"/>
          <w:lang w:val="es-MX" w:eastAsia="es-ES"/>
        </w:rPr>
        <w:t xml:space="preserve"> Esto reducirá el costo del financiamiento para familias y empresas. Esta medida t</w:t>
      </w:r>
      <w:r w:rsidR="00577EDC" w:rsidRPr="0045723B">
        <w:rPr>
          <w:rFonts w:ascii="Courier New" w:hAnsi="Courier New" w:cs="Courier New"/>
          <w:sz w:val="24"/>
          <w:szCs w:val="24"/>
          <w:lang w:val="es-MX" w:eastAsia="es-ES"/>
        </w:rPr>
        <w:t xml:space="preserve">iene un costo </w:t>
      </w:r>
      <w:r w:rsidR="007C4616" w:rsidRPr="0045723B">
        <w:rPr>
          <w:rFonts w:ascii="Courier New" w:eastAsiaTheme="majorEastAsia" w:hAnsi="Courier New" w:cs="Courier New"/>
          <w:sz w:val="24"/>
          <w:szCs w:val="24"/>
          <w:lang w:val="es-MX" w:eastAsia="es-ES"/>
        </w:rPr>
        <w:t>aproximado</w:t>
      </w:r>
      <w:r w:rsidR="007C4616" w:rsidRPr="0045723B">
        <w:rPr>
          <w:rFonts w:ascii="Courier New" w:hAnsi="Courier New" w:cs="Courier New"/>
          <w:sz w:val="24"/>
          <w:szCs w:val="24"/>
          <w:lang w:val="es-MX" w:eastAsia="es-ES"/>
        </w:rPr>
        <w:t xml:space="preserve"> </w:t>
      </w:r>
      <w:r w:rsidR="00577EDC" w:rsidRPr="0045723B">
        <w:rPr>
          <w:rFonts w:ascii="Courier New" w:hAnsi="Courier New" w:cs="Courier New"/>
          <w:sz w:val="24"/>
          <w:szCs w:val="24"/>
          <w:lang w:val="es-MX" w:eastAsia="es-ES"/>
        </w:rPr>
        <w:t>fiscal de hasta $</w:t>
      </w:r>
      <w:r w:rsidR="005A6B9E" w:rsidRPr="0045723B">
        <w:rPr>
          <w:rFonts w:ascii="Courier New" w:hAnsi="Courier New" w:cs="Courier New"/>
          <w:sz w:val="24"/>
          <w:szCs w:val="24"/>
          <w:lang w:val="es-MX" w:eastAsia="es-ES"/>
        </w:rPr>
        <w:t>420 millones de dólares.</w:t>
      </w:r>
    </w:p>
    <w:p w:rsidR="00B66DDD" w:rsidRPr="0045723B" w:rsidRDefault="00726ECB" w:rsidP="0045723B">
      <w:pPr>
        <w:tabs>
          <w:tab w:val="left" w:pos="1875"/>
        </w:tabs>
        <w:spacing w:line="276" w:lineRule="auto"/>
        <w:ind w:left="2869"/>
        <w:jc w:val="both"/>
        <w:rPr>
          <w:rFonts w:ascii="Courier New" w:eastAsiaTheme="majorEastAsia" w:hAnsi="Courier New" w:cs="Courier New"/>
          <w:sz w:val="24"/>
          <w:szCs w:val="24"/>
          <w:lang w:val="es-MX" w:eastAsia="es-ES"/>
        </w:rPr>
      </w:pPr>
      <w:r w:rsidRPr="0045723B">
        <w:rPr>
          <w:rFonts w:ascii="Courier New" w:hAnsi="Courier New" w:cs="Courier New"/>
          <w:sz w:val="24"/>
          <w:szCs w:val="24"/>
          <w:lang w:val="es-MX" w:eastAsia="es-ES"/>
        </w:rPr>
        <w:tab/>
      </w:r>
      <w:r w:rsidR="004871B5" w:rsidRPr="0045723B">
        <w:rPr>
          <w:rFonts w:ascii="Courier New" w:hAnsi="Courier New" w:cs="Courier New"/>
          <w:sz w:val="24"/>
          <w:szCs w:val="24"/>
          <w:lang w:val="es-MX" w:eastAsia="es-ES"/>
        </w:rPr>
        <w:t>c)</w:t>
      </w:r>
      <w:r w:rsidRPr="0045723B">
        <w:rPr>
          <w:rFonts w:ascii="Courier New" w:hAnsi="Courier New" w:cs="Courier New"/>
          <w:sz w:val="24"/>
          <w:szCs w:val="24"/>
          <w:lang w:val="es-MX" w:eastAsia="es-ES"/>
        </w:rPr>
        <w:tab/>
      </w:r>
      <w:r w:rsidR="005A6B9E" w:rsidRPr="0045723B">
        <w:rPr>
          <w:rFonts w:ascii="Courier New" w:hAnsi="Courier New" w:cs="Courier New"/>
          <w:b/>
          <w:bCs/>
          <w:sz w:val="24"/>
          <w:szCs w:val="24"/>
          <w:lang w:val="es-MX" w:eastAsia="es-ES"/>
        </w:rPr>
        <w:t xml:space="preserve">Nueva capitalización del Banco Estado por </w:t>
      </w:r>
      <w:r w:rsidR="00577EDC" w:rsidRPr="0045723B">
        <w:rPr>
          <w:rFonts w:ascii="Courier New" w:hAnsi="Courier New" w:cs="Courier New"/>
          <w:b/>
          <w:bCs/>
          <w:sz w:val="24"/>
          <w:szCs w:val="24"/>
          <w:lang w:val="es-MX" w:eastAsia="es-ES"/>
        </w:rPr>
        <w:t>$</w:t>
      </w:r>
      <w:r w:rsidR="005A6B9E" w:rsidRPr="0045723B">
        <w:rPr>
          <w:rFonts w:ascii="Courier New" w:hAnsi="Courier New" w:cs="Courier New"/>
          <w:b/>
          <w:bCs/>
          <w:sz w:val="24"/>
          <w:szCs w:val="24"/>
          <w:lang w:val="es-MX" w:eastAsia="es-ES"/>
        </w:rPr>
        <w:t>500 millones de dólares:</w:t>
      </w:r>
      <w:r w:rsidR="005A6B9E" w:rsidRPr="0045723B">
        <w:rPr>
          <w:rFonts w:ascii="Courier New" w:hAnsi="Courier New" w:cs="Courier New"/>
          <w:sz w:val="24"/>
          <w:szCs w:val="24"/>
          <w:lang w:val="es-MX" w:eastAsia="es-ES"/>
        </w:rPr>
        <w:t xml:space="preserve"> Estos recursos se destinarán principalmente a otorgar financiamiento a las personas y las</w:t>
      </w:r>
      <w:r w:rsidR="002E2A44" w:rsidRPr="0045723B">
        <w:rPr>
          <w:rFonts w:ascii="Courier New" w:hAnsi="Courier New" w:cs="Courier New"/>
          <w:sz w:val="24"/>
          <w:szCs w:val="24"/>
          <w:lang w:val="es-MX" w:eastAsia="es-ES"/>
        </w:rPr>
        <w:t xml:space="preserve"> micro, pequeñas y medianas empresas.</w:t>
      </w:r>
      <w:r w:rsidR="005A6B9E" w:rsidRPr="0045723B">
        <w:rPr>
          <w:rFonts w:ascii="Courier New" w:hAnsi="Courier New" w:cs="Courier New"/>
          <w:sz w:val="24"/>
          <w:szCs w:val="24"/>
          <w:lang w:val="es-MX" w:eastAsia="es-ES"/>
        </w:rPr>
        <w:t xml:space="preserve"> Esta medida </w:t>
      </w:r>
      <w:r w:rsidR="005A6B9E" w:rsidRPr="0045723B">
        <w:rPr>
          <w:rFonts w:ascii="Courier New" w:eastAsiaTheme="majorEastAsia" w:hAnsi="Courier New" w:cs="Courier New"/>
          <w:sz w:val="24"/>
          <w:szCs w:val="24"/>
          <w:lang w:val="es-MX" w:eastAsia="es-ES"/>
        </w:rPr>
        <w:t>incrementará la capacidad crediticia</w:t>
      </w:r>
      <w:r w:rsidR="002E2A44" w:rsidRPr="0045723B">
        <w:rPr>
          <w:rFonts w:ascii="Courier New" w:eastAsiaTheme="majorEastAsia" w:hAnsi="Courier New" w:cs="Courier New"/>
          <w:sz w:val="24"/>
          <w:szCs w:val="24"/>
          <w:lang w:val="es-MX" w:eastAsia="es-ES"/>
        </w:rPr>
        <w:t xml:space="preserve"> del Banco Esta</w:t>
      </w:r>
      <w:r w:rsidR="00577EDC" w:rsidRPr="0045723B">
        <w:rPr>
          <w:rFonts w:ascii="Courier New" w:eastAsiaTheme="majorEastAsia" w:hAnsi="Courier New" w:cs="Courier New"/>
          <w:sz w:val="24"/>
          <w:szCs w:val="24"/>
          <w:lang w:val="es-MX" w:eastAsia="es-ES"/>
        </w:rPr>
        <w:t>do en aprox</w:t>
      </w:r>
      <w:r w:rsidR="00E309A8" w:rsidRPr="0045723B">
        <w:rPr>
          <w:rFonts w:ascii="Courier New" w:eastAsiaTheme="majorEastAsia" w:hAnsi="Courier New" w:cs="Courier New"/>
          <w:sz w:val="24"/>
          <w:szCs w:val="24"/>
          <w:lang w:val="es-MX" w:eastAsia="es-ES"/>
        </w:rPr>
        <w:t>imadamente</w:t>
      </w:r>
      <w:r w:rsidR="00577EDC" w:rsidRPr="0045723B">
        <w:rPr>
          <w:rFonts w:ascii="Courier New" w:eastAsiaTheme="majorEastAsia" w:hAnsi="Courier New" w:cs="Courier New"/>
          <w:sz w:val="24"/>
          <w:szCs w:val="24"/>
          <w:lang w:val="es-MX" w:eastAsia="es-ES"/>
        </w:rPr>
        <w:t xml:space="preserve"> $</w:t>
      </w:r>
      <w:r w:rsidR="005A6B9E" w:rsidRPr="0045723B">
        <w:rPr>
          <w:rFonts w:ascii="Courier New" w:eastAsiaTheme="majorEastAsia" w:hAnsi="Courier New" w:cs="Courier New"/>
          <w:sz w:val="24"/>
          <w:szCs w:val="24"/>
          <w:lang w:val="es-MX" w:eastAsia="es-ES"/>
        </w:rPr>
        <w:t>4.400 millones de dólares.</w:t>
      </w:r>
    </w:p>
    <w:p w:rsidR="00D3458E" w:rsidRPr="0045723B" w:rsidRDefault="00726ECB" w:rsidP="0045723B">
      <w:pPr>
        <w:tabs>
          <w:tab w:val="left" w:pos="1875"/>
        </w:tabs>
        <w:spacing w:line="276" w:lineRule="auto"/>
        <w:ind w:left="2869"/>
        <w:jc w:val="both"/>
        <w:rPr>
          <w:rFonts w:ascii="Courier New" w:hAnsi="Courier New" w:cs="Courier New"/>
          <w:b/>
          <w:sz w:val="24"/>
          <w:szCs w:val="24"/>
          <w:lang w:val="es-MX" w:eastAsia="es-ES"/>
        </w:rPr>
      </w:pPr>
      <w:r w:rsidRPr="0045723B">
        <w:rPr>
          <w:rFonts w:ascii="Courier New" w:eastAsiaTheme="majorEastAsia" w:hAnsi="Courier New" w:cs="Courier New"/>
          <w:sz w:val="24"/>
          <w:szCs w:val="24"/>
          <w:lang w:val="es-MX" w:eastAsia="es-ES"/>
        </w:rPr>
        <w:tab/>
      </w:r>
      <w:r w:rsidR="00D3458E" w:rsidRPr="0045723B">
        <w:rPr>
          <w:rFonts w:ascii="Courier New" w:eastAsiaTheme="majorEastAsia" w:hAnsi="Courier New" w:cs="Courier New"/>
          <w:sz w:val="24"/>
          <w:szCs w:val="24"/>
          <w:lang w:val="es-MX" w:eastAsia="es-ES"/>
        </w:rPr>
        <w:t>d)</w:t>
      </w:r>
      <w:r w:rsidRPr="0045723B">
        <w:rPr>
          <w:rFonts w:ascii="Courier New" w:eastAsiaTheme="majorEastAsia" w:hAnsi="Courier New" w:cs="Courier New"/>
          <w:sz w:val="24"/>
          <w:szCs w:val="24"/>
          <w:lang w:val="es-MX" w:eastAsia="es-ES"/>
        </w:rPr>
        <w:tab/>
      </w:r>
      <w:r w:rsidR="00D3458E" w:rsidRPr="0045723B">
        <w:rPr>
          <w:rFonts w:ascii="Courier New" w:eastAsiaTheme="majorEastAsia" w:hAnsi="Courier New" w:cs="Courier New"/>
          <w:sz w:val="24"/>
          <w:szCs w:val="24"/>
          <w:lang w:val="es-MX" w:eastAsia="es-ES"/>
        </w:rPr>
        <w:t>Otras medidas para incrementar el flujo de recursos</w:t>
      </w:r>
      <w:r w:rsidR="00D3458E" w:rsidRPr="0045723B">
        <w:rPr>
          <w:rFonts w:ascii="Courier New" w:hAnsi="Courier New" w:cs="Courier New"/>
          <w:sz w:val="24"/>
          <w:szCs w:val="24"/>
          <w:lang w:val="es-MX" w:eastAsia="es-ES"/>
        </w:rPr>
        <w:t xml:space="preserve"> fiscales disponibles</w:t>
      </w:r>
      <w:r w:rsidR="00E55018" w:rsidRPr="0045723B">
        <w:rPr>
          <w:rFonts w:ascii="Courier New" w:hAnsi="Courier New" w:cs="Courier New"/>
          <w:sz w:val="24"/>
          <w:szCs w:val="24"/>
          <w:lang w:val="es-MX" w:eastAsia="es-ES"/>
        </w:rPr>
        <w:t xml:space="preserve"> para </w:t>
      </w:r>
      <w:r w:rsidR="00D3458E" w:rsidRPr="0045723B">
        <w:rPr>
          <w:rFonts w:ascii="Courier New" w:hAnsi="Courier New" w:cs="Courier New"/>
          <w:sz w:val="24"/>
          <w:szCs w:val="24"/>
          <w:lang w:val="es-MX" w:eastAsia="es-ES"/>
        </w:rPr>
        <w:t>implement</w:t>
      </w:r>
      <w:r w:rsidR="00E55018" w:rsidRPr="0045723B">
        <w:rPr>
          <w:rFonts w:ascii="Courier New" w:hAnsi="Courier New" w:cs="Courier New"/>
          <w:sz w:val="24"/>
          <w:szCs w:val="24"/>
          <w:lang w:val="es-MX" w:eastAsia="es-ES"/>
        </w:rPr>
        <w:t xml:space="preserve">ar debidamente el </w:t>
      </w:r>
      <w:r w:rsidR="00D3458E" w:rsidRPr="0045723B">
        <w:rPr>
          <w:rFonts w:ascii="Courier New" w:hAnsi="Courier New" w:cs="Courier New"/>
          <w:sz w:val="24"/>
          <w:szCs w:val="24"/>
          <w:lang w:val="es-MX" w:eastAsia="es-ES"/>
        </w:rPr>
        <w:t>Plan</w:t>
      </w:r>
      <w:r w:rsidR="007516F5" w:rsidRPr="0045723B">
        <w:rPr>
          <w:rFonts w:ascii="Courier New" w:hAnsi="Courier New" w:cs="Courier New"/>
          <w:sz w:val="24"/>
          <w:szCs w:val="24"/>
          <w:lang w:val="es-MX" w:eastAsia="es-ES"/>
        </w:rPr>
        <w:t xml:space="preserve"> </w:t>
      </w:r>
      <w:r w:rsidR="00D3458E" w:rsidRPr="0045723B">
        <w:rPr>
          <w:rFonts w:ascii="Courier New" w:hAnsi="Courier New" w:cs="Courier New"/>
          <w:sz w:val="24"/>
          <w:szCs w:val="24"/>
          <w:lang w:val="es-MX" w:eastAsia="es-ES"/>
        </w:rPr>
        <w:t>Económi</w:t>
      </w:r>
      <w:r w:rsidR="007516F5" w:rsidRPr="0045723B">
        <w:rPr>
          <w:rFonts w:ascii="Courier New" w:hAnsi="Courier New" w:cs="Courier New"/>
          <w:sz w:val="24"/>
          <w:szCs w:val="24"/>
          <w:lang w:val="es-MX" w:eastAsia="es-ES"/>
        </w:rPr>
        <w:t>co de Emergencia</w:t>
      </w:r>
      <w:r w:rsidR="00D3458E" w:rsidRPr="0045723B">
        <w:rPr>
          <w:rFonts w:ascii="Courier New" w:hAnsi="Courier New" w:cs="Courier New"/>
          <w:sz w:val="24"/>
          <w:szCs w:val="24"/>
          <w:lang w:val="es-MX" w:eastAsia="es-ES"/>
        </w:rPr>
        <w:t>.</w:t>
      </w:r>
    </w:p>
    <w:p w:rsidR="005A6B9E" w:rsidRPr="0045723B" w:rsidRDefault="005A6B9E" w:rsidP="0045723B">
      <w:pPr>
        <w:pStyle w:val="Ttulo1"/>
        <w:spacing w:line="276" w:lineRule="auto"/>
        <w:rPr>
          <w:rFonts w:cs="Courier New"/>
        </w:rPr>
      </w:pPr>
      <w:r w:rsidRPr="0045723B">
        <w:rPr>
          <w:rFonts w:cs="Courier New"/>
        </w:rPr>
        <w:lastRenderedPageBreak/>
        <w:t>CONTENIDO DEL PROYECTO</w:t>
      </w:r>
      <w:r w:rsidR="00E309A8" w:rsidRPr="0045723B">
        <w:rPr>
          <w:rFonts w:cs="Courier New"/>
        </w:rPr>
        <w:t>.</w:t>
      </w:r>
    </w:p>
    <w:p w:rsidR="005A6B9E" w:rsidRPr="0045723B" w:rsidRDefault="005A6B9E" w:rsidP="0045723B">
      <w:pPr>
        <w:tabs>
          <w:tab w:val="left" w:pos="3544"/>
        </w:tabs>
        <w:spacing w:after="240" w:line="276" w:lineRule="auto"/>
        <w:ind w:left="2835" w:firstLine="709"/>
        <w:jc w:val="both"/>
        <w:rPr>
          <w:rFonts w:ascii="Courier New" w:eastAsia="Times New Roman" w:hAnsi="Courier New" w:cs="Courier New"/>
          <w:spacing w:val="-3"/>
          <w:sz w:val="24"/>
          <w:szCs w:val="24"/>
          <w:lang w:val="es-ES_tradnl" w:eastAsia="es-ES"/>
        </w:rPr>
      </w:pPr>
      <w:r w:rsidRPr="0045723B">
        <w:rPr>
          <w:rFonts w:ascii="Courier New" w:eastAsia="Times New Roman" w:hAnsi="Courier New" w:cs="Courier New"/>
          <w:spacing w:val="-3"/>
          <w:sz w:val="24"/>
          <w:szCs w:val="24"/>
          <w:lang w:val="es-MX" w:eastAsia="es-ES"/>
        </w:rPr>
        <w:t xml:space="preserve">El presente proyecto de ley contiene </w:t>
      </w:r>
      <w:r w:rsidR="0044744F" w:rsidRPr="0045723B">
        <w:rPr>
          <w:rFonts w:ascii="Courier New" w:eastAsia="Times New Roman" w:hAnsi="Courier New" w:cs="Courier New"/>
          <w:spacing w:val="-3"/>
          <w:sz w:val="24"/>
          <w:szCs w:val="24"/>
          <w:lang w:val="es-MX" w:eastAsia="es-ES"/>
        </w:rPr>
        <w:t xml:space="preserve">algunas de las </w:t>
      </w:r>
      <w:r w:rsidRPr="0045723B">
        <w:rPr>
          <w:rFonts w:ascii="Courier New" w:eastAsia="Times New Roman" w:hAnsi="Courier New" w:cs="Courier New"/>
          <w:spacing w:val="-3"/>
          <w:sz w:val="24"/>
          <w:szCs w:val="24"/>
          <w:lang w:val="es-MX" w:eastAsia="es-ES"/>
        </w:rPr>
        <w:t xml:space="preserve">medidas económicas del Plan </w:t>
      </w:r>
      <w:r w:rsidR="004871B5" w:rsidRPr="0045723B">
        <w:rPr>
          <w:rFonts w:ascii="Courier New" w:eastAsia="Times New Roman" w:hAnsi="Courier New" w:cs="Courier New"/>
          <w:spacing w:val="-3"/>
          <w:sz w:val="24"/>
          <w:szCs w:val="24"/>
          <w:lang w:val="es-MX" w:eastAsia="es-ES"/>
        </w:rPr>
        <w:t>Económic</w:t>
      </w:r>
      <w:r w:rsidR="007516F5" w:rsidRPr="0045723B">
        <w:rPr>
          <w:rFonts w:ascii="Courier New" w:eastAsia="Times New Roman" w:hAnsi="Courier New" w:cs="Courier New"/>
          <w:spacing w:val="-3"/>
          <w:sz w:val="24"/>
          <w:szCs w:val="24"/>
          <w:lang w:val="es-MX" w:eastAsia="es-ES"/>
        </w:rPr>
        <w:t xml:space="preserve">o de Emergencia </w:t>
      </w:r>
      <w:r w:rsidRPr="0045723B">
        <w:rPr>
          <w:rFonts w:ascii="Courier New" w:eastAsia="Times New Roman" w:hAnsi="Courier New" w:cs="Courier New"/>
          <w:spacing w:val="-3"/>
          <w:sz w:val="24"/>
          <w:szCs w:val="24"/>
          <w:lang w:val="es-MX" w:eastAsia="es-ES"/>
        </w:rPr>
        <w:t>enunciado anteriormente que requieren de iniciativa legal</w:t>
      </w:r>
      <w:r w:rsidR="004871B5" w:rsidRPr="0045723B">
        <w:rPr>
          <w:rFonts w:ascii="Courier New" w:eastAsia="Times New Roman" w:hAnsi="Courier New" w:cs="Courier New"/>
          <w:spacing w:val="-3"/>
          <w:sz w:val="24"/>
          <w:szCs w:val="24"/>
          <w:lang w:val="es-MX" w:eastAsia="es-ES"/>
        </w:rPr>
        <w:t xml:space="preserve">: </w:t>
      </w:r>
      <w:r w:rsidR="00E309A8" w:rsidRPr="0045723B">
        <w:rPr>
          <w:rFonts w:ascii="Courier New" w:eastAsia="Times New Roman" w:hAnsi="Courier New" w:cs="Courier New"/>
          <w:spacing w:val="-3"/>
          <w:sz w:val="24"/>
          <w:szCs w:val="24"/>
          <w:lang w:val="es-MX" w:eastAsia="es-ES"/>
        </w:rPr>
        <w:t xml:space="preserve">(1) </w:t>
      </w:r>
      <w:r w:rsidRPr="0045723B">
        <w:rPr>
          <w:rFonts w:ascii="Courier New" w:eastAsia="Times New Roman" w:hAnsi="Courier New" w:cs="Courier New"/>
          <w:spacing w:val="-3"/>
          <w:sz w:val="24"/>
          <w:szCs w:val="24"/>
          <w:lang w:val="es-MX" w:eastAsia="es-ES"/>
        </w:rPr>
        <w:t xml:space="preserve">el </w:t>
      </w:r>
      <w:r w:rsidR="002E2A44" w:rsidRPr="0045723B">
        <w:rPr>
          <w:rFonts w:ascii="Courier New" w:eastAsia="Times New Roman" w:hAnsi="Courier New" w:cs="Courier New"/>
          <w:spacing w:val="-3"/>
          <w:sz w:val="24"/>
          <w:szCs w:val="24"/>
          <w:lang w:val="es-MX" w:eastAsia="es-ES"/>
        </w:rPr>
        <w:t>bono de a</w:t>
      </w:r>
      <w:r w:rsidR="007E4F8B" w:rsidRPr="0045723B">
        <w:rPr>
          <w:rFonts w:ascii="Courier New" w:eastAsia="Times New Roman" w:hAnsi="Courier New" w:cs="Courier New"/>
          <w:spacing w:val="-3"/>
          <w:sz w:val="24"/>
          <w:szCs w:val="24"/>
          <w:lang w:val="es-MX" w:eastAsia="es-ES"/>
        </w:rPr>
        <w:t xml:space="preserve">poyo a los </w:t>
      </w:r>
      <w:r w:rsidR="002E2A44" w:rsidRPr="0045723B">
        <w:rPr>
          <w:rFonts w:ascii="Courier New" w:eastAsia="Times New Roman" w:hAnsi="Courier New" w:cs="Courier New"/>
          <w:spacing w:val="-3"/>
          <w:sz w:val="24"/>
          <w:szCs w:val="24"/>
          <w:lang w:val="es-MX" w:eastAsia="es-ES"/>
        </w:rPr>
        <w:t>ingresos f</w:t>
      </w:r>
      <w:r w:rsidR="007E4F8B" w:rsidRPr="0045723B">
        <w:rPr>
          <w:rFonts w:ascii="Courier New" w:eastAsia="Times New Roman" w:hAnsi="Courier New" w:cs="Courier New"/>
          <w:spacing w:val="-3"/>
          <w:sz w:val="24"/>
          <w:szCs w:val="24"/>
          <w:lang w:val="es-MX" w:eastAsia="es-ES"/>
        </w:rPr>
        <w:t>amiliares</w:t>
      </w:r>
      <w:r w:rsidR="00E309A8" w:rsidRPr="0045723B">
        <w:rPr>
          <w:rFonts w:ascii="Courier New" w:eastAsia="Times New Roman" w:hAnsi="Courier New" w:cs="Courier New"/>
          <w:spacing w:val="-3"/>
          <w:sz w:val="24"/>
          <w:szCs w:val="24"/>
          <w:lang w:val="es-MX" w:eastAsia="es-ES"/>
        </w:rPr>
        <w:t>; (2)</w:t>
      </w:r>
      <w:r w:rsidR="00D43EF6" w:rsidRPr="0045723B">
        <w:rPr>
          <w:rFonts w:ascii="Courier New" w:eastAsia="Times New Roman" w:hAnsi="Courier New" w:cs="Courier New"/>
          <w:spacing w:val="-3"/>
          <w:sz w:val="24"/>
          <w:szCs w:val="24"/>
          <w:lang w:val="es-MX" w:eastAsia="es-ES"/>
        </w:rPr>
        <w:t xml:space="preserve"> la r</w:t>
      </w:r>
      <w:r w:rsidR="00577EDC" w:rsidRPr="0045723B">
        <w:rPr>
          <w:rFonts w:ascii="Courier New" w:eastAsia="Times New Roman" w:hAnsi="Courier New" w:cs="Courier New"/>
          <w:spacing w:val="-3"/>
          <w:sz w:val="24"/>
          <w:szCs w:val="24"/>
          <w:lang w:val="es-ES_tradnl" w:eastAsia="es-ES"/>
        </w:rPr>
        <w:t>educción transitoria del Impuesto Timbre</w:t>
      </w:r>
      <w:r w:rsidR="00502614" w:rsidRPr="0045723B">
        <w:rPr>
          <w:rFonts w:ascii="Courier New" w:eastAsia="Times New Roman" w:hAnsi="Courier New" w:cs="Courier New"/>
          <w:spacing w:val="-3"/>
          <w:sz w:val="24"/>
          <w:szCs w:val="24"/>
          <w:lang w:val="es-ES_tradnl" w:eastAsia="es-ES"/>
        </w:rPr>
        <w:t>s</w:t>
      </w:r>
      <w:r w:rsidR="00577EDC" w:rsidRPr="0045723B">
        <w:rPr>
          <w:rFonts w:ascii="Courier New" w:eastAsia="Times New Roman" w:hAnsi="Courier New" w:cs="Courier New"/>
          <w:spacing w:val="-3"/>
          <w:sz w:val="24"/>
          <w:szCs w:val="24"/>
          <w:lang w:val="es-ES_tradnl" w:eastAsia="es-ES"/>
        </w:rPr>
        <w:t xml:space="preserve"> y E</w:t>
      </w:r>
      <w:r w:rsidR="00D43EF6" w:rsidRPr="0045723B">
        <w:rPr>
          <w:rFonts w:ascii="Courier New" w:eastAsia="Times New Roman" w:hAnsi="Courier New" w:cs="Courier New"/>
          <w:spacing w:val="-3"/>
          <w:sz w:val="24"/>
          <w:szCs w:val="24"/>
          <w:lang w:val="es-ES_tradnl" w:eastAsia="es-ES"/>
        </w:rPr>
        <w:t>stampillas a 0% para las operaciones de crédito</w:t>
      </w:r>
      <w:r w:rsidR="002E2A44" w:rsidRPr="0045723B">
        <w:rPr>
          <w:rFonts w:ascii="Courier New" w:eastAsia="Times New Roman" w:hAnsi="Courier New" w:cs="Courier New"/>
          <w:spacing w:val="-3"/>
          <w:sz w:val="24"/>
          <w:szCs w:val="24"/>
          <w:lang w:val="es-ES_tradnl" w:eastAsia="es-ES"/>
        </w:rPr>
        <w:t xml:space="preserve"> de dinero</w:t>
      </w:r>
      <w:r w:rsidR="00A93819" w:rsidRPr="0045723B">
        <w:rPr>
          <w:rFonts w:ascii="Courier New" w:eastAsia="Times New Roman" w:hAnsi="Courier New" w:cs="Courier New"/>
          <w:spacing w:val="-3"/>
          <w:sz w:val="24"/>
          <w:szCs w:val="24"/>
          <w:lang w:val="es-ES_tradnl" w:eastAsia="es-ES"/>
        </w:rPr>
        <w:t xml:space="preserve"> celebradas entre abril y septiembre de 2020</w:t>
      </w:r>
      <w:r w:rsidR="00E309A8" w:rsidRPr="0045723B">
        <w:rPr>
          <w:rFonts w:ascii="Courier New" w:eastAsia="Times New Roman" w:hAnsi="Courier New" w:cs="Courier New"/>
          <w:spacing w:val="-3"/>
          <w:sz w:val="24"/>
          <w:szCs w:val="24"/>
          <w:lang w:val="es-ES_tradnl" w:eastAsia="es-ES"/>
        </w:rPr>
        <w:t>;</w:t>
      </w:r>
      <w:r w:rsidRPr="0045723B">
        <w:rPr>
          <w:rFonts w:ascii="Courier New" w:eastAsia="Times New Roman" w:hAnsi="Courier New" w:cs="Courier New"/>
          <w:spacing w:val="-3"/>
          <w:sz w:val="24"/>
          <w:szCs w:val="24"/>
          <w:lang w:val="es-MX" w:eastAsia="es-ES"/>
        </w:rPr>
        <w:t xml:space="preserve"> </w:t>
      </w:r>
      <w:r w:rsidR="00E309A8" w:rsidRPr="0045723B">
        <w:rPr>
          <w:rFonts w:ascii="Courier New" w:eastAsia="Times New Roman" w:hAnsi="Courier New" w:cs="Courier New"/>
          <w:spacing w:val="-3"/>
          <w:sz w:val="24"/>
          <w:szCs w:val="24"/>
          <w:lang w:val="es-MX" w:eastAsia="es-ES"/>
        </w:rPr>
        <w:t xml:space="preserve">(3) </w:t>
      </w:r>
      <w:r w:rsidRPr="0045723B">
        <w:rPr>
          <w:rFonts w:ascii="Courier New" w:eastAsia="Times New Roman" w:hAnsi="Courier New" w:cs="Courier New"/>
          <w:spacing w:val="-3"/>
          <w:sz w:val="24"/>
          <w:szCs w:val="24"/>
          <w:lang w:val="es-MX" w:eastAsia="es-ES"/>
        </w:rPr>
        <w:t>la capitalización del Banco del Estado</w:t>
      </w:r>
      <w:r w:rsidR="00997D0E" w:rsidRPr="0045723B">
        <w:rPr>
          <w:rFonts w:ascii="Courier New" w:eastAsia="Times New Roman" w:hAnsi="Courier New" w:cs="Courier New"/>
          <w:spacing w:val="-3"/>
          <w:sz w:val="24"/>
          <w:szCs w:val="24"/>
          <w:lang w:val="es-MX" w:eastAsia="es-ES"/>
        </w:rPr>
        <w:t xml:space="preserve">; y (4) una serie de </w:t>
      </w:r>
      <w:r w:rsidR="00997D0E" w:rsidRPr="0045723B">
        <w:rPr>
          <w:rFonts w:ascii="Courier New" w:eastAsia="Times New Roman" w:hAnsi="Courier New" w:cs="Courier New"/>
          <w:spacing w:val="-3"/>
          <w:sz w:val="24"/>
          <w:szCs w:val="24"/>
          <w:lang w:eastAsia="es-ES"/>
        </w:rPr>
        <w:t xml:space="preserve">medidas para incrementar el flujo de recursos fiscales disponibles </w:t>
      </w:r>
      <w:r w:rsidR="00E55018" w:rsidRPr="0045723B">
        <w:rPr>
          <w:rFonts w:ascii="Courier New" w:eastAsia="Times New Roman" w:hAnsi="Courier New" w:cs="Courier New"/>
          <w:spacing w:val="-3"/>
          <w:sz w:val="24"/>
          <w:szCs w:val="24"/>
          <w:lang w:eastAsia="es-ES"/>
        </w:rPr>
        <w:t>para implementar debidamente el</w:t>
      </w:r>
      <w:r w:rsidR="00997D0E" w:rsidRPr="0045723B">
        <w:rPr>
          <w:rFonts w:ascii="Courier New" w:eastAsia="Times New Roman" w:hAnsi="Courier New" w:cs="Courier New"/>
          <w:spacing w:val="-3"/>
          <w:sz w:val="24"/>
          <w:szCs w:val="24"/>
          <w:lang w:eastAsia="es-ES"/>
        </w:rPr>
        <w:t xml:space="preserve"> Plan Económic</w:t>
      </w:r>
      <w:r w:rsidR="007516F5" w:rsidRPr="0045723B">
        <w:rPr>
          <w:rFonts w:ascii="Courier New" w:eastAsia="Times New Roman" w:hAnsi="Courier New" w:cs="Courier New"/>
          <w:spacing w:val="-3"/>
          <w:sz w:val="24"/>
          <w:szCs w:val="24"/>
          <w:lang w:eastAsia="es-ES"/>
        </w:rPr>
        <w:t>o de Emergencia</w:t>
      </w:r>
      <w:r w:rsidRPr="0045723B">
        <w:rPr>
          <w:rFonts w:ascii="Courier New" w:eastAsia="Times New Roman" w:hAnsi="Courier New" w:cs="Courier New"/>
          <w:spacing w:val="-3"/>
          <w:sz w:val="24"/>
          <w:szCs w:val="24"/>
          <w:lang w:val="es-MX" w:eastAsia="es-ES"/>
        </w:rPr>
        <w:t>.</w:t>
      </w:r>
    </w:p>
    <w:p w:rsidR="005A6B9E" w:rsidRPr="0045723B" w:rsidRDefault="00E309A8" w:rsidP="0045723B">
      <w:pPr>
        <w:tabs>
          <w:tab w:val="left" w:pos="3544"/>
        </w:tabs>
        <w:spacing w:after="24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1.</w:t>
      </w:r>
      <w:r w:rsidR="00726ECB" w:rsidRPr="0045723B">
        <w:rPr>
          <w:rFonts w:ascii="Courier New" w:eastAsia="Times New Roman" w:hAnsi="Courier New" w:cs="Courier New"/>
          <w:spacing w:val="-3"/>
          <w:sz w:val="24"/>
          <w:szCs w:val="24"/>
          <w:lang w:val="es-MX" w:eastAsia="es-ES"/>
        </w:rPr>
        <w:tab/>
      </w:r>
      <w:r w:rsidR="005A6B9E" w:rsidRPr="0045723B">
        <w:rPr>
          <w:rFonts w:ascii="Courier New" w:eastAsia="Times New Roman" w:hAnsi="Courier New" w:cs="Courier New"/>
          <w:spacing w:val="-3"/>
          <w:sz w:val="24"/>
          <w:szCs w:val="24"/>
          <w:lang w:val="es-MX" w:eastAsia="es-ES"/>
        </w:rPr>
        <w:t>Respecto de la primera iniciativa, a través de este proyecto, se entrega un bono extraordinario de cargo fiscal, no imponible ni tributable, a todos los beneficiarios del subsidio familiar establecido la ley Nº</w:t>
      </w:r>
      <w:r w:rsidR="00357EF5" w:rsidRPr="0045723B">
        <w:rPr>
          <w:rFonts w:ascii="Courier New" w:eastAsia="Times New Roman" w:hAnsi="Courier New" w:cs="Courier New"/>
          <w:spacing w:val="-3"/>
          <w:sz w:val="24"/>
          <w:szCs w:val="24"/>
          <w:lang w:val="es-MX" w:eastAsia="es-ES"/>
        </w:rPr>
        <w:t xml:space="preserve"> </w:t>
      </w:r>
      <w:r w:rsidR="005A6B9E" w:rsidRPr="0045723B">
        <w:rPr>
          <w:rFonts w:ascii="Courier New" w:eastAsia="Times New Roman" w:hAnsi="Courier New" w:cs="Courier New"/>
          <w:spacing w:val="-3"/>
          <w:sz w:val="24"/>
          <w:szCs w:val="24"/>
          <w:lang w:val="es-MX" w:eastAsia="es-ES"/>
        </w:rPr>
        <w:t>18.020</w:t>
      </w:r>
      <w:r w:rsidR="00E860BF" w:rsidRPr="0045723B">
        <w:rPr>
          <w:rFonts w:ascii="Courier New" w:eastAsia="Times New Roman" w:hAnsi="Courier New" w:cs="Courier New"/>
          <w:spacing w:val="-3"/>
          <w:sz w:val="24"/>
          <w:szCs w:val="24"/>
          <w:lang w:val="es-MX" w:eastAsia="es-ES"/>
        </w:rPr>
        <w:t xml:space="preserve">, que ascenderá a $50.000.- por cada causante acreditado como tal. </w:t>
      </w:r>
      <w:r w:rsidR="005A6B9E" w:rsidRPr="0045723B">
        <w:rPr>
          <w:rFonts w:ascii="Courier New" w:eastAsia="Times New Roman" w:hAnsi="Courier New" w:cs="Courier New"/>
          <w:spacing w:val="-3"/>
          <w:sz w:val="24"/>
          <w:szCs w:val="24"/>
          <w:lang w:val="es-MX" w:eastAsia="es-ES"/>
        </w:rPr>
        <w:t xml:space="preserve"> </w:t>
      </w:r>
      <w:r w:rsidR="00E860BF" w:rsidRPr="0045723B">
        <w:rPr>
          <w:rFonts w:ascii="Courier New" w:eastAsia="Times New Roman" w:hAnsi="Courier New" w:cs="Courier New"/>
          <w:spacing w:val="-3"/>
          <w:sz w:val="24"/>
          <w:szCs w:val="24"/>
          <w:lang w:val="es-MX" w:eastAsia="es-ES"/>
        </w:rPr>
        <w:t>Igualmente tendrán derecho a este bono las personas o familias usuarias del "Subsistema Seguridades y Oportunidades", creado por la ley Nº 20.595.</w:t>
      </w:r>
    </w:p>
    <w:p w:rsidR="00D43EF6" w:rsidRPr="0045723B" w:rsidRDefault="00E309A8" w:rsidP="0045723B">
      <w:pPr>
        <w:tabs>
          <w:tab w:val="left" w:pos="3544"/>
        </w:tabs>
        <w:spacing w:after="24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2.</w:t>
      </w:r>
      <w:r w:rsidR="00726ECB" w:rsidRPr="0045723B">
        <w:rPr>
          <w:rFonts w:ascii="Courier New" w:eastAsia="Times New Roman" w:hAnsi="Courier New" w:cs="Courier New"/>
          <w:spacing w:val="-3"/>
          <w:sz w:val="24"/>
          <w:szCs w:val="24"/>
          <w:lang w:val="es-MX" w:eastAsia="es-ES"/>
        </w:rPr>
        <w:tab/>
      </w:r>
      <w:r w:rsidR="00D43EF6" w:rsidRPr="0045723B">
        <w:rPr>
          <w:rFonts w:ascii="Courier New" w:eastAsia="Times New Roman" w:hAnsi="Courier New" w:cs="Courier New"/>
          <w:spacing w:val="-3"/>
          <w:sz w:val="24"/>
          <w:szCs w:val="24"/>
          <w:lang w:val="es-MX" w:eastAsia="es-ES"/>
        </w:rPr>
        <w:t>R</w:t>
      </w:r>
      <w:r w:rsidR="005A6B9E" w:rsidRPr="0045723B">
        <w:rPr>
          <w:rFonts w:ascii="Courier New" w:eastAsia="Times New Roman" w:hAnsi="Courier New" w:cs="Courier New"/>
          <w:spacing w:val="-3"/>
          <w:sz w:val="24"/>
          <w:szCs w:val="24"/>
          <w:lang w:val="es-MX" w:eastAsia="es-ES"/>
        </w:rPr>
        <w:t>especto</w:t>
      </w:r>
      <w:r w:rsidR="004871B5" w:rsidRPr="0045723B">
        <w:rPr>
          <w:rFonts w:ascii="Courier New" w:eastAsia="Times New Roman" w:hAnsi="Courier New" w:cs="Courier New"/>
          <w:spacing w:val="-3"/>
          <w:sz w:val="24"/>
          <w:szCs w:val="24"/>
          <w:lang w:val="es-MX" w:eastAsia="es-ES"/>
        </w:rPr>
        <w:t xml:space="preserve"> </w:t>
      </w:r>
      <w:r w:rsidR="00D43EF6" w:rsidRPr="0045723B">
        <w:rPr>
          <w:rFonts w:ascii="Courier New" w:eastAsia="Times New Roman" w:hAnsi="Courier New" w:cs="Courier New"/>
          <w:spacing w:val="-3"/>
          <w:sz w:val="24"/>
          <w:szCs w:val="24"/>
          <w:lang w:val="es-MX" w:eastAsia="es-ES"/>
        </w:rPr>
        <w:t>del Impuesto de Timbres y Estampillas</w:t>
      </w:r>
      <w:r w:rsidR="004871B5" w:rsidRPr="0045723B">
        <w:rPr>
          <w:rFonts w:ascii="Courier New" w:eastAsia="Times New Roman" w:hAnsi="Courier New" w:cs="Courier New"/>
          <w:spacing w:val="-3"/>
          <w:sz w:val="24"/>
          <w:szCs w:val="24"/>
          <w:lang w:val="es-MX" w:eastAsia="es-ES"/>
        </w:rPr>
        <w:t xml:space="preserve">, </w:t>
      </w:r>
      <w:r w:rsidR="00060676" w:rsidRPr="0045723B">
        <w:rPr>
          <w:rFonts w:ascii="Courier New" w:eastAsia="Times New Roman" w:hAnsi="Courier New" w:cs="Courier New"/>
          <w:spacing w:val="-3"/>
          <w:sz w:val="24"/>
          <w:szCs w:val="24"/>
          <w:lang w:val="es-MX" w:eastAsia="es-ES"/>
        </w:rPr>
        <w:t>el proyecto reduce</w:t>
      </w:r>
      <w:r w:rsidR="008F2943" w:rsidRPr="0045723B">
        <w:rPr>
          <w:rFonts w:ascii="Courier New" w:eastAsia="Times New Roman" w:hAnsi="Courier New" w:cs="Courier New"/>
          <w:spacing w:val="-3"/>
          <w:sz w:val="24"/>
          <w:szCs w:val="24"/>
          <w:lang w:val="es-MX" w:eastAsia="es-ES"/>
        </w:rPr>
        <w:t xml:space="preserve"> transitoriamente</w:t>
      </w:r>
      <w:r w:rsidR="00060676" w:rsidRPr="0045723B">
        <w:rPr>
          <w:rFonts w:ascii="Courier New" w:eastAsia="Times New Roman" w:hAnsi="Courier New" w:cs="Courier New"/>
          <w:spacing w:val="-3"/>
          <w:sz w:val="24"/>
          <w:szCs w:val="24"/>
          <w:lang w:val="es-MX" w:eastAsia="es-ES"/>
        </w:rPr>
        <w:t xml:space="preserve"> a 0% la tasa del impuesto aplicable a las </w:t>
      </w:r>
      <w:r w:rsidR="004871B5" w:rsidRPr="0045723B">
        <w:rPr>
          <w:rFonts w:ascii="Courier New" w:eastAsia="Times New Roman" w:hAnsi="Courier New" w:cs="Courier New"/>
          <w:spacing w:val="-3"/>
          <w:sz w:val="24"/>
          <w:szCs w:val="24"/>
          <w:lang w:val="es-MX" w:eastAsia="es-ES"/>
        </w:rPr>
        <w:t>operaciones</w:t>
      </w:r>
      <w:r w:rsidR="00060676" w:rsidRPr="0045723B">
        <w:rPr>
          <w:rFonts w:ascii="Courier New" w:eastAsia="Times New Roman" w:hAnsi="Courier New" w:cs="Courier New"/>
          <w:spacing w:val="-3"/>
          <w:sz w:val="24"/>
          <w:szCs w:val="24"/>
          <w:lang w:val="es-MX" w:eastAsia="es-ES"/>
        </w:rPr>
        <w:t xml:space="preserve"> de crédito</w:t>
      </w:r>
      <w:r w:rsidR="004871B5" w:rsidRPr="0045723B">
        <w:rPr>
          <w:rFonts w:ascii="Courier New" w:eastAsia="Times New Roman" w:hAnsi="Courier New" w:cs="Courier New"/>
          <w:spacing w:val="-3"/>
          <w:sz w:val="24"/>
          <w:szCs w:val="24"/>
          <w:lang w:val="es-MX" w:eastAsia="es-ES"/>
        </w:rPr>
        <w:t xml:space="preserve"> </w:t>
      </w:r>
      <w:r w:rsidR="00160730" w:rsidRPr="0045723B">
        <w:rPr>
          <w:rFonts w:ascii="Courier New" w:eastAsia="Times New Roman" w:hAnsi="Courier New" w:cs="Courier New"/>
          <w:spacing w:val="-3"/>
          <w:sz w:val="24"/>
          <w:szCs w:val="24"/>
          <w:lang w:val="es-MX" w:eastAsia="es-ES"/>
        </w:rPr>
        <w:t xml:space="preserve">de dinero </w:t>
      </w:r>
      <w:r w:rsidR="004871B5" w:rsidRPr="0045723B">
        <w:rPr>
          <w:rFonts w:ascii="Courier New" w:eastAsia="Times New Roman" w:hAnsi="Courier New" w:cs="Courier New"/>
          <w:spacing w:val="-3"/>
          <w:sz w:val="24"/>
          <w:szCs w:val="24"/>
          <w:lang w:val="es-MX" w:eastAsia="es-ES"/>
        </w:rPr>
        <w:t xml:space="preserve">que se efectúen entre el 1° de abril y el 30 de septiembre de este año. Lo anterior disminuirá considerablemente los costos de los créditos </w:t>
      </w:r>
      <w:r w:rsidR="00060676" w:rsidRPr="0045723B">
        <w:rPr>
          <w:rFonts w:ascii="Courier New" w:eastAsia="Times New Roman" w:hAnsi="Courier New" w:cs="Courier New"/>
          <w:spacing w:val="-3"/>
          <w:sz w:val="24"/>
          <w:szCs w:val="24"/>
          <w:lang w:val="es-MX" w:eastAsia="es-ES"/>
        </w:rPr>
        <w:t>que soliciten</w:t>
      </w:r>
      <w:r w:rsidR="004871B5" w:rsidRPr="0045723B">
        <w:rPr>
          <w:rFonts w:ascii="Courier New" w:eastAsia="Times New Roman" w:hAnsi="Courier New" w:cs="Courier New"/>
          <w:spacing w:val="-3"/>
          <w:sz w:val="24"/>
          <w:szCs w:val="24"/>
          <w:lang w:val="es-MX" w:eastAsia="es-ES"/>
        </w:rPr>
        <w:t xml:space="preserve"> las empresas y las personas</w:t>
      </w:r>
      <w:r w:rsidR="00060676" w:rsidRPr="0045723B">
        <w:rPr>
          <w:rFonts w:ascii="Courier New" w:eastAsia="Times New Roman" w:hAnsi="Courier New" w:cs="Courier New"/>
          <w:spacing w:val="-3"/>
          <w:sz w:val="24"/>
          <w:szCs w:val="24"/>
          <w:lang w:val="es-MX" w:eastAsia="es-ES"/>
        </w:rPr>
        <w:t>, permitiéndoles obtener nuevos recursos para hacer frente a la difícil situación económica actual</w:t>
      </w:r>
      <w:r w:rsidR="0045723B">
        <w:rPr>
          <w:rFonts w:ascii="Courier New" w:eastAsia="Times New Roman" w:hAnsi="Courier New" w:cs="Courier New"/>
          <w:spacing w:val="-3"/>
          <w:sz w:val="24"/>
          <w:szCs w:val="24"/>
          <w:lang w:val="es-MX" w:eastAsia="es-ES"/>
        </w:rPr>
        <w:t>.</w:t>
      </w:r>
    </w:p>
    <w:p w:rsidR="00726ECB" w:rsidRPr="0045723B" w:rsidRDefault="00E309A8" w:rsidP="0045723B">
      <w:pPr>
        <w:spacing w:before="120" w:after="0" w:line="276" w:lineRule="auto"/>
        <w:ind w:left="2835" w:right="-91"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3.</w:t>
      </w:r>
      <w:r w:rsidR="00726ECB" w:rsidRPr="0045723B">
        <w:rPr>
          <w:rFonts w:ascii="Courier New" w:eastAsia="Times New Roman" w:hAnsi="Courier New" w:cs="Courier New"/>
          <w:b/>
          <w:spacing w:val="-3"/>
          <w:sz w:val="24"/>
          <w:szCs w:val="24"/>
          <w:lang w:val="es-MX" w:eastAsia="es-ES"/>
        </w:rPr>
        <w:tab/>
      </w:r>
      <w:r w:rsidR="00D43EF6" w:rsidRPr="0045723B">
        <w:rPr>
          <w:rFonts w:ascii="Courier New" w:eastAsia="Times New Roman" w:hAnsi="Courier New" w:cs="Courier New"/>
          <w:spacing w:val="-3"/>
          <w:sz w:val="24"/>
          <w:szCs w:val="24"/>
          <w:lang w:val="es-MX" w:eastAsia="es-ES"/>
        </w:rPr>
        <w:t xml:space="preserve">En lo que respecta a </w:t>
      </w:r>
      <w:r w:rsidR="005A6B9E" w:rsidRPr="0045723B">
        <w:rPr>
          <w:rFonts w:ascii="Courier New" w:eastAsia="Times New Roman" w:hAnsi="Courier New" w:cs="Courier New"/>
          <w:spacing w:val="-3"/>
          <w:sz w:val="24"/>
          <w:szCs w:val="24"/>
          <w:lang w:val="es-MX" w:eastAsia="es-ES"/>
        </w:rPr>
        <w:t xml:space="preserve">la capitalización extraordinaria del Banco del Estado, se autoriza al Ministro de Hacienda para que, en un plazo de hasta </w:t>
      </w:r>
      <w:r w:rsidR="003573FE" w:rsidRPr="00E935B3">
        <w:rPr>
          <w:rFonts w:ascii="Courier New" w:eastAsia="Times New Roman" w:hAnsi="Courier New" w:cs="Courier New"/>
          <w:spacing w:val="-3"/>
          <w:sz w:val="24"/>
          <w:szCs w:val="24"/>
          <w:lang w:val="es-MX" w:eastAsia="es-ES"/>
        </w:rPr>
        <w:t>doce</w:t>
      </w:r>
      <w:r w:rsidR="003573FE">
        <w:rPr>
          <w:rFonts w:ascii="Courier New" w:eastAsia="Times New Roman" w:hAnsi="Courier New" w:cs="Courier New"/>
          <w:spacing w:val="-3"/>
          <w:sz w:val="24"/>
          <w:szCs w:val="24"/>
          <w:lang w:val="es-MX" w:eastAsia="es-ES"/>
        </w:rPr>
        <w:t xml:space="preserve"> </w:t>
      </w:r>
      <w:r w:rsidR="005A6B9E" w:rsidRPr="0045723B">
        <w:rPr>
          <w:rFonts w:ascii="Courier New" w:eastAsia="Times New Roman" w:hAnsi="Courier New" w:cs="Courier New"/>
          <w:spacing w:val="-3"/>
          <w:sz w:val="24"/>
          <w:szCs w:val="24"/>
          <w:lang w:val="es-MX" w:eastAsia="es-ES"/>
        </w:rPr>
        <w:t>meses, realice un aporte extraordinario de capital al Banco del Estado de Chile por un monto de hast</w:t>
      </w:r>
      <w:r w:rsidR="00577EDC" w:rsidRPr="0045723B">
        <w:rPr>
          <w:rFonts w:ascii="Courier New" w:eastAsia="Times New Roman" w:hAnsi="Courier New" w:cs="Courier New"/>
          <w:spacing w:val="-3"/>
          <w:sz w:val="24"/>
          <w:szCs w:val="24"/>
          <w:lang w:val="es-MX" w:eastAsia="es-ES"/>
        </w:rPr>
        <w:t xml:space="preserve">a </w:t>
      </w:r>
      <w:r w:rsidR="007E4F8B" w:rsidRPr="0045723B">
        <w:rPr>
          <w:rFonts w:ascii="Courier New" w:eastAsia="Times New Roman" w:hAnsi="Courier New" w:cs="Courier New"/>
          <w:spacing w:val="-3"/>
          <w:sz w:val="24"/>
          <w:szCs w:val="24"/>
          <w:lang w:val="es-MX" w:eastAsia="es-ES"/>
        </w:rPr>
        <w:t>$</w:t>
      </w:r>
      <w:r w:rsidR="00577EDC" w:rsidRPr="0045723B">
        <w:rPr>
          <w:rFonts w:ascii="Courier New" w:eastAsia="Times New Roman" w:hAnsi="Courier New" w:cs="Courier New"/>
          <w:spacing w:val="-3"/>
          <w:sz w:val="24"/>
          <w:szCs w:val="24"/>
          <w:lang w:val="es-MX" w:eastAsia="es-ES"/>
        </w:rPr>
        <w:t>5</w:t>
      </w:r>
      <w:r w:rsidR="007E4F8B" w:rsidRPr="0045723B">
        <w:rPr>
          <w:rFonts w:ascii="Courier New" w:eastAsia="Times New Roman" w:hAnsi="Courier New" w:cs="Courier New"/>
          <w:spacing w:val="-3"/>
          <w:sz w:val="24"/>
          <w:szCs w:val="24"/>
          <w:lang w:val="es-MX" w:eastAsia="es-ES"/>
        </w:rPr>
        <w:t>00 millones</w:t>
      </w:r>
      <w:r w:rsidR="00577EDC" w:rsidRPr="0045723B">
        <w:rPr>
          <w:rFonts w:ascii="Courier New" w:eastAsia="Times New Roman" w:hAnsi="Courier New" w:cs="Courier New"/>
          <w:spacing w:val="-3"/>
          <w:sz w:val="24"/>
          <w:szCs w:val="24"/>
          <w:lang w:val="es-MX" w:eastAsia="es-ES"/>
        </w:rPr>
        <w:t xml:space="preserve"> de dólares</w:t>
      </w:r>
      <w:r w:rsidR="007E4F8B" w:rsidRPr="0045723B">
        <w:rPr>
          <w:rFonts w:ascii="Courier New" w:eastAsia="Times New Roman" w:hAnsi="Courier New" w:cs="Courier New"/>
          <w:spacing w:val="-3"/>
          <w:sz w:val="24"/>
          <w:szCs w:val="24"/>
          <w:lang w:val="es-MX" w:eastAsia="es-ES"/>
        </w:rPr>
        <w:t>, que se suma</w:t>
      </w:r>
      <w:r w:rsidR="005A6B9E" w:rsidRPr="0045723B">
        <w:rPr>
          <w:rFonts w:ascii="Courier New" w:eastAsia="Times New Roman" w:hAnsi="Courier New" w:cs="Courier New"/>
          <w:spacing w:val="-3"/>
          <w:sz w:val="24"/>
          <w:szCs w:val="24"/>
          <w:lang w:val="es-MX" w:eastAsia="es-ES"/>
        </w:rPr>
        <w:t xml:space="preserve"> a la capitalización extraordinaria </w:t>
      </w:r>
      <w:r w:rsidR="005A6B9E" w:rsidRPr="0045723B">
        <w:rPr>
          <w:rFonts w:ascii="Courier New" w:eastAsia="Times New Roman" w:hAnsi="Courier New" w:cs="Courier New"/>
          <w:spacing w:val="-3"/>
          <w:sz w:val="24"/>
          <w:szCs w:val="24"/>
          <w:lang w:val="es-MX" w:eastAsia="es-ES"/>
        </w:rPr>
        <w:lastRenderedPageBreak/>
        <w:t>efectuada en noviembre de 2019, por el mismo monto, en virtud de la ley N° 21.187</w:t>
      </w:r>
      <w:r w:rsidR="00D43EF6" w:rsidRPr="0045723B">
        <w:rPr>
          <w:rFonts w:ascii="Courier New" w:eastAsia="Times New Roman" w:hAnsi="Courier New" w:cs="Courier New"/>
          <w:spacing w:val="-3"/>
          <w:sz w:val="24"/>
          <w:szCs w:val="24"/>
          <w:lang w:val="es-MX" w:eastAsia="es-ES"/>
        </w:rPr>
        <w:t>, y para que, dentro del mismo plazo d</w:t>
      </w:r>
      <w:r w:rsidR="003603B9" w:rsidRPr="0045723B">
        <w:rPr>
          <w:rFonts w:ascii="Courier New" w:eastAsia="Times New Roman" w:hAnsi="Courier New" w:cs="Courier New"/>
          <w:spacing w:val="-3"/>
          <w:sz w:val="24"/>
          <w:szCs w:val="24"/>
          <w:lang w:val="es-MX" w:eastAsia="es-ES"/>
        </w:rPr>
        <w:t xml:space="preserve">e </w:t>
      </w:r>
      <w:r w:rsidR="003573FE" w:rsidRPr="00E935B3">
        <w:rPr>
          <w:rFonts w:ascii="Courier New" w:eastAsia="Times New Roman" w:hAnsi="Courier New" w:cs="Courier New"/>
          <w:spacing w:val="-3"/>
          <w:sz w:val="24"/>
          <w:szCs w:val="24"/>
          <w:lang w:val="es-MX" w:eastAsia="es-ES"/>
        </w:rPr>
        <w:t>doce</w:t>
      </w:r>
      <w:r w:rsidR="003573FE" w:rsidRPr="0045723B">
        <w:rPr>
          <w:rFonts w:ascii="Courier New" w:eastAsia="Times New Roman" w:hAnsi="Courier New" w:cs="Courier New"/>
          <w:spacing w:val="-3"/>
          <w:sz w:val="24"/>
          <w:szCs w:val="24"/>
          <w:lang w:val="es-MX" w:eastAsia="es-ES"/>
        </w:rPr>
        <w:t xml:space="preserve"> </w:t>
      </w:r>
      <w:r w:rsidR="00D43EF6" w:rsidRPr="0045723B">
        <w:rPr>
          <w:rFonts w:ascii="Courier New" w:eastAsia="Times New Roman" w:hAnsi="Courier New" w:cs="Courier New"/>
          <w:spacing w:val="-3"/>
          <w:sz w:val="24"/>
          <w:szCs w:val="24"/>
          <w:lang w:val="es-MX" w:eastAsia="es-ES"/>
        </w:rPr>
        <w:t xml:space="preserve">meses, se informe </w:t>
      </w:r>
      <w:r w:rsidR="003603B9" w:rsidRPr="0045723B">
        <w:rPr>
          <w:rFonts w:ascii="Courier New" w:eastAsia="Times New Roman" w:hAnsi="Courier New" w:cs="Courier New"/>
          <w:spacing w:val="-3"/>
          <w:sz w:val="24"/>
          <w:szCs w:val="24"/>
          <w:lang w:val="es-MX" w:eastAsia="es-ES"/>
        </w:rPr>
        <w:t>a la Comisión de Hacienda de la Cámara de Diputados y a la Comisión de Hacienda del Senado, el destino de los recursos y los criterios de asignació</w:t>
      </w:r>
      <w:r w:rsidR="000879EB" w:rsidRPr="0045723B">
        <w:rPr>
          <w:rFonts w:ascii="Courier New" w:eastAsia="Times New Roman" w:hAnsi="Courier New" w:cs="Courier New"/>
          <w:spacing w:val="-3"/>
          <w:sz w:val="24"/>
          <w:szCs w:val="24"/>
          <w:lang w:val="es-MX" w:eastAsia="es-ES"/>
        </w:rPr>
        <w:t>n</w:t>
      </w:r>
      <w:r w:rsidR="00D3458E" w:rsidRPr="0045723B">
        <w:rPr>
          <w:rFonts w:ascii="Courier New" w:eastAsia="Times New Roman" w:hAnsi="Courier New" w:cs="Courier New"/>
          <w:spacing w:val="-3"/>
          <w:sz w:val="24"/>
          <w:szCs w:val="24"/>
          <w:lang w:val="es-MX" w:eastAsia="es-ES"/>
        </w:rPr>
        <w:t>.</w:t>
      </w:r>
    </w:p>
    <w:p w:rsidR="00726ECB" w:rsidRPr="0045723B" w:rsidRDefault="00E309A8" w:rsidP="0045723B">
      <w:pPr>
        <w:spacing w:before="120" w:after="0" w:line="276" w:lineRule="auto"/>
        <w:ind w:left="2835" w:right="-91" w:firstLine="709"/>
        <w:jc w:val="both"/>
        <w:rPr>
          <w:rFonts w:ascii="Courier New" w:eastAsia="Times New Roman" w:hAnsi="Courier New" w:cs="Courier New"/>
          <w:spacing w:val="-3"/>
          <w:sz w:val="24"/>
          <w:szCs w:val="24"/>
          <w:lang w:eastAsia="es-ES"/>
        </w:rPr>
      </w:pPr>
      <w:r w:rsidRPr="0045723B">
        <w:rPr>
          <w:rFonts w:ascii="Courier New" w:eastAsia="Times New Roman" w:hAnsi="Courier New" w:cs="Courier New"/>
          <w:b/>
          <w:spacing w:val="-3"/>
          <w:sz w:val="24"/>
          <w:szCs w:val="24"/>
          <w:lang w:eastAsia="es-ES"/>
        </w:rPr>
        <w:t>4.</w:t>
      </w:r>
      <w:r w:rsidR="00726ECB" w:rsidRPr="0045723B">
        <w:rPr>
          <w:rFonts w:ascii="Courier New" w:eastAsia="Times New Roman" w:hAnsi="Courier New" w:cs="Courier New"/>
          <w:b/>
          <w:spacing w:val="-3"/>
          <w:sz w:val="24"/>
          <w:szCs w:val="24"/>
          <w:lang w:eastAsia="es-ES"/>
        </w:rPr>
        <w:tab/>
      </w:r>
      <w:r w:rsidR="007F6E83" w:rsidRPr="0045723B">
        <w:rPr>
          <w:rFonts w:ascii="Courier New" w:eastAsia="Times New Roman" w:hAnsi="Courier New" w:cs="Courier New"/>
          <w:spacing w:val="-3"/>
          <w:sz w:val="24"/>
          <w:szCs w:val="24"/>
          <w:lang w:eastAsia="es-ES"/>
        </w:rPr>
        <w:t xml:space="preserve">Adicionalmente, este proyecto comprende las siguientes </w:t>
      </w:r>
      <w:r w:rsidR="007C4616" w:rsidRPr="0045723B">
        <w:rPr>
          <w:rFonts w:ascii="Courier New" w:eastAsia="Times New Roman" w:hAnsi="Courier New" w:cs="Courier New"/>
          <w:spacing w:val="-3"/>
          <w:sz w:val="24"/>
          <w:szCs w:val="24"/>
          <w:lang w:eastAsia="es-ES"/>
        </w:rPr>
        <w:t xml:space="preserve">cuatro </w:t>
      </w:r>
      <w:r w:rsidR="007F6E83" w:rsidRPr="0045723B">
        <w:rPr>
          <w:rFonts w:ascii="Courier New" w:eastAsia="Times New Roman" w:hAnsi="Courier New" w:cs="Courier New"/>
          <w:spacing w:val="-3"/>
          <w:sz w:val="24"/>
          <w:szCs w:val="24"/>
          <w:lang w:eastAsia="es-ES"/>
        </w:rPr>
        <w:t xml:space="preserve">medidas para </w:t>
      </w:r>
      <w:r w:rsidR="00E860BF" w:rsidRPr="0045723B">
        <w:rPr>
          <w:rFonts w:ascii="Courier New" w:eastAsia="Times New Roman" w:hAnsi="Courier New" w:cs="Courier New"/>
          <w:spacing w:val="-3"/>
          <w:sz w:val="24"/>
          <w:szCs w:val="24"/>
          <w:lang w:eastAsia="es-ES"/>
        </w:rPr>
        <w:t>incrementar el flujo de recursos fiscales disponibles y llevar a cabo una debida</w:t>
      </w:r>
      <w:r w:rsidR="007F6E83" w:rsidRPr="0045723B">
        <w:rPr>
          <w:rFonts w:ascii="Courier New" w:eastAsia="Times New Roman" w:hAnsi="Courier New" w:cs="Courier New"/>
          <w:spacing w:val="-3"/>
          <w:sz w:val="24"/>
          <w:szCs w:val="24"/>
          <w:lang w:eastAsia="es-ES"/>
        </w:rPr>
        <w:t xml:space="preserve"> implementación del Plan Económic</w:t>
      </w:r>
      <w:r w:rsidR="007516F5" w:rsidRPr="0045723B">
        <w:rPr>
          <w:rFonts w:ascii="Courier New" w:eastAsia="Times New Roman" w:hAnsi="Courier New" w:cs="Courier New"/>
          <w:spacing w:val="-3"/>
          <w:sz w:val="24"/>
          <w:szCs w:val="24"/>
          <w:lang w:eastAsia="es-ES"/>
        </w:rPr>
        <w:t>o de Emergencia</w:t>
      </w:r>
      <w:r w:rsidR="007F6E83" w:rsidRPr="0045723B">
        <w:rPr>
          <w:rFonts w:ascii="Courier New" w:eastAsia="Times New Roman" w:hAnsi="Courier New" w:cs="Courier New"/>
          <w:spacing w:val="-3"/>
          <w:sz w:val="24"/>
          <w:szCs w:val="24"/>
          <w:lang w:eastAsia="es-ES"/>
        </w:rPr>
        <w:t>:</w:t>
      </w:r>
    </w:p>
    <w:p w:rsidR="00726ECB" w:rsidRPr="0045723B" w:rsidRDefault="00726ECB" w:rsidP="0045723B">
      <w:pPr>
        <w:spacing w:before="120" w:after="0" w:line="276" w:lineRule="auto"/>
        <w:ind w:left="2836" w:right="-91" w:firstLine="709"/>
        <w:jc w:val="both"/>
        <w:rPr>
          <w:rFonts w:ascii="Courier New" w:eastAsia="Times New Roman" w:hAnsi="Courier New" w:cs="Courier New"/>
          <w:spacing w:val="-3"/>
          <w:sz w:val="24"/>
          <w:szCs w:val="24"/>
          <w:lang w:eastAsia="es-ES"/>
        </w:rPr>
      </w:pPr>
      <w:r w:rsidRPr="0045723B">
        <w:rPr>
          <w:rFonts w:ascii="Courier New" w:eastAsia="Times New Roman" w:hAnsi="Courier New" w:cs="Courier New"/>
          <w:b/>
          <w:spacing w:val="-3"/>
          <w:sz w:val="24"/>
          <w:szCs w:val="24"/>
          <w:lang w:eastAsia="es-ES"/>
        </w:rPr>
        <w:t>a.</w:t>
      </w:r>
      <w:r w:rsidRPr="0045723B">
        <w:rPr>
          <w:rFonts w:ascii="Courier New" w:eastAsia="Times New Roman" w:hAnsi="Courier New" w:cs="Courier New"/>
          <w:spacing w:val="-3"/>
          <w:sz w:val="24"/>
          <w:szCs w:val="24"/>
          <w:lang w:eastAsia="es-ES"/>
        </w:rPr>
        <w:tab/>
      </w:r>
      <w:r w:rsidR="007F6E83" w:rsidRPr="0045723B">
        <w:rPr>
          <w:rFonts w:ascii="Courier New" w:eastAsia="Times New Roman" w:hAnsi="Courier New" w:cs="Courier New"/>
          <w:spacing w:val="-3"/>
          <w:sz w:val="24"/>
          <w:szCs w:val="24"/>
          <w:lang w:eastAsia="es-ES"/>
        </w:rPr>
        <w:t>Se suspende por dos años el aporte</w:t>
      </w:r>
      <w:r w:rsidR="000879EB" w:rsidRPr="0045723B">
        <w:rPr>
          <w:rFonts w:ascii="Courier New" w:eastAsia="Times New Roman" w:hAnsi="Courier New" w:cs="Courier New"/>
          <w:spacing w:val="-3"/>
          <w:sz w:val="24"/>
          <w:szCs w:val="24"/>
          <w:lang w:eastAsia="es-ES"/>
        </w:rPr>
        <w:t xml:space="preserve"> anual</w:t>
      </w:r>
      <w:r w:rsidR="007F6E83" w:rsidRPr="0045723B">
        <w:rPr>
          <w:rFonts w:ascii="Courier New" w:eastAsia="Times New Roman" w:hAnsi="Courier New" w:cs="Courier New"/>
          <w:spacing w:val="-3"/>
          <w:sz w:val="24"/>
          <w:szCs w:val="24"/>
          <w:lang w:eastAsia="es-ES"/>
        </w:rPr>
        <w:t xml:space="preserve"> que debe hacer el fisco al Fondo de Reserva de Pensiones, creado en la </w:t>
      </w:r>
      <w:r w:rsidR="00E309A8" w:rsidRPr="0045723B">
        <w:rPr>
          <w:rFonts w:ascii="Courier New" w:eastAsia="Times New Roman" w:hAnsi="Courier New" w:cs="Courier New"/>
          <w:spacing w:val="-3"/>
          <w:sz w:val="24"/>
          <w:szCs w:val="24"/>
          <w:lang w:eastAsia="es-ES"/>
        </w:rPr>
        <w:t>l</w:t>
      </w:r>
      <w:r w:rsidR="007F6E83" w:rsidRPr="0045723B">
        <w:rPr>
          <w:rFonts w:ascii="Courier New" w:eastAsia="Times New Roman" w:hAnsi="Courier New" w:cs="Courier New"/>
          <w:spacing w:val="-3"/>
          <w:sz w:val="24"/>
          <w:szCs w:val="24"/>
          <w:lang w:eastAsia="es-ES"/>
        </w:rPr>
        <w:t>ey Nº 20.128, sobre Responsabilidad Fiscal, con el fin de contar con mayores recursos necesario</w:t>
      </w:r>
      <w:r w:rsidR="00577EDC" w:rsidRPr="0045723B">
        <w:rPr>
          <w:rFonts w:ascii="Courier New" w:eastAsia="Times New Roman" w:hAnsi="Courier New" w:cs="Courier New"/>
          <w:spacing w:val="-3"/>
          <w:sz w:val="24"/>
          <w:szCs w:val="24"/>
          <w:lang w:eastAsia="es-ES"/>
        </w:rPr>
        <w:t xml:space="preserve">s para </w:t>
      </w:r>
      <w:r w:rsidR="000879EB" w:rsidRPr="0045723B">
        <w:rPr>
          <w:rFonts w:ascii="Courier New" w:eastAsia="Times New Roman" w:hAnsi="Courier New" w:cs="Courier New"/>
          <w:spacing w:val="-3"/>
          <w:sz w:val="24"/>
          <w:szCs w:val="24"/>
          <w:lang w:eastAsia="es-ES"/>
        </w:rPr>
        <w:t>el financiamiento del plan de contingencia</w:t>
      </w:r>
      <w:r w:rsidR="00577EDC" w:rsidRPr="0045723B">
        <w:rPr>
          <w:rFonts w:ascii="Courier New" w:eastAsia="Times New Roman" w:hAnsi="Courier New" w:cs="Courier New"/>
          <w:spacing w:val="-3"/>
          <w:sz w:val="24"/>
          <w:szCs w:val="24"/>
          <w:lang w:eastAsia="es-ES"/>
        </w:rPr>
        <w:t>.</w:t>
      </w:r>
    </w:p>
    <w:p w:rsidR="00726ECB" w:rsidRPr="0045723B" w:rsidRDefault="00726ECB" w:rsidP="0045723B">
      <w:pPr>
        <w:spacing w:before="120" w:after="0" w:line="276" w:lineRule="auto"/>
        <w:ind w:left="2836" w:right="-91" w:firstLine="709"/>
        <w:jc w:val="both"/>
        <w:rPr>
          <w:rFonts w:ascii="Courier New" w:eastAsia="Times New Roman" w:hAnsi="Courier New" w:cs="Courier New"/>
          <w:spacing w:val="-3"/>
          <w:sz w:val="24"/>
          <w:szCs w:val="24"/>
          <w:lang w:eastAsia="es-ES"/>
        </w:rPr>
      </w:pPr>
      <w:r w:rsidRPr="0045723B">
        <w:rPr>
          <w:rFonts w:ascii="Courier New" w:eastAsia="Times New Roman" w:hAnsi="Courier New" w:cs="Courier New"/>
          <w:b/>
          <w:spacing w:val="-3"/>
          <w:sz w:val="24"/>
          <w:szCs w:val="24"/>
          <w:lang w:eastAsia="es-ES"/>
        </w:rPr>
        <w:t>b.</w:t>
      </w:r>
      <w:r w:rsidRPr="0045723B">
        <w:rPr>
          <w:rFonts w:ascii="Courier New" w:eastAsia="Times New Roman" w:hAnsi="Courier New" w:cs="Courier New"/>
          <w:b/>
          <w:spacing w:val="-3"/>
          <w:sz w:val="24"/>
          <w:szCs w:val="24"/>
          <w:lang w:eastAsia="es-ES"/>
        </w:rPr>
        <w:tab/>
      </w:r>
      <w:r w:rsidR="007F6E83" w:rsidRPr="0045723B">
        <w:rPr>
          <w:rFonts w:ascii="Courier New" w:eastAsia="Times New Roman" w:hAnsi="Courier New" w:cs="Courier New"/>
          <w:spacing w:val="-3"/>
          <w:sz w:val="24"/>
          <w:szCs w:val="24"/>
          <w:lang w:eastAsia="es-ES"/>
        </w:rPr>
        <w:t>Se autoriza</w:t>
      </w:r>
      <w:r w:rsidR="003D739F" w:rsidRPr="0045723B">
        <w:rPr>
          <w:rFonts w:ascii="Courier New" w:eastAsia="Times New Roman" w:hAnsi="Courier New" w:cs="Courier New"/>
          <w:spacing w:val="-3"/>
          <w:sz w:val="24"/>
          <w:szCs w:val="24"/>
          <w:lang w:eastAsia="es-ES"/>
        </w:rPr>
        <w:t xml:space="preserve"> la posibilidad de obtener financiamiento adicional, en Chile o en el extranjero, </w:t>
      </w:r>
      <w:r w:rsidR="007F6E83" w:rsidRPr="0045723B">
        <w:rPr>
          <w:rFonts w:ascii="Courier New" w:eastAsia="Times New Roman" w:hAnsi="Courier New" w:cs="Courier New"/>
          <w:spacing w:val="-3"/>
          <w:sz w:val="24"/>
          <w:szCs w:val="24"/>
          <w:lang w:eastAsia="es-ES"/>
        </w:rPr>
        <w:t xml:space="preserve">hasta por </w:t>
      </w:r>
      <w:r w:rsidR="003D739F" w:rsidRPr="0045723B">
        <w:rPr>
          <w:rFonts w:ascii="Courier New" w:eastAsia="Times New Roman" w:hAnsi="Courier New" w:cs="Courier New"/>
          <w:spacing w:val="-3"/>
          <w:sz w:val="24"/>
          <w:szCs w:val="24"/>
          <w:lang w:eastAsia="es-ES"/>
        </w:rPr>
        <w:t>$4.000 millones</w:t>
      </w:r>
      <w:r w:rsidR="00577EDC" w:rsidRPr="0045723B">
        <w:rPr>
          <w:rFonts w:ascii="Courier New" w:eastAsia="Times New Roman" w:hAnsi="Courier New" w:cs="Courier New"/>
          <w:spacing w:val="-3"/>
          <w:sz w:val="24"/>
          <w:szCs w:val="24"/>
          <w:lang w:eastAsia="es-ES"/>
        </w:rPr>
        <w:t xml:space="preserve"> de dólares</w:t>
      </w:r>
      <w:r w:rsidR="007F6E83" w:rsidRPr="0045723B">
        <w:rPr>
          <w:rFonts w:ascii="Courier New" w:eastAsia="Times New Roman" w:hAnsi="Courier New" w:cs="Courier New"/>
          <w:spacing w:val="-3"/>
          <w:sz w:val="24"/>
          <w:szCs w:val="24"/>
          <w:lang w:eastAsia="es-ES"/>
        </w:rPr>
        <w:t>, de modo complementario al ya aprobado en la Ley de Presupuestos del Sector Público para el año 2020.</w:t>
      </w:r>
    </w:p>
    <w:p w:rsidR="00726ECB" w:rsidRPr="0045723B" w:rsidRDefault="00726ECB" w:rsidP="0045723B">
      <w:pPr>
        <w:spacing w:before="120" w:after="0" w:line="276" w:lineRule="auto"/>
        <w:ind w:left="2836" w:right="-91" w:firstLine="709"/>
        <w:jc w:val="both"/>
        <w:rPr>
          <w:rFonts w:ascii="Courier New" w:eastAsia="Times New Roman" w:hAnsi="Courier New" w:cs="Courier New"/>
          <w:spacing w:val="-3"/>
          <w:sz w:val="24"/>
          <w:szCs w:val="24"/>
          <w:lang w:eastAsia="es-ES"/>
        </w:rPr>
      </w:pPr>
      <w:r w:rsidRPr="0045723B">
        <w:rPr>
          <w:rFonts w:ascii="Courier New" w:eastAsia="Times New Roman" w:hAnsi="Courier New" w:cs="Courier New"/>
          <w:b/>
          <w:spacing w:val="-3"/>
          <w:sz w:val="24"/>
          <w:szCs w:val="24"/>
          <w:lang w:eastAsia="es-ES"/>
        </w:rPr>
        <w:t>c.</w:t>
      </w:r>
      <w:r w:rsidRPr="0045723B">
        <w:rPr>
          <w:rFonts w:ascii="Courier New" w:eastAsia="Times New Roman" w:hAnsi="Courier New" w:cs="Courier New"/>
          <w:spacing w:val="-3"/>
          <w:sz w:val="24"/>
          <w:szCs w:val="24"/>
          <w:lang w:eastAsia="es-ES"/>
        </w:rPr>
        <w:tab/>
      </w:r>
      <w:r w:rsidR="00FA28CA" w:rsidRPr="0045723B">
        <w:rPr>
          <w:rFonts w:ascii="Courier New" w:eastAsia="Times New Roman" w:hAnsi="Courier New" w:cs="Courier New"/>
          <w:spacing w:val="-3"/>
          <w:sz w:val="24"/>
          <w:szCs w:val="24"/>
          <w:lang w:eastAsia="es-ES"/>
        </w:rPr>
        <w:t xml:space="preserve">Se modifica el </w:t>
      </w:r>
      <w:r w:rsidR="00057841" w:rsidRPr="0045723B">
        <w:rPr>
          <w:rFonts w:ascii="Courier New" w:eastAsia="Times New Roman" w:hAnsi="Courier New" w:cs="Courier New"/>
          <w:spacing w:val="-3"/>
          <w:sz w:val="24"/>
          <w:szCs w:val="24"/>
          <w:lang w:eastAsia="es-ES"/>
        </w:rPr>
        <w:t>d</w:t>
      </w:r>
      <w:r w:rsidR="00FA28CA" w:rsidRPr="0045723B">
        <w:rPr>
          <w:rFonts w:ascii="Courier New" w:eastAsia="Times New Roman" w:hAnsi="Courier New" w:cs="Courier New"/>
          <w:spacing w:val="-3"/>
          <w:sz w:val="24"/>
          <w:szCs w:val="24"/>
          <w:lang w:eastAsia="es-ES"/>
        </w:rPr>
        <w:t xml:space="preserve">ecreto </w:t>
      </w:r>
      <w:r w:rsidR="00057841" w:rsidRPr="0045723B">
        <w:rPr>
          <w:rFonts w:ascii="Courier New" w:eastAsia="Times New Roman" w:hAnsi="Courier New" w:cs="Courier New"/>
          <w:spacing w:val="-3"/>
          <w:sz w:val="24"/>
          <w:szCs w:val="24"/>
          <w:lang w:eastAsia="es-ES"/>
        </w:rPr>
        <w:t>l</w:t>
      </w:r>
      <w:r w:rsidR="00FA28CA" w:rsidRPr="0045723B">
        <w:rPr>
          <w:rFonts w:ascii="Courier New" w:eastAsia="Times New Roman" w:hAnsi="Courier New" w:cs="Courier New"/>
          <w:spacing w:val="-3"/>
          <w:sz w:val="24"/>
          <w:szCs w:val="24"/>
          <w:lang w:eastAsia="es-ES"/>
        </w:rPr>
        <w:t>ey</w:t>
      </w:r>
      <w:r w:rsidR="00057841" w:rsidRPr="0045723B">
        <w:rPr>
          <w:rFonts w:ascii="Courier New" w:eastAsia="Times New Roman" w:hAnsi="Courier New" w:cs="Courier New"/>
          <w:spacing w:val="-3"/>
          <w:sz w:val="24"/>
          <w:szCs w:val="24"/>
          <w:lang w:eastAsia="es-ES"/>
        </w:rPr>
        <w:t xml:space="preserve"> N° 1.263, de 1975,</w:t>
      </w:r>
      <w:r w:rsidR="00FA28CA" w:rsidRPr="0045723B">
        <w:rPr>
          <w:rFonts w:ascii="Courier New" w:eastAsia="Times New Roman" w:hAnsi="Courier New" w:cs="Courier New"/>
          <w:spacing w:val="-3"/>
          <w:sz w:val="24"/>
          <w:szCs w:val="24"/>
          <w:lang w:eastAsia="es-ES"/>
        </w:rPr>
        <w:t xml:space="preserve"> Orgánico de Administración Financiera del Estado</w:t>
      </w:r>
      <w:r w:rsidR="00057841" w:rsidRPr="0045723B">
        <w:rPr>
          <w:rFonts w:ascii="Courier New" w:eastAsia="Times New Roman" w:hAnsi="Courier New" w:cs="Courier New"/>
          <w:spacing w:val="-3"/>
          <w:sz w:val="24"/>
          <w:szCs w:val="24"/>
          <w:lang w:eastAsia="es-ES"/>
        </w:rPr>
        <w:t>,</w:t>
      </w:r>
      <w:r w:rsidR="00FA28CA" w:rsidRPr="0045723B">
        <w:rPr>
          <w:rFonts w:ascii="Courier New" w:eastAsia="Times New Roman" w:hAnsi="Courier New" w:cs="Courier New"/>
          <w:spacing w:val="-3"/>
          <w:sz w:val="24"/>
          <w:szCs w:val="24"/>
          <w:lang w:eastAsia="es-ES"/>
        </w:rPr>
        <w:t xml:space="preserve"> para hacer más eficiente la administración de los recursos fiscales. Al respecto, es importante considerar que en</w:t>
      </w:r>
      <w:r w:rsidR="003D739F" w:rsidRPr="0045723B">
        <w:rPr>
          <w:rFonts w:ascii="Courier New" w:eastAsia="Times New Roman" w:hAnsi="Courier New" w:cs="Courier New"/>
          <w:spacing w:val="-3"/>
          <w:sz w:val="24"/>
          <w:szCs w:val="24"/>
          <w:lang w:eastAsia="es-ES"/>
        </w:rPr>
        <w:t xml:space="preserve"> materia de ingresos, diversos cuerpos legales </w:t>
      </w:r>
      <w:r w:rsidR="00FA28CA" w:rsidRPr="0045723B">
        <w:rPr>
          <w:rFonts w:ascii="Courier New" w:eastAsia="Times New Roman" w:hAnsi="Courier New" w:cs="Courier New"/>
          <w:spacing w:val="-3"/>
          <w:sz w:val="24"/>
          <w:szCs w:val="24"/>
          <w:lang w:eastAsia="es-ES"/>
        </w:rPr>
        <w:t>-</w:t>
      </w:r>
      <w:r w:rsidR="003D739F" w:rsidRPr="0045723B">
        <w:rPr>
          <w:rFonts w:ascii="Courier New" w:eastAsia="Times New Roman" w:hAnsi="Courier New" w:cs="Courier New"/>
          <w:spacing w:val="-3"/>
          <w:sz w:val="24"/>
          <w:szCs w:val="24"/>
          <w:lang w:eastAsia="es-ES"/>
        </w:rPr>
        <w:t>algunos muy antiguos</w:t>
      </w:r>
      <w:r w:rsidR="00FA28CA" w:rsidRPr="0045723B">
        <w:rPr>
          <w:rFonts w:ascii="Courier New" w:eastAsia="Times New Roman" w:hAnsi="Courier New" w:cs="Courier New"/>
          <w:spacing w:val="-3"/>
          <w:sz w:val="24"/>
          <w:szCs w:val="24"/>
          <w:lang w:eastAsia="es-ES"/>
        </w:rPr>
        <w:t>-</w:t>
      </w:r>
      <w:r w:rsidR="003D739F" w:rsidRPr="0045723B">
        <w:rPr>
          <w:rFonts w:ascii="Courier New" w:eastAsia="Times New Roman" w:hAnsi="Courier New" w:cs="Courier New"/>
          <w:spacing w:val="-3"/>
          <w:sz w:val="24"/>
          <w:szCs w:val="24"/>
          <w:lang w:eastAsia="es-ES"/>
        </w:rPr>
        <w:t xml:space="preserve"> permitieron que servicios e instituciones públicas conservaran la recaudación de ingresos de o</w:t>
      </w:r>
      <w:r w:rsidR="00FA28CA" w:rsidRPr="0045723B">
        <w:rPr>
          <w:rFonts w:ascii="Courier New" w:eastAsia="Times New Roman" w:hAnsi="Courier New" w:cs="Courier New"/>
          <w:spacing w:val="-3"/>
          <w:sz w:val="24"/>
          <w:szCs w:val="24"/>
          <w:lang w:eastAsia="es-ES"/>
        </w:rPr>
        <w:t>peración, multas, tasas y otros, pero en</w:t>
      </w:r>
      <w:r w:rsidR="003D739F" w:rsidRPr="0045723B">
        <w:rPr>
          <w:rFonts w:ascii="Courier New" w:eastAsia="Times New Roman" w:hAnsi="Courier New" w:cs="Courier New"/>
          <w:spacing w:val="-3"/>
          <w:sz w:val="24"/>
          <w:szCs w:val="24"/>
          <w:lang w:eastAsia="es-ES"/>
        </w:rPr>
        <w:t xml:space="preserve"> un contexto donde todos los pagos de dichas entidades se encuentran contenidos en la Ley de Presupuestos de cada año, resulta más efi</w:t>
      </w:r>
      <w:r w:rsidR="00FA28CA" w:rsidRPr="0045723B">
        <w:rPr>
          <w:rFonts w:ascii="Courier New" w:eastAsia="Times New Roman" w:hAnsi="Courier New" w:cs="Courier New"/>
          <w:spacing w:val="-3"/>
          <w:sz w:val="24"/>
          <w:szCs w:val="24"/>
          <w:lang w:eastAsia="es-ES"/>
        </w:rPr>
        <w:t>caz</w:t>
      </w:r>
      <w:r w:rsidR="003D739F" w:rsidRPr="0045723B">
        <w:rPr>
          <w:rFonts w:ascii="Courier New" w:eastAsia="Times New Roman" w:hAnsi="Courier New" w:cs="Courier New"/>
          <w:spacing w:val="-3"/>
          <w:sz w:val="24"/>
          <w:szCs w:val="24"/>
          <w:lang w:eastAsia="es-ES"/>
        </w:rPr>
        <w:t xml:space="preserve"> que esa recaudación se administre como parte de la cuenta única fiscal, de modo que se puedan usar donde sea más prioritario y urgente. </w:t>
      </w:r>
    </w:p>
    <w:p w:rsidR="007C4616" w:rsidRPr="0045723B" w:rsidRDefault="00726ECB" w:rsidP="0045723B">
      <w:pPr>
        <w:spacing w:before="120" w:after="0" w:line="276" w:lineRule="auto"/>
        <w:ind w:left="2836" w:right="-91" w:firstLine="709"/>
        <w:jc w:val="both"/>
        <w:rPr>
          <w:rFonts w:ascii="Courier New" w:eastAsia="Times New Roman" w:hAnsi="Courier New" w:cs="Courier New"/>
          <w:spacing w:val="-3"/>
          <w:sz w:val="24"/>
          <w:szCs w:val="24"/>
          <w:lang w:eastAsia="es-ES"/>
        </w:rPr>
      </w:pPr>
      <w:r w:rsidRPr="0045723B">
        <w:rPr>
          <w:rFonts w:ascii="Courier New" w:eastAsia="Times New Roman" w:hAnsi="Courier New" w:cs="Courier New"/>
          <w:b/>
          <w:spacing w:val="-3"/>
          <w:sz w:val="24"/>
          <w:szCs w:val="24"/>
          <w:lang w:eastAsia="es-ES"/>
        </w:rPr>
        <w:t>d.</w:t>
      </w:r>
      <w:r w:rsidRPr="0045723B">
        <w:rPr>
          <w:rFonts w:ascii="Courier New" w:eastAsia="Times New Roman" w:hAnsi="Courier New" w:cs="Courier New"/>
          <w:spacing w:val="-3"/>
          <w:sz w:val="24"/>
          <w:szCs w:val="24"/>
          <w:lang w:eastAsia="es-ES"/>
        </w:rPr>
        <w:tab/>
      </w:r>
      <w:r w:rsidR="007C4616" w:rsidRPr="0045723B">
        <w:rPr>
          <w:rFonts w:ascii="Courier New" w:eastAsia="Times New Roman" w:hAnsi="Courier New" w:cs="Courier New"/>
          <w:spacing w:val="-3"/>
          <w:sz w:val="24"/>
          <w:szCs w:val="24"/>
          <w:lang w:eastAsia="es-ES"/>
        </w:rPr>
        <w:t xml:space="preserve">Se modifica la ley Nº 21.174 que Establece Nuevo Mecanismo de Financiamiento de las Capacidades Estratégicas de la Defensa Nacional, en su artículo tercero </w:t>
      </w:r>
      <w:r w:rsidR="007C4616" w:rsidRPr="0045723B">
        <w:rPr>
          <w:rFonts w:ascii="Courier New" w:eastAsia="Times New Roman" w:hAnsi="Courier New" w:cs="Courier New"/>
          <w:spacing w:val="-3"/>
          <w:sz w:val="24"/>
          <w:szCs w:val="24"/>
          <w:lang w:eastAsia="es-ES"/>
        </w:rPr>
        <w:lastRenderedPageBreak/>
        <w:t>transitorio para aumentar en dieciocho meses el plazo para el traspas</w:t>
      </w:r>
      <w:r w:rsidR="00E935B3">
        <w:rPr>
          <w:rFonts w:ascii="Courier New" w:eastAsia="Times New Roman" w:hAnsi="Courier New" w:cs="Courier New"/>
          <w:spacing w:val="-3"/>
          <w:sz w:val="24"/>
          <w:szCs w:val="24"/>
          <w:lang w:eastAsia="es-ES"/>
        </w:rPr>
        <w:t>o de los saldos que deben hacerse</w:t>
      </w:r>
      <w:r w:rsidR="007C4616" w:rsidRPr="0045723B">
        <w:rPr>
          <w:rFonts w:ascii="Courier New" w:eastAsia="Times New Roman" w:hAnsi="Courier New" w:cs="Courier New"/>
          <w:spacing w:val="-3"/>
          <w:sz w:val="24"/>
          <w:szCs w:val="24"/>
          <w:lang w:eastAsia="es-ES"/>
        </w:rPr>
        <w:t xml:space="preserve"> al Fondo de Contingencia Estratégica.</w:t>
      </w:r>
    </w:p>
    <w:p w:rsidR="00726ECB" w:rsidRPr="0045723B" w:rsidRDefault="00726ECB" w:rsidP="0045723B">
      <w:pPr>
        <w:spacing w:before="120" w:after="0" w:line="276" w:lineRule="auto"/>
        <w:ind w:left="2836" w:right="-91" w:firstLine="709"/>
        <w:jc w:val="both"/>
        <w:rPr>
          <w:rFonts w:ascii="Courier New" w:eastAsia="Times New Roman" w:hAnsi="Courier New" w:cs="Courier New"/>
          <w:spacing w:val="-3"/>
          <w:sz w:val="24"/>
          <w:szCs w:val="24"/>
          <w:lang w:eastAsia="es-ES"/>
        </w:rPr>
      </w:pPr>
    </w:p>
    <w:p w:rsidR="005A6B9E" w:rsidRPr="0045723B" w:rsidRDefault="005A6B9E" w:rsidP="0045723B">
      <w:pPr>
        <w:tabs>
          <w:tab w:val="left" w:pos="3544"/>
        </w:tabs>
        <w:spacing w:after="24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Considerando la compleja situación que vive el país, la tramitación de este proyecto se presenta con discusión inmediata para su tramitación legislativa.</w:t>
      </w:r>
    </w:p>
    <w:p w:rsidR="005A6B9E" w:rsidRPr="0045723B" w:rsidRDefault="005A6B9E" w:rsidP="0045723B">
      <w:pPr>
        <w:tabs>
          <w:tab w:val="left" w:pos="3544"/>
        </w:tabs>
        <w:spacing w:before="480" w:after="240" w:line="276" w:lineRule="auto"/>
        <w:ind w:left="2835" w:firstLine="709"/>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En consecuencia, tengo el honor de someter a vuestra consideración, el siguiente</w:t>
      </w:r>
    </w:p>
    <w:p w:rsidR="005A6B9E" w:rsidRPr="00927337" w:rsidRDefault="005A6B9E" w:rsidP="0045723B">
      <w:pPr>
        <w:spacing w:before="360" w:after="0" w:line="240" w:lineRule="auto"/>
        <w:jc w:val="both"/>
        <w:rPr>
          <w:rFonts w:ascii="Courier New" w:hAnsi="Courier New" w:cs="Courier New"/>
          <w:sz w:val="24"/>
          <w:szCs w:val="24"/>
          <w:lang w:val="es-ES_tradnl" w:eastAsia="es-ES"/>
        </w:rPr>
      </w:pPr>
    </w:p>
    <w:p w:rsidR="005A6B9E" w:rsidRDefault="005A6B9E" w:rsidP="007D274B">
      <w:pPr>
        <w:spacing w:after="0" w:line="240" w:lineRule="auto"/>
        <w:jc w:val="center"/>
        <w:outlineLvl w:val="0"/>
        <w:rPr>
          <w:rFonts w:ascii="Courier New" w:hAnsi="Courier New" w:cs="Courier New"/>
          <w:b/>
          <w:sz w:val="24"/>
          <w:szCs w:val="24"/>
        </w:rPr>
      </w:pPr>
      <w:r w:rsidRPr="00927337">
        <w:rPr>
          <w:rFonts w:ascii="Courier New" w:hAnsi="Courier New" w:cs="Courier New"/>
          <w:b/>
          <w:sz w:val="24"/>
          <w:szCs w:val="24"/>
        </w:rPr>
        <w:t xml:space="preserve">P R O Y E C T O </w:t>
      </w:r>
      <w:r>
        <w:rPr>
          <w:rFonts w:ascii="Courier New" w:hAnsi="Courier New" w:cs="Courier New"/>
          <w:b/>
          <w:sz w:val="24"/>
          <w:szCs w:val="24"/>
        </w:rPr>
        <w:t xml:space="preserve"> </w:t>
      </w:r>
      <w:r w:rsidRPr="00927337">
        <w:rPr>
          <w:rFonts w:ascii="Courier New" w:hAnsi="Courier New" w:cs="Courier New"/>
          <w:b/>
          <w:sz w:val="24"/>
          <w:szCs w:val="24"/>
        </w:rPr>
        <w:t>D E  L E Y:</w:t>
      </w:r>
    </w:p>
    <w:p w:rsidR="00726ECB" w:rsidRPr="00927337" w:rsidRDefault="00726ECB" w:rsidP="007D274B">
      <w:pPr>
        <w:spacing w:after="0" w:line="240" w:lineRule="auto"/>
        <w:jc w:val="center"/>
        <w:outlineLvl w:val="0"/>
        <w:rPr>
          <w:rFonts w:ascii="Courier New" w:hAnsi="Courier New" w:cs="Courier New"/>
          <w:b/>
          <w:sz w:val="24"/>
          <w:szCs w:val="24"/>
        </w:rPr>
      </w:pPr>
    </w:p>
    <w:p w:rsidR="005A6B9E" w:rsidRDefault="005A6B9E" w:rsidP="007D274B">
      <w:pPr>
        <w:pStyle w:val="Sangra2detindependiente"/>
        <w:spacing w:line="240" w:lineRule="auto"/>
        <w:ind w:left="0"/>
        <w:jc w:val="center"/>
        <w:rPr>
          <w:rFonts w:ascii="Courier New" w:eastAsia="Times New Roman" w:hAnsi="Courier New" w:cs="Courier New"/>
          <w:b/>
          <w:spacing w:val="-3"/>
          <w:sz w:val="24"/>
          <w:szCs w:val="20"/>
          <w:lang w:val="es-MX" w:eastAsia="es-ES"/>
        </w:rPr>
      </w:pPr>
    </w:p>
    <w:p w:rsidR="005A6B9E" w:rsidRPr="0045723B" w:rsidRDefault="00726ECB" w:rsidP="0045723B">
      <w:pPr>
        <w:pStyle w:val="Sangra2detindependiente"/>
        <w:tabs>
          <w:tab w:val="left" w:pos="3119"/>
        </w:tabs>
        <w:spacing w:after="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w:t>
      </w:r>
      <w:r w:rsidR="005A6B9E" w:rsidRPr="0045723B">
        <w:rPr>
          <w:rFonts w:ascii="Courier New" w:eastAsia="Times New Roman" w:hAnsi="Courier New" w:cs="Courier New"/>
          <w:b/>
          <w:spacing w:val="-3"/>
          <w:sz w:val="24"/>
          <w:szCs w:val="24"/>
          <w:lang w:val="es-MX" w:eastAsia="es-ES"/>
        </w:rPr>
        <w:t>Artículo primero</w:t>
      </w:r>
      <w:r w:rsidR="00E317AA" w:rsidRPr="0045723B">
        <w:rPr>
          <w:rFonts w:ascii="Courier New" w:eastAsia="Times New Roman" w:hAnsi="Courier New" w:cs="Courier New"/>
          <w:b/>
          <w:spacing w:val="-3"/>
          <w:sz w:val="24"/>
          <w:szCs w:val="24"/>
          <w:lang w:val="es-MX" w:eastAsia="es-ES"/>
        </w:rPr>
        <w:t>.-</w:t>
      </w:r>
      <w:r w:rsidRPr="0045723B">
        <w:rPr>
          <w:rFonts w:ascii="Courier New" w:eastAsia="Times New Roman" w:hAnsi="Courier New" w:cs="Courier New"/>
          <w:b/>
          <w:spacing w:val="-3"/>
          <w:sz w:val="24"/>
          <w:szCs w:val="24"/>
          <w:lang w:val="es-MX" w:eastAsia="es-ES"/>
        </w:rPr>
        <w:tab/>
      </w:r>
      <w:r w:rsidR="005A6B9E" w:rsidRPr="0045723B">
        <w:rPr>
          <w:rFonts w:ascii="Courier New" w:eastAsia="Times New Roman" w:hAnsi="Courier New" w:cs="Courier New"/>
          <w:spacing w:val="-3"/>
          <w:sz w:val="24"/>
          <w:szCs w:val="24"/>
          <w:lang w:val="es-MX" w:eastAsia="es-ES"/>
        </w:rPr>
        <w:t xml:space="preserve">Apruébase </w:t>
      </w:r>
      <w:r w:rsidR="00E317AA" w:rsidRPr="0045723B">
        <w:rPr>
          <w:rFonts w:ascii="Courier New" w:eastAsia="Times New Roman" w:hAnsi="Courier New" w:cs="Courier New"/>
          <w:spacing w:val="-3"/>
          <w:sz w:val="24"/>
          <w:szCs w:val="24"/>
          <w:lang w:val="es-MX" w:eastAsia="es-ES"/>
        </w:rPr>
        <w:t>la</w:t>
      </w:r>
      <w:r w:rsidR="005A6B9E" w:rsidRPr="0045723B">
        <w:rPr>
          <w:rFonts w:ascii="Courier New" w:eastAsia="Times New Roman" w:hAnsi="Courier New" w:cs="Courier New"/>
          <w:spacing w:val="-3"/>
          <w:sz w:val="24"/>
          <w:szCs w:val="24"/>
          <w:lang w:val="es-MX" w:eastAsia="es-ES"/>
        </w:rPr>
        <w:t xml:space="preserve"> siguiente ley, que autoriza por una sola vez, la entrega de un Bono de Apoyo a los Ingresos Familiares:</w:t>
      </w:r>
    </w:p>
    <w:p w:rsidR="005A6B9E" w:rsidRPr="0045723B" w:rsidRDefault="005A6B9E" w:rsidP="0045723B">
      <w:pPr>
        <w:pStyle w:val="Sangra2detindependiente"/>
        <w:spacing w:after="0" w:line="276" w:lineRule="auto"/>
        <w:ind w:left="0"/>
        <w:rPr>
          <w:rFonts w:ascii="Courier New" w:eastAsia="Times New Roman" w:hAnsi="Courier New" w:cs="Courier New"/>
          <w:b/>
          <w:spacing w:val="-3"/>
          <w:sz w:val="24"/>
          <w:szCs w:val="24"/>
          <w:lang w:val="es-MX" w:eastAsia="es-ES"/>
        </w:rPr>
      </w:pPr>
    </w:p>
    <w:p w:rsidR="007A23B7" w:rsidRPr="0045723B" w:rsidRDefault="005A6B9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w:t>
      </w:r>
      <w:r w:rsidR="0007701E" w:rsidRPr="0045723B">
        <w:rPr>
          <w:rFonts w:ascii="Courier New" w:eastAsia="Times New Roman" w:hAnsi="Courier New" w:cs="Courier New"/>
          <w:b/>
          <w:spacing w:val="-3"/>
          <w:sz w:val="24"/>
          <w:szCs w:val="24"/>
          <w:lang w:val="es-MX" w:eastAsia="es-ES"/>
        </w:rPr>
        <w:t>Artículo 1º</w:t>
      </w:r>
      <w:r w:rsidR="0007701E" w:rsidRPr="0045723B">
        <w:rPr>
          <w:rFonts w:ascii="Courier New" w:eastAsia="Times New Roman" w:hAnsi="Courier New" w:cs="Courier New"/>
          <w:spacing w:val="-3"/>
          <w:sz w:val="24"/>
          <w:szCs w:val="24"/>
          <w:lang w:val="es-MX" w:eastAsia="es-ES"/>
        </w:rPr>
        <w:t>.-</w:t>
      </w:r>
      <w:r w:rsidR="0007701E" w:rsidRPr="0045723B">
        <w:rPr>
          <w:rFonts w:ascii="Courier New" w:eastAsia="Times New Roman" w:hAnsi="Courier New" w:cs="Courier New"/>
          <w:spacing w:val="-3"/>
          <w:sz w:val="24"/>
          <w:szCs w:val="24"/>
          <w:lang w:val="es-MX" w:eastAsia="es-ES"/>
        </w:rPr>
        <w:tab/>
      </w:r>
      <w:proofErr w:type="spellStart"/>
      <w:r w:rsidR="007A23B7" w:rsidRPr="0045723B">
        <w:rPr>
          <w:rFonts w:ascii="Courier New" w:eastAsia="Times New Roman" w:hAnsi="Courier New" w:cs="Courier New"/>
          <w:spacing w:val="-3"/>
          <w:sz w:val="24"/>
          <w:szCs w:val="24"/>
          <w:lang w:val="es-MX" w:eastAsia="es-ES"/>
        </w:rPr>
        <w:t>Concédese</w:t>
      </w:r>
      <w:proofErr w:type="spellEnd"/>
      <w:r w:rsidR="007A23B7" w:rsidRPr="0045723B">
        <w:rPr>
          <w:rFonts w:ascii="Courier New" w:eastAsia="Times New Roman" w:hAnsi="Courier New" w:cs="Courier New"/>
          <w:spacing w:val="-3"/>
          <w:sz w:val="24"/>
          <w:szCs w:val="24"/>
          <w:lang w:val="es-MX" w:eastAsia="es-ES"/>
        </w:rPr>
        <w:t>, por una sola vez, un bono extraordinario a quienes sean beneficiarios de</w:t>
      </w:r>
      <w:r w:rsidR="00C034C3" w:rsidRPr="0045723B">
        <w:rPr>
          <w:rFonts w:ascii="Courier New" w:eastAsia="Times New Roman" w:hAnsi="Courier New" w:cs="Courier New"/>
          <w:spacing w:val="-3"/>
          <w:sz w:val="24"/>
          <w:szCs w:val="24"/>
          <w:lang w:val="es-MX" w:eastAsia="es-ES"/>
        </w:rPr>
        <w:t>l</w:t>
      </w:r>
      <w:r w:rsidR="007A23B7" w:rsidRPr="0045723B">
        <w:rPr>
          <w:rFonts w:ascii="Courier New" w:eastAsia="Times New Roman" w:hAnsi="Courier New" w:cs="Courier New"/>
          <w:spacing w:val="-3"/>
          <w:sz w:val="24"/>
          <w:szCs w:val="24"/>
          <w:lang w:val="es-MX" w:eastAsia="es-ES"/>
        </w:rPr>
        <w:t xml:space="preserve"> subsidio familiar establecido en la ley Nº 18.020 </w:t>
      </w:r>
      <w:r w:rsidR="00C034C3" w:rsidRPr="0045723B">
        <w:rPr>
          <w:rFonts w:ascii="Courier New" w:eastAsia="Times New Roman" w:hAnsi="Courier New" w:cs="Courier New"/>
          <w:spacing w:val="-3"/>
          <w:sz w:val="24"/>
          <w:szCs w:val="24"/>
          <w:lang w:val="es-MX" w:eastAsia="es-ES"/>
        </w:rPr>
        <w:t>a la fecha que se fije conforme al artículo 2º</w:t>
      </w:r>
      <w:r w:rsidR="007A23B7" w:rsidRPr="0045723B">
        <w:rPr>
          <w:rFonts w:ascii="Courier New" w:eastAsia="Times New Roman" w:hAnsi="Courier New" w:cs="Courier New"/>
          <w:spacing w:val="-3"/>
          <w:sz w:val="24"/>
          <w:szCs w:val="24"/>
          <w:lang w:val="es-MX" w:eastAsia="es-ES"/>
        </w:rPr>
        <w:t>.</w:t>
      </w:r>
    </w:p>
    <w:p w:rsidR="0007701E" w:rsidRPr="0045723B" w:rsidRDefault="007A23B7"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t>Asimismo,</w:t>
      </w:r>
      <w:r w:rsidR="007833AC" w:rsidRPr="0045723B">
        <w:rPr>
          <w:rFonts w:ascii="Courier New" w:eastAsia="Times New Roman" w:hAnsi="Courier New" w:cs="Courier New"/>
          <w:spacing w:val="-3"/>
          <w:sz w:val="24"/>
          <w:szCs w:val="24"/>
          <w:lang w:val="es-MX" w:eastAsia="es-ES"/>
        </w:rPr>
        <w:t xml:space="preserve"> </w:t>
      </w:r>
      <w:proofErr w:type="spellStart"/>
      <w:r w:rsidR="007833AC" w:rsidRPr="0045723B">
        <w:rPr>
          <w:rFonts w:ascii="Courier New" w:eastAsia="Times New Roman" w:hAnsi="Courier New" w:cs="Courier New"/>
          <w:spacing w:val="-3"/>
          <w:sz w:val="24"/>
          <w:szCs w:val="24"/>
          <w:lang w:val="es-MX" w:eastAsia="es-ES"/>
        </w:rPr>
        <w:t>concédese</w:t>
      </w:r>
      <w:proofErr w:type="spellEnd"/>
      <w:r w:rsidR="007833AC" w:rsidRPr="0045723B">
        <w:rPr>
          <w:rFonts w:ascii="Courier New" w:eastAsia="Times New Roman" w:hAnsi="Courier New" w:cs="Courier New"/>
          <w:spacing w:val="-3"/>
          <w:sz w:val="24"/>
          <w:szCs w:val="24"/>
          <w:lang w:val="es-MX" w:eastAsia="es-ES"/>
        </w:rPr>
        <w:t xml:space="preserve"> el</w:t>
      </w:r>
      <w:r w:rsidRPr="0045723B">
        <w:rPr>
          <w:rFonts w:ascii="Courier New" w:eastAsia="Times New Roman" w:hAnsi="Courier New" w:cs="Courier New"/>
          <w:spacing w:val="-3"/>
          <w:sz w:val="24"/>
          <w:szCs w:val="24"/>
          <w:lang w:val="es-MX" w:eastAsia="es-ES"/>
        </w:rPr>
        <w:t xml:space="preserve"> bono que otorga esta ley</w:t>
      </w:r>
      <w:r w:rsidR="007833AC" w:rsidRPr="0045723B">
        <w:rPr>
          <w:rFonts w:ascii="Courier New" w:eastAsia="Times New Roman" w:hAnsi="Courier New" w:cs="Courier New"/>
          <w:spacing w:val="-3"/>
          <w:sz w:val="24"/>
          <w:szCs w:val="24"/>
          <w:lang w:val="es-MX" w:eastAsia="es-ES"/>
        </w:rPr>
        <w:t xml:space="preserve"> a</w:t>
      </w:r>
      <w:r w:rsidRPr="0045723B">
        <w:rPr>
          <w:rFonts w:ascii="Courier New" w:eastAsia="Times New Roman" w:hAnsi="Courier New" w:cs="Courier New"/>
          <w:spacing w:val="-3"/>
          <w:sz w:val="24"/>
          <w:szCs w:val="24"/>
          <w:lang w:val="es-MX" w:eastAsia="es-ES"/>
        </w:rPr>
        <w:t xml:space="preserve"> cada persona o familia</w:t>
      </w:r>
      <w:r w:rsidR="00C034C3" w:rsidRPr="0045723B">
        <w:rPr>
          <w:rFonts w:ascii="Courier New" w:eastAsia="Times New Roman" w:hAnsi="Courier New" w:cs="Courier New"/>
          <w:spacing w:val="-3"/>
          <w:sz w:val="24"/>
          <w:szCs w:val="24"/>
          <w:lang w:val="es-MX" w:eastAsia="es-ES"/>
        </w:rPr>
        <w:t xml:space="preserve"> que a la fecha que se fije conforme al artículo 2º</w:t>
      </w:r>
      <w:r w:rsidRPr="0045723B">
        <w:rPr>
          <w:rFonts w:ascii="Courier New" w:eastAsia="Times New Roman" w:hAnsi="Courier New" w:cs="Courier New"/>
          <w:spacing w:val="-3"/>
          <w:sz w:val="24"/>
          <w:szCs w:val="24"/>
          <w:lang w:val="es-MX" w:eastAsia="es-ES"/>
        </w:rPr>
        <w:t xml:space="preserve"> sea usuaria del subsistema "Seguridades y Oportunidades", creado por la ley Nº 20.595, independientemente de si perciben a</w:t>
      </w:r>
      <w:r w:rsidR="00C034C3" w:rsidRPr="0045723B">
        <w:rPr>
          <w:rFonts w:ascii="Courier New" w:eastAsia="Times New Roman" w:hAnsi="Courier New" w:cs="Courier New"/>
          <w:spacing w:val="-3"/>
          <w:sz w:val="24"/>
          <w:szCs w:val="24"/>
          <w:lang w:val="es-MX" w:eastAsia="es-ES"/>
        </w:rPr>
        <w:t xml:space="preserve"> esa fecha</w:t>
      </w:r>
      <w:r w:rsidR="007833AC" w:rsidRPr="0045723B">
        <w:rPr>
          <w:rFonts w:ascii="Courier New" w:eastAsia="Times New Roman" w:hAnsi="Courier New" w:cs="Courier New"/>
          <w:spacing w:val="-3"/>
          <w:sz w:val="24"/>
          <w:szCs w:val="24"/>
          <w:lang w:val="es-MX" w:eastAsia="es-ES"/>
        </w:rPr>
        <w:t xml:space="preserve"> </w:t>
      </w:r>
      <w:r w:rsidRPr="0045723B">
        <w:rPr>
          <w:rFonts w:ascii="Courier New" w:eastAsia="Times New Roman" w:hAnsi="Courier New" w:cs="Courier New"/>
          <w:spacing w:val="-3"/>
          <w:sz w:val="24"/>
          <w:szCs w:val="24"/>
          <w:lang w:val="es-MX" w:eastAsia="es-ES"/>
        </w:rPr>
        <w:t xml:space="preserve">transferencias monetarias por esta causa, siempre que se trate de personas o familias que no sean beneficiarias del subsidio mencionado en el inciso primero, ni de asignación familiar o maternal. </w:t>
      </w:r>
    </w:p>
    <w:p w:rsidR="0007701E" w:rsidRPr="0045723B" w:rsidRDefault="0007701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t>El bono que otorga esta ley será de $50.000.- por cada causante de subsidio familiar que el beneficiario tenga</w:t>
      </w:r>
      <w:r w:rsidR="007A23B7" w:rsidRPr="0045723B">
        <w:rPr>
          <w:rFonts w:ascii="Courier New" w:eastAsia="Times New Roman" w:hAnsi="Courier New" w:cs="Courier New"/>
          <w:spacing w:val="-3"/>
          <w:sz w:val="24"/>
          <w:szCs w:val="24"/>
          <w:lang w:val="es-MX" w:eastAsia="es-ES"/>
        </w:rPr>
        <w:t xml:space="preserve"> al 31 de marzo de 2020</w:t>
      </w:r>
      <w:r w:rsidRPr="0045723B">
        <w:rPr>
          <w:rFonts w:ascii="Courier New" w:eastAsia="Times New Roman" w:hAnsi="Courier New" w:cs="Courier New"/>
          <w:spacing w:val="-3"/>
          <w:sz w:val="24"/>
          <w:szCs w:val="24"/>
          <w:lang w:val="es-MX" w:eastAsia="es-ES"/>
        </w:rPr>
        <w:t>. En el caso del inciso segundo, dicho bono ascenderá a $50.000.- por familia.</w:t>
      </w:r>
      <w:r w:rsidR="007A23B7" w:rsidRPr="0045723B">
        <w:rPr>
          <w:rFonts w:ascii="Courier New" w:eastAsia="Times New Roman" w:hAnsi="Courier New" w:cs="Courier New"/>
          <w:spacing w:val="-3"/>
          <w:sz w:val="24"/>
          <w:szCs w:val="24"/>
          <w:lang w:val="es-MX" w:eastAsia="es-ES"/>
        </w:rPr>
        <w:t xml:space="preserve"> </w:t>
      </w:r>
    </w:p>
    <w:p w:rsidR="005A6B9E" w:rsidRPr="0045723B" w:rsidRDefault="0007701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r>
      <w:r w:rsidR="007A23B7" w:rsidRPr="0045723B">
        <w:rPr>
          <w:rFonts w:ascii="Courier New" w:eastAsia="Times New Roman" w:hAnsi="Courier New" w:cs="Courier New"/>
          <w:spacing w:val="-3"/>
          <w:sz w:val="24"/>
          <w:szCs w:val="24"/>
          <w:lang w:val="es-MX" w:eastAsia="es-ES"/>
        </w:rPr>
        <w:t>El bono que concede esta ley no constituirá remuneración o renta para ningún efecto legal y, en consecuencia, no será imponible ni tributable y no estará afecto a descuento alguno.</w:t>
      </w:r>
    </w:p>
    <w:p w:rsidR="00C034C3" w:rsidRPr="0045723B" w:rsidRDefault="00C034C3" w:rsidP="0045723B">
      <w:pPr>
        <w:pStyle w:val="Sangra2detindependiente"/>
        <w:tabs>
          <w:tab w:val="left" w:pos="2552"/>
        </w:tabs>
        <w:spacing w:after="240" w:line="276" w:lineRule="auto"/>
        <w:ind w:left="0"/>
        <w:jc w:val="both"/>
        <w:rPr>
          <w:rFonts w:ascii="Courier New" w:eastAsia="Times New Roman" w:hAnsi="Courier New" w:cs="Courier New"/>
          <w:b/>
          <w:spacing w:val="-3"/>
          <w:sz w:val="24"/>
          <w:szCs w:val="24"/>
          <w:lang w:val="es-MX" w:eastAsia="es-ES"/>
        </w:rPr>
      </w:pPr>
      <w:r w:rsidRPr="0045723B">
        <w:rPr>
          <w:rFonts w:ascii="Courier New" w:eastAsia="Times New Roman" w:hAnsi="Courier New" w:cs="Courier New"/>
          <w:b/>
          <w:spacing w:val="-3"/>
          <w:sz w:val="24"/>
          <w:szCs w:val="24"/>
          <w:lang w:val="es-MX" w:eastAsia="es-ES"/>
        </w:rPr>
        <w:t>Artículo 2°.-</w:t>
      </w:r>
      <w:r w:rsidRPr="0045723B">
        <w:rPr>
          <w:rFonts w:ascii="Courier New" w:eastAsia="Times New Roman" w:hAnsi="Courier New" w:cs="Courier New"/>
          <w:b/>
          <w:spacing w:val="-3"/>
          <w:sz w:val="24"/>
          <w:szCs w:val="24"/>
          <w:lang w:val="es-MX" w:eastAsia="es-ES"/>
        </w:rPr>
        <w:tab/>
      </w:r>
      <w:r w:rsidR="007833AC" w:rsidRPr="0045723B">
        <w:rPr>
          <w:rFonts w:ascii="Courier New" w:eastAsia="Times New Roman" w:hAnsi="Courier New" w:cs="Courier New"/>
          <w:bCs/>
          <w:spacing w:val="-3"/>
          <w:sz w:val="24"/>
          <w:szCs w:val="24"/>
          <w:lang w:val="es-MX" w:eastAsia="es-ES"/>
        </w:rPr>
        <w:t xml:space="preserve">Mediante </w:t>
      </w:r>
      <w:r w:rsidRPr="0045723B">
        <w:rPr>
          <w:rFonts w:ascii="Courier New" w:eastAsia="Times New Roman" w:hAnsi="Courier New" w:cs="Courier New"/>
          <w:bCs/>
          <w:spacing w:val="-3"/>
          <w:sz w:val="24"/>
          <w:szCs w:val="24"/>
          <w:lang w:val="es-MX" w:eastAsia="es-ES"/>
        </w:rPr>
        <w:t xml:space="preserve">decreto exento del Ministerio de Hacienda, dictado bajo la fórmula “Por orden del Presidente de la República”, se determinará la fecha a la cual deberá cumplirse con las condiciones señaladas en el artículo 1°, </w:t>
      </w:r>
      <w:r w:rsidRPr="0045723B">
        <w:rPr>
          <w:rFonts w:ascii="Courier New" w:eastAsia="Times New Roman" w:hAnsi="Courier New" w:cs="Courier New"/>
          <w:bCs/>
          <w:spacing w:val="-3"/>
          <w:sz w:val="24"/>
          <w:szCs w:val="24"/>
          <w:lang w:val="es-MX" w:eastAsia="es-ES"/>
        </w:rPr>
        <w:lastRenderedPageBreak/>
        <w:t>según corresponda. Este decreto se dictará, a más tardar, dentro de los diez días siguientes a la publicación de la presente ley.</w:t>
      </w:r>
    </w:p>
    <w:p w:rsidR="005A6B9E" w:rsidRPr="0045723B" w:rsidRDefault="005A6B9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 xml:space="preserve">Artículo </w:t>
      </w:r>
      <w:r w:rsidR="00C034C3" w:rsidRPr="0045723B">
        <w:rPr>
          <w:rFonts w:ascii="Courier New" w:eastAsia="Times New Roman" w:hAnsi="Courier New" w:cs="Courier New"/>
          <w:b/>
          <w:spacing w:val="-3"/>
          <w:sz w:val="24"/>
          <w:szCs w:val="24"/>
          <w:lang w:val="es-MX" w:eastAsia="es-ES"/>
        </w:rPr>
        <w:t>3</w:t>
      </w:r>
      <w:r w:rsidRPr="0045723B">
        <w:rPr>
          <w:rFonts w:ascii="Courier New" w:eastAsia="Times New Roman" w:hAnsi="Courier New" w:cs="Courier New"/>
          <w:b/>
          <w:spacing w:val="-3"/>
          <w:sz w:val="24"/>
          <w:szCs w:val="24"/>
          <w:lang w:val="es-MX" w:eastAsia="es-ES"/>
        </w:rPr>
        <w:t>°.-</w:t>
      </w:r>
      <w:r w:rsidRPr="0045723B">
        <w:rPr>
          <w:rFonts w:ascii="Courier New" w:eastAsia="Times New Roman" w:hAnsi="Courier New" w:cs="Courier New"/>
          <w:spacing w:val="-3"/>
          <w:sz w:val="24"/>
          <w:szCs w:val="24"/>
          <w:lang w:val="es-MX" w:eastAsia="es-ES"/>
        </w:rPr>
        <w:tab/>
      </w:r>
      <w:r w:rsidR="007A23B7" w:rsidRPr="0045723B">
        <w:rPr>
          <w:rFonts w:ascii="Courier New" w:eastAsia="Times New Roman" w:hAnsi="Courier New" w:cs="Courier New"/>
          <w:spacing w:val="-3"/>
          <w:sz w:val="24"/>
          <w:szCs w:val="24"/>
          <w:lang w:val="es-MX" w:eastAsia="es-ES"/>
        </w:rPr>
        <w:t>Cada causante sólo dará derecho a un bono, aun cuando el beneficiario estuviere acogido a diversos regímenes previsionales y aun cuando pudiere ser invocado en dicha calidad por más de un beneficiario. En este último evento, se preferirá siempre a la madre beneficiaria</w:t>
      </w:r>
      <w:r w:rsidRPr="0045723B">
        <w:rPr>
          <w:rFonts w:ascii="Courier New" w:eastAsia="Times New Roman" w:hAnsi="Courier New" w:cs="Courier New"/>
          <w:spacing w:val="-3"/>
          <w:sz w:val="24"/>
          <w:szCs w:val="24"/>
          <w:lang w:val="es-MX" w:eastAsia="es-ES"/>
        </w:rPr>
        <w:t>.</w:t>
      </w:r>
      <w:r w:rsidR="00B46D08" w:rsidRPr="0045723B">
        <w:rPr>
          <w:rFonts w:ascii="Courier New" w:eastAsia="Times New Roman" w:hAnsi="Courier New" w:cs="Courier New"/>
          <w:spacing w:val="-3"/>
          <w:sz w:val="24"/>
          <w:szCs w:val="24"/>
          <w:lang w:val="es-MX" w:eastAsia="es-ES"/>
        </w:rPr>
        <w:t xml:space="preserve"> </w:t>
      </w:r>
    </w:p>
    <w:p w:rsidR="005A6B9E" w:rsidRPr="0045723B" w:rsidRDefault="005A6B9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 xml:space="preserve">Artículo </w:t>
      </w:r>
      <w:r w:rsidR="00C034C3" w:rsidRPr="0045723B">
        <w:rPr>
          <w:rFonts w:ascii="Courier New" w:eastAsia="Times New Roman" w:hAnsi="Courier New" w:cs="Courier New"/>
          <w:b/>
          <w:spacing w:val="-3"/>
          <w:sz w:val="24"/>
          <w:szCs w:val="24"/>
          <w:lang w:val="es-MX" w:eastAsia="es-ES"/>
        </w:rPr>
        <w:t>4</w:t>
      </w:r>
      <w:r w:rsidRPr="0045723B">
        <w:rPr>
          <w:rFonts w:ascii="Courier New" w:eastAsia="Times New Roman" w:hAnsi="Courier New" w:cs="Courier New"/>
          <w:b/>
          <w:spacing w:val="-3"/>
          <w:sz w:val="24"/>
          <w:szCs w:val="24"/>
          <w:lang w:val="es-MX" w:eastAsia="es-ES"/>
        </w:rPr>
        <w:t>º.-</w:t>
      </w:r>
      <w:r w:rsidRPr="0045723B">
        <w:rPr>
          <w:rFonts w:ascii="Courier New" w:eastAsia="Times New Roman" w:hAnsi="Courier New" w:cs="Courier New"/>
          <w:b/>
          <w:spacing w:val="-3"/>
          <w:sz w:val="24"/>
          <w:szCs w:val="24"/>
          <w:lang w:val="es-MX" w:eastAsia="es-ES"/>
        </w:rPr>
        <w:tab/>
      </w:r>
      <w:r w:rsidR="0007701E" w:rsidRPr="0045723B">
        <w:rPr>
          <w:rFonts w:ascii="Courier New" w:eastAsia="Times New Roman" w:hAnsi="Courier New" w:cs="Courier New"/>
          <w:spacing w:val="-3"/>
          <w:sz w:val="24"/>
          <w:szCs w:val="24"/>
          <w:lang w:val="es-MX" w:eastAsia="es-ES"/>
        </w:rPr>
        <w:t>El bono establecido en esta ley será de cargo fiscal,</w:t>
      </w:r>
      <w:r w:rsidR="00717CA0" w:rsidRPr="0045723B">
        <w:rPr>
          <w:rFonts w:ascii="Courier New" w:eastAsia="Times New Roman" w:hAnsi="Courier New" w:cs="Courier New"/>
          <w:spacing w:val="-3"/>
          <w:sz w:val="24"/>
          <w:szCs w:val="24"/>
          <w:lang w:val="es-MX" w:eastAsia="es-ES"/>
        </w:rPr>
        <w:t xml:space="preserve"> se pagará por el Instituto de Previsión Social en una sola</w:t>
      </w:r>
      <w:r w:rsidR="0007701E" w:rsidRPr="0045723B">
        <w:rPr>
          <w:rFonts w:ascii="Courier New" w:eastAsia="Times New Roman" w:hAnsi="Courier New" w:cs="Courier New"/>
          <w:spacing w:val="-3"/>
          <w:sz w:val="24"/>
          <w:szCs w:val="24"/>
          <w:lang w:val="es-MX" w:eastAsia="es-ES"/>
        </w:rPr>
        <w:t xml:space="preserve"> cuota</w:t>
      </w:r>
      <w:r w:rsidR="00717CA0" w:rsidRPr="0045723B">
        <w:rPr>
          <w:rFonts w:ascii="Courier New" w:eastAsia="Times New Roman" w:hAnsi="Courier New" w:cs="Courier New"/>
          <w:spacing w:val="-3"/>
          <w:sz w:val="24"/>
          <w:szCs w:val="24"/>
          <w:lang w:val="es-MX" w:eastAsia="es-ES"/>
        </w:rPr>
        <w:t>,</w:t>
      </w:r>
      <w:r w:rsidR="00717CA0" w:rsidRPr="0045723B">
        <w:rPr>
          <w:rFonts w:ascii="Courier New" w:hAnsi="Courier New" w:cs="Courier New"/>
          <w:sz w:val="24"/>
          <w:szCs w:val="24"/>
        </w:rPr>
        <w:t xml:space="preserve"> </w:t>
      </w:r>
      <w:r w:rsidR="00717CA0" w:rsidRPr="0045723B">
        <w:rPr>
          <w:rFonts w:ascii="Courier New" w:eastAsia="Times New Roman" w:hAnsi="Courier New" w:cs="Courier New"/>
          <w:spacing w:val="-3"/>
          <w:sz w:val="24"/>
          <w:szCs w:val="24"/>
          <w:lang w:val="es-MX" w:eastAsia="es-ES"/>
        </w:rPr>
        <w:t>a más tardar dentro de los noventa días siguientes a la publicación de la ley</w:t>
      </w:r>
      <w:r w:rsidR="0007701E" w:rsidRPr="0045723B">
        <w:rPr>
          <w:rFonts w:ascii="Courier New" w:eastAsia="Times New Roman" w:hAnsi="Courier New" w:cs="Courier New"/>
          <w:spacing w:val="-3"/>
          <w:sz w:val="24"/>
          <w:szCs w:val="24"/>
          <w:lang w:val="es-MX" w:eastAsia="es-ES"/>
        </w:rPr>
        <w:t xml:space="preserve">. </w:t>
      </w:r>
      <w:r w:rsidR="00717CA0" w:rsidRPr="0045723B">
        <w:rPr>
          <w:rFonts w:ascii="Courier New" w:eastAsia="Times New Roman" w:hAnsi="Courier New" w:cs="Courier New"/>
          <w:spacing w:val="-3"/>
          <w:sz w:val="24"/>
          <w:szCs w:val="24"/>
          <w:lang w:val="es-MX" w:eastAsia="es-ES"/>
        </w:rPr>
        <w:t>Al efecto, el Instituto de Previsión Social podrá celebrar convenios directos con una o más entidades públicas o privadas, que cuenten con una red de sucursales que garantice la cobertura nacional del bono que crea esta ley, incluyendo al Banco del Estado de Chile</w:t>
      </w:r>
      <w:r w:rsidRPr="0045723B">
        <w:rPr>
          <w:rFonts w:ascii="Courier New" w:eastAsia="Times New Roman" w:hAnsi="Courier New" w:cs="Courier New"/>
          <w:spacing w:val="-3"/>
          <w:sz w:val="24"/>
          <w:szCs w:val="24"/>
          <w:lang w:val="es-MX" w:eastAsia="es-ES"/>
        </w:rPr>
        <w:t>.</w:t>
      </w:r>
    </w:p>
    <w:p w:rsidR="0007701E" w:rsidRPr="0045723B" w:rsidRDefault="005A6B9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 xml:space="preserve">Artículo </w:t>
      </w:r>
      <w:r w:rsidR="00C034C3" w:rsidRPr="0045723B">
        <w:rPr>
          <w:rFonts w:ascii="Courier New" w:eastAsia="Times New Roman" w:hAnsi="Courier New" w:cs="Courier New"/>
          <w:b/>
          <w:spacing w:val="-3"/>
          <w:sz w:val="24"/>
          <w:szCs w:val="24"/>
          <w:lang w:val="es-MX" w:eastAsia="es-ES"/>
        </w:rPr>
        <w:t>5</w:t>
      </w:r>
      <w:r w:rsidRPr="0045723B">
        <w:rPr>
          <w:rFonts w:ascii="Courier New" w:eastAsia="Times New Roman" w:hAnsi="Courier New" w:cs="Courier New"/>
          <w:b/>
          <w:spacing w:val="-3"/>
          <w:sz w:val="24"/>
          <w:szCs w:val="24"/>
          <w:lang w:val="es-MX" w:eastAsia="es-ES"/>
        </w:rPr>
        <w:t>º.-</w:t>
      </w:r>
      <w:r w:rsidRPr="0045723B">
        <w:rPr>
          <w:rFonts w:ascii="Courier New" w:eastAsia="Times New Roman" w:hAnsi="Courier New" w:cs="Courier New"/>
          <w:b/>
          <w:spacing w:val="-3"/>
          <w:sz w:val="24"/>
          <w:szCs w:val="24"/>
          <w:lang w:val="es-MX" w:eastAsia="es-ES"/>
        </w:rPr>
        <w:tab/>
      </w:r>
      <w:r w:rsidR="0052477A" w:rsidRPr="0045723B">
        <w:rPr>
          <w:rFonts w:ascii="Courier New" w:eastAsia="Times New Roman" w:hAnsi="Courier New" w:cs="Courier New"/>
          <w:spacing w:val="-3"/>
          <w:sz w:val="24"/>
          <w:szCs w:val="24"/>
          <w:lang w:val="es-MX" w:eastAsia="es-ES"/>
        </w:rPr>
        <w:t>La Superintendencia de Seguridad Social proporcionará al Instituto de Previsión Social las nóminas de los beneficiarios y sus causantes del subsidio familiar establecido en la ley Nº 18.020. A su vez, el Ministerio de Desarrollo Social y Familia remitirá al Instituto de Previsión Social las nóminas de potenciales beneficiarios del bono que sean usuarios del Subsistema “Seguridades y Oportunidades”.</w:t>
      </w:r>
    </w:p>
    <w:p w:rsidR="0007701E" w:rsidRPr="0045723B" w:rsidRDefault="005A6B9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 xml:space="preserve">Artículo </w:t>
      </w:r>
      <w:r w:rsidR="00C034C3" w:rsidRPr="0045723B">
        <w:rPr>
          <w:rFonts w:ascii="Courier New" w:eastAsia="Times New Roman" w:hAnsi="Courier New" w:cs="Courier New"/>
          <w:b/>
          <w:spacing w:val="-3"/>
          <w:sz w:val="24"/>
          <w:szCs w:val="24"/>
          <w:lang w:val="es-MX" w:eastAsia="es-ES"/>
        </w:rPr>
        <w:t>6</w:t>
      </w:r>
      <w:r w:rsidRPr="0045723B">
        <w:rPr>
          <w:rFonts w:ascii="Courier New" w:eastAsia="Times New Roman" w:hAnsi="Courier New" w:cs="Courier New"/>
          <w:b/>
          <w:spacing w:val="-3"/>
          <w:sz w:val="24"/>
          <w:szCs w:val="24"/>
          <w:lang w:val="es-MX" w:eastAsia="es-ES"/>
        </w:rPr>
        <w:t>º.-</w:t>
      </w:r>
      <w:r w:rsidRPr="0045723B">
        <w:rPr>
          <w:rFonts w:ascii="Courier New" w:eastAsia="Times New Roman" w:hAnsi="Courier New" w:cs="Courier New"/>
          <w:b/>
          <w:spacing w:val="-3"/>
          <w:sz w:val="24"/>
          <w:szCs w:val="24"/>
          <w:lang w:val="es-MX" w:eastAsia="es-ES"/>
        </w:rPr>
        <w:tab/>
      </w:r>
      <w:r w:rsidR="006321EB" w:rsidRPr="0045723B">
        <w:rPr>
          <w:rFonts w:ascii="Courier New" w:eastAsia="Times New Roman" w:hAnsi="Courier New" w:cs="Courier New"/>
          <w:bCs/>
          <w:spacing w:val="-3"/>
          <w:sz w:val="24"/>
          <w:szCs w:val="24"/>
          <w:lang w:val="es-MX" w:eastAsia="es-ES"/>
        </w:rPr>
        <w:t>El Instituto de Previsión Social conocerá y resolverá los reclamos relacionados con las materias del bono que establece esta ley, de conformidad con lo establecido en la ley Nº 19.880, y de acuerdo a las normas que imparta la Superintendencia de Seguridad Social, sin perjuicio de las demás facultades de esta última</w:t>
      </w:r>
      <w:r w:rsidR="0007701E" w:rsidRPr="0045723B">
        <w:rPr>
          <w:rFonts w:ascii="Courier New" w:eastAsia="Times New Roman" w:hAnsi="Courier New" w:cs="Courier New"/>
          <w:spacing w:val="-3"/>
          <w:sz w:val="24"/>
          <w:szCs w:val="24"/>
          <w:lang w:val="es-MX" w:eastAsia="es-ES"/>
        </w:rPr>
        <w:t>.</w:t>
      </w:r>
    </w:p>
    <w:p w:rsidR="005A6B9E" w:rsidRPr="0045723B" w:rsidRDefault="0007701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r>
      <w:r w:rsidR="006321EB" w:rsidRPr="0045723B">
        <w:rPr>
          <w:rFonts w:ascii="Courier New" w:eastAsia="Times New Roman" w:hAnsi="Courier New" w:cs="Courier New"/>
          <w:spacing w:val="-3"/>
          <w:sz w:val="24"/>
          <w:szCs w:val="24"/>
          <w:lang w:val="es-MX" w:eastAsia="es-ES"/>
        </w:rPr>
        <w:t>Corresponderá a la Superintendencia de Seguridad Social la supervigilancia y fiscalización del otorgamiento y pago del bono que concede esta ley, respecto de los beneficiarios señalados en el inciso primero del artículo 1°. Tratándose de los beneficiarios a que se refiere el inciso segundo de dicha norma, estas facultades corresponderán al Ministerio de Desarrollo Social y Familia</w:t>
      </w:r>
      <w:r w:rsidR="005A6B9E" w:rsidRPr="0045723B">
        <w:rPr>
          <w:rFonts w:ascii="Courier New" w:eastAsia="Times New Roman" w:hAnsi="Courier New" w:cs="Courier New"/>
          <w:spacing w:val="-3"/>
          <w:sz w:val="24"/>
          <w:szCs w:val="24"/>
          <w:lang w:val="es-MX" w:eastAsia="es-ES"/>
        </w:rPr>
        <w:t>.</w:t>
      </w:r>
    </w:p>
    <w:p w:rsidR="006321EB" w:rsidRPr="0045723B" w:rsidRDefault="005A6B9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 xml:space="preserve">Artículo </w:t>
      </w:r>
      <w:r w:rsidR="00C034C3" w:rsidRPr="0045723B">
        <w:rPr>
          <w:rFonts w:ascii="Courier New" w:eastAsia="Times New Roman" w:hAnsi="Courier New" w:cs="Courier New"/>
          <w:b/>
          <w:spacing w:val="-3"/>
          <w:sz w:val="24"/>
          <w:szCs w:val="24"/>
          <w:lang w:val="es-MX" w:eastAsia="es-ES"/>
        </w:rPr>
        <w:t>7</w:t>
      </w:r>
      <w:r w:rsidRPr="0045723B">
        <w:rPr>
          <w:rFonts w:ascii="Courier New" w:eastAsia="Times New Roman" w:hAnsi="Courier New" w:cs="Courier New"/>
          <w:b/>
          <w:spacing w:val="-3"/>
          <w:sz w:val="24"/>
          <w:szCs w:val="24"/>
          <w:lang w:val="es-MX" w:eastAsia="es-ES"/>
        </w:rPr>
        <w:t>º.-</w:t>
      </w:r>
      <w:r w:rsidRPr="0045723B">
        <w:rPr>
          <w:rFonts w:ascii="Courier New" w:eastAsia="Times New Roman" w:hAnsi="Courier New" w:cs="Courier New"/>
          <w:spacing w:val="-3"/>
          <w:sz w:val="24"/>
          <w:szCs w:val="24"/>
          <w:lang w:val="es-MX" w:eastAsia="es-ES"/>
        </w:rPr>
        <w:tab/>
      </w:r>
      <w:r w:rsidR="006321EB" w:rsidRPr="0045723B">
        <w:rPr>
          <w:rFonts w:ascii="Courier New" w:eastAsia="Times New Roman" w:hAnsi="Courier New" w:cs="Courier New"/>
          <w:spacing w:val="-3"/>
          <w:sz w:val="24"/>
          <w:szCs w:val="24"/>
          <w:lang w:val="es-MX" w:eastAsia="es-ES"/>
        </w:rPr>
        <w:t>A quienes perciban indebidamente el bono que establece esta ley, se les aplicarán las sanciones administrativas y penales que pudieren corresponderles.</w:t>
      </w:r>
    </w:p>
    <w:p w:rsidR="005A6B9E" w:rsidRPr="0045723B" w:rsidRDefault="006321EB"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spacing w:val="-3"/>
          <w:sz w:val="24"/>
          <w:szCs w:val="24"/>
          <w:lang w:val="es-MX" w:eastAsia="es-ES"/>
        </w:rPr>
        <w:tab/>
        <w:t xml:space="preserve">Además, el infractor deberá restituir las sumas indebidamente percibidas, reajustadas de conformidad con la variación que experimente el Índice de Precios al Consumidor determinada por el Instituto Nacional de Estadísticas, o la institución que lo reemplace, entre el mes </w:t>
      </w:r>
      <w:r w:rsidRPr="0045723B">
        <w:rPr>
          <w:rFonts w:ascii="Courier New" w:eastAsia="Times New Roman" w:hAnsi="Courier New" w:cs="Courier New"/>
          <w:spacing w:val="-3"/>
          <w:sz w:val="24"/>
          <w:szCs w:val="24"/>
          <w:lang w:val="es-MX" w:eastAsia="es-ES"/>
        </w:rPr>
        <w:lastRenderedPageBreak/>
        <w:t>anterior a aquel en que se percibió y el que antecede a su restitución</w:t>
      </w:r>
      <w:r w:rsidR="005A6B9E" w:rsidRPr="0045723B">
        <w:rPr>
          <w:rFonts w:ascii="Courier New" w:eastAsia="Times New Roman" w:hAnsi="Courier New" w:cs="Courier New"/>
          <w:spacing w:val="-3"/>
          <w:sz w:val="24"/>
          <w:szCs w:val="24"/>
          <w:lang w:val="es-MX" w:eastAsia="es-ES"/>
        </w:rPr>
        <w:t>.</w:t>
      </w:r>
    </w:p>
    <w:p w:rsidR="0007701E" w:rsidRPr="0045723B" w:rsidRDefault="0007701E" w:rsidP="0045723B">
      <w:pPr>
        <w:pStyle w:val="Sangra2detindependiente"/>
        <w:tabs>
          <w:tab w:val="left" w:pos="2552"/>
        </w:tabs>
        <w:spacing w:after="240" w:line="276" w:lineRule="auto"/>
        <w:ind w:left="0"/>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 xml:space="preserve">Artículo </w:t>
      </w:r>
      <w:r w:rsidR="00C034C3" w:rsidRPr="0045723B">
        <w:rPr>
          <w:rFonts w:ascii="Courier New" w:eastAsia="Times New Roman" w:hAnsi="Courier New" w:cs="Courier New"/>
          <w:b/>
          <w:spacing w:val="-3"/>
          <w:sz w:val="24"/>
          <w:szCs w:val="24"/>
          <w:lang w:val="es-MX" w:eastAsia="es-ES"/>
        </w:rPr>
        <w:t>8</w:t>
      </w:r>
      <w:r w:rsidRPr="0045723B">
        <w:rPr>
          <w:rFonts w:ascii="Courier New" w:eastAsia="Times New Roman" w:hAnsi="Courier New" w:cs="Courier New"/>
          <w:b/>
          <w:spacing w:val="-3"/>
          <w:sz w:val="24"/>
          <w:szCs w:val="24"/>
          <w:lang w:val="es-MX" w:eastAsia="es-ES"/>
        </w:rPr>
        <w:t>º.-</w:t>
      </w:r>
      <w:r w:rsidRPr="0045723B">
        <w:rPr>
          <w:rFonts w:ascii="Courier New" w:eastAsia="Times New Roman" w:hAnsi="Courier New" w:cs="Courier New"/>
          <w:spacing w:val="-3"/>
          <w:sz w:val="24"/>
          <w:szCs w:val="24"/>
          <w:lang w:val="es-MX" w:eastAsia="es-ES"/>
        </w:rPr>
        <w:tab/>
      </w:r>
      <w:r w:rsidR="006321EB" w:rsidRPr="0045723B">
        <w:rPr>
          <w:rFonts w:ascii="Courier New" w:eastAsia="Times New Roman" w:hAnsi="Courier New" w:cs="Courier New"/>
          <w:spacing w:val="-3"/>
          <w:sz w:val="24"/>
          <w:szCs w:val="24"/>
          <w:lang w:val="es-MX" w:eastAsia="es-ES"/>
        </w:rPr>
        <w:t>El plazo para</w:t>
      </w:r>
      <w:r w:rsidR="00A74601" w:rsidRPr="0045723B">
        <w:rPr>
          <w:rFonts w:ascii="Courier New" w:eastAsia="Times New Roman" w:hAnsi="Courier New" w:cs="Courier New"/>
          <w:spacing w:val="-3"/>
          <w:sz w:val="24"/>
          <w:szCs w:val="24"/>
          <w:lang w:val="es-MX" w:eastAsia="es-ES"/>
        </w:rPr>
        <w:t xml:space="preserve"> </w:t>
      </w:r>
      <w:r w:rsidR="006321EB" w:rsidRPr="0045723B">
        <w:rPr>
          <w:rFonts w:ascii="Courier New" w:eastAsia="Times New Roman" w:hAnsi="Courier New" w:cs="Courier New"/>
          <w:spacing w:val="-3"/>
          <w:sz w:val="24"/>
          <w:szCs w:val="24"/>
          <w:lang w:val="es-MX" w:eastAsia="es-ES"/>
        </w:rPr>
        <w:t>reclamar por el no otorgamiento de</w:t>
      </w:r>
      <w:r w:rsidR="00C034C3" w:rsidRPr="0045723B">
        <w:rPr>
          <w:rFonts w:ascii="Courier New" w:eastAsia="Times New Roman" w:hAnsi="Courier New" w:cs="Courier New"/>
          <w:spacing w:val="-3"/>
          <w:sz w:val="24"/>
          <w:szCs w:val="24"/>
          <w:lang w:val="es-MX" w:eastAsia="es-ES"/>
        </w:rPr>
        <w:t>l bono establecido en esta ley</w:t>
      </w:r>
      <w:r w:rsidR="006321EB" w:rsidRPr="0045723B">
        <w:rPr>
          <w:rFonts w:ascii="Courier New" w:eastAsia="Times New Roman" w:hAnsi="Courier New" w:cs="Courier New"/>
          <w:spacing w:val="-3"/>
          <w:sz w:val="24"/>
          <w:szCs w:val="24"/>
          <w:lang w:val="es-MX" w:eastAsia="es-ES"/>
        </w:rPr>
        <w:t xml:space="preserve"> será de un año</w:t>
      </w:r>
      <w:r w:rsidR="00C034C3" w:rsidRPr="0045723B">
        <w:rPr>
          <w:rFonts w:ascii="Courier New" w:eastAsia="Times New Roman" w:hAnsi="Courier New" w:cs="Courier New"/>
          <w:spacing w:val="-3"/>
          <w:sz w:val="24"/>
          <w:szCs w:val="24"/>
          <w:lang w:val="es-MX" w:eastAsia="es-ES"/>
        </w:rPr>
        <w:t xml:space="preserve"> </w:t>
      </w:r>
      <w:r w:rsidR="006321EB" w:rsidRPr="0045723B">
        <w:rPr>
          <w:rFonts w:ascii="Courier New" w:eastAsia="Times New Roman" w:hAnsi="Courier New" w:cs="Courier New"/>
          <w:spacing w:val="-3"/>
          <w:sz w:val="24"/>
          <w:szCs w:val="24"/>
          <w:lang w:val="es-MX" w:eastAsia="es-ES"/>
        </w:rPr>
        <w:t xml:space="preserve">contado desde </w:t>
      </w:r>
      <w:r w:rsidR="00C034C3" w:rsidRPr="0045723B">
        <w:rPr>
          <w:rFonts w:ascii="Courier New" w:eastAsia="Times New Roman" w:hAnsi="Courier New" w:cs="Courier New"/>
          <w:spacing w:val="-3"/>
          <w:sz w:val="24"/>
          <w:szCs w:val="24"/>
          <w:lang w:val="es-MX" w:eastAsia="es-ES"/>
        </w:rPr>
        <w:t xml:space="preserve">la </w:t>
      </w:r>
      <w:r w:rsidR="006321EB" w:rsidRPr="0045723B">
        <w:rPr>
          <w:rFonts w:ascii="Courier New" w:eastAsia="Times New Roman" w:hAnsi="Courier New" w:cs="Courier New"/>
          <w:spacing w:val="-3"/>
          <w:sz w:val="24"/>
          <w:szCs w:val="24"/>
          <w:lang w:val="es-MX" w:eastAsia="es-ES"/>
        </w:rPr>
        <w:t>publicación</w:t>
      </w:r>
      <w:r w:rsidR="00C034C3" w:rsidRPr="0045723B">
        <w:rPr>
          <w:rFonts w:ascii="Courier New" w:eastAsia="Times New Roman" w:hAnsi="Courier New" w:cs="Courier New"/>
          <w:spacing w:val="-3"/>
          <w:sz w:val="24"/>
          <w:szCs w:val="24"/>
          <w:lang w:val="es-MX" w:eastAsia="es-ES"/>
        </w:rPr>
        <w:t xml:space="preserve"> de ésta</w:t>
      </w:r>
      <w:r w:rsidR="00726ECB" w:rsidRPr="0045723B">
        <w:rPr>
          <w:rFonts w:ascii="Courier New" w:eastAsia="Times New Roman" w:hAnsi="Courier New" w:cs="Courier New"/>
          <w:spacing w:val="-3"/>
          <w:sz w:val="24"/>
          <w:szCs w:val="24"/>
          <w:lang w:val="es-MX" w:eastAsia="es-ES"/>
        </w:rPr>
        <w:t>.</w:t>
      </w:r>
      <w:r w:rsidR="009B3ECB">
        <w:rPr>
          <w:rFonts w:ascii="Courier New" w:eastAsia="Times New Roman" w:hAnsi="Courier New" w:cs="Courier New"/>
          <w:spacing w:val="-3"/>
          <w:sz w:val="24"/>
          <w:szCs w:val="24"/>
          <w:lang w:val="es-MX" w:eastAsia="es-ES"/>
        </w:rPr>
        <w:t>”.</w:t>
      </w:r>
    </w:p>
    <w:p w:rsidR="005A6B9E" w:rsidRPr="0045723B" w:rsidRDefault="005A6B9E" w:rsidP="0045723B">
      <w:pPr>
        <w:pStyle w:val="Sangra2detindependiente"/>
        <w:spacing w:before="240" w:after="0" w:line="276" w:lineRule="auto"/>
        <w:ind w:left="0"/>
        <w:jc w:val="both"/>
        <w:rPr>
          <w:rFonts w:ascii="Courier New" w:eastAsia="Times New Roman" w:hAnsi="Courier New" w:cs="Courier New"/>
          <w:b/>
          <w:spacing w:val="-3"/>
          <w:sz w:val="24"/>
          <w:szCs w:val="24"/>
          <w:lang w:val="es-MX" w:eastAsia="es-ES"/>
        </w:rPr>
      </w:pPr>
      <w:r w:rsidRPr="0045723B">
        <w:rPr>
          <w:rFonts w:ascii="Courier New" w:eastAsia="Times New Roman" w:hAnsi="Courier New" w:cs="Courier New"/>
          <w:b/>
          <w:spacing w:val="-3"/>
          <w:sz w:val="24"/>
          <w:szCs w:val="24"/>
          <w:lang w:val="es-MX" w:eastAsia="es-ES"/>
        </w:rPr>
        <w:t>Artículo segundo</w:t>
      </w:r>
      <w:r w:rsidR="006472F5" w:rsidRPr="0045723B">
        <w:rPr>
          <w:rFonts w:ascii="Courier New" w:eastAsia="Times New Roman" w:hAnsi="Courier New" w:cs="Courier New"/>
          <w:b/>
          <w:spacing w:val="-3"/>
          <w:sz w:val="24"/>
          <w:szCs w:val="24"/>
          <w:lang w:val="es-MX" w:eastAsia="es-ES"/>
        </w:rPr>
        <w:t>.-</w:t>
      </w:r>
      <w:r w:rsidR="00726ECB" w:rsidRPr="0045723B">
        <w:rPr>
          <w:rFonts w:ascii="Courier New" w:eastAsia="Times New Roman" w:hAnsi="Courier New" w:cs="Courier New"/>
          <w:b/>
          <w:spacing w:val="-3"/>
          <w:sz w:val="24"/>
          <w:szCs w:val="24"/>
          <w:lang w:val="es-MX" w:eastAsia="es-ES"/>
        </w:rPr>
        <w:tab/>
      </w:r>
      <w:r w:rsidRPr="0045723B">
        <w:rPr>
          <w:rFonts w:ascii="Courier New" w:eastAsia="Times New Roman" w:hAnsi="Courier New" w:cs="Courier New"/>
          <w:b/>
          <w:spacing w:val="-3"/>
          <w:sz w:val="24"/>
          <w:szCs w:val="24"/>
          <w:lang w:val="es-MX" w:eastAsia="es-ES"/>
        </w:rPr>
        <w:t xml:space="preserve">Apruébase </w:t>
      </w:r>
      <w:r w:rsidR="00A547A2" w:rsidRPr="0045723B">
        <w:rPr>
          <w:rFonts w:ascii="Courier New" w:eastAsia="Times New Roman" w:hAnsi="Courier New" w:cs="Courier New"/>
          <w:b/>
          <w:spacing w:val="-3"/>
          <w:sz w:val="24"/>
          <w:szCs w:val="24"/>
          <w:lang w:val="es-MX" w:eastAsia="es-ES"/>
        </w:rPr>
        <w:t>la</w:t>
      </w:r>
      <w:r w:rsidRPr="0045723B">
        <w:rPr>
          <w:rFonts w:ascii="Courier New" w:eastAsia="Times New Roman" w:hAnsi="Courier New" w:cs="Courier New"/>
          <w:b/>
          <w:spacing w:val="-3"/>
          <w:sz w:val="24"/>
          <w:szCs w:val="24"/>
          <w:lang w:val="es-MX" w:eastAsia="es-ES"/>
        </w:rPr>
        <w:t xml:space="preserve"> siguiente ley, que autoriza una capitalización extraordinaria al Banco del Estado de Chile:</w:t>
      </w:r>
    </w:p>
    <w:p w:rsidR="005A6B9E" w:rsidRPr="0045723B" w:rsidRDefault="005A6B9E" w:rsidP="0045723B">
      <w:pPr>
        <w:pStyle w:val="Sangra2detindependiente"/>
        <w:spacing w:after="0" w:line="276" w:lineRule="auto"/>
        <w:ind w:left="0"/>
        <w:jc w:val="both"/>
        <w:rPr>
          <w:rFonts w:ascii="Courier New" w:eastAsia="Times New Roman" w:hAnsi="Courier New" w:cs="Courier New"/>
          <w:b/>
          <w:spacing w:val="-3"/>
          <w:sz w:val="24"/>
          <w:szCs w:val="24"/>
          <w:lang w:val="es-MX" w:eastAsia="es-ES"/>
        </w:rPr>
      </w:pPr>
    </w:p>
    <w:p w:rsidR="00FE112B" w:rsidRPr="0045723B" w:rsidRDefault="004E1301" w:rsidP="0045723B">
      <w:pPr>
        <w:tabs>
          <w:tab w:val="left" w:pos="3119"/>
        </w:tabs>
        <w:spacing w:after="0" w:line="276" w:lineRule="auto"/>
        <w:ind w:right="-91"/>
        <w:jc w:val="both"/>
        <w:rPr>
          <w:rFonts w:ascii="Courier New" w:eastAsia="BatangChe" w:hAnsi="Courier New" w:cs="Courier New"/>
          <w:bCs/>
          <w:sz w:val="24"/>
          <w:szCs w:val="24"/>
        </w:rPr>
      </w:pPr>
      <w:r w:rsidRPr="0045723B">
        <w:rPr>
          <w:rFonts w:ascii="Courier New" w:eastAsia="Times New Roman" w:hAnsi="Courier New" w:cs="Courier New"/>
          <w:b/>
          <w:spacing w:val="-3"/>
          <w:sz w:val="24"/>
          <w:szCs w:val="24"/>
          <w:lang w:val="es-MX" w:eastAsia="es-ES"/>
        </w:rPr>
        <w:t>“</w:t>
      </w:r>
      <w:r w:rsidR="005A6B9E" w:rsidRPr="0045723B">
        <w:rPr>
          <w:rFonts w:ascii="Courier New" w:eastAsia="Times New Roman" w:hAnsi="Courier New" w:cs="Courier New"/>
          <w:b/>
          <w:spacing w:val="-3"/>
          <w:sz w:val="24"/>
          <w:szCs w:val="24"/>
          <w:lang w:val="es-MX" w:eastAsia="es-ES"/>
        </w:rPr>
        <w:t xml:space="preserve">Artículo único.- </w:t>
      </w:r>
      <w:r w:rsidR="00FE112B" w:rsidRPr="0045723B">
        <w:rPr>
          <w:rFonts w:ascii="Courier New" w:eastAsia="BatangChe" w:hAnsi="Courier New" w:cs="Courier New"/>
          <w:bCs/>
          <w:sz w:val="24"/>
          <w:szCs w:val="24"/>
        </w:rPr>
        <w:t xml:space="preserve">Autorízase al Ministro de Hacienda para que, mediante uno o más decretos expedidos bajo la fórmula "Por orden del Presidente de la República", efectúe, durante los </w:t>
      </w:r>
      <w:r w:rsidR="003573FE" w:rsidRPr="00E935B3">
        <w:rPr>
          <w:rFonts w:ascii="Courier New" w:eastAsia="BatangChe" w:hAnsi="Courier New" w:cs="Courier New"/>
          <w:bCs/>
          <w:sz w:val="24"/>
          <w:szCs w:val="24"/>
        </w:rPr>
        <w:t>doce</w:t>
      </w:r>
      <w:r w:rsidR="00FE112B" w:rsidRPr="0045723B">
        <w:rPr>
          <w:rFonts w:ascii="Courier New" w:eastAsia="BatangChe" w:hAnsi="Courier New" w:cs="Courier New"/>
          <w:bCs/>
          <w:sz w:val="24"/>
          <w:szCs w:val="24"/>
        </w:rPr>
        <w:t xml:space="preserve"> meses siguientes a la publicación de la presente ley</w:t>
      </w:r>
      <w:r w:rsidR="00502614" w:rsidRPr="0045723B">
        <w:rPr>
          <w:rFonts w:ascii="Courier New" w:eastAsia="BatangChe" w:hAnsi="Courier New" w:cs="Courier New"/>
          <w:bCs/>
          <w:sz w:val="24"/>
          <w:szCs w:val="24"/>
        </w:rPr>
        <w:t xml:space="preserve"> en el Diario Oficial</w:t>
      </w:r>
      <w:r w:rsidR="00FE112B" w:rsidRPr="0045723B">
        <w:rPr>
          <w:rFonts w:ascii="Courier New" w:eastAsia="BatangChe" w:hAnsi="Courier New" w:cs="Courier New"/>
          <w:bCs/>
          <w:sz w:val="24"/>
          <w:szCs w:val="24"/>
        </w:rPr>
        <w:t xml:space="preserve"> y previo informe favorable de la Comisión para el Mercado Financiero, un aporte extraordinario de capital al Banco del Estado de Chile, por un monto de hasta 500.000.000 de dólares, moneda de los Estados Unidos de América, o su equivalente en moneda nacional, en una o más transferencias. Este aporte se financiará con cargo a activos disponibles en el Tesoro Público, dentro de los cuales se incluyen los recursos provenientes del Fondo de Estabilización Económica y Social.</w:t>
      </w:r>
    </w:p>
    <w:p w:rsidR="0045723B" w:rsidRDefault="0045723B" w:rsidP="0045723B">
      <w:pPr>
        <w:tabs>
          <w:tab w:val="left" w:pos="3119"/>
        </w:tabs>
        <w:spacing w:after="0" w:line="276" w:lineRule="auto"/>
        <w:ind w:right="-91"/>
        <w:jc w:val="both"/>
        <w:rPr>
          <w:rFonts w:ascii="Courier New" w:eastAsia="BatangChe" w:hAnsi="Courier New" w:cs="Courier New"/>
          <w:bCs/>
          <w:sz w:val="24"/>
          <w:szCs w:val="24"/>
        </w:rPr>
      </w:pPr>
    </w:p>
    <w:p w:rsidR="00FE112B" w:rsidRPr="0045723B" w:rsidRDefault="0045723B" w:rsidP="0045723B">
      <w:pPr>
        <w:tabs>
          <w:tab w:val="left" w:pos="3119"/>
        </w:tabs>
        <w:spacing w:after="0" w:line="276" w:lineRule="auto"/>
        <w:ind w:right="-91"/>
        <w:jc w:val="both"/>
        <w:rPr>
          <w:rFonts w:ascii="Courier New" w:eastAsia="BatangChe" w:hAnsi="Courier New" w:cs="Courier New"/>
          <w:bCs/>
          <w:sz w:val="24"/>
          <w:szCs w:val="24"/>
        </w:rPr>
      </w:pPr>
      <w:r w:rsidRPr="0045723B">
        <w:rPr>
          <w:rFonts w:ascii="Courier New" w:eastAsia="BatangChe" w:hAnsi="Courier New" w:cs="Courier New"/>
          <w:bCs/>
          <w:sz w:val="24"/>
          <w:szCs w:val="24"/>
        </w:rPr>
        <w:tab/>
      </w:r>
      <w:r w:rsidR="00FE112B" w:rsidRPr="0045723B">
        <w:rPr>
          <w:rFonts w:ascii="Courier New" w:eastAsia="BatangChe" w:hAnsi="Courier New" w:cs="Courier New"/>
          <w:bCs/>
          <w:sz w:val="24"/>
          <w:szCs w:val="24"/>
        </w:rPr>
        <w:t xml:space="preserve">Al término del plazo de </w:t>
      </w:r>
      <w:r w:rsidR="003573FE" w:rsidRPr="00E935B3">
        <w:rPr>
          <w:rFonts w:ascii="Courier New" w:eastAsia="BatangChe" w:hAnsi="Courier New" w:cs="Courier New"/>
          <w:bCs/>
          <w:sz w:val="24"/>
          <w:szCs w:val="24"/>
        </w:rPr>
        <w:t>doce</w:t>
      </w:r>
      <w:r w:rsidR="00FE112B" w:rsidRPr="0045723B">
        <w:rPr>
          <w:rFonts w:ascii="Courier New" w:eastAsia="BatangChe" w:hAnsi="Courier New" w:cs="Courier New"/>
          <w:bCs/>
          <w:sz w:val="24"/>
          <w:szCs w:val="24"/>
        </w:rPr>
        <w:t xml:space="preserve"> meses señalado, el Banco del Estado de Chile deberá informar a la Comisión de Hacienda de la Cámara de Diputados y a la Comisión de Hacienda del Senado el destino de los recursos y los criterios de </w:t>
      </w:r>
      <w:r w:rsidR="007833AC" w:rsidRPr="0045723B">
        <w:rPr>
          <w:rFonts w:ascii="Courier New" w:eastAsia="BatangChe" w:hAnsi="Courier New" w:cs="Courier New"/>
          <w:bCs/>
          <w:sz w:val="24"/>
          <w:szCs w:val="24"/>
        </w:rPr>
        <w:t>asignación.”</w:t>
      </w:r>
      <w:r w:rsidR="00726ECB" w:rsidRPr="0045723B">
        <w:rPr>
          <w:rFonts w:ascii="Courier New" w:eastAsia="BatangChe" w:hAnsi="Courier New" w:cs="Courier New"/>
          <w:bCs/>
          <w:sz w:val="24"/>
          <w:szCs w:val="24"/>
        </w:rPr>
        <w:t>.</w:t>
      </w:r>
    </w:p>
    <w:p w:rsidR="00C272F8" w:rsidRPr="0045723B" w:rsidRDefault="00C272F8" w:rsidP="0045723B">
      <w:pPr>
        <w:pStyle w:val="Sangra2detindependiente"/>
        <w:spacing w:after="0" w:line="276" w:lineRule="auto"/>
        <w:ind w:left="0"/>
        <w:jc w:val="both"/>
        <w:rPr>
          <w:rFonts w:ascii="Courier New" w:eastAsia="Times New Roman" w:hAnsi="Courier New" w:cs="Courier New"/>
          <w:b/>
          <w:spacing w:val="-3"/>
          <w:sz w:val="24"/>
          <w:szCs w:val="24"/>
          <w:lang w:eastAsia="es-ES"/>
        </w:rPr>
      </w:pPr>
    </w:p>
    <w:p w:rsidR="00AE2150" w:rsidRPr="0045723B" w:rsidRDefault="00AE2150" w:rsidP="0045723B">
      <w:pPr>
        <w:tabs>
          <w:tab w:val="left" w:pos="3119"/>
        </w:tabs>
        <w:autoSpaceDE w:val="0"/>
        <w:autoSpaceDN w:val="0"/>
        <w:spacing w:before="120" w:after="120" w:line="276" w:lineRule="auto"/>
        <w:jc w:val="both"/>
        <w:rPr>
          <w:rFonts w:ascii="Courier New" w:hAnsi="Courier New" w:cs="Courier New"/>
          <w:sz w:val="24"/>
          <w:szCs w:val="24"/>
        </w:rPr>
      </w:pPr>
      <w:r w:rsidRPr="0045723B">
        <w:rPr>
          <w:rFonts w:ascii="Courier New" w:hAnsi="Courier New" w:cs="Courier New"/>
          <w:b/>
          <w:bCs/>
          <w:sz w:val="24"/>
          <w:szCs w:val="24"/>
        </w:rPr>
        <w:t>Artículo tercero</w:t>
      </w:r>
      <w:r w:rsidR="006472F5" w:rsidRPr="0045723B">
        <w:rPr>
          <w:rFonts w:ascii="Courier New" w:hAnsi="Courier New" w:cs="Courier New"/>
          <w:sz w:val="24"/>
          <w:szCs w:val="24"/>
        </w:rPr>
        <w:t>.-</w:t>
      </w:r>
      <w:r w:rsidR="0045723B" w:rsidRPr="0045723B">
        <w:rPr>
          <w:rFonts w:ascii="Courier New" w:hAnsi="Courier New" w:cs="Courier New"/>
          <w:sz w:val="24"/>
          <w:szCs w:val="24"/>
        </w:rPr>
        <w:tab/>
      </w:r>
      <w:proofErr w:type="spellStart"/>
      <w:r w:rsidRPr="0045723B">
        <w:rPr>
          <w:rFonts w:ascii="Courier New" w:hAnsi="Courier New" w:cs="Courier New"/>
          <w:sz w:val="24"/>
          <w:szCs w:val="24"/>
        </w:rPr>
        <w:t>Disminúyense</w:t>
      </w:r>
      <w:proofErr w:type="spellEnd"/>
      <w:r w:rsidRPr="0045723B">
        <w:rPr>
          <w:rFonts w:ascii="Courier New" w:hAnsi="Courier New" w:cs="Courier New"/>
          <w:sz w:val="24"/>
          <w:szCs w:val="24"/>
        </w:rPr>
        <w:t xml:space="preserve"> transitoriamente a cero las tasas establecidas en los artículos 1°, numeral 3), 2° y 3° del decreto ley N° 3.475, de 1980, que contiene la ley sobre Impuesto de Timbres y Estampillas, respecto de los impuestos que se devenguen desde el día 1° de abril de 2020 y hasta el día 30 de septiembre de 2020, ambos incluidos.</w:t>
      </w:r>
    </w:p>
    <w:p w:rsidR="0045723B" w:rsidRPr="0045723B" w:rsidRDefault="0045723B" w:rsidP="0045723B">
      <w:pPr>
        <w:tabs>
          <w:tab w:val="left" w:pos="3119"/>
        </w:tabs>
        <w:autoSpaceDE w:val="0"/>
        <w:autoSpaceDN w:val="0"/>
        <w:spacing w:before="120" w:after="120" w:line="276" w:lineRule="auto"/>
        <w:jc w:val="both"/>
        <w:rPr>
          <w:rFonts w:ascii="Courier New" w:hAnsi="Courier New" w:cs="Courier New"/>
          <w:sz w:val="24"/>
          <w:szCs w:val="24"/>
        </w:rPr>
      </w:pPr>
      <w:r w:rsidRPr="0045723B">
        <w:rPr>
          <w:rFonts w:ascii="Courier New" w:hAnsi="Courier New" w:cs="Courier New"/>
          <w:sz w:val="24"/>
          <w:szCs w:val="24"/>
        </w:rPr>
        <w:tab/>
      </w:r>
      <w:r w:rsidR="00AE2150" w:rsidRPr="0045723B">
        <w:rPr>
          <w:rFonts w:ascii="Courier New" w:hAnsi="Courier New" w:cs="Courier New"/>
          <w:sz w:val="24"/>
          <w:szCs w:val="24"/>
        </w:rPr>
        <w:t>Para efectos de lo dispuesto en el artículo 2° bis del referido decreto ley, las líneas de emisión de bonos o de títulos de deuda de corto plazo cuya primera colocación se realice dentro del periodo indicado en el inciso primero, mantendrán la determinación del impuesto aplicable a las colocaciones acogidas a la línea hasta completar la tasa de 0,8%, sin perjuicio de que las colocaciones efectuadas en el periodo señalado se beneficien con la tasa</w:t>
      </w:r>
      <w:r w:rsidR="00160730" w:rsidRPr="0045723B">
        <w:rPr>
          <w:rFonts w:ascii="Courier New" w:hAnsi="Courier New" w:cs="Courier New"/>
          <w:sz w:val="24"/>
          <w:szCs w:val="24"/>
        </w:rPr>
        <w:t xml:space="preserve"> de 0%. </w:t>
      </w:r>
    </w:p>
    <w:p w:rsidR="0045723B" w:rsidRPr="0045723B" w:rsidRDefault="0045723B" w:rsidP="0045723B">
      <w:pPr>
        <w:tabs>
          <w:tab w:val="left" w:pos="3119"/>
        </w:tabs>
        <w:autoSpaceDE w:val="0"/>
        <w:autoSpaceDN w:val="0"/>
        <w:spacing w:before="120" w:after="120" w:line="276" w:lineRule="auto"/>
        <w:jc w:val="both"/>
        <w:rPr>
          <w:rFonts w:ascii="Courier New" w:hAnsi="Courier New" w:cs="Courier New"/>
          <w:sz w:val="24"/>
          <w:szCs w:val="24"/>
        </w:rPr>
      </w:pPr>
      <w:r w:rsidRPr="0045723B">
        <w:rPr>
          <w:rFonts w:ascii="Courier New" w:hAnsi="Courier New" w:cs="Courier New"/>
          <w:sz w:val="24"/>
          <w:szCs w:val="24"/>
        </w:rPr>
        <w:tab/>
      </w:r>
      <w:r w:rsidR="00AE2150" w:rsidRPr="0045723B">
        <w:rPr>
          <w:rFonts w:ascii="Courier New" w:hAnsi="Courier New" w:cs="Courier New"/>
          <w:sz w:val="24"/>
          <w:szCs w:val="24"/>
        </w:rPr>
        <w:t>En el caso del impuesto establecido en el artículo 3° del referido decreto ley, la reducción de tasa</w:t>
      </w:r>
      <w:r w:rsidR="00160730" w:rsidRPr="0045723B">
        <w:rPr>
          <w:rFonts w:ascii="Courier New" w:hAnsi="Courier New" w:cs="Courier New"/>
          <w:sz w:val="24"/>
          <w:szCs w:val="24"/>
        </w:rPr>
        <w:t xml:space="preserve"> a 0%</w:t>
      </w:r>
      <w:r w:rsidR="00AE2150" w:rsidRPr="0045723B">
        <w:rPr>
          <w:rFonts w:ascii="Courier New" w:hAnsi="Courier New" w:cs="Courier New"/>
          <w:sz w:val="24"/>
          <w:szCs w:val="24"/>
        </w:rPr>
        <w:t xml:space="preserve"> se aplicará aun cuando su devengo se produzca con </w:t>
      </w:r>
      <w:r w:rsidR="00AE2150" w:rsidRPr="0045723B">
        <w:rPr>
          <w:rFonts w:ascii="Courier New" w:hAnsi="Courier New" w:cs="Courier New"/>
          <w:sz w:val="24"/>
          <w:szCs w:val="24"/>
        </w:rPr>
        <w:lastRenderedPageBreak/>
        <w:t>posterioridad al período indicado en el inciso primero, siempre que dentro de dicho período se realice la aceptación del respectivo documento de destinación aduanera o de ingreso a zona franca de la mercadería.</w:t>
      </w:r>
    </w:p>
    <w:p w:rsidR="0045723B" w:rsidRPr="0045723B" w:rsidRDefault="0045723B" w:rsidP="0045723B">
      <w:pPr>
        <w:tabs>
          <w:tab w:val="left" w:pos="3119"/>
        </w:tabs>
        <w:autoSpaceDE w:val="0"/>
        <w:autoSpaceDN w:val="0"/>
        <w:spacing w:before="120" w:after="120" w:line="276" w:lineRule="auto"/>
        <w:jc w:val="both"/>
        <w:rPr>
          <w:rFonts w:ascii="Courier New" w:hAnsi="Courier New" w:cs="Courier New"/>
          <w:sz w:val="24"/>
          <w:szCs w:val="24"/>
        </w:rPr>
      </w:pPr>
      <w:r w:rsidRPr="0045723B">
        <w:rPr>
          <w:rFonts w:ascii="Courier New" w:hAnsi="Courier New" w:cs="Courier New"/>
          <w:sz w:val="24"/>
          <w:szCs w:val="24"/>
        </w:rPr>
        <w:tab/>
      </w:r>
      <w:r w:rsidR="00AE2150" w:rsidRPr="0045723B">
        <w:rPr>
          <w:rFonts w:ascii="Courier New" w:hAnsi="Courier New" w:cs="Courier New"/>
          <w:sz w:val="24"/>
          <w:szCs w:val="24"/>
        </w:rPr>
        <w:t>Para determinar el impuesto que correspondería aplicar en conformidad a la exención contemplada en el artículo 24 N° 17 del referido decreto ley, respecto de operaciones o documentos que sean objeto de refinanciamiento cuyos impuestos se haya</w:t>
      </w:r>
      <w:r w:rsidR="006E45F7" w:rsidRPr="0045723B">
        <w:rPr>
          <w:rFonts w:ascii="Courier New" w:hAnsi="Courier New" w:cs="Courier New"/>
          <w:sz w:val="24"/>
          <w:szCs w:val="24"/>
        </w:rPr>
        <w:t>n</w:t>
      </w:r>
      <w:r w:rsidR="00AE2150" w:rsidRPr="0045723B">
        <w:rPr>
          <w:rFonts w:ascii="Courier New" w:hAnsi="Courier New" w:cs="Courier New"/>
          <w:sz w:val="24"/>
          <w:szCs w:val="24"/>
        </w:rPr>
        <w:t xml:space="preserve"> devengado en el periodo de vigencia de la tasa</w:t>
      </w:r>
      <w:r w:rsidR="00160730" w:rsidRPr="0045723B">
        <w:rPr>
          <w:rFonts w:ascii="Courier New" w:hAnsi="Courier New" w:cs="Courier New"/>
          <w:sz w:val="24"/>
          <w:szCs w:val="24"/>
        </w:rPr>
        <w:t xml:space="preserve"> de 0%</w:t>
      </w:r>
      <w:r w:rsidR="00AE2150" w:rsidRPr="0045723B">
        <w:rPr>
          <w:rFonts w:ascii="Courier New" w:hAnsi="Courier New" w:cs="Courier New"/>
          <w:sz w:val="24"/>
          <w:szCs w:val="24"/>
        </w:rPr>
        <w:t xml:space="preserve"> que establece este artículo, se considerará que dichas operaciones o documentos que son objeto de refinanciamiento fueron afectadas por las tasas que hubiese correspondido aplicar de no mediar la señalada disminución. </w:t>
      </w:r>
    </w:p>
    <w:p w:rsidR="0045723B" w:rsidRPr="0045723B" w:rsidRDefault="0045723B" w:rsidP="0045723B">
      <w:pPr>
        <w:tabs>
          <w:tab w:val="left" w:pos="3119"/>
        </w:tabs>
        <w:autoSpaceDE w:val="0"/>
        <w:autoSpaceDN w:val="0"/>
        <w:spacing w:before="120" w:after="120" w:line="276" w:lineRule="auto"/>
        <w:jc w:val="both"/>
        <w:rPr>
          <w:rFonts w:ascii="Courier New" w:hAnsi="Courier New" w:cs="Courier New"/>
          <w:sz w:val="24"/>
          <w:szCs w:val="24"/>
        </w:rPr>
      </w:pPr>
      <w:r w:rsidRPr="0045723B">
        <w:rPr>
          <w:rFonts w:ascii="Courier New" w:hAnsi="Courier New" w:cs="Courier New"/>
          <w:sz w:val="24"/>
          <w:szCs w:val="24"/>
        </w:rPr>
        <w:tab/>
      </w:r>
      <w:r w:rsidR="00AE2150" w:rsidRPr="0045723B">
        <w:rPr>
          <w:rFonts w:ascii="Courier New" w:hAnsi="Courier New" w:cs="Courier New"/>
          <w:sz w:val="24"/>
          <w:szCs w:val="24"/>
        </w:rPr>
        <w:t xml:space="preserve">No procederá el cobro de los impuestos establecidos en los artículos a que se refiere el inciso primero de este artículo, que se hayan devengado entre el día 1° de abril de 2020 y la fecha de publicación de esta ley en el Diario Oficial. Asimismo, no procederá el cobro de intereses y multas que correspondieran respecto de dichos impuestos. En caso que, durante dicho período, se haya efectuado el recargo o retención de los referidos impuestos, estos no deberán enterarse en arcas fiscales, en la medida que se restituyan por el sujeto, responsable o agente retenedor, a las personas que los soportaron. Lo anterior deberá acreditarse ante el Servicio de Impuestos Internos, cuando este último lo requiera. En caso que los impuestos señalados en el inciso primero hayan sido declarados y pagados por los sujetos, responsables de su pago o agentes de retención, procederá su devolución al declarante conforme a lo dispuesto en el artículo 126 N° 3 del Código Tributario. Para efectos de la devolución, solo se deberá acreditar que los impuestos pagados corresponden a operaciones o documentos respecto de los cuales procede la disminución </w:t>
      </w:r>
      <w:r w:rsidR="00160730" w:rsidRPr="0045723B">
        <w:rPr>
          <w:rFonts w:ascii="Courier New" w:hAnsi="Courier New" w:cs="Courier New"/>
          <w:sz w:val="24"/>
          <w:szCs w:val="24"/>
        </w:rPr>
        <w:t>de tasa a 0% q</w:t>
      </w:r>
      <w:r w:rsidR="00AE2150" w:rsidRPr="0045723B">
        <w:rPr>
          <w:rFonts w:ascii="Courier New" w:hAnsi="Courier New" w:cs="Courier New"/>
          <w:sz w:val="24"/>
          <w:szCs w:val="24"/>
        </w:rPr>
        <w:t xml:space="preserve">ue se refiere este artículo. Las sumas que, conforme a lo señalado, sean restituidas, deberán ser reembolsadas por el solicitante a las personas que efectivamente las hayan soportado, dentro del mes siguiente a aquel en que se </w:t>
      </w:r>
      <w:r w:rsidR="00B867DF" w:rsidRPr="0045723B">
        <w:rPr>
          <w:rFonts w:ascii="Courier New" w:hAnsi="Courier New" w:cs="Courier New"/>
          <w:sz w:val="24"/>
          <w:szCs w:val="24"/>
        </w:rPr>
        <w:t xml:space="preserve">reciba </w:t>
      </w:r>
      <w:r w:rsidR="00AE2150" w:rsidRPr="0045723B">
        <w:rPr>
          <w:rFonts w:ascii="Courier New" w:hAnsi="Courier New" w:cs="Courier New"/>
          <w:sz w:val="24"/>
          <w:szCs w:val="24"/>
        </w:rPr>
        <w:t>la devolución.</w:t>
      </w:r>
    </w:p>
    <w:p w:rsidR="00357EF5" w:rsidRPr="0045723B" w:rsidRDefault="00357EF5" w:rsidP="0045723B">
      <w:pPr>
        <w:tabs>
          <w:tab w:val="left" w:pos="3119"/>
        </w:tabs>
        <w:autoSpaceDE w:val="0"/>
        <w:autoSpaceDN w:val="0"/>
        <w:spacing w:before="360" w:after="120" w:line="276" w:lineRule="auto"/>
        <w:jc w:val="both"/>
        <w:rPr>
          <w:rFonts w:ascii="Courier New" w:hAnsi="Courier New" w:cs="Courier New"/>
          <w:bCs/>
          <w:sz w:val="24"/>
          <w:szCs w:val="24"/>
        </w:rPr>
      </w:pPr>
      <w:r w:rsidRPr="0045723B">
        <w:rPr>
          <w:rFonts w:ascii="Courier New" w:hAnsi="Courier New" w:cs="Courier New"/>
          <w:b/>
          <w:bCs/>
          <w:sz w:val="24"/>
          <w:szCs w:val="24"/>
        </w:rPr>
        <w:t>Artículo cuarto</w:t>
      </w:r>
      <w:r w:rsidR="00A547A2" w:rsidRPr="0045723B">
        <w:rPr>
          <w:rFonts w:ascii="Courier New" w:hAnsi="Courier New" w:cs="Courier New"/>
          <w:b/>
          <w:bCs/>
          <w:sz w:val="24"/>
          <w:szCs w:val="24"/>
        </w:rPr>
        <w:t>.-</w:t>
      </w:r>
      <w:r w:rsidR="0045723B" w:rsidRPr="0045723B">
        <w:rPr>
          <w:rFonts w:ascii="Courier New" w:hAnsi="Courier New" w:cs="Courier New"/>
          <w:b/>
          <w:bCs/>
          <w:sz w:val="24"/>
          <w:szCs w:val="24"/>
        </w:rPr>
        <w:tab/>
      </w:r>
      <w:proofErr w:type="spellStart"/>
      <w:r w:rsidR="006321EB" w:rsidRPr="0045723B">
        <w:rPr>
          <w:rFonts w:ascii="Courier New" w:hAnsi="Courier New" w:cs="Courier New"/>
          <w:bCs/>
          <w:sz w:val="24"/>
          <w:szCs w:val="24"/>
        </w:rPr>
        <w:t>Suspéndese</w:t>
      </w:r>
      <w:proofErr w:type="spellEnd"/>
      <w:r w:rsidR="006321EB" w:rsidRPr="0045723B">
        <w:rPr>
          <w:rFonts w:ascii="Courier New" w:hAnsi="Courier New" w:cs="Courier New"/>
          <w:bCs/>
          <w:sz w:val="24"/>
          <w:szCs w:val="24"/>
        </w:rPr>
        <w:t xml:space="preserve"> la aplicación de lo dispuesto en la letra a) del artículo 6° de la ley Nº 20.128 durante los años 2020 y 2021.</w:t>
      </w:r>
    </w:p>
    <w:p w:rsidR="006321EB" w:rsidRPr="0045723B" w:rsidRDefault="00357EF5" w:rsidP="0045723B">
      <w:pPr>
        <w:tabs>
          <w:tab w:val="left" w:pos="3119"/>
        </w:tabs>
        <w:spacing w:before="240" w:line="276" w:lineRule="auto"/>
        <w:jc w:val="both"/>
        <w:rPr>
          <w:rFonts w:ascii="Courier New" w:hAnsi="Courier New" w:cs="Courier New"/>
          <w:sz w:val="24"/>
          <w:szCs w:val="24"/>
        </w:rPr>
      </w:pPr>
      <w:r w:rsidRPr="0045723B">
        <w:rPr>
          <w:rFonts w:ascii="Courier New" w:hAnsi="Courier New" w:cs="Courier New"/>
          <w:b/>
          <w:bCs/>
          <w:sz w:val="24"/>
          <w:szCs w:val="24"/>
        </w:rPr>
        <w:t>Artículo quinto</w:t>
      </w:r>
      <w:r w:rsidR="00A547A2" w:rsidRPr="0045723B">
        <w:rPr>
          <w:rFonts w:ascii="Courier New" w:hAnsi="Courier New" w:cs="Courier New"/>
          <w:sz w:val="24"/>
          <w:szCs w:val="24"/>
        </w:rPr>
        <w:t>.-</w:t>
      </w:r>
      <w:r w:rsidR="0045723B" w:rsidRPr="0045723B">
        <w:rPr>
          <w:rFonts w:ascii="Courier New" w:hAnsi="Courier New" w:cs="Courier New"/>
          <w:sz w:val="24"/>
          <w:szCs w:val="24"/>
        </w:rPr>
        <w:tab/>
      </w:r>
      <w:r w:rsidR="006321EB" w:rsidRPr="0045723B">
        <w:rPr>
          <w:rFonts w:ascii="Courier New" w:hAnsi="Courier New" w:cs="Courier New"/>
          <w:sz w:val="24"/>
          <w:szCs w:val="24"/>
        </w:rPr>
        <w:t>Autorízase al Presidente de la República para contraer obligaciones, en el país o en el exterior, en moneda nacional o en monedas extranjeras, hasta por la cantidad de $4.000 millones de dólares, moneda de los Estados Unidos de América.</w:t>
      </w:r>
    </w:p>
    <w:p w:rsidR="0045723B" w:rsidRPr="0045723B" w:rsidRDefault="0045723B" w:rsidP="0045723B">
      <w:pPr>
        <w:tabs>
          <w:tab w:val="left" w:pos="3119"/>
        </w:tabs>
        <w:spacing w:line="276" w:lineRule="auto"/>
        <w:jc w:val="both"/>
        <w:rPr>
          <w:rFonts w:ascii="Courier New" w:hAnsi="Courier New" w:cs="Courier New"/>
          <w:sz w:val="24"/>
          <w:szCs w:val="24"/>
        </w:rPr>
      </w:pPr>
      <w:r w:rsidRPr="0045723B">
        <w:rPr>
          <w:rFonts w:ascii="Courier New" w:hAnsi="Courier New" w:cs="Courier New"/>
          <w:sz w:val="24"/>
          <w:szCs w:val="24"/>
        </w:rPr>
        <w:lastRenderedPageBreak/>
        <w:tab/>
      </w:r>
      <w:r w:rsidR="006321EB" w:rsidRPr="0045723B">
        <w:rPr>
          <w:rFonts w:ascii="Courier New" w:hAnsi="Courier New" w:cs="Courier New"/>
          <w:sz w:val="24"/>
          <w:szCs w:val="24"/>
        </w:rPr>
        <w:t xml:space="preserve">Para los fines de este artículo, se podrá emitir y colocar bonos y otros documentos en moneda nacional o extranjera, los que podrán llevar impresa la firma del Tesorero General de la República. </w:t>
      </w:r>
    </w:p>
    <w:p w:rsidR="00183295" w:rsidRPr="0045723B" w:rsidRDefault="0045723B" w:rsidP="0045723B">
      <w:pPr>
        <w:tabs>
          <w:tab w:val="left" w:pos="3119"/>
        </w:tabs>
        <w:spacing w:line="276" w:lineRule="auto"/>
        <w:jc w:val="both"/>
        <w:rPr>
          <w:rFonts w:ascii="Courier New" w:hAnsi="Courier New" w:cs="Courier New"/>
          <w:sz w:val="24"/>
          <w:szCs w:val="24"/>
        </w:rPr>
      </w:pPr>
      <w:r w:rsidRPr="0045723B">
        <w:rPr>
          <w:rFonts w:ascii="Courier New" w:hAnsi="Courier New" w:cs="Courier New"/>
          <w:sz w:val="24"/>
          <w:szCs w:val="24"/>
        </w:rPr>
        <w:tab/>
      </w:r>
      <w:r w:rsidR="00183295" w:rsidRPr="0045723B">
        <w:rPr>
          <w:rFonts w:ascii="Courier New" w:hAnsi="Courier New" w:cs="Courier New"/>
          <w:sz w:val="24"/>
          <w:szCs w:val="24"/>
        </w:rPr>
        <w:t>La autorización que se otorga al Presidente de la República será ejercida mediante decretos supremos expedidos a través del Ministerio de Hacienda, en los cuales se identificará el destino específico de las obligaciones que se contraigan, indicando las fuentes de recursos con cargo a los cuales debe hacerse el servicio de la deuda. Copias de estos decretos, totalmente tramitados, serán enviadas a las Comisiones de Hacienda del Senado y de la Cámara de Diputados dentro de los quince días siguientes al de su total tramitación.</w:t>
      </w:r>
    </w:p>
    <w:p w:rsidR="006321EB" w:rsidRPr="0045723B" w:rsidRDefault="00357EF5" w:rsidP="0045723B">
      <w:pPr>
        <w:tabs>
          <w:tab w:val="left" w:pos="3119"/>
        </w:tabs>
        <w:spacing w:before="240" w:line="276" w:lineRule="auto"/>
        <w:jc w:val="both"/>
        <w:rPr>
          <w:rFonts w:ascii="Courier New" w:hAnsi="Courier New" w:cs="Courier New"/>
          <w:sz w:val="24"/>
          <w:szCs w:val="24"/>
        </w:rPr>
      </w:pPr>
      <w:r w:rsidRPr="0045723B">
        <w:rPr>
          <w:rFonts w:ascii="Courier New" w:hAnsi="Courier New" w:cs="Courier New"/>
          <w:b/>
          <w:bCs/>
          <w:sz w:val="24"/>
          <w:szCs w:val="24"/>
        </w:rPr>
        <w:t>Artículo sexto</w:t>
      </w:r>
      <w:r w:rsidR="00B36797" w:rsidRPr="0045723B">
        <w:rPr>
          <w:rFonts w:ascii="Courier New" w:hAnsi="Courier New" w:cs="Courier New"/>
          <w:sz w:val="24"/>
          <w:szCs w:val="24"/>
        </w:rPr>
        <w:t>.-</w:t>
      </w:r>
      <w:r w:rsidR="0045723B" w:rsidRPr="0045723B">
        <w:rPr>
          <w:rFonts w:ascii="Courier New" w:hAnsi="Courier New" w:cs="Courier New"/>
          <w:sz w:val="24"/>
          <w:szCs w:val="24"/>
        </w:rPr>
        <w:tab/>
      </w:r>
      <w:r w:rsidR="00583546" w:rsidRPr="0045723B">
        <w:rPr>
          <w:rFonts w:ascii="Courier New" w:hAnsi="Courier New" w:cs="Courier New"/>
          <w:sz w:val="24"/>
          <w:szCs w:val="24"/>
        </w:rPr>
        <w:t>Reemplázase el inciso tercero del artículo 6°del</w:t>
      </w:r>
      <w:r w:rsidR="006321EB" w:rsidRPr="0045723B">
        <w:rPr>
          <w:rFonts w:ascii="Courier New" w:hAnsi="Courier New" w:cs="Courier New"/>
          <w:sz w:val="24"/>
          <w:szCs w:val="24"/>
        </w:rPr>
        <w:t xml:space="preserve"> decreto ley N° 1.263, de 1975, Orgánico de Administración Financiera del Estado</w:t>
      </w:r>
      <w:r w:rsidR="00583546" w:rsidRPr="0045723B">
        <w:rPr>
          <w:rFonts w:ascii="Courier New" w:hAnsi="Courier New" w:cs="Courier New"/>
          <w:sz w:val="24"/>
          <w:szCs w:val="24"/>
        </w:rPr>
        <w:t>, por el siguiente</w:t>
      </w:r>
      <w:r w:rsidR="006321EB" w:rsidRPr="0045723B">
        <w:rPr>
          <w:rFonts w:ascii="Courier New" w:hAnsi="Courier New" w:cs="Courier New"/>
          <w:sz w:val="24"/>
          <w:szCs w:val="24"/>
        </w:rPr>
        <w:t>:</w:t>
      </w:r>
    </w:p>
    <w:p w:rsidR="006321EB" w:rsidRPr="0045723B" w:rsidRDefault="0045723B" w:rsidP="0045723B">
      <w:pPr>
        <w:pStyle w:val="Textosinformato"/>
        <w:tabs>
          <w:tab w:val="left" w:pos="3119"/>
        </w:tabs>
        <w:spacing w:line="276" w:lineRule="auto"/>
        <w:jc w:val="both"/>
        <w:rPr>
          <w:rFonts w:ascii="Courier New" w:hAnsi="Courier New" w:cs="Courier New"/>
          <w:sz w:val="24"/>
          <w:szCs w:val="24"/>
        </w:rPr>
      </w:pPr>
      <w:r w:rsidRPr="0045723B">
        <w:rPr>
          <w:rFonts w:ascii="Courier New" w:hAnsi="Courier New" w:cs="Courier New"/>
          <w:sz w:val="24"/>
          <w:szCs w:val="24"/>
        </w:rPr>
        <w:tab/>
      </w:r>
      <w:r w:rsidR="006321EB" w:rsidRPr="0045723B">
        <w:rPr>
          <w:rFonts w:ascii="Courier New" w:hAnsi="Courier New" w:cs="Courier New"/>
          <w:sz w:val="24"/>
          <w:szCs w:val="24"/>
        </w:rPr>
        <w:t>“La cuenta principal se destinará al ingreso de las recaudaciones y al egreso de los giros globales.</w:t>
      </w:r>
      <w:r w:rsidR="00940BA2" w:rsidRPr="0045723B">
        <w:rPr>
          <w:rFonts w:ascii="Courier New" w:hAnsi="Courier New" w:cs="Courier New"/>
          <w:sz w:val="24"/>
          <w:szCs w:val="24"/>
        </w:rPr>
        <w:t xml:space="preserve"> Estos últimos deberán depositarse en las cuentas que correspondan. </w:t>
      </w:r>
      <w:r w:rsidR="006321EB" w:rsidRPr="0045723B">
        <w:rPr>
          <w:rFonts w:ascii="Courier New" w:hAnsi="Courier New" w:cs="Courier New"/>
          <w:sz w:val="24"/>
          <w:szCs w:val="24"/>
        </w:rPr>
        <w:t>Todas las recaudaciones deberán ser transferidas a la cuenta principal de la Cuenta Única Fiscal, según lo instruya el Ministro de Hacienda.”.</w:t>
      </w:r>
    </w:p>
    <w:p w:rsidR="007C4616" w:rsidRPr="00E935B3" w:rsidRDefault="007C4616" w:rsidP="0045723B">
      <w:pPr>
        <w:tabs>
          <w:tab w:val="left" w:pos="3119"/>
        </w:tabs>
        <w:spacing w:before="240" w:line="276" w:lineRule="auto"/>
        <w:jc w:val="both"/>
        <w:rPr>
          <w:rFonts w:ascii="Courier New" w:hAnsi="Courier New" w:cs="Courier New"/>
          <w:sz w:val="24"/>
          <w:szCs w:val="24"/>
        </w:rPr>
      </w:pPr>
      <w:r w:rsidRPr="0045723B">
        <w:rPr>
          <w:rFonts w:ascii="Courier New" w:hAnsi="Courier New" w:cs="Courier New"/>
          <w:b/>
          <w:bCs/>
          <w:sz w:val="24"/>
          <w:szCs w:val="24"/>
        </w:rPr>
        <w:t>Artículo séptimo</w:t>
      </w:r>
      <w:r w:rsidRPr="0045723B">
        <w:rPr>
          <w:rFonts w:ascii="Courier New" w:hAnsi="Courier New" w:cs="Courier New"/>
          <w:sz w:val="24"/>
          <w:szCs w:val="24"/>
        </w:rPr>
        <w:t>.-</w:t>
      </w:r>
      <w:r w:rsidR="0045723B" w:rsidRPr="0045723B">
        <w:rPr>
          <w:rFonts w:ascii="Courier New" w:hAnsi="Courier New" w:cs="Courier New"/>
          <w:sz w:val="24"/>
          <w:szCs w:val="24"/>
        </w:rPr>
        <w:tab/>
      </w:r>
      <w:r w:rsidR="00240D51" w:rsidRPr="0045723B">
        <w:rPr>
          <w:rFonts w:ascii="Courier New" w:hAnsi="Courier New" w:cs="Courier New"/>
          <w:sz w:val="24"/>
          <w:szCs w:val="24"/>
        </w:rPr>
        <w:t xml:space="preserve">Reemplázase </w:t>
      </w:r>
      <w:r w:rsidR="00240D51" w:rsidRPr="0045723B">
        <w:rPr>
          <w:rFonts w:ascii="Courier New" w:eastAsiaTheme="minorHAnsi" w:hAnsi="Courier New" w:cs="Courier New"/>
          <w:sz w:val="24"/>
          <w:szCs w:val="24"/>
        </w:rPr>
        <w:t xml:space="preserve">en el artículo tercero transitorio </w:t>
      </w:r>
      <w:r w:rsidR="00240D51" w:rsidRPr="0045723B">
        <w:rPr>
          <w:rFonts w:ascii="Courier New" w:hAnsi="Courier New" w:cs="Courier New"/>
          <w:sz w:val="24"/>
          <w:szCs w:val="24"/>
        </w:rPr>
        <w:t>de</w:t>
      </w:r>
      <w:r w:rsidRPr="0045723B">
        <w:rPr>
          <w:rFonts w:ascii="Courier New" w:hAnsi="Courier New" w:cs="Courier New"/>
          <w:sz w:val="24"/>
          <w:szCs w:val="24"/>
        </w:rPr>
        <w:t xml:space="preserve"> la ley N° 21.174</w:t>
      </w:r>
      <w:r w:rsidR="004211E4" w:rsidRPr="0045723B">
        <w:rPr>
          <w:rFonts w:ascii="Courier New" w:hAnsi="Courier New" w:cs="Courier New"/>
          <w:sz w:val="24"/>
          <w:szCs w:val="24"/>
        </w:rPr>
        <w:t>,</w:t>
      </w:r>
      <w:r w:rsidRPr="0045723B">
        <w:rPr>
          <w:rFonts w:ascii="Courier New" w:hAnsi="Courier New" w:cs="Courier New"/>
          <w:sz w:val="24"/>
          <w:szCs w:val="24"/>
        </w:rPr>
        <w:t xml:space="preserve"> que Establece Nuevo Mecanismo de Financiamiento de las Capacidades Estratégicas de </w:t>
      </w:r>
      <w:r w:rsidRPr="00E935B3">
        <w:rPr>
          <w:rFonts w:ascii="Courier New" w:hAnsi="Courier New" w:cs="Courier New"/>
          <w:sz w:val="24"/>
          <w:szCs w:val="24"/>
        </w:rPr>
        <w:t>la Defensa</w:t>
      </w:r>
      <w:r w:rsidRPr="0045723B">
        <w:rPr>
          <w:rFonts w:ascii="Courier New" w:hAnsi="Courier New" w:cs="Courier New"/>
          <w:sz w:val="24"/>
          <w:szCs w:val="24"/>
        </w:rPr>
        <w:t xml:space="preserve"> Nacional</w:t>
      </w:r>
      <w:r w:rsidR="00240D51" w:rsidRPr="0045723B">
        <w:rPr>
          <w:rFonts w:ascii="Courier New" w:hAnsi="Courier New" w:cs="Courier New"/>
          <w:sz w:val="24"/>
          <w:szCs w:val="24"/>
        </w:rPr>
        <w:t xml:space="preserve">, </w:t>
      </w:r>
      <w:r w:rsidRPr="00E935B3">
        <w:rPr>
          <w:rFonts w:ascii="Courier New" w:hAnsi="Courier New" w:cs="Courier New"/>
          <w:sz w:val="24"/>
          <w:szCs w:val="24"/>
        </w:rPr>
        <w:t>l</w:t>
      </w:r>
      <w:r w:rsidRPr="0045723B">
        <w:rPr>
          <w:rFonts w:ascii="Courier New" w:hAnsi="Courier New" w:cs="Courier New"/>
          <w:sz w:val="24"/>
          <w:szCs w:val="24"/>
        </w:rPr>
        <w:t xml:space="preserve">a expresión </w:t>
      </w:r>
      <w:r w:rsidR="0045723B" w:rsidRPr="0045723B">
        <w:rPr>
          <w:rFonts w:ascii="Courier New" w:hAnsi="Courier New" w:cs="Courier New"/>
          <w:sz w:val="24"/>
          <w:szCs w:val="24"/>
        </w:rPr>
        <w:t>“</w:t>
      </w:r>
      <w:r w:rsidRPr="0045723B">
        <w:rPr>
          <w:rFonts w:ascii="Courier New" w:hAnsi="Courier New" w:cs="Courier New"/>
          <w:sz w:val="24"/>
          <w:szCs w:val="24"/>
        </w:rPr>
        <w:t>seis</w:t>
      </w:r>
      <w:r w:rsidR="0045723B" w:rsidRPr="0045723B">
        <w:rPr>
          <w:rFonts w:ascii="Courier New" w:hAnsi="Courier New" w:cs="Courier New"/>
          <w:sz w:val="24"/>
          <w:szCs w:val="24"/>
        </w:rPr>
        <w:t>”</w:t>
      </w:r>
      <w:r w:rsidRPr="0045723B">
        <w:rPr>
          <w:rFonts w:ascii="Courier New" w:hAnsi="Courier New" w:cs="Courier New"/>
          <w:sz w:val="24"/>
          <w:szCs w:val="24"/>
        </w:rPr>
        <w:t xml:space="preserve"> por </w:t>
      </w:r>
      <w:r w:rsidR="0045723B" w:rsidRPr="0045723B">
        <w:rPr>
          <w:rFonts w:ascii="Courier New" w:hAnsi="Courier New" w:cs="Courier New"/>
          <w:sz w:val="24"/>
          <w:szCs w:val="24"/>
        </w:rPr>
        <w:t>“</w:t>
      </w:r>
      <w:r w:rsidR="007833AC" w:rsidRPr="0045723B">
        <w:rPr>
          <w:rFonts w:ascii="Courier New" w:hAnsi="Courier New" w:cs="Courier New"/>
          <w:sz w:val="24"/>
          <w:szCs w:val="24"/>
        </w:rPr>
        <w:t>veinticuatro</w:t>
      </w:r>
      <w:r w:rsidR="0045723B" w:rsidRPr="0045723B">
        <w:rPr>
          <w:rFonts w:ascii="Courier New" w:hAnsi="Courier New" w:cs="Courier New"/>
          <w:sz w:val="24"/>
          <w:szCs w:val="24"/>
        </w:rPr>
        <w:t>“.</w:t>
      </w:r>
    </w:p>
    <w:p w:rsidR="006321EB" w:rsidRPr="0045723B" w:rsidRDefault="006321EB" w:rsidP="0045723B">
      <w:pPr>
        <w:pStyle w:val="Textosinformato"/>
        <w:spacing w:before="240" w:line="276" w:lineRule="auto"/>
        <w:ind w:left="284"/>
        <w:jc w:val="both"/>
        <w:rPr>
          <w:rFonts w:ascii="Courier New" w:hAnsi="Courier New" w:cs="Courier New"/>
          <w:sz w:val="24"/>
          <w:szCs w:val="24"/>
        </w:rPr>
      </w:pPr>
    </w:p>
    <w:p w:rsidR="005A6B9E" w:rsidRPr="0045723B" w:rsidRDefault="005A6B9E" w:rsidP="0045723B">
      <w:pPr>
        <w:pStyle w:val="Sangra2detindependiente"/>
        <w:spacing w:after="480" w:line="276" w:lineRule="auto"/>
        <w:ind w:left="0"/>
        <w:jc w:val="center"/>
        <w:rPr>
          <w:rFonts w:ascii="Courier New" w:eastAsia="Times New Roman" w:hAnsi="Courier New" w:cs="Courier New"/>
          <w:b/>
          <w:spacing w:val="-3"/>
          <w:sz w:val="24"/>
          <w:szCs w:val="24"/>
          <w:lang w:val="es-MX" w:eastAsia="es-ES"/>
        </w:rPr>
      </w:pPr>
      <w:r w:rsidRPr="0045723B">
        <w:rPr>
          <w:rFonts w:ascii="Courier New" w:eastAsia="Times New Roman" w:hAnsi="Courier New" w:cs="Courier New"/>
          <w:b/>
          <w:spacing w:val="-3"/>
          <w:sz w:val="24"/>
          <w:szCs w:val="24"/>
          <w:lang w:val="es-MX" w:eastAsia="es-ES"/>
        </w:rPr>
        <w:t>DISPOSICIÓN TRANSITORIA</w:t>
      </w:r>
    </w:p>
    <w:p w:rsidR="005A6B9E" w:rsidRPr="0045723B" w:rsidRDefault="005A6B9E" w:rsidP="0045723B">
      <w:pPr>
        <w:spacing w:after="120" w:line="276" w:lineRule="auto"/>
        <w:jc w:val="both"/>
        <w:rPr>
          <w:rFonts w:ascii="Courier New" w:eastAsia="Times New Roman" w:hAnsi="Courier New" w:cs="Courier New"/>
          <w:spacing w:val="-3"/>
          <w:sz w:val="24"/>
          <w:szCs w:val="24"/>
          <w:lang w:val="es-MX" w:eastAsia="es-ES"/>
        </w:rPr>
      </w:pPr>
      <w:r w:rsidRPr="0045723B">
        <w:rPr>
          <w:rFonts w:ascii="Courier New" w:eastAsia="Times New Roman" w:hAnsi="Courier New" w:cs="Courier New"/>
          <w:b/>
          <w:spacing w:val="-3"/>
          <w:sz w:val="24"/>
          <w:szCs w:val="24"/>
          <w:lang w:val="es-MX" w:eastAsia="es-ES"/>
        </w:rPr>
        <w:t>Artículo transitorio.-</w:t>
      </w:r>
      <w:r w:rsidRPr="0045723B">
        <w:rPr>
          <w:rFonts w:ascii="Courier New" w:eastAsia="Times New Roman" w:hAnsi="Courier New" w:cs="Courier New"/>
          <w:spacing w:val="-3"/>
          <w:sz w:val="24"/>
          <w:szCs w:val="24"/>
          <w:lang w:val="es-MX" w:eastAsia="es-ES"/>
        </w:rPr>
        <w:t xml:space="preserve"> </w:t>
      </w:r>
      <w:r w:rsidR="006321EB" w:rsidRPr="0045723B">
        <w:rPr>
          <w:rFonts w:ascii="Courier New" w:eastAsia="Times New Roman" w:hAnsi="Courier New" w:cs="Courier New"/>
          <w:spacing w:val="-3"/>
          <w:sz w:val="24"/>
          <w:szCs w:val="24"/>
          <w:lang w:val="es-MX" w:eastAsia="es-ES"/>
        </w:rPr>
        <w:t>El mayor gasto fiscal que represente la aplicación de esta ley se financiará con cargo a la Partida del Tesoro Público</w:t>
      </w:r>
      <w:r w:rsidR="007E4F8B" w:rsidRPr="0045723B">
        <w:rPr>
          <w:rFonts w:ascii="Courier New" w:eastAsia="Times New Roman" w:hAnsi="Courier New" w:cs="Courier New"/>
          <w:spacing w:val="-3"/>
          <w:sz w:val="24"/>
          <w:szCs w:val="24"/>
          <w:lang w:val="es-MX" w:eastAsia="es-ES"/>
        </w:rPr>
        <w:t>.</w:t>
      </w:r>
      <w:r w:rsidR="0045723B" w:rsidRPr="0045723B">
        <w:rPr>
          <w:rFonts w:ascii="Courier New" w:eastAsia="Times New Roman" w:hAnsi="Courier New" w:cs="Courier New"/>
          <w:spacing w:val="-3"/>
          <w:sz w:val="24"/>
          <w:szCs w:val="24"/>
          <w:lang w:val="es-MX" w:eastAsia="es-ES"/>
        </w:rPr>
        <w:t>”.</w:t>
      </w:r>
    </w:p>
    <w:p w:rsidR="00D01481" w:rsidRDefault="00D01481" w:rsidP="007D274B">
      <w:pPr>
        <w:spacing w:after="0" w:line="240" w:lineRule="auto"/>
        <w:jc w:val="both"/>
        <w:rPr>
          <w:rFonts w:ascii="Courier New" w:eastAsia="Times New Roman" w:hAnsi="Courier New" w:cs="Courier New"/>
          <w:spacing w:val="-3"/>
          <w:sz w:val="24"/>
          <w:szCs w:val="20"/>
          <w:lang w:val="es-MX" w:eastAsia="es-ES"/>
        </w:rPr>
        <w:sectPr w:rsidR="00D01481" w:rsidSect="004F14D1">
          <w:headerReference w:type="default" r:id="rId11"/>
          <w:headerReference w:type="first" r:id="rId12"/>
          <w:pgSz w:w="12242" w:h="18722" w:code="14"/>
          <w:pgMar w:top="1701" w:right="1701" w:bottom="1418" w:left="1701" w:header="709" w:footer="1763" w:gutter="0"/>
          <w:paperSrc w:first="2" w:other="2"/>
          <w:cols w:space="708"/>
          <w:titlePg/>
          <w:docGrid w:linePitch="360"/>
        </w:sectPr>
      </w:pPr>
    </w:p>
    <w:p w:rsidR="0045723B" w:rsidRDefault="0045723B" w:rsidP="007D274B">
      <w:pPr>
        <w:spacing w:after="0" w:line="240" w:lineRule="auto"/>
        <w:jc w:val="both"/>
        <w:rPr>
          <w:rFonts w:ascii="Courier New" w:eastAsia="Times New Roman" w:hAnsi="Courier New" w:cs="Courier New"/>
          <w:spacing w:val="-3"/>
          <w:sz w:val="24"/>
          <w:szCs w:val="20"/>
          <w:lang w:val="es-MX" w:eastAsia="es-ES"/>
        </w:rPr>
      </w:pPr>
    </w:p>
    <w:p w:rsidR="0045723B" w:rsidRDefault="0045723B" w:rsidP="007D274B">
      <w:pPr>
        <w:spacing w:after="0" w:line="240" w:lineRule="auto"/>
        <w:jc w:val="both"/>
        <w:rPr>
          <w:rFonts w:ascii="Courier New" w:eastAsia="Times New Roman" w:hAnsi="Courier New" w:cs="Courier New"/>
          <w:spacing w:val="-3"/>
          <w:sz w:val="24"/>
          <w:szCs w:val="20"/>
          <w:lang w:val="es-MX" w:eastAsia="es-ES"/>
        </w:rPr>
      </w:pPr>
    </w:p>
    <w:p w:rsidR="0045723B" w:rsidRDefault="0045723B" w:rsidP="007D274B">
      <w:pPr>
        <w:spacing w:after="0" w:line="240" w:lineRule="auto"/>
        <w:jc w:val="both"/>
        <w:rPr>
          <w:rFonts w:ascii="Courier New" w:eastAsia="Times New Roman" w:hAnsi="Courier New" w:cs="Courier New"/>
          <w:spacing w:val="-3"/>
          <w:sz w:val="24"/>
          <w:szCs w:val="20"/>
          <w:lang w:val="es-MX" w:eastAsia="es-ES"/>
        </w:rPr>
      </w:pPr>
    </w:p>
    <w:p w:rsidR="005A6B9E" w:rsidRPr="00AA2A2D" w:rsidRDefault="005A6B9E" w:rsidP="0045723B">
      <w:pPr>
        <w:spacing w:after="0" w:line="240" w:lineRule="auto"/>
        <w:jc w:val="center"/>
        <w:rPr>
          <w:rFonts w:ascii="Courier New" w:eastAsia="Times New Roman" w:hAnsi="Courier New" w:cs="Courier New"/>
          <w:spacing w:val="-3"/>
          <w:sz w:val="24"/>
          <w:szCs w:val="24"/>
          <w:lang w:eastAsia="es-ES"/>
        </w:rPr>
      </w:pPr>
      <w:r w:rsidRPr="00AA2A2D">
        <w:rPr>
          <w:rFonts w:ascii="Courier New" w:eastAsia="Times New Roman" w:hAnsi="Courier New" w:cs="Courier New"/>
          <w:spacing w:val="-3"/>
          <w:sz w:val="24"/>
          <w:szCs w:val="24"/>
          <w:lang w:eastAsia="es-ES"/>
        </w:rPr>
        <w:t>Dios guarde a V.E.,</w:t>
      </w:r>
    </w:p>
    <w:p w:rsidR="00833C65" w:rsidRDefault="00833C65" w:rsidP="007D274B">
      <w:pPr>
        <w:overflowPunct w:val="0"/>
        <w:autoSpaceDE w:val="0"/>
        <w:autoSpaceDN w:val="0"/>
        <w:adjustRightInd w:val="0"/>
        <w:spacing w:after="120" w:line="240" w:lineRule="auto"/>
        <w:textAlignment w:val="baseline"/>
        <w:rPr>
          <w:rFonts w:ascii="Courier" w:eastAsia="Times New Roman" w:hAnsi="Courier" w:cs="Times New Roman"/>
          <w:sz w:val="24"/>
          <w:szCs w:val="20"/>
          <w:lang w:eastAsia="es-ES"/>
        </w:rPr>
      </w:pPr>
    </w:p>
    <w:p w:rsidR="00833C65" w:rsidRDefault="00833C65" w:rsidP="007D274B">
      <w:pPr>
        <w:overflowPunct w:val="0"/>
        <w:autoSpaceDE w:val="0"/>
        <w:autoSpaceDN w:val="0"/>
        <w:adjustRightInd w:val="0"/>
        <w:spacing w:after="120" w:line="240" w:lineRule="auto"/>
        <w:textAlignment w:val="baseline"/>
        <w:rPr>
          <w:rFonts w:ascii="Courier" w:eastAsia="Times New Roman" w:hAnsi="Courier" w:cs="Times New Roman"/>
          <w:sz w:val="24"/>
          <w:szCs w:val="20"/>
          <w:lang w:eastAsia="es-ES"/>
        </w:rPr>
      </w:pPr>
    </w:p>
    <w:p w:rsidR="00833C65" w:rsidRDefault="00833C65" w:rsidP="007D274B">
      <w:pPr>
        <w:overflowPunct w:val="0"/>
        <w:autoSpaceDE w:val="0"/>
        <w:autoSpaceDN w:val="0"/>
        <w:adjustRightInd w:val="0"/>
        <w:spacing w:after="120" w:line="240" w:lineRule="auto"/>
        <w:textAlignment w:val="baseline"/>
        <w:rPr>
          <w:rFonts w:ascii="Courier" w:eastAsia="Times New Roman" w:hAnsi="Courier" w:cs="Times New Roman"/>
          <w:sz w:val="24"/>
          <w:szCs w:val="20"/>
          <w:lang w:eastAsia="es-ES"/>
        </w:rPr>
      </w:pPr>
    </w:p>
    <w:p w:rsidR="00833C65" w:rsidRPr="00AA2A2D" w:rsidRDefault="00833C65" w:rsidP="007D274B">
      <w:pPr>
        <w:overflowPunct w:val="0"/>
        <w:autoSpaceDE w:val="0"/>
        <w:autoSpaceDN w:val="0"/>
        <w:adjustRightInd w:val="0"/>
        <w:spacing w:after="120" w:line="240" w:lineRule="auto"/>
        <w:textAlignment w:val="baseline"/>
        <w:rPr>
          <w:rFonts w:ascii="Courier" w:eastAsia="Times New Roman" w:hAnsi="Courier" w:cs="Times New Roman"/>
          <w:sz w:val="24"/>
          <w:szCs w:val="20"/>
          <w:lang w:eastAsia="es-ES"/>
        </w:rPr>
      </w:pPr>
    </w:p>
    <w:p w:rsidR="005A6B9E"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A6B9E"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A6B9E" w:rsidRPr="00355AB4" w:rsidRDefault="005A6B9E" w:rsidP="007D274B">
      <w:pPr>
        <w:tabs>
          <w:tab w:val="left" w:pos="-1440"/>
          <w:tab w:val="left" w:pos="-720"/>
          <w:tab w:val="center" w:pos="6237"/>
        </w:tabs>
        <w:spacing w:after="0" w:line="240" w:lineRule="auto"/>
        <w:jc w:val="both"/>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ab/>
      </w:r>
      <w:r w:rsidRPr="00355AB4">
        <w:rPr>
          <w:rFonts w:ascii="Courier New" w:eastAsia="Times New Roman" w:hAnsi="Courier New" w:cs="Courier New"/>
          <w:b/>
          <w:spacing w:val="-3"/>
          <w:sz w:val="24"/>
          <w:szCs w:val="24"/>
          <w:lang w:val="es-ES_tradnl" w:eastAsia="es-ES"/>
        </w:rPr>
        <w:t>SEBASTIÁN PIÑERA ECHENIQUE</w:t>
      </w:r>
    </w:p>
    <w:p w:rsidR="005A6B9E" w:rsidRPr="00355AB4" w:rsidRDefault="005A6B9E" w:rsidP="007D274B">
      <w:pPr>
        <w:tabs>
          <w:tab w:val="left" w:pos="-1440"/>
          <w:tab w:val="left" w:pos="-720"/>
          <w:tab w:val="center" w:pos="2268"/>
          <w:tab w:val="center" w:pos="6237"/>
        </w:tabs>
        <w:spacing w:after="0" w:line="240" w:lineRule="auto"/>
        <w:jc w:val="both"/>
        <w:rPr>
          <w:rFonts w:ascii="Courier New" w:eastAsia="Times New Roman" w:hAnsi="Courier New" w:cs="Courier New"/>
          <w:spacing w:val="-3"/>
          <w:sz w:val="24"/>
          <w:szCs w:val="24"/>
          <w:lang w:val="es-ES_tradnl" w:eastAsia="es-ES"/>
        </w:rPr>
      </w:pPr>
      <w:r w:rsidRPr="00355AB4">
        <w:rPr>
          <w:rFonts w:ascii="Courier New" w:eastAsia="Times New Roman" w:hAnsi="Courier New" w:cs="Courier New"/>
          <w:spacing w:val="-3"/>
          <w:sz w:val="24"/>
          <w:szCs w:val="24"/>
          <w:lang w:val="es-ES_tradnl" w:eastAsia="es-ES"/>
        </w:rPr>
        <w:tab/>
      </w:r>
      <w:r w:rsidRPr="00355AB4">
        <w:rPr>
          <w:rFonts w:ascii="Courier New" w:eastAsia="Times New Roman" w:hAnsi="Courier New" w:cs="Courier New"/>
          <w:spacing w:val="-3"/>
          <w:sz w:val="24"/>
          <w:szCs w:val="24"/>
          <w:lang w:val="es-ES_tradnl" w:eastAsia="es-ES"/>
        </w:rPr>
        <w:tab/>
        <w:t>Presidente de la República</w:t>
      </w:r>
    </w:p>
    <w:p w:rsidR="005A6B9E"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E935B3" w:rsidRDefault="00E935B3"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E935B3" w:rsidRPr="00AA2A2D" w:rsidRDefault="00E935B3"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A6B9E" w:rsidRPr="00AA2A2D"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E935B3" w:rsidRDefault="00E935B3" w:rsidP="00E935B3">
      <w:pPr>
        <w:tabs>
          <w:tab w:val="center" w:pos="2268"/>
        </w:tabs>
        <w:suppressAutoHyphens/>
        <w:spacing w:after="0" w:line="0" w:lineRule="atLeast"/>
        <w:rPr>
          <w:rFonts w:ascii="Courier New" w:hAnsi="Courier New" w:cs="Courier New"/>
          <w:b/>
          <w:sz w:val="24"/>
          <w:szCs w:val="24"/>
        </w:rPr>
      </w:pPr>
      <w:r w:rsidRPr="00C76205">
        <w:rPr>
          <w:rFonts w:ascii="Courier New" w:hAnsi="Courier New" w:cs="Courier New"/>
          <w:b/>
          <w:spacing w:val="-3"/>
          <w:sz w:val="24"/>
          <w:szCs w:val="24"/>
        </w:rPr>
        <w:tab/>
      </w:r>
      <w:r w:rsidRPr="00A466AC">
        <w:rPr>
          <w:rFonts w:ascii="Courier New" w:hAnsi="Courier New" w:cs="Courier New"/>
          <w:b/>
          <w:sz w:val="24"/>
          <w:szCs w:val="24"/>
        </w:rPr>
        <w:t>ALBERTO ESPINA OTERO</w:t>
      </w:r>
    </w:p>
    <w:p w:rsidR="00E935B3" w:rsidRDefault="00E935B3" w:rsidP="00E935B3">
      <w:pPr>
        <w:tabs>
          <w:tab w:val="center" w:pos="2268"/>
        </w:tabs>
        <w:suppressAutoHyphens/>
        <w:spacing w:after="0" w:line="0" w:lineRule="atLeast"/>
        <w:rPr>
          <w:rFonts w:ascii="Courier New" w:hAnsi="Courier New" w:cs="Courier New"/>
          <w:sz w:val="24"/>
          <w:szCs w:val="24"/>
        </w:rPr>
      </w:pPr>
      <w:r>
        <w:rPr>
          <w:rFonts w:ascii="Courier New" w:hAnsi="Courier New" w:cs="Courier New"/>
          <w:b/>
          <w:sz w:val="24"/>
          <w:szCs w:val="24"/>
        </w:rPr>
        <w:tab/>
      </w:r>
      <w:r>
        <w:rPr>
          <w:rFonts w:ascii="Courier New" w:hAnsi="Courier New" w:cs="Courier New"/>
          <w:sz w:val="24"/>
          <w:szCs w:val="24"/>
        </w:rPr>
        <w:t>Ministro de Defensa Nacional</w:t>
      </w:r>
    </w:p>
    <w:p w:rsidR="005A6B9E"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A6B9E" w:rsidRPr="00AA2A2D"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A6B9E" w:rsidRPr="00214208"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4"/>
          <w:lang w:val="es-ES_tradnl" w:eastAsia="es-ES"/>
        </w:rPr>
      </w:pPr>
    </w:p>
    <w:p w:rsidR="005A6B9E" w:rsidRPr="00214208" w:rsidRDefault="005A6B9E" w:rsidP="00E935B3">
      <w:pPr>
        <w:tabs>
          <w:tab w:val="center" w:pos="6237"/>
        </w:tabs>
        <w:spacing w:after="0" w:line="240" w:lineRule="auto"/>
        <w:rPr>
          <w:rFonts w:ascii="Courier New" w:hAnsi="Courier New" w:cs="Courier New"/>
          <w:b/>
          <w:sz w:val="24"/>
          <w:szCs w:val="24"/>
        </w:rPr>
      </w:pPr>
      <w:r w:rsidRPr="00214208">
        <w:rPr>
          <w:rFonts w:ascii="Courier New" w:hAnsi="Courier New" w:cs="Courier New"/>
          <w:b/>
          <w:sz w:val="24"/>
          <w:szCs w:val="24"/>
        </w:rPr>
        <w:tab/>
        <w:t>IGNACIO BRIONES ROJAS</w:t>
      </w:r>
    </w:p>
    <w:p w:rsidR="005A6B9E" w:rsidRPr="00214208" w:rsidRDefault="005A6B9E" w:rsidP="00E935B3">
      <w:pPr>
        <w:tabs>
          <w:tab w:val="center" w:pos="6237"/>
        </w:tabs>
        <w:spacing w:after="0" w:line="240" w:lineRule="auto"/>
        <w:rPr>
          <w:rFonts w:ascii="Courier New" w:hAnsi="Courier New" w:cs="Courier New"/>
          <w:sz w:val="24"/>
          <w:szCs w:val="24"/>
        </w:rPr>
      </w:pPr>
      <w:r w:rsidRPr="00214208">
        <w:rPr>
          <w:rFonts w:ascii="Courier New" w:hAnsi="Courier New" w:cs="Courier New"/>
          <w:sz w:val="24"/>
          <w:szCs w:val="24"/>
        </w:rPr>
        <w:tab/>
        <w:t>Ministro de Hacienda</w:t>
      </w:r>
    </w:p>
    <w:p w:rsidR="005A6B9E"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4"/>
          <w:lang w:val="es-ES_tradnl" w:eastAsia="es-ES"/>
        </w:rPr>
      </w:pPr>
    </w:p>
    <w:p w:rsidR="005A6B9E"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4"/>
          <w:lang w:val="es-ES_tradnl" w:eastAsia="es-ES"/>
        </w:rPr>
      </w:pPr>
    </w:p>
    <w:p w:rsidR="005A6B9E" w:rsidRPr="00214208"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b/>
          <w:sz w:val="24"/>
          <w:szCs w:val="24"/>
          <w:lang w:val="es-ES_tradnl" w:eastAsia="es-ES"/>
        </w:rPr>
      </w:pPr>
    </w:p>
    <w:p w:rsidR="005A6B9E" w:rsidRPr="00214208"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b/>
          <w:sz w:val="24"/>
          <w:szCs w:val="24"/>
          <w:lang w:val="es-ES_tradnl" w:eastAsia="es-ES"/>
        </w:rPr>
      </w:pPr>
    </w:p>
    <w:p w:rsidR="005A6B9E" w:rsidRPr="00214208" w:rsidRDefault="005A6B9E" w:rsidP="00E935B3">
      <w:pPr>
        <w:tabs>
          <w:tab w:val="center" w:pos="2268"/>
        </w:tabs>
        <w:spacing w:after="0" w:line="240" w:lineRule="auto"/>
        <w:rPr>
          <w:rFonts w:ascii="Courier New" w:hAnsi="Courier New" w:cs="Courier New"/>
          <w:b/>
          <w:sz w:val="24"/>
          <w:szCs w:val="24"/>
        </w:rPr>
      </w:pPr>
      <w:r w:rsidRPr="00583A23">
        <w:rPr>
          <w:rFonts w:ascii="Courier New" w:hAnsi="Courier New" w:cs="Courier New"/>
          <w:b/>
          <w:sz w:val="24"/>
          <w:szCs w:val="24"/>
        </w:rPr>
        <w:tab/>
      </w:r>
      <w:r w:rsidRPr="00214208">
        <w:rPr>
          <w:rFonts w:ascii="Courier New" w:hAnsi="Courier New" w:cs="Courier New"/>
          <w:b/>
          <w:sz w:val="24"/>
          <w:szCs w:val="24"/>
        </w:rPr>
        <w:t>SEBASTIÁN SICHEL RAMÍREZ</w:t>
      </w:r>
    </w:p>
    <w:p w:rsidR="005A6B9E" w:rsidRPr="00214208" w:rsidRDefault="005A6B9E" w:rsidP="00E935B3">
      <w:pPr>
        <w:tabs>
          <w:tab w:val="center" w:pos="2268"/>
        </w:tabs>
        <w:spacing w:after="0" w:line="240" w:lineRule="auto"/>
        <w:rPr>
          <w:rFonts w:ascii="Courier New" w:hAnsi="Courier New" w:cs="Courier New"/>
          <w:sz w:val="24"/>
          <w:szCs w:val="24"/>
        </w:rPr>
      </w:pPr>
      <w:r w:rsidRPr="00583A23">
        <w:rPr>
          <w:rFonts w:ascii="Courier New" w:hAnsi="Courier New" w:cs="Courier New"/>
          <w:sz w:val="24"/>
          <w:szCs w:val="24"/>
        </w:rPr>
        <w:tab/>
        <w:t>Ministro de Desarrollo Social</w:t>
      </w:r>
    </w:p>
    <w:p w:rsidR="005A6B9E" w:rsidRPr="00583A23" w:rsidRDefault="005A6B9E" w:rsidP="00E935B3">
      <w:pPr>
        <w:tabs>
          <w:tab w:val="center" w:pos="2268"/>
        </w:tabs>
        <w:spacing w:after="0" w:line="240" w:lineRule="auto"/>
        <w:rPr>
          <w:rFonts w:ascii="Courier New" w:hAnsi="Courier New" w:cs="Courier New"/>
          <w:sz w:val="24"/>
          <w:szCs w:val="24"/>
        </w:rPr>
      </w:pPr>
      <w:r w:rsidRPr="00214208">
        <w:rPr>
          <w:rFonts w:ascii="Courier New" w:hAnsi="Courier New" w:cs="Courier New"/>
          <w:sz w:val="24"/>
          <w:szCs w:val="24"/>
        </w:rPr>
        <w:tab/>
        <w:t>y Familia</w:t>
      </w:r>
    </w:p>
    <w:p w:rsidR="005A6B9E" w:rsidRPr="00214208" w:rsidRDefault="005A6B9E" w:rsidP="007D274B">
      <w:pPr>
        <w:spacing w:line="240" w:lineRule="auto"/>
        <w:rPr>
          <w:rFonts w:ascii="Courier New" w:hAnsi="Courier New" w:cs="Courier New"/>
          <w:sz w:val="24"/>
          <w:szCs w:val="24"/>
        </w:rPr>
      </w:pPr>
    </w:p>
    <w:p w:rsidR="005A6B9E"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b/>
          <w:sz w:val="24"/>
          <w:szCs w:val="24"/>
          <w:lang w:val="es-ES_tradnl" w:eastAsia="es-ES"/>
        </w:rPr>
      </w:pPr>
    </w:p>
    <w:p w:rsidR="005A6B9E" w:rsidRPr="00214208" w:rsidRDefault="005A6B9E" w:rsidP="007D274B">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4"/>
          <w:lang w:eastAsia="es-ES"/>
        </w:rPr>
      </w:pPr>
    </w:p>
    <w:p w:rsidR="005A6B9E" w:rsidRPr="00214208" w:rsidRDefault="005A6B9E" w:rsidP="00E935B3">
      <w:pPr>
        <w:tabs>
          <w:tab w:val="center" w:pos="6237"/>
        </w:tabs>
        <w:spacing w:after="0" w:line="240" w:lineRule="auto"/>
        <w:rPr>
          <w:rFonts w:ascii="Courier New" w:hAnsi="Courier New" w:cs="Courier New"/>
          <w:b/>
          <w:sz w:val="24"/>
          <w:szCs w:val="24"/>
        </w:rPr>
      </w:pPr>
      <w:r w:rsidRPr="00214208">
        <w:rPr>
          <w:rFonts w:ascii="Courier New" w:hAnsi="Courier New" w:cs="Courier New"/>
          <w:b/>
          <w:sz w:val="24"/>
          <w:szCs w:val="24"/>
        </w:rPr>
        <w:tab/>
        <w:t>MARÍA JOSÉ ZALDÍVAR LARRAÍN</w:t>
      </w:r>
    </w:p>
    <w:p w:rsidR="005A6B9E" w:rsidRPr="00214208" w:rsidRDefault="005A6B9E" w:rsidP="00E935B3">
      <w:pPr>
        <w:tabs>
          <w:tab w:val="center" w:pos="6237"/>
        </w:tabs>
        <w:spacing w:after="0" w:line="240" w:lineRule="auto"/>
        <w:rPr>
          <w:rFonts w:ascii="Courier New" w:hAnsi="Courier New" w:cs="Courier New"/>
          <w:spacing w:val="-3"/>
          <w:sz w:val="24"/>
          <w:szCs w:val="24"/>
        </w:rPr>
      </w:pPr>
      <w:r w:rsidRPr="00214208">
        <w:rPr>
          <w:rFonts w:ascii="Courier New" w:hAnsi="Courier New" w:cs="Courier New"/>
          <w:spacing w:val="-3"/>
          <w:sz w:val="24"/>
          <w:szCs w:val="24"/>
        </w:rPr>
        <w:tab/>
        <w:t>Ministra del Trabajo y</w:t>
      </w:r>
    </w:p>
    <w:p w:rsidR="00C35EF3" w:rsidRDefault="005A6B9E" w:rsidP="00E935B3">
      <w:pPr>
        <w:tabs>
          <w:tab w:val="center" w:pos="6237"/>
        </w:tabs>
        <w:spacing w:after="0" w:line="240" w:lineRule="auto"/>
        <w:rPr>
          <w:rFonts w:ascii="Courier New" w:hAnsi="Courier New" w:cs="Courier New"/>
          <w:spacing w:val="-3"/>
          <w:sz w:val="24"/>
          <w:szCs w:val="24"/>
        </w:rPr>
      </w:pPr>
      <w:r w:rsidRPr="00214208">
        <w:rPr>
          <w:rFonts w:ascii="Courier New" w:hAnsi="Courier New" w:cs="Courier New"/>
          <w:spacing w:val="-3"/>
          <w:sz w:val="24"/>
          <w:szCs w:val="24"/>
        </w:rPr>
        <w:tab/>
        <w:t>Previsión Socia</w:t>
      </w:r>
      <w:r w:rsidR="00444E8E">
        <w:rPr>
          <w:rFonts w:ascii="Courier New" w:hAnsi="Courier New" w:cs="Courier New"/>
          <w:spacing w:val="-3"/>
          <w:sz w:val="24"/>
          <w:szCs w:val="24"/>
        </w:rPr>
        <w:t>l</w:t>
      </w:r>
    </w:p>
    <w:p w:rsidR="00C35EF3" w:rsidRDefault="00C35EF3">
      <w:pPr>
        <w:spacing w:after="0" w:line="240" w:lineRule="auto"/>
        <w:rPr>
          <w:rFonts w:ascii="Courier New" w:hAnsi="Courier New" w:cs="Courier New"/>
          <w:spacing w:val="-3"/>
          <w:sz w:val="24"/>
          <w:szCs w:val="24"/>
        </w:rPr>
      </w:pPr>
      <w:r>
        <w:rPr>
          <w:rFonts w:ascii="Courier New" w:hAnsi="Courier New" w:cs="Courier New"/>
          <w:spacing w:val="-3"/>
          <w:sz w:val="24"/>
          <w:szCs w:val="24"/>
        </w:rPr>
        <w:br w:type="page"/>
      </w:r>
    </w:p>
    <w:p w:rsidR="00AA2A2D" w:rsidRPr="00C35EF3" w:rsidRDefault="00C35EF3" w:rsidP="00E935B3">
      <w:pPr>
        <w:tabs>
          <w:tab w:val="center" w:pos="6237"/>
        </w:tabs>
        <w:spacing w:after="0" w:line="240" w:lineRule="auto"/>
        <w:rPr>
          <w:rFonts w:ascii="Courier New" w:hAnsi="Courier New" w:cs="Courier New"/>
          <w:b/>
          <w:sz w:val="24"/>
          <w:szCs w:val="24"/>
        </w:rPr>
      </w:pPr>
      <w:r>
        <w:rPr>
          <w:rFonts w:ascii="Courier New" w:hAnsi="Courier New" w:cs="Courier New"/>
          <w:b/>
          <w:sz w:val="24"/>
          <w:szCs w:val="24"/>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1pt" o:ole="">
            <v:imagedata r:id="rId13" o:title=""/>
          </v:shape>
          <o:OLEObject Type="Embed" ProgID="AcroExch.Document.DC" ShapeID="_x0000_i1025" DrawAspect="Icon" ObjectID="_1646493697" r:id="rId14"/>
        </w:object>
      </w:r>
    </w:p>
    <w:sectPr w:rsidR="00AA2A2D" w:rsidRPr="00C35EF3" w:rsidSect="00D01481">
      <w:headerReference w:type="default" r:id="rId15"/>
      <w:pgSz w:w="12242" w:h="18722" w:code="41"/>
      <w:pgMar w:top="1701" w:right="1701" w:bottom="1418" w:left="1701" w:header="709" w:footer="1763" w:gutter="0"/>
      <w:paperSrc w:first="2" w:other="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FC8CCF" w16cid:durableId="2222ECFC"/>
  <w16cid:commentId w16cid:paraId="6F1DA669" w16cid:durableId="2222F4CF"/>
  <w16cid:commentId w16cid:paraId="360790DA" w16cid:durableId="2222EB7E"/>
  <w16cid:commentId w16cid:paraId="5F6AB153" w16cid:durableId="2222EBAD"/>
  <w16cid:commentId w16cid:paraId="39A5CB4A" w16cid:durableId="2222ECFE"/>
  <w16cid:commentId w16cid:paraId="5540378D" w16cid:durableId="2222F52E"/>
  <w16cid:commentId w16cid:paraId="2EAFBA0D" w16cid:durableId="2222EB81"/>
  <w16cid:commentId w16cid:paraId="26815486" w16cid:durableId="2222EDA6"/>
  <w16cid:commentId w16cid:paraId="73009A43" w16cid:durableId="2222EB8A"/>
  <w16cid:commentId w16cid:paraId="792AFC17" w16cid:durableId="2222F112"/>
  <w16cid:commentId w16cid:paraId="4F87C84B" w16cid:durableId="2222EB8B"/>
  <w16cid:commentId w16cid:paraId="271BBC04" w16cid:durableId="2222F13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8BC" w:rsidRDefault="00B548BC" w:rsidP="00A73DF9">
      <w:pPr>
        <w:spacing w:after="0" w:line="240" w:lineRule="auto"/>
      </w:pPr>
      <w:r>
        <w:separator/>
      </w:r>
    </w:p>
  </w:endnote>
  <w:endnote w:type="continuationSeparator" w:id="0">
    <w:p w:rsidR="00B548BC" w:rsidRDefault="00B548BC" w:rsidP="00A73D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8BC" w:rsidRDefault="00B548BC" w:rsidP="00A73DF9">
      <w:pPr>
        <w:spacing w:after="0" w:line="240" w:lineRule="auto"/>
      </w:pPr>
      <w:r>
        <w:separator/>
      </w:r>
    </w:p>
  </w:footnote>
  <w:footnote w:type="continuationSeparator" w:id="0">
    <w:p w:rsidR="00B548BC" w:rsidRDefault="00B548BC" w:rsidP="00A73D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4983164"/>
      <w:docPartObj>
        <w:docPartGallery w:val="Page Numbers (Top of Page)"/>
        <w:docPartUnique/>
      </w:docPartObj>
    </w:sdtPr>
    <w:sdtEndPr>
      <w:rPr>
        <w:rFonts w:ascii="Courier New" w:hAnsi="Courier New" w:cs="Courier New"/>
        <w:sz w:val="24"/>
        <w:szCs w:val="24"/>
      </w:rPr>
    </w:sdtEndPr>
    <w:sdtContent>
      <w:p w:rsidR="00D01481" w:rsidRPr="00D01481" w:rsidRDefault="002C15FA">
        <w:pPr>
          <w:pStyle w:val="Encabezado"/>
          <w:jc w:val="center"/>
          <w:rPr>
            <w:rFonts w:ascii="Courier New" w:hAnsi="Courier New" w:cs="Courier New"/>
            <w:sz w:val="24"/>
            <w:szCs w:val="24"/>
          </w:rPr>
        </w:pPr>
        <w:r w:rsidRPr="00D01481">
          <w:rPr>
            <w:rFonts w:ascii="Courier New" w:hAnsi="Courier New" w:cs="Courier New"/>
            <w:sz w:val="24"/>
            <w:szCs w:val="24"/>
          </w:rPr>
          <w:fldChar w:fldCharType="begin"/>
        </w:r>
        <w:r w:rsidR="00D01481" w:rsidRPr="00D01481">
          <w:rPr>
            <w:rFonts w:ascii="Courier New" w:hAnsi="Courier New" w:cs="Courier New"/>
            <w:sz w:val="24"/>
            <w:szCs w:val="24"/>
          </w:rPr>
          <w:instrText>PAGE   \* MERGEFORMAT</w:instrText>
        </w:r>
        <w:r w:rsidRPr="00D01481">
          <w:rPr>
            <w:rFonts w:ascii="Courier New" w:hAnsi="Courier New" w:cs="Courier New"/>
            <w:sz w:val="24"/>
            <w:szCs w:val="24"/>
          </w:rPr>
          <w:fldChar w:fldCharType="separate"/>
        </w:r>
        <w:r w:rsidR="00C35EF3" w:rsidRPr="00C35EF3">
          <w:rPr>
            <w:rFonts w:ascii="Courier New" w:hAnsi="Courier New" w:cs="Courier New"/>
            <w:noProof/>
            <w:sz w:val="24"/>
            <w:szCs w:val="24"/>
            <w:lang w:val="es-ES"/>
          </w:rPr>
          <w:t>13</w:t>
        </w:r>
        <w:r w:rsidRPr="00D01481">
          <w:rPr>
            <w:rFonts w:ascii="Courier New" w:hAnsi="Courier New" w:cs="Courier New"/>
            <w:sz w:val="24"/>
            <w:szCs w:val="24"/>
          </w:rPr>
          <w:fldChar w:fldCharType="end"/>
        </w:r>
      </w:p>
    </w:sdtContent>
  </w:sdt>
  <w:p w:rsidR="00D01481" w:rsidRDefault="00D0148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2EC" w:rsidRDefault="008C22EC">
    <w:pPr>
      <w:pStyle w:val="Encabezado"/>
      <w:jc w:val="center"/>
    </w:pPr>
  </w:p>
  <w:p w:rsidR="008C22EC" w:rsidRDefault="008C22EC">
    <w:pPr>
      <w:pStyle w:val="Encabezado"/>
    </w:pPr>
  </w:p>
  <w:p w:rsidR="00425677" w:rsidRDefault="0042567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4D1" w:rsidRPr="00D01481" w:rsidRDefault="004F14D1">
    <w:pPr>
      <w:pStyle w:val="Encabezado"/>
      <w:jc w:val="center"/>
      <w:rPr>
        <w:rFonts w:ascii="Courier New" w:hAnsi="Courier New" w:cs="Courier New"/>
        <w:sz w:val="24"/>
        <w:szCs w:val="24"/>
      </w:rPr>
    </w:pPr>
  </w:p>
  <w:p w:rsidR="004F14D1" w:rsidRDefault="004F14D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37E9"/>
    <w:multiLevelType w:val="hybridMultilevel"/>
    <w:tmpl w:val="DAA21EFE"/>
    <w:lvl w:ilvl="0" w:tplc="0614671C">
      <w:start w:val="1"/>
      <w:numFmt w:val="decimal"/>
      <w:lvlText w:val="%1."/>
      <w:lvlJc w:val="left"/>
      <w:pPr>
        <w:ind w:left="2839" w:hanging="2130"/>
      </w:pPr>
      <w:rPr>
        <w:rFonts w:hint="default"/>
      </w:rPr>
    </w:lvl>
    <w:lvl w:ilvl="1" w:tplc="340A0019">
      <w:start w:val="1"/>
      <w:numFmt w:val="lowerLetter"/>
      <w:lvlText w:val="%2."/>
      <w:lvlJc w:val="left"/>
      <w:pPr>
        <w:ind w:left="1789" w:hanging="360"/>
      </w:pPr>
    </w:lvl>
    <w:lvl w:ilvl="2" w:tplc="340A001B">
      <w:start w:val="1"/>
      <w:numFmt w:val="lowerRoman"/>
      <w:lvlText w:val="%3."/>
      <w:lvlJc w:val="right"/>
      <w:pPr>
        <w:ind w:left="2509" w:hanging="180"/>
      </w:pPr>
    </w:lvl>
    <w:lvl w:ilvl="3" w:tplc="340A000F">
      <w:start w:val="1"/>
      <w:numFmt w:val="decimal"/>
      <w:lvlText w:val="%4."/>
      <w:lvlJc w:val="left"/>
      <w:pPr>
        <w:ind w:left="3229" w:hanging="360"/>
      </w:pPr>
    </w:lvl>
    <w:lvl w:ilvl="4" w:tplc="340A0019">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
    <w:nsid w:val="032E27E6"/>
    <w:multiLevelType w:val="multilevel"/>
    <w:tmpl w:val="9D3A22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1C42E73"/>
    <w:multiLevelType w:val="hybridMultilevel"/>
    <w:tmpl w:val="53F2D25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D161A92"/>
    <w:multiLevelType w:val="hybridMultilevel"/>
    <w:tmpl w:val="5C709382"/>
    <w:lvl w:ilvl="0" w:tplc="0C0A0017">
      <w:start w:val="1"/>
      <w:numFmt w:val="lowerLetter"/>
      <w:lvlText w:val="%1)"/>
      <w:lvlJc w:val="left"/>
      <w:pPr>
        <w:ind w:left="3900" w:hanging="360"/>
      </w:pPr>
      <w:rPr>
        <w:rFonts w:hint="default"/>
        <w:b/>
        <w:i w:val="0"/>
        <w:sz w:val="24"/>
      </w:rPr>
    </w:lvl>
    <w:lvl w:ilvl="1" w:tplc="340A0019">
      <w:start w:val="1"/>
      <w:numFmt w:val="lowerLetter"/>
      <w:lvlText w:val="%2."/>
      <w:lvlJc w:val="left"/>
      <w:pPr>
        <w:ind w:left="4620" w:hanging="360"/>
      </w:pPr>
    </w:lvl>
    <w:lvl w:ilvl="2" w:tplc="5920919C">
      <w:start w:val="2"/>
      <w:numFmt w:val="upperRoman"/>
      <w:lvlText w:val="%3."/>
      <w:lvlJc w:val="left"/>
      <w:pPr>
        <w:ind w:left="5880" w:hanging="720"/>
      </w:pPr>
      <w:rPr>
        <w:rFonts w:hint="default"/>
      </w:r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4">
    <w:nsid w:val="2101563C"/>
    <w:multiLevelType w:val="hybridMultilevel"/>
    <w:tmpl w:val="10A4E01C"/>
    <w:lvl w:ilvl="0" w:tplc="5DA01A80">
      <w:start w:val="3"/>
      <w:numFmt w:val="decimal"/>
      <w:lvlText w:val="%1."/>
      <w:lvlJc w:val="left"/>
      <w:pPr>
        <w:ind w:left="3229" w:hanging="360"/>
      </w:pPr>
      <w:rPr>
        <w:rFonts w:hint="default"/>
      </w:rPr>
    </w:lvl>
    <w:lvl w:ilvl="1" w:tplc="340A0019" w:tentative="1">
      <w:start w:val="1"/>
      <w:numFmt w:val="lowerLetter"/>
      <w:lvlText w:val="%2."/>
      <w:lvlJc w:val="left"/>
      <w:pPr>
        <w:ind w:left="3949" w:hanging="360"/>
      </w:pPr>
    </w:lvl>
    <w:lvl w:ilvl="2" w:tplc="340A001B" w:tentative="1">
      <w:start w:val="1"/>
      <w:numFmt w:val="lowerRoman"/>
      <w:lvlText w:val="%3."/>
      <w:lvlJc w:val="right"/>
      <w:pPr>
        <w:ind w:left="4669" w:hanging="180"/>
      </w:pPr>
    </w:lvl>
    <w:lvl w:ilvl="3" w:tplc="340A000F" w:tentative="1">
      <w:start w:val="1"/>
      <w:numFmt w:val="decimal"/>
      <w:lvlText w:val="%4."/>
      <w:lvlJc w:val="left"/>
      <w:pPr>
        <w:ind w:left="5389" w:hanging="360"/>
      </w:pPr>
    </w:lvl>
    <w:lvl w:ilvl="4" w:tplc="340A0019" w:tentative="1">
      <w:start w:val="1"/>
      <w:numFmt w:val="lowerLetter"/>
      <w:lvlText w:val="%5."/>
      <w:lvlJc w:val="left"/>
      <w:pPr>
        <w:ind w:left="6109" w:hanging="360"/>
      </w:pPr>
    </w:lvl>
    <w:lvl w:ilvl="5" w:tplc="340A001B" w:tentative="1">
      <w:start w:val="1"/>
      <w:numFmt w:val="lowerRoman"/>
      <w:lvlText w:val="%6."/>
      <w:lvlJc w:val="right"/>
      <w:pPr>
        <w:ind w:left="6829" w:hanging="180"/>
      </w:pPr>
    </w:lvl>
    <w:lvl w:ilvl="6" w:tplc="340A000F" w:tentative="1">
      <w:start w:val="1"/>
      <w:numFmt w:val="decimal"/>
      <w:lvlText w:val="%7."/>
      <w:lvlJc w:val="left"/>
      <w:pPr>
        <w:ind w:left="7549" w:hanging="360"/>
      </w:pPr>
    </w:lvl>
    <w:lvl w:ilvl="7" w:tplc="340A0019" w:tentative="1">
      <w:start w:val="1"/>
      <w:numFmt w:val="lowerLetter"/>
      <w:lvlText w:val="%8."/>
      <w:lvlJc w:val="left"/>
      <w:pPr>
        <w:ind w:left="8269" w:hanging="360"/>
      </w:pPr>
    </w:lvl>
    <w:lvl w:ilvl="8" w:tplc="340A001B" w:tentative="1">
      <w:start w:val="1"/>
      <w:numFmt w:val="lowerRoman"/>
      <w:lvlText w:val="%9."/>
      <w:lvlJc w:val="right"/>
      <w:pPr>
        <w:ind w:left="8989" w:hanging="180"/>
      </w:pPr>
    </w:lvl>
  </w:abstractNum>
  <w:abstractNum w:abstractNumId="5">
    <w:nsid w:val="2626377C"/>
    <w:multiLevelType w:val="hybridMultilevel"/>
    <w:tmpl w:val="3828BB18"/>
    <w:lvl w:ilvl="0" w:tplc="58B21EFE">
      <w:start w:val="1"/>
      <w:numFmt w:val="upperRoman"/>
      <w:lvlText w:val="%1."/>
      <w:lvlJc w:val="left"/>
      <w:pPr>
        <w:ind w:left="2839" w:hanging="213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6">
    <w:nsid w:val="32052DF5"/>
    <w:multiLevelType w:val="hybridMultilevel"/>
    <w:tmpl w:val="8B9C5258"/>
    <w:lvl w:ilvl="0" w:tplc="340A000F">
      <w:start w:val="1"/>
      <w:numFmt w:val="decimal"/>
      <w:lvlText w:val="%1."/>
      <w:lvlJc w:val="left"/>
      <w:pPr>
        <w:ind w:left="382" w:hanging="360"/>
      </w:p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7">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8">
    <w:nsid w:val="49806756"/>
    <w:multiLevelType w:val="hybridMultilevel"/>
    <w:tmpl w:val="4718F414"/>
    <w:lvl w:ilvl="0" w:tplc="F5E4C344">
      <w:start w:val="1"/>
      <w:numFmt w:val="upperRoman"/>
      <w:pStyle w:val="Ttulo"/>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A753064"/>
    <w:multiLevelType w:val="hybridMultilevel"/>
    <w:tmpl w:val="599072B6"/>
    <w:lvl w:ilvl="0" w:tplc="BB68310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C005ABF"/>
    <w:multiLevelType w:val="hybridMultilevel"/>
    <w:tmpl w:val="AE463D86"/>
    <w:lvl w:ilvl="0" w:tplc="4694F3C0">
      <w:start w:val="1"/>
      <w:numFmt w:val="upperRoman"/>
      <w:pStyle w:val="Ttulo1"/>
      <w:lvlText w:val="%1."/>
      <w:lvlJc w:val="left"/>
      <w:pPr>
        <w:tabs>
          <w:tab w:val="num" w:pos="720"/>
        </w:tabs>
        <w:ind w:left="720" w:hanging="720"/>
      </w:pPr>
      <w:rPr>
        <w:rFonts w:ascii="Courier New" w:hAnsi="Courier New" w:hint="default"/>
        <w:b/>
        <w:i w:val="0"/>
        <w:caps/>
        <w:strike w:val="0"/>
        <w:dstrike w:val="0"/>
        <w:vanish w:val="0"/>
        <w:color w:val="000000"/>
        <w:sz w:val="24"/>
        <w:szCs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550F7367"/>
    <w:multiLevelType w:val="hybridMultilevel"/>
    <w:tmpl w:val="993CF8AE"/>
    <w:lvl w:ilvl="0" w:tplc="6D6AEC6C">
      <w:start w:val="1"/>
      <w:numFmt w:val="lowerRoman"/>
      <w:lvlText w:val="(%1)"/>
      <w:lvlJc w:val="left"/>
      <w:pPr>
        <w:ind w:left="3207" w:hanging="1080"/>
      </w:pPr>
      <w:rPr>
        <w:rFonts w:hint="default"/>
      </w:rPr>
    </w:lvl>
    <w:lvl w:ilvl="1" w:tplc="340A0019" w:tentative="1">
      <w:start w:val="1"/>
      <w:numFmt w:val="lowerLetter"/>
      <w:lvlText w:val="%2."/>
      <w:lvlJc w:val="left"/>
      <w:pPr>
        <w:ind w:left="3207" w:hanging="360"/>
      </w:pPr>
    </w:lvl>
    <w:lvl w:ilvl="2" w:tplc="340A001B" w:tentative="1">
      <w:start w:val="1"/>
      <w:numFmt w:val="lowerRoman"/>
      <w:lvlText w:val="%3."/>
      <w:lvlJc w:val="right"/>
      <w:pPr>
        <w:ind w:left="3927" w:hanging="180"/>
      </w:pPr>
    </w:lvl>
    <w:lvl w:ilvl="3" w:tplc="340A000F" w:tentative="1">
      <w:start w:val="1"/>
      <w:numFmt w:val="decimal"/>
      <w:lvlText w:val="%4."/>
      <w:lvlJc w:val="left"/>
      <w:pPr>
        <w:ind w:left="4647" w:hanging="360"/>
      </w:pPr>
    </w:lvl>
    <w:lvl w:ilvl="4" w:tplc="340A0019" w:tentative="1">
      <w:start w:val="1"/>
      <w:numFmt w:val="lowerLetter"/>
      <w:lvlText w:val="%5."/>
      <w:lvlJc w:val="left"/>
      <w:pPr>
        <w:ind w:left="5367" w:hanging="360"/>
      </w:pPr>
    </w:lvl>
    <w:lvl w:ilvl="5" w:tplc="340A001B" w:tentative="1">
      <w:start w:val="1"/>
      <w:numFmt w:val="lowerRoman"/>
      <w:lvlText w:val="%6."/>
      <w:lvlJc w:val="right"/>
      <w:pPr>
        <w:ind w:left="6087" w:hanging="180"/>
      </w:pPr>
    </w:lvl>
    <w:lvl w:ilvl="6" w:tplc="340A000F" w:tentative="1">
      <w:start w:val="1"/>
      <w:numFmt w:val="decimal"/>
      <w:lvlText w:val="%7."/>
      <w:lvlJc w:val="left"/>
      <w:pPr>
        <w:ind w:left="6807" w:hanging="360"/>
      </w:pPr>
    </w:lvl>
    <w:lvl w:ilvl="7" w:tplc="340A0019" w:tentative="1">
      <w:start w:val="1"/>
      <w:numFmt w:val="lowerLetter"/>
      <w:lvlText w:val="%8."/>
      <w:lvlJc w:val="left"/>
      <w:pPr>
        <w:ind w:left="7527" w:hanging="360"/>
      </w:pPr>
    </w:lvl>
    <w:lvl w:ilvl="8" w:tplc="340A001B" w:tentative="1">
      <w:start w:val="1"/>
      <w:numFmt w:val="lowerRoman"/>
      <w:lvlText w:val="%9."/>
      <w:lvlJc w:val="right"/>
      <w:pPr>
        <w:ind w:left="8247" w:hanging="180"/>
      </w:pPr>
    </w:lvl>
  </w:abstractNum>
  <w:abstractNum w:abstractNumId="12">
    <w:nsid w:val="56083907"/>
    <w:multiLevelType w:val="hybridMultilevel"/>
    <w:tmpl w:val="51FC8EDA"/>
    <w:lvl w:ilvl="0" w:tplc="E5B62C58">
      <w:start w:val="3"/>
      <w:numFmt w:val="decimal"/>
      <w:lvlText w:val="%1."/>
      <w:lvlJc w:val="left"/>
      <w:pPr>
        <w:ind w:left="3196" w:hanging="360"/>
      </w:pPr>
      <w:rPr>
        <w:rFonts w:hint="default"/>
        <w:b/>
      </w:rPr>
    </w:lvl>
    <w:lvl w:ilvl="1" w:tplc="0C0A0019" w:tentative="1">
      <w:start w:val="1"/>
      <w:numFmt w:val="lowerLetter"/>
      <w:lvlText w:val="%2."/>
      <w:lvlJc w:val="left"/>
      <w:pPr>
        <w:ind w:left="3916" w:hanging="360"/>
      </w:pPr>
    </w:lvl>
    <w:lvl w:ilvl="2" w:tplc="0C0A001B" w:tentative="1">
      <w:start w:val="1"/>
      <w:numFmt w:val="lowerRoman"/>
      <w:lvlText w:val="%3."/>
      <w:lvlJc w:val="right"/>
      <w:pPr>
        <w:ind w:left="4636" w:hanging="180"/>
      </w:pPr>
    </w:lvl>
    <w:lvl w:ilvl="3" w:tplc="0C0A000F" w:tentative="1">
      <w:start w:val="1"/>
      <w:numFmt w:val="decimal"/>
      <w:lvlText w:val="%4."/>
      <w:lvlJc w:val="left"/>
      <w:pPr>
        <w:ind w:left="5356" w:hanging="360"/>
      </w:pPr>
    </w:lvl>
    <w:lvl w:ilvl="4" w:tplc="0C0A0019" w:tentative="1">
      <w:start w:val="1"/>
      <w:numFmt w:val="lowerLetter"/>
      <w:lvlText w:val="%5."/>
      <w:lvlJc w:val="left"/>
      <w:pPr>
        <w:ind w:left="6076" w:hanging="360"/>
      </w:pPr>
    </w:lvl>
    <w:lvl w:ilvl="5" w:tplc="0C0A001B" w:tentative="1">
      <w:start w:val="1"/>
      <w:numFmt w:val="lowerRoman"/>
      <w:lvlText w:val="%6."/>
      <w:lvlJc w:val="right"/>
      <w:pPr>
        <w:ind w:left="6796" w:hanging="180"/>
      </w:pPr>
    </w:lvl>
    <w:lvl w:ilvl="6" w:tplc="0C0A000F" w:tentative="1">
      <w:start w:val="1"/>
      <w:numFmt w:val="decimal"/>
      <w:lvlText w:val="%7."/>
      <w:lvlJc w:val="left"/>
      <w:pPr>
        <w:ind w:left="7516" w:hanging="360"/>
      </w:pPr>
    </w:lvl>
    <w:lvl w:ilvl="7" w:tplc="0C0A0019" w:tentative="1">
      <w:start w:val="1"/>
      <w:numFmt w:val="lowerLetter"/>
      <w:lvlText w:val="%8."/>
      <w:lvlJc w:val="left"/>
      <w:pPr>
        <w:ind w:left="8236" w:hanging="360"/>
      </w:pPr>
    </w:lvl>
    <w:lvl w:ilvl="8" w:tplc="0C0A001B" w:tentative="1">
      <w:start w:val="1"/>
      <w:numFmt w:val="lowerRoman"/>
      <w:lvlText w:val="%9."/>
      <w:lvlJc w:val="right"/>
      <w:pPr>
        <w:ind w:left="8956" w:hanging="180"/>
      </w:pPr>
    </w:lvl>
  </w:abstractNum>
  <w:abstractNum w:abstractNumId="13">
    <w:nsid w:val="5CFD181F"/>
    <w:multiLevelType w:val="hybridMultilevel"/>
    <w:tmpl w:val="7B9C87FC"/>
    <w:lvl w:ilvl="0" w:tplc="238AD25A">
      <w:start w:val="1"/>
      <w:numFmt w:val="decimal"/>
      <w:lvlText w:val="%1."/>
      <w:lvlJc w:val="left"/>
      <w:pPr>
        <w:ind w:left="3195" w:hanging="360"/>
      </w:pPr>
      <w:rPr>
        <w:rFonts w:hint="default"/>
      </w:rPr>
    </w:lvl>
    <w:lvl w:ilvl="1" w:tplc="0C0A0019" w:tentative="1">
      <w:start w:val="1"/>
      <w:numFmt w:val="lowerLetter"/>
      <w:lvlText w:val="%2."/>
      <w:lvlJc w:val="left"/>
      <w:pPr>
        <w:ind w:left="3915" w:hanging="360"/>
      </w:pPr>
    </w:lvl>
    <w:lvl w:ilvl="2" w:tplc="0C0A001B" w:tentative="1">
      <w:start w:val="1"/>
      <w:numFmt w:val="lowerRoman"/>
      <w:lvlText w:val="%3."/>
      <w:lvlJc w:val="right"/>
      <w:pPr>
        <w:ind w:left="4635" w:hanging="180"/>
      </w:pPr>
    </w:lvl>
    <w:lvl w:ilvl="3" w:tplc="0C0A000F" w:tentative="1">
      <w:start w:val="1"/>
      <w:numFmt w:val="decimal"/>
      <w:lvlText w:val="%4."/>
      <w:lvlJc w:val="left"/>
      <w:pPr>
        <w:ind w:left="5355" w:hanging="360"/>
      </w:pPr>
    </w:lvl>
    <w:lvl w:ilvl="4" w:tplc="0C0A0019" w:tentative="1">
      <w:start w:val="1"/>
      <w:numFmt w:val="lowerLetter"/>
      <w:lvlText w:val="%5."/>
      <w:lvlJc w:val="left"/>
      <w:pPr>
        <w:ind w:left="6075" w:hanging="360"/>
      </w:pPr>
    </w:lvl>
    <w:lvl w:ilvl="5" w:tplc="0C0A001B" w:tentative="1">
      <w:start w:val="1"/>
      <w:numFmt w:val="lowerRoman"/>
      <w:lvlText w:val="%6."/>
      <w:lvlJc w:val="right"/>
      <w:pPr>
        <w:ind w:left="6795" w:hanging="180"/>
      </w:pPr>
    </w:lvl>
    <w:lvl w:ilvl="6" w:tplc="0C0A000F" w:tentative="1">
      <w:start w:val="1"/>
      <w:numFmt w:val="decimal"/>
      <w:lvlText w:val="%7."/>
      <w:lvlJc w:val="left"/>
      <w:pPr>
        <w:ind w:left="7515" w:hanging="360"/>
      </w:pPr>
    </w:lvl>
    <w:lvl w:ilvl="7" w:tplc="0C0A0019" w:tentative="1">
      <w:start w:val="1"/>
      <w:numFmt w:val="lowerLetter"/>
      <w:lvlText w:val="%8."/>
      <w:lvlJc w:val="left"/>
      <w:pPr>
        <w:ind w:left="8235" w:hanging="360"/>
      </w:pPr>
    </w:lvl>
    <w:lvl w:ilvl="8" w:tplc="0C0A001B" w:tentative="1">
      <w:start w:val="1"/>
      <w:numFmt w:val="lowerRoman"/>
      <w:lvlText w:val="%9."/>
      <w:lvlJc w:val="right"/>
      <w:pPr>
        <w:ind w:left="8955" w:hanging="180"/>
      </w:pPr>
    </w:lvl>
  </w:abstractNum>
  <w:abstractNum w:abstractNumId="14">
    <w:nsid w:val="65165BBD"/>
    <w:multiLevelType w:val="hybridMultilevel"/>
    <w:tmpl w:val="ABB0F486"/>
    <w:lvl w:ilvl="0" w:tplc="BA6AEFCA">
      <w:start w:val="1"/>
      <w:numFmt w:val="decimal"/>
      <w:lvlText w:val="%1."/>
      <w:lvlJc w:val="left"/>
      <w:pPr>
        <w:ind w:left="3763" w:hanging="360"/>
      </w:pPr>
      <w:rPr>
        <w:rFonts w:hint="default"/>
      </w:rPr>
    </w:lvl>
    <w:lvl w:ilvl="1" w:tplc="340A0019" w:tentative="1">
      <w:start w:val="1"/>
      <w:numFmt w:val="lowerLetter"/>
      <w:lvlText w:val="%2."/>
      <w:lvlJc w:val="left"/>
      <w:pPr>
        <w:ind w:left="4483" w:hanging="360"/>
      </w:pPr>
    </w:lvl>
    <w:lvl w:ilvl="2" w:tplc="340A001B" w:tentative="1">
      <w:start w:val="1"/>
      <w:numFmt w:val="lowerRoman"/>
      <w:lvlText w:val="%3."/>
      <w:lvlJc w:val="right"/>
      <w:pPr>
        <w:ind w:left="5203" w:hanging="180"/>
      </w:pPr>
    </w:lvl>
    <w:lvl w:ilvl="3" w:tplc="340A000F" w:tentative="1">
      <w:start w:val="1"/>
      <w:numFmt w:val="decimal"/>
      <w:lvlText w:val="%4."/>
      <w:lvlJc w:val="left"/>
      <w:pPr>
        <w:ind w:left="5923" w:hanging="360"/>
      </w:pPr>
    </w:lvl>
    <w:lvl w:ilvl="4" w:tplc="340A0019" w:tentative="1">
      <w:start w:val="1"/>
      <w:numFmt w:val="lowerLetter"/>
      <w:lvlText w:val="%5."/>
      <w:lvlJc w:val="left"/>
      <w:pPr>
        <w:ind w:left="6643" w:hanging="360"/>
      </w:pPr>
    </w:lvl>
    <w:lvl w:ilvl="5" w:tplc="340A001B" w:tentative="1">
      <w:start w:val="1"/>
      <w:numFmt w:val="lowerRoman"/>
      <w:lvlText w:val="%6."/>
      <w:lvlJc w:val="right"/>
      <w:pPr>
        <w:ind w:left="7363" w:hanging="180"/>
      </w:pPr>
    </w:lvl>
    <w:lvl w:ilvl="6" w:tplc="340A000F" w:tentative="1">
      <w:start w:val="1"/>
      <w:numFmt w:val="decimal"/>
      <w:lvlText w:val="%7."/>
      <w:lvlJc w:val="left"/>
      <w:pPr>
        <w:ind w:left="8083" w:hanging="360"/>
      </w:pPr>
    </w:lvl>
    <w:lvl w:ilvl="7" w:tplc="340A0019" w:tentative="1">
      <w:start w:val="1"/>
      <w:numFmt w:val="lowerLetter"/>
      <w:lvlText w:val="%8."/>
      <w:lvlJc w:val="left"/>
      <w:pPr>
        <w:ind w:left="8803" w:hanging="360"/>
      </w:pPr>
    </w:lvl>
    <w:lvl w:ilvl="8" w:tplc="340A001B" w:tentative="1">
      <w:start w:val="1"/>
      <w:numFmt w:val="lowerRoman"/>
      <w:lvlText w:val="%9."/>
      <w:lvlJc w:val="right"/>
      <w:pPr>
        <w:ind w:left="9523" w:hanging="180"/>
      </w:pPr>
    </w:lvl>
  </w:abstractNum>
  <w:abstractNum w:abstractNumId="15">
    <w:nsid w:val="6ACE3EC4"/>
    <w:multiLevelType w:val="hybridMultilevel"/>
    <w:tmpl w:val="2A8C91C4"/>
    <w:lvl w:ilvl="0" w:tplc="A70A9558">
      <w:start w:val="1"/>
      <w:numFmt w:val="decimal"/>
      <w:pStyle w:val="Ttulo2"/>
      <w:lvlText w:val="%1."/>
      <w:lvlJc w:val="left"/>
      <w:pPr>
        <w:ind w:left="720" w:hanging="360"/>
      </w:pPr>
      <w:rPr>
        <w:rFonts w:ascii="Courier New" w:hAnsi="Courier New" w:hint="default"/>
        <w:b/>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0"/>
  </w:num>
  <w:num w:numId="3">
    <w:abstractNumId w:val="14"/>
  </w:num>
  <w:num w:numId="4">
    <w:abstractNumId w:val="1"/>
  </w:num>
  <w:num w:numId="5">
    <w:abstractNumId w:val="8"/>
  </w:num>
  <w:num w:numId="6">
    <w:abstractNumId w:val="3"/>
  </w:num>
  <w:num w:numId="7">
    <w:abstractNumId w:val="3"/>
    <w:lvlOverride w:ilvl="0">
      <w:startOverride w:val="1"/>
    </w:lvlOverride>
  </w:num>
  <w:num w:numId="8">
    <w:abstractNumId w:val="3"/>
    <w:lvlOverride w:ilvl="0">
      <w:startOverride w:val="1"/>
    </w:lvlOverride>
  </w:num>
  <w:num w:numId="9">
    <w:abstractNumId w:val="9"/>
  </w:num>
  <w:num w:numId="10">
    <w:abstractNumId w:val="13"/>
  </w:num>
  <w:num w:numId="11">
    <w:abstractNumId w:val="12"/>
  </w:num>
  <w:num w:numId="12">
    <w:abstractNumId w:val="5"/>
  </w:num>
  <w:num w:numId="13">
    <w:abstractNumId w:val="0"/>
  </w:num>
  <w:num w:numId="14">
    <w:abstractNumId w:val="11"/>
  </w:num>
  <w:num w:numId="15">
    <w:abstractNumId w:val="2"/>
  </w:num>
  <w:num w:numId="16">
    <w:abstractNumId w:val="6"/>
  </w:num>
  <w:num w:numId="17">
    <w:abstractNumId w:val="4"/>
  </w:num>
  <w:num w:numId="18">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9"/>
  <w:hyphenationZone w:val="425"/>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9447E9"/>
    <w:rsid w:val="000007C9"/>
    <w:rsid w:val="00004C48"/>
    <w:rsid w:val="00004CDF"/>
    <w:rsid w:val="00007006"/>
    <w:rsid w:val="00011A63"/>
    <w:rsid w:val="00012386"/>
    <w:rsid w:val="0001244F"/>
    <w:rsid w:val="00013D38"/>
    <w:rsid w:val="00015E9C"/>
    <w:rsid w:val="00017005"/>
    <w:rsid w:val="00020F58"/>
    <w:rsid w:val="00022D58"/>
    <w:rsid w:val="00022E22"/>
    <w:rsid w:val="000240D7"/>
    <w:rsid w:val="000257B2"/>
    <w:rsid w:val="00026C22"/>
    <w:rsid w:val="00026F5D"/>
    <w:rsid w:val="00027190"/>
    <w:rsid w:val="00027746"/>
    <w:rsid w:val="00027C44"/>
    <w:rsid w:val="000305F1"/>
    <w:rsid w:val="000319A3"/>
    <w:rsid w:val="0003215E"/>
    <w:rsid w:val="00032A00"/>
    <w:rsid w:val="00032CFE"/>
    <w:rsid w:val="00033246"/>
    <w:rsid w:val="000341AE"/>
    <w:rsid w:val="0003510F"/>
    <w:rsid w:val="000357D9"/>
    <w:rsid w:val="000368B4"/>
    <w:rsid w:val="00040286"/>
    <w:rsid w:val="00041D5A"/>
    <w:rsid w:val="0004248D"/>
    <w:rsid w:val="00044190"/>
    <w:rsid w:val="000448BF"/>
    <w:rsid w:val="00044CF0"/>
    <w:rsid w:val="00046486"/>
    <w:rsid w:val="00046F70"/>
    <w:rsid w:val="000501CC"/>
    <w:rsid w:val="00050E05"/>
    <w:rsid w:val="0005163E"/>
    <w:rsid w:val="00051F10"/>
    <w:rsid w:val="000520FA"/>
    <w:rsid w:val="000523AF"/>
    <w:rsid w:val="00052A34"/>
    <w:rsid w:val="00053D45"/>
    <w:rsid w:val="00054926"/>
    <w:rsid w:val="00055807"/>
    <w:rsid w:val="00056014"/>
    <w:rsid w:val="0005660A"/>
    <w:rsid w:val="00056D39"/>
    <w:rsid w:val="00057841"/>
    <w:rsid w:val="000579FA"/>
    <w:rsid w:val="00060097"/>
    <w:rsid w:val="00060676"/>
    <w:rsid w:val="000639E0"/>
    <w:rsid w:val="00064391"/>
    <w:rsid w:val="00065AC3"/>
    <w:rsid w:val="00066B2C"/>
    <w:rsid w:val="00066D5B"/>
    <w:rsid w:val="00067182"/>
    <w:rsid w:val="0006754E"/>
    <w:rsid w:val="0006781D"/>
    <w:rsid w:val="0006783F"/>
    <w:rsid w:val="00067BB8"/>
    <w:rsid w:val="00067C01"/>
    <w:rsid w:val="00067DDA"/>
    <w:rsid w:val="000720C0"/>
    <w:rsid w:val="0007276B"/>
    <w:rsid w:val="00072DA1"/>
    <w:rsid w:val="00073DA8"/>
    <w:rsid w:val="00074882"/>
    <w:rsid w:val="00076EA8"/>
    <w:rsid w:val="0007701E"/>
    <w:rsid w:val="00077761"/>
    <w:rsid w:val="0008023D"/>
    <w:rsid w:val="00080527"/>
    <w:rsid w:val="00082FFC"/>
    <w:rsid w:val="0008351E"/>
    <w:rsid w:val="00084799"/>
    <w:rsid w:val="0008517C"/>
    <w:rsid w:val="00086844"/>
    <w:rsid w:val="000879EB"/>
    <w:rsid w:val="00087CED"/>
    <w:rsid w:val="00090753"/>
    <w:rsid w:val="0009099A"/>
    <w:rsid w:val="00091566"/>
    <w:rsid w:val="00091F87"/>
    <w:rsid w:val="00093CFE"/>
    <w:rsid w:val="00093DE1"/>
    <w:rsid w:val="00096C5A"/>
    <w:rsid w:val="000A1B9F"/>
    <w:rsid w:val="000A270F"/>
    <w:rsid w:val="000A2D4B"/>
    <w:rsid w:val="000A2DDC"/>
    <w:rsid w:val="000A32BE"/>
    <w:rsid w:val="000A37DC"/>
    <w:rsid w:val="000A3FC5"/>
    <w:rsid w:val="000A4656"/>
    <w:rsid w:val="000A4BCD"/>
    <w:rsid w:val="000A4C65"/>
    <w:rsid w:val="000A4C66"/>
    <w:rsid w:val="000A4D26"/>
    <w:rsid w:val="000A671E"/>
    <w:rsid w:val="000B1D39"/>
    <w:rsid w:val="000B1FC8"/>
    <w:rsid w:val="000B262B"/>
    <w:rsid w:val="000B683F"/>
    <w:rsid w:val="000B6EC9"/>
    <w:rsid w:val="000B771D"/>
    <w:rsid w:val="000B7BD7"/>
    <w:rsid w:val="000C1720"/>
    <w:rsid w:val="000C225F"/>
    <w:rsid w:val="000C37C2"/>
    <w:rsid w:val="000C3A52"/>
    <w:rsid w:val="000C5364"/>
    <w:rsid w:val="000C7483"/>
    <w:rsid w:val="000C7DD5"/>
    <w:rsid w:val="000D0091"/>
    <w:rsid w:val="000D070E"/>
    <w:rsid w:val="000D547F"/>
    <w:rsid w:val="000D7024"/>
    <w:rsid w:val="000D72E9"/>
    <w:rsid w:val="000D7FDB"/>
    <w:rsid w:val="000E07C0"/>
    <w:rsid w:val="000E08BF"/>
    <w:rsid w:val="000E10A6"/>
    <w:rsid w:val="000E12BE"/>
    <w:rsid w:val="000E1D89"/>
    <w:rsid w:val="000E1FE1"/>
    <w:rsid w:val="000E37EB"/>
    <w:rsid w:val="000E4B34"/>
    <w:rsid w:val="000E57E9"/>
    <w:rsid w:val="000E5F9E"/>
    <w:rsid w:val="000E6E8D"/>
    <w:rsid w:val="000F1511"/>
    <w:rsid w:val="000F229C"/>
    <w:rsid w:val="000F378D"/>
    <w:rsid w:val="000F5329"/>
    <w:rsid w:val="000F6AE1"/>
    <w:rsid w:val="000F79DA"/>
    <w:rsid w:val="000F7D78"/>
    <w:rsid w:val="000F7E71"/>
    <w:rsid w:val="001014A7"/>
    <w:rsid w:val="00102B3B"/>
    <w:rsid w:val="00103E5C"/>
    <w:rsid w:val="001054CF"/>
    <w:rsid w:val="00106E3C"/>
    <w:rsid w:val="0011073C"/>
    <w:rsid w:val="00110B39"/>
    <w:rsid w:val="00110DFC"/>
    <w:rsid w:val="00111971"/>
    <w:rsid w:val="00111DAC"/>
    <w:rsid w:val="00112AEB"/>
    <w:rsid w:val="00113C12"/>
    <w:rsid w:val="00114F0D"/>
    <w:rsid w:val="00120660"/>
    <w:rsid w:val="00121E22"/>
    <w:rsid w:val="001222AA"/>
    <w:rsid w:val="00122C86"/>
    <w:rsid w:val="00123A3A"/>
    <w:rsid w:val="001253B4"/>
    <w:rsid w:val="00125D9F"/>
    <w:rsid w:val="00125E32"/>
    <w:rsid w:val="001270E7"/>
    <w:rsid w:val="001306D5"/>
    <w:rsid w:val="00130F8B"/>
    <w:rsid w:val="00131024"/>
    <w:rsid w:val="00131A10"/>
    <w:rsid w:val="00135B31"/>
    <w:rsid w:val="00136CC0"/>
    <w:rsid w:val="0013724B"/>
    <w:rsid w:val="00137477"/>
    <w:rsid w:val="00140057"/>
    <w:rsid w:val="0014089E"/>
    <w:rsid w:val="001409CA"/>
    <w:rsid w:val="00140E89"/>
    <w:rsid w:val="00141FB1"/>
    <w:rsid w:val="00142440"/>
    <w:rsid w:val="001424D8"/>
    <w:rsid w:val="0014262C"/>
    <w:rsid w:val="0014262F"/>
    <w:rsid w:val="00143CFA"/>
    <w:rsid w:val="00145779"/>
    <w:rsid w:val="00147420"/>
    <w:rsid w:val="0014781D"/>
    <w:rsid w:val="00147DC6"/>
    <w:rsid w:val="00150CBE"/>
    <w:rsid w:val="00151FB5"/>
    <w:rsid w:val="00152845"/>
    <w:rsid w:val="00153055"/>
    <w:rsid w:val="00153E71"/>
    <w:rsid w:val="00154D75"/>
    <w:rsid w:val="00154DAC"/>
    <w:rsid w:val="00155EEE"/>
    <w:rsid w:val="00155FAC"/>
    <w:rsid w:val="0015686F"/>
    <w:rsid w:val="0015742C"/>
    <w:rsid w:val="00157B87"/>
    <w:rsid w:val="00157F66"/>
    <w:rsid w:val="00160730"/>
    <w:rsid w:val="00161063"/>
    <w:rsid w:val="0016144F"/>
    <w:rsid w:val="0016263D"/>
    <w:rsid w:val="0016315E"/>
    <w:rsid w:val="00163CA8"/>
    <w:rsid w:val="00166620"/>
    <w:rsid w:val="001667FB"/>
    <w:rsid w:val="00166B89"/>
    <w:rsid w:val="00167AFB"/>
    <w:rsid w:val="0017038B"/>
    <w:rsid w:val="001703DC"/>
    <w:rsid w:val="00170FE8"/>
    <w:rsid w:val="00171007"/>
    <w:rsid w:val="001712CC"/>
    <w:rsid w:val="00171B6C"/>
    <w:rsid w:val="00172685"/>
    <w:rsid w:val="001748EF"/>
    <w:rsid w:val="00176478"/>
    <w:rsid w:val="001764FD"/>
    <w:rsid w:val="00177539"/>
    <w:rsid w:val="00177E81"/>
    <w:rsid w:val="001801B0"/>
    <w:rsid w:val="0018098C"/>
    <w:rsid w:val="00180B03"/>
    <w:rsid w:val="0018151F"/>
    <w:rsid w:val="0018170B"/>
    <w:rsid w:val="0018172B"/>
    <w:rsid w:val="00182EDD"/>
    <w:rsid w:val="00183295"/>
    <w:rsid w:val="00183739"/>
    <w:rsid w:val="00186F01"/>
    <w:rsid w:val="001873D5"/>
    <w:rsid w:val="00192E00"/>
    <w:rsid w:val="001932B0"/>
    <w:rsid w:val="001952BC"/>
    <w:rsid w:val="00196980"/>
    <w:rsid w:val="00196B44"/>
    <w:rsid w:val="00196D5C"/>
    <w:rsid w:val="0019746D"/>
    <w:rsid w:val="001975AB"/>
    <w:rsid w:val="001979A9"/>
    <w:rsid w:val="00197E53"/>
    <w:rsid w:val="00197F1A"/>
    <w:rsid w:val="001A0327"/>
    <w:rsid w:val="001A0471"/>
    <w:rsid w:val="001A06BA"/>
    <w:rsid w:val="001A096E"/>
    <w:rsid w:val="001A1BA4"/>
    <w:rsid w:val="001A381C"/>
    <w:rsid w:val="001A4408"/>
    <w:rsid w:val="001A4415"/>
    <w:rsid w:val="001A5376"/>
    <w:rsid w:val="001A5B3F"/>
    <w:rsid w:val="001A7B01"/>
    <w:rsid w:val="001B15D9"/>
    <w:rsid w:val="001B23F2"/>
    <w:rsid w:val="001B3D70"/>
    <w:rsid w:val="001B4231"/>
    <w:rsid w:val="001B43CC"/>
    <w:rsid w:val="001B4929"/>
    <w:rsid w:val="001B4CDF"/>
    <w:rsid w:val="001B53B0"/>
    <w:rsid w:val="001C01D2"/>
    <w:rsid w:val="001C76D7"/>
    <w:rsid w:val="001C7FA2"/>
    <w:rsid w:val="001D13F9"/>
    <w:rsid w:val="001D2100"/>
    <w:rsid w:val="001D35B5"/>
    <w:rsid w:val="001D64C8"/>
    <w:rsid w:val="001D69C4"/>
    <w:rsid w:val="001D7BB5"/>
    <w:rsid w:val="001E04E1"/>
    <w:rsid w:val="001E2021"/>
    <w:rsid w:val="001E2EA6"/>
    <w:rsid w:val="001E3380"/>
    <w:rsid w:val="001E3C0B"/>
    <w:rsid w:val="001E4517"/>
    <w:rsid w:val="001E59E3"/>
    <w:rsid w:val="001E624C"/>
    <w:rsid w:val="001E634E"/>
    <w:rsid w:val="001E6415"/>
    <w:rsid w:val="001E792B"/>
    <w:rsid w:val="001E7FA4"/>
    <w:rsid w:val="001F0793"/>
    <w:rsid w:val="001F15A1"/>
    <w:rsid w:val="001F188D"/>
    <w:rsid w:val="001F1DB4"/>
    <w:rsid w:val="001F359A"/>
    <w:rsid w:val="001F413C"/>
    <w:rsid w:val="001F42E8"/>
    <w:rsid w:val="001F48E3"/>
    <w:rsid w:val="001F4F86"/>
    <w:rsid w:val="001F52B5"/>
    <w:rsid w:val="001F71BF"/>
    <w:rsid w:val="00200E47"/>
    <w:rsid w:val="00201CD4"/>
    <w:rsid w:val="00201FA1"/>
    <w:rsid w:val="0020282A"/>
    <w:rsid w:val="0020338E"/>
    <w:rsid w:val="002038E0"/>
    <w:rsid w:val="00203DE4"/>
    <w:rsid w:val="002044E2"/>
    <w:rsid w:val="0020565B"/>
    <w:rsid w:val="0020770E"/>
    <w:rsid w:val="0021000E"/>
    <w:rsid w:val="002102EC"/>
    <w:rsid w:val="00211085"/>
    <w:rsid w:val="0021139A"/>
    <w:rsid w:val="0021179F"/>
    <w:rsid w:val="002140AD"/>
    <w:rsid w:val="00214208"/>
    <w:rsid w:val="00214228"/>
    <w:rsid w:val="00214F06"/>
    <w:rsid w:val="00214FA9"/>
    <w:rsid w:val="002156AA"/>
    <w:rsid w:val="002161E2"/>
    <w:rsid w:val="002178F5"/>
    <w:rsid w:val="00217C0A"/>
    <w:rsid w:val="00220D05"/>
    <w:rsid w:val="00221721"/>
    <w:rsid w:val="00223177"/>
    <w:rsid w:val="0022371B"/>
    <w:rsid w:val="002242AE"/>
    <w:rsid w:val="0022734C"/>
    <w:rsid w:val="002317B5"/>
    <w:rsid w:val="00231F9B"/>
    <w:rsid w:val="00232EA8"/>
    <w:rsid w:val="00233060"/>
    <w:rsid w:val="00233A19"/>
    <w:rsid w:val="002349FA"/>
    <w:rsid w:val="002351E6"/>
    <w:rsid w:val="0023596F"/>
    <w:rsid w:val="0023612B"/>
    <w:rsid w:val="00236977"/>
    <w:rsid w:val="002372A0"/>
    <w:rsid w:val="00237776"/>
    <w:rsid w:val="002400EB"/>
    <w:rsid w:val="0024075B"/>
    <w:rsid w:val="00240AAF"/>
    <w:rsid w:val="00240D51"/>
    <w:rsid w:val="002425B8"/>
    <w:rsid w:val="00243B96"/>
    <w:rsid w:val="00244DAD"/>
    <w:rsid w:val="00244F9E"/>
    <w:rsid w:val="00246B38"/>
    <w:rsid w:val="00247DC1"/>
    <w:rsid w:val="00247EAB"/>
    <w:rsid w:val="00251BEA"/>
    <w:rsid w:val="00252A74"/>
    <w:rsid w:val="00252D92"/>
    <w:rsid w:val="0025310B"/>
    <w:rsid w:val="0025404B"/>
    <w:rsid w:val="0025585A"/>
    <w:rsid w:val="00255C64"/>
    <w:rsid w:val="00256058"/>
    <w:rsid w:val="0025699A"/>
    <w:rsid w:val="00256A9B"/>
    <w:rsid w:val="00257697"/>
    <w:rsid w:val="00260F6E"/>
    <w:rsid w:val="0026136D"/>
    <w:rsid w:val="00261D06"/>
    <w:rsid w:val="002638FE"/>
    <w:rsid w:val="00263CE3"/>
    <w:rsid w:val="00265110"/>
    <w:rsid w:val="00265BF3"/>
    <w:rsid w:val="00265CC9"/>
    <w:rsid w:val="00265ECD"/>
    <w:rsid w:val="00267BB8"/>
    <w:rsid w:val="0027029F"/>
    <w:rsid w:val="002708FD"/>
    <w:rsid w:val="00270B81"/>
    <w:rsid w:val="0027103C"/>
    <w:rsid w:val="0027297E"/>
    <w:rsid w:val="002753E2"/>
    <w:rsid w:val="00275586"/>
    <w:rsid w:val="00276A48"/>
    <w:rsid w:val="00276C7A"/>
    <w:rsid w:val="00276CDD"/>
    <w:rsid w:val="00277017"/>
    <w:rsid w:val="002773C4"/>
    <w:rsid w:val="002816E1"/>
    <w:rsid w:val="00281B6F"/>
    <w:rsid w:val="00281B8A"/>
    <w:rsid w:val="00283329"/>
    <w:rsid w:val="00283728"/>
    <w:rsid w:val="00283925"/>
    <w:rsid w:val="0028585B"/>
    <w:rsid w:val="00286438"/>
    <w:rsid w:val="00286C61"/>
    <w:rsid w:val="00286F61"/>
    <w:rsid w:val="002872A9"/>
    <w:rsid w:val="0029139F"/>
    <w:rsid w:val="00294638"/>
    <w:rsid w:val="0029728C"/>
    <w:rsid w:val="00297442"/>
    <w:rsid w:val="00297AB3"/>
    <w:rsid w:val="002A04B0"/>
    <w:rsid w:val="002A0CC4"/>
    <w:rsid w:val="002A2E61"/>
    <w:rsid w:val="002A2FEB"/>
    <w:rsid w:val="002A3021"/>
    <w:rsid w:val="002A3364"/>
    <w:rsid w:val="002A4771"/>
    <w:rsid w:val="002A610A"/>
    <w:rsid w:val="002A61A4"/>
    <w:rsid w:val="002A66D7"/>
    <w:rsid w:val="002A7766"/>
    <w:rsid w:val="002A7AE9"/>
    <w:rsid w:val="002A7C74"/>
    <w:rsid w:val="002A7DC4"/>
    <w:rsid w:val="002B0D10"/>
    <w:rsid w:val="002B13A0"/>
    <w:rsid w:val="002B1C53"/>
    <w:rsid w:val="002B35F7"/>
    <w:rsid w:val="002B4A32"/>
    <w:rsid w:val="002B5E07"/>
    <w:rsid w:val="002C0829"/>
    <w:rsid w:val="002C15FA"/>
    <w:rsid w:val="002C1759"/>
    <w:rsid w:val="002C1E53"/>
    <w:rsid w:val="002C2028"/>
    <w:rsid w:val="002C23CD"/>
    <w:rsid w:val="002C4C07"/>
    <w:rsid w:val="002C4FF5"/>
    <w:rsid w:val="002C53D7"/>
    <w:rsid w:val="002C5539"/>
    <w:rsid w:val="002C5A19"/>
    <w:rsid w:val="002C5A46"/>
    <w:rsid w:val="002C7916"/>
    <w:rsid w:val="002C7970"/>
    <w:rsid w:val="002D0501"/>
    <w:rsid w:val="002D0A3D"/>
    <w:rsid w:val="002D0ADB"/>
    <w:rsid w:val="002D1470"/>
    <w:rsid w:val="002D27E4"/>
    <w:rsid w:val="002D5B61"/>
    <w:rsid w:val="002D67F6"/>
    <w:rsid w:val="002D73B8"/>
    <w:rsid w:val="002D7660"/>
    <w:rsid w:val="002E064A"/>
    <w:rsid w:val="002E079D"/>
    <w:rsid w:val="002E08EE"/>
    <w:rsid w:val="002E1023"/>
    <w:rsid w:val="002E2A44"/>
    <w:rsid w:val="002E3D52"/>
    <w:rsid w:val="002E5E47"/>
    <w:rsid w:val="002E5F41"/>
    <w:rsid w:val="002E61EB"/>
    <w:rsid w:val="002E6A9B"/>
    <w:rsid w:val="002F0758"/>
    <w:rsid w:val="002F0821"/>
    <w:rsid w:val="002F1787"/>
    <w:rsid w:val="002F2C6C"/>
    <w:rsid w:val="002F4D1F"/>
    <w:rsid w:val="002F677E"/>
    <w:rsid w:val="002F6951"/>
    <w:rsid w:val="002F72EA"/>
    <w:rsid w:val="00300916"/>
    <w:rsid w:val="00300978"/>
    <w:rsid w:val="00301F96"/>
    <w:rsid w:val="00302865"/>
    <w:rsid w:val="00303BAC"/>
    <w:rsid w:val="003041DD"/>
    <w:rsid w:val="0030470E"/>
    <w:rsid w:val="00304B7E"/>
    <w:rsid w:val="003055E8"/>
    <w:rsid w:val="003061FB"/>
    <w:rsid w:val="003102D4"/>
    <w:rsid w:val="00310B5C"/>
    <w:rsid w:val="00311452"/>
    <w:rsid w:val="003122C2"/>
    <w:rsid w:val="00313091"/>
    <w:rsid w:val="003130F2"/>
    <w:rsid w:val="00314178"/>
    <w:rsid w:val="00316DEA"/>
    <w:rsid w:val="003177F4"/>
    <w:rsid w:val="00320130"/>
    <w:rsid w:val="00320AA2"/>
    <w:rsid w:val="00320BD1"/>
    <w:rsid w:val="00321527"/>
    <w:rsid w:val="0032506A"/>
    <w:rsid w:val="003251F9"/>
    <w:rsid w:val="00326E09"/>
    <w:rsid w:val="00331268"/>
    <w:rsid w:val="003317A4"/>
    <w:rsid w:val="00331830"/>
    <w:rsid w:val="003324EB"/>
    <w:rsid w:val="00333EFC"/>
    <w:rsid w:val="003358FB"/>
    <w:rsid w:val="00336E0D"/>
    <w:rsid w:val="003371EA"/>
    <w:rsid w:val="00337440"/>
    <w:rsid w:val="0033772B"/>
    <w:rsid w:val="00337A49"/>
    <w:rsid w:val="00337BF6"/>
    <w:rsid w:val="00342788"/>
    <w:rsid w:val="0034571C"/>
    <w:rsid w:val="00345A2E"/>
    <w:rsid w:val="00346BF9"/>
    <w:rsid w:val="003477BC"/>
    <w:rsid w:val="003512EA"/>
    <w:rsid w:val="00351388"/>
    <w:rsid w:val="00351952"/>
    <w:rsid w:val="00351AC9"/>
    <w:rsid w:val="00352544"/>
    <w:rsid w:val="00354C4D"/>
    <w:rsid w:val="00354E66"/>
    <w:rsid w:val="00355570"/>
    <w:rsid w:val="003571B2"/>
    <w:rsid w:val="003573FE"/>
    <w:rsid w:val="00357EF5"/>
    <w:rsid w:val="003603B9"/>
    <w:rsid w:val="003605F7"/>
    <w:rsid w:val="00361C0E"/>
    <w:rsid w:val="00362D3F"/>
    <w:rsid w:val="003637B5"/>
    <w:rsid w:val="00363808"/>
    <w:rsid w:val="00363A31"/>
    <w:rsid w:val="00363ECC"/>
    <w:rsid w:val="003649C3"/>
    <w:rsid w:val="00364B36"/>
    <w:rsid w:val="003652A8"/>
    <w:rsid w:val="00365E4E"/>
    <w:rsid w:val="00366BD0"/>
    <w:rsid w:val="0036702B"/>
    <w:rsid w:val="00367DBB"/>
    <w:rsid w:val="00371979"/>
    <w:rsid w:val="00373B60"/>
    <w:rsid w:val="00373D07"/>
    <w:rsid w:val="00376D8E"/>
    <w:rsid w:val="00376E17"/>
    <w:rsid w:val="00381F31"/>
    <w:rsid w:val="003837DF"/>
    <w:rsid w:val="00383906"/>
    <w:rsid w:val="0038418E"/>
    <w:rsid w:val="00385D51"/>
    <w:rsid w:val="0038693A"/>
    <w:rsid w:val="00387C99"/>
    <w:rsid w:val="00387CE8"/>
    <w:rsid w:val="00387E4B"/>
    <w:rsid w:val="00391044"/>
    <w:rsid w:val="00392652"/>
    <w:rsid w:val="00392F2F"/>
    <w:rsid w:val="00393DD4"/>
    <w:rsid w:val="00393FA8"/>
    <w:rsid w:val="00394C89"/>
    <w:rsid w:val="00394EAF"/>
    <w:rsid w:val="00395A10"/>
    <w:rsid w:val="003964C5"/>
    <w:rsid w:val="00397978"/>
    <w:rsid w:val="003A05CF"/>
    <w:rsid w:val="003A0C95"/>
    <w:rsid w:val="003A0ECE"/>
    <w:rsid w:val="003A18EE"/>
    <w:rsid w:val="003A3BC2"/>
    <w:rsid w:val="003A4658"/>
    <w:rsid w:val="003A4F3B"/>
    <w:rsid w:val="003B02A3"/>
    <w:rsid w:val="003B08AC"/>
    <w:rsid w:val="003B22BE"/>
    <w:rsid w:val="003B34B5"/>
    <w:rsid w:val="003B41DF"/>
    <w:rsid w:val="003B4297"/>
    <w:rsid w:val="003B7182"/>
    <w:rsid w:val="003B73E7"/>
    <w:rsid w:val="003B7D9F"/>
    <w:rsid w:val="003C0E64"/>
    <w:rsid w:val="003C17E3"/>
    <w:rsid w:val="003C1ADC"/>
    <w:rsid w:val="003C2FA8"/>
    <w:rsid w:val="003C3D0D"/>
    <w:rsid w:val="003C4328"/>
    <w:rsid w:val="003C681C"/>
    <w:rsid w:val="003C706C"/>
    <w:rsid w:val="003C793A"/>
    <w:rsid w:val="003D12BB"/>
    <w:rsid w:val="003D14BF"/>
    <w:rsid w:val="003D2003"/>
    <w:rsid w:val="003D237D"/>
    <w:rsid w:val="003D26B3"/>
    <w:rsid w:val="003D312B"/>
    <w:rsid w:val="003D4525"/>
    <w:rsid w:val="003D739F"/>
    <w:rsid w:val="003E0157"/>
    <w:rsid w:val="003E0593"/>
    <w:rsid w:val="003E0639"/>
    <w:rsid w:val="003E0922"/>
    <w:rsid w:val="003E1148"/>
    <w:rsid w:val="003E1C92"/>
    <w:rsid w:val="003E242B"/>
    <w:rsid w:val="003E29CB"/>
    <w:rsid w:val="003E3AAF"/>
    <w:rsid w:val="003E4A88"/>
    <w:rsid w:val="003E5171"/>
    <w:rsid w:val="003E643D"/>
    <w:rsid w:val="003F0790"/>
    <w:rsid w:val="003F10CF"/>
    <w:rsid w:val="003F14E9"/>
    <w:rsid w:val="003F5259"/>
    <w:rsid w:val="003F60CD"/>
    <w:rsid w:val="003F6336"/>
    <w:rsid w:val="003F6516"/>
    <w:rsid w:val="0040079A"/>
    <w:rsid w:val="00400BB5"/>
    <w:rsid w:val="00400DEA"/>
    <w:rsid w:val="004015C1"/>
    <w:rsid w:val="0040409A"/>
    <w:rsid w:val="004045F5"/>
    <w:rsid w:val="0040735A"/>
    <w:rsid w:val="00410A16"/>
    <w:rsid w:val="00411F24"/>
    <w:rsid w:val="0041246E"/>
    <w:rsid w:val="004129A4"/>
    <w:rsid w:val="00412CE3"/>
    <w:rsid w:val="00412E4A"/>
    <w:rsid w:val="00413889"/>
    <w:rsid w:val="00413C4E"/>
    <w:rsid w:val="0041524E"/>
    <w:rsid w:val="004166BA"/>
    <w:rsid w:val="00416C50"/>
    <w:rsid w:val="00417134"/>
    <w:rsid w:val="004173AE"/>
    <w:rsid w:val="00417656"/>
    <w:rsid w:val="00420551"/>
    <w:rsid w:val="00420EE0"/>
    <w:rsid w:val="004211E4"/>
    <w:rsid w:val="004215E7"/>
    <w:rsid w:val="004231B9"/>
    <w:rsid w:val="004238B7"/>
    <w:rsid w:val="00425677"/>
    <w:rsid w:val="004256AD"/>
    <w:rsid w:val="00426BBF"/>
    <w:rsid w:val="004275B6"/>
    <w:rsid w:val="0043006B"/>
    <w:rsid w:val="004315EC"/>
    <w:rsid w:val="004328DA"/>
    <w:rsid w:val="00434150"/>
    <w:rsid w:val="00434199"/>
    <w:rsid w:val="004349DB"/>
    <w:rsid w:val="00434ACB"/>
    <w:rsid w:val="004361C3"/>
    <w:rsid w:val="0043653D"/>
    <w:rsid w:val="00437F9C"/>
    <w:rsid w:val="00440DF1"/>
    <w:rsid w:val="00440E6A"/>
    <w:rsid w:val="00442A23"/>
    <w:rsid w:val="00443040"/>
    <w:rsid w:val="00443092"/>
    <w:rsid w:val="00444AE3"/>
    <w:rsid w:val="00444E8E"/>
    <w:rsid w:val="004460A4"/>
    <w:rsid w:val="004473E7"/>
    <w:rsid w:val="0044744F"/>
    <w:rsid w:val="00447A14"/>
    <w:rsid w:val="00447DC1"/>
    <w:rsid w:val="004503D7"/>
    <w:rsid w:val="00450856"/>
    <w:rsid w:val="00450B76"/>
    <w:rsid w:val="00451A22"/>
    <w:rsid w:val="0045275A"/>
    <w:rsid w:val="00453E26"/>
    <w:rsid w:val="004549B8"/>
    <w:rsid w:val="00454A58"/>
    <w:rsid w:val="00455610"/>
    <w:rsid w:val="0045583D"/>
    <w:rsid w:val="0045660C"/>
    <w:rsid w:val="00456A50"/>
    <w:rsid w:val="00457054"/>
    <w:rsid w:val="0045723B"/>
    <w:rsid w:val="00457FF3"/>
    <w:rsid w:val="00460C87"/>
    <w:rsid w:val="00460EF5"/>
    <w:rsid w:val="00461D81"/>
    <w:rsid w:val="00463B27"/>
    <w:rsid w:val="00464458"/>
    <w:rsid w:val="0046594A"/>
    <w:rsid w:val="00465E07"/>
    <w:rsid w:val="004662C4"/>
    <w:rsid w:val="004666B1"/>
    <w:rsid w:val="00466802"/>
    <w:rsid w:val="00467126"/>
    <w:rsid w:val="004679E5"/>
    <w:rsid w:val="00467E72"/>
    <w:rsid w:val="0047079C"/>
    <w:rsid w:val="00471464"/>
    <w:rsid w:val="004716F0"/>
    <w:rsid w:val="0047197E"/>
    <w:rsid w:val="00471CBC"/>
    <w:rsid w:val="004722D7"/>
    <w:rsid w:val="00472CCF"/>
    <w:rsid w:val="004740FE"/>
    <w:rsid w:val="00474AEF"/>
    <w:rsid w:val="0047563E"/>
    <w:rsid w:val="00475A79"/>
    <w:rsid w:val="0047610B"/>
    <w:rsid w:val="004811BD"/>
    <w:rsid w:val="00481A39"/>
    <w:rsid w:val="00482567"/>
    <w:rsid w:val="0048459C"/>
    <w:rsid w:val="00485B92"/>
    <w:rsid w:val="00486B8E"/>
    <w:rsid w:val="004871B5"/>
    <w:rsid w:val="00490E44"/>
    <w:rsid w:val="00493EF2"/>
    <w:rsid w:val="004940B9"/>
    <w:rsid w:val="004943EC"/>
    <w:rsid w:val="00494539"/>
    <w:rsid w:val="00495AC0"/>
    <w:rsid w:val="00495BF2"/>
    <w:rsid w:val="00496163"/>
    <w:rsid w:val="00496DE4"/>
    <w:rsid w:val="0049769D"/>
    <w:rsid w:val="004A006E"/>
    <w:rsid w:val="004A0C62"/>
    <w:rsid w:val="004A355C"/>
    <w:rsid w:val="004A4037"/>
    <w:rsid w:val="004A5A1A"/>
    <w:rsid w:val="004A7200"/>
    <w:rsid w:val="004B0CBE"/>
    <w:rsid w:val="004B3BAB"/>
    <w:rsid w:val="004B526D"/>
    <w:rsid w:val="004B5FB3"/>
    <w:rsid w:val="004B7AB4"/>
    <w:rsid w:val="004B7B69"/>
    <w:rsid w:val="004C1638"/>
    <w:rsid w:val="004C1671"/>
    <w:rsid w:val="004C193B"/>
    <w:rsid w:val="004C1BBA"/>
    <w:rsid w:val="004C1BF4"/>
    <w:rsid w:val="004C1ECC"/>
    <w:rsid w:val="004C276A"/>
    <w:rsid w:val="004C3292"/>
    <w:rsid w:val="004C35ED"/>
    <w:rsid w:val="004C3723"/>
    <w:rsid w:val="004C3C41"/>
    <w:rsid w:val="004C3D7B"/>
    <w:rsid w:val="004C4512"/>
    <w:rsid w:val="004C4556"/>
    <w:rsid w:val="004C4DEA"/>
    <w:rsid w:val="004C5196"/>
    <w:rsid w:val="004C526C"/>
    <w:rsid w:val="004C5494"/>
    <w:rsid w:val="004C63E0"/>
    <w:rsid w:val="004C685F"/>
    <w:rsid w:val="004C6D20"/>
    <w:rsid w:val="004C79D2"/>
    <w:rsid w:val="004D00A0"/>
    <w:rsid w:val="004D2047"/>
    <w:rsid w:val="004D4648"/>
    <w:rsid w:val="004D4910"/>
    <w:rsid w:val="004D4D78"/>
    <w:rsid w:val="004D5261"/>
    <w:rsid w:val="004D5C37"/>
    <w:rsid w:val="004D7E8A"/>
    <w:rsid w:val="004D7EAB"/>
    <w:rsid w:val="004E1301"/>
    <w:rsid w:val="004E1349"/>
    <w:rsid w:val="004E2F5A"/>
    <w:rsid w:val="004E371D"/>
    <w:rsid w:val="004E4D89"/>
    <w:rsid w:val="004E531A"/>
    <w:rsid w:val="004E56EF"/>
    <w:rsid w:val="004E6401"/>
    <w:rsid w:val="004E65EB"/>
    <w:rsid w:val="004E7834"/>
    <w:rsid w:val="004E7BA4"/>
    <w:rsid w:val="004F14D1"/>
    <w:rsid w:val="004F299D"/>
    <w:rsid w:val="004F2AF4"/>
    <w:rsid w:val="004F2B6F"/>
    <w:rsid w:val="004F339C"/>
    <w:rsid w:val="004F4895"/>
    <w:rsid w:val="004F501C"/>
    <w:rsid w:val="004F5517"/>
    <w:rsid w:val="004F6A06"/>
    <w:rsid w:val="004F6B88"/>
    <w:rsid w:val="004F7ABA"/>
    <w:rsid w:val="00501656"/>
    <w:rsid w:val="00501C09"/>
    <w:rsid w:val="00502614"/>
    <w:rsid w:val="00504343"/>
    <w:rsid w:val="005049C4"/>
    <w:rsid w:val="0050518B"/>
    <w:rsid w:val="00505A9C"/>
    <w:rsid w:val="00506808"/>
    <w:rsid w:val="00510558"/>
    <w:rsid w:val="005109A6"/>
    <w:rsid w:val="00510A6D"/>
    <w:rsid w:val="005138C1"/>
    <w:rsid w:val="005164BB"/>
    <w:rsid w:val="00516705"/>
    <w:rsid w:val="00516F5B"/>
    <w:rsid w:val="00517F42"/>
    <w:rsid w:val="005202B5"/>
    <w:rsid w:val="00521242"/>
    <w:rsid w:val="005221E9"/>
    <w:rsid w:val="005227F6"/>
    <w:rsid w:val="00522D25"/>
    <w:rsid w:val="0052477A"/>
    <w:rsid w:val="00525347"/>
    <w:rsid w:val="00527611"/>
    <w:rsid w:val="00531AC2"/>
    <w:rsid w:val="00532345"/>
    <w:rsid w:val="00532818"/>
    <w:rsid w:val="00534816"/>
    <w:rsid w:val="00534C58"/>
    <w:rsid w:val="00534D26"/>
    <w:rsid w:val="00535606"/>
    <w:rsid w:val="00536B09"/>
    <w:rsid w:val="005401D3"/>
    <w:rsid w:val="00541D5E"/>
    <w:rsid w:val="005422D2"/>
    <w:rsid w:val="00542DFE"/>
    <w:rsid w:val="00543A85"/>
    <w:rsid w:val="005442EB"/>
    <w:rsid w:val="00544AF3"/>
    <w:rsid w:val="00544B00"/>
    <w:rsid w:val="00544BE9"/>
    <w:rsid w:val="005462A6"/>
    <w:rsid w:val="0054648E"/>
    <w:rsid w:val="005464DC"/>
    <w:rsid w:val="00546633"/>
    <w:rsid w:val="00546B60"/>
    <w:rsid w:val="00547805"/>
    <w:rsid w:val="005512E5"/>
    <w:rsid w:val="00551567"/>
    <w:rsid w:val="00551949"/>
    <w:rsid w:val="0055507B"/>
    <w:rsid w:val="005550D7"/>
    <w:rsid w:val="005560B5"/>
    <w:rsid w:val="00556A82"/>
    <w:rsid w:val="00557CC9"/>
    <w:rsid w:val="00557DC2"/>
    <w:rsid w:val="0056075E"/>
    <w:rsid w:val="00560AAA"/>
    <w:rsid w:val="00560DFC"/>
    <w:rsid w:val="00560FB6"/>
    <w:rsid w:val="005614A2"/>
    <w:rsid w:val="00561B39"/>
    <w:rsid w:val="00561DD5"/>
    <w:rsid w:val="0056201B"/>
    <w:rsid w:val="00563BDD"/>
    <w:rsid w:val="005640DE"/>
    <w:rsid w:val="0056690F"/>
    <w:rsid w:val="00571325"/>
    <w:rsid w:val="0057304F"/>
    <w:rsid w:val="00573B9E"/>
    <w:rsid w:val="0057401B"/>
    <w:rsid w:val="00575750"/>
    <w:rsid w:val="005758CB"/>
    <w:rsid w:val="00575B6B"/>
    <w:rsid w:val="00575F89"/>
    <w:rsid w:val="005771D3"/>
    <w:rsid w:val="00577EDC"/>
    <w:rsid w:val="00580017"/>
    <w:rsid w:val="00580AC8"/>
    <w:rsid w:val="00580E1E"/>
    <w:rsid w:val="0058190E"/>
    <w:rsid w:val="0058310C"/>
    <w:rsid w:val="00583546"/>
    <w:rsid w:val="00583594"/>
    <w:rsid w:val="00583A23"/>
    <w:rsid w:val="0058473E"/>
    <w:rsid w:val="00584DC2"/>
    <w:rsid w:val="005855ED"/>
    <w:rsid w:val="00586281"/>
    <w:rsid w:val="00586574"/>
    <w:rsid w:val="00586A93"/>
    <w:rsid w:val="00586AC4"/>
    <w:rsid w:val="00586CFF"/>
    <w:rsid w:val="00587E5A"/>
    <w:rsid w:val="00590CBD"/>
    <w:rsid w:val="00592FDF"/>
    <w:rsid w:val="005931A5"/>
    <w:rsid w:val="00593B2B"/>
    <w:rsid w:val="00593E88"/>
    <w:rsid w:val="00595084"/>
    <w:rsid w:val="0059566B"/>
    <w:rsid w:val="00595BFA"/>
    <w:rsid w:val="0059744F"/>
    <w:rsid w:val="005A017C"/>
    <w:rsid w:val="005A161C"/>
    <w:rsid w:val="005A1D2E"/>
    <w:rsid w:val="005A2179"/>
    <w:rsid w:val="005A21BB"/>
    <w:rsid w:val="005A2570"/>
    <w:rsid w:val="005A25CA"/>
    <w:rsid w:val="005A2C6B"/>
    <w:rsid w:val="005A3C98"/>
    <w:rsid w:val="005A453B"/>
    <w:rsid w:val="005A4D59"/>
    <w:rsid w:val="005A58B9"/>
    <w:rsid w:val="005A69B9"/>
    <w:rsid w:val="005A6B9E"/>
    <w:rsid w:val="005A70FB"/>
    <w:rsid w:val="005A78EE"/>
    <w:rsid w:val="005A7DC6"/>
    <w:rsid w:val="005B1104"/>
    <w:rsid w:val="005B22A7"/>
    <w:rsid w:val="005B4D86"/>
    <w:rsid w:val="005B6772"/>
    <w:rsid w:val="005B72A7"/>
    <w:rsid w:val="005B794B"/>
    <w:rsid w:val="005C00E3"/>
    <w:rsid w:val="005C1369"/>
    <w:rsid w:val="005C1755"/>
    <w:rsid w:val="005C1B0B"/>
    <w:rsid w:val="005C1C21"/>
    <w:rsid w:val="005C297A"/>
    <w:rsid w:val="005C3ADD"/>
    <w:rsid w:val="005C3B74"/>
    <w:rsid w:val="005C4C67"/>
    <w:rsid w:val="005C5E8A"/>
    <w:rsid w:val="005D08EA"/>
    <w:rsid w:val="005D163D"/>
    <w:rsid w:val="005D1C0F"/>
    <w:rsid w:val="005D2B22"/>
    <w:rsid w:val="005D2D7D"/>
    <w:rsid w:val="005D4F55"/>
    <w:rsid w:val="005D6BFD"/>
    <w:rsid w:val="005E0294"/>
    <w:rsid w:val="005E0541"/>
    <w:rsid w:val="005E0C6E"/>
    <w:rsid w:val="005E13CA"/>
    <w:rsid w:val="005E532C"/>
    <w:rsid w:val="005E5996"/>
    <w:rsid w:val="005E7451"/>
    <w:rsid w:val="005F2769"/>
    <w:rsid w:val="005F28B8"/>
    <w:rsid w:val="005F5767"/>
    <w:rsid w:val="005F7371"/>
    <w:rsid w:val="005F7C4C"/>
    <w:rsid w:val="005F7F6D"/>
    <w:rsid w:val="00601648"/>
    <w:rsid w:val="00602483"/>
    <w:rsid w:val="00603882"/>
    <w:rsid w:val="00604081"/>
    <w:rsid w:val="00604403"/>
    <w:rsid w:val="0060516A"/>
    <w:rsid w:val="0060526E"/>
    <w:rsid w:val="00605B8D"/>
    <w:rsid w:val="006063A7"/>
    <w:rsid w:val="0061034A"/>
    <w:rsid w:val="00611844"/>
    <w:rsid w:val="00611D0F"/>
    <w:rsid w:val="00611D26"/>
    <w:rsid w:val="00612354"/>
    <w:rsid w:val="00612BE3"/>
    <w:rsid w:val="0061416E"/>
    <w:rsid w:val="00616A33"/>
    <w:rsid w:val="006174B7"/>
    <w:rsid w:val="00620476"/>
    <w:rsid w:val="006209AA"/>
    <w:rsid w:val="00620EE1"/>
    <w:rsid w:val="00621201"/>
    <w:rsid w:val="00625485"/>
    <w:rsid w:val="0062567D"/>
    <w:rsid w:val="006257F4"/>
    <w:rsid w:val="0062686D"/>
    <w:rsid w:val="00627320"/>
    <w:rsid w:val="0062749A"/>
    <w:rsid w:val="006276D6"/>
    <w:rsid w:val="00627AEC"/>
    <w:rsid w:val="00630DAA"/>
    <w:rsid w:val="006316AD"/>
    <w:rsid w:val="006317BF"/>
    <w:rsid w:val="00631EAE"/>
    <w:rsid w:val="006321EB"/>
    <w:rsid w:val="00632350"/>
    <w:rsid w:val="00633381"/>
    <w:rsid w:val="006338AB"/>
    <w:rsid w:val="0063505E"/>
    <w:rsid w:val="006362D2"/>
    <w:rsid w:val="0063632B"/>
    <w:rsid w:val="00636BB8"/>
    <w:rsid w:val="0063790B"/>
    <w:rsid w:val="0064001D"/>
    <w:rsid w:val="00640A2D"/>
    <w:rsid w:val="0064255F"/>
    <w:rsid w:val="00642A14"/>
    <w:rsid w:val="0064401C"/>
    <w:rsid w:val="00644149"/>
    <w:rsid w:val="0064429B"/>
    <w:rsid w:val="00644E75"/>
    <w:rsid w:val="0064563B"/>
    <w:rsid w:val="006456FB"/>
    <w:rsid w:val="006467EE"/>
    <w:rsid w:val="00646B57"/>
    <w:rsid w:val="006472F5"/>
    <w:rsid w:val="00647DB7"/>
    <w:rsid w:val="00650673"/>
    <w:rsid w:val="00650FEF"/>
    <w:rsid w:val="006511C2"/>
    <w:rsid w:val="006527BD"/>
    <w:rsid w:val="006547FA"/>
    <w:rsid w:val="00654849"/>
    <w:rsid w:val="00655407"/>
    <w:rsid w:val="006559CB"/>
    <w:rsid w:val="00655C0B"/>
    <w:rsid w:val="00657409"/>
    <w:rsid w:val="00657682"/>
    <w:rsid w:val="00657C16"/>
    <w:rsid w:val="00661210"/>
    <w:rsid w:val="0066223F"/>
    <w:rsid w:val="00662E20"/>
    <w:rsid w:val="00663846"/>
    <w:rsid w:val="00665262"/>
    <w:rsid w:val="006668C3"/>
    <w:rsid w:val="00670F99"/>
    <w:rsid w:val="006717FB"/>
    <w:rsid w:val="00673F7F"/>
    <w:rsid w:val="006748C3"/>
    <w:rsid w:val="00675542"/>
    <w:rsid w:val="00676031"/>
    <w:rsid w:val="00676E77"/>
    <w:rsid w:val="00681739"/>
    <w:rsid w:val="006817BC"/>
    <w:rsid w:val="00682D46"/>
    <w:rsid w:val="00683137"/>
    <w:rsid w:val="00683EA4"/>
    <w:rsid w:val="00684BDC"/>
    <w:rsid w:val="00685ADD"/>
    <w:rsid w:val="00685EC8"/>
    <w:rsid w:val="0069069A"/>
    <w:rsid w:val="00691D75"/>
    <w:rsid w:val="00692129"/>
    <w:rsid w:val="00692AE5"/>
    <w:rsid w:val="00692EFA"/>
    <w:rsid w:val="00692F1F"/>
    <w:rsid w:val="00693162"/>
    <w:rsid w:val="00693B79"/>
    <w:rsid w:val="00693C27"/>
    <w:rsid w:val="00694E33"/>
    <w:rsid w:val="0069533F"/>
    <w:rsid w:val="00695428"/>
    <w:rsid w:val="0069717E"/>
    <w:rsid w:val="006A170F"/>
    <w:rsid w:val="006A225D"/>
    <w:rsid w:val="006A3B12"/>
    <w:rsid w:val="006A3C34"/>
    <w:rsid w:val="006A3C63"/>
    <w:rsid w:val="006A5CC7"/>
    <w:rsid w:val="006A6FBA"/>
    <w:rsid w:val="006A76E2"/>
    <w:rsid w:val="006B1AF7"/>
    <w:rsid w:val="006B22A0"/>
    <w:rsid w:val="006B2F6E"/>
    <w:rsid w:val="006B4B5D"/>
    <w:rsid w:val="006B4C9B"/>
    <w:rsid w:val="006B4EB4"/>
    <w:rsid w:val="006B4F02"/>
    <w:rsid w:val="006B6DA4"/>
    <w:rsid w:val="006B7049"/>
    <w:rsid w:val="006B7060"/>
    <w:rsid w:val="006C16B2"/>
    <w:rsid w:val="006C22E9"/>
    <w:rsid w:val="006C2F52"/>
    <w:rsid w:val="006C31B0"/>
    <w:rsid w:val="006C3595"/>
    <w:rsid w:val="006C53C3"/>
    <w:rsid w:val="006C5A47"/>
    <w:rsid w:val="006C6D51"/>
    <w:rsid w:val="006C6DD5"/>
    <w:rsid w:val="006D00F2"/>
    <w:rsid w:val="006D0282"/>
    <w:rsid w:val="006D1F8B"/>
    <w:rsid w:val="006D2136"/>
    <w:rsid w:val="006D3C89"/>
    <w:rsid w:val="006D3D35"/>
    <w:rsid w:val="006D556C"/>
    <w:rsid w:val="006D5D1B"/>
    <w:rsid w:val="006D5F58"/>
    <w:rsid w:val="006D6B9A"/>
    <w:rsid w:val="006E15CA"/>
    <w:rsid w:val="006E2BD2"/>
    <w:rsid w:val="006E4062"/>
    <w:rsid w:val="006E45F7"/>
    <w:rsid w:val="006E51E7"/>
    <w:rsid w:val="006E54D8"/>
    <w:rsid w:val="006E5A97"/>
    <w:rsid w:val="006E63C9"/>
    <w:rsid w:val="006F0188"/>
    <w:rsid w:val="006F2792"/>
    <w:rsid w:val="006F2E2B"/>
    <w:rsid w:val="006F2E77"/>
    <w:rsid w:val="006F483F"/>
    <w:rsid w:val="006F4CEC"/>
    <w:rsid w:val="006F4DDA"/>
    <w:rsid w:val="006F5B21"/>
    <w:rsid w:val="006F6F63"/>
    <w:rsid w:val="006F7964"/>
    <w:rsid w:val="006F7DB4"/>
    <w:rsid w:val="007002A4"/>
    <w:rsid w:val="00700A0F"/>
    <w:rsid w:val="00702101"/>
    <w:rsid w:val="0070313E"/>
    <w:rsid w:val="00703654"/>
    <w:rsid w:val="00703765"/>
    <w:rsid w:val="00703AED"/>
    <w:rsid w:val="00704CAF"/>
    <w:rsid w:val="00707522"/>
    <w:rsid w:val="0071034C"/>
    <w:rsid w:val="00711853"/>
    <w:rsid w:val="0071208B"/>
    <w:rsid w:val="007120F4"/>
    <w:rsid w:val="0071470C"/>
    <w:rsid w:val="00715D50"/>
    <w:rsid w:val="00716F4E"/>
    <w:rsid w:val="007177FF"/>
    <w:rsid w:val="007179FF"/>
    <w:rsid w:val="00717A20"/>
    <w:rsid w:val="00717CA0"/>
    <w:rsid w:val="00717FB3"/>
    <w:rsid w:val="007206DF"/>
    <w:rsid w:val="00720A88"/>
    <w:rsid w:val="007219F5"/>
    <w:rsid w:val="007240CB"/>
    <w:rsid w:val="00726ECB"/>
    <w:rsid w:val="007310A5"/>
    <w:rsid w:val="00731B37"/>
    <w:rsid w:val="00731ECD"/>
    <w:rsid w:val="0073217E"/>
    <w:rsid w:val="00733969"/>
    <w:rsid w:val="00735B0D"/>
    <w:rsid w:val="0073686C"/>
    <w:rsid w:val="007371C3"/>
    <w:rsid w:val="00737645"/>
    <w:rsid w:val="007401A6"/>
    <w:rsid w:val="00741A76"/>
    <w:rsid w:val="00741D37"/>
    <w:rsid w:val="0074344A"/>
    <w:rsid w:val="007452EC"/>
    <w:rsid w:val="007459D8"/>
    <w:rsid w:val="00745FD5"/>
    <w:rsid w:val="00746272"/>
    <w:rsid w:val="007477D0"/>
    <w:rsid w:val="0075056F"/>
    <w:rsid w:val="007505EC"/>
    <w:rsid w:val="007515B3"/>
    <w:rsid w:val="007516F5"/>
    <w:rsid w:val="00751C30"/>
    <w:rsid w:val="00751FBD"/>
    <w:rsid w:val="00754C4E"/>
    <w:rsid w:val="00756F76"/>
    <w:rsid w:val="00757845"/>
    <w:rsid w:val="00757E91"/>
    <w:rsid w:val="007607CA"/>
    <w:rsid w:val="007617DB"/>
    <w:rsid w:val="0076246C"/>
    <w:rsid w:val="007638F3"/>
    <w:rsid w:val="00763E7E"/>
    <w:rsid w:val="00763F1A"/>
    <w:rsid w:val="007656D1"/>
    <w:rsid w:val="00766646"/>
    <w:rsid w:val="0077180C"/>
    <w:rsid w:val="007724ED"/>
    <w:rsid w:val="00772B22"/>
    <w:rsid w:val="00772DBA"/>
    <w:rsid w:val="007732BE"/>
    <w:rsid w:val="00773725"/>
    <w:rsid w:val="007739D0"/>
    <w:rsid w:val="00773FB0"/>
    <w:rsid w:val="007743CC"/>
    <w:rsid w:val="007748DF"/>
    <w:rsid w:val="00774CC5"/>
    <w:rsid w:val="00775607"/>
    <w:rsid w:val="00777BBB"/>
    <w:rsid w:val="00780784"/>
    <w:rsid w:val="00780FB9"/>
    <w:rsid w:val="00781075"/>
    <w:rsid w:val="00781361"/>
    <w:rsid w:val="00781CF8"/>
    <w:rsid w:val="00782373"/>
    <w:rsid w:val="00782AF7"/>
    <w:rsid w:val="00782C4F"/>
    <w:rsid w:val="007833AC"/>
    <w:rsid w:val="00785592"/>
    <w:rsid w:val="007867C9"/>
    <w:rsid w:val="00786B22"/>
    <w:rsid w:val="00787B2D"/>
    <w:rsid w:val="0079094D"/>
    <w:rsid w:val="00790AF4"/>
    <w:rsid w:val="00790FAB"/>
    <w:rsid w:val="007914E4"/>
    <w:rsid w:val="007915F9"/>
    <w:rsid w:val="007917F4"/>
    <w:rsid w:val="00792798"/>
    <w:rsid w:val="00793494"/>
    <w:rsid w:val="0079356A"/>
    <w:rsid w:val="00793E76"/>
    <w:rsid w:val="0079430C"/>
    <w:rsid w:val="007943B5"/>
    <w:rsid w:val="007947BB"/>
    <w:rsid w:val="00794C31"/>
    <w:rsid w:val="0079577C"/>
    <w:rsid w:val="00795F25"/>
    <w:rsid w:val="007961D4"/>
    <w:rsid w:val="00796E5E"/>
    <w:rsid w:val="007973B4"/>
    <w:rsid w:val="00797C88"/>
    <w:rsid w:val="007A1CF2"/>
    <w:rsid w:val="007A23B7"/>
    <w:rsid w:val="007A2493"/>
    <w:rsid w:val="007A36A5"/>
    <w:rsid w:val="007A3805"/>
    <w:rsid w:val="007A450E"/>
    <w:rsid w:val="007A5060"/>
    <w:rsid w:val="007A62A9"/>
    <w:rsid w:val="007A7632"/>
    <w:rsid w:val="007B09C3"/>
    <w:rsid w:val="007B09C7"/>
    <w:rsid w:val="007B0C4B"/>
    <w:rsid w:val="007B2056"/>
    <w:rsid w:val="007B22F4"/>
    <w:rsid w:val="007B2E3D"/>
    <w:rsid w:val="007B50BB"/>
    <w:rsid w:val="007B57F9"/>
    <w:rsid w:val="007B6AF0"/>
    <w:rsid w:val="007B734A"/>
    <w:rsid w:val="007B7CED"/>
    <w:rsid w:val="007C0C1D"/>
    <w:rsid w:val="007C0EE9"/>
    <w:rsid w:val="007C24A1"/>
    <w:rsid w:val="007C3623"/>
    <w:rsid w:val="007C4616"/>
    <w:rsid w:val="007C5270"/>
    <w:rsid w:val="007C5ACC"/>
    <w:rsid w:val="007C7581"/>
    <w:rsid w:val="007D04F5"/>
    <w:rsid w:val="007D0C78"/>
    <w:rsid w:val="007D1540"/>
    <w:rsid w:val="007D274B"/>
    <w:rsid w:val="007D27FD"/>
    <w:rsid w:val="007D2F43"/>
    <w:rsid w:val="007D5293"/>
    <w:rsid w:val="007D7F15"/>
    <w:rsid w:val="007E04C4"/>
    <w:rsid w:val="007E0E72"/>
    <w:rsid w:val="007E324D"/>
    <w:rsid w:val="007E4F8B"/>
    <w:rsid w:val="007E5337"/>
    <w:rsid w:val="007E5848"/>
    <w:rsid w:val="007E5905"/>
    <w:rsid w:val="007E5960"/>
    <w:rsid w:val="007E6FC6"/>
    <w:rsid w:val="007E7119"/>
    <w:rsid w:val="007E7271"/>
    <w:rsid w:val="007F01FC"/>
    <w:rsid w:val="007F1CA6"/>
    <w:rsid w:val="007F2DC1"/>
    <w:rsid w:val="007F3EA2"/>
    <w:rsid w:val="007F4441"/>
    <w:rsid w:val="007F44B3"/>
    <w:rsid w:val="007F4556"/>
    <w:rsid w:val="007F4FF6"/>
    <w:rsid w:val="007F6D57"/>
    <w:rsid w:val="007F6DBF"/>
    <w:rsid w:val="007F6E83"/>
    <w:rsid w:val="008003BA"/>
    <w:rsid w:val="00800B73"/>
    <w:rsid w:val="008024DD"/>
    <w:rsid w:val="008030FF"/>
    <w:rsid w:val="008046F5"/>
    <w:rsid w:val="00804755"/>
    <w:rsid w:val="0080513A"/>
    <w:rsid w:val="00805268"/>
    <w:rsid w:val="00806C19"/>
    <w:rsid w:val="0081251E"/>
    <w:rsid w:val="00812526"/>
    <w:rsid w:val="00812F80"/>
    <w:rsid w:val="00813E49"/>
    <w:rsid w:val="00814D95"/>
    <w:rsid w:val="008172DB"/>
    <w:rsid w:val="00820EB3"/>
    <w:rsid w:val="00821CEF"/>
    <w:rsid w:val="00821E51"/>
    <w:rsid w:val="008228EB"/>
    <w:rsid w:val="008249C6"/>
    <w:rsid w:val="008261DC"/>
    <w:rsid w:val="00826CFB"/>
    <w:rsid w:val="0082765D"/>
    <w:rsid w:val="0082789B"/>
    <w:rsid w:val="00830A0C"/>
    <w:rsid w:val="00831864"/>
    <w:rsid w:val="008319B5"/>
    <w:rsid w:val="00831ADF"/>
    <w:rsid w:val="008332C3"/>
    <w:rsid w:val="00833C65"/>
    <w:rsid w:val="00834057"/>
    <w:rsid w:val="00835D4C"/>
    <w:rsid w:val="00837AE8"/>
    <w:rsid w:val="00840A88"/>
    <w:rsid w:val="00840ACA"/>
    <w:rsid w:val="00840F8C"/>
    <w:rsid w:val="0084136B"/>
    <w:rsid w:val="0084188D"/>
    <w:rsid w:val="008429B6"/>
    <w:rsid w:val="00843B2F"/>
    <w:rsid w:val="0084460F"/>
    <w:rsid w:val="008456C3"/>
    <w:rsid w:val="00847966"/>
    <w:rsid w:val="00851B6A"/>
    <w:rsid w:val="00851C97"/>
    <w:rsid w:val="008527D6"/>
    <w:rsid w:val="008547E6"/>
    <w:rsid w:val="008554CF"/>
    <w:rsid w:val="00857406"/>
    <w:rsid w:val="00860322"/>
    <w:rsid w:val="00861441"/>
    <w:rsid w:val="00862B5F"/>
    <w:rsid w:val="00862F25"/>
    <w:rsid w:val="0086403D"/>
    <w:rsid w:val="0086567F"/>
    <w:rsid w:val="00866DF7"/>
    <w:rsid w:val="008670DD"/>
    <w:rsid w:val="008671F5"/>
    <w:rsid w:val="00867237"/>
    <w:rsid w:val="0086725A"/>
    <w:rsid w:val="00871538"/>
    <w:rsid w:val="008715E0"/>
    <w:rsid w:val="00872F22"/>
    <w:rsid w:val="00873506"/>
    <w:rsid w:val="00874692"/>
    <w:rsid w:val="00875C61"/>
    <w:rsid w:val="00875D26"/>
    <w:rsid w:val="0087689B"/>
    <w:rsid w:val="00882299"/>
    <w:rsid w:val="00883807"/>
    <w:rsid w:val="00883AF1"/>
    <w:rsid w:val="008841DF"/>
    <w:rsid w:val="00884301"/>
    <w:rsid w:val="00885080"/>
    <w:rsid w:val="00885BAC"/>
    <w:rsid w:val="008877BE"/>
    <w:rsid w:val="008901A7"/>
    <w:rsid w:val="008911F5"/>
    <w:rsid w:val="00891C57"/>
    <w:rsid w:val="00892EE8"/>
    <w:rsid w:val="008930FF"/>
    <w:rsid w:val="00895449"/>
    <w:rsid w:val="00895473"/>
    <w:rsid w:val="0089572A"/>
    <w:rsid w:val="00895F3A"/>
    <w:rsid w:val="00896260"/>
    <w:rsid w:val="008A3604"/>
    <w:rsid w:val="008A439A"/>
    <w:rsid w:val="008A4974"/>
    <w:rsid w:val="008A4A19"/>
    <w:rsid w:val="008A5F17"/>
    <w:rsid w:val="008A6242"/>
    <w:rsid w:val="008A721C"/>
    <w:rsid w:val="008A7267"/>
    <w:rsid w:val="008B0E65"/>
    <w:rsid w:val="008B10FB"/>
    <w:rsid w:val="008B28F6"/>
    <w:rsid w:val="008B34AF"/>
    <w:rsid w:val="008B3543"/>
    <w:rsid w:val="008B36F1"/>
    <w:rsid w:val="008B3841"/>
    <w:rsid w:val="008B4B01"/>
    <w:rsid w:val="008B5440"/>
    <w:rsid w:val="008B76DB"/>
    <w:rsid w:val="008C00FB"/>
    <w:rsid w:val="008C0B19"/>
    <w:rsid w:val="008C0F12"/>
    <w:rsid w:val="008C15D6"/>
    <w:rsid w:val="008C1E20"/>
    <w:rsid w:val="008C1EE6"/>
    <w:rsid w:val="008C22EC"/>
    <w:rsid w:val="008C24F1"/>
    <w:rsid w:val="008C2F34"/>
    <w:rsid w:val="008C403F"/>
    <w:rsid w:val="008C4431"/>
    <w:rsid w:val="008C4665"/>
    <w:rsid w:val="008C4BF6"/>
    <w:rsid w:val="008C4D23"/>
    <w:rsid w:val="008C5CA7"/>
    <w:rsid w:val="008C6381"/>
    <w:rsid w:val="008C7B7E"/>
    <w:rsid w:val="008D1046"/>
    <w:rsid w:val="008D1DCA"/>
    <w:rsid w:val="008D2DB9"/>
    <w:rsid w:val="008D3606"/>
    <w:rsid w:val="008D3A96"/>
    <w:rsid w:val="008D4CBF"/>
    <w:rsid w:val="008D4FF2"/>
    <w:rsid w:val="008D5D88"/>
    <w:rsid w:val="008E03AD"/>
    <w:rsid w:val="008E23E0"/>
    <w:rsid w:val="008E2562"/>
    <w:rsid w:val="008E2821"/>
    <w:rsid w:val="008E3771"/>
    <w:rsid w:val="008E4A6D"/>
    <w:rsid w:val="008E4AFE"/>
    <w:rsid w:val="008E4FAD"/>
    <w:rsid w:val="008E6F24"/>
    <w:rsid w:val="008E727C"/>
    <w:rsid w:val="008E78A2"/>
    <w:rsid w:val="008F1443"/>
    <w:rsid w:val="008F1483"/>
    <w:rsid w:val="008F1EF2"/>
    <w:rsid w:val="008F21E6"/>
    <w:rsid w:val="008F2943"/>
    <w:rsid w:val="008F2D02"/>
    <w:rsid w:val="008F4B91"/>
    <w:rsid w:val="008F516F"/>
    <w:rsid w:val="008F5788"/>
    <w:rsid w:val="008F594B"/>
    <w:rsid w:val="008F6BF7"/>
    <w:rsid w:val="008F72B0"/>
    <w:rsid w:val="009030AF"/>
    <w:rsid w:val="009030B6"/>
    <w:rsid w:val="00903816"/>
    <w:rsid w:val="00903B11"/>
    <w:rsid w:val="00904254"/>
    <w:rsid w:val="0090441B"/>
    <w:rsid w:val="009073CC"/>
    <w:rsid w:val="0091155A"/>
    <w:rsid w:val="009117FF"/>
    <w:rsid w:val="00912549"/>
    <w:rsid w:val="009134CD"/>
    <w:rsid w:val="009140FC"/>
    <w:rsid w:val="009144D7"/>
    <w:rsid w:val="00914BC4"/>
    <w:rsid w:val="00915616"/>
    <w:rsid w:val="009164DF"/>
    <w:rsid w:val="00916789"/>
    <w:rsid w:val="00922297"/>
    <w:rsid w:val="00922923"/>
    <w:rsid w:val="00922F23"/>
    <w:rsid w:val="00923D18"/>
    <w:rsid w:val="009240D6"/>
    <w:rsid w:val="009240EA"/>
    <w:rsid w:val="00924699"/>
    <w:rsid w:val="0092482B"/>
    <w:rsid w:val="00924B52"/>
    <w:rsid w:val="00924EE1"/>
    <w:rsid w:val="00927018"/>
    <w:rsid w:val="00930400"/>
    <w:rsid w:val="009307B7"/>
    <w:rsid w:val="00930CE5"/>
    <w:rsid w:val="00930D00"/>
    <w:rsid w:val="00930EEE"/>
    <w:rsid w:val="00930FEB"/>
    <w:rsid w:val="00931E96"/>
    <w:rsid w:val="009321FD"/>
    <w:rsid w:val="00934A9D"/>
    <w:rsid w:val="00936AE9"/>
    <w:rsid w:val="00940300"/>
    <w:rsid w:val="00940BA2"/>
    <w:rsid w:val="009417D3"/>
    <w:rsid w:val="009447E9"/>
    <w:rsid w:val="00945182"/>
    <w:rsid w:val="00945283"/>
    <w:rsid w:val="00947C41"/>
    <w:rsid w:val="00950B96"/>
    <w:rsid w:val="009522A3"/>
    <w:rsid w:val="009525D7"/>
    <w:rsid w:val="00953C3A"/>
    <w:rsid w:val="00954303"/>
    <w:rsid w:val="009556FB"/>
    <w:rsid w:val="00955826"/>
    <w:rsid w:val="00960583"/>
    <w:rsid w:val="00960794"/>
    <w:rsid w:val="00960E54"/>
    <w:rsid w:val="00960F8E"/>
    <w:rsid w:val="00961112"/>
    <w:rsid w:val="009620E0"/>
    <w:rsid w:val="00963117"/>
    <w:rsid w:val="0096323C"/>
    <w:rsid w:val="00963A1F"/>
    <w:rsid w:val="00963A6B"/>
    <w:rsid w:val="009655A8"/>
    <w:rsid w:val="00965A3D"/>
    <w:rsid w:val="00966145"/>
    <w:rsid w:val="00966FA4"/>
    <w:rsid w:val="009671A0"/>
    <w:rsid w:val="009705CA"/>
    <w:rsid w:val="00970BD1"/>
    <w:rsid w:val="00970C68"/>
    <w:rsid w:val="0097137F"/>
    <w:rsid w:val="00971693"/>
    <w:rsid w:val="00971EE4"/>
    <w:rsid w:val="009723BC"/>
    <w:rsid w:val="00974010"/>
    <w:rsid w:val="00974EB6"/>
    <w:rsid w:val="0097657F"/>
    <w:rsid w:val="009777CC"/>
    <w:rsid w:val="009801F9"/>
    <w:rsid w:val="00980E24"/>
    <w:rsid w:val="009814B6"/>
    <w:rsid w:val="009815EE"/>
    <w:rsid w:val="00981805"/>
    <w:rsid w:val="00982532"/>
    <w:rsid w:val="00982549"/>
    <w:rsid w:val="00983B23"/>
    <w:rsid w:val="00983CAB"/>
    <w:rsid w:val="00983D6D"/>
    <w:rsid w:val="009849A2"/>
    <w:rsid w:val="00984D1D"/>
    <w:rsid w:val="00984D5F"/>
    <w:rsid w:val="009853C5"/>
    <w:rsid w:val="00986D5B"/>
    <w:rsid w:val="009873C7"/>
    <w:rsid w:val="00990999"/>
    <w:rsid w:val="00991C85"/>
    <w:rsid w:val="00991CB5"/>
    <w:rsid w:val="00992109"/>
    <w:rsid w:val="00992A34"/>
    <w:rsid w:val="009932AA"/>
    <w:rsid w:val="0099466B"/>
    <w:rsid w:val="00994DCA"/>
    <w:rsid w:val="00994F33"/>
    <w:rsid w:val="00995ECA"/>
    <w:rsid w:val="00996894"/>
    <w:rsid w:val="00996EBF"/>
    <w:rsid w:val="009978D5"/>
    <w:rsid w:val="00997AFF"/>
    <w:rsid w:val="00997D0E"/>
    <w:rsid w:val="009A0CAC"/>
    <w:rsid w:val="009A0E6E"/>
    <w:rsid w:val="009A358E"/>
    <w:rsid w:val="009A48CA"/>
    <w:rsid w:val="009A531B"/>
    <w:rsid w:val="009A5FD5"/>
    <w:rsid w:val="009A7282"/>
    <w:rsid w:val="009B0EA8"/>
    <w:rsid w:val="009B14B6"/>
    <w:rsid w:val="009B19DA"/>
    <w:rsid w:val="009B2BD1"/>
    <w:rsid w:val="009B2DEC"/>
    <w:rsid w:val="009B30D7"/>
    <w:rsid w:val="009B3ECB"/>
    <w:rsid w:val="009B4A5C"/>
    <w:rsid w:val="009B6E0D"/>
    <w:rsid w:val="009B7D70"/>
    <w:rsid w:val="009C0505"/>
    <w:rsid w:val="009C083F"/>
    <w:rsid w:val="009C16A3"/>
    <w:rsid w:val="009C1E99"/>
    <w:rsid w:val="009C24AC"/>
    <w:rsid w:val="009C2BF7"/>
    <w:rsid w:val="009C2E9B"/>
    <w:rsid w:val="009C320C"/>
    <w:rsid w:val="009C4DBF"/>
    <w:rsid w:val="009C518E"/>
    <w:rsid w:val="009C548F"/>
    <w:rsid w:val="009C5AFB"/>
    <w:rsid w:val="009C5C73"/>
    <w:rsid w:val="009C7648"/>
    <w:rsid w:val="009C772F"/>
    <w:rsid w:val="009C7B31"/>
    <w:rsid w:val="009D06DD"/>
    <w:rsid w:val="009D11F2"/>
    <w:rsid w:val="009D1A80"/>
    <w:rsid w:val="009D1C54"/>
    <w:rsid w:val="009D2EBF"/>
    <w:rsid w:val="009D3300"/>
    <w:rsid w:val="009D5CF0"/>
    <w:rsid w:val="009D728D"/>
    <w:rsid w:val="009E0B2C"/>
    <w:rsid w:val="009E0FAE"/>
    <w:rsid w:val="009E0FFA"/>
    <w:rsid w:val="009E11EA"/>
    <w:rsid w:val="009E1555"/>
    <w:rsid w:val="009E1A90"/>
    <w:rsid w:val="009E1C17"/>
    <w:rsid w:val="009E204C"/>
    <w:rsid w:val="009E2138"/>
    <w:rsid w:val="009E234B"/>
    <w:rsid w:val="009E32CF"/>
    <w:rsid w:val="009E50B5"/>
    <w:rsid w:val="009E51C0"/>
    <w:rsid w:val="009E54F0"/>
    <w:rsid w:val="009E56B9"/>
    <w:rsid w:val="009E5B0F"/>
    <w:rsid w:val="009E614B"/>
    <w:rsid w:val="009E61F2"/>
    <w:rsid w:val="009E770D"/>
    <w:rsid w:val="009F174B"/>
    <w:rsid w:val="009F2D89"/>
    <w:rsid w:val="009F33C2"/>
    <w:rsid w:val="009F3C86"/>
    <w:rsid w:val="009F4316"/>
    <w:rsid w:val="00A011C5"/>
    <w:rsid w:val="00A047F0"/>
    <w:rsid w:val="00A06BE2"/>
    <w:rsid w:val="00A07CE9"/>
    <w:rsid w:val="00A109E6"/>
    <w:rsid w:val="00A11205"/>
    <w:rsid w:val="00A113FD"/>
    <w:rsid w:val="00A11658"/>
    <w:rsid w:val="00A12628"/>
    <w:rsid w:val="00A13364"/>
    <w:rsid w:val="00A13F46"/>
    <w:rsid w:val="00A15567"/>
    <w:rsid w:val="00A16596"/>
    <w:rsid w:val="00A175DA"/>
    <w:rsid w:val="00A206D5"/>
    <w:rsid w:val="00A2389D"/>
    <w:rsid w:val="00A23CC1"/>
    <w:rsid w:val="00A2524B"/>
    <w:rsid w:val="00A255D3"/>
    <w:rsid w:val="00A26539"/>
    <w:rsid w:val="00A278BA"/>
    <w:rsid w:val="00A318B7"/>
    <w:rsid w:val="00A31D1E"/>
    <w:rsid w:val="00A32A02"/>
    <w:rsid w:val="00A34234"/>
    <w:rsid w:val="00A35649"/>
    <w:rsid w:val="00A36FD6"/>
    <w:rsid w:val="00A3766A"/>
    <w:rsid w:val="00A37E97"/>
    <w:rsid w:val="00A41A9E"/>
    <w:rsid w:val="00A42283"/>
    <w:rsid w:val="00A4274D"/>
    <w:rsid w:val="00A42879"/>
    <w:rsid w:val="00A42936"/>
    <w:rsid w:val="00A4432B"/>
    <w:rsid w:val="00A46FE7"/>
    <w:rsid w:val="00A47EB3"/>
    <w:rsid w:val="00A5022C"/>
    <w:rsid w:val="00A505C7"/>
    <w:rsid w:val="00A529B3"/>
    <w:rsid w:val="00A53B96"/>
    <w:rsid w:val="00A547A2"/>
    <w:rsid w:val="00A54ABB"/>
    <w:rsid w:val="00A550E9"/>
    <w:rsid w:val="00A5513F"/>
    <w:rsid w:val="00A5749B"/>
    <w:rsid w:val="00A57C32"/>
    <w:rsid w:val="00A57FC9"/>
    <w:rsid w:val="00A6189E"/>
    <w:rsid w:val="00A61B10"/>
    <w:rsid w:val="00A62604"/>
    <w:rsid w:val="00A631A3"/>
    <w:rsid w:val="00A63B72"/>
    <w:rsid w:val="00A647E1"/>
    <w:rsid w:val="00A64C07"/>
    <w:rsid w:val="00A65057"/>
    <w:rsid w:val="00A65130"/>
    <w:rsid w:val="00A6580B"/>
    <w:rsid w:val="00A65BA8"/>
    <w:rsid w:val="00A670F4"/>
    <w:rsid w:val="00A6723C"/>
    <w:rsid w:val="00A70CCD"/>
    <w:rsid w:val="00A71E89"/>
    <w:rsid w:val="00A71EAD"/>
    <w:rsid w:val="00A72085"/>
    <w:rsid w:val="00A73D19"/>
    <w:rsid w:val="00A73DF9"/>
    <w:rsid w:val="00A74601"/>
    <w:rsid w:val="00A76ED7"/>
    <w:rsid w:val="00A83CBF"/>
    <w:rsid w:val="00A84208"/>
    <w:rsid w:val="00A86A32"/>
    <w:rsid w:val="00A87051"/>
    <w:rsid w:val="00A87072"/>
    <w:rsid w:val="00A9004E"/>
    <w:rsid w:val="00A903AE"/>
    <w:rsid w:val="00A90A2B"/>
    <w:rsid w:val="00A921BE"/>
    <w:rsid w:val="00A92BBF"/>
    <w:rsid w:val="00A93043"/>
    <w:rsid w:val="00A93819"/>
    <w:rsid w:val="00A93E3F"/>
    <w:rsid w:val="00A9413E"/>
    <w:rsid w:val="00A94BD1"/>
    <w:rsid w:val="00A958B3"/>
    <w:rsid w:val="00A9633A"/>
    <w:rsid w:val="00A96C7B"/>
    <w:rsid w:val="00AA0758"/>
    <w:rsid w:val="00AA0E0C"/>
    <w:rsid w:val="00AA2A2D"/>
    <w:rsid w:val="00AA2ED6"/>
    <w:rsid w:val="00AA4DD9"/>
    <w:rsid w:val="00AA575E"/>
    <w:rsid w:val="00AA7F0D"/>
    <w:rsid w:val="00AB09A0"/>
    <w:rsid w:val="00AB3FE2"/>
    <w:rsid w:val="00AB415E"/>
    <w:rsid w:val="00AB5D33"/>
    <w:rsid w:val="00AB62AF"/>
    <w:rsid w:val="00AB6583"/>
    <w:rsid w:val="00AB68B7"/>
    <w:rsid w:val="00AB70AB"/>
    <w:rsid w:val="00AC0676"/>
    <w:rsid w:val="00AC297B"/>
    <w:rsid w:val="00AC3BFF"/>
    <w:rsid w:val="00AC65ED"/>
    <w:rsid w:val="00AC7873"/>
    <w:rsid w:val="00AD202A"/>
    <w:rsid w:val="00AD223C"/>
    <w:rsid w:val="00AD3039"/>
    <w:rsid w:val="00AD3664"/>
    <w:rsid w:val="00AD40C4"/>
    <w:rsid w:val="00AD488E"/>
    <w:rsid w:val="00AD4BBA"/>
    <w:rsid w:val="00AD5299"/>
    <w:rsid w:val="00AD593F"/>
    <w:rsid w:val="00AD5CF8"/>
    <w:rsid w:val="00AD5D2E"/>
    <w:rsid w:val="00AD6771"/>
    <w:rsid w:val="00AD75E6"/>
    <w:rsid w:val="00AD7812"/>
    <w:rsid w:val="00AD7DF1"/>
    <w:rsid w:val="00AE0E4E"/>
    <w:rsid w:val="00AE2150"/>
    <w:rsid w:val="00AE2BE1"/>
    <w:rsid w:val="00AE47D9"/>
    <w:rsid w:val="00AE484B"/>
    <w:rsid w:val="00AE4A58"/>
    <w:rsid w:val="00AE55BD"/>
    <w:rsid w:val="00AE6A7B"/>
    <w:rsid w:val="00AE70D4"/>
    <w:rsid w:val="00AE7FD4"/>
    <w:rsid w:val="00AF023E"/>
    <w:rsid w:val="00AF0D98"/>
    <w:rsid w:val="00AF1210"/>
    <w:rsid w:val="00AF1878"/>
    <w:rsid w:val="00AF23E5"/>
    <w:rsid w:val="00AF2C84"/>
    <w:rsid w:val="00AF4C3B"/>
    <w:rsid w:val="00AF55CB"/>
    <w:rsid w:val="00B00470"/>
    <w:rsid w:val="00B01F89"/>
    <w:rsid w:val="00B0316D"/>
    <w:rsid w:val="00B03328"/>
    <w:rsid w:val="00B037DB"/>
    <w:rsid w:val="00B044B0"/>
    <w:rsid w:val="00B04AF3"/>
    <w:rsid w:val="00B0536A"/>
    <w:rsid w:val="00B05A80"/>
    <w:rsid w:val="00B05B1E"/>
    <w:rsid w:val="00B06D3C"/>
    <w:rsid w:val="00B07A12"/>
    <w:rsid w:val="00B07FE2"/>
    <w:rsid w:val="00B10454"/>
    <w:rsid w:val="00B10A3C"/>
    <w:rsid w:val="00B125F0"/>
    <w:rsid w:val="00B13C72"/>
    <w:rsid w:val="00B13ED1"/>
    <w:rsid w:val="00B13FD0"/>
    <w:rsid w:val="00B150F6"/>
    <w:rsid w:val="00B15598"/>
    <w:rsid w:val="00B15639"/>
    <w:rsid w:val="00B15C49"/>
    <w:rsid w:val="00B16004"/>
    <w:rsid w:val="00B16442"/>
    <w:rsid w:val="00B2123D"/>
    <w:rsid w:val="00B2161E"/>
    <w:rsid w:val="00B21E68"/>
    <w:rsid w:val="00B24431"/>
    <w:rsid w:val="00B24D09"/>
    <w:rsid w:val="00B269CA"/>
    <w:rsid w:val="00B26DA1"/>
    <w:rsid w:val="00B27139"/>
    <w:rsid w:val="00B30AA4"/>
    <w:rsid w:val="00B30FA1"/>
    <w:rsid w:val="00B329A6"/>
    <w:rsid w:val="00B335C9"/>
    <w:rsid w:val="00B33971"/>
    <w:rsid w:val="00B33CEE"/>
    <w:rsid w:val="00B346D9"/>
    <w:rsid w:val="00B35F0F"/>
    <w:rsid w:val="00B36524"/>
    <w:rsid w:val="00B36797"/>
    <w:rsid w:val="00B36904"/>
    <w:rsid w:val="00B37528"/>
    <w:rsid w:val="00B401DB"/>
    <w:rsid w:val="00B41188"/>
    <w:rsid w:val="00B41764"/>
    <w:rsid w:val="00B4265B"/>
    <w:rsid w:val="00B42D1B"/>
    <w:rsid w:val="00B457F7"/>
    <w:rsid w:val="00B45B5C"/>
    <w:rsid w:val="00B46D08"/>
    <w:rsid w:val="00B51C00"/>
    <w:rsid w:val="00B52156"/>
    <w:rsid w:val="00B523D8"/>
    <w:rsid w:val="00B528D1"/>
    <w:rsid w:val="00B54469"/>
    <w:rsid w:val="00B548BC"/>
    <w:rsid w:val="00B5617B"/>
    <w:rsid w:val="00B62750"/>
    <w:rsid w:val="00B62954"/>
    <w:rsid w:val="00B62D65"/>
    <w:rsid w:val="00B6325A"/>
    <w:rsid w:val="00B63428"/>
    <w:rsid w:val="00B6354C"/>
    <w:rsid w:val="00B64BB9"/>
    <w:rsid w:val="00B66DDD"/>
    <w:rsid w:val="00B6762C"/>
    <w:rsid w:val="00B710F8"/>
    <w:rsid w:val="00B72A49"/>
    <w:rsid w:val="00B72ABC"/>
    <w:rsid w:val="00B72E97"/>
    <w:rsid w:val="00B72EFE"/>
    <w:rsid w:val="00B73E95"/>
    <w:rsid w:val="00B76755"/>
    <w:rsid w:val="00B77C0B"/>
    <w:rsid w:val="00B80084"/>
    <w:rsid w:val="00B80AF1"/>
    <w:rsid w:val="00B81E15"/>
    <w:rsid w:val="00B83125"/>
    <w:rsid w:val="00B8380C"/>
    <w:rsid w:val="00B848CB"/>
    <w:rsid w:val="00B8640D"/>
    <w:rsid w:val="00B867DF"/>
    <w:rsid w:val="00B877A8"/>
    <w:rsid w:val="00B879AF"/>
    <w:rsid w:val="00B87E45"/>
    <w:rsid w:val="00B915B7"/>
    <w:rsid w:val="00B91FF1"/>
    <w:rsid w:val="00B9265E"/>
    <w:rsid w:val="00B92CD1"/>
    <w:rsid w:val="00B94943"/>
    <w:rsid w:val="00B95B75"/>
    <w:rsid w:val="00B96162"/>
    <w:rsid w:val="00B97A5C"/>
    <w:rsid w:val="00BA1491"/>
    <w:rsid w:val="00BA25BB"/>
    <w:rsid w:val="00BA35D3"/>
    <w:rsid w:val="00BA49B6"/>
    <w:rsid w:val="00BA68D1"/>
    <w:rsid w:val="00BA7CA3"/>
    <w:rsid w:val="00BB2D93"/>
    <w:rsid w:val="00BB3FCC"/>
    <w:rsid w:val="00BB4FCF"/>
    <w:rsid w:val="00BB50BC"/>
    <w:rsid w:val="00BB54F0"/>
    <w:rsid w:val="00BB58ED"/>
    <w:rsid w:val="00BB59F0"/>
    <w:rsid w:val="00BB5A91"/>
    <w:rsid w:val="00BB677A"/>
    <w:rsid w:val="00BC0BD2"/>
    <w:rsid w:val="00BC1228"/>
    <w:rsid w:val="00BC13DB"/>
    <w:rsid w:val="00BC1C3E"/>
    <w:rsid w:val="00BC1F2E"/>
    <w:rsid w:val="00BC2F38"/>
    <w:rsid w:val="00BC2FE4"/>
    <w:rsid w:val="00BC43DE"/>
    <w:rsid w:val="00BC4497"/>
    <w:rsid w:val="00BC6DBA"/>
    <w:rsid w:val="00BC6E42"/>
    <w:rsid w:val="00BD0B98"/>
    <w:rsid w:val="00BD0CC9"/>
    <w:rsid w:val="00BD22CF"/>
    <w:rsid w:val="00BD24F0"/>
    <w:rsid w:val="00BD283E"/>
    <w:rsid w:val="00BD2998"/>
    <w:rsid w:val="00BD488D"/>
    <w:rsid w:val="00BD4BBD"/>
    <w:rsid w:val="00BD4DAA"/>
    <w:rsid w:val="00BD67AC"/>
    <w:rsid w:val="00BD7AF3"/>
    <w:rsid w:val="00BE2858"/>
    <w:rsid w:val="00BE3EC4"/>
    <w:rsid w:val="00BE4FDF"/>
    <w:rsid w:val="00BE620B"/>
    <w:rsid w:val="00BF0213"/>
    <w:rsid w:val="00BF0F4E"/>
    <w:rsid w:val="00BF2954"/>
    <w:rsid w:val="00BF2E22"/>
    <w:rsid w:val="00BF33FA"/>
    <w:rsid w:val="00BF3C6B"/>
    <w:rsid w:val="00BF40CC"/>
    <w:rsid w:val="00BF577C"/>
    <w:rsid w:val="00BF5F2F"/>
    <w:rsid w:val="00BF6AA9"/>
    <w:rsid w:val="00BF7407"/>
    <w:rsid w:val="00BF794C"/>
    <w:rsid w:val="00C005A6"/>
    <w:rsid w:val="00C00D34"/>
    <w:rsid w:val="00C02917"/>
    <w:rsid w:val="00C029DA"/>
    <w:rsid w:val="00C034C3"/>
    <w:rsid w:val="00C03727"/>
    <w:rsid w:val="00C03C6C"/>
    <w:rsid w:val="00C040CE"/>
    <w:rsid w:val="00C04854"/>
    <w:rsid w:val="00C0591A"/>
    <w:rsid w:val="00C0768D"/>
    <w:rsid w:val="00C07B15"/>
    <w:rsid w:val="00C11852"/>
    <w:rsid w:val="00C12462"/>
    <w:rsid w:val="00C1270D"/>
    <w:rsid w:val="00C12B5B"/>
    <w:rsid w:val="00C12F65"/>
    <w:rsid w:val="00C132B0"/>
    <w:rsid w:val="00C132F5"/>
    <w:rsid w:val="00C16A28"/>
    <w:rsid w:val="00C16DAD"/>
    <w:rsid w:val="00C16E7A"/>
    <w:rsid w:val="00C20721"/>
    <w:rsid w:val="00C21CCA"/>
    <w:rsid w:val="00C22B7B"/>
    <w:rsid w:val="00C2536B"/>
    <w:rsid w:val="00C253E0"/>
    <w:rsid w:val="00C265EB"/>
    <w:rsid w:val="00C272F8"/>
    <w:rsid w:val="00C3181B"/>
    <w:rsid w:val="00C33DC9"/>
    <w:rsid w:val="00C34831"/>
    <w:rsid w:val="00C34FA8"/>
    <w:rsid w:val="00C35292"/>
    <w:rsid w:val="00C355DD"/>
    <w:rsid w:val="00C35EF3"/>
    <w:rsid w:val="00C37222"/>
    <w:rsid w:val="00C37661"/>
    <w:rsid w:val="00C4032C"/>
    <w:rsid w:val="00C416E8"/>
    <w:rsid w:val="00C43446"/>
    <w:rsid w:val="00C4372E"/>
    <w:rsid w:val="00C44DC8"/>
    <w:rsid w:val="00C45CB1"/>
    <w:rsid w:val="00C45E24"/>
    <w:rsid w:val="00C470C7"/>
    <w:rsid w:val="00C47D44"/>
    <w:rsid w:val="00C50170"/>
    <w:rsid w:val="00C510F0"/>
    <w:rsid w:val="00C51202"/>
    <w:rsid w:val="00C51836"/>
    <w:rsid w:val="00C51895"/>
    <w:rsid w:val="00C518AA"/>
    <w:rsid w:val="00C522CB"/>
    <w:rsid w:val="00C54A46"/>
    <w:rsid w:val="00C55161"/>
    <w:rsid w:val="00C55D2C"/>
    <w:rsid w:val="00C56DBC"/>
    <w:rsid w:val="00C63741"/>
    <w:rsid w:val="00C63873"/>
    <w:rsid w:val="00C639E3"/>
    <w:rsid w:val="00C63BE6"/>
    <w:rsid w:val="00C63C23"/>
    <w:rsid w:val="00C64A0E"/>
    <w:rsid w:val="00C658B6"/>
    <w:rsid w:val="00C65C3D"/>
    <w:rsid w:val="00C66DC0"/>
    <w:rsid w:val="00C70A54"/>
    <w:rsid w:val="00C7107C"/>
    <w:rsid w:val="00C72006"/>
    <w:rsid w:val="00C722C4"/>
    <w:rsid w:val="00C72600"/>
    <w:rsid w:val="00C728A6"/>
    <w:rsid w:val="00C73844"/>
    <w:rsid w:val="00C74062"/>
    <w:rsid w:val="00C74546"/>
    <w:rsid w:val="00C75352"/>
    <w:rsid w:val="00C75544"/>
    <w:rsid w:val="00C76D79"/>
    <w:rsid w:val="00C80AA2"/>
    <w:rsid w:val="00C80ED5"/>
    <w:rsid w:val="00C83D73"/>
    <w:rsid w:val="00C83D9B"/>
    <w:rsid w:val="00C84169"/>
    <w:rsid w:val="00C844DA"/>
    <w:rsid w:val="00C84514"/>
    <w:rsid w:val="00C8489F"/>
    <w:rsid w:val="00C84A87"/>
    <w:rsid w:val="00C84D79"/>
    <w:rsid w:val="00C84E35"/>
    <w:rsid w:val="00C85167"/>
    <w:rsid w:val="00C85789"/>
    <w:rsid w:val="00C859CF"/>
    <w:rsid w:val="00C86B5E"/>
    <w:rsid w:val="00C87C7C"/>
    <w:rsid w:val="00C907E1"/>
    <w:rsid w:val="00C910E8"/>
    <w:rsid w:val="00C9209C"/>
    <w:rsid w:val="00C92A80"/>
    <w:rsid w:val="00C92E8E"/>
    <w:rsid w:val="00C932AB"/>
    <w:rsid w:val="00C942F5"/>
    <w:rsid w:val="00C95397"/>
    <w:rsid w:val="00C95B1F"/>
    <w:rsid w:val="00C97A04"/>
    <w:rsid w:val="00C97F8D"/>
    <w:rsid w:val="00CA06C5"/>
    <w:rsid w:val="00CA083B"/>
    <w:rsid w:val="00CA0A56"/>
    <w:rsid w:val="00CA1DD7"/>
    <w:rsid w:val="00CA2709"/>
    <w:rsid w:val="00CA3286"/>
    <w:rsid w:val="00CA3437"/>
    <w:rsid w:val="00CA3B81"/>
    <w:rsid w:val="00CA4558"/>
    <w:rsid w:val="00CB0072"/>
    <w:rsid w:val="00CB0267"/>
    <w:rsid w:val="00CB070D"/>
    <w:rsid w:val="00CB08CA"/>
    <w:rsid w:val="00CB0A3F"/>
    <w:rsid w:val="00CB158F"/>
    <w:rsid w:val="00CB5996"/>
    <w:rsid w:val="00CB63CF"/>
    <w:rsid w:val="00CB7276"/>
    <w:rsid w:val="00CC0169"/>
    <w:rsid w:val="00CC0F60"/>
    <w:rsid w:val="00CC171C"/>
    <w:rsid w:val="00CC28C4"/>
    <w:rsid w:val="00CC3591"/>
    <w:rsid w:val="00CC4710"/>
    <w:rsid w:val="00CC49F0"/>
    <w:rsid w:val="00CC6317"/>
    <w:rsid w:val="00CC6CB7"/>
    <w:rsid w:val="00CC6DB9"/>
    <w:rsid w:val="00CC7493"/>
    <w:rsid w:val="00CD1A36"/>
    <w:rsid w:val="00CD2CE0"/>
    <w:rsid w:val="00CD3CFF"/>
    <w:rsid w:val="00CD40E1"/>
    <w:rsid w:val="00CD5445"/>
    <w:rsid w:val="00CD628B"/>
    <w:rsid w:val="00CD6723"/>
    <w:rsid w:val="00CD6B88"/>
    <w:rsid w:val="00CD6EE2"/>
    <w:rsid w:val="00CE0501"/>
    <w:rsid w:val="00CE10D1"/>
    <w:rsid w:val="00CE1F57"/>
    <w:rsid w:val="00CE299E"/>
    <w:rsid w:val="00CE3FEE"/>
    <w:rsid w:val="00CE4412"/>
    <w:rsid w:val="00CE4AFD"/>
    <w:rsid w:val="00CE568D"/>
    <w:rsid w:val="00CE5AD8"/>
    <w:rsid w:val="00CE6C2F"/>
    <w:rsid w:val="00CF0174"/>
    <w:rsid w:val="00CF06A9"/>
    <w:rsid w:val="00CF0C58"/>
    <w:rsid w:val="00CF1171"/>
    <w:rsid w:val="00CF3524"/>
    <w:rsid w:val="00CF40A6"/>
    <w:rsid w:val="00CF46F8"/>
    <w:rsid w:val="00CF61B6"/>
    <w:rsid w:val="00CF64EA"/>
    <w:rsid w:val="00CF6F51"/>
    <w:rsid w:val="00CF7C32"/>
    <w:rsid w:val="00CF7C54"/>
    <w:rsid w:val="00D01481"/>
    <w:rsid w:val="00D02141"/>
    <w:rsid w:val="00D0256D"/>
    <w:rsid w:val="00D02DA1"/>
    <w:rsid w:val="00D02FC6"/>
    <w:rsid w:val="00D03DA5"/>
    <w:rsid w:val="00D052EB"/>
    <w:rsid w:val="00D07AF3"/>
    <w:rsid w:val="00D114F4"/>
    <w:rsid w:val="00D1232A"/>
    <w:rsid w:val="00D140BA"/>
    <w:rsid w:val="00D147F9"/>
    <w:rsid w:val="00D1553A"/>
    <w:rsid w:val="00D157CC"/>
    <w:rsid w:val="00D15F11"/>
    <w:rsid w:val="00D167F5"/>
    <w:rsid w:val="00D1740B"/>
    <w:rsid w:val="00D17478"/>
    <w:rsid w:val="00D1747F"/>
    <w:rsid w:val="00D17D50"/>
    <w:rsid w:val="00D2091F"/>
    <w:rsid w:val="00D21D72"/>
    <w:rsid w:val="00D22094"/>
    <w:rsid w:val="00D22142"/>
    <w:rsid w:val="00D24683"/>
    <w:rsid w:val="00D24C87"/>
    <w:rsid w:val="00D261E5"/>
    <w:rsid w:val="00D266A9"/>
    <w:rsid w:val="00D266AE"/>
    <w:rsid w:val="00D27DF2"/>
    <w:rsid w:val="00D3093E"/>
    <w:rsid w:val="00D30E83"/>
    <w:rsid w:val="00D31220"/>
    <w:rsid w:val="00D32BEA"/>
    <w:rsid w:val="00D3458E"/>
    <w:rsid w:val="00D346FC"/>
    <w:rsid w:val="00D34AF7"/>
    <w:rsid w:val="00D34F7F"/>
    <w:rsid w:val="00D35B2D"/>
    <w:rsid w:val="00D36590"/>
    <w:rsid w:val="00D37343"/>
    <w:rsid w:val="00D37B41"/>
    <w:rsid w:val="00D40713"/>
    <w:rsid w:val="00D42202"/>
    <w:rsid w:val="00D4250C"/>
    <w:rsid w:val="00D42773"/>
    <w:rsid w:val="00D4373D"/>
    <w:rsid w:val="00D43870"/>
    <w:rsid w:val="00D43EF6"/>
    <w:rsid w:val="00D45536"/>
    <w:rsid w:val="00D45BBA"/>
    <w:rsid w:val="00D46531"/>
    <w:rsid w:val="00D51370"/>
    <w:rsid w:val="00D52169"/>
    <w:rsid w:val="00D5297F"/>
    <w:rsid w:val="00D52D96"/>
    <w:rsid w:val="00D52DF8"/>
    <w:rsid w:val="00D53CC3"/>
    <w:rsid w:val="00D54658"/>
    <w:rsid w:val="00D552B9"/>
    <w:rsid w:val="00D56263"/>
    <w:rsid w:val="00D565DA"/>
    <w:rsid w:val="00D566AA"/>
    <w:rsid w:val="00D56CA4"/>
    <w:rsid w:val="00D56F4A"/>
    <w:rsid w:val="00D56F6F"/>
    <w:rsid w:val="00D57076"/>
    <w:rsid w:val="00D571F3"/>
    <w:rsid w:val="00D60303"/>
    <w:rsid w:val="00D60D69"/>
    <w:rsid w:val="00D61A67"/>
    <w:rsid w:val="00D61CC9"/>
    <w:rsid w:val="00D62646"/>
    <w:rsid w:val="00D6314E"/>
    <w:rsid w:val="00D6356F"/>
    <w:rsid w:val="00D64060"/>
    <w:rsid w:val="00D64FDA"/>
    <w:rsid w:val="00D663E9"/>
    <w:rsid w:val="00D70512"/>
    <w:rsid w:val="00D70BA1"/>
    <w:rsid w:val="00D725FD"/>
    <w:rsid w:val="00D72BD7"/>
    <w:rsid w:val="00D73171"/>
    <w:rsid w:val="00D735EA"/>
    <w:rsid w:val="00D74B2F"/>
    <w:rsid w:val="00D75B78"/>
    <w:rsid w:val="00D766F0"/>
    <w:rsid w:val="00D810DA"/>
    <w:rsid w:val="00D814EF"/>
    <w:rsid w:val="00D817B7"/>
    <w:rsid w:val="00D82308"/>
    <w:rsid w:val="00D83B91"/>
    <w:rsid w:val="00D84E53"/>
    <w:rsid w:val="00D854A0"/>
    <w:rsid w:val="00D85620"/>
    <w:rsid w:val="00D85A9B"/>
    <w:rsid w:val="00D86D39"/>
    <w:rsid w:val="00D87895"/>
    <w:rsid w:val="00D94351"/>
    <w:rsid w:val="00D94E7C"/>
    <w:rsid w:val="00D955EF"/>
    <w:rsid w:val="00DA0FE0"/>
    <w:rsid w:val="00DA1450"/>
    <w:rsid w:val="00DA16C4"/>
    <w:rsid w:val="00DA17A8"/>
    <w:rsid w:val="00DA2129"/>
    <w:rsid w:val="00DA2AF5"/>
    <w:rsid w:val="00DA2D27"/>
    <w:rsid w:val="00DA2F26"/>
    <w:rsid w:val="00DA3EED"/>
    <w:rsid w:val="00DA3EF6"/>
    <w:rsid w:val="00DA4C31"/>
    <w:rsid w:val="00DA567D"/>
    <w:rsid w:val="00DA5CF4"/>
    <w:rsid w:val="00DA60FB"/>
    <w:rsid w:val="00DA6CCC"/>
    <w:rsid w:val="00DA6F12"/>
    <w:rsid w:val="00DA7479"/>
    <w:rsid w:val="00DA7940"/>
    <w:rsid w:val="00DB10ED"/>
    <w:rsid w:val="00DB3E66"/>
    <w:rsid w:val="00DB496A"/>
    <w:rsid w:val="00DB4BBE"/>
    <w:rsid w:val="00DB5BDA"/>
    <w:rsid w:val="00DB6347"/>
    <w:rsid w:val="00DB6695"/>
    <w:rsid w:val="00DB6C4D"/>
    <w:rsid w:val="00DB77D9"/>
    <w:rsid w:val="00DC0031"/>
    <w:rsid w:val="00DC0AA3"/>
    <w:rsid w:val="00DC20E0"/>
    <w:rsid w:val="00DC4567"/>
    <w:rsid w:val="00DC59F3"/>
    <w:rsid w:val="00DC5E38"/>
    <w:rsid w:val="00DC6663"/>
    <w:rsid w:val="00DC6F33"/>
    <w:rsid w:val="00DC6FB1"/>
    <w:rsid w:val="00DC7015"/>
    <w:rsid w:val="00DC7381"/>
    <w:rsid w:val="00DC7B95"/>
    <w:rsid w:val="00DC7BBF"/>
    <w:rsid w:val="00DD00B5"/>
    <w:rsid w:val="00DD1EC7"/>
    <w:rsid w:val="00DD2199"/>
    <w:rsid w:val="00DD268F"/>
    <w:rsid w:val="00DD3F65"/>
    <w:rsid w:val="00DD40AE"/>
    <w:rsid w:val="00DD4250"/>
    <w:rsid w:val="00DD4415"/>
    <w:rsid w:val="00DD4F09"/>
    <w:rsid w:val="00DD7039"/>
    <w:rsid w:val="00DD7671"/>
    <w:rsid w:val="00DE01C1"/>
    <w:rsid w:val="00DE068D"/>
    <w:rsid w:val="00DE0885"/>
    <w:rsid w:val="00DE227C"/>
    <w:rsid w:val="00DE2A26"/>
    <w:rsid w:val="00DE2BDA"/>
    <w:rsid w:val="00DE40FC"/>
    <w:rsid w:val="00DE49EE"/>
    <w:rsid w:val="00DE4FD2"/>
    <w:rsid w:val="00DE7AD5"/>
    <w:rsid w:val="00DF0964"/>
    <w:rsid w:val="00DF1B14"/>
    <w:rsid w:val="00DF252B"/>
    <w:rsid w:val="00DF4387"/>
    <w:rsid w:val="00DF4665"/>
    <w:rsid w:val="00DF4F47"/>
    <w:rsid w:val="00DF6386"/>
    <w:rsid w:val="00DF6E89"/>
    <w:rsid w:val="00DF6FF2"/>
    <w:rsid w:val="00DF73A2"/>
    <w:rsid w:val="00E007F6"/>
    <w:rsid w:val="00E00A43"/>
    <w:rsid w:val="00E01372"/>
    <w:rsid w:val="00E0140B"/>
    <w:rsid w:val="00E020CC"/>
    <w:rsid w:val="00E03682"/>
    <w:rsid w:val="00E0372A"/>
    <w:rsid w:val="00E03BC1"/>
    <w:rsid w:val="00E046DD"/>
    <w:rsid w:val="00E04782"/>
    <w:rsid w:val="00E06231"/>
    <w:rsid w:val="00E13F38"/>
    <w:rsid w:val="00E15183"/>
    <w:rsid w:val="00E15D3C"/>
    <w:rsid w:val="00E16B3F"/>
    <w:rsid w:val="00E17546"/>
    <w:rsid w:val="00E17D94"/>
    <w:rsid w:val="00E207BC"/>
    <w:rsid w:val="00E209F3"/>
    <w:rsid w:val="00E20BD2"/>
    <w:rsid w:val="00E20D8C"/>
    <w:rsid w:val="00E210B9"/>
    <w:rsid w:val="00E21462"/>
    <w:rsid w:val="00E21A93"/>
    <w:rsid w:val="00E21C55"/>
    <w:rsid w:val="00E22E61"/>
    <w:rsid w:val="00E23EEB"/>
    <w:rsid w:val="00E24965"/>
    <w:rsid w:val="00E25D7D"/>
    <w:rsid w:val="00E27577"/>
    <w:rsid w:val="00E2779A"/>
    <w:rsid w:val="00E30737"/>
    <w:rsid w:val="00E309A8"/>
    <w:rsid w:val="00E317AA"/>
    <w:rsid w:val="00E32049"/>
    <w:rsid w:val="00E32DA3"/>
    <w:rsid w:val="00E330A7"/>
    <w:rsid w:val="00E33F0F"/>
    <w:rsid w:val="00E33F31"/>
    <w:rsid w:val="00E33F74"/>
    <w:rsid w:val="00E3484D"/>
    <w:rsid w:val="00E35180"/>
    <w:rsid w:val="00E35D04"/>
    <w:rsid w:val="00E35E6F"/>
    <w:rsid w:val="00E37295"/>
    <w:rsid w:val="00E373E1"/>
    <w:rsid w:val="00E377D2"/>
    <w:rsid w:val="00E37F70"/>
    <w:rsid w:val="00E411B0"/>
    <w:rsid w:val="00E41289"/>
    <w:rsid w:val="00E42EA9"/>
    <w:rsid w:val="00E4385F"/>
    <w:rsid w:val="00E43CCE"/>
    <w:rsid w:val="00E4438B"/>
    <w:rsid w:val="00E454A9"/>
    <w:rsid w:val="00E45C4B"/>
    <w:rsid w:val="00E45F65"/>
    <w:rsid w:val="00E4675D"/>
    <w:rsid w:val="00E46F22"/>
    <w:rsid w:val="00E47700"/>
    <w:rsid w:val="00E47772"/>
    <w:rsid w:val="00E50E95"/>
    <w:rsid w:val="00E511B4"/>
    <w:rsid w:val="00E51C9B"/>
    <w:rsid w:val="00E52C90"/>
    <w:rsid w:val="00E52EB0"/>
    <w:rsid w:val="00E536B8"/>
    <w:rsid w:val="00E5378E"/>
    <w:rsid w:val="00E540B7"/>
    <w:rsid w:val="00E55018"/>
    <w:rsid w:val="00E55445"/>
    <w:rsid w:val="00E56068"/>
    <w:rsid w:val="00E60D44"/>
    <w:rsid w:val="00E61520"/>
    <w:rsid w:val="00E62CF4"/>
    <w:rsid w:val="00E63878"/>
    <w:rsid w:val="00E643E4"/>
    <w:rsid w:val="00E65098"/>
    <w:rsid w:val="00E65D7D"/>
    <w:rsid w:val="00E71716"/>
    <w:rsid w:val="00E72957"/>
    <w:rsid w:val="00E760CD"/>
    <w:rsid w:val="00E761D8"/>
    <w:rsid w:val="00E77037"/>
    <w:rsid w:val="00E77D8C"/>
    <w:rsid w:val="00E81A27"/>
    <w:rsid w:val="00E84921"/>
    <w:rsid w:val="00E85C87"/>
    <w:rsid w:val="00E860BF"/>
    <w:rsid w:val="00E879E1"/>
    <w:rsid w:val="00E87F17"/>
    <w:rsid w:val="00E903CB"/>
    <w:rsid w:val="00E90498"/>
    <w:rsid w:val="00E932F6"/>
    <w:rsid w:val="00E935B3"/>
    <w:rsid w:val="00E93B9A"/>
    <w:rsid w:val="00E94387"/>
    <w:rsid w:val="00E9450A"/>
    <w:rsid w:val="00E949BF"/>
    <w:rsid w:val="00E95A30"/>
    <w:rsid w:val="00E9628C"/>
    <w:rsid w:val="00EA09F7"/>
    <w:rsid w:val="00EA0CCB"/>
    <w:rsid w:val="00EA0FA0"/>
    <w:rsid w:val="00EA26CB"/>
    <w:rsid w:val="00EA3060"/>
    <w:rsid w:val="00EA3C4F"/>
    <w:rsid w:val="00EA46DF"/>
    <w:rsid w:val="00EA4A73"/>
    <w:rsid w:val="00EA590F"/>
    <w:rsid w:val="00EA5B10"/>
    <w:rsid w:val="00EA7FCF"/>
    <w:rsid w:val="00EB112F"/>
    <w:rsid w:val="00EB1C7D"/>
    <w:rsid w:val="00EB203E"/>
    <w:rsid w:val="00EB2AD7"/>
    <w:rsid w:val="00EB349D"/>
    <w:rsid w:val="00EB34A6"/>
    <w:rsid w:val="00EB41B3"/>
    <w:rsid w:val="00EB52A1"/>
    <w:rsid w:val="00EB5F01"/>
    <w:rsid w:val="00EB7166"/>
    <w:rsid w:val="00EC0365"/>
    <w:rsid w:val="00EC0731"/>
    <w:rsid w:val="00EC1ED1"/>
    <w:rsid w:val="00EC255A"/>
    <w:rsid w:val="00EC2C53"/>
    <w:rsid w:val="00EC3E29"/>
    <w:rsid w:val="00EC4444"/>
    <w:rsid w:val="00EC447C"/>
    <w:rsid w:val="00EC46CF"/>
    <w:rsid w:val="00ED1091"/>
    <w:rsid w:val="00ED133A"/>
    <w:rsid w:val="00ED230A"/>
    <w:rsid w:val="00ED25F9"/>
    <w:rsid w:val="00ED2983"/>
    <w:rsid w:val="00ED2AA3"/>
    <w:rsid w:val="00ED33DB"/>
    <w:rsid w:val="00ED33F4"/>
    <w:rsid w:val="00ED3A31"/>
    <w:rsid w:val="00ED3AFA"/>
    <w:rsid w:val="00ED55FF"/>
    <w:rsid w:val="00ED5F48"/>
    <w:rsid w:val="00ED70EE"/>
    <w:rsid w:val="00ED77A9"/>
    <w:rsid w:val="00EE003A"/>
    <w:rsid w:val="00EE0367"/>
    <w:rsid w:val="00EE374B"/>
    <w:rsid w:val="00EE4321"/>
    <w:rsid w:val="00EE4589"/>
    <w:rsid w:val="00EE477C"/>
    <w:rsid w:val="00EE5EC7"/>
    <w:rsid w:val="00EE6EDE"/>
    <w:rsid w:val="00EE72B1"/>
    <w:rsid w:val="00EE7E23"/>
    <w:rsid w:val="00EF3173"/>
    <w:rsid w:val="00EF3D40"/>
    <w:rsid w:val="00EF3EBB"/>
    <w:rsid w:val="00EF72E8"/>
    <w:rsid w:val="00F00D31"/>
    <w:rsid w:val="00F018EA"/>
    <w:rsid w:val="00F02E8F"/>
    <w:rsid w:val="00F04D3F"/>
    <w:rsid w:val="00F0587E"/>
    <w:rsid w:val="00F06344"/>
    <w:rsid w:val="00F06D5E"/>
    <w:rsid w:val="00F1355F"/>
    <w:rsid w:val="00F13BC6"/>
    <w:rsid w:val="00F148B0"/>
    <w:rsid w:val="00F14F85"/>
    <w:rsid w:val="00F16699"/>
    <w:rsid w:val="00F20935"/>
    <w:rsid w:val="00F20973"/>
    <w:rsid w:val="00F20B5B"/>
    <w:rsid w:val="00F21B4D"/>
    <w:rsid w:val="00F22258"/>
    <w:rsid w:val="00F22EA5"/>
    <w:rsid w:val="00F23594"/>
    <w:rsid w:val="00F24BB3"/>
    <w:rsid w:val="00F25744"/>
    <w:rsid w:val="00F2714E"/>
    <w:rsid w:val="00F277F0"/>
    <w:rsid w:val="00F304B1"/>
    <w:rsid w:val="00F30B19"/>
    <w:rsid w:val="00F30B28"/>
    <w:rsid w:val="00F3160B"/>
    <w:rsid w:val="00F31B32"/>
    <w:rsid w:val="00F32292"/>
    <w:rsid w:val="00F32494"/>
    <w:rsid w:val="00F33594"/>
    <w:rsid w:val="00F33C26"/>
    <w:rsid w:val="00F34181"/>
    <w:rsid w:val="00F34D10"/>
    <w:rsid w:val="00F36EC2"/>
    <w:rsid w:val="00F37056"/>
    <w:rsid w:val="00F3758B"/>
    <w:rsid w:val="00F37EB6"/>
    <w:rsid w:val="00F40B9A"/>
    <w:rsid w:val="00F41416"/>
    <w:rsid w:val="00F42AAD"/>
    <w:rsid w:val="00F44605"/>
    <w:rsid w:val="00F44DE0"/>
    <w:rsid w:val="00F4544F"/>
    <w:rsid w:val="00F45FCE"/>
    <w:rsid w:val="00F478E1"/>
    <w:rsid w:val="00F512CB"/>
    <w:rsid w:val="00F51945"/>
    <w:rsid w:val="00F51D01"/>
    <w:rsid w:val="00F52515"/>
    <w:rsid w:val="00F5369F"/>
    <w:rsid w:val="00F55908"/>
    <w:rsid w:val="00F56166"/>
    <w:rsid w:val="00F56269"/>
    <w:rsid w:val="00F57A42"/>
    <w:rsid w:val="00F607F0"/>
    <w:rsid w:val="00F60C66"/>
    <w:rsid w:val="00F60CE6"/>
    <w:rsid w:val="00F61D5D"/>
    <w:rsid w:val="00F61E44"/>
    <w:rsid w:val="00F633F3"/>
    <w:rsid w:val="00F634F1"/>
    <w:rsid w:val="00F63B31"/>
    <w:rsid w:val="00F6415A"/>
    <w:rsid w:val="00F649D4"/>
    <w:rsid w:val="00F64CC8"/>
    <w:rsid w:val="00F673AA"/>
    <w:rsid w:val="00F70602"/>
    <w:rsid w:val="00F71006"/>
    <w:rsid w:val="00F7145E"/>
    <w:rsid w:val="00F72E01"/>
    <w:rsid w:val="00F73416"/>
    <w:rsid w:val="00F75131"/>
    <w:rsid w:val="00F75176"/>
    <w:rsid w:val="00F75739"/>
    <w:rsid w:val="00F7631E"/>
    <w:rsid w:val="00F76A06"/>
    <w:rsid w:val="00F7790F"/>
    <w:rsid w:val="00F81B94"/>
    <w:rsid w:val="00F82331"/>
    <w:rsid w:val="00F82776"/>
    <w:rsid w:val="00F846BB"/>
    <w:rsid w:val="00F8483B"/>
    <w:rsid w:val="00F84C30"/>
    <w:rsid w:val="00F85624"/>
    <w:rsid w:val="00F86915"/>
    <w:rsid w:val="00F87BE2"/>
    <w:rsid w:val="00F91465"/>
    <w:rsid w:val="00F91B4D"/>
    <w:rsid w:val="00F92F13"/>
    <w:rsid w:val="00F9351A"/>
    <w:rsid w:val="00F93CBB"/>
    <w:rsid w:val="00F94BE4"/>
    <w:rsid w:val="00F94D46"/>
    <w:rsid w:val="00F95E99"/>
    <w:rsid w:val="00F96739"/>
    <w:rsid w:val="00F96BC7"/>
    <w:rsid w:val="00F970B6"/>
    <w:rsid w:val="00FA0346"/>
    <w:rsid w:val="00FA1590"/>
    <w:rsid w:val="00FA2679"/>
    <w:rsid w:val="00FA28CA"/>
    <w:rsid w:val="00FA38E9"/>
    <w:rsid w:val="00FA64EA"/>
    <w:rsid w:val="00FA65BE"/>
    <w:rsid w:val="00FA6754"/>
    <w:rsid w:val="00FA710D"/>
    <w:rsid w:val="00FB24BD"/>
    <w:rsid w:val="00FB2999"/>
    <w:rsid w:val="00FB3FC2"/>
    <w:rsid w:val="00FB4262"/>
    <w:rsid w:val="00FB53D7"/>
    <w:rsid w:val="00FB6F09"/>
    <w:rsid w:val="00FB752E"/>
    <w:rsid w:val="00FB79EC"/>
    <w:rsid w:val="00FB7A44"/>
    <w:rsid w:val="00FC00BC"/>
    <w:rsid w:val="00FC0736"/>
    <w:rsid w:val="00FC1020"/>
    <w:rsid w:val="00FC1313"/>
    <w:rsid w:val="00FC131E"/>
    <w:rsid w:val="00FC31E4"/>
    <w:rsid w:val="00FC33A5"/>
    <w:rsid w:val="00FC4420"/>
    <w:rsid w:val="00FC5E1A"/>
    <w:rsid w:val="00FC72A1"/>
    <w:rsid w:val="00FC749D"/>
    <w:rsid w:val="00FC764C"/>
    <w:rsid w:val="00FD02E3"/>
    <w:rsid w:val="00FD2702"/>
    <w:rsid w:val="00FD2ACE"/>
    <w:rsid w:val="00FD3F17"/>
    <w:rsid w:val="00FD411B"/>
    <w:rsid w:val="00FD4A03"/>
    <w:rsid w:val="00FD62DC"/>
    <w:rsid w:val="00FD65CC"/>
    <w:rsid w:val="00FD675B"/>
    <w:rsid w:val="00FD6D1B"/>
    <w:rsid w:val="00FD76B4"/>
    <w:rsid w:val="00FE112B"/>
    <w:rsid w:val="00FE1BAE"/>
    <w:rsid w:val="00FE2157"/>
    <w:rsid w:val="00FE2B11"/>
    <w:rsid w:val="00FE2BF8"/>
    <w:rsid w:val="00FE3454"/>
    <w:rsid w:val="00FE3EC6"/>
    <w:rsid w:val="00FE59CA"/>
    <w:rsid w:val="00FE6D44"/>
    <w:rsid w:val="00FF00D9"/>
    <w:rsid w:val="00FF156D"/>
    <w:rsid w:val="00FF1F2E"/>
    <w:rsid w:val="00FF253F"/>
    <w:rsid w:val="00FF2C0B"/>
    <w:rsid w:val="00FF3FB2"/>
    <w:rsid w:val="00FF4ED2"/>
    <w:rsid w:val="00FF5129"/>
    <w:rsid w:val="00FF541B"/>
    <w:rsid w:val="00FF553D"/>
    <w:rsid w:val="00FF6B53"/>
    <w:rsid w:val="00FF7D1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996"/>
    <w:pPr>
      <w:spacing w:after="160" w:line="259" w:lineRule="auto"/>
    </w:pPr>
    <w:rPr>
      <w:sz w:val="22"/>
      <w:szCs w:val="22"/>
      <w:lang w:eastAsia="en-US"/>
    </w:rPr>
  </w:style>
  <w:style w:type="paragraph" w:styleId="Ttulo1">
    <w:name w:val="heading 1"/>
    <w:basedOn w:val="Normal"/>
    <w:next w:val="Sangra2detindependiente"/>
    <w:link w:val="Ttulo1Car"/>
    <w:qFormat/>
    <w:rsid w:val="005A25CA"/>
    <w:pPr>
      <w:keepNext/>
      <w:numPr>
        <w:numId w:val="2"/>
      </w:numPr>
      <w:spacing w:before="240" w:after="120" w:line="240" w:lineRule="auto"/>
      <w:ind w:left="3544" w:hanging="709"/>
      <w:outlineLvl w:val="0"/>
    </w:pPr>
    <w:rPr>
      <w:rFonts w:ascii="Courier New" w:eastAsia="Times New Roman" w:hAnsi="Courier New" w:cs="Times New Roman"/>
      <w:b/>
      <w:caps/>
      <w:kern w:val="28"/>
      <w:sz w:val="24"/>
      <w:szCs w:val="24"/>
      <w:lang w:val="es-ES" w:eastAsia="es-ES"/>
    </w:rPr>
  </w:style>
  <w:style w:type="paragraph" w:styleId="Ttulo2">
    <w:name w:val="heading 2"/>
    <w:basedOn w:val="Normal"/>
    <w:next w:val="Normal"/>
    <w:link w:val="Ttulo2Car"/>
    <w:uiPriority w:val="9"/>
    <w:unhideWhenUsed/>
    <w:qFormat/>
    <w:rsid w:val="005A25CA"/>
    <w:pPr>
      <w:keepNext/>
      <w:keepLines/>
      <w:numPr>
        <w:numId w:val="18"/>
      </w:numPr>
      <w:spacing w:before="240" w:after="240"/>
      <w:ind w:left="3544" w:hanging="709"/>
      <w:jc w:val="both"/>
      <w:outlineLvl w:val="1"/>
    </w:pPr>
    <w:rPr>
      <w:rFonts w:ascii="Courier New" w:eastAsiaTheme="majorEastAsia" w:hAnsi="Courier New"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A5FD5"/>
    <w:rPr>
      <w:rFonts w:cs="Times New Roman"/>
      <w:sz w:val="22"/>
      <w:szCs w:val="22"/>
      <w:lang w:val="es-ES" w:eastAsia="en-US"/>
    </w:rPr>
  </w:style>
  <w:style w:type="paragraph" w:styleId="Prrafodelista">
    <w:name w:val="List Paragraph"/>
    <w:basedOn w:val="Normal"/>
    <w:uiPriority w:val="34"/>
    <w:qFormat/>
    <w:rsid w:val="009A5FD5"/>
    <w:pPr>
      <w:ind w:left="720"/>
      <w:contextualSpacing/>
    </w:pPr>
  </w:style>
  <w:style w:type="paragraph" w:styleId="NormalWeb">
    <w:name w:val="Normal (Web)"/>
    <w:basedOn w:val="Normal"/>
    <w:uiPriority w:val="99"/>
    <w:unhideWhenUsed/>
    <w:rsid w:val="009A5FD5"/>
    <w:rPr>
      <w:rFonts w:ascii="Times New Roman" w:hAnsi="Times New Roman" w:cs="Times New Roman"/>
      <w:sz w:val="24"/>
      <w:szCs w:val="24"/>
    </w:rPr>
  </w:style>
  <w:style w:type="table" w:styleId="Tablaconcuadrcula">
    <w:name w:val="Table Grid"/>
    <w:basedOn w:val="Tablanormal"/>
    <w:uiPriority w:val="59"/>
    <w:rsid w:val="00EB34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F3D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96260"/>
    <w:pPr>
      <w:spacing w:after="0" w:line="240" w:lineRule="auto"/>
    </w:pPr>
    <w:rPr>
      <w:rFonts w:ascii="Segoe UI" w:hAnsi="Segoe UI" w:cs="Times New Roman"/>
      <w:sz w:val="18"/>
      <w:szCs w:val="18"/>
    </w:rPr>
  </w:style>
  <w:style w:type="character" w:customStyle="1" w:styleId="TextodegloboCar">
    <w:name w:val="Texto de globo Car"/>
    <w:link w:val="Textodeglobo"/>
    <w:uiPriority w:val="99"/>
    <w:semiHidden/>
    <w:rsid w:val="00896260"/>
    <w:rPr>
      <w:rFonts w:ascii="Segoe UI" w:hAnsi="Segoe UI" w:cs="Segoe UI"/>
      <w:sz w:val="18"/>
      <w:szCs w:val="18"/>
    </w:rPr>
  </w:style>
  <w:style w:type="paragraph" w:styleId="Encabezado">
    <w:name w:val="header"/>
    <w:basedOn w:val="Normal"/>
    <w:link w:val="EncabezadoCar"/>
    <w:uiPriority w:val="99"/>
    <w:unhideWhenUsed/>
    <w:rsid w:val="00A73D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3DF9"/>
  </w:style>
  <w:style w:type="paragraph" w:styleId="Piedepgina">
    <w:name w:val="footer"/>
    <w:basedOn w:val="Normal"/>
    <w:link w:val="PiedepginaCar"/>
    <w:uiPriority w:val="99"/>
    <w:unhideWhenUsed/>
    <w:rsid w:val="00A73D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3DF9"/>
  </w:style>
  <w:style w:type="character" w:customStyle="1" w:styleId="apple-converted-space">
    <w:name w:val="apple-converted-space"/>
    <w:basedOn w:val="Fuentedeprrafopredeter"/>
    <w:rsid w:val="002638FE"/>
  </w:style>
  <w:style w:type="character" w:styleId="Refdecomentario">
    <w:name w:val="annotation reference"/>
    <w:uiPriority w:val="99"/>
    <w:semiHidden/>
    <w:unhideWhenUsed/>
    <w:rsid w:val="00BE3EC4"/>
    <w:rPr>
      <w:sz w:val="16"/>
      <w:szCs w:val="16"/>
    </w:rPr>
  </w:style>
  <w:style w:type="paragraph" w:styleId="Textocomentario">
    <w:name w:val="annotation text"/>
    <w:basedOn w:val="Normal"/>
    <w:link w:val="TextocomentarioCar"/>
    <w:uiPriority w:val="99"/>
    <w:unhideWhenUsed/>
    <w:rsid w:val="00BE3EC4"/>
    <w:pPr>
      <w:spacing w:line="240" w:lineRule="auto"/>
    </w:pPr>
    <w:rPr>
      <w:rFonts w:cs="Times New Roman"/>
      <w:sz w:val="20"/>
      <w:szCs w:val="20"/>
    </w:rPr>
  </w:style>
  <w:style w:type="character" w:customStyle="1" w:styleId="TextocomentarioCar">
    <w:name w:val="Texto comentario Car"/>
    <w:link w:val="Textocomentario"/>
    <w:uiPriority w:val="99"/>
    <w:rsid w:val="00BE3EC4"/>
    <w:rPr>
      <w:sz w:val="20"/>
      <w:szCs w:val="20"/>
    </w:rPr>
  </w:style>
  <w:style w:type="paragraph" w:styleId="Asuntodelcomentario">
    <w:name w:val="annotation subject"/>
    <w:basedOn w:val="Textocomentario"/>
    <w:next w:val="Textocomentario"/>
    <w:link w:val="AsuntodelcomentarioCar"/>
    <w:uiPriority w:val="99"/>
    <w:semiHidden/>
    <w:unhideWhenUsed/>
    <w:rsid w:val="00BE3EC4"/>
    <w:rPr>
      <w:b/>
      <w:bCs/>
    </w:rPr>
  </w:style>
  <w:style w:type="character" w:customStyle="1" w:styleId="AsuntodelcomentarioCar">
    <w:name w:val="Asunto del comentario Car"/>
    <w:link w:val="Asuntodelcomentario"/>
    <w:uiPriority w:val="99"/>
    <w:semiHidden/>
    <w:rsid w:val="00BE3EC4"/>
    <w:rPr>
      <w:b/>
      <w:bCs/>
      <w:sz w:val="20"/>
      <w:szCs w:val="20"/>
    </w:rPr>
  </w:style>
  <w:style w:type="paragraph" w:styleId="Revisin">
    <w:name w:val="Revision"/>
    <w:hidden/>
    <w:uiPriority w:val="99"/>
    <w:semiHidden/>
    <w:rsid w:val="00B80084"/>
    <w:rPr>
      <w:sz w:val="22"/>
      <w:szCs w:val="22"/>
      <w:lang w:eastAsia="en-US"/>
    </w:rPr>
  </w:style>
  <w:style w:type="paragraph" w:customStyle="1" w:styleId="Estilo">
    <w:name w:val="Estilo"/>
    <w:basedOn w:val="Normal"/>
    <w:next w:val="Sangradetextonormal"/>
    <w:uiPriority w:val="99"/>
    <w:rsid w:val="009E51C0"/>
    <w:pPr>
      <w:numPr>
        <w:ilvl w:val="8"/>
        <w:numId w:val="1"/>
      </w:numPr>
      <w:tabs>
        <w:tab w:val="num" w:pos="3195"/>
        <w:tab w:val="left" w:pos="3544"/>
      </w:tabs>
      <w:spacing w:before="240" w:after="120" w:line="240" w:lineRule="auto"/>
      <w:ind w:left="2835" w:firstLine="0"/>
      <w:jc w:val="both"/>
    </w:pPr>
    <w:rPr>
      <w:rFonts w:ascii="Courier" w:eastAsia="Times New Roman" w:hAnsi="Courier" w:cs="Times New Roman"/>
      <w:spacing w:val="-3"/>
      <w:sz w:val="24"/>
      <w:szCs w:val="20"/>
      <w:lang w:val="es-ES_tradnl" w:eastAsia="es-ES"/>
    </w:rPr>
  </w:style>
  <w:style w:type="paragraph" w:styleId="Sangradetextonormal">
    <w:name w:val="Body Text Indent"/>
    <w:basedOn w:val="Normal"/>
    <w:link w:val="SangradetextonormalCar"/>
    <w:uiPriority w:val="99"/>
    <w:rsid w:val="009E51C0"/>
    <w:pPr>
      <w:overflowPunct w:val="0"/>
      <w:autoSpaceDE w:val="0"/>
      <w:autoSpaceDN w:val="0"/>
      <w:adjustRightInd w:val="0"/>
      <w:spacing w:after="120" w:line="240" w:lineRule="auto"/>
      <w:ind w:left="283"/>
      <w:textAlignment w:val="baseline"/>
    </w:pPr>
    <w:rPr>
      <w:rFonts w:ascii="Courier" w:eastAsia="Times New Roman" w:hAnsi="Courier" w:cs="Times New Roman"/>
      <w:sz w:val="24"/>
      <w:szCs w:val="20"/>
      <w:lang w:val="es-ES_tradnl" w:eastAsia="es-ES"/>
    </w:rPr>
  </w:style>
  <w:style w:type="character" w:customStyle="1" w:styleId="SangradetextonormalCar">
    <w:name w:val="Sangría de texto normal Car"/>
    <w:link w:val="Sangradetextonormal"/>
    <w:uiPriority w:val="99"/>
    <w:rsid w:val="009E51C0"/>
    <w:rPr>
      <w:rFonts w:ascii="Courier" w:eastAsia="Times New Roman" w:hAnsi="Courier" w:cs="Times New Roman"/>
      <w:sz w:val="24"/>
      <w:lang w:val="es-ES_tradnl" w:eastAsia="es-ES"/>
    </w:rPr>
  </w:style>
  <w:style w:type="paragraph" w:customStyle="1" w:styleId="Ttuloindicacin">
    <w:name w:val="Título indicación"/>
    <w:basedOn w:val="Normal"/>
    <w:link w:val="TtuloindicacinCar"/>
    <w:qFormat/>
    <w:rsid w:val="00FD02E3"/>
    <w:pPr>
      <w:tabs>
        <w:tab w:val="left" w:pos="2694"/>
      </w:tabs>
      <w:spacing w:before="240" w:line="276" w:lineRule="auto"/>
      <w:ind w:left="2694"/>
      <w:jc w:val="center"/>
    </w:pPr>
    <w:rPr>
      <w:rFonts w:ascii="Courier New" w:eastAsia="Times New Roman" w:hAnsi="Courier New" w:cs="Times New Roman"/>
      <w:b/>
      <w:spacing w:val="-3"/>
      <w:sz w:val="24"/>
      <w:szCs w:val="20"/>
      <w:lang w:val="es-MX" w:eastAsia="es-ES"/>
    </w:rPr>
  </w:style>
  <w:style w:type="character" w:customStyle="1" w:styleId="TtuloindicacinCar">
    <w:name w:val="Título indicación Car"/>
    <w:link w:val="Ttuloindicacin"/>
    <w:rsid w:val="00FD02E3"/>
    <w:rPr>
      <w:rFonts w:ascii="Courier New" w:eastAsia="Times New Roman" w:hAnsi="Courier New" w:cs="Courier New"/>
      <w:b/>
      <w:spacing w:val="-3"/>
      <w:sz w:val="24"/>
      <w:lang w:val="es-MX" w:eastAsia="es-ES"/>
    </w:rPr>
  </w:style>
  <w:style w:type="character" w:customStyle="1" w:styleId="Ttulo1Car">
    <w:name w:val="Título 1 Car"/>
    <w:basedOn w:val="Fuentedeprrafopredeter"/>
    <w:link w:val="Ttulo1"/>
    <w:rsid w:val="005A25CA"/>
    <w:rPr>
      <w:rFonts w:ascii="Courier New" w:eastAsia="Times New Roman" w:hAnsi="Courier New" w:cs="Times New Roman"/>
      <w:b/>
      <w:caps/>
      <w:kern w:val="28"/>
      <w:sz w:val="24"/>
      <w:szCs w:val="24"/>
      <w:lang w:val="es-ES" w:eastAsia="es-ES"/>
    </w:rPr>
  </w:style>
  <w:style w:type="paragraph" w:styleId="Sangra2detindependiente">
    <w:name w:val="Body Text Indent 2"/>
    <w:basedOn w:val="Normal"/>
    <w:link w:val="Sangra2detindependienteCar"/>
    <w:uiPriority w:val="99"/>
    <w:unhideWhenUsed/>
    <w:rsid w:val="00D0214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02141"/>
    <w:rPr>
      <w:sz w:val="22"/>
      <w:szCs w:val="22"/>
      <w:lang w:eastAsia="en-US"/>
    </w:rPr>
  </w:style>
  <w:style w:type="paragraph" w:styleId="HTMLconformatoprevio">
    <w:name w:val="HTML Preformatted"/>
    <w:basedOn w:val="Normal"/>
    <w:link w:val="HTMLconformatoprevioCar"/>
    <w:uiPriority w:val="99"/>
    <w:semiHidden/>
    <w:unhideWhenUsed/>
    <w:rsid w:val="00110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110B39"/>
    <w:rPr>
      <w:rFonts w:ascii="Courier New" w:eastAsia="Times New Roman" w:hAnsi="Courier New" w:cs="Courier New"/>
    </w:rPr>
  </w:style>
  <w:style w:type="character" w:customStyle="1" w:styleId="rsskip">
    <w:name w:val="rs_skip"/>
    <w:rsid w:val="00B15C49"/>
  </w:style>
  <w:style w:type="character" w:styleId="Hipervnculo">
    <w:name w:val="Hyperlink"/>
    <w:uiPriority w:val="99"/>
    <w:semiHidden/>
    <w:unhideWhenUsed/>
    <w:rsid w:val="00B15C49"/>
    <w:rPr>
      <w:color w:val="0000FF"/>
      <w:u w:val="single"/>
    </w:rPr>
  </w:style>
  <w:style w:type="character" w:customStyle="1" w:styleId="Ttulo2Car">
    <w:name w:val="Título 2 Car"/>
    <w:basedOn w:val="Fuentedeprrafopredeter"/>
    <w:link w:val="Ttulo2"/>
    <w:uiPriority w:val="9"/>
    <w:rsid w:val="005A25CA"/>
    <w:rPr>
      <w:rFonts w:ascii="Courier New" w:eastAsiaTheme="majorEastAsia" w:hAnsi="Courier New" w:cstheme="majorBidi"/>
      <w:b/>
      <w:sz w:val="24"/>
      <w:szCs w:val="26"/>
      <w:lang w:eastAsia="en-US"/>
    </w:rPr>
  </w:style>
  <w:style w:type="paragraph" w:styleId="Ttulo">
    <w:name w:val="Title"/>
    <w:basedOn w:val="Normal"/>
    <w:next w:val="Normal"/>
    <w:link w:val="TtuloCar"/>
    <w:uiPriority w:val="10"/>
    <w:qFormat/>
    <w:rsid w:val="00583A23"/>
    <w:pPr>
      <w:numPr>
        <w:numId w:val="5"/>
      </w:numPr>
      <w:spacing w:before="240" w:after="240" w:line="240" w:lineRule="auto"/>
      <w:ind w:left="3544" w:hanging="709"/>
      <w:contextualSpacing/>
      <w:jc w:val="both"/>
    </w:pPr>
    <w:rPr>
      <w:rFonts w:ascii="Courier New" w:eastAsiaTheme="majorEastAsia" w:hAnsi="Courier New" w:cstheme="majorBidi"/>
      <w:b/>
      <w:caps/>
      <w:spacing w:val="-10"/>
      <w:kern w:val="28"/>
      <w:sz w:val="24"/>
      <w:szCs w:val="56"/>
    </w:rPr>
  </w:style>
  <w:style w:type="character" w:customStyle="1" w:styleId="TtuloCar">
    <w:name w:val="Título Car"/>
    <w:basedOn w:val="Fuentedeprrafopredeter"/>
    <w:link w:val="Ttulo"/>
    <w:uiPriority w:val="10"/>
    <w:rsid w:val="00583A23"/>
    <w:rPr>
      <w:rFonts w:ascii="Courier New" w:eastAsiaTheme="majorEastAsia" w:hAnsi="Courier New" w:cstheme="majorBidi"/>
      <w:b/>
      <w:caps/>
      <w:spacing w:val="-10"/>
      <w:kern w:val="28"/>
      <w:sz w:val="24"/>
      <w:szCs w:val="56"/>
      <w:lang w:eastAsia="en-US"/>
    </w:rPr>
  </w:style>
  <w:style w:type="paragraph" w:styleId="Textosinformato">
    <w:name w:val="Plain Text"/>
    <w:basedOn w:val="Normal"/>
    <w:link w:val="TextosinformatoCar"/>
    <w:uiPriority w:val="99"/>
    <w:semiHidden/>
    <w:unhideWhenUsed/>
    <w:rsid w:val="00357EF5"/>
    <w:pPr>
      <w:spacing w:after="0" w:line="240" w:lineRule="auto"/>
    </w:pPr>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357EF5"/>
    <w:rPr>
      <w:rFonts w:eastAsiaTheme="minorHAnsi" w:cstheme="minorBidi"/>
      <w:sz w:val="22"/>
      <w:szCs w:val="21"/>
      <w:lang w:eastAsia="en-US"/>
    </w:rPr>
  </w:style>
</w:styles>
</file>

<file path=word/webSettings.xml><?xml version="1.0" encoding="utf-8"?>
<w:webSettings xmlns:r="http://schemas.openxmlformats.org/officeDocument/2006/relationships" xmlns:w="http://schemas.openxmlformats.org/wordprocessingml/2006/main">
  <w:divs>
    <w:div w:id="108134865">
      <w:bodyDiv w:val="1"/>
      <w:marLeft w:val="0"/>
      <w:marRight w:val="0"/>
      <w:marTop w:val="0"/>
      <w:marBottom w:val="0"/>
      <w:divBdr>
        <w:top w:val="none" w:sz="0" w:space="0" w:color="auto"/>
        <w:left w:val="none" w:sz="0" w:space="0" w:color="auto"/>
        <w:bottom w:val="none" w:sz="0" w:space="0" w:color="auto"/>
        <w:right w:val="none" w:sz="0" w:space="0" w:color="auto"/>
      </w:divBdr>
    </w:div>
    <w:div w:id="171259227">
      <w:bodyDiv w:val="1"/>
      <w:marLeft w:val="0"/>
      <w:marRight w:val="0"/>
      <w:marTop w:val="0"/>
      <w:marBottom w:val="0"/>
      <w:divBdr>
        <w:top w:val="none" w:sz="0" w:space="0" w:color="auto"/>
        <w:left w:val="none" w:sz="0" w:space="0" w:color="auto"/>
        <w:bottom w:val="none" w:sz="0" w:space="0" w:color="auto"/>
        <w:right w:val="none" w:sz="0" w:space="0" w:color="auto"/>
      </w:divBdr>
    </w:div>
    <w:div w:id="201291504">
      <w:bodyDiv w:val="1"/>
      <w:marLeft w:val="0"/>
      <w:marRight w:val="0"/>
      <w:marTop w:val="0"/>
      <w:marBottom w:val="0"/>
      <w:divBdr>
        <w:top w:val="none" w:sz="0" w:space="0" w:color="auto"/>
        <w:left w:val="none" w:sz="0" w:space="0" w:color="auto"/>
        <w:bottom w:val="none" w:sz="0" w:space="0" w:color="auto"/>
        <w:right w:val="none" w:sz="0" w:space="0" w:color="auto"/>
      </w:divBdr>
    </w:div>
    <w:div w:id="217204005">
      <w:bodyDiv w:val="1"/>
      <w:marLeft w:val="0"/>
      <w:marRight w:val="0"/>
      <w:marTop w:val="0"/>
      <w:marBottom w:val="0"/>
      <w:divBdr>
        <w:top w:val="none" w:sz="0" w:space="0" w:color="auto"/>
        <w:left w:val="none" w:sz="0" w:space="0" w:color="auto"/>
        <w:bottom w:val="none" w:sz="0" w:space="0" w:color="auto"/>
        <w:right w:val="none" w:sz="0" w:space="0" w:color="auto"/>
      </w:divBdr>
    </w:div>
    <w:div w:id="222647185">
      <w:bodyDiv w:val="1"/>
      <w:marLeft w:val="0"/>
      <w:marRight w:val="0"/>
      <w:marTop w:val="0"/>
      <w:marBottom w:val="0"/>
      <w:divBdr>
        <w:top w:val="none" w:sz="0" w:space="0" w:color="auto"/>
        <w:left w:val="none" w:sz="0" w:space="0" w:color="auto"/>
        <w:bottom w:val="none" w:sz="0" w:space="0" w:color="auto"/>
        <w:right w:val="none" w:sz="0" w:space="0" w:color="auto"/>
      </w:divBdr>
    </w:div>
    <w:div w:id="294606670">
      <w:bodyDiv w:val="1"/>
      <w:marLeft w:val="0"/>
      <w:marRight w:val="0"/>
      <w:marTop w:val="0"/>
      <w:marBottom w:val="0"/>
      <w:divBdr>
        <w:top w:val="none" w:sz="0" w:space="0" w:color="auto"/>
        <w:left w:val="none" w:sz="0" w:space="0" w:color="auto"/>
        <w:bottom w:val="none" w:sz="0" w:space="0" w:color="auto"/>
        <w:right w:val="none" w:sz="0" w:space="0" w:color="auto"/>
      </w:divBdr>
    </w:div>
    <w:div w:id="392655989">
      <w:bodyDiv w:val="1"/>
      <w:marLeft w:val="0"/>
      <w:marRight w:val="0"/>
      <w:marTop w:val="0"/>
      <w:marBottom w:val="0"/>
      <w:divBdr>
        <w:top w:val="none" w:sz="0" w:space="0" w:color="auto"/>
        <w:left w:val="none" w:sz="0" w:space="0" w:color="auto"/>
        <w:bottom w:val="none" w:sz="0" w:space="0" w:color="auto"/>
        <w:right w:val="none" w:sz="0" w:space="0" w:color="auto"/>
      </w:divBdr>
    </w:div>
    <w:div w:id="565991812">
      <w:bodyDiv w:val="1"/>
      <w:marLeft w:val="0"/>
      <w:marRight w:val="0"/>
      <w:marTop w:val="0"/>
      <w:marBottom w:val="0"/>
      <w:divBdr>
        <w:top w:val="none" w:sz="0" w:space="0" w:color="auto"/>
        <w:left w:val="none" w:sz="0" w:space="0" w:color="auto"/>
        <w:bottom w:val="none" w:sz="0" w:space="0" w:color="auto"/>
        <w:right w:val="none" w:sz="0" w:space="0" w:color="auto"/>
      </w:divBdr>
      <w:divsChild>
        <w:div w:id="947350520">
          <w:marLeft w:val="0"/>
          <w:marRight w:val="0"/>
          <w:marTop w:val="0"/>
          <w:marBottom w:val="0"/>
          <w:divBdr>
            <w:top w:val="none" w:sz="0" w:space="0" w:color="auto"/>
            <w:left w:val="none" w:sz="0" w:space="0" w:color="auto"/>
            <w:bottom w:val="none" w:sz="0" w:space="0" w:color="auto"/>
            <w:right w:val="none" w:sz="0" w:space="0" w:color="auto"/>
          </w:divBdr>
        </w:div>
        <w:div w:id="471218463">
          <w:marLeft w:val="0"/>
          <w:marRight w:val="0"/>
          <w:marTop w:val="0"/>
          <w:marBottom w:val="0"/>
          <w:divBdr>
            <w:top w:val="none" w:sz="0" w:space="0" w:color="auto"/>
            <w:left w:val="none" w:sz="0" w:space="0" w:color="auto"/>
            <w:bottom w:val="none" w:sz="0" w:space="0" w:color="auto"/>
            <w:right w:val="none" w:sz="0" w:space="0" w:color="auto"/>
          </w:divBdr>
          <w:divsChild>
            <w:div w:id="761410097">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6489256">
          <w:marLeft w:val="0"/>
          <w:marRight w:val="0"/>
          <w:marTop w:val="0"/>
          <w:marBottom w:val="0"/>
          <w:divBdr>
            <w:top w:val="none" w:sz="0" w:space="0" w:color="auto"/>
            <w:left w:val="none" w:sz="0" w:space="0" w:color="auto"/>
            <w:bottom w:val="none" w:sz="0" w:space="0" w:color="auto"/>
            <w:right w:val="none" w:sz="0" w:space="0" w:color="auto"/>
          </w:divBdr>
        </w:div>
      </w:divsChild>
    </w:div>
    <w:div w:id="612591812">
      <w:bodyDiv w:val="1"/>
      <w:marLeft w:val="0"/>
      <w:marRight w:val="0"/>
      <w:marTop w:val="0"/>
      <w:marBottom w:val="0"/>
      <w:divBdr>
        <w:top w:val="none" w:sz="0" w:space="0" w:color="auto"/>
        <w:left w:val="none" w:sz="0" w:space="0" w:color="auto"/>
        <w:bottom w:val="none" w:sz="0" w:space="0" w:color="auto"/>
        <w:right w:val="none" w:sz="0" w:space="0" w:color="auto"/>
      </w:divBdr>
    </w:div>
    <w:div w:id="712466038">
      <w:bodyDiv w:val="1"/>
      <w:marLeft w:val="0"/>
      <w:marRight w:val="0"/>
      <w:marTop w:val="0"/>
      <w:marBottom w:val="0"/>
      <w:divBdr>
        <w:top w:val="none" w:sz="0" w:space="0" w:color="auto"/>
        <w:left w:val="none" w:sz="0" w:space="0" w:color="auto"/>
        <w:bottom w:val="none" w:sz="0" w:space="0" w:color="auto"/>
        <w:right w:val="none" w:sz="0" w:space="0" w:color="auto"/>
      </w:divBdr>
    </w:div>
    <w:div w:id="808866617">
      <w:bodyDiv w:val="1"/>
      <w:marLeft w:val="0"/>
      <w:marRight w:val="0"/>
      <w:marTop w:val="0"/>
      <w:marBottom w:val="0"/>
      <w:divBdr>
        <w:top w:val="none" w:sz="0" w:space="0" w:color="auto"/>
        <w:left w:val="none" w:sz="0" w:space="0" w:color="auto"/>
        <w:bottom w:val="none" w:sz="0" w:space="0" w:color="auto"/>
        <w:right w:val="none" w:sz="0" w:space="0" w:color="auto"/>
      </w:divBdr>
      <w:divsChild>
        <w:div w:id="233054995">
          <w:marLeft w:val="0"/>
          <w:marRight w:val="0"/>
          <w:marTop w:val="0"/>
          <w:marBottom w:val="0"/>
          <w:divBdr>
            <w:top w:val="none" w:sz="0" w:space="0" w:color="auto"/>
            <w:left w:val="none" w:sz="0" w:space="0" w:color="auto"/>
            <w:bottom w:val="none" w:sz="0" w:space="0" w:color="auto"/>
            <w:right w:val="none" w:sz="0" w:space="0" w:color="auto"/>
          </w:divBdr>
        </w:div>
        <w:div w:id="583034693">
          <w:marLeft w:val="0"/>
          <w:marRight w:val="0"/>
          <w:marTop w:val="0"/>
          <w:marBottom w:val="0"/>
          <w:divBdr>
            <w:top w:val="none" w:sz="0" w:space="0" w:color="auto"/>
            <w:left w:val="none" w:sz="0" w:space="0" w:color="auto"/>
            <w:bottom w:val="none" w:sz="0" w:space="0" w:color="auto"/>
            <w:right w:val="none" w:sz="0" w:space="0" w:color="auto"/>
          </w:divBdr>
        </w:div>
        <w:div w:id="1611939175">
          <w:marLeft w:val="0"/>
          <w:marRight w:val="0"/>
          <w:marTop w:val="0"/>
          <w:marBottom w:val="0"/>
          <w:divBdr>
            <w:top w:val="none" w:sz="0" w:space="0" w:color="auto"/>
            <w:left w:val="none" w:sz="0" w:space="0" w:color="auto"/>
            <w:bottom w:val="none" w:sz="0" w:space="0" w:color="auto"/>
            <w:right w:val="none" w:sz="0" w:space="0" w:color="auto"/>
          </w:divBdr>
        </w:div>
      </w:divsChild>
    </w:div>
    <w:div w:id="936399893">
      <w:bodyDiv w:val="1"/>
      <w:marLeft w:val="0"/>
      <w:marRight w:val="0"/>
      <w:marTop w:val="0"/>
      <w:marBottom w:val="0"/>
      <w:divBdr>
        <w:top w:val="none" w:sz="0" w:space="0" w:color="auto"/>
        <w:left w:val="none" w:sz="0" w:space="0" w:color="auto"/>
        <w:bottom w:val="none" w:sz="0" w:space="0" w:color="auto"/>
        <w:right w:val="none" w:sz="0" w:space="0" w:color="auto"/>
      </w:divBdr>
    </w:div>
    <w:div w:id="1037512442">
      <w:bodyDiv w:val="1"/>
      <w:marLeft w:val="0"/>
      <w:marRight w:val="0"/>
      <w:marTop w:val="0"/>
      <w:marBottom w:val="0"/>
      <w:divBdr>
        <w:top w:val="none" w:sz="0" w:space="0" w:color="auto"/>
        <w:left w:val="none" w:sz="0" w:space="0" w:color="auto"/>
        <w:bottom w:val="none" w:sz="0" w:space="0" w:color="auto"/>
        <w:right w:val="none" w:sz="0" w:space="0" w:color="auto"/>
      </w:divBdr>
    </w:div>
    <w:div w:id="1192376453">
      <w:bodyDiv w:val="1"/>
      <w:marLeft w:val="0"/>
      <w:marRight w:val="0"/>
      <w:marTop w:val="0"/>
      <w:marBottom w:val="0"/>
      <w:divBdr>
        <w:top w:val="none" w:sz="0" w:space="0" w:color="auto"/>
        <w:left w:val="none" w:sz="0" w:space="0" w:color="auto"/>
        <w:bottom w:val="none" w:sz="0" w:space="0" w:color="auto"/>
        <w:right w:val="none" w:sz="0" w:space="0" w:color="auto"/>
      </w:divBdr>
    </w:div>
    <w:div w:id="1296333044">
      <w:bodyDiv w:val="1"/>
      <w:marLeft w:val="0"/>
      <w:marRight w:val="0"/>
      <w:marTop w:val="0"/>
      <w:marBottom w:val="0"/>
      <w:divBdr>
        <w:top w:val="none" w:sz="0" w:space="0" w:color="auto"/>
        <w:left w:val="none" w:sz="0" w:space="0" w:color="auto"/>
        <w:bottom w:val="none" w:sz="0" w:space="0" w:color="auto"/>
        <w:right w:val="none" w:sz="0" w:space="0" w:color="auto"/>
      </w:divBdr>
    </w:div>
    <w:div w:id="1390420387">
      <w:bodyDiv w:val="1"/>
      <w:marLeft w:val="0"/>
      <w:marRight w:val="0"/>
      <w:marTop w:val="0"/>
      <w:marBottom w:val="0"/>
      <w:divBdr>
        <w:top w:val="none" w:sz="0" w:space="0" w:color="auto"/>
        <w:left w:val="none" w:sz="0" w:space="0" w:color="auto"/>
        <w:bottom w:val="none" w:sz="0" w:space="0" w:color="auto"/>
        <w:right w:val="none" w:sz="0" w:space="0" w:color="auto"/>
      </w:divBdr>
      <w:divsChild>
        <w:div w:id="1887402205">
          <w:marLeft w:val="0"/>
          <w:marRight w:val="0"/>
          <w:marTop w:val="0"/>
          <w:marBottom w:val="0"/>
          <w:divBdr>
            <w:top w:val="none" w:sz="0" w:space="0" w:color="auto"/>
            <w:left w:val="none" w:sz="0" w:space="0" w:color="auto"/>
            <w:bottom w:val="none" w:sz="0" w:space="0" w:color="auto"/>
            <w:right w:val="none" w:sz="0" w:space="0" w:color="auto"/>
          </w:divBdr>
        </w:div>
        <w:div w:id="1705438">
          <w:marLeft w:val="0"/>
          <w:marRight w:val="0"/>
          <w:marTop w:val="0"/>
          <w:marBottom w:val="0"/>
          <w:divBdr>
            <w:top w:val="none" w:sz="0" w:space="0" w:color="auto"/>
            <w:left w:val="none" w:sz="0" w:space="0" w:color="auto"/>
            <w:bottom w:val="none" w:sz="0" w:space="0" w:color="auto"/>
            <w:right w:val="none" w:sz="0" w:space="0" w:color="auto"/>
          </w:divBdr>
          <w:divsChild>
            <w:div w:id="1839881553">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366832553">
          <w:marLeft w:val="0"/>
          <w:marRight w:val="0"/>
          <w:marTop w:val="0"/>
          <w:marBottom w:val="0"/>
          <w:divBdr>
            <w:top w:val="none" w:sz="0" w:space="0" w:color="auto"/>
            <w:left w:val="none" w:sz="0" w:space="0" w:color="auto"/>
            <w:bottom w:val="none" w:sz="0" w:space="0" w:color="auto"/>
            <w:right w:val="none" w:sz="0" w:space="0" w:color="auto"/>
          </w:divBdr>
        </w:div>
        <w:div w:id="1535918510">
          <w:marLeft w:val="0"/>
          <w:marRight w:val="0"/>
          <w:marTop w:val="0"/>
          <w:marBottom w:val="0"/>
          <w:divBdr>
            <w:top w:val="none" w:sz="0" w:space="0" w:color="auto"/>
            <w:left w:val="none" w:sz="0" w:space="0" w:color="auto"/>
            <w:bottom w:val="none" w:sz="0" w:space="0" w:color="auto"/>
            <w:right w:val="none" w:sz="0" w:space="0" w:color="auto"/>
          </w:divBdr>
          <w:divsChild>
            <w:div w:id="1606497233">
              <w:marLeft w:val="0"/>
              <w:marRight w:val="0"/>
              <w:marTop w:val="0"/>
              <w:marBottom w:val="0"/>
              <w:divBdr>
                <w:top w:val="single" w:sz="6" w:space="8" w:color="CCCCCC"/>
                <w:left w:val="single" w:sz="6" w:space="8" w:color="CCCCCC"/>
                <w:bottom w:val="single" w:sz="6" w:space="8" w:color="CCCCCC"/>
                <w:right w:val="single" w:sz="6" w:space="8" w:color="CCCCCC"/>
              </w:divBdr>
            </w:div>
            <w:div w:id="1583100582">
              <w:marLeft w:val="0"/>
              <w:marRight w:val="0"/>
              <w:marTop w:val="0"/>
              <w:marBottom w:val="0"/>
              <w:divBdr>
                <w:top w:val="single" w:sz="6" w:space="8" w:color="CCCCCC"/>
                <w:left w:val="single" w:sz="6" w:space="8" w:color="CCCCCC"/>
                <w:bottom w:val="single" w:sz="6" w:space="8" w:color="CCCCCC"/>
                <w:right w:val="single" w:sz="6" w:space="8" w:color="CCCCCC"/>
              </w:divBdr>
            </w:div>
            <w:div w:id="522744041">
              <w:marLeft w:val="0"/>
              <w:marRight w:val="0"/>
              <w:marTop w:val="0"/>
              <w:marBottom w:val="0"/>
              <w:divBdr>
                <w:top w:val="single" w:sz="6" w:space="8" w:color="CCCCCC"/>
                <w:left w:val="single" w:sz="6" w:space="8" w:color="CCCCCC"/>
                <w:bottom w:val="single" w:sz="6" w:space="8" w:color="CCCCCC"/>
                <w:right w:val="single" w:sz="6" w:space="8" w:color="CCCCCC"/>
              </w:divBdr>
            </w:div>
            <w:div w:id="886603016">
              <w:marLeft w:val="0"/>
              <w:marRight w:val="0"/>
              <w:marTop w:val="0"/>
              <w:marBottom w:val="0"/>
              <w:divBdr>
                <w:top w:val="single" w:sz="6" w:space="8" w:color="CCCCCC"/>
                <w:left w:val="single" w:sz="6" w:space="8" w:color="CCCCCC"/>
                <w:bottom w:val="single" w:sz="6" w:space="8" w:color="CCCCCC"/>
                <w:right w:val="single" w:sz="6" w:space="8" w:color="CCCCCC"/>
              </w:divBdr>
            </w:div>
            <w:div w:id="1138886373">
              <w:marLeft w:val="0"/>
              <w:marRight w:val="0"/>
              <w:marTop w:val="0"/>
              <w:marBottom w:val="0"/>
              <w:divBdr>
                <w:top w:val="single" w:sz="6" w:space="8" w:color="CCCCCC"/>
                <w:left w:val="single" w:sz="6" w:space="8" w:color="CCCCCC"/>
                <w:bottom w:val="single" w:sz="6" w:space="8" w:color="CCCCCC"/>
                <w:right w:val="single" w:sz="6" w:space="8" w:color="CCCCCC"/>
              </w:divBdr>
            </w:div>
            <w:div w:id="90510979">
              <w:marLeft w:val="0"/>
              <w:marRight w:val="0"/>
              <w:marTop w:val="0"/>
              <w:marBottom w:val="0"/>
              <w:divBdr>
                <w:top w:val="single" w:sz="6" w:space="8" w:color="CCCCCC"/>
                <w:left w:val="single" w:sz="6" w:space="8" w:color="CCCCCC"/>
                <w:bottom w:val="single" w:sz="6" w:space="8" w:color="CCCCCC"/>
                <w:right w:val="single" w:sz="6" w:space="8" w:color="CCCCCC"/>
              </w:divBdr>
            </w:div>
            <w:div w:id="517500232">
              <w:marLeft w:val="0"/>
              <w:marRight w:val="0"/>
              <w:marTop w:val="0"/>
              <w:marBottom w:val="0"/>
              <w:divBdr>
                <w:top w:val="single" w:sz="6" w:space="8" w:color="CCCCCC"/>
                <w:left w:val="single" w:sz="6" w:space="8" w:color="CCCCCC"/>
                <w:bottom w:val="single" w:sz="6" w:space="8" w:color="CCCCCC"/>
                <w:right w:val="single" w:sz="6" w:space="8" w:color="CCCCCC"/>
              </w:divBdr>
            </w:div>
            <w:div w:id="163862687">
              <w:marLeft w:val="0"/>
              <w:marRight w:val="0"/>
              <w:marTop w:val="0"/>
              <w:marBottom w:val="0"/>
              <w:divBdr>
                <w:top w:val="single" w:sz="6" w:space="8" w:color="CCCCCC"/>
                <w:left w:val="single" w:sz="6" w:space="8" w:color="CCCCCC"/>
                <w:bottom w:val="single" w:sz="6" w:space="8" w:color="CCCCCC"/>
                <w:right w:val="single" w:sz="6" w:space="8" w:color="CCCCCC"/>
              </w:divBdr>
            </w:div>
            <w:div w:id="863834675">
              <w:marLeft w:val="0"/>
              <w:marRight w:val="0"/>
              <w:marTop w:val="0"/>
              <w:marBottom w:val="0"/>
              <w:divBdr>
                <w:top w:val="single" w:sz="6" w:space="8" w:color="CCCCCC"/>
                <w:left w:val="single" w:sz="6" w:space="8" w:color="CCCCCC"/>
                <w:bottom w:val="single" w:sz="6" w:space="8" w:color="CCCCCC"/>
                <w:right w:val="single" w:sz="6" w:space="8" w:color="CCCCCC"/>
              </w:divBdr>
            </w:div>
            <w:div w:id="15771274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485314134">
          <w:marLeft w:val="0"/>
          <w:marRight w:val="0"/>
          <w:marTop w:val="0"/>
          <w:marBottom w:val="0"/>
          <w:divBdr>
            <w:top w:val="none" w:sz="0" w:space="0" w:color="auto"/>
            <w:left w:val="none" w:sz="0" w:space="0" w:color="auto"/>
            <w:bottom w:val="none" w:sz="0" w:space="0" w:color="auto"/>
            <w:right w:val="none" w:sz="0" w:space="0" w:color="auto"/>
          </w:divBdr>
        </w:div>
        <w:div w:id="777339113">
          <w:marLeft w:val="0"/>
          <w:marRight w:val="0"/>
          <w:marTop w:val="0"/>
          <w:marBottom w:val="0"/>
          <w:divBdr>
            <w:top w:val="none" w:sz="0" w:space="0" w:color="auto"/>
            <w:left w:val="none" w:sz="0" w:space="0" w:color="auto"/>
            <w:bottom w:val="none" w:sz="0" w:space="0" w:color="auto"/>
            <w:right w:val="none" w:sz="0" w:space="0" w:color="auto"/>
          </w:divBdr>
        </w:div>
        <w:div w:id="942567416">
          <w:marLeft w:val="0"/>
          <w:marRight w:val="0"/>
          <w:marTop w:val="0"/>
          <w:marBottom w:val="0"/>
          <w:divBdr>
            <w:top w:val="none" w:sz="0" w:space="0" w:color="auto"/>
            <w:left w:val="none" w:sz="0" w:space="0" w:color="auto"/>
            <w:bottom w:val="none" w:sz="0" w:space="0" w:color="auto"/>
            <w:right w:val="none" w:sz="0" w:space="0" w:color="auto"/>
          </w:divBdr>
        </w:div>
        <w:div w:id="384184148">
          <w:marLeft w:val="0"/>
          <w:marRight w:val="0"/>
          <w:marTop w:val="0"/>
          <w:marBottom w:val="0"/>
          <w:divBdr>
            <w:top w:val="none" w:sz="0" w:space="0" w:color="auto"/>
            <w:left w:val="none" w:sz="0" w:space="0" w:color="auto"/>
            <w:bottom w:val="none" w:sz="0" w:space="0" w:color="auto"/>
            <w:right w:val="none" w:sz="0" w:space="0" w:color="auto"/>
          </w:divBdr>
        </w:div>
        <w:div w:id="1197547650">
          <w:marLeft w:val="0"/>
          <w:marRight w:val="0"/>
          <w:marTop w:val="0"/>
          <w:marBottom w:val="0"/>
          <w:divBdr>
            <w:top w:val="none" w:sz="0" w:space="0" w:color="auto"/>
            <w:left w:val="none" w:sz="0" w:space="0" w:color="auto"/>
            <w:bottom w:val="none" w:sz="0" w:space="0" w:color="auto"/>
            <w:right w:val="none" w:sz="0" w:space="0" w:color="auto"/>
          </w:divBdr>
        </w:div>
        <w:div w:id="947195323">
          <w:marLeft w:val="0"/>
          <w:marRight w:val="0"/>
          <w:marTop w:val="0"/>
          <w:marBottom w:val="0"/>
          <w:divBdr>
            <w:top w:val="none" w:sz="0" w:space="0" w:color="auto"/>
            <w:left w:val="none" w:sz="0" w:space="0" w:color="auto"/>
            <w:bottom w:val="none" w:sz="0" w:space="0" w:color="auto"/>
            <w:right w:val="none" w:sz="0" w:space="0" w:color="auto"/>
          </w:divBdr>
        </w:div>
      </w:divsChild>
    </w:div>
    <w:div w:id="1421293030">
      <w:bodyDiv w:val="1"/>
      <w:marLeft w:val="0"/>
      <w:marRight w:val="0"/>
      <w:marTop w:val="0"/>
      <w:marBottom w:val="0"/>
      <w:divBdr>
        <w:top w:val="none" w:sz="0" w:space="0" w:color="auto"/>
        <w:left w:val="none" w:sz="0" w:space="0" w:color="auto"/>
        <w:bottom w:val="none" w:sz="0" w:space="0" w:color="auto"/>
        <w:right w:val="none" w:sz="0" w:space="0" w:color="auto"/>
      </w:divBdr>
    </w:div>
    <w:div w:id="1452089981">
      <w:bodyDiv w:val="1"/>
      <w:marLeft w:val="0"/>
      <w:marRight w:val="0"/>
      <w:marTop w:val="0"/>
      <w:marBottom w:val="0"/>
      <w:divBdr>
        <w:top w:val="none" w:sz="0" w:space="0" w:color="auto"/>
        <w:left w:val="none" w:sz="0" w:space="0" w:color="auto"/>
        <w:bottom w:val="none" w:sz="0" w:space="0" w:color="auto"/>
        <w:right w:val="none" w:sz="0" w:space="0" w:color="auto"/>
      </w:divBdr>
    </w:div>
    <w:div w:id="1495489250">
      <w:bodyDiv w:val="1"/>
      <w:marLeft w:val="0"/>
      <w:marRight w:val="0"/>
      <w:marTop w:val="0"/>
      <w:marBottom w:val="0"/>
      <w:divBdr>
        <w:top w:val="none" w:sz="0" w:space="0" w:color="auto"/>
        <w:left w:val="none" w:sz="0" w:space="0" w:color="auto"/>
        <w:bottom w:val="none" w:sz="0" w:space="0" w:color="auto"/>
        <w:right w:val="none" w:sz="0" w:space="0" w:color="auto"/>
      </w:divBdr>
      <w:divsChild>
        <w:div w:id="1852648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299113">
              <w:marLeft w:val="0"/>
              <w:marRight w:val="0"/>
              <w:marTop w:val="0"/>
              <w:marBottom w:val="0"/>
              <w:divBdr>
                <w:top w:val="none" w:sz="0" w:space="0" w:color="auto"/>
                <w:left w:val="none" w:sz="0" w:space="0" w:color="auto"/>
                <w:bottom w:val="none" w:sz="0" w:space="0" w:color="auto"/>
                <w:right w:val="none" w:sz="0" w:space="0" w:color="auto"/>
              </w:divBdr>
              <w:divsChild>
                <w:div w:id="519397689">
                  <w:marLeft w:val="0"/>
                  <w:marRight w:val="0"/>
                  <w:marTop w:val="0"/>
                  <w:marBottom w:val="0"/>
                  <w:divBdr>
                    <w:top w:val="none" w:sz="0" w:space="0" w:color="auto"/>
                    <w:left w:val="none" w:sz="0" w:space="0" w:color="auto"/>
                    <w:bottom w:val="none" w:sz="0" w:space="0" w:color="auto"/>
                    <w:right w:val="none" w:sz="0" w:space="0" w:color="auto"/>
                  </w:divBdr>
                  <w:divsChild>
                    <w:div w:id="2009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152500">
      <w:bodyDiv w:val="1"/>
      <w:marLeft w:val="0"/>
      <w:marRight w:val="0"/>
      <w:marTop w:val="0"/>
      <w:marBottom w:val="0"/>
      <w:divBdr>
        <w:top w:val="none" w:sz="0" w:space="0" w:color="auto"/>
        <w:left w:val="none" w:sz="0" w:space="0" w:color="auto"/>
        <w:bottom w:val="none" w:sz="0" w:space="0" w:color="auto"/>
        <w:right w:val="none" w:sz="0" w:space="0" w:color="auto"/>
      </w:divBdr>
    </w:div>
    <w:div w:id="1550336607">
      <w:bodyDiv w:val="1"/>
      <w:marLeft w:val="0"/>
      <w:marRight w:val="0"/>
      <w:marTop w:val="0"/>
      <w:marBottom w:val="0"/>
      <w:divBdr>
        <w:top w:val="none" w:sz="0" w:space="0" w:color="auto"/>
        <w:left w:val="none" w:sz="0" w:space="0" w:color="auto"/>
        <w:bottom w:val="none" w:sz="0" w:space="0" w:color="auto"/>
        <w:right w:val="none" w:sz="0" w:space="0" w:color="auto"/>
      </w:divBdr>
    </w:div>
    <w:div w:id="1564412038">
      <w:bodyDiv w:val="1"/>
      <w:marLeft w:val="0"/>
      <w:marRight w:val="0"/>
      <w:marTop w:val="0"/>
      <w:marBottom w:val="0"/>
      <w:divBdr>
        <w:top w:val="none" w:sz="0" w:space="0" w:color="auto"/>
        <w:left w:val="none" w:sz="0" w:space="0" w:color="auto"/>
        <w:bottom w:val="none" w:sz="0" w:space="0" w:color="auto"/>
        <w:right w:val="none" w:sz="0" w:space="0" w:color="auto"/>
      </w:divBdr>
    </w:div>
    <w:div w:id="1605384487">
      <w:bodyDiv w:val="1"/>
      <w:marLeft w:val="0"/>
      <w:marRight w:val="0"/>
      <w:marTop w:val="0"/>
      <w:marBottom w:val="0"/>
      <w:divBdr>
        <w:top w:val="none" w:sz="0" w:space="0" w:color="auto"/>
        <w:left w:val="none" w:sz="0" w:space="0" w:color="auto"/>
        <w:bottom w:val="none" w:sz="0" w:space="0" w:color="auto"/>
        <w:right w:val="none" w:sz="0" w:space="0" w:color="auto"/>
      </w:divBdr>
    </w:div>
    <w:div w:id="1710375525">
      <w:bodyDiv w:val="1"/>
      <w:marLeft w:val="0"/>
      <w:marRight w:val="0"/>
      <w:marTop w:val="0"/>
      <w:marBottom w:val="0"/>
      <w:divBdr>
        <w:top w:val="none" w:sz="0" w:space="0" w:color="auto"/>
        <w:left w:val="none" w:sz="0" w:space="0" w:color="auto"/>
        <w:bottom w:val="none" w:sz="0" w:space="0" w:color="auto"/>
        <w:right w:val="none" w:sz="0" w:space="0" w:color="auto"/>
      </w:divBdr>
    </w:div>
    <w:div w:id="1743405729">
      <w:bodyDiv w:val="1"/>
      <w:marLeft w:val="0"/>
      <w:marRight w:val="0"/>
      <w:marTop w:val="0"/>
      <w:marBottom w:val="0"/>
      <w:divBdr>
        <w:top w:val="none" w:sz="0" w:space="0" w:color="auto"/>
        <w:left w:val="none" w:sz="0" w:space="0" w:color="auto"/>
        <w:bottom w:val="none" w:sz="0" w:space="0" w:color="auto"/>
        <w:right w:val="none" w:sz="0" w:space="0" w:color="auto"/>
      </w:divBdr>
    </w:div>
    <w:div w:id="1825852002">
      <w:bodyDiv w:val="1"/>
      <w:marLeft w:val="0"/>
      <w:marRight w:val="0"/>
      <w:marTop w:val="0"/>
      <w:marBottom w:val="0"/>
      <w:divBdr>
        <w:top w:val="none" w:sz="0" w:space="0" w:color="auto"/>
        <w:left w:val="none" w:sz="0" w:space="0" w:color="auto"/>
        <w:bottom w:val="none" w:sz="0" w:space="0" w:color="auto"/>
        <w:right w:val="none" w:sz="0" w:space="0" w:color="auto"/>
      </w:divBdr>
      <w:divsChild>
        <w:div w:id="552355623">
          <w:marLeft w:val="0"/>
          <w:marRight w:val="0"/>
          <w:marTop w:val="0"/>
          <w:marBottom w:val="0"/>
          <w:divBdr>
            <w:top w:val="none" w:sz="0" w:space="0" w:color="auto"/>
            <w:left w:val="none" w:sz="0" w:space="0" w:color="auto"/>
            <w:bottom w:val="none" w:sz="0" w:space="0" w:color="auto"/>
            <w:right w:val="none" w:sz="0" w:space="0" w:color="auto"/>
          </w:divBdr>
        </w:div>
        <w:div w:id="1333290821">
          <w:marLeft w:val="0"/>
          <w:marRight w:val="0"/>
          <w:marTop w:val="0"/>
          <w:marBottom w:val="0"/>
          <w:divBdr>
            <w:top w:val="none" w:sz="0" w:space="0" w:color="auto"/>
            <w:left w:val="none" w:sz="0" w:space="0" w:color="auto"/>
            <w:bottom w:val="none" w:sz="0" w:space="0" w:color="auto"/>
            <w:right w:val="none" w:sz="0" w:space="0" w:color="auto"/>
          </w:divBdr>
        </w:div>
      </w:divsChild>
    </w:div>
    <w:div w:id="1831482809">
      <w:bodyDiv w:val="1"/>
      <w:marLeft w:val="0"/>
      <w:marRight w:val="0"/>
      <w:marTop w:val="0"/>
      <w:marBottom w:val="0"/>
      <w:divBdr>
        <w:top w:val="none" w:sz="0" w:space="0" w:color="auto"/>
        <w:left w:val="none" w:sz="0" w:space="0" w:color="auto"/>
        <w:bottom w:val="none" w:sz="0" w:space="0" w:color="auto"/>
        <w:right w:val="none" w:sz="0" w:space="0" w:color="auto"/>
      </w:divBdr>
    </w:div>
    <w:div w:id="1940063492">
      <w:bodyDiv w:val="1"/>
      <w:marLeft w:val="0"/>
      <w:marRight w:val="0"/>
      <w:marTop w:val="0"/>
      <w:marBottom w:val="0"/>
      <w:divBdr>
        <w:top w:val="none" w:sz="0" w:space="0" w:color="auto"/>
        <w:left w:val="none" w:sz="0" w:space="0" w:color="auto"/>
        <w:bottom w:val="none" w:sz="0" w:space="0" w:color="auto"/>
        <w:right w:val="none" w:sz="0" w:space="0" w:color="auto"/>
      </w:divBdr>
    </w:div>
    <w:div w:id="1966545735">
      <w:bodyDiv w:val="1"/>
      <w:marLeft w:val="0"/>
      <w:marRight w:val="0"/>
      <w:marTop w:val="0"/>
      <w:marBottom w:val="0"/>
      <w:divBdr>
        <w:top w:val="none" w:sz="0" w:space="0" w:color="auto"/>
        <w:left w:val="none" w:sz="0" w:space="0" w:color="auto"/>
        <w:bottom w:val="none" w:sz="0" w:space="0" w:color="auto"/>
        <w:right w:val="none" w:sz="0" w:space="0" w:color="auto"/>
      </w:divBdr>
    </w:div>
    <w:div w:id="200805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AB649F7C4852A46A2DB275E8E6A1860" ma:contentTypeVersion="13" ma:contentTypeDescription="Crear nuevo documento." ma:contentTypeScope="" ma:versionID="35f11807f3cebc24f337273ef9e1fef2">
  <xsd:schema xmlns:xsd="http://www.w3.org/2001/XMLSchema" xmlns:xs="http://www.w3.org/2001/XMLSchema" xmlns:p="http://schemas.microsoft.com/office/2006/metadata/properties" xmlns:ns3="67d92d3e-9b2a-4ba0-b07d-9e0658a4a0de" xmlns:ns4="ff6d1e77-424d-44a8-a74d-4faea1bbaca2" targetNamespace="http://schemas.microsoft.com/office/2006/metadata/properties" ma:root="true" ma:fieldsID="1105cc99663ff06c7b9f302b81e3bf36" ns3:_="" ns4:_="">
    <xsd:import namespace="67d92d3e-9b2a-4ba0-b07d-9e0658a4a0de"/>
    <xsd:import namespace="ff6d1e77-424d-44a8-a74d-4faea1bbac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92d3e-9b2a-4ba0-b07d-9e0658a4a0d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6d1e77-424d-44a8-a74d-4faea1bbac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F2185-E22F-4624-AFD3-5EE8A1B006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BCBB87-3D8D-4CF9-B064-A23C2F1D4223}">
  <ds:schemaRefs>
    <ds:schemaRef ds:uri="http://schemas.microsoft.com/sharepoint/v3/contenttype/forms"/>
  </ds:schemaRefs>
</ds:datastoreItem>
</file>

<file path=customXml/itemProps3.xml><?xml version="1.0" encoding="utf-8"?>
<ds:datastoreItem xmlns:ds="http://schemas.openxmlformats.org/officeDocument/2006/customXml" ds:itemID="{D6311EED-F2D4-44EE-8F0E-E5E83BCB7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92d3e-9b2a-4ba0-b07d-9e0658a4a0de"/>
    <ds:schemaRef ds:uri="ff6d1e77-424d-44a8-a74d-4faea1bba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4A202C-7DA3-451F-9694-3D0363AA5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3550</Words>
  <Characters>19527</Characters>
  <Application>Microsoft Office Word</Application>
  <DocSecurity>0</DocSecurity>
  <Lines>162</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APL. 28.02.2017</vt:lpstr>
      <vt:lpstr>APL. 28.02.2017</vt:lpstr>
    </vt:vector>
  </TitlesOfParts>
  <Company>RR.EE.</Company>
  <LinksUpToDate>false</LinksUpToDate>
  <CharactersWithSpaces>23031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 28.02.2017</dc:title>
  <dc:creator>xx</dc:creator>
  <cp:lastModifiedBy>Guillermo Diaz Vallejos</cp:lastModifiedBy>
  <cp:revision>2</cp:revision>
  <cp:lastPrinted>2020-03-23T15:17:00Z</cp:lastPrinted>
  <dcterms:created xsi:type="dcterms:W3CDTF">2020-03-23T21:35:00Z</dcterms:created>
  <dcterms:modified xsi:type="dcterms:W3CDTF">2020-03-23T21:35:00Z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0x010100CAB649F7C4852A46A2DB275E8E6A1860</vt:lpwstr>
  </property>
</Properties>
</file>