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22" w:rsidRPr="00AB1458" w:rsidRDefault="004C29D7" w:rsidP="00876138">
      <w:pPr>
        <w:pStyle w:val="HTMLconformatoprevio"/>
        <w:shd w:val="clear" w:color="auto" w:fill="FFFFFF"/>
        <w:spacing w:line="276" w:lineRule="auto"/>
        <w:jc w:val="center"/>
        <w:rPr>
          <w:rFonts w:asciiTheme="minorHAnsi" w:hAnsiTheme="minorHAnsi" w:cstheme="majorHAnsi"/>
          <w:color w:val="000000" w:themeColor="text1"/>
          <w:sz w:val="24"/>
          <w:szCs w:val="24"/>
        </w:rPr>
      </w:pPr>
      <w:r w:rsidRPr="00AB1458">
        <w:rPr>
          <w:rFonts w:asciiTheme="minorHAnsi" w:hAnsiTheme="minorHAnsi"/>
          <w:noProof/>
          <w:sz w:val="24"/>
          <w:szCs w:val="24"/>
          <w:lang w:val="es-ES" w:eastAsia="es-ES"/>
        </w:rPr>
        <w:drawing>
          <wp:inline distT="0" distB="0" distL="0" distR="0">
            <wp:extent cx="1019175" cy="1009650"/>
            <wp:effectExtent l="0" t="0" r="0" b="0"/>
            <wp:docPr id="1" name="Imagen 5" descr="C:\Users\Bastianisaac\Desktop\logo camara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C:\Users\Bastianisaac\Desktop\logo camara f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622" w:rsidRPr="00AB1458" w:rsidRDefault="00850622" w:rsidP="00AB1458">
      <w:pPr>
        <w:pStyle w:val="HTMLconformatoprevio"/>
        <w:shd w:val="clear" w:color="auto" w:fill="FFFFFF"/>
        <w:spacing w:line="276" w:lineRule="auto"/>
        <w:jc w:val="both"/>
        <w:rPr>
          <w:rFonts w:asciiTheme="minorHAnsi" w:hAnsiTheme="minorHAnsi" w:cstheme="majorHAnsi"/>
          <w:color w:val="000000" w:themeColor="text1"/>
          <w:sz w:val="24"/>
          <w:szCs w:val="24"/>
        </w:rPr>
      </w:pPr>
    </w:p>
    <w:p w:rsidR="004169DE" w:rsidRPr="004169DE" w:rsidRDefault="004169DE" w:rsidP="004169DE">
      <w:pPr>
        <w:pStyle w:val="HTMLconformatoprevio"/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169DE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Dispone la suspensión, por el período que indica, de las medidas judiciales de embargo de bienes y de lanzamiento, en razón de la emergencia sanitaria que vive el país</w:t>
      </w:r>
    </w:p>
    <w:p w:rsidR="004169DE" w:rsidRDefault="004169DE" w:rsidP="004169DE">
      <w:pPr>
        <w:pStyle w:val="HTMLconformatoprevio"/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73183" w:rsidRDefault="004169DE" w:rsidP="004169DE">
      <w:pPr>
        <w:pStyle w:val="HTMLconformatoprevio"/>
        <w:shd w:val="clear" w:color="auto" w:fill="FFFFFF"/>
        <w:spacing w:line="276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169DE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Boletín N° 13408-07</w:t>
      </w:r>
    </w:p>
    <w:p w:rsidR="004169DE" w:rsidRPr="00BD6D9F" w:rsidRDefault="004169DE" w:rsidP="004169DE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4806" w:rsidRPr="00876138" w:rsidRDefault="00854806" w:rsidP="00AB1458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6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Considerando: </w:t>
      </w:r>
    </w:p>
    <w:p w:rsidR="00854806" w:rsidRPr="00876138" w:rsidRDefault="00854806" w:rsidP="00AB1458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806" w:rsidRPr="00876138" w:rsidRDefault="00854806" w:rsidP="00BD6D9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1.- La situación actual del País ante la crisis sanitaria producida por el Covid-19</w:t>
      </w:r>
      <w:r w:rsidR="009F468F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</w:t>
      </w:r>
      <w:r w:rsidR="002A5C3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llevado a extremar medidas, pasando en muy poco tiempo de la Fase 1 a la Fase 4 de contención. </w:t>
      </w:r>
    </w:p>
    <w:p w:rsidR="00854806" w:rsidRPr="00876138" w:rsidRDefault="00854806" w:rsidP="00BD6D9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806" w:rsidRPr="00876138" w:rsidRDefault="00854806" w:rsidP="00BD6D9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2.- </w:t>
      </w:r>
      <w:r w:rsidR="009F468F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Las</w:t>
      </w: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medidas adoptadas perjudicarán enormemente a quienes realizan labores diarias de comercio o quienes trabajan y subsisten gracias a sus propias fuentes laborales. </w:t>
      </w:r>
    </w:p>
    <w:p w:rsidR="00854806" w:rsidRPr="00876138" w:rsidRDefault="00854806" w:rsidP="00BD6D9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806" w:rsidRPr="00876138" w:rsidRDefault="00854806" w:rsidP="00BD6D9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3.- </w:t>
      </w:r>
      <w:r w:rsidR="009F468F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esulta necesario </w:t>
      </w:r>
      <w:r w:rsidR="009F468F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fijar </w:t>
      </w: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criterios que vayan en el mismo sentido de los establecidos por otros países para hacer frente a esta crisis, que traerá daños colaterales en la economía, especialmente en la economía del Hogar. </w:t>
      </w:r>
      <w:r w:rsidR="002A5C3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Así lo ha hecho el Gobierno, con una serie de medidas que buscan amortiguar la crisis.</w:t>
      </w:r>
    </w:p>
    <w:p w:rsidR="00B34323" w:rsidRPr="00876138" w:rsidRDefault="00B34323" w:rsidP="00BD6D9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191" w:rsidRPr="00876138" w:rsidRDefault="009F468F" w:rsidP="004169DE">
      <w:pPr>
        <w:pStyle w:val="HTMLconformatoprevio"/>
        <w:shd w:val="clear" w:color="auto" w:fill="FFFFFF"/>
        <w:spacing w:line="276" w:lineRule="auto"/>
        <w:ind w:right="-2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4.- E</w:t>
      </w:r>
      <w:r w:rsidR="00B34323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stas circunstancias </w:t>
      </w: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</w:t>
      </w:r>
      <w:r w:rsidR="0013619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sitúan</w:t>
      </w: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un escenario crítico, donde </w:t>
      </w:r>
      <w:r w:rsidR="00B34323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muchos chilenos y chilenas </w:t>
      </w: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podrán cumplir </w:t>
      </w:r>
      <w:r w:rsidR="00B34323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con sus compromisos,</w:t>
      </w: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especialmente en el pago de cuentas,</w:t>
      </w:r>
      <w:r w:rsidR="00B34323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en el caso de los servicios básicos generan un tremendo impacto</w:t>
      </w:r>
      <w:r w:rsidR="0013619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1294" w:rsidRPr="00876138" w:rsidRDefault="00136191" w:rsidP="00BD6D9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</w:t>
      </w:r>
      <w:r w:rsidR="00B34323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agravar las condiciones de aislamiento a l</w:t>
      </w: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que debamos someternos, no contar con </w:t>
      </w:r>
      <w:r w:rsidR="009D6120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techo donde pasar la crisis resulta inhumano, especialmente debido a las condiciones excepcionales. </w:t>
      </w:r>
    </w:p>
    <w:p w:rsidR="00854806" w:rsidRPr="00876138" w:rsidRDefault="00854806" w:rsidP="00BD6D9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5C31" w:rsidRPr="00876138" w:rsidRDefault="00C81294" w:rsidP="00136191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54806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r w:rsidR="002A5C3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C31" w:rsidRPr="00876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 shock económico que </w:t>
      </w:r>
      <w:r w:rsidR="009D6120" w:rsidRPr="00876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viviremos </w:t>
      </w:r>
      <w:r w:rsidR="002A5C31" w:rsidRPr="00876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requiere de medidas inmediatas que sean un alivio para quienes no podrán hacer sus vidas normales durante los próximos días. </w:t>
      </w:r>
    </w:p>
    <w:p w:rsidR="002A5C31" w:rsidRPr="00876138" w:rsidRDefault="002A5C31" w:rsidP="00136191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5C31" w:rsidRPr="00876138" w:rsidRDefault="002A5C31" w:rsidP="004169DE">
      <w:pPr>
        <w:pStyle w:val="HTMLconformatoprevio"/>
        <w:shd w:val="clear" w:color="auto" w:fill="FFFFFF"/>
        <w:spacing w:line="276" w:lineRule="auto"/>
        <w:ind w:right="-2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76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6.- La reacción de otros países ante la crisis no se ha hecho esp</w:t>
      </w:r>
      <w:r w:rsidR="009D6120" w:rsidRPr="00876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erar. El Gobierno del Salvador, España, Italia, Alemania, Argentina y Francia han adoptado fuertes </w:t>
      </w:r>
      <w:r w:rsidR="000C148B" w:rsidRPr="00876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medidas paliativas</w:t>
      </w:r>
      <w:r w:rsidR="009D6120" w:rsidRPr="00876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que permitirán hacerle frente a esta situación, no solo desde un punto de vista económico, sino también, humano, cuestión que ha quedado reflejado en medidas como la suspensión en los pagos de alquileres, servicios </w:t>
      </w:r>
      <w:r w:rsidR="004C104F" w:rsidRPr="00876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básicos, cobro de hipotecas, etc. </w:t>
      </w:r>
    </w:p>
    <w:p w:rsidR="006B14C1" w:rsidRPr="00876138" w:rsidRDefault="006B14C1" w:rsidP="00136191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6B14C1" w:rsidRPr="00876138" w:rsidRDefault="006B14C1" w:rsidP="004169DE">
      <w:pPr>
        <w:pStyle w:val="HTMLconformatoprevio"/>
        <w:shd w:val="clear" w:color="auto" w:fill="FFFFFF"/>
        <w:tabs>
          <w:tab w:val="clear" w:pos="9160"/>
          <w:tab w:val="left" w:pos="8931"/>
        </w:tabs>
        <w:spacing w:line="276" w:lineRule="auto"/>
        <w:ind w:right="-2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7.- Las familias que se encuentran realizando cuarentena o se aprontan a hacerlo, deben</w:t>
      </w:r>
      <w:r w:rsidR="004169D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contar con la tranquilidad de poder realizarla en un espacio </w:t>
      </w:r>
      <w:r w:rsidR="009D6120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donde se asegure su permanencia.</w:t>
      </w:r>
    </w:p>
    <w:p w:rsidR="006B14C1" w:rsidRPr="00876138" w:rsidRDefault="006B14C1" w:rsidP="00136191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2A7FDC" w:rsidRPr="00876138" w:rsidRDefault="002A7FDC" w:rsidP="00136191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3E0356" w:rsidRDefault="003E0356" w:rsidP="00136191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2A7FDC" w:rsidRPr="00876138" w:rsidRDefault="004C104F" w:rsidP="00136191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="002A7FDC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.- El aumento exponencial del contagio, nos ha llevado a </w:t>
      </w:r>
      <w:r w:rsidR="002A6CB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cerrar Marzo con 2.738</w:t>
      </w:r>
      <w:r w:rsidR="002A7FDC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casos</w:t>
      </w:r>
      <w:r w:rsidR="002A6CB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de contagio</w:t>
      </w:r>
      <w:r w:rsidR="002A7FDC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y </w:t>
      </w:r>
      <w:r w:rsidR="00136191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lamentar </w:t>
      </w:r>
      <w:r w:rsidR="002A6CB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12 </w:t>
      </w:r>
      <w:r w:rsidR="00136191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víctima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="002A7FDC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fatal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es</w:t>
      </w:r>
      <w:r w:rsidR="00BD6D9F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2A7FDC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2A7FDC" w:rsidRPr="00876138" w:rsidRDefault="00136191" w:rsidP="00136191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Es probable que se deba seguir extremando medidas, tanto económicas como sanitarias, por lo que se debe </w:t>
      </w:r>
      <w:r w:rsidR="002A7FDC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considerar </w:t>
      </w:r>
      <w:r w:rsidR="004C104F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la propuesta de este proyecto de ley</w:t>
      </w:r>
      <w:r w:rsidR="002A7FDC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como </w:t>
      </w:r>
      <w:r w:rsidR="004C104F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un paliativo para </w:t>
      </w:r>
      <w:r w:rsidR="002A7FDC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miles de hogares. </w:t>
      </w:r>
    </w:p>
    <w:p w:rsidR="004C104F" w:rsidRPr="00876138" w:rsidRDefault="004C104F" w:rsidP="00136191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4C104F" w:rsidRPr="00876138" w:rsidRDefault="004C104F" w:rsidP="004169DE">
      <w:pPr>
        <w:pStyle w:val="HTMLconformatoprevio"/>
        <w:shd w:val="clear" w:color="auto" w:fill="FFFFFF"/>
        <w:spacing w:line="276" w:lineRule="auto"/>
        <w:ind w:right="-2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9.- Las circunstancias actuales, que nos sumen en la crisis sanitaria, aun no llegan a su punto </w:t>
      </w:r>
      <w:r w:rsidR="000C148B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más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álgido, el cual está previsto para la </w:t>
      </w:r>
      <w:r w:rsidR="000C148B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última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semana de abril.</w:t>
      </w:r>
    </w:p>
    <w:p w:rsidR="004C104F" w:rsidRPr="00876138" w:rsidRDefault="004C104F" w:rsidP="004C104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Debemos adoptar medidas humanitarias que nos permitan abordar la crisis con un enfoque en las personas y sus necesidades, de forma provisoria y atendiendo a la realidad de la emergencia. </w:t>
      </w:r>
    </w:p>
    <w:p w:rsidR="00204842" w:rsidRPr="00876138" w:rsidRDefault="00204842" w:rsidP="004C104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025473" w:rsidRPr="00876138" w:rsidRDefault="00204842" w:rsidP="004169DE">
      <w:pPr>
        <w:pStyle w:val="HTMLconformatoprevio"/>
        <w:shd w:val="clear" w:color="auto" w:fill="FFFFFF"/>
        <w:spacing w:line="276" w:lineRule="auto"/>
        <w:ind w:right="-2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10.-Este proyecto tiene por objeto limitar transitoriamente la realización de embargos y lanzamientos, debido a la situación extraordinaria en la que nos ha sumido la pandemia del Covid-19. </w:t>
      </w:r>
      <w:r w:rsidR="00705711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Para esto, entenderemos como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embargo </w:t>
      </w:r>
      <w:r w:rsidR="00705711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aquella actuación Judicial, realizada por un ministro de fe, que tiene por objeto el retiro de bienes para su posterior remate. Y </w:t>
      </w:r>
      <w:r w:rsidR="00025473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por lanzamiento</w:t>
      </w:r>
      <w:r w:rsidR="00705711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25473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la forma en la que se cumple la </w:t>
      </w:r>
      <w:r w:rsidR="00025473" w:rsidRPr="008761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sentencia ejecutoriada o la que causa ejecutoria, que ordena la restitución, entrega o devolución del inmueble</w:t>
      </w:r>
      <w:r w:rsidR="00E23C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5473" w:rsidRPr="00876138" w:rsidRDefault="00025473" w:rsidP="004C104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025473" w:rsidRPr="00876138" w:rsidRDefault="00025473" w:rsidP="004169DE">
      <w:pPr>
        <w:pStyle w:val="HTMLconformatoprevio"/>
        <w:shd w:val="clear" w:color="auto" w:fill="FFFFFF"/>
        <w:tabs>
          <w:tab w:val="clear" w:pos="9160"/>
        </w:tabs>
        <w:ind w:right="-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Debemos destacar que el Art</w:t>
      </w:r>
      <w:r w:rsidR="003E035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í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culo </w:t>
      </w:r>
      <w:r w:rsidR="003E035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N° 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13 de la ley 18.101, contempla, en su inciso segundo, la posibilidad de que el juez, ante hechos graves y calificados pueda suspender el</w:t>
      </w:r>
      <w:r w:rsidR="003E035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lanzamiento hasta por 30 días, cuestión que hoy pretendemos congelar provisoriamente por </w:t>
      </w:r>
      <w:r w:rsidR="003E035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9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meses. </w:t>
      </w:r>
    </w:p>
    <w:p w:rsidR="00025473" w:rsidRPr="00876138" w:rsidRDefault="00025473" w:rsidP="00025473">
      <w:pPr>
        <w:pStyle w:val="HTMLconformatoprevio"/>
        <w:shd w:val="clear" w:color="auto" w:fill="FFFFFF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54806" w:rsidRPr="00876138" w:rsidRDefault="00BD6D9F" w:rsidP="00136191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="00204842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.- Es</w:t>
      </w:r>
      <w:r w:rsidR="0029488A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en </w:t>
      </w:r>
      <w:r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virtud de lo ya exp</w:t>
      </w:r>
      <w:r w:rsidR="00136191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uesto, </w:t>
      </w:r>
      <w:r w:rsidR="0029488A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que </w:t>
      </w:r>
      <w:r w:rsidR="00136191" w:rsidRPr="008761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</w:t>
      </w:r>
      <w:r w:rsidR="0013619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os Diputados firmantes presentamos</w:t>
      </w:r>
      <w:r w:rsidR="00854806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siguiente proyecto de ley.</w:t>
      </w:r>
    </w:p>
    <w:p w:rsidR="00A73183" w:rsidRPr="00876138" w:rsidRDefault="00A73183" w:rsidP="00136191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9F" w:rsidRPr="00876138" w:rsidRDefault="00BD6D9F" w:rsidP="00BD6D9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9F" w:rsidRPr="00876138" w:rsidRDefault="00BD6D9F" w:rsidP="00BD6D9F">
      <w:pPr>
        <w:pStyle w:val="HTMLconformatoprevio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622" w:rsidRPr="00876138" w:rsidRDefault="004C29D7" w:rsidP="00BD6D9F">
      <w:pPr>
        <w:spacing w:line="276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7613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Proyecto de Ley</w:t>
      </w:r>
    </w:p>
    <w:p w:rsidR="00257868" w:rsidRPr="00876138" w:rsidRDefault="00257868" w:rsidP="00BD6D9F">
      <w:pPr>
        <w:spacing w:line="276" w:lineRule="auto"/>
        <w:ind w:firstLine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54806" w:rsidRDefault="004C29D7" w:rsidP="00BD6D9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Artículo Único</w:t>
      </w:r>
      <w:r w:rsidR="00744CA5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r w:rsidR="0070571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Producto de la situación de emergencia sanitaria que afecta al país,</w:t>
      </w:r>
      <w:r w:rsidR="00705711" w:rsidRPr="00876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4CA5" w:rsidRPr="00876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247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0571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uspéndase</w:t>
      </w:r>
      <w:r w:rsidR="00025473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r w:rsidR="0070571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Realización</w:t>
      </w:r>
      <w:r w:rsidR="0046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Embargos y L</w:t>
      </w:r>
      <w:r w:rsidR="00025473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>anzamientos</w:t>
      </w:r>
      <w:r w:rsidR="00854806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532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bienes muebles e inmuebles, así como también de </w:t>
      </w:r>
      <w:r w:rsidR="0046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todo tipo de </w:t>
      </w:r>
      <w:bookmarkStart w:id="0" w:name="_GoBack"/>
      <w:bookmarkEnd w:id="0"/>
      <w:r w:rsidR="003E0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vehículos y embarcaciones, </w:t>
      </w:r>
      <w:r w:rsidR="0041532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durante </w:t>
      </w:r>
      <w:r w:rsidR="00854806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periodo </w:t>
      </w:r>
      <w:r w:rsidR="00C34E10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comprendido entre </w:t>
      </w:r>
      <w:r w:rsidR="0070571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Abril y </w:t>
      </w:r>
      <w:r w:rsidR="003E0356">
        <w:rPr>
          <w:rFonts w:ascii="Times New Roman" w:hAnsi="Times New Roman" w:cs="Times New Roman"/>
          <w:color w:val="000000" w:themeColor="text1"/>
          <w:sz w:val="24"/>
          <w:szCs w:val="24"/>
        </w:rPr>
        <w:t>Diciembre</w:t>
      </w:r>
      <w:r w:rsidR="00705711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año 2020.</w:t>
      </w:r>
      <w:r w:rsidR="004B7025" w:rsidRPr="00876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69DE" w:rsidRDefault="004169DE" w:rsidP="00BD6D9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9DE" w:rsidRDefault="004169DE" w:rsidP="00BD6D9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0622" w:rsidRPr="00876138" w:rsidRDefault="004C29D7" w:rsidP="004169D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61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Alexis Sepúlveda Soto</w:t>
      </w:r>
    </w:p>
    <w:p w:rsidR="00850622" w:rsidRPr="00876138" w:rsidRDefault="004C29D7" w:rsidP="004169D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1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Honorable  Diputado de la República</w:t>
      </w:r>
    </w:p>
    <w:sectPr w:rsidR="00850622" w:rsidRPr="00876138" w:rsidSect="00415321">
      <w:pgSz w:w="12240" w:h="15840"/>
      <w:pgMar w:top="426" w:right="1701" w:bottom="1417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F3" w:rsidRDefault="004343F3" w:rsidP="005F2E16">
      <w:pPr>
        <w:spacing w:after="0" w:line="240" w:lineRule="auto"/>
      </w:pPr>
      <w:r>
        <w:separator/>
      </w:r>
    </w:p>
  </w:endnote>
  <w:endnote w:type="continuationSeparator" w:id="0">
    <w:p w:rsidR="004343F3" w:rsidRDefault="004343F3" w:rsidP="005F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F3" w:rsidRDefault="004343F3" w:rsidP="005F2E16">
      <w:pPr>
        <w:spacing w:after="0" w:line="240" w:lineRule="auto"/>
      </w:pPr>
      <w:r>
        <w:separator/>
      </w:r>
    </w:p>
  </w:footnote>
  <w:footnote w:type="continuationSeparator" w:id="0">
    <w:p w:rsidR="004343F3" w:rsidRDefault="004343F3" w:rsidP="005F2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622"/>
    <w:rsid w:val="00015B7D"/>
    <w:rsid w:val="00025473"/>
    <w:rsid w:val="00097B3A"/>
    <w:rsid w:val="000C148B"/>
    <w:rsid w:val="000C6427"/>
    <w:rsid w:val="00136191"/>
    <w:rsid w:val="00191842"/>
    <w:rsid w:val="001A3AD9"/>
    <w:rsid w:val="001A4160"/>
    <w:rsid w:val="001D5A9B"/>
    <w:rsid w:val="00204842"/>
    <w:rsid w:val="00257868"/>
    <w:rsid w:val="002935CE"/>
    <w:rsid w:val="0029488A"/>
    <w:rsid w:val="002A5C31"/>
    <w:rsid w:val="002A6CBE"/>
    <w:rsid w:val="002A7FDC"/>
    <w:rsid w:val="002C3EAE"/>
    <w:rsid w:val="002C4574"/>
    <w:rsid w:val="00355538"/>
    <w:rsid w:val="003B046E"/>
    <w:rsid w:val="003E0356"/>
    <w:rsid w:val="003F00F3"/>
    <w:rsid w:val="00415321"/>
    <w:rsid w:val="004166C1"/>
    <w:rsid w:val="004169DE"/>
    <w:rsid w:val="004343F3"/>
    <w:rsid w:val="00462474"/>
    <w:rsid w:val="00470078"/>
    <w:rsid w:val="00486CD7"/>
    <w:rsid w:val="004B7025"/>
    <w:rsid w:val="004C104F"/>
    <w:rsid w:val="004C29D7"/>
    <w:rsid w:val="00560667"/>
    <w:rsid w:val="00583E24"/>
    <w:rsid w:val="005B1ADF"/>
    <w:rsid w:val="005F2E16"/>
    <w:rsid w:val="006B14C1"/>
    <w:rsid w:val="006B4335"/>
    <w:rsid w:val="00705711"/>
    <w:rsid w:val="00721CC3"/>
    <w:rsid w:val="00725266"/>
    <w:rsid w:val="00744CA5"/>
    <w:rsid w:val="007902E2"/>
    <w:rsid w:val="007C0FF9"/>
    <w:rsid w:val="007E5C24"/>
    <w:rsid w:val="00850622"/>
    <w:rsid w:val="00853189"/>
    <w:rsid w:val="00854806"/>
    <w:rsid w:val="00874A1E"/>
    <w:rsid w:val="00876138"/>
    <w:rsid w:val="00883C78"/>
    <w:rsid w:val="008A21C6"/>
    <w:rsid w:val="008B0A0C"/>
    <w:rsid w:val="008B2AC1"/>
    <w:rsid w:val="008E14A3"/>
    <w:rsid w:val="008F3FDD"/>
    <w:rsid w:val="00944F0B"/>
    <w:rsid w:val="009964C3"/>
    <w:rsid w:val="009A4822"/>
    <w:rsid w:val="009C561F"/>
    <w:rsid w:val="009C7F24"/>
    <w:rsid w:val="009D6120"/>
    <w:rsid w:val="009E12CA"/>
    <w:rsid w:val="009F468F"/>
    <w:rsid w:val="00A03412"/>
    <w:rsid w:val="00A5090D"/>
    <w:rsid w:val="00A73183"/>
    <w:rsid w:val="00AB1458"/>
    <w:rsid w:val="00AB6E4E"/>
    <w:rsid w:val="00B34323"/>
    <w:rsid w:val="00B354BC"/>
    <w:rsid w:val="00B8440E"/>
    <w:rsid w:val="00B91980"/>
    <w:rsid w:val="00BD6D9F"/>
    <w:rsid w:val="00BE47FF"/>
    <w:rsid w:val="00BE573A"/>
    <w:rsid w:val="00C34E10"/>
    <w:rsid w:val="00C81294"/>
    <w:rsid w:val="00CA523B"/>
    <w:rsid w:val="00CB4E02"/>
    <w:rsid w:val="00D61E4C"/>
    <w:rsid w:val="00DE06EB"/>
    <w:rsid w:val="00E23CE0"/>
    <w:rsid w:val="00ED5AE8"/>
    <w:rsid w:val="00F453C8"/>
    <w:rsid w:val="00F7285D"/>
    <w:rsid w:val="00F74E7F"/>
    <w:rsid w:val="00FA2A8B"/>
    <w:rsid w:val="00FD6B2E"/>
    <w:rsid w:val="00FE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22"/>
    <w:pPr>
      <w:spacing w:after="160" w:line="259" w:lineRule="auto"/>
    </w:pPr>
  </w:style>
  <w:style w:type="paragraph" w:styleId="Ttulo1">
    <w:name w:val="heading 1"/>
    <w:basedOn w:val="Normal"/>
    <w:uiPriority w:val="9"/>
    <w:qFormat/>
    <w:rsid w:val="007252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ar"/>
    <w:uiPriority w:val="9"/>
    <w:qFormat/>
    <w:rsid w:val="00EC585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s-CL"/>
    </w:rPr>
  </w:style>
  <w:style w:type="paragraph" w:customStyle="1" w:styleId="Ttulo21">
    <w:name w:val="Título 21"/>
    <w:basedOn w:val="Normal"/>
    <w:next w:val="Normal"/>
    <w:link w:val="Ttulo2Car"/>
    <w:uiPriority w:val="9"/>
    <w:unhideWhenUsed/>
    <w:qFormat/>
    <w:rsid w:val="00493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tulo31">
    <w:name w:val="Título 31"/>
    <w:basedOn w:val="Normal"/>
    <w:next w:val="Normal"/>
    <w:link w:val="Ttulo3Car"/>
    <w:uiPriority w:val="9"/>
    <w:unhideWhenUsed/>
    <w:qFormat/>
    <w:rsid w:val="00717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rsid w:val="00E22458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09291E"/>
    <w:rPr>
      <w:b/>
      <w:bCs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09291E"/>
    <w:rPr>
      <w:color w:val="0000FF"/>
      <w:u w:val="single"/>
    </w:rPr>
  </w:style>
  <w:style w:type="character" w:customStyle="1" w:styleId="link-external">
    <w:name w:val="link-external"/>
    <w:basedOn w:val="Fuentedeprrafopredeter"/>
    <w:qFormat/>
    <w:rsid w:val="00A143DB"/>
  </w:style>
  <w:style w:type="character" w:customStyle="1" w:styleId="TextonotapieCar">
    <w:name w:val="Texto nota pie Car"/>
    <w:basedOn w:val="Fuentedeprrafopredeter"/>
    <w:link w:val="Textonotapie1"/>
    <w:uiPriority w:val="99"/>
    <w:semiHidden/>
    <w:qFormat/>
    <w:rsid w:val="00F01D60"/>
    <w:rPr>
      <w:sz w:val="20"/>
      <w:szCs w:val="20"/>
    </w:rPr>
  </w:style>
  <w:style w:type="character" w:customStyle="1" w:styleId="Ancladenotaalpie">
    <w:name w:val="Ancla de nota al pie"/>
    <w:rsid w:val="00850622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F01D60"/>
    <w:rPr>
      <w:vertAlign w:val="superscript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EC5857"/>
    <w:rPr>
      <w:rFonts w:ascii="Times New Roman" w:eastAsia="Times New Roman" w:hAnsi="Times New Roman" w:cs="Times New Roman"/>
      <w:b/>
      <w:bCs/>
      <w:kern w:val="2"/>
      <w:sz w:val="48"/>
      <w:szCs w:val="48"/>
      <w:lang w:eastAsia="es-CL"/>
    </w:rPr>
  </w:style>
  <w:style w:type="character" w:customStyle="1" w:styleId="rsskip">
    <w:name w:val="rs_skip"/>
    <w:basedOn w:val="Fuentedeprrafopredeter"/>
    <w:qFormat/>
    <w:rsid w:val="00121579"/>
  </w:style>
  <w:style w:type="character" w:customStyle="1" w:styleId="Ttulo2Car">
    <w:name w:val="Título 2 Car"/>
    <w:basedOn w:val="Fuentedeprrafopredeter"/>
    <w:link w:val="Ttulo21"/>
    <w:uiPriority w:val="9"/>
    <w:qFormat/>
    <w:rsid w:val="004939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1"/>
    <w:uiPriority w:val="9"/>
    <w:qFormat/>
    <w:rsid w:val="00717E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estacado">
    <w:name w:val="Destacado"/>
    <w:basedOn w:val="Fuentedeprrafopredeter"/>
    <w:uiPriority w:val="20"/>
    <w:qFormat/>
    <w:rsid w:val="00F26016"/>
    <w:rPr>
      <w:i/>
      <w:iCs/>
    </w:rPr>
  </w:style>
  <w:style w:type="character" w:customStyle="1" w:styleId="Caracteresdenotaalpie">
    <w:name w:val="Caracteres de nota al pie"/>
    <w:qFormat/>
    <w:rsid w:val="00850622"/>
  </w:style>
  <w:style w:type="character" w:customStyle="1" w:styleId="Ancladenotafinal">
    <w:name w:val="Ancla de nota final"/>
    <w:rsid w:val="00850622"/>
    <w:rPr>
      <w:vertAlign w:val="superscript"/>
    </w:rPr>
  </w:style>
  <w:style w:type="character" w:customStyle="1" w:styleId="Caracteresdenotafinal">
    <w:name w:val="Caracteres de nota final"/>
    <w:qFormat/>
    <w:rsid w:val="00850622"/>
  </w:style>
  <w:style w:type="paragraph" w:customStyle="1" w:styleId="Ttulo10">
    <w:name w:val="Título1"/>
    <w:basedOn w:val="Normal"/>
    <w:next w:val="Textoindependiente"/>
    <w:qFormat/>
    <w:rsid w:val="008506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50622"/>
    <w:pPr>
      <w:spacing w:after="140" w:line="276" w:lineRule="auto"/>
    </w:pPr>
  </w:style>
  <w:style w:type="paragraph" w:styleId="Lista">
    <w:name w:val="List"/>
    <w:basedOn w:val="Textoindependiente"/>
    <w:rsid w:val="00850622"/>
    <w:rPr>
      <w:rFonts w:cs="Arial"/>
    </w:rPr>
  </w:style>
  <w:style w:type="paragraph" w:customStyle="1" w:styleId="Descripcin1">
    <w:name w:val="Descripción1"/>
    <w:basedOn w:val="Normal"/>
    <w:qFormat/>
    <w:rsid w:val="008506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0622"/>
    <w:pPr>
      <w:suppressLineNumbers/>
    </w:pPr>
    <w:rPr>
      <w:rFonts w:cs="Arial"/>
    </w:rPr>
  </w:style>
  <w:style w:type="paragraph" w:styleId="Epgrafe">
    <w:name w:val="caption"/>
    <w:basedOn w:val="Normal"/>
    <w:qFormat/>
    <w:rsid w:val="008506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E22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paragraph" w:styleId="NormalWeb">
    <w:name w:val="Normal (Web)"/>
    <w:basedOn w:val="Normal"/>
    <w:uiPriority w:val="99"/>
    <w:semiHidden/>
    <w:unhideWhenUsed/>
    <w:qFormat/>
    <w:rsid w:val="000929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extonotapie1">
    <w:name w:val="Texto nota pie1"/>
    <w:basedOn w:val="Normal"/>
    <w:link w:val="TextonotapieCar"/>
    <w:uiPriority w:val="99"/>
    <w:semiHidden/>
    <w:unhideWhenUsed/>
    <w:rsid w:val="00F01D60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95697B"/>
    <w:pPr>
      <w:spacing w:after="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4BC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5F2E16"/>
    <w:pPr>
      <w:spacing w:after="0" w:line="240" w:lineRule="auto"/>
      <w:jc w:val="both"/>
    </w:pPr>
    <w:rPr>
      <w:rFonts w:ascii="Consolas" w:eastAsia="Calibri" w:hAnsi="Consolas" w:cs="Consolas"/>
      <w:color w:val="000000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F2E16"/>
    <w:rPr>
      <w:rFonts w:ascii="Consolas" w:eastAsia="Calibri" w:hAnsi="Consolas" w:cs="Consolas"/>
      <w:color w:val="000000"/>
      <w:sz w:val="21"/>
      <w:szCs w:val="21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5F2E1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5F2E16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5F2E16"/>
    <w:rPr>
      <w:vertAlign w:val="superscript"/>
    </w:rPr>
  </w:style>
  <w:style w:type="paragraph" w:customStyle="1" w:styleId="HTMLconformatoprevio1">
    <w:name w:val="HTML con formato previo1"/>
    <w:basedOn w:val="Normal"/>
    <w:rsid w:val="00744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7E5C24"/>
    <w:rPr>
      <w:color w:val="0000FF"/>
      <w:u w:val="single"/>
    </w:rPr>
  </w:style>
  <w:style w:type="character" w:customStyle="1" w:styleId="Ttulo1Car1">
    <w:name w:val="Título 1 Car1"/>
    <w:basedOn w:val="Fuentedeprrafopredeter"/>
    <w:uiPriority w:val="9"/>
    <w:rsid w:val="007252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he-tagstext">
    <w:name w:val="the-tags__text"/>
    <w:basedOn w:val="Fuentedeprrafopredeter"/>
    <w:rsid w:val="00725266"/>
  </w:style>
  <w:style w:type="character" w:styleId="nfasis">
    <w:name w:val="Emphasis"/>
    <w:basedOn w:val="Fuentedeprrafopredeter"/>
    <w:uiPriority w:val="20"/>
    <w:qFormat/>
    <w:rsid w:val="002048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AB597-62D0-4901-9A38-A4764EAD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</dc:creator>
  <cp:lastModifiedBy>Guillermo Diaz Vallejos</cp:lastModifiedBy>
  <cp:revision>10</cp:revision>
  <cp:lastPrinted>2020-04-07T16:37:00Z</cp:lastPrinted>
  <dcterms:created xsi:type="dcterms:W3CDTF">2020-03-31T21:26:00Z</dcterms:created>
  <dcterms:modified xsi:type="dcterms:W3CDTF">2020-04-22T18:50:00Z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