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0E5" w:rsidRPr="00393DD9" w:rsidRDefault="008750E5" w:rsidP="00393DD9">
      <w:pPr>
        <w:widowControl w:val="0"/>
        <w:tabs>
          <w:tab w:val="left" w:pos="426"/>
          <w:tab w:val="left" w:pos="2999"/>
        </w:tabs>
        <w:ind w:firstLine="1985"/>
        <w:jc w:val="right"/>
        <w:outlineLvl w:val="0"/>
        <w:rPr>
          <w:rFonts w:ascii="Arial" w:hAnsi="Arial" w:cs="Arial"/>
          <w:sz w:val="24"/>
          <w:szCs w:val="24"/>
        </w:rPr>
      </w:pPr>
      <w:r w:rsidRPr="00393DD9">
        <w:rPr>
          <w:rFonts w:ascii="Arial" w:hAnsi="Arial" w:cs="Arial"/>
          <w:b/>
          <w:sz w:val="24"/>
          <w:szCs w:val="24"/>
        </w:rPr>
        <w:t xml:space="preserve">BOLETIN N° </w:t>
      </w:r>
      <w:r w:rsidR="002535D8" w:rsidRPr="00393DD9">
        <w:rPr>
          <w:rFonts w:ascii="Arial" w:hAnsi="Arial" w:cs="Arial"/>
          <w:b/>
          <w:sz w:val="24"/>
          <w:szCs w:val="24"/>
        </w:rPr>
        <w:t>7</w:t>
      </w:r>
      <w:r w:rsidR="00692D30">
        <w:rPr>
          <w:rFonts w:ascii="Arial" w:hAnsi="Arial" w:cs="Arial"/>
          <w:b/>
          <w:sz w:val="24"/>
          <w:szCs w:val="24"/>
        </w:rPr>
        <w:t>4</w:t>
      </w:r>
      <w:r w:rsidR="00FB4CA4">
        <w:rPr>
          <w:rFonts w:ascii="Arial" w:hAnsi="Arial" w:cs="Arial"/>
          <w:b/>
          <w:sz w:val="24"/>
          <w:szCs w:val="24"/>
        </w:rPr>
        <w:t>41</w:t>
      </w:r>
      <w:r w:rsidRPr="00393DD9">
        <w:rPr>
          <w:rFonts w:ascii="Arial" w:hAnsi="Arial" w:cs="Arial"/>
          <w:b/>
          <w:sz w:val="24"/>
          <w:szCs w:val="24"/>
        </w:rPr>
        <w:t>-13</w:t>
      </w:r>
      <w:r w:rsidR="00EB0307" w:rsidRPr="00393DD9">
        <w:rPr>
          <w:rFonts w:ascii="Arial" w:hAnsi="Arial" w:cs="Arial"/>
          <w:b/>
          <w:sz w:val="24"/>
          <w:szCs w:val="24"/>
        </w:rPr>
        <w:t>-1</w:t>
      </w:r>
    </w:p>
    <w:p w:rsidR="008750E5" w:rsidRPr="00393DD9" w:rsidRDefault="008750E5" w:rsidP="007F01F1">
      <w:pPr>
        <w:widowControl w:val="0"/>
        <w:tabs>
          <w:tab w:val="left" w:pos="426"/>
          <w:tab w:val="left" w:pos="2999"/>
        </w:tabs>
        <w:jc w:val="both"/>
        <w:rPr>
          <w:rFonts w:ascii="Arial" w:hAnsi="Arial" w:cs="Arial"/>
          <w:sz w:val="24"/>
          <w:szCs w:val="24"/>
        </w:rPr>
      </w:pPr>
    </w:p>
    <w:p w:rsidR="008750E5" w:rsidRPr="00393DD9" w:rsidRDefault="008750E5" w:rsidP="007F01F1">
      <w:pPr>
        <w:widowControl w:val="0"/>
        <w:tabs>
          <w:tab w:val="left" w:pos="426"/>
          <w:tab w:val="left" w:pos="2999"/>
        </w:tabs>
        <w:jc w:val="both"/>
        <w:rPr>
          <w:rFonts w:ascii="Arial" w:hAnsi="Arial" w:cs="Arial"/>
          <w:sz w:val="24"/>
          <w:szCs w:val="24"/>
        </w:rPr>
      </w:pPr>
    </w:p>
    <w:p w:rsidR="007B07E7" w:rsidRDefault="008750E5" w:rsidP="007B07E7">
      <w:pPr>
        <w:widowControl w:val="0"/>
        <w:tabs>
          <w:tab w:val="left" w:pos="426"/>
          <w:tab w:val="left" w:pos="2999"/>
        </w:tabs>
        <w:spacing w:line="276" w:lineRule="auto"/>
        <w:jc w:val="both"/>
        <w:rPr>
          <w:rFonts w:ascii="Arial" w:eastAsia="Arial Unicode MS" w:hAnsi="Arial" w:cs="Arial"/>
          <w:b/>
          <w:bCs/>
          <w:sz w:val="24"/>
          <w:szCs w:val="24"/>
          <w:lang w:val="es-CL"/>
        </w:rPr>
      </w:pPr>
      <w:r w:rsidRPr="00393DD9">
        <w:rPr>
          <w:rFonts w:ascii="Arial" w:hAnsi="Arial" w:cs="Arial"/>
          <w:b/>
          <w:sz w:val="24"/>
          <w:szCs w:val="24"/>
        </w:rPr>
        <w:t xml:space="preserve">INFORME DE LA COMISION DE TRABAJO Y SEGURIDAD SOCIAL, </w:t>
      </w:r>
      <w:r w:rsidR="00F6019B" w:rsidRPr="00393DD9">
        <w:rPr>
          <w:rFonts w:ascii="Arial" w:hAnsi="Arial" w:cs="Arial"/>
          <w:b/>
          <w:sz w:val="24"/>
          <w:szCs w:val="24"/>
        </w:rPr>
        <w:t xml:space="preserve">RECAÍDO EN EL PROYECTO DE LEY </w:t>
      </w:r>
      <w:r w:rsidR="00F6019B" w:rsidRPr="00393DD9">
        <w:rPr>
          <w:rFonts w:ascii="Arial" w:eastAsia="Arial Unicode MS" w:hAnsi="Arial" w:cs="Arial"/>
          <w:b/>
          <w:sz w:val="24"/>
          <w:szCs w:val="24"/>
        </w:rPr>
        <w:t xml:space="preserve">QUE </w:t>
      </w:r>
      <w:r w:rsidR="00FB4CA4">
        <w:rPr>
          <w:rFonts w:ascii="Arial" w:eastAsia="Arial Unicode MS" w:hAnsi="Arial" w:cs="Arial"/>
          <w:b/>
          <w:sz w:val="24"/>
          <w:szCs w:val="24"/>
        </w:rPr>
        <w:t>MODIFICA LA LEY N° 19.539, PERMITIENDO A LOS PENSIONADOS DE LA DIRECCION DE PREVISION DE CARABINEROS DE CHILE Y DE LA CAJA DE PREVISION DE LA DEFENSA NACIONAL, INCORPORARSE A CAJAS DE COMPENSACION DE ASIGNACION FAMILIAR.</w:t>
      </w:r>
    </w:p>
    <w:p w:rsidR="008750E5" w:rsidRPr="007B07E7" w:rsidRDefault="008750E5" w:rsidP="007B07E7">
      <w:pPr>
        <w:widowControl w:val="0"/>
        <w:tabs>
          <w:tab w:val="left" w:pos="426"/>
          <w:tab w:val="left" w:pos="2999"/>
        </w:tabs>
        <w:spacing w:line="276" w:lineRule="auto"/>
        <w:jc w:val="both"/>
        <w:rPr>
          <w:rFonts w:ascii="Arial" w:eastAsia="Arial Unicode MS" w:hAnsi="Arial" w:cs="Arial"/>
          <w:b/>
          <w:bCs/>
          <w:sz w:val="24"/>
          <w:szCs w:val="24"/>
          <w:lang w:val="es-CL"/>
        </w:rPr>
      </w:pPr>
      <w:r w:rsidRPr="00393DD9">
        <w:rPr>
          <w:rFonts w:ascii="Arial" w:hAnsi="Arial" w:cs="Arial"/>
          <w:sz w:val="24"/>
          <w:szCs w:val="24"/>
        </w:rPr>
        <w:t>_____________________________</w:t>
      </w:r>
      <w:r w:rsidR="00D87C9E" w:rsidRPr="00393DD9">
        <w:rPr>
          <w:rFonts w:ascii="Arial" w:hAnsi="Arial" w:cs="Arial"/>
          <w:sz w:val="24"/>
          <w:szCs w:val="24"/>
        </w:rPr>
        <w:t>__________________</w:t>
      </w:r>
      <w:r w:rsidR="00464423" w:rsidRPr="00393DD9">
        <w:rPr>
          <w:rFonts w:ascii="Arial" w:hAnsi="Arial" w:cs="Arial"/>
          <w:sz w:val="24"/>
          <w:szCs w:val="24"/>
        </w:rPr>
        <w:t>______________</w:t>
      </w:r>
    </w:p>
    <w:p w:rsidR="008750E5" w:rsidRPr="00393DD9" w:rsidRDefault="008750E5" w:rsidP="007F01F1">
      <w:pPr>
        <w:widowControl w:val="0"/>
        <w:tabs>
          <w:tab w:val="left" w:pos="426"/>
          <w:tab w:val="left" w:pos="2999"/>
        </w:tabs>
        <w:jc w:val="both"/>
        <w:rPr>
          <w:rFonts w:ascii="Arial" w:hAnsi="Arial" w:cs="Arial"/>
          <w:sz w:val="24"/>
          <w:szCs w:val="24"/>
        </w:rPr>
      </w:pPr>
    </w:p>
    <w:p w:rsidR="00AF1812" w:rsidRPr="00393DD9" w:rsidRDefault="00AF1812" w:rsidP="007F01F1">
      <w:pPr>
        <w:widowControl w:val="0"/>
        <w:tabs>
          <w:tab w:val="left" w:pos="426"/>
          <w:tab w:val="left" w:pos="2999"/>
        </w:tabs>
        <w:jc w:val="both"/>
        <w:outlineLvl w:val="0"/>
        <w:rPr>
          <w:rFonts w:ascii="Arial" w:hAnsi="Arial" w:cs="Arial"/>
          <w:b/>
          <w:sz w:val="24"/>
          <w:szCs w:val="24"/>
        </w:rPr>
      </w:pPr>
    </w:p>
    <w:p w:rsidR="008750E5" w:rsidRPr="00393DD9" w:rsidRDefault="008750E5" w:rsidP="007F01F1">
      <w:pPr>
        <w:widowControl w:val="0"/>
        <w:tabs>
          <w:tab w:val="left" w:pos="426"/>
          <w:tab w:val="left" w:pos="2999"/>
        </w:tabs>
        <w:jc w:val="both"/>
        <w:outlineLvl w:val="0"/>
        <w:rPr>
          <w:rFonts w:ascii="Arial" w:hAnsi="Arial" w:cs="Arial"/>
          <w:b/>
          <w:sz w:val="24"/>
          <w:szCs w:val="24"/>
        </w:rPr>
      </w:pPr>
      <w:r w:rsidRPr="00393DD9">
        <w:rPr>
          <w:rFonts w:ascii="Arial" w:hAnsi="Arial" w:cs="Arial"/>
          <w:b/>
          <w:sz w:val="24"/>
          <w:szCs w:val="24"/>
        </w:rPr>
        <w:t>HONORABLE CAMARA:</w:t>
      </w:r>
    </w:p>
    <w:p w:rsidR="008750E5" w:rsidRPr="00393DD9" w:rsidRDefault="008750E5" w:rsidP="007F01F1">
      <w:pPr>
        <w:widowControl w:val="0"/>
        <w:tabs>
          <w:tab w:val="left" w:pos="426"/>
          <w:tab w:val="left" w:pos="2999"/>
        </w:tabs>
        <w:jc w:val="both"/>
        <w:rPr>
          <w:rFonts w:ascii="Arial" w:hAnsi="Arial" w:cs="Arial"/>
          <w:sz w:val="24"/>
          <w:szCs w:val="24"/>
        </w:rPr>
      </w:pPr>
    </w:p>
    <w:p w:rsidR="00FB4CA4" w:rsidRPr="00FB4CA4" w:rsidRDefault="008750E5" w:rsidP="00FB4CA4">
      <w:pPr>
        <w:widowControl w:val="0"/>
        <w:tabs>
          <w:tab w:val="left" w:pos="426"/>
          <w:tab w:val="left" w:pos="2999"/>
        </w:tabs>
        <w:ind w:firstLine="1985"/>
        <w:jc w:val="both"/>
        <w:rPr>
          <w:rFonts w:ascii="Arial" w:eastAsia="Arial Unicode MS" w:hAnsi="Arial" w:cs="Arial"/>
          <w:bCs/>
          <w:sz w:val="24"/>
          <w:szCs w:val="24"/>
          <w:lang w:val="es-CL"/>
        </w:rPr>
      </w:pPr>
      <w:r w:rsidRPr="00393DD9">
        <w:rPr>
          <w:rFonts w:ascii="Arial" w:hAnsi="Arial" w:cs="Arial"/>
          <w:sz w:val="24"/>
          <w:szCs w:val="24"/>
        </w:rPr>
        <w:t xml:space="preserve">Vuestra </w:t>
      </w:r>
      <w:r w:rsidRPr="00393DD9">
        <w:rPr>
          <w:rFonts w:ascii="Arial" w:hAnsi="Arial" w:cs="Arial"/>
          <w:b/>
          <w:sz w:val="24"/>
          <w:szCs w:val="24"/>
        </w:rPr>
        <w:t xml:space="preserve">Comisión de Trabajo y Seguridad Social </w:t>
      </w:r>
      <w:r w:rsidRPr="00393DD9">
        <w:rPr>
          <w:rFonts w:ascii="Arial" w:hAnsi="Arial" w:cs="Arial"/>
          <w:sz w:val="24"/>
          <w:szCs w:val="24"/>
        </w:rPr>
        <w:t xml:space="preserve">pasa a informar, en primer trámite reglamentario, sobre el proyecto de ley, en primer trámite constitucional, iniciado en </w:t>
      </w:r>
      <w:r w:rsidR="00CC11B3" w:rsidRPr="00393DD9">
        <w:rPr>
          <w:rFonts w:ascii="Arial" w:hAnsi="Arial" w:cs="Arial"/>
          <w:sz w:val="24"/>
          <w:szCs w:val="24"/>
        </w:rPr>
        <w:t xml:space="preserve">Mensaje de S. E. el Presidente de la República, </w:t>
      </w:r>
      <w:r w:rsidR="00FB4CA4" w:rsidRPr="00FB4CA4">
        <w:rPr>
          <w:rFonts w:ascii="Arial" w:eastAsia="Arial Unicode MS" w:hAnsi="Arial" w:cs="Arial"/>
          <w:sz w:val="24"/>
          <w:szCs w:val="24"/>
        </w:rPr>
        <w:t xml:space="preserve">que </w:t>
      </w:r>
      <w:r w:rsidR="00FB4CA4">
        <w:rPr>
          <w:rFonts w:ascii="Arial" w:eastAsia="Arial Unicode MS" w:hAnsi="Arial" w:cs="Arial"/>
          <w:sz w:val="24"/>
          <w:szCs w:val="24"/>
        </w:rPr>
        <w:t>modifica la ley N</w:t>
      </w:r>
      <w:r w:rsidR="00FB4CA4" w:rsidRPr="00FB4CA4">
        <w:rPr>
          <w:rFonts w:ascii="Arial" w:eastAsia="Arial Unicode MS" w:hAnsi="Arial" w:cs="Arial"/>
          <w:sz w:val="24"/>
          <w:szCs w:val="24"/>
        </w:rPr>
        <w:t xml:space="preserve">° 19.539, permitiendo a los pensionados de la </w:t>
      </w:r>
      <w:r w:rsidR="00FB4CA4">
        <w:rPr>
          <w:rFonts w:ascii="Arial" w:eastAsia="Arial Unicode MS" w:hAnsi="Arial" w:cs="Arial"/>
          <w:sz w:val="24"/>
          <w:szCs w:val="24"/>
        </w:rPr>
        <w:t>Direcci</w:t>
      </w:r>
      <w:r w:rsidR="00BE6CBF">
        <w:rPr>
          <w:rFonts w:ascii="Arial" w:eastAsia="Arial Unicode MS" w:hAnsi="Arial" w:cs="Arial"/>
          <w:sz w:val="24"/>
          <w:szCs w:val="24"/>
        </w:rPr>
        <w:t>ó</w:t>
      </w:r>
      <w:r w:rsidR="00FB4CA4">
        <w:rPr>
          <w:rFonts w:ascii="Arial" w:eastAsia="Arial Unicode MS" w:hAnsi="Arial" w:cs="Arial"/>
          <w:sz w:val="24"/>
          <w:szCs w:val="24"/>
        </w:rPr>
        <w:t>n de P</w:t>
      </w:r>
      <w:r w:rsidR="00FB4CA4" w:rsidRPr="00FB4CA4">
        <w:rPr>
          <w:rFonts w:ascii="Arial" w:eastAsia="Arial Unicode MS" w:hAnsi="Arial" w:cs="Arial"/>
          <w:sz w:val="24"/>
          <w:szCs w:val="24"/>
        </w:rPr>
        <w:t>revisi</w:t>
      </w:r>
      <w:r w:rsidR="00BE6CBF">
        <w:rPr>
          <w:rFonts w:ascii="Arial" w:eastAsia="Arial Unicode MS" w:hAnsi="Arial" w:cs="Arial"/>
          <w:sz w:val="24"/>
          <w:szCs w:val="24"/>
        </w:rPr>
        <w:t>ó</w:t>
      </w:r>
      <w:r w:rsidR="00FB4CA4" w:rsidRPr="00FB4CA4">
        <w:rPr>
          <w:rFonts w:ascii="Arial" w:eastAsia="Arial Unicode MS" w:hAnsi="Arial" w:cs="Arial"/>
          <w:sz w:val="24"/>
          <w:szCs w:val="24"/>
        </w:rPr>
        <w:t xml:space="preserve">n de </w:t>
      </w:r>
      <w:r w:rsidR="00FB4CA4">
        <w:rPr>
          <w:rFonts w:ascii="Arial" w:eastAsia="Arial Unicode MS" w:hAnsi="Arial" w:cs="Arial"/>
          <w:sz w:val="24"/>
          <w:szCs w:val="24"/>
        </w:rPr>
        <w:t>C</w:t>
      </w:r>
      <w:r w:rsidR="00FB4CA4" w:rsidRPr="00FB4CA4">
        <w:rPr>
          <w:rFonts w:ascii="Arial" w:eastAsia="Arial Unicode MS" w:hAnsi="Arial" w:cs="Arial"/>
          <w:sz w:val="24"/>
          <w:szCs w:val="24"/>
        </w:rPr>
        <w:t xml:space="preserve">arabineros de </w:t>
      </w:r>
      <w:r w:rsidR="00FB4CA4">
        <w:rPr>
          <w:rFonts w:ascii="Arial" w:eastAsia="Arial Unicode MS" w:hAnsi="Arial" w:cs="Arial"/>
          <w:sz w:val="24"/>
          <w:szCs w:val="24"/>
        </w:rPr>
        <w:t>C</w:t>
      </w:r>
      <w:r w:rsidR="00FB4CA4" w:rsidRPr="00FB4CA4">
        <w:rPr>
          <w:rFonts w:ascii="Arial" w:eastAsia="Arial Unicode MS" w:hAnsi="Arial" w:cs="Arial"/>
          <w:sz w:val="24"/>
          <w:szCs w:val="24"/>
        </w:rPr>
        <w:t xml:space="preserve">hile y de la </w:t>
      </w:r>
      <w:r w:rsidR="00FB4CA4">
        <w:rPr>
          <w:rFonts w:ascii="Arial" w:eastAsia="Arial Unicode MS" w:hAnsi="Arial" w:cs="Arial"/>
          <w:sz w:val="24"/>
          <w:szCs w:val="24"/>
        </w:rPr>
        <w:t>C</w:t>
      </w:r>
      <w:r w:rsidR="00FB4CA4" w:rsidRPr="00FB4CA4">
        <w:rPr>
          <w:rFonts w:ascii="Arial" w:eastAsia="Arial Unicode MS" w:hAnsi="Arial" w:cs="Arial"/>
          <w:sz w:val="24"/>
          <w:szCs w:val="24"/>
        </w:rPr>
        <w:t xml:space="preserve">aja de </w:t>
      </w:r>
      <w:r w:rsidR="00FB4CA4">
        <w:rPr>
          <w:rFonts w:ascii="Arial" w:eastAsia="Arial Unicode MS" w:hAnsi="Arial" w:cs="Arial"/>
          <w:sz w:val="24"/>
          <w:szCs w:val="24"/>
        </w:rPr>
        <w:t>P</w:t>
      </w:r>
      <w:r w:rsidR="00FB4CA4" w:rsidRPr="00FB4CA4">
        <w:rPr>
          <w:rFonts w:ascii="Arial" w:eastAsia="Arial Unicode MS" w:hAnsi="Arial" w:cs="Arial"/>
          <w:sz w:val="24"/>
          <w:szCs w:val="24"/>
        </w:rPr>
        <w:t>revisi</w:t>
      </w:r>
      <w:r w:rsidR="00BE6CBF">
        <w:rPr>
          <w:rFonts w:ascii="Arial" w:eastAsia="Arial Unicode MS" w:hAnsi="Arial" w:cs="Arial"/>
          <w:sz w:val="24"/>
          <w:szCs w:val="24"/>
        </w:rPr>
        <w:t>ó</w:t>
      </w:r>
      <w:r w:rsidR="00FB4CA4" w:rsidRPr="00FB4CA4">
        <w:rPr>
          <w:rFonts w:ascii="Arial" w:eastAsia="Arial Unicode MS" w:hAnsi="Arial" w:cs="Arial"/>
          <w:sz w:val="24"/>
          <w:szCs w:val="24"/>
        </w:rPr>
        <w:t xml:space="preserve">n de la </w:t>
      </w:r>
      <w:r w:rsidR="00FB4CA4">
        <w:rPr>
          <w:rFonts w:ascii="Arial" w:eastAsia="Arial Unicode MS" w:hAnsi="Arial" w:cs="Arial"/>
          <w:sz w:val="24"/>
          <w:szCs w:val="24"/>
        </w:rPr>
        <w:t>D</w:t>
      </w:r>
      <w:r w:rsidR="00FB4CA4" w:rsidRPr="00FB4CA4">
        <w:rPr>
          <w:rFonts w:ascii="Arial" w:eastAsia="Arial Unicode MS" w:hAnsi="Arial" w:cs="Arial"/>
          <w:sz w:val="24"/>
          <w:szCs w:val="24"/>
        </w:rPr>
        <w:t xml:space="preserve">efensa </w:t>
      </w:r>
      <w:r w:rsidR="00FB4CA4">
        <w:rPr>
          <w:rFonts w:ascii="Arial" w:eastAsia="Arial Unicode MS" w:hAnsi="Arial" w:cs="Arial"/>
          <w:sz w:val="24"/>
          <w:szCs w:val="24"/>
        </w:rPr>
        <w:t>Nacional, incorporarse a Cajas de C</w:t>
      </w:r>
      <w:r w:rsidR="00FB4CA4" w:rsidRPr="00FB4CA4">
        <w:rPr>
          <w:rFonts w:ascii="Arial" w:eastAsia="Arial Unicode MS" w:hAnsi="Arial" w:cs="Arial"/>
          <w:sz w:val="24"/>
          <w:szCs w:val="24"/>
        </w:rPr>
        <w:t>ompensaci</w:t>
      </w:r>
      <w:r w:rsidR="00BE6CBF">
        <w:rPr>
          <w:rFonts w:ascii="Arial" w:eastAsia="Arial Unicode MS" w:hAnsi="Arial" w:cs="Arial"/>
          <w:sz w:val="24"/>
          <w:szCs w:val="24"/>
        </w:rPr>
        <w:t>ó</w:t>
      </w:r>
      <w:r w:rsidR="00FB4CA4" w:rsidRPr="00FB4CA4">
        <w:rPr>
          <w:rFonts w:ascii="Arial" w:eastAsia="Arial Unicode MS" w:hAnsi="Arial" w:cs="Arial"/>
          <w:sz w:val="24"/>
          <w:szCs w:val="24"/>
        </w:rPr>
        <w:t xml:space="preserve">n de </w:t>
      </w:r>
      <w:r w:rsidR="00F900FB">
        <w:rPr>
          <w:rFonts w:ascii="Arial" w:eastAsia="Arial Unicode MS" w:hAnsi="Arial" w:cs="Arial"/>
          <w:sz w:val="24"/>
          <w:szCs w:val="24"/>
        </w:rPr>
        <w:t>Asignació</w:t>
      </w:r>
      <w:r w:rsidR="00FB4CA4">
        <w:rPr>
          <w:rFonts w:ascii="Arial" w:eastAsia="Arial Unicode MS" w:hAnsi="Arial" w:cs="Arial"/>
          <w:sz w:val="24"/>
          <w:szCs w:val="24"/>
        </w:rPr>
        <w:t>n F</w:t>
      </w:r>
      <w:r w:rsidR="00FB4CA4" w:rsidRPr="00FB4CA4">
        <w:rPr>
          <w:rFonts w:ascii="Arial" w:eastAsia="Arial Unicode MS" w:hAnsi="Arial" w:cs="Arial"/>
          <w:sz w:val="24"/>
          <w:szCs w:val="24"/>
        </w:rPr>
        <w:t>amiliar.</w:t>
      </w:r>
    </w:p>
    <w:p w:rsidR="000E6E15" w:rsidRDefault="000E6E15" w:rsidP="005F7D5B">
      <w:pPr>
        <w:widowControl w:val="0"/>
        <w:tabs>
          <w:tab w:val="left" w:pos="426"/>
          <w:tab w:val="left" w:pos="2999"/>
        </w:tabs>
        <w:jc w:val="both"/>
        <w:rPr>
          <w:rFonts w:ascii="Arial" w:eastAsia="Arial Unicode MS" w:hAnsi="Arial" w:cs="Arial"/>
          <w:sz w:val="24"/>
          <w:szCs w:val="24"/>
        </w:rPr>
      </w:pPr>
    </w:p>
    <w:p w:rsidR="008750E5" w:rsidRPr="00393DD9" w:rsidRDefault="008750E5" w:rsidP="005F7D5B">
      <w:pPr>
        <w:widowControl w:val="0"/>
        <w:tabs>
          <w:tab w:val="left" w:pos="426"/>
          <w:tab w:val="left" w:pos="2999"/>
        </w:tabs>
        <w:ind w:firstLine="1985"/>
        <w:jc w:val="both"/>
        <w:rPr>
          <w:rFonts w:ascii="Arial" w:hAnsi="Arial" w:cs="Arial"/>
          <w:sz w:val="24"/>
          <w:szCs w:val="24"/>
        </w:rPr>
      </w:pPr>
      <w:r w:rsidRPr="00393DD9">
        <w:rPr>
          <w:rFonts w:ascii="Arial" w:hAnsi="Arial" w:cs="Arial"/>
          <w:sz w:val="24"/>
          <w:szCs w:val="24"/>
        </w:rPr>
        <w:t>A la sesi</w:t>
      </w:r>
      <w:r w:rsidR="00647499">
        <w:rPr>
          <w:rFonts w:ascii="Arial" w:hAnsi="Arial" w:cs="Arial"/>
          <w:sz w:val="24"/>
          <w:szCs w:val="24"/>
        </w:rPr>
        <w:t>ón</w:t>
      </w:r>
      <w:r w:rsidRPr="00393DD9">
        <w:rPr>
          <w:rFonts w:ascii="Arial" w:hAnsi="Arial" w:cs="Arial"/>
          <w:sz w:val="24"/>
          <w:szCs w:val="24"/>
        </w:rPr>
        <w:t xml:space="preserve"> que vuestra Comisión destinó al estudio de la referida iniciativa legal asisti</w:t>
      </w:r>
      <w:r w:rsidR="00F6019B" w:rsidRPr="00393DD9">
        <w:rPr>
          <w:rFonts w:ascii="Arial" w:hAnsi="Arial" w:cs="Arial"/>
          <w:sz w:val="24"/>
          <w:szCs w:val="24"/>
        </w:rPr>
        <w:t>eron</w:t>
      </w:r>
      <w:r w:rsidRPr="00393DD9">
        <w:rPr>
          <w:rFonts w:ascii="Arial" w:hAnsi="Arial" w:cs="Arial"/>
          <w:sz w:val="24"/>
          <w:szCs w:val="24"/>
        </w:rPr>
        <w:t xml:space="preserve"> </w:t>
      </w:r>
      <w:r w:rsidR="007F01F1">
        <w:rPr>
          <w:rFonts w:ascii="Arial" w:hAnsi="Arial" w:cs="Arial"/>
          <w:sz w:val="24"/>
          <w:szCs w:val="24"/>
        </w:rPr>
        <w:t>el señor Subsecretario de Previsión Social, don Augusto Iglesias</w:t>
      </w:r>
      <w:r w:rsidR="00202FC7">
        <w:rPr>
          <w:rFonts w:ascii="Arial" w:hAnsi="Arial" w:cs="Arial"/>
          <w:sz w:val="24"/>
          <w:szCs w:val="24"/>
        </w:rPr>
        <w:t xml:space="preserve"> </w:t>
      </w:r>
      <w:proofErr w:type="spellStart"/>
      <w:r w:rsidR="00202FC7">
        <w:rPr>
          <w:rFonts w:ascii="Arial" w:hAnsi="Arial" w:cs="Arial"/>
          <w:sz w:val="24"/>
          <w:szCs w:val="24"/>
        </w:rPr>
        <w:t>Palau</w:t>
      </w:r>
      <w:proofErr w:type="spellEnd"/>
      <w:r w:rsidR="00547FB3">
        <w:rPr>
          <w:rFonts w:ascii="Arial" w:hAnsi="Arial" w:cs="Arial"/>
          <w:sz w:val="24"/>
          <w:szCs w:val="24"/>
        </w:rPr>
        <w:t xml:space="preserve">, la señora </w:t>
      </w:r>
      <w:proofErr w:type="spellStart"/>
      <w:r w:rsidR="00547FB3">
        <w:rPr>
          <w:rFonts w:ascii="Arial" w:hAnsi="Arial" w:cs="Arial"/>
          <w:sz w:val="24"/>
          <w:szCs w:val="24"/>
        </w:rPr>
        <w:t>Superintendenta</w:t>
      </w:r>
      <w:proofErr w:type="spellEnd"/>
      <w:r w:rsidR="00547FB3">
        <w:rPr>
          <w:rFonts w:ascii="Arial" w:hAnsi="Arial" w:cs="Arial"/>
          <w:sz w:val="24"/>
          <w:szCs w:val="24"/>
        </w:rPr>
        <w:t xml:space="preserve"> de Seguridad Social, doña</w:t>
      </w:r>
      <w:r w:rsidR="007F01F1">
        <w:rPr>
          <w:rFonts w:ascii="Arial" w:hAnsi="Arial" w:cs="Arial"/>
          <w:sz w:val="24"/>
          <w:szCs w:val="24"/>
        </w:rPr>
        <w:t xml:space="preserve"> </w:t>
      </w:r>
      <w:r w:rsidR="00547FB3">
        <w:rPr>
          <w:rFonts w:ascii="Arial" w:hAnsi="Arial" w:cs="Arial"/>
          <w:sz w:val="24"/>
          <w:szCs w:val="24"/>
        </w:rPr>
        <w:t xml:space="preserve">María José </w:t>
      </w:r>
      <w:proofErr w:type="spellStart"/>
      <w:r w:rsidR="00547FB3">
        <w:rPr>
          <w:rFonts w:ascii="Arial" w:hAnsi="Arial" w:cs="Arial"/>
          <w:sz w:val="24"/>
          <w:szCs w:val="24"/>
        </w:rPr>
        <w:t>Zaldivar</w:t>
      </w:r>
      <w:proofErr w:type="spellEnd"/>
      <w:r w:rsidR="00547FB3">
        <w:rPr>
          <w:rFonts w:ascii="Arial" w:hAnsi="Arial" w:cs="Arial"/>
          <w:sz w:val="24"/>
          <w:szCs w:val="24"/>
        </w:rPr>
        <w:t xml:space="preserve"> Larraín, </w:t>
      </w:r>
      <w:r w:rsidR="00631191" w:rsidRPr="00393DD9">
        <w:rPr>
          <w:rFonts w:ascii="Arial" w:hAnsi="Arial" w:cs="Arial"/>
          <w:sz w:val="24"/>
          <w:szCs w:val="24"/>
        </w:rPr>
        <w:t xml:space="preserve">y </w:t>
      </w:r>
      <w:r w:rsidR="000E6E15">
        <w:rPr>
          <w:rFonts w:ascii="Arial" w:hAnsi="Arial" w:cs="Arial"/>
          <w:sz w:val="24"/>
          <w:szCs w:val="24"/>
        </w:rPr>
        <w:t>el</w:t>
      </w:r>
      <w:r w:rsidRPr="00393DD9">
        <w:rPr>
          <w:rFonts w:ascii="Arial" w:hAnsi="Arial" w:cs="Arial"/>
          <w:sz w:val="24"/>
          <w:szCs w:val="24"/>
        </w:rPr>
        <w:t xml:space="preserve"> </w:t>
      </w:r>
      <w:r w:rsidR="005207FB" w:rsidRPr="00393DD9">
        <w:rPr>
          <w:rFonts w:ascii="Arial" w:hAnsi="Arial" w:cs="Arial"/>
          <w:sz w:val="24"/>
          <w:szCs w:val="24"/>
        </w:rPr>
        <w:t>a</w:t>
      </w:r>
      <w:r w:rsidRPr="00393DD9">
        <w:rPr>
          <w:rFonts w:ascii="Arial" w:hAnsi="Arial" w:cs="Arial"/>
          <w:sz w:val="24"/>
          <w:szCs w:val="24"/>
        </w:rPr>
        <w:t>sesor de</w:t>
      </w:r>
      <w:r w:rsidR="00631191" w:rsidRPr="00393DD9">
        <w:rPr>
          <w:rFonts w:ascii="Arial" w:hAnsi="Arial" w:cs="Arial"/>
          <w:sz w:val="24"/>
          <w:szCs w:val="24"/>
        </w:rPr>
        <w:t xml:space="preserve"> esa </w:t>
      </w:r>
      <w:r w:rsidR="00042B59">
        <w:rPr>
          <w:rFonts w:ascii="Arial" w:hAnsi="Arial" w:cs="Arial"/>
          <w:sz w:val="24"/>
          <w:szCs w:val="24"/>
        </w:rPr>
        <w:t>S</w:t>
      </w:r>
      <w:r w:rsidR="00631191" w:rsidRPr="00393DD9">
        <w:rPr>
          <w:rFonts w:ascii="Arial" w:hAnsi="Arial" w:cs="Arial"/>
          <w:sz w:val="24"/>
          <w:szCs w:val="24"/>
        </w:rPr>
        <w:t>ecretaría de Estado</w:t>
      </w:r>
      <w:r w:rsidR="00042B59">
        <w:rPr>
          <w:rFonts w:ascii="Arial" w:hAnsi="Arial" w:cs="Arial"/>
          <w:sz w:val="24"/>
          <w:szCs w:val="24"/>
        </w:rPr>
        <w:t xml:space="preserve"> </w:t>
      </w:r>
      <w:r w:rsidRPr="00393DD9">
        <w:rPr>
          <w:rFonts w:ascii="Arial" w:hAnsi="Arial" w:cs="Arial"/>
          <w:sz w:val="24"/>
          <w:szCs w:val="24"/>
        </w:rPr>
        <w:t>don Francisco Del Río Correa.</w:t>
      </w:r>
    </w:p>
    <w:p w:rsidR="008750E5" w:rsidRPr="00393DD9" w:rsidRDefault="008750E5" w:rsidP="005F7D5B">
      <w:pPr>
        <w:widowControl w:val="0"/>
        <w:tabs>
          <w:tab w:val="left" w:pos="426"/>
          <w:tab w:val="left" w:pos="2999"/>
        </w:tabs>
        <w:jc w:val="both"/>
        <w:rPr>
          <w:rFonts w:ascii="Arial" w:hAnsi="Arial" w:cs="Arial"/>
          <w:sz w:val="24"/>
          <w:szCs w:val="24"/>
        </w:rPr>
      </w:pPr>
    </w:p>
    <w:p w:rsidR="008750E5" w:rsidRDefault="008750E5" w:rsidP="007F01F1">
      <w:pPr>
        <w:widowControl w:val="0"/>
        <w:tabs>
          <w:tab w:val="left" w:pos="426"/>
          <w:tab w:val="left" w:pos="2999"/>
        </w:tabs>
        <w:jc w:val="both"/>
        <w:rPr>
          <w:rFonts w:ascii="Arial" w:hAnsi="Arial" w:cs="Arial"/>
          <w:sz w:val="24"/>
          <w:szCs w:val="24"/>
        </w:rPr>
      </w:pPr>
    </w:p>
    <w:p w:rsidR="0035359B" w:rsidRPr="0035359B" w:rsidRDefault="0035359B" w:rsidP="0035359B">
      <w:pPr>
        <w:widowControl w:val="0"/>
        <w:tabs>
          <w:tab w:val="left" w:pos="426"/>
          <w:tab w:val="left" w:pos="2999"/>
        </w:tabs>
        <w:jc w:val="center"/>
        <w:rPr>
          <w:rFonts w:ascii="Arial" w:hAnsi="Arial" w:cs="Arial"/>
          <w:b/>
          <w:sz w:val="24"/>
          <w:szCs w:val="24"/>
        </w:rPr>
      </w:pPr>
      <w:r w:rsidRPr="0035359B">
        <w:rPr>
          <w:rFonts w:ascii="Arial" w:hAnsi="Arial" w:cs="Arial"/>
          <w:b/>
          <w:sz w:val="24"/>
          <w:szCs w:val="24"/>
        </w:rPr>
        <w:t xml:space="preserve">I.- </w:t>
      </w:r>
      <w:r w:rsidRPr="0035359B">
        <w:rPr>
          <w:rFonts w:ascii="Arial" w:hAnsi="Arial" w:cs="Arial"/>
          <w:b/>
          <w:sz w:val="24"/>
          <w:szCs w:val="24"/>
          <w:u w:val="single"/>
        </w:rPr>
        <w:t>CONSTANCIAS REGLAMENTARIAS PREVIAS</w:t>
      </w:r>
      <w:r>
        <w:rPr>
          <w:rFonts w:ascii="Arial" w:hAnsi="Arial" w:cs="Arial"/>
          <w:b/>
          <w:sz w:val="24"/>
          <w:szCs w:val="24"/>
          <w:u w:val="single"/>
        </w:rPr>
        <w:t>.</w:t>
      </w:r>
    </w:p>
    <w:p w:rsidR="0035359B" w:rsidRDefault="0035359B" w:rsidP="007F01F1">
      <w:pPr>
        <w:widowControl w:val="0"/>
        <w:tabs>
          <w:tab w:val="left" w:pos="426"/>
          <w:tab w:val="left" w:pos="2999"/>
        </w:tabs>
        <w:jc w:val="both"/>
        <w:rPr>
          <w:rFonts w:ascii="Arial" w:hAnsi="Arial" w:cs="Arial"/>
          <w:sz w:val="24"/>
          <w:szCs w:val="24"/>
        </w:rPr>
      </w:pPr>
    </w:p>
    <w:p w:rsidR="0035359B" w:rsidRDefault="0035359B" w:rsidP="0035359B">
      <w:pPr>
        <w:widowControl w:val="0"/>
        <w:tabs>
          <w:tab w:val="left" w:pos="426"/>
          <w:tab w:val="left" w:pos="2999"/>
        </w:tabs>
        <w:ind w:firstLine="1985"/>
        <w:jc w:val="both"/>
        <w:rPr>
          <w:rFonts w:ascii="Arial" w:hAnsi="Arial" w:cs="Arial"/>
          <w:sz w:val="24"/>
          <w:szCs w:val="24"/>
        </w:rPr>
      </w:pPr>
      <w:r>
        <w:rPr>
          <w:rFonts w:ascii="Arial" w:hAnsi="Arial" w:cs="Arial"/>
          <w:sz w:val="24"/>
          <w:szCs w:val="24"/>
        </w:rPr>
        <w:t xml:space="preserve">1.- </w:t>
      </w:r>
      <w:r w:rsidRPr="0035359B">
        <w:rPr>
          <w:rFonts w:ascii="Arial" w:hAnsi="Arial" w:cs="Arial"/>
          <w:sz w:val="24"/>
          <w:szCs w:val="24"/>
          <w:u w:val="single"/>
        </w:rPr>
        <w:t>Origen y urgencia</w:t>
      </w:r>
      <w:r>
        <w:rPr>
          <w:rFonts w:ascii="Arial" w:hAnsi="Arial" w:cs="Arial"/>
          <w:sz w:val="24"/>
          <w:szCs w:val="24"/>
        </w:rPr>
        <w:t>.</w:t>
      </w:r>
    </w:p>
    <w:p w:rsidR="0035359B" w:rsidRDefault="0035359B" w:rsidP="007F01F1">
      <w:pPr>
        <w:widowControl w:val="0"/>
        <w:tabs>
          <w:tab w:val="left" w:pos="426"/>
          <w:tab w:val="left" w:pos="2999"/>
        </w:tabs>
        <w:jc w:val="both"/>
        <w:rPr>
          <w:rFonts w:ascii="Arial" w:hAnsi="Arial" w:cs="Arial"/>
          <w:sz w:val="24"/>
          <w:szCs w:val="24"/>
        </w:rPr>
      </w:pPr>
    </w:p>
    <w:p w:rsidR="0035359B" w:rsidRDefault="0035359B" w:rsidP="0035359B">
      <w:pPr>
        <w:widowControl w:val="0"/>
        <w:tabs>
          <w:tab w:val="left" w:pos="426"/>
          <w:tab w:val="left" w:pos="2999"/>
        </w:tabs>
        <w:ind w:firstLine="1985"/>
        <w:jc w:val="both"/>
        <w:rPr>
          <w:rFonts w:ascii="Arial" w:hAnsi="Arial" w:cs="Arial"/>
          <w:sz w:val="24"/>
          <w:szCs w:val="24"/>
        </w:rPr>
      </w:pPr>
      <w:r>
        <w:rPr>
          <w:rFonts w:ascii="Arial" w:hAnsi="Arial" w:cs="Arial"/>
          <w:sz w:val="24"/>
          <w:szCs w:val="24"/>
        </w:rPr>
        <w:t>La iniciativa tuvo su origen en un Mensaje de S.E. el Presidente de la República y no se le ha hecho presente urgencia.</w:t>
      </w:r>
    </w:p>
    <w:p w:rsidR="0035359B" w:rsidRDefault="0035359B" w:rsidP="0035359B">
      <w:pPr>
        <w:widowControl w:val="0"/>
        <w:tabs>
          <w:tab w:val="left" w:pos="426"/>
          <w:tab w:val="left" w:pos="2999"/>
        </w:tabs>
        <w:jc w:val="both"/>
        <w:rPr>
          <w:rFonts w:ascii="Arial" w:hAnsi="Arial" w:cs="Arial"/>
          <w:sz w:val="24"/>
          <w:szCs w:val="24"/>
        </w:rPr>
      </w:pPr>
    </w:p>
    <w:p w:rsidR="0035359B" w:rsidRDefault="0035359B" w:rsidP="0035359B">
      <w:pPr>
        <w:widowControl w:val="0"/>
        <w:tabs>
          <w:tab w:val="left" w:pos="426"/>
          <w:tab w:val="left" w:pos="2999"/>
        </w:tabs>
        <w:ind w:firstLine="1985"/>
        <w:jc w:val="both"/>
        <w:rPr>
          <w:rFonts w:ascii="Arial" w:hAnsi="Arial" w:cs="Arial"/>
          <w:sz w:val="24"/>
          <w:szCs w:val="24"/>
        </w:rPr>
      </w:pPr>
      <w:r>
        <w:rPr>
          <w:rFonts w:ascii="Arial" w:hAnsi="Arial" w:cs="Arial"/>
          <w:sz w:val="24"/>
          <w:szCs w:val="24"/>
        </w:rPr>
        <w:t xml:space="preserve">2.- </w:t>
      </w:r>
      <w:r w:rsidRPr="0035359B">
        <w:rPr>
          <w:rFonts w:ascii="Arial" w:hAnsi="Arial" w:cs="Arial"/>
          <w:sz w:val="24"/>
          <w:szCs w:val="24"/>
          <w:u w:val="single"/>
        </w:rPr>
        <w:t>Discusión general</w:t>
      </w:r>
      <w:r>
        <w:rPr>
          <w:rFonts w:ascii="Arial" w:hAnsi="Arial" w:cs="Arial"/>
          <w:sz w:val="24"/>
          <w:szCs w:val="24"/>
        </w:rPr>
        <w:t>.</w:t>
      </w:r>
    </w:p>
    <w:p w:rsidR="0035359B" w:rsidRDefault="0035359B" w:rsidP="0035359B">
      <w:pPr>
        <w:widowControl w:val="0"/>
        <w:tabs>
          <w:tab w:val="left" w:pos="426"/>
          <w:tab w:val="left" w:pos="2999"/>
        </w:tabs>
        <w:jc w:val="both"/>
        <w:rPr>
          <w:rFonts w:ascii="Arial" w:hAnsi="Arial" w:cs="Arial"/>
          <w:sz w:val="24"/>
          <w:szCs w:val="24"/>
        </w:rPr>
      </w:pPr>
    </w:p>
    <w:p w:rsidR="00D156C7" w:rsidRDefault="0035359B" w:rsidP="00D156C7">
      <w:pPr>
        <w:ind w:firstLine="1985"/>
        <w:jc w:val="both"/>
        <w:rPr>
          <w:rFonts w:ascii="Arial" w:hAnsi="Arial" w:cs="Arial"/>
          <w:sz w:val="24"/>
          <w:szCs w:val="24"/>
        </w:rPr>
      </w:pPr>
      <w:r>
        <w:rPr>
          <w:rFonts w:ascii="Arial" w:hAnsi="Arial" w:cs="Arial"/>
          <w:sz w:val="24"/>
          <w:szCs w:val="24"/>
        </w:rPr>
        <w:t>El proyecto fue aprobado, en general, por 12 votos a favor, 0 en contra y 0 abstenciones.</w:t>
      </w:r>
    </w:p>
    <w:p w:rsidR="00D156C7" w:rsidRDefault="00D156C7" w:rsidP="00D156C7">
      <w:pPr>
        <w:jc w:val="both"/>
        <w:rPr>
          <w:rFonts w:ascii="Arial" w:hAnsi="Arial" w:cs="Arial"/>
          <w:b/>
          <w:bCs/>
          <w:sz w:val="16"/>
          <w:szCs w:val="16"/>
          <w:lang w:val="es-CL"/>
        </w:rPr>
      </w:pPr>
    </w:p>
    <w:p w:rsidR="00D156C7" w:rsidRPr="003911A9" w:rsidRDefault="00D156C7" w:rsidP="00D156C7">
      <w:pPr>
        <w:ind w:firstLine="1985"/>
        <w:jc w:val="both"/>
        <w:rPr>
          <w:rFonts w:ascii="Arial" w:hAnsi="Arial" w:cs="Arial"/>
          <w:b/>
          <w:bCs/>
          <w:sz w:val="16"/>
          <w:szCs w:val="16"/>
          <w:lang w:val="es-CL"/>
        </w:rPr>
      </w:pPr>
      <w:r>
        <w:rPr>
          <w:rFonts w:ascii="Arial" w:hAnsi="Arial" w:cs="Arial"/>
          <w:b/>
          <w:bCs/>
          <w:sz w:val="16"/>
          <w:szCs w:val="16"/>
          <w:lang w:val="es-CL"/>
        </w:rPr>
        <w:t>(</w:t>
      </w:r>
      <w:r w:rsidRPr="003911A9">
        <w:rPr>
          <w:rFonts w:ascii="Arial" w:hAnsi="Arial" w:cs="Arial"/>
          <w:bCs/>
          <w:sz w:val="16"/>
          <w:szCs w:val="16"/>
          <w:lang w:val="es-CL"/>
        </w:rPr>
        <w:t>Votaron a favor las</w:t>
      </w:r>
      <w:r w:rsidRPr="003911A9">
        <w:rPr>
          <w:rFonts w:ascii="Arial" w:hAnsi="Arial" w:cs="Arial"/>
          <w:b/>
          <w:bCs/>
          <w:sz w:val="16"/>
          <w:szCs w:val="16"/>
          <w:lang w:val="es-CL"/>
        </w:rPr>
        <w:t xml:space="preserve"> </w:t>
      </w:r>
      <w:r w:rsidRPr="003911A9">
        <w:rPr>
          <w:rFonts w:ascii="Arial" w:hAnsi="Arial" w:cs="Arial"/>
          <w:sz w:val="16"/>
          <w:szCs w:val="16"/>
        </w:rPr>
        <w:t xml:space="preserve">señoras </w:t>
      </w:r>
      <w:proofErr w:type="spellStart"/>
      <w:r w:rsidRPr="003911A9">
        <w:rPr>
          <w:rFonts w:ascii="Arial" w:hAnsi="Arial" w:cs="Arial"/>
          <w:sz w:val="16"/>
          <w:szCs w:val="16"/>
        </w:rPr>
        <w:t>Goic</w:t>
      </w:r>
      <w:proofErr w:type="spellEnd"/>
      <w:r w:rsidRPr="003911A9">
        <w:rPr>
          <w:rFonts w:ascii="Arial" w:hAnsi="Arial" w:cs="Arial"/>
          <w:sz w:val="16"/>
          <w:szCs w:val="16"/>
        </w:rPr>
        <w:t xml:space="preserve">, doña Carolina, Muñoz, doña Adriana, Nogueira, doña Claudia, y Vidal, doña Ximena, y los Diputados señores Andrade; </w:t>
      </w:r>
      <w:proofErr w:type="spellStart"/>
      <w:r w:rsidRPr="003911A9">
        <w:rPr>
          <w:rFonts w:ascii="Arial" w:hAnsi="Arial" w:cs="Arial"/>
          <w:sz w:val="16"/>
          <w:szCs w:val="16"/>
        </w:rPr>
        <w:t>Baltolu</w:t>
      </w:r>
      <w:proofErr w:type="spellEnd"/>
      <w:r w:rsidRPr="003911A9">
        <w:rPr>
          <w:rFonts w:ascii="Arial" w:hAnsi="Arial" w:cs="Arial"/>
          <w:sz w:val="16"/>
          <w:szCs w:val="16"/>
        </w:rPr>
        <w:t xml:space="preserve">; </w:t>
      </w:r>
      <w:proofErr w:type="spellStart"/>
      <w:r w:rsidRPr="003911A9">
        <w:rPr>
          <w:rFonts w:ascii="Arial" w:hAnsi="Arial" w:cs="Arial"/>
          <w:sz w:val="16"/>
          <w:szCs w:val="16"/>
        </w:rPr>
        <w:t>Bertolino</w:t>
      </w:r>
      <w:proofErr w:type="spellEnd"/>
      <w:r w:rsidRPr="003911A9">
        <w:rPr>
          <w:rFonts w:ascii="Arial" w:hAnsi="Arial" w:cs="Arial"/>
          <w:sz w:val="16"/>
          <w:szCs w:val="16"/>
        </w:rPr>
        <w:t xml:space="preserve">; </w:t>
      </w:r>
      <w:r>
        <w:rPr>
          <w:rFonts w:ascii="Arial" w:hAnsi="Arial" w:cs="Arial"/>
          <w:sz w:val="16"/>
          <w:szCs w:val="16"/>
        </w:rPr>
        <w:t xml:space="preserve">Bobadilla (en reemplazo del señor </w:t>
      </w:r>
      <w:proofErr w:type="spellStart"/>
      <w:r>
        <w:rPr>
          <w:rFonts w:ascii="Arial" w:hAnsi="Arial" w:cs="Arial"/>
          <w:sz w:val="16"/>
          <w:szCs w:val="16"/>
        </w:rPr>
        <w:t>Salaberry</w:t>
      </w:r>
      <w:proofErr w:type="spellEnd"/>
      <w:r>
        <w:rPr>
          <w:rFonts w:ascii="Arial" w:hAnsi="Arial" w:cs="Arial"/>
          <w:sz w:val="16"/>
          <w:szCs w:val="16"/>
        </w:rPr>
        <w:t xml:space="preserve">), </w:t>
      </w:r>
      <w:r w:rsidRPr="003911A9">
        <w:rPr>
          <w:rFonts w:ascii="Arial" w:hAnsi="Arial" w:cs="Arial"/>
          <w:sz w:val="16"/>
          <w:szCs w:val="16"/>
        </w:rPr>
        <w:t xml:space="preserve">Jiménez; </w:t>
      </w:r>
      <w:proofErr w:type="spellStart"/>
      <w:r w:rsidRPr="003911A9">
        <w:rPr>
          <w:rFonts w:ascii="Arial" w:hAnsi="Arial" w:cs="Arial"/>
          <w:sz w:val="16"/>
          <w:szCs w:val="16"/>
        </w:rPr>
        <w:t>Monckeberg</w:t>
      </w:r>
      <w:proofErr w:type="spellEnd"/>
      <w:r w:rsidRPr="003911A9">
        <w:rPr>
          <w:rFonts w:ascii="Arial" w:hAnsi="Arial" w:cs="Arial"/>
          <w:sz w:val="16"/>
          <w:szCs w:val="16"/>
        </w:rPr>
        <w:t xml:space="preserve">, don Nicolás; </w:t>
      </w:r>
      <w:proofErr w:type="spellStart"/>
      <w:r w:rsidRPr="003911A9">
        <w:rPr>
          <w:rFonts w:ascii="Arial" w:hAnsi="Arial" w:cs="Arial"/>
          <w:sz w:val="16"/>
          <w:szCs w:val="16"/>
        </w:rPr>
        <w:t>Saffirio</w:t>
      </w:r>
      <w:proofErr w:type="spellEnd"/>
      <w:r w:rsidRPr="003911A9">
        <w:rPr>
          <w:rFonts w:ascii="Arial" w:hAnsi="Arial" w:cs="Arial"/>
          <w:sz w:val="16"/>
          <w:szCs w:val="16"/>
        </w:rPr>
        <w:t xml:space="preserve"> y Silva.</w:t>
      </w:r>
      <w:r>
        <w:rPr>
          <w:rFonts w:ascii="Arial" w:hAnsi="Arial" w:cs="Arial"/>
          <w:sz w:val="16"/>
          <w:szCs w:val="16"/>
        </w:rPr>
        <w:t>)</w:t>
      </w:r>
    </w:p>
    <w:p w:rsidR="0035359B" w:rsidRPr="00D156C7" w:rsidRDefault="0035359B" w:rsidP="0035359B">
      <w:pPr>
        <w:widowControl w:val="0"/>
        <w:tabs>
          <w:tab w:val="left" w:pos="426"/>
          <w:tab w:val="left" w:pos="2999"/>
        </w:tabs>
        <w:jc w:val="both"/>
        <w:rPr>
          <w:rFonts w:ascii="Arial" w:hAnsi="Arial" w:cs="Arial"/>
          <w:sz w:val="24"/>
          <w:szCs w:val="24"/>
          <w:lang w:val="es-CL"/>
        </w:rPr>
      </w:pPr>
    </w:p>
    <w:p w:rsidR="0035359B" w:rsidRDefault="0035359B" w:rsidP="0035359B">
      <w:pPr>
        <w:widowControl w:val="0"/>
        <w:tabs>
          <w:tab w:val="left" w:pos="426"/>
          <w:tab w:val="left" w:pos="2999"/>
        </w:tabs>
        <w:ind w:firstLine="1985"/>
        <w:jc w:val="both"/>
        <w:rPr>
          <w:rFonts w:ascii="Arial" w:hAnsi="Arial" w:cs="Arial"/>
          <w:sz w:val="24"/>
          <w:szCs w:val="24"/>
        </w:rPr>
      </w:pPr>
      <w:r>
        <w:rPr>
          <w:rFonts w:ascii="Arial" w:hAnsi="Arial" w:cs="Arial"/>
          <w:sz w:val="24"/>
          <w:szCs w:val="24"/>
        </w:rPr>
        <w:t xml:space="preserve">3.- </w:t>
      </w:r>
      <w:r w:rsidRPr="0035359B">
        <w:rPr>
          <w:rFonts w:ascii="Arial" w:hAnsi="Arial" w:cs="Arial"/>
          <w:sz w:val="24"/>
          <w:szCs w:val="24"/>
          <w:u w:val="single"/>
        </w:rPr>
        <w:t>Discusión particular.</w:t>
      </w:r>
    </w:p>
    <w:p w:rsidR="0035359B" w:rsidRDefault="0035359B" w:rsidP="0035359B">
      <w:pPr>
        <w:widowControl w:val="0"/>
        <w:tabs>
          <w:tab w:val="left" w:pos="426"/>
          <w:tab w:val="left" w:pos="2999"/>
        </w:tabs>
        <w:jc w:val="both"/>
        <w:rPr>
          <w:rFonts w:ascii="Arial" w:hAnsi="Arial" w:cs="Arial"/>
          <w:sz w:val="24"/>
          <w:szCs w:val="24"/>
        </w:rPr>
      </w:pPr>
    </w:p>
    <w:p w:rsidR="0035359B" w:rsidRDefault="0035359B" w:rsidP="0035359B">
      <w:pPr>
        <w:widowControl w:val="0"/>
        <w:tabs>
          <w:tab w:val="left" w:pos="426"/>
          <w:tab w:val="left" w:pos="2999"/>
        </w:tabs>
        <w:ind w:firstLine="1985"/>
        <w:jc w:val="both"/>
        <w:rPr>
          <w:rFonts w:ascii="Arial" w:hAnsi="Arial" w:cs="Arial"/>
          <w:sz w:val="24"/>
          <w:szCs w:val="24"/>
        </w:rPr>
      </w:pPr>
      <w:r>
        <w:rPr>
          <w:rFonts w:ascii="Arial" w:hAnsi="Arial" w:cs="Arial"/>
          <w:sz w:val="24"/>
          <w:szCs w:val="24"/>
        </w:rPr>
        <w:t>Todas sus disposiciones fueron aprobadas por el mismo quórum: 12 votos a favor, 0 en contra y 0 abstenciones.</w:t>
      </w:r>
    </w:p>
    <w:p w:rsidR="0035359B" w:rsidRDefault="0035359B" w:rsidP="00D156C7">
      <w:pPr>
        <w:widowControl w:val="0"/>
        <w:tabs>
          <w:tab w:val="left" w:pos="426"/>
          <w:tab w:val="left" w:pos="2999"/>
        </w:tabs>
        <w:jc w:val="both"/>
        <w:rPr>
          <w:rFonts w:ascii="Arial" w:hAnsi="Arial" w:cs="Arial"/>
          <w:sz w:val="24"/>
          <w:szCs w:val="24"/>
        </w:rPr>
      </w:pPr>
    </w:p>
    <w:p w:rsidR="00431277" w:rsidRDefault="00431277" w:rsidP="00D156C7">
      <w:pPr>
        <w:widowControl w:val="0"/>
        <w:tabs>
          <w:tab w:val="left" w:pos="426"/>
          <w:tab w:val="left" w:pos="2999"/>
        </w:tabs>
        <w:jc w:val="both"/>
        <w:rPr>
          <w:rFonts w:ascii="Arial" w:hAnsi="Arial" w:cs="Arial"/>
          <w:sz w:val="24"/>
          <w:szCs w:val="24"/>
        </w:rPr>
      </w:pPr>
    </w:p>
    <w:p w:rsidR="00431277" w:rsidRDefault="00431277" w:rsidP="00D156C7">
      <w:pPr>
        <w:widowControl w:val="0"/>
        <w:tabs>
          <w:tab w:val="left" w:pos="426"/>
          <w:tab w:val="left" w:pos="2999"/>
        </w:tabs>
        <w:jc w:val="both"/>
        <w:rPr>
          <w:rFonts w:ascii="Arial" w:hAnsi="Arial" w:cs="Arial"/>
          <w:sz w:val="24"/>
          <w:szCs w:val="24"/>
        </w:rPr>
      </w:pPr>
    </w:p>
    <w:p w:rsidR="0035359B" w:rsidRDefault="00D156C7" w:rsidP="0035359B">
      <w:pPr>
        <w:widowControl w:val="0"/>
        <w:tabs>
          <w:tab w:val="left" w:pos="426"/>
          <w:tab w:val="left" w:pos="2999"/>
        </w:tabs>
        <w:ind w:firstLine="1985"/>
        <w:jc w:val="both"/>
        <w:rPr>
          <w:rFonts w:ascii="Arial" w:hAnsi="Arial" w:cs="Arial"/>
          <w:sz w:val="24"/>
          <w:szCs w:val="24"/>
        </w:rPr>
      </w:pPr>
      <w:r>
        <w:rPr>
          <w:rFonts w:ascii="Arial" w:hAnsi="Arial" w:cs="Arial"/>
          <w:sz w:val="24"/>
          <w:szCs w:val="24"/>
        </w:rPr>
        <w:t xml:space="preserve">4.- </w:t>
      </w:r>
      <w:r w:rsidRPr="00D156C7">
        <w:rPr>
          <w:rFonts w:ascii="Arial" w:hAnsi="Arial" w:cs="Arial"/>
          <w:sz w:val="24"/>
          <w:szCs w:val="24"/>
          <w:u w:val="single"/>
        </w:rPr>
        <w:t>Disposiciones calificadas como normas orgánicas constitucionales o de quórum calificado.</w:t>
      </w:r>
    </w:p>
    <w:p w:rsidR="0035359B" w:rsidRDefault="0035359B" w:rsidP="00D156C7">
      <w:pPr>
        <w:widowControl w:val="0"/>
        <w:tabs>
          <w:tab w:val="left" w:pos="426"/>
          <w:tab w:val="left" w:pos="2999"/>
        </w:tabs>
        <w:jc w:val="both"/>
        <w:rPr>
          <w:rFonts w:ascii="Arial" w:hAnsi="Arial" w:cs="Arial"/>
          <w:sz w:val="24"/>
          <w:szCs w:val="24"/>
        </w:rPr>
      </w:pPr>
    </w:p>
    <w:p w:rsidR="00D156C7" w:rsidRDefault="00D156C7" w:rsidP="00D156C7">
      <w:pPr>
        <w:pStyle w:val="Sangradetextonormal"/>
        <w:tabs>
          <w:tab w:val="left" w:pos="426"/>
        </w:tabs>
        <w:spacing w:line="240" w:lineRule="auto"/>
        <w:ind w:firstLine="1985"/>
        <w:rPr>
          <w:rFonts w:cs="Arial"/>
          <w:szCs w:val="24"/>
        </w:rPr>
      </w:pPr>
      <w:r>
        <w:rPr>
          <w:rFonts w:cs="Arial"/>
          <w:szCs w:val="24"/>
        </w:rPr>
        <w:t>A</w:t>
      </w:r>
      <w:r w:rsidRPr="00C07433">
        <w:rPr>
          <w:rFonts w:cs="Arial"/>
          <w:szCs w:val="24"/>
        </w:rPr>
        <w:t xml:space="preserve"> juicio de vuestra Comisión, el </w:t>
      </w:r>
      <w:r>
        <w:rPr>
          <w:rFonts w:cs="Arial"/>
          <w:szCs w:val="24"/>
        </w:rPr>
        <w:t>numeral 1) del artí</w:t>
      </w:r>
      <w:r w:rsidRPr="00C07433">
        <w:rPr>
          <w:rFonts w:cs="Arial"/>
          <w:szCs w:val="24"/>
        </w:rPr>
        <w:t>cul</w:t>
      </w:r>
      <w:r>
        <w:rPr>
          <w:rFonts w:cs="Arial"/>
          <w:szCs w:val="24"/>
        </w:rPr>
        <w:t>o</w:t>
      </w:r>
      <w:r w:rsidRPr="00C07433">
        <w:rPr>
          <w:rFonts w:cs="Arial"/>
          <w:szCs w:val="24"/>
        </w:rPr>
        <w:t xml:space="preserve"> </w:t>
      </w:r>
      <w:r>
        <w:rPr>
          <w:rFonts w:cs="Arial"/>
          <w:szCs w:val="24"/>
        </w:rPr>
        <w:t xml:space="preserve">primero permanente </w:t>
      </w:r>
      <w:r w:rsidRPr="00C07433">
        <w:rPr>
          <w:rFonts w:cs="Arial"/>
          <w:szCs w:val="24"/>
        </w:rPr>
        <w:t>del proyecto de ley contiene normas que requier</w:t>
      </w:r>
      <w:r>
        <w:rPr>
          <w:rFonts w:cs="Arial"/>
          <w:szCs w:val="24"/>
        </w:rPr>
        <w:t>en</w:t>
      </w:r>
      <w:r w:rsidRPr="00C07433">
        <w:rPr>
          <w:rFonts w:cs="Arial"/>
          <w:szCs w:val="24"/>
        </w:rPr>
        <w:t xml:space="preserve"> ser aprobadas con quórum calificado</w:t>
      </w:r>
      <w:r>
        <w:rPr>
          <w:rFonts w:cs="Arial"/>
          <w:szCs w:val="24"/>
        </w:rPr>
        <w:t>, en conformidad con lo preceptuado por el artículo 19 N° 18, de la Constitución Política de la República,</w:t>
      </w:r>
      <w:r w:rsidRPr="00C07433">
        <w:rPr>
          <w:rFonts w:cs="Arial"/>
          <w:szCs w:val="24"/>
        </w:rPr>
        <w:t xml:space="preserve"> </w:t>
      </w:r>
      <w:r>
        <w:rPr>
          <w:rFonts w:cs="Arial"/>
          <w:szCs w:val="24"/>
        </w:rPr>
        <w:t>pues regula materias relativas a la seguridad social.</w:t>
      </w:r>
    </w:p>
    <w:p w:rsidR="00D156C7" w:rsidRDefault="00D156C7" w:rsidP="00D156C7">
      <w:pPr>
        <w:pStyle w:val="Sangradetextonormal"/>
        <w:tabs>
          <w:tab w:val="left" w:pos="426"/>
        </w:tabs>
        <w:spacing w:line="240" w:lineRule="auto"/>
        <w:ind w:firstLine="0"/>
        <w:rPr>
          <w:rFonts w:cs="Arial"/>
          <w:szCs w:val="24"/>
        </w:rPr>
      </w:pPr>
    </w:p>
    <w:p w:rsidR="00D156C7" w:rsidRDefault="00D156C7" w:rsidP="00D156C7">
      <w:pPr>
        <w:pStyle w:val="Sangradetextonormal"/>
        <w:tabs>
          <w:tab w:val="left" w:pos="426"/>
        </w:tabs>
        <w:spacing w:line="240" w:lineRule="auto"/>
        <w:ind w:firstLine="1985"/>
        <w:rPr>
          <w:rFonts w:cs="Arial"/>
          <w:szCs w:val="24"/>
        </w:rPr>
      </w:pPr>
      <w:r>
        <w:rPr>
          <w:rFonts w:cs="Arial"/>
          <w:szCs w:val="24"/>
        </w:rPr>
        <w:t xml:space="preserve">5.- </w:t>
      </w:r>
      <w:r w:rsidRPr="00D156C7">
        <w:rPr>
          <w:rFonts w:cs="Arial"/>
          <w:szCs w:val="24"/>
          <w:u w:val="single"/>
        </w:rPr>
        <w:t>Diputado Informante</w:t>
      </w:r>
      <w:r>
        <w:rPr>
          <w:rFonts w:cs="Arial"/>
          <w:szCs w:val="24"/>
        </w:rPr>
        <w:t>.</w:t>
      </w:r>
    </w:p>
    <w:p w:rsidR="00D156C7" w:rsidRDefault="00D156C7" w:rsidP="00D156C7">
      <w:pPr>
        <w:pStyle w:val="Sangradetextonormal"/>
        <w:tabs>
          <w:tab w:val="left" w:pos="426"/>
        </w:tabs>
        <w:spacing w:line="240" w:lineRule="auto"/>
        <w:ind w:firstLine="0"/>
        <w:rPr>
          <w:rFonts w:cs="Arial"/>
          <w:szCs w:val="24"/>
        </w:rPr>
      </w:pPr>
    </w:p>
    <w:p w:rsidR="00D156C7" w:rsidRPr="00C07433" w:rsidRDefault="00D156C7" w:rsidP="00D156C7">
      <w:pPr>
        <w:pStyle w:val="Sangradetextonormal"/>
        <w:tabs>
          <w:tab w:val="left" w:pos="426"/>
        </w:tabs>
        <w:spacing w:line="240" w:lineRule="auto"/>
        <w:ind w:firstLine="1985"/>
        <w:rPr>
          <w:rFonts w:cs="Arial"/>
          <w:szCs w:val="24"/>
        </w:rPr>
      </w:pPr>
      <w:r>
        <w:rPr>
          <w:rFonts w:cs="Arial"/>
          <w:szCs w:val="24"/>
        </w:rPr>
        <w:t xml:space="preserve">La Comisión designó al señor </w:t>
      </w:r>
      <w:proofErr w:type="spellStart"/>
      <w:r>
        <w:rPr>
          <w:rFonts w:cs="Arial"/>
          <w:szCs w:val="24"/>
        </w:rPr>
        <w:t>Salaberry</w:t>
      </w:r>
      <w:proofErr w:type="spellEnd"/>
      <w:r>
        <w:rPr>
          <w:rFonts w:cs="Arial"/>
          <w:szCs w:val="24"/>
        </w:rPr>
        <w:t>, don Felipe, en tal calidad.</w:t>
      </w:r>
    </w:p>
    <w:p w:rsidR="0035359B" w:rsidRDefault="0035359B" w:rsidP="00D156C7">
      <w:pPr>
        <w:widowControl w:val="0"/>
        <w:tabs>
          <w:tab w:val="left" w:pos="426"/>
          <w:tab w:val="left" w:pos="2999"/>
        </w:tabs>
        <w:jc w:val="both"/>
        <w:rPr>
          <w:rFonts w:ascii="Arial" w:hAnsi="Arial" w:cs="Arial"/>
          <w:sz w:val="24"/>
          <w:szCs w:val="24"/>
        </w:rPr>
      </w:pPr>
    </w:p>
    <w:p w:rsidR="0035359B" w:rsidRPr="00393DD9" w:rsidRDefault="0035359B" w:rsidP="007F01F1">
      <w:pPr>
        <w:widowControl w:val="0"/>
        <w:tabs>
          <w:tab w:val="left" w:pos="426"/>
          <w:tab w:val="left" w:pos="2999"/>
        </w:tabs>
        <w:jc w:val="both"/>
        <w:rPr>
          <w:rFonts w:ascii="Arial" w:hAnsi="Arial" w:cs="Arial"/>
          <w:sz w:val="24"/>
          <w:szCs w:val="24"/>
        </w:rPr>
      </w:pPr>
    </w:p>
    <w:p w:rsidR="008750E5" w:rsidRPr="00393DD9" w:rsidRDefault="00D156C7" w:rsidP="005F7D5B">
      <w:pPr>
        <w:widowControl w:val="0"/>
        <w:tabs>
          <w:tab w:val="left" w:pos="426"/>
          <w:tab w:val="left" w:pos="2977"/>
        </w:tabs>
        <w:jc w:val="center"/>
        <w:outlineLvl w:val="0"/>
        <w:rPr>
          <w:rFonts w:ascii="Arial" w:hAnsi="Arial" w:cs="Arial"/>
          <w:b/>
          <w:sz w:val="24"/>
          <w:szCs w:val="24"/>
          <w:u w:val="single"/>
        </w:rPr>
      </w:pPr>
      <w:r>
        <w:rPr>
          <w:rFonts w:ascii="Arial" w:hAnsi="Arial" w:cs="Arial"/>
          <w:b/>
          <w:sz w:val="24"/>
          <w:szCs w:val="24"/>
        </w:rPr>
        <w:t>I</w:t>
      </w:r>
      <w:r w:rsidR="008750E5" w:rsidRPr="00393DD9">
        <w:rPr>
          <w:rFonts w:ascii="Arial" w:hAnsi="Arial" w:cs="Arial"/>
          <w:b/>
          <w:sz w:val="24"/>
          <w:szCs w:val="24"/>
        </w:rPr>
        <w:t xml:space="preserve">I.- </w:t>
      </w:r>
      <w:r w:rsidR="008750E5" w:rsidRPr="00393DD9">
        <w:rPr>
          <w:rFonts w:ascii="Arial" w:hAnsi="Arial" w:cs="Arial"/>
          <w:b/>
          <w:sz w:val="24"/>
          <w:szCs w:val="24"/>
          <w:u w:val="single"/>
        </w:rPr>
        <w:t>ANTECEDENTES GENERALES.</w:t>
      </w:r>
    </w:p>
    <w:p w:rsidR="008750E5" w:rsidRPr="00393DD9" w:rsidRDefault="008750E5" w:rsidP="007F01F1">
      <w:pPr>
        <w:widowControl w:val="0"/>
        <w:tabs>
          <w:tab w:val="left" w:pos="426"/>
          <w:tab w:val="left" w:pos="2999"/>
        </w:tabs>
        <w:outlineLvl w:val="0"/>
        <w:rPr>
          <w:rFonts w:ascii="Arial" w:hAnsi="Arial" w:cs="Arial"/>
          <w:sz w:val="24"/>
          <w:szCs w:val="24"/>
        </w:rPr>
      </w:pPr>
    </w:p>
    <w:p w:rsidR="00FB4CA4" w:rsidRPr="00FB4CA4" w:rsidRDefault="005F2C62" w:rsidP="00FB4CA4">
      <w:pPr>
        <w:widowControl w:val="0"/>
        <w:tabs>
          <w:tab w:val="left" w:pos="426"/>
          <w:tab w:val="left" w:pos="2999"/>
        </w:tabs>
        <w:ind w:firstLine="1985"/>
        <w:jc w:val="both"/>
        <w:rPr>
          <w:rFonts w:ascii="Arial" w:eastAsia="Arial Unicode MS" w:hAnsi="Arial" w:cs="Arial"/>
          <w:bCs/>
          <w:sz w:val="24"/>
          <w:szCs w:val="24"/>
          <w:lang w:val="es-CL"/>
        </w:rPr>
      </w:pPr>
      <w:r w:rsidRPr="00393DD9">
        <w:rPr>
          <w:rFonts w:ascii="Arial" w:hAnsi="Arial" w:cs="Arial"/>
          <w:sz w:val="24"/>
          <w:szCs w:val="24"/>
        </w:rPr>
        <w:t xml:space="preserve">El proyecto que la Comisión de Trabajo y Seguridad Social somete a vuestro conocimiento apunta </w:t>
      </w:r>
      <w:r w:rsidR="00E60521" w:rsidRPr="00393DD9">
        <w:rPr>
          <w:rFonts w:ascii="Arial" w:hAnsi="Arial" w:cs="Arial"/>
          <w:sz w:val="24"/>
          <w:szCs w:val="24"/>
        </w:rPr>
        <w:t xml:space="preserve">a </w:t>
      </w:r>
      <w:r w:rsidR="00FB4CA4">
        <w:rPr>
          <w:rFonts w:ascii="Arial" w:hAnsi="Arial" w:cs="Arial"/>
          <w:sz w:val="24"/>
          <w:szCs w:val="24"/>
        </w:rPr>
        <w:t xml:space="preserve">permitir </w:t>
      </w:r>
      <w:r w:rsidR="00FB4CA4" w:rsidRPr="00FB4CA4">
        <w:rPr>
          <w:rFonts w:ascii="Arial" w:eastAsia="Arial Unicode MS" w:hAnsi="Arial" w:cs="Arial"/>
          <w:sz w:val="24"/>
          <w:szCs w:val="24"/>
        </w:rPr>
        <w:t xml:space="preserve">a los pensionados de la </w:t>
      </w:r>
      <w:r w:rsidR="00FB4CA4">
        <w:rPr>
          <w:rFonts w:ascii="Arial" w:eastAsia="Arial Unicode MS" w:hAnsi="Arial" w:cs="Arial"/>
          <w:sz w:val="24"/>
          <w:szCs w:val="24"/>
        </w:rPr>
        <w:t>Direcci</w:t>
      </w:r>
      <w:r w:rsidR="00647499">
        <w:rPr>
          <w:rFonts w:ascii="Arial" w:eastAsia="Arial Unicode MS" w:hAnsi="Arial" w:cs="Arial"/>
          <w:sz w:val="24"/>
          <w:szCs w:val="24"/>
        </w:rPr>
        <w:t>ó</w:t>
      </w:r>
      <w:r w:rsidR="00FB4CA4">
        <w:rPr>
          <w:rFonts w:ascii="Arial" w:eastAsia="Arial Unicode MS" w:hAnsi="Arial" w:cs="Arial"/>
          <w:sz w:val="24"/>
          <w:szCs w:val="24"/>
        </w:rPr>
        <w:t>n de P</w:t>
      </w:r>
      <w:r w:rsidR="00FB4CA4" w:rsidRPr="00FB4CA4">
        <w:rPr>
          <w:rFonts w:ascii="Arial" w:eastAsia="Arial Unicode MS" w:hAnsi="Arial" w:cs="Arial"/>
          <w:sz w:val="24"/>
          <w:szCs w:val="24"/>
        </w:rPr>
        <w:t>revisi</w:t>
      </w:r>
      <w:r w:rsidR="00647499">
        <w:rPr>
          <w:rFonts w:ascii="Arial" w:eastAsia="Arial Unicode MS" w:hAnsi="Arial" w:cs="Arial"/>
          <w:sz w:val="24"/>
          <w:szCs w:val="24"/>
        </w:rPr>
        <w:t>ó</w:t>
      </w:r>
      <w:r w:rsidR="00FB4CA4" w:rsidRPr="00FB4CA4">
        <w:rPr>
          <w:rFonts w:ascii="Arial" w:eastAsia="Arial Unicode MS" w:hAnsi="Arial" w:cs="Arial"/>
          <w:sz w:val="24"/>
          <w:szCs w:val="24"/>
        </w:rPr>
        <w:t xml:space="preserve">n de </w:t>
      </w:r>
      <w:r w:rsidR="00FB4CA4">
        <w:rPr>
          <w:rFonts w:ascii="Arial" w:eastAsia="Arial Unicode MS" w:hAnsi="Arial" w:cs="Arial"/>
          <w:sz w:val="24"/>
          <w:szCs w:val="24"/>
        </w:rPr>
        <w:t>C</w:t>
      </w:r>
      <w:r w:rsidR="00FB4CA4" w:rsidRPr="00FB4CA4">
        <w:rPr>
          <w:rFonts w:ascii="Arial" w:eastAsia="Arial Unicode MS" w:hAnsi="Arial" w:cs="Arial"/>
          <w:sz w:val="24"/>
          <w:szCs w:val="24"/>
        </w:rPr>
        <w:t xml:space="preserve">arabineros de </w:t>
      </w:r>
      <w:r w:rsidR="00FB4CA4">
        <w:rPr>
          <w:rFonts w:ascii="Arial" w:eastAsia="Arial Unicode MS" w:hAnsi="Arial" w:cs="Arial"/>
          <w:sz w:val="24"/>
          <w:szCs w:val="24"/>
        </w:rPr>
        <w:t>C</w:t>
      </w:r>
      <w:r w:rsidR="00FB4CA4" w:rsidRPr="00FB4CA4">
        <w:rPr>
          <w:rFonts w:ascii="Arial" w:eastAsia="Arial Unicode MS" w:hAnsi="Arial" w:cs="Arial"/>
          <w:sz w:val="24"/>
          <w:szCs w:val="24"/>
        </w:rPr>
        <w:t xml:space="preserve">hile y de la </w:t>
      </w:r>
      <w:r w:rsidR="00FB4CA4">
        <w:rPr>
          <w:rFonts w:ascii="Arial" w:eastAsia="Arial Unicode MS" w:hAnsi="Arial" w:cs="Arial"/>
          <w:sz w:val="24"/>
          <w:szCs w:val="24"/>
        </w:rPr>
        <w:t>C</w:t>
      </w:r>
      <w:r w:rsidR="00FB4CA4" w:rsidRPr="00FB4CA4">
        <w:rPr>
          <w:rFonts w:ascii="Arial" w:eastAsia="Arial Unicode MS" w:hAnsi="Arial" w:cs="Arial"/>
          <w:sz w:val="24"/>
          <w:szCs w:val="24"/>
        </w:rPr>
        <w:t xml:space="preserve">aja de </w:t>
      </w:r>
      <w:r w:rsidR="00FB4CA4">
        <w:rPr>
          <w:rFonts w:ascii="Arial" w:eastAsia="Arial Unicode MS" w:hAnsi="Arial" w:cs="Arial"/>
          <w:sz w:val="24"/>
          <w:szCs w:val="24"/>
        </w:rPr>
        <w:t>P</w:t>
      </w:r>
      <w:r w:rsidR="00FB4CA4" w:rsidRPr="00FB4CA4">
        <w:rPr>
          <w:rFonts w:ascii="Arial" w:eastAsia="Arial Unicode MS" w:hAnsi="Arial" w:cs="Arial"/>
          <w:sz w:val="24"/>
          <w:szCs w:val="24"/>
        </w:rPr>
        <w:t>revisi</w:t>
      </w:r>
      <w:r w:rsidR="00647499">
        <w:rPr>
          <w:rFonts w:ascii="Arial" w:eastAsia="Arial Unicode MS" w:hAnsi="Arial" w:cs="Arial"/>
          <w:sz w:val="24"/>
          <w:szCs w:val="24"/>
        </w:rPr>
        <w:t>ó</w:t>
      </w:r>
      <w:r w:rsidR="00FB4CA4" w:rsidRPr="00FB4CA4">
        <w:rPr>
          <w:rFonts w:ascii="Arial" w:eastAsia="Arial Unicode MS" w:hAnsi="Arial" w:cs="Arial"/>
          <w:sz w:val="24"/>
          <w:szCs w:val="24"/>
        </w:rPr>
        <w:t xml:space="preserve">n de la </w:t>
      </w:r>
      <w:r w:rsidR="00FB4CA4">
        <w:rPr>
          <w:rFonts w:ascii="Arial" w:eastAsia="Arial Unicode MS" w:hAnsi="Arial" w:cs="Arial"/>
          <w:sz w:val="24"/>
          <w:szCs w:val="24"/>
        </w:rPr>
        <w:t>D</w:t>
      </w:r>
      <w:r w:rsidR="00FB4CA4" w:rsidRPr="00FB4CA4">
        <w:rPr>
          <w:rFonts w:ascii="Arial" w:eastAsia="Arial Unicode MS" w:hAnsi="Arial" w:cs="Arial"/>
          <w:sz w:val="24"/>
          <w:szCs w:val="24"/>
        </w:rPr>
        <w:t xml:space="preserve">efensa </w:t>
      </w:r>
      <w:r w:rsidR="00FB4CA4">
        <w:rPr>
          <w:rFonts w:ascii="Arial" w:eastAsia="Arial Unicode MS" w:hAnsi="Arial" w:cs="Arial"/>
          <w:sz w:val="24"/>
          <w:szCs w:val="24"/>
        </w:rPr>
        <w:t>Nacional, incorporarse a Cajas de C</w:t>
      </w:r>
      <w:r w:rsidR="00FB4CA4" w:rsidRPr="00FB4CA4">
        <w:rPr>
          <w:rFonts w:ascii="Arial" w:eastAsia="Arial Unicode MS" w:hAnsi="Arial" w:cs="Arial"/>
          <w:sz w:val="24"/>
          <w:szCs w:val="24"/>
        </w:rPr>
        <w:t>ompensaci</w:t>
      </w:r>
      <w:r w:rsidR="00647499">
        <w:rPr>
          <w:rFonts w:ascii="Arial" w:eastAsia="Arial Unicode MS" w:hAnsi="Arial" w:cs="Arial"/>
          <w:sz w:val="24"/>
          <w:szCs w:val="24"/>
        </w:rPr>
        <w:t>ó</w:t>
      </w:r>
      <w:r w:rsidR="00FB4CA4" w:rsidRPr="00FB4CA4">
        <w:rPr>
          <w:rFonts w:ascii="Arial" w:eastAsia="Arial Unicode MS" w:hAnsi="Arial" w:cs="Arial"/>
          <w:sz w:val="24"/>
          <w:szCs w:val="24"/>
        </w:rPr>
        <w:t xml:space="preserve">n de </w:t>
      </w:r>
      <w:r w:rsidR="00FB4CA4">
        <w:rPr>
          <w:rFonts w:ascii="Arial" w:eastAsia="Arial Unicode MS" w:hAnsi="Arial" w:cs="Arial"/>
          <w:sz w:val="24"/>
          <w:szCs w:val="24"/>
        </w:rPr>
        <w:t>Asignaci</w:t>
      </w:r>
      <w:r w:rsidR="00647499">
        <w:rPr>
          <w:rFonts w:ascii="Arial" w:eastAsia="Arial Unicode MS" w:hAnsi="Arial" w:cs="Arial"/>
          <w:sz w:val="24"/>
          <w:szCs w:val="24"/>
        </w:rPr>
        <w:t>ó</w:t>
      </w:r>
      <w:r w:rsidR="00FB4CA4">
        <w:rPr>
          <w:rFonts w:ascii="Arial" w:eastAsia="Arial Unicode MS" w:hAnsi="Arial" w:cs="Arial"/>
          <w:sz w:val="24"/>
          <w:szCs w:val="24"/>
        </w:rPr>
        <w:t>n Familiar, en las condiciones que más adelante se indican.</w:t>
      </w:r>
    </w:p>
    <w:p w:rsidR="007E6D12" w:rsidRDefault="007E6D12" w:rsidP="007E6D12">
      <w:pPr>
        <w:tabs>
          <w:tab w:val="left" w:pos="426"/>
        </w:tabs>
        <w:jc w:val="both"/>
        <w:rPr>
          <w:rFonts w:ascii="Arial" w:hAnsi="Arial" w:cs="Arial"/>
          <w:sz w:val="24"/>
          <w:szCs w:val="24"/>
        </w:rPr>
      </w:pPr>
    </w:p>
    <w:p w:rsidR="007E6D12" w:rsidRPr="001167BC" w:rsidRDefault="007E6D12" w:rsidP="007E6D12">
      <w:pPr>
        <w:tabs>
          <w:tab w:val="left" w:pos="426"/>
        </w:tabs>
        <w:jc w:val="both"/>
        <w:rPr>
          <w:rFonts w:ascii="Arial" w:hAnsi="Arial" w:cs="Arial"/>
          <w:b/>
          <w:sz w:val="24"/>
          <w:szCs w:val="24"/>
        </w:rPr>
      </w:pPr>
      <w:r w:rsidRPr="001167BC">
        <w:rPr>
          <w:rFonts w:ascii="Arial" w:hAnsi="Arial" w:cs="Arial"/>
          <w:b/>
          <w:sz w:val="24"/>
          <w:szCs w:val="24"/>
        </w:rPr>
        <w:t xml:space="preserve">1.- </w:t>
      </w:r>
      <w:r w:rsidRPr="001167BC">
        <w:rPr>
          <w:rFonts w:ascii="Arial" w:hAnsi="Arial" w:cs="Arial"/>
          <w:b/>
          <w:sz w:val="24"/>
          <w:szCs w:val="24"/>
          <w:u w:val="single"/>
        </w:rPr>
        <w:t>Consideraciones preliminares.-</w:t>
      </w:r>
    </w:p>
    <w:p w:rsidR="00F5788D" w:rsidRPr="00393DD9" w:rsidRDefault="00F5788D" w:rsidP="001A1A69">
      <w:pPr>
        <w:tabs>
          <w:tab w:val="left" w:pos="426"/>
        </w:tabs>
        <w:jc w:val="both"/>
        <w:rPr>
          <w:rFonts w:ascii="Arial" w:hAnsi="Arial" w:cs="Arial"/>
          <w:sz w:val="24"/>
          <w:szCs w:val="24"/>
        </w:rPr>
      </w:pPr>
    </w:p>
    <w:p w:rsidR="00C13641" w:rsidRPr="00C13641" w:rsidRDefault="00C13641" w:rsidP="00C13641">
      <w:pPr>
        <w:pStyle w:val="Sangradetextonormal"/>
        <w:spacing w:line="240" w:lineRule="auto"/>
        <w:ind w:right="20" w:firstLine="1985"/>
        <w:rPr>
          <w:rFonts w:cs="Arial"/>
          <w:szCs w:val="24"/>
        </w:rPr>
      </w:pPr>
      <w:r>
        <w:rPr>
          <w:rFonts w:cs="Arial"/>
          <w:szCs w:val="24"/>
        </w:rPr>
        <w:t>Como lo señala el propio Mensaje, d</w:t>
      </w:r>
      <w:r w:rsidRPr="00C13641">
        <w:rPr>
          <w:rFonts w:cs="Arial"/>
          <w:color w:val="000000"/>
          <w:szCs w:val="24"/>
        </w:rPr>
        <w:t xml:space="preserve">esde su creación, en virtud del </w:t>
      </w:r>
      <w:r w:rsidRPr="00C13641">
        <w:rPr>
          <w:rFonts w:cs="Arial"/>
          <w:szCs w:val="24"/>
        </w:rPr>
        <w:t>decreto con fuerza de ley</w:t>
      </w:r>
      <w:r w:rsidRPr="00C13641">
        <w:rPr>
          <w:rFonts w:cs="Arial"/>
          <w:color w:val="000000"/>
          <w:szCs w:val="24"/>
        </w:rPr>
        <w:t xml:space="preserve"> N° 245, de 1953, </w:t>
      </w:r>
      <w:r w:rsidRPr="00C13641">
        <w:rPr>
          <w:rFonts w:cs="Arial"/>
          <w:szCs w:val="24"/>
        </w:rPr>
        <w:t xml:space="preserve">del Ministerio de Hacienda, </w:t>
      </w:r>
      <w:r w:rsidRPr="00C13641">
        <w:rPr>
          <w:rFonts w:cs="Arial"/>
          <w:color w:val="000000"/>
          <w:szCs w:val="24"/>
        </w:rPr>
        <w:t xml:space="preserve">hasta la entrada en vigencia de la </w:t>
      </w:r>
      <w:r w:rsidRPr="00C13641">
        <w:rPr>
          <w:rFonts w:cs="Arial"/>
          <w:szCs w:val="24"/>
        </w:rPr>
        <w:t>l</w:t>
      </w:r>
      <w:r w:rsidRPr="00C13641">
        <w:rPr>
          <w:rFonts w:cs="Arial"/>
          <w:color w:val="000000"/>
          <w:szCs w:val="24"/>
        </w:rPr>
        <w:t xml:space="preserve">ey N° 18.833, las Cajas de Compensación </w:t>
      </w:r>
      <w:r w:rsidRPr="00C13641">
        <w:rPr>
          <w:rFonts w:cs="Arial"/>
          <w:szCs w:val="24"/>
        </w:rPr>
        <w:t xml:space="preserve">de Asignación Familiar </w:t>
      </w:r>
      <w:r w:rsidRPr="00C13641">
        <w:rPr>
          <w:rFonts w:cs="Arial"/>
          <w:color w:val="000000"/>
          <w:szCs w:val="24"/>
        </w:rPr>
        <w:t>han evolucionado permanentemente</w:t>
      </w:r>
      <w:r w:rsidR="00E24982">
        <w:rPr>
          <w:rFonts w:cs="Arial"/>
          <w:szCs w:val="24"/>
        </w:rPr>
        <w:t>.</w:t>
      </w:r>
    </w:p>
    <w:p w:rsidR="00C13641" w:rsidRDefault="00C13641" w:rsidP="00C13641">
      <w:pPr>
        <w:pStyle w:val="Sangradetextonormal"/>
        <w:spacing w:line="240" w:lineRule="auto"/>
        <w:ind w:right="20" w:firstLine="0"/>
        <w:rPr>
          <w:rFonts w:cs="Arial"/>
          <w:szCs w:val="24"/>
        </w:rPr>
      </w:pPr>
    </w:p>
    <w:p w:rsidR="00C13641" w:rsidRPr="00C13641" w:rsidRDefault="00C13641" w:rsidP="00C13641">
      <w:pPr>
        <w:pStyle w:val="Sangradetextonormal"/>
        <w:spacing w:line="240" w:lineRule="auto"/>
        <w:ind w:right="20" w:firstLine="1985"/>
        <w:rPr>
          <w:rFonts w:cs="Arial"/>
          <w:szCs w:val="24"/>
        </w:rPr>
      </w:pPr>
      <w:r w:rsidRPr="00C13641">
        <w:rPr>
          <w:rFonts w:cs="Arial"/>
          <w:szCs w:val="24"/>
        </w:rPr>
        <w:t>En efecto,</w:t>
      </w:r>
      <w:r w:rsidRPr="00C13641">
        <w:rPr>
          <w:rFonts w:cs="Arial"/>
          <w:color w:val="000000"/>
          <w:szCs w:val="24"/>
        </w:rPr>
        <w:t xml:space="preserve"> de ser entidades que se limitaban a compensar asignaciones familiares pagadas por los empleadores con las cotizaciones previsionales que éstos debían enterar en aqu</w:t>
      </w:r>
      <w:r w:rsidRPr="00C13641">
        <w:rPr>
          <w:rFonts w:cs="Arial"/>
          <w:szCs w:val="24"/>
        </w:rPr>
        <w:t>é</w:t>
      </w:r>
      <w:r w:rsidRPr="00C13641">
        <w:rPr>
          <w:rFonts w:cs="Arial"/>
          <w:color w:val="000000"/>
          <w:szCs w:val="24"/>
        </w:rPr>
        <w:t xml:space="preserve">llas, </w:t>
      </w:r>
      <w:r w:rsidRPr="00C13641">
        <w:rPr>
          <w:rFonts w:cs="Arial"/>
          <w:szCs w:val="24"/>
        </w:rPr>
        <w:t xml:space="preserve">las C.C.A.F. </w:t>
      </w:r>
      <w:r w:rsidRPr="00C13641">
        <w:rPr>
          <w:rFonts w:cs="Arial"/>
          <w:color w:val="000000"/>
          <w:szCs w:val="24"/>
        </w:rPr>
        <w:t xml:space="preserve">se han convertido en administradoras de prestaciones de seguridad social, entre las que se destacan </w:t>
      </w:r>
      <w:r w:rsidRPr="00C13641">
        <w:rPr>
          <w:rFonts w:cs="Arial"/>
          <w:szCs w:val="24"/>
        </w:rPr>
        <w:t>las denominadas prestaciones legales (asignaciones familiares, subsidios de cesantía del decreto con fuerza de ley N° 150, de 1981, del Ministerio del Trabajo y Previsión Social y</w:t>
      </w:r>
      <w:r w:rsidRPr="00C13641">
        <w:rPr>
          <w:rFonts w:cs="Arial"/>
          <w:color w:val="000000"/>
          <w:szCs w:val="24"/>
        </w:rPr>
        <w:t xml:space="preserve"> subsidio</w:t>
      </w:r>
      <w:r w:rsidRPr="00C13641">
        <w:rPr>
          <w:rFonts w:cs="Arial"/>
          <w:szCs w:val="24"/>
        </w:rPr>
        <w:t>s</w:t>
      </w:r>
      <w:r w:rsidRPr="00C13641">
        <w:rPr>
          <w:rFonts w:cs="Arial"/>
          <w:color w:val="000000"/>
          <w:szCs w:val="24"/>
        </w:rPr>
        <w:t xml:space="preserve"> por incapacidad laboral de trabajadores cotizantes de FONASA</w:t>
      </w:r>
      <w:r w:rsidRPr="00C13641">
        <w:rPr>
          <w:rFonts w:cs="Arial"/>
          <w:szCs w:val="24"/>
        </w:rPr>
        <w:t>)</w:t>
      </w:r>
      <w:r w:rsidRPr="00C13641">
        <w:rPr>
          <w:rFonts w:cs="Arial"/>
          <w:color w:val="000000"/>
          <w:szCs w:val="24"/>
        </w:rPr>
        <w:t>, como también aqu</w:t>
      </w:r>
      <w:r w:rsidRPr="00C13641">
        <w:rPr>
          <w:rFonts w:cs="Arial"/>
          <w:szCs w:val="24"/>
        </w:rPr>
        <w:t>é</w:t>
      </w:r>
      <w:r w:rsidRPr="00C13641">
        <w:rPr>
          <w:rFonts w:cs="Arial"/>
          <w:color w:val="000000"/>
          <w:szCs w:val="24"/>
        </w:rPr>
        <w:t xml:space="preserve">llas que apuntan al bienestar social, </w:t>
      </w:r>
      <w:r w:rsidRPr="00C13641">
        <w:rPr>
          <w:rFonts w:cs="Arial"/>
          <w:szCs w:val="24"/>
        </w:rPr>
        <w:t xml:space="preserve">esto es, </w:t>
      </w:r>
      <w:r w:rsidRPr="00C13641">
        <w:rPr>
          <w:rFonts w:cs="Arial"/>
          <w:color w:val="000000"/>
          <w:szCs w:val="24"/>
        </w:rPr>
        <w:t>prestaciones de crédito social, adicionales y complementarias.</w:t>
      </w:r>
    </w:p>
    <w:p w:rsidR="00C13641" w:rsidRDefault="00C13641" w:rsidP="00C13641">
      <w:pPr>
        <w:pStyle w:val="Sangradetextonormal"/>
        <w:spacing w:line="240" w:lineRule="auto"/>
        <w:ind w:right="20" w:firstLine="0"/>
        <w:rPr>
          <w:rFonts w:cs="Arial"/>
          <w:color w:val="000000"/>
          <w:szCs w:val="24"/>
        </w:rPr>
      </w:pPr>
    </w:p>
    <w:p w:rsidR="00C13641" w:rsidRPr="00C13641" w:rsidRDefault="00C13641" w:rsidP="00C13641">
      <w:pPr>
        <w:pStyle w:val="Sangradetextonormal"/>
        <w:spacing w:line="240" w:lineRule="auto"/>
        <w:ind w:right="20" w:firstLine="1985"/>
        <w:rPr>
          <w:rFonts w:cs="Arial"/>
          <w:color w:val="000000"/>
          <w:szCs w:val="24"/>
          <w:lang w:val="es-CL"/>
        </w:rPr>
      </w:pPr>
      <w:r w:rsidRPr="00C13641">
        <w:rPr>
          <w:rFonts w:cs="Arial"/>
          <w:color w:val="000000"/>
          <w:szCs w:val="24"/>
          <w:lang w:val="es-CL"/>
        </w:rPr>
        <w:t xml:space="preserve">Al respecto, cabe señalar que las Cajas de Compensación de Asignación Familiar </w:t>
      </w:r>
      <w:r w:rsidRPr="00C13641">
        <w:rPr>
          <w:rFonts w:cs="Arial"/>
          <w:szCs w:val="24"/>
        </w:rPr>
        <w:t xml:space="preserve">son </w:t>
      </w:r>
      <w:r w:rsidRPr="00C13641">
        <w:rPr>
          <w:rFonts w:cs="Arial"/>
          <w:szCs w:val="24"/>
          <w:lang w:val="es-ES"/>
        </w:rPr>
        <w:t xml:space="preserve">entidades de previsión social, constituidas como corporaciones de derecho privado, sin fines de </w:t>
      </w:r>
      <w:r w:rsidRPr="00C13641">
        <w:rPr>
          <w:rFonts w:cs="Arial"/>
          <w:color w:val="000000"/>
          <w:szCs w:val="24"/>
          <w:lang w:val="es-ES"/>
        </w:rPr>
        <w:t>lucro, que tienen como objeto administrar prestaciones de seguridad social.</w:t>
      </w:r>
      <w:r w:rsidRPr="00C13641">
        <w:rPr>
          <w:rFonts w:cs="Arial"/>
          <w:color w:val="000000"/>
          <w:szCs w:val="24"/>
          <w:lang w:val="es-CL"/>
        </w:rPr>
        <w:t xml:space="preserve"> </w:t>
      </w:r>
    </w:p>
    <w:p w:rsidR="00C13641" w:rsidRDefault="00C13641" w:rsidP="00C13641">
      <w:pPr>
        <w:pStyle w:val="Sangradetextonormal"/>
        <w:spacing w:line="240" w:lineRule="auto"/>
        <w:ind w:right="20" w:firstLine="0"/>
        <w:rPr>
          <w:rFonts w:cs="Arial"/>
          <w:color w:val="000000"/>
          <w:szCs w:val="24"/>
          <w:lang w:val="es-CL"/>
        </w:rPr>
      </w:pPr>
    </w:p>
    <w:p w:rsidR="00C13641" w:rsidRPr="00C13641" w:rsidRDefault="00C13641" w:rsidP="00C13641">
      <w:pPr>
        <w:pStyle w:val="Sangradetextonormal"/>
        <w:spacing w:line="240" w:lineRule="auto"/>
        <w:ind w:right="20" w:firstLine="1985"/>
        <w:rPr>
          <w:rFonts w:cs="Arial"/>
          <w:color w:val="000000"/>
          <w:szCs w:val="24"/>
          <w:lang w:val="es-CL"/>
        </w:rPr>
      </w:pPr>
      <w:r w:rsidRPr="00C13641">
        <w:rPr>
          <w:rFonts w:cs="Arial"/>
          <w:color w:val="000000"/>
          <w:szCs w:val="24"/>
          <w:lang w:val="es-CL"/>
        </w:rPr>
        <w:t>Dentro del régimen de crédito social, las Cajas de Compensación otorgan préstamos en dinero a sus afiliados.</w:t>
      </w:r>
    </w:p>
    <w:p w:rsidR="00C13641" w:rsidRDefault="00C13641" w:rsidP="00C13641">
      <w:pPr>
        <w:pStyle w:val="Sangradetextonormal"/>
        <w:spacing w:line="240" w:lineRule="auto"/>
        <w:ind w:right="20" w:firstLine="0"/>
        <w:rPr>
          <w:rFonts w:cs="Arial"/>
          <w:color w:val="000000"/>
          <w:szCs w:val="24"/>
          <w:lang w:val="es-CL"/>
        </w:rPr>
      </w:pPr>
    </w:p>
    <w:p w:rsidR="00F900FB" w:rsidRDefault="00C13641" w:rsidP="00C13641">
      <w:pPr>
        <w:pStyle w:val="Sangradetextonormal"/>
        <w:spacing w:line="240" w:lineRule="auto"/>
        <w:ind w:right="20" w:firstLine="1985"/>
        <w:rPr>
          <w:rFonts w:cs="Arial"/>
          <w:color w:val="000000"/>
          <w:szCs w:val="24"/>
          <w:lang w:val="es-CL"/>
        </w:rPr>
      </w:pPr>
      <w:r w:rsidRPr="00C13641">
        <w:rPr>
          <w:rFonts w:cs="Arial"/>
          <w:color w:val="000000"/>
          <w:szCs w:val="24"/>
          <w:lang w:val="es-CL"/>
        </w:rPr>
        <w:lastRenderedPageBreak/>
        <w:t xml:space="preserve">Por otra parte, </w:t>
      </w:r>
      <w:r>
        <w:rPr>
          <w:rFonts w:cs="Arial"/>
          <w:color w:val="000000"/>
          <w:szCs w:val="24"/>
          <w:lang w:val="es-CL"/>
        </w:rPr>
        <w:t xml:space="preserve">agrega el Mensaje, </w:t>
      </w:r>
      <w:r w:rsidRPr="00C13641">
        <w:rPr>
          <w:rFonts w:cs="Arial"/>
          <w:color w:val="000000"/>
          <w:szCs w:val="24"/>
          <w:lang w:val="es-CL"/>
        </w:rPr>
        <w:t xml:space="preserve">bajo el régimen de prestaciones adicionales, las Cajas pueden brindar a sus afiliados beneficios </w:t>
      </w:r>
      <w:r w:rsidRPr="00C13641">
        <w:rPr>
          <w:rFonts w:cs="Arial"/>
          <w:color w:val="000000"/>
          <w:szCs w:val="24"/>
          <w:lang w:val="es-ES"/>
        </w:rPr>
        <w:t xml:space="preserve">en dinero, en especies y en servicios. Por ende, a través de esta vía ha sido posible el otorgamiento a éstos de prestaciones tales como: </w:t>
      </w:r>
      <w:r w:rsidRPr="00C13641">
        <w:rPr>
          <w:rFonts w:cs="Arial"/>
          <w:color w:val="000000"/>
          <w:szCs w:val="24"/>
          <w:lang w:val="es-CL"/>
        </w:rPr>
        <w:t xml:space="preserve">bonos por fallecimiento, matrimonio, nacimiento y escolaridad, además de becas de estudio y convenios médicos. </w:t>
      </w:r>
    </w:p>
    <w:p w:rsidR="00DC7003" w:rsidRPr="00C13641" w:rsidRDefault="00DC7003" w:rsidP="00C13641">
      <w:pPr>
        <w:pStyle w:val="Sangradetextonormal"/>
        <w:spacing w:line="240" w:lineRule="auto"/>
        <w:ind w:right="20" w:firstLine="1985"/>
        <w:rPr>
          <w:rFonts w:cs="Arial"/>
          <w:color w:val="000000"/>
          <w:szCs w:val="24"/>
          <w:lang w:val="es-CL"/>
        </w:rPr>
      </w:pPr>
    </w:p>
    <w:p w:rsidR="00C13641" w:rsidRPr="00C13641" w:rsidRDefault="00C13641" w:rsidP="00C13641">
      <w:pPr>
        <w:pStyle w:val="Sangradetextonormal"/>
        <w:spacing w:line="240" w:lineRule="auto"/>
        <w:ind w:right="20" w:firstLine="1985"/>
        <w:rPr>
          <w:rFonts w:cs="Arial"/>
          <w:color w:val="242224"/>
          <w:szCs w:val="24"/>
          <w:lang w:val="es-CL"/>
        </w:rPr>
      </w:pPr>
      <w:r w:rsidRPr="00C13641">
        <w:rPr>
          <w:rFonts w:cs="Arial"/>
          <w:color w:val="000000"/>
          <w:szCs w:val="24"/>
          <w:lang w:val="es-CL"/>
        </w:rPr>
        <w:t>A su vez, dentro de las prestaciones complementarias, las que son de adscripción voluntaria, las C.C.A.F. han entregado a sus afiliados beneficios de bienestar social en base a aportes convenidos</w:t>
      </w:r>
      <w:r w:rsidRPr="00C13641">
        <w:rPr>
          <w:rFonts w:cs="Arial"/>
          <w:color w:val="242224"/>
          <w:szCs w:val="24"/>
          <w:lang w:val="es-CL"/>
        </w:rPr>
        <w:t>.</w:t>
      </w:r>
    </w:p>
    <w:p w:rsidR="00C13641" w:rsidRPr="00C13641" w:rsidRDefault="00C13641" w:rsidP="00C13641">
      <w:pPr>
        <w:pStyle w:val="Sangradetextonormal"/>
        <w:spacing w:line="240" w:lineRule="auto"/>
        <w:ind w:right="20" w:firstLine="0"/>
        <w:rPr>
          <w:rFonts w:cs="Arial"/>
          <w:color w:val="000000"/>
          <w:szCs w:val="24"/>
          <w:lang w:val="es-CL"/>
        </w:rPr>
      </w:pPr>
    </w:p>
    <w:p w:rsidR="00C13641" w:rsidRPr="00C13641" w:rsidRDefault="00C13641" w:rsidP="004E1E58">
      <w:pPr>
        <w:pStyle w:val="Sangradetextonormal"/>
        <w:tabs>
          <w:tab w:val="num" w:pos="2835"/>
        </w:tabs>
        <w:spacing w:line="240" w:lineRule="auto"/>
        <w:ind w:right="20" w:firstLine="0"/>
        <w:rPr>
          <w:rFonts w:cs="Arial"/>
          <w:b/>
          <w:color w:val="000000"/>
          <w:szCs w:val="24"/>
          <w:lang w:val="es-CL"/>
        </w:rPr>
      </w:pPr>
      <w:r w:rsidRPr="00C13641">
        <w:rPr>
          <w:rFonts w:cs="Arial"/>
          <w:b/>
          <w:color w:val="000000"/>
          <w:szCs w:val="24"/>
          <w:lang w:val="es-CL"/>
        </w:rPr>
        <w:t>2.</w:t>
      </w:r>
      <w:r w:rsidR="004E1E58">
        <w:rPr>
          <w:rFonts w:cs="Arial"/>
          <w:b/>
          <w:color w:val="000000"/>
          <w:szCs w:val="24"/>
          <w:lang w:val="es-CL"/>
        </w:rPr>
        <w:t>-</w:t>
      </w:r>
      <w:r w:rsidR="00916E29">
        <w:rPr>
          <w:rFonts w:cs="Arial"/>
          <w:b/>
          <w:color w:val="000000"/>
          <w:szCs w:val="24"/>
          <w:lang w:val="es-CL"/>
        </w:rPr>
        <w:t xml:space="preserve"> </w:t>
      </w:r>
      <w:r w:rsidRPr="00916E29">
        <w:rPr>
          <w:rFonts w:cs="Arial"/>
          <w:b/>
          <w:color w:val="000000"/>
          <w:szCs w:val="24"/>
          <w:u w:val="single"/>
          <w:lang w:val="es-CL"/>
        </w:rPr>
        <w:t xml:space="preserve">Modificaciones al régimen de afiliación a </w:t>
      </w:r>
      <w:r w:rsidR="00916E29">
        <w:rPr>
          <w:rFonts w:cs="Arial"/>
          <w:b/>
          <w:color w:val="000000"/>
          <w:szCs w:val="24"/>
          <w:u w:val="single"/>
          <w:lang w:val="es-CL"/>
        </w:rPr>
        <w:t xml:space="preserve">las </w:t>
      </w:r>
      <w:r w:rsidRPr="00916E29">
        <w:rPr>
          <w:rFonts w:cs="Arial"/>
          <w:b/>
          <w:color w:val="000000"/>
          <w:szCs w:val="24"/>
          <w:u w:val="single"/>
          <w:lang w:val="es-CL"/>
        </w:rPr>
        <w:t>C</w:t>
      </w:r>
      <w:r w:rsidR="00916E29">
        <w:rPr>
          <w:rFonts w:cs="Arial"/>
          <w:b/>
          <w:color w:val="000000"/>
          <w:szCs w:val="24"/>
          <w:u w:val="single"/>
          <w:lang w:val="es-CL"/>
        </w:rPr>
        <w:t>.C.A.F.-</w:t>
      </w:r>
    </w:p>
    <w:p w:rsidR="00916E29" w:rsidRDefault="00916E29" w:rsidP="00916E29">
      <w:pPr>
        <w:pStyle w:val="Sangradetextonormal"/>
        <w:tabs>
          <w:tab w:val="clear" w:pos="4751"/>
          <w:tab w:val="left" w:pos="1985"/>
        </w:tabs>
        <w:spacing w:line="240" w:lineRule="auto"/>
        <w:ind w:right="20" w:firstLine="0"/>
        <w:rPr>
          <w:rFonts w:cs="Arial"/>
          <w:color w:val="000000"/>
          <w:szCs w:val="24"/>
          <w:lang w:val="es-CL"/>
        </w:rPr>
      </w:pPr>
    </w:p>
    <w:p w:rsidR="00C13641" w:rsidRPr="00C13641" w:rsidRDefault="00C13641" w:rsidP="004E1E58">
      <w:pPr>
        <w:pStyle w:val="Sangradetextonormal"/>
        <w:tabs>
          <w:tab w:val="clear" w:pos="4751"/>
          <w:tab w:val="left" w:pos="1985"/>
        </w:tabs>
        <w:spacing w:line="240" w:lineRule="auto"/>
        <w:ind w:right="20" w:firstLine="1985"/>
        <w:rPr>
          <w:rFonts w:cs="Arial"/>
          <w:color w:val="000000"/>
          <w:szCs w:val="24"/>
          <w:lang w:val="es-CL"/>
        </w:rPr>
      </w:pPr>
      <w:r w:rsidRPr="00C13641">
        <w:rPr>
          <w:rFonts w:cs="Arial"/>
          <w:color w:val="000000"/>
          <w:szCs w:val="24"/>
          <w:lang w:val="es-CL"/>
        </w:rPr>
        <w:t xml:space="preserve">Las Cajas de Compensación, con el paso del tiempo, no  sólo han ampliado las prestaciones que brindan, sino que el universo de usuarios y beneficiarios de las mismas se ha incrementado. </w:t>
      </w:r>
    </w:p>
    <w:p w:rsidR="00916E29" w:rsidRDefault="00916E29" w:rsidP="00916E29">
      <w:pPr>
        <w:pStyle w:val="Sangradetextonormal"/>
        <w:spacing w:line="240" w:lineRule="auto"/>
        <w:ind w:right="20" w:firstLine="0"/>
        <w:rPr>
          <w:rFonts w:cs="Arial"/>
          <w:color w:val="000000"/>
          <w:szCs w:val="24"/>
          <w:lang w:val="es-CL"/>
        </w:rPr>
      </w:pPr>
    </w:p>
    <w:p w:rsidR="00C13641" w:rsidRDefault="00C13641" w:rsidP="00C13641">
      <w:pPr>
        <w:pStyle w:val="Sangradetextonormal"/>
        <w:spacing w:line="240" w:lineRule="auto"/>
        <w:ind w:right="20" w:firstLine="1985"/>
        <w:rPr>
          <w:rFonts w:cs="Arial"/>
          <w:color w:val="000000"/>
          <w:szCs w:val="24"/>
          <w:lang w:val="es-CL"/>
        </w:rPr>
      </w:pPr>
      <w:r w:rsidRPr="00C13641">
        <w:rPr>
          <w:rFonts w:cs="Arial"/>
          <w:color w:val="000000"/>
          <w:szCs w:val="24"/>
          <w:lang w:val="es-CL"/>
        </w:rPr>
        <w:t xml:space="preserve">Es así como, actualmente, la población a la que las Cajas de Compensación pueden dar cobertura incluye a los trabajadores de las empresas del sector privado, de las empresas autónomas del Estado, de aquéllas en que éste o las entidades del sector público tengan una participación mayoritaria y del personal de las Municipalidades que tenga el carácter de profesionales de la educación, en los términos de los artículos 1°, 2º y 19 de la ley N° 19.070 y del regido por la ley N° 19.378. Por otra parte, por disposición del artículo 16 de la ley N° 19.539, se autorizó a los pensionados de cualquier régimen previsional, con exclusión de los de la Caja de Previsión de la Defensa Nacional y de la Dirección de Previsión de Carabineros de Chile, para afiliarse individualmente a estas </w:t>
      </w:r>
      <w:r w:rsidR="00916E29">
        <w:rPr>
          <w:rFonts w:cs="Arial"/>
          <w:color w:val="000000"/>
          <w:szCs w:val="24"/>
          <w:lang w:val="es-CL"/>
        </w:rPr>
        <w:t>e</w:t>
      </w:r>
      <w:r w:rsidRPr="00C13641">
        <w:rPr>
          <w:rFonts w:cs="Arial"/>
          <w:color w:val="000000"/>
          <w:szCs w:val="24"/>
          <w:lang w:val="es-CL"/>
        </w:rPr>
        <w:t>ntidades; sólo para los efectos de acceder a los regímenes de prestaciones de crédito social, adicionales y complementarias.</w:t>
      </w:r>
    </w:p>
    <w:p w:rsidR="00916E29" w:rsidRPr="00C13641" w:rsidRDefault="00916E29" w:rsidP="00916E29">
      <w:pPr>
        <w:pStyle w:val="Sangradetextonormal"/>
        <w:spacing w:line="240" w:lineRule="auto"/>
        <w:ind w:right="20" w:firstLine="0"/>
        <w:rPr>
          <w:rFonts w:cs="Arial"/>
          <w:color w:val="000000"/>
          <w:szCs w:val="24"/>
          <w:lang w:val="es-CL"/>
        </w:rPr>
      </w:pPr>
    </w:p>
    <w:p w:rsidR="00C13641" w:rsidRDefault="00C13641" w:rsidP="00C13641">
      <w:pPr>
        <w:pStyle w:val="Sangradetextonormal"/>
        <w:spacing w:line="240" w:lineRule="auto"/>
        <w:ind w:right="20" w:firstLine="1985"/>
        <w:rPr>
          <w:rFonts w:cs="Arial"/>
          <w:color w:val="000000"/>
          <w:szCs w:val="24"/>
          <w:lang w:val="es-CL"/>
        </w:rPr>
      </w:pPr>
      <w:r w:rsidRPr="00C13641">
        <w:rPr>
          <w:rFonts w:cs="Arial"/>
          <w:color w:val="000000"/>
          <w:szCs w:val="24"/>
          <w:lang w:val="es-CL"/>
        </w:rPr>
        <w:t>Posteriormente, la ley N° 20.233, en su artículo 40, modificó el artículo 7° de la ley N° 18.833, estableciendo que puede concurrir a la constitución de una C.C.A.F. cualquier entidad empleadora del sector público. Además, dichos organismos pueden, luego de la</w:t>
      </w:r>
      <w:r w:rsidR="00916E29">
        <w:rPr>
          <w:rFonts w:cs="Arial"/>
          <w:color w:val="000000"/>
          <w:szCs w:val="24"/>
          <w:lang w:val="es-CL"/>
        </w:rPr>
        <w:t xml:space="preserve"> mencionada modificación, afilia</w:t>
      </w:r>
      <w:r w:rsidRPr="00C13641">
        <w:rPr>
          <w:rFonts w:cs="Arial"/>
          <w:color w:val="000000"/>
          <w:szCs w:val="24"/>
          <w:lang w:val="es-CL"/>
        </w:rPr>
        <w:t>rse a una Caja de Compensación.</w:t>
      </w:r>
    </w:p>
    <w:p w:rsidR="00916E29" w:rsidRPr="00C13641" w:rsidRDefault="00916E29" w:rsidP="00916E29">
      <w:pPr>
        <w:pStyle w:val="Sangradetextonormal"/>
        <w:spacing w:line="240" w:lineRule="auto"/>
        <w:ind w:right="20" w:firstLine="0"/>
        <w:rPr>
          <w:rFonts w:cs="Arial"/>
          <w:color w:val="000000"/>
          <w:szCs w:val="24"/>
          <w:lang w:val="es-CL"/>
        </w:rPr>
      </w:pPr>
    </w:p>
    <w:p w:rsidR="00C13641" w:rsidRPr="00C13641" w:rsidRDefault="00C13641" w:rsidP="00C13641">
      <w:pPr>
        <w:pStyle w:val="Sangradetextonormal"/>
        <w:spacing w:line="240" w:lineRule="auto"/>
        <w:ind w:right="20" w:firstLine="1985"/>
        <w:rPr>
          <w:rFonts w:cs="Arial"/>
          <w:color w:val="000000"/>
          <w:szCs w:val="24"/>
          <w:lang w:val="es-CL"/>
        </w:rPr>
      </w:pPr>
      <w:r w:rsidRPr="00C13641">
        <w:rPr>
          <w:rFonts w:cs="Arial"/>
          <w:color w:val="000000"/>
          <w:szCs w:val="24"/>
          <w:lang w:val="es-CL"/>
        </w:rPr>
        <w:t>Sobre el particular, cabe precisar que la afiliación a una C.C.A.F. de los trabajadores que se desempeñan en entidades empleadoras del sector público, sólo fue consagrada para los efectos de acceder a las prestaciones de los regímenes de prestaciones de crédito social, adicionales y complementarias que estas Corporaciones otorgan de acuerdo con la ley N° 18.833, los reglamentos de dicho cuerpo legal y sus estatutos particulares.</w:t>
      </w:r>
    </w:p>
    <w:p w:rsidR="00916E29" w:rsidRDefault="00916E29" w:rsidP="00916E29">
      <w:pPr>
        <w:pStyle w:val="Sangradetextonormal"/>
        <w:spacing w:line="240" w:lineRule="auto"/>
        <w:ind w:right="20" w:firstLine="0"/>
        <w:rPr>
          <w:rFonts w:cs="Arial"/>
          <w:color w:val="000000"/>
          <w:szCs w:val="24"/>
          <w:lang w:val="es-CL"/>
        </w:rPr>
      </w:pPr>
    </w:p>
    <w:p w:rsidR="00C13641" w:rsidRPr="00C13641" w:rsidRDefault="00C13641" w:rsidP="00C13641">
      <w:pPr>
        <w:pStyle w:val="Sangradetextonormal"/>
        <w:spacing w:line="240" w:lineRule="auto"/>
        <w:ind w:right="20" w:firstLine="1985"/>
        <w:rPr>
          <w:rFonts w:cs="Arial"/>
          <w:color w:val="000000"/>
          <w:szCs w:val="24"/>
          <w:lang w:val="es-CL"/>
        </w:rPr>
      </w:pPr>
      <w:r w:rsidRPr="00C13641">
        <w:rPr>
          <w:rFonts w:cs="Arial"/>
          <w:color w:val="000000"/>
          <w:szCs w:val="24"/>
          <w:lang w:val="es-CL"/>
        </w:rPr>
        <w:t>Finalmente, resulta necesario hacer presente que, de conformidad al artículo 90 de la ley N° 20.255, de Reforma Previsional, los trabajadores independientes que se encuentren cotizando para pensiones y salud -de acuerdo al artículo 92 A de</w:t>
      </w:r>
      <w:r w:rsidR="00E24982">
        <w:rPr>
          <w:rFonts w:cs="Arial"/>
          <w:color w:val="000000"/>
          <w:szCs w:val="24"/>
          <w:lang w:val="es-CL"/>
        </w:rPr>
        <w:t>l decreto ley N° 3.500, de 1980</w:t>
      </w:r>
      <w:r w:rsidRPr="00C13641">
        <w:rPr>
          <w:rFonts w:cs="Arial"/>
          <w:color w:val="000000"/>
          <w:szCs w:val="24"/>
          <w:lang w:val="es-CL"/>
        </w:rPr>
        <w:t xml:space="preserve">- también podrán afiliarse individualmente a una C.C.A.F. Lo anterior, con la sola finalidad de acceder a las prestaciones de los regímenes de crédito social, adicionales y complementarias y siempre que dichos trabajadores provisionen mensualmente </w:t>
      </w:r>
      <w:r w:rsidRPr="00C13641">
        <w:rPr>
          <w:rFonts w:cs="Arial"/>
          <w:color w:val="000000"/>
          <w:szCs w:val="24"/>
          <w:lang w:val="es-CL"/>
        </w:rPr>
        <w:lastRenderedPageBreak/>
        <w:t>dichas cotizaciones en el respectivo año calendario en la Administradora de Fondos de Pensiones correspondiente.</w:t>
      </w:r>
    </w:p>
    <w:p w:rsidR="00916E29" w:rsidRDefault="00916E29" w:rsidP="00916E29">
      <w:pPr>
        <w:pStyle w:val="Sangradetextonormal"/>
        <w:spacing w:line="240" w:lineRule="auto"/>
        <w:ind w:right="20" w:firstLine="0"/>
        <w:rPr>
          <w:rFonts w:cs="Arial"/>
          <w:color w:val="000000"/>
          <w:szCs w:val="24"/>
          <w:lang w:val="es-CL"/>
        </w:rPr>
      </w:pPr>
    </w:p>
    <w:p w:rsidR="00C13641" w:rsidRPr="00C13641" w:rsidRDefault="00C13641" w:rsidP="00C13641">
      <w:pPr>
        <w:pStyle w:val="Sangradetextonormal"/>
        <w:spacing w:line="240" w:lineRule="auto"/>
        <w:ind w:right="20" w:firstLine="1985"/>
        <w:rPr>
          <w:rFonts w:cs="Arial"/>
          <w:color w:val="000000"/>
          <w:szCs w:val="24"/>
          <w:lang w:val="es-CL"/>
        </w:rPr>
      </w:pPr>
      <w:r w:rsidRPr="00C13641">
        <w:rPr>
          <w:rFonts w:cs="Arial"/>
          <w:color w:val="000000"/>
          <w:szCs w:val="24"/>
          <w:lang w:val="es-CL"/>
        </w:rPr>
        <w:t>En la especie, la vigencia de la normativa incorporada por la ley N°20.255 se encuentra establecida en el inciso primero de su artículo vigésimo noveno transitorio, disposición q</w:t>
      </w:r>
      <w:r w:rsidR="00E24982">
        <w:rPr>
          <w:rFonts w:cs="Arial"/>
          <w:color w:val="000000"/>
          <w:szCs w:val="24"/>
          <w:lang w:val="es-CL"/>
        </w:rPr>
        <w:t>ue prescribe que su Título IV -</w:t>
      </w:r>
      <w:r w:rsidRPr="00C13641">
        <w:rPr>
          <w:rFonts w:cs="Arial"/>
          <w:color w:val="000000"/>
          <w:szCs w:val="24"/>
          <w:lang w:val="es-CL"/>
        </w:rPr>
        <w:t xml:space="preserve">referido a la obligación de cotizar de los trabajadores independientes y que </w:t>
      </w:r>
      <w:r w:rsidR="00E24982">
        <w:rPr>
          <w:rFonts w:cs="Arial"/>
          <w:color w:val="000000"/>
          <w:szCs w:val="24"/>
          <w:lang w:val="es-CL"/>
        </w:rPr>
        <w:t>incluye el artículo 90 señalado</w:t>
      </w:r>
      <w:r w:rsidRPr="00C13641">
        <w:rPr>
          <w:rFonts w:cs="Arial"/>
          <w:color w:val="000000"/>
          <w:szCs w:val="24"/>
          <w:lang w:val="es-CL"/>
        </w:rPr>
        <w:t>- entrará en vigencia a contar del día 1º de enero del cuarto año siguiente, contado desde la fecha de su publicación, esto es, desde el 1° de enero de 2012.</w:t>
      </w:r>
    </w:p>
    <w:p w:rsidR="00916E29" w:rsidRDefault="00916E29" w:rsidP="00916E29">
      <w:pPr>
        <w:pStyle w:val="Sangradetextonormal"/>
        <w:spacing w:line="240" w:lineRule="auto"/>
        <w:ind w:right="20" w:firstLine="0"/>
        <w:rPr>
          <w:rFonts w:cs="Arial"/>
          <w:color w:val="000000"/>
          <w:szCs w:val="24"/>
          <w:lang w:val="es-CL"/>
        </w:rPr>
      </w:pPr>
    </w:p>
    <w:p w:rsidR="00C13641" w:rsidRPr="00C13641" w:rsidRDefault="00C13641" w:rsidP="00C13641">
      <w:pPr>
        <w:pStyle w:val="Sangradetextonormal"/>
        <w:spacing w:line="240" w:lineRule="auto"/>
        <w:ind w:right="20" w:firstLine="1985"/>
        <w:rPr>
          <w:rFonts w:cs="Arial"/>
          <w:color w:val="000000"/>
          <w:szCs w:val="24"/>
          <w:lang w:val="es-CL"/>
        </w:rPr>
      </w:pPr>
      <w:r w:rsidRPr="00C13641">
        <w:rPr>
          <w:rFonts w:cs="Arial"/>
          <w:color w:val="000000"/>
          <w:szCs w:val="24"/>
          <w:lang w:val="es-CL"/>
        </w:rPr>
        <w:t>Por tanto, en atención al conjunto de beneficios que otorgan las C.C.A.F., nuestro ordenamiento jurídico ha ampliado, a través de diversas normas legales, el número de personas habil</w:t>
      </w:r>
      <w:r w:rsidR="00E24982">
        <w:rPr>
          <w:rFonts w:cs="Arial"/>
          <w:color w:val="000000"/>
          <w:szCs w:val="24"/>
          <w:lang w:val="es-CL"/>
        </w:rPr>
        <w:t>itadas para afiliarse a dichas e</w:t>
      </w:r>
      <w:r w:rsidRPr="00C13641">
        <w:rPr>
          <w:rFonts w:cs="Arial"/>
          <w:color w:val="000000"/>
          <w:szCs w:val="24"/>
          <w:lang w:val="es-CL"/>
        </w:rPr>
        <w:t>ntidades. No obstante, los pensionados de DIPRECA y CAPREDENA han permanecido al margen de este proceso.</w:t>
      </w:r>
    </w:p>
    <w:p w:rsidR="00C13641" w:rsidRPr="00C13641" w:rsidRDefault="00C13641" w:rsidP="00916E29">
      <w:pPr>
        <w:autoSpaceDE w:val="0"/>
        <w:autoSpaceDN w:val="0"/>
        <w:adjustRightInd w:val="0"/>
        <w:ind w:right="20"/>
        <w:rPr>
          <w:rFonts w:ascii="Arial" w:hAnsi="Arial" w:cs="Arial"/>
          <w:color w:val="000000"/>
          <w:sz w:val="24"/>
          <w:szCs w:val="24"/>
        </w:rPr>
      </w:pPr>
    </w:p>
    <w:p w:rsidR="00C13641" w:rsidRPr="00C13641" w:rsidRDefault="00C13641" w:rsidP="00916E29">
      <w:pPr>
        <w:pStyle w:val="Textodebloque"/>
        <w:tabs>
          <w:tab w:val="left" w:pos="3544"/>
        </w:tabs>
        <w:spacing w:before="0" w:after="0" w:line="240" w:lineRule="auto"/>
        <w:ind w:left="0" w:right="20" w:firstLine="0"/>
        <w:rPr>
          <w:rFonts w:ascii="Arial" w:hAnsi="Arial"/>
          <w:b/>
          <w:sz w:val="24"/>
          <w:szCs w:val="24"/>
        </w:rPr>
      </w:pPr>
      <w:r w:rsidRPr="00C13641">
        <w:rPr>
          <w:rFonts w:ascii="Arial" w:hAnsi="Arial"/>
          <w:b/>
          <w:sz w:val="24"/>
          <w:szCs w:val="24"/>
        </w:rPr>
        <w:t>3.</w:t>
      </w:r>
      <w:r w:rsidR="00916E29">
        <w:rPr>
          <w:rFonts w:ascii="Arial" w:hAnsi="Arial"/>
          <w:b/>
          <w:sz w:val="24"/>
          <w:szCs w:val="24"/>
        </w:rPr>
        <w:t xml:space="preserve">- </w:t>
      </w:r>
      <w:r w:rsidRPr="00916E29">
        <w:rPr>
          <w:rFonts w:ascii="Arial" w:hAnsi="Arial"/>
          <w:b/>
          <w:sz w:val="24"/>
          <w:szCs w:val="24"/>
          <w:u w:val="single"/>
        </w:rPr>
        <w:t>Objetivo del Proyecto.</w:t>
      </w:r>
      <w:r w:rsidR="00916E29">
        <w:rPr>
          <w:rFonts w:ascii="Arial" w:hAnsi="Arial"/>
          <w:b/>
          <w:sz w:val="24"/>
          <w:szCs w:val="24"/>
          <w:u w:val="single"/>
        </w:rPr>
        <w:t>-</w:t>
      </w:r>
    </w:p>
    <w:p w:rsidR="00C13641" w:rsidRPr="00C13641" w:rsidRDefault="00C13641" w:rsidP="00916E29">
      <w:pPr>
        <w:pStyle w:val="Textodebloque"/>
        <w:tabs>
          <w:tab w:val="left" w:pos="3544"/>
        </w:tabs>
        <w:spacing w:before="0" w:after="0" w:line="240" w:lineRule="auto"/>
        <w:ind w:left="0" w:right="20" w:firstLine="0"/>
        <w:rPr>
          <w:rFonts w:ascii="Arial" w:hAnsi="Arial"/>
          <w:b/>
          <w:sz w:val="24"/>
          <w:szCs w:val="24"/>
        </w:rPr>
      </w:pPr>
    </w:p>
    <w:p w:rsidR="00C13641" w:rsidRPr="00C13641" w:rsidRDefault="00916E29" w:rsidP="00C13641">
      <w:pPr>
        <w:pStyle w:val="Textodebloque"/>
        <w:spacing w:before="0" w:after="0" w:line="240" w:lineRule="auto"/>
        <w:ind w:left="0" w:right="20" w:firstLine="1985"/>
        <w:rPr>
          <w:rFonts w:ascii="Arial" w:hAnsi="Arial"/>
          <w:sz w:val="24"/>
          <w:szCs w:val="24"/>
        </w:rPr>
      </w:pPr>
      <w:r>
        <w:rPr>
          <w:rFonts w:ascii="Arial" w:hAnsi="Arial"/>
          <w:sz w:val="24"/>
          <w:szCs w:val="24"/>
        </w:rPr>
        <w:t>Expresa el Mensaje que, tal como lo señalara el Programa de Gobierno,</w:t>
      </w:r>
      <w:r w:rsidR="00C13641" w:rsidRPr="00C13641">
        <w:rPr>
          <w:rFonts w:ascii="Arial" w:hAnsi="Arial"/>
          <w:sz w:val="24"/>
          <w:szCs w:val="24"/>
        </w:rPr>
        <w:t xml:space="preserve"> para construir una auténtica sociedad de seguridades se requiere también disponer de una mayor cobertura y una mejor calidad en la educación, en la salud, en la previsión social y en la vivienda. </w:t>
      </w:r>
    </w:p>
    <w:p w:rsidR="00C13641" w:rsidRPr="00C13641" w:rsidRDefault="00C13641" w:rsidP="00916E29">
      <w:pPr>
        <w:pStyle w:val="Textodebloque"/>
        <w:spacing w:before="0" w:after="0" w:line="240" w:lineRule="auto"/>
        <w:ind w:left="0" w:right="20" w:firstLine="0"/>
        <w:rPr>
          <w:rFonts w:ascii="Arial" w:hAnsi="Arial"/>
          <w:sz w:val="24"/>
          <w:szCs w:val="24"/>
        </w:rPr>
      </w:pPr>
    </w:p>
    <w:p w:rsidR="00C13641" w:rsidRPr="00C13641" w:rsidRDefault="00C13641" w:rsidP="00C13641">
      <w:pPr>
        <w:pStyle w:val="Textodebloque"/>
        <w:spacing w:before="0" w:after="0" w:line="240" w:lineRule="auto"/>
        <w:ind w:left="0" w:right="20" w:firstLine="1985"/>
        <w:rPr>
          <w:rFonts w:ascii="Arial" w:hAnsi="Arial"/>
          <w:sz w:val="24"/>
          <w:szCs w:val="24"/>
        </w:rPr>
      </w:pPr>
      <w:r w:rsidRPr="00C13641">
        <w:rPr>
          <w:rFonts w:ascii="Arial" w:hAnsi="Arial"/>
          <w:sz w:val="24"/>
          <w:szCs w:val="24"/>
        </w:rPr>
        <w:t>En consecuencia, considerando la importancia de ampliar  el universo de beneficiarios de los programas de Seguridad Social existentes en nuestro país, los que han contribuido al bienestar de miles de chilenos, es que el presente proyecto de ley propone extender el ámbito de los posibles afiliados a las C.C.A.F., permitiendo que los pensionados de la Caja de Previsión de la Defensa Nacional y de la Dirección de Previsión de Carabineros de Chile se incorporen a ellas. De esta manera, dichos sectores tendrán acceso a los regímenes de la ley N° 18.833 relativos a pre</w:t>
      </w:r>
      <w:r w:rsidR="00DC7003">
        <w:rPr>
          <w:rFonts w:ascii="Arial" w:hAnsi="Arial"/>
          <w:sz w:val="24"/>
          <w:szCs w:val="24"/>
        </w:rPr>
        <w:t>staciones</w:t>
      </w:r>
      <w:r w:rsidRPr="00C13641">
        <w:rPr>
          <w:rFonts w:ascii="Arial" w:hAnsi="Arial"/>
          <w:sz w:val="24"/>
          <w:szCs w:val="24"/>
        </w:rPr>
        <w:t xml:space="preserve"> adicionales, complementarias y de crédito social. </w:t>
      </w:r>
    </w:p>
    <w:p w:rsidR="00C13641" w:rsidRPr="00C13641" w:rsidRDefault="00C13641" w:rsidP="00916E29">
      <w:pPr>
        <w:pStyle w:val="Textodebloque"/>
        <w:spacing w:before="0" w:after="0" w:line="240" w:lineRule="auto"/>
        <w:ind w:left="0" w:right="20" w:firstLine="0"/>
        <w:rPr>
          <w:rFonts w:ascii="Arial" w:hAnsi="Arial"/>
          <w:sz w:val="24"/>
          <w:szCs w:val="24"/>
        </w:rPr>
      </w:pPr>
    </w:p>
    <w:p w:rsidR="00C13641" w:rsidRPr="00C13641" w:rsidRDefault="00C13641" w:rsidP="00C13641">
      <w:pPr>
        <w:pStyle w:val="Textodebloque"/>
        <w:spacing w:before="0" w:after="0" w:line="240" w:lineRule="auto"/>
        <w:ind w:left="0" w:right="23" w:firstLine="1985"/>
        <w:rPr>
          <w:rFonts w:ascii="Arial" w:hAnsi="Arial"/>
          <w:sz w:val="24"/>
          <w:szCs w:val="24"/>
        </w:rPr>
      </w:pPr>
      <w:r w:rsidRPr="00C13641">
        <w:rPr>
          <w:rFonts w:ascii="Arial" w:hAnsi="Arial"/>
          <w:sz w:val="24"/>
          <w:szCs w:val="24"/>
        </w:rPr>
        <w:t>Asimismo,</w:t>
      </w:r>
      <w:r w:rsidR="00547FB3">
        <w:rPr>
          <w:rFonts w:ascii="Arial" w:hAnsi="Arial"/>
          <w:sz w:val="24"/>
          <w:szCs w:val="24"/>
        </w:rPr>
        <w:t xml:space="preserve"> </w:t>
      </w:r>
      <w:r w:rsidR="00916E29">
        <w:rPr>
          <w:rFonts w:ascii="Arial" w:hAnsi="Arial"/>
          <w:sz w:val="24"/>
          <w:szCs w:val="24"/>
        </w:rPr>
        <w:t>añade,</w:t>
      </w:r>
      <w:r w:rsidRPr="00C13641">
        <w:rPr>
          <w:rFonts w:ascii="Arial" w:hAnsi="Arial"/>
          <w:sz w:val="24"/>
          <w:szCs w:val="24"/>
        </w:rPr>
        <w:t xml:space="preserve"> esta medida significará que la cobertura de los beneficios antes aludidos se extenderá a todos los pensionados de regímenes previsionales del país, incluidos los titulares de Pensiones Básicas Solidarias. </w:t>
      </w:r>
    </w:p>
    <w:p w:rsidR="00E24982" w:rsidRDefault="00E24982" w:rsidP="00E24982">
      <w:pPr>
        <w:pStyle w:val="Textodebloque"/>
        <w:spacing w:before="0" w:after="0" w:line="240" w:lineRule="auto"/>
        <w:ind w:left="0" w:right="23" w:firstLine="0"/>
        <w:rPr>
          <w:rFonts w:ascii="Arial" w:hAnsi="Arial"/>
          <w:sz w:val="24"/>
          <w:szCs w:val="24"/>
        </w:rPr>
      </w:pPr>
    </w:p>
    <w:p w:rsidR="00916E29" w:rsidRDefault="00547FB3" w:rsidP="00C13641">
      <w:pPr>
        <w:pStyle w:val="Textodebloque"/>
        <w:spacing w:before="0" w:after="0" w:line="240" w:lineRule="auto"/>
        <w:ind w:left="0" w:right="23" w:firstLine="1985"/>
        <w:rPr>
          <w:rFonts w:ascii="Arial" w:hAnsi="Arial"/>
          <w:sz w:val="24"/>
          <w:szCs w:val="24"/>
        </w:rPr>
      </w:pPr>
      <w:r>
        <w:rPr>
          <w:rFonts w:ascii="Arial" w:hAnsi="Arial"/>
          <w:sz w:val="24"/>
          <w:szCs w:val="24"/>
        </w:rPr>
        <w:t>S</w:t>
      </w:r>
      <w:r w:rsidR="00C13641" w:rsidRPr="00C13641">
        <w:rPr>
          <w:rFonts w:ascii="Arial" w:hAnsi="Arial"/>
          <w:sz w:val="24"/>
          <w:szCs w:val="24"/>
        </w:rPr>
        <w:t>eñala</w:t>
      </w:r>
      <w:r>
        <w:rPr>
          <w:rFonts w:ascii="Arial" w:hAnsi="Arial"/>
          <w:sz w:val="24"/>
          <w:szCs w:val="24"/>
        </w:rPr>
        <w:t xml:space="preserve">, asimismo, </w:t>
      </w:r>
      <w:r w:rsidR="00916E29">
        <w:rPr>
          <w:rFonts w:ascii="Arial" w:hAnsi="Arial"/>
          <w:sz w:val="24"/>
          <w:szCs w:val="24"/>
        </w:rPr>
        <w:t>el Mensaje</w:t>
      </w:r>
      <w:r>
        <w:rPr>
          <w:rFonts w:ascii="Arial" w:hAnsi="Arial"/>
          <w:sz w:val="24"/>
          <w:szCs w:val="24"/>
        </w:rPr>
        <w:t xml:space="preserve"> que</w:t>
      </w:r>
      <w:r w:rsidR="00C13641" w:rsidRPr="00C13641">
        <w:rPr>
          <w:rFonts w:ascii="Arial" w:hAnsi="Arial"/>
          <w:sz w:val="24"/>
          <w:szCs w:val="24"/>
        </w:rPr>
        <w:t>, en todo caso, los pensionados por gracia, atendida la naturaleza de dicho beneficio, no pueden afiliarse a C.C.A.F.</w:t>
      </w:r>
    </w:p>
    <w:p w:rsidR="00916E29" w:rsidRDefault="00916E29" w:rsidP="00547FB3">
      <w:pPr>
        <w:pStyle w:val="Textodebloque"/>
        <w:spacing w:before="0" w:after="0" w:line="240" w:lineRule="auto"/>
        <w:ind w:left="0" w:right="23" w:firstLine="0"/>
        <w:rPr>
          <w:rFonts w:ascii="Arial" w:hAnsi="Arial"/>
          <w:sz w:val="24"/>
          <w:szCs w:val="24"/>
        </w:rPr>
      </w:pPr>
    </w:p>
    <w:p w:rsidR="00C13641" w:rsidRPr="00C13641" w:rsidRDefault="00C13641" w:rsidP="00C13641">
      <w:pPr>
        <w:pStyle w:val="Textodebloque"/>
        <w:spacing w:before="0" w:after="0" w:line="240" w:lineRule="auto"/>
        <w:ind w:left="0" w:right="23" w:firstLine="1985"/>
        <w:rPr>
          <w:rFonts w:ascii="Arial" w:hAnsi="Arial"/>
          <w:sz w:val="24"/>
          <w:szCs w:val="24"/>
        </w:rPr>
      </w:pPr>
      <w:r w:rsidRPr="00C13641">
        <w:rPr>
          <w:rFonts w:ascii="Arial" w:hAnsi="Arial"/>
          <w:sz w:val="24"/>
          <w:szCs w:val="24"/>
        </w:rPr>
        <w:t xml:space="preserve">De este modo, la iniciativa propuesta favorecerá a un importante sector de nuestra población, el de los pensionados de DIPRECA y CAPREDENA, quienes, a marzo de 2010, alcanzaban el número de 164.874. Dicho grupo, gracias a esta medida, podrá sumarse al significativo número de pensionados que, en la actualidad, tienen la calidad de beneficiarios del sistema C.C.A.F. </w:t>
      </w:r>
    </w:p>
    <w:p w:rsidR="00916E29" w:rsidRDefault="00916E29" w:rsidP="00547FB3">
      <w:pPr>
        <w:pStyle w:val="Textodebloque"/>
        <w:spacing w:before="0" w:after="0" w:line="240" w:lineRule="auto"/>
        <w:ind w:left="0" w:right="20" w:firstLine="0"/>
        <w:rPr>
          <w:rFonts w:ascii="Arial" w:hAnsi="Arial"/>
          <w:sz w:val="24"/>
          <w:szCs w:val="24"/>
        </w:rPr>
      </w:pPr>
    </w:p>
    <w:p w:rsidR="00C13641" w:rsidRPr="00C13641" w:rsidRDefault="00C13641" w:rsidP="00C13641">
      <w:pPr>
        <w:pStyle w:val="Textodebloque"/>
        <w:spacing w:before="0" w:after="0" w:line="240" w:lineRule="auto"/>
        <w:ind w:left="0" w:right="20" w:firstLine="1985"/>
        <w:rPr>
          <w:rFonts w:ascii="Arial" w:hAnsi="Arial"/>
          <w:sz w:val="24"/>
          <w:szCs w:val="24"/>
        </w:rPr>
      </w:pPr>
      <w:r w:rsidRPr="00C13641">
        <w:rPr>
          <w:rFonts w:ascii="Arial" w:hAnsi="Arial"/>
          <w:sz w:val="24"/>
          <w:szCs w:val="24"/>
        </w:rPr>
        <w:lastRenderedPageBreak/>
        <w:t>En efecto, el número de pensionados en Chile, excluidos los de DIPRECA y CAPREDENA, en marzo de 2010, era de 2.186.588 (correspondiendo 768.442 a pensionados del decreto ley N° 3.500, de 1980; 770.643 a pensionados del antiguo Sistema de Pensiones; 614.697 a pensionados básicos solidarios y 32.806 a pensionados de la ley N°16.744), de los cuales, a esa misma fecha, 1.180.065 se encontraban afiliados al sistema C.C.A.F.</w:t>
      </w:r>
    </w:p>
    <w:p w:rsidR="00C13641" w:rsidRDefault="00C13641" w:rsidP="00916E29">
      <w:pPr>
        <w:pStyle w:val="Textodebloque"/>
        <w:spacing w:before="0" w:after="0" w:line="240" w:lineRule="auto"/>
        <w:ind w:left="0" w:right="20" w:firstLine="0"/>
        <w:rPr>
          <w:rFonts w:ascii="Arial" w:hAnsi="Arial"/>
          <w:sz w:val="24"/>
          <w:szCs w:val="24"/>
        </w:rPr>
      </w:pPr>
    </w:p>
    <w:p w:rsidR="00D156C7" w:rsidRPr="00C13641" w:rsidRDefault="00D156C7" w:rsidP="00916E29">
      <w:pPr>
        <w:pStyle w:val="Textodebloque"/>
        <w:spacing w:before="0" w:after="0" w:line="240" w:lineRule="auto"/>
        <w:ind w:left="0" w:right="20" w:firstLine="0"/>
        <w:rPr>
          <w:rFonts w:ascii="Arial" w:hAnsi="Arial"/>
          <w:sz w:val="24"/>
          <w:szCs w:val="24"/>
        </w:rPr>
      </w:pPr>
    </w:p>
    <w:p w:rsidR="00C13641" w:rsidRPr="00C13641" w:rsidRDefault="00916E29" w:rsidP="00916E29">
      <w:pPr>
        <w:pStyle w:val="Textodebloque"/>
        <w:tabs>
          <w:tab w:val="left" w:pos="3544"/>
        </w:tabs>
        <w:spacing w:before="0" w:after="0" w:line="240" w:lineRule="auto"/>
        <w:ind w:left="0" w:right="20" w:firstLine="0"/>
        <w:rPr>
          <w:rFonts w:ascii="Arial" w:hAnsi="Arial"/>
          <w:b/>
          <w:sz w:val="24"/>
          <w:szCs w:val="24"/>
        </w:rPr>
      </w:pPr>
      <w:r>
        <w:rPr>
          <w:rFonts w:ascii="Arial" w:hAnsi="Arial"/>
          <w:b/>
          <w:sz w:val="24"/>
          <w:szCs w:val="24"/>
        </w:rPr>
        <w:t xml:space="preserve">4.- </w:t>
      </w:r>
      <w:r w:rsidR="00C13641" w:rsidRPr="00C13641">
        <w:rPr>
          <w:rFonts w:ascii="Arial" w:hAnsi="Arial"/>
          <w:b/>
          <w:sz w:val="24"/>
          <w:szCs w:val="24"/>
        </w:rPr>
        <w:t>C</w:t>
      </w:r>
      <w:r>
        <w:rPr>
          <w:rFonts w:ascii="Arial" w:hAnsi="Arial"/>
          <w:b/>
          <w:sz w:val="24"/>
          <w:szCs w:val="24"/>
        </w:rPr>
        <w:t>ontenido del proyecto</w:t>
      </w:r>
      <w:r w:rsidR="00C13641" w:rsidRPr="00C13641">
        <w:rPr>
          <w:rFonts w:ascii="Arial" w:hAnsi="Arial"/>
          <w:b/>
          <w:sz w:val="24"/>
          <w:szCs w:val="24"/>
        </w:rPr>
        <w:t>.</w:t>
      </w:r>
    </w:p>
    <w:p w:rsidR="00C13641" w:rsidRDefault="00C13641" w:rsidP="00916E29">
      <w:pPr>
        <w:pStyle w:val="Textodebloque"/>
        <w:spacing w:before="0" w:after="0" w:line="240" w:lineRule="auto"/>
        <w:ind w:left="0" w:right="20" w:firstLine="0"/>
        <w:rPr>
          <w:rFonts w:ascii="Arial" w:hAnsi="Arial"/>
          <w:b/>
          <w:sz w:val="24"/>
          <w:szCs w:val="24"/>
        </w:rPr>
      </w:pPr>
    </w:p>
    <w:p w:rsidR="00DC7003" w:rsidRPr="00C13641" w:rsidRDefault="00DC7003" w:rsidP="00916E29">
      <w:pPr>
        <w:pStyle w:val="Textodebloque"/>
        <w:spacing w:before="0" w:after="0" w:line="240" w:lineRule="auto"/>
        <w:ind w:left="0" w:right="20" w:firstLine="0"/>
        <w:rPr>
          <w:rFonts w:ascii="Arial" w:hAnsi="Arial"/>
          <w:b/>
          <w:sz w:val="24"/>
          <w:szCs w:val="24"/>
        </w:rPr>
      </w:pPr>
    </w:p>
    <w:p w:rsidR="00C13641" w:rsidRPr="00916E29" w:rsidRDefault="00916E29" w:rsidP="00916E29">
      <w:pPr>
        <w:pStyle w:val="Textodebloque"/>
        <w:tabs>
          <w:tab w:val="left" w:pos="3544"/>
        </w:tabs>
        <w:autoSpaceDE w:val="0"/>
        <w:autoSpaceDN w:val="0"/>
        <w:adjustRightInd w:val="0"/>
        <w:spacing w:before="0" w:after="0" w:line="240" w:lineRule="auto"/>
        <w:ind w:left="1985" w:right="20" w:firstLine="0"/>
        <w:rPr>
          <w:rFonts w:ascii="Arial" w:hAnsi="Arial"/>
          <w:sz w:val="24"/>
          <w:szCs w:val="24"/>
        </w:rPr>
      </w:pPr>
      <w:r>
        <w:rPr>
          <w:rFonts w:ascii="Arial" w:hAnsi="Arial"/>
          <w:sz w:val="24"/>
          <w:szCs w:val="24"/>
        </w:rPr>
        <w:t>a)</w:t>
      </w:r>
      <w:r w:rsidRPr="00916E29">
        <w:rPr>
          <w:rFonts w:ascii="Arial" w:hAnsi="Arial"/>
          <w:sz w:val="24"/>
          <w:szCs w:val="24"/>
        </w:rPr>
        <w:t xml:space="preserve"> </w:t>
      </w:r>
      <w:r w:rsidR="00C13641" w:rsidRPr="00916E29">
        <w:rPr>
          <w:rFonts w:ascii="Arial" w:hAnsi="Arial"/>
          <w:sz w:val="24"/>
          <w:szCs w:val="24"/>
        </w:rPr>
        <w:t>Afiliación de pensionados.</w:t>
      </w:r>
    </w:p>
    <w:p w:rsidR="00C13641" w:rsidRPr="00C13641" w:rsidRDefault="00C13641" w:rsidP="00916E29">
      <w:pPr>
        <w:pStyle w:val="Textodebloque"/>
        <w:tabs>
          <w:tab w:val="left" w:pos="3544"/>
        </w:tabs>
        <w:spacing w:before="0" w:after="0" w:line="240" w:lineRule="auto"/>
        <w:ind w:left="0" w:right="20" w:firstLine="0"/>
        <w:rPr>
          <w:rFonts w:ascii="Arial" w:hAnsi="Arial"/>
          <w:b/>
          <w:sz w:val="24"/>
          <w:szCs w:val="24"/>
        </w:rPr>
      </w:pPr>
    </w:p>
    <w:p w:rsidR="00C13641" w:rsidRPr="00C13641" w:rsidRDefault="00C13641" w:rsidP="00C13641">
      <w:pPr>
        <w:pStyle w:val="Textodebloque"/>
        <w:spacing w:before="0" w:after="0" w:line="240" w:lineRule="auto"/>
        <w:ind w:left="0" w:right="20" w:firstLine="1985"/>
        <w:rPr>
          <w:rFonts w:ascii="Arial" w:hAnsi="Arial"/>
          <w:sz w:val="24"/>
          <w:szCs w:val="24"/>
        </w:rPr>
      </w:pPr>
      <w:r w:rsidRPr="00C13641">
        <w:rPr>
          <w:rFonts w:ascii="Arial" w:hAnsi="Arial"/>
          <w:sz w:val="24"/>
          <w:szCs w:val="24"/>
        </w:rPr>
        <w:t>Con la finalidad de materializar el objetivo señalado precedentemente, la iniciativa en análisis propone modificar la ley N°19.539, permitiendo que los pensionados de CAPREDENA y de DIPRECA puedan afiliarse a las C.C.A.F.</w:t>
      </w:r>
    </w:p>
    <w:p w:rsidR="00C13641" w:rsidRPr="00C13641" w:rsidRDefault="00C13641" w:rsidP="00916E29">
      <w:pPr>
        <w:pStyle w:val="Textodebloque"/>
        <w:spacing w:before="0" w:after="0" w:line="240" w:lineRule="auto"/>
        <w:ind w:left="0" w:right="20" w:firstLine="0"/>
        <w:rPr>
          <w:rFonts w:ascii="Arial" w:hAnsi="Arial"/>
          <w:sz w:val="24"/>
          <w:szCs w:val="24"/>
        </w:rPr>
      </w:pPr>
    </w:p>
    <w:p w:rsidR="00C13641" w:rsidRPr="00916E29" w:rsidRDefault="00916E29" w:rsidP="00C13641">
      <w:pPr>
        <w:pStyle w:val="Textodebloque"/>
        <w:tabs>
          <w:tab w:val="left" w:pos="3544"/>
        </w:tabs>
        <w:spacing w:before="0" w:after="0" w:line="240" w:lineRule="auto"/>
        <w:ind w:left="0" w:right="20" w:firstLine="1985"/>
        <w:rPr>
          <w:rFonts w:ascii="Arial" w:hAnsi="Arial"/>
          <w:sz w:val="24"/>
          <w:szCs w:val="24"/>
        </w:rPr>
      </w:pPr>
      <w:r w:rsidRPr="00916E29">
        <w:rPr>
          <w:rFonts w:ascii="Arial" w:hAnsi="Arial"/>
          <w:sz w:val="24"/>
          <w:szCs w:val="24"/>
        </w:rPr>
        <w:t xml:space="preserve">b) </w:t>
      </w:r>
      <w:r w:rsidR="00C13641" w:rsidRPr="00916E29">
        <w:rPr>
          <w:rFonts w:ascii="Arial" w:hAnsi="Arial"/>
          <w:sz w:val="24"/>
          <w:szCs w:val="24"/>
        </w:rPr>
        <w:t>Limitaciones al privilegio de los créditos sociales.</w:t>
      </w:r>
    </w:p>
    <w:p w:rsidR="00C13641" w:rsidRPr="00C13641" w:rsidRDefault="00C13641" w:rsidP="00916E29">
      <w:pPr>
        <w:pStyle w:val="Textodebloque"/>
        <w:tabs>
          <w:tab w:val="left" w:pos="3544"/>
        </w:tabs>
        <w:spacing w:before="0" w:after="0" w:line="240" w:lineRule="auto"/>
        <w:ind w:left="0" w:right="20" w:firstLine="0"/>
        <w:rPr>
          <w:rFonts w:ascii="Arial" w:hAnsi="Arial"/>
          <w:b/>
          <w:sz w:val="24"/>
          <w:szCs w:val="24"/>
        </w:rPr>
      </w:pPr>
    </w:p>
    <w:p w:rsidR="00C13641" w:rsidRPr="00C13641" w:rsidRDefault="00C13641" w:rsidP="00C13641">
      <w:pPr>
        <w:pStyle w:val="Textodebloque"/>
        <w:spacing w:before="0" w:after="0" w:line="240" w:lineRule="auto"/>
        <w:ind w:left="0" w:right="20" w:firstLine="1985"/>
        <w:rPr>
          <w:rFonts w:ascii="Arial" w:hAnsi="Arial"/>
          <w:bCs/>
          <w:sz w:val="24"/>
          <w:szCs w:val="24"/>
        </w:rPr>
      </w:pPr>
      <w:r w:rsidRPr="00C13641">
        <w:rPr>
          <w:rFonts w:ascii="Arial" w:hAnsi="Arial"/>
          <w:sz w:val="24"/>
          <w:szCs w:val="24"/>
        </w:rPr>
        <w:t xml:space="preserve">En </w:t>
      </w:r>
      <w:r w:rsidRPr="00C13641">
        <w:rPr>
          <w:rFonts w:ascii="Arial" w:hAnsi="Arial"/>
          <w:bCs/>
          <w:sz w:val="24"/>
          <w:szCs w:val="24"/>
        </w:rPr>
        <w:t xml:space="preserve">conformidad a lo dispuesto por la ley N° 19.539, respecto de los pensionados afiliados, son las entidades pagadoras de pensiones las que deben descontar de aquéllas lo adeudado por concepto de crédito social contraídos con una C.C.A.F, enterando dichas sumas a la institución que corresponda. En la especie, dicha materia se encuentra regida por las normas de ley N° 17.322, sobre pago y cobro de las cotizaciones previsionales. </w:t>
      </w:r>
    </w:p>
    <w:p w:rsidR="00C13641" w:rsidRPr="00C13641" w:rsidRDefault="00C13641" w:rsidP="00916E29">
      <w:pPr>
        <w:pStyle w:val="Textodebloque"/>
        <w:spacing w:before="0" w:after="0" w:line="240" w:lineRule="auto"/>
        <w:ind w:left="0" w:right="20" w:firstLine="0"/>
        <w:rPr>
          <w:rFonts w:ascii="Arial" w:hAnsi="Arial"/>
          <w:bCs/>
          <w:sz w:val="24"/>
          <w:szCs w:val="24"/>
        </w:rPr>
      </w:pPr>
    </w:p>
    <w:p w:rsidR="00C13641" w:rsidRPr="00C13641" w:rsidRDefault="00C13641" w:rsidP="00C13641">
      <w:pPr>
        <w:pStyle w:val="Textodebloque"/>
        <w:spacing w:before="0" w:after="0" w:line="240" w:lineRule="auto"/>
        <w:ind w:left="0" w:right="20" w:firstLine="1985"/>
        <w:rPr>
          <w:rFonts w:ascii="Arial" w:hAnsi="Arial"/>
          <w:sz w:val="24"/>
          <w:szCs w:val="24"/>
        </w:rPr>
      </w:pPr>
      <w:r w:rsidRPr="00C13641">
        <w:rPr>
          <w:rFonts w:ascii="Arial" w:hAnsi="Arial"/>
          <w:sz w:val="24"/>
          <w:szCs w:val="24"/>
        </w:rPr>
        <w:t>Por otro lado, de acuerdo a lo prescrito en la ley N° 18.833, los créditos de las mencionadas Instituciones, derivados de las prestaciones de seguridad social de los regímenes que administren, están comprendidos dentro de los créditos de primera clase consagrados en el número 6° del artículo 2472 del Código Civil.</w:t>
      </w:r>
    </w:p>
    <w:p w:rsidR="00C13641" w:rsidRPr="00C13641" w:rsidRDefault="00C13641" w:rsidP="00916E29">
      <w:pPr>
        <w:pStyle w:val="Textodebloque"/>
        <w:spacing w:before="0" w:after="0" w:line="240" w:lineRule="auto"/>
        <w:ind w:left="0" w:right="20" w:firstLine="0"/>
        <w:rPr>
          <w:rFonts w:ascii="Arial" w:hAnsi="Arial"/>
          <w:sz w:val="24"/>
          <w:szCs w:val="24"/>
        </w:rPr>
      </w:pPr>
    </w:p>
    <w:p w:rsidR="00C13641" w:rsidRDefault="00C13641" w:rsidP="00C13641">
      <w:pPr>
        <w:pStyle w:val="Textodebloque"/>
        <w:spacing w:before="0" w:after="0" w:line="240" w:lineRule="auto"/>
        <w:ind w:left="0" w:right="20" w:firstLine="1985"/>
        <w:rPr>
          <w:rFonts w:ascii="Arial" w:hAnsi="Arial"/>
          <w:sz w:val="24"/>
          <w:szCs w:val="24"/>
        </w:rPr>
      </w:pPr>
      <w:r w:rsidRPr="00C13641">
        <w:rPr>
          <w:rFonts w:ascii="Arial" w:hAnsi="Arial"/>
          <w:sz w:val="24"/>
          <w:szCs w:val="24"/>
        </w:rPr>
        <w:t>Ahora bien, teniendo en cuenta la especial naturaleza de estos regímenes previsionales, y considerando las atribuciones de los organismos que los administran (DIPRECA y CAPREDENA), el proyecto en comento propone limitar la calidad de créditos de la primera clase que tendrán los créditos sociales que obtengan de las Cajas de Compensación los pensionados que puedan acogerse a esta iniciativa. En consecuencia, gozarán de ese privilegio en la parte en que la cuota del crédito social no exceda del 15% de la pensión líquida mensual.</w:t>
      </w:r>
    </w:p>
    <w:p w:rsidR="00D156C7" w:rsidRPr="00C13641" w:rsidRDefault="00D156C7" w:rsidP="00D156C7">
      <w:pPr>
        <w:pStyle w:val="Textodebloque"/>
        <w:spacing w:before="0" w:after="0" w:line="240" w:lineRule="auto"/>
        <w:ind w:left="0" w:right="20" w:firstLine="0"/>
        <w:rPr>
          <w:rFonts w:ascii="Arial" w:hAnsi="Arial"/>
          <w:sz w:val="24"/>
          <w:szCs w:val="24"/>
        </w:rPr>
      </w:pPr>
    </w:p>
    <w:p w:rsidR="00C13641" w:rsidRPr="00C13641" w:rsidRDefault="00C13641" w:rsidP="00C13641">
      <w:pPr>
        <w:pStyle w:val="Textodebloque"/>
        <w:spacing w:before="0" w:after="0" w:line="240" w:lineRule="auto"/>
        <w:ind w:left="0" w:right="20" w:firstLine="1985"/>
        <w:rPr>
          <w:rFonts w:ascii="Arial" w:hAnsi="Arial"/>
          <w:sz w:val="24"/>
          <w:szCs w:val="24"/>
        </w:rPr>
      </w:pPr>
      <w:r w:rsidRPr="00C13641">
        <w:rPr>
          <w:rFonts w:ascii="Arial" w:hAnsi="Arial"/>
          <w:sz w:val="24"/>
          <w:szCs w:val="24"/>
        </w:rPr>
        <w:t>Esta particular norma garantizará el pago armónico de las acreencias de las referidas C.C.A.F. y de CAPREDENA o DIPRECA, según corresponda, respecto de sus pensionados, armonizando la normativa existente y previniendo eventuales conflictos.</w:t>
      </w:r>
    </w:p>
    <w:p w:rsidR="0069228C" w:rsidRDefault="0069228C" w:rsidP="00C07433">
      <w:pPr>
        <w:widowControl w:val="0"/>
        <w:tabs>
          <w:tab w:val="left" w:pos="426"/>
          <w:tab w:val="left" w:pos="2999"/>
        </w:tabs>
        <w:jc w:val="both"/>
        <w:rPr>
          <w:rFonts w:ascii="Arial" w:hAnsi="Arial" w:cs="Arial"/>
          <w:sz w:val="24"/>
          <w:szCs w:val="24"/>
          <w:lang w:val="es-ES"/>
        </w:rPr>
      </w:pPr>
    </w:p>
    <w:p w:rsidR="00DC7003" w:rsidRDefault="00DC7003" w:rsidP="00C07433">
      <w:pPr>
        <w:widowControl w:val="0"/>
        <w:tabs>
          <w:tab w:val="left" w:pos="426"/>
          <w:tab w:val="left" w:pos="2999"/>
        </w:tabs>
        <w:jc w:val="both"/>
        <w:rPr>
          <w:rFonts w:ascii="Arial" w:hAnsi="Arial" w:cs="Arial"/>
          <w:sz w:val="24"/>
          <w:szCs w:val="24"/>
          <w:lang w:val="es-ES"/>
        </w:rPr>
      </w:pPr>
    </w:p>
    <w:p w:rsidR="00DC7003" w:rsidRDefault="00DC7003" w:rsidP="00C07433">
      <w:pPr>
        <w:widowControl w:val="0"/>
        <w:tabs>
          <w:tab w:val="left" w:pos="426"/>
          <w:tab w:val="left" w:pos="2999"/>
        </w:tabs>
        <w:jc w:val="both"/>
        <w:rPr>
          <w:rFonts w:ascii="Arial" w:hAnsi="Arial" w:cs="Arial"/>
          <w:sz w:val="24"/>
          <w:szCs w:val="24"/>
          <w:lang w:val="es-ES"/>
        </w:rPr>
      </w:pPr>
    </w:p>
    <w:p w:rsidR="00DC7003" w:rsidRPr="00F520AE" w:rsidRDefault="00DC7003" w:rsidP="00C07433">
      <w:pPr>
        <w:widowControl w:val="0"/>
        <w:tabs>
          <w:tab w:val="left" w:pos="426"/>
          <w:tab w:val="left" w:pos="2999"/>
        </w:tabs>
        <w:jc w:val="both"/>
        <w:rPr>
          <w:rFonts w:ascii="Arial" w:hAnsi="Arial" w:cs="Arial"/>
          <w:sz w:val="24"/>
          <w:szCs w:val="24"/>
          <w:lang w:val="es-ES"/>
        </w:rPr>
      </w:pPr>
    </w:p>
    <w:p w:rsidR="008750E5" w:rsidRPr="00393DD9" w:rsidRDefault="008750E5" w:rsidP="007B07E7">
      <w:pPr>
        <w:widowControl w:val="0"/>
        <w:tabs>
          <w:tab w:val="left" w:pos="426"/>
          <w:tab w:val="left" w:pos="2999"/>
        </w:tabs>
        <w:ind w:firstLine="851"/>
        <w:jc w:val="center"/>
        <w:rPr>
          <w:rFonts w:ascii="Arial" w:hAnsi="Arial" w:cs="Arial"/>
          <w:sz w:val="24"/>
          <w:szCs w:val="24"/>
        </w:rPr>
      </w:pPr>
      <w:r w:rsidRPr="00393DD9">
        <w:rPr>
          <w:rFonts w:ascii="Arial" w:hAnsi="Arial" w:cs="Arial"/>
          <w:b/>
          <w:sz w:val="24"/>
          <w:szCs w:val="24"/>
        </w:rPr>
        <w:lastRenderedPageBreak/>
        <w:t>I</w:t>
      </w:r>
      <w:r w:rsidR="002D5BAE">
        <w:rPr>
          <w:rFonts w:ascii="Arial" w:hAnsi="Arial" w:cs="Arial"/>
          <w:b/>
          <w:sz w:val="24"/>
          <w:szCs w:val="24"/>
        </w:rPr>
        <w:t>II</w:t>
      </w:r>
      <w:r w:rsidRPr="00393DD9">
        <w:rPr>
          <w:rFonts w:ascii="Arial" w:hAnsi="Arial" w:cs="Arial"/>
          <w:b/>
          <w:sz w:val="24"/>
          <w:szCs w:val="24"/>
        </w:rPr>
        <w:t>.-</w:t>
      </w:r>
      <w:r w:rsidRPr="00393DD9">
        <w:rPr>
          <w:rFonts w:ascii="Arial" w:hAnsi="Arial" w:cs="Arial"/>
          <w:sz w:val="24"/>
          <w:szCs w:val="24"/>
        </w:rPr>
        <w:t xml:space="preserve"> </w:t>
      </w:r>
      <w:r w:rsidRPr="00393DD9">
        <w:rPr>
          <w:rFonts w:ascii="Arial" w:hAnsi="Arial" w:cs="Arial"/>
          <w:b/>
          <w:sz w:val="24"/>
          <w:szCs w:val="24"/>
          <w:u w:val="single"/>
        </w:rPr>
        <w:t>MINUTA DE LAS IDEAS MATRICES O FUNDAMENTALES DEL PROYECTO.</w:t>
      </w:r>
    </w:p>
    <w:p w:rsidR="008750E5" w:rsidRPr="00393DD9" w:rsidRDefault="008750E5" w:rsidP="00C07433">
      <w:pPr>
        <w:widowControl w:val="0"/>
        <w:tabs>
          <w:tab w:val="left" w:pos="426"/>
          <w:tab w:val="left" w:pos="2999"/>
        </w:tabs>
        <w:rPr>
          <w:rFonts w:ascii="Arial" w:hAnsi="Arial" w:cs="Arial"/>
          <w:sz w:val="24"/>
          <w:szCs w:val="24"/>
        </w:rPr>
      </w:pPr>
    </w:p>
    <w:p w:rsidR="001A1A67" w:rsidRPr="00D926BF" w:rsidRDefault="001A1A67" w:rsidP="001A1A67">
      <w:pPr>
        <w:widowControl w:val="0"/>
        <w:tabs>
          <w:tab w:val="left" w:pos="2999"/>
        </w:tabs>
        <w:ind w:firstLine="1985"/>
        <w:jc w:val="both"/>
        <w:rPr>
          <w:rFonts w:ascii="Arial" w:hAnsi="Arial" w:cs="Arial"/>
          <w:sz w:val="24"/>
          <w:szCs w:val="24"/>
        </w:rPr>
      </w:pPr>
      <w:r w:rsidRPr="00D926BF">
        <w:rPr>
          <w:rFonts w:ascii="Arial" w:hAnsi="Arial" w:cs="Arial"/>
          <w:sz w:val="24"/>
          <w:szCs w:val="24"/>
        </w:rPr>
        <w:t xml:space="preserve">En conformidad con el N° 1 del artículo 287 del Reglamento de </w:t>
      </w:r>
      <w:smartTag w:uri="urn:schemas-microsoft-com:office:smarttags" w:element="PersonName">
        <w:smartTagPr>
          <w:attr w:name="ProductID" w:val="la Corporaci￳n"/>
        </w:smartTagPr>
        <w:r w:rsidRPr="00D926BF">
          <w:rPr>
            <w:rFonts w:ascii="Arial" w:hAnsi="Arial" w:cs="Arial"/>
            <w:sz w:val="24"/>
            <w:szCs w:val="24"/>
          </w:rPr>
          <w:t>la Corporación</w:t>
        </w:r>
      </w:smartTag>
      <w:r w:rsidRPr="00D926BF">
        <w:rPr>
          <w:rFonts w:ascii="Arial" w:hAnsi="Arial" w:cs="Arial"/>
          <w:sz w:val="24"/>
          <w:szCs w:val="24"/>
        </w:rPr>
        <w:t xml:space="preserve"> y para los efectos de los artículos 69 y 73 de </w:t>
      </w:r>
      <w:smartTag w:uri="urn:schemas-microsoft-com:office:smarttags" w:element="PersonName">
        <w:smartTagPr>
          <w:attr w:name="ProductID" w:val="la Constituci￳n Pol￭tica"/>
        </w:smartTagPr>
        <w:r w:rsidRPr="00D926BF">
          <w:rPr>
            <w:rFonts w:ascii="Arial" w:hAnsi="Arial" w:cs="Arial"/>
            <w:sz w:val="24"/>
            <w:szCs w:val="24"/>
          </w:rPr>
          <w:t>la Constitución Política</w:t>
        </w:r>
      </w:smartTag>
      <w:r w:rsidRPr="00D926BF">
        <w:rPr>
          <w:rFonts w:ascii="Arial" w:hAnsi="Arial" w:cs="Arial"/>
          <w:sz w:val="24"/>
          <w:szCs w:val="24"/>
        </w:rPr>
        <w:t xml:space="preserve"> de </w:t>
      </w:r>
      <w:smartTag w:uri="urn:schemas-microsoft-com:office:smarttags" w:element="PersonName">
        <w:smartTagPr>
          <w:attr w:name="ProductID" w:val="la Rep￺blica"/>
        </w:smartTagPr>
        <w:r w:rsidRPr="00D926BF">
          <w:rPr>
            <w:rFonts w:ascii="Arial" w:hAnsi="Arial" w:cs="Arial"/>
            <w:sz w:val="24"/>
            <w:szCs w:val="24"/>
          </w:rPr>
          <w:t>la República</w:t>
        </w:r>
      </w:smartTag>
      <w:r w:rsidRPr="00D926BF">
        <w:rPr>
          <w:rFonts w:ascii="Arial" w:hAnsi="Arial" w:cs="Arial"/>
          <w:sz w:val="24"/>
          <w:szCs w:val="24"/>
        </w:rPr>
        <w:t xml:space="preserve">, como, asimismo, de los artículos 24 y 32 de </w:t>
      </w:r>
      <w:smartTag w:uri="urn:schemas-microsoft-com:office:smarttags" w:element="PersonName">
        <w:smartTagPr>
          <w:attr w:name="ProductID" w:val="La Ley N"/>
        </w:smartTagPr>
        <w:r w:rsidRPr="00D926BF">
          <w:rPr>
            <w:rFonts w:ascii="Arial" w:hAnsi="Arial" w:cs="Arial"/>
            <w:sz w:val="24"/>
            <w:szCs w:val="24"/>
          </w:rPr>
          <w:t>la Ley N</w:t>
        </w:r>
      </w:smartTag>
      <w:r w:rsidRPr="00D926BF">
        <w:rPr>
          <w:rFonts w:ascii="Arial" w:hAnsi="Arial" w:cs="Arial"/>
          <w:sz w:val="24"/>
          <w:szCs w:val="24"/>
        </w:rPr>
        <w:t xml:space="preserve">º 18.918, Orgánica Constitucional del Congreso Nacional, cabe señalar que la idea matriz o fundamental del proyecto es </w:t>
      </w:r>
      <w:r w:rsidR="004C1C0A">
        <w:rPr>
          <w:rFonts w:ascii="Arial" w:hAnsi="Arial" w:cs="Arial"/>
          <w:sz w:val="24"/>
          <w:szCs w:val="24"/>
        </w:rPr>
        <w:t xml:space="preserve">permitir </w:t>
      </w:r>
      <w:r w:rsidR="004C1C0A" w:rsidRPr="00FB4CA4">
        <w:rPr>
          <w:rFonts w:ascii="Arial" w:eastAsia="Arial Unicode MS" w:hAnsi="Arial" w:cs="Arial"/>
          <w:sz w:val="24"/>
          <w:szCs w:val="24"/>
        </w:rPr>
        <w:t xml:space="preserve">a los pensionados de la </w:t>
      </w:r>
      <w:r w:rsidR="004C1C0A">
        <w:rPr>
          <w:rFonts w:ascii="Arial" w:eastAsia="Arial Unicode MS" w:hAnsi="Arial" w:cs="Arial"/>
          <w:sz w:val="24"/>
          <w:szCs w:val="24"/>
        </w:rPr>
        <w:t>Direcci</w:t>
      </w:r>
      <w:r w:rsidR="00647499">
        <w:rPr>
          <w:rFonts w:ascii="Arial" w:eastAsia="Arial Unicode MS" w:hAnsi="Arial" w:cs="Arial"/>
          <w:sz w:val="24"/>
          <w:szCs w:val="24"/>
        </w:rPr>
        <w:t>ó</w:t>
      </w:r>
      <w:r w:rsidR="004C1C0A">
        <w:rPr>
          <w:rFonts w:ascii="Arial" w:eastAsia="Arial Unicode MS" w:hAnsi="Arial" w:cs="Arial"/>
          <w:sz w:val="24"/>
          <w:szCs w:val="24"/>
        </w:rPr>
        <w:t>n de P</w:t>
      </w:r>
      <w:r w:rsidR="004C1C0A" w:rsidRPr="00FB4CA4">
        <w:rPr>
          <w:rFonts w:ascii="Arial" w:eastAsia="Arial Unicode MS" w:hAnsi="Arial" w:cs="Arial"/>
          <w:sz w:val="24"/>
          <w:szCs w:val="24"/>
        </w:rPr>
        <w:t>revisi</w:t>
      </w:r>
      <w:r w:rsidR="00647499">
        <w:rPr>
          <w:rFonts w:ascii="Arial" w:eastAsia="Arial Unicode MS" w:hAnsi="Arial" w:cs="Arial"/>
          <w:sz w:val="24"/>
          <w:szCs w:val="24"/>
        </w:rPr>
        <w:t>ó</w:t>
      </w:r>
      <w:r w:rsidR="004C1C0A" w:rsidRPr="00FB4CA4">
        <w:rPr>
          <w:rFonts w:ascii="Arial" w:eastAsia="Arial Unicode MS" w:hAnsi="Arial" w:cs="Arial"/>
          <w:sz w:val="24"/>
          <w:szCs w:val="24"/>
        </w:rPr>
        <w:t xml:space="preserve">n de </w:t>
      </w:r>
      <w:r w:rsidR="004C1C0A">
        <w:rPr>
          <w:rFonts w:ascii="Arial" w:eastAsia="Arial Unicode MS" w:hAnsi="Arial" w:cs="Arial"/>
          <w:sz w:val="24"/>
          <w:szCs w:val="24"/>
        </w:rPr>
        <w:t>C</w:t>
      </w:r>
      <w:r w:rsidR="004C1C0A" w:rsidRPr="00FB4CA4">
        <w:rPr>
          <w:rFonts w:ascii="Arial" w:eastAsia="Arial Unicode MS" w:hAnsi="Arial" w:cs="Arial"/>
          <w:sz w:val="24"/>
          <w:szCs w:val="24"/>
        </w:rPr>
        <w:t xml:space="preserve">arabineros de </w:t>
      </w:r>
      <w:r w:rsidR="004C1C0A">
        <w:rPr>
          <w:rFonts w:ascii="Arial" w:eastAsia="Arial Unicode MS" w:hAnsi="Arial" w:cs="Arial"/>
          <w:sz w:val="24"/>
          <w:szCs w:val="24"/>
        </w:rPr>
        <w:t>C</w:t>
      </w:r>
      <w:r w:rsidR="004C1C0A" w:rsidRPr="00FB4CA4">
        <w:rPr>
          <w:rFonts w:ascii="Arial" w:eastAsia="Arial Unicode MS" w:hAnsi="Arial" w:cs="Arial"/>
          <w:sz w:val="24"/>
          <w:szCs w:val="24"/>
        </w:rPr>
        <w:t xml:space="preserve">hile y de la </w:t>
      </w:r>
      <w:r w:rsidR="004C1C0A">
        <w:rPr>
          <w:rFonts w:ascii="Arial" w:eastAsia="Arial Unicode MS" w:hAnsi="Arial" w:cs="Arial"/>
          <w:sz w:val="24"/>
          <w:szCs w:val="24"/>
        </w:rPr>
        <w:t>C</w:t>
      </w:r>
      <w:r w:rsidR="004C1C0A" w:rsidRPr="00FB4CA4">
        <w:rPr>
          <w:rFonts w:ascii="Arial" w:eastAsia="Arial Unicode MS" w:hAnsi="Arial" w:cs="Arial"/>
          <w:sz w:val="24"/>
          <w:szCs w:val="24"/>
        </w:rPr>
        <w:t xml:space="preserve">aja de </w:t>
      </w:r>
      <w:r w:rsidR="004C1C0A">
        <w:rPr>
          <w:rFonts w:ascii="Arial" w:eastAsia="Arial Unicode MS" w:hAnsi="Arial" w:cs="Arial"/>
          <w:sz w:val="24"/>
          <w:szCs w:val="24"/>
        </w:rPr>
        <w:t>P</w:t>
      </w:r>
      <w:r w:rsidR="004C1C0A" w:rsidRPr="00FB4CA4">
        <w:rPr>
          <w:rFonts w:ascii="Arial" w:eastAsia="Arial Unicode MS" w:hAnsi="Arial" w:cs="Arial"/>
          <w:sz w:val="24"/>
          <w:szCs w:val="24"/>
        </w:rPr>
        <w:t>revisi</w:t>
      </w:r>
      <w:r w:rsidR="00647499">
        <w:rPr>
          <w:rFonts w:ascii="Arial" w:eastAsia="Arial Unicode MS" w:hAnsi="Arial" w:cs="Arial"/>
          <w:sz w:val="24"/>
          <w:szCs w:val="24"/>
        </w:rPr>
        <w:t>ó</w:t>
      </w:r>
      <w:r w:rsidR="004C1C0A" w:rsidRPr="00FB4CA4">
        <w:rPr>
          <w:rFonts w:ascii="Arial" w:eastAsia="Arial Unicode MS" w:hAnsi="Arial" w:cs="Arial"/>
          <w:sz w:val="24"/>
          <w:szCs w:val="24"/>
        </w:rPr>
        <w:t xml:space="preserve">n de la </w:t>
      </w:r>
      <w:r w:rsidR="004C1C0A">
        <w:rPr>
          <w:rFonts w:ascii="Arial" w:eastAsia="Arial Unicode MS" w:hAnsi="Arial" w:cs="Arial"/>
          <w:sz w:val="24"/>
          <w:szCs w:val="24"/>
        </w:rPr>
        <w:t>D</w:t>
      </w:r>
      <w:r w:rsidR="004C1C0A" w:rsidRPr="00FB4CA4">
        <w:rPr>
          <w:rFonts w:ascii="Arial" w:eastAsia="Arial Unicode MS" w:hAnsi="Arial" w:cs="Arial"/>
          <w:sz w:val="24"/>
          <w:szCs w:val="24"/>
        </w:rPr>
        <w:t xml:space="preserve">efensa </w:t>
      </w:r>
      <w:r w:rsidR="004C1C0A">
        <w:rPr>
          <w:rFonts w:ascii="Arial" w:eastAsia="Arial Unicode MS" w:hAnsi="Arial" w:cs="Arial"/>
          <w:sz w:val="24"/>
          <w:szCs w:val="24"/>
        </w:rPr>
        <w:t>Nacional, incorporarse a Cajas de C</w:t>
      </w:r>
      <w:r w:rsidR="004C1C0A" w:rsidRPr="00FB4CA4">
        <w:rPr>
          <w:rFonts w:ascii="Arial" w:eastAsia="Arial Unicode MS" w:hAnsi="Arial" w:cs="Arial"/>
          <w:sz w:val="24"/>
          <w:szCs w:val="24"/>
        </w:rPr>
        <w:t>ompensaci</w:t>
      </w:r>
      <w:r w:rsidR="00647499">
        <w:rPr>
          <w:rFonts w:ascii="Arial" w:eastAsia="Arial Unicode MS" w:hAnsi="Arial" w:cs="Arial"/>
          <w:sz w:val="24"/>
          <w:szCs w:val="24"/>
        </w:rPr>
        <w:t>ó</w:t>
      </w:r>
      <w:r w:rsidR="004C1C0A" w:rsidRPr="00FB4CA4">
        <w:rPr>
          <w:rFonts w:ascii="Arial" w:eastAsia="Arial Unicode MS" w:hAnsi="Arial" w:cs="Arial"/>
          <w:sz w:val="24"/>
          <w:szCs w:val="24"/>
        </w:rPr>
        <w:t xml:space="preserve">n de </w:t>
      </w:r>
      <w:r w:rsidR="00DC7003">
        <w:rPr>
          <w:rFonts w:ascii="Arial" w:eastAsia="Arial Unicode MS" w:hAnsi="Arial" w:cs="Arial"/>
          <w:sz w:val="24"/>
          <w:szCs w:val="24"/>
        </w:rPr>
        <w:t>Asignació</w:t>
      </w:r>
      <w:r w:rsidR="004C1C0A">
        <w:rPr>
          <w:rFonts w:ascii="Arial" w:eastAsia="Arial Unicode MS" w:hAnsi="Arial" w:cs="Arial"/>
          <w:sz w:val="24"/>
          <w:szCs w:val="24"/>
        </w:rPr>
        <w:t>n Familiar</w:t>
      </w:r>
      <w:r w:rsidR="00C34018" w:rsidRPr="000E6E15">
        <w:rPr>
          <w:rFonts w:ascii="Arial" w:eastAsia="Arial Unicode MS" w:hAnsi="Arial" w:cs="Arial"/>
          <w:sz w:val="24"/>
          <w:szCs w:val="24"/>
        </w:rPr>
        <w:t>.</w:t>
      </w:r>
    </w:p>
    <w:p w:rsidR="001A1A67" w:rsidRPr="00D926BF" w:rsidRDefault="001A1A67" w:rsidP="001A1A67">
      <w:pPr>
        <w:widowControl w:val="0"/>
        <w:tabs>
          <w:tab w:val="left" w:pos="2999"/>
        </w:tabs>
        <w:jc w:val="both"/>
        <w:rPr>
          <w:rFonts w:ascii="Arial" w:hAnsi="Arial" w:cs="Arial"/>
          <w:sz w:val="24"/>
          <w:szCs w:val="24"/>
        </w:rPr>
      </w:pPr>
    </w:p>
    <w:p w:rsidR="001A1A67" w:rsidRPr="00D926BF" w:rsidRDefault="001A1A67" w:rsidP="001A1A67">
      <w:pPr>
        <w:widowControl w:val="0"/>
        <w:tabs>
          <w:tab w:val="left" w:pos="2999"/>
        </w:tabs>
        <w:ind w:firstLine="1985"/>
        <w:jc w:val="both"/>
        <w:rPr>
          <w:rFonts w:ascii="Arial" w:hAnsi="Arial" w:cs="Arial"/>
          <w:sz w:val="24"/>
          <w:szCs w:val="24"/>
        </w:rPr>
      </w:pPr>
      <w:r w:rsidRPr="00D926BF">
        <w:rPr>
          <w:rFonts w:ascii="Arial" w:hAnsi="Arial" w:cs="Arial"/>
          <w:sz w:val="24"/>
          <w:szCs w:val="24"/>
        </w:rPr>
        <w:t xml:space="preserve">Tal idea matriz se encuentra desarrollada en el proyecto aprobado por vuestra Comisión en </w:t>
      </w:r>
      <w:r w:rsidR="004C1C0A">
        <w:rPr>
          <w:rFonts w:ascii="Arial" w:hAnsi="Arial" w:cs="Arial"/>
          <w:sz w:val="24"/>
          <w:szCs w:val="24"/>
        </w:rPr>
        <w:t>dos</w:t>
      </w:r>
      <w:r w:rsidR="009B25B8">
        <w:rPr>
          <w:rFonts w:ascii="Arial" w:hAnsi="Arial" w:cs="Arial"/>
          <w:sz w:val="24"/>
          <w:szCs w:val="24"/>
        </w:rPr>
        <w:t xml:space="preserve"> artículo</w:t>
      </w:r>
      <w:r w:rsidR="00C34018">
        <w:rPr>
          <w:rFonts w:ascii="Arial" w:hAnsi="Arial" w:cs="Arial"/>
          <w:sz w:val="24"/>
          <w:szCs w:val="24"/>
        </w:rPr>
        <w:t>s</w:t>
      </w:r>
      <w:r w:rsidR="009B25B8">
        <w:rPr>
          <w:rFonts w:ascii="Arial" w:hAnsi="Arial" w:cs="Arial"/>
          <w:sz w:val="24"/>
          <w:szCs w:val="24"/>
        </w:rPr>
        <w:t xml:space="preserve"> </w:t>
      </w:r>
      <w:r w:rsidR="00C34018">
        <w:rPr>
          <w:rFonts w:ascii="Arial" w:hAnsi="Arial" w:cs="Arial"/>
          <w:sz w:val="24"/>
          <w:szCs w:val="24"/>
        </w:rPr>
        <w:t>permanentes y uno transitorio</w:t>
      </w:r>
      <w:r w:rsidR="009B25B8">
        <w:rPr>
          <w:rFonts w:ascii="Arial" w:hAnsi="Arial" w:cs="Arial"/>
          <w:sz w:val="24"/>
          <w:szCs w:val="24"/>
        </w:rPr>
        <w:t>.</w:t>
      </w:r>
    </w:p>
    <w:p w:rsidR="008C51C9" w:rsidRPr="00393DD9" w:rsidRDefault="008C51C9" w:rsidP="007B07E7">
      <w:pPr>
        <w:widowControl w:val="0"/>
        <w:tabs>
          <w:tab w:val="left" w:pos="426"/>
          <w:tab w:val="left" w:pos="2999"/>
        </w:tabs>
        <w:rPr>
          <w:rFonts w:ascii="Arial" w:hAnsi="Arial" w:cs="Arial"/>
          <w:sz w:val="24"/>
          <w:szCs w:val="24"/>
        </w:rPr>
      </w:pPr>
    </w:p>
    <w:p w:rsidR="00AB1941" w:rsidRPr="00393DD9" w:rsidRDefault="00AB1941" w:rsidP="00C07433">
      <w:pPr>
        <w:widowControl w:val="0"/>
        <w:tabs>
          <w:tab w:val="left" w:pos="426"/>
        </w:tabs>
        <w:jc w:val="both"/>
        <w:rPr>
          <w:rFonts w:ascii="Arial" w:hAnsi="Arial" w:cs="Arial"/>
          <w:sz w:val="24"/>
          <w:szCs w:val="24"/>
        </w:rPr>
      </w:pPr>
    </w:p>
    <w:p w:rsidR="008750E5" w:rsidRPr="00393DD9" w:rsidRDefault="008750E5" w:rsidP="007B07E7">
      <w:pPr>
        <w:widowControl w:val="0"/>
        <w:tabs>
          <w:tab w:val="left" w:pos="426"/>
          <w:tab w:val="left" w:pos="2999"/>
        </w:tabs>
        <w:ind w:left="851" w:hanging="425"/>
        <w:jc w:val="center"/>
        <w:rPr>
          <w:rFonts w:ascii="Arial" w:hAnsi="Arial" w:cs="Arial"/>
          <w:sz w:val="24"/>
          <w:szCs w:val="24"/>
        </w:rPr>
      </w:pPr>
      <w:r w:rsidRPr="00393DD9">
        <w:rPr>
          <w:rFonts w:ascii="Arial" w:hAnsi="Arial" w:cs="Arial"/>
          <w:b/>
          <w:sz w:val="24"/>
          <w:szCs w:val="24"/>
        </w:rPr>
        <w:t>I</w:t>
      </w:r>
      <w:r w:rsidR="002D5BAE">
        <w:rPr>
          <w:rFonts w:ascii="Arial" w:hAnsi="Arial" w:cs="Arial"/>
          <w:b/>
          <w:sz w:val="24"/>
          <w:szCs w:val="24"/>
        </w:rPr>
        <w:t>V</w:t>
      </w:r>
      <w:r w:rsidRPr="00393DD9">
        <w:rPr>
          <w:rFonts w:ascii="Arial" w:hAnsi="Arial" w:cs="Arial"/>
          <w:b/>
          <w:sz w:val="24"/>
          <w:szCs w:val="24"/>
        </w:rPr>
        <w:t>.-</w:t>
      </w:r>
      <w:r w:rsidRPr="00393DD9">
        <w:rPr>
          <w:rFonts w:ascii="Arial" w:hAnsi="Arial" w:cs="Arial"/>
          <w:sz w:val="24"/>
          <w:szCs w:val="24"/>
        </w:rPr>
        <w:t xml:space="preserve"> </w:t>
      </w:r>
      <w:r w:rsidRPr="00393DD9">
        <w:rPr>
          <w:rFonts w:ascii="Arial" w:hAnsi="Arial" w:cs="Arial"/>
          <w:b/>
          <w:sz w:val="24"/>
          <w:szCs w:val="24"/>
          <w:u w:val="single"/>
        </w:rPr>
        <w:t xml:space="preserve">ARTICULOS CALIFICADOS </w:t>
      </w:r>
      <w:r w:rsidR="00B2381A" w:rsidRPr="00393DD9">
        <w:rPr>
          <w:rFonts w:ascii="Arial" w:hAnsi="Arial" w:cs="Arial"/>
          <w:b/>
          <w:sz w:val="24"/>
          <w:szCs w:val="24"/>
          <w:u w:val="single"/>
        </w:rPr>
        <w:t>COMO NORMAS ORGÁ</w:t>
      </w:r>
      <w:r w:rsidRPr="00393DD9">
        <w:rPr>
          <w:rFonts w:ascii="Arial" w:hAnsi="Arial" w:cs="Arial"/>
          <w:b/>
          <w:sz w:val="24"/>
          <w:szCs w:val="24"/>
          <w:u w:val="single"/>
        </w:rPr>
        <w:t>NICAS CONSTITUCIONALES O DE QUORUM CALIFICADO.</w:t>
      </w:r>
    </w:p>
    <w:p w:rsidR="008750E5" w:rsidRDefault="008750E5" w:rsidP="00C07433">
      <w:pPr>
        <w:widowControl w:val="0"/>
        <w:tabs>
          <w:tab w:val="left" w:pos="426"/>
          <w:tab w:val="left" w:pos="2999"/>
        </w:tabs>
        <w:rPr>
          <w:rFonts w:ascii="Arial" w:hAnsi="Arial" w:cs="Arial"/>
          <w:sz w:val="24"/>
          <w:szCs w:val="24"/>
        </w:rPr>
      </w:pPr>
    </w:p>
    <w:p w:rsidR="009B25B8" w:rsidRPr="00393DD9" w:rsidRDefault="009B25B8" w:rsidP="00C07433">
      <w:pPr>
        <w:widowControl w:val="0"/>
        <w:tabs>
          <w:tab w:val="left" w:pos="426"/>
          <w:tab w:val="left" w:pos="2999"/>
        </w:tabs>
        <w:rPr>
          <w:rFonts w:ascii="Arial" w:hAnsi="Arial" w:cs="Arial"/>
          <w:sz w:val="24"/>
          <w:szCs w:val="24"/>
        </w:rPr>
      </w:pPr>
    </w:p>
    <w:p w:rsidR="00B61AFC" w:rsidRPr="00C07433" w:rsidRDefault="008750E5" w:rsidP="00C07433">
      <w:pPr>
        <w:pStyle w:val="Sangradetextonormal"/>
        <w:tabs>
          <w:tab w:val="left" w:pos="426"/>
        </w:tabs>
        <w:spacing w:line="240" w:lineRule="auto"/>
        <w:ind w:firstLine="1985"/>
        <w:rPr>
          <w:rFonts w:cs="Arial"/>
          <w:szCs w:val="24"/>
        </w:rPr>
      </w:pPr>
      <w:r w:rsidRPr="00C07433">
        <w:rPr>
          <w:rFonts w:cs="Arial"/>
          <w:szCs w:val="24"/>
        </w:rPr>
        <w:t xml:space="preserve">En relación con esta materia, a juicio de vuestra Comisión, </w:t>
      </w:r>
      <w:r w:rsidR="00735A6E" w:rsidRPr="00C07433">
        <w:rPr>
          <w:rFonts w:cs="Arial"/>
          <w:szCs w:val="24"/>
        </w:rPr>
        <w:t xml:space="preserve">el </w:t>
      </w:r>
      <w:r w:rsidR="00BB3F56">
        <w:rPr>
          <w:rFonts w:cs="Arial"/>
          <w:szCs w:val="24"/>
        </w:rPr>
        <w:t xml:space="preserve">numeral 1) del </w:t>
      </w:r>
      <w:r w:rsidR="00647499">
        <w:rPr>
          <w:rFonts w:cs="Arial"/>
          <w:szCs w:val="24"/>
        </w:rPr>
        <w:t>artí</w:t>
      </w:r>
      <w:r w:rsidR="00E60521" w:rsidRPr="00C07433">
        <w:rPr>
          <w:rFonts w:cs="Arial"/>
          <w:szCs w:val="24"/>
        </w:rPr>
        <w:t>cul</w:t>
      </w:r>
      <w:r w:rsidR="00BB3F56">
        <w:rPr>
          <w:rFonts w:cs="Arial"/>
          <w:szCs w:val="24"/>
        </w:rPr>
        <w:t>o</w:t>
      </w:r>
      <w:r w:rsidR="00E60521" w:rsidRPr="00C07433">
        <w:rPr>
          <w:rFonts w:cs="Arial"/>
          <w:szCs w:val="24"/>
        </w:rPr>
        <w:t xml:space="preserve"> </w:t>
      </w:r>
      <w:r w:rsidR="00BB3F56">
        <w:rPr>
          <w:rFonts w:cs="Arial"/>
          <w:szCs w:val="24"/>
        </w:rPr>
        <w:t xml:space="preserve">primero </w:t>
      </w:r>
      <w:r w:rsidR="00275D18">
        <w:rPr>
          <w:rFonts w:cs="Arial"/>
          <w:szCs w:val="24"/>
        </w:rPr>
        <w:t xml:space="preserve">permanente </w:t>
      </w:r>
      <w:r w:rsidR="00E60521" w:rsidRPr="00C07433">
        <w:rPr>
          <w:rFonts w:cs="Arial"/>
          <w:szCs w:val="24"/>
        </w:rPr>
        <w:t>del proyecto</w:t>
      </w:r>
      <w:r w:rsidR="00D93A06" w:rsidRPr="00C07433">
        <w:rPr>
          <w:rFonts w:cs="Arial"/>
          <w:szCs w:val="24"/>
        </w:rPr>
        <w:t xml:space="preserve"> de ley </w:t>
      </w:r>
      <w:r w:rsidR="00C07433" w:rsidRPr="00C07433">
        <w:rPr>
          <w:rFonts w:cs="Arial"/>
          <w:szCs w:val="24"/>
        </w:rPr>
        <w:t xml:space="preserve">contiene normas que </w:t>
      </w:r>
      <w:r w:rsidR="00735A6E" w:rsidRPr="00C07433">
        <w:rPr>
          <w:rFonts w:cs="Arial"/>
          <w:szCs w:val="24"/>
        </w:rPr>
        <w:t>requier</w:t>
      </w:r>
      <w:r w:rsidR="00C34018">
        <w:rPr>
          <w:rFonts w:cs="Arial"/>
          <w:szCs w:val="24"/>
        </w:rPr>
        <w:t>en</w:t>
      </w:r>
      <w:r w:rsidR="00C07433" w:rsidRPr="00C07433">
        <w:rPr>
          <w:rFonts w:cs="Arial"/>
          <w:szCs w:val="24"/>
        </w:rPr>
        <w:t xml:space="preserve"> ser aprobadas con</w:t>
      </w:r>
      <w:r w:rsidR="00735A6E" w:rsidRPr="00C07433">
        <w:rPr>
          <w:rFonts w:cs="Arial"/>
          <w:szCs w:val="24"/>
        </w:rPr>
        <w:t xml:space="preserve"> quórum calificado</w:t>
      </w:r>
      <w:r w:rsidR="00C34018">
        <w:rPr>
          <w:rFonts w:cs="Arial"/>
          <w:szCs w:val="24"/>
        </w:rPr>
        <w:t xml:space="preserve">, en conformidad con lo preceptuado por el artículo 19 N° </w:t>
      </w:r>
      <w:r w:rsidR="00275D18">
        <w:rPr>
          <w:rFonts w:cs="Arial"/>
          <w:szCs w:val="24"/>
        </w:rPr>
        <w:t>18</w:t>
      </w:r>
      <w:r w:rsidR="00C34018">
        <w:rPr>
          <w:rFonts w:cs="Arial"/>
          <w:szCs w:val="24"/>
        </w:rPr>
        <w:t xml:space="preserve">, de la </w:t>
      </w:r>
      <w:r w:rsidR="00275D18">
        <w:rPr>
          <w:rFonts w:cs="Arial"/>
          <w:szCs w:val="24"/>
        </w:rPr>
        <w:t>Constitución Política de la República,</w:t>
      </w:r>
      <w:r w:rsidR="00735A6E" w:rsidRPr="00C07433">
        <w:rPr>
          <w:rFonts w:cs="Arial"/>
          <w:szCs w:val="24"/>
        </w:rPr>
        <w:t xml:space="preserve"> </w:t>
      </w:r>
      <w:r w:rsidR="00C34018">
        <w:rPr>
          <w:rFonts w:cs="Arial"/>
          <w:szCs w:val="24"/>
        </w:rPr>
        <w:t xml:space="preserve">pues </w:t>
      </w:r>
      <w:r w:rsidR="00275D18">
        <w:rPr>
          <w:rFonts w:cs="Arial"/>
          <w:szCs w:val="24"/>
        </w:rPr>
        <w:t xml:space="preserve">regula </w:t>
      </w:r>
      <w:r w:rsidR="00C34018">
        <w:rPr>
          <w:rFonts w:cs="Arial"/>
          <w:szCs w:val="24"/>
        </w:rPr>
        <w:t>materias relativas a la seguridad social</w:t>
      </w:r>
      <w:r w:rsidR="00275D18">
        <w:rPr>
          <w:rFonts w:cs="Arial"/>
          <w:szCs w:val="24"/>
        </w:rPr>
        <w:t>.</w:t>
      </w:r>
    </w:p>
    <w:p w:rsidR="00B61AFC" w:rsidRDefault="00B61AFC" w:rsidP="00C07433">
      <w:pPr>
        <w:pStyle w:val="Sangradetextonormal"/>
        <w:tabs>
          <w:tab w:val="left" w:pos="426"/>
        </w:tabs>
        <w:spacing w:line="240" w:lineRule="auto"/>
        <w:ind w:firstLine="0"/>
        <w:rPr>
          <w:rFonts w:cs="Arial"/>
          <w:szCs w:val="24"/>
        </w:rPr>
      </w:pPr>
    </w:p>
    <w:p w:rsidR="009B25B8" w:rsidRDefault="009B25B8" w:rsidP="00C07433">
      <w:pPr>
        <w:pStyle w:val="Sangradetextonormal"/>
        <w:tabs>
          <w:tab w:val="left" w:pos="426"/>
        </w:tabs>
        <w:spacing w:line="240" w:lineRule="auto"/>
        <w:ind w:firstLine="0"/>
        <w:rPr>
          <w:rFonts w:cs="Arial"/>
          <w:szCs w:val="24"/>
        </w:rPr>
      </w:pPr>
    </w:p>
    <w:p w:rsidR="008750E5" w:rsidRPr="00393DD9" w:rsidRDefault="008750E5" w:rsidP="009B25B8">
      <w:pPr>
        <w:widowControl w:val="0"/>
        <w:tabs>
          <w:tab w:val="left" w:pos="426"/>
          <w:tab w:val="left" w:pos="2999"/>
        </w:tabs>
        <w:jc w:val="center"/>
        <w:rPr>
          <w:rFonts w:ascii="Arial" w:hAnsi="Arial" w:cs="Arial"/>
          <w:sz w:val="24"/>
          <w:szCs w:val="24"/>
        </w:rPr>
      </w:pPr>
      <w:r w:rsidRPr="00C07433">
        <w:rPr>
          <w:rFonts w:ascii="Arial" w:hAnsi="Arial" w:cs="Arial"/>
          <w:b/>
          <w:sz w:val="24"/>
          <w:szCs w:val="24"/>
        </w:rPr>
        <w:t xml:space="preserve">V.- </w:t>
      </w:r>
      <w:r w:rsidRPr="00C07433">
        <w:rPr>
          <w:rFonts w:ascii="Arial" w:hAnsi="Arial" w:cs="Arial"/>
          <w:b/>
          <w:sz w:val="24"/>
          <w:szCs w:val="24"/>
          <w:u w:val="single"/>
        </w:rPr>
        <w:t>DOCUMENTOS SOLICITADOS Y PERSONAS RECIBIDAS POR LA COMISION.</w:t>
      </w:r>
    </w:p>
    <w:p w:rsidR="008750E5" w:rsidRPr="00C07433" w:rsidRDefault="008750E5" w:rsidP="009B25B8">
      <w:pPr>
        <w:widowControl w:val="0"/>
        <w:tabs>
          <w:tab w:val="left" w:pos="426"/>
          <w:tab w:val="left" w:pos="2999"/>
        </w:tabs>
        <w:jc w:val="both"/>
        <w:rPr>
          <w:rFonts w:ascii="Arial" w:hAnsi="Arial" w:cs="Arial"/>
          <w:color w:val="000000" w:themeColor="text1"/>
          <w:sz w:val="24"/>
          <w:szCs w:val="24"/>
        </w:rPr>
      </w:pPr>
    </w:p>
    <w:p w:rsidR="009B25B8" w:rsidRDefault="00BB3F56" w:rsidP="00C60FDB">
      <w:pPr>
        <w:widowControl w:val="0"/>
        <w:tabs>
          <w:tab w:val="left" w:pos="426"/>
          <w:tab w:val="left" w:pos="2999"/>
        </w:tabs>
        <w:ind w:firstLine="1985"/>
        <w:jc w:val="both"/>
        <w:rPr>
          <w:rFonts w:ascii="Arial" w:hAnsi="Arial" w:cs="Arial"/>
          <w:sz w:val="24"/>
          <w:szCs w:val="24"/>
        </w:rPr>
      </w:pPr>
      <w:r>
        <w:rPr>
          <w:rFonts w:ascii="Arial" w:hAnsi="Arial" w:cs="Arial"/>
          <w:sz w:val="24"/>
          <w:szCs w:val="24"/>
        </w:rPr>
        <w:t xml:space="preserve">Vuestra Comisión recibió </w:t>
      </w:r>
      <w:r w:rsidR="009B25B8">
        <w:rPr>
          <w:rFonts w:ascii="Arial" w:hAnsi="Arial" w:cs="Arial"/>
          <w:sz w:val="24"/>
          <w:szCs w:val="24"/>
        </w:rPr>
        <w:t xml:space="preserve">al señor Subsecretario de Previsión Social, don Augusto Iglesias </w:t>
      </w:r>
      <w:proofErr w:type="spellStart"/>
      <w:r w:rsidR="009B25B8">
        <w:rPr>
          <w:rFonts w:ascii="Arial" w:hAnsi="Arial" w:cs="Arial"/>
          <w:sz w:val="24"/>
          <w:szCs w:val="24"/>
        </w:rPr>
        <w:t>Palau</w:t>
      </w:r>
      <w:proofErr w:type="spellEnd"/>
      <w:r w:rsidR="00275D18">
        <w:rPr>
          <w:rFonts w:ascii="Arial" w:hAnsi="Arial" w:cs="Arial"/>
          <w:sz w:val="24"/>
          <w:szCs w:val="24"/>
        </w:rPr>
        <w:t xml:space="preserve">, </w:t>
      </w:r>
      <w:r>
        <w:rPr>
          <w:rFonts w:ascii="Arial" w:hAnsi="Arial" w:cs="Arial"/>
          <w:sz w:val="24"/>
          <w:szCs w:val="24"/>
        </w:rPr>
        <w:t xml:space="preserve">a la señora Superintendente de Seguridad Social, doña María José </w:t>
      </w:r>
      <w:proofErr w:type="spellStart"/>
      <w:r>
        <w:rPr>
          <w:rFonts w:ascii="Arial" w:hAnsi="Arial" w:cs="Arial"/>
          <w:sz w:val="24"/>
          <w:szCs w:val="24"/>
        </w:rPr>
        <w:t>Zaldivar</w:t>
      </w:r>
      <w:proofErr w:type="spellEnd"/>
      <w:r>
        <w:rPr>
          <w:rFonts w:ascii="Arial" w:hAnsi="Arial" w:cs="Arial"/>
          <w:sz w:val="24"/>
          <w:szCs w:val="24"/>
        </w:rPr>
        <w:t xml:space="preserve"> Larraín, </w:t>
      </w:r>
      <w:r w:rsidR="00275D18">
        <w:rPr>
          <w:rFonts w:ascii="Arial" w:hAnsi="Arial" w:cs="Arial"/>
          <w:sz w:val="24"/>
          <w:szCs w:val="24"/>
        </w:rPr>
        <w:t xml:space="preserve">y al asesor </w:t>
      </w:r>
      <w:r w:rsidR="009B25B8">
        <w:rPr>
          <w:rFonts w:ascii="Arial" w:hAnsi="Arial" w:cs="Arial"/>
          <w:sz w:val="24"/>
          <w:szCs w:val="24"/>
        </w:rPr>
        <w:t>de dicha Cartera de Estado, don Francisco del Río Correa</w:t>
      </w:r>
      <w:r w:rsidR="00275D18">
        <w:rPr>
          <w:rFonts w:ascii="Arial" w:hAnsi="Arial" w:cs="Arial"/>
          <w:sz w:val="24"/>
          <w:szCs w:val="24"/>
        </w:rPr>
        <w:t>,</w:t>
      </w:r>
      <w:r w:rsidR="00C60FDB">
        <w:rPr>
          <w:rFonts w:ascii="Arial" w:hAnsi="Arial" w:cs="Arial"/>
          <w:sz w:val="24"/>
          <w:szCs w:val="24"/>
        </w:rPr>
        <w:t xml:space="preserve"> quienes expusieron sus opiniones y entregaron minutas y antecedentes que se encuentran a disposición de </w:t>
      </w:r>
      <w:r w:rsidR="00017B20">
        <w:rPr>
          <w:rFonts w:ascii="Arial" w:hAnsi="Arial" w:cs="Arial"/>
          <w:sz w:val="24"/>
          <w:szCs w:val="24"/>
        </w:rPr>
        <w:t xml:space="preserve">las señoras y de </w:t>
      </w:r>
      <w:r w:rsidR="00C60FDB">
        <w:rPr>
          <w:rFonts w:ascii="Arial" w:hAnsi="Arial" w:cs="Arial"/>
          <w:sz w:val="24"/>
          <w:szCs w:val="24"/>
        </w:rPr>
        <w:t>los señores Diputados en la Secretaría de la Comisión.</w:t>
      </w:r>
      <w:r w:rsidR="002E7787">
        <w:rPr>
          <w:rFonts w:ascii="Arial" w:hAnsi="Arial" w:cs="Arial"/>
          <w:sz w:val="24"/>
          <w:szCs w:val="24"/>
        </w:rPr>
        <w:t xml:space="preserve"> </w:t>
      </w:r>
    </w:p>
    <w:p w:rsidR="009B25B8" w:rsidRDefault="009B25B8" w:rsidP="009B25B8">
      <w:pPr>
        <w:widowControl w:val="0"/>
        <w:tabs>
          <w:tab w:val="left" w:pos="426"/>
          <w:tab w:val="left" w:pos="2999"/>
        </w:tabs>
        <w:jc w:val="both"/>
        <w:rPr>
          <w:rFonts w:ascii="Arial" w:hAnsi="Arial" w:cs="Arial"/>
          <w:sz w:val="24"/>
          <w:szCs w:val="24"/>
        </w:rPr>
      </w:pPr>
    </w:p>
    <w:p w:rsidR="00A468EB" w:rsidRPr="00393DD9" w:rsidRDefault="00A468EB" w:rsidP="009B25B8">
      <w:pPr>
        <w:widowControl w:val="0"/>
        <w:tabs>
          <w:tab w:val="left" w:pos="426"/>
          <w:tab w:val="left" w:pos="2999"/>
        </w:tabs>
        <w:jc w:val="both"/>
        <w:rPr>
          <w:rFonts w:ascii="Arial" w:hAnsi="Arial" w:cs="Arial"/>
          <w:sz w:val="24"/>
          <w:szCs w:val="24"/>
        </w:rPr>
      </w:pPr>
    </w:p>
    <w:p w:rsidR="008750E5" w:rsidRPr="00393DD9" w:rsidRDefault="008750E5" w:rsidP="009B25B8">
      <w:pPr>
        <w:widowControl w:val="0"/>
        <w:tabs>
          <w:tab w:val="left" w:pos="426"/>
          <w:tab w:val="left" w:pos="2999"/>
        </w:tabs>
        <w:jc w:val="center"/>
        <w:rPr>
          <w:rFonts w:ascii="Arial" w:hAnsi="Arial" w:cs="Arial"/>
          <w:sz w:val="24"/>
          <w:szCs w:val="24"/>
        </w:rPr>
      </w:pPr>
      <w:r w:rsidRPr="00C07433">
        <w:rPr>
          <w:rFonts w:ascii="Arial" w:hAnsi="Arial" w:cs="Arial"/>
          <w:b/>
          <w:sz w:val="24"/>
          <w:szCs w:val="24"/>
        </w:rPr>
        <w:t>V</w:t>
      </w:r>
      <w:r w:rsidR="002D5BAE">
        <w:rPr>
          <w:rFonts w:ascii="Arial" w:hAnsi="Arial" w:cs="Arial"/>
          <w:b/>
          <w:sz w:val="24"/>
          <w:szCs w:val="24"/>
        </w:rPr>
        <w:t>I</w:t>
      </w:r>
      <w:r w:rsidRPr="00C07433">
        <w:rPr>
          <w:rFonts w:ascii="Arial" w:hAnsi="Arial" w:cs="Arial"/>
          <w:b/>
          <w:sz w:val="24"/>
          <w:szCs w:val="24"/>
        </w:rPr>
        <w:t>.-</w:t>
      </w:r>
      <w:r w:rsidRPr="00C07433">
        <w:rPr>
          <w:rFonts w:ascii="Arial" w:hAnsi="Arial" w:cs="Arial"/>
          <w:sz w:val="24"/>
          <w:szCs w:val="24"/>
        </w:rPr>
        <w:t xml:space="preserve"> </w:t>
      </w:r>
      <w:r w:rsidRPr="00C07433">
        <w:rPr>
          <w:rFonts w:ascii="Arial" w:hAnsi="Arial" w:cs="Arial"/>
          <w:b/>
          <w:sz w:val="24"/>
          <w:szCs w:val="24"/>
          <w:u w:val="single"/>
        </w:rPr>
        <w:t>ARTICULOS DEL PROYECTO DESPACHADO POR LA COMISION QUE DEBEN SER CONOCIDOS POR LA COMISION DE HACIENDA.</w:t>
      </w:r>
    </w:p>
    <w:p w:rsidR="008750E5" w:rsidRPr="00393DD9" w:rsidRDefault="008750E5" w:rsidP="009B25B8">
      <w:pPr>
        <w:widowControl w:val="0"/>
        <w:tabs>
          <w:tab w:val="left" w:pos="426"/>
          <w:tab w:val="left" w:pos="2999"/>
        </w:tabs>
        <w:rPr>
          <w:rFonts w:ascii="Arial" w:hAnsi="Arial" w:cs="Arial"/>
          <w:sz w:val="24"/>
          <w:szCs w:val="24"/>
        </w:rPr>
      </w:pPr>
    </w:p>
    <w:p w:rsidR="008750E5" w:rsidRDefault="009B25B8" w:rsidP="009B25B8">
      <w:pPr>
        <w:widowControl w:val="0"/>
        <w:tabs>
          <w:tab w:val="left" w:pos="426"/>
          <w:tab w:val="left" w:pos="2999"/>
        </w:tabs>
        <w:ind w:firstLine="1985"/>
        <w:jc w:val="both"/>
        <w:rPr>
          <w:rFonts w:ascii="Arial" w:hAnsi="Arial" w:cs="Arial"/>
          <w:sz w:val="24"/>
          <w:szCs w:val="24"/>
        </w:rPr>
      </w:pPr>
      <w:r>
        <w:rPr>
          <w:rFonts w:ascii="Arial" w:hAnsi="Arial" w:cs="Arial"/>
          <w:sz w:val="24"/>
          <w:szCs w:val="24"/>
        </w:rPr>
        <w:t xml:space="preserve">A juicio de la Comisión, </w:t>
      </w:r>
      <w:r w:rsidR="00275D18">
        <w:rPr>
          <w:rFonts w:ascii="Arial" w:hAnsi="Arial" w:cs="Arial"/>
          <w:sz w:val="24"/>
          <w:szCs w:val="24"/>
        </w:rPr>
        <w:t xml:space="preserve">el proyecto, </w:t>
      </w:r>
      <w:r w:rsidR="004C1C0A">
        <w:rPr>
          <w:rFonts w:ascii="Arial" w:hAnsi="Arial" w:cs="Arial"/>
          <w:sz w:val="24"/>
          <w:szCs w:val="24"/>
        </w:rPr>
        <w:t>no requiere</w:t>
      </w:r>
      <w:r w:rsidR="00275D18">
        <w:rPr>
          <w:rFonts w:ascii="Arial" w:hAnsi="Arial" w:cs="Arial"/>
          <w:sz w:val="24"/>
          <w:szCs w:val="24"/>
        </w:rPr>
        <w:t xml:space="preserve"> ser conocido </w:t>
      </w:r>
      <w:r>
        <w:rPr>
          <w:rFonts w:ascii="Arial" w:hAnsi="Arial" w:cs="Arial"/>
          <w:sz w:val="24"/>
          <w:szCs w:val="24"/>
        </w:rPr>
        <w:t>por la Comisión de Hacienda.</w:t>
      </w:r>
    </w:p>
    <w:p w:rsidR="00647499" w:rsidRDefault="00647499" w:rsidP="00647499">
      <w:pPr>
        <w:widowControl w:val="0"/>
        <w:tabs>
          <w:tab w:val="left" w:pos="426"/>
          <w:tab w:val="left" w:pos="2999"/>
        </w:tabs>
        <w:jc w:val="both"/>
        <w:rPr>
          <w:rFonts w:ascii="Arial" w:hAnsi="Arial" w:cs="Arial"/>
          <w:sz w:val="24"/>
          <w:szCs w:val="24"/>
        </w:rPr>
      </w:pPr>
    </w:p>
    <w:p w:rsidR="008750E5" w:rsidRPr="00393DD9" w:rsidRDefault="008750E5" w:rsidP="009B25B8">
      <w:pPr>
        <w:widowControl w:val="0"/>
        <w:tabs>
          <w:tab w:val="left" w:pos="426"/>
          <w:tab w:val="left" w:pos="2410"/>
        </w:tabs>
        <w:jc w:val="center"/>
        <w:outlineLvl w:val="0"/>
        <w:rPr>
          <w:rFonts w:ascii="Arial" w:hAnsi="Arial" w:cs="Arial"/>
          <w:sz w:val="24"/>
          <w:szCs w:val="24"/>
        </w:rPr>
      </w:pPr>
      <w:r w:rsidRPr="00C07433">
        <w:rPr>
          <w:rFonts w:ascii="Arial" w:hAnsi="Arial" w:cs="Arial"/>
          <w:b/>
          <w:sz w:val="24"/>
          <w:szCs w:val="24"/>
        </w:rPr>
        <w:t>V</w:t>
      </w:r>
      <w:r w:rsidR="002D5BAE">
        <w:rPr>
          <w:rFonts w:ascii="Arial" w:hAnsi="Arial" w:cs="Arial"/>
          <w:b/>
          <w:sz w:val="24"/>
          <w:szCs w:val="24"/>
        </w:rPr>
        <w:t>I</w:t>
      </w:r>
      <w:r w:rsidRPr="00C07433">
        <w:rPr>
          <w:rFonts w:ascii="Arial" w:hAnsi="Arial" w:cs="Arial"/>
          <w:b/>
          <w:sz w:val="24"/>
          <w:szCs w:val="24"/>
        </w:rPr>
        <w:t xml:space="preserve">I.- </w:t>
      </w:r>
      <w:r w:rsidRPr="00C07433">
        <w:rPr>
          <w:rFonts w:ascii="Arial" w:hAnsi="Arial" w:cs="Arial"/>
          <w:b/>
          <w:sz w:val="24"/>
          <w:szCs w:val="24"/>
          <w:u w:val="single"/>
        </w:rPr>
        <w:t>DISCUSION GENERAL</w:t>
      </w:r>
    </w:p>
    <w:p w:rsidR="008750E5" w:rsidRPr="00393DD9" w:rsidRDefault="008750E5" w:rsidP="009B25B8">
      <w:pPr>
        <w:widowControl w:val="0"/>
        <w:tabs>
          <w:tab w:val="left" w:pos="426"/>
          <w:tab w:val="left" w:pos="3000"/>
        </w:tabs>
        <w:jc w:val="both"/>
        <w:rPr>
          <w:rFonts w:ascii="Arial" w:hAnsi="Arial" w:cs="Arial"/>
          <w:sz w:val="24"/>
          <w:szCs w:val="24"/>
        </w:rPr>
      </w:pPr>
    </w:p>
    <w:p w:rsidR="00AB1941" w:rsidRPr="00393DD9" w:rsidRDefault="008750E5" w:rsidP="00393DD9">
      <w:pPr>
        <w:widowControl w:val="0"/>
        <w:tabs>
          <w:tab w:val="left" w:pos="426"/>
          <w:tab w:val="left" w:pos="3000"/>
        </w:tabs>
        <w:ind w:firstLine="1985"/>
        <w:jc w:val="both"/>
        <w:rPr>
          <w:rFonts w:ascii="Arial" w:hAnsi="Arial" w:cs="Arial"/>
          <w:sz w:val="24"/>
          <w:szCs w:val="24"/>
        </w:rPr>
      </w:pPr>
      <w:r w:rsidRPr="00393DD9">
        <w:rPr>
          <w:rFonts w:ascii="Arial" w:hAnsi="Arial" w:cs="Arial"/>
          <w:sz w:val="24"/>
          <w:szCs w:val="24"/>
        </w:rPr>
        <w:t>El p</w:t>
      </w:r>
      <w:r w:rsidR="00B2381A" w:rsidRPr="00393DD9">
        <w:rPr>
          <w:rFonts w:ascii="Arial" w:hAnsi="Arial" w:cs="Arial"/>
          <w:sz w:val="24"/>
          <w:szCs w:val="24"/>
        </w:rPr>
        <w:t>royecto en informe fue aprobado</w:t>
      </w:r>
      <w:r w:rsidRPr="00393DD9">
        <w:rPr>
          <w:rFonts w:ascii="Arial" w:hAnsi="Arial" w:cs="Arial"/>
          <w:sz w:val="24"/>
          <w:szCs w:val="24"/>
        </w:rPr>
        <w:t xml:space="preserve"> en general, por vuestra Comisión</w:t>
      </w:r>
      <w:r w:rsidR="00BB3F56">
        <w:rPr>
          <w:rFonts w:ascii="Arial" w:hAnsi="Arial" w:cs="Arial"/>
          <w:sz w:val="24"/>
          <w:szCs w:val="24"/>
        </w:rPr>
        <w:t>,</w:t>
      </w:r>
      <w:r w:rsidRPr="00393DD9">
        <w:rPr>
          <w:rFonts w:ascii="Arial" w:hAnsi="Arial" w:cs="Arial"/>
          <w:sz w:val="24"/>
          <w:szCs w:val="24"/>
        </w:rPr>
        <w:t xml:space="preserve"> en su sesión </w:t>
      </w:r>
      <w:r w:rsidR="002005EF" w:rsidRPr="00393DD9">
        <w:rPr>
          <w:rFonts w:ascii="Arial" w:hAnsi="Arial" w:cs="Arial"/>
          <w:sz w:val="24"/>
          <w:szCs w:val="24"/>
        </w:rPr>
        <w:t>ordinaria</w:t>
      </w:r>
      <w:r w:rsidR="00C00124" w:rsidRPr="00393DD9">
        <w:rPr>
          <w:rFonts w:ascii="Arial" w:hAnsi="Arial" w:cs="Arial"/>
          <w:sz w:val="24"/>
          <w:szCs w:val="24"/>
        </w:rPr>
        <w:t xml:space="preserve"> </w:t>
      </w:r>
      <w:r w:rsidRPr="00393DD9">
        <w:rPr>
          <w:rFonts w:ascii="Arial" w:hAnsi="Arial" w:cs="Arial"/>
          <w:sz w:val="24"/>
          <w:szCs w:val="24"/>
        </w:rPr>
        <w:t xml:space="preserve">de fecha </w:t>
      </w:r>
      <w:r w:rsidR="00BB3F56">
        <w:rPr>
          <w:rFonts w:ascii="Arial" w:hAnsi="Arial" w:cs="Arial"/>
          <w:sz w:val="24"/>
          <w:szCs w:val="24"/>
        </w:rPr>
        <w:t>22</w:t>
      </w:r>
      <w:r w:rsidRPr="00393DD9">
        <w:rPr>
          <w:rFonts w:ascii="Arial" w:hAnsi="Arial" w:cs="Arial"/>
          <w:sz w:val="24"/>
          <w:szCs w:val="24"/>
        </w:rPr>
        <w:t xml:space="preserve"> de </w:t>
      </w:r>
      <w:r w:rsidR="00BB3F56">
        <w:rPr>
          <w:rFonts w:ascii="Arial" w:hAnsi="Arial" w:cs="Arial"/>
          <w:sz w:val="24"/>
          <w:szCs w:val="24"/>
        </w:rPr>
        <w:t>marzo</w:t>
      </w:r>
      <w:r w:rsidR="001C1BF3" w:rsidRPr="00393DD9">
        <w:rPr>
          <w:rFonts w:ascii="Arial" w:hAnsi="Arial" w:cs="Arial"/>
          <w:sz w:val="24"/>
          <w:szCs w:val="24"/>
        </w:rPr>
        <w:t xml:space="preserve"> del año</w:t>
      </w:r>
      <w:r w:rsidRPr="00393DD9">
        <w:rPr>
          <w:rFonts w:ascii="Arial" w:hAnsi="Arial" w:cs="Arial"/>
          <w:sz w:val="24"/>
          <w:szCs w:val="24"/>
        </w:rPr>
        <w:t xml:space="preserve"> en curso</w:t>
      </w:r>
      <w:r w:rsidR="001C02E5" w:rsidRPr="00393DD9">
        <w:rPr>
          <w:rFonts w:ascii="Arial" w:hAnsi="Arial" w:cs="Arial"/>
          <w:sz w:val="24"/>
          <w:szCs w:val="24"/>
        </w:rPr>
        <w:t xml:space="preserve">, </w:t>
      </w:r>
      <w:r w:rsidR="00DA4A41" w:rsidRPr="00393DD9">
        <w:rPr>
          <w:rFonts w:ascii="Arial" w:hAnsi="Arial" w:cs="Arial"/>
          <w:sz w:val="24"/>
          <w:szCs w:val="24"/>
        </w:rPr>
        <w:t>con</w:t>
      </w:r>
      <w:r w:rsidRPr="00393DD9">
        <w:rPr>
          <w:rFonts w:ascii="Arial" w:hAnsi="Arial" w:cs="Arial"/>
          <w:sz w:val="24"/>
          <w:szCs w:val="24"/>
        </w:rPr>
        <w:t xml:space="preserve"> </w:t>
      </w:r>
      <w:r w:rsidR="00AB1941" w:rsidRPr="00393DD9">
        <w:rPr>
          <w:rFonts w:ascii="Arial" w:hAnsi="Arial" w:cs="Arial"/>
          <w:sz w:val="24"/>
          <w:szCs w:val="24"/>
        </w:rPr>
        <w:t xml:space="preserve">el voto favorable </w:t>
      </w:r>
      <w:r w:rsidR="00381247">
        <w:rPr>
          <w:rFonts w:ascii="Arial" w:hAnsi="Arial" w:cs="Arial"/>
          <w:sz w:val="24"/>
          <w:szCs w:val="24"/>
        </w:rPr>
        <w:t>(</w:t>
      </w:r>
      <w:r w:rsidR="00381247" w:rsidRPr="00381247">
        <w:rPr>
          <w:rFonts w:ascii="Arial" w:hAnsi="Arial" w:cs="Arial"/>
          <w:b/>
          <w:sz w:val="24"/>
          <w:szCs w:val="24"/>
        </w:rPr>
        <w:t>12</w:t>
      </w:r>
      <w:r w:rsidR="00381247">
        <w:rPr>
          <w:rFonts w:ascii="Arial" w:hAnsi="Arial" w:cs="Arial"/>
          <w:sz w:val="24"/>
          <w:szCs w:val="24"/>
        </w:rPr>
        <w:t xml:space="preserve">) </w:t>
      </w:r>
      <w:r w:rsidR="008C51C9" w:rsidRPr="00393DD9">
        <w:rPr>
          <w:rFonts w:ascii="Arial" w:hAnsi="Arial" w:cs="Arial"/>
          <w:sz w:val="24"/>
          <w:szCs w:val="24"/>
        </w:rPr>
        <w:t>de las Diputa</w:t>
      </w:r>
      <w:r w:rsidR="00C60FDB">
        <w:rPr>
          <w:rFonts w:ascii="Arial" w:hAnsi="Arial" w:cs="Arial"/>
          <w:sz w:val="24"/>
          <w:szCs w:val="24"/>
        </w:rPr>
        <w:t xml:space="preserve">das señoras </w:t>
      </w:r>
      <w:proofErr w:type="spellStart"/>
      <w:r w:rsidR="00C60FDB">
        <w:rPr>
          <w:rFonts w:ascii="Arial" w:hAnsi="Arial" w:cs="Arial"/>
          <w:sz w:val="24"/>
          <w:szCs w:val="24"/>
        </w:rPr>
        <w:t>Goic</w:t>
      </w:r>
      <w:proofErr w:type="spellEnd"/>
      <w:r w:rsidR="00C60FDB">
        <w:rPr>
          <w:rFonts w:ascii="Arial" w:hAnsi="Arial" w:cs="Arial"/>
          <w:sz w:val="24"/>
          <w:szCs w:val="24"/>
        </w:rPr>
        <w:t>, doña Carolina,</w:t>
      </w:r>
      <w:r w:rsidR="008C51C9" w:rsidRPr="00393DD9">
        <w:rPr>
          <w:rFonts w:ascii="Arial" w:hAnsi="Arial" w:cs="Arial"/>
          <w:sz w:val="24"/>
          <w:szCs w:val="24"/>
        </w:rPr>
        <w:t xml:space="preserve"> </w:t>
      </w:r>
      <w:r w:rsidR="00BB3F56">
        <w:rPr>
          <w:rFonts w:ascii="Arial" w:hAnsi="Arial" w:cs="Arial"/>
          <w:sz w:val="24"/>
          <w:szCs w:val="24"/>
        </w:rPr>
        <w:t xml:space="preserve">Muñoz, doña Adriana, </w:t>
      </w:r>
      <w:r w:rsidR="008C51C9" w:rsidRPr="00393DD9">
        <w:rPr>
          <w:rFonts w:ascii="Arial" w:hAnsi="Arial" w:cs="Arial"/>
          <w:sz w:val="24"/>
          <w:szCs w:val="24"/>
        </w:rPr>
        <w:t xml:space="preserve">Nogueira, doña Claudia, y </w:t>
      </w:r>
      <w:r w:rsidR="00BB3F56">
        <w:rPr>
          <w:rFonts w:ascii="Arial" w:hAnsi="Arial" w:cs="Arial"/>
          <w:sz w:val="24"/>
          <w:szCs w:val="24"/>
        </w:rPr>
        <w:t xml:space="preserve">Vidal, doña Ximena, y </w:t>
      </w:r>
      <w:r w:rsidR="00AB1941" w:rsidRPr="00393DD9">
        <w:rPr>
          <w:rFonts w:ascii="Arial" w:hAnsi="Arial" w:cs="Arial"/>
          <w:sz w:val="24"/>
          <w:szCs w:val="24"/>
        </w:rPr>
        <w:t>de</w:t>
      </w:r>
      <w:r w:rsidR="00C00124" w:rsidRPr="00393DD9">
        <w:rPr>
          <w:rFonts w:ascii="Arial" w:hAnsi="Arial" w:cs="Arial"/>
          <w:sz w:val="24"/>
          <w:szCs w:val="24"/>
        </w:rPr>
        <w:t xml:space="preserve"> los Diputados señores Andrade; </w:t>
      </w:r>
      <w:proofErr w:type="spellStart"/>
      <w:r w:rsidR="008C51C9" w:rsidRPr="00393DD9">
        <w:rPr>
          <w:rFonts w:ascii="Arial" w:hAnsi="Arial" w:cs="Arial"/>
          <w:sz w:val="24"/>
          <w:szCs w:val="24"/>
        </w:rPr>
        <w:t>Baltolu</w:t>
      </w:r>
      <w:proofErr w:type="spellEnd"/>
      <w:r w:rsidR="008C51C9" w:rsidRPr="00393DD9">
        <w:rPr>
          <w:rFonts w:ascii="Arial" w:hAnsi="Arial" w:cs="Arial"/>
          <w:sz w:val="24"/>
          <w:szCs w:val="24"/>
        </w:rPr>
        <w:t xml:space="preserve">; </w:t>
      </w:r>
      <w:proofErr w:type="spellStart"/>
      <w:r w:rsidR="00C00124" w:rsidRPr="00393DD9">
        <w:rPr>
          <w:rFonts w:ascii="Arial" w:hAnsi="Arial" w:cs="Arial"/>
          <w:sz w:val="24"/>
          <w:szCs w:val="24"/>
        </w:rPr>
        <w:t>Bertolino</w:t>
      </w:r>
      <w:proofErr w:type="spellEnd"/>
      <w:r w:rsidR="00C00124" w:rsidRPr="00393DD9">
        <w:rPr>
          <w:rFonts w:ascii="Arial" w:hAnsi="Arial" w:cs="Arial"/>
          <w:sz w:val="24"/>
          <w:szCs w:val="24"/>
        </w:rPr>
        <w:t xml:space="preserve">; </w:t>
      </w:r>
      <w:r w:rsidR="00647499">
        <w:rPr>
          <w:rFonts w:ascii="Arial" w:hAnsi="Arial" w:cs="Arial"/>
          <w:sz w:val="24"/>
          <w:szCs w:val="24"/>
        </w:rPr>
        <w:t xml:space="preserve">Bobadilla </w:t>
      </w:r>
      <w:r w:rsidR="00647499" w:rsidRPr="00647499">
        <w:rPr>
          <w:rFonts w:ascii="Arial" w:hAnsi="Arial" w:cs="Arial"/>
        </w:rPr>
        <w:t xml:space="preserve">(en reemplazo del señor </w:t>
      </w:r>
      <w:proofErr w:type="spellStart"/>
      <w:r w:rsidR="00647499" w:rsidRPr="00647499">
        <w:rPr>
          <w:rFonts w:ascii="Arial" w:hAnsi="Arial" w:cs="Arial"/>
        </w:rPr>
        <w:t>Salaberry</w:t>
      </w:r>
      <w:proofErr w:type="spellEnd"/>
      <w:r w:rsidR="00647499" w:rsidRPr="00647499">
        <w:rPr>
          <w:rFonts w:ascii="Arial" w:hAnsi="Arial" w:cs="Arial"/>
        </w:rPr>
        <w:t>)</w:t>
      </w:r>
      <w:r w:rsidR="00647499">
        <w:rPr>
          <w:rFonts w:ascii="Arial" w:hAnsi="Arial" w:cs="Arial"/>
          <w:sz w:val="24"/>
          <w:szCs w:val="24"/>
        </w:rPr>
        <w:t xml:space="preserve">, </w:t>
      </w:r>
      <w:r w:rsidR="00C00124" w:rsidRPr="00393DD9">
        <w:rPr>
          <w:rFonts w:ascii="Arial" w:hAnsi="Arial" w:cs="Arial"/>
          <w:sz w:val="24"/>
          <w:szCs w:val="24"/>
        </w:rPr>
        <w:lastRenderedPageBreak/>
        <w:t xml:space="preserve">Jiménez; </w:t>
      </w:r>
      <w:proofErr w:type="spellStart"/>
      <w:r w:rsidR="00C00124" w:rsidRPr="00393DD9">
        <w:rPr>
          <w:rFonts w:ascii="Arial" w:hAnsi="Arial" w:cs="Arial"/>
          <w:sz w:val="24"/>
          <w:szCs w:val="24"/>
        </w:rPr>
        <w:t>Monckeberg</w:t>
      </w:r>
      <w:proofErr w:type="spellEnd"/>
      <w:r w:rsidR="00C00124" w:rsidRPr="00393DD9">
        <w:rPr>
          <w:rFonts w:ascii="Arial" w:hAnsi="Arial" w:cs="Arial"/>
          <w:sz w:val="24"/>
          <w:szCs w:val="24"/>
        </w:rPr>
        <w:t xml:space="preserve">, don Nicolás; </w:t>
      </w:r>
      <w:proofErr w:type="spellStart"/>
      <w:r w:rsidR="00BB3F56">
        <w:rPr>
          <w:rFonts w:ascii="Arial" w:hAnsi="Arial" w:cs="Arial"/>
          <w:sz w:val="24"/>
          <w:szCs w:val="24"/>
        </w:rPr>
        <w:t>Saffirio</w:t>
      </w:r>
      <w:proofErr w:type="spellEnd"/>
      <w:r w:rsidR="00BB3F56">
        <w:rPr>
          <w:rFonts w:ascii="Arial" w:hAnsi="Arial" w:cs="Arial"/>
          <w:sz w:val="24"/>
          <w:szCs w:val="24"/>
        </w:rPr>
        <w:t xml:space="preserve"> y</w:t>
      </w:r>
      <w:r w:rsidR="008C51C9" w:rsidRPr="00393DD9">
        <w:rPr>
          <w:rFonts w:ascii="Arial" w:hAnsi="Arial" w:cs="Arial"/>
          <w:sz w:val="24"/>
          <w:szCs w:val="24"/>
        </w:rPr>
        <w:t xml:space="preserve"> Silva</w:t>
      </w:r>
      <w:r w:rsidR="00BB3F56">
        <w:rPr>
          <w:rFonts w:ascii="Arial" w:hAnsi="Arial" w:cs="Arial"/>
          <w:sz w:val="24"/>
          <w:szCs w:val="24"/>
        </w:rPr>
        <w:t>. No hubo votos en contra ni abstenciones.</w:t>
      </w:r>
    </w:p>
    <w:p w:rsidR="007E269A" w:rsidRDefault="007E269A" w:rsidP="00C60FDB">
      <w:pPr>
        <w:widowControl w:val="0"/>
        <w:tabs>
          <w:tab w:val="left" w:pos="426"/>
          <w:tab w:val="left" w:pos="3000"/>
        </w:tabs>
        <w:jc w:val="both"/>
        <w:rPr>
          <w:rFonts w:ascii="Arial" w:hAnsi="Arial" w:cs="Arial"/>
          <w:sz w:val="24"/>
          <w:szCs w:val="24"/>
        </w:rPr>
      </w:pPr>
    </w:p>
    <w:p w:rsidR="004C1C0A" w:rsidRPr="004C1C0A" w:rsidRDefault="00C60FDB" w:rsidP="0041043E">
      <w:pPr>
        <w:ind w:firstLine="1985"/>
        <w:jc w:val="both"/>
        <w:rPr>
          <w:rFonts w:ascii="Arial" w:hAnsi="Arial" w:cs="Arial"/>
          <w:sz w:val="24"/>
          <w:szCs w:val="24"/>
        </w:rPr>
      </w:pPr>
      <w:r>
        <w:rPr>
          <w:rFonts w:ascii="Arial" w:hAnsi="Arial" w:cs="Arial"/>
          <w:sz w:val="24"/>
          <w:szCs w:val="24"/>
        </w:rPr>
        <w:t xml:space="preserve">En el transcurso de su discusión general, </w:t>
      </w:r>
      <w:r w:rsidR="00BB3F56">
        <w:rPr>
          <w:rFonts w:ascii="Arial" w:hAnsi="Arial" w:cs="Arial"/>
          <w:sz w:val="24"/>
          <w:szCs w:val="24"/>
        </w:rPr>
        <w:t xml:space="preserve">la señora </w:t>
      </w:r>
      <w:proofErr w:type="spellStart"/>
      <w:r w:rsidR="00BB3F56">
        <w:rPr>
          <w:rFonts w:ascii="Arial" w:hAnsi="Arial" w:cs="Arial"/>
          <w:sz w:val="24"/>
          <w:szCs w:val="24"/>
        </w:rPr>
        <w:t>Superintendenta</w:t>
      </w:r>
      <w:proofErr w:type="spellEnd"/>
      <w:r w:rsidR="00BB3F56">
        <w:rPr>
          <w:rFonts w:ascii="Arial" w:hAnsi="Arial" w:cs="Arial"/>
          <w:sz w:val="24"/>
          <w:szCs w:val="24"/>
        </w:rPr>
        <w:t xml:space="preserve"> de Seguridad Social, doña María José Zaldívar Larraín,</w:t>
      </w:r>
      <w:r w:rsidR="00360315">
        <w:rPr>
          <w:rFonts w:ascii="Arial" w:hAnsi="Arial" w:cs="Arial"/>
          <w:sz w:val="24"/>
          <w:szCs w:val="24"/>
        </w:rPr>
        <w:t xml:space="preserve"> </w:t>
      </w:r>
      <w:r w:rsidR="00275D18">
        <w:rPr>
          <w:rFonts w:ascii="Arial" w:hAnsi="Arial" w:cs="Arial"/>
          <w:sz w:val="24"/>
          <w:szCs w:val="24"/>
        </w:rPr>
        <w:t>reafirmó los contenidos del Mensaj</w:t>
      </w:r>
      <w:r w:rsidR="00360315">
        <w:rPr>
          <w:rFonts w:ascii="Arial" w:hAnsi="Arial" w:cs="Arial"/>
          <w:sz w:val="24"/>
          <w:szCs w:val="24"/>
        </w:rPr>
        <w:t>e</w:t>
      </w:r>
      <w:r w:rsidR="00275D18">
        <w:rPr>
          <w:rFonts w:ascii="Arial" w:hAnsi="Arial" w:cs="Arial"/>
          <w:sz w:val="24"/>
          <w:szCs w:val="24"/>
        </w:rPr>
        <w:t xml:space="preserve"> con que se dio inicio a la tramitación de este proyecto, expresando que </w:t>
      </w:r>
      <w:r w:rsidR="0041043E">
        <w:rPr>
          <w:rFonts w:ascii="Arial" w:hAnsi="Arial"/>
          <w:sz w:val="24"/>
          <w:szCs w:val="24"/>
        </w:rPr>
        <w:t>e</w:t>
      </w:r>
      <w:r w:rsidR="004C1C0A" w:rsidRPr="004C1C0A">
        <w:rPr>
          <w:rFonts w:ascii="Arial" w:hAnsi="Arial" w:cs="Arial"/>
          <w:sz w:val="24"/>
          <w:szCs w:val="24"/>
        </w:rPr>
        <w:t xml:space="preserve">l programa de gobierno, se orienta en materia de seguridad social, a construir una auténtica sociedad de seguridades </w:t>
      </w:r>
      <w:r w:rsidR="0041043E">
        <w:rPr>
          <w:rFonts w:ascii="Arial" w:hAnsi="Arial" w:cs="Arial"/>
          <w:sz w:val="24"/>
          <w:szCs w:val="24"/>
        </w:rPr>
        <w:t xml:space="preserve">para lo cual </w:t>
      </w:r>
      <w:r w:rsidR="004C1C0A" w:rsidRPr="004C1C0A">
        <w:rPr>
          <w:rFonts w:ascii="Arial" w:hAnsi="Arial" w:cs="Arial"/>
          <w:sz w:val="24"/>
          <w:szCs w:val="24"/>
        </w:rPr>
        <w:t xml:space="preserve">se requiere </w:t>
      </w:r>
      <w:r w:rsidR="00D72190">
        <w:rPr>
          <w:rFonts w:ascii="Arial" w:hAnsi="Arial" w:cs="Arial"/>
          <w:sz w:val="24"/>
          <w:szCs w:val="24"/>
        </w:rPr>
        <w:t xml:space="preserve">disponer de una mayor </w:t>
      </w:r>
      <w:r w:rsidR="004C1C0A" w:rsidRPr="004C1C0A">
        <w:rPr>
          <w:rFonts w:ascii="Arial" w:hAnsi="Arial" w:cs="Arial"/>
          <w:sz w:val="24"/>
          <w:szCs w:val="24"/>
        </w:rPr>
        <w:t xml:space="preserve">cobertura y una mejor calidad en la educación, en la salud, en la previsión social y en la vivienda. </w:t>
      </w:r>
    </w:p>
    <w:p w:rsidR="004C1C0A" w:rsidRPr="004C1C0A" w:rsidRDefault="004C1C0A" w:rsidP="004C1C0A">
      <w:pPr>
        <w:pStyle w:val="Textodebloque"/>
        <w:spacing w:before="0" w:after="0" w:line="240" w:lineRule="auto"/>
        <w:ind w:left="0" w:right="20" w:firstLine="0"/>
        <w:rPr>
          <w:rFonts w:ascii="Arial" w:hAnsi="Arial"/>
          <w:sz w:val="24"/>
          <w:szCs w:val="24"/>
        </w:rPr>
      </w:pPr>
    </w:p>
    <w:p w:rsidR="004C1C0A" w:rsidRPr="004C1C0A" w:rsidRDefault="0041043E" w:rsidP="0041043E">
      <w:pPr>
        <w:pStyle w:val="Textodebloque"/>
        <w:spacing w:before="0" w:after="0" w:line="240" w:lineRule="auto"/>
        <w:ind w:left="0" w:right="20" w:firstLine="1985"/>
        <w:rPr>
          <w:rFonts w:ascii="Arial" w:hAnsi="Arial"/>
          <w:sz w:val="24"/>
          <w:szCs w:val="24"/>
        </w:rPr>
      </w:pPr>
      <w:r>
        <w:rPr>
          <w:rFonts w:ascii="Arial" w:hAnsi="Arial"/>
          <w:sz w:val="24"/>
          <w:szCs w:val="24"/>
        </w:rPr>
        <w:t>Agregó que, c</w:t>
      </w:r>
      <w:r w:rsidR="004C1C0A" w:rsidRPr="004C1C0A">
        <w:rPr>
          <w:rFonts w:ascii="Arial" w:hAnsi="Arial"/>
          <w:sz w:val="24"/>
          <w:szCs w:val="24"/>
        </w:rPr>
        <w:t xml:space="preserve">onsiderando la importancia de ampliar  el universo de beneficiarios de los programas de Seguridad Social existentes en nuestro país, es que el presente proyecto de ley propone extender el ámbito de los posibles afiliados a las C.C.A.F., permitiendo que los pensionados de la Caja de Previsión de la Defensa Nacional y de la Dirección de Previsión de Carabineros de Chile se incorporen a ellas. De esta manera, dichos sectores tendrán acceso a los regímenes de la ley N° 18.833 relativos a prestaciones adicionales, complementarias y de crédito social. </w:t>
      </w:r>
    </w:p>
    <w:p w:rsidR="004C1C0A" w:rsidRPr="004C1C0A" w:rsidRDefault="004C1C0A" w:rsidP="004C1C0A">
      <w:pPr>
        <w:pStyle w:val="Textodebloque"/>
        <w:spacing w:before="0" w:after="0" w:line="240" w:lineRule="auto"/>
        <w:ind w:left="0" w:right="20" w:firstLine="0"/>
        <w:rPr>
          <w:rFonts w:ascii="Arial" w:hAnsi="Arial"/>
          <w:sz w:val="24"/>
          <w:szCs w:val="24"/>
        </w:rPr>
      </w:pPr>
    </w:p>
    <w:p w:rsidR="004C1C0A" w:rsidRPr="004C1C0A" w:rsidRDefault="004C1C0A" w:rsidP="0041043E">
      <w:pPr>
        <w:pStyle w:val="Textodebloque"/>
        <w:spacing w:before="0" w:after="0" w:line="240" w:lineRule="auto"/>
        <w:ind w:left="0" w:right="23" w:firstLine="1985"/>
        <w:rPr>
          <w:rFonts w:ascii="Arial" w:hAnsi="Arial"/>
          <w:sz w:val="24"/>
          <w:szCs w:val="24"/>
        </w:rPr>
      </w:pPr>
      <w:r w:rsidRPr="004C1C0A">
        <w:rPr>
          <w:rFonts w:ascii="Arial" w:hAnsi="Arial"/>
          <w:sz w:val="24"/>
          <w:szCs w:val="24"/>
        </w:rPr>
        <w:t>Asimismo, esta medida significará que la cobertura de los beneficios antes aludidos se extenderá a todos los pensionados de regímenes previsionales del país, incluidos los titulares de Pensiones Básicas Solidari</w:t>
      </w:r>
      <w:r w:rsidR="0041043E">
        <w:rPr>
          <w:rFonts w:ascii="Arial" w:hAnsi="Arial"/>
          <w:sz w:val="24"/>
          <w:szCs w:val="24"/>
        </w:rPr>
        <w:t xml:space="preserve">as, alcanzando a un total de </w:t>
      </w:r>
      <w:r w:rsidRPr="0041043E">
        <w:rPr>
          <w:rFonts w:ascii="Arial" w:hAnsi="Arial"/>
          <w:bCs/>
          <w:sz w:val="24"/>
          <w:szCs w:val="24"/>
        </w:rPr>
        <w:t>164.874</w:t>
      </w:r>
      <w:r w:rsidRPr="004C1C0A">
        <w:rPr>
          <w:rFonts w:ascii="Arial" w:hAnsi="Arial"/>
          <w:sz w:val="24"/>
          <w:szCs w:val="24"/>
        </w:rPr>
        <w:t xml:space="preserve"> pensionados.</w:t>
      </w:r>
      <w:r w:rsidR="0041043E">
        <w:rPr>
          <w:rFonts w:ascii="Arial" w:hAnsi="Arial"/>
          <w:sz w:val="24"/>
          <w:szCs w:val="24"/>
        </w:rPr>
        <w:t xml:space="preserve"> </w:t>
      </w:r>
      <w:r w:rsidR="00BB3F56">
        <w:rPr>
          <w:rFonts w:ascii="Arial" w:hAnsi="Arial"/>
          <w:sz w:val="24"/>
          <w:szCs w:val="24"/>
        </w:rPr>
        <w:t>Agregó que, en</w:t>
      </w:r>
      <w:r w:rsidRPr="004C1C0A">
        <w:rPr>
          <w:rFonts w:ascii="Arial" w:hAnsi="Arial"/>
          <w:sz w:val="24"/>
          <w:szCs w:val="24"/>
        </w:rPr>
        <w:t xml:space="preserve"> efecto, el número de pensionados en Chile, excluidos los de DIPRECA y CAPREDENA, en marzo de 2010, era de 2.186.588 (correspondiendo 768.442 a pensionados del DL. N° 3.500, de 1980; 770.643 a pensionados del antiguo Sistema de Pensiones; 614.697 a pensionados básicos solidarios y 32.806 a pensionados de la ley N°16.744), de los cuales, a esa misma fecha, 1.180.065 se encontraban afiliados al sistema C.C.A.F.</w:t>
      </w:r>
    </w:p>
    <w:p w:rsidR="004C1C0A" w:rsidRPr="004C1C0A" w:rsidRDefault="004C1C0A" w:rsidP="004C1C0A">
      <w:pPr>
        <w:pStyle w:val="Textodebloque"/>
        <w:spacing w:before="0" w:after="0" w:line="240" w:lineRule="auto"/>
        <w:ind w:left="0" w:right="20" w:firstLine="0"/>
        <w:rPr>
          <w:rFonts w:ascii="Arial" w:hAnsi="Arial"/>
          <w:sz w:val="24"/>
          <w:szCs w:val="24"/>
        </w:rPr>
      </w:pPr>
    </w:p>
    <w:p w:rsidR="004C1C0A" w:rsidRPr="004C1C0A" w:rsidRDefault="0041043E" w:rsidP="0041043E">
      <w:pPr>
        <w:pStyle w:val="Textodebloque"/>
        <w:spacing w:before="0" w:after="0" w:line="240" w:lineRule="auto"/>
        <w:ind w:left="0" w:right="20" w:firstLine="1985"/>
        <w:rPr>
          <w:rFonts w:ascii="Arial" w:hAnsi="Arial"/>
          <w:sz w:val="24"/>
          <w:szCs w:val="24"/>
        </w:rPr>
      </w:pPr>
      <w:r>
        <w:rPr>
          <w:rFonts w:ascii="Arial" w:hAnsi="Arial"/>
          <w:sz w:val="24"/>
          <w:szCs w:val="24"/>
        </w:rPr>
        <w:t>A</w:t>
      </w:r>
      <w:r w:rsidR="00BB3F56">
        <w:rPr>
          <w:rFonts w:ascii="Arial" w:hAnsi="Arial"/>
          <w:sz w:val="24"/>
          <w:szCs w:val="24"/>
        </w:rPr>
        <w:t>ñadió</w:t>
      </w:r>
      <w:r>
        <w:rPr>
          <w:rFonts w:ascii="Arial" w:hAnsi="Arial"/>
          <w:sz w:val="24"/>
          <w:szCs w:val="24"/>
        </w:rPr>
        <w:t xml:space="preserve"> que, con </w:t>
      </w:r>
      <w:r w:rsidR="004C1C0A" w:rsidRPr="004C1C0A">
        <w:rPr>
          <w:rFonts w:ascii="Arial" w:hAnsi="Arial"/>
          <w:sz w:val="24"/>
          <w:szCs w:val="24"/>
        </w:rPr>
        <w:t>la finalidad de materializar el objetivo señalado precedentemente, la iniciativa en análisis propone modificar la ley N°19.539, permitiendo que los pensionados de CAPREDENA y de DIPRECA puedan afiliarse a las C.C.A.F.</w:t>
      </w:r>
      <w:r w:rsidR="00D72190">
        <w:rPr>
          <w:rFonts w:ascii="Arial" w:hAnsi="Arial"/>
          <w:sz w:val="24"/>
          <w:szCs w:val="24"/>
        </w:rPr>
        <w:t xml:space="preserve"> Asimismo, </w:t>
      </w:r>
      <w:r w:rsidR="004C1C0A" w:rsidRPr="004C1C0A">
        <w:rPr>
          <w:rFonts w:ascii="Arial" w:hAnsi="Arial"/>
          <w:sz w:val="24"/>
          <w:szCs w:val="24"/>
        </w:rPr>
        <w:t>propone limitar la calidad de créditos de la primera clase que tendrán los créditos sociales que obtengan de las Cajas de Compensación los pensionados que puedan acogerse a esta iniciativa. En consecuencia, gozarán de ese privilegio en la parte en que la cuota del crédito social no exceda del 15%</w:t>
      </w:r>
      <w:r w:rsidR="00647499">
        <w:rPr>
          <w:rFonts w:ascii="Arial" w:hAnsi="Arial"/>
          <w:sz w:val="24"/>
          <w:szCs w:val="24"/>
        </w:rPr>
        <w:t xml:space="preserve"> de la pensión líquida mensual.</w:t>
      </w:r>
    </w:p>
    <w:p w:rsidR="004C1C0A" w:rsidRPr="004C1C0A" w:rsidRDefault="004C1C0A" w:rsidP="004C1C0A">
      <w:pPr>
        <w:pStyle w:val="Textodebloque"/>
        <w:spacing w:before="0" w:after="0" w:line="240" w:lineRule="auto"/>
        <w:ind w:left="0" w:right="20" w:firstLine="0"/>
        <w:rPr>
          <w:rFonts w:ascii="Arial" w:hAnsi="Arial"/>
          <w:sz w:val="24"/>
          <w:szCs w:val="24"/>
        </w:rPr>
      </w:pPr>
    </w:p>
    <w:p w:rsidR="004C1C0A" w:rsidRPr="004C1C0A" w:rsidRDefault="004C1C0A" w:rsidP="0041043E">
      <w:pPr>
        <w:pStyle w:val="Textodebloque"/>
        <w:spacing w:before="0" w:after="0" w:line="240" w:lineRule="auto"/>
        <w:ind w:left="0" w:right="20" w:firstLine="1985"/>
        <w:rPr>
          <w:rFonts w:ascii="Arial" w:hAnsi="Arial"/>
          <w:sz w:val="24"/>
          <w:szCs w:val="24"/>
        </w:rPr>
      </w:pPr>
      <w:r w:rsidRPr="004C1C0A">
        <w:rPr>
          <w:rFonts w:ascii="Arial" w:hAnsi="Arial"/>
          <w:sz w:val="24"/>
          <w:szCs w:val="24"/>
        </w:rPr>
        <w:t>Esta particular norma garantizará el pago armónico de  las acreencias de las referidas C.C.A.F. y de CAPREDENA o DIPRECA, según corresponda, respecto de sus pensionados, armonizando la normativa existente y previniendo eventuales conflictos.</w:t>
      </w:r>
    </w:p>
    <w:p w:rsidR="00275D18" w:rsidRPr="008E3F94" w:rsidRDefault="008E3F94" w:rsidP="008E3F94">
      <w:pPr>
        <w:pStyle w:val="Ttulo1"/>
        <w:ind w:firstLine="1985"/>
        <w:jc w:val="both"/>
        <w:rPr>
          <w:rFonts w:ascii="Arial" w:hAnsi="Arial" w:cs="Arial"/>
          <w:b w:val="0"/>
          <w:szCs w:val="24"/>
          <w:u w:val="none"/>
        </w:rPr>
      </w:pPr>
      <w:r>
        <w:rPr>
          <w:rFonts w:ascii="Arial" w:hAnsi="Arial" w:cs="Arial"/>
          <w:b w:val="0"/>
          <w:szCs w:val="24"/>
          <w:u w:val="none"/>
        </w:rPr>
        <w:t>Por su parte, los señores Diputados integrantes de esta instancia legislativa concordaron con la pertinencia de esta iniciativa legal, toda vez que viene a dar solución a un</w:t>
      </w:r>
      <w:r w:rsidR="001D0E51">
        <w:rPr>
          <w:rFonts w:ascii="Arial" w:hAnsi="Arial" w:cs="Arial"/>
          <w:b w:val="0"/>
          <w:szCs w:val="24"/>
          <w:u w:val="none"/>
        </w:rPr>
        <w:t>a situación que discriminaba a los pensionados de CAPREDENA y DIPRECA</w:t>
      </w:r>
      <w:r>
        <w:rPr>
          <w:rFonts w:ascii="Arial" w:hAnsi="Arial" w:cs="Arial"/>
          <w:b w:val="0"/>
          <w:szCs w:val="24"/>
          <w:u w:val="none"/>
        </w:rPr>
        <w:t xml:space="preserve"> </w:t>
      </w:r>
      <w:r w:rsidR="001D0E51">
        <w:rPr>
          <w:rFonts w:ascii="Arial" w:hAnsi="Arial" w:cs="Arial"/>
          <w:b w:val="0"/>
          <w:szCs w:val="24"/>
          <w:u w:val="none"/>
        </w:rPr>
        <w:t xml:space="preserve">en su acceso a las Cajas de Compensación. Sin embargo, algunos de ellos advirtieron sobre dos situaciones que, a su juicio, debían corregirse a través de este proyecto de ley. La primera dice relación con </w:t>
      </w:r>
      <w:r w:rsidR="001D0E51">
        <w:rPr>
          <w:rFonts w:ascii="Arial" w:hAnsi="Arial" w:cs="Arial"/>
          <w:b w:val="0"/>
          <w:szCs w:val="24"/>
          <w:u w:val="none"/>
        </w:rPr>
        <w:lastRenderedPageBreak/>
        <w:t>la captación de estos pensionados en lugares públicos distintos a las oficinas de las Cajas de Compensación por parte de los agentes de ventas de ellas</w:t>
      </w:r>
      <w:r w:rsidR="00F57D44">
        <w:rPr>
          <w:rFonts w:ascii="Arial" w:hAnsi="Arial" w:cs="Arial"/>
          <w:b w:val="0"/>
          <w:szCs w:val="24"/>
          <w:u w:val="none"/>
        </w:rPr>
        <w:t xml:space="preserve"> y su desafiliación que estimaron debía ser </w:t>
      </w:r>
      <w:proofErr w:type="spellStart"/>
      <w:r w:rsidR="00F57D44">
        <w:rPr>
          <w:rFonts w:ascii="Arial" w:hAnsi="Arial" w:cs="Arial"/>
          <w:b w:val="0"/>
          <w:szCs w:val="24"/>
          <w:u w:val="none"/>
        </w:rPr>
        <w:t>expédita</w:t>
      </w:r>
      <w:proofErr w:type="spellEnd"/>
      <w:r w:rsidR="001D0E51">
        <w:rPr>
          <w:rFonts w:ascii="Arial" w:hAnsi="Arial" w:cs="Arial"/>
          <w:b w:val="0"/>
          <w:szCs w:val="24"/>
          <w:u w:val="none"/>
        </w:rPr>
        <w:t>. La segunda, se refiere a establecer un tope máximo para el descuento en las pensiones de los créditos sociales que puedan obtener de dichos instituciones que, proponen, debiera ser el mismo que hoy existe para los trabajadores activos.</w:t>
      </w:r>
    </w:p>
    <w:p w:rsidR="00275D18" w:rsidRDefault="00275D18" w:rsidP="008E3F94">
      <w:pPr>
        <w:jc w:val="both"/>
        <w:rPr>
          <w:rFonts w:ascii="Arial" w:hAnsi="Arial" w:cs="Arial"/>
          <w:sz w:val="24"/>
          <w:szCs w:val="24"/>
        </w:rPr>
      </w:pPr>
    </w:p>
    <w:p w:rsidR="00275D18" w:rsidRDefault="00275D18" w:rsidP="008E3F94">
      <w:pPr>
        <w:jc w:val="both"/>
        <w:rPr>
          <w:rFonts w:ascii="Arial" w:hAnsi="Arial" w:cs="Arial"/>
          <w:sz w:val="24"/>
          <w:szCs w:val="24"/>
        </w:rPr>
      </w:pPr>
    </w:p>
    <w:p w:rsidR="008750E5" w:rsidRPr="00393DD9" w:rsidRDefault="008750E5" w:rsidP="001152B2">
      <w:pPr>
        <w:widowControl w:val="0"/>
        <w:tabs>
          <w:tab w:val="left" w:pos="426"/>
          <w:tab w:val="left" w:pos="2999"/>
        </w:tabs>
        <w:jc w:val="center"/>
        <w:rPr>
          <w:rFonts w:ascii="Arial" w:hAnsi="Arial" w:cs="Arial"/>
          <w:sz w:val="24"/>
          <w:szCs w:val="24"/>
        </w:rPr>
      </w:pPr>
      <w:r w:rsidRPr="00393DD9">
        <w:rPr>
          <w:rFonts w:ascii="Arial" w:hAnsi="Arial" w:cs="Arial"/>
          <w:b/>
          <w:sz w:val="24"/>
          <w:szCs w:val="24"/>
        </w:rPr>
        <w:t>V</w:t>
      </w:r>
      <w:r w:rsidR="002D5BAE">
        <w:rPr>
          <w:rFonts w:ascii="Arial" w:hAnsi="Arial" w:cs="Arial"/>
          <w:b/>
          <w:sz w:val="24"/>
          <w:szCs w:val="24"/>
        </w:rPr>
        <w:t>I</w:t>
      </w:r>
      <w:r w:rsidRPr="00393DD9">
        <w:rPr>
          <w:rFonts w:ascii="Arial" w:hAnsi="Arial" w:cs="Arial"/>
          <w:b/>
          <w:sz w:val="24"/>
          <w:szCs w:val="24"/>
        </w:rPr>
        <w:t xml:space="preserve">II.- </w:t>
      </w:r>
      <w:r w:rsidRPr="00393DD9">
        <w:rPr>
          <w:rFonts w:ascii="Arial" w:hAnsi="Arial" w:cs="Arial"/>
          <w:b/>
          <w:sz w:val="24"/>
          <w:szCs w:val="24"/>
          <w:u w:val="single"/>
        </w:rPr>
        <w:t>SINTESIS DE LAS OPINIONES DISIDENTES AL ACUERDO ADOPTADO EN LA VOTACION EN GENERAL.</w:t>
      </w:r>
    </w:p>
    <w:p w:rsidR="008750E5" w:rsidRPr="00393DD9" w:rsidRDefault="008750E5" w:rsidP="009F3E44">
      <w:pPr>
        <w:widowControl w:val="0"/>
        <w:tabs>
          <w:tab w:val="left" w:pos="426"/>
          <w:tab w:val="left" w:pos="2999"/>
        </w:tabs>
        <w:jc w:val="both"/>
        <w:rPr>
          <w:rFonts w:ascii="Arial" w:hAnsi="Arial" w:cs="Arial"/>
          <w:sz w:val="24"/>
          <w:szCs w:val="24"/>
        </w:rPr>
      </w:pPr>
    </w:p>
    <w:p w:rsidR="00BE24BD" w:rsidRPr="00393DD9" w:rsidRDefault="000D67D1" w:rsidP="00393DD9">
      <w:pPr>
        <w:widowControl w:val="0"/>
        <w:tabs>
          <w:tab w:val="left" w:pos="426"/>
          <w:tab w:val="left" w:pos="1985"/>
        </w:tabs>
        <w:ind w:firstLine="1985"/>
        <w:jc w:val="both"/>
        <w:rPr>
          <w:rFonts w:ascii="Arial" w:hAnsi="Arial" w:cs="Arial"/>
          <w:sz w:val="24"/>
          <w:szCs w:val="24"/>
        </w:rPr>
      </w:pPr>
      <w:r w:rsidRPr="00393DD9">
        <w:rPr>
          <w:rFonts w:ascii="Arial" w:hAnsi="Arial" w:cs="Arial"/>
          <w:sz w:val="24"/>
          <w:szCs w:val="24"/>
        </w:rPr>
        <w:t>No hubo en el seno de vuestra Comisión opiniones disidentes al acuerdo adoptado en la votación en general.</w:t>
      </w:r>
    </w:p>
    <w:p w:rsidR="008750E5" w:rsidRPr="00393DD9" w:rsidRDefault="008750E5" w:rsidP="009F3E44">
      <w:pPr>
        <w:widowControl w:val="0"/>
        <w:tabs>
          <w:tab w:val="left" w:pos="426"/>
          <w:tab w:val="left" w:pos="2999"/>
        </w:tabs>
        <w:jc w:val="both"/>
        <w:rPr>
          <w:rFonts w:ascii="Arial" w:hAnsi="Arial" w:cs="Arial"/>
          <w:sz w:val="24"/>
          <w:szCs w:val="24"/>
        </w:rPr>
      </w:pPr>
    </w:p>
    <w:p w:rsidR="00E854B7" w:rsidRPr="00393DD9" w:rsidRDefault="00E854B7" w:rsidP="009F3E44">
      <w:pPr>
        <w:widowControl w:val="0"/>
        <w:tabs>
          <w:tab w:val="left" w:pos="426"/>
          <w:tab w:val="left" w:pos="2999"/>
        </w:tabs>
        <w:jc w:val="both"/>
        <w:rPr>
          <w:rFonts w:ascii="Arial" w:hAnsi="Arial" w:cs="Arial"/>
          <w:sz w:val="24"/>
          <w:szCs w:val="24"/>
        </w:rPr>
      </w:pPr>
    </w:p>
    <w:p w:rsidR="008750E5" w:rsidRPr="00393DD9" w:rsidRDefault="008750E5" w:rsidP="009F3E44">
      <w:pPr>
        <w:widowControl w:val="0"/>
        <w:tabs>
          <w:tab w:val="left" w:pos="426"/>
          <w:tab w:val="left" w:pos="2999"/>
        </w:tabs>
        <w:jc w:val="center"/>
        <w:outlineLvl w:val="0"/>
        <w:rPr>
          <w:rFonts w:ascii="Arial" w:hAnsi="Arial" w:cs="Arial"/>
          <w:sz w:val="24"/>
          <w:szCs w:val="24"/>
        </w:rPr>
      </w:pPr>
      <w:r w:rsidRPr="00393DD9">
        <w:rPr>
          <w:rFonts w:ascii="Arial" w:hAnsi="Arial" w:cs="Arial"/>
          <w:b/>
          <w:sz w:val="24"/>
          <w:szCs w:val="24"/>
        </w:rPr>
        <w:t>I</w:t>
      </w:r>
      <w:r w:rsidR="002D5BAE">
        <w:rPr>
          <w:rFonts w:ascii="Arial" w:hAnsi="Arial" w:cs="Arial"/>
          <w:b/>
          <w:sz w:val="24"/>
          <w:szCs w:val="24"/>
        </w:rPr>
        <w:t>X</w:t>
      </w:r>
      <w:r w:rsidRPr="00393DD9">
        <w:rPr>
          <w:rFonts w:ascii="Arial" w:hAnsi="Arial" w:cs="Arial"/>
          <w:b/>
          <w:sz w:val="24"/>
          <w:szCs w:val="24"/>
        </w:rPr>
        <w:t xml:space="preserve">.- </w:t>
      </w:r>
      <w:r w:rsidRPr="00393DD9">
        <w:rPr>
          <w:rFonts w:ascii="Arial" w:hAnsi="Arial" w:cs="Arial"/>
          <w:b/>
          <w:sz w:val="24"/>
          <w:szCs w:val="24"/>
          <w:u w:val="single"/>
        </w:rPr>
        <w:t>DISCUSION PARTICULAR.</w:t>
      </w:r>
    </w:p>
    <w:p w:rsidR="008750E5" w:rsidRDefault="008750E5" w:rsidP="009F3E44">
      <w:pPr>
        <w:widowControl w:val="0"/>
        <w:tabs>
          <w:tab w:val="left" w:pos="426"/>
        </w:tabs>
        <w:rPr>
          <w:rFonts w:ascii="Arial" w:hAnsi="Arial" w:cs="Arial"/>
          <w:sz w:val="24"/>
          <w:szCs w:val="24"/>
        </w:rPr>
      </w:pPr>
    </w:p>
    <w:p w:rsidR="00706E1F" w:rsidRDefault="008750E5" w:rsidP="00393DD9">
      <w:pPr>
        <w:widowControl w:val="0"/>
        <w:tabs>
          <w:tab w:val="left" w:pos="426"/>
        </w:tabs>
        <w:ind w:firstLine="1985"/>
        <w:jc w:val="both"/>
        <w:rPr>
          <w:rFonts w:ascii="Arial" w:hAnsi="Arial" w:cs="Arial"/>
          <w:sz w:val="24"/>
          <w:szCs w:val="24"/>
        </w:rPr>
      </w:pPr>
      <w:r w:rsidRPr="00C07433">
        <w:rPr>
          <w:rFonts w:ascii="Arial" w:hAnsi="Arial" w:cs="Arial"/>
          <w:sz w:val="24"/>
          <w:szCs w:val="24"/>
        </w:rPr>
        <w:t xml:space="preserve">Vuestra Comisión, en </w:t>
      </w:r>
      <w:r w:rsidR="008E3F94">
        <w:rPr>
          <w:rFonts w:ascii="Arial" w:hAnsi="Arial" w:cs="Arial"/>
          <w:sz w:val="24"/>
          <w:szCs w:val="24"/>
        </w:rPr>
        <w:t>la misma sesión c</w:t>
      </w:r>
      <w:r w:rsidRPr="00C07433">
        <w:rPr>
          <w:rFonts w:ascii="Arial" w:hAnsi="Arial" w:cs="Arial"/>
          <w:sz w:val="24"/>
          <w:szCs w:val="24"/>
        </w:rPr>
        <w:t xml:space="preserve">elebrada </w:t>
      </w:r>
      <w:r w:rsidR="008E3F94">
        <w:rPr>
          <w:rFonts w:ascii="Arial" w:hAnsi="Arial" w:cs="Arial"/>
          <w:sz w:val="24"/>
          <w:szCs w:val="24"/>
        </w:rPr>
        <w:t>el</w:t>
      </w:r>
      <w:r w:rsidR="009F3E44">
        <w:rPr>
          <w:rFonts w:ascii="Arial" w:hAnsi="Arial" w:cs="Arial"/>
          <w:sz w:val="24"/>
          <w:szCs w:val="24"/>
        </w:rPr>
        <w:t xml:space="preserve"> día </w:t>
      </w:r>
      <w:r w:rsidR="00647499">
        <w:rPr>
          <w:rFonts w:ascii="Arial" w:hAnsi="Arial" w:cs="Arial"/>
          <w:sz w:val="24"/>
          <w:szCs w:val="24"/>
        </w:rPr>
        <w:t>22</w:t>
      </w:r>
      <w:r w:rsidR="008E3F94">
        <w:rPr>
          <w:rFonts w:ascii="Arial" w:hAnsi="Arial" w:cs="Arial"/>
          <w:sz w:val="24"/>
          <w:szCs w:val="24"/>
        </w:rPr>
        <w:t xml:space="preserve"> de marzo de</w:t>
      </w:r>
      <w:r w:rsidR="009F3E44">
        <w:rPr>
          <w:rFonts w:ascii="Arial" w:hAnsi="Arial" w:cs="Arial"/>
          <w:sz w:val="24"/>
          <w:szCs w:val="24"/>
        </w:rPr>
        <w:t xml:space="preserve"> 2011</w:t>
      </w:r>
      <w:r w:rsidRPr="00C07433">
        <w:rPr>
          <w:rFonts w:ascii="Arial" w:hAnsi="Arial" w:cs="Arial"/>
          <w:sz w:val="24"/>
          <w:szCs w:val="24"/>
        </w:rPr>
        <w:t>, sometió</w:t>
      </w:r>
      <w:r w:rsidRPr="00393DD9">
        <w:rPr>
          <w:rFonts w:ascii="Arial" w:hAnsi="Arial" w:cs="Arial"/>
          <w:sz w:val="24"/>
          <w:szCs w:val="24"/>
        </w:rPr>
        <w:t xml:space="preserve"> a discusión particular el proyecto de ley adoptándose los siguientes acuerdos</w:t>
      </w:r>
      <w:r w:rsidR="009E4E76" w:rsidRPr="00393DD9">
        <w:rPr>
          <w:rFonts w:ascii="Arial" w:hAnsi="Arial" w:cs="Arial"/>
          <w:sz w:val="24"/>
          <w:szCs w:val="24"/>
        </w:rPr>
        <w:t xml:space="preserve"> respecto de </w:t>
      </w:r>
      <w:r w:rsidR="005A3BD0" w:rsidRPr="00393DD9">
        <w:rPr>
          <w:rFonts w:ascii="Arial" w:hAnsi="Arial" w:cs="Arial"/>
          <w:sz w:val="24"/>
          <w:szCs w:val="24"/>
        </w:rPr>
        <w:t>su texto</w:t>
      </w:r>
      <w:r w:rsidR="00706E1F" w:rsidRPr="00393DD9">
        <w:rPr>
          <w:rFonts w:ascii="Arial" w:hAnsi="Arial" w:cs="Arial"/>
          <w:sz w:val="24"/>
          <w:szCs w:val="24"/>
        </w:rPr>
        <w:t>:</w:t>
      </w:r>
    </w:p>
    <w:p w:rsidR="00C94D92" w:rsidRDefault="00C94D92" w:rsidP="00C94D92">
      <w:pPr>
        <w:jc w:val="both"/>
        <w:rPr>
          <w:rFonts w:ascii="Arial" w:hAnsi="Arial" w:cs="Arial"/>
          <w:b/>
          <w:bCs/>
          <w:sz w:val="24"/>
          <w:szCs w:val="24"/>
          <w:lang w:val="es-CL"/>
        </w:rPr>
      </w:pPr>
    </w:p>
    <w:p w:rsidR="00BB0EEC" w:rsidRDefault="00BB0EEC" w:rsidP="00BB0EEC">
      <w:pPr>
        <w:tabs>
          <w:tab w:val="left" w:pos="2127"/>
          <w:tab w:val="left" w:pos="2835"/>
        </w:tabs>
        <w:autoSpaceDE w:val="0"/>
        <w:autoSpaceDN w:val="0"/>
        <w:adjustRightInd w:val="0"/>
        <w:ind w:right="23" w:firstLine="1985"/>
        <w:jc w:val="both"/>
        <w:rPr>
          <w:rFonts w:ascii="Arial" w:hAnsi="Arial" w:cs="Arial"/>
          <w:color w:val="000000"/>
          <w:sz w:val="24"/>
          <w:szCs w:val="24"/>
          <w:lang w:val="es-CL"/>
        </w:rPr>
      </w:pPr>
      <w:r w:rsidRPr="00BB0EEC">
        <w:rPr>
          <w:rFonts w:ascii="Arial" w:hAnsi="Arial" w:cs="Arial"/>
          <w:b/>
          <w:color w:val="000000"/>
          <w:sz w:val="24"/>
          <w:szCs w:val="24"/>
          <w:lang w:val="es-CL"/>
        </w:rPr>
        <w:t>Artículo 1°.-</w:t>
      </w:r>
      <w:r w:rsidRPr="00BB0EEC">
        <w:rPr>
          <w:rFonts w:ascii="Arial" w:hAnsi="Arial" w:cs="Arial"/>
          <w:color w:val="000000"/>
          <w:sz w:val="24"/>
          <w:szCs w:val="24"/>
          <w:lang w:val="es-CL"/>
        </w:rPr>
        <w:t xml:space="preserve"> </w:t>
      </w:r>
      <w:proofErr w:type="spellStart"/>
      <w:r w:rsidRPr="00BB0EEC">
        <w:rPr>
          <w:rFonts w:ascii="Arial" w:hAnsi="Arial" w:cs="Arial"/>
          <w:color w:val="000000"/>
          <w:sz w:val="24"/>
          <w:szCs w:val="24"/>
          <w:lang w:val="es-CL"/>
        </w:rPr>
        <w:t>Introdúcense</w:t>
      </w:r>
      <w:proofErr w:type="spellEnd"/>
      <w:r w:rsidRPr="00BB0EEC">
        <w:rPr>
          <w:rFonts w:ascii="Arial" w:hAnsi="Arial" w:cs="Arial"/>
          <w:color w:val="000000"/>
          <w:sz w:val="24"/>
          <w:szCs w:val="24"/>
          <w:lang w:val="es-CL"/>
        </w:rPr>
        <w:t xml:space="preserve"> las siguientes modificaciones al artículo 16 de la </w:t>
      </w:r>
      <w:r w:rsidRPr="00BB0EEC">
        <w:rPr>
          <w:rFonts w:ascii="Arial" w:hAnsi="Arial" w:cs="Arial"/>
          <w:color w:val="000000"/>
          <w:sz w:val="24"/>
          <w:szCs w:val="24"/>
        </w:rPr>
        <w:t>l</w:t>
      </w:r>
      <w:proofErr w:type="spellStart"/>
      <w:r w:rsidRPr="00BB0EEC">
        <w:rPr>
          <w:rFonts w:ascii="Arial" w:hAnsi="Arial" w:cs="Arial"/>
          <w:color w:val="000000"/>
          <w:sz w:val="24"/>
          <w:szCs w:val="24"/>
          <w:lang w:val="es-CL"/>
        </w:rPr>
        <w:t>ey</w:t>
      </w:r>
      <w:proofErr w:type="spellEnd"/>
      <w:r w:rsidRPr="00BB0EEC">
        <w:rPr>
          <w:rFonts w:ascii="Arial" w:hAnsi="Arial" w:cs="Arial"/>
          <w:color w:val="000000"/>
          <w:sz w:val="24"/>
          <w:szCs w:val="24"/>
          <w:lang w:val="es-CL"/>
        </w:rPr>
        <w:t xml:space="preserve"> N°19.539:</w:t>
      </w:r>
    </w:p>
    <w:p w:rsidR="00BB0EEC" w:rsidRPr="00BB0EEC" w:rsidRDefault="00BB0EEC" w:rsidP="00BB0EEC">
      <w:pPr>
        <w:tabs>
          <w:tab w:val="left" w:pos="2127"/>
          <w:tab w:val="left" w:pos="2835"/>
        </w:tabs>
        <w:autoSpaceDE w:val="0"/>
        <w:autoSpaceDN w:val="0"/>
        <w:adjustRightInd w:val="0"/>
        <w:ind w:right="23"/>
        <w:jc w:val="both"/>
        <w:rPr>
          <w:rFonts w:ascii="Arial" w:hAnsi="Arial" w:cs="Arial"/>
          <w:color w:val="000000"/>
          <w:sz w:val="24"/>
          <w:szCs w:val="24"/>
        </w:rPr>
      </w:pPr>
    </w:p>
    <w:p w:rsidR="00BB0EEC" w:rsidRDefault="00BB0EEC" w:rsidP="00BB0EEC">
      <w:pPr>
        <w:tabs>
          <w:tab w:val="left" w:pos="2127"/>
          <w:tab w:val="left" w:pos="2552"/>
          <w:tab w:val="left" w:pos="2977"/>
        </w:tabs>
        <w:autoSpaceDE w:val="0"/>
        <w:autoSpaceDN w:val="0"/>
        <w:adjustRightInd w:val="0"/>
        <w:ind w:right="23"/>
        <w:jc w:val="both"/>
        <w:rPr>
          <w:rFonts w:ascii="Arial" w:hAnsi="Arial" w:cs="Arial"/>
          <w:color w:val="000000"/>
          <w:sz w:val="24"/>
          <w:szCs w:val="24"/>
        </w:rPr>
      </w:pPr>
      <w:r w:rsidRPr="00BB0EEC">
        <w:rPr>
          <w:rFonts w:ascii="Arial" w:hAnsi="Arial" w:cs="Arial"/>
          <w:b/>
          <w:color w:val="000000"/>
          <w:sz w:val="24"/>
          <w:szCs w:val="24"/>
        </w:rPr>
        <w:tab/>
        <w:t>1)</w:t>
      </w:r>
      <w:r>
        <w:rPr>
          <w:rFonts w:ascii="Arial" w:hAnsi="Arial" w:cs="Arial"/>
          <w:b/>
          <w:color w:val="000000"/>
          <w:sz w:val="24"/>
          <w:szCs w:val="24"/>
        </w:rPr>
        <w:t xml:space="preserve"> </w:t>
      </w:r>
      <w:r w:rsidRPr="00BB0EEC">
        <w:rPr>
          <w:rFonts w:ascii="Arial" w:hAnsi="Arial" w:cs="Arial"/>
          <w:color w:val="000000"/>
          <w:sz w:val="24"/>
          <w:szCs w:val="24"/>
        </w:rPr>
        <w:t xml:space="preserve">Sustitúyase, en su inciso primero,  la palabra “excluidos” por “incluidos”. </w:t>
      </w:r>
    </w:p>
    <w:p w:rsidR="00BB0EEC" w:rsidRDefault="00BB0EEC" w:rsidP="00BB0EEC">
      <w:pPr>
        <w:tabs>
          <w:tab w:val="left" w:pos="2127"/>
          <w:tab w:val="left" w:pos="2552"/>
          <w:tab w:val="left" w:pos="2977"/>
        </w:tabs>
        <w:autoSpaceDE w:val="0"/>
        <w:autoSpaceDN w:val="0"/>
        <w:adjustRightInd w:val="0"/>
        <w:ind w:right="23"/>
        <w:jc w:val="both"/>
        <w:rPr>
          <w:rFonts w:ascii="Arial" w:hAnsi="Arial" w:cs="Arial"/>
          <w:color w:val="000000"/>
          <w:sz w:val="24"/>
          <w:szCs w:val="24"/>
        </w:rPr>
      </w:pPr>
    </w:p>
    <w:p w:rsidR="00BB0EEC" w:rsidRDefault="00BB0EEC" w:rsidP="00BB0EEC">
      <w:pPr>
        <w:tabs>
          <w:tab w:val="left" w:pos="2127"/>
          <w:tab w:val="left" w:pos="2552"/>
          <w:tab w:val="left" w:pos="2977"/>
        </w:tabs>
        <w:autoSpaceDE w:val="0"/>
        <w:autoSpaceDN w:val="0"/>
        <w:adjustRightInd w:val="0"/>
        <w:ind w:right="23"/>
        <w:jc w:val="both"/>
        <w:rPr>
          <w:rFonts w:ascii="Arial" w:hAnsi="Arial" w:cs="Arial"/>
          <w:color w:val="000000"/>
          <w:sz w:val="24"/>
          <w:szCs w:val="24"/>
        </w:rPr>
      </w:pPr>
      <w:r w:rsidRPr="00BB0EEC">
        <w:rPr>
          <w:rFonts w:ascii="Arial" w:hAnsi="Arial" w:cs="Arial"/>
          <w:b/>
          <w:color w:val="000000"/>
          <w:sz w:val="24"/>
          <w:szCs w:val="24"/>
        </w:rPr>
        <w:tab/>
        <w:t>2)</w:t>
      </w:r>
      <w:r>
        <w:rPr>
          <w:rFonts w:ascii="Arial" w:hAnsi="Arial" w:cs="Arial"/>
          <w:color w:val="000000"/>
          <w:sz w:val="24"/>
          <w:szCs w:val="24"/>
        </w:rPr>
        <w:t xml:space="preserve"> </w:t>
      </w:r>
      <w:proofErr w:type="spellStart"/>
      <w:r w:rsidRPr="00BB0EEC">
        <w:rPr>
          <w:rFonts w:ascii="Arial" w:hAnsi="Arial" w:cs="Arial"/>
          <w:color w:val="000000"/>
          <w:sz w:val="24"/>
          <w:szCs w:val="24"/>
        </w:rPr>
        <w:t>Agrégase</w:t>
      </w:r>
      <w:proofErr w:type="spellEnd"/>
      <w:r w:rsidRPr="00BB0EEC">
        <w:rPr>
          <w:rFonts w:ascii="Arial" w:hAnsi="Arial" w:cs="Arial"/>
          <w:color w:val="000000"/>
          <w:sz w:val="24"/>
          <w:szCs w:val="24"/>
        </w:rPr>
        <w:t xml:space="preserve"> el siguiente inciso cuarto, nuevo, pasando el actual inciso cuarto a ser quinto:</w:t>
      </w:r>
    </w:p>
    <w:p w:rsidR="00BB0EEC" w:rsidRPr="00BB0EEC" w:rsidRDefault="00BB0EEC" w:rsidP="00BB0EEC">
      <w:pPr>
        <w:tabs>
          <w:tab w:val="left" w:pos="2127"/>
          <w:tab w:val="left" w:pos="2552"/>
          <w:tab w:val="left" w:pos="2977"/>
        </w:tabs>
        <w:autoSpaceDE w:val="0"/>
        <w:autoSpaceDN w:val="0"/>
        <w:adjustRightInd w:val="0"/>
        <w:ind w:right="23"/>
        <w:jc w:val="both"/>
        <w:rPr>
          <w:rFonts w:ascii="Arial" w:hAnsi="Arial" w:cs="Arial"/>
          <w:color w:val="000000"/>
          <w:sz w:val="24"/>
          <w:szCs w:val="24"/>
        </w:rPr>
      </w:pPr>
    </w:p>
    <w:p w:rsidR="00BB0EEC" w:rsidRPr="00BB0EEC" w:rsidRDefault="00BB0EEC" w:rsidP="00BB0EEC">
      <w:pPr>
        <w:tabs>
          <w:tab w:val="left" w:pos="2977"/>
        </w:tabs>
        <w:autoSpaceDE w:val="0"/>
        <w:autoSpaceDN w:val="0"/>
        <w:adjustRightInd w:val="0"/>
        <w:ind w:right="20" w:firstLine="2127"/>
        <w:jc w:val="both"/>
        <w:rPr>
          <w:rFonts w:ascii="Arial" w:hAnsi="Arial" w:cs="Arial"/>
          <w:color w:val="000000"/>
          <w:sz w:val="24"/>
          <w:szCs w:val="24"/>
        </w:rPr>
      </w:pPr>
      <w:r w:rsidRPr="00BB0EEC">
        <w:rPr>
          <w:rFonts w:ascii="Arial" w:hAnsi="Arial" w:cs="Arial"/>
          <w:color w:val="000000"/>
          <w:sz w:val="24"/>
          <w:szCs w:val="24"/>
        </w:rPr>
        <w:t>“Las cuotas por prestaciones de crédito social adeudadas a las Cajas de Compensación de Asignación Familiar por uno de sus afiliados que sea pensionado de la Caja de Previsión de la Defensa Nacional o de  la Dirección de Previsión de Carabineros de Chile, constituirán créditos de la primera clase, en conformidad al artículo 2472 N° 6 del Código Civil, sólo en aquélla parte en que no excedan del 15% de la pensión líquida mensual respectiva.”.</w:t>
      </w:r>
    </w:p>
    <w:p w:rsidR="00BB0EEC" w:rsidRDefault="00BB0EEC" w:rsidP="00BB0EEC">
      <w:pPr>
        <w:autoSpaceDE w:val="0"/>
        <w:autoSpaceDN w:val="0"/>
        <w:adjustRightInd w:val="0"/>
        <w:ind w:right="110"/>
        <w:rPr>
          <w:rFonts w:ascii="Arial" w:hAnsi="Arial" w:cs="Arial"/>
          <w:color w:val="000000"/>
          <w:sz w:val="24"/>
          <w:szCs w:val="24"/>
        </w:rPr>
      </w:pPr>
    </w:p>
    <w:p w:rsidR="003911A9" w:rsidRDefault="003911A9" w:rsidP="003911A9">
      <w:pPr>
        <w:ind w:firstLine="1985"/>
        <w:jc w:val="both"/>
        <w:rPr>
          <w:rFonts w:ascii="Arial" w:hAnsi="Arial" w:cs="Arial"/>
          <w:b/>
          <w:bCs/>
          <w:sz w:val="24"/>
          <w:szCs w:val="24"/>
          <w:lang w:val="es-CL"/>
        </w:rPr>
      </w:pPr>
      <w:r>
        <w:rPr>
          <w:rFonts w:ascii="Arial" w:hAnsi="Arial" w:cs="Arial"/>
          <w:b/>
          <w:bCs/>
          <w:sz w:val="24"/>
          <w:szCs w:val="24"/>
          <w:lang w:val="es-CL"/>
        </w:rPr>
        <w:t xml:space="preserve">-- Sometido a votación fue aprobado por 12 votos a favor, 0 en contra y 0 </w:t>
      </w:r>
      <w:proofErr w:type="spellStart"/>
      <w:r>
        <w:rPr>
          <w:rFonts w:ascii="Arial" w:hAnsi="Arial" w:cs="Arial"/>
          <w:b/>
          <w:bCs/>
          <w:sz w:val="24"/>
          <w:szCs w:val="24"/>
          <w:lang w:val="es-CL"/>
        </w:rPr>
        <w:t>abtenciones</w:t>
      </w:r>
      <w:proofErr w:type="spellEnd"/>
      <w:r>
        <w:rPr>
          <w:rFonts w:ascii="Arial" w:hAnsi="Arial" w:cs="Arial"/>
          <w:b/>
          <w:bCs/>
          <w:sz w:val="24"/>
          <w:szCs w:val="24"/>
          <w:lang w:val="es-CL"/>
        </w:rPr>
        <w:t>.</w:t>
      </w:r>
    </w:p>
    <w:p w:rsidR="003911A9" w:rsidRPr="003911A9" w:rsidRDefault="003911A9" w:rsidP="003911A9">
      <w:pPr>
        <w:ind w:firstLine="1985"/>
        <w:jc w:val="both"/>
        <w:rPr>
          <w:rFonts w:ascii="Arial" w:hAnsi="Arial" w:cs="Arial"/>
          <w:b/>
          <w:bCs/>
          <w:sz w:val="16"/>
          <w:szCs w:val="16"/>
          <w:lang w:val="es-CL"/>
        </w:rPr>
      </w:pPr>
      <w:r>
        <w:rPr>
          <w:rFonts w:ascii="Arial" w:hAnsi="Arial" w:cs="Arial"/>
          <w:b/>
          <w:bCs/>
          <w:sz w:val="16"/>
          <w:szCs w:val="16"/>
          <w:lang w:val="es-CL"/>
        </w:rPr>
        <w:t>-- (</w:t>
      </w:r>
      <w:r w:rsidRPr="003911A9">
        <w:rPr>
          <w:rFonts w:ascii="Arial" w:hAnsi="Arial" w:cs="Arial"/>
          <w:bCs/>
          <w:sz w:val="16"/>
          <w:szCs w:val="16"/>
          <w:lang w:val="es-CL"/>
        </w:rPr>
        <w:t>Votaron a favor las</w:t>
      </w:r>
      <w:r w:rsidRPr="003911A9">
        <w:rPr>
          <w:rFonts w:ascii="Arial" w:hAnsi="Arial" w:cs="Arial"/>
          <w:b/>
          <w:bCs/>
          <w:sz w:val="16"/>
          <w:szCs w:val="16"/>
          <w:lang w:val="es-CL"/>
        </w:rPr>
        <w:t xml:space="preserve"> </w:t>
      </w:r>
      <w:r w:rsidRPr="003911A9">
        <w:rPr>
          <w:rFonts w:ascii="Arial" w:hAnsi="Arial" w:cs="Arial"/>
          <w:sz w:val="16"/>
          <w:szCs w:val="16"/>
        </w:rPr>
        <w:t xml:space="preserve">señoras </w:t>
      </w:r>
      <w:proofErr w:type="spellStart"/>
      <w:r w:rsidRPr="003911A9">
        <w:rPr>
          <w:rFonts w:ascii="Arial" w:hAnsi="Arial" w:cs="Arial"/>
          <w:sz w:val="16"/>
          <w:szCs w:val="16"/>
        </w:rPr>
        <w:t>Goic</w:t>
      </w:r>
      <w:proofErr w:type="spellEnd"/>
      <w:r w:rsidRPr="003911A9">
        <w:rPr>
          <w:rFonts w:ascii="Arial" w:hAnsi="Arial" w:cs="Arial"/>
          <w:sz w:val="16"/>
          <w:szCs w:val="16"/>
        </w:rPr>
        <w:t xml:space="preserve">, doña Carolina, Muñoz, doña Adriana, Nogueira, doña Claudia, y Vidal, doña Ximena, y los Diputados señores Andrade; </w:t>
      </w:r>
      <w:proofErr w:type="spellStart"/>
      <w:r w:rsidRPr="003911A9">
        <w:rPr>
          <w:rFonts w:ascii="Arial" w:hAnsi="Arial" w:cs="Arial"/>
          <w:sz w:val="16"/>
          <w:szCs w:val="16"/>
        </w:rPr>
        <w:t>Baltolu</w:t>
      </w:r>
      <w:proofErr w:type="spellEnd"/>
      <w:r w:rsidRPr="003911A9">
        <w:rPr>
          <w:rFonts w:ascii="Arial" w:hAnsi="Arial" w:cs="Arial"/>
          <w:sz w:val="16"/>
          <w:szCs w:val="16"/>
        </w:rPr>
        <w:t xml:space="preserve">; </w:t>
      </w:r>
      <w:proofErr w:type="spellStart"/>
      <w:r w:rsidRPr="003911A9">
        <w:rPr>
          <w:rFonts w:ascii="Arial" w:hAnsi="Arial" w:cs="Arial"/>
          <w:sz w:val="16"/>
          <w:szCs w:val="16"/>
        </w:rPr>
        <w:t>Bertolino</w:t>
      </w:r>
      <w:proofErr w:type="spellEnd"/>
      <w:r w:rsidRPr="003911A9">
        <w:rPr>
          <w:rFonts w:ascii="Arial" w:hAnsi="Arial" w:cs="Arial"/>
          <w:sz w:val="16"/>
          <w:szCs w:val="16"/>
        </w:rPr>
        <w:t xml:space="preserve">; </w:t>
      </w:r>
      <w:r w:rsidR="00647499">
        <w:rPr>
          <w:rFonts w:ascii="Arial" w:hAnsi="Arial" w:cs="Arial"/>
          <w:sz w:val="16"/>
          <w:szCs w:val="16"/>
        </w:rPr>
        <w:t xml:space="preserve">Bobadilla (en reemplazo del señor </w:t>
      </w:r>
      <w:proofErr w:type="spellStart"/>
      <w:r w:rsidR="00647499">
        <w:rPr>
          <w:rFonts w:ascii="Arial" w:hAnsi="Arial" w:cs="Arial"/>
          <w:sz w:val="16"/>
          <w:szCs w:val="16"/>
        </w:rPr>
        <w:t>Salaberry</w:t>
      </w:r>
      <w:proofErr w:type="spellEnd"/>
      <w:r w:rsidR="00647499">
        <w:rPr>
          <w:rFonts w:ascii="Arial" w:hAnsi="Arial" w:cs="Arial"/>
          <w:sz w:val="16"/>
          <w:szCs w:val="16"/>
        </w:rPr>
        <w:t xml:space="preserve">), </w:t>
      </w:r>
      <w:r w:rsidRPr="003911A9">
        <w:rPr>
          <w:rFonts w:ascii="Arial" w:hAnsi="Arial" w:cs="Arial"/>
          <w:sz w:val="16"/>
          <w:szCs w:val="16"/>
        </w:rPr>
        <w:t xml:space="preserve">Jiménez; </w:t>
      </w:r>
      <w:proofErr w:type="spellStart"/>
      <w:r w:rsidRPr="003911A9">
        <w:rPr>
          <w:rFonts w:ascii="Arial" w:hAnsi="Arial" w:cs="Arial"/>
          <w:sz w:val="16"/>
          <w:szCs w:val="16"/>
        </w:rPr>
        <w:t>Monckeberg</w:t>
      </w:r>
      <w:proofErr w:type="spellEnd"/>
      <w:r w:rsidRPr="003911A9">
        <w:rPr>
          <w:rFonts w:ascii="Arial" w:hAnsi="Arial" w:cs="Arial"/>
          <w:sz w:val="16"/>
          <w:szCs w:val="16"/>
        </w:rPr>
        <w:t xml:space="preserve">, don Nicolás; </w:t>
      </w:r>
      <w:proofErr w:type="spellStart"/>
      <w:r w:rsidRPr="003911A9">
        <w:rPr>
          <w:rFonts w:ascii="Arial" w:hAnsi="Arial" w:cs="Arial"/>
          <w:sz w:val="16"/>
          <w:szCs w:val="16"/>
        </w:rPr>
        <w:t>Saffirio</w:t>
      </w:r>
      <w:proofErr w:type="spellEnd"/>
      <w:r w:rsidRPr="003911A9">
        <w:rPr>
          <w:rFonts w:ascii="Arial" w:hAnsi="Arial" w:cs="Arial"/>
          <w:sz w:val="16"/>
          <w:szCs w:val="16"/>
        </w:rPr>
        <w:t xml:space="preserve"> y Silva.</w:t>
      </w:r>
      <w:r>
        <w:rPr>
          <w:rFonts w:ascii="Arial" w:hAnsi="Arial" w:cs="Arial"/>
          <w:sz w:val="16"/>
          <w:szCs w:val="16"/>
        </w:rPr>
        <w:t>)</w:t>
      </w:r>
    </w:p>
    <w:p w:rsidR="00BB0EEC" w:rsidRDefault="00BB0EEC" w:rsidP="00BB0EEC">
      <w:pPr>
        <w:autoSpaceDE w:val="0"/>
        <w:autoSpaceDN w:val="0"/>
        <w:adjustRightInd w:val="0"/>
        <w:ind w:right="110"/>
        <w:rPr>
          <w:rFonts w:ascii="Arial" w:hAnsi="Arial" w:cs="Arial"/>
          <w:color w:val="000000"/>
          <w:sz w:val="24"/>
          <w:szCs w:val="24"/>
        </w:rPr>
      </w:pPr>
    </w:p>
    <w:p w:rsidR="00B85818" w:rsidRDefault="00B85818" w:rsidP="00B85818">
      <w:pPr>
        <w:autoSpaceDE w:val="0"/>
        <w:autoSpaceDN w:val="0"/>
        <w:adjustRightInd w:val="0"/>
        <w:ind w:right="110" w:firstLine="1985"/>
        <w:jc w:val="both"/>
        <w:rPr>
          <w:rFonts w:ascii="Arial" w:hAnsi="Arial" w:cs="Arial"/>
          <w:color w:val="000000"/>
          <w:sz w:val="24"/>
          <w:szCs w:val="24"/>
        </w:rPr>
      </w:pPr>
      <w:r>
        <w:rPr>
          <w:rFonts w:ascii="Arial" w:hAnsi="Arial" w:cs="Arial"/>
          <w:color w:val="000000"/>
          <w:sz w:val="24"/>
          <w:szCs w:val="24"/>
        </w:rPr>
        <w:t xml:space="preserve">-- Las señoras </w:t>
      </w:r>
      <w:proofErr w:type="spellStart"/>
      <w:r>
        <w:rPr>
          <w:rFonts w:ascii="Arial" w:hAnsi="Arial" w:cs="Arial"/>
          <w:color w:val="000000"/>
          <w:sz w:val="24"/>
          <w:szCs w:val="24"/>
        </w:rPr>
        <w:t>Goic</w:t>
      </w:r>
      <w:proofErr w:type="spellEnd"/>
      <w:r>
        <w:rPr>
          <w:rFonts w:ascii="Arial" w:hAnsi="Arial" w:cs="Arial"/>
          <w:color w:val="000000"/>
          <w:sz w:val="24"/>
          <w:szCs w:val="24"/>
        </w:rPr>
        <w:t xml:space="preserve">, doña Carolina, Muñoz, doña Adriana, y Vidal, doña Ximena, y los señores </w:t>
      </w:r>
      <w:proofErr w:type="spellStart"/>
      <w:r>
        <w:rPr>
          <w:rFonts w:ascii="Arial" w:hAnsi="Arial" w:cs="Arial"/>
          <w:color w:val="000000"/>
          <w:sz w:val="24"/>
          <w:szCs w:val="24"/>
        </w:rPr>
        <w:t>Alinco</w:t>
      </w:r>
      <w:proofErr w:type="spellEnd"/>
      <w:r>
        <w:rPr>
          <w:rFonts w:ascii="Arial" w:hAnsi="Arial" w:cs="Arial"/>
          <w:color w:val="000000"/>
          <w:sz w:val="24"/>
          <w:szCs w:val="24"/>
        </w:rPr>
        <w:t xml:space="preserve">, Andrade, </w:t>
      </w:r>
      <w:proofErr w:type="spellStart"/>
      <w:r>
        <w:rPr>
          <w:rFonts w:ascii="Arial" w:hAnsi="Arial" w:cs="Arial"/>
          <w:color w:val="000000"/>
          <w:sz w:val="24"/>
          <w:szCs w:val="24"/>
        </w:rPr>
        <w:t>Jimenez</w:t>
      </w:r>
      <w:proofErr w:type="spellEnd"/>
      <w:r>
        <w:rPr>
          <w:rFonts w:ascii="Arial" w:hAnsi="Arial" w:cs="Arial"/>
          <w:color w:val="000000"/>
          <w:sz w:val="24"/>
          <w:szCs w:val="24"/>
        </w:rPr>
        <w:t xml:space="preserve"> y </w:t>
      </w:r>
      <w:proofErr w:type="spellStart"/>
      <w:r>
        <w:rPr>
          <w:rFonts w:ascii="Arial" w:hAnsi="Arial" w:cs="Arial"/>
          <w:color w:val="000000"/>
          <w:sz w:val="24"/>
          <w:szCs w:val="24"/>
        </w:rPr>
        <w:t>Saffirio</w:t>
      </w:r>
      <w:proofErr w:type="spellEnd"/>
      <w:r>
        <w:rPr>
          <w:rFonts w:ascii="Arial" w:hAnsi="Arial" w:cs="Arial"/>
          <w:color w:val="000000"/>
          <w:sz w:val="24"/>
          <w:szCs w:val="24"/>
        </w:rPr>
        <w:t xml:space="preserve"> presentaron indicación para agregar un inciso sexto nuevo </w:t>
      </w:r>
      <w:r w:rsidR="00F26269">
        <w:rPr>
          <w:rFonts w:ascii="Arial" w:hAnsi="Arial" w:cs="Arial"/>
          <w:color w:val="000000"/>
          <w:sz w:val="24"/>
          <w:szCs w:val="24"/>
        </w:rPr>
        <w:t xml:space="preserve">al artículo 16 de la ley N° 19.539, </w:t>
      </w:r>
      <w:r>
        <w:rPr>
          <w:rFonts w:ascii="Arial" w:hAnsi="Arial" w:cs="Arial"/>
          <w:color w:val="000000"/>
          <w:sz w:val="24"/>
          <w:szCs w:val="24"/>
        </w:rPr>
        <w:t>del siguiente tenor:</w:t>
      </w:r>
    </w:p>
    <w:p w:rsidR="00B85818" w:rsidRDefault="00B85818" w:rsidP="00B85818">
      <w:pPr>
        <w:autoSpaceDE w:val="0"/>
        <w:autoSpaceDN w:val="0"/>
        <w:adjustRightInd w:val="0"/>
        <w:ind w:right="110"/>
        <w:jc w:val="both"/>
        <w:rPr>
          <w:rFonts w:ascii="Arial" w:hAnsi="Arial" w:cs="Arial"/>
          <w:color w:val="000000"/>
          <w:sz w:val="24"/>
          <w:szCs w:val="24"/>
        </w:rPr>
      </w:pPr>
    </w:p>
    <w:p w:rsidR="00B85818" w:rsidRPr="00B85818" w:rsidRDefault="00B85818" w:rsidP="00B85818">
      <w:pPr>
        <w:autoSpaceDE w:val="0"/>
        <w:autoSpaceDN w:val="0"/>
        <w:adjustRightInd w:val="0"/>
        <w:ind w:right="110" w:firstLine="1985"/>
        <w:jc w:val="both"/>
        <w:rPr>
          <w:rFonts w:ascii="Arial" w:hAnsi="Arial" w:cs="Arial"/>
          <w:color w:val="000000"/>
          <w:sz w:val="22"/>
          <w:szCs w:val="22"/>
        </w:rPr>
      </w:pPr>
      <w:r w:rsidRPr="00B85818">
        <w:rPr>
          <w:rFonts w:ascii="Arial" w:hAnsi="Arial" w:cs="Arial"/>
          <w:color w:val="000000"/>
          <w:sz w:val="22"/>
          <w:szCs w:val="22"/>
        </w:rPr>
        <w:t>“Con todo, el descuento por créditos otorgados por las Cajas de Compensación</w:t>
      </w:r>
      <w:r w:rsidR="00F26269">
        <w:rPr>
          <w:rFonts w:ascii="Arial" w:hAnsi="Arial" w:cs="Arial"/>
          <w:color w:val="000000"/>
          <w:sz w:val="22"/>
          <w:szCs w:val="22"/>
        </w:rPr>
        <w:t>,</w:t>
      </w:r>
      <w:r w:rsidRPr="00B85818">
        <w:rPr>
          <w:rFonts w:ascii="Arial" w:hAnsi="Arial" w:cs="Arial"/>
          <w:color w:val="000000"/>
          <w:sz w:val="22"/>
          <w:szCs w:val="22"/>
        </w:rPr>
        <w:t xml:space="preserve"> por cualquier concepto</w:t>
      </w:r>
      <w:r w:rsidR="00F26269">
        <w:rPr>
          <w:rFonts w:ascii="Arial" w:hAnsi="Arial" w:cs="Arial"/>
          <w:color w:val="000000"/>
          <w:sz w:val="22"/>
          <w:szCs w:val="22"/>
        </w:rPr>
        <w:t>,</w:t>
      </w:r>
      <w:r w:rsidRPr="00B85818">
        <w:rPr>
          <w:rFonts w:ascii="Arial" w:hAnsi="Arial" w:cs="Arial"/>
          <w:color w:val="000000"/>
          <w:sz w:val="22"/>
          <w:szCs w:val="22"/>
        </w:rPr>
        <w:t xml:space="preserve"> no podrán exceder del 25% de la pensión líquida correspondiente, excepto si se trata de pensiones equivalentes a la Pensión </w:t>
      </w:r>
      <w:r w:rsidRPr="00B85818">
        <w:rPr>
          <w:rFonts w:ascii="Arial" w:hAnsi="Arial" w:cs="Arial"/>
          <w:color w:val="000000"/>
          <w:sz w:val="22"/>
          <w:szCs w:val="22"/>
        </w:rPr>
        <w:lastRenderedPageBreak/>
        <w:t>Básica Solidaria o inferior a ella, en cuyo caso no podrá exceder del 15% de la pensión líquida.</w:t>
      </w:r>
      <w:r w:rsidR="00F26269">
        <w:rPr>
          <w:rFonts w:ascii="Arial" w:hAnsi="Arial" w:cs="Arial"/>
          <w:color w:val="000000"/>
          <w:sz w:val="22"/>
          <w:szCs w:val="22"/>
        </w:rPr>
        <w:t>”.</w:t>
      </w:r>
    </w:p>
    <w:p w:rsidR="00B85818" w:rsidRDefault="00B85818" w:rsidP="00BB0EEC">
      <w:pPr>
        <w:autoSpaceDE w:val="0"/>
        <w:autoSpaceDN w:val="0"/>
        <w:adjustRightInd w:val="0"/>
        <w:ind w:right="110"/>
        <w:rPr>
          <w:rFonts w:ascii="Arial" w:hAnsi="Arial" w:cs="Arial"/>
          <w:color w:val="000000"/>
          <w:sz w:val="24"/>
          <w:szCs w:val="24"/>
        </w:rPr>
      </w:pPr>
    </w:p>
    <w:p w:rsidR="00B85818" w:rsidRPr="00F26269" w:rsidRDefault="00F26269" w:rsidP="00F26269">
      <w:pPr>
        <w:autoSpaceDE w:val="0"/>
        <w:autoSpaceDN w:val="0"/>
        <w:adjustRightInd w:val="0"/>
        <w:ind w:right="110" w:firstLine="1985"/>
        <w:jc w:val="both"/>
        <w:rPr>
          <w:rFonts w:ascii="Arial" w:hAnsi="Arial" w:cs="Arial"/>
          <w:color w:val="000000"/>
          <w:sz w:val="24"/>
          <w:szCs w:val="24"/>
          <w:u w:val="single"/>
        </w:rPr>
      </w:pPr>
      <w:r w:rsidRPr="00F26269">
        <w:rPr>
          <w:rFonts w:ascii="Arial" w:hAnsi="Arial" w:cs="Arial"/>
          <w:color w:val="000000"/>
          <w:sz w:val="24"/>
          <w:szCs w:val="24"/>
          <w:u w:val="single"/>
        </w:rPr>
        <w:t xml:space="preserve">Dicha indicación fue declarada inadmisible por el </w:t>
      </w:r>
      <w:r w:rsidR="0061692C">
        <w:rPr>
          <w:rFonts w:ascii="Arial" w:hAnsi="Arial" w:cs="Arial"/>
          <w:color w:val="000000"/>
          <w:sz w:val="24"/>
          <w:szCs w:val="24"/>
          <w:u w:val="single"/>
        </w:rPr>
        <w:t xml:space="preserve">señor Presidente de la Comisión por no corresponder a la idea matriz del proyecto, en virtud de lo dispuesto por el inciso segundo del artículo 267 del Reglamento de la Corporación. </w:t>
      </w:r>
      <w:r w:rsidRPr="00F26269">
        <w:rPr>
          <w:rFonts w:ascii="Arial" w:hAnsi="Arial" w:cs="Arial"/>
          <w:color w:val="000000"/>
          <w:sz w:val="24"/>
          <w:szCs w:val="24"/>
          <w:u w:val="single"/>
        </w:rPr>
        <w:t>Reclamada dicha inadmisibilidad y sometida a votación fue confirmada por 7 votos a favor y 6 en contra.</w:t>
      </w:r>
    </w:p>
    <w:p w:rsidR="00F26269" w:rsidRDefault="00F26269" w:rsidP="00F26269">
      <w:pPr>
        <w:autoSpaceDE w:val="0"/>
        <w:autoSpaceDN w:val="0"/>
        <w:adjustRightInd w:val="0"/>
        <w:ind w:right="110" w:firstLine="1985"/>
        <w:jc w:val="both"/>
        <w:rPr>
          <w:rFonts w:ascii="Arial" w:hAnsi="Arial" w:cs="Arial"/>
          <w:color w:val="000000"/>
          <w:sz w:val="24"/>
          <w:szCs w:val="24"/>
        </w:rPr>
      </w:pPr>
      <w:r>
        <w:rPr>
          <w:rFonts w:ascii="Arial" w:hAnsi="Arial" w:cs="Arial"/>
          <w:color w:val="000000"/>
          <w:sz w:val="24"/>
          <w:szCs w:val="24"/>
        </w:rPr>
        <w:t xml:space="preserve">-- Las señoras </w:t>
      </w:r>
      <w:proofErr w:type="spellStart"/>
      <w:r>
        <w:rPr>
          <w:rFonts w:ascii="Arial" w:hAnsi="Arial" w:cs="Arial"/>
          <w:color w:val="000000"/>
          <w:sz w:val="24"/>
          <w:szCs w:val="24"/>
        </w:rPr>
        <w:t>Goic</w:t>
      </w:r>
      <w:proofErr w:type="spellEnd"/>
      <w:r>
        <w:rPr>
          <w:rFonts w:ascii="Arial" w:hAnsi="Arial" w:cs="Arial"/>
          <w:color w:val="000000"/>
          <w:sz w:val="24"/>
          <w:szCs w:val="24"/>
        </w:rPr>
        <w:t xml:space="preserve">, doña Carolina, Muñoz, doña Adriana, y Vidal, doña Ximena, y los señores </w:t>
      </w:r>
      <w:proofErr w:type="spellStart"/>
      <w:r>
        <w:rPr>
          <w:rFonts w:ascii="Arial" w:hAnsi="Arial" w:cs="Arial"/>
          <w:color w:val="000000"/>
          <w:sz w:val="24"/>
          <w:szCs w:val="24"/>
        </w:rPr>
        <w:t>Jimenez</w:t>
      </w:r>
      <w:proofErr w:type="spellEnd"/>
      <w:r>
        <w:rPr>
          <w:rFonts w:ascii="Arial" w:hAnsi="Arial" w:cs="Arial"/>
          <w:color w:val="000000"/>
          <w:sz w:val="24"/>
          <w:szCs w:val="24"/>
        </w:rPr>
        <w:t xml:space="preserve"> y </w:t>
      </w:r>
      <w:proofErr w:type="spellStart"/>
      <w:r>
        <w:rPr>
          <w:rFonts w:ascii="Arial" w:hAnsi="Arial" w:cs="Arial"/>
          <w:color w:val="000000"/>
          <w:sz w:val="24"/>
          <w:szCs w:val="24"/>
        </w:rPr>
        <w:t>Saffirio</w:t>
      </w:r>
      <w:proofErr w:type="spellEnd"/>
      <w:r>
        <w:rPr>
          <w:rFonts w:ascii="Arial" w:hAnsi="Arial" w:cs="Arial"/>
          <w:color w:val="000000"/>
          <w:sz w:val="24"/>
          <w:szCs w:val="24"/>
        </w:rPr>
        <w:t xml:space="preserve"> presentaron indicación para agregar un inciso séptimo nuevo al artículo 16 de la ley N° 19.539, del siguiente tenor:</w:t>
      </w:r>
    </w:p>
    <w:p w:rsidR="00F26269" w:rsidRDefault="00F26269" w:rsidP="00F26269">
      <w:pPr>
        <w:autoSpaceDE w:val="0"/>
        <w:autoSpaceDN w:val="0"/>
        <w:adjustRightInd w:val="0"/>
        <w:ind w:right="110"/>
        <w:rPr>
          <w:rFonts w:ascii="Arial" w:hAnsi="Arial" w:cs="Arial"/>
          <w:color w:val="000000"/>
          <w:sz w:val="24"/>
          <w:szCs w:val="24"/>
        </w:rPr>
      </w:pPr>
    </w:p>
    <w:p w:rsidR="00F26269" w:rsidRPr="00F26269" w:rsidRDefault="00F26269" w:rsidP="00F26269">
      <w:pPr>
        <w:autoSpaceDE w:val="0"/>
        <w:autoSpaceDN w:val="0"/>
        <w:adjustRightInd w:val="0"/>
        <w:ind w:right="110" w:firstLine="1985"/>
        <w:jc w:val="both"/>
        <w:rPr>
          <w:rFonts w:ascii="Arial" w:hAnsi="Arial" w:cs="Arial"/>
          <w:color w:val="000000"/>
          <w:sz w:val="22"/>
          <w:szCs w:val="22"/>
        </w:rPr>
      </w:pPr>
      <w:r w:rsidRPr="00F26269">
        <w:rPr>
          <w:rFonts w:ascii="Arial" w:hAnsi="Arial" w:cs="Arial"/>
          <w:color w:val="000000"/>
          <w:sz w:val="22"/>
          <w:szCs w:val="22"/>
        </w:rPr>
        <w:t>“La desafiliación a una Caja de Compensación podrá producirse en cualquier momento, a partir de los 60 días corridos, contados desde la fecha de afiliación, siendo suficiente para ello la sola expresión de voluntad por parte del afiliado, por cualquier medio.”.</w:t>
      </w:r>
    </w:p>
    <w:p w:rsidR="00F26269" w:rsidRPr="00F26269" w:rsidRDefault="00F26269" w:rsidP="00F26269">
      <w:pPr>
        <w:autoSpaceDE w:val="0"/>
        <w:autoSpaceDN w:val="0"/>
        <w:adjustRightInd w:val="0"/>
        <w:ind w:right="110"/>
        <w:jc w:val="both"/>
        <w:rPr>
          <w:rFonts w:ascii="Arial" w:hAnsi="Arial" w:cs="Arial"/>
          <w:color w:val="000000"/>
          <w:sz w:val="22"/>
          <w:szCs w:val="22"/>
        </w:rPr>
      </w:pPr>
    </w:p>
    <w:p w:rsidR="00F26269" w:rsidRDefault="00F26269" w:rsidP="00F26269">
      <w:pPr>
        <w:ind w:firstLine="1985"/>
        <w:jc w:val="both"/>
        <w:rPr>
          <w:rFonts w:ascii="Arial" w:hAnsi="Arial" w:cs="Arial"/>
          <w:b/>
          <w:bCs/>
          <w:sz w:val="24"/>
          <w:szCs w:val="24"/>
          <w:lang w:val="es-CL"/>
        </w:rPr>
      </w:pPr>
      <w:r>
        <w:rPr>
          <w:rFonts w:ascii="Arial" w:hAnsi="Arial" w:cs="Arial"/>
          <w:b/>
          <w:bCs/>
          <w:sz w:val="24"/>
          <w:szCs w:val="24"/>
          <w:lang w:val="es-CL"/>
        </w:rPr>
        <w:t>-- Sometid</w:t>
      </w:r>
      <w:r w:rsidR="00F57D44">
        <w:rPr>
          <w:rFonts w:ascii="Arial" w:hAnsi="Arial" w:cs="Arial"/>
          <w:b/>
          <w:bCs/>
          <w:sz w:val="24"/>
          <w:szCs w:val="24"/>
          <w:lang w:val="es-CL"/>
        </w:rPr>
        <w:t>a</w:t>
      </w:r>
      <w:r>
        <w:rPr>
          <w:rFonts w:ascii="Arial" w:hAnsi="Arial" w:cs="Arial"/>
          <w:b/>
          <w:bCs/>
          <w:sz w:val="24"/>
          <w:szCs w:val="24"/>
          <w:lang w:val="es-CL"/>
        </w:rPr>
        <w:t xml:space="preserve"> a votación fue rechazada por 7 votos en contra, 6 a favor y 0 </w:t>
      </w:r>
      <w:proofErr w:type="spellStart"/>
      <w:r>
        <w:rPr>
          <w:rFonts w:ascii="Arial" w:hAnsi="Arial" w:cs="Arial"/>
          <w:b/>
          <w:bCs/>
          <w:sz w:val="24"/>
          <w:szCs w:val="24"/>
          <w:lang w:val="es-CL"/>
        </w:rPr>
        <w:t>abtenciones</w:t>
      </w:r>
      <w:proofErr w:type="spellEnd"/>
      <w:r>
        <w:rPr>
          <w:rFonts w:ascii="Arial" w:hAnsi="Arial" w:cs="Arial"/>
          <w:b/>
          <w:bCs/>
          <w:sz w:val="24"/>
          <w:szCs w:val="24"/>
          <w:lang w:val="es-CL"/>
        </w:rPr>
        <w:t>.</w:t>
      </w:r>
    </w:p>
    <w:p w:rsidR="00F26269" w:rsidRPr="00F57D44" w:rsidRDefault="00F26269" w:rsidP="00F57D44">
      <w:pPr>
        <w:autoSpaceDE w:val="0"/>
        <w:autoSpaceDN w:val="0"/>
        <w:adjustRightInd w:val="0"/>
        <w:ind w:right="110" w:firstLine="1985"/>
        <w:jc w:val="both"/>
        <w:rPr>
          <w:rFonts w:ascii="Arial" w:hAnsi="Arial" w:cs="Arial"/>
          <w:color w:val="000000"/>
          <w:sz w:val="16"/>
          <w:szCs w:val="16"/>
          <w:lang w:val="es-CL"/>
        </w:rPr>
      </w:pPr>
      <w:r w:rsidRPr="00F57D44">
        <w:rPr>
          <w:rFonts w:ascii="Arial" w:hAnsi="Arial" w:cs="Arial"/>
          <w:color w:val="000000"/>
          <w:sz w:val="16"/>
          <w:szCs w:val="16"/>
          <w:lang w:val="es-CL"/>
        </w:rPr>
        <w:t xml:space="preserve">(Votaron en contra la señora Nogueira, doña Claudia, y los señores </w:t>
      </w:r>
      <w:proofErr w:type="spellStart"/>
      <w:r w:rsidRPr="00F57D44">
        <w:rPr>
          <w:rFonts w:ascii="Arial" w:hAnsi="Arial" w:cs="Arial"/>
          <w:color w:val="000000"/>
          <w:sz w:val="16"/>
          <w:szCs w:val="16"/>
          <w:lang w:val="es-CL"/>
        </w:rPr>
        <w:t>Baltolu</w:t>
      </w:r>
      <w:proofErr w:type="spellEnd"/>
      <w:r w:rsidRPr="00F57D44">
        <w:rPr>
          <w:rFonts w:ascii="Arial" w:hAnsi="Arial" w:cs="Arial"/>
          <w:color w:val="000000"/>
          <w:sz w:val="16"/>
          <w:szCs w:val="16"/>
          <w:lang w:val="es-CL"/>
        </w:rPr>
        <w:t xml:space="preserve">, </w:t>
      </w:r>
      <w:proofErr w:type="spellStart"/>
      <w:r w:rsidRPr="00F57D44">
        <w:rPr>
          <w:rFonts w:ascii="Arial" w:hAnsi="Arial" w:cs="Arial"/>
          <w:color w:val="000000"/>
          <w:sz w:val="16"/>
          <w:szCs w:val="16"/>
          <w:lang w:val="es-CL"/>
        </w:rPr>
        <w:t>Bertolino</w:t>
      </w:r>
      <w:proofErr w:type="spellEnd"/>
      <w:r w:rsidRPr="00F57D44">
        <w:rPr>
          <w:rFonts w:ascii="Arial" w:hAnsi="Arial" w:cs="Arial"/>
          <w:color w:val="000000"/>
          <w:sz w:val="16"/>
          <w:szCs w:val="16"/>
          <w:lang w:val="es-CL"/>
        </w:rPr>
        <w:t xml:space="preserve">, </w:t>
      </w:r>
      <w:r w:rsidR="00647499">
        <w:rPr>
          <w:rFonts w:ascii="Arial" w:hAnsi="Arial" w:cs="Arial"/>
          <w:color w:val="000000"/>
          <w:sz w:val="16"/>
          <w:szCs w:val="16"/>
          <w:lang w:val="es-CL"/>
        </w:rPr>
        <w:t xml:space="preserve">Bobadilla (en reemplazo del señor </w:t>
      </w:r>
      <w:proofErr w:type="spellStart"/>
      <w:r w:rsidR="00647499">
        <w:rPr>
          <w:rFonts w:ascii="Arial" w:hAnsi="Arial" w:cs="Arial"/>
          <w:color w:val="000000"/>
          <w:sz w:val="16"/>
          <w:szCs w:val="16"/>
          <w:lang w:val="es-CL"/>
        </w:rPr>
        <w:t>Salaberry</w:t>
      </w:r>
      <w:proofErr w:type="spellEnd"/>
      <w:r w:rsidR="00647499">
        <w:rPr>
          <w:rFonts w:ascii="Arial" w:hAnsi="Arial" w:cs="Arial"/>
          <w:color w:val="000000"/>
          <w:sz w:val="16"/>
          <w:szCs w:val="16"/>
          <w:lang w:val="es-CL"/>
        </w:rPr>
        <w:t xml:space="preserve">), </w:t>
      </w:r>
      <w:proofErr w:type="spellStart"/>
      <w:r w:rsidRPr="00F57D44">
        <w:rPr>
          <w:rFonts w:ascii="Arial" w:hAnsi="Arial" w:cs="Arial"/>
          <w:color w:val="000000"/>
          <w:sz w:val="16"/>
          <w:szCs w:val="16"/>
          <w:lang w:val="es-CL"/>
        </w:rPr>
        <w:t>Monckeberg</w:t>
      </w:r>
      <w:proofErr w:type="spellEnd"/>
      <w:r w:rsidRPr="00F57D44">
        <w:rPr>
          <w:rFonts w:ascii="Arial" w:hAnsi="Arial" w:cs="Arial"/>
          <w:color w:val="000000"/>
          <w:sz w:val="16"/>
          <w:szCs w:val="16"/>
          <w:lang w:val="es-CL"/>
        </w:rPr>
        <w:t xml:space="preserve">, don Nicolás, Silva y </w:t>
      </w:r>
      <w:proofErr w:type="spellStart"/>
      <w:r w:rsidRPr="00F57D44">
        <w:rPr>
          <w:rFonts w:ascii="Arial" w:hAnsi="Arial" w:cs="Arial"/>
          <w:color w:val="000000"/>
          <w:sz w:val="16"/>
          <w:szCs w:val="16"/>
          <w:lang w:val="es-CL"/>
        </w:rPr>
        <w:t>Vilchez</w:t>
      </w:r>
      <w:proofErr w:type="spellEnd"/>
      <w:r w:rsidRPr="00F57D44">
        <w:rPr>
          <w:rFonts w:ascii="Arial" w:hAnsi="Arial" w:cs="Arial"/>
          <w:color w:val="000000"/>
          <w:sz w:val="16"/>
          <w:szCs w:val="16"/>
          <w:lang w:val="es-CL"/>
        </w:rPr>
        <w:t xml:space="preserve">. A favor lo hicieron las señoras </w:t>
      </w:r>
      <w:proofErr w:type="spellStart"/>
      <w:r w:rsidRPr="00F57D44">
        <w:rPr>
          <w:rFonts w:ascii="Arial" w:hAnsi="Arial" w:cs="Arial"/>
          <w:color w:val="000000"/>
          <w:sz w:val="16"/>
          <w:szCs w:val="16"/>
          <w:lang w:val="es-CL"/>
        </w:rPr>
        <w:t>Goic</w:t>
      </w:r>
      <w:proofErr w:type="spellEnd"/>
      <w:r w:rsidRPr="00F57D44">
        <w:rPr>
          <w:rFonts w:ascii="Arial" w:hAnsi="Arial" w:cs="Arial"/>
          <w:color w:val="000000"/>
          <w:sz w:val="16"/>
          <w:szCs w:val="16"/>
          <w:lang w:val="es-CL"/>
        </w:rPr>
        <w:t xml:space="preserve">, doña Carolina, Muñoz, doña Adriana, y Vidal, doña </w:t>
      </w:r>
      <w:proofErr w:type="spellStart"/>
      <w:r w:rsidRPr="00F57D44">
        <w:rPr>
          <w:rFonts w:ascii="Arial" w:hAnsi="Arial" w:cs="Arial"/>
          <w:color w:val="000000"/>
          <w:sz w:val="16"/>
          <w:szCs w:val="16"/>
          <w:lang w:val="es-CL"/>
        </w:rPr>
        <w:t>Ximenda</w:t>
      </w:r>
      <w:proofErr w:type="spellEnd"/>
      <w:r w:rsidRPr="00F57D44">
        <w:rPr>
          <w:rFonts w:ascii="Arial" w:hAnsi="Arial" w:cs="Arial"/>
          <w:color w:val="000000"/>
          <w:sz w:val="16"/>
          <w:szCs w:val="16"/>
          <w:lang w:val="es-CL"/>
        </w:rPr>
        <w:t>, y los señores Andrad</w:t>
      </w:r>
      <w:r w:rsidR="00F57D44" w:rsidRPr="00F57D44">
        <w:rPr>
          <w:rFonts w:ascii="Arial" w:hAnsi="Arial" w:cs="Arial"/>
          <w:color w:val="000000"/>
          <w:sz w:val="16"/>
          <w:szCs w:val="16"/>
          <w:lang w:val="es-CL"/>
        </w:rPr>
        <w:t xml:space="preserve">e, </w:t>
      </w:r>
      <w:proofErr w:type="spellStart"/>
      <w:r w:rsidR="00F57D44" w:rsidRPr="00F57D44">
        <w:rPr>
          <w:rFonts w:ascii="Arial" w:hAnsi="Arial" w:cs="Arial"/>
          <w:color w:val="000000"/>
          <w:sz w:val="16"/>
          <w:szCs w:val="16"/>
          <w:lang w:val="es-CL"/>
        </w:rPr>
        <w:t>Jimenez</w:t>
      </w:r>
      <w:proofErr w:type="spellEnd"/>
      <w:r w:rsidR="00F57D44" w:rsidRPr="00F57D44">
        <w:rPr>
          <w:rFonts w:ascii="Arial" w:hAnsi="Arial" w:cs="Arial"/>
          <w:color w:val="000000"/>
          <w:sz w:val="16"/>
          <w:szCs w:val="16"/>
          <w:lang w:val="es-CL"/>
        </w:rPr>
        <w:t xml:space="preserve"> y </w:t>
      </w:r>
      <w:proofErr w:type="spellStart"/>
      <w:r w:rsidR="00F57D44" w:rsidRPr="00F57D44">
        <w:rPr>
          <w:rFonts w:ascii="Arial" w:hAnsi="Arial" w:cs="Arial"/>
          <w:color w:val="000000"/>
          <w:sz w:val="16"/>
          <w:szCs w:val="16"/>
          <w:lang w:val="es-CL"/>
        </w:rPr>
        <w:t>Saffirio</w:t>
      </w:r>
      <w:proofErr w:type="spellEnd"/>
      <w:r w:rsidR="00F57D44" w:rsidRPr="00F57D44">
        <w:rPr>
          <w:rFonts w:ascii="Arial" w:hAnsi="Arial" w:cs="Arial"/>
          <w:color w:val="000000"/>
          <w:sz w:val="16"/>
          <w:szCs w:val="16"/>
          <w:lang w:val="es-CL"/>
        </w:rPr>
        <w:t>).</w:t>
      </w:r>
    </w:p>
    <w:p w:rsidR="00F26269" w:rsidRDefault="00F26269" w:rsidP="00F26269">
      <w:pPr>
        <w:autoSpaceDE w:val="0"/>
        <w:autoSpaceDN w:val="0"/>
        <w:adjustRightInd w:val="0"/>
        <w:ind w:right="110"/>
        <w:rPr>
          <w:rFonts w:ascii="Arial" w:hAnsi="Arial" w:cs="Arial"/>
          <w:color w:val="000000"/>
          <w:sz w:val="24"/>
          <w:szCs w:val="24"/>
          <w:lang w:val="es-CL"/>
        </w:rPr>
      </w:pPr>
    </w:p>
    <w:p w:rsidR="00BB0EEC" w:rsidRPr="00BB0EEC" w:rsidRDefault="00BB0EEC" w:rsidP="00BB0EEC">
      <w:pPr>
        <w:tabs>
          <w:tab w:val="left" w:pos="2127"/>
        </w:tabs>
        <w:autoSpaceDE w:val="0"/>
        <w:autoSpaceDN w:val="0"/>
        <w:adjustRightInd w:val="0"/>
        <w:ind w:right="110" w:firstLine="1985"/>
        <w:jc w:val="both"/>
        <w:rPr>
          <w:rFonts w:ascii="Arial" w:hAnsi="Arial" w:cs="Arial"/>
          <w:color w:val="000000"/>
          <w:sz w:val="24"/>
          <w:szCs w:val="24"/>
        </w:rPr>
      </w:pPr>
      <w:r w:rsidRPr="00BB0EEC">
        <w:rPr>
          <w:rFonts w:ascii="Arial" w:hAnsi="Arial" w:cs="Arial"/>
          <w:b/>
          <w:color w:val="000000"/>
          <w:sz w:val="24"/>
          <w:szCs w:val="24"/>
        </w:rPr>
        <w:t>Artículo 2°.-</w:t>
      </w:r>
      <w:r w:rsidRPr="00BB0EEC">
        <w:rPr>
          <w:rFonts w:ascii="Arial" w:hAnsi="Arial" w:cs="Arial"/>
          <w:color w:val="000000"/>
          <w:sz w:val="24"/>
          <w:szCs w:val="24"/>
        </w:rPr>
        <w:t xml:space="preserve"> La presente ley entrará en vigencia el primer día del mes siguiente al de su publicación en el Diario Oficial.</w:t>
      </w:r>
    </w:p>
    <w:p w:rsidR="00BB0EEC" w:rsidRDefault="00BB0EEC" w:rsidP="00BB0EEC">
      <w:pPr>
        <w:autoSpaceDE w:val="0"/>
        <w:autoSpaceDN w:val="0"/>
        <w:adjustRightInd w:val="0"/>
        <w:ind w:right="110"/>
        <w:jc w:val="both"/>
        <w:rPr>
          <w:rFonts w:ascii="Arial" w:hAnsi="Arial" w:cs="Arial"/>
          <w:color w:val="000000"/>
          <w:sz w:val="24"/>
          <w:szCs w:val="24"/>
        </w:rPr>
      </w:pPr>
    </w:p>
    <w:p w:rsidR="003911A9" w:rsidRDefault="003911A9" w:rsidP="003911A9">
      <w:pPr>
        <w:ind w:firstLine="1985"/>
        <w:jc w:val="both"/>
        <w:rPr>
          <w:rFonts w:ascii="Arial" w:hAnsi="Arial" w:cs="Arial"/>
          <w:b/>
          <w:bCs/>
          <w:sz w:val="24"/>
          <w:szCs w:val="24"/>
          <w:lang w:val="es-CL"/>
        </w:rPr>
      </w:pPr>
      <w:r>
        <w:rPr>
          <w:rFonts w:ascii="Arial" w:hAnsi="Arial" w:cs="Arial"/>
          <w:b/>
          <w:bCs/>
          <w:sz w:val="24"/>
          <w:szCs w:val="24"/>
          <w:lang w:val="es-CL"/>
        </w:rPr>
        <w:t xml:space="preserve">-- Sometido a votación fue aprobado por 12 votos a favor, 0 en contra y 0 </w:t>
      </w:r>
      <w:proofErr w:type="spellStart"/>
      <w:r>
        <w:rPr>
          <w:rFonts w:ascii="Arial" w:hAnsi="Arial" w:cs="Arial"/>
          <w:b/>
          <w:bCs/>
          <w:sz w:val="24"/>
          <w:szCs w:val="24"/>
          <w:lang w:val="es-CL"/>
        </w:rPr>
        <w:t>abtenciones</w:t>
      </w:r>
      <w:proofErr w:type="spellEnd"/>
      <w:r>
        <w:rPr>
          <w:rFonts w:ascii="Arial" w:hAnsi="Arial" w:cs="Arial"/>
          <w:b/>
          <w:bCs/>
          <w:sz w:val="24"/>
          <w:szCs w:val="24"/>
          <w:lang w:val="es-CL"/>
        </w:rPr>
        <w:t>.</w:t>
      </w:r>
    </w:p>
    <w:p w:rsidR="003911A9" w:rsidRPr="003911A9" w:rsidRDefault="003911A9" w:rsidP="003911A9">
      <w:pPr>
        <w:ind w:firstLine="1985"/>
        <w:jc w:val="both"/>
        <w:rPr>
          <w:rFonts w:ascii="Arial" w:hAnsi="Arial" w:cs="Arial"/>
          <w:b/>
          <w:bCs/>
          <w:sz w:val="16"/>
          <w:szCs w:val="16"/>
          <w:lang w:val="es-CL"/>
        </w:rPr>
      </w:pPr>
      <w:r>
        <w:rPr>
          <w:rFonts w:ascii="Arial" w:hAnsi="Arial" w:cs="Arial"/>
          <w:b/>
          <w:bCs/>
          <w:sz w:val="16"/>
          <w:szCs w:val="16"/>
          <w:lang w:val="es-CL"/>
        </w:rPr>
        <w:t xml:space="preserve">-- </w:t>
      </w:r>
      <w:r w:rsidRPr="003911A9">
        <w:rPr>
          <w:rFonts w:ascii="Arial" w:hAnsi="Arial" w:cs="Arial"/>
          <w:b/>
          <w:bCs/>
          <w:sz w:val="16"/>
          <w:szCs w:val="16"/>
          <w:lang w:val="es-CL"/>
        </w:rPr>
        <w:t>(</w:t>
      </w:r>
      <w:r w:rsidRPr="003911A9">
        <w:rPr>
          <w:rFonts w:ascii="Arial" w:hAnsi="Arial" w:cs="Arial"/>
          <w:bCs/>
          <w:sz w:val="16"/>
          <w:szCs w:val="16"/>
          <w:lang w:val="es-CL"/>
        </w:rPr>
        <w:t>Votaron a favor las</w:t>
      </w:r>
      <w:r w:rsidRPr="003911A9">
        <w:rPr>
          <w:rFonts w:ascii="Arial" w:hAnsi="Arial" w:cs="Arial"/>
          <w:b/>
          <w:bCs/>
          <w:sz w:val="16"/>
          <w:szCs w:val="16"/>
          <w:lang w:val="es-CL"/>
        </w:rPr>
        <w:t xml:space="preserve"> </w:t>
      </w:r>
      <w:r w:rsidRPr="003911A9">
        <w:rPr>
          <w:rFonts w:ascii="Arial" w:hAnsi="Arial" w:cs="Arial"/>
          <w:sz w:val="16"/>
          <w:szCs w:val="16"/>
        </w:rPr>
        <w:t xml:space="preserve">señoras </w:t>
      </w:r>
      <w:proofErr w:type="spellStart"/>
      <w:r w:rsidRPr="003911A9">
        <w:rPr>
          <w:rFonts w:ascii="Arial" w:hAnsi="Arial" w:cs="Arial"/>
          <w:sz w:val="16"/>
          <w:szCs w:val="16"/>
        </w:rPr>
        <w:t>Goic</w:t>
      </w:r>
      <w:proofErr w:type="spellEnd"/>
      <w:r w:rsidRPr="003911A9">
        <w:rPr>
          <w:rFonts w:ascii="Arial" w:hAnsi="Arial" w:cs="Arial"/>
          <w:sz w:val="16"/>
          <w:szCs w:val="16"/>
        </w:rPr>
        <w:t xml:space="preserve">, doña Carolina, Muñoz, doña Adriana, Nogueira, doña Claudia, y Vidal, doña Ximena, y los Diputados señores Andrade; </w:t>
      </w:r>
      <w:proofErr w:type="spellStart"/>
      <w:r w:rsidRPr="003911A9">
        <w:rPr>
          <w:rFonts w:ascii="Arial" w:hAnsi="Arial" w:cs="Arial"/>
          <w:sz w:val="16"/>
          <w:szCs w:val="16"/>
        </w:rPr>
        <w:t>Baltolu</w:t>
      </w:r>
      <w:proofErr w:type="spellEnd"/>
      <w:r w:rsidRPr="003911A9">
        <w:rPr>
          <w:rFonts w:ascii="Arial" w:hAnsi="Arial" w:cs="Arial"/>
          <w:sz w:val="16"/>
          <w:szCs w:val="16"/>
        </w:rPr>
        <w:t xml:space="preserve">; </w:t>
      </w:r>
      <w:proofErr w:type="spellStart"/>
      <w:r w:rsidRPr="003911A9">
        <w:rPr>
          <w:rFonts w:ascii="Arial" w:hAnsi="Arial" w:cs="Arial"/>
          <w:sz w:val="16"/>
          <w:szCs w:val="16"/>
        </w:rPr>
        <w:t>Bertolino</w:t>
      </w:r>
      <w:proofErr w:type="spellEnd"/>
      <w:r w:rsidRPr="003911A9">
        <w:rPr>
          <w:rFonts w:ascii="Arial" w:hAnsi="Arial" w:cs="Arial"/>
          <w:sz w:val="16"/>
          <w:szCs w:val="16"/>
        </w:rPr>
        <w:t xml:space="preserve">; </w:t>
      </w:r>
      <w:r w:rsidR="00647499">
        <w:rPr>
          <w:rFonts w:ascii="Arial" w:hAnsi="Arial" w:cs="Arial"/>
          <w:sz w:val="16"/>
          <w:szCs w:val="16"/>
        </w:rPr>
        <w:t xml:space="preserve">Bobadilla (en reemplazo del señor </w:t>
      </w:r>
      <w:proofErr w:type="spellStart"/>
      <w:r w:rsidR="00647499">
        <w:rPr>
          <w:rFonts w:ascii="Arial" w:hAnsi="Arial" w:cs="Arial"/>
          <w:sz w:val="16"/>
          <w:szCs w:val="16"/>
        </w:rPr>
        <w:t>Salaberry</w:t>
      </w:r>
      <w:proofErr w:type="spellEnd"/>
      <w:r w:rsidR="00647499">
        <w:rPr>
          <w:rFonts w:ascii="Arial" w:hAnsi="Arial" w:cs="Arial"/>
          <w:sz w:val="16"/>
          <w:szCs w:val="16"/>
        </w:rPr>
        <w:t xml:space="preserve">), </w:t>
      </w:r>
      <w:r w:rsidRPr="003911A9">
        <w:rPr>
          <w:rFonts w:ascii="Arial" w:hAnsi="Arial" w:cs="Arial"/>
          <w:sz w:val="16"/>
          <w:szCs w:val="16"/>
        </w:rPr>
        <w:t xml:space="preserve">Jiménez; </w:t>
      </w:r>
      <w:proofErr w:type="spellStart"/>
      <w:r w:rsidRPr="003911A9">
        <w:rPr>
          <w:rFonts w:ascii="Arial" w:hAnsi="Arial" w:cs="Arial"/>
          <w:sz w:val="16"/>
          <w:szCs w:val="16"/>
        </w:rPr>
        <w:t>Monckeberg</w:t>
      </w:r>
      <w:proofErr w:type="spellEnd"/>
      <w:r w:rsidRPr="003911A9">
        <w:rPr>
          <w:rFonts w:ascii="Arial" w:hAnsi="Arial" w:cs="Arial"/>
          <w:sz w:val="16"/>
          <w:szCs w:val="16"/>
        </w:rPr>
        <w:t xml:space="preserve">, don Nicolás; </w:t>
      </w:r>
      <w:proofErr w:type="spellStart"/>
      <w:r w:rsidRPr="003911A9">
        <w:rPr>
          <w:rFonts w:ascii="Arial" w:hAnsi="Arial" w:cs="Arial"/>
          <w:sz w:val="16"/>
          <w:szCs w:val="16"/>
        </w:rPr>
        <w:t>Saffirio</w:t>
      </w:r>
      <w:proofErr w:type="spellEnd"/>
      <w:r w:rsidRPr="003911A9">
        <w:rPr>
          <w:rFonts w:ascii="Arial" w:hAnsi="Arial" w:cs="Arial"/>
          <w:sz w:val="16"/>
          <w:szCs w:val="16"/>
        </w:rPr>
        <w:t xml:space="preserve"> y Silva.</w:t>
      </w:r>
      <w:r>
        <w:rPr>
          <w:rFonts w:ascii="Arial" w:hAnsi="Arial" w:cs="Arial"/>
          <w:sz w:val="16"/>
          <w:szCs w:val="16"/>
        </w:rPr>
        <w:t>)</w:t>
      </w:r>
    </w:p>
    <w:p w:rsidR="003911A9" w:rsidRPr="003911A9" w:rsidRDefault="003911A9" w:rsidP="003911A9">
      <w:pPr>
        <w:autoSpaceDE w:val="0"/>
        <w:autoSpaceDN w:val="0"/>
        <w:adjustRightInd w:val="0"/>
        <w:ind w:right="110"/>
        <w:jc w:val="both"/>
        <w:rPr>
          <w:rFonts w:ascii="Arial" w:hAnsi="Arial" w:cs="Arial"/>
          <w:b/>
          <w:bCs/>
          <w:color w:val="000000"/>
          <w:sz w:val="24"/>
          <w:szCs w:val="24"/>
          <w:lang w:val="es-CL"/>
        </w:rPr>
      </w:pPr>
    </w:p>
    <w:p w:rsidR="00BB0EEC" w:rsidRPr="00BB0EEC" w:rsidRDefault="00BB0EEC" w:rsidP="00BB0EEC">
      <w:pPr>
        <w:autoSpaceDE w:val="0"/>
        <w:autoSpaceDN w:val="0"/>
        <w:adjustRightInd w:val="0"/>
        <w:ind w:right="110" w:firstLine="1985"/>
        <w:jc w:val="both"/>
        <w:rPr>
          <w:rFonts w:ascii="Arial" w:hAnsi="Arial" w:cs="Arial"/>
          <w:color w:val="000000"/>
          <w:sz w:val="24"/>
          <w:szCs w:val="24"/>
        </w:rPr>
      </w:pPr>
      <w:r w:rsidRPr="00BB0EEC">
        <w:rPr>
          <w:rFonts w:ascii="Arial" w:hAnsi="Arial" w:cs="Arial"/>
          <w:b/>
          <w:bCs/>
          <w:color w:val="000000"/>
          <w:sz w:val="24"/>
          <w:szCs w:val="24"/>
        </w:rPr>
        <w:t>Artículo Único Transitorio.-</w:t>
      </w:r>
      <w:r w:rsidRPr="00BB0EEC">
        <w:rPr>
          <w:rFonts w:ascii="Arial" w:hAnsi="Arial" w:cs="Arial"/>
          <w:color w:val="000000"/>
          <w:sz w:val="24"/>
          <w:szCs w:val="24"/>
        </w:rPr>
        <w:t xml:space="preserve"> Las Cajas de Compensación de Asignación Familiar dispondrán de un plazo de 6 meses, a contar de la entrada en  vigencia de la presente ley, para realizar las adecuaciones normativas que puedan requerir  sus estatutos particulares para darle aplicación.</w:t>
      </w:r>
    </w:p>
    <w:p w:rsidR="00BB0EEC" w:rsidRPr="00BB0EEC" w:rsidRDefault="00BB0EEC" w:rsidP="00C94D92">
      <w:pPr>
        <w:jc w:val="both"/>
        <w:rPr>
          <w:rFonts w:ascii="Arial" w:hAnsi="Arial" w:cs="Arial"/>
          <w:b/>
          <w:bCs/>
          <w:sz w:val="24"/>
          <w:szCs w:val="24"/>
        </w:rPr>
      </w:pPr>
    </w:p>
    <w:p w:rsidR="003911A9" w:rsidRDefault="003911A9" w:rsidP="003911A9">
      <w:pPr>
        <w:ind w:firstLine="1985"/>
        <w:jc w:val="both"/>
        <w:rPr>
          <w:rFonts w:ascii="Arial" w:hAnsi="Arial" w:cs="Arial"/>
          <w:b/>
          <w:bCs/>
          <w:sz w:val="24"/>
          <w:szCs w:val="24"/>
          <w:lang w:val="es-CL"/>
        </w:rPr>
      </w:pPr>
      <w:r>
        <w:rPr>
          <w:rFonts w:ascii="Arial" w:hAnsi="Arial" w:cs="Arial"/>
          <w:b/>
          <w:bCs/>
          <w:sz w:val="24"/>
          <w:szCs w:val="24"/>
          <w:lang w:val="es-CL"/>
        </w:rPr>
        <w:t xml:space="preserve">-- Sometido a votación fue aprobado por 12 votos a favor, 0 en contra y 0 </w:t>
      </w:r>
      <w:proofErr w:type="spellStart"/>
      <w:r>
        <w:rPr>
          <w:rFonts w:ascii="Arial" w:hAnsi="Arial" w:cs="Arial"/>
          <w:b/>
          <w:bCs/>
          <w:sz w:val="24"/>
          <w:szCs w:val="24"/>
          <w:lang w:val="es-CL"/>
        </w:rPr>
        <w:t>abtenciones</w:t>
      </w:r>
      <w:proofErr w:type="spellEnd"/>
      <w:r>
        <w:rPr>
          <w:rFonts w:ascii="Arial" w:hAnsi="Arial" w:cs="Arial"/>
          <w:b/>
          <w:bCs/>
          <w:sz w:val="24"/>
          <w:szCs w:val="24"/>
          <w:lang w:val="es-CL"/>
        </w:rPr>
        <w:t>.</w:t>
      </w:r>
    </w:p>
    <w:p w:rsidR="003911A9" w:rsidRPr="003911A9" w:rsidRDefault="003911A9" w:rsidP="003911A9">
      <w:pPr>
        <w:ind w:firstLine="1985"/>
        <w:jc w:val="both"/>
        <w:rPr>
          <w:rFonts w:ascii="Arial" w:hAnsi="Arial" w:cs="Arial"/>
          <w:b/>
          <w:bCs/>
          <w:sz w:val="16"/>
          <w:szCs w:val="16"/>
          <w:lang w:val="es-CL"/>
        </w:rPr>
      </w:pPr>
      <w:r>
        <w:rPr>
          <w:rFonts w:ascii="Arial" w:hAnsi="Arial" w:cs="Arial"/>
          <w:b/>
          <w:bCs/>
          <w:sz w:val="16"/>
          <w:szCs w:val="16"/>
          <w:lang w:val="es-CL"/>
        </w:rPr>
        <w:t xml:space="preserve">-- </w:t>
      </w:r>
      <w:r w:rsidRPr="003911A9">
        <w:rPr>
          <w:rFonts w:ascii="Arial" w:hAnsi="Arial" w:cs="Arial"/>
          <w:b/>
          <w:bCs/>
          <w:sz w:val="16"/>
          <w:szCs w:val="16"/>
          <w:lang w:val="es-CL"/>
        </w:rPr>
        <w:t>(</w:t>
      </w:r>
      <w:r w:rsidRPr="003911A9">
        <w:rPr>
          <w:rFonts w:ascii="Arial" w:hAnsi="Arial" w:cs="Arial"/>
          <w:bCs/>
          <w:sz w:val="16"/>
          <w:szCs w:val="16"/>
          <w:lang w:val="es-CL"/>
        </w:rPr>
        <w:t>Votaron a favor las</w:t>
      </w:r>
      <w:r w:rsidRPr="003911A9">
        <w:rPr>
          <w:rFonts w:ascii="Arial" w:hAnsi="Arial" w:cs="Arial"/>
          <w:b/>
          <w:bCs/>
          <w:sz w:val="16"/>
          <w:szCs w:val="16"/>
          <w:lang w:val="es-CL"/>
        </w:rPr>
        <w:t xml:space="preserve"> </w:t>
      </w:r>
      <w:r w:rsidRPr="003911A9">
        <w:rPr>
          <w:rFonts w:ascii="Arial" w:hAnsi="Arial" w:cs="Arial"/>
          <w:sz w:val="16"/>
          <w:szCs w:val="16"/>
        </w:rPr>
        <w:t xml:space="preserve">señoras </w:t>
      </w:r>
      <w:proofErr w:type="spellStart"/>
      <w:r w:rsidRPr="003911A9">
        <w:rPr>
          <w:rFonts w:ascii="Arial" w:hAnsi="Arial" w:cs="Arial"/>
          <w:sz w:val="16"/>
          <w:szCs w:val="16"/>
        </w:rPr>
        <w:t>Goic</w:t>
      </w:r>
      <w:proofErr w:type="spellEnd"/>
      <w:r w:rsidRPr="003911A9">
        <w:rPr>
          <w:rFonts w:ascii="Arial" w:hAnsi="Arial" w:cs="Arial"/>
          <w:sz w:val="16"/>
          <w:szCs w:val="16"/>
        </w:rPr>
        <w:t xml:space="preserve">, doña Carolina, Muñoz, doña Adriana, Nogueira, doña Claudia, y Vidal, doña Ximena, y los Diputados señores Andrade; </w:t>
      </w:r>
      <w:proofErr w:type="spellStart"/>
      <w:r w:rsidRPr="003911A9">
        <w:rPr>
          <w:rFonts w:ascii="Arial" w:hAnsi="Arial" w:cs="Arial"/>
          <w:sz w:val="16"/>
          <w:szCs w:val="16"/>
        </w:rPr>
        <w:t>Baltolu</w:t>
      </w:r>
      <w:proofErr w:type="spellEnd"/>
      <w:r w:rsidRPr="003911A9">
        <w:rPr>
          <w:rFonts w:ascii="Arial" w:hAnsi="Arial" w:cs="Arial"/>
          <w:sz w:val="16"/>
          <w:szCs w:val="16"/>
        </w:rPr>
        <w:t xml:space="preserve">; </w:t>
      </w:r>
      <w:proofErr w:type="spellStart"/>
      <w:r w:rsidRPr="003911A9">
        <w:rPr>
          <w:rFonts w:ascii="Arial" w:hAnsi="Arial" w:cs="Arial"/>
          <w:sz w:val="16"/>
          <w:szCs w:val="16"/>
        </w:rPr>
        <w:t>Bertolino</w:t>
      </w:r>
      <w:proofErr w:type="spellEnd"/>
      <w:r w:rsidRPr="003911A9">
        <w:rPr>
          <w:rFonts w:ascii="Arial" w:hAnsi="Arial" w:cs="Arial"/>
          <w:sz w:val="16"/>
          <w:szCs w:val="16"/>
        </w:rPr>
        <w:t xml:space="preserve">; </w:t>
      </w:r>
      <w:r w:rsidR="00647499">
        <w:rPr>
          <w:rFonts w:ascii="Arial" w:hAnsi="Arial" w:cs="Arial"/>
          <w:sz w:val="16"/>
          <w:szCs w:val="16"/>
        </w:rPr>
        <w:t xml:space="preserve">Bobadilla (en reemplazo del señor </w:t>
      </w:r>
      <w:proofErr w:type="spellStart"/>
      <w:r w:rsidR="00647499">
        <w:rPr>
          <w:rFonts w:ascii="Arial" w:hAnsi="Arial" w:cs="Arial"/>
          <w:sz w:val="16"/>
          <w:szCs w:val="16"/>
        </w:rPr>
        <w:t>Salaberry</w:t>
      </w:r>
      <w:proofErr w:type="spellEnd"/>
      <w:r w:rsidR="00647499">
        <w:rPr>
          <w:rFonts w:ascii="Arial" w:hAnsi="Arial" w:cs="Arial"/>
          <w:sz w:val="16"/>
          <w:szCs w:val="16"/>
        </w:rPr>
        <w:t xml:space="preserve">), </w:t>
      </w:r>
      <w:r w:rsidRPr="003911A9">
        <w:rPr>
          <w:rFonts w:ascii="Arial" w:hAnsi="Arial" w:cs="Arial"/>
          <w:sz w:val="16"/>
          <w:szCs w:val="16"/>
        </w:rPr>
        <w:t>Ji</w:t>
      </w:r>
      <w:r w:rsidR="00647499">
        <w:rPr>
          <w:rFonts w:ascii="Arial" w:hAnsi="Arial" w:cs="Arial"/>
          <w:sz w:val="16"/>
          <w:szCs w:val="16"/>
        </w:rPr>
        <w:t xml:space="preserve">ménez; </w:t>
      </w:r>
      <w:proofErr w:type="spellStart"/>
      <w:r w:rsidR="00647499">
        <w:rPr>
          <w:rFonts w:ascii="Arial" w:hAnsi="Arial" w:cs="Arial"/>
          <w:sz w:val="16"/>
          <w:szCs w:val="16"/>
        </w:rPr>
        <w:t>Monckeberg</w:t>
      </w:r>
      <w:proofErr w:type="spellEnd"/>
      <w:r w:rsidR="00647499">
        <w:rPr>
          <w:rFonts w:ascii="Arial" w:hAnsi="Arial" w:cs="Arial"/>
          <w:sz w:val="16"/>
          <w:szCs w:val="16"/>
        </w:rPr>
        <w:t>, don Nicolás;</w:t>
      </w:r>
      <w:r w:rsidRPr="003911A9">
        <w:rPr>
          <w:rFonts w:ascii="Arial" w:hAnsi="Arial" w:cs="Arial"/>
          <w:sz w:val="16"/>
          <w:szCs w:val="16"/>
        </w:rPr>
        <w:t xml:space="preserve"> </w:t>
      </w:r>
      <w:proofErr w:type="spellStart"/>
      <w:r w:rsidRPr="003911A9">
        <w:rPr>
          <w:rFonts w:ascii="Arial" w:hAnsi="Arial" w:cs="Arial"/>
          <w:sz w:val="16"/>
          <w:szCs w:val="16"/>
        </w:rPr>
        <w:t>Saffirio</w:t>
      </w:r>
      <w:proofErr w:type="spellEnd"/>
      <w:r w:rsidRPr="003911A9">
        <w:rPr>
          <w:rFonts w:ascii="Arial" w:hAnsi="Arial" w:cs="Arial"/>
          <w:sz w:val="16"/>
          <w:szCs w:val="16"/>
        </w:rPr>
        <w:t xml:space="preserve"> y Silva.</w:t>
      </w:r>
      <w:r>
        <w:rPr>
          <w:rFonts w:ascii="Arial" w:hAnsi="Arial" w:cs="Arial"/>
          <w:sz w:val="16"/>
          <w:szCs w:val="16"/>
        </w:rPr>
        <w:t>)</w:t>
      </w:r>
    </w:p>
    <w:p w:rsidR="00BB0EEC" w:rsidRDefault="00BB0EEC" w:rsidP="00C94D92">
      <w:pPr>
        <w:jc w:val="both"/>
        <w:rPr>
          <w:rFonts w:ascii="Arial" w:hAnsi="Arial" w:cs="Arial"/>
          <w:b/>
          <w:bCs/>
          <w:sz w:val="24"/>
          <w:szCs w:val="24"/>
          <w:lang w:val="es-CL"/>
        </w:rPr>
      </w:pPr>
    </w:p>
    <w:p w:rsidR="002D5BAE" w:rsidRPr="00BB0EEC" w:rsidRDefault="002D5BAE" w:rsidP="00C94D92">
      <w:pPr>
        <w:jc w:val="both"/>
        <w:rPr>
          <w:rFonts w:ascii="Arial" w:hAnsi="Arial" w:cs="Arial"/>
          <w:b/>
          <w:bCs/>
          <w:sz w:val="24"/>
          <w:szCs w:val="24"/>
          <w:lang w:val="es-CL"/>
        </w:rPr>
      </w:pPr>
    </w:p>
    <w:p w:rsidR="008750E5" w:rsidRPr="00393DD9" w:rsidRDefault="008750E5" w:rsidP="001152B2">
      <w:pPr>
        <w:widowControl w:val="0"/>
        <w:tabs>
          <w:tab w:val="left" w:pos="426"/>
          <w:tab w:val="left" w:pos="2999"/>
        </w:tabs>
        <w:jc w:val="center"/>
        <w:rPr>
          <w:rFonts w:ascii="Arial" w:hAnsi="Arial" w:cs="Arial"/>
          <w:b/>
          <w:sz w:val="24"/>
          <w:szCs w:val="24"/>
          <w:u w:val="single"/>
        </w:rPr>
      </w:pPr>
      <w:r w:rsidRPr="00393DD9">
        <w:rPr>
          <w:rFonts w:ascii="Arial" w:hAnsi="Arial" w:cs="Arial"/>
          <w:b/>
          <w:sz w:val="24"/>
          <w:szCs w:val="24"/>
        </w:rPr>
        <w:t>X.-</w:t>
      </w:r>
      <w:r w:rsidRPr="00393DD9">
        <w:rPr>
          <w:rFonts w:ascii="Arial" w:hAnsi="Arial" w:cs="Arial"/>
          <w:sz w:val="24"/>
          <w:szCs w:val="24"/>
        </w:rPr>
        <w:t xml:space="preserve"> </w:t>
      </w:r>
      <w:r w:rsidRPr="00393DD9">
        <w:rPr>
          <w:rFonts w:ascii="Arial" w:hAnsi="Arial" w:cs="Arial"/>
          <w:b/>
          <w:sz w:val="24"/>
          <w:szCs w:val="24"/>
          <w:u w:val="single"/>
        </w:rPr>
        <w:t>ARTICULOS E INDICACIONES RECHAZADAS O DECLARADAS INADMISIBLES POR LA COMISION.</w:t>
      </w:r>
    </w:p>
    <w:p w:rsidR="008750E5" w:rsidRPr="00393DD9" w:rsidRDefault="008750E5" w:rsidP="001152B2">
      <w:pPr>
        <w:widowControl w:val="0"/>
        <w:tabs>
          <w:tab w:val="left" w:pos="426"/>
          <w:tab w:val="left" w:pos="2999"/>
        </w:tabs>
        <w:jc w:val="both"/>
        <w:rPr>
          <w:rFonts w:ascii="Arial" w:hAnsi="Arial" w:cs="Arial"/>
          <w:sz w:val="24"/>
          <w:szCs w:val="24"/>
        </w:rPr>
      </w:pPr>
    </w:p>
    <w:p w:rsidR="00F57D44" w:rsidRDefault="00F57D44" w:rsidP="00F57D44">
      <w:pPr>
        <w:autoSpaceDE w:val="0"/>
        <w:autoSpaceDN w:val="0"/>
        <w:adjustRightInd w:val="0"/>
        <w:ind w:right="110" w:firstLine="1985"/>
        <w:jc w:val="both"/>
        <w:rPr>
          <w:rFonts w:ascii="Arial" w:hAnsi="Arial" w:cs="Arial"/>
          <w:color w:val="000000"/>
          <w:sz w:val="24"/>
          <w:szCs w:val="24"/>
        </w:rPr>
      </w:pPr>
      <w:r>
        <w:rPr>
          <w:rFonts w:ascii="Arial" w:hAnsi="Arial" w:cs="Arial"/>
          <w:sz w:val="24"/>
          <w:szCs w:val="24"/>
        </w:rPr>
        <w:t>Se encuentra en esta situación la indicación presentada por las</w:t>
      </w:r>
      <w:r>
        <w:rPr>
          <w:rFonts w:ascii="Arial" w:hAnsi="Arial" w:cs="Arial"/>
          <w:color w:val="000000"/>
          <w:sz w:val="24"/>
          <w:szCs w:val="24"/>
        </w:rPr>
        <w:t xml:space="preserve"> señoras </w:t>
      </w:r>
      <w:proofErr w:type="spellStart"/>
      <w:r>
        <w:rPr>
          <w:rFonts w:ascii="Arial" w:hAnsi="Arial" w:cs="Arial"/>
          <w:color w:val="000000"/>
          <w:sz w:val="24"/>
          <w:szCs w:val="24"/>
        </w:rPr>
        <w:t>Goic</w:t>
      </w:r>
      <w:proofErr w:type="spellEnd"/>
      <w:r>
        <w:rPr>
          <w:rFonts w:ascii="Arial" w:hAnsi="Arial" w:cs="Arial"/>
          <w:color w:val="000000"/>
          <w:sz w:val="24"/>
          <w:szCs w:val="24"/>
        </w:rPr>
        <w:t xml:space="preserve">, doña Carolina, Muñoz, doña Adriana, y Vidal, doña Ximena, y los señores </w:t>
      </w:r>
      <w:proofErr w:type="spellStart"/>
      <w:r>
        <w:rPr>
          <w:rFonts w:ascii="Arial" w:hAnsi="Arial" w:cs="Arial"/>
          <w:color w:val="000000"/>
          <w:sz w:val="24"/>
          <w:szCs w:val="24"/>
        </w:rPr>
        <w:t>Alinco</w:t>
      </w:r>
      <w:proofErr w:type="spellEnd"/>
      <w:r>
        <w:rPr>
          <w:rFonts w:ascii="Arial" w:hAnsi="Arial" w:cs="Arial"/>
          <w:color w:val="000000"/>
          <w:sz w:val="24"/>
          <w:szCs w:val="24"/>
        </w:rPr>
        <w:t xml:space="preserve">, Andrade, </w:t>
      </w:r>
      <w:proofErr w:type="spellStart"/>
      <w:r>
        <w:rPr>
          <w:rFonts w:ascii="Arial" w:hAnsi="Arial" w:cs="Arial"/>
          <w:color w:val="000000"/>
          <w:sz w:val="24"/>
          <w:szCs w:val="24"/>
        </w:rPr>
        <w:t>Jimenez</w:t>
      </w:r>
      <w:proofErr w:type="spellEnd"/>
      <w:r>
        <w:rPr>
          <w:rFonts w:ascii="Arial" w:hAnsi="Arial" w:cs="Arial"/>
          <w:color w:val="000000"/>
          <w:sz w:val="24"/>
          <w:szCs w:val="24"/>
        </w:rPr>
        <w:t xml:space="preserve"> y </w:t>
      </w:r>
      <w:proofErr w:type="spellStart"/>
      <w:r>
        <w:rPr>
          <w:rFonts w:ascii="Arial" w:hAnsi="Arial" w:cs="Arial"/>
          <w:color w:val="000000"/>
          <w:sz w:val="24"/>
          <w:szCs w:val="24"/>
        </w:rPr>
        <w:t>Saffirio</w:t>
      </w:r>
      <w:proofErr w:type="spellEnd"/>
      <w:r>
        <w:rPr>
          <w:rFonts w:ascii="Arial" w:hAnsi="Arial" w:cs="Arial"/>
          <w:color w:val="000000"/>
          <w:sz w:val="24"/>
          <w:szCs w:val="24"/>
        </w:rPr>
        <w:t xml:space="preserve"> para agregar un inciso sexto nuevo al artículo 16 de la ley N° 19.539, del siguiente tenor:</w:t>
      </w:r>
    </w:p>
    <w:p w:rsidR="00F57D44" w:rsidRDefault="00F57D44" w:rsidP="00F57D44">
      <w:pPr>
        <w:autoSpaceDE w:val="0"/>
        <w:autoSpaceDN w:val="0"/>
        <w:adjustRightInd w:val="0"/>
        <w:ind w:right="110"/>
        <w:jc w:val="both"/>
        <w:rPr>
          <w:rFonts w:ascii="Arial" w:hAnsi="Arial" w:cs="Arial"/>
          <w:color w:val="000000"/>
          <w:sz w:val="24"/>
          <w:szCs w:val="24"/>
        </w:rPr>
      </w:pPr>
    </w:p>
    <w:p w:rsidR="00F57D44" w:rsidRPr="00B85818" w:rsidRDefault="00F57D44" w:rsidP="00F57D44">
      <w:pPr>
        <w:autoSpaceDE w:val="0"/>
        <w:autoSpaceDN w:val="0"/>
        <w:adjustRightInd w:val="0"/>
        <w:ind w:right="110" w:firstLine="1985"/>
        <w:jc w:val="both"/>
        <w:rPr>
          <w:rFonts w:ascii="Arial" w:hAnsi="Arial" w:cs="Arial"/>
          <w:color w:val="000000"/>
          <w:sz w:val="22"/>
          <w:szCs w:val="22"/>
        </w:rPr>
      </w:pPr>
      <w:r w:rsidRPr="00B85818">
        <w:rPr>
          <w:rFonts w:ascii="Arial" w:hAnsi="Arial" w:cs="Arial"/>
          <w:color w:val="000000"/>
          <w:sz w:val="22"/>
          <w:szCs w:val="22"/>
        </w:rPr>
        <w:lastRenderedPageBreak/>
        <w:t>“Con todo, el descuento por créditos otorgados por las Cajas de Compensación</w:t>
      </w:r>
      <w:r>
        <w:rPr>
          <w:rFonts w:ascii="Arial" w:hAnsi="Arial" w:cs="Arial"/>
          <w:color w:val="000000"/>
          <w:sz w:val="22"/>
          <w:szCs w:val="22"/>
        </w:rPr>
        <w:t>,</w:t>
      </w:r>
      <w:r w:rsidRPr="00B85818">
        <w:rPr>
          <w:rFonts w:ascii="Arial" w:hAnsi="Arial" w:cs="Arial"/>
          <w:color w:val="000000"/>
          <w:sz w:val="22"/>
          <w:szCs w:val="22"/>
        </w:rPr>
        <w:t xml:space="preserve"> por cualquier concepto</w:t>
      </w:r>
      <w:r>
        <w:rPr>
          <w:rFonts w:ascii="Arial" w:hAnsi="Arial" w:cs="Arial"/>
          <w:color w:val="000000"/>
          <w:sz w:val="22"/>
          <w:szCs w:val="22"/>
        </w:rPr>
        <w:t>,</w:t>
      </w:r>
      <w:r w:rsidRPr="00B85818">
        <w:rPr>
          <w:rFonts w:ascii="Arial" w:hAnsi="Arial" w:cs="Arial"/>
          <w:color w:val="000000"/>
          <w:sz w:val="22"/>
          <w:szCs w:val="22"/>
        </w:rPr>
        <w:t xml:space="preserve"> no podrán exceder del 25% de la pensión líquida correspondiente, excepto si se trata de pensiones equivalentes a la Pensión Básica Solidaria o inferior a ella, en cuyo caso no podrá exceder del 15% de la pensión líquida.</w:t>
      </w:r>
      <w:r>
        <w:rPr>
          <w:rFonts w:ascii="Arial" w:hAnsi="Arial" w:cs="Arial"/>
          <w:color w:val="000000"/>
          <w:sz w:val="22"/>
          <w:szCs w:val="22"/>
        </w:rPr>
        <w:t>”.</w:t>
      </w:r>
    </w:p>
    <w:p w:rsidR="00F57D44" w:rsidRDefault="00F57D44" w:rsidP="00F57D44">
      <w:pPr>
        <w:autoSpaceDE w:val="0"/>
        <w:autoSpaceDN w:val="0"/>
        <w:adjustRightInd w:val="0"/>
        <w:ind w:right="110"/>
        <w:rPr>
          <w:rFonts w:ascii="Arial" w:hAnsi="Arial" w:cs="Arial"/>
          <w:color w:val="000000"/>
          <w:sz w:val="24"/>
          <w:szCs w:val="24"/>
        </w:rPr>
      </w:pPr>
    </w:p>
    <w:p w:rsidR="00F57D44" w:rsidRPr="00F26269" w:rsidRDefault="00F57D44" w:rsidP="00F57D44">
      <w:pPr>
        <w:autoSpaceDE w:val="0"/>
        <w:autoSpaceDN w:val="0"/>
        <w:adjustRightInd w:val="0"/>
        <w:ind w:right="110" w:firstLine="1985"/>
        <w:jc w:val="both"/>
        <w:rPr>
          <w:rFonts w:ascii="Arial" w:hAnsi="Arial" w:cs="Arial"/>
          <w:color w:val="000000"/>
          <w:sz w:val="24"/>
          <w:szCs w:val="24"/>
          <w:u w:val="single"/>
        </w:rPr>
      </w:pPr>
      <w:r w:rsidRPr="00F26269">
        <w:rPr>
          <w:rFonts w:ascii="Arial" w:hAnsi="Arial" w:cs="Arial"/>
          <w:color w:val="000000"/>
          <w:sz w:val="24"/>
          <w:szCs w:val="24"/>
          <w:u w:val="single"/>
        </w:rPr>
        <w:t>Dicha indicación fue declarada inadmisible por el señor Presidente de la Comisión. Reclamada dicha inadmisibilidad y sometida a votación fue confirmada por 7 votos a favor y 6 en contra.</w:t>
      </w:r>
    </w:p>
    <w:p w:rsidR="008750E5" w:rsidRPr="00393DD9" w:rsidRDefault="008750E5" w:rsidP="001152B2">
      <w:pPr>
        <w:widowControl w:val="0"/>
        <w:tabs>
          <w:tab w:val="left" w:pos="426"/>
          <w:tab w:val="left" w:pos="2999"/>
        </w:tabs>
        <w:jc w:val="center"/>
        <w:rPr>
          <w:rFonts w:ascii="Arial" w:hAnsi="Arial" w:cs="Arial"/>
          <w:b/>
          <w:sz w:val="24"/>
          <w:szCs w:val="24"/>
        </w:rPr>
      </w:pPr>
      <w:r w:rsidRPr="00393DD9">
        <w:rPr>
          <w:rFonts w:ascii="Arial" w:hAnsi="Arial" w:cs="Arial"/>
          <w:b/>
          <w:sz w:val="24"/>
          <w:szCs w:val="24"/>
        </w:rPr>
        <w:t>--------------------</w:t>
      </w:r>
    </w:p>
    <w:p w:rsidR="008750E5" w:rsidRDefault="008750E5" w:rsidP="001152B2">
      <w:pPr>
        <w:widowControl w:val="0"/>
        <w:tabs>
          <w:tab w:val="left" w:pos="426"/>
          <w:tab w:val="left" w:pos="2999"/>
        </w:tabs>
        <w:jc w:val="both"/>
        <w:rPr>
          <w:rFonts w:ascii="Arial" w:hAnsi="Arial" w:cs="Arial"/>
          <w:sz w:val="24"/>
          <w:szCs w:val="24"/>
        </w:rPr>
      </w:pPr>
    </w:p>
    <w:p w:rsidR="009C5921" w:rsidRPr="00393DD9" w:rsidRDefault="009C5921" w:rsidP="009C5921">
      <w:pPr>
        <w:widowControl w:val="0"/>
        <w:tabs>
          <w:tab w:val="left" w:pos="426"/>
          <w:tab w:val="left" w:pos="2999"/>
        </w:tabs>
        <w:ind w:firstLine="1985"/>
        <w:jc w:val="both"/>
        <w:rPr>
          <w:rFonts w:ascii="Arial" w:hAnsi="Arial" w:cs="Arial"/>
          <w:sz w:val="24"/>
          <w:szCs w:val="24"/>
        </w:rPr>
      </w:pPr>
      <w:r w:rsidRPr="00393DD9">
        <w:rPr>
          <w:rFonts w:ascii="Arial" w:hAnsi="Arial" w:cs="Arial"/>
          <w:sz w:val="24"/>
          <w:szCs w:val="24"/>
        </w:rPr>
        <w:t>Como consecuencia de todo lo expuesto y por las consideraciones que os dará a conocer oportunamente el señor Diputado Informante, vuestra Comisión de Trabajo y Seguridad Social os recomienda la aprobación del siguiente:</w:t>
      </w:r>
    </w:p>
    <w:p w:rsidR="009C5921" w:rsidRDefault="009C5921" w:rsidP="001152B2">
      <w:pPr>
        <w:widowControl w:val="0"/>
        <w:tabs>
          <w:tab w:val="left" w:pos="426"/>
          <w:tab w:val="left" w:pos="2999"/>
        </w:tabs>
        <w:jc w:val="both"/>
        <w:rPr>
          <w:rFonts w:ascii="Arial" w:hAnsi="Arial" w:cs="Arial"/>
          <w:sz w:val="24"/>
          <w:szCs w:val="24"/>
        </w:rPr>
      </w:pPr>
    </w:p>
    <w:p w:rsidR="009C5921" w:rsidRDefault="009C5921" w:rsidP="001152B2">
      <w:pPr>
        <w:widowControl w:val="0"/>
        <w:tabs>
          <w:tab w:val="left" w:pos="426"/>
          <w:tab w:val="left" w:pos="2999"/>
        </w:tabs>
        <w:jc w:val="both"/>
        <w:rPr>
          <w:rFonts w:ascii="Arial" w:hAnsi="Arial" w:cs="Arial"/>
          <w:sz w:val="24"/>
          <w:szCs w:val="24"/>
        </w:rPr>
      </w:pPr>
    </w:p>
    <w:p w:rsidR="009C5921" w:rsidRPr="00393DD9" w:rsidRDefault="009C5921" w:rsidP="009C5921">
      <w:pPr>
        <w:tabs>
          <w:tab w:val="left" w:pos="426"/>
        </w:tabs>
        <w:jc w:val="center"/>
        <w:outlineLvl w:val="0"/>
        <w:rPr>
          <w:rFonts w:ascii="Arial" w:hAnsi="Arial" w:cs="Arial"/>
          <w:b/>
          <w:sz w:val="24"/>
          <w:szCs w:val="24"/>
        </w:rPr>
      </w:pPr>
      <w:r w:rsidRPr="00C07433">
        <w:rPr>
          <w:rFonts w:ascii="Arial" w:hAnsi="Arial" w:cs="Arial"/>
          <w:b/>
          <w:sz w:val="24"/>
          <w:szCs w:val="24"/>
        </w:rPr>
        <w:t>P R O Y E C T O  D E  L E Y:</w:t>
      </w:r>
    </w:p>
    <w:p w:rsidR="009C5921" w:rsidRDefault="009C5921" w:rsidP="009C5921">
      <w:pPr>
        <w:tabs>
          <w:tab w:val="left" w:pos="2127"/>
          <w:tab w:val="left" w:pos="2835"/>
        </w:tabs>
        <w:autoSpaceDE w:val="0"/>
        <w:autoSpaceDN w:val="0"/>
        <w:adjustRightInd w:val="0"/>
        <w:ind w:right="23"/>
        <w:jc w:val="both"/>
        <w:rPr>
          <w:rFonts w:ascii="Arial" w:hAnsi="Arial" w:cs="Arial"/>
          <w:b/>
          <w:color w:val="000000"/>
          <w:sz w:val="24"/>
          <w:szCs w:val="24"/>
          <w:lang w:val="es-CL"/>
        </w:rPr>
      </w:pPr>
    </w:p>
    <w:p w:rsidR="009C5921" w:rsidRDefault="002D5BAE" w:rsidP="009C5921">
      <w:pPr>
        <w:tabs>
          <w:tab w:val="left" w:pos="2127"/>
          <w:tab w:val="left" w:pos="2835"/>
        </w:tabs>
        <w:autoSpaceDE w:val="0"/>
        <w:autoSpaceDN w:val="0"/>
        <w:adjustRightInd w:val="0"/>
        <w:ind w:right="23" w:firstLine="1985"/>
        <w:jc w:val="both"/>
        <w:rPr>
          <w:rFonts w:ascii="Arial" w:hAnsi="Arial" w:cs="Arial"/>
          <w:color w:val="000000"/>
          <w:sz w:val="24"/>
          <w:szCs w:val="24"/>
          <w:lang w:val="es-CL"/>
        </w:rPr>
      </w:pPr>
      <w:r>
        <w:rPr>
          <w:rFonts w:ascii="Arial" w:hAnsi="Arial" w:cs="Arial"/>
          <w:b/>
          <w:color w:val="000000"/>
          <w:sz w:val="24"/>
          <w:szCs w:val="24"/>
          <w:lang w:val="es-CL"/>
        </w:rPr>
        <w:t>“</w:t>
      </w:r>
      <w:r w:rsidR="009C5921" w:rsidRPr="009C5921">
        <w:rPr>
          <w:rFonts w:ascii="Arial" w:hAnsi="Arial" w:cs="Arial"/>
          <w:b/>
          <w:color w:val="000000"/>
          <w:sz w:val="24"/>
          <w:szCs w:val="24"/>
          <w:lang w:val="es-CL"/>
        </w:rPr>
        <w:t>Artículo 1°.-</w:t>
      </w:r>
      <w:r w:rsidR="009C5921" w:rsidRPr="009C5921">
        <w:rPr>
          <w:rFonts w:ascii="Arial" w:hAnsi="Arial" w:cs="Arial"/>
          <w:color w:val="000000"/>
          <w:sz w:val="24"/>
          <w:szCs w:val="24"/>
          <w:lang w:val="es-CL"/>
        </w:rPr>
        <w:t xml:space="preserve"> </w:t>
      </w:r>
      <w:proofErr w:type="spellStart"/>
      <w:r w:rsidR="009C5921" w:rsidRPr="009C5921">
        <w:rPr>
          <w:rFonts w:ascii="Arial" w:hAnsi="Arial" w:cs="Arial"/>
          <w:color w:val="000000"/>
          <w:sz w:val="24"/>
          <w:szCs w:val="24"/>
          <w:lang w:val="es-CL"/>
        </w:rPr>
        <w:t>Introdúcense</w:t>
      </w:r>
      <w:proofErr w:type="spellEnd"/>
      <w:r w:rsidR="009C5921" w:rsidRPr="009C5921">
        <w:rPr>
          <w:rFonts w:ascii="Arial" w:hAnsi="Arial" w:cs="Arial"/>
          <w:color w:val="000000"/>
          <w:sz w:val="24"/>
          <w:szCs w:val="24"/>
          <w:lang w:val="es-CL"/>
        </w:rPr>
        <w:t xml:space="preserve"> las siguientes modificaciones al artículo 16 de la </w:t>
      </w:r>
      <w:r w:rsidR="009C5921" w:rsidRPr="009C5921">
        <w:rPr>
          <w:rFonts w:ascii="Arial" w:hAnsi="Arial" w:cs="Arial"/>
          <w:color w:val="000000"/>
          <w:sz w:val="24"/>
          <w:szCs w:val="24"/>
        </w:rPr>
        <w:t>l</w:t>
      </w:r>
      <w:proofErr w:type="spellStart"/>
      <w:r w:rsidR="009C5921" w:rsidRPr="009C5921">
        <w:rPr>
          <w:rFonts w:ascii="Arial" w:hAnsi="Arial" w:cs="Arial"/>
          <w:color w:val="000000"/>
          <w:sz w:val="24"/>
          <w:szCs w:val="24"/>
          <w:lang w:val="es-CL"/>
        </w:rPr>
        <w:t>ey</w:t>
      </w:r>
      <w:proofErr w:type="spellEnd"/>
      <w:r w:rsidR="009C5921" w:rsidRPr="009C5921">
        <w:rPr>
          <w:rFonts w:ascii="Arial" w:hAnsi="Arial" w:cs="Arial"/>
          <w:color w:val="000000"/>
          <w:sz w:val="24"/>
          <w:szCs w:val="24"/>
          <w:lang w:val="es-CL"/>
        </w:rPr>
        <w:t xml:space="preserve"> N°19.539:</w:t>
      </w:r>
    </w:p>
    <w:p w:rsidR="009C5921" w:rsidRPr="009C5921" w:rsidRDefault="009C5921" w:rsidP="009C5921">
      <w:pPr>
        <w:tabs>
          <w:tab w:val="left" w:pos="2127"/>
          <w:tab w:val="left" w:pos="2835"/>
        </w:tabs>
        <w:autoSpaceDE w:val="0"/>
        <w:autoSpaceDN w:val="0"/>
        <w:adjustRightInd w:val="0"/>
        <w:ind w:right="23"/>
        <w:jc w:val="both"/>
        <w:rPr>
          <w:rFonts w:ascii="Arial" w:hAnsi="Arial" w:cs="Arial"/>
          <w:color w:val="000000"/>
          <w:sz w:val="24"/>
          <w:szCs w:val="24"/>
        </w:rPr>
      </w:pPr>
    </w:p>
    <w:p w:rsidR="009C5921" w:rsidRDefault="009C5921" w:rsidP="009C5921">
      <w:pPr>
        <w:tabs>
          <w:tab w:val="left" w:pos="2127"/>
          <w:tab w:val="left" w:pos="2552"/>
          <w:tab w:val="left" w:pos="2977"/>
        </w:tabs>
        <w:autoSpaceDE w:val="0"/>
        <w:autoSpaceDN w:val="0"/>
        <w:adjustRightInd w:val="0"/>
        <w:ind w:right="23"/>
        <w:jc w:val="both"/>
        <w:rPr>
          <w:rFonts w:ascii="Arial" w:hAnsi="Arial" w:cs="Arial"/>
          <w:color w:val="000000"/>
          <w:sz w:val="24"/>
          <w:szCs w:val="24"/>
        </w:rPr>
      </w:pPr>
      <w:r w:rsidRPr="009C5921">
        <w:rPr>
          <w:rFonts w:ascii="Arial" w:hAnsi="Arial" w:cs="Arial"/>
          <w:b/>
          <w:color w:val="000000"/>
          <w:sz w:val="24"/>
          <w:szCs w:val="24"/>
        </w:rPr>
        <w:tab/>
        <w:t>1)</w:t>
      </w:r>
      <w:r>
        <w:rPr>
          <w:rFonts w:ascii="Arial" w:hAnsi="Arial" w:cs="Arial"/>
          <w:b/>
          <w:color w:val="000000"/>
          <w:sz w:val="24"/>
          <w:szCs w:val="24"/>
        </w:rPr>
        <w:t xml:space="preserve"> </w:t>
      </w:r>
      <w:r w:rsidRPr="009C5921">
        <w:rPr>
          <w:rFonts w:ascii="Arial" w:hAnsi="Arial" w:cs="Arial"/>
          <w:color w:val="000000"/>
          <w:sz w:val="24"/>
          <w:szCs w:val="24"/>
        </w:rPr>
        <w:t xml:space="preserve">Sustitúyase, en su inciso primero, la palabra “excluidos” por “incluidos”. </w:t>
      </w:r>
    </w:p>
    <w:p w:rsidR="009C5921" w:rsidRPr="009C5921" w:rsidRDefault="009C5921" w:rsidP="009C5921">
      <w:pPr>
        <w:tabs>
          <w:tab w:val="left" w:pos="2127"/>
          <w:tab w:val="left" w:pos="2552"/>
          <w:tab w:val="left" w:pos="2977"/>
        </w:tabs>
        <w:autoSpaceDE w:val="0"/>
        <w:autoSpaceDN w:val="0"/>
        <w:adjustRightInd w:val="0"/>
        <w:ind w:right="23"/>
        <w:jc w:val="both"/>
        <w:rPr>
          <w:rFonts w:ascii="Arial" w:hAnsi="Arial" w:cs="Arial"/>
          <w:color w:val="000000"/>
          <w:sz w:val="24"/>
          <w:szCs w:val="24"/>
        </w:rPr>
      </w:pPr>
    </w:p>
    <w:p w:rsidR="009C5921" w:rsidRDefault="009C5921" w:rsidP="009C5921">
      <w:pPr>
        <w:tabs>
          <w:tab w:val="left" w:pos="2127"/>
          <w:tab w:val="left" w:pos="2552"/>
          <w:tab w:val="left" w:pos="2977"/>
        </w:tabs>
        <w:autoSpaceDE w:val="0"/>
        <w:autoSpaceDN w:val="0"/>
        <w:adjustRightInd w:val="0"/>
        <w:ind w:right="23"/>
        <w:jc w:val="both"/>
        <w:rPr>
          <w:rFonts w:ascii="Arial" w:hAnsi="Arial" w:cs="Arial"/>
          <w:color w:val="000000"/>
          <w:sz w:val="24"/>
          <w:szCs w:val="24"/>
        </w:rPr>
      </w:pPr>
      <w:r w:rsidRPr="009C5921">
        <w:rPr>
          <w:rFonts w:ascii="Arial" w:hAnsi="Arial" w:cs="Arial"/>
          <w:b/>
          <w:color w:val="000000"/>
          <w:sz w:val="24"/>
          <w:szCs w:val="24"/>
        </w:rPr>
        <w:tab/>
        <w:t>2)</w:t>
      </w:r>
      <w:r>
        <w:rPr>
          <w:rFonts w:ascii="Arial" w:hAnsi="Arial" w:cs="Arial"/>
          <w:color w:val="000000"/>
          <w:sz w:val="24"/>
          <w:szCs w:val="24"/>
        </w:rPr>
        <w:t xml:space="preserve"> </w:t>
      </w:r>
      <w:proofErr w:type="spellStart"/>
      <w:r w:rsidRPr="009C5921">
        <w:rPr>
          <w:rFonts w:ascii="Arial" w:hAnsi="Arial" w:cs="Arial"/>
          <w:color w:val="000000"/>
          <w:sz w:val="24"/>
          <w:szCs w:val="24"/>
        </w:rPr>
        <w:t>Agrégase</w:t>
      </w:r>
      <w:proofErr w:type="spellEnd"/>
      <w:r w:rsidRPr="009C5921">
        <w:rPr>
          <w:rFonts w:ascii="Arial" w:hAnsi="Arial" w:cs="Arial"/>
          <w:color w:val="000000"/>
          <w:sz w:val="24"/>
          <w:szCs w:val="24"/>
        </w:rPr>
        <w:t xml:space="preserve"> el siguiente inciso cuarto, nuevo, pasando el actual inciso cuarto a ser quinto:</w:t>
      </w:r>
    </w:p>
    <w:p w:rsidR="009C5921" w:rsidRPr="009C5921" w:rsidRDefault="009C5921" w:rsidP="009C5921">
      <w:pPr>
        <w:tabs>
          <w:tab w:val="left" w:pos="2127"/>
          <w:tab w:val="left" w:pos="2552"/>
          <w:tab w:val="left" w:pos="2977"/>
        </w:tabs>
        <w:autoSpaceDE w:val="0"/>
        <w:autoSpaceDN w:val="0"/>
        <w:adjustRightInd w:val="0"/>
        <w:ind w:right="23"/>
        <w:jc w:val="both"/>
        <w:rPr>
          <w:rFonts w:ascii="Arial" w:hAnsi="Arial" w:cs="Arial"/>
          <w:color w:val="000000"/>
          <w:sz w:val="24"/>
          <w:szCs w:val="24"/>
        </w:rPr>
      </w:pPr>
    </w:p>
    <w:p w:rsidR="009C5921" w:rsidRPr="009C5921" w:rsidRDefault="009C5921" w:rsidP="009C5921">
      <w:pPr>
        <w:tabs>
          <w:tab w:val="left" w:pos="2977"/>
        </w:tabs>
        <w:autoSpaceDE w:val="0"/>
        <w:autoSpaceDN w:val="0"/>
        <w:adjustRightInd w:val="0"/>
        <w:ind w:right="20" w:firstLine="1985"/>
        <w:jc w:val="both"/>
        <w:rPr>
          <w:rFonts w:ascii="Arial" w:hAnsi="Arial" w:cs="Arial"/>
          <w:color w:val="000000"/>
          <w:sz w:val="24"/>
          <w:szCs w:val="24"/>
        </w:rPr>
      </w:pPr>
      <w:r w:rsidRPr="009C5921">
        <w:rPr>
          <w:rFonts w:ascii="Arial" w:hAnsi="Arial" w:cs="Arial"/>
          <w:color w:val="000000"/>
          <w:sz w:val="24"/>
          <w:szCs w:val="24"/>
        </w:rPr>
        <w:t>“Las cuotas por prestaciones de crédito social adeudadas a las Cajas de Compensación de Asignación Familiar por uno de sus afiliados que sea pensionado de la Caja de Previsión de la Defensa Nacional o de la Dirección de Previsión de Carabineros de Chile, constituirán créditos de la primera clase, en conformidad al artículo 2472 N° 6 del Código Civil, sólo en aquélla parte en que no excedan del 15% de la pensión líquida mensual respectiva.”.</w:t>
      </w:r>
    </w:p>
    <w:p w:rsidR="009C5921" w:rsidRPr="009C5921" w:rsidRDefault="009C5921" w:rsidP="009C5921">
      <w:pPr>
        <w:autoSpaceDE w:val="0"/>
        <w:autoSpaceDN w:val="0"/>
        <w:adjustRightInd w:val="0"/>
        <w:ind w:right="110"/>
        <w:rPr>
          <w:rFonts w:ascii="Arial" w:hAnsi="Arial" w:cs="Arial"/>
          <w:color w:val="000000"/>
          <w:sz w:val="24"/>
          <w:szCs w:val="24"/>
        </w:rPr>
      </w:pPr>
    </w:p>
    <w:p w:rsidR="009C5921" w:rsidRPr="009C5921" w:rsidRDefault="009C5921" w:rsidP="009C5921">
      <w:pPr>
        <w:tabs>
          <w:tab w:val="left" w:pos="2127"/>
        </w:tabs>
        <w:autoSpaceDE w:val="0"/>
        <w:autoSpaceDN w:val="0"/>
        <w:adjustRightInd w:val="0"/>
        <w:ind w:right="110" w:firstLine="1985"/>
        <w:jc w:val="both"/>
        <w:rPr>
          <w:rFonts w:ascii="Arial" w:hAnsi="Arial" w:cs="Arial"/>
          <w:color w:val="000000"/>
          <w:sz w:val="24"/>
          <w:szCs w:val="24"/>
        </w:rPr>
      </w:pPr>
      <w:r w:rsidRPr="009C5921">
        <w:rPr>
          <w:rFonts w:ascii="Arial" w:hAnsi="Arial" w:cs="Arial"/>
          <w:b/>
          <w:color w:val="000000"/>
          <w:sz w:val="24"/>
          <w:szCs w:val="24"/>
        </w:rPr>
        <w:t>Artículo 2°.-</w:t>
      </w:r>
      <w:r w:rsidRPr="009C5921">
        <w:rPr>
          <w:rFonts w:ascii="Arial" w:hAnsi="Arial" w:cs="Arial"/>
          <w:color w:val="000000"/>
          <w:sz w:val="24"/>
          <w:szCs w:val="24"/>
        </w:rPr>
        <w:t xml:space="preserve"> La presente ley entrará en vigencia el primer día del mes siguiente al de su publicación en el Diario Oficial.</w:t>
      </w:r>
    </w:p>
    <w:p w:rsidR="009C5921" w:rsidRPr="009C5921" w:rsidRDefault="009C5921" w:rsidP="009C5921">
      <w:pPr>
        <w:autoSpaceDE w:val="0"/>
        <w:autoSpaceDN w:val="0"/>
        <w:adjustRightInd w:val="0"/>
        <w:ind w:right="110"/>
        <w:jc w:val="both"/>
        <w:rPr>
          <w:rFonts w:ascii="Arial" w:hAnsi="Arial" w:cs="Arial"/>
          <w:color w:val="000000"/>
          <w:sz w:val="24"/>
          <w:szCs w:val="24"/>
        </w:rPr>
      </w:pPr>
    </w:p>
    <w:p w:rsidR="009C5921" w:rsidRPr="009C5921" w:rsidRDefault="009C5921" w:rsidP="009C5921">
      <w:pPr>
        <w:autoSpaceDE w:val="0"/>
        <w:autoSpaceDN w:val="0"/>
        <w:adjustRightInd w:val="0"/>
        <w:ind w:right="110" w:firstLine="1985"/>
        <w:jc w:val="both"/>
        <w:rPr>
          <w:rFonts w:ascii="Arial" w:hAnsi="Arial" w:cs="Arial"/>
          <w:color w:val="000000"/>
          <w:sz w:val="24"/>
          <w:szCs w:val="24"/>
        </w:rPr>
      </w:pPr>
      <w:r w:rsidRPr="009C5921">
        <w:rPr>
          <w:rFonts w:ascii="Arial" w:hAnsi="Arial" w:cs="Arial"/>
          <w:b/>
          <w:bCs/>
          <w:color w:val="000000"/>
          <w:sz w:val="24"/>
          <w:szCs w:val="24"/>
        </w:rPr>
        <w:t>Artículo Único Transitorio.-</w:t>
      </w:r>
      <w:r w:rsidRPr="009C5921">
        <w:rPr>
          <w:rFonts w:ascii="Arial" w:hAnsi="Arial" w:cs="Arial"/>
          <w:color w:val="000000"/>
          <w:sz w:val="24"/>
          <w:szCs w:val="24"/>
        </w:rPr>
        <w:t xml:space="preserve"> Las Cajas de Compensación de Asignación Familiar dispondrán de un plazo de 6 meses, a contar de la entrada en vigencia de la presente ley, para realizar las adecuaciones normativas que puedan requerir sus estatutos particulares para darle aplicación.</w:t>
      </w:r>
      <w:r w:rsidR="0035359B">
        <w:rPr>
          <w:rFonts w:ascii="Arial" w:hAnsi="Arial" w:cs="Arial"/>
          <w:color w:val="000000"/>
          <w:sz w:val="24"/>
          <w:szCs w:val="24"/>
        </w:rPr>
        <w:t>”.</w:t>
      </w:r>
    </w:p>
    <w:p w:rsidR="008472AE" w:rsidRDefault="008472AE" w:rsidP="001152B2">
      <w:pPr>
        <w:widowControl w:val="0"/>
        <w:tabs>
          <w:tab w:val="left" w:pos="426"/>
          <w:tab w:val="left" w:pos="2999"/>
        </w:tabs>
        <w:jc w:val="both"/>
        <w:rPr>
          <w:rFonts w:ascii="Arial" w:hAnsi="Arial" w:cs="Arial"/>
          <w:sz w:val="24"/>
          <w:szCs w:val="24"/>
        </w:rPr>
      </w:pPr>
    </w:p>
    <w:p w:rsidR="00C94D92" w:rsidRPr="00393DD9" w:rsidRDefault="00C94D92" w:rsidP="00C94D92">
      <w:pPr>
        <w:tabs>
          <w:tab w:val="left" w:pos="426"/>
        </w:tabs>
        <w:rPr>
          <w:rFonts w:ascii="Arial" w:hAnsi="Arial" w:cs="Arial"/>
          <w:sz w:val="24"/>
          <w:szCs w:val="24"/>
        </w:rPr>
      </w:pPr>
    </w:p>
    <w:p w:rsidR="008750E5" w:rsidRPr="009C5921" w:rsidRDefault="008750E5" w:rsidP="00C94D92">
      <w:pPr>
        <w:pStyle w:val="Documento"/>
        <w:widowControl w:val="0"/>
        <w:tabs>
          <w:tab w:val="left" w:pos="426"/>
          <w:tab w:val="left" w:pos="2999"/>
        </w:tabs>
        <w:rPr>
          <w:rFonts w:ascii="Arial" w:hAnsi="Arial" w:cs="Arial"/>
          <w:b/>
          <w:szCs w:val="24"/>
        </w:rPr>
      </w:pPr>
      <w:r w:rsidRPr="009C5921">
        <w:rPr>
          <w:rFonts w:ascii="Arial" w:hAnsi="Arial" w:cs="Arial"/>
          <w:b/>
          <w:szCs w:val="24"/>
        </w:rPr>
        <w:t>*************************</w:t>
      </w:r>
    </w:p>
    <w:p w:rsidR="00C94D92" w:rsidRPr="00393DD9" w:rsidRDefault="00C94D92" w:rsidP="00C94D92">
      <w:pPr>
        <w:widowControl w:val="0"/>
        <w:tabs>
          <w:tab w:val="left" w:pos="426"/>
          <w:tab w:val="left" w:pos="1701"/>
        </w:tabs>
        <w:jc w:val="both"/>
        <w:rPr>
          <w:rFonts w:ascii="Arial" w:hAnsi="Arial" w:cs="Arial"/>
          <w:b/>
          <w:sz w:val="24"/>
          <w:szCs w:val="24"/>
        </w:rPr>
      </w:pPr>
    </w:p>
    <w:p w:rsidR="00D01856" w:rsidRPr="00393DD9" w:rsidRDefault="00D01856" w:rsidP="00C94D92">
      <w:pPr>
        <w:widowControl w:val="0"/>
        <w:tabs>
          <w:tab w:val="left" w:pos="426"/>
          <w:tab w:val="left" w:pos="1701"/>
        </w:tabs>
        <w:jc w:val="both"/>
        <w:rPr>
          <w:rFonts w:ascii="Arial" w:hAnsi="Arial" w:cs="Arial"/>
          <w:b/>
          <w:sz w:val="24"/>
          <w:szCs w:val="24"/>
        </w:rPr>
      </w:pPr>
    </w:p>
    <w:p w:rsidR="008750E5" w:rsidRDefault="008750E5" w:rsidP="00393DD9">
      <w:pPr>
        <w:widowControl w:val="0"/>
        <w:tabs>
          <w:tab w:val="left" w:pos="426"/>
          <w:tab w:val="left" w:pos="1701"/>
        </w:tabs>
        <w:ind w:firstLine="1985"/>
        <w:jc w:val="both"/>
        <w:rPr>
          <w:rFonts w:ascii="Arial" w:hAnsi="Arial" w:cs="Arial"/>
          <w:b/>
          <w:sz w:val="24"/>
          <w:szCs w:val="24"/>
        </w:rPr>
      </w:pPr>
      <w:r w:rsidRPr="00C07433">
        <w:rPr>
          <w:rFonts w:ascii="Arial" w:hAnsi="Arial" w:cs="Arial"/>
          <w:b/>
          <w:sz w:val="24"/>
          <w:szCs w:val="24"/>
        </w:rPr>
        <w:t>SE DESIGN</w:t>
      </w:r>
      <w:r w:rsidR="0017441A" w:rsidRPr="00C07433">
        <w:rPr>
          <w:rFonts w:ascii="Arial" w:hAnsi="Arial" w:cs="Arial"/>
          <w:b/>
          <w:sz w:val="24"/>
          <w:szCs w:val="24"/>
        </w:rPr>
        <w:t>Ó</w:t>
      </w:r>
      <w:r w:rsidRPr="00C07433">
        <w:rPr>
          <w:rFonts w:ascii="Arial" w:hAnsi="Arial" w:cs="Arial"/>
          <w:b/>
          <w:sz w:val="24"/>
          <w:szCs w:val="24"/>
        </w:rPr>
        <w:t xml:space="preserve"> DIPUTAD</w:t>
      </w:r>
      <w:r w:rsidR="007D5D3A" w:rsidRPr="00C07433">
        <w:rPr>
          <w:rFonts w:ascii="Arial" w:hAnsi="Arial" w:cs="Arial"/>
          <w:b/>
          <w:sz w:val="24"/>
          <w:szCs w:val="24"/>
        </w:rPr>
        <w:t>O</w:t>
      </w:r>
      <w:r w:rsidRPr="00C07433">
        <w:rPr>
          <w:rFonts w:ascii="Arial" w:hAnsi="Arial" w:cs="Arial"/>
          <w:b/>
          <w:sz w:val="24"/>
          <w:szCs w:val="24"/>
        </w:rPr>
        <w:t xml:space="preserve"> INFORMANTE, A </w:t>
      </w:r>
      <w:r w:rsidR="007E0727" w:rsidRPr="00C07433">
        <w:rPr>
          <w:rFonts w:ascii="Arial" w:hAnsi="Arial" w:cs="Arial"/>
          <w:b/>
          <w:sz w:val="24"/>
          <w:szCs w:val="24"/>
        </w:rPr>
        <w:t xml:space="preserve">DON </w:t>
      </w:r>
      <w:r w:rsidR="00F57D44">
        <w:rPr>
          <w:rFonts w:ascii="Arial" w:hAnsi="Arial" w:cs="Arial"/>
          <w:b/>
          <w:sz w:val="24"/>
          <w:szCs w:val="24"/>
        </w:rPr>
        <w:t>FELIPE SALABERRY SOTO.</w:t>
      </w:r>
    </w:p>
    <w:p w:rsidR="009C5921" w:rsidRDefault="009C5921" w:rsidP="009C5921">
      <w:pPr>
        <w:widowControl w:val="0"/>
        <w:tabs>
          <w:tab w:val="left" w:pos="426"/>
          <w:tab w:val="left" w:pos="1701"/>
        </w:tabs>
        <w:jc w:val="both"/>
        <w:rPr>
          <w:rFonts w:ascii="Arial" w:hAnsi="Arial" w:cs="Arial"/>
          <w:b/>
          <w:sz w:val="24"/>
          <w:szCs w:val="24"/>
        </w:rPr>
      </w:pPr>
    </w:p>
    <w:p w:rsidR="009C5921" w:rsidRPr="00C07433" w:rsidRDefault="009C5921" w:rsidP="009C5921">
      <w:pPr>
        <w:widowControl w:val="0"/>
        <w:tabs>
          <w:tab w:val="left" w:pos="426"/>
          <w:tab w:val="left" w:pos="1701"/>
        </w:tabs>
        <w:jc w:val="both"/>
        <w:rPr>
          <w:rFonts w:ascii="Arial" w:hAnsi="Arial" w:cs="Arial"/>
          <w:b/>
          <w:sz w:val="24"/>
          <w:szCs w:val="24"/>
        </w:rPr>
      </w:pPr>
    </w:p>
    <w:p w:rsidR="00D01856" w:rsidRDefault="00D01856" w:rsidP="00C94D92">
      <w:pPr>
        <w:widowControl w:val="0"/>
        <w:tabs>
          <w:tab w:val="left" w:pos="426"/>
          <w:tab w:val="left" w:pos="2999"/>
        </w:tabs>
        <w:jc w:val="both"/>
        <w:rPr>
          <w:rFonts w:ascii="Arial" w:hAnsi="Arial" w:cs="Arial"/>
          <w:sz w:val="24"/>
          <w:szCs w:val="24"/>
        </w:rPr>
      </w:pPr>
    </w:p>
    <w:p w:rsidR="00431277" w:rsidRDefault="00431277" w:rsidP="00C94D92">
      <w:pPr>
        <w:widowControl w:val="0"/>
        <w:tabs>
          <w:tab w:val="left" w:pos="426"/>
          <w:tab w:val="left" w:pos="2999"/>
        </w:tabs>
        <w:jc w:val="both"/>
        <w:rPr>
          <w:rFonts w:ascii="Arial" w:hAnsi="Arial" w:cs="Arial"/>
          <w:sz w:val="24"/>
          <w:szCs w:val="24"/>
        </w:rPr>
      </w:pPr>
    </w:p>
    <w:p w:rsidR="00431277" w:rsidRDefault="00431277" w:rsidP="00C94D92">
      <w:pPr>
        <w:widowControl w:val="0"/>
        <w:tabs>
          <w:tab w:val="left" w:pos="426"/>
          <w:tab w:val="left" w:pos="2999"/>
        </w:tabs>
        <w:jc w:val="both"/>
        <w:rPr>
          <w:rFonts w:ascii="Arial" w:hAnsi="Arial" w:cs="Arial"/>
          <w:sz w:val="24"/>
          <w:szCs w:val="24"/>
        </w:rPr>
      </w:pPr>
    </w:p>
    <w:p w:rsidR="00F57D44" w:rsidRDefault="00F57D44" w:rsidP="00C94D92">
      <w:pPr>
        <w:widowControl w:val="0"/>
        <w:tabs>
          <w:tab w:val="left" w:pos="426"/>
          <w:tab w:val="left" w:pos="2999"/>
        </w:tabs>
        <w:jc w:val="both"/>
        <w:rPr>
          <w:rFonts w:ascii="Arial" w:hAnsi="Arial" w:cs="Arial"/>
          <w:sz w:val="24"/>
          <w:szCs w:val="24"/>
        </w:rPr>
      </w:pPr>
    </w:p>
    <w:p w:rsidR="00F57D44" w:rsidRPr="00C07433" w:rsidRDefault="00F57D44" w:rsidP="00C94D92">
      <w:pPr>
        <w:widowControl w:val="0"/>
        <w:tabs>
          <w:tab w:val="left" w:pos="426"/>
          <w:tab w:val="left" w:pos="2999"/>
        </w:tabs>
        <w:jc w:val="both"/>
        <w:rPr>
          <w:rFonts w:ascii="Arial" w:hAnsi="Arial" w:cs="Arial"/>
          <w:sz w:val="24"/>
          <w:szCs w:val="24"/>
        </w:rPr>
      </w:pPr>
    </w:p>
    <w:p w:rsidR="008750E5" w:rsidRPr="00C07433" w:rsidRDefault="008750E5" w:rsidP="00393DD9">
      <w:pPr>
        <w:widowControl w:val="0"/>
        <w:tabs>
          <w:tab w:val="left" w:pos="426"/>
          <w:tab w:val="left" w:pos="1701"/>
        </w:tabs>
        <w:ind w:firstLine="1985"/>
        <w:jc w:val="both"/>
        <w:rPr>
          <w:rFonts w:ascii="Arial" w:hAnsi="Arial" w:cs="Arial"/>
          <w:sz w:val="24"/>
          <w:szCs w:val="24"/>
        </w:rPr>
      </w:pPr>
      <w:r w:rsidRPr="00C07433">
        <w:rPr>
          <w:rFonts w:ascii="Arial" w:hAnsi="Arial" w:cs="Arial"/>
          <w:b/>
          <w:sz w:val="24"/>
          <w:szCs w:val="24"/>
        </w:rPr>
        <w:t>SALA DE LA COMISI</w:t>
      </w:r>
      <w:r w:rsidR="0017441A" w:rsidRPr="00C07433">
        <w:rPr>
          <w:rFonts w:ascii="Arial" w:hAnsi="Arial" w:cs="Arial"/>
          <w:b/>
          <w:sz w:val="24"/>
          <w:szCs w:val="24"/>
        </w:rPr>
        <w:t>Ó</w:t>
      </w:r>
      <w:r w:rsidRPr="00C07433">
        <w:rPr>
          <w:rFonts w:ascii="Arial" w:hAnsi="Arial" w:cs="Arial"/>
          <w:b/>
          <w:sz w:val="24"/>
          <w:szCs w:val="24"/>
        </w:rPr>
        <w:t>N</w:t>
      </w:r>
      <w:r w:rsidRPr="00C07433">
        <w:rPr>
          <w:rFonts w:ascii="Arial" w:hAnsi="Arial" w:cs="Arial"/>
          <w:sz w:val="24"/>
          <w:szCs w:val="24"/>
        </w:rPr>
        <w:t xml:space="preserve">, a </w:t>
      </w:r>
      <w:r w:rsidR="00F57D44">
        <w:rPr>
          <w:rFonts w:ascii="Arial" w:hAnsi="Arial" w:cs="Arial"/>
          <w:sz w:val="24"/>
          <w:szCs w:val="24"/>
        </w:rPr>
        <w:t>22</w:t>
      </w:r>
      <w:r w:rsidRPr="00C07433">
        <w:rPr>
          <w:rFonts w:ascii="Arial" w:hAnsi="Arial" w:cs="Arial"/>
          <w:sz w:val="24"/>
          <w:szCs w:val="24"/>
        </w:rPr>
        <w:t xml:space="preserve"> de </w:t>
      </w:r>
      <w:r w:rsidR="00C94D92">
        <w:rPr>
          <w:rFonts w:ascii="Arial" w:hAnsi="Arial" w:cs="Arial"/>
          <w:sz w:val="24"/>
          <w:szCs w:val="24"/>
        </w:rPr>
        <w:t>marzo</w:t>
      </w:r>
      <w:r w:rsidRPr="00C07433">
        <w:rPr>
          <w:rFonts w:ascii="Arial" w:hAnsi="Arial" w:cs="Arial"/>
          <w:sz w:val="24"/>
          <w:szCs w:val="24"/>
        </w:rPr>
        <w:t xml:space="preserve"> de 20</w:t>
      </w:r>
      <w:r w:rsidR="00BE0CD5" w:rsidRPr="00C07433">
        <w:rPr>
          <w:rFonts w:ascii="Arial" w:hAnsi="Arial" w:cs="Arial"/>
          <w:sz w:val="24"/>
          <w:szCs w:val="24"/>
        </w:rPr>
        <w:t>1</w:t>
      </w:r>
      <w:r w:rsidR="00C94D92">
        <w:rPr>
          <w:rFonts w:ascii="Arial" w:hAnsi="Arial" w:cs="Arial"/>
          <w:sz w:val="24"/>
          <w:szCs w:val="24"/>
        </w:rPr>
        <w:t>1</w:t>
      </w:r>
      <w:r w:rsidRPr="00C07433">
        <w:rPr>
          <w:rFonts w:ascii="Arial" w:hAnsi="Arial" w:cs="Arial"/>
          <w:sz w:val="24"/>
          <w:szCs w:val="24"/>
        </w:rPr>
        <w:t>.</w:t>
      </w:r>
    </w:p>
    <w:p w:rsidR="008750E5" w:rsidRPr="00C07433" w:rsidRDefault="008750E5" w:rsidP="00C94D92">
      <w:pPr>
        <w:widowControl w:val="0"/>
        <w:tabs>
          <w:tab w:val="left" w:pos="426"/>
          <w:tab w:val="left" w:pos="2999"/>
        </w:tabs>
        <w:jc w:val="both"/>
        <w:rPr>
          <w:rFonts w:ascii="Arial" w:hAnsi="Arial" w:cs="Arial"/>
          <w:sz w:val="24"/>
          <w:szCs w:val="24"/>
        </w:rPr>
      </w:pPr>
    </w:p>
    <w:p w:rsidR="008750E5" w:rsidRDefault="008750E5" w:rsidP="00C94D92">
      <w:pPr>
        <w:widowControl w:val="0"/>
        <w:tabs>
          <w:tab w:val="left" w:pos="426"/>
          <w:tab w:val="left" w:pos="2999"/>
        </w:tabs>
        <w:jc w:val="both"/>
        <w:rPr>
          <w:rFonts w:ascii="Arial" w:hAnsi="Arial" w:cs="Arial"/>
          <w:sz w:val="24"/>
          <w:szCs w:val="24"/>
        </w:rPr>
      </w:pPr>
    </w:p>
    <w:p w:rsidR="003C2A86" w:rsidRDefault="003C2A86" w:rsidP="00C94D92">
      <w:pPr>
        <w:widowControl w:val="0"/>
        <w:tabs>
          <w:tab w:val="left" w:pos="426"/>
          <w:tab w:val="left" w:pos="2999"/>
        </w:tabs>
        <w:jc w:val="both"/>
        <w:rPr>
          <w:rFonts w:ascii="Arial" w:hAnsi="Arial" w:cs="Arial"/>
          <w:sz w:val="24"/>
          <w:szCs w:val="24"/>
        </w:rPr>
      </w:pPr>
    </w:p>
    <w:p w:rsidR="003C2A86" w:rsidRDefault="003C2A86" w:rsidP="00C94D92">
      <w:pPr>
        <w:widowControl w:val="0"/>
        <w:tabs>
          <w:tab w:val="left" w:pos="426"/>
          <w:tab w:val="left" w:pos="2999"/>
        </w:tabs>
        <w:jc w:val="both"/>
        <w:rPr>
          <w:rFonts w:ascii="Arial" w:hAnsi="Arial" w:cs="Arial"/>
          <w:sz w:val="24"/>
          <w:szCs w:val="24"/>
        </w:rPr>
      </w:pPr>
    </w:p>
    <w:p w:rsidR="008472AE" w:rsidRPr="00393DD9" w:rsidRDefault="0082391A" w:rsidP="00393DD9">
      <w:pPr>
        <w:widowControl w:val="0"/>
        <w:tabs>
          <w:tab w:val="left" w:pos="426"/>
          <w:tab w:val="left" w:pos="3000"/>
        </w:tabs>
        <w:ind w:firstLine="1985"/>
        <w:jc w:val="both"/>
        <w:rPr>
          <w:rFonts w:ascii="Arial" w:hAnsi="Arial" w:cs="Arial"/>
          <w:sz w:val="24"/>
          <w:szCs w:val="24"/>
        </w:rPr>
      </w:pPr>
      <w:r w:rsidRPr="00C07433">
        <w:rPr>
          <w:rFonts w:ascii="Arial" w:hAnsi="Arial" w:cs="Arial"/>
          <w:sz w:val="24"/>
          <w:szCs w:val="24"/>
        </w:rPr>
        <w:t>Acordado en sesi</w:t>
      </w:r>
      <w:r w:rsidR="003C2A86">
        <w:rPr>
          <w:rFonts w:ascii="Arial" w:hAnsi="Arial" w:cs="Arial"/>
          <w:sz w:val="24"/>
          <w:szCs w:val="24"/>
        </w:rPr>
        <w:t>ón</w:t>
      </w:r>
      <w:r w:rsidRPr="00C07433">
        <w:rPr>
          <w:rFonts w:ascii="Arial" w:hAnsi="Arial" w:cs="Arial"/>
          <w:sz w:val="24"/>
          <w:szCs w:val="24"/>
        </w:rPr>
        <w:t xml:space="preserve"> de</w:t>
      </w:r>
      <w:r w:rsidR="008472AE" w:rsidRPr="00C07433">
        <w:rPr>
          <w:rFonts w:ascii="Arial" w:hAnsi="Arial" w:cs="Arial"/>
          <w:sz w:val="24"/>
          <w:szCs w:val="24"/>
        </w:rPr>
        <w:t xml:space="preserve"> </w:t>
      </w:r>
      <w:r w:rsidR="00F57D44">
        <w:rPr>
          <w:rFonts w:ascii="Arial" w:hAnsi="Arial" w:cs="Arial"/>
          <w:sz w:val="24"/>
          <w:szCs w:val="24"/>
        </w:rPr>
        <w:t>22</w:t>
      </w:r>
      <w:r w:rsidR="008472AE" w:rsidRPr="00C07433">
        <w:rPr>
          <w:rFonts w:ascii="Arial" w:hAnsi="Arial" w:cs="Arial"/>
          <w:sz w:val="24"/>
          <w:szCs w:val="24"/>
        </w:rPr>
        <w:t xml:space="preserve"> de ma</w:t>
      </w:r>
      <w:r w:rsidR="003C2A86">
        <w:rPr>
          <w:rFonts w:ascii="Arial" w:hAnsi="Arial" w:cs="Arial"/>
          <w:sz w:val="24"/>
          <w:szCs w:val="24"/>
        </w:rPr>
        <w:t>rzo</w:t>
      </w:r>
      <w:r w:rsidR="00D01856" w:rsidRPr="00C07433">
        <w:rPr>
          <w:rFonts w:ascii="Arial" w:hAnsi="Arial" w:cs="Arial"/>
          <w:sz w:val="24"/>
          <w:szCs w:val="24"/>
        </w:rPr>
        <w:t xml:space="preserve"> </w:t>
      </w:r>
      <w:r w:rsidRPr="00C07433">
        <w:rPr>
          <w:rFonts w:ascii="Arial" w:hAnsi="Arial" w:cs="Arial"/>
          <w:sz w:val="24"/>
          <w:szCs w:val="24"/>
        </w:rPr>
        <w:t>del presente año, con asistencia de</w:t>
      </w:r>
      <w:r w:rsidR="008472AE" w:rsidRPr="00C07433">
        <w:rPr>
          <w:rFonts w:ascii="Arial" w:hAnsi="Arial" w:cs="Arial"/>
          <w:sz w:val="24"/>
          <w:szCs w:val="24"/>
        </w:rPr>
        <w:t xml:space="preserve"> las Diputadas señoras </w:t>
      </w:r>
      <w:proofErr w:type="spellStart"/>
      <w:r w:rsidR="008472AE" w:rsidRPr="00C07433">
        <w:rPr>
          <w:rFonts w:ascii="Arial" w:hAnsi="Arial" w:cs="Arial"/>
          <w:sz w:val="24"/>
          <w:szCs w:val="24"/>
        </w:rPr>
        <w:t>Goic</w:t>
      </w:r>
      <w:proofErr w:type="spellEnd"/>
      <w:r w:rsidR="008472AE" w:rsidRPr="00C07433">
        <w:rPr>
          <w:rFonts w:ascii="Arial" w:hAnsi="Arial" w:cs="Arial"/>
          <w:sz w:val="24"/>
          <w:szCs w:val="24"/>
        </w:rPr>
        <w:t>, doña Carolina; Muñoz, doña Adriana, Nogueira, doña Claudia,</w:t>
      </w:r>
      <w:r w:rsidR="00F57D44">
        <w:rPr>
          <w:rFonts w:ascii="Arial" w:hAnsi="Arial" w:cs="Arial"/>
          <w:sz w:val="24"/>
          <w:szCs w:val="24"/>
        </w:rPr>
        <w:t xml:space="preserve"> y Vidal, doña Ximena,</w:t>
      </w:r>
      <w:r w:rsidR="008472AE" w:rsidRPr="00C07433">
        <w:rPr>
          <w:rFonts w:ascii="Arial" w:hAnsi="Arial" w:cs="Arial"/>
          <w:sz w:val="24"/>
          <w:szCs w:val="24"/>
        </w:rPr>
        <w:t xml:space="preserve"> y de los Diputados señores Andrade; </w:t>
      </w:r>
      <w:proofErr w:type="spellStart"/>
      <w:r w:rsidR="00F57D44">
        <w:rPr>
          <w:rFonts w:ascii="Arial" w:hAnsi="Arial" w:cs="Arial"/>
          <w:sz w:val="24"/>
          <w:szCs w:val="24"/>
        </w:rPr>
        <w:t>Baltolu</w:t>
      </w:r>
      <w:proofErr w:type="spellEnd"/>
      <w:r w:rsidR="00F57D44">
        <w:rPr>
          <w:rFonts w:ascii="Arial" w:hAnsi="Arial" w:cs="Arial"/>
          <w:sz w:val="24"/>
          <w:szCs w:val="24"/>
        </w:rPr>
        <w:t xml:space="preserve">, </w:t>
      </w:r>
      <w:proofErr w:type="spellStart"/>
      <w:r w:rsidR="008472AE" w:rsidRPr="00C07433">
        <w:rPr>
          <w:rFonts w:ascii="Arial" w:hAnsi="Arial" w:cs="Arial"/>
          <w:sz w:val="24"/>
          <w:szCs w:val="24"/>
        </w:rPr>
        <w:t>Bertolino</w:t>
      </w:r>
      <w:proofErr w:type="spellEnd"/>
      <w:r w:rsidR="008472AE" w:rsidRPr="00C07433">
        <w:rPr>
          <w:rFonts w:ascii="Arial" w:hAnsi="Arial" w:cs="Arial"/>
          <w:sz w:val="24"/>
          <w:szCs w:val="24"/>
        </w:rPr>
        <w:t xml:space="preserve">; </w:t>
      </w:r>
      <w:r w:rsidR="00647499">
        <w:rPr>
          <w:rFonts w:ascii="Arial" w:hAnsi="Arial" w:cs="Arial"/>
          <w:sz w:val="24"/>
          <w:szCs w:val="24"/>
        </w:rPr>
        <w:t xml:space="preserve">Bobadilla </w:t>
      </w:r>
      <w:r w:rsidR="00647499" w:rsidRPr="00647499">
        <w:rPr>
          <w:rFonts w:ascii="Arial" w:hAnsi="Arial" w:cs="Arial"/>
        </w:rPr>
        <w:t xml:space="preserve">(en reemplazo del señor </w:t>
      </w:r>
      <w:proofErr w:type="spellStart"/>
      <w:r w:rsidR="00647499" w:rsidRPr="00647499">
        <w:rPr>
          <w:rFonts w:ascii="Arial" w:hAnsi="Arial" w:cs="Arial"/>
        </w:rPr>
        <w:t>Salaberry</w:t>
      </w:r>
      <w:proofErr w:type="spellEnd"/>
      <w:r w:rsidR="00647499" w:rsidRPr="00647499">
        <w:rPr>
          <w:rFonts w:ascii="Arial" w:hAnsi="Arial" w:cs="Arial"/>
        </w:rPr>
        <w:t>)</w:t>
      </w:r>
      <w:r w:rsidR="00647499">
        <w:rPr>
          <w:rFonts w:ascii="Arial" w:hAnsi="Arial" w:cs="Arial"/>
          <w:sz w:val="24"/>
          <w:szCs w:val="24"/>
        </w:rPr>
        <w:t xml:space="preserve">, </w:t>
      </w:r>
      <w:r w:rsidR="008472AE" w:rsidRPr="00C07433">
        <w:rPr>
          <w:rFonts w:ascii="Arial" w:hAnsi="Arial" w:cs="Arial"/>
          <w:sz w:val="24"/>
          <w:szCs w:val="24"/>
        </w:rPr>
        <w:t xml:space="preserve">Jiménez; </w:t>
      </w:r>
      <w:proofErr w:type="spellStart"/>
      <w:r w:rsidR="008472AE" w:rsidRPr="00C07433">
        <w:rPr>
          <w:rFonts w:ascii="Arial" w:hAnsi="Arial" w:cs="Arial"/>
          <w:sz w:val="24"/>
          <w:szCs w:val="24"/>
        </w:rPr>
        <w:t>Monckeberg</w:t>
      </w:r>
      <w:proofErr w:type="spellEnd"/>
      <w:r w:rsidR="008472AE" w:rsidRPr="00C07433">
        <w:rPr>
          <w:rFonts w:ascii="Arial" w:hAnsi="Arial" w:cs="Arial"/>
          <w:sz w:val="24"/>
          <w:szCs w:val="24"/>
        </w:rPr>
        <w:t xml:space="preserve">, don Nicolás; </w:t>
      </w:r>
      <w:proofErr w:type="spellStart"/>
      <w:r w:rsidR="008472AE" w:rsidRPr="00C07433">
        <w:rPr>
          <w:rFonts w:ascii="Arial" w:hAnsi="Arial" w:cs="Arial"/>
          <w:sz w:val="24"/>
          <w:szCs w:val="24"/>
        </w:rPr>
        <w:t>Saffirio</w:t>
      </w:r>
      <w:proofErr w:type="spellEnd"/>
      <w:r w:rsidR="008472AE" w:rsidRPr="00C07433">
        <w:rPr>
          <w:rFonts w:ascii="Arial" w:hAnsi="Arial" w:cs="Arial"/>
          <w:sz w:val="24"/>
          <w:szCs w:val="24"/>
        </w:rPr>
        <w:t>; Silva; y Vilches.</w:t>
      </w:r>
    </w:p>
    <w:p w:rsidR="008750E5" w:rsidRPr="00393DD9" w:rsidRDefault="008750E5" w:rsidP="003C2A86">
      <w:pPr>
        <w:tabs>
          <w:tab w:val="left" w:pos="426"/>
        </w:tabs>
        <w:jc w:val="both"/>
        <w:rPr>
          <w:rFonts w:ascii="Arial" w:hAnsi="Arial" w:cs="Arial"/>
          <w:sz w:val="24"/>
          <w:szCs w:val="24"/>
        </w:rPr>
      </w:pPr>
    </w:p>
    <w:p w:rsidR="008750E5" w:rsidRPr="00393DD9" w:rsidRDefault="00F57D44" w:rsidP="00F57D44">
      <w:pPr>
        <w:widowControl w:val="0"/>
        <w:tabs>
          <w:tab w:val="left" w:pos="426"/>
          <w:tab w:val="left" w:pos="2999"/>
          <w:tab w:val="left" w:pos="4820"/>
        </w:tabs>
        <w:ind w:firstLine="1985"/>
        <w:jc w:val="both"/>
        <w:rPr>
          <w:rFonts w:ascii="Arial" w:hAnsi="Arial" w:cs="Arial"/>
          <w:sz w:val="24"/>
          <w:szCs w:val="24"/>
        </w:rPr>
      </w:pPr>
      <w:r>
        <w:rPr>
          <w:rFonts w:ascii="Arial" w:hAnsi="Arial" w:cs="Arial"/>
          <w:sz w:val="24"/>
          <w:szCs w:val="24"/>
        </w:rPr>
        <w:t xml:space="preserve">Asistió, asimismo, a esta sesión el señor </w:t>
      </w:r>
      <w:proofErr w:type="spellStart"/>
      <w:r>
        <w:rPr>
          <w:rFonts w:ascii="Arial" w:hAnsi="Arial" w:cs="Arial"/>
          <w:sz w:val="24"/>
          <w:szCs w:val="24"/>
        </w:rPr>
        <w:t>Alinco</w:t>
      </w:r>
      <w:proofErr w:type="spellEnd"/>
      <w:r>
        <w:rPr>
          <w:rFonts w:ascii="Arial" w:hAnsi="Arial" w:cs="Arial"/>
          <w:sz w:val="24"/>
          <w:szCs w:val="24"/>
        </w:rPr>
        <w:t>, don René.</w:t>
      </w:r>
    </w:p>
    <w:p w:rsidR="008750E5" w:rsidRDefault="008750E5" w:rsidP="003C2A86">
      <w:pPr>
        <w:widowControl w:val="0"/>
        <w:tabs>
          <w:tab w:val="left" w:pos="426"/>
          <w:tab w:val="left" w:pos="2999"/>
          <w:tab w:val="left" w:pos="4820"/>
        </w:tabs>
        <w:jc w:val="both"/>
        <w:rPr>
          <w:rFonts w:ascii="Arial" w:hAnsi="Arial" w:cs="Arial"/>
          <w:sz w:val="24"/>
          <w:szCs w:val="24"/>
        </w:rPr>
      </w:pPr>
    </w:p>
    <w:p w:rsidR="00D70E9D" w:rsidRDefault="00D70E9D" w:rsidP="003C2A86">
      <w:pPr>
        <w:widowControl w:val="0"/>
        <w:tabs>
          <w:tab w:val="left" w:pos="426"/>
          <w:tab w:val="left" w:pos="2999"/>
          <w:tab w:val="left" w:pos="4820"/>
        </w:tabs>
        <w:jc w:val="both"/>
        <w:rPr>
          <w:rFonts w:ascii="Arial" w:hAnsi="Arial" w:cs="Arial"/>
          <w:sz w:val="24"/>
          <w:szCs w:val="24"/>
        </w:rPr>
      </w:pPr>
    </w:p>
    <w:p w:rsidR="00D70E9D" w:rsidRPr="00393DD9" w:rsidRDefault="00D70E9D" w:rsidP="003C2A86">
      <w:pPr>
        <w:widowControl w:val="0"/>
        <w:tabs>
          <w:tab w:val="left" w:pos="426"/>
          <w:tab w:val="left" w:pos="2999"/>
          <w:tab w:val="left" w:pos="4820"/>
        </w:tabs>
        <w:jc w:val="both"/>
        <w:rPr>
          <w:rFonts w:ascii="Arial" w:hAnsi="Arial" w:cs="Arial"/>
          <w:sz w:val="24"/>
          <w:szCs w:val="24"/>
        </w:rPr>
      </w:pPr>
    </w:p>
    <w:p w:rsidR="00487BD7" w:rsidRPr="00393DD9" w:rsidRDefault="00487BD7" w:rsidP="003C2A86">
      <w:pPr>
        <w:widowControl w:val="0"/>
        <w:tabs>
          <w:tab w:val="left" w:pos="426"/>
          <w:tab w:val="left" w:pos="2999"/>
          <w:tab w:val="left" w:pos="4820"/>
        </w:tabs>
        <w:jc w:val="both"/>
        <w:rPr>
          <w:rFonts w:ascii="Arial" w:hAnsi="Arial" w:cs="Arial"/>
          <w:sz w:val="24"/>
          <w:szCs w:val="24"/>
        </w:rPr>
      </w:pPr>
    </w:p>
    <w:p w:rsidR="008750E5" w:rsidRDefault="008750E5" w:rsidP="003C2A86">
      <w:pPr>
        <w:widowControl w:val="0"/>
        <w:tabs>
          <w:tab w:val="left" w:pos="426"/>
          <w:tab w:val="left" w:pos="2999"/>
          <w:tab w:val="left" w:pos="4820"/>
        </w:tabs>
        <w:jc w:val="both"/>
        <w:rPr>
          <w:rFonts w:ascii="Arial" w:hAnsi="Arial" w:cs="Arial"/>
          <w:sz w:val="24"/>
          <w:szCs w:val="24"/>
        </w:rPr>
      </w:pPr>
    </w:p>
    <w:p w:rsidR="00431277" w:rsidRDefault="00431277" w:rsidP="003C2A86">
      <w:pPr>
        <w:widowControl w:val="0"/>
        <w:tabs>
          <w:tab w:val="left" w:pos="426"/>
          <w:tab w:val="left" w:pos="2999"/>
          <w:tab w:val="left" w:pos="4820"/>
        </w:tabs>
        <w:jc w:val="both"/>
        <w:rPr>
          <w:rFonts w:ascii="Arial" w:hAnsi="Arial" w:cs="Arial"/>
          <w:sz w:val="24"/>
          <w:szCs w:val="24"/>
        </w:rPr>
      </w:pPr>
    </w:p>
    <w:p w:rsidR="00431277" w:rsidRPr="00393DD9" w:rsidRDefault="00431277" w:rsidP="003C2A86">
      <w:pPr>
        <w:widowControl w:val="0"/>
        <w:tabs>
          <w:tab w:val="left" w:pos="426"/>
          <w:tab w:val="left" w:pos="2999"/>
          <w:tab w:val="left" w:pos="4820"/>
        </w:tabs>
        <w:jc w:val="both"/>
        <w:rPr>
          <w:rFonts w:ascii="Arial" w:hAnsi="Arial" w:cs="Arial"/>
          <w:sz w:val="24"/>
          <w:szCs w:val="24"/>
        </w:rPr>
      </w:pPr>
    </w:p>
    <w:p w:rsidR="008750E5" w:rsidRPr="00393DD9" w:rsidRDefault="008750E5" w:rsidP="003C2A86">
      <w:pPr>
        <w:widowControl w:val="0"/>
        <w:tabs>
          <w:tab w:val="left" w:pos="426"/>
          <w:tab w:val="left" w:pos="2999"/>
          <w:tab w:val="left" w:pos="4820"/>
        </w:tabs>
        <w:jc w:val="both"/>
        <w:rPr>
          <w:rFonts w:ascii="Arial" w:hAnsi="Arial" w:cs="Arial"/>
          <w:sz w:val="24"/>
          <w:szCs w:val="24"/>
        </w:rPr>
      </w:pPr>
    </w:p>
    <w:p w:rsidR="008750E5" w:rsidRPr="00393DD9" w:rsidRDefault="008750E5" w:rsidP="00393DD9">
      <w:pPr>
        <w:widowControl w:val="0"/>
        <w:tabs>
          <w:tab w:val="left" w:pos="426"/>
          <w:tab w:val="left" w:pos="4820"/>
        </w:tabs>
        <w:ind w:firstLine="1985"/>
        <w:jc w:val="center"/>
        <w:outlineLvl w:val="0"/>
        <w:rPr>
          <w:rFonts w:ascii="Arial" w:hAnsi="Arial" w:cs="Arial"/>
          <w:b/>
          <w:sz w:val="24"/>
          <w:szCs w:val="24"/>
        </w:rPr>
      </w:pPr>
      <w:r w:rsidRPr="00393DD9">
        <w:rPr>
          <w:rFonts w:ascii="Arial" w:hAnsi="Arial" w:cs="Arial"/>
          <w:b/>
          <w:sz w:val="24"/>
          <w:szCs w:val="24"/>
        </w:rPr>
        <w:t>Pedro N. Muga Ramírez</w:t>
      </w:r>
    </w:p>
    <w:p w:rsidR="008750E5" w:rsidRPr="00393DD9" w:rsidRDefault="008750E5" w:rsidP="00393DD9">
      <w:pPr>
        <w:widowControl w:val="0"/>
        <w:tabs>
          <w:tab w:val="left" w:pos="426"/>
          <w:tab w:val="left" w:pos="4820"/>
        </w:tabs>
        <w:ind w:firstLine="1985"/>
        <w:jc w:val="center"/>
        <w:rPr>
          <w:rFonts w:ascii="Arial" w:hAnsi="Arial" w:cs="Arial"/>
          <w:sz w:val="24"/>
          <w:szCs w:val="24"/>
        </w:rPr>
      </w:pPr>
      <w:r w:rsidRPr="00393DD9">
        <w:rPr>
          <w:rFonts w:ascii="Arial" w:hAnsi="Arial" w:cs="Arial"/>
          <w:sz w:val="24"/>
          <w:szCs w:val="24"/>
        </w:rPr>
        <w:t xml:space="preserve">Abogado </w:t>
      </w:r>
      <w:r w:rsidR="0048468D" w:rsidRPr="00393DD9">
        <w:rPr>
          <w:rFonts w:ascii="Arial" w:hAnsi="Arial" w:cs="Arial"/>
          <w:sz w:val="24"/>
          <w:szCs w:val="24"/>
        </w:rPr>
        <w:t xml:space="preserve">Secretario </w:t>
      </w:r>
      <w:r w:rsidRPr="00393DD9">
        <w:rPr>
          <w:rFonts w:ascii="Arial" w:hAnsi="Arial" w:cs="Arial"/>
          <w:sz w:val="24"/>
          <w:szCs w:val="24"/>
        </w:rPr>
        <w:t>de la Comisión</w:t>
      </w:r>
    </w:p>
    <w:sectPr w:rsidR="008750E5" w:rsidRPr="00393DD9" w:rsidSect="00431277">
      <w:headerReference w:type="even" r:id="rId8"/>
      <w:headerReference w:type="default" r:id="rId9"/>
      <w:pgSz w:w="12242" w:h="18722" w:code="14"/>
      <w:pgMar w:top="2269" w:right="1701" w:bottom="1985" w:left="2268" w:header="1905" w:footer="720"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CC7" w:rsidRDefault="00A42CC7">
      <w:r>
        <w:separator/>
      </w:r>
    </w:p>
  </w:endnote>
  <w:endnote w:type="continuationSeparator" w:id="0">
    <w:p w:rsidR="00A42CC7" w:rsidRDefault="00A42C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CC7" w:rsidRDefault="00A42CC7">
      <w:r>
        <w:separator/>
      </w:r>
    </w:p>
  </w:footnote>
  <w:footnote w:type="continuationSeparator" w:id="0">
    <w:p w:rsidR="00A42CC7" w:rsidRDefault="00A42C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E15" w:rsidRDefault="00AC3547" w:rsidP="00464423">
    <w:pPr>
      <w:pStyle w:val="Encabezado"/>
      <w:framePr w:wrap="around" w:vAnchor="text" w:hAnchor="margin" w:xAlign="right" w:y="1"/>
      <w:rPr>
        <w:rStyle w:val="Nmerodepgina"/>
      </w:rPr>
    </w:pPr>
    <w:r>
      <w:rPr>
        <w:rStyle w:val="Nmerodepgina"/>
      </w:rPr>
      <w:fldChar w:fldCharType="begin"/>
    </w:r>
    <w:r w:rsidR="000E6E15">
      <w:rPr>
        <w:rStyle w:val="Nmerodepgina"/>
      </w:rPr>
      <w:instrText xml:space="preserve">PAGE  </w:instrText>
    </w:r>
    <w:r>
      <w:rPr>
        <w:rStyle w:val="Nmerodepgina"/>
      </w:rPr>
      <w:fldChar w:fldCharType="end"/>
    </w:r>
  </w:p>
  <w:p w:rsidR="000E6E15" w:rsidRDefault="000E6E15" w:rsidP="00464423">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E15" w:rsidRDefault="00AC3547" w:rsidP="00464423">
    <w:pPr>
      <w:pStyle w:val="Encabezado"/>
      <w:framePr w:wrap="around" w:vAnchor="text" w:hAnchor="margin" w:xAlign="right" w:y="1"/>
      <w:rPr>
        <w:rStyle w:val="Nmerodepgina"/>
      </w:rPr>
    </w:pPr>
    <w:r>
      <w:rPr>
        <w:rStyle w:val="Nmerodepgina"/>
      </w:rPr>
      <w:fldChar w:fldCharType="begin"/>
    </w:r>
    <w:r w:rsidR="000E6E15">
      <w:rPr>
        <w:rStyle w:val="Nmerodepgina"/>
      </w:rPr>
      <w:instrText xml:space="preserve">PAGE  </w:instrText>
    </w:r>
    <w:r>
      <w:rPr>
        <w:rStyle w:val="Nmerodepgina"/>
      </w:rPr>
      <w:fldChar w:fldCharType="separate"/>
    </w:r>
    <w:r w:rsidR="00DC7003">
      <w:rPr>
        <w:rStyle w:val="Nmerodepgina"/>
        <w:noProof/>
      </w:rPr>
      <w:t>11</w:t>
    </w:r>
    <w:r>
      <w:rPr>
        <w:rStyle w:val="Nmerodepgina"/>
      </w:rPr>
      <w:fldChar w:fldCharType="end"/>
    </w:r>
  </w:p>
  <w:p w:rsidR="000E6E15" w:rsidRDefault="000E6E15" w:rsidP="00464423">
    <w:pPr>
      <w:pStyle w:val="Encabezado"/>
      <w:ind w:right="360"/>
      <w:jc w:val="right"/>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6D1"/>
    <w:multiLevelType w:val="singleLevel"/>
    <w:tmpl w:val="580BEC50"/>
    <w:lvl w:ilvl="0">
      <w:numFmt w:val="bullet"/>
      <w:lvlText w:val="·"/>
      <w:lvlJc w:val="left"/>
      <w:pPr>
        <w:tabs>
          <w:tab w:val="num" w:pos="360"/>
        </w:tabs>
        <w:ind w:left="720" w:hanging="360"/>
      </w:pPr>
      <w:rPr>
        <w:rFonts w:ascii="Symbol" w:hAnsi="Symbol" w:cs="Symbol"/>
        <w:snapToGrid/>
        <w:spacing w:val="9"/>
        <w:sz w:val="20"/>
        <w:szCs w:val="20"/>
      </w:rPr>
    </w:lvl>
  </w:abstractNum>
  <w:abstractNum w:abstractNumId="1">
    <w:nsid w:val="00A6A01D"/>
    <w:multiLevelType w:val="singleLevel"/>
    <w:tmpl w:val="3E72BB43"/>
    <w:lvl w:ilvl="0">
      <w:start w:val="1"/>
      <w:numFmt w:val="decimal"/>
      <w:lvlText w:val="%1."/>
      <w:lvlJc w:val="left"/>
      <w:pPr>
        <w:tabs>
          <w:tab w:val="num" w:pos="360"/>
        </w:tabs>
        <w:ind w:left="288" w:hanging="288"/>
      </w:pPr>
      <w:rPr>
        <w:rFonts w:ascii="Arial" w:hAnsi="Arial" w:cs="Arial"/>
        <w:snapToGrid/>
        <w:spacing w:val="14"/>
        <w:sz w:val="22"/>
        <w:szCs w:val="22"/>
      </w:rPr>
    </w:lvl>
  </w:abstractNum>
  <w:abstractNum w:abstractNumId="2">
    <w:nsid w:val="04D76C7E"/>
    <w:multiLevelType w:val="hybridMultilevel"/>
    <w:tmpl w:val="C520E306"/>
    <w:lvl w:ilvl="0" w:tplc="6B562896">
      <w:start w:val="1"/>
      <w:numFmt w:val="bullet"/>
      <w:lvlText w:val=""/>
      <w:lvlJc w:val="left"/>
      <w:pPr>
        <w:tabs>
          <w:tab w:val="num" w:pos="1800"/>
        </w:tabs>
        <w:ind w:left="360" w:firstLine="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53A1149"/>
    <w:multiLevelType w:val="singleLevel"/>
    <w:tmpl w:val="703B4632"/>
    <w:lvl w:ilvl="0">
      <w:start w:val="1"/>
      <w:numFmt w:val="decimal"/>
      <w:lvlText w:val="%1.-"/>
      <w:lvlJc w:val="left"/>
      <w:pPr>
        <w:tabs>
          <w:tab w:val="num" w:pos="432"/>
        </w:tabs>
        <w:ind w:left="1080" w:hanging="432"/>
      </w:pPr>
      <w:rPr>
        <w:rFonts w:ascii="Arial" w:hAnsi="Arial" w:cs="Arial"/>
        <w:b/>
        <w:bCs/>
        <w:snapToGrid/>
        <w:spacing w:val="12"/>
        <w:sz w:val="18"/>
        <w:szCs w:val="18"/>
      </w:rPr>
    </w:lvl>
  </w:abstractNum>
  <w:abstractNum w:abstractNumId="4">
    <w:nsid w:val="0A50454A"/>
    <w:multiLevelType w:val="hybridMultilevel"/>
    <w:tmpl w:val="01ECF6B0"/>
    <w:lvl w:ilvl="0" w:tplc="CE9A61D0">
      <w:start w:val="1"/>
      <w:numFmt w:val="lowerLetter"/>
      <w:lvlText w:val="%1)"/>
      <w:lvlJc w:val="left"/>
      <w:pPr>
        <w:ind w:left="2345" w:hanging="360"/>
      </w:pPr>
      <w:rPr>
        <w:rFonts w:hint="default"/>
      </w:rPr>
    </w:lvl>
    <w:lvl w:ilvl="1" w:tplc="340A0019" w:tentative="1">
      <w:start w:val="1"/>
      <w:numFmt w:val="lowerLetter"/>
      <w:lvlText w:val="%2."/>
      <w:lvlJc w:val="left"/>
      <w:pPr>
        <w:ind w:left="3065" w:hanging="360"/>
      </w:pPr>
    </w:lvl>
    <w:lvl w:ilvl="2" w:tplc="340A001B" w:tentative="1">
      <w:start w:val="1"/>
      <w:numFmt w:val="lowerRoman"/>
      <w:lvlText w:val="%3."/>
      <w:lvlJc w:val="right"/>
      <w:pPr>
        <w:ind w:left="3785" w:hanging="180"/>
      </w:pPr>
    </w:lvl>
    <w:lvl w:ilvl="3" w:tplc="340A000F" w:tentative="1">
      <w:start w:val="1"/>
      <w:numFmt w:val="decimal"/>
      <w:lvlText w:val="%4."/>
      <w:lvlJc w:val="left"/>
      <w:pPr>
        <w:ind w:left="4505" w:hanging="360"/>
      </w:pPr>
    </w:lvl>
    <w:lvl w:ilvl="4" w:tplc="340A0019" w:tentative="1">
      <w:start w:val="1"/>
      <w:numFmt w:val="lowerLetter"/>
      <w:lvlText w:val="%5."/>
      <w:lvlJc w:val="left"/>
      <w:pPr>
        <w:ind w:left="5225" w:hanging="360"/>
      </w:pPr>
    </w:lvl>
    <w:lvl w:ilvl="5" w:tplc="340A001B" w:tentative="1">
      <w:start w:val="1"/>
      <w:numFmt w:val="lowerRoman"/>
      <w:lvlText w:val="%6."/>
      <w:lvlJc w:val="right"/>
      <w:pPr>
        <w:ind w:left="5945" w:hanging="180"/>
      </w:pPr>
    </w:lvl>
    <w:lvl w:ilvl="6" w:tplc="340A000F" w:tentative="1">
      <w:start w:val="1"/>
      <w:numFmt w:val="decimal"/>
      <w:lvlText w:val="%7."/>
      <w:lvlJc w:val="left"/>
      <w:pPr>
        <w:ind w:left="6665" w:hanging="360"/>
      </w:pPr>
    </w:lvl>
    <w:lvl w:ilvl="7" w:tplc="340A0019" w:tentative="1">
      <w:start w:val="1"/>
      <w:numFmt w:val="lowerLetter"/>
      <w:lvlText w:val="%8."/>
      <w:lvlJc w:val="left"/>
      <w:pPr>
        <w:ind w:left="7385" w:hanging="360"/>
      </w:pPr>
    </w:lvl>
    <w:lvl w:ilvl="8" w:tplc="340A001B" w:tentative="1">
      <w:start w:val="1"/>
      <w:numFmt w:val="lowerRoman"/>
      <w:lvlText w:val="%9."/>
      <w:lvlJc w:val="right"/>
      <w:pPr>
        <w:ind w:left="8105" w:hanging="180"/>
      </w:pPr>
    </w:lvl>
  </w:abstractNum>
  <w:abstractNum w:abstractNumId="5">
    <w:nsid w:val="0AA220D3"/>
    <w:multiLevelType w:val="hybridMultilevel"/>
    <w:tmpl w:val="3FBA0E9E"/>
    <w:lvl w:ilvl="0" w:tplc="FFF29188">
      <w:start w:val="1"/>
      <w:numFmt w:val="bullet"/>
      <w:lvlText w:val=""/>
      <w:lvlJc w:val="left"/>
      <w:pPr>
        <w:tabs>
          <w:tab w:val="num" w:pos="1800"/>
        </w:tabs>
        <w:ind w:left="360" w:firstLine="0"/>
      </w:pPr>
      <w:rPr>
        <w:rFonts w:ascii="Symbol" w:hAnsi="Symbol" w:hint="default"/>
      </w:rPr>
    </w:lvl>
    <w:lvl w:ilvl="1" w:tplc="8E5C0558" w:tentative="1">
      <w:start w:val="1"/>
      <w:numFmt w:val="bullet"/>
      <w:lvlText w:val="o"/>
      <w:lvlJc w:val="left"/>
      <w:pPr>
        <w:tabs>
          <w:tab w:val="num" w:pos="1800"/>
        </w:tabs>
        <w:ind w:left="1800" w:hanging="360"/>
      </w:pPr>
      <w:rPr>
        <w:rFonts w:ascii="Courier New" w:hAnsi="Courier New" w:cs="Courier New" w:hint="default"/>
      </w:rPr>
    </w:lvl>
    <w:lvl w:ilvl="2" w:tplc="71A6833A" w:tentative="1">
      <w:start w:val="1"/>
      <w:numFmt w:val="bullet"/>
      <w:lvlText w:val=""/>
      <w:lvlJc w:val="left"/>
      <w:pPr>
        <w:tabs>
          <w:tab w:val="num" w:pos="2520"/>
        </w:tabs>
        <w:ind w:left="2520" w:hanging="360"/>
      </w:pPr>
      <w:rPr>
        <w:rFonts w:ascii="Wingdings" w:hAnsi="Wingdings" w:hint="default"/>
      </w:rPr>
    </w:lvl>
    <w:lvl w:ilvl="3" w:tplc="D9CCF808" w:tentative="1">
      <w:start w:val="1"/>
      <w:numFmt w:val="bullet"/>
      <w:lvlText w:val=""/>
      <w:lvlJc w:val="left"/>
      <w:pPr>
        <w:tabs>
          <w:tab w:val="num" w:pos="3240"/>
        </w:tabs>
        <w:ind w:left="3240" w:hanging="360"/>
      </w:pPr>
      <w:rPr>
        <w:rFonts w:ascii="Symbol" w:hAnsi="Symbol" w:hint="default"/>
      </w:rPr>
    </w:lvl>
    <w:lvl w:ilvl="4" w:tplc="05168884" w:tentative="1">
      <w:start w:val="1"/>
      <w:numFmt w:val="bullet"/>
      <w:lvlText w:val="o"/>
      <w:lvlJc w:val="left"/>
      <w:pPr>
        <w:tabs>
          <w:tab w:val="num" w:pos="3960"/>
        </w:tabs>
        <w:ind w:left="3960" w:hanging="360"/>
      </w:pPr>
      <w:rPr>
        <w:rFonts w:ascii="Courier New" w:hAnsi="Courier New" w:cs="Courier New" w:hint="default"/>
      </w:rPr>
    </w:lvl>
    <w:lvl w:ilvl="5" w:tplc="B1941534" w:tentative="1">
      <w:start w:val="1"/>
      <w:numFmt w:val="bullet"/>
      <w:lvlText w:val=""/>
      <w:lvlJc w:val="left"/>
      <w:pPr>
        <w:tabs>
          <w:tab w:val="num" w:pos="4680"/>
        </w:tabs>
        <w:ind w:left="4680" w:hanging="360"/>
      </w:pPr>
      <w:rPr>
        <w:rFonts w:ascii="Wingdings" w:hAnsi="Wingdings" w:hint="default"/>
      </w:rPr>
    </w:lvl>
    <w:lvl w:ilvl="6" w:tplc="D1D80442" w:tentative="1">
      <w:start w:val="1"/>
      <w:numFmt w:val="bullet"/>
      <w:lvlText w:val=""/>
      <w:lvlJc w:val="left"/>
      <w:pPr>
        <w:tabs>
          <w:tab w:val="num" w:pos="5400"/>
        </w:tabs>
        <w:ind w:left="5400" w:hanging="360"/>
      </w:pPr>
      <w:rPr>
        <w:rFonts w:ascii="Symbol" w:hAnsi="Symbol" w:hint="default"/>
      </w:rPr>
    </w:lvl>
    <w:lvl w:ilvl="7" w:tplc="9D8C6EE8" w:tentative="1">
      <w:start w:val="1"/>
      <w:numFmt w:val="bullet"/>
      <w:lvlText w:val="o"/>
      <w:lvlJc w:val="left"/>
      <w:pPr>
        <w:tabs>
          <w:tab w:val="num" w:pos="6120"/>
        </w:tabs>
        <w:ind w:left="6120" w:hanging="360"/>
      </w:pPr>
      <w:rPr>
        <w:rFonts w:ascii="Courier New" w:hAnsi="Courier New" w:cs="Courier New" w:hint="default"/>
      </w:rPr>
    </w:lvl>
    <w:lvl w:ilvl="8" w:tplc="39584A56" w:tentative="1">
      <w:start w:val="1"/>
      <w:numFmt w:val="bullet"/>
      <w:lvlText w:val=""/>
      <w:lvlJc w:val="left"/>
      <w:pPr>
        <w:tabs>
          <w:tab w:val="num" w:pos="6840"/>
        </w:tabs>
        <w:ind w:left="6840" w:hanging="360"/>
      </w:pPr>
      <w:rPr>
        <w:rFonts w:ascii="Wingdings" w:hAnsi="Wingdings" w:hint="default"/>
      </w:rPr>
    </w:lvl>
  </w:abstractNum>
  <w:abstractNum w:abstractNumId="6">
    <w:nsid w:val="0F4E619F"/>
    <w:multiLevelType w:val="multilevel"/>
    <w:tmpl w:val="25245C2C"/>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596188"/>
    <w:multiLevelType w:val="hybridMultilevel"/>
    <w:tmpl w:val="70C6CC8E"/>
    <w:lvl w:ilvl="0" w:tplc="D27EC5B0">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C744E27"/>
    <w:multiLevelType w:val="hybridMultilevel"/>
    <w:tmpl w:val="A650C952"/>
    <w:lvl w:ilvl="0" w:tplc="4432BEFE">
      <w:start w:val="8"/>
      <w:numFmt w:val="bullet"/>
      <w:lvlText w:val=""/>
      <w:lvlJc w:val="left"/>
      <w:pPr>
        <w:ind w:left="2345" w:hanging="360"/>
      </w:pPr>
      <w:rPr>
        <w:rFonts w:ascii="Wingdings" w:eastAsia="Times New Roman" w:hAnsi="Wingdings" w:cs="Arial" w:hint="default"/>
      </w:rPr>
    </w:lvl>
    <w:lvl w:ilvl="1" w:tplc="340A0003" w:tentative="1">
      <w:start w:val="1"/>
      <w:numFmt w:val="bullet"/>
      <w:lvlText w:val="o"/>
      <w:lvlJc w:val="left"/>
      <w:pPr>
        <w:ind w:left="3065" w:hanging="360"/>
      </w:pPr>
      <w:rPr>
        <w:rFonts w:ascii="Courier New" w:hAnsi="Courier New" w:cs="Courier New" w:hint="default"/>
      </w:rPr>
    </w:lvl>
    <w:lvl w:ilvl="2" w:tplc="340A0005" w:tentative="1">
      <w:start w:val="1"/>
      <w:numFmt w:val="bullet"/>
      <w:lvlText w:val=""/>
      <w:lvlJc w:val="left"/>
      <w:pPr>
        <w:ind w:left="3785" w:hanging="360"/>
      </w:pPr>
      <w:rPr>
        <w:rFonts w:ascii="Wingdings" w:hAnsi="Wingdings" w:hint="default"/>
      </w:rPr>
    </w:lvl>
    <w:lvl w:ilvl="3" w:tplc="340A0001" w:tentative="1">
      <w:start w:val="1"/>
      <w:numFmt w:val="bullet"/>
      <w:lvlText w:val=""/>
      <w:lvlJc w:val="left"/>
      <w:pPr>
        <w:ind w:left="4505" w:hanging="360"/>
      </w:pPr>
      <w:rPr>
        <w:rFonts w:ascii="Symbol" w:hAnsi="Symbol" w:hint="default"/>
      </w:rPr>
    </w:lvl>
    <w:lvl w:ilvl="4" w:tplc="340A0003" w:tentative="1">
      <w:start w:val="1"/>
      <w:numFmt w:val="bullet"/>
      <w:lvlText w:val="o"/>
      <w:lvlJc w:val="left"/>
      <w:pPr>
        <w:ind w:left="5225" w:hanging="360"/>
      </w:pPr>
      <w:rPr>
        <w:rFonts w:ascii="Courier New" w:hAnsi="Courier New" w:cs="Courier New" w:hint="default"/>
      </w:rPr>
    </w:lvl>
    <w:lvl w:ilvl="5" w:tplc="340A0005" w:tentative="1">
      <w:start w:val="1"/>
      <w:numFmt w:val="bullet"/>
      <w:lvlText w:val=""/>
      <w:lvlJc w:val="left"/>
      <w:pPr>
        <w:ind w:left="5945" w:hanging="360"/>
      </w:pPr>
      <w:rPr>
        <w:rFonts w:ascii="Wingdings" w:hAnsi="Wingdings" w:hint="default"/>
      </w:rPr>
    </w:lvl>
    <w:lvl w:ilvl="6" w:tplc="340A0001" w:tentative="1">
      <w:start w:val="1"/>
      <w:numFmt w:val="bullet"/>
      <w:lvlText w:val=""/>
      <w:lvlJc w:val="left"/>
      <w:pPr>
        <w:ind w:left="6665" w:hanging="360"/>
      </w:pPr>
      <w:rPr>
        <w:rFonts w:ascii="Symbol" w:hAnsi="Symbol" w:hint="default"/>
      </w:rPr>
    </w:lvl>
    <w:lvl w:ilvl="7" w:tplc="340A0003" w:tentative="1">
      <w:start w:val="1"/>
      <w:numFmt w:val="bullet"/>
      <w:lvlText w:val="o"/>
      <w:lvlJc w:val="left"/>
      <w:pPr>
        <w:ind w:left="7385" w:hanging="360"/>
      </w:pPr>
      <w:rPr>
        <w:rFonts w:ascii="Courier New" w:hAnsi="Courier New" w:cs="Courier New" w:hint="default"/>
      </w:rPr>
    </w:lvl>
    <w:lvl w:ilvl="8" w:tplc="340A0005" w:tentative="1">
      <w:start w:val="1"/>
      <w:numFmt w:val="bullet"/>
      <w:lvlText w:val=""/>
      <w:lvlJc w:val="left"/>
      <w:pPr>
        <w:ind w:left="8105" w:hanging="360"/>
      </w:pPr>
      <w:rPr>
        <w:rFonts w:ascii="Wingdings" w:hAnsi="Wingdings" w:hint="default"/>
      </w:rPr>
    </w:lvl>
  </w:abstractNum>
  <w:abstractNum w:abstractNumId="9">
    <w:nsid w:val="268B5106"/>
    <w:multiLevelType w:val="hybridMultilevel"/>
    <w:tmpl w:val="5C769044"/>
    <w:lvl w:ilvl="0" w:tplc="E328FBA4">
      <w:start w:val="3"/>
      <w:numFmt w:val="bullet"/>
      <w:lvlText w:val=""/>
      <w:lvlJc w:val="left"/>
      <w:pPr>
        <w:ind w:left="2628" w:hanging="360"/>
      </w:pPr>
      <w:rPr>
        <w:rFonts w:ascii="Wingdings" w:eastAsia="Times New Roman" w:hAnsi="Wingdings" w:cs="Arial" w:hint="default"/>
      </w:rPr>
    </w:lvl>
    <w:lvl w:ilvl="1" w:tplc="340A0003" w:tentative="1">
      <w:start w:val="1"/>
      <w:numFmt w:val="bullet"/>
      <w:lvlText w:val="o"/>
      <w:lvlJc w:val="left"/>
      <w:pPr>
        <w:ind w:left="3348" w:hanging="360"/>
      </w:pPr>
      <w:rPr>
        <w:rFonts w:ascii="Courier New" w:hAnsi="Courier New" w:cs="Courier New" w:hint="default"/>
      </w:rPr>
    </w:lvl>
    <w:lvl w:ilvl="2" w:tplc="340A0005" w:tentative="1">
      <w:start w:val="1"/>
      <w:numFmt w:val="bullet"/>
      <w:lvlText w:val=""/>
      <w:lvlJc w:val="left"/>
      <w:pPr>
        <w:ind w:left="4068" w:hanging="360"/>
      </w:pPr>
      <w:rPr>
        <w:rFonts w:ascii="Wingdings" w:hAnsi="Wingdings" w:hint="default"/>
      </w:rPr>
    </w:lvl>
    <w:lvl w:ilvl="3" w:tplc="340A0001" w:tentative="1">
      <w:start w:val="1"/>
      <w:numFmt w:val="bullet"/>
      <w:lvlText w:val=""/>
      <w:lvlJc w:val="left"/>
      <w:pPr>
        <w:ind w:left="4788" w:hanging="360"/>
      </w:pPr>
      <w:rPr>
        <w:rFonts w:ascii="Symbol" w:hAnsi="Symbol" w:hint="default"/>
      </w:rPr>
    </w:lvl>
    <w:lvl w:ilvl="4" w:tplc="340A0003" w:tentative="1">
      <w:start w:val="1"/>
      <w:numFmt w:val="bullet"/>
      <w:lvlText w:val="o"/>
      <w:lvlJc w:val="left"/>
      <w:pPr>
        <w:ind w:left="5508" w:hanging="360"/>
      </w:pPr>
      <w:rPr>
        <w:rFonts w:ascii="Courier New" w:hAnsi="Courier New" w:cs="Courier New" w:hint="default"/>
      </w:rPr>
    </w:lvl>
    <w:lvl w:ilvl="5" w:tplc="340A0005" w:tentative="1">
      <w:start w:val="1"/>
      <w:numFmt w:val="bullet"/>
      <w:lvlText w:val=""/>
      <w:lvlJc w:val="left"/>
      <w:pPr>
        <w:ind w:left="6228" w:hanging="360"/>
      </w:pPr>
      <w:rPr>
        <w:rFonts w:ascii="Wingdings" w:hAnsi="Wingdings" w:hint="default"/>
      </w:rPr>
    </w:lvl>
    <w:lvl w:ilvl="6" w:tplc="340A0001" w:tentative="1">
      <w:start w:val="1"/>
      <w:numFmt w:val="bullet"/>
      <w:lvlText w:val=""/>
      <w:lvlJc w:val="left"/>
      <w:pPr>
        <w:ind w:left="6948" w:hanging="360"/>
      </w:pPr>
      <w:rPr>
        <w:rFonts w:ascii="Symbol" w:hAnsi="Symbol" w:hint="default"/>
      </w:rPr>
    </w:lvl>
    <w:lvl w:ilvl="7" w:tplc="340A0003" w:tentative="1">
      <w:start w:val="1"/>
      <w:numFmt w:val="bullet"/>
      <w:lvlText w:val="o"/>
      <w:lvlJc w:val="left"/>
      <w:pPr>
        <w:ind w:left="7668" w:hanging="360"/>
      </w:pPr>
      <w:rPr>
        <w:rFonts w:ascii="Courier New" w:hAnsi="Courier New" w:cs="Courier New" w:hint="default"/>
      </w:rPr>
    </w:lvl>
    <w:lvl w:ilvl="8" w:tplc="340A0005" w:tentative="1">
      <w:start w:val="1"/>
      <w:numFmt w:val="bullet"/>
      <w:lvlText w:val=""/>
      <w:lvlJc w:val="left"/>
      <w:pPr>
        <w:ind w:left="8388" w:hanging="360"/>
      </w:pPr>
      <w:rPr>
        <w:rFonts w:ascii="Wingdings" w:hAnsi="Wingdings" w:hint="default"/>
      </w:rPr>
    </w:lvl>
  </w:abstractNum>
  <w:abstractNum w:abstractNumId="10">
    <w:nsid w:val="27953A99"/>
    <w:multiLevelType w:val="multilevel"/>
    <w:tmpl w:val="23C45C9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F35C85"/>
    <w:multiLevelType w:val="hybridMultilevel"/>
    <w:tmpl w:val="E512A366"/>
    <w:lvl w:ilvl="0" w:tplc="F4E69B36">
      <w:start w:val="1"/>
      <w:numFmt w:val="lowerLetter"/>
      <w:lvlText w:val="%1)"/>
      <w:lvlJc w:val="left"/>
      <w:pPr>
        <w:ind w:left="2345" w:hanging="360"/>
      </w:pPr>
      <w:rPr>
        <w:rFonts w:hint="default"/>
        <w:b/>
      </w:rPr>
    </w:lvl>
    <w:lvl w:ilvl="1" w:tplc="340A0019" w:tentative="1">
      <w:start w:val="1"/>
      <w:numFmt w:val="lowerLetter"/>
      <w:lvlText w:val="%2."/>
      <w:lvlJc w:val="left"/>
      <w:pPr>
        <w:ind w:left="3065" w:hanging="360"/>
      </w:pPr>
    </w:lvl>
    <w:lvl w:ilvl="2" w:tplc="340A001B" w:tentative="1">
      <w:start w:val="1"/>
      <w:numFmt w:val="lowerRoman"/>
      <w:lvlText w:val="%3."/>
      <w:lvlJc w:val="right"/>
      <w:pPr>
        <w:ind w:left="3785" w:hanging="180"/>
      </w:pPr>
    </w:lvl>
    <w:lvl w:ilvl="3" w:tplc="340A000F" w:tentative="1">
      <w:start w:val="1"/>
      <w:numFmt w:val="decimal"/>
      <w:lvlText w:val="%4."/>
      <w:lvlJc w:val="left"/>
      <w:pPr>
        <w:ind w:left="4505" w:hanging="360"/>
      </w:pPr>
    </w:lvl>
    <w:lvl w:ilvl="4" w:tplc="340A0019" w:tentative="1">
      <w:start w:val="1"/>
      <w:numFmt w:val="lowerLetter"/>
      <w:lvlText w:val="%5."/>
      <w:lvlJc w:val="left"/>
      <w:pPr>
        <w:ind w:left="5225" w:hanging="360"/>
      </w:pPr>
    </w:lvl>
    <w:lvl w:ilvl="5" w:tplc="340A001B" w:tentative="1">
      <w:start w:val="1"/>
      <w:numFmt w:val="lowerRoman"/>
      <w:lvlText w:val="%6."/>
      <w:lvlJc w:val="right"/>
      <w:pPr>
        <w:ind w:left="5945" w:hanging="180"/>
      </w:pPr>
    </w:lvl>
    <w:lvl w:ilvl="6" w:tplc="340A000F" w:tentative="1">
      <w:start w:val="1"/>
      <w:numFmt w:val="decimal"/>
      <w:lvlText w:val="%7."/>
      <w:lvlJc w:val="left"/>
      <w:pPr>
        <w:ind w:left="6665" w:hanging="360"/>
      </w:pPr>
    </w:lvl>
    <w:lvl w:ilvl="7" w:tplc="340A0019" w:tentative="1">
      <w:start w:val="1"/>
      <w:numFmt w:val="lowerLetter"/>
      <w:lvlText w:val="%8."/>
      <w:lvlJc w:val="left"/>
      <w:pPr>
        <w:ind w:left="7385" w:hanging="360"/>
      </w:pPr>
    </w:lvl>
    <w:lvl w:ilvl="8" w:tplc="340A001B" w:tentative="1">
      <w:start w:val="1"/>
      <w:numFmt w:val="lowerRoman"/>
      <w:lvlText w:val="%9."/>
      <w:lvlJc w:val="right"/>
      <w:pPr>
        <w:ind w:left="8105" w:hanging="180"/>
      </w:pPr>
    </w:lvl>
  </w:abstractNum>
  <w:abstractNum w:abstractNumId="12">
    <w:nsid w:val="2A036750"/>
    <w:multiLevelType w:val="multilevel"/>
    <w:tmpl w:val="3642F8F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AC1F2F"/>
    <w:multiLevelType w:val="hybridMultilevel"/>
    <w:tmpl w:val="F88E22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E8A0F2B"/>
    <w:multiLevelType w:val="hybridMultilevel"/>
    <w:tmpl w:val="D86422D2"/>
    <w:lvl w:ilvl="0" w:tplc="74E038A2">
      <w:start w:val="1"/>
      <w:numFmt w:val="decimal"/>
      <w:lvlText w:val="%1."/>
      <w:lvlJc w:val="left"/>
      <w:pPr>
        <w:tabs>
          <w:tab w:val="num" w:pos="417"/>
        </w:tabs>
        <w:ind w:left="417"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FDA08DB0">
      <w:start w:val="1"/>
      <w:numFmt w:val="bullet"/>
      <w:lvlText w:val=""/>
      <w:lvlJc w:val="left"/>
      <w:pPr>
        <w:tabs>
          <w:tab w:val="num" w:pos="1440"/>
        </w:tabs>
        <w:ind w:left="1440" w:hanging="360"/>
      </w:pPr>
      <w:rPr>
        <w:rFonts w:ascii="Symbol" w:hAnsi="Symbol" w:hint="default"/>
      </w:rPr>
    </w:lvl>
    <w:lvl w:ilvl="2" w:tplc="0F3487C0" w:tentative="1">
      <w:start w:val="1"/>
      <w:numFmt w:val="lowerRoman"/>
      <w:lvlText w:val="%3."/>
      <w:lvlJc w:val="right"/>
      <w:pPr>
        <w:tabs>
          <w:tab w:val="num" w:pos="2160"/>
        </w:tabs>
        <w:ind w:left="2160" w:hanging="180"/>
      </w:pPr>
    </w:lvl>
    <w:lvl w:ilvl="3" w:tplc="327E524A" w:tentative="1">
      <w:start w:val="1"/>
      <w:numFmt w:val="decimal"/>
      <w:lvlText w:val="%4."/>
      <w:lvlJc w:val="left"/>
      <w:pPr>
        <w:tabs>
          <w:tab w:val="num" w:pos="2880"/>
        </w:tabs>
        <w:ind w:left="2880" w:hanging="360"/>
      </w:pPr>
    </w:lvl>
    <w:lvl w:ilvl="4" w:tplc="43C41F44" w:tentative="1">
      <w:start w:val="1"/>
      <w:numFmt w:val="lowerLetter"/>
      <w:lvlText w:val="%5."/>
      <w:lvlJc w:val="left"/>
      <w:pPr>
        <w:tabs>
          <w:tab w:val="num" w:pos="3600"/>
        </w:tabs>
        <w:ind w:left="3600" w:hanging="360"/>
      </w:pPr>
    </w:lvl>
    <w:lvl w:ilvl="5" w:tplc="D4DC868C" w:tentative="1">
      <w:start w:val="1"/>
      <w:numFmt w:val="lowerRoman"/>
      <w:lvlText w:val="%6."/>
      <w:lvlJc w:val="right"/>
      <w:pPr>
        <w:tabs>
          <w:tab w:val="num" w:pos="4320"/>
        </w:tabs>
        <w:ind w:left="4320" w:hanging="180"/>
      </w:pPr>
    </w:lvl>
    <w:lvl w:ilvl="6" w:tplc="2BC691A4" w:tentative="1">
      <w:start w:val="1"/>
      <w:numFmt w:val="decimal"/>
      <w:lvlText w:val="%7."/>
      <w:lvlJc w:val="left"/>
      <w:pPr>
        <w:tabs>
          <w:tab w:val="num" w:pos="5040"/>
        </w:tabs>
        <w:ind w:left="5040" w:hanging="360"/>
      </w:pPr>
    </w:lvl>
    <w:lvl w:ilvl="7" w:tplc="D6D09B1C" w:tentative="1">
      <w:start w:val="1"/>
      <w:numFmt w:val="lowerLetter"/>
      <w:lvlText w:val="%8."/>
      <w:lvlJc w:val="left"/>
      <w:pPr>
        <w:tabs>
          <w:tab w:val="num" w:pos="5760"/>
        </w:tabs>
        <w:ind w:left="5760" w:hanging="360"/>
      </w:pPr>
    </w:lvl>
    <w:lvl w:ilvl="8" w:tplc="145EB220" w:tentative="1">
      <w:start w:val="1"/>
      <w:numFmt w:val="lowerRoman"/>
      <w:lvlText w:val="%9."/>
      <w:lvlJc w:val="right"/>
      <w:pPr>
        <w:tabs>
          <w:tab w:val="num" w:pos="6480"/>
        </w:tabs>
        <w:ind w:left="6480" w:hanging="180"/>
      </w:pPr>
    </w:lvl>
  </w:abstractNum>
  <w:abstractNum w:abstractNumId="15">
    <w:nsid w:val="309E5EA1"/>
    <w:multiLevelType w:val="hybridMultilevel"/>
    <w:tmpl w:val="DFDCA53A"/>
    <w:lvl w:ilvl="0" w:tplc="74647D58">
      <w:start w:val="1"/>
      <w:numFmt w:val="bullet"/>
      <w:lvlText w:val=""/>
      <w:lvlJc w:val="left"/>
      <w:pPr>
        <w:tabs>
          <w:tab w:val="num" w:pos="284"/>
        </w:tabs>
        <w:ind w:left="57" w:firstLine="0"/>
      </w:pPr>
      <w:rPr>
        <w:rFonts w:ascii="Symbol" w:hAnsi="Symbol" w:hint="default"/>
      </w:rPr>
    </w:lvl>
    <w:lvl w:ilvl="1" w:tplc="0C0A0001" w:tentative="1">
      <w:start w:val="1"/>
      <w:numFmt w:val="bullet"/>
      <w:lvlText w:val="o"/>
      <w:lvlJc w:val="left"/>
      <w:pPr>
        <w:tabs>
          <w:tab w:val="num" w:pos="1440"/>
        </w:tabs>
        <w:ind w:left="1440" w:hanging="360"/>
      </w:pPr>
      <w:rPr>
        <w:rFonts w:ascii="Courier New" w:hAnsi="Courier New" w:cs="Courier New" w:hint="default"/>
      </w:rPr>
    </w:lvl>
    <w:lvl w:ilvl="2" w:tplc="040A001B" w:tentative="1">
      <w:start w:val="1"/>
      <w:numFmt w:val="bullet"/>
      <w:lvlText w:val=""/>
      <w:lvlJc w:val="left"/>
      <w:pPr>
        <w:tabs>
          <w:tab w:val="num" w:pos="2160"/>
        </w:tabs>
        <w:ind w:left="2160" w:hanging="360"/>
      </w:pPr>
      <w:rPr>
        <w:rFonts w:ascii="Wingdings" w:hAnsi="Wingdings" w:hint="default"/>
      </w:rPr>
    </w:lvl>
    <w:lvl w:ilvl="3" w:tplc="040A000F" w:tentative="1">
      <w:start w:val="1"/>
      <w:numFmt w:val="bullet"/>
      <w:lvlText w:val=""/>
      <w:lvlJc w:val="left"/>
      <w:pPr>
        <w:tabs>
          <w:tab w:val="num" w:pos="2880"/>
        </w:tabs>
        <w:ind w:left="2880" w:hanging="360"/>
      </w:pPr>
      <w:rPr>
        <w:rFonts w:ascii="Symbol" w:hAnsi="Symbol" w:hint="default"/>
      </w:rPr>
    </w:lvl>
    <w:lvl w:ilvl="4" w:tplc="040A0019" w:tentative="1">
      <w:start w:val="1"/>
      <w:numFmt w:val="bullet"/>
      <w:lvlText w:val="o"/>
      <w:lvlJc w:val="left"/>
      <w:pPr>
        <w:tabs>
          <w:tab w:val="num" w:pos="3600"/>
        </w:tabs>
        <w:ind w:left="3600" w:hanging="360"/>
      </w:pPr>
      <w:rPr>
        <w:rFonts w:ascii="Courier New" w:hAnsi="Courier New" w:cs="Courier New" w:hint="default"/>
      </w:rPr>
    </w:lvl>
    <w:lvl w:ilvl="5" w:tplc="040A001B" w:tentative="1">
      <w:start w:val="1"/>
      <w:numFmt w:val="bullet"/>
      <w:lvlText w:val=""/>
      <w:lvlJc w:val="left"/>
      <w:pPr>
        <w:tabs>
          <w:tab w:val="num" w:pos="4320"/>
        </w:tabs>
        <w:ind w:left="4320" w:hanging="360"/>
      </w:pPr>
      <w:rPr>
        <w:rFonts w:ascii="Wingdings" w:hAnsi="Wingdings" w:hint="default"/>
      </w:rPr>
    </w:lvl>
    <w:lvl w:ilvl="6" w:tplc="040A000F" w:tentative="1">
      <w:start w:val="1"/>
      <w:numFmt w:val="bullet"/>
      <w:lvlText w:val=""/>
      <w:lvlJc w:val="left"/>
      <w:pPr>
        <w:tabs>
          <w:tab w:val="num" w:pos="5040"/>
        </w:tabs>
        <w:ind w:left="5040" w:hanging="360"/>
      </w:pPr>
      <w:rPr>
        <w:rFonts w:ascii="Symbol" w:hAnsi="Symbol" w:hint="default"/>
      </w:rPr>
    </w:lvl>
    <w:lvl w:ilvl="7" w:tplc="040A0019" w:tentative="1">
      <w:start w:val="1"/>
      <w:numFmt w:val="bullet"/>
      <w:lvlText w:val="o"/>
      <w:lvlJc w:val="left"/>
      <w:pPr>
        <w:tabs>
          <w:tab w:val="num" w:pos="5760"/>
        </w:tabs>
        <w:ind w:left="5760" w:hanging="360"/>
      </w:pPr>
      <w:rPr>
        <w:rFonts w:ascii="Courier New" w:hAnsi="Courier New" w:cs="Courier New" w:hint="default"/>
      </w:rPr>
    </w:lvl>
    <w:lvl w:ilvl="8" w:tplc="040A001B" w:tentative="1">
      <w:start w:val="1"/>
      <w:numFmt w:val="bullet"/>
      <w:lvlText w:val=""/>
      <w:lvlJc w:val="left"/>
      <w:pPr>
        <w:tabs>
          <w:tab w:val="num" w:pos="6480"/>
        </w:tabs>
        <w:ind w:left="6480" w:hanging="360"/>
      </w:pPr>
      <w:rPr>
        <w:rFonts w:ascii="Wingdings" w:hAnsi="Wingdings" w:hint="default"/>
      </w:rPr>
    </w:lvl>
  </w:abstractNum>
  <w:abstractNum w:abstractNumId="16">
    <w:nsid w:val="36291340"/>
    <w:multiLevelType w:val="hybridMultilevel"/>
    <w:tmpl w:val="4670C2B8"/>
    <w:lvl w:ilvl="0" w:tplc="EC668FF6">
      <w:start w:val="1"/>
      <w:numFmt w:val="decimal"/>
      <w:lvlText w:val="%1."/>
      <w:lvlJc w:val="left"/>
      <w:pPr>
        <w:ind w:left="3900" w:hanging="360"/>
      </w:pPr>
      <w:rPr>
        <w:rFonts w:hint="default"/>
      </w:rPr>
    </w:lvl>
    <w:lvl w:ilvl="1" w:tplc="0C0A0019" w:tentative="1">
      <w:start w:val="1"/>
      <w:numFmt w:val="lowerLetter"/>
      <w:lvlText w:val="%2."/>
      <w:lvlJc w:val="left"/>
      <w:pPr>
        <w:ind w:left="4620" w:hanging="360"/>
      </w:pPr>
    </w:lvl>
    <w:lvl w:ilvl="2" w:tplc="0C0A001B" w:tentative="1">
      <w:start w:val="1"/>
      <w:numFmt w:val="lowerRoman"/>
      <w:lvlText w:val="%3."/>
      <w:lvlJc w:val="right"/>
      <w:pPr>
        <w:ind w:left="5340" w:hanging="180"/>
      </w:pPr>
    </w:lvl>
    <w:lvl w:ilvl="3" w:tplc="0C0A000F" w:tentative="1">
      <w:start w:val="1"/>
      <w:numFmt w:val="decimal"/>
      <w:lvlText w:val="%4."/>
      <w:lvlJc w:val="left"/>
      <w:pPr>
        <w:ind w:left="6060" w:hanging="360"/>
      </w:pPr>
    </w:lvl>
    <w:lvl w:ilvl="4" w:tplc="0C0A0019" w:tentative="1">
      <w:start w:val="1"/>
      <w:numFmt w:val="lowerLetter"/>
      <w:lvlText w:val="%5."/>
      <w:lvlJc w:val="left"/>
      <w:pPr>
        <w:ind w:left="6780" w:hanging="360"/>
      </w:pPr>
    </w:lvl>
    <w:lvl w:ilvl="5" w:tplc="0C0A001B" w:tentative="1">
      <w:start w:val="1"/>
      <w:numFmt w:val="lowerRoman"/>
      <w:lvlText w:val="%6."/>
      <w:lvlJc w:val="right"/>
      <w:pPr>
        <w:ind w:left="7500" w:hanging="180"/>
      </w:pPr>
    </w:lvl>
    <w:lvl w:ilvl="6" w:tplc="0C0A000F" w:tentative="1">
      <w:start w:val="1"/>
      <w:numFmt w:val="decimal"/>
      <w:lvlText w:val="%7."/>
      <w:lvlJc w:val="left"/>
      <w:pPr>
        <w:ind w:left="8220" w:hanging="360"/>
      </w:pPr>
    </w:lvl>
    <w:lvl w:ilvl="7" w:tplc="0C0A0019" w:tentative="1">
      <w:start w:val="1"/>
      <w:numFmt w:val="lowerLetter"/>
      <w:lvlText w:val="%8."/>
      <w:lvlJc w:val="left"/>
      <w:pPr>
        <w:ind w:left="8940" w:hanging="360"/>
      </w:pPr>
    </w:lvl>
    <w:lvl w:ilvl="8" w:tplc="0C0A001B" w:tentative="1">
      <w:start w:val="1"/>
      <w:numFmt w:val="lowerRoman"/>
      <w:lvlText w:val="%9."/>
      <w:lvlJc w:val="right"/>
      <w:pPr>
        <w:ind w:left="9660" w:hanging="180"/>
      </w:pPr>
    </w:lvl>
  </w:abstractNum>
  <w:abstractNum w:abstractNumId="17">
    <w:nsid w:val="53BD48B4"/>
    <w:multiLevelType w:val="hybridMultilevel"/>
    <w:tmpl w:val="E592D3FC"/>
    <w:lvl w:ilvl="0" w:tplc="AA02959C">
      <w:start w:val="1"/>
      <w:numFmt w:val="bullet"/>
      <w:lvlText w:val=""/>
      <w:lvlJc w:val="left"/>
      <w:pPr>
        <w:tabs>
          <w:tab w:val="num" w:pos="1440"/>
        </w:tabs>
        <w:ind w:left="0" w:firstLine="0"/>
      </w:pPr>
      <w:rPr>
        <w:rFonts w:ascii="Symbol" w:hAnsi="Symbol" w:hint="default"/>
      </w:rPr>
    </w:lvl>
    <w:lvl w:ilvl="1" w:tplc="229E8D7E" w:tentative="1">
      <w:start w:val="1"/>
      <w:numFmt w:val="bullet"/>
      <w:lvlText w:val="o"/>
      <w:lvlJc w:val="left"/>
      <w:pPr>
        <w:tabs>
          <w:tab w:val="num" w:pos="1440"/>
        </w:tabs>
        <w:ind w:left="1440" w:hanging="360"/>
      </w:pPr>
      <w:rPr>
        <w:rFonts w:ascii="Courier New" w:hAnsi="Courier New" w:cs="Courier New" w:hint="default"/>
      </w:rPr>
    </w:lvl>
    <w:lvl w:ilvl="2" w:tplc="9230C248" w:tentative="1">
      <w:start w:val="1"/>
      <w:numFmt w:val="bullet"/>
      <w:lvlText w:val=""/>
      <w:lvlJc w:val="left"/>
      <w:pPr>
        <w:tabs>
          <w:tab w:val="num" w:pos="2160"/>
        </w:tabs>
        <w:ind w:left="2160" w:hanging="360"/>
      </w:pPr>
      <w:rPr>
        <w:rFonts w:ascii="Wingdings" w:hAnsi="Wingdings" w:hint="default"/>
      </w:rPr>
    </w:lvl>
    <w:lvl w:ilvl="3" w:tplc="C51AF104" w:tentative="1">
      <w:start w:val="1"/>
      <w:numFmt w:val="bullet"/>
      <w:lvlText w:val=""/>
      <w:lvlJc w:val="left"/>
      <w:pPr>
        <w:tabs>
          <w:tab w:val="num" w:pos="2880"/>
        </w:tabs>
        <w:ind w:left="2880" w:hanging="360"/>
      </w:pPr>
      <w:rPr>
        <w:rFonts w:ascii="Symbol" w:hAnsi="Symbol" w:hint="default"/>
      </w:rPr>
    </w:lvl>
    <w:lvl w:ilvl="4" w:tplc="BF50143A" w:tentative="1">
      <w:start w:val="1"/>
      <w:numFmt w:val="bullet"/>
      <w:lvlText w:val="o"/>
      <w:lvlJc w:val="left"/>
      <w:pPr>
        <w:tabs>
          <w:tab w:val="num" w:pos="3600"/>
        </w:tabs>
        <w:ind w:left="3600" w:hanging="360"/>
      </w:pPr>
      <w:rPr>
        <w:rFonts w:ascii="Courier New" w:hAnsi="Courier New" w:cs="Courier New" w:hint="default"/>
      </w:rPr>
    </w:lvl>
    <w:lvl w:ilvl="5" w:tplc="4F444AF0" w:tentative="1">
      <w:start w:val="1"/>
      <w:numFmt w:val="bullet"/>
      <w:lvlText w:val=""/>
      <w:lvlJc w:val="left"/>
      <w:pPr>
        <w:tabs>
          <w:tab w:val="num" w:pos="4320"/>
        </w:tabs>
        <w:ind w:left="4320" w:hanging="360"/>
      </w:pPr>
      <w:rPr>
        <w:rFonts w:ascii="Wingdings" w:hAnsi="Wingdings" w:hint="default"/>
      </w:rPr>
    </w:lvl>
    <w:lvl w:ilvl="6" w:tplc="38441786" w:tentative="1">
      <w:start w:val="1"/>
      <w:numFmt w:val="bullet"/>
      <w:lvlText w:val=""/>
      <w:lvlJc w:val="left"/>
      <w:pPr>
        <w:tabs>
          <w:tab w:val="num" w:pos="5040"/>
        </w:tabs>
        <w:ind w:left="5040" w:hanging="360"/>
      </w:pPr>
      <w:rPr>
        <w:rFonts w:ascii="Symbol" w:hAnsi="Symbol" w:hint="default"/>
      </w:rPr>
    </w:lvl>
    <w:lvl w:ilvl="7" w:tplc="D76254A4" w:tentative="1">
      <w:start w:val="1"/>
      <w:numFmt w:val="bullet"/>
      <w:lvlText w:val="o"/>
      <w:lvlJc w:val="left"/>
      <w:pPr>
        <w:tabs>
          <w:tab w:val="num" w:pos="5760"/>
        </w:tabs>
        <w:ind w:left="5760" w:hanging="360"/>
      </w:pPr>
      <w:rPr>
        <w:rFonts w:ascii="Courier New" w:hAnsi="Courier New" w:cs="Courier New" w:hint="default"/>
      </w:rPr>
    </w:lvl>
    <w:lvl w:ilvl="8" w:tplc="9ACC2FF0" w:tentative="1">
      <w:start w:val="1"/>
      <w:numFmt w:val="bullet"/>
      <w:lvlText w:val=""/>
      <w:lvlJc w:val="left"/>
      <w:pPr>
        <w:tabs>
          <w:tab w:val="num" w:pos="6480"/>
        </w:tabs>
        <w:ind w:left="6480" w:hanging="360"/>
      </w:pPr>
      <w:rPr>
        <w:rFonts w:ascii="Wingdings" w:hAnsi="Wingdings" w:hint="default"/>
      </w:rPr>
    </w:lvl>
  </w:abstractNum>
  <w:abstractNum w:abstractNumId="18">
    <w:nsid w:val="58A85AD6"/>
    <w:multiLevelType w:val="hybridMultilevel"/>
    <w:tmpl w:val="A68E40AA"/>
    <w:lvl w:ilvl="0" w:tplc="32D2082A">
      <w:start w:val="6"/>
      <w:numFmt w:val="bullet"/>
      <w:lvlText w:val=""/>
      <w:lvlJc w:val="left"/>
      <w:pPr>
        <w:ind w:left="2345" w:hanging="360"/>
      </w:pPr>
      <w:rPr>
        <w:rFonts w:ascii="Wingdings" w:eastAsia="Times New Roman" w:hAnsi="Wingdings" w:cs="Arial" w:hint="default"/>
      </w:rPr>
    </w:lvl>
    <w:lvl w:ilvl="1" w:tplc="340A0003" w:tentative="1">
      <w:start w:val="1"/>
      <w:numFmt w:val="bullet"/>
      <w:lvlText w:val="o"/>
      <w:lvlJc w:val="left"/>
      <w:pPr>
        <w:ind w:left="3065" w:hanging="360"/>
      </w:pPr>
      <w:rPr>
        <w:rFonts w:ascii="Courier New" w:hAnsi="Courier New" w:cs="Courier New" w:hint="default"/>
      </w:rPr>
    </w:lvl>
    <w:lvl w:ilvl="2" w:tplc="340A0005" w:tentative="1">
      <w:start w:val="1"/>
      <w:numFmt w:val="bullet"/>
      <w:lvlText w:val=""/>
      <w:lvlJc w:val="left"/>
      <w:pPr>
        <w:ind w:left="3785" w:hanging="360"/>
      </w:pPr>
      <w:rPr>
        <w:rFonts w:ascii="Wingdings" w:hAnsi="Wingdings" w:hint="default"/>
      </w:rPr>
    </w:lvl>
    <w:lvl w:ilvl="3" w:tplc="340A0001" w:tentative="1">
      <w:start w:val="1"/>
      <w:numFmt w:val="bullet"/>
      <w:lvlText w:val=""/>
      <w:lvlJc w:val="left"/>
      <w:pPr>
        <w:ind w:left="4505" w:hanging="360"/>
      </w:pPr>
      <w:rPr>
        <w:rFonts w:ascii="Symbol" w:hAnsi="Symbol" w:hint="default"/>
      </w:rPr>
    </w:lvl>
    <w:lvl w:ilvl="4" w:tplc="340A0003" w:tentative="1">
      <w:start w:val="1"/>
      <w:numFmt w:val="bullet"/>
      <w:lvlText w:val="o"/>
      <w:lvlJc w:val="left"/>
      <w:pPr>
        <w:ind w:left="5225" w:hanging="360"/>
      </w:pPr>
      <w:rPr>
        <w:rFonts w:ascii="Courier New" w:hAnsi="Courier New" w:cs="Courier New" w:hint="default"/>
      </w:rPr>
    </w:lvl>
    <w:lvl w:ilvl="5" w:tplc="340A0005" w:tentative="1">
      <w:start w:val="1"/>
      <w:numFmt w:val="bullet"/>
      <w:lvlText w:val=""/>
      <w:lvlJc w:val="left"/>
      <w:pPr>
        <w:ind w:left="5945" w:hanging="360"/>
      </w:pPr>
      <w:rPr>
        <w:rFonts w:ascii="Wingdings" w:hAnsi="Wingdings" w:hint="default"/>
      </w:rPr>
    </w:lvl>
    <w:lvl w:ilvl="6" w:tplc="340A0001" w:tentative="1">
      <w:start w:val="1"/>
      <w:numFmt w:val="bullet"/>
      <w:lvlText w:val=""/>
      <w:lvlJc w:val="left"/>
      <w:pPr>
        <w:ind w:left="6665" w:hanging="360"/>
      </w:pPr>
      <w:rPr>
        <w:rFonts w:ascii="Symbol" w:hAnsi="Symbol" w:hint="default"/>
      </w:rPr>
    </w:lvl>
    <w:lvl w:ilvl="7" w:tplc="340A0003" w:tentative="1">
      <w:start w:val="1"/>
      <w:numFmt w:val="bullet"/>
      <w:lvlText w:val="o"/>
      <w:lvlJc w:val="left"/>
      <w:pPr>
        <w:ind w:left="7385" w:hanging="360"/>
      </w:pPr>
      <w:rPr>
        <w:rFonts w:ascii="Courier New" w:hAnsi="Courier New" w:cs="Courier New" w:hint="default"/>
      </w:rPr>
    </w:lvl>
    <w:lvl w:ilvl="8" w:tplc="340A0005" w:tentative="1">
      <w:start w:val="1"/>
      <w:numFmt w:val="bullet"/>
      <w:lvlText w:val=""/>
      <w:lvlJc w:val="left"/>
      <w:pPr>
        <w:ind w:left="8105" w:hanging="360"/>
      </w:pPr>
      <w:rPr>
        <w:rFonts w:ascii="Wingdings" w:hAnsi="Wingdings" w:hint="default"/>
      </w:rPr>
    </w:lvl>
  </w:abstractNum>
  <w:abstractNum w:abstractNumId="19">
    <w:nsid w:val="58DC433A"/>
    <w:multiLevelType w:val="hybridMultilevel"/>
    <w:tmpl w:val="2348F6D6"/>
    <w:lvl w:ilvl="0" w:tplc="FC8C5420">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B1167F4"/>
    <w:multiLevelType w:val="hybridMultilevel"/>
    <w:tmpl w:val="623647F0"/>
    <w:lvl w:ilvl="0" w:tplc="F8D8F7BC">
      <w:start w:val="1"/>
      <w:numFmt w:val="bullet"/>
      <w:lvlText w:val=""/>
      <w:lvlJc w:val="left"/>
      <w:pPr>
        <w:tabs>
          <w:tab w:val="num" w:pos="1440"/>
        </w:tabs>
        <w:ind w:left="0" w:firstLine="0"/>
      </w:pPr>
      <w:rPr>
        <w:rFonts w:ascii="Symbol" w:hAnsi="Symbol" w:hint="default"/>
      </w:rPr>
    </w:lvl>
    <w:lvl w:ilvl="1" w:tplc="81065EA0" w:tentative="1">
      <w:start w:val="1"/>
      <w:numFmt w:val="bullet"/>
      <w:lvlText w:val="o"/>
      <w:lvlJc w:val="left"/>
      <w:pPr>
        <w:tabs>
          <w:tab w:val="num" w:pos="1440"/>
        </w:tabs>
        <w:ind w:left="1440" w:hanging="360"/>
      </w:pPr>
      <w:rPr>
        <w:rFonts w:ascii="Courier New" w:hAnsi="Courier New" w:cs="Courier New" w:hint="default"/>
      </w:rPr>
    </w:lvl>
    <w:lvl w:ilvl="2" w:tplc="8B3E2A82" w:tentative="1">
      <w:start w:val="1"/>
      <w:numFmt w:val="bullet"/>
      <w:lvlText w:val=""/>
      <w:lvlJc w:val="left"/>
      <w:pPr>
        <w:tabs>
          <w:tab w:val="num" w:pos="2160"/>
        </w:tabs>
        <w:ind w:left="2160" w:hanging="360"/>
      </w:pPr>
      <w:rPr>
        <w:rFonts w:ascii="Wingdings" w:hAnsi="Wingdings" w:hint="default"/>
      </w:rPr>
    </w:lvl>
    <w:lvl w:ilvl="3" w:tplc="13783780" w:tentative="1">
      <w:start w:val="1"/>
      <w:numFmt w:val="bullet"/>
      <w:lvlText w:val=""/>
      <w:lvlJc w:val="left"/>
      <w:pPr>
        <w:tabs>
          <w:tab w:val="num" w:pos="2880"/>
        </w:tabs>
        <w:ind w:left="2880" w:hanging="360"/>
      </w:pPr>
      <w:rPr>
        <w:rFonts w:ascii="Symbol" w:hAnsi="Symbol" w:hint="default"/>
      </w:rPr>
    </w:lvl>
    <w:lvl w:ilvl="4" w:tplc="76A04768" w:tentative="1">
      <w:start w:val="1"/>
      <w:numFmt w:val="bullet"/>
      <w:lvlText w:val="o"/>
      <w:lvlJc w:val="left"/>
      <w:pPr>
        <w:tabs>
          <w:tab w:val="num" w:pos="3600"/>
        </w:tabs>
        <w:ind w:left="3600" w:hanging="360"/>
      </w:pPr>
      <w:rPr>
        <w:rFonts w:ascii="Courier New" w:hAnsi="Courier New" w:cs="Courier New" w:hint="default"/>
      </w:rPr>
    </w:lvl>
    <w:lvl w:ilvl="5" w:tplc="CC12465A" w:tentative="1">
      <w:start w:val="1"/>
      <w:numFmt w:val="bullet"/>
      <w:lvlText w:val=""/>
      <w:lvlJc w:val="left"/>
      <w:pPr>
        <w:tabs>
          <w:tab w:val="num" w:pos="4320"/>
        </w:tabs>
        <w:ind w:left="4320" w:hanging="360"/>
      </w:pPr>
      <w:rPr>
        <w:rFonts w:ascii="Wingdings" w:hAnsi="Wingdings" w:hint="default"/>
      </w:rPr>
    </w:lvl>
    <w:lvl w:ilvl="6" w:tplc="7B96AA4C" w:tentative="1">
      <w:start w:val="1"/>
      <w:numFmt w:val="bullet"/>
      <w:lvlText w:val=""/>
      <w:lvlJc w:val="left"/>
      <w:pPr>
        <w:tabs>
          <w:tab w:val="num" w:pos="5040"/>
        </w:tabs>
        <w:ind w:left="5040" w:hanging="360"/>
      </w:pPr>
      <w:rPr>
        <w:rFonts w:ascii="Symbol" w:hAnsi="Symbol" w:hint="default"/>
      </w:rPr>
    </w:lvl>
    <w:lvl w:ilvl="7" w:tplc="CFFCA204" w:tentative="1">
      <w:start w:val="1"/>
      <w:numFmt w:val="bullet"/>
      <w:lvlText w:val="o"/>
      <w:lvlJc w:val="left"/>
      <w:pPr>
        <w:tabs>
          <w:tab w:val="num" w:pos="5760"/>
        </w:tabs>
        <w:ind w:left="5760" w:hanging="360"/>
      </w:pPr>
      <w:rPr>
        <w:rFonts w:ascii="Courier New" w:hAnsi="Courier New" w:cs="Courier New" w:hint="default"/>
      </w:rPr>
    </w:lvl>
    <w:lvl w:ilvl="8" w:tplc="FEA6C1BC" w:tentative="1">
      <w:start w:val="1"/>
      <w:numFmt w:val="bullet"/>
      <w:lvlText w:val=""/>
      <w:lvlJc w:val="left"/>
      <w:pPr>
        <w:tabs>
          <w:tab w:val="num" w:pos="6480"/>
        </w:tabs>
        <w:ind w:left="6480" w:hanging="360"/>
      </w:pPr>
      <w:rPr>
        <w:rFonts w:ascii="Wingdings" w:hAnsi="Wingdings" w:hint="default"/>
      </w:rPr>
    </w:lvl>
  </w:abstractNum>
  <w:abstractNum w:abstractNumId="21">
    <w:nsid w:val="65BB0EF5"/>
    <w:multiLevelType w:val="hybridMultilevel"/>
    <w:tmpl w:val="D2DA75B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6BED444C"/>
    <w:multiLevelType w:val="hybridMultilevel"/>
    <w:tmpl w:val="18D29FD8"/>
    <w:lvl w:ilvl="0" w:tplc="00A4E7C6">
      <w:start w:val="8"/>
      <w:numFmt w:val="bullet"/>
      <w:lvlText w:val=""/>
      <w:lvlJc w:val="left"/>
      <w:pPr>
        <w:ind w:left="720" w:hanging="360"/>
      </w:pPr>
      <w:rPr>
        <w:rFonts w:ascii="Wingdings" w:eastAsia="Times New Roman" w:hAnsi="Wingdings"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numFmt w:val="decimal"/>
        <w:lvlText w:val="%1."/>
        <w:lvlJc w:val="left"/>
        <w:pPr>
          <w:tabs>
            <w:tab w:val="num" w:pos="432"/>
          </w:tabs>
          <w:ind w:left="288" w:hanging="288"/>
        </w:pPr>
        <w:rPr>
          <w:rFonts w:ascii="Arial" w:hAnsi="Arial" w:cs="Arial"/>
          <w:snapToGrid/>
          <w:spacing w:val="27"/>
          <w:sz w:val="22"/>
          <w:szCs w:val="22"/>
        </w:rPr>
      </w:lvl>
    </w:lvlOverride>
  </w:num>
  <w:num w:numId="3">
    <w:abstractNumId w:val="3"/>
  </w:num>
  <w:num w:numId="4">
    <w:abstractNumId w:val="5"/>
  </w:num>
  <w:num w:numId="5">
    <w:abstractNumId w:val="15"/>
  </w:num>
  <w:num w:numId="6">
    <w:abstractNumId w:val="17"/>
  </w:num>
  <w:num w:numId="7">
    <w:abstractNumId w:val="2"/>
  </w:num>
  <w:num w:numId="8">
    <w:abstractNumId w:val="12"/>
  </w:num>
  <w:num w:numId="9">
    <w:abstractNumId w:val="6"/>
  </w:num>
  <w:num w:numId="10">
    <w:abstractNumId w:val="20"/>
  </w:num>
  <w:num w:numId="11">
    <w:abstractNumId w:val="10"/>
  </w:num>
  <w:num w:numId="12">
    <w:abstractNumId w:val="14"/>
    <w:lvlOverride w:ilvl="0">
      <w:startOverride w:val="1"/>
    </w:lvlOverride>
  </w:num>
  <w:num w:numId="13">
    <w:abstractNumId w:val="19"/>
  </w:num>
  <w:num w:numId="14">
    <w:abstractNumId w:val="13"/>
  </w:num>
  <w:num w:numId="15">
    <w:abstractNumId w:val="0"/>
  </w:num>
  <w:num w:numId="16">
    <w:abstractNumId w:val="0"/>
    <w:lvlOverride w:ilvl="0">
      <w:lvl w:ilvl="0">
        <w:numFmt w:val="bullet"/>
        <w:lvlText w:val="·"/>
        <w:lvlJc w:val="left"/>
        <w:pPr>
          <w:tabs>
            <w:tab w:val="num" w:pos="360"/>
          </w:tabs>
          <w:ind w:left="720" w:hanging="360"/>
        </w:pPr>
        <w:rPr>
          <w:rFonts w:ascii="Symbol" w:hAnsi="Symbol" w:cs="Symbol"/>
          <w:snapToGrid/>
          <w:sz w:val="18"/>
          <w:szCs w:val="18"/>
        </w:rPr>
      </w:lvl>
    </w:lvlOverride>
  </w:num>
  <w:num w:numId="17">
    <w:abstractNumId w:val="0"/>
    <w:lvlOverride w:ilvl="0">
      <w:lvl w:ilvl="0">
        <w:numFmt w:val="bullet"/>
        <w:lvlText w:val="·"/>
        <w:lvlJc w:val="left"/>
        <w:pPr>
          <w:tabs>
            <w:tab w:val="num" w:pos="360"/>
          </w:tabs>
          <w:ind w:left="720" w:hanging="360"/>
        </w:pPr>
        <w:rPr>
          <w:rFonts w:ascii="Symbol" w:hAnsi="Symbol" w:cs="Symbol"/>
          <w:b/>
          <w:bCs/>
          <w:snapToGrid/>
          <w:spacing w:val="8"/>
          <w:sz w:val="18"/>
          <w:szCs w:val="18"/>
        </w:rPr>
      </w:lvl>
    </w:lvlOverride>
  </w:num>
  <w:num w:numId="18">
    <w:abstractNumId w:val="0"/>
    <w:lvlOverride w:ilvl="0">
      <w:lvl w:ilvl="0">
        <w:numFmt w:val="bullet"/>
        <w:lvlText w:val="·"/>
        <w:lvlJc w:val="left"/>
        <w:pPr>
          <w:tabs>
            <w:tab w:val="num" w:pos="360"/>
          </w:tabs>
          <w:ind w:left="720" w:hanging="360"/>
        </w:pPr>
        <w:rPr>
          <w:rFonts w:ascii="Symbol" w:hAnsi="Symbol" w:cs="Symbol"/>
          <w:b/>
          <w:bCs/>
          <w:snapToGrid/>
          <w:spacing w:val="6"/>
          <w:sz w:val="20"/>
          <w:szCs w:val="20"/>
        </w:rPr>
      </w:lvl>
    </w:lvlOverride>
  </w:num>
  <w:num w:numId="19">
    <w:abstractNumId w:val="0"/>
    <w:lvlOverride w:ilvl="0">
      <w:lvl w:ilvl="0">
        <w:numFmt w:val="bullet"/>
        <w:lvlText w:val="·"/>
        <w:lvlJc w:val="left"/>
        <w:pPr>
          <w:tabs>
            <w:tab w:val="num" w:pos="360"/>
          </w:tabs>
          <w:ind w:left="576" w:hanging="360"/>
        </w:pPr>
        <w:rPr>
          <w:rFonts w:ascii="Symbol" w:hAnsi="Symbol" w:cs="Symbol"/>
          <w:b/>
          <w:bCs/>
          <w:snapToGrid/>
          <w:color w:val="131717"/>
          <w:spacing w:val="10"/>
          <w:sz w:val="18"/>
          <w:szCs w:val="18"/>
        </w:rPr>
      </w:lvl>
    </w:lvlOverride>
  </w:num>
  <w:num w:numId="20">
    <w:abstractNumId w:val="0"/>
    <w:lvlOverride w:ilvl="0">
      <w:lvl w:ilvl="0">
        <w:numFmt w:val="bullet"/>
        <w:lvlText w:val="·"/>
        <w:lvlJc w:val="left"/>
        <w:pPr>
          <w:tabs>
            <w:tab w:val="num" w:pos="360"/>
          </w:tabs>
          <w:ind w:left="576" w:hanging="360"/>
        </w:pPr>
        <w:rPr>
          <w:rFonts w:ascii="Symbol" w:hAnsi="Symbol" w:cs="Symbol"/>
          <w:snapToGrid/>
          <w:color w:val="131717"/>
          <w:spacing w:val="7"/>
          <w:sz w:val="18"/>
          <w:szCs w:val="18"/>
        </w:rPr>
      </w:lvl>
    </w:lvlOverride>
  </w:num>
  <w:num w:numId="21">
    <w:abstractNumId w:val="0"/>
    <w:lvlOverride w:ilvl="0">
      <w:lvl w:ilvl="0">
        <w:numFmt w:val="bullet"/>
        <w:lvlText w:val="·"/>
        <w:lvlJc w:val="left"/>
        <w:pPr>
          <w:tabs>
            <w:tab w:val="num" w:pos="432"/>
          </w:tabs>
          <w:ind w:left="792" w:hanging="432"/>
        </w:pPr>
        <w:rPr>
          <w:rFonts w:ascii="Symbol" w:hAnsi="Symbol" w:cs="Symbol"/>
          <w:snapToGrid/>
          <w:sz w:val="20"/>
          <w:szCs w:val="20"/>
        </w:rPr>
      </w:lvl>
    </w:lvlOverride>
  </w:num>
  <w:num w:numId="22">
    <w:abstractNumId w:val="0"/>
    <w:lvlOverride w:ilvl="0">
      <w:lvl w:ilvl="0">
        <w:numFmt w:val="bullet"/>
        <w:lvlText w:val="·"/>
        <w:lvlJc w:val="left"/>
        <w:pPr>
          <w:tabs>
            <w:tab w:val="num" w:pos="360"/>
          </w:tabs>
          <w:ind w:left="504" w:hanging="360"/>
        </w:pPr>
        <w:rPr>
          <w:rFonts w:ascii="Symbol" w:hAnsi="Symbol" w:cs="Symbol"/>
          <w:b/>
          <w:bCs/>
          <w:i/>
          <w:iCs/>
          <w:snapToGrid/>
          <w:sz w:val="20"/>
          <w:szCs w:val="20"/>
        </w:rPr>
      </w:lvl>
    </w:lvlOverride>
  </w:num>
  <w:num w:numId="23">
    <w:abstractNumId w:val="11"/>
  </w:num>
  <w:num w:numId="24">
    <w:abstractNumId w:val="7"/>
  </w:num>
  <w:num w:numId="25">
    <w:abstractNumId w:val="4"/>
  </w:num>
  <w:num w:numId="26">
    <w:abstractNumId w:val="9"/>
  </w:num>
  <w:num w:numId="27">
    <w:abstractNumId w:val="21"/>
  </w:num>
  <w:num w:numId="28">
    <w:abstractNumId w:val="8"/>
  </w:num>
  <w:num w:numId="29">
    <w:abstractNumId w:val="22"/>
  </w:num>
  <w:num w:numId="30">
    <w:abstractNumId w:val="16"/>
  </w:num>
  <w:num w:numId="31">
    <w:abstractNumId w:val="1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stylePaneFormatFilter w:val="3F01"/>
  <w:doNotTrackMoves/>
  <w:defaultTabStop w:val="2835"/>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0307"/>
    <w:rsid w:val="00001BB0"/>
    <w:rsid w:val="00004D16"/>
    <w:rsid w:val="0000660C"/>
    <w:rsid w:val="00006AF6"/>
    <w:rsid w:val="00007BBE"/>
    <w:rsid w:val="00013FA7"/>
    <w:rsid w:val="00017B20"/>
    <w:rsid w:val="0002539E"/>
    <w:rsid w:val="00034438"/>
    <w:rsid w:val="00042B59"/>
    <w:rsid w:val="00060612"/>
    <w:rsid w:val="00062807"/>
    <w:rsid w:val="00071E31"/>
    <w:rsid w:val="000728CD"/>
    <w:rsid w:val="00092F5D"/>
    <w:rsid w:val="00096016"/>
    <w:rsid w:val="000A6A28"/>
    <w:rsid w:val="000A6D76"/>
    <w:rsid w:val="000B0841"/>
    <w:rsid w:val="000B5F02"/>
    <w:rsid w:val="000C5C80"/>
    <w:rsid w:val="000D4723"/>
    <w:rsid w:val="000D67D1"/>
    <w:rsid w:val="000E6E15"/>
    <w:rsid w:val="00106618"/>
    <w:rsid w:val="00107D9D"/>
    <w:rsid w:val="00111E8F"/>
    <w:rsid w:val="00113BCD"/>
    <w:rsid w:val="001152B2"/>
    <w:rsid w:val="001167BC"/>
    <w:rsid w:val="001212B9"/>
    <w:rsid w:val="001216DC"/>
    <w:rsid w:val="00121AD2"/>
    <w:rsid w:val="00123B9E"/>
    <w:rsid w:val="00124BFF"/>
    <w:rsid w:val="00144DC3"/>
    <w:rsid w:val="00146C45"/>
    <w:rsid w:val="00155AF3"/>
    <w:rsid w:val="0016148D"/>
    <w:rsid w:val="00166D53"/>
    <w:rsid w:val="0017346B"/>
    <w:rsid w:val="0017381C"/>
    <w:rsid w:val="0017441A"/>
    <w:rsid w:val="00180196"/>
    <w:rsid w:val="00180A17"/>
    <w:rsid w:val="001845AD"/>
    <w:rsid w:val="0018478F"/>
    <w:rsid w:val="0019357C"/>
    <w:rsid w:val="001A1A67"/>
    <w:rsid w:val="001A1A69"/>
    <w:rsid w:val="001B087A"/>
    <w:rsid w:val="001B4DA7"/>
    <w:rsid w:val="001B6F02"/>
    <w:rsid w:val="001C02E5"/>
    <w:rsid w:val="001C1BF3"/>
    <w:rsid w:val="001C568B"/>
    <w:rsid w:val="001C71C5"/>
    <w:rsid w:val="001D0E51"/>
    <w:rsid w:val="001D318D"/>
    <w:rsid w:val="001D31C7"/>
    <w:rsid w:val="001D37F0"/>
    <w:rsid w:val="001F10BE"/>
    <w:rsid w:val="002005EF"/>
    <w:rsid w:val="00202FC7"/>
    <w:rsid w:val="00207F9E"/>
    <w:rsid w:val="00224660"/>
    <w:rsid w:val="00241139"/>
    <w:rsid w:val="00245ED8"/>
    <w:rsid w:val="00250F4E"/>
    <w:rsid w:val="0025193E"/>
    <w:rsid w:val="002535D8"/>
    <w:rsid w:val="00257C36"/>
    <w:rsid w:val="00260F1E"/>
    <w:rsid w:val="0026316D"/>
    <w:rsid w:val="00264A4D"/>
    <w:rsid w:val="00273CAB"/>
    <w:rsid w:val="00275D18"/>
    <w:rsid w:val="00281D01"/>
    <w:rsid w:val="00294B7A"/>
    <w:rsid w:val="00295B3D"/>
    <w:rsid w:val="002B2A47"/>
    <w:rsid w:val="002C150B"/>
    <w:rsid w:val="002C5098"/>
    <w:rsid w:val="002D5BAE"/>
    <w:rsid w:val="002D61F9"/>
    <w:rsid w:val="002D7B4B"/>
    <w:rsid w:val="002E195F"/>
    <w:rsid w:val="002E5588"/>
    <w:rsid w:val="002E692D"/>
    <w:rsid w:val="002E7787"/>
    <w:rsid w:val="002F613B"/>
    <w:rsid w:val="002F6B46"/>
    <w:rsid w:val="00300423"/>
    <w:rsid w:val="00304E1E"/>
    <w:rsid w:val="00306218"/>
    <w:rsid w:val="00307A6E"/>
    <w:rsid w:val="00310B88"/>
    <w:rsid w:val="0031141C"/>
    <w:rsid w:val="0031775E"/>
    <w:rsid w:val="00341C56"/>
    <w:rsid w:val="00341EFC"/>
    <w:rsid w:val="00344933"/>
    <w:rsid w:val="00350D93"/>
    <w:rsid w:val="0035359B"/>
    <w:rsid w:val="00360315"/>
    <w:rsid w:val="00377FC9"/>
    <w:rsid w:val="00381247"/>
    <w:rsid w:val="003875D4"/>
    <w:rsid w:val="003911A9"/>
    <w:rsid w:val="00393DD9"/>
    <w:rsid w:val="003C2A86"/>
    <w:rsid w:val="003E5B0B"/>
    <w:rsid w:val="003F37A4"/>
    <w:rsid w:val="003F5200"/>
    <w:rsid w:val="00403164"/>
    <w:rsid w:val="00404597"/>
    <w:rsid w:val="0041043E"/>
    <w:rsid w:val="004108C0"/>
    <w:rsid w:val="0041279A"/>
    <w:rsid w:val="00413B26"/>
    <w:rsid w:val="00421E08"/>
    <w:rsid w:val="0043122E"/>
    <w:rsid w:val="00431277"/>
    <w:rsid w:val="00433D42"/>
    <w:rsid w:val="004576F7"/>
    <w:rsid w:val="00462A03"/>
    <w:rsid w:val="004641CE"/>
    <w:rsid w:val="00464423"/>
    <w:rsid w:val="00466946"/>
    <w:rsid w:val="0047151E"/>
    <w:rsid w:val="00471D88"/>
    <w:rsid w:val="00474612"/>
    <w:rsid w:val="00476DFE"/>
    <w:rsid w:val="0048468D"/>
    <w:rsid w:val="00487BD7"/>
    <w:rsid w:val="004A0F9B"/>
    <w:rsid w:val="004A28C2"/>
    <w:rsid w:val="004B2B40"/>
    <w:rsid w:val="004B2CE3"/>
    <w:rsid w:val="004B6244"/>
    <w:rsid w:val="004C1C0A"/>
    <w:rsid w:val="004D26E5"/>
    <w:rsid w:val="004E1E58"/>
    <w:rsid w:val="004E5FA0"/>
    <w:rsid w:val="004F2881"/>
    <w:rsid w:val="004F58AF"/>
    <w:rsid w:val="005207FB"/>
    <w:rsid w:val="00547FB3"/>
    <w:rsid w:val="00577D72"/>
    <w:rsid w:val="00583A09"/>
    <w:rsid w:val="00583FCA"/>
    <w:rsid w:val="0059565B"/>
    <w:rsid w:val="005A3BD0"/>
    <w:rsid w:val="005B1CE3"/>
    <w:rsid w:val="005B6B11"/>
    <w:rsid w:val="005B6D93"/>
    <w:rsid w:val="005C0979"/>
    <w:rsid w:val="005E03F2"/>
    <w:rsid w:val="005E290B"/>
    <w:rsid w:val="005F2C62"/>
    <w:rsid w:val="005F7D5B"/>
    <w:rsid w:val="00602475"/>
    <w:rsid w:val="0060312F"/>
    <w:rsid w:val="0061692C"/>
    <w:rsid w:val="006222BA"/>
    <w:rsid w:val="0062355E"/>
    <w:rsid w:val="00626F05"/>
    <w:rsid w:val="00631191"/>
    <w:rsid w:val="00632EC0"/>
    <w:rsid w:val="00647499"/>
    <w:rsid w:val="006545AB"/>
    <w:rsid w:val="00657358"/>
    <w:rsid w:val="00666F60"/>
    <w:rsid w:val="00671362"/>
    <w:rsid w:val="0069228C"/>
    <w:rsid w:val="00692D30"/>
    <w:rsid w:val="006A2563"/>
    <w:rsid w:val="006C50A6"/>
    <w:rsid w:val="006C5F34"/>
    <w:rsid w:val="006E233D"/>
    <w:rsid w:val="006E2E8E"/>
    <w:rsid w:val="006F597A"/>
    <w:rsid w:val="006F6EFE"/>
    <w:rsid w:val="00706E1F"/>
    <w:rsid w:val="00707D73"/>
    <w:rsid w:val="007101C9"/>
    <w:rsid w:val="00715EFD"/>
    <w:rsid w:val="007221AD"/>
    <w:rsid w:val="0072627A"/>
    <w:rsid w:val="007330FD"/>
    <w:rsid w:val="00734B97"/>
    <w:rsid w:val="00735A6E"/>
    <w:rsid w:val="00736456"/>
    <w:rsid w:val="00743791"/>
    <w:rsid w:val="00755A76"/>
    <w:rsid w:val="00760AF0"/>
    <w:rsid w:val="0077531F"/>
    <w:rsid w:val="00776857"/>
    <w:rsid w:val="00790988"/>
    <w:rsid w:val="00792908"/>
    <w:rsid w:val="007A20F4"/>
    <w:rsid w:val="007A3646"/>
    <w:rsid w:val="007B0277"/>
    <w:rsid w:val="007B07E7"/>
    <w:rsid w:val="007B2174"/>
    <w:rsid w:val="007B7A08"/>
    <w:rsid w:val="007D4342"/>
    <w:rsid w:val="007D5D3A"/>
    <w:rsid w:val="007D6594"/>
    <w:rsid w:val="007D7FE1"/>
    <w:rsid w:val="007E0727"/>
    <w:rsid w:val="007E1904"/>
    <w:rsid w:val="007E269A"/>
    <w:rsid w:val="007E6D12"/>
    <w:rsid w:val="007E7029"/>
    <w:rsid w:val="007F01F1"/>
    <w:rsid w:val="007F7A71"/>
    <w:rsid w:val="0080531B"/>
    <w:rsid w:val="00810B9D"/>
    <w:rsid w:val="00813EDC"/>
    <w:rsid w:val="0082105F"/>
    <w:rsid w:val="00821AFB"/>
    <w:rsid w:val="0082366D"/>
    <w:rsid w:val="0082391A"/>
    <w:rsid w:val="0083128E"/>
    <w:rsid w:val="008353F6"/>
    <w:rsid w:val="00835823"/>
    <w:rsid w:val="00843734"/>
    <w:rsid w:val="00846389"/>
    <w:rsid w:val="008472AE"/>
    <w:rsid w:val="008474EF"/>
    <w:rsid w:val="00847EFD"/>
    <w:rsid w:val="00855962"/>
    <w:rsid w:val="008718DA"/>
    <w:rsid w:val="008718E3"/>
    <w:rsid w:val="008750E5"/>
    <w:rsid w:val="008851AA"/>
    <w:rsid w:val="00887953"/>
    <w:rsid w:val="0089150E"/>
    <w:rsid w:val="0089760E"/>
    <w:rsid w:val="008A0320"/>
    <w:rsid w:val="008A2C29"/>
    <w:rsid w:val="008A3030"/>
    <w:rsid w:val="008B2F69"/>
    <w:rsid w:val="008B6785"/>
    <w:rsid w:val="008C20DE"/>
    <w:rsid w:val="008C51C9"/>
    <w:rsid w:val="008D50AF"/>
    <w:rsid w:val="008D57BD"/>
    <w:rsid w:val="008D7767"/>
    <w:rsid w:val="008E2BEC"/>
    <w:rsid w:val="008E3F94"/>
    <w:rsid w:val="008E6ABA"/>
    <w:rsid w:val="008F1D38"/>
    <w:rsid w:val="009003D2"/>
    <w:rsid w:val="00902CEE"/>
    <w:rsid w:val="00916E29"/>
    <w:rsid w:val="0091745F"/>
    <w:rsid w:val="00924527"/>
    <w:rsid w:val="0093528B"/>
    <w:rsid w:val="00935EE5"/>
    <w:rsid w:val="009514F3"/>
    <w:rsid w:val="009543D3"/>
    <w:rsid w:val="0096731A"/>
    <w:rsid w:val="00975BE1"/>
    <w:rsid w:val="00995AF4"/>
    <w:rsid w:val="009A28AE"/>
    <w:rsid w:val="009A3F51"/>
    <w:rsid w:val="009A5AF4"/>
    <w:rsid w:val="009B25B8"/>
    <w:rsid w:val="009C39DD"/>
    <w:rsid w:val="009C47AD"/>
    <w:rsid w:val="009C5921"/>
    <w:rsid w:val="009D24C1"/>
    <w:rsid w:val="009E4E76"/>
    <w:rsid w:val="009F3DF4"/>
    <w:rsid w:val="009F3E44"/>
    <w:rsid w:val="009F46AA"/>
    <w:rsid w:val="009F6654"/>
    <w:rsid w:val="009F71DE"/>
    <w:rsid w:val="00A10237"/>
    <w:rsid w:val="00A10550"/>
    <w:rsid w:val="00A1239D"/>
    <w:rsid w:val="00A1314A"/>
    <w:rsid w:val="00A167F9"/>
    <w:rsid w:val="00A2006C"/>
    <w:rsid w:val="00A20C22"/>
    <w:rsid w:val="00A233B5"/>
    <w:rsid w:val="00A26EC3"/>
    <w:rsid w:val="00A278A1"/>
    <w:rsid w:val="00A32D80"/>
    <w:rsid w:val="00A42CC7"/>
    <w:rsid w:val="00A468EB"/>
    <w:rsid w:val="00A540C8"/>
    <w:rsid w:val="00A56ACE"/>
    <w:rsid w:val="00A56B53"/>
    <w:rsid w:val="00A639B5"/>
    <w:rsid w:val="00A64C71"/>
    <w:rsid w:val="00A67B08"/>
    <w:rsid w:val="00A70131"/>
    <w:rsid w:val="00A75CF7"/>
    <w:rsid w:val="00A77221"/>
    <w:rsid w:val="00A811F7"/>
    <w:rsid w:val="00A85264"/>
    <w:rsid w:val="00A909A8"/>
    <w:rsid w:val="00A943EF"/>
    <w:rsid w:val="00AA22F9"/>
    <w:rsid w:val="00AB1941"/>
    <w:rsid w:val="00AC3547"/>
    <w:rsid w:val="00AC49E0"/>
    <w:rsid w:val="00AC6BB9"/>
    <w:rsid w:val="00AD11D5"/>
    <w:rsid w:val="00AE6597"/>
    <w:rsid w:val="00AE7EE7"/>
    <w:rsid w:val="00AF1812"/>
    <w:rsid w:val="00B01F9F"/>
    <w:rsid w:val="00B07118"/>
    <w:rsid w:val="00B07F13"/>
    <w:rsid w:val="00B1037F"/>
    <w:rsid w:val="00B21510"/>
    <w:rsid w:val="00B2381A"/>
    <w:rsid w:val="00B25657"/>
    <w:rsid w:val="00B33FF5"/>
    <w:rsid w:val="00B349C2"/>
    <w:rsid w:val="00B500E9"/>
    <w:rsid w:val="00B54D6D"/>
    <w:rsid w:val="00B61AFC"/>
    <w:rsid w:val="00B62FF9"/>
    <w:rsid w:val="00B66837"/>
    <w:rsid w:val="00B8042A"/>
    <w:rsid w:val="00B81157"/>
    <w:rsid w:val="00B82CDF"/>
    <w:rsid w:val="00B85818"/>
    <w:rsid w:val="00B94500"/>
    <w:rsid w:val="00B96BAA"/>
    <w:rsid w:val="00B96EC1"/>
    <w:rsid w:val="00BA60C6"/>
    <w:rsid w:val="00BA679C"/>
    <w:rsid w:val="00BB0EEC"/>
    <w:rsid w:val="00BB3F56"/>
    <w:rsid w:val="00BB628B"/>
    <w:rsid w:val="00BC3CA3"/>
    <w:rsid w:val="00BC492B"/>
    <w:rsid w:val="00BE0CD5"/>
    <w:rsid w:val="00BE24BD"/>
    <w:rsid w:val="00BE6CBF"/>
    <w:rsid w:val="00BF0E26"/>
    <w:rsid w:val="00BF25B2"/>
    <w:rsid w:val="00BF28BA"/>
    <w:rsid w:val="00C00124"/>
    <w:rsid w:val="00C0184D"/>
    <w:rsid w:val="00C06EA0"/>
    <w:rsid w:val="00C07433"/>
    <w:rsid w:val="00C13641"/>
    <w:rsid w:val="00C1677B"/>
    <w:rsid w:val="00C20861"/>
    <w:rsid w:val="00C34018"/>
    <w:rsid w:val="00C37203"/>
    <w:rsid w:val="00C507E5"/>
    <w:rsid w:val="00C57EE2"/>
    <w:rsid w:val="00C60FDB"/>
    <w:rsid w:val="00C618CC"/>
    <w:rsid w:val="00C6296A"/>
    <w:rsid w:val="00C62C82"/>
    <w:rsid w:val="00C66F4E"/>
    <w:rsid w:val="00C711E2"/>
    <w:rsid w:val="00C8223B"/>
    <w:rsid w:val="00C84F13"/>
    <w:rsid w:val="00C94D92"/>
    <w:rsid w:val="00C961E9"/>
    <w:rsid w:val="00CA15D4"/>
    <w:rsid w:val="00CA5CE3"/>
    <w:rsid w:val="00CA6886"/>
    <w:rsid w:val="00CB68DC"/>
    <w:rsid w:val="00CC11B3"/>
    <w:rsid w:val="00CC3476"/>
    <w:rsid w:val="00CD53BC"/>
    <w:rsid w:val="00CD5BF1"/>
    <w:rsid w:val="00CE03A2"/>
    <w:rsid w:val="00CE0E11"/>
    <w:rsid w:val="00CE65AF"/>
    <w:rsid w:val="00D01856"/>
    <w:rsid w:val="00D067AD"/>
    <w:rsid w:val="00D156C7"/>
    <w:rsid w:val="00D16A90"/>
    <w:rsid w:val="00D23DAA"/>
    <w:rsid w:val="00D33E67"/>
    <w:rsid w:val="00D70E9D"/>
    <w:rsid w:val="00D72190"/>
    <w:rsid w:val="00D86504"/>
    <w:rsid w:val="00D87C9E"/>
    <w:rsid w:val="00D926BF"/>
    <w:rsid w:val="00D93A06"/>
    <w:rsid w:val="00D97EF9"/>
    <w:rsid w:val="00DA0DC7"/>
    <w:rsid w:val="00DA4A41"/>
    <w:rsid w:val="00DA4E7B"/>
    <w:rsid w:val="00DA6483"/>
    <w:rsid w:val="00DA6510"/>
    <w:rsid w:val="00DA7C4C"/>
    <w:rsid w:val="00DC0CCB"/>
    <w:rsid w:val="00DC1B7C"/>
    <w:rsid w:val="00DC7003"/>
    <w:rsid w:val="00DD12B2"/>
    <w:rsid w:val="00DD2791"/>
    <w:rsid w:val="00DD4DEB"/>
    <w:rsid w:val="00DD683C"/>
    <w:rsid w:val="00DE05E4"/>
    <w:rsid w:val="00DE4879"/>
    <w:rsid w:val="00DF0DBE"/>
    <w:rsid w:val="00DF1B73"/>
    <w:rsid w:val="00E01AF0"/>
    <w:rsid w:val="00E06BD4"/>
    <w:rsid w:val="00E15614"/>
    <w:rsid w:val="00E24982"/>
    <w:rsid w:val="00E52350"/>
    <w:rsid w:val="00E60521"/>
    <w:rsid w:val="00E8171E"/>
    <w:rsid w:val="00E854B7"/>
    <w:rsid w:val="00E90BC7"/>
    <w:rsid w:val="00E92760"/>
    <w:rsid w:val="00E93ED9"/>
    <w:rsid w:val="00EA18B3"/>
    <w:rsid w:val="00EB0307"/>
    <w:rsid w:val="00EB06F2"/>
    <w:rsid w:val="00EB3C68"/>
    <w:rsid w:val="00EB502A"/>
    <w:rsid w:val="00EB6F4A"/>
    <w:rsid w:val="00EC1116"/>
    <w:rsid w:val="00EC6D80"/>
    <w:rsid w:val="00EC7070"/>
    <w:rsid w:val="00EC7C84"/>
    <w:rsid w:val="00ED0F19"/>
    <w:rsid w:val="00ED51C3"/>
    <w:rsid w:val="00EE3E01"/>
    <w:rsid w:val="00EE5AC6"/>
    <w:rsid w:val="00EF1095"/>
    <w:rsid w:val="00EF27F8"/>
    <w:rsid w:val="00EF55B9"/>
    <w:rsid w:val="00F019D9"/>
    <w:rsid w:val="00F07A40"/>
    <w:rsid w:val="00F2393D"/>
    <w:rsid w:val="00F26269"/>
    <w:rsid w:val="00F26881"/>
    <w:rsid w:val="00F2724C"/>
    <w:rsid w:val="00F33965"/>
    <w:rsid w:val="00F43984"/>
    <w:rsid w:val="00F47A20"/>
    <w:rsid w:val="00F520AE"/>
    <w:rsid w:val="00F54339"/>
    <w:rsid w:val="00F5788D"/>
    <w:rsid w:val="00F57D44"/>
    <w:rsid w:val="00F6019B"/>
    <w:rsid w:val="00F62276"/>
    <w:rsid w:val="00F6360D"/>
    <w:rsid w:val="00F750A2"/>
    <w:rsid w:val="00F80A4A"/>
    <w:rsid w:val="00F83021"/>
    <w:rsid w:val="00F87F1A"/>
    <w:rsid w:val="00F900FB"/>
    <w:rsid w:val="00F9032D"/>
    <w:rsid w:val="00F90C82"/>
    <w:rsid w:val="00F94BC4"/>
    <w:rsid w:val="00F96997"/>
    <w:rsid w:val="00FA6509"/>
    <w:rsid w:val="00FA7875"/>
    <w:rsid w:val="00FB2A9B"/>
    <w:rsid w:val="00FB4CA4"/>
    <w:rsid w:val="00FC0141"/>
    <w:rsid w:val="00FC1FFE"/>
    <w:rsid w:val="00FE2E2C"/>
  </w:rsids>
  <m:mathPr>
    <m:mathFont m:val="Cambria Math"/>
    <m:brkBin m:val="before"/>
    <m:brkBinSub m:val="--"/>
    <m:smallFrac m:val="off"/>
    <m:dispDef/>
    <m:lMargin m:val="0"/>
    <m:rMargin m:val="0"/>
    <m:defJc m:val="centerGroup"/>
    <m:wrapIndent m:val="1440"/>
    <m:intLim m:val="subSup"/>
    <m:naryLim m:val="undOvr"/>
  </m:mathPr>
  <w:uiCompat97To2003/>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0F4"/>
    <w:rPr>
      <w:rFonts w:ascii="Times New Roman" w:hAnsi="Times New Roman"/>
      <w:lang w:val="es-ES_tradnl" w:eastAsia="es-ES"/>
    </w:rPr>
  </w:style>
  <w:style w:type="paragraph" w:styleId="Ttulo1">
    <w:name w:val="heading 1"/>
    <w:basedOn w:val="Normal"/>
    <w:next w:val="Normal"/>
    <w:link w:val="Ttulo1Car"/>
    <w:qFormat/>
    <w:rsid w:val="007A20F4"/>
    <w:pPr>
      <w:spacing w:before="240"/>
      <w:outlineLvl w:val="0"/>
    </w:pPr>
    <w:rPr>
      <w:rFonts w:ascii="Univers (WN)" w:hAnsi="Univers (WN)"/>
      <w:b/>
      <w:sz w:val="24"/>
      <w:u w:val="single"/>
    </w:rPr>
  </w:style>
  <w:style w:type="paragraph" w:styleId="Ttulo2">
    <w:name w:val="heading 2"/>
    <w:basedOn w:val="Normal"/>
    <w:next w:val="Normal"/>
    <w:qFormat/>
    <w:rsid w:val="007A20F4"/>
    <w:pPr>
      <w:spacing w:before="120"/>
      <w:outlineLvl w:val="1"/>
    </w:pPr>
    <w:rPr>
      <w:rFonts w:ascii="Univers (WN)" w:hAnsi="Univers (WN)"/>
      <w:b/>
      <w:sz w:val="24"/>
    </w:rPr>
  </w:style>
  <w:style w:type="paragraph" w:styleId="Ttulo3">
    <w:name w:val="heading 3"/>
    <w:basedOn w:val="Normal"/>
    <w:next w:val="Sangranormal"/>
    <w:qFormat/>
    <w:rsid w:val="007A20F4"/>
    <w:pPr>
      <w:ind w:left="354"/>
      <w:outlineLvl w:val="2"/>
    </w:pPr>
    <w:rPr>
      <w:rFonts w:ascii="CG Times (WN)" w:hAnsi="CG Times (WN)"/>
      <w:b/>
      <w:sz w:val="24"/>
    </w:rPr>
  </w:style>
  <w:style w:type="paragraph" w:styleId="Ttulo4">
    <w:name w:val="heading 4"/>
    <w:basedOn w:val="Normal"/>
    <w:next w:val="Sangranormal"/>
    <w:qFormat/>
    <w:rsid w:val="007A20F4"/>
    <w:pPr>
      <w:ind w:left="354"/>
      <w:outlineLvl w:val="3"/>
    </w:pPr>
    <w:rPr>
      <w:rFonts w:ascii="CG Times (WN)" w:hAnsi="CG Times (WN)"/>
      <w:sz w:val="24"/>
      <w:u w:val="single"/>
    </w:rPr>
  </w:style>
  <w:style w:type="paragraph" w:styleId="Ttulo5">
    <w:name w:val="heading 5"/>
    <w:basedOn w:val="Normal"/>
    <w:next w:val="Sangranormal"/>
    <w:qFormat/>
    <w:rsid w:val="007A20F4"/>
    <w:pPr>
      <w:ind w:left="708"/>
      <w:outlineLvl w:val="4"/>
    </w:pPr>
    <w:rPr>
      <w:rFonts w:ascii="CG Times (WN)" w:hAnsi="CG Times (WN)"/>
      <w:b/>
    </w:rPr>
  </w:style>
  <w:style w:type="paragraph" w:styleId="Ttulo6">
    <w:name w:val="heading 6"/>
    <w:basedOn w:val="Normal"/>
    <w:next w:val="Sangranormal"/>
    <w:qFormat/>
    <w:rsid w:val="007A20F4"/>
    <w:pPr>
      <w:ind w:left="708"/>
      <w:outlineLvl w:val="5"/>
    </w:pPr>
    <w:rPr>
      <w:rFonts w:ascii="CG Times (WN)" w:hAnsi="CG Times (WN)"/>
      <w:u w:val="single"/>
    </w:rPr>
  </w:style>
  <w:style w:type="paragraph" w:styleId="Ttulo7">
    <w:name w:val="heading 7"/>
    <w:basedOn w:val="Normal"/>
    <w:next w:val="Sangranormal"/>
    <w:qFormat/>
    <w:rsid w:val="007A20F4"/>
    <w:pPr>
      <w:ind w:left="708"/>
      <w:outlineLvl w:val="6"/>
    </w:pPr>
    <w:rPr>
      <w:rFonts w:ascii="CG Times (WN)" w:hAnsi="CG Times (WN)"/>
      <w:i/>
    </w:rPr>
  </w:style>
  <w:style w:type="paragraph" w:styleId="Ttulo8">
    <w:name w:val="heading 8"/>
    <w:basedOn w:val="Normal"/>
    <w:next w:val="Sangranormal"/>
    <w:qFormat/>
    <w:rsid w:val="007A20F4"/>
    <w:pPr>
      <w:ind w:left="708"/>
      <w:outlineLvl w:val="7"/>
    </w:pPr>
    <w:rPr>
      <w:rFonts w:ascii="CG Times (WN)" w:hAnsi="CG Times (WN)"/>
      <w:i/>
    </w:rPr>
  </w:style>
  <w:style w:type="paragraph" w:styleId="Ttulo9">
    <w:name w:val="heading 9"/>
    <w:basedOn w:val="Normal"/>
    <w:next w:val="Sangranormal"/>
    <w:qFormat/>
    <w:rsid w:val="007A20F4"/>
    <w:pPr>
      <w:ind w:left="708"/>
      <w:outlineLvl w:val="8"/>
    </w:pPr>
    <w:rPr>
      <w:rFonts w:ascii="CG Times (WN)" w:hAnsi="CG Times (WN)"/>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7A20F4"/>
    <w:pPr>
      <w:ind w:left="708"/>
    </w:pPr>
  </w:style>
  <w:style w:type="paragraph" w:styleId="Encabezado">
    <w:name w:val="header"/>
    <w:basedOn w:val="Normal"/>
    <w:rsid w:val="007A20F4"/>
    <w:pPr>
      <w:tabs>
        <w:tab w:val="center" w:pos="4819"/>
        <w:tab w:val="right" w:pos="9071"/>
      </w:tabs>
    </w:pPr>
  </w:style>
  <w:style w:type="character" w:styleId="Refdenotaalpie">
    <w:name w:val="footnote reference"/>
    <w:basedOn w:val="Fuentedeprrafopredeter"/>
    <w:semiHidden/>
    <w:rsid w:val="007A20F4"/>
    <w:rPr>
      <w:position w:val="6"/>
      <w:sz w:val="16"/>
    </w:rPr>
  </w:style>
  <w:style w:type="paragraph" w:styleId="Textonotapie">
    <w:name w:val="footnote text"/>
    <w:basedOn w:val="Normal"/>
    <w:link w:val="TextonotapieCar"/>
    <w:semiHidden/>
    <w:rsid w:val="007A20F4"/>
  </w:style>
  <w:style w:type="paragraph" w:customStyle="1" w:styleId="Documento">
    <w:name w:val="Documento"/>
    <w:basedOn w:val="Normal"/>
    <w:rsid w:val="007A20F4"/>
    <w:pPr>
      <w:jc w:val="center"/>
    </w:pPr>
    <w:rPr>
      <w:rFonts w:ascii="Courier" w:hAnsi="Courier"/>
      <w:sz w:val="24"/>
    </w:rPr>
  </w:style>
  <w:style w:type="paragraph" w:customStyle="1" w:styleId="Bibliogr">
    <w:name w:val="Bibliogr."/>
    <w:basedOn w:val="Normal"/>
    <w:rsid w:val="007A20F4"/>
    <w:pPr>
      <w:ind w:left="720" w:firstLine="720"/>
    </w:pPr>
    <w:rPr>
      <w:rFonts w:ascii="Courier" w:hAnsi="Courier"/>
      <w:sz w:val="24"/>
    </w:rPr>
  </w:style>
  <w:style w:type="paragraph" w:customStyle="1" w:styleId="Prder">
    <w:name w:val="Pár. der."/>
    <w:basedOn w:val="Normal"/>
    <w:rsid w:val="007A20F4"/>
    <w:pPr>
      <w:ind w:firstLine="720"/>
    </w:pPr>
    <w:rPr>
      <w:rFonts w:ascii="Courier" w:hAnsi="Courier"/>
      <w:sz w:val="24"/>
    </w:rPr>
  </w:style>
  <w:style w:type="paragraph" w:customStyle="1" w:styleId="Tcnico">
    <w:name w:val="Técnico"/>
    <w:basedOn w:val="Normal"/>
    <w:rsid w:val="007A20F4"/>
    <w:rPr>
      <w:rFonts w:ascii="Courier" w:hAnsi="Courier"/>
      <w:sz w:val="24"/>
    </w:rPr>
  </w:style>
  <w:style w:type="paragraph" w:customStyle="1" w:styleId="Inicdoc">
    <w:name w:val="Inic. doc."/>
    <w:basedOn w:val="Normal"/>
    <w:rsid w:val="007A20F4"/>
    <w:rPr>
      <w:rFonts w:ascii="Courier" w:hAnsi="Courier"/>
      <w:sz w:val="24"/>
    </w:rPr>
  </w:style>
  <w:style w:type="paragraph" w:customStyle="1" w:styleId="Inicestt">
    <w:name w:val="Inic. est. t"/>
    <w:basedOn w:val="Normal"/>
    <w:rsid w:val="007A20F4"/>
    <w:rPr>
      <w:rFonts w:ascii="Courier" w:hAnsi="Courier"/>
      <w:sz w:val="24"/>
    </w:rPr>
  </w:style>
  <w:style w:type="paragraph" w:customStyle="1" w:styleId="Escrlegal">
    <w:name w:val="Escr. legal"/>
    <w:basedOn w:val="Normal"/>
    <w:rsid w:val="007A20F4"/>
    <w:pPr>
      <w:tabs>
        <w:tab w:val="right" w:pos="288"/>
      </w:tabs>
    </w:pPr>
    <w:rPr>
      <w:rFonts w:ascii="Courier" w:hAnsi="Courier"/>
      <w:sz w:val="24"/>
    </w:rPr>
  </w:style>
  <w:style w:type="paragraph" w:styleId="Sangradetextonormal">
    <w:name w:val="Body Text Indent"/>
    <w:basedOn w:val="Normal"/>
    <w:rsid w:val="007A20F4"/>
    <w:pPr>
      <w:tabs>
        <w:tab w:val="left" w:pos="3402"/>
        <w:tab w:val="left" w:pos="4751"/>
      </w:tabs>
      <w:spacing w:line="360" w:lineRule="atLeast"/>
      <w:ind w:firstLine="2977"/>
      <w:jc w:val="both"/>
    </w:pPr>
    <w:rPr>
      <w:rFonts w:ascii="Arial" w:hAnsi="Arial"/>
      <w:sz w:val="24"/>
    </w:rPr>
  </w:style>
  <w:style w:type="paragraph" w:styleId="Textoindependiente">
    <w:name w:val="Body Text"/>
    <w:basedOn w:val="Normal"/>
    <w:rsid w:val="007A20F4"/>
    <w:pPr>
      <w:tabs>
        <w:tab w:val="left" w:pos="3119"/>
      </w:tabs>
      <w:spacing w:line="360" w:lineRule="auto"/>
      <w:jc w:val="both"/>
    </w:pPr>
    <w:rPr>
      <w:rFonts w:ascii="CG Times (W1)" w:hAnsi="CG Times (W1)"/>
    </w:rPr>
  </w:style>
  <w:style w:type="paragraph" w:styleId="Sangra2detindependiente">
    <w:name w:val="Body Text Indent 2"/>
    <w:basedOn w:val="Normal"/>
    <w:rsid w:val="007A20F4"/>
    <w:pPr>
      <w:tabs>
        <w:tab w:val="left" w:pos="2410"/>
        <w:tab w:val="left" w:pos="3119"/>
      </w:tabs>
      <w:ind w:firstLine="2835"/>
    </w:pPr>
    <w:rPr>
      <w:rFonts w:ascii="Arial" w:hAnsi="Arial"/>
      <w:sz w:val="24"/>
    </w:rPr>
  </w:style>
  <w:style w:type="paragraph" w:styleId="Textoindependiente2">
    <w:name w:val="Body Text 2"/>
    <w:basedOn w:val="Normal"/>
    <w:rsid w:val="007A20F4"/>
    <w:pPr>
      <w:tabs>
        <w:tab w:val="left" w:pos="2410"/>
        <w:tab w:val="left" w:pos="3119"/>
      </w:tabs>
      <w:jc w:val="both"/>
    </w:pPr>
    <w:rPr>
      <w:rFonts w:ascii="Arial" w:hAnsi="Arial"/>
      <w:sz w:val="24"/>
    </w:rPr>
  </w:style>
  <w:style w:type="paragraph" w:styleId="Sangra3detindependiente">
    <w:name w:val="Body Text Indent 3"/>
    <w:basedOn w:val="Normal"/>
    <w:rsid w:val="007A20F4"/>
    <w:pPr>
      <w:tabs>
        <w:tab w:val="left" w:pos="1418"/>
      </w:tabs>
      <w:spacing w:before="240"/>
      <w:ind w:right="-1" w:firstLine="2835"/>
      <w:jc w:val="both"/>
    </w:pPr>
    <w:rPr>
      <w:rFonts w:ascii="Arial" w:hAnsi="Arial"/>
    </w:rPr>
  </w:style>
  <w:style w:type="character" w:customStyle="1" w:styleId="Documento2">
    <w:name w:val="Documento 2"/>
    <w:basedOn w:val="Fuentedeprrafopredeter"/>
    <w:rsid w:val="007A20F4"/>
    <w:rPr>
      <w:rFonts w:ascii="Courier" w:hAnsi="Courier"/>
      <w:noProof w:val="0"/>
      <w:sz w:val="24"/>
      <w:lang w:val="en-US"/>
    </w:rPr>
  </w:style>
  <w:style w:type="paragraph" w:styleId="Mapadeldocumento">
    <w:name w:val="Document Map"/>
    <w:basedOn w:val="Normal"/>
    <w:semiHidden/>
    <w:rsid w:val="007A20F4"/>
    <w:pPr>
      <w:shd w:val="clear" w:color="auto" w:fill="000080"/>
    </w:pPr>
    <w:rPr>
      <w:rFonts w:ascii="Tahoma" w:hAnsi="Tahoma"/>
    </w:rPr>
  </w:style>
  <w:style w:type="paragraph" w:styleId="Ttulo">
    <w:name w:val="Title"/>
    <w:basedOn w:val="Normal"/>
    <w:qFormat/>
    <w:rsid w:val="007A20F4"/>
    <w:pPr>
      <w:jc w:val="center"/>
    </w:pPr>
    <w:rPr>
      <w:rFonts w:ascii="Arial" w:hAnsi="Arial" w:cs="Arial"/>
      <w:sz w:val="32"/>
      <w:szCs w:val="24"/>
      <w:lang w:val="es-ES"/>
    </w:rPr>
  </w:style>
  <w:style w:type="paragraph" w:customStyle="1" w:styleId="textarticulo">
    <w:name w:val="textarticulo"/>
    <w:basedOn w:val="Normal"/>
    <w:rsid w:val="001F10BE"/>
    <w:pPr>
      <w:spacing w:before="20" w:after="20" w:line="260" w:lineRule="atLeast"/>
    </w:pPr>
    <w:rPr>
      <w:rFonts w:ascii="Arial" w:eastAsia="Arial Unicode MS" w:hAnsi="Arial" w:cs="Arial"/>
      <w:color w:val="666666"/>
      <w:sz w:val="18"/>
      <w:szCs w:val="18"/>
      <w:lang w:val="es-ES"/>
    </w:rPr>
  </w:style>
  <w:style w:type="paragraph" w:styleId="Textodebloque">
    <w:name w:val="Block Text"/>
    <w:basedOn w:val="Normal"/>
    <w:rsid w:val="001F10BE"/>
    <w:pPr>
      <w:spacing w:before="1" w:after="1" w:line="200" w:lineRule="exact"/>
      <w:ind w:left="1" w:right="1" w:firstLine="567"/>
      <w:jc w:val="both"/>
    </w:pPr>
    <w:rPr>
      <w:rFonts w:ascii="Arial Narrow" w:hAnsi="Arial Narrow" w:cs="Arial"/>
      <w:snapToGrid w:val="0"/>
      <w:sz w:val="22"/>
      <w:lang w:val="es-CL" w:eastAsia="en-US"/>
    </w:rPr>
  </w:style>
  <w:style w:type="paragraph" w:styleId="Textodeglobo">
    <w:name w:val="Balloon Text"/>
    <w:basedOn w:val="Normal"/>
    <w:semiHidden/>
    <w:rsid w:val="00281D01"/>
    <w:rPr>
      <w:rFonts w:ascii="Tahoma" w:hAnsi="Tahoma" w:cs="Tahoma"/>
      <w:sz w:val="16"/>
      <w:szCs w:val="16"/>
    </w:rPr>
  </w:style>
  <w:style w:type="character" w:styleId="Nmerodepgina">
    <w:name w:val="page number"/>
    <w:basedOn w:val="Fuentedeprrafopredeter"/>
    <w:rsid w:val="00706E1F"/>
  </w:style>
  <w:style w:type="character" w:styleId="nfasis">
    <w:name w:val="Emphasis"/>
    <w:basedOn w:val="Fuentedeprrafopredeter"/>
    <w:uiPriority w:val="20"/>
    <w:qFormat/>
    <w:rsid w:val="00BF25B2"/>
    <w:rPr>
      <w:b/>
      <w:bCs/>
      <w:i w:val="0"/>
      <w:iCs w:val="0"/>
    </w:rPr>
  </w:style>
  <w:style w:type="paragraph" w:styleId="HTMLconformatoprevio">
    <w:name w:val="HTML Preformatted"/>
    <w:basedOn w:val="Normal"/>
    <w:link w:val="HTMLconformatoprevioCar"/>
    <w:rsid w:val="00B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rPr>
  </w:style>
  <w:style w:type="character" w:customStyle="1" w:styleId="HTMLconformatoprevioCar">
    <w:name w:val="HTML con formato previo Car"/>
    <w:basedOn w:val="Fuentedeprrafopredeter"/>
    <w:link w:val="HTMLconformatoprevio"/>
    <w:rsid w:val="00BF25B2"/>
    <w:rPr>
      <w:rFonts w:ascii="Courier New" w:hAnsi="Courier New" w:cs="Courier New"/>
      <w:lang w:val="es-ES" w:eastAsia="es-ES"/>
    </w:rPr>
  </w:style>
  <w:style w:type="paragraph" w:customStyle="1" w:styleId="Style2">
    <w:name w:val="Style 2"/>
    <w:uiPriority w:val="99"/>
    <w:rsid w:val="008C51C9"/>
    <w:pPr>
      <w:widowControl w:val="0"/>
      <w:autoSpaceDE w:val="0"/>
      <w:autoSpaceDN w:val="0"/>
      <w:spacing w:before="288" w:line="266" w:lineRule="auto"/>
      <w:jc w:val="both"/>
    </w:pPr>
    <w:rPr>
      <w:rFonts w:ascii="Times New Roman" w:hAnsi="Times New Roman"/>
      <w:sz w:val="24"/>
      <w:szCs w:val="24"/>
      <w:lang w:val="en-US"/>
    </w:rPr>
  </w:style>
  <w:style w:type="character" w:customStyle="1" w:styleId="CharacterStyle1">
    <w:name w:val="Character Style 1"/>
    <w:uiPriority w:val="99"/>
    <w:rsid w:val="008C51C9"/>
    <w:rPr>
      <w:sz w:val="24"/>
      <w:szCs w:val="24"/>
    </w:rPr>
  </w:style>
  <w:style w:type="paragraph" w:customStyle="1" w:styleId="Style1">
    <w:name w:val="Style 1"/>
    <w:uiPriority w:val="99"/>
    <w:rsid w:val="008C51C9"/>
    <w:pPr>
      <w:widowControl w:val="0"/>
      <w:autoSpaceDE w:val="0"/>
      <w:autoSpaceDN w:val="0"/>
      <w:adjustRightInd w:val="0"/>
    </w:pPr>
    <w:rPr>
      <w:rFonts w:ascii="Times New Roman" w:hAnsi="Times New Roman"/>
      <w:lang w:val="en-US"/>
    </w:rPr>
  </w:style>
  <w:style w:type="paragraph" w:customStyle="1" w:styleId="TtuloInforme">
    <w:name w:val="Título Informe"/>
    <w:basedOn w:val="Normal"/>
    <w:next w:val="Ttulo1"/>
    <w:rsid w:val="00813EDC"/>
    <w:pPr>
      <w:spacing w:before="800" w:after="200" w:line="360" w:lineRule="auto"/>
      <w:ind w:right="45"/>
      <w:jc w:val="center"/>
    </w:pPr>
    <w:rPr>
      <w:rFonts w:ascii="Verdana" w:hAnsi="Verdana"/>
      <w:b/>
      <w:color w:val="000000"/>
      <w:sz w:val="24"/>
      <w:lang w:val="es-ES"/>
    </w:rPr>
  </w:style>
  <w:style w:type="paragraph" w:styleId="Piedepgina">
    <w:name w:val="footer"/>
    <w:basedOn w:val="Normal"/>
    <w:link w:val="PiedepginaCar"/>
    <w:rsid w:val="00813EDC"/>
    <w:pPr>
      <w:tabs>
        <w:tab w:val="center" w:pos="4252"/>
        <w:tab w:val="right" w:pos="8504"/>
      </w:tabs>
      <w:jc w:val="both"/>
    </w:pPr>
    <w:rPr>
      <w:rFonts w:ascii="Verdana" w:hAnsi="Verdana"/>
      <w:sz w:val="16"/>
      <w:szCs w:val="24"/>
      <w:lang w:val="es-ES"/>
    </w:rPr>
  </w:style>
  <w:style w:type="character" w:customStyle="1" w:styleId="PiedepginaCar">
    <w:name w:val="Pie de página Car"/>
    <w:basedOn w:val="Fuentedeprrafopredeter"/>
    <w:link w:val="Piedepgina"/>
    <w:rsid w:val="00813EDC"/>
    <w:rPr>
      <w:rFonts w:ascii="Verdana" w:hAnsi="Verdana"/>
      <w:sz w:val="16"/>
      <w:szCs w:val="24"/>
      <w:lang w:val="es-ES" w:eastAsia="es-ES"/>
    </w:rPr>
  </w:style>
  <w:style w:type="table" w:styleId="Tablaconcuadrcula">
    <w:name w:val="Table Grid"/>
    <w:basedOn w:val="Tablanormal"/>
    <w:rsid w:val="00813EDC"/>
    <w:pPr>
      <w:ind w:left="45" w:right="45"/>
      <w:jc w:val="both"/>
    </w:pPr>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asFigura">
    <w:name w:val="Tablas_Figura"/>
    <w:basedOn w:val="Normal"/>
    <w:rsid w:val="00813EDC"/>
    <w:pPr>
      <w:jc w:val="both"/>
    </w:pPr>
    <w:rPr>
      <w:rFonts w:ascii="Verdana" w:hAnsi="Verdana"/>
      <w:sz w:val="18"/>
      <w:szCs w:val="24"/>
      <w:lang w:val="es-ES"/>
    </w:rPr>
  </w:style>
  <w:style w:type="paragraph" w:customStyle="1" w:styleId="Fuente">
    <w:name w:val="Fuente"/>
    <w:basedOn w:val="Normal"/>
    <w:rsid w:val="00813EDC"/>
    <w:pPr>
      <w:jc w:val="both"/>
    </w:pPr>
    <w:rPr>
      <w:rFonts w:ascii="Verdana" w:hAnsi="Verdana"/>
      <w:sz w:val="18"/>
      <w:szCs w:val="24"/>
      <w:lang w:val="es-ES"/>
    </w:rPr>
  </w:style>
  <w:style w:type="paragraph" w:customStyle="1" w:styleId="IdentificacinAutor">
    <w:name w:val="Identificación Autor"/>
    <w:basedOn w:val="Normal"/>
    <w:rsid w:val="00813EDC"/>
    <w:pPr>
      <w:jc w:val="both"/>
    </w:pPr>
    <w:rPr>
      <w:rFonts w:ascii="Verdana" w:hAnsi="Verdana"/>
      <w:sz w:val="18"/>
      <w:szCs w:val="24"/>
      <w:lang w:val="es-ES"/>
    </w:rPr>
  </w:style>
  <w:style w:type="paragraph" w:customStyle="1" w:styleId="AntecedentesConclusin">
    <w:name w:val="Antecedentes_Conclusión"/>
    <w:basedOn w:val="Ttulo1"/>
    <w:rsid w:val="00813EDC"/>
    <w:pPr>
      <w:keepNext/>
      <w:spacing w:before="160" w:after="60" w:line="360" w:lineRule="auto"/>
      <w:jc w:val="both"/>
    </w:pPr>
    <w:rPr>
      <w:rFonts w:ascii="Verdana" w:hAnsi="Verdana"/>
      <w:bCs/>
      <w:sz w:val="20"/>
      <w:u w:val="none"/>
      <w:lang w:val="es-ES"/>
    </w:rPr>
  </w:style>
  <w:style w:type="table" w:styleId="Tablaclsica1">
    <w:name w:val="Table Classic 1"/>
    <w:basedOn w:val="Tablanormal"/>
    <w:rsid w:val="00813EDC"/>
    <w:pPr>
      <w:jc w:val="both"/>
    </w:pPr>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tulo1Car">
    <w:name w:val="Título 1 Car"/>
    <w:basedOn w:val="Fuentedeprrafopredeter"/>
    <w:link w:val="Ttulo1"/>
    <w:rsid w:val="00813EDC"/>
    <w:rPr>
      <w:rFonts w:ascii="Univers (WN)" w:hAnsi="Univers (WN)"/>
      <w:b/>
      <w:sz w:val="24"/>
      <w:u w:val="single"/>
      <w:lang w:val="es-ES_tradnl" w:eastAsia="es-ES"/>
    </w:rPr>
  </w:style>
  <w:style w:type="table" w:customStyle="1" w:styleId="TablaATP">
    <w:name w:val="TablaATP"/>
    <w:basedOn w:val="Tablanormal"/>
    <w:rsid w:val="00813EDC"/>
    <w:pPr>
      <w:jc w:val="right"/>
    </w:pPr>
    <w:rPr>
      <w:rFonts w:ascii="Verdana" w:hAnsi="Verdana"/>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wordWrap/>
        <w:jc w:val="center"/>
      </w:pPr>
      <w:rPr>
        <w:rFonts w:ascii="Cambria" w:hAnsi="Cambria"/>
        <w:sz w:val="18"/>
      </w:rPr>
    </w:tblStylePr>
    <w:tblStylePr w:type="lastRow">
      <w:pPr>
        <w:jc w:val="right"/>
      </w:pPr>
      <w:rPr>
        <w:rFonts w:ascii="Cambria" w:hAnsi="Cambria"/>
        <w:b/>
        <w:sz w:val="18"/>
      </w:rPr>
    </w:tblStylePr>
  </w:style>
  <w:style w:type="character" w:styleId="Hipervnculo">
    <w:name w:val="Hyperlink"/>
    <w:basedOn w:val="Fuentedeprrafopredeter"/>
    <w:rsid w:val="00813EDC"/>
    <w:rPr>
      <w:color w:val="0033BB"/>
      <w:u w:val="single"/>
    </w:rPr>
  </w:style>
  <w:style w:type="character" w:styleId="Textoennegrita">
    <w:name w:val="Strong"/>
    <w:basedOn w:val="Fuentedeprrafopredeter"/>
    <w:qFormat/>
    <w:rsid w:val="00813EDC"/>
    <w:rPr>
      <w:b/>
      <w:bCs/>
    </w:rPr>
  </w:style>
  <w:style w:type="character" w:customStyle="1" w:styleId="gt-icon-text1">
    <w:name w:val="gt-icon-text1"/>
    <w:basedOn w:val="Fuentedeprrafopredeter"/>
    <w:rsid w:val="00813EDC"/>
  </w:style>
  <w:style w:type="character" w:customStyle="1" w:styleId="longtext">
    <w:name w:val="long_text"/>
    <w:basedOn w:val="Fuentedeprrafopredeter"/>
    <w:rsid w:val="00813EDC"/>
  </w:style>
  <w:style w:type="character" w:customStyle="1" w:styleId="textonegrobold1">
    <w:name w:val="texto_negro_bold1"/>
    <w:basedOn w:val="Fuentedeprrafopredeter"/>
    <w:rsid w:val="00813EDC"/>
    <w:rPr>
      <w:rFonts w:ascii="Tahoma" w:hAnsi="Tahoma" w:cs="Tahoma" w:hint="default"/>
      <w:b/>
      <w:bCs/>
      <w:color w:val="555555"/>
      <w:sz w:val="18"/>
      <w:szCs w:val="18"/>
    </w:rPr>
  </w:style>
  <w:style w:type="paragraph" w:customStyle="1" w:styleId="Default">
    <w:name w:val="Default"/>
    <w:rsid w:val="00813EDC"/>
    <w:pPr>
      <w:autoSpaceDE w:val="0"/>
      <w:autoSpaceDN w:val="0"/>
      <w:adjustRightInd w:val="0"/>
    </w:pPr>
    <w:rPr>
      <w:rFonts w:ascii="Arial" w:hAnsi="Arial" w:cs="Arial"/>
      <w:color w:val="000000"/>
      <w:sz w:val="24"/>
      <w:szCs w:val="24"/>
      <w:lang w:val="es-ES" w:eastAsia="es-ES"/>
    </w:rPr>
  </w:style>
  <w:style w:type="character" w:customStyle="1" w:styleId="TextonotapieCar">
    <w:name w:val="Texto nota pie Car"/>
    <w:basedOn w:val="Fuentedeprrafopredeter"/>
    <w:link w:val="Textonotapie"/>
    <w:semiHidden/>
    <w:rsid w:val="00813EDC"/>
    <w:rPr>
      <w:rFonts w:ascii="Times New Roman" w:hAnsi="Times New Roman"/>
      <w:lang w:val="es-ES_tradnl" w:eastAsia="es-ES"/>
    </w:rPr>
  </w:style>
  <w:style w:type="paragraph" w:styleId="NormalWeb">
    <w:name w:val="Normal (Web)"/>
    <w:basedOn w:val="Normal"/>
    <w:rsid w:val="00813EDC"/>
    <w:pPr>
      <w:spacing w:before="100" w:beforeAutospacing="1" w:after="100" w:afterAutospacing="1"/>
    </w:pPr>
    <w:rPr>
      <w:sz w:val="24"/>
      <w:szCs w:val="24"/>
      <w:lang w:val="es-ES"/>
    </w:rPr>
  </w:style>
  <w:style w:type="paragraph" w:styleId="TDC1">
    <w:name w:val="toc 1"/>
    <w:basedOn w:val="Normal"/>
    <w:next w:val="Normal"/>
    <w:autoRedefine/>
    <w:rsid w:val="00813EDC"/>
    <w:pPr>
      <w:jc w:val="both"/>
    </w:pPr>
    <w:rPr>
      <w:rFonts w:ascii="Verdana" w:hAnsi="Verdana"/>
      <w:szCs w:val="24"/>
      <w:lang w:val="es-ES"/>
    </w:rPr>
  </w:style>
  <w:style w:type="paragraph" w:styleId="TDC2">
    <w:name w:val="toc 2"/>
    <w:basedOn w:val="Normal"/>
    <w:next w:val="Normal"/>
    <w:autoRedefine/>
    <w:rsid w:val="00813EDC"/>
    <w:pPr>
      <w:ind w:left="200"/>
      <w:jc w:val="both"/>
    </w:pPr>
    <w:rPr>
      <w:rFonts w:ascii="Verdana" w:hAnsi="Verdana"/>
      <w:szCs w:val="24"/>
      <w:lang w:val="es-ES"/>
    </w:rPr>
  </w:style>
  <w:style w:type="paragraph" w:styleId="TDC3">
    <w:name w:val="toc 3"/>
    <w:basedOn w:val="Normal"/>
    <w:next w:val="Normal"/>
    <w:autoRedefine/>
    <w:rsid w:val="00813EDC"/>
    <w:pPr>
      <w:ind w:left="400"/>
      <w:jc w:val="both"/>
    </w:pPr>
    <w:rPr>
      <w:rFonts w:ascii="Verdana" w:hAnsi="Verdana"/>
      <w:szCs w:val="24"/>
      <w:lang w:val="es-ES"/>
    </w:rPr>
  </w:style>
  <w:style w:type="character" w:styleId="Refdecomentario">
    <w:name w:val="annotation reference"/>
    <w:basedOn w:val="Fuentedeprrafopredeter"/>
    <w:rsid w:val="00813EDC"/>
    <w:rPr>
      <w:sz w:val="16"/>
      <w:szCs w:val="16"/>
    </w:rPr>
  </w:style>
  <w:style w:type="paragraph" w:styleId="Textocomentario">
    <w:name w:val="annotation text"/>
    <w:basedOn w:val="Normal"/>
    <w:link w:val="TextocomentarioCar"/>
    <w:uiPriority w:val="99"/>
    <w:rsid w:val="00813EDC"/>
    <w:pPr>
      <w:jc w:val="both"/>
    </w:pPr>
    <w:rPr>
      <w:rFonts w:ascii="Verdana" w:hAnsi="Verdana"/>
      <w:lang w:val="es-ES"/>
    </w:rPr>
  </w:style>
  <w:style w:type="character" w:customStyle="1" w:styleId="TextocomentarioCar">
    <w:name w:val="Texto comentario Car"/>
    <w:basedOn w:val="Fuentedeprrafopredeter"/>
    <w:link w:val="Textocomentario"/>
    <w:uiPriority w:val="99"/>
    <w:rsid w:val="00813EDC"/>
    <w:rPr>
      <w:rFonts w:ascii="Verdana" w:hAnsi="Verdana"/>
      <w:lang w:val="es-ES" w:eastAsia="es-ES"/>
    </w:rPr>
  </w:style>
  <w:style w:type="paragraph" w:styleId="Asuntodelcomentario">
    <w:name w:val="annotation subject"/>
    <w:basedOn w:val="Textocomentario"/>
    <w:next w:val="Textocomentario"/>
    <w:link w:val="AsuntodelcomentarioCar"/>
    <w:rsid w:val="00813EDC"/>
    <w:rPr>
      <w:b/>
      <w:bCs/>
    </w:rPr>
  </w:style>
  <w:style w:type="character" w:customStyle="1" w:styleId="AsuntodelcomentarioCar">
    <w:name w:val="Asunto del comentario Car"/>
    <w:basedOn w:val="TextocomentarioCar"/>
    <w:link w:val="Asuntodelcomentario"/>
    <w:rsid w:val="00813EDC"/>
    <w:rPr>
      <w:b/>
      <w:bCs/>
    </w:rPr>
  </w:style>
  <w:style w:type="character" w:styleId="Hipervnculovisitado">
    <w:name w:val="FollowedHyperlink"/>
    <w:basedOn w:val="Fuentedeprrafopredeter"/>
    <w:rsid w:val="00813EDC"/>
    <w:rPr>
      <w:color w:val="800080"/>
      <w:u w:val="single"/>
    </w:rPr>
  </w:style>
  <w:style w:type="paragraph" w:customStyle="1" w:styleId="Style5">
    <w:name w:val="Style 5"/>
    <w:uiPriority w:val="99"/>
    <w:rsid w:val="00813EDC"/>
    <w:pPr>
      <w:widowControl w:val="0"/>
      <w:autoSpaceDE w:val="0"/>
      <w:autoSpaceDN w:val="0"/>
      <w:spacing w:line="360" w:lineRule="auto"/>
      <w:ind w:left="1152"/>
      <w:jc w:val="both"/>
    </w:pPr>
    <w:rPr>
      <w:rFonts w:ascii="Garamond" w:hAnsi="Garamond" w:cs="Garamond"/>
      <w:sz w:val="28"/>
      <w:szCs w:val="28"/>
      <w:lang w:val="en-US"/>
    </w:rPr>
  </w:style>
  <w:style w:type="paragraph" w:customStyle="1" w:styleId="Style3">
    <w:name w:val="Style 3"/>
    <w:uiPriority w:val="99"/>
    <w:rsid w:val="00241139"/>
    <w:pPr>
      <w:widowControl w:val="0"/>
      <w:autoSpaceDE w:val="0"/>
      <w:autoSpaceDN w:val="0"/>
      <w:spacing w:line="319" w:lineRule="auto"/>
      <w:jc w:val="both"/>
    </w:pPr>
    <w:rPr>
      <w:rFonts w:ascii="Arial" w:hAnsi="Arial" w:cs="Arial"/>
      <w:lang w:val="en-US"/>
    </w:rPr>
  </w:style>
  <w:style w:type="paragraph" w:customStyle="1" w:styleId="Style7">
    <w:name w:val="Style 7"/>
    <w:uiPriority w:val="99"/>
    <w:rsid w:val="00C618CC"/>
    <w:pPr>
      <w:widowControl w:val="0"/>
      <w:autoSpaceDE w:val="0"/>
      <w:autoSpaceDN w:val="0"/>
      <w:spacing w:before="180" w:line="314" w:lineRule="auto"/>
      <w:ind w:left="720" w:hanging="360"/>
      <w:jc w:val="both"/>
    </w:pPr>
    <w:rPr>
      <w:rFonts w:ascii="Arial" w:hAnsi="Arial" w:cs="Arial"/>
      <w:lang w:val="en-US"/>
    </w:rPr>
  </w:style>
  <w:style w:type="character" w:customStyle="1" w:styleId="CharacterStyle2">
    <w:name w:val="Character Style 2"/>
    <w:uiPriority w:val="99"/>
    <w:rsid w:val="00C618CC"/>
    <w:rPr>
      <w:rFonts w:ascii="Arial" w:hAnsi="Arial" w:cs="Arial"/>
      <w:color w:val="131717"/>
      <w:sz w:val="18"/>
      <w:szCs w:val="18"/>
    </w:rPr>
  </w:style>
  <w:style w:type="paragraph" w:customStyle="1" w:styleId="Style10">
    <w:name w:val="Style 10"/>
    <w:uiPriority w:val="99"/>
    <w:rsid w:val="00C618CC"/>
    <w:pPr>
      <w:widowControl w:val="0"/>
      <w:autoSpaceDE w:val="0"/>
      <w:autoSpaceDN w:val="0"/>
      <w:spacing w:before="72" w:line="360" w:lineRule="auto"/>
      <w:ind w:left="720" w:hanging="360"/>
      <w:jc w:val="both"/>
    </w:pPr>
    <w:rPr>
      <w:rFonts w:ascii="Verdana" w:hAnsi="Verdana" w:cs="Verdana"/>
      <w:sz w:val="18"/>
      <w:szCs w:val="18"/>
      <w:lang w:val="en-US"/>
    </w:rPr>
  </w:style>
  <w:style w:type="paragraph" w:customStyle="1" w:styleId="Style6">
    <w:name w:val="Style 6"/>
    <w:uiPriority w:val="99"/>
    <w:rsid w:val="00C618CC"/>
    <w:pPr>
      <w:widowControl w:val="0"/>
      <w:autoSpaceDE w:val="0"/>
      <w:autoSpaceDN w:val="0"/>
      <w:spacing w:before="36" w:line="324" w:lineRule="auto"/>
      <w:ind w:left="720" w:hanging="360"/>
      <w:jc w:val="both"/>
    </w:pPr>
    <w:rPr>
      <w:rFonts w:ascii="Arial" w:hAnsi="Arial" w:cs="Arial"/>
      <w:i/>
      <w:iCs/>
      <w:lang w:val="en-US"/>
    </w:rPr>
  </w:style>
  <w:style w:type="character" w:customStyle="1" w:styleId="CharacterStyle4">
    <w:name w:val="Character Style 4"/>
    <w:uiPriority w:val="99"/>
    <w:rsid w:val="00C618CC"/>
    <w:rPr>
      <w:rFonts w:ascii="Verdana" w:hAnsi="Verdana" w:cs="Verdana"/>
      <w:sz w:val="18"/>
      <w:szCs w:val="18"/>
    </w:rPr>
  </w:style>
  <w:style w:type="character" w:customStyle="1" w:styleId="CharacterStyle3">
    <w:name w:val="Character Style 3"/>
    <w:uiPriority w:val="99"/>
    <w:rsid w:val="00C618CC"/>
    <w:rPr>
      <w:rFonts w:ascii="Arial" w:hAnsi="Arial" w:cs="Arial"/>
      <w:i/>
      <w:iCs/>
      <w:sz w:val="20"/>
      <w:szCs w:val="20"/>
    </w:rPr>
  </w:style>
  <w:style w:type="paragraph" w:customStyle="1" w:styleId="Style12">
    <w:name w:val="Style 12"/>
    <w:uiPriority w:val="99"/>
    <w:rsid w:val="00C618CC"/>
    <w:pPr>
      <w:widowControl w:val="0"/>
      <w:autoSpaceDE w:val="0"/>
      <w:autoSpaceDN w:val="0"/>
      <w:spacing w:before="180" w:line="314" w:lineRule="auto"/>
      <w:ind w:left="720" w:hanging="360"/>
      <w:jc w:val="both"/>
    </w:pPr>
    <w:rPr>
      <w:rFonts w:ascii="Arial" w:hAnsi="Arial" w:cs="Arial"/>
      <w:b/>
      <w:bCs/>
      <w:i/>
      <w:iCs/>
      <w:lang w:val="en-US"/>
    </w:rPr>
  </w:style>
  <w:style w:type="character" w:customStyle="1" w:styleId="CharacterStyle5">
    <w:name w:val="Character Style 5"/>
    <w:uiPriority w:val="99"/>
    <w:rsid w:val="00C618CC"/>
    <w:rPr>
      <w:rFonts w:ascii="Arial" w:hAnsi="Arial" w:cs="Arial"/>
      <w:b/>
      <w:bCs/>
      <w:i/>
      <w:iCs/>
      <w:sz w:val="20"/>
      <w:szCs w:val="20"/>
    </w:rPr>
  </w:style>
  <w:style w:type="paragraph" w:customStyle="1" w:styleId="Style8">
    <w:name w:val="Style 8"/>
    <w:uiPriority w:val="99"/>
    <w:rsid w:val="00C618CC"/>
    <w:pPr>
      <w:widowControl w:val="0"/>
      <w:autoSpaceDE w:val="0"/>
      <w:autoSpaceDN w:val="0"/>
      <w:spacing w:before="144" w:line="360" w:lineRule="auto"/>
      <w:ind w:left="288"/>
      <w:jc w:val="both"/>
    </w:pPr>
    <w:rPr>
      <w:rFonts w:ascii="Arial" w:hAnsi="Arial" w:cs="Arial"/>
      <w:sz w:val="18"/>
      <w:szCs w:val="18"/>
      <w:lang w:val="en-US"/>
    </w:rPr>
  </w:style>
  <w:style w:type="character" w:customStyle="1" w:styleId="CharacterStyle6">
    <w:name w:val="Character Style 6"/>
    <w:uiPriority w:val="99"/>
    <w:rsid w:val="00C618CC"/>
    <w:rPr>
      <w:rFonts w:ascii="Arial" w:hAnsi="Arial" w:cs="Arial"/>
      <w:sz w:val="18"/>
      <w:szCs w:val="18"/>
    </w:rPr>
  </w:style>
  <w:style w:type="paragraph" w:customStyle="1" w:styleId="Style4">
    <w:name w:val="Style 4"/>
    <w:uiPriority w:val="99"/>
    <w:rsid w:val="00C618CC"/>
    <w:pPr>
      <w:widowControl w:val="0"/>
      <w:autoSpaceDE w:val="0"/>
      <w:autoSpaceDN w:val="0"/>
      <w:spacing w:before="180" w:after="2592" w:line="314" w:lineRule="auto"/>
      <w:ind w:left="504" w:right="144" w:hanging="360"/>
      <w:jc w:val="both"/>
    </w:pPr>
    <w:rPr>
      <w:rFonts w:ascii="Arial" w:hAnsi="Arial" w:cs="Arial"/>
      <w:lang w:val="en-US"/>
    </w:rPr>
  </w:style>
  <w:style w:type="paragraph" w:customStyle="1" w:styleId="Style9">
    <w:name w:val="Style 9"/>
    <w:uiPriority w:val="99"/>
    <w:rsid w:val="00C618CC"/>
    <w:pPr>
      <w:widowControl w:val="0"/>
      <w:autoSpaceDE w:val="0"/>
      <w:autoSpaceDN w:val="0"/>
      <w:spacing w:line="223" w:lineRule="auto"/>
      <w:ind w:left="4104"/>
    </w:pPr>
    <w:rPr>
      <w:rFonts w:ascii="Arial" w:hAnsi="Arial" w:cs="Arial"/>
      <w:lang w:val="en-US"/>
    </w:rPr>
  </w:style>
  <w:style w:type="paragraph" w:styleId="Prrafodelista">
    <w:name w:val="List Paragraph"/>
    <w:basedOn w:val="Normal"/>
    <w:uiPriority w:val="34"/>
    <w:qFormat/>
    <w:rsid w:val="007221AD"/>
    <w:pPr>
      <w:ind w:left="708"/>
    </w:pPr>
  </w:style>
</w:styles>
</file>

<file path=word/webSettings.xml><?xml version="1.0" encoding="utf-8"?>
<w:webSettings xmlns:r="http://schemas.openxmlformats.org/officeDocument/2006/relationships" xmlns:w="http://schemas.openxmlformats.org/wordprocessingml/2006/main">
  <w:divs>
    <w:div w:id="516311560">
      <w:bodyDiv w:val="1"/>
      <w:marLeft w:val="0"/>
      <w:marRight w:val="0"/>
      <w:marTop w:val="0"/>
      <w:marBottom w:val="0"/>
      <w:divBdr>
        <w:top w:val="none" w:sz="0" w:space="0" w:color="auto"/>
        <w:left w:val="none" w:sz="0" w:space="0" w:color="auto"/>
        <w:bottom w:val="none" w:sz="0" w:space="0" w:color="auto"/>
        <w:right w:val="none" w:sz="0" w:space="0" w:color="auto"/>
      </w:divBdr>
      <w:divsChild>
        <w:div w:id="939220626">
          <w:marLeft w:val="0"/>
          <w:marRight w:val="0"/>
          <w:marTop w:val="0"/>
          <w:marBottom w:val="0"/>
          <w:divBdr>
            <w:top w:val="none" w:sz="0" w:space="0" w:color="auto"/>
            <w:left w:val="none" w:sz="0" w:space="0" w:color="auto"/>
            <w:bottom w:val="none" w:sz="0" w:space="0" w:color="auto"/>
            <w:right w:val="none" w:sz="0" w:space="0" w:color="auto"/>
          </w:divBdr>
          <w:divsChild>
            <w:div w:id="69474237">
              <w:marLeft w:val="0"/>
              <w:marRight w:val="0"/>
              <w:marTop w:val="0"/>
              <w:marBottom w:val="0"/>
              <w:divBdr>
                <w:top w:val="none" w:sz="0" w:space="0" w:color="auto"/>
                <w:left w:val="none" w:sz="0" w:space="0" w:color="auto"/>
                <w:bottom w:val="none" w:sz="0" w:space="0" w:color="auto"/>
                <w:right w:val="none" w:sz="0" w:space="0" w:color="auto"/>
              </w:divBdr>
              <w:divsChild>
                <w:div w:id="13507092">
                  <w:marLeft w:val="0"/>
                  <w:marRight w:val="0"/>
                  <w:marTop w:val="0"/>
                  <w:marBottom w:val="0"/>
                  <w:divBdr>
                    <w:top w:val="none" w:sz="0" w:space="0" w:color="auto"/>
                    <w:left w:val="none" w:sz="0" w:space="0" w:color="auto"/>
                    <w:bottom w:val="none" w:sz="0" w:space="0" w:color="auto"/>
                    <w:right w:val="none" w:sz="0" w:space="0" w:color="auto"/>
                  </w:divBdr>
                  <w:divsChild>
                    <w:div w:id="20038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203660">
      <w:bodyDiv w:val="1"/>
      <w:marLeft w:val="0"/>
      <w:marRight w:val="0"/>
      <w:marTop w:val="0"/>
      <w:marBottom w:val="0"/>
      <w:divBdr>
        <w:top w:val="none" w:sz="0" w:space="0" w:color="auto"/>
        <w:left w:val="none" w:sz="0" w:space="0" w:color="auto"/>
        <w:bottom w:val="none" w:sz="0" w:space="0" w:color="auto"/>
        <w:right w:val="none" w:sz="0" w:space="0" w:color="auto"/>
      </w:divBdr>
      <w:divsChild>
        <w:div w:id="1928998710">
          <w:marLeft w:val="0"/>
          <w:marRight w:val="0"/>
          <w:marTop w:val="0"/>
          <w:marBottom w:val="0"/>
          <w:divBdr>
            <w:top w:val="none" w:sz="0" w:space="0" w:color="auto"/>
            <w:left w:val="none" w:sz="0" w:space="0" w:color="auto"/>
            <w:bottom w:val="none" w:sz="0" w:space="0" w:color="auto"/>
            <w:right w:val="none" w:sz="0" w:space="0" w:color="auto"/>
          </w:divBdr>
          <w:divsChild>
            <w:div w:id="1973830961">
              <w:marLeft w:val="0"/>
              <w:marRight w:val="0"/>
              <w:marTop w:val="0"/>
              <w:marBottom w:val="0"/>
              <w:divBdr>
                <w:top w:val="none" w:sz="0" w:space="0" w:color="auto"/>
                <w:left w:val="none" w:sz="0" w:space="0" w:color="auto"/>
                <w:bottom w:val="none" w:sz="0" w:space="0" w:color="auto"/>
                <w:right w:val="none" w:sz="0" w:space="0" w:color="auto"/>
              </w:divBdr>
              <w:divsChild>
                <w:div w:id="1756587288">
                  <w:marLeft w:val="0"/>
                  <w:marRight w:val="0"/>
                  <w:marTop w:val="0"/>
                  <w:marBottom w:val="0"/>
                  <w:divBdr>
                    <w:top w:val="none" w:sz="0" w:space="0" w:color="auto"/>
                    <w:left w:val="none" w:sz="0" w:space="0" w:color="auto"/>
                    <w:bottom w:val="none" w:sz="0" w:space="0" w:color="auto"/>
                    <w:right w:val="none" w:sz="0" w:space="0" w:color="auto"/>
                  </w:divBdr>
                  <w:divsChild>
                    <w:div w:id="12740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051588">
      <w:bodyDiv w:val="1"/>
      <w:marLeft w:val="0"/>
      <w:marRight w:val="0"/>
      <w:marTop w:val="0"/>
      <w:marBottom w:val="0"/>
      <w:divBdr>
        <w:top w:val="none" w:sz="0" w:space="0" w:color="auto"/>
        <w:left w:val="none" w:sz="0" w:space="0" w:color="auto"/>
        <w:bottom w:val="none" w:sz="0" w:space="0" w:color="auto"/>
        <w:right w:val="none" w:sz="0" w:space="0" w:color="auto"/>
      </w:divBdr>
      <w:divsChild>
        <w:div w:id="1045178609">
          <w:marLeft w:val="547"/>
          <w:marRight w:val="0"/>
          <w:marTop w:val="96"/>
          <w:marBottom w:val="0"/>
          <w:divBdr>
            <w:top w:val="none" w:sz="0" w:space="0" w:color="auto"/>
            <w:left w:val="none" w:sz="0" w:space="0" w:color="auto"/>
            <w:bottom w:val="none" w:sz="0" w:space="0" w:color="auto"/>
            <w:right w:val="none" w:sz="0" w:space="0" w:color="auto"/>
          </w:divBdr>
        </w:div>
        <w:div w:id="800001085">
          <w:marLeft w:val="547"/>
          <w:marRight w:val="0"/>
          <w:marTop w:val="96"/>
          <w:marBottom w:val="0"/>
          <w:divBdr>
            <w:top w:val="none" w:sz="0" w:space="0" w:color="auto"/>
            <w:left w:val="none" w:sz="0" w:space="0" w:color="auto"/>
            <w:bottom w:val="none" w:sz="0" w:space="0" w:color="auto"/>
            <w:right w:val="none" w:sz="0" w:space="0" w:color="auto"/>
          </w:divBdr>
        </w:div>
        <w:div w:id="457407813">
          <w:marLeft w:val="547"/>
          <w:marRight w:val="0"/>
          <w:marTop w:val="86"/>
          <w:marBottom w:val="0"/>
          <w:divBdr>
            <w:top w:val="none" w:sz="0" w:space="0" w:color="auto"/>
            <w:left w:val="none" w:sz="0" w:space="0" w:color="auto"/>
            <w:bottom w:val="none" w:sz="0" w:space="0" w:color="auto"/>
            <w:right w:val="none" w:sz="0" w:space="0" w:color="auto"/>
          </w:divBdr>
        </w:div>
        <w:div w:id="1705904258">
          <w:marLeft w:val="547"/>
          <w:marRight w:val="0"/>
          <w:marTop w:val="86"/>
          <w:marBottom w:val="0"/>
          <w:divBdr>
            <w:top w:val="none" w:sz="0" w:space="0" w:color="auto"/>
            <w:left w:val="none" w:sz="0" w:space="0" w:color="auto"/>
            <w:bottom w:val="none" w:sz="0" w:space="0" w:color="auto"/>
            <w:right w:val="none" w:sz="0" w:space="0" w:color="auto"/>
          </w:divBdr>
        </w:div>
        <w:div w:id="2064524605">
          <w:marLeft w:val="547"/>
          <w:marRight w:val="0"/>
          <w:marTop w:val="86"/>
          <w:marBottom w:val="0"/>
          <w:divBdr>
            <w:top w:val="none" w:sz="0" w:space="0" w:color="auto"/>
            <w:left w:val="none" w:sz="0" w:space="0" w:color="auto"/>
            <w:bottom w:val="none" w:sz="0" w:space="0" w:color="auto"/>
            <w:right w:val="none" w:sz="0" w:space="0" w:color="auto"/>
          </w:divBdr>
        </w:div>
        <w:div w:id="783114244">
          <w:marLeft w:val="547"/>
          <w:marRight w:val="0"/>
          <w:marTop w:val="86"/>
          <w:marBottom w:val="0"/>
          <w:divBdr>
            <w:top w:val="none" w:sz="0" w:space="0" w:color="auto"/>
            <w:left w:val="none" w:sz="0" w:space="0" w:color="auto"/>
            <w:bottom w:val="none" w:sz="0" w:space="0" w:color="auto"/>
            <w:right w:val="none" w:sz="0" w:space="0" w:color="auto"/>
          </w:divBdr>
        </w:div>
        <w:div w:id="597564127">
          <w:marLeft w:val="547"/>
          <w:marRight w:val="0"/>
          <w:marTop w:val="86"/>
          <w:marBottom w:val="0"/>
          <w:divBdr>
            <w:top w:val="none" w:sz="0" w:space="0" w:color="auto"/>
            <w:left w:val="none" w:sz="0" w:space="0" w:color="auto"/>
            <w:bottom w:val="none" w:sz="0" w:space="0" w:color="auto"/>
            <w:right w:val="none" w:sz="0" w:space="0" w:color="auto"/>
          </w:divBdr>
        </w:div>
        <w:div w:id="1533759796">
          <w:marLeft w:val="547"/>
          <w:marRight w:val="0"/>
          <w:marTop w:val="86"/>
          <w:marBottom w:val="0"/>
          <w:divBdr>
            <w:top w:val="none" w:sz="0" w:space="0" w:color="auto"/>
            <w:left w:val="none" w:sz="0" w:space="0" w:color="auto"/>
            <w:bottom w:val="none" w:sz="0" w:space="0" w:color="auto"/>
            <w:right w:val="none" w:sz="0" w:space="0" w:color="auto"/>
          </w:divBdr>
        </w:div>
        <w:div w:id="1696611889">
          <w:marLeft w:val="547"/>
          <w:marRight w:val="0"/>
          <w:marTop w:val="86"/>
          <w:marBottom w:val="0"/>
          <w:divBdr>
            <w:top w:val="none" w:sz="0" w:space="0" w:color="auto"/>
            <w:left w:val="none" w:sz="0" w:space="0" w:color="auto"/>
            <w:bottom w:val="none" w:sz="0" w:space="0" w:color="auto"/>
            <w:right w:val="none" w:sz="0" w:space="0" w:color="auto"/>
          </w:divBdr>
        </w:div>
        <w:div w:id="1784114363">
          <w:marLeft w:val="547"/>
          <w:marRight w:val="0"/>
          <w:marTop w:val="86"/>
          <w:marBottom w:val="0"/>
          <w:divBdr>
            <w:top w:val="none" w:sz="0" w:space="0" w:color="auto"/>
            <w:left w:val="none" w:sz="0" w:space="0" w:color="auto"/>
            <w:bottom w:val="none" w:sz="0" w:space="0" w:color="auto"/>
            <w:right w:val="none" w:sz="0" w:space="0" w:color="auto"/>
          </w:divBdr>
        </w:div>
        <w:div w:id="1902791509">
          <w:marLeft w:val="547"/>
          <w:marRight w:val="0"/>
          <w:marTop w:val="86"/>
          <w:marBottom w:val="0"/>
          <w:divBdr>
            <w:top w:val="none" w:sz="0" w:space="0" w:color="auto"/>
            <w:left w:val="none" w:sz="0" w:space="0" w:color="auto"/>
            <w:bottom w:val="none" w:sz="0" w:space="0" w:color="auto"/>
            <w:right w:val="none" w:sz="0" w:space="0" w:color="auto"/>
          </w:divBdr>
        </w:div>
        <w:div w:id="702244605">
          <w:marLeft w:val="547"/>
          <w:marRight w:val="0"/>
          <w:marTop w:val="86"/>
          <w:marBottom w:val="0"/>
          <w:divBdr>
            <w:top w:val="none" w:sz="0" w:space="0" w:color="auto"/>
            <w:left w:val="none" w:sz="0" w:space="0" w:color="auto"/>
            <w:bottom w:val="none" w:sz="0" w:space="0" w:color="auto"/>
            <w:right w:val="none" w:sz="0" w:space="0" w:color="auto"/>
          </w:divBdr>
        </w:div>
        <w:div w:id="288320973">
          <w:marLeft w:val="547"/>
          <w:marRight w:val="0"/>
          <w:marTop w:val="86"/>
          <w:marBottom w:val="0"/>
          <w:divBdr>
            <w:top w:val="none" w:sz="0" w:space="0" w:color="auto"/>
            <w:left w:val="none" w:sz="0" w:space="0" w:color="auto"/>
            <w:bottom w:val="none" w:sz="0" w:space="0" w:color="auto"/>
            <w:right w:val="none" w:sz="0" w:space="0" w:color="auto"/>
          </w:divBdr>
        </w:div>
        <w:div w:id="1975481602">
          <w:marLeft w:val="547"/>
          <w:marRight w:val="0"/>
          <w:marTop w:val="86"/>
          <w:marBottom w:val="0"/>
          <w:divBdr>
            <w:top w:val="none" w:sz="0" w:space="0" w:color="auto"/>
            <w:left w:val="none" w:sz="0" w:space="0" w:color="auto"/>
            <w:bottom w:val="none" w:sz="0" w:space="0" w:color="auto"/>
            <w:right w:val="none" w:sz="0" w:space="0" w:color="auto"/>
          </w:divBdr>
        </w:div>
        <w:div w:id="1885288838">
          <w:marLeft w:val="547"/>
          <w:marRight w:val="0"/>
          <w:marTop w:val="96"/>
          <w:marBottom w:val="0"/>
          <w:divBdr>
            <w:top w:val="none" w:sz="0" w:space="0" w:color="auto"/>
            <w:left w:val="none" w:sz="0" w:space="0" w:color="auto"/>
            <w:bottom w:val="none" w:sz="0" w:space="0" w:color="auto"/>
            <w:right w:val="none" w:sz="0" w:space="0" w:color="auto"/>
          </w:divBdr>
        </w:div>
        <w:div w:id="1870411973">
          <w:marLeft w:val="547"/>
          <w:marRight w:val="0"/>
          <w:marTop w:val="96"/>
          <w:marBottom w:val="0"/>
          <w:divBdr>
            <w:top w:val="none" w:sz="0" w:space="0" w:color="auto"/>
            <w:left w:val="none" w:sz="0" w:space="0" w:color="auto"/>
            <w:bottom w:val="none" w:sz="0" w:space="0" w:color="auto"/>
            <w:right w:val="none" w:sz="0" w:space="0" w:color="auto"/>
          </w:divBdr>
        </w:div>
        <w:div w:id="1306080219">
          <w:marLeft w:val="1354"/>
          <w:marRight w:val="0"/>
          <w:marTop w:val="86"/>
          <w:marBottom w:val="0"/>
          <w:divBdr>
            <w:top w:val="none" w:sz="0" w:space="0" w:color="auto"/>
            <w:left w:val="none" w:sz="0" w:space="0" w:color="auto"/>
            <w:bottom w:val="none" w:sz="0" w:space="0" w:color="auto"/>
            <w:right w:val="none" w:sz="0" w:space="0" w:color="auto"/>
          </w:divBdr>
        </w:div>
        <w:div w:id="2115131255">
          <w:marLeft w:val="1354"/>
          <w:marRight w:val="0"/>
          <w:marTop w:val="86"/>
          <w:marBottom w:val="0"/>
          <w:divBdr>
            <w:top w:val="none" w:sz="0" w:space="0" w:color="auto"/>
            <w:left w:val="none" w:sz="0" w:space="0" w:color="auto"/>
            <w:bottom w:val="none" w:sz="0" w:space="0" w:color="auto"/>
            <w:right w:val="none" w:sz="0" w:space="0" w:color="auto"/>
          </w:divBdr>
        </w:div>
        <w:div w:id="906189368">
          <w:marLeft w:val="547"/>
          <w:marRight w:val="0"/>
          <w:marTop w:val="192"/>
          <w:marBottom w:val="0"/>
          <w:divBdr>
            <w:top w:val="none" w:sz="0" w:space="0" w:color="auto"/>
            <w:left w:val="none" w:sz="0" w:space="0" w:color="auto"/>
            <w:bottom w:val="none" w:sz="0" w:space="0" w:color="auto"/>
            <w:right w:val="none" w:sz="0" w:space="0" w:color="auto"/>
          </w:divBdr>
        </w:div>
        <w:div w:id="773092264">
          <w:marLeft w:val="547"/>
          <w:marRight w:val="0"/>
          <w:marTop w:val="115"/>
          <w:marBottom w:val="0"/>
          <w:divBdr>
            <w:top w:val="none" w:sz="0" w:space="0" w:color="auto"/>
            <w:left w:val="none" w:sz="0" w:space="0" w:color="auto"/>
            <w:bottom w:val="none" w:sz="0" w:space="0" w:color="auto"/>
            <w:right w:val="none" w:sz="0" w:space="0" w:color="auto"/>
          </w:divBdr>
        </w:div>
        <w:div w:id="264576332">
          <w:marLeft w:val="547"/>
          <w:marRight w:val="0"/>
          <w:marTop w:val="77"/>
          <w:marBottom w:val="0"/>
          <w:divBdr>
            <w:top w:val="none" w:sz="0" w:space="0" w:color="auto"/>
            <w:left w:val="none" w:sz="0" w:space="0" w:color="auto"/>
            <w:bottom w:val="none" w:sz="0" w:space="0" w:color="auto"/>
            <w:right w:val="none" w:sz="0" w:space="0" w:color="auto"/>
          </w:divBdr>
        </w:div>
        <w:div w:id="2132551946">
          <w:marLeft w:val="547"/>
          <w:marRight w:val="0"/>
          <w:marTop w:val="77"/>
          <w:marBottom w:val="0"/>
          <w:divBdr>
            <w:top w:val="none" w:sz="0" w:space="0" w:color="auto"/>
            <w:left w:val="none" w:sz="0" w:space="0" w:color="auto"/>
            <w:bottom w:val="none" w:sz="0" w:space="0" w:color="auto"/>
            <w:right w:val="none" w:sz="0" w:space="0" w:color="auto"/>
          </w:divBdr>
        </w:div>
        <w:div w:id="1746608530">
          <w:marLeft w:val="547"/>
          <w:marRight w:val="0"/>
          <w:marTop w:val="77"/>
          <w:marBottom w:val="0"/>
          <w:divBdr>
            <w:top w:val="none" w:sz="0" w:space="0" w:color="auto"/>
            <w:left w:val="none" w:sz="0" w:space="0" w:color="auto"/>
            <w:bottom w:val="none" w:sz="0" w:space="0" w:color="auto"/>
            <w:right w:val="none" w:sz="0" w:space="0" w:color="auto"/>
          </w:divBdr>
        </w:div>
        <w:div w:id="5718778">
          <w:marLeft w:val="547"/>
          <w:marRight w:val="0"/>
          <w:marTop w:val="77"/>
          <w:marBottom w:val="0"/>
          <w:divBdr>
            <w:top w:val="none" w:sz="0" w:space="0" w:color="auto"/>
            <w:left w:val="none" w:sz="0" w:space="0" w:color="auto"/>
            <w:bottom w:val="none" w:sz="0" w:space="0" w:color="auto"/>
            <w:right w:val="none" w:sz="0" w:space="0" w:color="auto"/>
          </w:divBdr>
        </w:div>
        <w:div w:id="393091581">
          <w:marLeft w:val="547"/>
          <w:marRight w:val="0"/>
          <w:marTop w:val="77"/>
          <w:marBottom w:val="0"/>
          <w:divBdr>
            <w:top w:val="none" w:sz="0" w:space="0" w:color="auto"/>
            <w:left w:val="none" w:sz="0" w:space="0" w:color="auto"/>
            <w:bottom w:val="none" w:sz="0" w:space="0" w:color="auto"/>
            <w:right w:val="none" w:sz="0" w:space="0" w:color="auto"/>
          </w:divBdr>
        </w:div>
        <w:div w:id="371423070">
          <w:marLeft w:val="547"/>
          <w:marRight w:val="0"/>
          <w:marTop w:val="77"/>
          <w:marBottom w:val="0"/>
          <w:divBdr>
            <w:top w:val="none" w:sz="0" w:space="0" w:color="auto"/>
            <w:left w:val="none" w:sz="0" w:space="0" w:color="auto"/>
            <w:bottom w:val="none" w:sz="0" w:space="0" w:color="auto"/>
            <w:right w:val="none" w:sz="0" w:space="0" w:color="auto"/>
          </w:divBdr>
        </w:div>
        <w:div w:id="1776974053">
          <w:marLeft w:val="547"/>
          <w:marRight w:val="0"/>
          <w:marTop w:val="77"/>
          <w:marBottom w:val="0"/>
          <w:divBdr>
            <w:top w:val="none" w:sz="0" w:space="0" w:color="auto"/>
            <w:left w:val="none" w:sz="0" w:space="0" w:color="auto"/>
            <w:bottom w:val="none" w:sz="0" w:space="0" w:color="auto"/>
            <w:right w:val="none" w:sz="0" w:space="0" w:color="auto"/>
          </w:divBdr>
        </w:div>
        <w:div w:id="250164706">
          <w:marLeft w:val="547"/>
          <w:marRight w:val="0"/>
          <w:marTop w:val="77"/>
          <w:marBottom w:val="0"/>
          <w:divBdr>
            <w:top w:val="none" w:sz="0" w:space="0" w:color="auto"/>
            <w:left w:val="none" w:sz="0" w:space="0" w:color="auto"/>
            <w:bottom w:val="none" w:sz="0" w:space="0" w:color="auto"/>
            <w:right w:val="none" w:sz="0" w:space="0" w:color="auto"/>
          </w:divBdr>
        </w:div>
        <w:div w:id="728772827">
          <w:marLeft w:val="547"/>
          <w:marRight w:val="0"/>
          <w:marTop w:val="77"/>
          <w:marBottom w:val="0"/>
          <w:divBdr>
            <w:top w:val="none" w:sz="0" w:space="0" w:color="auto"/>
            <w:left w:val="none" w:sz="0" w:space="0" w:color="auto"/>
            <w:bottom w:val="none" w:sz="0" w:space="0" w:color="auto"/>
            <w:right w:val="none" w:sz="0" w:space="0" w:color="auto"/>
          </w:divBdr>
        </w:div>
        <w:div w:id="1545559441">
          <w:marLeft w:val="547"/>
          <w:marRight w:val="0"/>
          <w:marTop w:val="77"/>
          <w:marBottom w:val="0"/>
          <w:divBdr>
            <w:top w:val="none" w:sz="0" w:space="0" w:color="auto"/>
            <w:left w:val="none" w:sz="0" w:space="0" w:color="auto"/>
            <w:bottom w:val="none" w:sz="0" w:space="0" w:color="auto"/>
            <w:right w:val="none" w:sz="0" w:space="0" w:color="auto"/>
          </w:divBdr>
        </w:div>
        <w:div w:id="850920337">
          <w:marLeft w:val="547"/>
          <w:marRight w:val="0"/>
          <w:marTop w:val="77"/>
          <w:marBottom w:val="0"/>
          <w:divBdr>
            <w:top w:val="none" w:sz="0" w:space="0" w:color="auto"/>
            <w:left w:val="none" w:sz="0" w:space="0" w:color="auto"/>
            <w:bottom w:val="none" w:sz="0" w:space="0" w:color="auto"/>
            <w:right w:val="none" w:sz="0" w:space="0" w:color="auto"/>
          </w:divBdr>
        </w:div>
        <w:div w:id="1263606221">
          <w:marLeft w:val="547"/>
          <w:marRight w:val="0"/>
          <w:marTop w:val="77"/>
          <w:marBottom w:val="0"/>
          <w:divBdr>
            <w:top w:val="none" w:sz="0" w:space="0" w:color="auto"/>
            <w:left w:val="none" w:sz="0" w:space="0" w:color="auto"/>
            <w:bottom w:val="none" w:sz="0" w:space="0" w:color="auto"/>
            <w:right w:val="none" w:sz="0" w:space="0" w:color="auto"/>
          </w:divBdr>
        </w:div>
        <w:div w:id="1529293168">
          <w:marLeft w:val="547"/>
          <w:marRight w:val="0"/>
          <w:marTop w:val="77"/>
          <w:marBottom w:val="0"/>
          <w:divBdr>
            <w:top w:val="none" w:sz="0" w:space="0" w:color="auto"/>
            <w:left w:val="none" w:sz="0" w:space="0" w:color="auto"/>
            <w:bottom w:val="none" w:sz="0" w:space="0" w:color="auto"/>
            <w:right w:val="none" w:sz="0" w:space="0" w:color="auto"/>
          </w:divBdr>
        </w:div>
        <w:div w:id="934171875">
          <w:marLeft w:val="547"/>
          <w:marRight w:val="0"/>
          <w:marTop w:val="77"/>
          <w:marBottom w:val="0"/>
          <w:divBdr>
            <w:top w:val="none" w:sz="0" w:space="0" w:color="auto"/>
            <w:left w:val="none" w:sz="0" w:space="0" w:color="auto"/>
            <w:bottom w:val="none" w:sz="0" w:space="0" w:color="auto"/>
            <w:right w:val="none" w:sz="0" w:space="0" w:color="auto"/>
          </w:divBdr>
        </w:div>
        <w:div w:id="883322805">
          <w:marLeft w:val="547"/>
          <w:marRight w:val="0"/>
          <w:marTop w:val="77"/>
          <w:marBottom w:val="0"/>
          <w:divBdr>
            <w:top w:val="none" w:sz="0" w:space="0" w:color="auto"/>
            <w:left w:val="none" w:sz="0" w:space="0" w:color="auto"/>
            <w:bottom w:val="none" w:sz="0" w:space="0" w:color="auto"/>
            <w:right w:val="none" w:sz="0" w:space="0" w:color="auto"/>
          </w:divBdr>
        </w:div>
        <w:div w:id="737896956">
          <w:marLeft w:val="547"/>
          <w:marRight w:val="0"/>
          <w:marTop w:val="77"/>
          <w:marBottom w:val="0"/>
          <w:divBdr>
            <w:top w:val="none" w:sz="0" w:space="0" w:color="auto"/>
            <w:left w:val="none" w:sz="0" w:space="0" w:color="auto"/>
            <w:bottom w:val="none" w:sz="0" w:space="0" w:color="auto"/>
            <w:right w:val="none" w:sz="0" w:space="0" w:color="auto"/>
          </w:divBdr>
        </w:div>
        <w:div w:id="273052326">
          <w:marLeft w:val="547"/>
          <w:marRight w:val="0"/>
          <w:marTop w:val="77"/>
          <w:marBottom w:val="0"/>
          <w:divBdr>
            <w:top w:val="none" w:sz="0" w:space="0" w:color="auto"/>
            <w:left w:val="none" w:sz="0" w:space="0" w:color="auto"/>
            <w:bottom w:val="none" w:sz="0" w:space="0" w:color="auto"/>
            <w:right w:val="none" w:sz="0" w:space="0" w:color="auto"/>
          </w:divBdr>
        </w:div>
        <w:div w:id="1652522849">
          <w:marLeft w:val="547"/>
          <w:marRight w:val="0"/>
          <w:marTop w:val="77"/>
          <w:marBottom w:val="0"/>
          <w:divBdr>
            <w:top w:val="none" w:sz="0" w:space="0" w:color="auto"/>
            <w:left w:val="none" w:sz="0" w:space="0" w:color="auto"/>
            <w:bottom w:val="none" w:sz="0" w:space="0" w:color="auto"/>
            <w:right w:val="none" w:sz="0" w:space="0" w:color="auto"/>
          </w:divBdr>
        </w:div>
        <w:div w:id="1478110435">
          <w:marLeft w:val="547"/>
          <w:marRight w:val="0"/>
          <w:marTop w:val="77"/>
          <w:marBottom w:val="0"/>
          <w:divBdr>
            <w:top w:val="none" w:sz="0" w:space="0" w:color="auto"/>
            <w:left w:val="none" w:sz="0" w:space="0" w:color="auto"/>
            <w:bottom w:val="none" w:sz="0" w:space="0" w:color="auto"/>
            <w:right w:val="none" w:sz="0" w:space="0" w:color="auto"/>
          </w:divBdr>
        </w:div>
        <w:div w:id="266936921">
          <w:marLeft w:val="547"/>
          <w:marRight w:val="0"/>
          <w:marTop w:val="134"/>
          <w:marBottom w:val="0"/>
          <w:divBdr>
            <w:top w:val="none" w:sz="0" w:space="0" w:color="auto"/>
            <w:left w:val="none" w:sz="0" w:space="0" w:color="auto"/>
            <w:bottom w:val="none" w:sz="0" w:space="0" w:color="auto"/>
            <w:right w:val="none" w:sz="0" w:space="0" w:color="auto"/>
          </w:divBdr>
        </w:div>
        <w:div w:id="811605864">
          <w:marLeft w:val="547"/>
          <w:marRight w:val="0"/>
          <w:marTop w:val="96"/>
          <w:marBottom w:val="0"/>
          <w:divBdr>
            <w:top w:val="none" w:sz="0" w:space="0" w:color="auto"/>
            <w:left w:val="none" w:sz="0" w:space="0" w:color="auto"/>
            <w:bottom w:val="none" w:sz="0" w:space="0" w:color="auto"/>
            <w:right w:val="none" w:sz="0" w:space="0" w:color="auto"/>
          </w:divBdr>
        </w:div>
        <w:div w:id="1488549981">
          <w:marLeft w:val="547"/>
          <w:marRight w:val="0"/>
          <w:marTop w:val="96"/>
          <w:marBottom w:val="0"/>
          <w:divBdr>
            <w:top w:val="none" w:sz="0" w:space="0" w:color="auto"/>
            <w:left w:val="none" w:sz="0" w:space="0" w:color="auto"/>
            <w:bottom w:val="none" w:sz="0" w:space="0" w:color="auto"/>
            <w:right w:val="none" w:sz="0" w:space="0" w:color="auto"/>
          </w:divBdr>
        </w:div>
        <w:div w:id="688062825">
          <w:marLeft w:val="1166"/>
          <w:marRight w:val="0"/>
          <w:marTop w:val="86"/>
          <w:marBottom w:val="0"/>
          <w:divBdr>
            <w:top w:val="none" w:sz="0" w:space="0" w:color="auto"/>
            <w:left w:val="none" w:sz="0" w:space="0" w:color="auto"/>
            <w:bottom w:val="none" w:sz="0" w:space="0" w:color="auto"/>
            <w:right w:val="none" w:sz="0" w:space="0" w:color="auto"/>
          </w:divBdr>
        </w:div>
        <w:div w:id="262609982">
          <w:marLeft w:val="1166"/>
          <w:marRight w:val="0"/>
          <w:marTop w:val="86"/>
          <w:marBottom w:val="0"/>
          <w:divBdr>
            <w:top w:val="none" w:sz="0" w:space="0" w:color="auto"/>
            <w:left w:val="none" w:sz="0" w:space="0" w:color="auto"/>
            <w:bottom w:val="none" w:sz="0" w:space="0" w:color="auto"/>
            <w:right w:val="none" w:sz="0" w:space="0" w:color="auto"/>
          </w:divBdr>
        </w:div>
        <w:div w:id="28116413">
          <w:marLeft w:val="547"/>
          <w:marRight w:val="0"/>
          <w:marTop w:val="96"/>
          <w:marBottom w:val="0"/>
          <w:divBdr>
            <w:top w:val="none" w:sz="0" w:space="0" w:color="auto"/>
            <w:left w:val="none" w:sz="0" w:space="0" w:color="auto"/>
            <w:bottom w:val="none" w:sz="0" w:space="0" w:color="auto"/>
            <w:right w:val="none" w:sz="0" w:space="0" w:color="auto"/>
          </w:divBdr>
        </w:div>
        <w:div w:id="810050524">
          <w:marLeft w:val="1166"/>
          <w:marRight w:val="0"/>
          <w:marTop w:val="86"/>
          <w:marBottom w:val="0"/>
          <w:divBdr>
            <w:top w:val="none" w:sz="0" w:space="0" w:color="auto"/>
            <w:left w:val="none" w:sz="0" w:space="0" w:color="auto"/>
            <w:bottom w:val="none" w:sz="0" w:space="0" w:color="auto"/>
            <w:right w:val="none" w:sz="0" w:space="0" w:color="auto"/>
          </w:divBdr>
        </w:div>
        <w:div w:id="43531140">
          <w:marLeft w:val="1166"/>
          <w:marRight w:val="0"/>
          <w:marTop w:val="86"/>
          <w:marBottom w:val="0"/>
          <w:divBdr>
            <w:top w:val="none" w:sz="0" w:space="0" w:color="auto"/>
            <w:left w:val="none" w:sz="0" w:space="0" w:color="auto"/>
            <w:bottom w:val="none" w:sz="0" w:space="0" w:color="auto"/>
            <w:right w:val="none" w:sz="0" w:space="0" w:color="auto"/>
          </w:divBdr>
        </w:div>
        <w:div w:id="1287085224">
          <w:marLeft w:val="1166"/>
          <w:marRight w:val="0"/>
          <w:marTop w:val="86"/>
          <w:marBottom w:val="0"/>
          <w:divBdr>
            <w:top w:val="none" w:sz="0" w:space="0" w:color="auto"/>
            <w:left w:val="none" w:sz="0" w:space="0" w:color="auto"/>
            <w:bottom w:val="none" w:sz="0" w:space="0" w:color="auto"/>
            <w:right w:val="none" w:sz="0" w:space="0" w:color="auto"/>
          </w:divBdr>
        </w:div>
        <w:div w:id="957639039">
          <w:marLeft w:val="547"/>
          <w:marRight w:val="0"/>
          <w:marTop w:val="134"/>
          <w:marBottom w:val="0"/>
          <w:divBdr>
            <w:top w:val="none" w:sz="0" w:space="0" w:color="auto"/>
            <w:left w:val="none" w:sz="0" w:space="0" w:color="auto"/>
            <w:bottom w:val="none" w:sz="0" w:space="0" w:color="auto"/>
            <w:right w:val="none" w:sz="0" w:space="0" w:color="auto"/>
          </w:divBdr>
        </w:div>
        <w:div w:id="1701398666">
          <w:marLeft w:val="547"/>
          <w:marRight w:val="0"/>
          <w:marTop w:val="115"/>
          <w:marBottom w:val="0"/>
          <w:divBdr>
            <w:top w:val="none" w:sz="0" w:space="0" w:color="auto"/>
            <w:left w:val="none" w:sz="0" w:space="0" w:color="auto"/>
            <w:bottom w:val="none" w:sz="0" w:space="0" w:color="auto"/>
            <w:right w:val="none" w:sz="0" w:space="0" w:color="auto"/>
          </w:divBdr>
        </w:div>
        <w:div w:id="2009555144">
          <w:marLeft w:val="547"/>
          <w:marRight w:val="0"/>
          <w:marTop w:val="115"/>
          <w:marBottom w:val="0"/>
          <w:divBdr>
            <w:top w:val="none" w:sz="0" w:space="0" w:color="auto"/>
            <w:left w:val="none" w:sz="0" w:space="0" w:color="auto"/>
            <w:bottom w:val="none" w:sz="0" w:space="0" w:color="auto"/>
            <w:right w:val="none" w:sz="0" w:space="0" w:color="auto"/>
          </w:divBdr>
        </w:div>
        <w:div w:id="1921014122">
          <w:marLeft w:val="1166"/>
          <w:marRight w:val="0"/>
          <w:marTop w:val="96"/>
          <w:marBottom w:val="0"/>
          <w:divBdr>
            <w:top w:val="none" w:sz="0" w:space="0" w:color="auto"/>
            <w:left w:val="none" w:sz="0" w:space="0" w:color="auto"/>
            <w:bottom w:val="none" w:sz="0" w:space="0" w:color="auto"/>
            <w:right w:val="none" w:sz="0" w:space="0" w:color="auto"/>
          </w:divBdr>
        </w:div>
        <w:div w:id="1540774016">
          <w:marLeft w:val="547"/>
          <w:marRight w:val="0"/>
          <w:marTop w:val="115"/>
          <w:marBottom w:val="0"/>
          <w:divBdr>
            <w:top w:val="none" w:sz="0" w:space="0" w:color="auto"/>
            <w:left w:val="none" w:sz="0" w:space="0" w:color="auto"/>
            <w:bottom w:val="none" w:sz="0" w:space="0" w:color="auto"/>
            <w:right w:val="none" w:sz="0" w:space="0" w:color="auto"/>
          </w:divBdr>
        </w:div>
        <w:div w:id="1474523126">
          <w:marLeft w:val="547"/>
          <w:marRight w:val="0"/>
          <w:marTop w:val="134"/>
          <w:marBottom w:val="0"/>
          <w:divBdr>
            <w:top w:val="none" w:sz="0" w:space="0" w:color="auto"/>
            <w:left w:val="none" w:sz="0" w:space="0" w:color="auto"/>
            <w:bottom w:val="none" w:sz="0" w:space="0" w:color="auto"/>
            <w:right w:val="none" w:sz="0" w:space="0" w:color="auto"/>
          </w:divBdr>
        </w:div>
        <w:div w:id="1404986156">
          <w:marLeft w:val="547"/>
          <w:marRight w:val="0"/>
          <w:marTop w:val="115"/>
          <w:marBottom w:val="0"/>
          <w:divBdr>
            <w:top w:val="none" w:sz="0" w:space="0" w:color="auto"/>
            <w:left w:val="none" w:sz="0" w:space="0" w:color="auto"/>
            <w:bottom w:val="none" w:sz="0" w:space="0" w:color="auto"/>
            <w:right w:val="none" w:sz="0" w:space="0" w:color="auto"/>
          </w:divBdr>
        </w:div>
        <w:div w:id="1164056255">
          <w:marLeft w:val="1166"/>
          <w:marRight w:val="0"/>
          <w:marTop w:val="96"/>
          <w:marBottom w:val="0"/>
          <w:divBdr>
            <w:top w:val="none" w:sz="0" w:space="0" w:color="auto"/>
            <w:left w:val="none" w:sz="0" w:space="0" w:color="auto"/>
            <w:bottom w:val="none" w:sz="0" w:space="0" w:color="auto"/>
            <w:right w:val="none" w:sz="0" w:space="0" w:color="auto"/>
          </w:divBdr>
        </w:div>
        <w:div w:id="551698949">
          <w:marLeft w:val="1166"/>
          <w:marRight w:val="0"/>
          <w:marTop w:val="96"/>
          <w:marBottom w:val="0"/>
          <w:divBdr>
            <w:top w:val="none" w:sz="0" w:space="0" w:color="auto"/>
            <w:left w:val="none" w:sz="0" w:space="0" w:color="auto"/>
            <w:bottom w:val="none" w:sz="0" w:space="0" w:color="auto"/>
            <w:right w:val="none" w:sz="0" w:space="0" w:color="auto"/>
          </w:divBdr>
        </w:div>
        <w:div w:id="1681814871">
          <w:marLeft w:val="547"/>
          <w:marRight w:val="0"/>
          <w:marTop w:val="115"/>
          <w:marBottom w:val="0"/>
          <w:divBdr>
            <w:top w:val="none" w:sz="0" w:space="0" w:color="auto"/>
            <w:left w:val="none" w:sz="0" w:space="0" w:color="auto"/>
            <w:bottom w:val="none" w:sz="0" w:space="0" w:color="auto"/>
            <w:right w:val="none" w:sz="0" w:space="0" w:color="auto"/>
          </w:divBdr>
        </w:div>
        <w:div w:id="651982652">
          <w:marLeft w:val="1166"/>
          <w:marRight w:val="0"/>
          <w:marTop w:val="96"/>
          <w:marBottom w:val="0"/>
          <w:divBdr>
            <w:top w:val="none" w:sz="0" w:space="0" w:color="auto"/>
            <w:left w:val="none" w:sz="0" w:space="0" w:color="auto"/>
            <w:bottom w:val="none" w:sz="0" w:space="0" w:color="auto"/>
            <w:right w:val="none" w:sz="0" w:space="0" w:color="auto"/>
          </w:divBdr>
        </w:div>
        <w:div w:id="1651054580">
          <w:marLeft w:val="1166"/>
          <w:marRight w:val="0"/>
          <w:marTop w:val="96"/>
          <w:marBottom w:val="0"/>
          <w:divBdr>
            <w:top w:val="none" w:sz="0" w:space="0" w:color="auto"/>
            <w:left w:val="none" w:sz="0" w:space="0" w:color="auto"/>
            <w:bottom w:val="none" w:sz="0" w:space="0" w:color="auto"/>
            <w:right w:val="none" w:sz="0" w:space="0" w:color="auto"/>
          </w:divBdr>
        </w:div>
        <w:div w:id="1927761956">
          <w:marLeft w:val="547"/>
          <w:marRight w:val="0"/>
          <w:marTop w:val="134"/>
          <w:marBottom w:val="0"/>
          <w:divBdr>
            <w:top w:val="none" w:sz="0" w:space="0" w:color="auto"/>
            <w:left w:val="none" w:sz="0" w:space="0" w:color="auto"/>
            <w:bottom w:val="none" w:sz="0" w:space="0" w:color="auto"/>
            <w:right w:val="none" w:sz="0" w:space="0" w:color="auto"/>
          </w:divBdr>
        </w:div>
        <w:div w:id="333535202">
          <w:marLeft w:val="547"/>
          <w:marRight w:val="0"/>
          <w:marTop w:val="96"/>
          <w:marBottom w:val="0"/>
          <w:divBdr>
            <w:top w:val="none" w:sz="0" w:space="0" w:color="auto"/>
            <w:left w:val="none" w:sz="0" w:space="0" w:color="auto"/>
            <w:bottom w:val="none" w:sz="0" w:space="0" w:color="auto"/>
            <w:right w:val="none" w:sz="0" w:space="0" w:color="auto"/>
          </w:divBdr>
        </w:div>
        <w:div w:id="694229792">
          <w:marLeft w:val="1166"/>
          <w:marRight w:val="0"/>
          <w:marTop w:val="86"/>
          <w:marBottom w:val="0"/>
          <w:divBdr>
            <w:top w:val="none" w:sz="0" w:space="0" w:color="auto"/>
            <w:left w:val="none" w:sz="0" w:space="0" w:color="auto"/>
            <w:bottom w:val="none" w:sz="0" w:space="0" w:color="auto"/>
            <w:right w:val="none" w:sz="0" w:space="0" w:color="auto"/>
          </w:divBdr>
        </w:div>
        <w:div w:id="740832045">
          <w:marLeft w:val="1166"/>
          <w:marRight w:val="0"/>
          <w:marTop w:val="86"/>
          <w:marBottom w:val="0"/>
          <w:divBdr>
            <w:top w:val="none" w:sz="0" w:space="0" w:color="auto"/>
            <w:left w:val="none" w:sz="0" w:space="0" w:color="auto"/>
            <w:bottom w:val="none" w:sz="0" w:space="0" w:color="auto"/>
            <w:right w:val="none" w:sz="0" w:space="0" w:color="auto"/>
          </w:divBdr>
        </w:div>
        <w:div w:id="1798718942">
          <w:marLeft w:val="547"/>
          <w:marRight w:val="0"/>
          <w:marTop w:val="96"/>
          <w:marBottom w:val="0"/>
          <w:divBdr>
            <w:top w:val="none" w:sz="0" w:space="0" w:color="auto"/>
            <w:left w:val="none" w:sz="0" w:space="0" w:color="auto"/>
            <w:bottom w:val="none" w:sz="0" w:space="0" w:color="auto"/>
            <w:right w:val="none" w:sz="0" w:space="0" w:color="auto"/>
          </w:divBdr>
        </w:div>
        <w:div w:id="2025403703">
          <w:marLeft w:val="547"/>
          <w:marRight w:val="0"/>
          <w:marTop w:val="96"/>
          <w:marBottom w:val="0"/>
          <w:divBdr>
            <w:top w:val="none" w:sz="0" w:space="0" w:color="auto"/>
            <w:left w:val="none" w:sz="0" w:space="0" w:color="auto"/>
            <w:bottom w:val="none" w:sz="0" w:space="0" w:color="auto"/>
            <w:right w:val="none" w:sz="0" w:space="0" w:color="auto"/>
          </w:divBdr>
        </w:div>
        <w:div w:id="524291047">
          <w:marLeft w:val="547"/>
          <w:marRight w:val="0"/>
          <w:marTop w:val="96"/>
          <w:marBottom w:val="0"/>
          <w:divBdr>
            <w:top w:val="none" w:sz="0" w:space="0" w:color="auto"/>
            <w:left w:val="none" w:sz="0" w:space="0" w:color="auto"/>
            <w:bottom w:val="none" w:sz="0" w:space="0" w:color="auto"/>
            <w:right w:val="none" w:sz="0" w:space="0" w:color="auto"/>
          </w:divBdr>
        </w:div>
        <w:div w:id="402486717">
          <w:marLeft w:val="547"/>
          <w:marRight w:val="0"/>
          <w:marTop w:val="96"/>
          <w:marBottom w:val="0"/>
          <w:divBdr>
            <w:top w:val="none" w:sz="0" w:space="0" w:color="auto"/>
            <w:left w:val="none" w:sz="0" w:space="0" w:color="auto"/>
            <w:bottom w:val="none" w:sz="0" w:space="0" w:color="auto"/>
            <w:right w:val="none" w:sz="0" w:space="0" w:color="auto"/>
          </w:divBdr>
        </w:div>
        <w:div w:id="100347967">
          <w:marLeft w:val="547"/>
          <w:marRight w:val="0"/>
          <w:marTop w:val="96"/>
          <w:marBottom w:val="0"/>
          <w:divBdr>
            <w:top w:val="none" w:sz="0" w:space="0" w:color="auto"/>
            <w:left w:val="none" w:sz="0" w:space="0" w:color="auto"/>
            <w:bottom w:val="none" w:sz="0" w:space="0" w:color="auto"/>
            <w:right w:val="none" w:sz="0" w:space="0" w:color="auto"/>
          </w:divBdr>
        </w:div>
        <w:div w:id="2146118614">
          <w:marLeft w:val="1354"/>
          <w:marRight w:val="0"/>
          <w:marTop w:val="77"/>
          <w:marBottom w:val="0"/>
          <w:divBdr>
            <w:top w:val="none" w:sz="0" w:space="0" w:color="auto"/>
            <w:left w:val="none" w:sz="0" w:space="0" w:color="auto"/>
            <w:bottom w:val="none" w:sz="0" w:space="0" w:color="auto"/>
            <w:right w:val="none" w:sz="0" w:space="0" w:color="auto"/>
          </w:divBdr>
        </w:div>
        <w:div w:id="950161745">
          <w:marLeft w:val="1354"/>
          <w:marRight w:val="0"/>
          <w:marTop w:val="77"/>
          <w:marBottom w:val="0"/>
          <w:divBdr>
            <w:top w:val="none" w:sz="0" w:space="0" w:color="auto"/>
            <w:left w:val="none" w:sz="0" w:space="0" w:color="auto"/>
            <w:bottom w:val="none" w:sz="0" w:space="0" w:color="auto"/>
            <w:right w:val="none" w:sz="0" w:space="0" w:color="auto"/>
          </w:divBdr>
        </w:div>
      </w:divsChild>
    </w:div>
    <w:div w:id="1095634861">
      <w:bodyDiv w:val="1"/>
      <w:marLeft w:val="0"/>
      <w:marRight w:val="0"/>
      <w:marTop w:val="0"/>
      <w:marBottom w:val="0"/>
      <w:divBdr>
        <w:top w:val="none" w:sz="0" w:space="0" w:color="auto"/>
        <w:left w:val="none" w:sz="0" w:space="0" w:color="auto"/>
        <w:bottom w:val="none" w:sz="0" w:space="0" w:color="auto"/>
        <w:right w:val="none" w:sz="0" w:space="0" w:color="auto"/>
      </w:divBdr>
      <w:divsChild>
        <w:div w:id="1827740278">
          <w:marLeft w:val="0"/>
          <w:marRight w:val="0"/>
          <w:marTop w:val="0"/>
          <w:marBottom w:val="0"/>
          <w:divBdr>
            <w:top w:val="none" w:sz="0" w:space="0" w:color="auto"/>
            <w:left w:val="none" w:sz="0" w:space="0" w:color="auto"/>
            <w:bottom w:val="none" w:sz="0" w:space="0" w:color="auto"/>
            <w:right w:val="none" w:sz="0" w:space="0" w:color="auto"/>
          </w:divBdr>
          <w:divsChild>
            <w:div w:id="654457452">
              <w:marLeft w:val="0"/>
              <w:marRight w:val="0"/>
              <w:marTop w:val="0"/>
              <w:marBottom w:val="0"/>
              <w:divBdr>
                <w:top w:val="none" w:sz="0" w:space="0" w:color="auto"/>
                <w:left w:val="none" w:sz="0" w:space="0" w:color="auto"/>
                <w:bottom w:val="none" w:sz="0" w:space="0" w:color="auto"/>
                <w:right w:val="none" w:sz="0" w:space="0" w:color="auto"/>
              </w:divBdr>
              <w:divsChild>
                <w:div w:id="789011997">
                  <w:marLeft w:val="0"/>
                  <w:marRight w:val="0"/>
                  <w:marTop w:val="0"/>
                  <w:marBottom w:val="0"/>
                  <w:divBdr>
                    <w:top w:val="none" w:sz="0" w:space="0" w:color="auto"/>
                    <w:left w:val="none" w:sz="0" w:space="0" w:color="auto"/>
                    <w:bottom w:val="none" w:sz="0" w:space="0" w:color="auto"/>
                    <w:right w:val="none" w:sz="0" w:space="0" w:color="auto"/>
                  </w:divBdr>
                  <w:divsChild>
                    <w:div w:id="3249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775821">
      <w:bodyDiv w:val="1"/>
      <w:marLeft w:val="0"/>
      <w:marRight w:val="0"/>
      <w:marTop w:val="0"/>
      <w:marBottom w:val="0"/>
      <w:divBdr>
        <w:top w:val="none" w:sz="0" w:space="0" w:color="auto"/>
        <w:left w:val="none" w:sz="0" w:space="0" w:color="auto"/>
        <w:bottom w:val="none" w:sz="0" w:space="0" w:color="auto"/>
        <w:right w:val="none" w:sz="0" w:space="0" w:color="auto"/>
      </w:divBdr>
    </w:div>
    <w:div w:id="1844934478">
      <w:bodyDiv w:val="1"/>
      <w:marLeft w:val="0"/>
      <w:marRight w:val="0"/>
      <w:marTop w:val="0"/>
      <w:marBottom w:val="0"/>
      <w:divBdr>
        <w:top w:val="none" w:sz="0" w:space="0" w:color="auto"/>
        <w:left w:val="none" w:sz="0" w:space="0" w:color="auto"/>
        <w:bottom w:val="none" w:sz="0" w:space="0" w:color="auto"/>
        <w:right w:val="none" w:sz="0" w:space="0" w:color="auto"/>
      </w:divBdr>
      <w:divsChild>
        <w:div w:id="1489898860">
          <w:marLeft w:val="0"/>
          <w:marRight w:val="0"/>
          <w:marTop w:val="0"/>
          <w:marBottom w:val="0"/>
          <w:divBdr>
            <w:top w:val="none" w:sz="0" w:space="0" w:color="auto"/>
            <w:left w:val="none" w:sz="0" w:space="0" w:color="auto"/>
            <w:bottom w:val="none" w:sz="0" w:space="0" w:color="auto"/>
            <w:right w:val="none" w:sz="0" w:space="0" w:color="auto"/>
          </w:divBdr>
          <w:divsChild>
            <w:div w:id="2138836131">
              <w:marLeft w:val="0"/>
              <w:marRight w:val="0"/>
              <w:marTop w:val="0"/>
              <w:marBottom w:val="0"/>
              <w:divBdr>
                <w:top w:val="none" w:sz="0" w:space="0" w:color="auto"/>
                <w:left w:val="none" w:sz="0" w:space="0" w:color="auto"/>
                <w:bottom w:val="none" w:sz="0" w:space="0" w:color="auto"/>
                <w:right w:val="none" w:sz="0" w:space="0" w:color="auto"/>
              </w:divBdr>
              <w:divsChild>
                <w:div w:id="1456211401">
                  <w:marLeft w:val="0"/>
                  <w:marRight w:val="0"/>
                  <w:marTop w:val="0"/>
                  <w:marBottom w:val="0"/>
                  <w:divBdr>
                    <w:top w:val="none" w:sz="0" w:space="0" w:color="auto"/>
                    <w:left w:val="none" w:sz="0" w:space="0" w:color="auto"/>
                    <w:bottom w:val="none" w:sz="0" w:space="0" w:color="auto"/>
                    <w:right w:val="none" w:sz="0" w:space="0" w:color="auto"/>
                  </w:divBdr>
                  <w:divsChild>
                    <w:div w:id="127671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58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ADCE3-B086-41A6-9096-3F1358E72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3870</Words>
  <Characters>21287</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Modifica estatuto de Capacitación y Empleo</vt:lpstr>
    </vt:vector>
  </TitlesOfParts>
  <Company>CAMARA DE DIPUTADOS</Company>
  <LinksUpToDate>false</LinksUpToDate>
  <CharactersWithSpaces>25107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 estatuto de Capacitación y Empleo</dc:title>
  <dc:creator>Juan Pablo Galleguillos Jara</dc:creator>
  <cp:lastModifiedBy>dmontebruno</cp:lastModifiedBy>
  <cp:revision>8</cp:revision>
  <cp:lastPrinted>2010-04-08T14:07:00Z</cp:lastPrinted>
  <dcterms:created xsi:type="dcterms:W3CDTF">2011-03-23T13:44:00Z</dcterms:created>
  <dcterms:modified xsi:type="dcterms:W3CDTF">2011-03-30T18:54:00Z</dcterms:modified>
</cp:coreProperties>
</file>