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224AE" w14:textId="1D35E960" w:rsidR="00F736E0" w:rsidRDefault="00F736E0" w:rsidP="00927833">
      <w:pPr>
        <w:pStyle w:val="Sinespaciado"/>
        <w:rPr>
          <w:rFonts w:ascii="Courier New" w:hAnsi="Courier New" w:cs="Courier New"/>
          <w:b/>
          <w:caps/>
          <w:szCs w:val="24"/>
        </w:rPr>
      </w:pPr>
    </w:p>
    <w:p w14:paraId="6A63458E" w14:textId="77777777" w:rsidR="00927833" w:rsidRDefault="00927833" w:rsidP="00927833">
      <w:pPr>
        <w:pStyle w:val="Sinespaciado"/>
        <w:rPr>
          <w:rFonts w:ascii="Courier New" w:hAnsi="Courier New" w:cs="Courier New"/>
          <w:b/>
          <w:caps/>
          <w:szCs w:val="24"/>
        </w:rPr>
      </w:pPr>
    </w:p>
    <w:p w14:paraId="267CBA17" w14:textId="77777777" w:rsidR="00927833" w:rsidRDefault="00927833" w:rsidP="00927833">
      <w:pPr>
        <w:pStyle w:val="Sinespaciado"/>
        <w:rPr>
          <w:rFonts w:ascii="Courier New" w:hAnsi="Courier New" w:cs="Courier New"/>
          <w:b/>
          <w:caps/>
          <w:szCs w:val="24"/>
        </w:rPr>
      </w:pPr>
    </w:p>
    <w:p w14:paraId="19FBC28C" w14:textId="77777777" w:rsidR="00927833" w:rsidRDefault="00927833" w:rsidP="00927833">
      <w:pPr>
        <w:pStyle w:val="Sinespaciado"/>
        <w:rPr>
          <w:rFonts w:ascii="Courier New" w:hAnsi="Courier New" w:cs="Courier New"/>
          <w:b/>
          <w:caps/>
          <w:szCs w:val="24"/>
        </w:rPr>
      </w:pPr>
    </w:p>
    <w:p w14:paraId="71523FA0" w14:textId="77777777" w:rsidR="00927833" w:rsidRPr="00927833" w:rsidRDefault="00927833" w:rsidP="00927833">
      <w:pPr>
        <w:pStyle w:val="Sinespaciado"/>
        <w:jc w:val="right"/>
        <w:rPr>
          <w:rFonts w:ascii="Times New Roman" w:hAnsi="Times New Roman"/>
          <w:b/>
          <w:color w:val="000000"/>
          <w:sz w:val="26"/>
          <w:szCs w:val="26"/>
        </w:rPr>
      </w:pPr>
      <w:bookmarkStart w:id="0" w:name="_GoBack"/>
      <w:r w:rsidRPr="00927833">
        <w:rPr>
          <w:rFonts w:ascii="Times New Roman" w:hAnsi="Times New Roman"/>
          <w:b/>
          <w:color w:val="000000"/>
          <w:sz w:val="26"/>
          <w:szCs w:val="26"/>
        </w:rPr>
        <w:t>Boletín N° 13.823-06</w:t>
      </w:r>
    </w:p>
    <w:p w14:paraId="093A55FC" w14:textId="77777777" w:rsidR="00927833" w:rsidRPr="00927833" w:rsidRDefault="00927833" w:rsidP="00927833">
      <w:pPr>
        <w:pStyle w:val="Sinespaciado"/>
        <w:rPr>
          <w:rFonts w:ascii="Times New Roman" w:hAnsi="Times New Roman"/>
          <w:b/>
          <w:color w:val="000000"/>
          <w:sz w:val="26"/>
          <w:szCs w:val="26"/>
        </w:rPr>
      </w:pPr>
    </w:p>
    <w:p w14:paraId="1CE6EFEC" w14:textId="77777777" w:rsidR="00927833" w:rsidRPr="00927833" w:rsidRDefault="00927833" w:rsidP="00927833">
      <w:pPr>
        <w:pStyle w:val="Sinespaciado"/>
        <w:spacing w:line="276" w:lineRule="auto"/>
        <w:rPr>
          <w:rFonts w:ascii="Times New Roman" w:hAnsi="Times New Roman"/>
          <w:b/>
          <w:color w:val="000000"/>
          <w:sz w:val="26"/>
          <w:szCs w:val="26"/>
        </w:rPr>
      </w:pPr>
    </w:p>
    <w:p w14:paraId="44F65C32" w14:textId="77777777" w:rsidR="00927833" w:rsidRDefault="00927833" w:rsidP="00927833">
      <w:pPr>
        <w:pStyle w:val="Sinespaciado"/>
        <w:spacing w:line="276" w:lineRule="auto"/>
        <w:rPr>
          <w:rFonts w:ascii="Times New Roman" w:hAnsi="Times New Roman"/>
          <w:b/>
          <w:color w:val="000000"/>
          <w:sz w:val="26"/>
          <w:szCs w:val="26"/>
        </w:rPr>
      </w:pPr>
      <w:r>
        <w:rPr>
          <w:rFonts w:ascii="Times New Roman" w:hAnsi="Times New Roman"/>
          <w:b/>
          <w:color w:val="000000"/>
          <w:sz w:val="26"/>
          <w:szCs w:val="26"/>
        </w:rPr>
        <w:t xml:space="preserve">Proyecto de ley, iniciado en mensaje de S.E. el Presidente de la República, </w:t>
      </w:r>
      <w:r w:rsidRPr="00927833">
        <w:rPr>
          <w:rFonts w:ascii="Times New Roman" w:hAnsi="Times New Roman"/>
          <w:b/>
          <w:color w:val="000000"/>
          <w:sz w:val="26"/>
          <w:szCs w:val="26"/>
        </w:rPr>
        <w:t>para implementar adecuadamente el proceso de descentralización del país</w:t>
      </w:r>
      <w:r>
        <w:rPr>
          <w:rFonts w:ascii="Times New Roman" w:hAnsi="Times New Roman"/>
          <w:b/>
          <w:color w:val="000000"/>
          <w:sz w:val="26"/>
          <w:szCs w:val="26"/>
        </w:rPr>
        <w:t>.</w:t>
      </w:r>
    </w:p>
    <w:p w14:paraId="21F7EABE" w14:textId="77777777" w:rsidR="00927833" w:rsidRDefault="00927833" w:rsidP="00927833">
      <w:pPr>
        <w:pStyle w:val="Sinespaciado"/>
        <w:rPr>
          <w:rFonts w:ascii="Times New Roman" w:hAnsi="Times New Roman"/>
          <w:b/>
          <w:color w:val="000000"/>
          <w:sz w:val="26"/>
          <w:szCs w:val="26"/>
        </w:rPr>
      </w:pPr>
    </w:p>
    <w:bookmarkEnd w:id="0"/>
    <w:p w14:paraId="3846CA43" w14:textId="0ECA43A2" w:rsidR="00F736E0" w:rsidRPr="00927833" w:rsidRDefault="00F736E0" w:rsidP="00927833">
      <w:pPr>
        <w:pStyle w:val="Sinespaciado"/>
        <w:rPr>
          <w:rFonts w:ascii="Times New Roman" w:hAnsi="Times New Roman"/>
          <w:b/>
          <w:color w:val="000000"/>
          <w:sz w:val="26"/>
          <w:szCs w:val="26"/>
        </w:rPr>
      </w:pPr>
    </w:p>
    <w:p w14:paraId="61B753A9" w14:textId="77777777" w:rsidR="00E77A0A" w:rsidRDefault="00E77A0A" w:rsidP="001666C3">
      <w:pPr>
        <w:pStyle w:val="Sinespaciado"/>
        <w:rPr>
          <w:rFonts w:ascii="Courier New" w:hAnsi="Courier New" w:cs="Courier New"/>
          <w:spacing w:val="-3"/>
          <w:szCs w:val="24"/>
        </w:rPr>
      </w:pPr>
    </w:p>
    <w:p w14:paraId="7D704A79" w14:textId="77777777" w:rsidR="00927833" w:rsidRPr="00C51AF9" w:rsidRDefault="00927833" w:rsidP="001666C3">
      <w:pPr>
        <w:pStyle w:val="Sinespaciado"/>
        <w:rPr>
          <w:rFonts w:ascii="Courier New" w:hAnsi="Courier New" w:cs="Courier New"/>
          <w:spacing w:val="-3"/>
          <w:szCs w:val="24"/>
        </w:rPr>
      </w:pPr>
    </w:p>
    <w:p w14:paraId="51117760" w14:textId="77777777" w:rsidR="00E77A0A" w:rsidRPr="00C51AF9" w:rsidRDefault="00E77A0A" w:rsidP="001666C3">
      <w:pPr>
        <w:pStyle w:val="Sinespaciado"/>
        <w:rPr>
          <w:rFonts w:ascii="Courier New" w:hAnsi="Courier New" w:cs="Courier New"/>
          <w:spacing w:val="-3"/>
          <w:szCs w:val="24"/>
        </w:rPr>
      </w:pPr>
    </w:p>
    <w:p w14:paraId="261D76D1" w14:textId="09F5399B" w:rsidR="00E77A0A" w:rsidRDefault="00F736E0" w:rsidP="001666C3">
      <w:pPr>
        <w:pStyle w:val="Sinespaciado"/>
        <w:jc w:val="center"/>
        <w:rPr>
          <w:rFonts w:ascii="Courier New" w:hAnsi="Courier New"/>
          <w:spacing w:val="-3"/>
        </w:rPr>
      </w:pPr>
      <w:r w:rsidRPr="00F736E0">
        <w:rPr>
          <w:rFonts w:ascii="Courier New" w:hAnsi="Courier New"/>
          <w:b/>
          <w:bCs/>
          <w:spacing w:val="80"/>
        </w:rPr>
        <w:t>MENSAJE</w:t>
      </w:r>
      <w:r w:rsidRPr="00F736E0">
        <w:rPr>
          <w:rFonts w:ascii="Courier New" w:hAnsi="Courier New"/>
          <w:b/>
          <w:bCs/>
          <w:spacing w:val="-3"/>
        </w:rPr>
        <w:t xml:space="preserve">   </w:t>
      </w:r>
      <w:r w:rsidR="00E77A0A" w:rsidRPr="00F736E0">
        <w:rPr>
          <w:rFonts w:ascii="Courier New" w:hAnsi="Courier New"/>
          <w:b/>
          <w:bCs/>
          <w:spacing w:val="-3"/>
        </w:rPr>
        <w:t xml:space="preserve">Nº </w:t>
      </w:r>
      <w:r w:rsidR="005E0705" w:rsidRPr="00F17A23">
        <w:rPr>
          <w:rFonts w:ascii="Courier New" w:hAnsi="Courier New"/>
          <w:b/>
          <w:bCs/>
          <w:spacing w:val="-3"/>
          <w:u w:val="single"/>
        </w:rPr>
        <w:t>185-368</w:t>
      </w:r>
      <w:r w:rsidR="00E77A0A" w:rsidRPr="001666C3">
        <w:rPr>
          <w:rFonts w:ascii="Courier New" w:hAnsi="Courier New"/>
          <w:spacing w:val="-3"/>
        </w:rPr>
        <w:t>/</w:t>
      </w:r>
    </w:p>
    <w:p w14:paraId="1FAFAD80" w14:textId="319FD833" w:rsidR="00F736E0" w:rsidRDefault="00F736E0" w:rsidP="001666C3">
      <w:pPr>
        <w:pStyle w:val="Sinespaciado"/>
        <w:jc w:val="center"/>
        <w:rPr>
          <w:rFonts w:ascii="Courier New" w:hAnsi="Courier New"/>
          <w:spacing w:val="-3"/>
        </w:rPr>
      </w:pPr>
    </w:p>
    <w:p w14:paraId="72AF618F" w14:textId="77777777" w:rsidR="00F736E0" w:rsidRPr="00C51AF9" w:rsidRDefault="00F736E0" w:rsidP="001666C3">
      <w:pPr>
        <w:pStyle w:val="Sinespaciado"/>
        <w:jc w:val="center"/>
        <w:rPr>
          <w:rFonts w:ascii="Courier New" w:hAnsi="Courier New" w:cs="Courier New"/>
          <w:spacing w:val="-3"/>
          <w:szCs w:val="24"/>
        </w:rPr>
      </w:pPr>
    </w:p>
    <w:p w14:paraId="5363FAB4" w14:textId="77777777" w:rsidR="00E77A0A" w:rsidRDefault="00E77A0A" w:rsidP="001666C3">
      <w:pPr>
        <w:pStyle w:val="Sinespaciado"/>
        <w:rPr>
          <w:rFonts w:ascii="Courier New" w:hAnsi="Courier New" w:cs="Courier New"/>
          <w:spacing w:val="-3"/>
          <w:szCs w:val="24"/>
        </w:rPr>
      </w:pPr>
    </w:p>
    <w:p w14:paraId="57E607C1" w14:textId="77777777" w:rsidR="00927833" w:rsidRDefault="00927833" w:rsidP="001666C3">
      <w:pPr>
        <w:pStyle w:val="Sinespaciado"/>
        <w:rPr>
          <w:rFonts w:ascii="Courier New" w:hAnsi="Courier New" w:cs="Courier New"/>
          <w:spacing w:val="-3"/>
          <w:szCs w:val="24"/>
        </w:rPr>
      </w:pPr>
    </w:p>
    <w:p w14:paraId="2EC4646F" w14:textId="77777777" w:rsidR="00927833" w:rsidRPr="00C51AF9" w:rsidRDefault="00927833" w:rsidP="001666C3">
      <w:pPr>
        <w:pStyle w:val="Sinespaciado"/>
        <w:rPr>
          <w:rFonts w:ascii="Courier New" w:hAnsi="Courier New" w:cs="Courier New"/>
          <w:spacing w:val="-3"/>
          <w:szCs w:val="24"/>
        </w:rPr>
      </w:pPr>
    </w:p>
    <w:p w14:paraId="3D95AFDF" w14:textId="77777777" w:rsidR="00E77A0A" w:rsidRPr="00C51AF9" w:rsidRDefault="00E77A0A" w:rsidP="001666C3">
      <w:pPr>
        <w:pStyle w:val="Sinespaciado"/>
        <w:rPr>
          <w:rFonts w:ascii="Courier New" w:hAnsi="Courier New" w:cs="Courier New"/>
          <w:spacing w:val="-3"/>
          <w:szCs w:val="24"/>
        </w:rPr>
      </w:pPr>
    </w:p>
    <w:p w14:paraId="3288C7BE" w14:textId="3CC1E556" w:rsidR="00E77A0A" w:rsidRPr="00C51AF9" w:rsidRDefault="00E77A0A" w:rsidP="001666C3">
      <w:pPr>
        <w:pStyle w:val="Sinespaciado"/>
        <w:ind w:left="2835"/>
        <w:rPr>
          <w:rFonts w:ascii="Courier New" w:hAnsi="Courier New" w:cs="Courier New"/>
          <w:szCs w:val="24"/>
        </w:rPr>
      </w:pPr>
      <w:r w:rsidRPr="00C51AF9">
        <w:rPr>
          <w:rFonts w:ascii="Courier New" w:hAnsi="Courier New" w:cs="Courier New"/>
          <w:szCs w:val="24"/>
        </w:rPr>
        <w:t xml:space="preserve">Honorable </w:t>
      </w:r>
      <w:r w:rsidR="005E0705">
        <w:rPr>
          <w:rFonts w:ascii="Courier New" w:hAnsi="Courier New" w:cs="Courier New"/>
          <w:szCs w:val="24"/>
        </w:rPr>
        <w:t>Senado</w:t>
      </w:r>
      <w:r w:rsidRPr="00C51AF9">
        <w:rPr>
          <w:rFonts w:ascii="Courier New" w:hAnsi="Courier New" w:cs="Courier New"/>
          <w:szCs w:val="24"/>
        </w:rPr>
        <w:t>:</w:t>
      </w:r>
    </w:p>
    <w:p w14:paraId="446393AC" w14:textId="77777777" w:rsidR="00E77A0A" w:rsidRPr="00C51AF9" w:rsidRDefault="00E77A0A" w:rsidP="00E77A0A">
      <w:pPr>
        <w:pStyle w:val="Sinespaciado"/>
        <w:ind w:left="2835"/>
        <w:rPr>
          <w:rFonts w:ascii="Courier New" w:hAnsi="Courier New" w:cs="Courier New"/>
          <w:szCs w:val="24"/>
          <w:lang w:val="es-CL"/>
        </w:rPr>
      </w:pPr>
    </w:p>
    <w:p w14:paraId="3B250A8C" w14:textId="3ACDF5A8" w:rsidR="00E77A0A" w:rsidRPr="00F736E0" w:rsidRDefault="00E77A0A" w:rsidP="00F736E0">
      <w:pPr>
        <w:framePr w:w="2737" w:h="2536" w:hSpace="141" w:wrap="around" w:vAnchor="text" w:hAnchor="page" w:x="1450" w:y="46"/>
        <w:tabs>
          <w:tab w:val="left" w:pos="-720"/>
        </w:tabs>
        <w:spacing w:before="0" w:after="0" w:line="480" w:lineRule="auto"/>
        <w:ind w:right="-2030"/>
        <w:rPr>
          <w:rFonts w:ascii="Courier New" w:hAnsi="Courier New" w:cs="Courier New"/>
          <w:b/>
          <w:szCs w:val="24"/>
        </w:rPr>
      </w:pPr>
      <w:r w:rsidRPr="00F736E0">
        <w:rPr>
          <w:rFonts w:ascii="Courier New" w:hAnsi="Courier New" w:cs="Courier New"/>
          <w:b/>
          <w:szCs w:val="24"/>
        </w:rPr>
        <w:t>A S.E. L</w:t>
      </w:r>
      <w:r w:rsidR="00F17A23" w:rsidRPr="00F736E0">
        <w:rPr>
          <w:rFonts w:ascii="Courier New" w:hAnsi="Courier New" w:cs="Courier New"/>
          <w:b/>
          <w:szCs w:val="24"/>
        </w:rPr>
        <w:t>A</w:t>
      </w:r>
    </w:p>
    <w:p w14:paraId="17126744" w14:textId="22088138" w:rsidR="00E77A0A" w:rsidRPr="00F736E0" w:rsidRDefault="00E77A0A" w:rsidP="00F736E0">
      <w:pPr>
        <w:framePr w:w="2737" w:h="2536" w:hSpace="141" w:wrap="around" w:vAnchor="text" w:hAnchor="page" w:x="1450" w:y="46"/>
        <w:tabs>
          <w:tab w:val="left" w:pos="-720"/>
        </w:tabs>
        <w:spacing w:before="0" w:after="0" w:line="480" w:lineRule="auto"/>
        <w:ind w:right="-2030"/>
        <w:rPr>
          <w:rFonts w:ascii="Courier New" w:hAnsi="Courier New" w:cs="Courier New"/>
          <w:b/>
          <w:szCs w:val="24"/>
        </w:rPr>
      </w:pPr>
      <w:r w:rsidRPr="00F736E0">
        <w:rPr>
          <w:rFonts w:ascii="Courier New" w:hAnsi="Courier New" w:cs="Courier New"/>
          <w:b/>
          <w:szCs w:val="24"/>
        </w:rPr>
        <w:t>PRESIDENT</w:t>
      </w:r>
      <w:r w:rsidR="00F17A23" w:rsidRPr="00F736E0">
        <w:rPr>
          <w:rFonts w:ascii="Courier New" w:hAnsi="Courier New" w:cs="Courier New"/>
          <w:b/>
          <w:szCs w:val="24"/>
        </w:rPr>
        <w:t>A</w:t>
      </w:r>
    </w:p>
    <w:p w14:paraId="76AF60B2" w14:textId="77777777" w:rsidR="00F736E0" w:rsidRPr="00F736E0" w:rsidRDefault="00E77A0A" w:rsidP="00F736E0">
      <w:pPr>
        <w:framePr w:w="2737" w:h="2536" w:hSpace="141" w:wrap="around" w:vAnchor="text" w:hAnchor="page" w:x="1450" w:y="46"/>
        <w:tabs>
          <w:tab w:val="left" w:pos="-720"/>
        </w:tabs>
        <w:spacing w:before="0" w:after="0" w:line="480" w:lineRule="auto"/>
        <w:ind w:right="-2030"/>
        <w:rPr>
          <w:rFonts w:ascii="Courier New" w:hAnsi="Courier New" w:cs="Courier New"/>
          <w:b/>
          <w:szCs w:val="24"/>
        </w:rPr>
      </w:pPr>
      <w:r w:rsidRPr="00F736E0">
        <w:rPr>
          <w:rFonts w:ascii="Courier New" w:hAnsi="Courier New" w:cs="Courier New"/>
          <w:b/>
          <w:szCs w:val="24"/>
        </w:rPr>
        <w:t xml:space="preserve">DEL H. </w:t>
      </w:r>
    </w:p>
    <w:p w14:paraId="66D9B0F0" w14:textId="2DDC477D" w:rsidR="00E77A0A" w:rsidRPr="00F736E0" w:rsidRDefault="005E0705" w:rsidP="00F736E0">
      <w:pPr>
        <w:framePr w:w="2737" w:h="2536" w:hSpace="141" w:wrap="around" w:vAnchor="text" w:hAnchor="page" w:x="1450" w:y="46"/>
        <w:tabs>
          <w:tab w:val="left" w:pos="-720"/>
        </w:tabs>
        <w:spacing w:before="0" w:after="0" w:line="480" w:lineRule="auto"/>
        <w:ind w:right="-2030"/>
        <w:rPr>
          <w:rFonts w:ascii="Courier New" w:hAnsi="Courier New" w:cs="Courier New"/>
          <w:b/>
          <w:szCs w:val="24"/>
        </w:rPr>
      </w:pPr>
      <w:r w:rsidRPr="00F736E0">
        <w:rPr>
          <w:rFonts w:ascii="Courier New" w:hAnsi="Courier New" w:cs="Courier New"/>
          <w:b/>
          <w:szCs w:val="24"/>
        </w:rPr>
        <w:t>SENADO</w:t>
      </w:r>
    </w:p>
    <w:p w14:paraId="4865DB53" w14:textId="77777777" w:rsidR="00E77A0A" w:rsidRPr="00C51AF9" w:rsidRDefault="00E77A0A" w:rsidP="00F736E0">
      <w:pPr>
        <w:framePr w:w="2737" w:h="2536" w:hSpace="141" w:wrap="around" w:vAnchor="text" w:hAnchor="page" w:x="1450" w:y="46"/>
        <w:tabs>
          <w:tab w:val="left" w:pos="-720"/>
        </w:tabs>
        <w:spacing w:before="0" w:after="0" w:line="480" w:lineRule="auto"/>
        <w:ind w:right="-2030"/>
        <w:rPr>
          <w:rFonts w:ascii="Courier New" w:hAnsi="Courier New" w:cs="Courier New"/>
          <w:spacing w:val="-3"/>
          <w:szCs w:val="24"/>
        </w:rPr>
      </w:pPr>
    </w:p>
    <w:p w14:paraId="069BEDD3" w14:textId="447C3E2B" w:rsidR="00E53B48" w:rsidRPr="00C51AF9" w:rsidRDefault="00E77A0A" w:rsidP="001666C3">
      <w:pPr>
        <w:pStyle w:val="Sinespaciado"/>
        <w:ind w:left="2835" w:firstLine="705"/>
        <w:rPr>
          <w:rFonts w:ascii="Courier New" w:hAnsi="Courier New" w:cs="Courier New"/>
          <w:szCs w:val="24"/>
        </w:rPr>
      </w:pPr>
      <w:r w:rsidRPr="001666C3">
        <w:rPr>
          <w:rFonts w:ascii="Courier New" w:hAnsi="Courier New"/>
          <w:lang w:val="es-CL"/>
        </w:rPr>
        <w:t>En</w:t>
      </w:r>
      <w:r w:rsidRPr="00C51AF9">
        <w:rPr>
          <w:rFonts w:ascii="Courier New" w:hAnsi="Courier New" w:cs="Courier New"/>
          <w:szCs w:val="24"/>
        </w:rPr>
        <w:t xml:space="preserve"> uso de mis facultades constitucionales, tengo el honor de someter a vuestra consideración el siguiente proyecto de ley que </w:t>
      </w:r>
      <w:r w:rsidR="001666C3">
        <w:rPr>
          <w:rFonts w:ascii="Courier New" w:hAnsi="Courier New" w:cs="Courier New"/>
          <w:szCs w:val="24"/>
        </w:rPr>
        <w:t xml:space="preserve">realiza </w:t>
      </w:r>
      <w:r w:rsidR="00AA4F8D">
        <w:rPr>
          <w:rFonts w:ascii="Courier New" w:hAnsi="Courier New" w:cs="Courier New"/>
          <w:szCs w:val="24"/>
        </w:rPr>
        <w:t>modificaciones</w:t>
      </w:r>
      <w:r w:rsidR="001666C3">
        <w:rPr>
          <w:rFonts w:ascii="Courier New" w:hAnsi="Courier New" w:cs="Courier New"/>
          <w:szCs w:val="24"/>
        </w:rPr>
        <w:t xml:space="preserve"> a</w:t>
      </w:r>
      <w:r w:rsidR="001666C3" w:rsidRPr="00C51AF9">
        <w:rPr>
          <w:rFonts w:ascii="Courier New" w:hAnsi="Courier New" w:cs="Courier New"/>
          <w:szCs w:val="24"/>
        </w:rPr>
        <w:t xml:space="preserve"> </w:t>
      </w:r>
      <w:r w:rsidR="00E53B48" w:rsidRPr="00C51AF9">
        <w:rPr>
          <w:rFonts w:ascii="Courier New" w:hAnsi="Courier New" w:cs="Courier New"/>
          <w:szCs w:val="24"/>
        </w:rPr>
        <w:t xml:space="preserve">la Ley </w:t>
      </w:r>
      <w:r w:rsidR="00E53B48" w:rsidRPr="001666C3">
        <w:rPr>
          <w:rFonts w:ascii="Courier New" w:hAnsi="Courier New"/>
        </w:rPr>
        <w:t>Orgánica</w:t>
      </w:r>
      <w:r w:rsidR="00E53B48" w:rsidRPr="00C51AF9">
        <w:rPr>
          <w:rFonts w:ascii="Courier New" w:hAnsi="Courier New" w:cs="Courier New"/>
          <w:szCs w:val="24"/>
        </w:rPr>
        <w:t xml:space="preserve"> Constitucional </w:t>
      </w:r>
      <w:r w:rsidR="005E0705">
        <w:rPr>
          <w:rFonts w:ascii="Courier New" w:hAnsi="Courier New" w:cs="Courier New"/>
          <w:szCs w:val="24"/>
        </w:rPr>
        <w:t>sobre</w:t>
      </w:r>
      <w:r w:rsidR="005E0705" w:rsidRPr="00C51AF9">
        <w:rPr>
          <w:rFonts w:ascii="Courier New" w:hAnsi="Courier New" w:cs="Courier New"/>
          <w:szCs w:val="24"/>
        </w:rPr>
        <w:t xml:space="preserve"> </w:t>
      </w:r>
      <w:r w:rsidR="00E53B48" w:rsidRPr="00C51AF9">
        <w:rPr>
          <w:rFonts w:ascii="Courier New" w:hAnsi="Courier New" w:cs="Courier New"/>
          <w:szCs w:val="24"/>
        </w:rPr>
        <w:t xml:space="preserve">Gobierno y Administración Regional </w:t>
      </w:r>
      <w:r w:rsidR="00E40E17">
        <w:rPr>
          <w:rFonts w:ascii="Courier New" w:hAnsi="Courier New" w:cs="Courier New"/>
          <w:szCs w:val="24"/>
        </w:rPr>
        <w:t>y otro cuerpo legal</w:t>
      </w:r>
      <w:r w:rsidR="00274EB9">
        <w:rPr>
          <w:rFonts w:ascii="Courier New" w:hAnsi="Courier New" w:cs="Courier New"/>
          <w:szCs w:val="24"/>
        </w:rPr>
        <w:t>,</w:t>
      </w:r>
      <w:r w:rsidR="00E40E17">
        <w:rPr>
          <w:rFonts w:ascii="Courier New" w:hAnsi="Courier New" w:cs="Courier New"/>
          <w:szCs w:val="24"/>
        </w:rPr>
        <w:t xml:space="preserve"> </w:t>
      </w:r>
      <w:r w:rsidR="00E53B48" w:rsidRPr="00C51AF9">
        <w:rPr>
          <w:rFonts w:ascii="Courier New" w:hAnsi="Courier New" w:cs="Courier New"/>
          <w:szCs w:val="24"/>
        </w:rPr>
        <w:t>con la finalidad de implementar adecuadamente el proceso de descentralización del país, optimizando el fortalecimiento de la regionalización dispuesto a través de las leyes N° 21.073 y 21.074.</w:t>
      </w:r>
    </w:p>
    <w:p w14:paraId="26FF75FF" w14:textId="77777777" w:rsidR="00E77A0A" w:rsidRPr="001666C3" w:rsidRDefault="00E77A0A" w:rsidP="001666C3">
      <w:pPr>
        <w:pStyle w:val="Sinespaciado"/>
        <w:ind w:left="2835"/>
        <w:rPr>
          <w:rFonts w:ascii="Courier New" w:hAnsi="Courier New"/>
        </w:rPr>
      </w:pPr>
    </w:p>
    <w:p w14:paraId="315E6FE9" w14:textId="77777777" w:rsidR="00E53B48" w:rsidRPr="00C51AF9" w:rsidRDefault="00E53B48" w:rsidP="001666C3">
      <w:pPr>
        <w:pStyle w:val="Sinespaciado"/>
        <w:ind w:left="2835"/>
        <w:rPr>
          <w:rFonts w:ascii="Courier New" w:hAnsi="Courier New" w:cs="Courier New"/>
          <w:b/>
          <w:szCs w:val="24"/>
        </w:rPr>
      </w:pPr>
    </w:p>
    <w:p w14:paraId="0EF800EF" w14:textId="47502EF7" w:rsidR="00E77A0A" w:rsidRPr="00C51AF9" w:rsidRDefault="00E77A0A" w:rsidP="005F1A9E">
      <w:pPr>
        <w:pStyle w:val="Sinespaciado"/>
        <w:numPr>
          <w:ilvl w:val="0"/>
          <w:numId w:val="12"/>
        </w:numPr>
        <w:ind w:left="3544" w:hanging="502"/>
        <w:rPr>
          <w:rFonts w:ascii="Courier New" w:hAnsi="Courier New" w:cs="Courier New"/>
          <w:b/>
          <w:szCs w:val="24"/>
        </w:rPr>
      </w:pPr>
      <w:r w:rsidRPr="00C51AF9">
        <w:rPr>
          <w:rFonts w:ascii="Courier New" w:hAnsi="Courier New" w:cs="Courier New"/>
          <w:b/>
          <w:szCs w:val="24"/>
        </w:rPr>
        <w:t>ANTECEDENTES</w:t>
      </w:r>
    </w:p>
    <w:p w14:paraId="5B4888A5" w14:textId="77777777" w:rsidR="00E77A0A" w:rsidRPr="00C51AF9" w:rsidRDefault="00E77A0A" w:rsidP="001666C3">
      <w:pPr>
        <w:pStyle w:val="Sinespaciado"/>
        <w:ind w:left="2835"/>
        <w:rPr>
          <w:rFonts w:ascii="Courier New" w:hAnsi="Courier New" w:cs="Courier New"/>
          <w:szCs w:val="24"/>
        </w:rPr>
      </w:pPr>
    </w:p>
    <w:p w14:paraId="08AF0826" w14:textId="4F287814" w:rsidR="00E53B48" w:rsidRPr="00C51AF9" w:rsidRDefault="00E53B48" w:rsidP="001666C3">
      <w:pPr>
        <w:pStyle w:val="Sinespaciado"/>
        <w:ind w:left="2835" w:firstLine="705"/>
        <w:rPr>
          <w:rFonts w:ascii="Courier New" w:hAnsi="Courier New" w:cs="Courier New"/>
          <w:szCs w:val="24"/>
        </w:rPr>
      </w:pPr>
      <w:r w:rsidRPr="00C51AF9">
        <w:rPr>
          <w:rFonts w:ascii="Courier New" w:hAnsi="Courier New" w:cs="Courier New"/>
          <w:szCs w:val="24"/>
        </w:rPr>
        <w:t>Nuestro país se encuentra ejecutando un proceso de descentralización iniciado por la entrada en vigencia de las leyes N° 21.073 y 21.074. Dichas normas regulan, entre otros aspectos, la elección de gobernadores regionales y fortalecen la regionalización del país, respectivamente.</w:t>
      </w:r>
    </w:p>
    <w:p w14:paraId="3DD843FD" w14:textId="77777777" w:rsidR="00E53B48" w:rsidRPr="00C51AF9" w:rsidRDefault="00E53B48" w:rsidP="001666C3">
      <w:pPr>
        <w:pStyle w:val="Sinespaciado"/>
        <w:ind w:left="2835" w:firstLine="705"/>
        <w:rPr>
          <w:rFonts w:ascii="Courier New" w:hAnsi="Courier New" w:cs="Courier New"/>
          <w:szCs w:val="24"/>
        </w:rPr>
      </w:pPr>
    </w:p>
    <w:p w14:paraId="2CB524DE" w14:textId="00D4C1AA" w:rsidR="00E53B48" w:rsidRPr="00C51AF9" w:rsidRDefault="00E53B48" w:rsidP="001666C3">
      <w:pPr>
        <w:pStyle w:val="Sinespaciado"/>
        <w:ind w:left="2835" w:firstLine="705"/>
        <w:rPr>
          <w:rFonts w:ascii="Courier New" w:hAnsi="Courier New" w:cs="Courier New"/>
          <w:szCs w:val="24"/>
        </w:rPr>
      </w:pPr>
      <w:r w:rsidRPr="00C51AF9">
        <w:rPr>
          <w:rFonts w:ascii="Courier New" w:hAnsi="Courier New" w:cs="Courier New"/>
          <w:szCs w:val="24"/>
        </w:rPr>
        <w:t xml:space="preserve">Si bien el proceso que se inició mediante la citada ley N° 21.074 ha sido valorado de forma transversal, dado el arduo trabajo legislativo que se extendió por más de 7 años, durante el proceso de implementación de la misma se han detectado una serie de elementos que no quedaron lo suficientemente claros, </w:t>
      </w:r>
      <w:r w:rsidR="001666C3" w:rsidRPr="00927833">
        <w:rPr>
          <w:rFonts w:ascii="Courier New" w:hAnsi="Courier New" w:cs="Courier New"/>
          <w:szCs w:val="24"/>
        </w:rPr>
        <w:t xml:space="preserve">motivo por el cual </w:t>
      </w:r>
      <w:r w:rsidR="00B42DDA" w:rsidRPr="00927833">
        <w:rPr>
          <w:rFonts w:ascii="Courier New" w:hAnsi="Courier New" w:cs="Courier New"/>
          <w:szCs w:val="24"/>
        </w:rPr>
        <w:t>es</w:t>
      </w:r>
      <w:r w:rsidRPr="00927833">
        <w:rPr>
          <w:rFonts w:ascii="Courier New" w:hAnsi="Courier New" w:cs="Courier New"/>
          <w:szCs w:val="24"/>
        </w:rPr>
        <w:t xml:space="preserve"> necesario introducir</w:t>
      </w:r>
      <w:r w:rsidRPr="00C51AF9">
        <w:rPr>
          <w:rFonts w:ascii="Courier New" w:hAnsi="Courier New" w:cs="Courier New"/>
          <w:szCs w:val="24"/>
        </w:rPr>
        <w:t xml:space="preserve"> adecuaciones que </w:t>
      </w:r>
      <w:r w:rsidRPr="00C51AF9">
        <w:rPr>
          <w:rFonts w:ascii="Courier New" w:hAnsi="Courier New" w:cs="Courier New"/>
          <w:szCs w:val="24"/>
        </w:rPr>
        <w:lastRenderedPageBreak/>
        <w:t>hagan plenamente efectivas y eficaces las disposiciones contenidas en la referida ley.</w:t>
      </w:r>
    </w:p>
    <w:p w14:paraId="3C5417F7" w14:textId="77777777" w:rsidR="00E53B48" w:rsidRPr="00C51AF9" w:rsidRDefault="00E53B48" w:rsidP="001666C3">
      <w:pPr>
        <w:pStyle w:val="Sinespaciado"/>
        <w:ind w:left="2835" w:firstLine="705"/>
        <w:rPr>
          <w:rFonts w:ascii="Courier New" w:hAnsi="Courier New" w:cs="Courier New"/>
          <w:szCs w:val="24"/>
        </w:rPr>
      </w:pPr>
    </w:p>
    <w:p w14:paraId="2B6882CA" w14:textId="6D69DC3F" w:rsidR="00E53B48" w:rsidRPr="00C51AF9" w:rsidRDefault="00294EA7" w:rsidP="006B2412">
      <w:pPr>
        <w:pStyle w:val="Sinespaciado"/>
        <w:ind w:left="2835" w:firstLine="705"/>
        <w:rPr>
          <w:rFonts w:ascii="Courier New" w:hAnsi="Courier New" w:cs="Courier New"/>
          <w:szCs w:val="24"/>
        </w:rPr>
      </w:pPr>
      <w:r>
        <w:rPr>
          <w:rFonts w:ascii="Courier New" w:hAnsi="Courier New" w:cs="Courier New"/>
          <w:szCs w:val="24"/>
        </w:rPr>
        <w:t xml:space="preserve">Con tal propósito </w:t>
      </w:r>
      <w:r w:rsidR="00E53B48" w:rsidRPr="00C51AF9">
        <w:rPr>
          <w:rFonts w:ascii="Courier New" w:hAnsi="Courier New" w:cs="Courier New"/>
          <w:szCs w:val="24"/>
        </w:rPr>
        <w:t>el 25 de junio de 2019 se constituyó la Mesa Técnica de Descentralización</w:t>
      </w:r>
      <w:r w:rsidR="00E17678" w:rsidRPr="00C51AF9">
        <w:rPr>
          <w:rFonts w:ascii="Courier New" w:hAnsi="Courier New" w:cs="Courier New"/>
          <w:szCs w:val="24"/>
        </w:rPr>
        <w:t>,</w:t>
      </w:r>
      <w:r w:rsidR="00E53B48" w:rsidRPr="00C51AF9">
        <w:rPr>
          <w:rFonts w:ascii="Courier New" w:hAnsi="Courier New" w:cs="Courier New"/>
          <w:szCs w:val="24"/>
        </w:rPr>
        <w:t xml:space="preserve"> la cual elaboró un contundente informe, luego de dos meses de trabajo, a través del cual se sugieren una serie de perfeccionamientos a la </w:t>
      </w:r>
      <w:r w:rsidR="00AB4010">
        <w:rPr>
          <w:rFonts w:ascii="Courier New" w:hAnsi="Courier New" w:cs="Courier New"/>
          <w:szCs w:val="24"/>
        </w:rPr>
        <w:t>legislación vigente</w:t>
      </w:r>
      <w:r w:rsidR="00E53B48" w:rsidRPr="00C51AF9">
        <w:rPr>
          <w:rFonts w:ascii="Courier New" w:hAnsi="Courier New" w:cs="Courier New"/>
          <w:szCs w:val="24"/>
        </w:rPr>
        <w:t>, entre l</w:t>
      </w:r>
      <w:r w:rsidR="00E17678" w:rsidRPr="00C51AF9">
        <w:rPr>
          <w:rFonts w:ascii="Courier New" w:hAnsi="Courier New" w:cs="Courier New"/>
          <w:szCs w:val="24"/>
        </w:rPr>
        <w:t>o</w:t>
      </w:r>
      <w:r w:rsidR="00E53B48" w:rsidRPr="00C51AF9">
        <w:rPr>
          <w:rFonts w:ascii="Courier New" w:hAnsi="Courier New" w:cs="Courier New"/>
          <w:szCs w:val="24"/>
        </w:rPr>
        <w:t>s cuales se tienen l</w:t>
      </w:r>
      <w:r w:rsidR="00E17678" w:rsidRPr="00C51AF9">
        <w:rPr>
          <w:rFonts w:ascii="Courier New" w:hAnsi="Courier New" w:cs="Courier New"/>
          <w:szCs w:val="24"/>
        </w:rPr>
        <w:t>o</w:t>
      </w:r>
      <w:r w:rsidR="00E53B48" w:rsidRPr="00C51AF9">
        <w:rPr>
          <w:rFonts w:ascii="Courier New" w:hAnsi="Courier New" w:cs="Courier New"/>
          <w:szCs w:val="24"/>
        </w:rPr>
        <w:t>s referentes a la definición, evaluación y revocación de competencias y el silencio administrativo (en asuntos de transferencia propiamente tales); y, las comisiones de servicio, la resolución de controversias, la relación entre los gobiernos regionales con los otros órganos de la Administración del Estado y la unidad de control (en materias relacionadas a estructura y organización). Dichas materias han sido recogidas en este proyecto de ley, el cual pretende ser breve, en orden a facilitar su tramitación</w:t>
      </w:r>
      <w:r w:rsidR="005E0705">
        <w:rPr>
          <w:rFonts w:ascii="Courier New" w:hAnsi="Courier New" w:cs="Courier New"/>
          <w:szCs w:val="24"/>
        </w:rPr>
        <w:t xml:space="preserve"> legislativa</w:t>
      </w:r>
      <w:r w:rsidR="00E53B48" w:rsidRPr="00C51AF9">
        <w:rPr>
          <w:rFonts w:ascii="Courier New" w:hAnsi="Courier New" w:cs="Courier New"/>
          <w:szCs w:val="24"/>
        </w:rPr>
        <w:t xml:space="preserve">. </w:t>
      </w:r>
    </w:p>
    <w:p w14:paraId="636E4E21" w14:textId="77777777" w:rsidR="00E53B48" w:rsidRPr="001666C3" w:rsidRDefault="00E53B48" w:rsidP="001666C3">
      <w:pPr>
        <w:pStyle w:val="Sinespaciado"/>
        <w:ind w:left="2835" w:firstLine="705"/>
        <w:rPr>
          <w:rFonts w:ascii="Courier New" w:hAnsi="Courier New"/>
        </w:rPr>
      </w:pPr>
    </w:p>
    <w:p w14:paraId="19B84486" w14:textId="11335AEB" w:rsidR="00E53B48" w:rsidRPr="00C51AF9" w:rsidRDefault="00E53B48" w:rsidP="00E53B48">
      <w:pPr>
        <w:pStyle w:val="Sinespaciado"/>
        <w:ind w:left="2835" w:firstLine="705"/>
        <w:rPr>
          <w:rFonts w:ascii="Courier New" w:hAnsi="Courier New" w:cs="Courier New"/>
          <w:szCs w:val="24"/>
        </w:rPr>
      </w:pPr>
      <w:r w:rsidRPr="00C51AF9">
        <w:rPr>
          <w:rFonts w:ascii="Courier New" w:hAnsi="Courier New" w:cs="Courier New"/>
          <w:szCs w:val="24"/>
        </w:rPr>
        <w:t xml:space="preserve">Asimismo, es muy importante señalar que una serie de materias vinculadas con el espíritu de este proceso, han sido destacadas por esta mesa, toda vez que, a su juicio, ameritan un tratamiento especializado y dedicado, en orden a ser plasmadas en leyes </w:t>
      </w:r>
      <w:r w:rsidR="005E0705">
        <w:rPr>
          <w:rFonts w:ascii="Courier New" w:hAnsi="Courier New" w:cs="Courier New"/>
          <w:szCs w:val="24"/>
        </w:rPr>
        <w:t>o</w:t>
      </w:r>
      <w:r w:rsidRPr="00C51AF9">
        <w:rPr>
          <w:rFonts w:ascii="Courier New" w:hAnsi="Courier New" w:cs="Courier New"/>
          <w:szCs w:val="24"/>
        </w:rPr>
        <w:t xml:space="preserve"> normas reglamentarias, que permitan su tratamiento específico.</w:t>
      </w:r>
    </w:p>
    <w:p w14:paraId="4D2977CF" w14:textId="77777777" w:rsidR="00E53B48" w:rsidRPr="00C51AF9" w:rsidRDefault="00E53B48" w:rsidP="00E53B48">
      <w:pPr>
        <w:pStyle w:val="Sinespaciado"/>
        <w:ind w:left="2835" w:firstLine="705"/>
        <w:rPr>
          <w:rFonts w:ascii="Courier New" w:hAnsi="Courier New" w:cs="Courier New"/>
          <w:szCs w:val="24"/>
        </w:rPr>
      </w:pPr>
    </w:p>
    <w:p w14:paraId="4AE623B4" w14:textId="7D7F5AE7" w:rsidR="00E53B48" w:rsidRPr="00C51AF9" w:rsidRDefault="00E53B48" w:rsidP="00E53B48">
      <w:pPr>
        <w:pStyle w:val="Sinespaciado"/>
        <w:ind w:left="2835" w:firstLine="705"/>
        <w:rPr>
          <w:rFonts w:ascii="Courier New" w:hAnsi="Courier New" w:cs="Courier New"/>
          <w:szCs w:val="24"/>
        </w:rPr>
      </w:pPr>
      <w:r w:rsidRPr="00C51AF9">
        <w:rPr>
          <w:rFonts w:ascii="Courier New" w:hAnsi="Courier New" w:cs="Courier New"/>
          <w:szCs w:val="24"/>
        </w:rPr>
        <w:t xml:space="preserve">De esa forma, y habida consideración de los contenidos del informe de la Mesa Técnica de Descentralización, la iniciativa de ley que se presenta pretende resolver los nudos críticos </w:t>
      </w:r>
      <w:r w:rsidR="00AB4010">
        <w:rPr>
          <w:rFonts w:ascii="Courier New" w:hAnsi="Courier New" w:cs="Courier New"/>
          <w:szCs w:val="24"/>
        </w:rPr>
        <w:t>para la adecuada implementación del procedimiento de transferencia de competencias</w:t>
      </w:r>
      <w:r w:rsidRPr="00C51AF9">
        <w:rPr>
          <w:rFonts w:ascii="Courier New" w:hAnsi="Courier New" w:cs="Courier New"/>
          <w:szCs w:val="24"/>
        </w:rPr>
        <w:t>, con la finalidad de optimizar la normativa en cuestión, clarificando sus aspectos oscuros, llenando sus vacíos y lagunas, de forma suficiente y oportuna, erigiéndola como un sistema que permita el diseño y la adecuada implementación de esta relevante política pública.</w:t>
      </w:r>
    </w:p>
    <w:p w14:paraId="36A9BC9F" w14:textId="77777777" w:rsidR="00930740" w:rsidRPr="00F736E0" w:rsidRDefault="00930740" w:rsidP="00F736E0">
      <w:pPr>
        <w:pStyle w:val="Sinespaciado"/>
        <w:ind w:left="3555"/>
        <w:rPr>
          <w:rFonts w:ascii="Courier New" w:hAnsi="Courier New"/>
        </w:rPr>
      </w:pPr>
    </w:p>
    <w:p w14:paraId="28B5F81B" w14:textId="649A12B8" w:rsidR="00E77A0A" w:rsidRPr="00F736E0" w:rsidRDefault="00E77A0A" w:rsidP="005F1A9E">
      <w:pPr>
        <w:pStyle w:val="Sinespaciado"/>
        <w:numPr>
          <w:ilvl w:val="0"/>
          <w:numId w:val="12"/>
        </w:numPr>
        <w:ind w:left="3544" w:hanging="218"/>
        <w:rPr>
          <w:rFonts w:ascii="Courier New" w:hAnsi="Courier New" w:cs="Courier New"/>
          <w:b/>
          <w:szCs w:val="24"/>
        </w:rPr>
      </w:pPr>
      <w:r w:rsidRPr="00F736E0">
        <w:rPr>
          <w:rFonts w:ascii="Courier New" w:hAnsi="Courier New" w:cs="Courier New"/>
          <w:b/>
          <w:szCs w:val="24"/>
        </w:rPr>
        <w:t>FUNDAMENTOS</w:t>
      </w:r>
    </w:p>
    <w:p w14:paraId="67FBDD34" w14:textId="77777777" w:rsidR="00E77A0A" w:rsidRPr="001666C3" w:rsidRDefault="00E77A0A" w:rsidP="001666C3">
      <w:pPr>
        <w:pStyle w:val="Sinespaciado"/>
        <w:ind w:left="2835"/>
        <w:rPr>
          <w:rFonts w:ascii="Courier New" w:hAnsi="Courier New"/>
          <w:lang w:val="es-CL"/>
        </w:rPr>
      </w:pPr>
    </w:p>
    <w:p w14:paraId="4461F2FA" w14:textId="364F3406" w:rsidR="00E53B48" w:rsidRPr="001666C3" w:rsidRDefault="00E77A0A" w:rsidP="001666C3">
      <w:pPr>
        <w:pStyle w:val="Sinespaciado"/>
        <w:ind w:left="2835" w:firstLine="705"/>
        <w:rPr>
          <w:rFonts w:ascii="Courier New" w:hAnsi="Courier New"/>
          <w:lang w:val="es-CL"/>
        </w:rPr>
      </w:pPr>
      <w:r w:rsidRPr="00C51AF9">
        <w:rPr>
          <w:rFonts w:ascii="Courier New" w:hAnsi="Courier New" w:cs="Courier New"/>
          <w:szCs w:val="24"/>
          <w:lang w:val="es-CL"/>
        </w:rPr>
        <w:t xml:space="preserve">Los fundamentos </w:t>
      </w:r>
      <w:r w:rsidR="00E53B48" w:rsidRPr="00C51AF9">
        <w:rPr>
          <w:rFonts w:ascii="Courier New" w:hAnsi="Courier New" w:cs="Courier New"/>
          <w:szCs w:val="24"/>
          <w:lang w:val="es-CL"/>
        </w:rPr>
        <w:t>del presente proyecto</w:t>
      </w:r>
      <w:r w:rsidR="00E53B48" w:rsidRPr="001666C3">
        <w:rPr>
          <w:rFonts w:ascii="Courier New" w:hAnsi="Courier New"/>
          <w:lang w:val="es-CL"/>
        </w:rPr>
        <w:t xml:space="preserve"> de </w:t>
      </w:r>
      <w:r w:rsidR="00E53B48" w:rsidRPr="00C51AF9">
        <w:rPr>
          <w:rFonts w:ascii="Courier New" w:hAnsi="Courier New" w:cs="Courier New"/>
          <w:szCs w:val="24"/>
          <w:lang w:val="es-CL"/>
        </w:rPr>
        <w:t xml:space="preserve">ley están relacionados con </w:t>
      </w:r>
      <w:r w:rsidR="00E53B48" w:rsidRPr="001666C3">
        <w:rPr>
          <w:rFonts w:ascii="Courier New" w:hAnsi="Courier New"/>
          <w:lang w:val="es-CL"/>
        </w:rPr>
        <w:t xml:space="preserve">la </w:t>
      </w:r>
      <w:r w:rsidR="00E53B48" w:rsidRPr="00C51AF9">
        <w:rPr>
          <w:rFonts w:ascii="Courier New" w:hAnsi="Courier New" w:cs="Courier New"/>
          <w:szCs w:val="24"/>
          <w:lang w:val="es-CL"/>
        </w:rPr>
        <w:t>finalidad</w:t>
      </w:r>
      <w:r w:rsidR="00E53B48" w:rsidRPr="001666C3">
        <w:rPr>
          <w:rFonts w:ascii="Courier New" w:hAnsi="Courier New"/>
          <w:lang w:val="es-CL"/>
        </w:rPr>
        <w:t xml:space="preserve"> de </w:t>
      </w:r>
      <w:r w:rsidR="00E53B48" w:rsidRPr="00C51AF9">
        <w:rPr>
          <w:rFonts w:ascii="Courier New" w:hAnsi="Courier New" w:cs="Courier New"/>
          <w:szCs w:val="24"/>
          <w:lang w:val="es-CL"/>
        </w:rPr>
        <w:t>implementar adecuadamente</w:t>
      </w:r>
      <w:r w:rsidR="00E53B48" w:rsidRPr="001666C3">
        <w:rPr>
          <w:rFonts w:ascii="Courier New" w:hAnsi="Courier New"/>
          <w:lang w:val="es-CL"/>
        </w:rPr>
        <w:t xml:space="preserve"> el </w:t>
      </w:r>
      <w:r w:rsidR="00E53B48" w:rsidRPr="00C51AF9">
        <w:rPr>
          <w:rFonts w:ascii="Courier New" w:hAnsi="Courier New" w:cs="Courier New"/>
          <w:szCs w:val="24"/>
          <w:lang w:val="es-CL"/>
        </w:rPr>
        <w:t xml:space="preserve">proceso de descentralización del país, optimizando el </w:t>
      </w:r>
      <w:r w:rsidR="00E53B48" w:rsidRPr="00C51AF9">
        <w:rPr>
          <w:rFonts w:ascii="Courier New" w:hAnsi="Courier New" w:cs="Courier New"/>
          <w:szCs w:val="24"/>
          <w:lang w:val="es-CL"/>
        </w:rPr>
        <w:lastRenderedPageBreak/>
        <w:t>fortalecimiento</w:t>
      </w:r>
      <w:r w:rsidR="00E53B48" w:rsidRPr="001666C3">
        <w:rPr>
          <w:rFonts w:ascii="Courier New" w:hAnsi="Courier New"/>
          <w:lang w:val="es-CL"/>
        </w:rPr>
        <w:t xml:space="preserve"> de la regionalización </w:t>
      </w:r>
      <w:r w:rsidR="00E53B48" w:rsidRPr="00C51AF9">
        <w:rPr>
          <w:rFonts w:ascii="Courier New" w:hAnsi="Courier New" w:cs="Courier New"/>
          <w:szCs w:val="24"/>
          <w:lang w:val="es-CL"/>
        </w:rPr>
        <w:t xml:space="preserve">dispuesto a través de las </w:t>
      </w:r>
      <w:r w:rsidR="00E53B48" w:rsidRPr="001666C3">
        <w:rPr>
          <w:rFonts w:ascii="Courier New" w:hAnsi="Courier New"/>
          <w:lang w:val="es-CL"/>
        </w:rPr>
        <w:t xml:space="preserve">leyes N° </w:t>
      </w:r>
      <w:r w:rsidR="00E53B48" w:rsidRPr="00C51AF9">
        <w:rPr>
          <w:rFonts w:ascii="Courier New" w:hAnsi="Courier New" w:cs="Courier New"/>
          <w:szCs w:val="24"/>
          <w:lang w:val="es-CL"/>
        </w:rPr>
        <w:t xml:space="preserve">21.073 y </w:t>
      </w:r>
      <w:r w:rsidR="00E53B48" w:rsidRPr="001666C3">
        <w:rPr>
          <w:rFonts w:ascii="Courier New" w:hAnsi="Courier New"/>
          <w:lang w:val="es-CL"/>
        </w:rPr>
        <w:t>21.074</w:t>
      </w:r>
      <w:r w:rsidR="00E53B48" w:rsidRPr="00C51AF9">
        <w:rPr>
          <w:rFonts w:ascii="Courier New" w:hAnsi="Courier New" w:cs="Courier New"/>
          <w:szCs w:val="24"/>
          <w:lang w:val="es-CL"/>
        </w:rPr>
        <w:t>.</w:t>
      </w:r>
    </w:p>
    <w:p w14:paraId="7CB3278D" w14:textId="77777777" w:rsidR="00E53B48" w:rsidRPr="001666C3" w:rsidRDefault="00E53B48" w:rsidP="001666C3">
      <w:pPr>
        <w:pStyle w:val="Sinespaciado"/>
        <w:ind w:left="2835" w:firstLine="705"/>
        <w:rPr>
          <w:rFonts w:ascii="Courier New" w:hAnsi="Courier New"/>
          <w:lang w:val="es-CL"/>
        </w:rPr>
      </w:pPr>
    </w:p>
    <w:p w14:paraId="0001380C" w14:textId="52630CEA" w:rsidR="00E53B48" w:rsidRPr="001666C3" w:rsidRDefault="00E53B48" w:rsidP="001666C3">
      <w:pPr>
        <w:pStyle w:val="Sinespaciado"/>
        <w:ind w:left="2835" w:firstLine="705"/>
        <w:rPr>
          <w:rFonts w:ascii="Courier New" w:hAnsi="Courier New"/>
          <w:lang w:val="es-CL"/>
        </w:rPr>
      </w:pPr>
      <w:r w:rsidRPr="00C51AF9">
        <w:rPr>
          <w:rFonts w:ascii="Courier New" w:hAnsi="Courier New" w:cs="Courier New"/>
          <w:szCs w:val="24"/>
          <w:lang w:val="es-CL"/>
        </w:rPr>
        <w:t>En efecto, el</w:t>
      </w:r>
      <w:r w:rsidRPr="001666C3">
        <w:rPr>
          <w:rFonts w:ascii="Courier New" w:hAnsi="Courier New"/>
          <w:lang w:val="es-CL"/>
        </w:rPr>
        <w:t xml:space="preserve"> artículo 114 de la Constitución Política</w:t>
      </w:r>
      <w:r w:rsidRPr="00C51AF9">
        <w:rPr>
          <w:rFonts w:ascii="Courier New" w:hAnsi="Courier New" w:cs="Courier New"/>
          <w:szCs w:val="24"/>
          <w:lang w:val="es-CL"/>
        </w:rPr>
        <w:t xml:space="preserve"> de la República </w:t>
      </w:r>
      <w:r w:rsidRPr="001666C3">
        <w:rPr>
          <w:rFonts w:ascii="Courier New" w:hAnsi="Courier New"/>
          <w:lang w:val="es-CL"/>
        </w:rPr>
        <w:t>establece</w:t>
      </w:r>
      <w:r w:rsidRPr="00C51AF9">
        <w:rPr>
          <w:rFonts w:ascii="Courier New" w:hAnsi="Courier New" w:cs="Courier New"/>
          <w:szCs w:val="24"/>
          <w:lang w:val="es-CL"/>
        </w:rPr>
        <w:t xml:space="preserve"> que </w:t>
      </w:r>
      <w:r w:rsidRPr="00C51AF9">
        <w:rPr>
          <w:rFonts w:ascii="Courier New" w:hAnsi="Courier New" w:cs="Courier New"/>
          <w:i/>
          <w:szCs w:val="24"/>
          <w:lang w:val="es-CL"/>
        </w:rPr>
        <w:t>“[l]a</w:t>
      </w:r>
      <w:r w:rsidRPr="001666C3">
        <w:rPr>
          <w:rFonts w:ascii="Courier New" w:hAnsi="Courier New"/>
          <w:i/>
          <w:lang w:val="es-CL"/>
        </w:rPr>
        <w:t xml:space="preserve"> ley orgánica constitucional respectiva determinará la forma y el modo en que el Presidente de la República transferirá a uno o más gobiernos regionales, en carácter temporal o definitivo, una o más competencias de los ministerios y servicios públicos creados para el cumplimiento de la función administrativa, en materias de ordenamiento territorial, fomento de las actividades productivas y desarrollo social y cultural.”. </w:t>
      </w:r>
    </w:p>
    <w:p w14:paraId="49CFE685" w14:textId="77777777" w:rsidR="00E53B48" w:rsidRPr="001666C3" w:rsidRDefault="00E53B48" w:rsidP="001666C3">
      <w:pPr>
        <w:pStyle w:val="Sinespaciado"/>
        <w:ind w:left="2835" w:firstLine="705"/>
        <w:rPr>
          <w:rFonts w:ascii="Courier New" w:hAnsi="Courier New"/>
          <w:lang w:val="es-CL"/>
        </w:rPr>
      </w:pPr>
    </w:p>
    <w:p w14:paraId="47CB6511" w14:textId="7A33B0ED" w:rsidR="00E53B48" w:rsidRPr="00C51AF9" w:rsidRDefault="00E53B48" w:rsidP="00E53B48">
      <w:pPr>
        <w:pStyle w:val="Sinespaciado"/>
        <w:ind w:left="2835" w:firstLine="705"/>
        <w:rPr>
          <w:rFonts w:ascii="Courier New" w:hAnsi="Courier New" w:cs="Courier New"/>
          <w:szCs w:val="24"/>
          <w:lang w:val="es-CL"/>
        </w:rPr>
      </w:pPr>
      <w:r w:rsidRPr="00C51AF9">
        <w:rPr>
          <w:rFonts w:ascii="Courier New" w:hAnsi="Courier New" w:cs="Courier New"/>
          <w:szCs w:val="24"/>
          <w:lang w:val="es-CL"/>
        </w:rPr>
        <w:t xml:space="preserve">En ese orden de ideas, la </w:t>
      </w:r>
      <w:r w:rsidRPr="001666C3">
        <w:rPr>
          <w:rFonts w:ascii="Courier New" w:hAnsi="Courier New"/>
          <w:lang w:val="es-CL"/>
        </w:rPr>
        <w:t>ley N°</w:t>
      </w:r>
      <w:r w:rsidRPr="00C51AF9">
        <w:rPr>
          <w:rFonts w:ascii="Courier New" w:hAnsi="Courier New" w:cs="Courier New"/>
          <w:szCs w:val="24"/>
          <w:lang w:val="es-CL"/>
        </w:rPr>
        <w:t xml:space="preserve"> </w:t>
      </w:r>
      <w:r w:rsidRPr="001666C3">
        <w:rPr>
          <w:rFonts w:ascii="Courier New" w:hAnsi="Courier New"/>
          <w:lang w:val="es-CL"/>
        </w:rPr>
        <w:t xml:space="preserve">21.074, </w:t>
      </w:r>
      <w:r w:rsidRPr="00C51AF9">
        <w:rPr>
          <w:rFonts w:ascii="Courier New" w:hAnsi="Courier New" w:cs="Courier New"/>
          <w:szCs w:val="24"/>
          <w:lang w:val="es-CL"/>
        </w:rPr>
        <w:t>con el objetivo de</w:t>
      </w:r>
      <w:r w:rsidRPr="001666C3">
        <w:rPr>
          <w:rFonts w:ascii="Courier New" w:hAnsi="Courier New"/>
          <w:lang w:val="es-CL"/>
        </w:rPr>
        <w:t xml:space="preserve"> cumplir el mandato constitucional precedentemente </w:t>
      </w:r>
      <w:r w:rsidRPr="00C51AF9">
        <w:rPr>
          <w:rFonts w:ascii="Courier New" w:hAnsi="Courier New" w:cs="Courier New"/>
          <w:szCs w:val="24"/>
          <w:lang w:val="es-CL"/>
        </w:rPr>
        <w:t>señalado</w:t>
      </w:r>
      <w:r w:rsidRPr="001666C3">
        <w:rPr>
          <w:rFonts w:ascii="Courier New" w:hAnsi="Courier New"/>
          <w:lang w:val="es-CL"/>
        </w:rPr>
        <w:t xml:space="preserve">, contempla la </w:t>
      </w:r>
      <w:r w:rsidRPr="00C51AF9">
        <w:rPr>
          <w:rFonts w:ascii="Courier New" w:hAnsi="Courier New" w:cs="Courier New"/>
          <w:szCs w:val="24"/>
          <w:lang w:val="es-CL"/>
        </w:rPr>
        <w:t>implementación</w:t>
      </w:r>
      <w:r w:rsidRPr="001666C3">
        <w:rPr>
          <w:rFonts w:ascii="Courier New" w:hAnsi="Courier New"/>
          <w:lang w:val="es-CL"/>
        </w:rPr>
        <w:t xml:space="preserve"> de una nueva institucionalidad </w:t>
      </w:r>
      <w:r w:rsidRPr="00C51AF9">
        <w:rPr>
          <w:rFonts w:ascii="Courier New" w:hAnsi="Courier New" w:cs="Courier New"/>
          <w:szCs w:val="24"/>
          <w:lang w:val="es-CL"/>
        </w:rPr>
        <w:t>destinada a concretar</w:t>
      </w:r>
      <w:r w:rsidRPr="001666C3">
        <w:rPr>
          <w:rFonts w:ascii="Courier New" w:hAnsi="Courier New"/>
          <w:lang w:val="es-CL"/>
        </w:rPr>
        <w:t xml:space="preserve"> la transferencia de competencias.</w:t>
      </w:r>
    </w:p>
    <w:p w14:paraId="60F12254" w14:textId="77777777" w:rsidR="00E53B48" w:rsidRPr="00C51AF9" w:rsidRDefault="00E53B48" w:rsidP="00E53B48">
      <w:pPr>
        <w:pStyle w:val="Sinespaciado"/>
        <w:ind w:left="2835" w:firstLine="705"/>
        <w:rPr>
          <w:rFonts w:ascii="Courier New" w:hAnsi="Courier New" w:cs="Courier New"/>
          <w:szCs w:val="24"/>
          <w:lang w:val="es-CL"/>
        </w:rPr>
      </w:pPr>
    </w:p>
    <w:p w14:paraId="1DBED299" w14:textId="2C175FD9" w:rsidR="00E53B48" w:rsidRPr="001666C3" w:rsidRDefault="00346181" w:rsidP="001666C3">
      <w:pPr>
        <w:pStyle w:val="Sinespaciado"/>
        <w:ind w:left="2835" w:firstLine="705"/>
        <w:rPr>
          <w:rFonts w:ascii="Courier New" w:hAnsi="Courier New"/>
          <w:lang w:val="es-CL"/>
        </w:rPr>
      </w:pPr>
      <w:r>
        <w:rPr>
          <w:rFonts w:ascii="Courier New" w:hAnsi="Courier New" w:cs="Courier New"/>
          <w:szCs w:val="24"/>
          <w:lang w:val="es-CL"/>
        </w:rPr>
        <w:t>Asimismo</w:t>
      </w:r>
      <w:r w:rsidR="00E53B48" w:rsidRPr="00C51AF9">
        <w:rPr>
          <w:rFonts w:ascii="Courier New" w:hAnsi="Courier New" w:cs="Courier New"/>
          <w:szCs w:val="24"/>
          <w:lang w:val="es-CL"/>
        </w:rPr>
        <w:t xml:space="preserve">, la norma en cuestión </w:t>
      </w:r>
      <w:r w:rsidR="00E53B48" w:rsidRPr="001666C3">
        <w:rPr>
          <w:rFonts w:ascii="Courier New" w:hAnsi="Courier New"/>
          <w:lang w:val="es-CL"/>
        </w:rPr>
        <w:t xml:space="preserve">contempló </w:t>
      </w:r>
      <w:r w:rsidR="00E53B48" w:rsidRPr="00C51AF9">
        <w:rPr>
          <w:rFonts w:ascii="Courier New" w:hAnsi="Courier New" w:cs="Courier New"/>
          <w:szCs w:val="24"/>
          <w:lang w:val="es-CL"/>
        </w:rPr>
        <w:t>diversas etapas</w:t>
      </w:r>
      <w:r w:rsidR="00E53B48" w:rsidRPr="001666C3">
        <w:rPr>
          <w:rFonts w:ascii="Courier New" w:hAnsi="Courier New"/>
          <w:lang w:val="es-CL"/>
        </w:rPr>
        <w:t xml:space="preserve">, con la finalidad de hacer un procedimiento gradual para la transferencia de competencias desde la </w:t>
      </w:r>
      <w:r w:rsidR="00E53B48" w:rsidRPr="00C51AF9">
        <w:rPr>
          <w:rFonts w:ascii="Courier New" w:hAnsi="Courier New" w:cs="Courier New"/>
          <w:szCs w:val="24"/>
          <w:lang w:val="es-CL"/>
        </w:rPr>
        <w:t xml:space="preserve">administración central </w:t>
      </w:r>
      <w:r w:rsidR="00E53B48" w:rsidRPr="001666C3">
        <w:rPr>
          <w:rFonts w:ascii="Courier New" w:hAnsi="Courier New"/>
          <w:lang w:val="es-CL"/>
        </w:rPr>
        <w:t>del Estado hacia los gobiernos regionales</w:t>
      </w:r>
      <w:r w:rsidR="00E53B48" w:rsidRPr="00C51AF9">
        <w:rPr>
          <w:rFonts w:ascii="Courier New" w:hAnsi="Courier New" w:cs="Courier New"/>
          <w:szCs w:val="24"/>
          <w:lang w:val="es-CL"/>
        </w:rPr>
        <w:t>. Aquellas</w:t>
      </w:r>
      <w:r w:rsidR="00E53B48" w:rsidRPr="001666C3">
        <w:rPr>
          <w:rFonts w:ascii="Courier New" w:hAnsi="Courier New"/>
          <w:lang w:val="es-CL"/>
        </w:rPr>
        <w:t xml:space="preserve"> son:</w:t>
      </w:r>
      <w:r w:rsidR="00E53B48" w:rsidRPr="00C51AF9">
        <w:rPr>
          <w:rFonts w:ascii="Courier New" w:hAnsi="Courier New" w:cs="Courier New"/>
          <w:szCs w:val="24"/>
          <w:lang w:val="es-CL"/>
        </w:rPr>
        <w:t xml:space="preserve"> primero, la dispuesta en el </w:t>
      </w:r>
      <w:r w:rsidR="00E53B48" w:rsidRPr="001666C3">
        <w:rPr>
          <w:rFonts w:ascii="Courier New" w:hAnsi="Courier New"/>
          <w:lang w:val="es-CL"/>
        </w:rPr>
        <w:t xml:space="preserve">artículo </w:t>
      </w:r>
      <w:r w:rsidR="00E53B48" w:rsidRPr="00C51AF9">
        <w:rPr>
          <w:rFonts w:ascii="Courier New" w:hAnsi="Courier New" w:cs="Courier New"/>
          <w:szCs w:val="24"/>
          <w:lang w:val="es-CL"/>
        </w:rPr>
        <w:t>quinto</w:t>
      </w:r>
      <w:r w:rsidR="00E53B48" w:rsidRPr="001666C3">
        <w:rPr>
          <w:rFonts w:ascii="Courier New" w:hAnsi="Courier New"/>
          <w:lang w:val="es-CL"/>
        </w:rPr>
        <w:t xml:space="preserve"> transitorio de la ley N° 21.074, </w:t>
      </w:r>
      <w:r w:rsidR="00E512CD">
        <w:rPr>
          <w:rFonts w:ascii="Courier New" w:hAnsi="Courier New"/>
          <w:lang w:val="es-CL"/>
        </w:rPr>
        <w:t xml:space="preserve">que faculta al Presidente de la República, dentro del plazo de un año desde la publicación de dicha ley, a individualizar la competencia de determinados </w:t>
      </w:r>
      <w:r w:rsidR="00E53B48" w:rsidRPr="001666C3">
        <w:rPr>
          <w:rFonts w:ascii="Courier New" w:hAnsi="Courier New"/>
          <w:lang w:val="es-CL"/>
        </w:rPr>
        <w:t xml:space="preserve">ministerios y servicios </w:t>
      </w:r>
      <w:r w:rsidR="00E512CD">
        <w:rPr>
          <w:rFonts w:ascii="Courier New" w:hAnsi="Courier New" w:cs="Courier New"/>
          <w:szCs w:val="24"/>
          <w:lang w:val="es-CL"/>
        </w:rPr>
        <w:t xml:space="preserve">que serán </w:t>
      </w:r>
      <w:r w:rsidR="00E53B48" w:rsidRPr="00C51AF9">
        <w:rPr>
          <w:rFonts w:ascii="Courier New" w:hAnsi="Courier New" w:cs="Courier New"/>
          <w:szCs w:val="24"/>
          <w:lang w:val="es-CL"/>
        </w:rPr>
        <w:t>transferidas</w:t>
      </w:r>
      <w:r w:rsidR="00E53B48" w:rsidRPr="001666C3">
        <w:rPr>
          <w:rFonts w:ascii="Courier New" w:hAnsi="Courier New"/>
          <w:lang w:val="es-CL"/>
        </w:rPr>
        <w:t xml:space="preserve"> a los gobiernos regionales</w:t>
      </w:r>
      <w:r w:rsidR="00E53B48" w:rsidRPr="00C51AF9">
        <w:rPr>
          <w:rFonts w:ascii="Courier New" w:hAnsi="Courier New" w:cs="Courier New"/>
          <w:szCs w:val="24"/>
          <w:lang w:val="es-CL"/>
        </w:rPr>
        <w:t xml:space="preserve">; segundo, la especificada en el </w:t>
      </w:r>
      <w:r w:rsidR="00E53B48" w:rsidRPr="001666C3">
        <w:rPr>
          <w:rFonts w:ascii="Courier New" w:hAnsi="Courier New"/>
          <w:lang w:val="es-CL"/>
        </w:rPr>
        <w:t xml:space="preserve">artículo </w:t>
      </w:r>
      <w:r w:rsidR="00E53B48" w:rsidRPr="00C51AF9">
        <w:rPr>
          <w:rFonts w:ascii="Courier New" w:hAnsi="Courier New" w:cs="Courier New"/>
          <w:szCs w:val="24"/>
          <w:lang w:val="es-CL"/>
        </w:rPr>
        <w:t>cuarto</w:t>
      </w:r>
      <w:r w:rsidR="00E53B48" w:rsidRPr="001666C3">
        <w:rPr>
          <w:rFonts w:ascii="Courier New" w:hAnsi="Courier New"/>
          <w:lang w:val="es-CL"/>
        </w:rPr>
        <w:t xml:space="preserve"> transitorio de la ley N° 21.074, </w:t>
      </w:r>
      <w:r w:rsidR="00E53B48" w:rsidRPr="00C51AF9">
        <w:rPr>
          <w:rFonts w:ascii="Courier New" w:hAnsi="Courier New" w:cs="Courier New"/>
          <w:szCs w:val="24"/>
          <w:lang w:val="es-CL"/>
        </w:rPr>
        <w:t>que dispone</w:t>
      </w:r>
      <w:r w:rsidR="00E53B48" w:rsidRPr="001666C3">
        <w:rPr>
          <w:rFonts w:ascii="Courier New" w:hAnsi="Courier New"/>
          <w:lang w:val="es-CL"/>
        </w:rPr>
        <w:t xml:space="preserve"> un régimen transitorio, </w:t>
      </w:r>
      <w:r w:rsidR="00E53B48" w:rsidRPr="00C51AF9">
        <w:rPr>
          <w:rFonts w:ascii="Courier New" w:hAnsi="Courier New" w:cs="Courier New"/>
          <w:szCs w:val="24"/>
          <w:lang w:val="es-CL"/>
        </w:rPr>
        <w:t xml:space="preserve">o de pilotaje, </w:t>
      </w:r>
      <w:r w:rsidR="00E53B48" w:rsidRPr="001666C3">
        <w:rPr>
          <w:rFonts w:ascii="Courier New" w:hAnsi="Courier New"/>
          <w:lang w:val="es-CL"/>
        </w:rPr>
        <w:t xml:space="preserve">entre el 15 de febrero de 2018 </w:t>
      </w:r>
      <w:r w:rsidR="00E53B48" w:rsidRPr="00C51AF9">
        <w:rPr>
          <w:rFonts w:ascii="Courier New" w:hAnsi="Courier New" w:cs="Courier New"/>
          <w:szCs w:val="24"/>
          <w:lang w:val="es-CL"/>
        </w:rPr>
        <w:t>y el</w:t>
      </w:r>
      <w:r w:rsidR="00E53B48" w:rsidRPr="001666C3">
        <w:rPr>
          <w:rFonts w:ascii="Courier New" w:hAnsi="Courier New"/>
          <w:lang w:val="es-CL"/>
        </w:rPr>
        <w:t xml:space="preserve"> 10 de marzo de 2022</w:t>
      </w:r>
      <w:r w:rsidR="00E53B48" w:rsidRPr="00C51AF9">
        <w:rPr>
          <w:rFonts w:ascii="Courier New" w:hAnsi="Courier New" w:cs="Courier New"/>
          <w:szCs w:val="24"/>
          <w:lang w:val="es-CL"/>
        </w:rPr>
        <w:t xml:space="preserve">, </w:t>
      </w:r>
      <w:r w:rsidR="00E53B48" w:rsidRPr="001666C3">
        <w:rPr>
          <w:rFonts w:ascii="Courier New" w:hAnsi="Courier New"/>
          <w:lang w:val="es-CL"/>
        </w:rPr>
        <w:t>periodo</w:t>
      </w:r>
      <w:r w:rsidR="00E53B48" w:rsidRPr="00C51AF9">
        <w:rPr>
          <w:rFonts w:ascii="Courier New" w:hAnsi="Courier New" w:cs="Courier New"/>
          <w:szCs w:val="24"/>
          <w:lang w:val="es-CL"/>
        </w:rPr>
        <w:t xml:space="preserve"> durante el cual</w:t>
      </w:r>
      <w:r w:rsidR="00E53B48" w:rsidRPr="001666C3">
        <w:rPr>
          <w:rFonts w:ascii="Courier New" w:hAnsi="Courier New"/>
          <w:lang w:val="es-CL"/>
        </w:rPr>
        <w:t xml:space="preserve"> solo se puede</w:t>
      </w:r>
      <w:r w:rsidR="00E17678" w:rsidRPr="001666C3">
        <w:rPr>
          <w:rFonts w:ascii="Courier New" w:hAnsi="Courier New"/>
          <w:lang w:val="es-CL"/>
        </w:rPr>
        <w:t>n</w:t>
      </w:r>
      <w:r w:rsidR="00E53B48" w:rsidRPr="001666C3">
        <w:rPr>
          <w:rFonts w:ascii="Courier New" w:hAnsi="Courier New"/>
          <w:lang w:val="es-CL"/>
        </w:rPr>
        <w:t xml:space="preserve"> transferir competencias de oficio por parte del Presidente de la República</w:t>
      </w:r>
      <w:r w:rsidR="00E53B48" w:rsidRPr="00C51AF9">
        <w:rPr>
          <w:rFonts w:ascii="Courier New" w:hAnsi="Courier New" w:cs="Courier New"/>
          <w:szCs w:val="24"/>
          <w:lang w:val="es-CL"/>
        </w:rPr>
        <w:t>,</w:t>
      </w:r>
      <w:r w:rsidR="00E53B48" w:rsidRPr="001666C3">
        <w:rPr>
          <w:rFonts w:ascii="Courier New" w:hAnsi="Courier New"/>
          <w:lang w:val="es-CL"/>
        </w:rPr>
        <w:t xml:space="preserve"> por un plazo de uno a dos años</w:t>
      </w:r>
      <w:r w:rsidR="00E53B48" w:rsidRPr="00C51AF9">
        <w:rPr>
          <w:rFonts w:ascii="Courier New" w:hAnsi="Courier New" w:cs="Courier New"/>
          <w:szCs w:val="24"/>
          <w:lang w:val="es-CL"/>
        </w:rPr>
        <w:t>; y, tercero, la determinada</w:t>
      </w:r>
      <w:r w:rsidR="00E53B48" w:rsidRPr="001666C3">
        <w:rPr>
          <w:rFonts w:ascii="Courier New" w:hAnsi="Courier New"/>
          <w:lang w:val="es-CL"/>
        </w:rPr>
        <w:t xml:space="preserve"> en los artículos 21 bis y siguientes de </w:t>
      </w:r>
      <w:r w:rsidR="00E53B48" w:rsidRPr="00C51AF9">
        <w:rPr>
          <w:rFonts w:ascii="Courier New" w:hAnsi="Courier New" w:cs="Courier New"/>
          <w:szCs w:val="24"/>
          <w:lang w:val="es-CL"/>
        </w:rPr>
        <w:t>la Ley</w:t>
      </w:r>
      <w:r w:rsidR="00E53B48" w:rsidRPr="001666C3">
        <w:rPr>
          <w:rFonts w:ascii="Courier New" w:hAnsi="Courier New"/>
          <w:lang w:val="es-CL"/>
        </w:rPr>
        <w:t xml:space="preserve"> Orgánica Constitucional </w:t>
      </w:r>
      <w:r w:rsidR="005E0705">
        <w:rPr>
          <w:rFonts w:ascii="Courier New" w:hAnsi="Courier New"/>
          <w:lang w:val="es-CL"/>
        </w:rPr>
        <w:t>sobre</w:t>
      </w:r>
      <w:r w:rsidR="005E0705" w:rsidRPr="001666C3">
        <w:rPr>
          <w:rFonts w:ascii="Courier New" w:hAnsi="Courier New"/>
          <w:lang w:val="es-CL"/>
        </w:rPr>
        <w:t xml:space="preserve"> </w:t>
      </w:r>
      <w:r w:rsidR="00E53B48" w:rsidRPr="001666C3">
        <w:rPr>
          <w:rFonts w:ascii="Courier New" w:hAnsi="Courier New"/>
          <w:lang w:val="es-CL"/>
        </w:rPr>
        <w:t>Gobierno y Administración Regional</w:t>
      </w:r>
      <w:r w:rsidR="00E53B48" w:rsidRPr="00C51AF9">
        <w:rPr>
          <w:rFonts w:ascii="Courier New" w:hAnsi="Courier New" w:cs="Courier New"/>
          <w:szCs w:val="24"/>
          <w:lang w:val="es-CL"/>
        </w:rPr>
        <w:t>,</w:t>
      </w:r>
      <w:r w:rsidR="00E53B48" w:rsidRPr="001666C3">
        <w:rPr>
          <w:rFonts w:ascii="Courier New" w:hAnsi="Courier New"/>
          <w:lang w:val="es-CL"/>
        </w:rPr>
        <w:t xml:space="preserve"> los </w:t>
      </w:r>
      <w:r w:rsidR="00E53B48" w:rsidRPr="00C51AF9">
        <w:rPr>
          <w:rFonts w:ascii="Courier New" w:hAnsi="Courier New" w:cs="Courier New"/>
          <w:szCs w:val="24"/>
          <w:lang w:val="es-CL"/>
        </w:rPr>
        <w:t>cuales disponen el régimen permanente de transferencia de competencias</w:t>
      </w:r>
      <w:r w:rsidR="00E53B48" w:rsidRPr="001666C3">
        <w:rPr>
          <w:rFonts w:ascii="Courier New" w:hAnsi="Courier New"/>
          <w:lang w:val="es-CL"/>
        </w:rPr>
        <w:t>.</w:t>
      </w:r>
    </w:p>
    <w:p w14:paraId="3CA20881" w14:textId="77777777" w:rsidR="00E53B48" w:rsidRPr="00C51AF9" w:rsidRDefault="00E53B48" w:rsidP="00E53B48">
      <w:pPr>
        <w:pStyle w:val="Sinespaciado"/>
        <w:ind w:left="2835" w:firstLine="705"/>
        <w:rPr>
          <w:rFonts w:ascii="Courier New" w:hAnsi="Courier New" w:cs="Courier New"/>
          <w:szCs w:val="24"/>
          <w:lang w:val="es-CL"/>
        </w:rPr>
      </w:pPr>
    </w:p>
    <w:p w14:paraId="2F2D1D4C" w14:textId="17C4C31A" w:rsidR="00E53B48" w:rsidRDefault="00E53B48" w:rsidP="00E53B48">
      <w:pPr>
        <w:pStyle w:val="Sinespaciado"/>
        <w:ind w:left="2835" w:firstLine="705"/>
        <w:rPr>
          <w:rFonts w:ascii="Courier New" w:hAnsi="Courier New" w:cs="Courier New"/>
          <w:szCs w:val="24"/>
          <w:lang w:val="es-CL"/>
        </w:rPr>
      </w:pPr>
      <w:r w:rsidRPr="00C51AF9">
        <w:rPr>
          <w:rFonts w:ascii="Courier New" w:hAnsi="Courier New" w:cs="Courier New"/>
          <w:szCs w:val="24"/>
          <w:lang w:val="es-CL"/>
        </w:rPr>
        <w:lastRenderedPageBreak/>
        <w:t>Adicionalmente, la señalada ley N° 21.074 incorpora nuevas competencias al gobierno regional, posibilita la creación de áreas metropolitanas, fortalece el rol planificador del gobierno regional y efectúa importantes adecuaciones a la estructura administrativa</w:t>
      </w:r>
      <w:r w:rsidR="00E512CD">
        <w:rPr>
          <w:rFonts w:ascii="Courier New" w:hAnsi="Courier New" w:cs="Courier New"/>
          <w:szCs w:val="24"/>
          <w:lang w:val="es-CL"/>
        </w:rPr>
        <w:t xml:space="preserve"> de los gobiernos regionales</w:t>
      </w:r>
      <w:r w:rsidRPr="00C51AF9">
        <w:rPr>
          <w:rFonts w:ascii="Courier New" w:hAnsi="Courier New" w:cs="Courier New"/>
          <w:szCs w:val="24"/>
          <w:lang w:val="es-CL"/>
        </w:rPr>
        <w:t xml:space="preserve">. Aquello releva el objetivo central de esta política de Estado, cual es el fortalecimiento y desarrollo de las regiones, lo que ha sido un compromiso permanente de nuestro </w:t>
      </w:r>
      <w:r w:rsidR="003F1521">
        <w:rPr>
          <w:rFonts w:ascii="Courier New" w:hAnsi="Courier New" w:cs="Courier New"/>
          <w:szCs w:val="24"/>
          <w:lang w:val="es-CL"/>
        </w:rPr>
        <w:t>G</w:t>
      </w:r>
      <w:r w:rsidRPr="00C51AF9">
        <w:rPr>
          <w:rFonts w:ascii="Courier New" w:hAnsi="Courier New" w:cs="Courier New"/>
          <w:szCs w:val="24"/>
          <w:lang w:val="es-CL"/>
        </w:rPr>
        <w:t>obierno.</w:t>
      </w:r>
    </w:p>
    <w:p w14:paraId="7FCAC226" w14:textId="77777777" w:rsidR="001B4D38" w:rsidRPr="00C51AF9" w:rsidRDefault="001B4D38" w:rsidP="00E53B48">
      <w:pPr>
        <w:pStyle w:val="Sinespaciado"/>
        <w:ind w:left="2835" w:firstLine="705"/>
        <w:rPr>
          <w:rFonts w:ascii="Courier New" w:hAnsi="Courier New" w:cs="Courier New"/>
          <w:szCs w:val="24"/>
          <w:lang w:val="es-CL"/>
        </w:rPr>
      </w:pPr>
    </w:p>
    <w:p w14:paraId="2DB638FF" w14:textId="77777777" w:rsidR="00ED7D43" w:rsidRDefault="00E53B48" w:rsidP="00E53B48">
      <w:pPr>
        <w:pStyle w:val="Sinespaciado"/>
        <w:ind w:left="2835" w:firstLine="705"/>
        <w:rPr>
          <w:rFonts w:ascii="Courier New" w:hAnsi="Courier New" w:cs="Courier New"/>
          <w:szCs w:val="24"/>
          <w:lang w:val="es-CL"/>
        </w:rPr>
      </w:pPr>
      <w:r w:rsidRPr="00C51AF9">
        <w:rPr>
          <w:rFonts w:ascii="Courier New" w:hAnsi="Courier New" w:cs="Courier New"/>
          <w:szCs w:val="24"/>
          <w:lang w:val="es-CL"/>
        </w:rPr>
        <w:t>Como consecuencia de la dictación de</w:t>
      </w:r>
      <w:r w:rsidR="00061BD7" w:rsidRPr="00C51AF9">
        <w:rPr>
          <w:rFonts w:ascii="Courier New" w:hAnsi="Courier New" w:cs="Courier New"/>
          <w:szCs w:val="24"/>
          <w:lang w:val="es-CL"/>
        </w:rPr>
        <w:t xml:space="preserve"> </w:t>
      </w:r>
      <w:r w:rsidRPr="00C51AF9">
        <w:rPr>
          <w:rFonts w:ascii="Courier New" w:hAnsi="Courier New" w:cs="Courier New"/>
          <w:szCs w:val="24"/>
          <w:lang w:val="es-CL"/>
        </w:rPr>
        <w:t>l</w:t>
      </w:r>
      <w:r w:rsidR="00061BD7" w:rsidRPr="00C51AF9">
        <w:rPr>
          <w:rFonts w:ascii="Courier New" w:hAnsi="Courier New" w:cs="Courier New"/>
          <w:szCs w:val="24"/>
          <w:lang w:val="es-CL"/>
        </w:rPr>
        <w:t>os</w:t>
      </w:r>
      <w:r w:rsidRPr="00C51AF9">
        <w:rPr>
          <w:rFonts w:ascii="Courier New" w:hAnsi="Courier New" w:cs="Courier New"/>
          <w:szCs w:val="24"/>
          <w:lang w:val="es-CL"/>
        </w:rPr>
        <w:t xml:space="preserve"> decreto</w:t>
      </w:r>
      <w:r w:rsidR="00061BD7" w:rsidRPr="00C51AF9">
        <w:rPr>
          <w:rFonts w:ascii="Courier New" w:hAnsi="Courier New" w:cs="Courier New"/>
          <w:szCs w:val="24"/>
          <w:lang w:val="es-CL"/>
        </w:rPr>
        <w:t>s</w:t>
      </w:r>
      <w:r w:rsidRPr="00C51AF9">
        <w:rPr>
          <w:rFonts w:ascii="Courier New" w:hAnsi="Courier New" w:cs="Courier New"/>
          <w:szCs w:val="24"/>
          <w:lang w:val="es-CL"/>
        </w:rPr>
        <w:t xml:space="preserve"> que individualiz</w:t>
      </w:r>
      <w:r w:rsidR="00061BD7" w:rsidRPr="00C51AF9">
        <w:rPr>
          <w:rFonts w:ascii="Courier New" w:hAnsi="Courier New" w:cs="Courier New"/>
          <w:szCs w:val="24"/>
          <w:lang w:val="es-CL"/>
        </w:rPr>
        <w:t xml:space="preserve">aron </w:t>
      </w:r>
      <w:r w:rsidRPr="00C51AF9">
        <w:rPr>
          <w:rFonts w:ascii="Courier New" w:hAnsi="Courier New" w:cs="Courier New"/>
          <w:szCs w:val="24"/>
          <w:lang w:val="es-CL"/>
        </w:rPr>
        <w:t xml:space="preserve">las competencias radicadas en los </w:t>
      </w:r>
      <w:r w:rsidR="00061BD7" w:rsidRPr="00C51AF9">
        <w:rPr>
          <w:rFonts w:ascii="Courier New" w:hAnsi="Courier New" w:cs="Courier New"/>
          <w:szCs w:val="24"/>
          <w:lang w:val="es-CL"/>
        </w:rPr>
        <w:t xml:space="preserve">distintos </w:t>
      </w:r>
      <w:r w:rsidRPr="00C51AF9">
        <w:rPr>
          <w:rFonts w:ascii="Courier New" w:hAnsi="Courier New" w:cs="Courier New"/>
          <w:szCs w:val="24"/>
          <w:lang w:val="es-CL"/>
        </w:rPr>
        <w:t>ministerios y servicios públicos mencionados en el artículo quinto transitorio de la ley N° 21.074,</w:t>
      </w:r>
      <w:r w:rsidR="00061BD7" w:rsidRPr="00C51AF9">
        <w:rPr>
          <w:rFonts w:ascii="Courier New" w:hAnsi="Courier New" w:cs="Courier New"/>
          <w:szCs w:val="24"/>
          <w:lang w:val="es-CL"/>
        </w:rPr>
        <w:t xml:space="preserve"> lo cual </w:t>
      </w:r>
      <w:r w:rsidR="00E512CD">
        <w:rPr>
          <w:rFonts w:ascii="Courier New" w:hAnsi="Courier New" w:cs="Courier New"/>
          <w:szCs w:val="24"/>
          <w:lang w:val="es-CL"/>
        </w:rPr>
        <w:t>ocurrió</w:t>
      </w:r>
      <w:r w:rsidR="00061BD7" w:rsidRPr="00C51AF9">
        <w:rPr>
          <w:rFonts w:ascii="Courier New" w:hAnsi="Courier New" w:cs="Courier New"/>
          <w:szCs w:val="24"/>
          <w:lang w:val="es-CL"/>
        </w:rPr>
        <w:t xml:space="preserve"> el 1° de febrero de 2019, </w:t>
      </w:r>
      <w:r w:rsidRPr="00C51AF9">
        <w:rPr>
          <w:rFonts w:ascii="Courier New" w:hAnsi="Courier New" w:cs="Courier New"/>
          <w:szCs w:val="24"/>
          <w:lang w:val="es-CL"/>
        </w:rPr>
        <w:t>se pudo constatar de forma fehaciente la existencia de los nudos críticos y vacíos legales detectados por diversos actores sociales y políticos</w:t>
      </w:r>
      <w:r w:rsidR="00E512CD">
        <w:rPr>
          <w:rFonts w:ascii="Courier New" w:hAnsi="Courier New" w:cs="Courier New"/>
          <w:szCs w:val="24"/>
          <w:lang w:val="es-CL"/>
        </w:rPr>
        <w:t xml:space="preserve">. </w:t>
      </w:r>
    </w:p>
    <w:p w14:paraId="41EF1F17" w14:textId="77777777" w:rsidR="00ED7D43" w:rsidRDefault="00ED7D43" w:rsidP="00E53B48">
      <w:pPr>
        <w:pStyle w:val="Sinespaciado"/>
        <w:ind w:left="2835" w:firstLine="705"/>
        <w:rPr>
          <w:rFonts w:ascii="Courier New" w:hAnsi="Courier New" w:cs="Courier New"/>
          <w:szCs w:val="24"/>
          <w:lang w:val="es-CL"/>
        </w:rPr>
      </w:pPr>
    </w:p>
    <w:p w14:paraId="067EAA96" w14:textId="42B5579E" w:rsidR="00E53B48" w:rsidRPr="00C51AF9" w:rsidRDefault="00E512CD" w:rsidP="00E53B48">
      <w:pPr>
        <w:pStyle w:val="Sinespaciado"/>
        <w:ind w:left="2835" w:firstLine="705"/>
        <w:rPr>
          <w:rFonts w:ascii="Courier New" w:hAnsi="Courier New" w:cs="Courier New"/>
          <w:szCs w:val="24"/>
          <w:lang w:val="es-CL"/>
        </w:rPr>
      </w:pPr>
      <w:r>
        <w:rPr>
          <w:rFonts w:ascii="Courier New" w:hAnsi="Courier New" w:cs="Courier New"/>
          <w:szCs w:val="24"/>
          <w:lang w:val="es-CL"/>
        </w:rPr>
        <w:t xml:space="preserve">Por esta </w:t>
      </w:r>
      <w:r w:rsidR="00E53B48" w:rsidRPr="00C51AF9">
        <w:rPr>
          <w:rFonts w:ascii="Courier New" w:hAnsi="Courier New" w:cs="Courier New"/>
          <w:szCs w:val="24"/>
          <w:lang w:val="es-CL"/>
        </w:rPr>
        <w:t>razón se conformó la referida Mesa Técnica de Descentralización, con el objeto de que</w:t>
      </w:r>
      <w:r w:rsidR="004A369A">
        <w:rPr>
          <w:rFonts w:ascii="Courier New" w:hAnsi="Courier New" w:cs="Courier New"/>
          <w:szCs w:val="24"/>
          <w:lang w:val="es-CL"/>
        </w:rPr>
        <w:t xml:space="preserve"> </w:t>
      </w:r>
      <w:r w:rsidR="00E53B48" w:rsidRPr="00C51AF9">
        <w:rPr>
          <w:rFonts w:ascii="Courier New" w:hAnsi="Courier New" w:cs="Courier New"/>
          <w:szCs w:val="24"/>
          <w:lang w:val="es-CL"/>
        </w:rPr>
        <w:t>ésta efectuara tanto propuestas de optimización a la legislación</w:t>
      </w:r>
      <w:r>
        <w:rPr>
          <w:rFonts w:ascii="Courier New" w:hAnsi="Courier New" w:cs="Courier New"/>
          <w:szCs w:val="24"/>
          <w:lang w:val="es-CL"/>
        </w:rPr>
        <w:t xml:space="preserve"> vigente</w:t>
      </w:r>
      <w:r w:rsidR="00E53B48" w:rsidRPr="00C51AF9">
        <w:rPr>
          <w:rFonts w:ascii="Courier New" w:hAnsi="Courier New" w:cs="Courier New"/>
          <w:szCs w:val="24"/>
          <w:lang w:val="es-CL"/>
        </w:rPr>
        <w:t>, como correcciones necesarias para avanzar en el proceso de fortalecimiento de la descentralización que nuestro país ya había iniciado.</w:t>
      </w:r>
    </w:p>
    <w:p w14:paraId="4462DF09" w14:textId="77777777" w:rsidR="00E53B48" w:rsidRPr="00C51AF9" w:rsidRDefault="00E53B48" w:rsidP="00E53B48">
      <w:pPr>
        <w:pStyle w:val="Sinespaciado"/>
        <w:ind w:left="2835" w:firstLine="705"/>
        <w:rPr>
          <w:rFonts w:ascii="Courier New" w:hAnsi="Courier New" w:cs="Courier New"/>
          <w:szCs w:val="24"/>
          <w:lang w:val="es-CL"/>
        </w:rPr>
      </w:pPr>
    </w:p>
    <w:p w14:paraId="20132BFF" w14:textId="6C78314E" w:rsidR="00E53B48" w:rsidRPr="00C51AF9" w:rsidRDefault="00E53B48" w:rsidP="00E53B48">
      <w:pPr>
        <w:pStyle w:val="Sinespaciado"/>
        <w:ind w:left="2835" w:firstLine="705"/>
        <w:rPr>
          <w:rFonts w:ascii="Courier New" w:hAnsi="Courier New" w:cs="Courier New"/>
          <w:szCs w:val="24"/>
          <w:lang w:val="es-CL"/>
        </w:rPr>
      </w:pPr>
      <w:r w:rsidRPr="00C51AF9">
        <w:rPr>
          <w:rFonts w:ascii="Courier New" w:hAnsi="Courier New" w:cs="Courier New"/>
          <w:szCs w:val="24"/>
          <w:lang w:val="es-CL"/>
        </w:rPr>
        <w:t>Por otra parte, la elección democrática de los gobernadores regionales es un aporte significativo al desarrollo de la descentralización, ya que dota de sentido e identidad a los territorios y a sus habitantes</w:t>
      </w:r>
      <w:r w:rsidR="00E512CD">
        <w:rPr>
          <w:rFonts w:ascii="Courier New" w:hAnsi="Courier New" w:cs="Courier New"/>
          <w:szCs w:val="24"/>
          <w:lang w:val="es-CL"/>
        </w:rPr>
        <w:t xml:space="preserve">. </w:t>
      </w:r>
      <w:r w:rsidR="00ED7D43">
        <w:rPr>
          <w:rFonts w:ascii="Courier New" w:hAnsi="Courier New" w:cs="Courier New"/>
          <w:szCs w:val="24"/>
          <w:lang w:val="es-CL"/>
        </w:rPr>
        <w:t>S</w:t>
      </w:r>
      <w:r w:rsidRPr="00C51AF9">
        <w:rPr>
          <w:rFonts w:ascii="Courier New" w:hAnsi="Courier New" w:cs="Courier New"/>
          <w:szCs w:val="24"/>
          <w:lang w:val="es-CL"/>
        </w:rPr>
        <w:t>e considera</w:t>
      </w:r>
      <w:r w:rsidR="00ED7D43">
        <w:rPr>
          <w:rFonts w:ascii="Courier New" w:hAnsi="Courier New" w:cs="Courier New"/>
          <w:szCs w:val="24"/>
          <w:lang w:val="es-CL"/>
        </w:rPr>
        <w:t>, por tanto,</w:t>
      </w:r>
      <w:r w:rsidRPr="00C51AF9">
        <w:rPr>
          <w:rFonts w:ascii="Courier New" w:hAnsi="Courier New" w:cs="Courier New"/>
          <w:szCs w:val="24"/>
          <w:lang w:val="es-CL"/>
        </w:rPr>
        <w:t xml:space="preserve"> que la puesta en marcha de ese proceso implica, necesariamente, la mejor</w:t>
      </w:r>
      <w:r w:rsidR="00061BD7" w:rsidRPr="00C51AF9">
        <w:rPr>
          <w:rFonts w:ascii="Courier New" w:hAnsi="Courier New" w:cs="Courier New"/>
          <w:szCs w:val="24"/>
          <w:lang w:val="es-CL"/>
        </w:rPr>
        <w:t>ía</w:t>
      </w:r>
      <w:r w:rsidRPr="00C51AF9">
        <w:rPr>
          <w:rFonts w:ascii="Courier New" w:hAnsi="Courier New" w:cs="Courier New"/>
          <w:szCs w:val="24"/>
          <w:lang w:val="es-CL"/>
        </w:rPr>
        <w:t xml:space="preserve"> de la norma que regula </w:t>
      </w:r>
      <w:r w:rsidR="00DF1EFE">
        <w:rPr>
          <w:rFonts w:ascii="Courier New" w:hAnsi="Courier New" w:cs="Courier New"/>
          <w:szCs w:val="24"/>
          <w:lang w:val="es-CL"/>
        </w:rPr>
        <w:t>la administración</w:t>
      </w:r>
      <w:r w:rsidR="00DF1EFE" w:rsidRPr="00C51AF9">
        <w:rPr>
          <w:rFonts w:ascii="Courier New" w:hAnsi="Courier New" w:cs="Courier New"/>
          <w:szCs w:val="24"/>
          <w:lang w:val="es-CL"/>
        </w:rPr>
        <w:t xml:space="preserve"> </w:t>
      </w:r>
      <w:r w:rsidRPr="00C51AF9">
        <w:rPr>
          <w:rFonts w:ascii="Courier New" w:hAnsi="Courier New" w:cs="Courier New"/>
          <w:szCs w:val="24"/>
          <w:lang w:val="es-CL"/>
        </w:rPr>
        <w:t>de los gobiernos regionales.</w:t>
      </w:r>
    </w:p>
    <w:p w14:paraId="1A8B934E" w14:textId="77777777" w:rsidR="00E53B48" w:rsidRPr="00C51AF9" w:rsidRDefault="00E53B48" w:rsidP="00E53B48">
      <w:pPr>
        <w:pStyle w:val="Sinespaciado"/>
        <w:ind w:left="2835" w:firstLine="705"/>
        <w:rPr>
          <w:rFonts w:ascii="Courier New" w:hAnsi="Courier New" w:cs="Courier New"/>
          <w:szCs w:val="24"/>
          <w:lang w:val="es-CL"/>
        </w:rPr>
      </w:pPr>
    </w:p>
    <w:p w14:paraId="779EDD9E" w14:textId="0D0BE5A3" w:rsidR="00E53B48" w:rsidRPr="00C51AF9" w:rsidRDefault="00E53B48" w:rsidP="00E53B48">
      <w:pPr>
        <w:pStyle w:val="Sinespaciado"/>
        <w:ind w:left="2835" w:firstLine="705"/>
        <w:rPr>
          <w:rFonts w:ascii="Courier New" w:hAnsi="Courier New" w:cs="Courier New"/>
          <w:szCs w:val="24"/>
          <w:lang w:val="es-CL"/>
        </w:rPr>
      </w:pPr>
      <w:r w:rsidRPr="00C51AF9">
        <w:rPr>
          <w:rFonts w:ascii="Courier New" w:hAnsi="Courier New" w:cs="Courier New"/>
          <w:szCs w:val="24"/>
          <w:lang w:val="es-CL"/>
        </w:rPr>
        <w:t xml:space="preserve">En ese sentido, a partir del modelo de descentralización regional promovido por las leyes N° 21.073 y 21.074, el gobierno regional asume un rol protagónico, ya que </w:t>
      </w:r>
      <w:r w:rsidR="00E512CD">
        <w:rPr>
          <w:rFonts w:ascii="Courier New" w:hAnsi="Courier New" w:cs="Courier New"/>
          <w:szCs w:val="24"/>
          <w:lang w:val="es-CL"/>
        </w:rPr>
        <w:t xml:space="preserve">se contempla como órgano ejecutivo al </w:t>
      </w:r>
      <w:r w:rsidRPr="00C51AF9">
        <w:rPr>
          <w:rFonts w:ascii="Courier New" w:hAnsi="Courier New" w:cs="Courier New"/>
          <w:szCs w:val="24"/>
          <w:lang w:val="es-CL"/>
        </w:rPr>
        <w:t xml:space="preserve">gobernador </w:t>
      </w:r>
      <w:r w:rsidR="00061BD7" w:rsidRPr="00C51AF9">
        <w:rPr>
          <w:rFonts w:ascii="Courier New" w:hAnsi="Courier New" w:cs="Courier New"/>
          <w:szCs w:val="24"/>
          <w:lang w:val="es-CL"/>
        </w:rPr>
        <w:t xml:space="preserve">regional </w:t>
      </w:r>
      <w:r w:rsidR="00E512CD">
        <w:rPr>
          <w:rFonts w:ascii="Courier New" w:hAnsi="Courier New" w:cs="Courier New"/>
          <w:szCs w:val="24"/>
          <w:lang w:val="es-CL"/>
        </w:rPr>
        <w:t xml:space="preserve">que </w:t>
      </w:r>
      <w:r w:rsidR="00061BD7" w:rsidRPr="00C51AF9">
        <w:rPr>
          <w:rFonts w:ascii="Courier New" w:hAnsi="Courier New" w:cs="Courier New"/>
          <w:szCs w:val="24"/>
          <w:lang w:val="es-CL"/>
        </w:rPr>
        <w:t xml:space="preserve">será electo por la ciudadanía, lo cual se une a la elección popular de los </w:t>
      </w:r>
      <w:r w:rsidRPr="00C51AF9">
        <w:rPr>
          <w:rFonts w:ascii="Courier New" w:hAnsi="Courier New" w:cs="Courier New"/>
          <w:szCs w:val="24"/>
          <w:lang w:val="es-CL"/>
        </w:rPr>
        <w:t>consej</w:t>
      </w:r>
      <w:r w:rsidR="00061BD7" w:rsidRPr="00C51AF9">
        <w:rPr>
          <w:rFonts w:ascii="Courier New" w:hAnsi="Courier New" w:cs="Courier New"/>
          <w:szCs w:val="24"/>
          <w:lang w:val="es-CL"/>
        </w:rPr>
        <w:t>er</w:t>
      </w:r>
      <w:r w:rsidRPr="00C51AF9">
        <w:rPr>
          <w:rFonts w:ascii="Courier New" w:hAnsi="Courier New" w:cs="Courier New"/>
          <w:szCs w:val="24"/>
          <w:lang w:val="es-CL"/>
        </w:rPr>
        <w:t>os regionales</w:t>
      </w:r>
      <w:r w:rsidR="00061BD7" w:rsidRPr="00C51AF9">
        <w:rPr>
          <w:rFonts w:ascii="Courier New" w:hAnsi="Courier New" w:cs="Courier New"/>
          <w:szCs w:val="24"/>
          <w:lang w:val="es-CL"/>
        </w:rPr>
        <w:t xml:space="preserve"> que se produc</w:t>
      </w:r>
      <w:r w:rsidR="00E512CD">
        <w:rPr>
          <w:rFonts w:ascii="Courier New" w:hAnsi="Courier New" w:cs="Courier New"/>
          <w:szCs w:val="24"/>
          <w:lang w:val="es-CL"/>
        </w:rPr>
        <w:t>e</w:t>
      </w:r>
      <w:r w:rsidR="00061BD7" w:rsidRPr="00C51AF9">
        <w:rPr>
          <w:rFonts w:ascii="Courier New" w:hAnsi="Courier New" w:cs="Courier New"/>
          <w:szCs w:val="24"/>
          <w:lang w:val="es-CL"/>
        </w:rPr>
        <w:t xml:space="preserve"> desde </w:t>
      </w:r>
      <w:r w:rsidR="00E512CD">
        <w:rPr>
          <w:rFonts w:ascii="Courier New" w:hAnsi="Courier New" w:cs="Courier New"/>
          <w:szCs w:val="24"/>
          <w:lang w:val="es-CL"/>
        </w:rPr>
        <w:t xml:space="preserve">el año </w:t>
      </w:r>
      <w:r w:rsidR="00061BD7" w:rsidRPr="00C51AF9">
        <w:rPr>
          <w:rFonts w:ascii="Courier New" w:hAnsi="Courier New" w:cs="Courier New"/>
          <w:szCs w:val="24"/>
          <w:lang w:val="es-CL"/>
        </w:rPr>
        <w:t>2013</w:t>
      </w:r>
      <w:r w:rsidR="00346181">
        <w:rPr>
          <w:rFonts w:ascii="Courier New" w:hAnsi="Courier New" w:cs="Courier New"/>
          <w:szCs w:val="24"/>
          <w:lang w:val="es-CL"/>
        </w:rPr>
        <w:t>, lo cual, al mismo tiempo</w:t>
      </w:r>
      <w:r w:rsidR="00C7104F">
        <w:rPr>
          <w:rFonts w:ascii="Courier New" w:hAnsi="Courier New" w:cs="Courier New"/>
          <w:szCs w:val="24"/>
          <w:lang w:val="es-CL"/>
        </w:rPr>
        <w:t>,</w:t>
      </w:r>
      <w:r w:rsidR="00346181">
        <w:rPr>
          <w:rFonts w:ascii="Courier New" w:hAnsi="Courier New" w:cs="Courier New"/>
          <w:szCs w:val="24"/>
          <w:lang w:val="es-CL"/>
        </w:rPr>
        <w:t xml:space="preserve"> estableció </w:t>
      </w:r>
      <w:r w:rsidRPr="00C51AF9">
        <w:rPr>
          <w:rFonts w:ascii="Courier New" w:hAnsi="Courier New" w:cs="Courier New"/>
          <w:szCs w:val="24"/>
          <w:lang w:val="es-CL"/>
        </w:rPr>
        <w:t xml:space="preserve">un nuevo marco de relacionamiento entre el gobierno regional y los servicios públicos, a partir de </w:t>
      </w:r>
      <w:r w:rsidRPr="00C51AF9">
        <w:rPr>
          <w:rFonts w:ascii="Courier New" w:hAnsi="Courier New" w:cs="Courier New"/>
          <w:szCs w:val="24"/>
          <w:lang w:val="es-CL"/>
        </w:rPr>
        <w:lastRenderedPageBreak/>
        <w:t xml:space="preserve">la suscripción de convenios, </w:t>
      </w:r>
      <w:r w:rsidR="00C7104F">
        <w:rPr>
          <w:rFonts w:ascii="Courier New" w:hAnsi="Courier New" w:cs="Courier New"/>
          <w:szCs w:val="24"/>
          <w:lang w:val="es-CL"/>
        </w:rPr>
        <w:t>posibilitando</w:t>
      </w:r>
      <w:r w:rsidRPr="00C51AF9">
        <w:rPr>
          <w:rFonts w:ascii="Courier New" w:hAnsi="Courier New" w:cs="Courier New"/>
          <w:szCs w:val="24"/>
          <w:lang w:val="es-CL"/>
        </w:rPr>
        <w:t xml:space="preserve"> una mayor interacción entre el gobierno regional y los municipios. </w:t>
      </w:r>
    </w:p>
    <w:p w14:paraId="24A8DEC7" w14:textId="77777777" w:rsidR="00E53B48" w:rsidRPr="00C51AF9" w:rsidRDefault="00E53B48" w:rsidP="00E53B48">
      <w:pPr>
        <w:pStyle w:val="Sinespaciado"/>
        <w:ind w:left="2835" w:firstLine="705"/>
        <w:rPr>
          <w:rFonts w:ascii="Courier New" w:hAnsi="Courier New" w:cs="Courier New"/>
          <w:szCs w:val="24"/>
          <w:lang w:val="es-CL"/>
        </w:rPr>
      </w:pPr>
    </w:p>
    <w:p w14:paraId="7B2751EF" w14:textId="1B002CC4" w:rsidR="00176A0A" w:rsidRDefault="00176A0A" w:rsidP="00176A0A">
      <w:pPr>
        <w:pStyle w:val="Sinespaciado"/>
        <w:ind w:left="2835" w:firstLine="705"/>
        <w:rPr>
          <w:rFonts w:ascii="Courier New" w:hAnsi="Courier New" w:cs="Courier New"/>
          <w:szCs w:val="24"/>
          <w:lang w:val="es-CL"/>
        </w:rPr>
      </w:pPr>
      <w:r>
        <w:rPr>
          <w:rFonts w:ascii="Courier New" w:hAnsi="Courier New" w:cs="Courier New"/>
          <w:szCs w:val="24"/>
          <w:lang w:val="es-CL"/>
        </w:rPr>
        <w:t xml:space="preserve">Finalmente, se hace necesario que esta iniciativa de cumplimiento a lo dispuesto en el artículo 126 de la Constitución Política, en el sentido de crear un sistema de solución de controversias, mediante el cual se introduce un mecanismo que permita resolver </w:t>
      </w:r>
      <w:r w:rsidRPr="00176A0A">
        <w:rPr>
          <w:rFonts w:ascii="Courier New" w:hAnsi="Courier New" w:cs="Courier New"/>
          <w:szCs w:val="24"/>
          <w:lang w:val="es-CL"/>
        </w:rPr>
        <w:t>las cuestiones de competencia que pudieren suscitarse entre las autoridades nacionales, regionales, provinciales y comunales.</w:t>
      </w:r>
    </w:p>
    <w:p w14:paraId="70C213B2" w14:textId="77777777" w:rsidR="00627B11" w:rsidRPr="00176A0A" w:rsidRDefault="00627B11" w:rsidP="00176A0A">
      <w:pPr>
        <w:pStyle w:val="Sinespaciado"/>
        <w:ind w:left="2835" w:firstLine="705"/>
        <w:rPr>
          <w:rFonts w:ascii="Courier New" w:hAnsi="Courier New" w:cs="Courier New"/>
          <w:szCs w:val="24"/>
          <w:lang w:val="es-CL"/>
        </w:rPr>
      </w:pPr>
    </w:p>
    <w:p w14:paraId="7D772CD0" w14:textId="4467D53A" w:rsidR="00E77A0A" w:rsidRPr="00C51AF9" w:rsidRDefault="00E53B48" w:rsidP="00E53B48">
      <w:pPr>
        <w:pStyle w:val="Sinespaciado"/>
        <w:ind w:left="2835" w:firstLine="705"/>
        <w:rPr>
          <w:rFonts w:ascii="Courier New" w:hAnsi="Courier New" w:cs="Courier New"/>
          <w:szCs w:val="24"/>
          <w:lang w:val="es-CL"/>
        </w:rPr>
      </w:pPr>
      <w:r w:rsidRPr="00C51AF9">
        <w:rPr>
          <w:rFonts w:ascii="Courier New" w:hAnsi="Courier New" w:cs="Courier New"/>
          <w:szCs w:val="24"/>
          <w:lang w:val="es-CL"/>
        </w:rPr>
        <w:t>En consecuencia, y con miras a enfrentar este inmenso desafío, es necesario que las normas que regulan el proceso</w:t>
      </w:r>
      <w:r w:rsidR="00A36A4A">
        <w:rPr>
          <w:rFonts w:ascii="Courier New" w:hAnsi="Courier New" w:cs="Courier New"/>
          <w:szCs w:val="24"/>
          <w:lang w:val="es-CL"/>
        </w:rPr>
        <w:t xml:space="preserve"> de descentralización</w:t>
      </w:r>
      <w:r w:rsidRPr="00C51AF9">
        <w:rPr>
          <w:rFonts w:ascii="Courier New" w:hAnsi="Courier New" w:cs="Courier New"/>
          <w:szCs w:val="24"/>
          <w:lang w:val="es-CL"/>
        </w:rPr>
        <w:t xml:space="preserve"> </w:t>
      </w:r>
      <w:r w:rsidR="00DF1EFE">
        <w:rPr>
          <w:rFonts w:ascii="Courier New" w:hAnsi="Courier New" w:cs="Courier New"/>
          <w:szCs w:val="24"/>
          <w:lang w:val="es-CL"/>
        </w:rPr>
        <w:t>sean concordantes con el nuevo diseño institucional</w:t>
      </w:r>
      <w:r w:rsidRPr="00C51AF9">
        <w:rPr>
          <w:rFonts w:ascii="Courier New" w:hAnsi="Courier New" w:cs="Courier New"/>
          <w:szCs w:val="24"/>
          <w:lang w:val="es-CL"/>
        </w:rPr>
        <w:t xml:space="preserve">, razón por la cual se ha hecho imperioso </w:t>
      </w:r>
      <w:r w:rsidR="00DF1EFE">
        <w:rPr>
          <w:rFonts w:ascii="Courier New" w:hAnsi="Courier New" w:cs="Courier New"/>
          <w:szCs w:val="24"/>
          <w:lang w:val="es-CL"/>
        </w:rPr>
        <w:t>perfeccionar la legislación vigente</w:t>
      </w:r>
      <w:r w:rsidRPr="00C51AF9">
        <w:rPr>
          <w:rFonts w:ascii="Courier New" w:hAnsi="Courier New" w:cs="Courier New"/>
          <w:szCs w:val="24"/>
          <w:lang w:val="es-CL"/>
        </w:rPr>
        <w:t xml:space="preserve"> en orden a enfrentar este proceso de forma </w:t>
      </w:r>
      <w:r w:rsidR="00ED7D43">
        <w:rPr>
          <w:rFonts w:ascii="Courier New" w:hAnsi="Courier New" w:cs="Courier New"/>
          <w:szCs w:val="24"/>
          <w:lang w:val="es-CL"/>
        </w:rPr>
        <w:t xml:space="preserve">efectiva y </w:t>
      </w:r>
      <w:r w:rsidRPr="00C51AF9">
        <w:rPr>
          <w:rFonts w:ascii="Courier New" w:hAnsi="Courier New" w:cs="Courier New"/>
          <w:szCs w:val="24"/>
          <w:lang w:val="es-CL"/>
        </w:rPr>
        <w:t>eficaz.</w:t>
      </w:r>
    </w:p>
    <w:p w14:paraId="5C8B2604" w14:textId="77777777" w:rsidR="00E53B48" w:rsidRPr="001666C3" w:rsidRDefault="00E53B48" w:rsidP="005F1A9E">
      <w:pPr>
        <w:pStyle w:val="Sinespaciado"/>
        <w:ind w:left="3540" w:hanging="705"/>
        <w:rPr>
          <w:rFonts w:ascii="Courier New" w:hAnsi="Courier New"/>
          <w:lang w:val="es-CL"/>
        </w:rPr>
      </w:pPr>
    </w:p>
    <w:p w14:paraId="613E6149" w14:textId="3660C727" w:rsidR="00E53B48" w:rsidRPr="00C51AF9" w:rsidRDefault="00E77A0A" w:rsidP="005F1A9E">
      <w:pPr>
        <w:pStyle w:val="Sinespaciado"/>
        <w:numPr>
          <w:ilvl w:val="0"/>
          <w:numId w:val="12"/>
        </w:numPr>
        <w:ind w:left="3374" w:firstLine="66"/>
        <w:rPr>
          <w:rFonts w:ascii="Courier New" w:hAnsi="Courier New" w:cs="Courier New"/>
          <w:b/>
          <w:szCs w:val="24"/>
        </w:rPr>
      </w:pPr>
      <w:r w:rsidRPr="00C51AF9">
        <w:rPr>
          <w:rFonts w:ascii="Courier New" w:hAnsi="Courier New" w:cs="Courier New"/>
          <w:b/>
          <w:szCs w:val="24"/>
        </w:rPr>
        <w:t>CONTENIDO DEL PROYECTO</w:t>
      </w:r>
    </w:p>
    <w:p w14:paraId="312714B2" w14:textId="77777777" w:rsidR="00E53B48" w:rsidRPr="00C51AF9" w:rsidRDefault="00E53B48" w:rsidP="001666C3">
      <w:pPr>
        <w:pStyle w:val="Sinespaciado"/>
        <w:ind w:left="2835"/>
        <w:rPr>
          <w:rFonts w:ascii="Courier New" w:hAnsi="Courier New" w:cs="Courier New"/>
          <w:b/>
          <w:szCs w:val="24"/>
        </w:rPr>
      </w:pPr>
    </w:p>
    <w:p w14:paraId="4351CF13" w14:textId="0E8EF94E" w:rsidR="00E53B48" w:rsidRPr="00C51AF9" w:rsidRDefault="00E53B48" w:rsidP="00E53B48">
      <w:pPr>
        <w:pStyle w:val="Sinespaciado"/>
        <w:ind w:left="2835" w:firstLine="705"/>
        <w:rPr>
          <w:rFonts w:ascii="Courier New" w:hAnsi="Courier New" w:cs="Courier New"/>
          <w:b/>
          <w:szCs w:val="24"/>
        </w:rPr>
      </w:pPr>
      <w:r w:rsidRPr="00C51AF9">
        <w:rPr>
          <w:rFonts w:ascii="Courier New" w:hAnsi="Courier New" w:cs="Courier New"/>
          <w:szCs w:val="24"/>
        </w:rPr>
        <w:t xml:space="preserve">El proyecto de ley que someto a vuestra consideración propone modificar la </w:t>
      </w:r>
      <w:r w:rsidR="00ED7D43">
        <w:rPr>
          <w:rFonts w:ascii="Courier New" w:hAnsi="Courier New" w:cs="Courier New"/>
          <w:szCs w:val="24"/>
        </w:rPr>
        <w:t xml:space="preserve">ley N° 19.175, </w:t>
      </w:r>
      <w:r w:rsidRPr="00C51AF9">
        <w:rPr>
          <w:rFonts w:ascii="Courier New" w:hAnsi="Courier New" w:cs="Courier New"/>
          <w:szCs w:val="24"/>
        </w:rPr>
        <w:t xml:space="preserve">Orgánica Constitucional </w:t>
      </w:r>
      <w:r w:rsidR="00ED7D43">
        <w:rPr>
          <w:rFonts w:ascii="Courier New" w:hAnsi="Courier New" w:cs="Courier New"/>
          <w:szCs w:val="24"/>
        </w:rPr>
        <w:t>sobre</w:t>
      </w:r>
      <w:r w:rsidR="00ED7D43" w:rsidRPr="00C51AF9">
        <w:rPr>
          <w:rFonts w:ascii="Courier New" w:hAnsi="Courier New" w:cs="Courier New"/>
          <w:szCs w:val="24"/>
        </w:rPr>
        <w:t xml:space="preserve"> </w:t>
      </w:r>
      <w:r w:rsidRPr="00C51AF9">
        <w:rPr>
          <w:rFonts w:ascii="Courier New" w:hAnsi="Courier New" w:cs="Courier New"/>
          <w:szCs w:val="24"/>
        </w:rPr>
        <w:t xml:space="preserve">Gobierno y Administración Regional, </w:t>
      </w:r>
      <w:r w:rsidR="00ED7D43">
        <w:rPr>
          <w:rFonts w:ascii="Courier New" w:hAnsi="Courier New" w:cs="Courier New"/>
          <w:szCs w:val="24"/>
        </w:rPr>
        <w:t xml:space="preserve">cuyo texto fue refundido, coordinado y sistematizado por el decreto con fuerza de ley N° 1-19.175, de 2005, del Ministerio del Interior, </w:t>
      </w:r>
      <w:r w:rsidR="004271EE">
        <w:rPr>
          <w:rFonts w:ascii="Courier New" w:hAnsi="Courier New" w:cs="Courier New"/>
          <w:szCs w:val="24"/>
        </w:rPr>
        <w:t>en adelante, “</w:t>
      </w:r>
      <w:r w:rsidR="004271EE" w:rsidRPr="00C51AF9">
        <w:rPr>
          <w:rFonts w:ascii="Courier New" w:hAnsi="Courier New" w:cs="Courier New"/>
          <w:szCs w:val="24"/>
        </w:rPr>
        <w:t xml:space="preserve">Ley Orgánica Constitucional </w:t>
      </w:r>
      <w:r w:rsidR="004271EE">
        <w:rPr>
          <w:rFonts w:ascii="Courier New" w:hAnsi="Courier New" w:cs="Courier New"/>
          <w:szCs w:val="24"/>
        </w:rPr>
        <w:t>sobre</w:t>
      </w:r>
      <w:r w:rsidR="004271EE" w:rsidRPr="00C51AF9">
        <w:rPr>
          <w:rFonts w:ascii="Courier New" w:hAnsi="Courier New" w:cs="Courier New"/>
          <w:szCs w:val="24"/>
        </w:rPr>
        <w:t xml:space="preserve"> Gobierno y Administración Regional</w:t>
      </w:r>
      <w:r w:rsidR="004271EE">
        <w:rPr>
          <w:rFonts w:ascii="Courier New" w:hAnsi="Courier New" w:cs="Courier New"/>
          <w:szCs w:val="24"/>
        </w:rPr>
        <w:t>”</w:t>
      </w:r>
      <w:r w:rsidR="004271EE" w:rsidRPr="00C51AF9">
        <w:rPr>
          <w:rFonts w:ascii="Courier New" w:hAnsi="Courier New" w:cs="Courier New"/>
          <w:szCs w:val="24"/>
        </w:rPr>
        <w:t xml:space="preserve"> </w:t>
      </w:r>
      <w:r w:rsidRPr="00C51AF9">
        <w:rPr>
          <w:rFonts w:ascii="Courier New" w:hAnsi="Courier New" w:cs="Courier New"/>
          <w:szCs w:val="24"/>
        </w:rPr>
        <w:t>con la finalidad de implementar adecuadamente el proceso de descentralización del país, optimizando el fortalecimiento de la regionalización dispuesto a través de las leyes N° 21.073 y 21.074.</w:t>
      </w:r>
    </w:p>
    <w:p w14:paraId="3481E0A6" w14:textId="77777777" w:rsidR="00E53B48" w:rsidRPr="00C51AF9" w:rsidRDefault="00E53B48" w:rsidP="00E53B48">
      <w:pPr>
        <w:pStyle w:val="Sinespaciado"/>
        <w:ind w:left="2835"/>
        <w:rPr>
          <w:rFonts w:ascii="Courier New" w:hAnsi="Courier New" w:cs="Courier New"/>
          <w:b/>
          <w:szCs w:val="24"/>
        </w:rPr>
      </w:pPr>
    </w:p>
    <w:p w14:paraId="7594047D" w14:textId="77777777" w:rsidR="00E53B48" w:rsidRPr="00C51AF9" w:rsidRDefault="00E53B48" w:rsidP="00E53B48">
      <w:pPr>
        <w:pStyle w:val="Sinespaciado"/>
        <w:ind w:left="2835" w:firstLine="705"/>
        <w:rPr>
          <w:rFonts w:ascii="Courier New" w:hAnsi="Courier New" w:cs="Courier New"/>
          <w:b/>
          <w:szCs w:val="24"/>
        </w:rPr>
      </w:pPr>
      <w:r w:rsidRPr="00C51AF9">
        <w:rPr>
          <w:rFonts w:ascii="Courier New" w:hAnsi="Courier New" w:cs="Courier New"/>
          <w:szCs w:val="24"/>
        </w:rPr>
        <w:t>A continuación, se describirán los principales contenidos de esta iniciativa legal.</w:t>
      </w:r>
    </w:p>
    <w:p w14:paraId="4A7D147D" w14:textId="77777777" w:rsidR="00E53B48" w:rsidRPr="00C51AF9" w:rsidRDefault="00E53B48" w:rsidP="00E53B48">
      <w:pPr>
        <w:pStyle w:val="Sinespaciado"/>
        <w:ind w:left="2835"/>
        <w:rPr>
          <w:rFonts w:ascii="Courier New" w:hAnsi="Courier New" w:cs="Courier New"/>
          <w:b/>
          <w:szCs w:val="24"/>
        </w:rPr>
      </w:pPr>
    </w:p>
    <w:p w14:paraId="3B87DA99" w14:textId="5B840005" w:rsidR="00E53B48" w:rsidRPr="00C51AF9" w:rsidRDefault="00E53B48" w:rsidP="006B5882">
      <w:pPr>
        <w:pStyle w:val="Sinespaciado"/>
        <w:numPr>
          <w:ilvl w:val="0"/>
          <w:numId w:val="14"/>
        </w:numPr>
        <w:ind w:left="3544" w:hanging="698"/>
        <w:rPr>
          <w:rFonts w:ascii="Courier New" w:hAnsi="Courier New" w:cs="Courier New"/>
          <w:b/>
          <w:szCs w:val="24"/>
        </w:rPr>
      </w:pPr>
      <w:r w:rsidRPr="00C51AF9">
        <w:rPr>
          <w:rFonts w:ascii="Courier New" w:hAnsi="Courier New" w:cs="Courier New"/>
          <w:b/>
          <w:szCs w:val="24"/>
        </w:rPr>
        <w:t>Definición del concepto de competencia</w:t>
      </w:r>
    </w:p>
    <w:p w14:paraId="65D9FB98" w14:textId="77777777" w:rsidR="00E53B48" w:rsidRPr="00C51AF9" w:rsidRDefault="00E53B48" w:rsidP="001666C3">
      <w:pPr>
        <w:pStyle w:val="Sinespaciado"/>
        <w:ind w:left="2835"/>
        <w:rPr>
          <w:rFonts w:ascii="Courier New" w:hAnsi="Courier New" w:cs="Courier New"/>
          <w:szCs w:val="24"/>
        </w:rPr>
      </w:pPr>
    </w:p>
    <w:p w14:paraId="7695D227" w14:textId="7AC77E44" w:rsidR="00E53B48" w:rsidRPr="00C51AF9" w:rsidRDefault="00E53B48" w:rsidP="00E53B48">
      <w:pPr>
        <w:pStyle w:val="Sinespaciado"/>
        <w:ind w:left="2835" w:firstLine="705"/>
        <w:rPr>
          <w:rFonts w:ascii="Courier New" w:hAnsi="Courier New" w:cs="Courier New"/>
          <w:b/>
          <w:szCs w:val="24"/>
        </w:rPr>
      </w:pPr>
      <w:r w:rsidRPr="00C51AF9">
        <w:rPr>
          <w:rFonts w:ascii="Courier New" w:hAnsi="Courier New" w:cs="Courier New"/>
          <w:szCs w:val="24"/>
        </w:rPr>
        <w:t>La primera materia que aborda el presente proyecto de ley dice relación con la propuesta de inclusión de un concepto unívoco de “competencia”, que permita subsumir diversas situaciones particulares en él</w:t>
      </w:r>
      <w:r w:rsidR="00A36A4A">
        <w:rPr>
          <w:rFonts w:ascii="Courier New" w:hAnsi="Courier New" w:cs="Courier New"/>
          <w:szCs w:val="24"/>
        </w:rPr>
        <w:t>. Con ello</w:t>
      </w:r>
      <w:r w:rsidRPr="00C51AF9">
        <w:rPr>
          <w:rFonts w:ascii="Courier New" w:hAnsi="Courier New" w:cs="Courier New"/>
          <w:szCs w:val="24"/>
        </w:rPr>
        <w:t xml:space="preserve">, </w:t>
      </w:r>
      <w:r w:rsidR="00A36A4A">
        <w:rPr>
          <w:rFonts w:ascii="Courier New" w:hAnsi="Courier New" w:cs="Courier New"/>
          <w:szCs w:val="24"/>
        </w:rPr>
        <w:t xml:space="preserve">se busca tener </w:t>
      </w:r>
      <w:r w:rsidRPr="00C51AF9">
        <w:rPr>
          <w:rFonts w:ascii="Courier New" w:hAnsi="Courier New" w:cs="Courier New"/>
          <w:szCs w:val="24"/>
        </w:rPr>
        <w:t>una interpretación y aplicación homogénea</w:t>
      </w:r>
      <w:r w:rsidR="00A36A4A">
        <w:rPr>
          <w:rFonts w:ascii="Courier New" w:hAnsi="Courier New" w:cs="Courier New"/>
          <w:szCs w:val="24"/>
        </w:rPr>
        <w:t xml:space="preserve"> del concepto “competencia”</w:t>
      </w:r>
      <w:r w:rsidRPr="00C51AF9">
        <w:rPr>
          <w:rFonts w:ascii="Courier New" w:hAnsi="Courier New" w:cs="Courier New"/>
          <w:szCs w:val="24"/>
        </w:rPr>
        <w:t xml:space="preserve">, tanto </w:t>
      </w:r>
      <w:r w:rsidR="00A36A4A">
        <w:rPr>
          <w:rFonts w:ascii="Courier New" w:hAnsi="Courier New" w:cs="Courier New"/>
          <w:szCs w:val="24"/>
        </w:rPr>
        <w:lastRenderedPageBreak/>
        <w:t xml:space="preserve">respecto de </w:t>
      </w:r>
      <w:r w:rsidRPr="00C51AF9">
        <w:rPr>
          <w:rFonts w:ascii="Courier New" w:hAnsi="Courier New" w:cs="Courier New"/>
          <w:szCs w:val="24"/>
        </w:rPr>
        <w:t xml:space="preserve">las solicitudes de transferencia que podrán realizar los gobiernos regionales, una vez que el sistema entre en régimen, como </w:t>
      </w:r>
      <w:r w:rsidR="00A36A4A">
        <w:rPr>
          <w:rFonts w:ascii="Courier New" w:hAnsi="Courier New" w:cs="Courier New"/>
          <w:szCs w:val="24"/>
        </w:rPr>
        <w:t>respecto</w:t>
      </w:r>
      <w:r w:rsidR="00A36A4A" w:rsidRPr="00C51AF9">
        <w:rPr>
          <w:rFonts w:ascii="Courier New" w:hAnsi="Courier New" w:cs="Courier New"/>
          <w:szCs w:val="24"/>
        </w:rPr>
        <w:t xml:space="preserve"> </w:t>
      </w:r>
      <w:r w:rsidRPr="00C51AF9">
        <w:rPr>
          <w:rFonts w:ascii="Courier New" w:hAnsi="Courier New" w:cs="Courier New"/>
          <w:szCs w:val="24"/>
        </w:rPr>
        <w:t xml:space="preserve">a asuntos presupuestarios que pueden afectar su correcto ejercicio. </w:t>
      </w:r>
    </w:p>
    <w:p w14:paraId="6CAC1D7F" w14:textId="77777777" w:rsidR="00E53B48" w:rsidRPr="00C51AF9" w:rsidRDefault="00E53B48" w:rsidP="00E53B48">
      <w:pPr>
        <w:pStyle w:val="Sinespaciado"/>
        <w:ind w:left="2835"/>
        <w:rPr>
          <w:rFonts w:ascii="Courier New" w:hAnsi="Courier New" w:cs="Courier New"/>
          <w:b/>
          <w:szCs w:val="24"/>
        </w:rPr>
      </w:pPr>
    </w:p>
    <w:p w14:paraId="21F490BE" w14:textId="41F3F0CD" w:rsidR="00E53B48" w:rsidRPr="00C51AF9" w:rsidRDefault="00E53B48" w:rsidP="00E53B48">
      <w:pPr>
        <w:pStyle w:val="Sinespaciado"/>
        <w:ind w:left="2835" w:firstLine="705"/>
        <w:rPr>
          <w:rFonts w:ascii="Courier New" w:hAnsi="Courier New" w:cs="Courier New"/>
          <w:b/>
          <w:szCs w:val="24"/>
        </w:rPr>
      </w:pPr>
      <w:r w:rsidRPr="00C51AF9">
        <w:rPr>
          <w:rFonts w:ascii="Courier New" w:hAnsi="Courier New" w:cs="Courier New"/>
          <w:szCs w:val="24"/>
        </w:rPr>
        <w:t xml:space="preserve">Lo anterior apunta a </w:t>
      </w:r>
      <w:r w:rsidR="004A369A">
        <w:rPr>
          <w:rFonts w:ascii="Courier New" w:hAnsi="Courier New" w:cs="Courier New"/>
          <w:szCs w:val="24"/>
        </w:rPr>
        <w:t>precisar</w:t>
      </w:r>
      <w:r w:rsidR="004A369A" w:rsidRPr="00C51AF9">
        <w:rPr>
          <w:rFonts w:ascii="Courier New" w:hAnsi="Courier New" w:cs="Courier New"/>
          <w:szCs w:val="24"/>
        </w:rPr>
        <w:t xml:space="preserve"> </w:t>
      </w:r>
      <w:r w:rsidRPr="00C51AF9">
        <w:rPr>
          <w:rFonts w:ascii="Courier New" w:hAnsi="Courier New" w:cs="Courier New"/>
          <w:szCs w:val="24"/>
        </w:rPr>
        <w:t xml:space="preserve">el universo de competencias a ser transferidas, </w:t>
      </w:r>
      <w:r w:rsidR="00E55C26">
        <w:rPr>
          <w:rFonts w:ascii="Courier New" w:hAnsi="Courier New" w:cs="Courier New"/>
          <w:szCs w:val="24"/>
        </w:rPr>
        <w:t>lo que</w:t>
      </w:r>
      <w:r w:rsidRPr="00C51AF9">
        <w:rPr>
          <w:rFonts w:ascii="Courier New" w:hAnsi="Courier New" w:cs="Courier New"/>
          <w:szCs w:val="24"/>
        </w:rPr>
        <w:t xml:space="preserve"> facilitará no solo el proceso de implementación de la norma, sino que finalmente, su ejercicio definitivo por parte de l</w:t>
      </w:r>
      <w:r w:rsidR="00E55C26">
        <w:rPr>
          <w:rFonts w:ascii="Courier New" w:hAnsi="Courier New" w:cs="Courier New"/>
          <w:szCs w:val="24"/>
        </w:rPr>
        <w:t>o</w:t>
      </w:r>
      <w:r w:rsidRPr="00C51AF9">
        <w:rPr>
          <w:rFonts w:ascii="Courier New" w:hAnsi="Courier New" w:cs="Courier New"/>
          <w:szCs w:val="24"/>
        </w:rPr>
        <w:t xml:space="preserve">s </w:t>
      </w:r>
      <w:r w:rsidR="00E55C26">
        <w:rPr>
          <w:rFonts w:ascii="Courier New" w:hAnsi="Courier New" w:cs="Courier New"/>
          <w:szCs w:val="24"/>
        </w:rPr>
        <w:t xml:space="preserve">gobiernos </w:t>
      </w:r>
      <w:r w:rsidRPr="00C51AF9">
        <w:rPr>
          <w:rFonts w:ascii="Courier New" w:hAnsi="Courier New" w:cs="Courier New"/>
          <w:szCs w:val="24"/>
        </w:rPr>
        <w:t>region</w:t>
      </w:r>
      <w:r w:rsidR="00E55C26">
        <w:rPr>
          <w:rFonts w:ascii="Courier New" w:hAnsi="Courier New" w:cs="Courier New"/>
          <w:szCs w:val="24"/>
        </w:rPr>
        <w:t>al</w:t>
      </w:r>
      <w:r w:rsidRPr="00C51AF9">
        <w:rPr>
          <w:rFonts w:ascii="Courier New" w:hAnsi="Courier New" w:cs="Courier New"/>
          <w:szCs w:val="24"/>
        </w:rPr>
        <w:t>es.</w:t>
      </w:r>
    </w:p>
    <w:p w14:paraId="3E618963" w14:textId="62132904" w:rsidR="00E53B48" w:rsidRDefault="00E53B48" w:rsidP="00E53B48">
      <w:pPr>
        <w:pStyle w:val="Sinespaciado"/>
        <w:ind w:left="2835"/>
        <w:rPr>
          <w:rFonts w:ascii="Courier New" w:hAnsi="Courier New" w:cs="Courier New"/>
          <w:b/>
          <w:szCs w:val="24"/>
        </w:rPr>
      </w:pPr>
    </w:p>
    <w:p w14:paraId="3EE075EE" w14:textId="59AF4FF8" w:rsidR="00E53B48" w:rsidRPr="00C51AF9" w:rsidRDefault="00E53B48" w:rsidP="00064344">
      <w:pPr>
        <w:pStyle w:val="Sinespaciado"/>
        <w:numPr>
          <w:ilvl w:val="0"/>
          <w:numId w:val="14"/>
        </w:numPr>
        <w:ind w:left="3540" w:hanging="694"/>
        <w:rPr>
          <w:rFonts w:ascii="Courier New" w:hAnsi="Courier New" w:cs="Courier New"/>
          <w:b/>
          <w:szCs w:val="24"/>
        </w:rPr>
      </w:pPr>
      <w:r w:rsidRPr="00C51AF9">
        <w:rPr>
          <w:rFonts w:ascii="Courier New" w:hAnsi="Courier New" w:cs="Courier New"/>
          <w:b/>
          <w:szCs w:val="24"/>
        </w:rPr>
        <w:t>Evaluación de las competencias transferidas</w:t>
      </w:r>
    </w:p>
    <w:p w14:paraId="4418F291" w14:textId="77777777" w:rsidR="00E53B48" w:rsidRPr="00C51AF9" w:rsidRDefault="00E53B48" w:rsidP="00E53B48">
      <w:pPr>
        <w:pStyle w:val="Sinespaciado"/>
        <w:ind w:left="2835"/>
        <w:rPr>
          <w:rFonts w:ascii="Courier New" w:hAnsi="Courier New" w:cs="Courier New"/>
          <w:b/>
          <w:szCs w:val="24"/>
        </w:rPr>
      </w:pPr>
    </w:p>
    <w:p w14:paraId="0C1E8CFB" w14:textId="5029C817" w:rsidR="00E53B48" w:rsidRPr="00C51AF9" w:rsidRDefault="00E53B48" w:rsidP="00E53B48">
      <w:pPr>
        <w:pStyle w:val="Sinespaciado"/>
        <w:ind w:left="2835" w:firstLine="705"/>
        <w:rPr>
          <w:rFonts w:ascii="Courier New" w:hAnsi="Courier New" w:cs="Courier New"/>
          <w:b/>
          <w:szCs w:val="24"/>
        </w:rPr>
      </w:pPr>
      <w:bookmarkStart w:id="1" w:name="_Hlk52283984"/>
      <w:r w:rsidRPr="00C51AF9">
        <w:rPr>
          <w:rFonts w:ascii="Courier New" w:hAnsi="Courier New" w:cs="Courier New"/>
          <w:szCs w:val="24"/>
        </w:rPr>
        <w:t>Se establece de manera detallada un procedimiento de seguimiento y evaluación de las competencias una vez transferidas, con el objeto de prevenir su desnaturalización y de asegurar a la población el óptimo desarrollo de las potencialidades regionales, recogiendo su realidad particular y propendiendo</w:t>
      </w:r>
      <w:r w:rsidR="004942D9" w:rsidRPr="00C51AF9">
        <w:rPr>
          <w:rFonts w:ascii="Courier New" w:hAnsi="Courier New" w:cs="Courier New"/>
          <w:szCs w:val="24"/>
        </w:rPr>
        <w:t>,</w:t>
      </w:r>
      <w:r w:rsidRPr="00C51AF9">
        <w:rPr>
          <w:rFonts w:ascii="Courier New" w:hAnsi="Courier New" w:cs="Courier New"/>
          <w:szCs w:val="24"/>
        </w:rPr>
        <w:t xml:space="preserve"> sobre</w:t>
      </w:r>
      <w:r w:rsidR="004942D9" w:rsidRPr="00C51AF9">
        <w:rPr>
          <w:rFonts w:ascii="Courier New" w:hAnsi="Courier New" w:cs="Courier New"/>
          <w:szCs w:val="24"/>
        </w:rPr>
        <w:t xml:space="preserve"> </w:t>
      </w:r>
      <w:r w:rsidRPr="00C51AF9">
        <w:rPr>
          <w:rFonts w:ascii="Courier New" w:hAnsi="Courier New" w:cs="Courier New"/>
          <w:szCs w:val="24"/>
        </w:rPr>
        <w:t>todo, al bienestar de su población.</w:t>
      </w:r>
    </w:p>
    <w:p w14:paraId="0B1326AB" w14:textId="77777777" w:rsidR="00E53B48" w:rsidRPr="00C51AF9" w:rsidRDefault="00E53B48" w:rsidP="00E53B48">
      <w:pPr>
        <w:pStyle w:val="Sinespaciado"/>
        <w:ind w:left="2835"/>
        <w:rPr>
          <w:rFonts w:ascii="Courier New" w:hAnsi="Courier New" w:cs="Courier New"/>
          <w:b/>
          <w:szCs w:val="24"/>
        </w:rPr>
      </w:pPr>
    </w:p>
    <w:p w14:paraId="78BF2B69" w14:textId="6596B4AB" w:rsidR="00E53B48" w:rsidRPr="00C51AF9" w:rsidRDefault="00E53B48" w:rsidP="00E53B48">
      <w:pPr>
        <w:pStyle w:val="Sinespaciado"/>
        <w:ind w:left="2835" w:firstLine="705"/>
        <w:rPr>
          <w:rFonts w:ascii="Courier New" w:hAnsi="Courier New" w:cs="Courier New"/>
          <w:b/>
          <w:szCs w:val="24"/>
        </w:rPr>
      </w:pPr>
      <w:r w:rsidRPr="00C51AF9">
        <w:rPr>
          <w:rFonts w:ascii="Courier New" w:hAnsi="Courier New" w:cs="Courier New"/>
          <w:szCs w:val="24"/>
        </w:rPr>
        <w:t xml:space="preserve">El procedimiento de evaluación que se propone mediante esta iniciativa diferencia las competencias transferidas de forma definitiva de aquellas transferidas </w:t>
      </w:r>
      <w:r w:rsidR="00A36A4A" w:rsidRPr="00C51AF9">
        <w:rPr>
          <w:rFonts w:ascii="Courier New" w:hAnsi="Courier New" w:cs="Courier New"/>
          <w:szCs w:val="24"/>
        </w:rPr>
        <w:t>t</w:t>
      </w:r>
      <w:r w:rsidR="00A36A4A">
        <w:rPr>
          <w:rFonts w:ascii="Courier New" w:hAnsi="Courier New" w:cs="Courier New"/>
          <w:szCs w:val="24"/>
        </w:rPr>
        <w:t>emporal</w:t>
      </w:r>
      <w:r w:rsidR="00A36A4A" w:rsidRPr="00C51AF9">
        <w:rPr>
          <w:rFonts w:ascii="Courier New" w:hAnsi="Courier New" w:cs="Courier New"/>
          <w:szCs w:val="24"/>
        </w:rPr>
        <w:t>mente</w:t>
      </w:r>
      <w:r w:rsidR="00A36A4A">
        <w:rPr>
          <w:rFonts w:ascii="Courier New" w:hAnsi="Courier New" w:cs="Courier New"/>
          <w:szCs w:val="24"/>
        </w:rPr>
        <w:t>. Se propone</w:t>
      </w:r>
      <w:r w:rsidRPr="00C51AF9">
        <w:rPr>
          <w:rFonts w:ascii="Courier New" w:hAnsi="Courier New" w:cs="Courier New"/>
          <w:szCs w:val="24"/>
        </w:rPr>
        <w:t xml:space="preserve"> establec</w:t>
      </w:r>
      <w:r w:rsidR="00A36A4A">
        <w:rPr>
          <w:rFonts w:ascii="Courier New" w:hAnsi="Courier New" w:cs="Courier New"/>
          <w:szCs w:val="24"/>
        </w:rPr>
        <w:t xml:space="preserve">er </w:t>
      </w:r>
      <w:r w:rsidRPr="00C51AF9">
        <w:rPr>
          <w:rFonts w:ascii="Courier New" w:hAnsi="Courier New" w:cs="Courier New"/>
          <w:szCs w:val="24"/>
        </w:rPr>
        <w:t xml:space="preserve">una periodicidad, distinguiendo a los sujetos obligados, indicando el contenido del informe, los criterios de medición, indicadores cualitativos y cuantitativos, la existencia de planes de capacitación, la asistencia técnica y, finalmente, mandata la elaboración de un reglamento que establezca claramente </w:t>
      </w:r>
      <w:r w:rsidR="004942D9" w:rsidRPr="00C51AF9">
        <w:rPr>
          <w:rFonts w:ascii="Courier New" w:hAnsi="Courier New" w:cs="Courier New"/>
          <w:szCs w:val="24"/>
        </w:rPr>
        <w:t xml:space="preserve">el </w:t>
      </w:r>
      <w:r w:rsidRPr="00C51AF9">
        <w:rPr>
          <w:rFonts w:ascii="Courier New" w:hAnsi="Courier New" w:cs="Courier New"/>
          <w:szCs w:val="24"/>
        </w:rPr>
        <w:t>procedimiento, la metodología y otros aspectos que resulten relevantes de la evaluación establecida.</w:t>
      </w:r>
    </w:p>
    <w:p w14:paraId="58F14B50" w14:textId="77777777" w:rsidR="00E53B48" w:rsidRPr="001666C3" w:rsidRDefault="00E53B48" w:rsidP="001666C3">
      <w:pPr>
        <w:pStyle w:val="Sinespaciado"/>
        <w:ind w:left="2835"/>
        <w:rPr>
          <w:rFonts w:ascii="Courier New" w:hAnsi="Courier New"/>
          <w:b/>
        </w:rPr>
      </w:pPr>
    </w:p>
    <w:p w14:paraId="3BE312C1" w14:textId="30A93765" w:rsidR="00E53B48" w:rsidRPr="00C51AF9" w:rsidRDefault="00E53B48" w:rsidP="00E53B48">
      <w:pPr>
        <w:pStyle w:val="Sinespaciado"/>
        <w:ind w:left="2835" w:firstLine="705"/>
        <w:rPr>
          <w:rFonts w:ascii="Courier New" w:hAnsi="Courier New" w:cs="Courier New"/>
          <w:b/>
          <w:szCs w:val="24"/>
        </w:rPr>
      </w:pPr>
      <w:r w:rsidRPr="00C51AF9">
        <w:rPr>
          <w:rFonts w:ascii="Courier New" w:hAnsi="Courier New" w:cs="Courier New"/>
          <w:szCs w:val="24"/>
        </w:rPr>
        <w:t xml:space="preserve">El procedimiento en cuestión </w:t>
      </w:r>
      <w:r w:rsidR="00061BD7" w:rsidRPr="00C51AF9">
        <w:rPr>
          <w:rFonts w:ascii="Courier New" w:hAnsi="Courier New" w:cs="Courier New"/>
          <w:szCs w:val="24"/>
        </w:rPr>
        <w:t xml:space="preserve">deberá </w:t>
      </w:r>
      <w:r w:rsidRPr="00C51AF9">
        <w:rPr>
          <w:rFonts w:ascii="Courier New" w:hAnsi="Courier New" w:cs="Courier New"/>
          <w:szCs w:val="24"/>
        </w:rPr>
        <w:t>orient</w:t>
      </w:r>
      <w:r w:rsidR="00061BD7" w:rsidRPr="00C51AF9">
        <w:rPr>
          <w:rFonts w:ascii="Courier New" w:hAnsi="Courier New" w:cs="Courier New"/>
          <w:szCs w:val="24"/>
        </w:rPr>
        <w:t>arse</w:t>
      </w:r>
      <w:r w:rsidRPr="00C51AF9">
        <w:rPr>
          <w:rFonts w:ascii="Courier New" w:hAnsi="Courier New" w:cs="Courier New"/>
          <w:szCs w:val="24"/>
        </w:rPr>
        <w:t xml:space="preserve"> a </w:t>
      </w:r>
      <w:r w:rsidR="00C7104F">
        <w:rPr>
          <w:rFonts w:ascii="Courier New" w:hAnsi="Courier New" w:cs="Courier New"/>
          <w:szCs w:val="24"/>
        </w:rPr>
        <w:t xml:space="preserve">propender mayores estándares de </w:t>
      </w:r>
      <w:r w:rsidRPr="00C51AF9">
        <w:rPr>
          <w:rFonts w:ascii="Courier New" w:hAnsi="Courier New" w:cs="Courier New"/>
          <w:szCs w:val="24"/>
        </w:rPr>
        <w:t xml:space="preserve">efectividad </w:t>
      </w:r>
      <w:r w:rsidR="00C7104F">
        <w:rPr>
          <w:rFonts w:ascii="Courier New" w:hAnsi="Courier New" w:cs="Courier New"/>
          <w:szCs w:val="24"/>
        </w:rPr>
        <w:t>en relación a</w:t>
      </w:r>
      <w:r w:rsidR="00C7104F" w:rsidRPr="00C51AF9">
        <w:rPr>
          <w:rFonts w:ascii="Courier New" w:hAnsi="Courier New" w:cs="Courier New"/>
          <w:szCs w:val="24"/>
        </w:rPr>
        <w:t xml:space="preserve">l </w:t>
      </w:r>
      <w:r w:rsidRPr="00C51AF9">
        <w:rPr>
          <w:rFonts w:ascii="Courier New" w:hAnsi="Courier New" w:cs="Courier New"/>
          <w:szCs w:val="24"/>
        </w:rPr>
        <w:t>proceso</w:t>
      </w:r>
      <w:r w:rsidR="00C7104F">
        <w:rPr>
          <w:rFonts w:ascii="Courier New" w:hAnsi="Courier New" w:cs="Courier New"/>
          <w:szCs w:val="24"/>
        </w:rPr>
        <w:t xml:space="preserve">, </w:t>
      </w:r>
      <w:r w:rsidR="00915505">
        <w:rPr>
          <w:rFonts w:ascii="Courier New" w:hAnsi="Courier New" w:cs="Courier New"/>
          <w:szCs w:val="24"/>
        </w:rPr>
        <w:t>a</w:t>
      </w:r>
      <w:r w:rsidRPr="00C51AF9">
        <w:rPr>
          <w:rFonts w:ascii="Courier New" w:hAnsi="Courier New" w:cs="Courier New"/>
          <w:szCs w:val="24"/>
        </w:rPr>
        <w:t xml:space="preserve"> la satisfacción de las necesidades públicas, así como impulsar el proceso de descentralización actualmente en vigor. </w:t>
      </w:r>
    </w:p>
    <w:bookmarkEnd w:id="1"/>
    <w:p w14:paraId="11535606" w14:textId="77777777" w:rsidR="00E53B48" w:rsidRPr="00C51AF9" w:rsidRDefault="00E53B48" w:rsidP="00E53B48">
      <w:pPr>
        <w:pStyle w:val="Sinespaciado"/>
        <w:ind w:left="2835"/>
        <w:rPr>
          <w:rFonts w:ascii="Courier New" w:hAnsi="Courier New" w:cs="Courier New"/>
          <w:b/>
          <w:szCs w:val="24"/>
        </w:rPr>
      </w:pPr>
    </w:p>
    <w:p w14:paraId="4517EAD6" w14:textId="73517282" w:rsidR="00E53B48" w:rsidRPr="00C51AF9" w:rsidRDefault="00E53B48" w:rsidP="006B5882">
      <w:pPr>
        <w:pStyle w:val="Sinespaciado"/>
        <w:numPr>
          <w:ilvl w:val="0"/>
          <w:numId w:val="14"/>
        </w:numPr>
        <w:ind w:left="2835" w:firstLine="11"/>
        <w:rPr>
          <w:rFonts w:ascii="Courier New" w:hAnsi="Courier New" w:cs="Courier New"/>
          <w:b/>
          <w:szCs w:val="24"/>
        </w:rPr>
      </w:pPr>
      <w:r w:rsidRPr="00C51AF9">
        <w:rPr>
          <w:rFonts w:ascii="Courier New" w:hAnsi="Courier New" w:cs="Courier New"/>
          <w:b/>
          <w:szCs w:val="24"/>
        </w:rPr>
        <w:t>Revocación de competencias transferidas</w:t>
      </w:r>
    </w:p>
    <w:p w14:paraId="4198F899" w14:textId="77777777" w:rsidR="00E53B48" w:rsidRPr="00C51AF9" w:rsidRDefault="00E53B48" w:rsidP="00E53B48">
      <w:pPr>
        <w:pStyle w:val="Sinespaciado"/>
        <w:ind w:left="2835"/>
        <w:rPr>
          <w:rFonts w:ascii="Courier New" w:hAnsi="Courier New" w:cs="Courier New"/>
          <w:b/>
          <w:szCs w:val="24"/>
        </w:rPr>
      </w:pPr>
    </w:p>
    <w:p w14:paraId="2485CBCB" w14:textId="59546221" w:rsidR="00E53B48" w:rsidRPr="00C51AF9" w:rsidRDefault="00E53B48" w:rsidP="00E53B48">
      <w:pPr>
        <w:pStyle w:val="Sinespaciado"/>
        <w:ind w:left="2835" w:firstLine="705"/>
        <w:rPr>
          <w:rFonts w:ascii="Courier New" w:hAnsi="Courier New" w:cs="Courier New"/>
          <w:b/>
          <w:szCs w:val="24"/>
        </w:rPr>
      </w:pPr>
      <w:bookmarkStart w:id="2" w:name="_Hlk52284074"/>
      <w:r w:rsidRPr="00C51AF9">
        <w:rPr>
          <w:rFonts w:ascii="Courier New" w:hAnsi="Courier New" w:cs="Courier New"/>
          <w:szCs w:val="24"/>
        </w:rPr>
        <w:t xml:space="preserve">Se incorpora una disposición que establece </w:t>
      </w:r>
      <w:r w:rsidR="004942D9" w:rsidRPr="00C51AF9">
        <w:rPr>
          <w:rFonts w:ascii="Courier New" w:hAnsi="Courier New" w:cs="Courier New"/>
          <w:szCs w:val="24"/>
        </w:rPr>
        <w:t xml:space="preserve">que </w:t>
      </w:r>
      <w:r w:rsidRPr="00C51AF9">
        <w:rPr>
          <w:rFonts w:ascii="Courier New" w:hAnsi="Courier New" w:cs="Courier New"/>
          <w:szCs w:val="24"/>
        </w:rPr>
        <w:t xml:space="preserve">las competencias transferidas de </w:t>
      </w:r>
      <w:r w:rsidRPr="00C51AF9">
        <w:rPr>
          <w:rFonts w:ascii="Courier New" w:hAnsi="Courier New" w:cs="Courier New"/>
          <w:szCs w:val="24"/>
        </w:rPr>
        <w:lastRenderedPageBreak/>
        <w:t>manera definitiva solo podrán ser revocadas mediante una ley dictada al efecto.</w:t>
      </w:r>
    </w:p>
    <w:bookmarkEnd w:id="2"/>
    <w:p w14:paraId="3BE7E5CA" w14:textId="7A426616" w:rsidR="00E53B48" w:rsidRDefault="00E53B48" w:rsidP="00E53B48">
      <w:pPr>
        <w:pStyle w:val="Sinespaciado"/>
        <w:ind w:left="2835"/>
        <w:rPr>
          <w:rFonts w:ascii="Courier New" w:hAnsi="Courier New" w:cs="Courier New"/>
          <w:b/>
          <w:szCs w:val="24"/>
        </w:rPr>
      </w:pPr>
    </w:p>
    <w:p w14:paraId="6053552C" w14:textId="77F76A7F" w:rsidR="00064344" w:rsidRDefault="00064344" w:rsidP="00E53B48">
      <w:pPr>
        <w:pStyle w:val="Sinespaciado"/>
        <w:ind w:left="2835"/>
        <w:rPr>
          <w:rFonts w:ascii="Courier New" w:hAnsi="Courier New" w:cs="Courier New"/>
          <w:b/>
          <w:szCs w:val="24"/>
        </w:rPr>
      </w:pPr>
    </w:p>
    <w:p w14:paraId="69BD9174" w14:textId="28821125" w:rsidR="00064344" w:rsidRDefault="00064344" w:rsidP="00E53B48">
      <w:pPr>
        <w:pStyle w:val="Sinespaciado"/>
        <w:ind w:left="2835"/>
        <w:rPr>
          <w:rFonts w:ascii="Courier New" w:hAnsi="Courier New" w:cs="Courier New"/>
          <w:b/>
          <w:szCs w:val="24"/>
        </w:rPr>
      </w:pPr>
    </w:p>
    <w:p w14:paraId="20D8718A" w14:textId="2A887E58" w:rsidR="00064344" w:rsidRDefault="00064344" w:rsidP="00E53B48">
      <w:pPr>
        <w:pStyle w:val="Sinespaciado"/>
        <w:ind w:left="2835"/>
        <w:rPr>
          <w:rFonts w:ascii="Courier New" w:hAnsi="Courier New" w:cs="Courier New"/>
          <w:b/>
          <w:szCs w:val="24"/>
        </w:rPr>
      </w:pPr>
    </w:p>
    <w:p w14:paraId="5163CD2F" w14:textId="77777777" w:rsidR="00064344" w:rsidRPr="00C51AF9" w:rsidRDefault="00064344" w:rsidP="00E53B48">
      <w:pPr>
        <w:pStyle w:val="Sinespaciado"/>
        <w:ind w:left="2835"/>
        <w:rPr>
          <w:rFonts w:ascii="Courier New" w:hAnsi="Courier New" w:cs="Courier New"/>
          <w:b/>
          <w:szCs w:val="24"/>
        </w:rPr>
      </w:pPr>
    </w:p>
    <w:p w14:paraId="4A675551" w14:textId="7C75C084" w:rsidR="00E53B48" w:rsidRPr="00C51AF9" w:rsidRDefault="00E53B48" w:rsidP="006B5882">
      <w:pPr>
        <w:pStyle w:val="Sinespaciado"/>
        <w:numPr>
          <w:ilvl w:val="0"/>
          <w:numId w:val="14"/>
        </w:numPr>
        <w:ind w:left="2835" w:firstLine="11"/>
        <w:rPr>
          <w:rFonts w:ascii="Courier New" w:hAnsi="Courier New" w:cs="Courier New"/>
          <w:b/>
          <w:szCs w:val="24"/>
        </w:rPr>
      </w:pPr>
      <w:r w:rsidRPr="00C51AF9">
        <w:rPr>
          <w:rFonts w:ascii="Courier New" w:hAnsi="Courier New" w:cs="Courier New"/>
          <w:b/>
          <w:szCs w:val="24"/>
        </w:rPr>
        <w:t xml:space="preserve">Resolución de </w:t>
      </w:r>
      <w:r w:rsidR="00627B11">
        <w:rPr>
          <w:rFonts w:ascii="Courier New" w:hAnsi="Courier New" w:cs="Courier New"/>
          <w:b/>
          <w:szCs w:val="24"/>
        </w:rPr>
        <w:t>c</w:t>
      </w:r>
      <w:r w:rsidRPr="00C51AF9">
        <w:rPr>
          <w:rFonts w:ascii="Courier New" w:hAnsi="Courier New" w:cs="Courier New"/>
          <w:b/>
          <w:szCs w:val="24"/>
        </w:rPr>
        <w:t>ontroversias</w:t>
      </w:r>
    </w:p>
    <w:p w14:paraId="7940E395" w14:textId="77777777" w:rsidR="00E53B48" w:rsidRPr="00C51AF9" w:rsidRDefault="00E53B48" w:rsidP="00E53B48">
      <w:pPr>
        <w:pStyle w:val="Sinespaciado"/>
        <w:ind w:left="2835"/>
        <w:rPr>
          <w:rFonts w:ascii="Courier New" w:hAnsi="Courier New" w:cs="Courier New"/>
          <w:b/>
          <w:szCs w:val="24"/>
        </w:rPr>
      </w:pPr>
    </w:p>
    <w:p w14:paraId="4967BF31" w14:textId="538FAD24" w:rsidR="00E53B48" w:rsidRPr="00C51AF9" w:rsidRDefault="00E53B48" w:rsidP="00E53B48">
      <w:pPr>
        <w:pStyle w:val="Sinespaciado"/>
        <w:ind w:left="2835" w:firstLine="705"/>
        <w:rPr>
          <w:rFonts w:ascii="Courier New" w:hAnsi="Courier New" w:cs="Courier New"/>
          <w:b/>
          <w:szCs w:val="24"/>
        </w:rPr>
      </w:pPr>
      <w:r w:rsidRPr="00C51AF9">
        <w:rPr>
          <w:rFonts w:ascii="Courier New" w:hAnsi="Courier New" w:cs="Courier New"/>
          <w:szCs w:val="24"/>
        </w:rPr>
        <w:t xml:space="preserve">Se propone la creación de un procedimiento que resuelva </w:t>
      </w:r>
      <w:r w:rsidR="00A36A4A">
        <w:rPr>
          <w:rFonts w:ascii="Courier New" w:hAnsi="Courier New" w:cs="Courier New"/>
          <w:szCs w:val="24"/>
        </w:rPr>
        <w:t>las cuestiones</w:t>
      </w:r>
      <w:r w:rsidRPr="00C51AF9">
        <w:rPr>
          <w:rFonts w:ascii="Courier New" w:hAnsi="Courier New" w:cs="Courier New"/>
          <w:szCs w:val="24"/>
        </w:rPr>
        <w:t xml:space="preserve"> de competencias que puedan surgir de la aplicación de la nueva normativa que rige la actuación de los gobiernos regionales, entregado a conocimiento del</w:t>
      </w:r>
      <w:r w:rsidR="000062B4">
        <w:rPr>
          <w:rFonts w:ascii="Courier New" w:hAnsi="Courier New" w:cs="Courier New"/>
          <w:szCs w:val="24"/>
        </w:rPr>
        <w:t xml:space="preserve"> Contralor General. </w:t>
      </w:r>
    </w:p>
    <w:p w14:paraId="2C1EA294" w14:textId="77777777" w:rsidR="00E53B48" w:rsidRPr="00C51AF9" w:rsidRDefault="00E53B48" w:rsidP="00E53B48">
      <w:pPr>
        <w:pStyle w:val="Sinespaciado"/>
        <w:ind w:left="2835"/>
        <w:rPr>
          <w:rFonts w:ascii="Courier New" w:hAnsi="Courier New" w:cs="Courier New"/>
          <w:b/>
          <w:szCs w:val="24"/>
        </w:rPr>
      </w:pPr>
    </w:p>
    <w:p w14:paraId="2E4FD132" w14:textId="77777777" w:rsidR="00E53B48" w:rsidRPr="00C51AF9" w:rsidRDefault="00E53B48" w:rsidP="00EF2B55">
      <w:pPr>
        <w:pStyle w:val="Sinespaciado"/>
        <w:ind w:left="2835" w:firstLine="705"/>
        <w:rPr>
          <w:rFonts w:ascii="Courier New" w:hAnsi="Courier New" w:cs="Courier New"/>
          <w:b/>
          <w:szCs w:val="24"/>
        </w:rPr>
      </w:pPr>
      <w:r w:rsidRPr="00C51AF9">
        <w:rPr>
          <w:rFonts w:ascii="Courier New" w:hAnsi="Courier New" w:cs="Courier New"/>
          <w:szCs w:val="24"/>
        </w:rPr>
        <w:t>La norma en cuestión es propuesta con el objetivo de colaborar con el desarrollo efectivo del procedimiento, el ejercicio idóneo de la competencia y la eficiencia y eficacia de la nueva estructura administrativa regional.</w:t>
      </w:r>
    </w:p>
    <w:p w14:paraId="4719454D" w14:textId="77777777" w:rsidR="00E53B48" w:rsidRPr="00C51AF9" w:rsidRDefault="00E53B48" w:rsidP="00E53B48">
      <w:pPr>
        <w:pStyle w:val="Sinespaciado"/>
        <w:ind w:left="2835"/>
        <w:rPr>
          <w:rFonts w:ascii="Courier New" w:hAnsi="Courier New" w:cs="Courier New"/>
          <w:b/>
          <w:szCs w:val="24"/>
        </w:rPr>
      </w:pPr>
    </w:p>
    <w:p w14:paraId="2F848885" w14:textId="33A76AFF" w:rsidR="00E53B48" w:rsidRPr="00C51AF9" w:rsidRDefault="001B4D38" w:rsidP="006B5882">
      <w:pPr>
        <w:pStyle w:val="Sinespaciado"/>
        <w:numPr>
          <w:ilvl w:val="0"/>
          <w:numId w:val="14"/>
        </w:numPr>
        <w:ind w:left="2835" w:firstLine="11"/>
        <w:rPr>
          <w:rFonts w:ascii="Courier New" w:hAnsi="Courier New" w:cs="Courier New"/>
          <w:b/>
          <w:szCs w:val="24"/>
        </w:rPr>
      </w:pPr>
      <w:r>
        <w:rPr>
          <w:rFonts w:ascii="Courier New" w:hAnsi="Courier New" w:cs="Courier New"/>
          <w:b/>
          <w:szCs w:val="24"/>
        </w:rPr>
        <w:t>C</w:t>
      </w:r>
      <w:r w:rsidR="00E53B48" w:rsidRPr="00C51AF9">
        <w:rPr>
          <w:rFonts w:ascii="Courier New" w:hAnsi="Courier New" w:cs="Courier New"/>
          <w:b/>
          <w:szCs w:val="24"/>
        </w:rPr>
        <w:t>omisiones de servicio</w:t>
      </w:r>
    </w:p>
    <w:p w14:paraId="0A761F3A" w14:textId="77777777" w:rsidR="00E53B48" w:rsidRPr="001666C3" w:rsidRDefault="00E53B48" w:rsidP="001666C3">
      <w:pPr>
        <w:pStyle w:val="Sinespaciado"/>
        <w:ind w:left="2835"/>
        <w:rPr>
          <w:rFonts w:ascii="Courier New" w:hAnsi="Courier New"/>
          <w:b/>
        </w:rPr>
      </w:pPr>
    </w:p>
    <w:p w14:paraId="7D5244F3" w14:textId="2A15DFE6" w:rsidR="001F0217" w:rsidRDefault="00E53B48" w:rsidP="00EE4F93">
      <w:pPr>
        <w:pStyle w:val="Sinespaciado"/>
        <w:ind w:left="2835" w:firstLine="705"/>
        <w:rPr>
          <w:rFonts w:ascii="Courier New" w:hAnsi="Courier New" w:cs="Courier New"/>
          <w:szCs w:val="24"/>
        </w:rPr>
      </w:pPr>
      <w:r w:rsidRPr="00C51AF9">
        <w:rPr>
          <w:rFonts w:ascii="Courier New" w:hAnsi="Courier New" w:cs="Courier New"/>
          <w:szCs w:val="24"/>
        </w:rPr>
        <w:t>La presente iniciativa propone la inclusión de normas con el objetivo de evitar la duplicidad de funciones</w:t>
      </w:r>
      <w:r w:rsidR="001F0217" w:rsidRPr="001F0217">
        <w:rPr>
          <w:rFonts w:ascii="Courier New" w:hAnsi="Courier New" w:cs="Courier New"/>
          <w:szCs w:val="24"/>
        </w:rPr>
        <w:t xml:space="preserve"> </w:t>
      </w:r>
      <w:r w:rsidR="001F0217">
        <w:rPr>
          <w:rFonts w:ascii="Courier New" w:hAnsi="Courier New" w:cs="Courier New"/>
          <w:szCs w:val="24"/>
        </w:rPr>
        <w:t xml:space="preserve">y </w:t>
      </w:r>
      <w:r w:rsidR="001F0217" w:rsidRPr="00FF4986">
        <w:rPr>
          <w:rFonts w:ascii="Courier New" w:hAnsi="Courier New" w:cs="Courier New"/>
          <w:szCs w:val="24"/>
        </w:rPr>
        <w:t>propender a la unidad de acción</w:t>
      </w:r>
      <w:r w:rsidR="001F0217">
        <w:rPr>
          <w:rFonts w:ascii="Courier New" w:hAnsi="Courier New" w:cs="Courier New"/>
          <w:szCs w:val="24"/>
        </w:rPr>
        <w:t>. De forma tal que</w:t>
      </w:r>
      <w:r w:rsidR="001B4D38">
        <w:rPr>
          <w:rFonts w:ascii="Courier New" w:hAnsi="Courier New" w:cs="Courier New"/>
          <w:szCs w:val="24"/>
        </w:rPr>
        <w:t xml:space="preserve"> </w:t>
      </w:r>
      <w:r w:rsidR="001F0217" w:rsidRPr="00FF4986">
        <w:rPr>
          <w:rFonts w:ascii="Courier New" w:hAnsi="Courier New" w:cs="Courier New"/>
          <w:szCs w:val="24"/>
        </w:rPr>
        <w:t>el ministerio o servicio que transfiera temporalmente una o más competencias no podrá contratar empleos a contrata para desempeñar labores de similar naturaleza a las contenidas en las competencias transferidas</w:t>
      </w:r>
      <w:r w:rsidR="001F0217">
        <w:rPr>
          <w:rFonts w:ascii="Courier New" w:hAnsi="Courier New" w:cs="Courier New"/>
          <w:szCs w:val="24"/>
        </w:rPr>
        <w:t>.</w:t>
      </w:r>
    </w:p>
    <w:p w14:paraId="4AB81387" w14:textId="77777777" w:rsidR="001F0217" w:rsidRDefault="001F0217" w:rsidP="00EE4F93">
      <w:pPr>
        <w:pStyle w:val="Sinespaciado"/>
        <w:ind w:left="2835" w:firstLine="705"/>
        <w:rPr>
          <w:rFonts w:ascii="Courier New" w:hAnsi="Courier New" w:cs="Courier New"/>
          <w:szCs w:val="24"/>
        </w:rPr>
      </w:pPr>
    </w:p>
    <w:p w14:paraId="07B49EA3" w14:textId="243B537F" w:rsidR="00E53B48" w:rsidRPr="00C51AF9" w:rsidRDefault="00E53B48" w:rsidP="00EE4F93">
      <w:pPr>
        <w:pStyle w:val="Sinespaciado"/>
        <w:ind w:left="2835" w:firstLine="705"/>
        <w:rPr>
          <w:rFonts w:ascii="Courier New" w:hAnsi="Courier New" w:cs="Courier New"/>
          <w:b/>
          <w:szCs w:val="24"/>
        </w:rPr>
      </w:pPr>
      <w:r w:rsidRPr="00C51AF9">
        <w:rPr>
          <w:rFonts w:ascii="Courier New" w:hAnsi="Courier New" w:cs="Courier New"/>
          <w:szCs w:val="24"/>
        </w:rPr>
        <w:t>En ese sentido</w:t>
      </w:r>
      <w:r w:rsidRPr="001666C3">
        <w:rPr>
          <w:rFonts w:ascii="Courier New" w:hAnsi="Courier New"/>
        </w:rPr>
        <w:t xml:space="preserve">, se </w:t>
      </w:r>
      <w:r w:rsidRPr="00C51AF9">
        <w:rPr>
          <w:rFonts w:ascii="Courier New" w:hAnsi="Courier New" w:cs="Courier New"/>
          <w:szCs w:val="24"/>
        </w:rPr>
        <w:t>precisa la regulación contenida</w:t>
      </w:r>
      <w:r w:rsidRPr="001666C3">
        <w:rPr>
          <w:rFonts w:ascii="Courier New" w:hAnsi="Courier New"/>
        </w:rPr>
        <w:t xml:space="preserve"> en el </w:t>
      </w:r>
      <w:r w:rsidRPr="00C51AF9">
        <w:rPr>
          <w:rFonts w:ascii="Courier New" w:hAnsi="Courier New" w:cs="Courier New"/>
          <w:szCs w:val="24"/>
        </w:rPr>
        <w:t xml:space="preserve">literal a) del </w:t>
      </w:r>
      <w:r w:rsidRPr="001666C3">
        <w:rPr>
          <w:rFonts w:ascii="Courier New" w:hAnsi="Courier New"/>
        </w:rPr>
        <w:t>artículo 21 quinquies</w:t>
      </w:r>
      <w:r w:rsidRPr="00C51AF9">
        <w:rPr>
          <w:rFonts w:ascii="Courier New" w:hAnsi="Courier New" w:cs="Courier New"/>
          <w:szCs w:val="24"/>
        </w:rPr>
        <w:t xml:space="preserve"> de la Ley Orgánica Constitucional </w:t>
      </w:r>
      <w:r w:rsidR="001B4D38">
        <w:rPr>
          <w:rFonts w:ascii="Courier New" w:hAnsi="Courier New" w:cs="Courier New"/>
          <w:szCs w:val="24"/>
        </w:rPr>
        <w:t>sobre</w:t>
      </w:r>
      <w:r w:rsidR="001B4D38" w:rsidRPr="00C51AF9">
        <w:rPr>
          <w:rFonts w:ascii="Courier New" w:hAnsi="Courier New" w:cs="Courier New"/>
          <w:szCs w:val="24"/>
        </w:rPr>
        <w:t xml:space="preserve"> </w:t>
      </w:r>
      <w:r w:rsidRPr="00C51AF9">
        <w:rPr>
          <w:rFonts w:ascii="Courier New" w:hAnsi="Courier New" w:cs="Courier New"/>
          <w:szCs w:val="24"/>
        </w:rPr>
        <w:t xml:space="preserve">Gobierno y Administración Regional, relativa a la oportunidad y ejercicio de las comisiones de servicio, con el objeto de desarrollar capacidades en los integrantes de los gobiernos regionales, que no impliquen la dependencia del </w:t>
      </w:r>
      <w:r w:rsidR="005B2FE5">
        <w:rPr>
          <w:rFonts w:ascii="Courier New" w:hAnsi="Courier New" w:cs="Courier New"/>
          <w:szCs w:val="24"/>
        </w:rPr>
        <w:t xml:space="preserve">ministerio o </w:t>
      </w:r>
      <w:r w:rsidRPr="00C51AF9">
        <w:rPr>
          <w:rFonts w:ascii="Courier New" w:hAnsi="Courier New" w:cs="Courier New"/>
          <w:szCs w:val="24"/>
        </w:rPr>
        <w:t>servicio que transfiere la competencia en cuestión.</w:t>
      </w:r>
    </w:p>
    <w:p w14:paraId="373675D5" w14:textId="77777777" w:rsidR="00E53B48" w:rsidRPr="00C51AF9" w:rsidRDefault="00E53B48" w:rsidP="00E53B48">
      <w:pPr>
        <w:pStyle w:val="Sinespaciado"/>
        <w:ind w:left="2835"/>
        <w:rPr>
          <w:rFonts w:ascii="Courier New" w:hAnsi="Courier New" w:cs="Courier New"/>
          <w:b/>
          <w:szCs w:val="24"/>
        </w:rPr>
      </w:pPr>
    </w:p>
    <w:p w14:paraId="174C3241" w14:textId="4A70B9EE" w:rsidR="00E53B48" w:rsidRPr="001666C3" w:rsidRDefault="004271EE" w:rsidP="006B5882">
      <w:pPr>
        <w:pStyle w:val="Sinespaciado"/>
        <w:numPr>
          <w:ilvl w:val="0"/>
          <w:numId w:val="14"/>
        </w:numPr>
        <w:ind w:left="2835" w:firstLine="11"/>
        <w:rPr>
          <w:rFonts w:ascii="Courier New" w:hAnsi="Courier New"/>
          <w:b/>
        </w:rPr>
      </w:pPr>
      <w:r>
        <w:rPr>
          <w:rFonts w:ascii="Courier New" w:hAnsi="Courier New" w:cs="Courier New"/>
          <w:b/>
          <w:szCs w:val="24"/>
        </w:rPr>
        <w:t>R</w:t>
      </w:r>
      <w:r w:rsidR="00E53B48" w:rsidRPr="00C51AF9">
        <w:rPr>
          <w:rFonts w:ascii="Courier New" w:hAnsi="Courier New" w:cs="Courier New"/>
          <w:b/>
          <w:szCs w:val="24"/>
        </w:rPr>
        <w:t>egulación</w:t>
      </w:r>
      <w:r w:rsidR="00E53B48" w:rsidRPr="001666C3">
        <w:rPr>
          <w:rFonts w:ascii="Courier New" w:hAnsi="Courier New"/>
          <w:b/>
        </w:rPr>
        <w:t xml:space="preserve"> del silencio administrativo</w:t>
      </w:r>
    </w:p>
    <w:p w14:paraId="6130B4DD" w14:textId="77777777" w:rsidR="00E53B48" w:rsidRPr="00C51AF9" w:rsidRDefault="00E53B48" w:rsidP="001666C3">
      <w:pPr>
        <w:pStyle w:val="Sinespaciado"/>
        <w:ind w:left="2835"/>
        <w:rPr>
          <w:rFonts w:ascii="Courier New" w:hAnsi="Courier New" w:cs="Courier New"/>
          <w:b/>
          <w:szCs w:val="24"/>
        </w:rPr>
      </w:pPr>
    </w:p>
    <w:p w14:paraId="2497668B" w14:textId="3B61A148" w:rsidR="00E53B48" w:rsidRPr="001666C3" w:rsidRDefault="00E53B48" w:rsidP="001666C3">
      <w:pPr>
        <w:pStyle w:val="Sinespaciado"/>
        <w:ind w:left="2835" w:firstLine="705"/>
        <w:rPr>
          <w:rFonts w:ascii="Courier New" w:hAnsi="Courier New"/>
          <w:b/>
        </w:rPr>
      </w:pPr>
      <w:r w:rsidRPr="00C51AF9">
        <w:rPr>
          <w:rFonts w:ascii="Courier New" w:hAnsi="Courier New" w:cs="Courier New"/>
          <w:szCs w:val="24"/>
        </w:rPr>
        <w:t xml:space="preserve">El presente proyecto </w:t>
      </w:r>
      <w:r w:rsidR="001B4D38">
        <w:rPr>
          <w:rFonts w:ascii="Courier New" w:hAnsi="Courier New" w:cs="Courier New"/>
          <w:szCs w:val="24"/>
        </w:rPr>
        <w:t>mantiene</w:t>
      </w:r>
      <w:r w:rsidR="001B4D38" w:rsidRPr="00C51AF9">
        <w:rPr>
          <w:rFonts w:ascii="Courier New" w:hAnsi="Courier New" w:cs="Courier New"/>
          <w:szCs w:val="24"/>
        </w:rPr>
        <w:t xml:space="preserve"> </w:t>
      </w:r>
      <w:r w:rsidRPr="00C51AF9">
        <w:rPr>
          <w:rFonts w:ascii="Courier New" w:hAnsi="Courier New" w:cs="Courier New"/>
          <w:szCs w:val="24"/>
        </w:rPr>
        <w:t>el</w:t>
      </w:r>
      <w:r w:rsidRPr="001666C3">
        <w:rPr>
          <w:rFonts w:ascii="Courier New" w:hAnsi="Courier New"/>
        </w:rPr>
        <w:t xml:space="preserve"> plazo de tramitación del procedimiento de transferencia de competencia</w:t>
      </w:r>
      <w:r w:rsidR="005B2FE5">
        <w:rPr>
          <w:rFonts w:ascii="Courier New" w:hAnsi="Courier New"/>
        </w:rPr>
        <w:t>s</w:t>
      </w:r>
      <w:r w:rsidRPr="00C51AF9">
        <w:rPr>
          <w:rFonts w:ascii="Courier New" w:hAnsi="Courier New" w:cs="Courier New"/>
          <w:szCs w:val="24"/>
        </w:rPr>
        <w:t xml:space="preserve"> </w:t>
      </w:r>
      <w:r w:rsidRPr="001666C3">
        <w:rPr>
          <w:rFonts w:ascii="Courier New" w:hAnsi="Courier New"/>
        </w:rPr>
        <w:t xml:space="preserve">de </w:t>
      </w:r>
      <w:r w:rsidR="001B4D38">
        <w:rPr>
          <w:rFonts w:ascii="Courier New" w:hAnsi="Courier New" w:cs="Courier New"/>
          <w:szCs w:val="24"/>
        </w:rPr>
        <w:t>seis meses</w:t>
      </w:r>
      <w:r w:rsidRPr="00C51AF9">
        <w:rPr>
          <w:rFonts w:ascii="Courier New" w:hAnsi="Courier New" w:cs="Courier New"/>
          <w:szCs w:val="24"/>
        </w:rPr>
        <w:t xml:space="preserve">, </w:t>
      </w:r>
      <w:r w:rsidR="004942D9" w:rsidRPr="00C51AF9">
        <w:rPr>
          <w:rFonts w:ascii="Courier New" w:hAnsi="Courier New" w:cs="Courier New"/>
          <w:szCs w:val="24"/>
        </w:rPr>
        <w:t>plazo</w:t>
      </w:r>
      <w:r w:rsidR="004942D9" w:rsidRPr="001666C3">
        <w:rPr>
          <w:rFonts w:ascii="Courier New" w:hAnsi="Courier New"/>
        </w:rPr>
        <w:t xml:space="preserve"> </w:t>
      </w:r>
      <w:r w:rsidRPr="001666C3">
        <w:rPr>
          <w:rFonts w:ascii="Courier New" w:hAnsi="Courier New"/>
        </w:rPr>
        <w:t xml:space="preserve">que resulta </w:t>
      </w:r>
      <w:r w:rsidRPr="00C51AF9">
        <w:rPr>
          <w:rFonts w:ascii="Courier New" w:hAnsi="Courier New" w:cs="Courier New"/>
          <w:szCs w:val="24"/>
        </w:rPr>
        <w:t>prudente</w:t>
      </w:r>
      <w:r w:rsidRPr="001666C3">
        <w:rPr>
          <w:rFonts w:ascii="Courier New" w:hAnsi="Courier New"/>
        </w:rPr>
        <w:t xml:space="preserve"> para </w:t>
      </w:r>
      <w:r w:rsidRPr="00C51AF9">
        <w:rPr>
          <w:rFonts w:ascii="Courier New" w:hAnsi="Courier New" w:cs="Courier New"/>
          <w:szCs w:val="24"/>
        </w:rPr>
        <w:t xml:space="preserve">la adopción de </w:t>
      </w:r>
      <w:r w:rsidRPr="001666C3">
        <w:rPr>
          <w:rFonts w:ascii="Courier New" w:hAnsi="Courier New"/>
        </w:rPr>
        <w:t xml:space="preserve">una </w:t>
      </w:r>
      <w:r w:rsidRPr="00C51AF9">
        <w:rPr>
          <w:rFonts w:ascii="Courier New" w:hAnsi="Courier New" w:cs="Courier New"/>
          <w:szCs w:val="24"/>
        </w:rPr>
        <w:lastRenderedPageBreak/>
        <w:t xml:space="preserve">resolución </w:t>
      </w:r>
      <w:r w:rsidRPr="001666C3">
        <w:rPr>
          <w:rFonts w:ascii="Courier New" w:hAnsi="Courier New"/>
        </w:rPr>
        <w:t>fundada</w:t>
      </w:r>
      <w:r w:rsidR="00915505">
        <w:rPr>
          <w:rFonts w:ascii="Courier New" w:hAnsi="Courier New" w:cs="Courier New"/>
          <w:szCs w:val="24"/>
        </w:rPr>
        <w:t xml:space="preserve"> y</w:t>
      </w:r>
      <w:r w:rsidRPr="00C51AF9">
        <w:rPr>
          <w:rFonts w:ascii="Courier New" w:hAnsi="Courier New" w:cs="Courier New"/>
          <w:szCs w:val="24"/>
        </w:rPr>
        <w:t xml:space="preserve"> documentada, en torno a la aceptación o rechazo de</w:t>
      </w:r>
      <w:r w:rsidR="00F24E94">
        <w:rPr>
          <w:rFonts w:ascii="Courier New" w:hAnsi="Courier New" w:cs="Courier New"/>
          <w:szCs w:val="24"/>
        </w:rPr>
        <w:t xml:space="preserve"> una solicitud de </w:t>
      </w:r>
      <w:r w:rsidRPr="00C51AF9">
        <w:rPr>
          <w:rFonts w:ascii="Courier New" w:hAnsi="Courier New" w:cs="Courier New"/>
          <w:szCs w:val="24"/>
        </w:rPr>
        <w:t>transferencia</w:t>
      </w:r>
      <w:r w:rsidR="005B2FE5">
        <w:rPr>
          <w:rFonts w:ascii="Courier New" w:hAnsi="Courier New" w:cs="Courier New"/>
          <w:szCs w:val="24"/>
        </w:rPr>
        <w:t xml:space="preserve"> de una determinada competencia</w:t>
      </w:r>
      <w:r w:rsidR="00F24E94">
        <w:rPr>
          <w:rFonts w:ascii="Courier New" w:hAnsi="Courier New" w:cs="Courier New"/>
          <w:szCs w:val="24"/>
        </w:rPr>
        <w:t xml:space="preserve"> realizada por un gobierno regional</w:t>
      </w:r>
      <w:r w:rsidRPr="00C51AF9">
        <w:rPr>
          <w:rFonts w:ascii="Courier New" w:hAnsi="Courier New" w:cs="Courier New"/>
          <w:szCs w:val="24"/>
        </w:rPr>
        <w:t xml:space="preserve">. </w:t>
      </w:r>
    </w:p>
    <w:p w14:paraId="5F459752" w14:textId="344B52F1" w:rsidR="00E53B48" w:rsidRPr="00C51AF9" w:rsidRDefault="00E53B48" w:rsidP="00E53B48">
      <w:pPr>
        <w:pStyle w:val="Sinespaciado"/>
        <w:ind w:left="2835"/>
        <w:rPr>
          <w:rFonts w:ascii="Courier New" w:hAnsi="Courier New" w:cs="Courier New"/>
          <w:b/>
          <w:szCs w:val="24"/>
        </w:rPr>
      </w:pPr>
    </w:p>
    <w:p w14:paraId="0BCB00CE" w14:textId="45A848FB" w:rsidR="00E53B48" w:rsidRPr="00C51AF9" w:rsidRDefault="001B4D38" w:rsidP="00EE4F93">
      <w:pPr>
        <w:pStyle w:val="Sinespaciado"/>
        <w:ind w:left="2835" w:firstLine="705"/>
        <w:rPr>
          <w:rFonts w:ascii="Courier New" w:hAnsi="Courier New" w:cs="Courier New"/>
          <w:b/>
          <w:szCs w:val="24"/>
        </w:rPr>
      </w:pPr>
      <w:r>
        <w:rPr>
          <w:rFonts w:ascii="Courier New" w:hAnsi="Courier New" w:cs="Courier New"/>
          <w:szCs w:val="24"/>
        </w:rPr>
        <w:t>E</w:t>
      </w:r>
      <w:r w:rsidR="00E53B48" w:rsidRPr="00C51AF9">
        <w:rPr>
          <w:rFonts w:ascii="Courier New" w:hAnsi="Courier New" w:cs="Courier New"/>
          <w:szCs w:val="24"/>
        </w:rPr>
        <w:t xml:space="preserve">sta iniciativa propone que, una vez cumplido el </w:t>
      </w:r>
      <w:r w:rsidR="004942D9" w:rsidRPr="00C51AF9">
        <w:rPr>
          <w:rFonts w:ascii="Courier New" w:hAnsi="Courier New" w:cs="Courier New"/>
          <w:szCs w:val="24"/>
        </w:rPr>
        <w:t>plazo</w:t>
      </w:r>
      <w:r w:rsidR="00E53B48" w:rsidRPr="00C51AF9">
        <w:rPr>
          <w:rFonts w:ascii="Courier New" w:hAnsi="Courier New" w:cs="Courier New"/>
          <w:szCs w:val="24"/>
        </w:rPr>
        <w:t xml:space="preserve"> mencionado precedentemente, en el evento que </w:t>
      </w:r>
      <w:r w:rsidR="00D8501C">
        <w:rPr>
          <w:rFonts w:ascii="Courier New" w:hAnsi="Courier New" w:cs="Courier New"/>
          <w:szCs w:val="24"/>
        </w:rPr>
        <w:t>la</w:t>
      </w:r>
      <w:r w:rsidR="00D8501C" w:rsidRPr="00C51AF9">
        <w:rPr>
          <w:rFonts w:ascii="Courier New" w:hAnsi="Courier New" w:cs="Courier New"/>
          <w:szCs w:val="24"/>
        </w:rPr>
        <w:t xml:space="preserve"> </w:t>
      </w:r>
      <w:r w:rsidR="00D8501C">
        <w:rPr>
          <w:rFonts w:ascii="Courier New" w:hAnsi="Courier New" w:cs="Courier New"/>
          <w:szCs w:val="24"/>
        </w:rPr>
        <w:t>autoridad</w:t>
      </w:r>
      <w:r w:rsidR="00176A0A">
        <w:rPr>
          <w:rFonts w:ascii="Courier New" w:hAnsi="Courier New" w:cs="Courier New"/>
          <w:szCs w:val="24"/>
        </w:rPr>
        <w:t xml:space="preserve"> competente</w:t>
      </w:r>
      <w:r w:rsidR="00176A0A" w:rsidRPr="00C51AF9">
        <w:rPr>
          <w:rFonts w:ascii="Courier New" w:hAnsi="Courier New" w:cs="Courier New"/>
          <w:szCs w:val="24"/>
        </w:rPr>
        <w:t xml:space="preserve"> </w:t>
      </w:r>
      <w:r w:rsidR="00E53B48" w:rsidRPr="00C51AF9">
        <w:rPr>
          <w:rFonts w:ascii="Courier New" w:hAnsi="Courier New" w:cs="Courier New"/>
          <w:szCs w:val="24"/>
        </w:rPr>
        <w:t>no haya resuelto el asunto, habida consideración del principio conclusivo que informa los procedimientos administrativos, la falta de pronunciamiento sea considerada como silencio administrativo negativo, esto es, que no habiéndose pronunciado la autoridad y siguiendo las condiciones que se tendrán a la vista, se entiende que se rechaza la transferencia de la competencia solicitada.</w:t>
      </w:r>
    </w:p>
    <w:p w14:paraId="05EA946A" w14:textId="16554397" w:rsidR="00E53B48" w:rsidRDefault="00E53B48" w:rsidP="00E53B48">
      <w:pPr>
        <w:pStyle w:val="Sinespaciado"/>
        <w:ind w:left="2835"/>
        <w:rPr>
          <w:rFonts w:ascii="Courier New" w:hAnsi="Courier New" w:cs="Courier New"/>
          <w:b/>
          <w:szCs w:val="24"/>
        </w:rPr>
      </w:pPr>
    </w:p>
    <w:p w14:paraId="2E2AE0FC" w14:textId="5BF9CC74" w:rsidR="00627B11" w:rsidRPr="006B5882" w:rsidRDefault="00E53B48" w:rsidP="006B5882">
      <w:pPr>
        <w:pStyle w:val="Sinespaciado"/>
        <w:numPr>
          <w:ilvl w:val="0"/>
          <w:numId w:val="14"/>
        </w:numPr>
        <w:ind w:left="2835" w:firstLine="11"/>
        <w:rPr>
          <w:rFonts w:ascii="Courier New" w:hAnsi="Courier New" w:cs="Courier New"/>
          <w:b/>
          <w:szCs w:val="24"/>
        </w:rPr>
      </w:pPr>
      <w:r w:rsidRPr="00C51AF9">
        <w:rPr>
          <w:rFonts w:ascii="Courier New" w:hAnsi="Courier New" w:cs="Courier New"/>
          <w:b/>
          <w:szCs w:val="24"/>
        </w:rPr>
        <w:t>Se establece al gobernador regional como superior jerárquico de los directores de los servicios públicos regi</w:t>
      </w:r>
      <w:r w:rsidRPr="00B22169">
        <w:rPr>
          <w:rFonts w:ascii="Courier New" w:hAnsi="Courier New" w:cs="Courier New"/>
          <w:b/>
          <w:szCs w:val="24"/>
        </w:rPr>
        <w:t>onales</w:t>
      </w:r>
      <w:r w:rsidR="00B22169" w:rsidRPr="00F17A23">
        <w:rPr>
          <w:rFonts w:ascii="Courier New" w:hAnsi="Courier New" w:cs="Courier New"/>
          <w:b/>
          <w:szCs w:val="24"/>
        </w:rPr>
        <w:t xml:space="preserve"> en conformidad a lo establecido en el artículo sexto transitorio de la ley N° 21.074.</w:t>
      </w:r>
    </w:p>
    <w:p w14:paraId="726A129F" w14:textId="77777777" w:rsidR="00E53B48" w:rsidRPr="00C51AF9" w:rsidRDefault="00E53B48" w:rsidP="00E53B48">
      <w:pPr>
        <w:pStyle w:val="Sinespaciado"/>
        <w:ind w:left="2835"/>
        <w:rPr>
          <w:rFonts w:ascii="Courier New" w:hAnsi="Courier New" w:cs="Courier New"/>
          <w:b/>
          <w:szCs w:val="24"/>
        </w:rPr>
      </w:pPr>
    </w:p>
    <w:p w14:paraId="6A595CD6" w14:textId="7D1E827D" w:rsidR="00E53B48" w:rsidRPr="00C51AF9" w:rsidRDefault="00E53B48" w:rsidP="00EE4F93">
      <w:pPr>
        <w:pStyle w:val="Sinespaciado"/>
        <w:ind w:left="2835" w:firstLine="705"/>
        <w:rPr>
          <w:rFonts w:ascii="Courier New" w:hAnsi="Courier New" w:cs="Courier New"/>
          <w:b/>
          <w:szCs w:val="24"/>
        </w:rPr>
      </w:pPr>
      <w:r w:rsidRPr="00C51AF9">
        <w:rPr>
          <w:rFonts w:ascii="Courier New" w:hAnsi="Courier New" w:cs="Courier New"/>
          <w:szCs w:val="24"/>
        </w:rPr>
        <w:t>Otro aspecto que suscitaba dudas era la determinación de la autoridad que ejercería como superior jerárquico de los directores de los servicios públicos regionales</w:t>
      </w:r>
      <w:r w:rsidR="00DA43C8">
        <w:rPr>
          <w:rFonts w:ascii="Courier New" w:hAnsi="Courier New" w:cs="Courier New"/>
          <w:szCs w:val="24"/>
        </w:rPr>
        <w:t xml:space="preserve"> </w:t>
      </w:r>
      <w:r w:rsidR="001F0217">
        <w:rPr>
          <w:rFonts w:ascii="Courier New" w:hAnsi="Courier New" w:cs="Courier New"/>
          <w:szCs w:val="24"/>
        </w:rPr>
        <w:t xml:space="preserve">que se </w:t>
      </w:r>
      <w:r w:rsidR="00DA43C8" w:rsidRPr="00C51AF9">
        <w:rPr>
          <w:rFonts w:ascii="Courier New" w:hAnsi="Courier New" w:cs="Courier New"/>
          <w:szCs w:val="24"/>
        </w:rPr>
        <w:t>cre</w:t>
      </w:r>
      <w:r w:rsidR="001F0217">
        <w:rPr>
          <w:rFonts w:ascii="Courier New" w:hAnsi="Courier New" w:cs="Courier New"/>
          <w:szCs w:val="24"/>
        </w:rPr>
        <w:t xml:space="preserve">en </w:t>
      </w:r>
      <w:r w:rsidR="00DA43C8" w:rsidRPr="00C51AF9">
        <w:rPr>
          <w:rFonts w:ascii="Courier New" w:hAnsi="Courier New" w:cs="Courier New"/>
          <w:szCs w:val="24"/>
        </w:rPr>
        <w:t xml:space="preserve">en conformidad a lo establecido en el artículo sexto transitorio de la ley N° </w:t>
      </w:r>
      <w:r w:rsidR="00DA43C8">
        <w:rPr>
          <w:rFonts w:ascii="Courier New" w:hAnsi="Courier New" w:cs="Courier New"/>
          <w:szCs w:val="24"/>
        </w:rPr>
        <w:t>21.074</w:t>
      </w:r>
      <w:r w:rsidRPr="00C51AF9">
        <w:rPr>
          <w:rFonts w:ascii="Courier New" w:hAnsi="Courier New" w:cs="Courier New"/>
          <w:szCs w:val="24"/>
        </w:rPr>
        <w:t>.</w:t>
      </w:r>
    </w:p>
    <w:p w14:paraId="014B8059" w14:textId="77777777" w:rsidR="00E53B48" w:rsidRPr="00C51AF9" w:rsidRDefault="00E53B48" w:rsidP="00E53B48">
      <w:pPr>
        <w:pStyle w:val="Sinespaciado"/>
        <w:ind w:left="2835"/>
        <w:rPr>
          <w:rFonts w:ascii="Courier New" w:hAnsi="Courier New" w:cs="Courier New"/>
          <w:b/>
          <w:szCs w:val="24"/>
        </w:rPr>
      </w:pPr>
    </w:p>
    <w:p w14:paraId="48877A73" w14:textId="0213A420" w:rsidR="00EE4F93" w:rsidRPr="00C51AF9" w:rsidRDefault="00E53B48" w:rsidP="00EE4F93">
      <w:pPr>
        <w:pStyle w:val="Sinespaciado"/>
        <w:ind w:left="2835" w:firstLine="705"/>
        <w:rPr>
          <w:rFonts w:ascii="Courier New" w:hAnsi="Courier New" w:cs="Courier New"/>
          <w:b/>
          <w:szCs w:val="24"/>
        </w:rPr>
      </w:pPr>
      <w:r w:rsidRPr="00C51AF9">
        <w:rPr>
          <w:rFonts w:ascii="Courier New" w:hAnsi="Courier New" w:cs="Courier New"/>
          <w:szCs w:val="24"/>
        </w:rPr>
        <w:t xml:space="preserve">Habida consideración de lo anterior, la iniciativa que se presenta a su consideración propone que se establezca al gobernador regional como el superior jerárquico de </w:t>
      </w:r>
      <w:r w:rsidR="00DA43C8">
        <w:rPr>
          <w:rFonts w:ascii="Courier New" w:hAnsi="Courier New" w:cs="Courier New"/>
          <w:szCs w:val="24"/>
        </w:rPr>
        <w:t>ellos</w:t>
      </w:r>
      <w:r w:rsidRPr="00C51AF9">
        <w:rPr>
          <w:rFonts w:ascii="Courier New" w:hAnsi="Courier New" w:cs="Courier New"/>
          <w:szCs w:val="24"/>
        </w:rPr>
        <w:t>.</w:t>
      </w:r>
    </w:p>
    <w:p w14:paraId="10715663" w14:textId="77777777" w:rsidR="00EE4F93" w:rsidRPr="00C51AF9" w:rsidRDefault="00EE4F93" w:rsidP="00EE4F93">
      <w:pPr>
        <w:pStyle w:val="Sinespaciado"/>
        <w:ind w:left="2835"/>
        <w:rPr>
          <w:rFonts w:ascii="Courier New" w:hAnsi="Courier New" w:cs="Courier New"/>
          <w:b/>
          <w:szCs w:val="24"/>
        </w:rPr>
      </w:pPr>
    </w:p>
    <w:p w14:paraId="670BD347" w14:textId="72915790" w:rsidR="00EE4F93" w:rsidRPr="00C51AF9" w:rsidRDefault="00E53B48" w:rsidP="006B5882">
      <w:pPr>
        <w:pStyle w:val="Sinespaciado"/>
        <w:numPr>
          <w:ilvl w:val="0"/>
          <w:numId w:val="14"/>
        </w:numPr>
        <w:ind w:left="2835" w:firstLine="11"/>
        <w:rPr>
          <w:rFonts w:ascii="Courier New" w:hAnsi="Courier New" w:cs="Courier New"/>
          <w:b/>
          <w:szCs w:val="24"/>
        </w:rPr>
      </w:pPr>
      <w:r w:rsidRPr="00C51AF9">
        <w:rPr>
          <w:rFonts w:ascii="Courier New" w:hAnsi="Courier New" w:cs="Courier New"/>
          <w:b/>
          <w:szCs w:val="24"/>
        </w:rPr>
        <w:t>Precisión del rol de la unidad de control del gobierno regional</w:t>
      </w:r>
    </w:p>
    <w:p w14:paraId="4BB5374A" w14:textId="77777777" w:rsidR="00EE4F93" w:rsidRPr="00C51AF9" w:rsidRDefault="00EE4F93" w:rsidP="00EE4F93">
      <w:pPr>
        <w:pStyle w:val="Sinespaciado"/>
        <w:ind w:left="2835"/>
        <w:rPr>
          <w:rFonts w:ascii="Courier New" w:hAnsi="Courier New" w:cs="Courier New"/>
          <w:b/>
          <w:szCs w:val="24"/>
        </w:rPr>
      </w:pPr>
    </w:p>
    <w:p w14:paraId="54158541" w14:textId="0FADD1A4" w:rsidR="00EE4F93" w:rsidRPr="001666C3" w:rsidRDefault="00E53B48" w:rsidP="005B2FE5">
      <w:pPr>
        <w:pStyle w:val="Sinespaciado"/>
        <w:ind w:left="2835" w:firstLine="705"/>
        <w:rPr>
          <w:rFonts w:ascii="Courier New" w:hAnsi="Courier New"/>
          <w:b/>
        </w:rPr>
      </w:pPr>
      <w:r w:rsidRPr="00C51AF9">
        <w:rPr>
          <w:rFonts w:ascii="Courier New" w:hAnsi="Courier New" w:cs="Courier New"/>
          <w:szCs w:val="24"/>
        </w:rPr>
        <w:t xml:space="preserve">Dentro de las cuestiones que fueron debatidas en la Mesa Técnica de Descentralización, se señaló que </w:t>
      </w:r>
      <w:r w:rsidRPr="001666C3">
        <w:rPr>
          <w:rFonts w:ascii="Courier New" w:hAnsi="Courier New"/>
        </w:rPr>
        <w:t xml:space="preserve">la unidad de control </w:t>
      </w:r>
      <w:r w:rsidRPr="00C51AF9">
        <w:rPr>
          <w:rFonts w:ascii="Courier New" w:hAnsi="Courier New" w:cs="Courier New"/>
          <w:szCs w:val="24"/>
        </w:rPr>
        <w:t xml:space="preserve">del gobierno regional debe ceñirse a ejercer </w:t>
      </w:r>
      <w:r w:rsidRPr="001666C3">
        <w:rPr>
          <w:rFonts w:ascii="Courier New" w:hAnsi="Courier New"/>
        </w:rPr>
        <w:t>las facultades de control y auditoría interna</w:t>
      </w:r>
      <w:r w:rsidRPr="00C51AF9">
        <w:rPr>
          <w:rFonts w:ascii="Courier New" w:hAnsi="Courier New" w:cs="Courier New"/>
          <w:szCs w:val="24"/>
        </w:rPr>
        <w:t xml:space="preserve"> adscritas a su naturaleza.</w:t>
      </w:r>
      <w:r w:rsidR="005B2FE5">
        <w:rPr>
          <w:rFonts w:ascii="Courier New" w:hAnsi="Courier New" w:cs="Courier New"/>
          <w:b/>
          <w:szCs w:val="24"/>
        </w:rPr>
        <w:t xml:space="preserve"> </w:t>
      </w:r>
      <w:r w:rsidR="005B2FE5">
        <w:rPr>
          <w:rFonts w:ascii="Courier New" w:hAnsi="Courier New" w:cs="Courier New"/>
          <w:szCs w:val="24"/>
        </w:rPr>
        <w:t>Por ello</w:t>
      </w:r>
      <w:r w:rsidR="005B2FE5" w:rsidRPr="00EF2B55">
        <w:rPr>
          <w:rFonts w:ascii="Courier New" w:hAnsi="Courier New" w:cs="Courier New"/>
          <w:szCs w:val="24"/>
        </w:rPr>
        <w:t>,</w:t>
      </w:r>
      <w:r w:rsidRPr="00C51AF9">
        <w:rPr>
          <w:rFonts w:ascii="Courier New" w:hAnsi="Courier New" w:cs="Courier New"/>
          <w:szCs w:val="24"/>
        </w:rPr>
        <w:t xml:space="preserve"> se propone suprimir</w:t>
      </w:r>
      <w:r w:rsidRPr="001666C3">
        <w:rPr>
          <w:rFonts w:ascii="Courier New" w:hAnsi="Courier New"/>
        </w:rPr>
        <w:t xml:space="preserve"> el deber de </w:t>
      </w:r>
      <w:r w:rsidR="005B2FE5">
        <w:rPr>
          <w:rFonts w:ascii="Courier New" w:hAnsi="Courier New"/>
        </w:rPr>
        <w:t xml:space="preserve">esta unidad de </w:t>
      </w:r>
      <w:r w:rsidRPr="001666C3">
        <w:rPr>
          <w:rFonts w:ascii="Courier New" w:hAnsi="Courier New"/>
        </w:rPr>
        <w:t>representar a la autoridad</w:t>
      </w:r>
      <w:r w:rsidR="00F76C39">
        <w:rPr>
          <w:rFonts w:ascii="Courier New" w:hAnsi="Courier New"/>
        </w:rPr>
        <w:t xml:space="preserve"> </w:t>
      </w:r>
      <w:r w:rsidR="00F76C39" w:rsidRPr="00C51AF9">
        <w:rPr>
          <w:rFonts w:ascii="Courier New" w:hAnsi="Courier New" w:cs="Courier New"/>
          <w:szCs w:val="24"/>
        </w:rPr>
        <w:t xml:space="preserve">los actos </w:t>
      </w:r>
      <w:r w:rsidR="00F76C39">
        <w:rPr>
          <w:rFonts w:ascii="Courier New" w:hAnsi="Courier New" w:cs="Courier New"/>
          <w:szCs w:val="24"/>
        </w:rPr>
        <w:t xml:space="preserve">del gobierno regional </w:t>
      </w:r>
      <w:r w:rsidR="00F76C39" w:rsidRPr="00C51AF9">
        <w:rPr>
          <w:rFonts w:ascii="Courier New" w:hAnsi="Courier New" w:cs="Courier New"/>
          <w:szCs w:val="24"/>
        </w:rPr>
        <w:t>que estime ilegales</w:t>
      </w:r>
      <w:r w:rsidRPr="001666C3">
        <w:rPr>
          <w:rFonts w:ascii="Courier New" w:hAnsi="Courier New"/>
        </w:rPr>
        <w:t>, sin perjuicio de la obligatoria comunicación de los hallazgos al consejo regional</w:t>
      </w:r>
      <w:r w:rsidRPr="00C51AF9">
        <w:rPr>
          <w:rFonts w:ascii="Courier New" w:hAnsi="Courier New" w:cs="Courier New"/>
          <w:szCs w:val="24"/>
        </w:rPr>
        <w:t>.</w:t>
      </w:r>
    </w:p>
    <w:p w14:paraId="58A5F6D6" w14:textId="77777777" w:rsidR="00EE4F93" w:rsidRPr="00C51AF9" w:rsidRDefault="00EE4F93" w:rsidP="00EE4F93">
      <w:pPr>
        <w:pStyle w:val="Sinespaciado"/>
        <w:ind w:left="2835"/>
        <w:rPr>
          <w:rFonts w:ascii="Courier New" w:hAnsi="Courier New" w:cs="Courier New"/>
          <w:b/>
          <w:szCs w:val="24"/>
        </w:rPr>
      </w:pPr>
    </w:p>
    <w:p w14:paraId="72AA93AC" w14:textId="77777777" w:rsidR="00E77A0A" w:rsidRPr="00C51AF9" w:rsidRDefault="00E53B48" w:rsidP="00EF2B55">
      <w:pPr>
        <w:pStyle w:val="Sinespaciado"/>
        <w:ind w:left="2835" w:firstLine="705"/>
        <w:rPr>
          <w:rFonts w:ascii="Courier New" w:hAnsi="Courier New" w:cs="Courier New"/>
          <w:b/>
          <w:szCs w:val="24"/>
        </w:rPr>
      </w:pPr>
      <w:r w:rsidRPr="00C51AF9">
        <w:rPr>
          <w:rFonts w:ascii="Courier New" w:hAnsi="Courier New" w:cs="Courier New"/>
          <w:szCs w:val="24"/>
        </w:rPr>
        <w:t>En consecuencia, tengo el honor de someter a vuestra consideración el siguiente</w:t>
      </w:r>
    </w:p>
    <w:p w14:paraId="14F03136" w14:textId="77777777" w:rsidR="00E77A0A" w:rsidRPr="00C51AF9" w:rsidRDefault="00E77A0A" w:rsidP="00E77A0A">
      <w:pPr>
        <w:pStyle w:val="Sinespaciado"/>
        <w:rPr>
          <w:rFonts w:ascii="Courier New" w:hAnsi="Courier New" w:cs="Courier New"/>
          <w:szCs w:val="24"/>
        </w:rPr>
      </w:pPr>
    </w:p>
    <w:p w14:paraId="5D9CA4AE" w14:textId="77777777" w:rsidR="00EE4F93" w:rsidRPr="00C51AF9" w:rsidRDefault="00EE4F93" w:rsidP="001666C3">
      <w:pPr>
        <w:pStyle w:val="Sinespaciado"/>
        <w:rPr>
          <w:rFonts w:ascii="Courier New" w:hAnsi="Courier New" w:cs="Courier New"/>
          <w:szCs w:val="24"/>
        </w:rPr>
      </w:pPr>
    </w:p>
    <w:p w14:paraId="042325B0" w14:textId="77777777" w:rsidR="00B40241" w:rsidRDefault="00B40241" w:rsidP="001666C3">
      <w:pPr>
        <w:pStyle w:val="Sinespaciado"/>
        <w:jc w:val="center"/>
        <w:rPr>
          <w:rFonts w:ascii="Courier New" w:hAnsi="Courier New" w:cs="Courier New"/>
          <w:b/>
          <w:spacing w:val="160"/>
          <w:szCs w:val="24"/>
        </w:rPr>
      </w:pPr>
    </w:p>
    <w:p w14:paraId="422F2D59" w14:textId="3233B13C" w:rsidR="00E77A0A" w:rsidRPr="001666C3" w:rsidRDefault="00E77A0A" w:rsidP="001666C3">
      <w:pPr>
        <w:pStyle w:val="Sinespaciado"/>
        <w:jc w:val="center"/>
        <w:rPr>
          <w:rFonts w:ascii="Courier New" w:hAnsi="Courier New"/>
          <w:b/>
        </w:rPr>
      </w:pPr>
      <w:r w:rsidRPr="00C51AF9">
        <w:rPr>
          <w:rFonts w:ascii="Courier New" w:hAnsi="Courier New" w:cs="Courier New"/>
          <w:b/>
          <w:spacing w:val="160"/>
          <w:szCs w:val="24"/>
        </w:rPr>
        <w:t>PROYECTO DE LE</w:t>
      </w:r>
      <w:r w:rsidRPr="00C51AF9">
        <w:rPr>
          <w:rFonts w:ascii="Courier New" w:hAnsi="Courier New" w:cs="Courier New"/>
          <w:b/>
          <w:spacing w:val="-3"/>
          <w:szCs w:val="24"/>
        </w:rPr>
        <w:t>Y:</w:t>
      </w:r>
    </w:p>
    <w:p w14:paraId="26EB9623" w14:textId="77777777" w:rsidR="00E77A0A" w:rsidRPr="00C51AF9" w:rsidRDefault="00E77A0A" w:rsidP="001666C3">
      <w:pPr>
        <w:pStyle w:val="Sinespaciado"/>
        <w:rPr>
          <w:rFonts w:ascii="Courier New" w:hAnsi="Courier New" w:cs="Courier New"/>
          <w:szCs w:val="24"/>
        </w:rPr>
      </w:pPr>
    </w:p>
    <w:p w14:paraId="36EB7849" w14:textId="77777777" w:rsidR="00E77A0A" w:rsidRPr="00C51AF9" w:rsidRDefault="00E77A0A" w:rsidP="00E77A0A">
      <w:pPr>
        <w:pStyle w:val="Sinespaciado"/>
        <w:rPr>
          <w:rFonts w:ascii="Courier New" w:hAnsi="Courier New" w:cs="Courier New"/>
          <w:szCs w:val="24"/>
        </w:rPr>
      </w:pPr>
    </w:p>
    <w:p w14:paraId="02724B82" w14:textId="1E70DEE9" w:rsidR="00EE4F93" w:rsidRPr="00C51AF9" w:rsidRDefault="00064344" w:rsidP="001666C3">
      <w:pPr>
        <w:pStyle w:val="Sinespaciado"/>
        <w:rPr>
          <w:rFonts w:ascii="Courier New" w:hAnsi="Courier New" w:cs="Courier New"/>
          <w:szCs w:val="24"/>
        </w:rPr>
      </w:pPr>
      <w:r>
        <w:rPr>
          <w:rFonts w:ascii="Courier New" w:hAnsi="Courier New"/>
          <w:b/>
        </w:rPr>
        <w:t>“</w:t>
      </w:r>
      <w:r w:rsidR="00EE4F93" w:rsidRPr="001666C3">
        <w:rPr>
          <w:rFonts w:ascii="Courier New" w:hAnsi="Courier New"/>
          <w:b/>
        </w:rPr>
        <w:t>Artículo 1</w:t>
      </w:r>
      <w:r w:rsidR="00EE4F93" w:rsidRPr="00C51AF9">
        <w:rPr>
          <w:rFonts w:ascii="Courier New" w:hAnsi="Courier New" w:cs="Courier New"/>
          <w:b/>
          <w:szCs w:val="24"/>
        </w:rPr>
        <w:t>°.-</w:t>
      </w:r>
      <w:r w:rsidR="00EE4F93" w:rsidRPr="00C51AF9">
        <w:rPr>
          <w:rFonts w:ascii="Courier New" w:hAnsi="Courier New" w:cs="Courier New"/>
          <w:szCs w:val="24"/>
        </w:rPr>
        <w:t xml:space="preserve"> Introdúcense</w:t>
      </w:r>
      <w:r w:rsidR="00EE4F93" w:rsidRPr="001666C3">
        <w:rPr>
          <w:rFonts w:ascii="Courier New" w:hAnsi="Courier New"/>
        </w:rPr>
        <w:t xml:space="preserve"> las siguientes modificaciones </w:t>
      </w:r>
      <w:r w:rsidR="00EE4F93" w:rsidRPr="00C51AF9">
        <w:rPr>
          <w:rFonts w:ascii="Courier New" w:hAnsi="Courier New" w:cs="Courier New"/>
          <w:szCs w:val="24"/>
        </w:rPr>
        <w:t xml:space="preserve">a la ley N° 19.175, </w:t>
      </w:r>
      <w:r w:rsidR="007C4ECB">
        <w:rPr>
          <w:rFonts w:ascii="Courier New" w:hAnsi="Courier New" w:cs="Courier New"/>
          <w:szCs w:val="24"/>
        </w:rPr>
        <w:t>O</w:t>
      </w:r>
      <w:r w:rsidR="00EE4F93" w:rsidRPr="00C51AF9">
        <w:rPr>
          <w:rFonts w:ascii="Courier New" w:hAnsi="Courier New" w:cs="Courier New"/>
          <w:szCs w:val="24"/>
        </w:rPr>
        <w:t xml:space="preserve">rgánica </w:t>
      </w:r>
      <w:r w:rsidR="007C4ECB">
        <w:rPr>
          <w:rFonts w:ascii="Courier New" w:hAnsi="Courier New" w:cs="Courier New"/>
          <w:szCs w:val="24"/>
        </w:rPr>
        <w:t>C</w:t>
      </w:r>
      <w:r w:rsidR="00EE4F93" w:rsidRPr="00C51AF9">
        <w:rPr>
          <w:rFonts w:ascii="Courier New" w:hAnsi="Courier New" w:cs="Courier New"/>
          <w:szCs w:val="24"/>
        </w:rPr>
        <w:t xml:space="preserve">onstitucional sobre </w:t>
      </w:r>
      <w:r w:rsidR="007C4ECB">
        <w:rPr>
          <w:rFonts w:ascii="Courier New" w:hAnsi="Courier New" w:cs="Courier New"/>
          <w:szCs w:val="24"/>
        </w:rPr>
        <w:t>G</w:t>
      </w:r>
      <w:r w:rsidR="00EE4F93" w:rsidRPr="00C51AF9">
        <w:rPr>
          <w:rFonts w:ascii="Courier New" w:hAnsi="Courier New" w:cs="Courier New"/>
          <w:szCs w:val="24"/>
        </w:rPr>
        <w:t xml:space="preserve">obierno y </w:t>
      </w:r>
      <w:r w:rsidR="007C4ECB">
        <w:rPr>
          <w:rFonts w:ascii="Courier New" w:hAnsi="Courier New" w:cs="Courier New"/>
          <w:szCs w:val="24"/>
        </w:rPr>
        <w:t>A</w:t>
      </w:r>
      <w:r w:rsidR="00EE4F93" w:rsidRPr="00C51AF9">
        <w:rPr>
          <w:rFonts w:ascii="Courier New" w:hAnsi="Courier New" w:cs="Courier New"/>
          <w:szCs w:val="24"/>
        </w:rPr>
        <w:t xml:space="preserve">dministración </w:t>
      </w:r>
      <w:r w:rsidR="007C4ECB">
        <w:rPr>
          <w:rFonts w:ascii="Courier New" w:hAnsi="Courier New" w:cs="Courier New"/>
          <w:szCs w:val="24"/>
        </w:rPr>
        <w:t>R</w:t>
      </w:r>
      <w:r w:rsidR="00EE4F93" w:rsidRPr="00C51AF9">
        <w:rPr>
          <w:rFonts w:ascii="Courier New" w:hAnsi="Courier New" w:cs="Courier New"/>
          <w:szCs w:val="24"/>
        </w:rPr>
        <w:t>egional, cuyo texto refundido, coordinado y sistematizado fue fijado por el</w:t>
      </w:r>
      <w:r w:rsidR="00EE4F93" w:rsidRPr="001666C3">
        <w:rPr>
          <w:rFonts w:ascii="Courier New" w:hAnsi="Courier New"/>
        </w:rPr>
        <w:t xml:space="preserve"> decreto con fuerza de ley N° 1</w:t>
      </w:r>
      <w:r w:rsidR="007C4ECB">
        <w:rPr>
          <w:rFonts w:ascii="Courier New" w:hAnsi="Courier New"/>
        </w:rPr>
        <w:t>-19.175</w:t>
      </w:r>
      <w:r w:rsidR="00EE4F93" w:rsidRPr="00C51AF9">
        <w:rPr>
          <w:rFonts w:ascii="Courier New" w:hAnsi="Courier New" w:cs="Courier New"/>
          <w:szCs w:val="24"/>
        </w:rPr>
        <w:t>,</w:t>
      </w:r>
      <w:r w:rsidR="00EE4F93" w:rsidRPr="001666C3">
        <w:rPr>
          <w:rFonts w:ascii="Courier New" w:hAnsi="Courier New"/>
        </w:rPr>
        <w:t xml:space="preserve"> de 2005, del Ministerio del Interior</w:t>
      </w:r>
      <w:r w:rsidR="00EE4F93" w:rsidRPr="00C51AF9">
        <w:rPr>
          <w:rFonts w:ascii="Courier New" w:hAnsi="Courier New" w:cs="Courier New"/>
          <w:szCs w:val="24"/>
        </w:rPr>
        <w:t xml:space="preserve">: </w:t>
      </w:r>
    </w:p>
    <w:p w14:paraId="75C77C89" w14:textId="77777777" w:rsidR="00EE4F93" w:rsidRPr="00C51AF9" w:rsidRDefault="00EE4F93" w:rsidP="001666C3">
      <w:pPr>
        <w:pStyle w:val="Sinespaciado"/>
        <w:rPr>
          <w:rFonts w:ascii="Courier New" w:hAnsi="Courier New" w:cs="Courier New"/>
          <w:szCs w:val="24"/>
        </w:rPr>
      </w:pPr>
    </w:p>
    <w:p w14:paraId="01018A76" w14:textId="2EF396AB" w:rsidR="00EE4F93" w:rsidRPr="00C51AF9" w:rsidRDefault="00EE4F93" w:rsidP="006B5882">
      <w:pPr>
        <w:pStyle w:val="Sinespaciado"/>
        <w:numPr>
          <w:ilvl w:val="0"/>
          <w:numId w:val="17"/>
        </w:numPr>
        <w:tabs>
          <w:tab w:val="left" w:pos="3544"/>
        </w:tabs>
        <w:ind w:left="0" w:firstLine="2835"/>
        <w:rPr>
          <w:rFonts w:ascii="Courier New" w:hAnsi="Courier New" w:cs="Courier New"/>
          <w:szCs w:val="24"/>
        </w:rPr>
      </w:pPr>
      <w:r w:rsidRPr="00C51AF9">
        <w:rPr>
          <w:rFonts w:ascii="Courier New" w:hAnsi="Courier New" w:cs="Courier New"/>
          <w:szCs w:val="24"/>
        </w:rPr>
        <w:t xml:space="preserve">Agrégase, en el artículo 21 bis, el siguiente inciso final, nuevo: </w:t>
      </w:r>
    </w:p>
    <w:p w14:paraId="332990A2" w14:textId="77777777" w:rsidR="00EE4F93" w:rsidRPr="00C51AF9" w:rsidRDefault="00EE4F93" w:rsidP="00EE4F93">
      <w:pPr>
        <w:pStyle w:val="Sinespaciado"/>
        <w:ind w:firstLine="2268"/>
        <w:rPr>
          <w:rFonts w:ascii="Courier New" w:hAnsi="Courier New" w:cs="Courier New"/>
          <w:szCs w:val="24"/>
        </w:rPr>
      </w:pPr>
    </w:p>
    <w:p w14:paraId="5C9E606E" w14:textId="50CBA7D5" w:rsidR="00EE4F93" w:rsidRPr="001666C3" w:rsidRDefault="00EE4F93" w:rsidP="006B5882">
      <w:pPr>
        <w:pStyle w:val="Sinespaciado"/>
        <w:tabs>
          <w:tab w:val="left" w:pos="3544"/>
        </w:tabs>
        <w:ind w:firstLine="3544"/>
        <w:rPr>
          <w:rFonts w:ascii="Courier New" w:hAnsi="Courier New"/>
        </w:rPr>
      </w:pPr>
      <w:r w:rsidRPr="00C51AF9">
        <w:rPr>
          <w:rFonts w:ascii="Courier New" w:hAnsi="Courier New" w:cs="Courier New"/>
          <w:szCs w:val="24"/>
        </w:rPr>
        <w:t>“Para efectos de lo dispuesto en est</w:t>
      </w:r>
      <w:r w:rsidR="00061BD7" w:rsidRPr="00C51AF9">
        <w:rPr>
          <w:rFonts w:ascii="Courier New" w:hAnsi="Courier New" w:cs="Courier New"/>
          <w:szCs w:val="24"/>
        </w:rPr>
        <w:t>a ley</w:t>
      </w:r>
      <w:r w:rsidRPr="00C51AF9">
        <w:rPr>
          <w:rFonts w:ascii="Courier New" w:hAnsi="Courier New" w:cs="Courier New"/>
          <w:szCs w:val="24"/>
        </w:rPr>
        <w:t>, se entenderá por competencia toda facultad que pose</w:t>
      </w:r>
      <w:r w:rsidR="007C4ECB" w:rsidRPr="0002011D">
        <w:rPr>
          <w:rFonts w:ascii="Courier New" w:hAnsi="Courier New" w:cs="Courier New"/>
          <w:szCs w:val="24"/>
        </w:rPr>
        <w:t xml:space="preserve">an </w:t>
      </w:r>
      <w:r w:rsidRPr="00C51AF9">
        <w:rPr>
          <w:rFonts w:ascii="Courier New" w:hAnsi="Courier New" w:cs="Courier New"/>
          <w:szCs w:val="24"/>
        </w:rPr>
        <w:t xml:space="preserve">los órganos de la </w:t>
      </w:r>
      <w:r w:rsidR="00954F52">
        <w:rPr>
          <w:rFonts w:ascii="Courier New" w:hAnsi="Courier New" w:cs="Courier New"/>
          <w:szCs w:val="24"/>
        </w:rPr>
        <w:t>A</w:t>
      </w:r>
      <w:r w:rsidRPr="00C51AF9">
        <w:rPr>
          <w:rFonts w:ascii="Courier New" w:hAnsi="Courier New" w:cs="Courier New"/>
          <w:szCs w:val="24"/>
        </w:rPr>
        <w:t>dministración del Estado para satisfacer las necesidades públicas que sus respectivas leyes orgánicas han colocado dentro de la esfera de sus atribuciones.”.</w:t>
      </w:r>
    </w:p>
    <w:p w14:paraId="42E64F8A" w14:textId="77777777" w:rsidR="00EE4F93" w:rsidRPr="00C51AF9" w:rsidRDefault="00EE4F93" w:rsidP="001666C3">
      <w:pPr>
        <w:pStyle w:val="Sinespaciado"/>
        <w:ind w:firstLine="2268"/>
        <w:rPr>
          <w:rFonts w:ascii="Courier New" w:hAnsi="Courier New" w:cs="Courier New"/>
          <w:szCs w:val="24"/>
        </w:rPr>
      </w:pPr>
    </w:p>
    <w:p w14:paraId="18862EC3" w14:textId="74C5D683" w:rsidR="00EE4F93" w:rsidRPr="006B5882" w:rsidRDefault="00EE4F93" w:rsidP="006B5882">
      <w:pPr>
        <w:pStyle w:val="Sinespaciado"/>
        <w:numPr>
          <w:ilvl w:val="0"/>
          <w:numId w:val="17"/>
        </w:numPr>
        <w:tabs>
          <w:tab w:val="left" w:pos="3544"/>
        </w:tabs>
        <w:ind w:left="0" w:firstLine="2835"/>
        <w:rPr>
          <w:rFonts w:ascii="Courier New" w:hAnsi="Courier New" w:cs="Courier New"/>
          <w:szCs w:val="24"/>
        </w:rPr>
      </w:pPr>
      <w:r w:rsidRPr="006B5882">
        <w:rPr>
          <w:rFonts w:ascii="Courier New" w:hAnsi="Courier New" w:cs="Courier New"/>
          <w:szCs w:val="24"/>
        </w:rPr>
        <w:t>Modifícase el artículo 21 quinquies, de la siguiente manera:</w:t>
      </w:r>
    </w:p>
    <w:p w14:paraId="6EBCA935" w14:textId="77777777" w:rsidR="00EE4F93" w:rsidRPr="00C51AF9" w:rsidRDefault="00EE4F93" w:rsidP="001666C3">
      <w:pPr>
        <w:pStyle w:val="Sinespaciado"/>
        <w:ind w:firstLine="2268"/>
        <w:rPr>
          <w:rFonts w:ascii="Courier New" w:hAnsi="Courier New" w:cs="Courier New"/>
          <w:szCs w:val="24"/>
        </w:rPr>
      </w:pPr>
    </w:p>
    <w:p w14:paraId="56B44333" w14:textId="3117B538" w:rsidR="00EE4F93" w:rsidRDefault="00EE4F93" w:rsidP="006B5882">
      <w:pPr>
        <w:pStyle w:val="Sinespaciado"/>
        <w:numPr>
          <w:ilvl w:val="1"/>
          <w:numId w:val="18"/>
        </w:numPr>
        <w:tabs>
          <w:tab w:val="left" w:pos="4111"/>
        </w:tabs>
        <w:ind w:left="0" w:firstLine="3544"/>
        <w:rPr>
          <w:rFonts w:ascii="Courier New" w:hAnsi="Courier New" w:cs="Courier New"/>
          <w:szCs w:val="24"/>
        </w:rPr>
      </w:pPr>
      <w:r w:rsidRPr="00C51AF9">
        <w:rPr>
          <w:rFonts w:ascii="Courier New" w:hAnsi="Courier New" w:cs="Courier New"/>
          <w:szCs w:val="24"/>
        </w:rPr>
        <w:t>Elimínase, en el literal a), la siguiente expresión:</w:t>
      </w:r>
    </w:p>
    <w:p w14:paraId="75900300" w14:textId="77777777" w:rsidR="006B5882" w:rsidRPr="00C51AF9" w:rsidRDefault="006B5882" w:rsidP="006B5882">
      <w:pPr>
        <w:pStyle w:val="Sinespaciado"/>
        <w:tabs>
          <w:tab w:val="left" w:pos="4111"/>
        </w:tabs>
        <w:ind w:left="3544"/>
        <w:rPr>
          <w:rFonts w:ascii="Courier New" w:hAnsi="Courier New" w:cs="Courier New"/>
          <w:szCs w:val="24"/>
        </w:rPr>
      </w:pPr>
    </w:p>
    <w:p w14:paraId="5C82D990" w14:textId="4B7570D3" w:rsidR="00EE4F93" w:rsidRPr="00C51AF9" w:rsidRDefault="00EE4F93" w:rsidP="006B5882">
      <w:pPr>
        <w:pStyle w:val="Sinespaciado"/>
        <w:ind w:firstLine="4111"/>
        <w:rPr>
          <w:rFonts w:ascii="Courier New" w:hAnsi="Courier New" w:cs="Courier New"/>
          <w:szCs w:val="24"/>
        </w:rPr>
      </w:pPr>
      <w:r w:rsidRPr="00C51AF9">
        <w:rPr>
          <w:rFonts w:ascii="Courier New" w:hAnsi="Courier New" w:cs="Courier New"/>
          <w:szCs w:val="24"/>
        </w:rPr>
        <w:t xml:space="preserve">“Para ello, las comisiones de servicio que se realicen para efectos de lo dispuesto en el presente Párrafo estarán exceptuadas del plazo máximo fijado en los incisos primero y segundo del artículo 76 de la ley N° 18.834, sobre Estatuto Administrativo, cuyo texto refundido, coordinado y sistematizado fue fijado por el decreto con fuerza de ley N° 29, </w:t>
      </w:r>
      <w:r w:rsidR="00D149C5" w:rsidRPr="00C51AF9">
        <w:rPr>
          <w:rFonts w:ascii="Courier New" w:hAnsi="Courier New" w:cs="Courier New"/>
          <w:szCs w:val="24"/>
        </w:rPr>
        <w:t>de 2004, del Ministerio de Hacienda</w:t>
      </w:r>
      <w:r w:rsidRPr="00C51AF9">
        <w:rPr>
          <w:rFonts w:ascii="Courier New" w:hAnsi="Courier New" w:cs="Courier New"/>
          <w:szCs w:val="24"/>
        </w:rPr>
        <w:t>. Asimismo, los recursos que correspondan se transferirán mediante convenios de transferencia, los que serán suscritos entre los gobiernos regionales y el respectivo organismo que tiene asignado dicho presupuesto, o serán asignados en las respectivas leyes de presupuestos del sector público.”.</w:t>
      </w:r>
    </w:p>
    <w:p w14:paraId="22E14195" w14:textId="77777777" w:rsidR="00EE4F93" w:rsidRPr="00C51AF9" w:rsidRDefault="00EE4F93" w:rsidP="001666C3">
      <w:pPr>
        <w:pStyle w:val="Sinespaciado"/>
        <w:ind w:firstLine="2268"/>
        <w:rPr>
          <w:rFonts w:ascii="Courier New" w:hAnsi="Courier New" w:cs="Courier New"/>
          <w:szCs w:val="24"/>
        </w:rPr>
      </w:pPr>
    </w:p>
    <w:p w14:paraId="369DA38E" w14:textId="2E12ED44" w:rsidR="00EE4F93" w:rsidRPr="001666C3" w:rsidRDefault="00EE4F93" w:rsidP="006B5882">
      <w:pPr>
        <w:pStyle w:val="Sinespaciado"/>
        <w:numPr>
          <w:ilvl w:val="1"/>
          <w:numId w:val="18"/>
        </w:numPr>
        <w:tabs>
          <w:tab w:val="left" w:pos="4111"/>
        </w:tabs>
        <w:ind w:left="0" w:firstLine="3544"/>
        <w:rPr>
          <w:rFonts w:ascii="Courier New" w:hAnsi="Courier New"/>
        </w:rPr>
      </w:pPr>
      <w:r w:rsidRPr="00C51AF9">
        <w:rPr>
          <w:rFonts w:ascii="Courier New" w:hAnsi="Courier New" w:cs="Courier New"/>
          <w:szCs w:val="24"/>
        </w:rPr>
        <w:t>Agr</w:t>
      </w:r>
      <w:r w:rsidR="005D0E2F">
        <w:rPr>
          <w:rFonts w:ascii="Courier New" w:hAnsi="Courier New" w:cs="Courier New"/>
          <w:szCs w:val="24"/>
        </w:rPr>
        <w:t>é</w:t>
      </w:r>
      <w:r w:rsidRPr="00C51AF9">
        <w:rPr>
          <w:rFonts w:ascii="Courier New" w:hAnsi="Courier New" w:cs="Courier New"/>
          <w:szCs w:val="24"/>
        </w:rPr>
        <w:t>ga</w:t>
      </w:r>
      <w:r w:rsidR="00004883">
        <w:rPr>
          <w:rFonts w:ascii="Courier New" w:hAnsi="Courier New" w:cs="Courier New"/>
          <w:szCs w:val="24"/>
        </w:rPr>
        <w:t>n</w:t>
      </w:r>
      <w:r w:rsidRPr="00C51AF9">
        <w:rPr>
          <w:rFonts w:ascii="Courier New" w:hAnsi="Courier New" w:cs="Courier New"/>
          <w:szCs w:val="24"/>
        </w:rPr>
        <w:t>se, en el literal a</w:t>
      </w:r>
      <w:r w:rsidRPr="001666C3">
        <w:rPr>
          <w:rFonts w:ascii="Courier New" w:hAnsi="Courier New"/>
        </w:rPr>
        <w:t xml:space="preserve">), los siguientes </w:t>
      </w:r>
      <w:r w:rsidRPr="00C51AF9">
        <w:rPr>
          <w:rFonts w:ascii="Courier New" w:hAnsi="Courier New" w:cs="Courier New"/>
          <w:szCs w:val="24"/>
        </w:rPr>
        <w:t>párrafos</w:t>
      </w:r>
      <w:r w:rsidRPr="001666C3">
        <w:rPr>
          <w:rFonts w:ascii="Courier New" w:hAnsi="Courier New"/>
        </w:rPr>
        <w:t xml:space="preserve"> segundo</w:t>
      </w:r>
      <w:r w:rsidRPr="00C51AF9">
        <w:rPr>
          <w:rFonts w:ascii="Courier New" w:hAnsi="Courier New" w:cs="Courier New"/>
          <w:szCs w:val="24"/>
        </w:rPr>
        <w:t>,</w:t>
      </w:r>
      <w:r w:rsidRPr="001666C3">
        <w:rPr>
          <w:rFonts w:ascii="Courier New" w:hAnsi="Courier New"/>
        </w:rPr>
        <w:t xml:space="preserve"> tercero</w:t>
      </w:r>
      <w:r w:rsidRPr="00C51AF9">
        <w:rPr>
          <w:rFonts w:ascii="Courier New" w:hAnsi="Courier New" w:cs="Courier New"/>
          <w:szCs w:val="24"/>
        </w:rPr>
        <w:t>, cuarto</w:t>
      </w:r>
      <w:r w:rsidR="001F0217">
        <w:rPr>
          <w:rFonts w:ascii="Courier New" w:hAnsi="Courier New" w:cs="Courier New"/>
          <w:szCs w:val="24"/>
        </w:rPr>
        <w:t xml:space="preserve"> y</w:t>
      </w:r>
      <w:r w:rsidRPr="00C51AF9">
        <w:rPr>
          <w:rFonts w:ascii="Courier New" w:hAnsi="Courier New" w:cs="Courier New"/>
          <w:szCs w:val="24"/>
        </w:rPr>
        <w:t xml:space="preserve"> quinto, </w:t>
      </w:r>
      <w:r w:rsidRPr="001666C3">
        <w:rPr>
          <w:rFonts w:ascii="Courier New" w:hAnsi="Courier New"/>
        </w:rPr>
        <w:t>nuevos:</w:t>
      </w:r>
    </w:p>
    <w:p w14:paraId="624A41EE" w14:textId="77777777" w:rsidR="001F0217" w:rsidRDefault="001F0217" w:rsidP="00EE4F93">
      <w:pPr>
        <w:pStyle w:val="Sinespaciado"/>
        <w:ind w:firstLine="2268"/>
        <w:rPr>
          <w:rFonts w:ascii="Courier New" w:hAnsi="Courier New"/>
        </w:rPr>
      </w:pPr>
    </w:p>
    <w:p w14:paraId="589861CA" w14:textId="105C5850" w:rsidR="00EE4F93" w:rsidRDefault="00EE4F93" w:rsidP="006B5882">
      <w:pPr>
        <w:pStyle w:val="Sinespaciado"/>
        <w:ind w:firstLine="4111"/>
        <w:rPr>
          <w:rFonts w:ascii="Courier New" w:hAnsi="Courier New" w:cs="Courier New"/>
          <w:szCs w:val="24"/>
        </w:rPr>
      </w:pPr>
      <w:r w:rsidRPr="001666C3">
        <w:rPr>
          <w:rFonts w:ascii="Courier New" w:hAnsi="Courier New"/>
        </w:rPr>
        <w:t xml:space="preserve">“En caso </w:t>
      </w:r>
      <w:r w:rsidRPr="00C51AF9">
        <w:rPr>
          <w:rFonts w:ascii="Courier New" w:hAnsi="Courier New" w:cs="Courier New"/>
          <w:szCs w:val="24"/>
        </w:rPr>
        <w:t>que la transferencia</w:t>
      </w:r>
      <w:r w:rsidRPr="001666C3">
        <w:rPr>
          <w:rFonts w:ascii="Courier New" w:hAnsi="Courier New"/>
        </w:rPr>
        <w:t xml:space="preserve"> de competencias </w:t>
      </w:r>
      <w:r w:rsidRPr="00C51AF9">
        <w:rPr>
          <w:rFonts w:ascii="Courier New" w:hAnsi="Courier New" w:cs="Courier New"/>
          <w:szCs w:val="24"/>
        </w:rPr>
        <w:t>sea temporal</w:t>
      </w:r>
      <w:r w:rsidRPr="001666C3">
        <w:rPr>
          <w:rFonts w:ascii="Courier New" w:hAnsi="Courier New"/>
        </w:rPr>
        <w:t xml:space="preserve">, el </w:t>
      </w:r>
      <w:r w:rsidRPr="00C51AF9">
        <w:rPr>
          <w:rFonts w:ascii="Courier New" w:hAnsi="Courier New" w:cs="Courier New"/>
          <w:szCs w:val="24"/>
        </w:rPr>
        <w:t>jefe superior del</w:t>
      </w:r>
      <w:r w:rsidRPr="001666C3">
        <w:rPr>
          <w:rFonts w:ascii="Courier New" w:hAnsi="Courier New"/>
        </w:rPr>
        <w:t xml:space="preserve"> ministerio o servicio </w:t>
      </w:r>
      <w:r w:rsidRPr="00C51AF9">
        <w:rPr>
          <w:rFonts w:ascii="Courier New" w:hAnsi="Courier New" w:cs="Courier New"/>
          <w:szCs w:val="24"/>
        </w:rPr>
        <w:t>que transfiere la respectiva competencia podrá designar</w:t>
      </w:r>
      <w:r w:rsidRPr="001666C3">
        <w:rPr>
          <w:rFonts w:ascii="Courier New" w:hAnsi="Courier New"/>
        </w:rPr>
        <w:t xml:space="preserve"> en comisión de servicio </w:t>
      </w:r>
      <w:r w:rsidRPr="00C51AF9">
        <w:rPr>
          <w:rFonts w:ascii="Courier New" w:hAnsi="Courier New" w:cs="Courier New"/>
          <w:szCs w:val="24"/>
        </w:rPr>
        <w:t>en el</w:t>
      </w:r>
      <w:r w:rsidRPr="001666C3">
        <w:rPr>
          <w:rFonts w:ascii="Courier New" w:hAnsi="Courier New"/>
        </w:rPr>
        <w:t xml:space="preserve"> gobierno regional respectivo, </w:t>
      </w:r>
      <w:r w:rsidRPr="00C51AF9">
        <w:rPr>
          <w:rFonts w:ascii="Courier New" w:hAnsi="Courier New" w:cs="Courier New"/>
          <w:szCs w:val="24"/>
        </w:rPr>
        <w:t>hasta por un plazo equivalente al de la competencia tra</w:t>
      </w:r>
      <w:r w:rsidR="001F0217">
        <w:rPr>
          <w:rFonts w:ascii="Courier New" w:hAnsi="Courier New" w:cs="Courier New"/>
          <w:szCs w:val="24"/>
        </w:rPr>
        <w:t>n</w:t>
      </w:r>
      <w:r w:rsidRPr="00C51AF9">
        <w:rPr>
          <w:rFonts w:ascii="Courier New" w:hAnsi="Courier New" w:cs="Courier New"/>
          <w:szCs w:val="24"/>
        </w:rPr>
        <w:t>sferida, a</w:t>
      </w:r>
      <w:r w:rsidR="00C51AF9">
        <w:rPr>
          <w:rFonts w:ascii="Courier New" w:hAnsi="Courier New" w:cs="Courier New"/>
          <w:szCs w:val="24"/>
        </w:rPr>
        <w:t xml:space="preserve"> </w:t>
      </w:r>
      <w:r w:rsidRPr="00C51AF9">
        <w:rPr>
          <w:rFonts w:ascii="Courier New" w:hAnsi="Courier New" w:cs="Courier New"/>
          <w:szCs w:val="24"/>
        </w:rPr>
        <w:t xml:space="preserve">los funcionarios públicos que </w:t>
      </w:r>
      <w:r w:rsidR="00A74CB4">
        <w:rPr>
          <w:rFonts w:ascii="Courier New" w:hAnsi="Courier New" w:cs="Courier New"/>
          <w:szCs w:val="24"/>
        </w:rPr>
        <w:t>sean necesarios</w:t>
      </w:r>
      <w:r w:rsidR="00B51BED">
        <w:rPr>
          <w:rFonts w:ascii="Courier New" w:hAnsi="Courier New" w:cs="Courier New"/>
          <w:szCs w:val="24"/>
        </w:rPr>
        <w:t>,</w:t>
      </w:r>
      <w:r w:rsidR="00A74CB4">
        <w:rPr>
          <w:rFonts w:ascii="Courier New" w:hAnsi="Courier New" w:cs="Courier New"/>
          <w:szCs w:val="24"/>
        </w:rPr>
        <w:t xml:space="preserve"> </w:t>
      </w:r>
      <w:r w:rsidR="001F0217">
        <w:rPr>
          <w:rFonts w:ascii="Courier New" w:hAnsi="Courier New" w:cs="Courier New"/>
          <w:szCs w:val="24"/>
        </w:rPr>
        <w:t>según</w:t>
      </w:r>
      <w:r w:rsidR="00A74CB4">
        <w:rPr>
          <w:rFonts w:ascii="Courier New" w:hAnsi="Courier New" w:cs="Courier New"/>
          <w:szCs w:val="24"/>
        </w:rPr>
        <w:t xml:space="preserve"> lo señalado en el párrafo anterior</w:t>
      </w:r>
      <w:r w:rsidR="00B51BED">
        <w:rPr>
          <w:rFonts w:ascii="Courier New" w:hAnsi="Courier New" w:cs="Courier New"/>
          <w:szCs w:val="24"/>
        </w:rPr>
        <w:t>, para ejercitar la competencia transferida</w:t>
      </w:r>
      <w:r w:rsidR="00A74CB4">
        <w:rPr>
          <w:rFonts w:ascii="Courier New" w:hAnsi="Courier New" w:cs="Courier New"/>
          <w:szCs w:val="24"/>
        </w:rPr>
        <w:t>.</w:t>
      </w:r>
    </w:p>
    <w:p w14:paraId="63FBD5FA" w14:textId="77777777" w:rsidR="005D0599" w:rsidRPr="00C51AF9" w:rsidRDefault="005D0599" w:rsidP="00EE4F93">
      <w:pPr>
        <w:pStyle w:val="Sinespaciado"/>
        <w:ind w:firstLine="2268"/>
        <w:rPr>
          <w:rFonts w:ascii="Courier New" w:hAnsi="Courier New" w:cs="Courier New"/>
          <w:szCs w:val="24"/>
        </w:rPr>
      </w:pPr>
    </w:p>
    <w:p w14:paraId="68EC6F1A" w14:textId="41B4BA72" w:rsidR="00D149C5" w:rsidRDefault="00EE4F93" w:rsidP="006B5882">
      <w:pPr>
        <w:pStyle w:val="Sinespaciado"/>
        <w:ind w:firstLine="4111"/>
        <w:rPr>
          <w:rFonts w:ascii="Courier New" w:hAnsi="Courier New" w:cs="Courier New"/>
          <w:szCs w:val="24"/>
        </w:rPr>
      </w:pPr>
      <w:r w:rsidRPr="00C51AF9">
        <w:rPr>
          <w:rFonts w:ascii="Courier New" w:hAnsi="Courier New" w:cs="Courier New"/>
          <w:szCs w:val="24"/>
        </w:rPr>
        <w:t xml:space="preserve">Las comisiones de servicio que se realicen para efectos de lo dispuesto en </w:t>
      </w:r>
      <w:r w:rsidR="001F0217">
        <w:rPr>
          <w:rFonts w:ascii="Courier New" w:hAnsi="Courier New" w:cs="Courier New"/>
          <w:szCs w:val="24"/>
        </w:rPr>
        <w:t xml:space="preserve">este literal </w:t>
      </w:r>
      <w:r w:rsidRPr="00C51AF9">
        <w:rPr>
          <w:rFonts w:ascii="Courier New" w:hAnsi="Courier New" w:cs="Courier New"/>
          <w:szCs w:val="24"/>
        </w:rPr>
        <w:t xml:space="preserve">estarán </w:t>
      </w:r>
      <w:r w:rsidRPr="00C51AF9">
        <w:rPr>
          <w:rFonts w:ascii="Courier New" w:hAnsi="Courier New" w:cs="Courier New"/>
          <w:szCs w:val="24"/>
        </w:rPr>
        <w:lastRenderedPageBreak/>
        <w:t xml:space="preserve">exceptuadas del plazo máximo fijado en los incisos primero y segundo del artículo 76 de la ley N° 18.834, sobre Estatuto Administrativo, cuyo texto refundido, coordinado y sistematizado fue fijado </w:t>
      </w:r>
      <w:r w:rsidRPr="006B5882">
        <w:rPr>
          <w:rFonts w:ascii="Courier New" w:hAnsi="Courier New" w:cs="Courier New"/>
          <w:szCs w:val="24"/>
        </w:rPr>
        <w:t xml:space="preserve">por el </w:t>
      </w:r>
      <w:r w:rsidRPr="00C51AF9">
        <w:rPr>
          <w:rFonts w:ascii="Courier New" w:hAnsi="Courier New" w:cs="Courier New"/>
          <w:szCs w:val="24"/>
        </w:rPr>
        <w:t xml:space="preserve">decreto con fuerza de ley N° 29, </w:t>
      </w:r>
      <w:r w:rsidR="00D149C5" w:rsidRPr="00C51AF9">
        <w:rPr>
          <w:rFonts w:ascii="Courier New" w:hAnsi="Courier New" w:cs="Courier New"/>
          <w:szCs w:val="24"/>
        </w:rPr>
        <w:t>de 2004, del Ministerio de Hacienda.</w:t>
      </w:r>
    </w:p>
    <w:p w14:paraId="2E8022CA" w14:textId="77777777" w:rsidR="001F0217" w:rsidRPr="006B5882" w:rsidRDefault="001F0217" w:rsidP="006B5882">
      <w:pPr>
        <w:pStyle w:val="Sinespaciado"/>
        <w:ind w:firstLine="4111"/>
        <w:rPr>
          <w:rFonts w:ascii="Courier New" w:hAnsi="Courier New" w:cs="Courier New"/>
          <w:szCs w:val="24"/>
        </w:rPr>
      </w:pPr>
    </w:p>
    <w:p w14:paraId="516F27CA" w14:textId="2EB41BDC" w:rsidR="00EE4F93" w:rsidRDefault="00EE4F93" w:rsidP="006B5882">
      <w:pPr>
        <w:pStyle w:val="Sinespaciado"/>
        <w:ind w:firstLine="4111"/>
        <w:rPr>
          <w:rFonts w:ascii="Courier New" w:hAnsi="Courier New" w:cs="Courier New"/>
          <w:szCs w:val="24"/>
        </w:rPr>
      </w:pPr>
      <w:r w:rsidRPr="00FF4986">
        <w:rPr>
          <w:rFonts w:ascii="Courier New" w:hAnsi="Courier New" w:cs="Courier New"/>
          <w:szCs w:val="24"/>
        </w:rPr>
        <w:t>Con todo, el ministerio o servicio que transfiera temporalmente una o más competencias no podrá contratar empleos a contrata para desempeñar labores de similar naturaleza a las contenidas en las competencias transferidas, con el objeto de propender a la unidad de acción y evitar la duplicidad de funciones.</w:t>
      </w:r>
    </w:p>
    <w:p w14:paraId="36F8270F" w14:textId="45BBBA8F" w:rsidR="00A20E0D" w:rsidRPr="006B5882" w:rsidRDefault="00A20E0D" w:rsidP="006B5882">
      <w:pPr>
        <w:pStyle w:val="Sinespaciado"/>
        <w:ind w:firstLine="4111"/>
        <w:rPr>
          <w:rFonts w:ascii="Courier New" w:hAnsi="Courier New" w:cs="Courier New"/>
          <w:szCs w:val="24"/>
        </w:rPr>
      </w:pPr>
    </w:p>
    <w:p w14:paraId="67A51ACB" w14:textId="31CD9F18" w:rsidR="00EE4F93" w:rsidRPr="001666C3" w:rsidRDefault="00EE4F93" w:rsidP="006B5882">
      <w:pPr>
        <w:pStyle w:val="Sinespaciado"/>
        <w:ind w:firstLine="4111"/>
        <w:rPr>
          <w:rFonts w:ascii="Courier New" w:hAnsi="Courier New"/>
        </w:rPr>
      </w:pPr>
      <w:r w:rsidRPr="00C51AF9">
        <w:rPr>
          <w:rFonts w:ascii="Courier New" w:hAnsi="Courier New" w:cs="Courier New"/>
          <w:szCs w:val="24"/>
        </w:rPr>
        <w:t>Asimismo, los recursos que correspondan</w:t>
      </w:r>
      <w:r w:rsidR="006C1ED2">
        <w:rPr>
          <w:rFonts w:ascii="Courier New" w:hAnsi="Courier New" w:cs="Courier New"/>
          <w:szCs w:val="24"/>
        </w:rPr>
        <w:t xml:space="preserve"> para el ejercicio de la </w:t>
      </w:r>
      <w:r w:rsidR="006C1ED2" w:rsidRPr="005D0599">
        <w:rPr>
          <w:rFonts w:ascii="Courier New" w:hAnsi="Courier New" w:cs="Courier New"/>
          <w:szCs w:val="24"/>
        </w:rPr>
        <w:t xml:space="preserve">competencia </w:t>
      </w:r>
      <w:r w:rsidRPr="005D0599">
        <w:rPr>
          <w:rFonts w:ascii="Courier New" w:hAnsi="Courier New" w:cs="Courier New"/>
          <w:szCs w:val="24"/>
        </w:rPr>
        <w:t>se</w:t>
      </w:r>
      <w:r w:rsidR="00152444" w:rsidRPr="005D0599">
        <w:rPr>
          <w:rFonts w:ascii="Courier New" w:hAnsi="Courier New" w:cs="Courier New"/>
          <w:szCs w:val="24"/>
        </w:rPr>
        <w:t xml:space="preserve">rán transferidos </w:t>
      </w:r>
      <w:r w:rsidRPr="005D0599">
        <w:rPr>
          <w:rFonts w:ascii="Courier New" w:hAnsi="Courier New" w:cs="Courier New"/>
          <w:szCs w:val="24"/>
        </w:rPr>
        <w:t xml:space="preserve">mediante convenios </w:t>
      </w:r>
      <w:r w:rsidR="00152444" w:rsidRPr="005D0599">
        <w:rPr>
          <w:rFonts w:ascii="Courier New" w:hAnsi="Courier New" w:cs="Courier New"/>
          <w:szCs w:val="24"/>
        </w:rPr>
        <w:t xml:space="preserve">celebrados al efecto, </w:t>
      </w:r>
      <w:r w:rsidRPr="005D0599">
        <w:rPr>
          <w:rFonts w:ascii="Courier New" w:hAnsi="Courier New" w:cs="Courier New"/>
          <w:szCs w:val="24"/>
        </w:rPr>
        <w:t>los que serán suscritos entre los gobiernos regionales y el</w:t>
      </w:r>
      <w:r w:rsidRPr="006B5882">
        <w:rPr>
          <w:rFonts w:ascii="Courier New" w:hAnsi="Courier New" w:cs="Courier New"/>
          <w:szCs w:val="24"/>
        </w:rPr>
        <w:t xml:space="preserve"> respectivo </w:t>
      </w:r>
      <w:r w:rsidR="006C1ED2">
        <w:rPr>
          <w:rFonts w:ascii="Courier New" w:hAnsi="Courier New" w:cs="Courier New"/>
          <w:szCs w:val="24"/>
        </w:rPr>
        <w:t>órgano</w:t>
      </w:r>
      <w:r w:rsidR="006C1ED2" w:rsidRPr="00C51AF9">
        <w:rPr>
          <w:rFonts w:ascii="Courier New" w:hAnsi="Courier New" w:cs="Courier New"/>
          <w:szCs w:val="24"/>
        </w:rPr>
        <w:t xml:space="preserve"> </w:t>
      </w:r>
      <w:r w:rsidRPr="00C51AF9">
        <w:rPr>
          <w:rFonts w:ascii="Courier New" w:hAnsi="Courier New" w:cs="Courier New"/>
          <w:szCs w:val="24"/>
        </w:rPr>
        <w:t>que tiene asignado dicho presupuesto, o serán asignados en las respectivas leyes de presupuestos del sector público.”.</w:t>
      </w:r>
    </w:p>
    <w:p w14:paraId="4401CE70" w14:textId="77777777" w:rsidR="00EE4F93" w:rsidRPr="001666C3" w:rsidRDefault="00EE4F93" w:rsidP="001666C3">
      <w:pPr>
        <w:pStyle w:val="Sinespaciado"/>
        <w:ind w:firstLine="2268"/>
        <w:rPr>
          <w:rFonts w:ascii="Courier New" w:hAnsi="Courier New"/>
        </w:rPr>
      </w:pPr>
    </w:p>
    <w:p w14:paraId="14597FB9" w14:textId="21AEC4B8" w:rsidR="00EE4F93" w:rsidRPr="001666C3" w:rsidRDefault="00EE4F93" w:rsidP="006B5882">
      <w:pPr>
        <w:pStyle w:val="Sinespaciado"/>
        <w:numPr>
          <w:ilvl w:val="0"/>
          <w:numId w:val="17"/>
        </w:numPr>
        <w:tabs>
          <w:tab w:val="left" w:pos="3544"/>
        </w:tabs>
        <w:ind w:left="0" w:firstLine="2835"/>
        <w:rPr>
          <w:rFonts w:ascii="Courier New" w:hAnsi="Courier New"/>
        </w:rPr>
      </w:pPr>
      <w:r w:rsidRPr="006B5882">
        <w:rPr>
          <w:rFonts w:ascii="Courier New" w:hAnsi="Courier New" w:cs="Courier New"/>
          <w:szCs w:val="24"/>
        </w:rPr>
        <w:t>Modifícase</w:t>
      </w:r>
      <w:r w:rsidRPr="001666C3">
        <w:rPr>
          <w:rFonts w:ascii="Courier New" w:hAnsi="Courier New"/>
        </w:rPr>
        <w:t xml:space="preserve"> el artículo 21 septies,</w:t>
      </w:r>
      <w:r w:rsidRPr="00C51AF9">
        <w:rPr>
          <w:rFonts w:ascii="Courier New" w:hAnsi="Courier New" w:cs="Courier New"/>
          <w:szCs w:val="24"/>
        </w:rPr>
        <w:t xml:space="preserve"> de la siguiente forma</w:t>
      </w:r>
      <w:r w:rsidRPr="001666C3">
        <w:rPr>
          <w:rFonts w:ascii="Courier New" w:hAnsi="Courier New"/>
        </w:rPr>
        <w:t>:</w:t>
      </w:r>
    </w:p>
    <w:p w14:paraId="4885984D" w14:textId="77777777" w:rsidR="00EE4F93" w:rsidRPr="001666C3" w:rsidRDefault="00EE4F93" w:rsidP="001666C3">
      <w:pPr>
        <w:pStyle w:val="Sinespaciado"/>
        <w:ind w:firstLine="2268"/>
        <w:rPr>
          <w:rFonts w:ascii="Courier New" w:hAnsi="Courier New"/>
        </w:rPr>
      </w:pPr>
    </w:p>
    <w:p w14:paraId="48308F60" w14:textId="58D66AD6" w:rsidR="00EE4F93" w:rsidRDefault="00EE4F93" w:rsidP="00203DEF">
      <w:pPr>
        <w:pStyle w:val="Sinespaciado"/>
        <w:numPr>
          <w:ilvl w:val="0"/>
          <w:numId w:val="21"/>
        </w:numPr>
        <w:tabs>
          <w:tab w:val="left" w:pos="4111"/>
        </w:tabs>
        <w:ind w:left="0" w:firstLine="3544"/>
        <w:rPr>
          <w:rFonts w:ascii="Courier New" w:hAnsi="Courier New" w:cs="Courier New"/>
          <w:szCs w:val="24"/>
        </w:rPr>
      </w:pPr>
      <w:r w:rsidRPr="00C51AF9">
        <w:rPr>
          <w:rFonts w:ascii="Courier New" w:hAnsi="Courier New" w:cs="Courier New"/>
          <w:szCs w:val="24"/>
        </w:rPr>
        <w:t>Reemplázase</w:t>
      </w:r>
      <w:r w:rsidR="00C51AF9">
        <w:rPr>
          <w:rFonts w:ascii="Courier New" w:hAnsi="Courier New" w:cs="Courier New"/>
          <w:szCs w:val="24"/>
        </w:rPr>
        <w:t xml:space="preserve"> </w:t>
      </w:r>
      <w:r w:rsidRPr="00C51AF9">
        <w:rPr>
          <w:rFonts w:ascii="Courier New" w:hAnsi="Courier New" w:cs="Courier New"/>
          <w:szCs w:val="24"/>
        </w:rPr>
        <w:t>el numeral vii.</w:t>
      </w:r>
      <w:r w:rsidR="0066478C" w:rsidRPr="00C51AF9">
        <w:rPr>
          <w:rFonts w:ascii="Courier New" w:hAnsi="Courier New" w:cs="Courier New"/>
          <w:szCs w:val="24"/>
        </w:rPr>
        <w:t xml:space="preserve"> </w:t>
      </w:r>
      <w:r w:rsidR="0049638D" w:rsidRPr="00C51AF9">
        <w:rPr>
          <w:rFonts w:ascii="Courier New" w:hAnsi="Courier New" w:cs="Courier New"/>
          <w:szCs w:val="24"/>
        </w:rPr>
        <w:t>d</w:t>
      </w:r>
      <w:r w:rsidRPr="00C51AF9">
        <w:rPr>
          <w:rFonts w:ascii="Courier New" w:hAnsi="Courier New" w:cs="Courier New"/>
          <w:szCs w:val="24"/>
        </w:rPr>
        <w:t>el literal A., por el siguiente:</w:t>
      </w:r>
    </w:p>
    <w:p w14:paraId="34CD809D" w14:textId="77777777" w:rsidR="006B3E16" w:rsidRPr="00C51AF9" w:rsidRDefault="006B3E16" w:rsidP="006B3E16">
      <w:pPr>
        <w:pStyle w:val="Sinespaciado"/>
        <w:tabs>
          <w:tab w:val="left" w:pos="4111"/>
        </w:tabs>
        <w:ind w:left="3348"/>
        <w:rPr>
          <w:rFonts w:ascii="Courier New" w:hAnsi="Courier New" w:cs="Courier New"/>
          <w:szCs w:val="24"/>
        </w:rPr>
      </w:pPr>
    </w:p>
    <w:p w14:paraId="09F921B5" w14:textId="7445A8E6" w:rsidR="0049638D" w:rsidRPr="001666C3" w:rsidRDefault="00EE4F93" w:rsidP="006B3E16">
      <w:pPr>
        <w:pStyle w:val="Sinespaciado"/>
        <w:ind w:firstLine="4111"/>
        <w:rPr>
          <w:rFonts w:ascii="Courier New" w:hAnsi="Courier New"/>
        </w:rPr>
      </w:pPr>
      <w:r w:rsidRPr="00C51AF9">
        <w:rPr>
          <w:rFonts w:ascii="Courier New" w:hAnsi="Courier New" w:cs="Courier New"/>
          <w:szCs w:val="24"/>
        </w:rPr>
        <w:t>“vii. En caso de que, solicitada la competencia no se haya producido un pronunciamiento, ya sea favorable o desfavorable, por parte</w:t>
      </w:r>
      <w:r w:rsidR="0066478C" w:rsidRPr="00C51AF9">
        <w:rPr>
          <w:rFonts w:ascii="Courier New" w:hAnsi="Courier New" w:cs="Courier New"/>
          <w:szCs w:val="24"/>
        </w:rPr>
        <w:t xml:space="preserve"> </w:t>
      </w:r>
      <w:r w:rsidRPr="00C51AF9">
        <w:rPr>
          <w:rFonts w:ascii="Courier New" w:hAnsi="Courier New" w:cs="Courier New"/>
          <w:szCs w:val="24"/>
        </w:rPr>
        <w:t xml:space="preserve">de la autoridad o no exista constancia de comunicación alguna con el gobierno regional en dicho sentido, en el plazo de </w:t>
      </w:r>
      <w:r w:rsidR="00585993">
        <w:rPr>
          <w:rFonts w:ascii="Courier New" w:hAnsi="Courier New" w:cs="Courier New"/>
          <w:szCs w:val="24"/>
        </w:rPr>
        <w:t>seis meses</w:t>
      </w:r>
      <w:r w:rsidRPr="00C51AF9">
        <w:rPr>
          <w:rFonts w:ascii="Courier New" w:hAnsi="Courier New" w:cs="Courier New"/>
          <w:szCs w:val="24"/>
        </w:rPr>
        <w:t xml:space="preserve"> señalado en </w:t>
      </w:r>
      <w:r w:rsidR="000537D8">
        <w:rPr>
          <w:rFonts w:ascii="Courier New" w:hAnsi="Courier New" w:cs="Courier New"/>
          <w:szCs w:val="24"/>
        </w:rPr>
        <w:t xml:space="preserve">el numeral ii de </w:t>
      </w:r>
      <w:r w:rsidRPr="00C51AF9">
        <w:rPr>
          <w:rFonts w:ascii="Courier New" w:hAnsi="Courier New" w:cs="Courier New"/>
          <w:szCs w:val="24"/>
        </w:rPr>
        <w:t>la letra C de este artículo, y mientras esta circunstancia sea debidamente representada por el respectivo gobierno regional al Comité Interministerial</w:t>
      </w:r>
      <w:r w:rsidR="000537D8">
        <w:rPr>
          <w:rFonts w:ascii="Courier New" w:hAnsi="Courier New" w:cs="Courier New"/>
          <w:szCs w:val="24"/>
        </w:rPr>
        <w:t xml:space="preserve"> de Descentralización</w:t>
      </w:r>
      <w:r w:rsidRPr="00C51AF9">
        <w:rPr>
          <w:rFonts w:ascii="Courier New" w:hAnsi="Courier New" w:cs="Courier New"/>
          <w:szCs w:val="24"/>
        </w:rPr>
        <w:t xml:space="preserve">, </w:t>
      </w:r>
      <w:r w:rsidR="00D149C5" w:rsidRPr="00C51AF9">
        <w:rPr>
          <w:rFonts w:ascii="Courier New" w:hAnsi="Courier New" w:cs="Courier New"/>
          <w:szCs w:val="24"/>
        </w:rPr>
        <w:t>se procederá a rechazar expresamente la solicitud de transferencia de competencias mediante un decreto firmado por el Ministro del Interior y Seguridad Pública</w:t>
      </w:r>
      <w:r w:rsidR="0066478C" w:rsidRPr="00C51AF9">
        <w:rPr>
          <w:rFonts w:ascii="Courier New" w:hAnsi="Courier New" w:cs="Courier New"/>
          <w:szCs w:val="24"/>
        </w:rPr>
        <w:t xml:space="preserve"> </w:t>
      </w:r>
      <w:r w:rsidR="00D149C5" w:rsidRPr="00C51AF9">
        <w:rPr>
          <w:rFonts w:ascii="Courier New" w:hAnsi="Courier New" w:cs="Courier New"/>
          <w:szCs w:val="24"/>
        </w:rPr>
        <w:t xml:space="preserve">bajo la fórmula “Por orden del Presidente de la República”, el cual además será </w:t>
      </w:r>
      <w:r w:rsidRPr="00C51AF9">
        <w:rPr>
          <w:rFonts w:ascii="Courier New" w:hAnsi="Courier New" w:cs="Courier New"/>
          <w:szCs w:val="24"/>
        </w:rPr>
        <w:t xml:space="preserve">suscrito por los </w:t>
      </w:r>
      <w:r w:rsidR="00D149C5" w:rsidRPr="00C51AF9">
        <w:rPr>
          <w:rFonts w:ascii="Courier New" w:hAnsi="Courier New" w:cs="Courier New"/>
          <w:szCs w:val="24"/>
        </w:rPr>
        <w:t>ministros</w:t>
      </w:r>
      <w:r w:rsidRPr="00C51AF9">
        <w:rPr>
          <w:rFonts w:ascii="Courier New" w:hAnsi="Courier New" w:cs="Courier New"/>
          <w:szCs w:val="24"/>
        </w:rPr>
        <w:t xml:space="preserve"> de Hacienda y Secretario General de la Presidencia.</w:t>
      </w:r>
      <w:r w:rsidR="00D149C5" w:rsidRPr="00C51AF9">
        <w:rPr>
          <w:rFonts w:ascii="Courier New" w:hAnsi="Courier New" w:cs="Courier New"/>
          <w:szCs w:val="24"/>
        </w:rPr>
        <w:t>”.</w:t>
      </w:r>
    </w:p>
    <w:p w14:paraId="358EC956" w14:textId="77777777" w:rsidR="0049638D" w:rsidRPr="003E4BF3" w:rsidRDefault="0049638D" w:rsidP="00DA43C8">
      <w:pPr>
        <w:pStyle w:val="Sinespaciado"/>
        <w:ind w:firstLine="2835"/>
        <w:rPr>
          <w:rFonts w:ascii="Courier New" w:hAnsi="Courier New"/>
          <w:strike/>
        </w:rPr>
      </w:pPr>
    </w:p>
    <w:p w14:paraId="29D9921A" w14:textId="6534802C" w:rsidR="00EE4F93" w:rsidRPr="00585993" w:rsidRDefault="00EE4F93" w:rsidP="006B3E16">
      <w:pPr>
        <w:pStyle w:val="Sinespaciado"/>
        <w:numPr>
          <w:ilvl w:val="0"/>
          <w:numId w:val="21"/>
        </w:numPr>
        <w:tabs>
          <w:tab w:val="left" w:pos="4111"/>
        </w:tabs>
        <w:ind w:left="0" w:firstLine="3544"/>
        <w:rPr>
          <w:rFonts w:ascii="Courier New" w:hAnsi="Courier New" w:cs="Courier New"/>
          <w:bCs/>
          <w:szCs w:val="24"/>
        </w:rPr>
      </w:pPr>
      <w:r w:rsidRPr="006B3E16">
        <w:rPr>
          <w:rFonts w:ascii="Courier New" w:hAnsi="Courier New" w:cs="Courier New"/>
          <w:szCs w:val="24"/>
        </w:rPr>
        <w:t>Agrégase</w:t>
      </w:r>
      <w:r w:rsidRPr="00585993">
        <w:rPr>
          <w:rFonts w:ascii="Courier New" w:hAnsi="Courier New" w:cs="Courier New"/>
          <w:bCs/>
          <w:szCs w:val="24"/>
        </w:rPr>
        <w:t xml:space="preserve"> e</w:t>
      </w:r>
      <w:r w:rsidR="00C2710F" w:rsidRPr="00585993">
        <w:rPr>
          <w:rFonts w:ascii="Courier New" w:hAnsi="Courier New" w:cs="Courier New"/>
          <w:bCs/>
          <w:szCs w:val="24"/>
        </w:rPr>
        <w:t>l</w:t>
      </w:r>
      <w:r w:rsidRPr="00585993">
        <w:rPr>
          <w:rFonts w:ascii="Courier New" w:hAnsi="Courier New" w:cs="Courier New"/>
          <w:bCs/>
          <w:szCs w:val="24"/>
        </w:rPr>
        <w:t xml:space="preserve"> siguiente literal D., nuevo:</w:t>
      </w:r>
    </w:p>
    <w:p w14:paraId="1AC6A5EC" w14:textId="75DC7169" w:rsidR="00EE4F93" w:rsidRPr="00585993" w:rsidRDefault="00EE4F93" w:rsidP="00DA43C8">
      <w:pPr>
        <w:pStyle w:val="Sinespaciado"/>
        <w:ind w:firstLine="2835"/>
        <w:rPr>
          <w:rFonts w:ascii="Courier New" w:hAnsi="Courier New" w:cs="Courier New"/>
          <w:bCs/>
          <w:szCs w:val="24"/>
        </w:rPr>
      </w:pPr>
    </w:p>
    <w:p w14:paraId="51D8043B" w14:textId="02D719E3" w:rsidR="00EE4F93" w:rsidRPr="00585993" w:rsidRDefault="00EE4F93" w:rsidP="006B3E16">
      <w:pPr>
        <w:pStyle w:val="Sinespaciado"/>
        <w:ind w:firstLine="4111"/>
        <w:rPr>
          <w:rFonts w:ascii="Courier New" w:hAnsi="Courier New" w:cs="Courier New"/>
          <w:bCs/>
          <w:szCs w:val="24"/>
        </w:rPr>
      </w:pPr>
      <w:r w:rsidRPr="00585993">
        <w:rPr>
          <w:rFonts w:ascii="Courier New" w:hAnsi="Courier New" w:cs="Courier New"/>
          <w:bCs/>
          <w:szCs w:val="24"/>
        </w:rPr>
        <w:t>“D.</w:t>
      </w:r>
      <w:r w:rsidR="005D0599">
        <w:rPr>
          <w:rFonts w:ascii="Courier New" w:hAnsi="Courier New" w:cs="Courier New"/>
          <w:bCs/>
          <w:szCs w:val="24"/>
        </w:rPr>
        <w:t xml:space="preserve"> </w:t>
      </w:r>
      <w:r w:rsidRPr="00585993">
        <w:rPr>
          <w:rFonts w:ascii="Courier New" w:hAnsi="Courier New" w:cs="Courier New"/>
          <w:bCs/>
          <w:szCs w:val="24"/>
        </w:rPr>
        <w:t>Procedimiento de evaluación del ejercicio de las competencias transferidas:</w:t>
      </w:r>
    </w:p>
    <w:p w14:paraId="67273FCC" w14:textId="56628D37" w:rsidR="00EE4F93" w:rsidRPr="00585993" w:rsidRDefault="00EE4F93" w:rsidP="002F23A0">
      <w:pPr>
        <w:pStyle w:val="Sinespaciado"/>
        <w:ind w:firstLine="3261"/>
        <w:rPr>
          <w:rFonts w:ascii="Courier New" w:hAnsi="Courier New" w:cs="Courier New"/>
          <w:bCs/>
          <w:szCs w:val="24"/>
        </w:rPr>
      </w:pPr>
    </w:p>
    <w:p w14:paraId="67C75251" w14:textId="385D36C2" w:rsidR="00EE4F93" w:rsidRDefault="00EE4F93" w:rsidP="006B3E16">
      <w:pPr>
        <w:pStyle w:val="Sinespaciado"/>
        <w:ind w:firstLine="4111"/>
        <w:rPr>
          <w:rFonts w:ascii="Courier New" w:hAnsi="Courier New" w:cs="Courier New"/>
          <w:szCs w:val="24"/>
        </w:rPr>
      </w:pPr>
      <w:r w:rsidRPr="00585993">
        <w:rPr>
          <w:rFonts w:ascii="Courier New" w:hAnsi="Courier New" w:cs="Courier New"/>
          <w:bCs/>
          <w:szCs w:val="24"/>
        </w:rPr>
        <w:t xml:space="preserve">i. Luego de cumplido el periodo por el </w:t>
      </w:r>
      <w:r w:rsidR="00E24215" w:rsidRPr="00585993">
        <w:rPr>
          <w:rFonts w:ascii="Courier New" w:hAnsi="Courier New" w:cs="Courier New"/>
          <w:bCs/>
          <w:szCs w:val="24"/>
        </w:rPr>
        <w:t xml:space="preserve">que </w:t>
      </w:r>
      <w:r w:rsidRPr="00585993">
        <w:rPr>
          <w:rFonts w:ascii="Courier New" w:hAnsi="Courier New" w:cs="Courier New"/>
          <w:bCs/>
          <w:szCs w:val="24"/>
        </w:rPr>
        <w:t>hayan sido transferidas temporalmente una o más competencias por parte de un ministerio o servicio público</w:t>
      </w:r>
      <w:r w:rsidR="00E24215" w:rsidRPr="00585993">
        <w:rPr>
          <w:rFonts w:ascii="Courier New" w:hAnsi="Courier New" w:cs="Courier New"/>
          <w:bCs/>
          <w:szCs w:val="24"/>
        </w:rPr>
        <w:t>,</w:t>
      </w:r>
      <w:r w:rsidRPr="00585993">
        <w:rPr>
          <w:rFonts w:ascii="Courier New" w:hAnsi="Courier New" w:cs="Courier New"/>
          <w:bCs/>
          <w:szCs w:val="24"/>
        </w:rPr>
        <w:t xml:space="preserve"> o luego de trascurridos tres años para el caso en que la o las competencias hayan sido transferidas de forma definitiva, </w:t>
      </w:r>
      <w:r w:rsidRPr="00585993">
        <w:rPr>
          <w:rFonts w:ascii="Courier New" w:hAnsi="Courier New" w:cs="Courier New"/>
          <w:szCs w:val="24"/>
        </w:rPr>
        <w:t xml:space="preserve">la Subsecretaría de Desarrollo Regional y Administrativo, actuando como </w:t>
      </w:r>
      <w:r w:rsidR="00C2710F" w:rsidRPr="00585993">
        <w:rPr>
          <w:rFonts w:ascii="Courier New" w:hAnsi="Courier New" w:cs="Courier New"/>
          <w:szCs w:val="24"/>
        </w:rPr>
        <w:t>S</w:t>
      </w:r>
      <w:r w:rsidRPr="00585993">
        <w:rPr>
          <w:rFonts w:ascii="Courier New" w:hAnsi="Courier New" w:cs="Courier New"/>
          <w:szCs w:val="24"/>
        </w:rPr>
        <w:t xml:space="preserve">ecretaría </w:t>
      </w:r>
      <w:r w:rsidR="00C2710F" w:rsidRPr="00585993">
        <w:rPr>
          <w:rFonts w:ascii="Courier New" w:hAnsi="Courier New" w:cs="Courier New"/>
          <w:szCs w:val="24"/>
        </w:rPr>
        <w:t>E</w:t>
      </w:r>
      <w:r w:rsidRPr="00585993">
        <w:rPr>
          <w:rFonts w:ascii="Courier New" w:hAnsi="Courier New" w:cs="Courier New"/>
          <w:szCs w:val="24"/>
        </w:rPr>
        <w:t xml:space="preserve">jecutiva, en conjunto con la Dirección de </w:t>
      </w:r>
      <w:r w:rsidRPr="00585993">
        <w:rPr>
          <w:rFonts w:ascii="Courier New" w:hAnsi="Courier New" w:cs="Courier New"/>
          <w:szCs w:val="24"/>
        </w:rPr>
        <w:lastRenderedPageBreak/>
        <w:t>Presupuestos y el ministerio o servicio público al cual correspondía originalmente el ejercicio de la competencia transferida, previo informe del gobierno regional respectivo, realizarán una evaluación, objetiva e imparcial, de</w:t>
      </w:r>
      <w:r w:rsidR="00C2710F" w:rsidRPr="00585993">
        <w:rPr>
          <w:rFonts w:ascii="Courier New" w:hAnsi="Courier New" w:cs="Courier New"/>
          <w:szCs w:val="24"/>
        </w:rPr>
        <w:t xml:space="preserve"> su</w:t>
      </w:r>
      <w:r w:rsidRPr="00585993">
        <w:rPr>
          <w:rFonts w:ascii="Courier New" w:hAnsi="Courier New" w:cs="Courier New"/>
          <w:szCs w:val="24"/>
        </w:rPr>
        <w:t xml:space="preserve"> ejercicio</w:t>
      </w:r>
      <w:r w:rsidR="0066478C" w:rsidRPr="00585993">
        <w:rPr>
          <w:rFonts w:ascii="Courier New" w:hAnsi="Courier New" w:cs="Courier New"/>
          <w:szCs w:val="24"/>
        </w:rPr>
        <w:t xml:space="preserve"> </w:t>
      </w:r>
      <w:r w:rsidRPr="00585993">
        <w:rPr>
          <w:rFonts w:ascii="Courier New" w:hAnsi="Courier New" w:cs="Courier New"/>
          <w:szCs w:val="24"/>
        </w:rPr>
        <w:t>por parte del gobierno regional</w:t>
      </w:r>
      <w:r w:rsidR="00C2710F" w:rsidRPr="00585993">
        <w:rPr>
          <w:rFonts w:ascii="Courier New" w:hAnsi="Courier New" w:cs="Courier New"/>
          <w:szCs w:val="24"/>
        </w:rPr>
        <w:t>. Esta evaluación</w:t>
      </w:r>
      <w:r w:rsidRPr="00585993">
        <w:rPr>
          <w:rFonts w:ascii="Courier New" w:hAnsi="Courier New" w:cs="Courier New"/>
          <w:szCs w:val="24"/>
        </w:rPr>
        <w:t xml:space="preserve"> considera</w:t>
      </w:r>
      <w:r w:rsidR="00C2710F" w:rsidRPr="00585993">
        <w:rPr>
          <w:rFonts w:ascii="Courier New" w:hAnsi="Courier New" w:cs="Courier New"/>
          <w:szCs w:val="24"/>
        </w:rPr>
        <w:t xml:space="preserve">rá </w:t>
      </w:r>
      <w:r w:rsidRPr="00585993">
        <w:rPr>
          <w:rFonts w:ascii="Courier New" w:hAnsi="Courier New" w:cs="Courier New"/>
          <w:szCs w:val="24"/>
        </w:rPr>
        <w:t>indicadores cualitativos y cuantitativos de medición y recomendaciones de mejora. Los mecanismos señalados precedentemente deberán ser incorporados en el decreto de transferencia de competencias.</w:t>
      </w:r>
    </w:p>
    <w:p w14:paraId="1FFC5D60" w14:textId="77777777" w:rsidR="005D0599" w:rsidRPr="00585993" w:rsidRDefault="005D0599">
      <w:pPr>
        <w:pStyle w:val="Sinespaciado"/>
        <w:ind w:firstLine="3261"/>
        <w:rPr>
          <w:rFonts w:ascii="Courier New" w:hAnsi="Courier New" w:cs="Courier New"/>
          <w:szCs w:val="24"/>
        </w:rPr>
      </w:pPr>
    </w:p>
    <w:p w14:paraId="64ADEC21" w14:textId="471E1822" w:rsidR="00EE4F93" w:rsidRDefault="00EE4F93" w:rsidP="006B3E16">
      <w:pPr>
        <w:pStyle w:val="Sinespaciado"/>
        <w:ind w:firstLine="4111"/>
        <w:rPr>
          <w:rFonts w:ascii="Courier New" w:hAnsi="Courier New" w:cs="Courier New"/>
          <w:szCs w:val="24"/>
        </w:rPr>
      </w:pPr>
      <w:r w:rsidRPr="00585993">
        <w:rPr>
          <w:rStyle w:val="Refdecomentario"/>
          <w:rFonts w:ascii="Courier New" w:hAnsi="Courier New" w:cs="Courier New"/>
          <w:sz w:val="24"/>
          <w:szCs w:val="24"/>
        </w:rPr>
        <w:t xml:space="preserve">ii. </w:t>
      </w:r>
      <w:r w:rsidRPr="00585993">
        <w:rPr>
          <w:rFonts w:cs="Courier New"/>
          <w:bCs/>
          <w:szCs w:val="24"/>
        </w:rPr>
        <w:t>Los</w:t>
      </w:r>
      <w:r w:rsidRPr="00585993">
        <w:rPr>
          <w:rFonts w:ascii="Courier New" w:hAnsi="Courier New" w:cs="Courier New"/>
          <w:szCs w:val="24"/>
        </w:rPr>
        <w:t xml:space="preserve"> indicadores que midan el ejercicio de la</w:t>
      </w:r>
      <w:r w:rsidR="00C2710F" w:rsidRPr="00585993">
        <w:rPr>
          <w:rFonts w:ascii="Courier New" w:hAnsi="Courier New" w:cs="Courier New"/>
          <w:szCs w:val="24"/>
        </w:rPr>
        <w:t xml:space="preserve"> o la</w:t>
      </w:r>
      <w:r w:rsidRPr="00585993">
        <w:rPr>
          <w:rFonts w:ascii="Courier New" w:hAnsi="Courier New" w:cs="Courier New"/>
          <w:szCs w:val="24"/>
        </w:rPr>
        <w:t>s competencias transferidas podrán ser considerados, por el respectivo gobierno regional, dentro de los programas de mejoramiento de la gestión y las metas anuales que se establezcan para determinar los incrementos por desempeño institucional y desempeño colectivo a que se refiere la ley N°1</w:t>
      </w:r>
      <w:r w:rsidR="00274802" w:rsidRPr="00585993">
        <w:rPr>
          <w:rFonts w:ascii="Courier New" w:hAnsi="Courier New" w:cs="Courier New"/>
          <w:szCs w:val="24"/>
        </w:rPr>
        <w:t>9</w:t>
      </w:r>
      <w:r w:rsidRPr="00585993">
        <w:rPr>
          <w:rFonts w:ascii="Courier New" w:hAnsi="Courier New" w:cs="Courier New"/>
          <w:szCs w:val="24"/>
        </w:rPr>
        <w:t>.553.</w:t>
      </w:r>
    </w:p>
    <w:p w14:paraId="6890BCFF" w14:textId="77777777" w:rsidR="005D0599" w:rsidRPr="00585993" w:rsidRDefault="005D0599">
      <w:pPr>
        <w:pStyle w:val="Sinespaciado"/>
        <w:ind w:firstLine="3261"/>
        <w:rPr>
          <w:rFonts w:ascii="Courier New" w:hAnsi="Courier New" w:cs="Courier New"/>
          <w:szCs w:val="24"/>
        </w:rPr>
      </w:pPr>
    </w:p>
    <w:p w14:paraId="7F488DBE" w14:textId="13AF6B04" w:rsidR="00EE4F93" w:rsidRDefault="00EE4F93" w:rsidP="006B3E16">
      <w:pPr>
        <w:pStyle w:val="Sinespaciado"/>
        <w:tabs>
          <w:tab w:val="left" w:pos="4111"/>
        </w:tabs>
        <w:ind w:firstLine="4111"/>
        <w:rPr>
          <w:rFonts w:ascii="Courier New" w:hAnsi="Courier New" w:cs="Courier New"/>
          <w:szCs w:val="24"/>
        </w:rPr>
      </w:pPr>
      <w:r w:rsidRPr="00585993">
        <w:rPr>
          <w:rFonts w:ascii="Courier New" w:hAnsi="Courier New" w:cs="Courier New"/>
          <w:szCs w:val="24"/>
        </w:rPr>
        <w:t xml:space="preserve">iii. Para un </w:t>
      </w:r>
      <w:r w:rsidRPr="00585993">
        <w:rPr>
          <w:rFonts w:ascii="Courier New" w:hAnsi="Courier New" w:cs="Courier New"/>
          <w:bCs/>
          <w:szCs w:val="24"/>
        </w:rPr>
        <w:t>mejor</w:t>
      </w:r>
      <w:r w:rsidRPr="00585993">
        <w:rPr>
          <w:rFonts w:ascii="Courier New" w:hAnsi="Courier New" w:cs="Courier New"/>
          <w:szCs w:val="24"/>
        </w:rPr>
        <w:t xml:space="preserve"> ejercicio de las competencias transferidas, la Subsecretaría de Desarrollo Regional y Administrativo, en coordinación con otros órganos de la Administración del Estado, cuando corresponda, deberá proponer anualmente </w:t>
      </w:r>
      <w:r w:rsidR="004E75B6" w:rsidRPr="00585993">
        <w:rPr>
          <w:rFonts w:ascii="Courier New" w:hAnsi="Courier New" w:cs="Courier New"/>
          <w:szCs w:val="24"/>
        </w:rPr>
        <w:t xml:space="preserve">a los gobiernos regionales </w:t>
      </w:r>
      <w:r w:rsidRPr="00585993">
        <w:rPr>
          <w:rFonts w:ascii="Courier New" w:hAnsi="Courier New" w:cs="Courier New"/>
          <w:szCs w:val="24"/>
        </w:rPr>
        <w:t>planes de capacitación y asistencia técnica para los funcionarios de los gobiernos regionales.</w:t>
      </w:r>
    </w:p>
    <w:p w14:paraId="4BA92CE7" w14:textId="77777777" w:rsidR="005D0599" w:rsidRPr="00585993" w:rsidRDefault="005D0599">
      <w:pPr>
        <w:pStyle w:val="Sinespaciado"/>
        <w:ind w:firstLine="3261"/>
        <w:rPr>
          <w:rFonts w:ascii="Courier New" w:hAnsi="Courier New" w:cs="Courier New"/>
          <w:szCs w:val="24"/>
        </w:rPr>
      </w:pPr>
    </w:p>
    <w:p w14:paraId="48248182" w14:textId="184787B4" w:rsidR="00381087" w:rsidRDefault="00EE4F93" w:rsidP="006B3E16">
      <w:pPr>
        <w:pStyle w:val="Sinespaciado"/>
        <w:tabs>
          <w:tab w:val="left" w:pos="4111"/>
        </w:tabs>
        <w:ind w:firstLine="4111"/>
        <w:rPr>
          <w:rFonts w:ascii="Courier New" w:hAnsi="Courier New" w:cs="Courier New"/>
          <w:szCs w:val="24"/>
        </w:rPr>
      </w:pPr>
      <w:r w:rsidRPr="00585993">
        <w:rPr>
          <w:rFonts w:ascii="Courier New" w:hAnsi="Courier New" w:cs="Courier New"/>
          <w:szCs w:val="24"/>
        </w:rPr>
        <w:t xml:space="preserve">iv. Un </w:t>
      </w:r>
      <w:r w:rsidRPr="00585993">
        <w:rPr>
          <w:rFonts w:ascii="Courier New" w:hAnsi="Courier New" w:cs="Courier New"/>
          <w:bCs/>
          <w:szCs w:val="24"/>
        </w:rPr>
        <w:t>reglamento</w:t>
      </w:r>
      <w:r w:rsidRPr="00585993">
        <w:rPr>
          <w:rFonts w:ascii="Courier New" w:hAnsi="Courier New" w:cs="Courier New"/>
          <w:szCs w:val="24"/>
        </w:rPr>
        <w:t xml:space="preserve"> </w:t>
      </w:r>
      <w:r w:rsidR="00D149C5" w:rsidRPr="00585993">
        <w:rPr>
          <w:rFonts w:ascii="Courier New" w:hAnsi="Courier New" w:cs="Courier New"/>
          <w:szCs w:val="24"/>
        </w:rPr>
        <w:t xml:space="preserve">aprobado mediante decreto supremo expedido </w:t>
      </w:r>
      <w:r w:rsidRPr="00585993">
        <w:rPr>
          <w:rFonts w:ascii="Courier New" w:hAnsi="Courier New" w:cs="Courier New"/>
          <w:szCs w:val="24"/>
        </w:rPr>
        <w:t>por el Ministerio del Interior y Seguridad Pública,</w:t>
      </w:r>
      <w:r w:rsidR="00D149C5" w:rsidRPr="00585993">
        <w:rPr>
          <w:rFonts w:ascii="Courier New" w:hAnsi="Courier New" w:cs="Courier New"/>
          <w:szCs w:val="24"/>
        </w:rPr>
        <w:t xml:space="preserve"> el que además será </w:t>
      </w:r>
      <w:r w:rsidRPr="00585993">
        <w:rPr>
          <w:rFonts w:ascii="Courier New" w:hAnsi="Courier New" w:cs="Courier New"/>
          <w:szCs w:val="24"/>
        </w:rPr>
        <w:t xml:space="preserve">suscrito por los </w:t>
      </w:r>
      <w:r w:rsidR="00D149C5" w:rsidRPr="00585993">
        <w:rPr>
          <w:rFonts w:ascii="Courier New" w:hAnsi="Courier New" w:cs="Courier New"/>
          <w:szCs w:val="24"/>
        </w:rPr>
        <w:t>ministros de Hacienda y Secretario</w:t>
      </w:r>
      <w:r w:rsidRPr="00585993">
        <w:rPr>
          <w:rFonts w:ascii="Courier New" w:hAnsi="Courier New" w:cs="Courier New"/>
          <w:szCs w:val="24"/>
        </w:rPr>
        <w:t xml:space="preserve"> General de la Presidencia, </w:t>
      </w:r>
      <w:r w:rsidR="00D149C5" w:rsidRPr="00585993">
        <w:rPr>
          <w:rFonts w:ascii="Courier New" w:hAnsi="Courier New" w:cs="Courier New"/>
          <w:szCs w:val="24"/>
        </w:rPr>
        <w:t>establecerá</w:t>
      </w:r>
      <w:r w:rsidRPr="00585993">
        <w:rPr>
          <w:rFonts w:ascii="Courier New" w:hAnsi="Courier New" w:cs="Courier New"/>
          <w:szCs w:val="24"/>
        </w:rPr>
        <w:t xml:space="preserve"> el procedimiento, la metodología y otros aspectos que resulten relevantes de la evaluación establecida en este literal. </w:t>
      </w:r>
    </w:p>
    <w:p w14:paraId="0B2DC74E" w14:textId="77777777" w:rsidR="001F0217" w:rsidRPr="00585993" w:rsidRDefault="001F0217">
      <w:pPr>
        <w:pStyle w:val="Sinespaciado"/>
        <w:ind w:firstLine="3261"/>
        <w:rPr>
          <w:rFonts w:ascii="Courier New" w:hAnsi="Courier New" w:cs="Courier New"/>
          <w:szCs w:val="24"/>
        </w:rPr>
      </w:pPr>
    </w:p>
    <w:p w14:paraId="1D72B779" w14:textId="0B55DE50" w:rsidR="00EE4F93" w:rsidRPr="00585993" w:rsidRDefault="00381087" w:rsidP="006B3E16">
      <w:pPr>
        <w:pStyle w:val="Sinespaciado"/>
        <w:tabs>
          <w:tab w:val="left" w:pos="4111"/>
        </w:tabs>
        <w:ind w:firstLine="4111"/>
        <w:rPr>
          <w:rStyle w:val="Refdecomentario"/>
          <w:rFonts w:ascii="Courier New" w:hAnsi="Courier New" w:cs="Courier New"/>
          <w:sz w:val="24"/>
          <w:szCs w:val="24"/>
        </w:rPr>
      </w:pPr>
      <w:r w:rsidRPr="00585993">
        <w:rPr>
          <w:rFonts w:ascii="Courier New" w:hAnsi="Courier New" w:cs="Courier New"/>
          <w:szCs w:val="24"/>
        </w:rPr>
        <w:t xml:space="preserve">v. </w:t>
      </w:r>
      <w:r w:rsidR="00EE4F93" w:rsidRPr="00585993">
        <w:rPr>
          <w:rFonts w:ascii="Courier New" w:hAnsi="Courier New" w:cs="Courier New"/>
          <w:szCs w:val="24"/>
        </w:rPr>
        <w:t xml:space="preserve">Los </w:t>
      </w:r>
      <w:r w:rsidR="00EE4F93" w:rsidRPr="00585993">
        <w:rPr>
          <w:rFonts w:ascii="Courier New" w:hAnsi="Courier New" w:cs="Courier New"/>
          <w:bCs/>
          <w:szCs w:val="24"/>
        </w:rPr>
        <w:t>resultados</w:t>
      </w:r>
      <w:r w:rsidR="00EE4F93" w:rsidRPr="00585993">
        <w:rPr>
          <w:rFonts w:ascii="Courier New" w:hAnsi="Courier New" w:cs="Courier New"/>
          <w:szCs w:val="24"/>
        </w:rPr>
        <w:t xml:space="preserve"> que arroje dicha evaluación deberán ser remitidos</w:t>
      </w:r>
      <w:r w:rsidR="00781C40">
        <w:rPr>
          <w:rFonts w:ascii="Courier New" w:hAnsi="Courier New" w:cs="Courier New"/>
          <w:szCs w:val="24"/>
        </w:rPr>
        <w:t xml:space="preserve"> por la Subsecretaría de Desarrollo Regional y Administrativo</w:t>
      </w:r>
      <w:r w:rsidR="00EE4F93" w:rsidRPr="00585993">
        <w:rPr>
          <w:rFonts w:ascii="Courier New" w:hAnsi="Courier New" w:cs="Courier New"/>
          <w:szCs w:val="24"/>
        </w:rPr>
        <w:t xml:space="preserve">, dentro de los 30 días siguientes, </w:t>
      </w:r>
      <w:r w:rsidRPr="00585993">
        <w:rPr>
          <w:rFonts w:ascii="Courier New" w:hAnsi="Courier New" w:cs="Courier New"/>
          <w:szCs w:val="24"/>
        </w:rPr>
        <w:t>al Presidente de la República, al Congreso Nacional y al gobierno regional respectivo.</w:t>
      </w:r>
      <w:r w:rsidR="00CF2C19">
        <w:rPr>
          <w:rFonts w:ascii="Courier New" w:hAnsi="Courier New" w:cs="Courier New"/>
          <w:szCs w:val="24"/>
        </w:rPr>
        <w:t xml:space="preserve">”. </w:t>
      </w:r>
      <w:r w:rsidRPr="00585993">
        <w:rPr>
          <w:rFonts w:ascii="Courier New" w:hAnsi="Courier New" w:cs="Courier New"/>
          <w:szCs w:val="24"/>
        </w:rPr>
        <w:t xml:space="preserve"> </w:t>
      </w:r>
      <w:r w:rsidRPr="00585993">
        <w:rPr>
          <w:rStyle w:val="Refdecomentario"/>
          <w:rFonts w:ascii="Courier New" w:hAnsi="Courier New" w:cs="Courier New"/>
          <w:sz w:val="24"/>
          <w:szCs w:val="24"/>
        </w:rPr>
        <w:t xml:space="preserve"> </w:t>
      </w:r>
    </w:p>
    <w:p w14:paraId="54F563C3" w14:textId="77777777" w:rsidR="00EE4F93" w:rsidRPr="001666C3" w:rsidRDefault="00EE4F93" w:rsidP="00DA43C8">
      <w:pPr>
        <w:pStyle w:val="Sinespaciado"/>
        <w:ind w:firstLine="2835"/>
        <w:rPr>
          <w:rFonts w:ascii="Courier New" w:hAnsi="Courier New"/>
        </w:rPr>
      </w:pPr>
    </w:p>
    <w:p w14:paraId="650122A1" w14:textId="1DA1E3B0" w:rsidR="00EE4F93" w:rsidRPr="00C51AF9" w:rsidRDefault="00CF2C19" w:rsidP="006B3E16">
      <w:pPr>
        <w:pStyle w:val="Sinespaciado"/>
        <w:numPr>
          <w:ilvl w:val="0"/>
          <w:numId w:val="17"/>
        </w:numPr>
        <w:tabs>
          <w:tab w:val="left" w:pos="3544"/>
        </w:tabs>
        <w:ind w:left="0" w:firstLine="2835"/>
        <w:rPr>
          <w:rFonts w:ascii="Courier New" w:hAnsi="Courier New" w:cs="Courier New"/>
          <w:szCs w:val="24"/>
        </w:rPr>
      </w:pPr>
      <w:r>
        <w:rPr>
          <w:rFonts w:ascii="Courier New" w:hAnsi="Courier New"/>
        </w:rPr>
        <w:t>Agrégase</w:t>
      </w:r>
      <w:r w:rsidR="00EE4F93" w:rsidRPr="001666C3">
        <w:rPr>
          <w:rFonts w:ascii="Courier New" w:hAnsi="Courier New"/>
        </w:rPr>
        <w:t xml:space="preserve"> en el artículo 21 octies, </w:t>
      </w:r>
      <w:r w:rsidR="00EE4F93" w:rsidRPr="00C51AF9">
        <w:rPr>
          <w:rFonts w:ascii="Courier New" w:hAnsi="Courier New" w:cs="Courier New"/>
          <w:szCs w:val="24"/>
        </w:rPr>
        <w:t>el siguiente inciso primero</w:t>
      </w:r>
      <w:r>
        <w:rPr>
          <w:rFonts w:ascii="Courier New" w:hAnsi="Courier New" w:cs="Courier New"/>
          <w:szCs w:val="24"/>
        </w:rPr>
        <w:t>,</w:t>
      </w:r>
      <w:r w:rsidR="00EE4F93" w:rsidRPr="00C51AF9">
        <w:rPr>
          <w:rFonts w:ascii="Courier New" w:hAnsi="Courier New" w:cs="Courier New"/>
          <w:szCs w:val="24"/>
        </w:rPr>
        <w:t xml:space="preserve"> nuevo, pasando el actual inciso primero a ser segundo, y así sucesivamente: </w:t>
      </w:r>
    </w:p>
    <w:p w14:paraId="779A5ED0" w14:textId="2C5A48F3" w:rsidR="00EE4F93" w:rsidRPr="00C51AF9" w:rsidRDefault="00EE4F93" w:rsidP="00EE4F93">
      <w:pPr>
        <w:pStyle w:val="Sinespaciado"/>
        <w:ind w:firstLine="2268"/>
        <w:rPr>
          <w:rFonts w:ascii="Courier New" w:hAnsi="Courier New" w:cs="Courier New"/>
          <w:szCs w:val="24"/>
        </w:rPr>
      </w:pPr>
    </w:p>
    <w:p w14:paraId="78345A14" w14:textId="605F31BF" w:rsidR="00EE4F93" w:rsidRPr="001666C3" w:rsidRDefault="00EE4F93" w:rsidP="006B3E16">
      <w:pPr>
        <w:pStyle w:val="Sinespaciado"/>
        <w:ind w:firstLine="3544"/>
        <w:rPr>
          <w:rFonts w:ascii="Courier New" w:hAnsi="Courier New"/>
        </w:rPr>
      </w:pPr>
      <w:r w:rsidRPr="00C51AF9">
        <w:rPr>
          <w:rFonts w:ascii="Courier New" w:hAnsi="Courier New" w:cs="Courier New"/>
          <w:szCs w:val="24"/>
        </w:rPr>
        <w:t>“</w:t>
      </w:r>
      <w:r w:rsidR="00CF2C19">
        <w:rPr>
          <w:rFonts w:ascii="Courier New" w:hAnsi="Courier New" w:cs="Courier New"/>
          <w:szCs w:val="24"/>
        </w:rPr>
        <w:t xml:space="preserve">Artículo 21 octies.- </w:t>
      </w:r>
      <w:r w:rsidRPr="00C51AF9">
        <w:rPr>
          <w:rFonts w:ascii="Courier New" w:hAnsi="Courier New" w:cs="Courier New"/>
          <w:szCs w:val="24"/>
        </w:rPr>
        <w:t>Las competencias transferidas de forma definitiva sólo podrán ser revocadas mediante una ley dictada al efecto</w:t>
      </w:r>
      <w:r w:rsidR="00DA43C8" w:rsidRPr="002C4152">
        <w:rPr>
          <w:rFonts w:ascii="Courier New" w:hAnsi="Courier New" w:cs="Courier New"/>
          <w:szCs w:val="24"/>
        </w:rPr>
        <w:t>.</w:t>
      </w:r>
      <w:r w:rsidR="00DA43C8">
        <w:rPr>
          <w:rFonts w:ascii="Courier New" w:hAnsi="Courier New" w:cs="Courier New"/>
          <w:szCs w:val="24"/>
        </w:rPr>
        <w:t>”</w:t>
      </w:r>
      <w:r w:rsidRPr="00C51AF9">
        <w:rPr>
          <w:rFonts w:ascii="Courier New" w:hAnsi="Courier New" w:cs="Courier New"/>
          <w:szCs w:val="24"/>
        </w:rPr>
        <w:t>.</w:t>
      </w:r>
    </w:p>
    <w:p w14:paraId="0B70AFAC" w14:textId="77777777" w:rsidR="00EE4F93" w:rsidRPr="001666C3" w:rsidRDefault="00EE4F93" w:rsidP="001666C3">
      <w:pPr>
        <w:pStyle w:val="Sinespaciado"/>
        <w:ind w:firstLine="2268"/>
        <w:rPr>
          <w:rFonts w:ascii="Courier New" w:hAnsi="Courier New"/>
        </w:rPr>
      </w:pPr>
    </w:p>
    <w:p w14:paraId="7CB2CB31" w14:textId="7E01C8D6" w:rsidR="00C7614F" w:rsidRPr="00C51AF9" w:rsidRDefault="00C7614F" w:rsidP="006B3E16">
      <w:pPr>
        <w:pStyle w:val="Sinespaciado"/>
        <w:numPr>
          <w:ilvl w:val="0"/>
          <w:numId w:val="17"/>
        </w:numPr>
        <w:tabs>
          <w:tab w:val="left" w:pos="3544"/>
        </w:tabs>
        <w:ind w:left="0" w:firstLine="2835"/>
        <w:rPr>
          <w:rFonts w:ascii="Courier New" w:hAnsi="Courier New" w:cs="Courier New"/>
          <w:szCs w:val="24"/>
        </w:rPr>
      </w:pPr>
      <w:r w:rsidRPr="006B3E16">
        <w:rPr>
          <w:rFonts w:ascii="Courier New" w:hAnsi="Courier New"/>
        </w:rPr>
        <w:t>Reemplázase</w:t>
      </w:r>
      <w:r>
        <w:rPr>
          <w:rFonts w:ascii="Courier New" w:hAnsi="Courier New" w:cs="Courier New"/>
          <w:szCs w:val="24"/>
        </w:rPr>
        <w:t xml:space="preserve"> </w:t>
      </w:r>
      <w:r w:rsidR="00EE4F93" w:rsidRPr="00C51AF9">
        <w:rPr>
          <w:rFonts w:ascii="Courier New" w:hAnsi="Courier New" w:cs="Courier New"/>
          <w:szCs w:val="24"/>
        </w:rPr>
        <w:t>el inciso final del artículo 27,</w:t>
      </w:r>
      <w:r>
        <w:rPr>
          <w:rFonts w:ascii="Courier New" w:hAnsi="Courier New" w:cs="Courier New"/>
          <w:szCs w:val="24"/>
        </w:rPr>
        <w:t xml:space="preserve"> </w:t>
      </w:r>
      <w:r w:rsidRPr="00C51AF9">
        <w:rPr>
          <w:rFonts w:ascii="Courier New" w:hAnsi="Courier New" w:cs="Courier New"/>
          <w:szCs w:val="24"/>
        </w:rPr>
        <w:t>por el siguiente:</w:t>
      </w:r>
    </w:p>
    <w:p w14:paraId="6E466E96" w14:textId="77777777" w:rsidR="00EE4F93" w:rsidRPr="00C51AF9" w:rsidRDefault="00EE4F93" w:rsidP="00EE4F93">
      <w:pPr>
        <w:pStyle w:val="Sinespaciado"/>
        <w:ind w:firstLine="2268"/>
        <w:rPr>
          <w:rFonts w:ascii="Courier New" w:hAnsi="Courier New" w:cs="Courier New"/>
          <w:szCs w:val="24"/>
        </w:rPr>
      </w:pPr>
    </w:p>
    <w:p w14:paraId="1F0D581F" w14:textId="4F7902B6" w:rsidR="00EE4F93" w:rsidRPr="001E3ED1" w:rsidRDefault="00EE4F93" w:rsidP="006B3E16">
      <w:pPr>
        <w:pStyle w:val="Sinespaciado"/>
        <w:ind w:firstLine="3544"/>
        <w:rPr>
          <w:rFonts w:ascii="Courier New" w:hAnsi="Courier New" w:cs="Courier New"/>
          <w:szCs w:val="24"/>
        </w:rPr>
      </w:pPr>
      <w:bookmarkStart w:id="3" w:name="_Hlk41558438"/>
      <w:r w:rsidRPr="005D0599">
        <w:rPr>
          <w:rFonts w:ascii="Courier New" w:hAnsi="Courier New" w:cs="Courier New"/>
          <w:szCs w:val="24"/>
        </w:rPr>
        <w:t>“</w:t>
      </w:r>
      <w:r w:rsidRPr="001E3ED1">
        <w:rPr>
          <w:rFonts w:ascii="Courier New" w:hAnsi="Courier New" w:cs="Courier New"/>
          <w:szCs w:val="24"/>
        </w:rPr>
        <w:t xml:space="preserve">El gobernador regional será el superior jerárquico de los directores de los servicios públicos regionales </w:t>
      </w:r>
      <w:r w:rsidR="000062B4">
        <w:rPr>
          <w:rFonts w:ascii="Courier New" w:hAnsi="Courier New" w:cs="Courier New"/>
          <w:szCs w:val="24"/>
        </w:rPr>
        <w:lastRenderedPageBreak/>
        <w:t xml:space="preserve">que se </w:t>
      </w:r>
      <w:r w:rsidRPr="001E3ED1">
        <w:rPr>
          <w:rFonts w:ascii="Courier New" w:hAnsi="Courier New" w:cs="Courier New"/>
          <w:szCs w:val="24"/>
        </w:rPr>
        <w:t>cre</w:t>
      </w:r>
      <w:r w:rsidR="000062B4">
        <w:rPr>
          <w:rFonts w:ascii="Courier New" w:hAnsi="Courier New" w:cs="Courier New"/>
          <w:szCs w:val="24"/>
        </w:rPr>
        <w:t xml:space="preserve">en </w:t>
      </w:r>
      <w:r w:rsidRPr="001E3ED1">
        <w:rPr>
          <w:rFonts w:ascii="Courier New" w:hAnsi="Courier New" w:cs="Courier New"/>
          <w:szCs w:val="24"/>
        </w:rPr>
        <w:t xml:space="preserve">en conformidad a lo establecido en el artículo sexto transitorio de la ley N° </w:t>
      </w:r>
      <w:r w:rsidR="00C7614F" w:rsidRPr="001E3ED1">
        <w:rPr>
          <w:rFonts w:ascii="Courier New" w:hAnsi="Courier New" w:cs="Courier New"/>
          <w:szCs w:val="24"/>
        </w:rPr>
        <w:t>21.074.</w:t>
      </w:r>
      <w:r w:rsidRPr="001E3ED1">
        <w:rPr>
          <w:rFonts w:ascii="Courier New" w:hAnsi="Courier New" w:cs="Courier New"/>
          <w:szCs w:val="24"/>
        </w:rPr>
        <w:t xml:space="preserve">”. </w:t>
      </w:r>
    </w:p>
    <w:bookmarkEnd w:id="3"/>
    <w:p w14:paraId="5DFA58D4" w14:textId="5EF0156C" w:rsidR="00EE4F93" w:rsidRPr="001666C3" w:rsidRDefault="00EE4F93" w:rsidP="001666C3">
      <w:pPr>
        <w:pStyle w:val="Sinespaciado"/>
        <w:ind w:firstLine="2268"/>
        <w:rPr>
          <w:rFonts w:ascii="Courier New" w:hAnsi="Courier New"/>
        </w:rPr>
      </w:pPr>
    </w:p>
    <w:p w14:paraId="682EA65D" w14:textId="41192D4A" w:rsidR="00EE4F93" w:rsidRPr="00C51AF9" w:rsidRDefault="00EE4F93" w:rsidP="006B3E16">
      <w:pPr>
        <w:pStyle w:val="Sinespaciado"/>
        <w:numPr>
          <w:ilvl w:val="0"/>
          <w:numId w:val="17"/>
        </w:numPr>
        <w:tabs>
          <w:tab w:val="left" w:pos="3544"/>
        </w:tabs>
        <w:ind w:left="0" w:firstLine="2835"/>
        <w:rPr>
          <w:rFonts w:ascii="Courier New" w:hAnsi="Courier New" w:cs="Courier New"/>
          <w:szCs w:val="24"/>
        </w:rPr>
      </w:pPr>
      <w:r w:rsidRPr="006B3E16">
        <w:rPr>
          <w:rFonts w:ascii="Courier New" w:hAnsi="Courier New"/>
        </w:rPr>
        <w:t>Introdúcense</w:t>
      </w:r>
      <w:r w:rsidRPr="00C51AF9">
        <w:rPr>
          <w:rFonts w:ascii="Courier New" w:hAnsi="Courier New" w:cs="Courier New"/>
          <w:szCs w:val="24"/>
        </w:rPr>
        <w:t>, en el artículo 68 quinquies, las siguientes modificaciones:</w:t>
      </w:r>
    </w:p>
    <w:p w14:paraId="60B12675" w14:textId="77777777" w:rsidR="00EE4F93" w:rsidRPr="00C51AF9" w:rsidRDefault="00EE4F93" w:rsidP="00DA43C8">
      <w:pPr>
        <w:pStyle w:val="Sinespaciado"/>
        <w:ind w:firstLine="2694"/>
        <w:rPr>
          <w:rFonts w:ascii="Courier New" w:hAnsi="Courier New" w:cs="Courier New"/>
          <w:szCs w:val="24"/>
        </w:rPr>
      </w:pPr>
    </w:p>
    <w:p w14:paraId="071D4D32" w14:textId="5D5F26D0" w:rsidR="00EE4F93" w:rsidRPr="00C51AF9" w:rsidRDefault="00EE4F93" w:rsidP="005F1A9E">
      <w:pPr>
        <w:pStyle w:val="Sinespaciado"/>
        <w:numPr>
          <w:ilvl w:val="0"/>
          <w:numId w:val="22"/>
        </w:numPr>
        <w:tabs>
          <w:tab w:val="left" w:pos="4111"/>
        </w:tabs>
        <w:ind w:left="0" w:firstLine="3544"/>
        <w:rPr>
          <w:rFonts w:ascii="Courier New" w:hAnsi="Courier New" w:cs="Courier New"/>
          <w:szCs w:val="24"/>
        </w:rPr>
      </w:pPr>
      <w:r w:rsidRPr="00C51AF9">
        <w:rPr>
          <w:rFonts w:ascii="Courier New" w:hAnsi="Courier New" w:cs="Courier New"/>
          <w:szCs w:val="24"/>
        </w:rPr>
        <w:t xml:space="preserve">Elimínase, en </w:t>
      </w:r>
      <w:r w:rsidRPr="006B3E16">
        <w:rPr>
          <w:rFonts w:ascii="Courier New" w:hAnsi="Courier New" w:cs="Courier New"/>
          <w:bCs/>
          <w:szCs w:val="24"/>
        </w:rPr>
        <w:t>su</w:t>
      </w:r>
      <w:r w:rsidRPr="00C51AF9">
        <w:rPr>
          <w:rFonts w:ascii="Courier New" w:hAnsi="Courier New" w:cs="Courier New"/>
          <w:szCs w:val="24"/>
        </w:rPr>
        <w:t xml:space="preserve"> inciso segundo, la expresión “de relevancia regional”.</w:t>
      </w:r>
    </w:p>
    <w:p w14:paraId="0A271FDB" w14:textId="77777777" w:rsidR="00EE4F93" w:rsidRPr="00C51AF9" w:rsidRDefault="00EE4F93" w:rsidP="00DA43C8">
      <w:pPr>
        <w:pStyle w:val="Sinespaciado"/>
        <w:ind w:firstLine="2694"/>
        <w:rPr>
          <w:rFonts w:ascii="Courier New" w:hAnsi="Courier New" w:cs="Courier New"/>
          <w:szCs w:val="24"/>
        </w:rPr>
      </w:pPr>
    </w:p>
    <w:p w14:paraId="19FDB9E0" w14:textId="41324E4E" w:rsidR="00EE4F93" w:rsidRPr="00C51AF9" w:rsidRDefault="00EE4F93" w:rsidP="005F1A9E">
      <w:pPr>
        <w:pStyle w:val="Sinespaciado"/>
        <w:numPr>
          <w:ilvl w:val="0"/>
          <w:numId w:val="22"/>
        </w:numPr>
        <w:tabs>
          <w:tab w:val="left" w:pos="4111"/>
        </w:tabs>
        <w:ind w:left="0" w:firstLine="3544"/>
        <w:rPr>
          <w:rFonts w:ascii="Courier New" w:hAnsi="Courier New" w:cs="Courier New"/>
          <w:szCs w:val="24"/>
        </w:rPr>
      </w:pPr>
      <w:r w:rsidRPr="006B3E16">
        <w:rPr>
          <w:rFonts w:ascii="Courier New" w:hAnsi="Courier New" w:cs="Courier New"/>
          <w:bCs/>
          <w:szCs w:val="24"/>
        </w:rPr>
        <w:t>Reemplázase</w:t>
      </w:r>
      <w:r w:rsidRPr="00C51AF9">
        <w:rPr>
          <w:rFonts w:ascii="Courier New" w:hAnsi="Courier New" w:cs="Courier New"/>
          <w:szCs w:val="24"/>
        </w:rPr>
        <w:t>, en su inciso cuarto, la expresión “La unidad de control deberá representar al gobernador regional los actos de gobierno regional que estime ilegales”, por la frase “La unidad de control deberá remitir al consejo regional un informe relativo a aquellos actos del gobierno regional que estime ilegales, de conformidad a la normativa vigente.</w:t>
      </w:r>
      <w:r w:rsidR="00F76C39">
        <w:rPr>
          <w:rFonts w:ascii="Courier New" w:hAnsi="Courier New" w:cs="Courier New"/>
          <w:szCs w:val="24"/>
        </w:rPr>
        <w:t>”.</w:t>
      </w:r>
      <w:r w:rsidRPr="00C51AF9">
        <w:rPr>
          <w:rFonts w:ascii="Courier New" w:hAnsi="Courier New" w:cs="Courier New"/>
          <w:szCs w:val="24"/>
        </w:rPr>
        <w:t xml:space="preserve"> </w:t>
      </w:r>
    </w:p>
    <w:p w14:paraId="35D08B63" w14:textId="77777777" w:rsidR="00EE4F93" w:rsidRPr="00C51AF9" w:rsidRDefault="00EE4F93" w:rsidP="00DA43C8">
      <w:pPr>
        <w:pStyle w:val="Sinespaciado"/>
        <w:ind w:firstLine="2694"/>
        <w:rPr>
          <w:rFonts w:ascii="Courier New" w:hAnsi="Courier New" w:cs="Courier New"/>
          <w:szCs w:val="24"/>
        </w:rPr>
      </w:pPr>
    </w:p>
    <w:p w14:paraId="1C80139B" w14:textId="108D443F" w:rsidR="00EE4F93" w:rsidRPr="00C51AF9" w:rsidRDefault="00EE4F93" w:rsidP="00DA43C8">
      <w:pPr>
        <w:pStyle w:val="Sinespaciado"/>
        <w:ind w:firstLine="2694"/>
        <w:rPr>
          <w:rFonts w:ascii="Courier New" w:hAnsi="Courier New" w:cs="Courier New"/>
          <w:szCs w:val="24"/>
        </w:rPr>
      </w:pPr>
      <w:r w:rsidRPr="00C51AF9">
        <w:rPr>
          <w:rFonts w:ascii="Courier New" w:hAnsi="Courier New" w:cs="Courier New"/>
          <w:b/>
          <w:szCs w:val="24"/>
        </w:rPr>
        <w:t>c)</w:t>
      </w:r>
      <w:r w:rsidRPr="00C51AF9">
        <w:rPr>
          <w:rFonts w:ascii="Courier New" w:hAnsi="Courier New" w:cs="Courier New"/>
          <w:szCs w:val="24"/>
        </w:rPr>
        <w:t xml:space="preserve"> Reemplázase en su inciso sexto, la expresión “un procedimiento análogo al” por la expresión “el procedimiento”.</w:t>
      </w:r>
    </w:p>
    <w:p w14:paraId="787CF573" w14:textId="6B246011" w:rsidR="00EE4F93" w:rsidRDefault="00EE4F93" w:rsidP="001666C3">
      <w:pPr>
        <w:pStyle w:val="Sinespaciado"/>
        <w:ind w:firstLine="2268"/>
        <w:rPr>
          <w:rFonts w:ascii="Courier New" w:hAnsi="Courier New" w:cs="Courier New"/>
          <w:szCs w:val="24"/>
        </w:rPr>
      </w:pPr>
    </w:p>
    <w:p w14:paraId="6D865AB1" w14:textId="77777777" w:rsidR="00064344" w:rsidRPr="00C51AF9" w:rsidRDefault="00064344" w:rsidP="001666C3">
      <w:pPr>
        <w:pStyle w:val="Sinespaciado"/>
        <w:ind w:firstLine="2268"/>
        <w:rPr>
          <w:rFonts w:ascii="Courier New" w:hAnsi="Courier New" w:cs="Courier New"/>
          <w:szCs w:val="24"/>
        </w:rPr>
      </w:pPr>
    </w:p>
    <w:p w14:paraId="2283C3C0" w14:textId="2263CFA9" w:rsidR="00EE4F93" w:rsidRPr="00C51AF9" w:rsidRDefault="00EE4F93" w:rsidP="001666C3">
      <w:pPr>
        <w:pStyle w:val="Sinespaciado"/>
        <w:rPr>
          <w:rFonts w:ascii="Courier New" w:hAnsi="Courier New" w:cs="Courier New"/>
          <w:szCs w:val="24"/>
        </w:rPr>
      </w:pPr>
      <w:r w:rsidRPr="00C51AF9">
        <w:rPr>
          <w:rFonts w:ascii="Courier New" w:hAnsi="Courier New" w:cs="Courier New"/>
          <w:b/>
          <w:szCs w:val="24"/>
        </w:rPr>
        <w:t>Artículo 2°.–</w:t>
      </w:r>
      <w:r w:rsidR="00C7614F">
        <w:rPr>
          <w:rFonts w:ascii="Courier New" w:hAnsi="Courier New" w:cs="Courier New"/>
          <w:b/>
          <w:szCs w:val="24"/>
        </w:rPr>
        <w:t xml:space="preserve"> </w:t>
      </w:r>
      <w:r w:rsidRPr="00C51AF9">
        <w:rPr>
          <w:rFonts w:ascii="Courier New" w:hAnsi="Courier New" w:cs="Courier New"/>
          <w:szCs w:val="24"/>
        </w:rPr>
        <w:t xml:space="preserve">Incorpóranse </w:t>
      </w:r>
      <w:r w:rsidR="00F76C39" w:rsidRPr="00C51AF9">
        <w:rPr>
          <w:rFonts w:ascii="Courier New" w:hAnsi="Courier New" w:cs="Courier New"/>
          <w:szCs w:val="24"/>
        </w:rPr>
        <w:t>los siguientes artículos 6° bis, 6° ter, y 6° quater, nuevos</w:t>
      </w:r>
      <w:r w:rsidR="00F76C39">
        <w:rPr>
          <w:rFonts w:ascii="Courier New" w:hAnsi="Courier New" w:cs="Courier New"/>
          <w:szCs w:val="24"/>
        </w:rPr>
        <w:t>,</w:t>
      </w:r>
      <w:r w:rsidR="00F76C39" w:rsidRPr="00C51AF9">
        <w:rPr>
          <w:rFonts w:ascii="Courier New" w:hAnsi="Courier New" w:cs="Courier New"/>
          <w:szCs w:val="24"/>
        </w:rPr>
        <w:t xml:space="preserve"> </w:t>
      </w:r>
      <w:r w:rsidRPr="00C51AF9">
        <w:rPr>
          <w:rFonts w:ascii="Courier New" w:hAnsi="Courier New" w:cs="Courier New"/>
          <w:szCs w:val="24"/>
        </w:rPr>
        <w:t xml:space="preserve">en la ley N°10.336, de organización y atribuciones de la Contraloría General de la República, cuyo texto </w:t>
      </w:r>
    </w:p>
    <w:p w14:paraId="33F96655" w14:textId="38459D92" w:rsidR="00EE4F93" w:rsidRPr="00C51AF9" w:rsidRDefault="00F76C39" w:rsidP="00EE4F93">
      <w:pPr>
        <w:pStyle w:val="Sinespaciado"/>
        <w:rPr>
          <w:rFonts w:ascii="Courier New" w:hAnsi="Courier New" w:cs="Courier New"/>
          <w:szCs w:val="24"/>
        </w:rPr>
      </w:pPr>
      <w:r>
        <w:rPr>
          <w:rFonts w:ascii="Courier New" w:hAnsi="Courier New" w:cs="Courier New"/>
          <w:szCs w:val="24"/>
        </w:rPr>
        <w:t>r</w:t>
      </w:r>
      <w:r w:rsidR="00EE4F93" w:rsidRPr="00C51AF9">
        <w:rPr>
          <w:rFonts w:ascii="Courier New" w:hAnsi="Courier New" w:cs="Courier New"/>
          <w:szCs w:val="24"/>
        </w:rPr>
        <w:t>efundido fue fijado mediante el decreto supremo N° 2.421, de 1964, del Ministerio de Hacienda:</w:t>
      </w:r>
    </w:p>
    <w:p w14:paraId="01D78C98" w14:textId="77777777" w:rsidR="00EE4F93" w:rsidRPr="00C51AF9" w:rsidRDefault="00EE4F93" w:rsidP="001666C3">
      <w:pPr>
        <w:pStyle w:val="Sinespaciado"/>
        <w:rPr>
          <w:rFonts w:ascii="Courier New" w:hAnsi="Courier New" w:cs="Courier New"/>
          <w:szCs w:val="24"/>
        </w:rPr>
      </w:pPr>
    </w:p>
    <w:p w14:paraId="45396229" w14:textId="4165A3E8" w:rsidR="00EE4F93" w:rsidRPr="00C51AF9" w:rsidRDefault="00EE4F93" w:rsidP="009428FE">
      <w:pPr>
        <w:pStyle w:val="Sinespaciado"/>
        <w:ind w:firstLine="2268"/>
        <w:rPr>
          <w:rFonts w:ascii="Courier New" w:hAnsi="Courier New" w:cs="Courier New"/>
          <w:szCs w:val="24"/>
        </w:rPr>
      </w:pPr>
      <w:r w:rsidRPr="00C51AF9">
        <w:rPr>
          <w:rFonts w:ascii="Courier New" w:hAnsi="Courier New" w:cs="Courier New"/>
          <w:szCs w:val="24"/>
        </w:rPr>
        <w:t>“Artículo 6° bis.-</w:t>
      </w:r>
      <w:r w:rsidR="00C7614F">
        <w:rPr>
          <w:rFonts w:ascii="Courier New" w:hAnsi="Courier New" w:cs="Courier New"/>
          <w:szCs w:val="24"/>
        </w:rPr>
        <w:t xml:space="preserve"> </w:t>
      </w:r>
      <w:r w:rsidRPr="00C51AF9">
        <w:rPr>
          <w:rFonts w:ascii="Courier New" w:hAnsi="Courier New" w:cs="Courier New"/>
          <w:szCs w:val="24"/>
        </w:rPr>
        <w:t>El Contralor General resolverá las contiendas de competencia que se susciten entre l</w:t>
      </w:r>
      <w:r w:rsidR="00F77578" w:rsidRPr="00C51AF9">
        <w:rPr>
          <w:rFonts w:ascii="Courier New" w:hAnsi="Courier New" w:cs="Courier New"/>
          <w:szCs w:val="24"/>
        </w:rPr>
        <w:t>as autoridades nacionales, regionales, provinciales y comunales</w:t>
      </w:r>
      <w:r w:rsidRPr="00C51AF9">
        <w:rPr>
          <w:rFonts w:ascii="Courier New" w:hAnsi="Courier New" w:cs="Courier New"/>
          <w:szCs w:val="24"/>
        </w:rPr>
        <w:t>.</w:t>
      </w:r>
    </w:p>
    <w:p w14:paraId="1A303FBA" w14:textId="77777777" w:rsidR="00C7614F" w:rsidRDefault="00C7614F" w:rsidP="00EE4F93">
      <w:pPr>
        <w:pStyle w:val="Sinespaciado"/>
        <w:ind w:firstLine="2268"/>
        <w:rPr>
          <w:rFonts w:ascii="Courier New" w:hAnsi="Courier New" w:cs="Courier New"/>
          <w:szCs w:val="24"/>
        </w:rPr>
      </w:pPr>
    </w:p>
    <w:p w14:paraId="15BE68E9" w14:textId="575608AB" w:rsidR="00EE4F93" w:rsidRPr="00C51AF9" w:rsidRDefault="00EE4F93" w:rsidP="001666C3">
      <w:pPr>
        <w:pStyle w:val="Sinespaciado"/>
        <w:ind w:firstLine="2268"/>
        <w:rPr>
          <w:rFonts w:ascii="Courier New" w:hAnsi="Courier New" w:cs="Courier New"/>
          <w:szCs w:val="24"/>
        </w:rPr>
      </w:pPr>
      <w:r w:rsidRPr="00C51AF9">
        <w:rPr>
          <w:rFonts w:ascii="Courier New" w:hAnsi="Courier New" w:cs="Courier New"/>
          <w:szCs w:val="24"/>
        </w:rPr>
        <w:t xml:space="preserve">El órgano o autoridad que se atribuya </w:t>
      </w:r>
      <w:r w:rsidR="00973DB9">
        <w:rPr>
          <w:rFonts w:ascii="Courier New" w:hAnsi="Courier New" w:cs="Courier New"/>
          <w:szCs w:val="24"/>
        </w:rPr>
        <w:t xml:space="preserve">una </w:t>
      </w:r>
      <w:r w:rsidRPr="00C51AF9">
        <w:rPr>
          <w:rFonts w:ascii="Courier New" w:hAnsi="Courier New" w:cs="Courier New"/>
          <w:szCs w:val="24"/>
        </w:rPr>
        <w:t>competencia o falta de ella, sobre un asunto determinado, deberá presentar su petición por escrito al Contralor General. En ella deberá indicar con precisión la contienda producida, los hechos y los fundamentos de derecho que le sirven de sustento, señalando, en caso de corresponder, quien detentaría la competencia.</w:t>
      </w:r>
    </w:p>
    <w:p w14:paraId="44CB6466" w14:textId="12B7D34F" w:rsidR="00EE4F93" w:rsidRPr="00C51AF9" w:rsidRDefault="00EE4F93" w:rsidP="00EE4F93">
      <w:pPr>
        <w:pStyle w:val="Sinespaciado"/>
        <w:ind w:firstLine="2268"/>
        <w:rPr>
          <w:rFonts w:ascii="Courier New" w:hAnsi="Courier New" w:cs="Courier New"/>
          <w:szCs w:val="24"/>
        </w:rPr>
      </w:pPr>
    </w:p>
    <w:p w14:paraId="49D767E8" w14:textId="61BAAD53" w:rsidR="00EE4F93" w:rsidRPr="00C51AF9" w:rsidRDefault="00EE4F93" w:rsidP="00EE4F93">
      <w:pPr>
        <w:pStyle w:val="Sinespaciado"/>
        <w:ind w:firstLine="2268"/>
        <w:rPr>
          <w:rFonts w:ascii="Courier New" w:hAnsi="Courier New" w:cs="Courier New"/>
          <w:szCs w:val="24"/>
        </w:rPr>
      </w:pPr>
      <w:r w:rsidRPr="00C51AF9">
        <w:rPr>
          <w:rFonts w:ascii="Courier New" w:hAnsi="Courier New" w:cs="Courier New"/>
          <w:szCs w:val="24"/>
        </w:rPr>
        <w:t>Artículo 6°ter.- Una vez declarada admisible</w:t>
      </w:r>
      <w:r w:rsidR="00973DB9">
        <w:rPr>
          <w:rFonts w:ascii="Courier New" w:hAnsi="Courier New" w:cs="Courier New"/>
          <w:szCs w:val="24"/>
        </w:rPr>
        <w:t xml:space="preserve"> la petición</w:t>
      </w:r>
      <w:r w:rsidRPr="00C51AF9">
        <w:rPr>
          <w:rFonts w:ascii="Courier New" w:hAnsi="Courier New" w:cs="Courier New"/>
          <w:szCs w:val="24"/>
        </w:rPr>
        <w:t>, para los efectos de la resolución del procedimiento, se solicitará informe al o los otros órganos en conflicto para que, en el plazo de diez días hábiles,</w:t>
      </w:r>
      <w:r w:rsidR="00C7614F">
        <w:rPr>
          <w:rFonts w:ascii="Courier New" w:hAnsi="Courier New" w:cs="Courier New"/>
          <w:szCs w:val="24"/>
        </w:rPr>
        <w:t xml:space="preserve"> </w:t>
      </w:r>
      <w:r w:rsidRPr="00C51AF9">
        <w:rPr>
          <w:rFonts w:ascii="Courier New" w:hAnsi="Courier New" w:cs="Courier New"/>
          <w:szCs w:val="24"/>
        </w:rPr>
        <w:t>hagan llegar al Contralor General las observaciones y antecedentes de hecho y de derecho que estimen pertinentes para resolver.</w:t>
      </w:r>
    </w:p>
    <w:p w14:paraId="67BA1ABA" w14:textId="77777777" w:rsidR="00EE4F93" w:rsidRPr="00C51AF9" w:rsidRDefault="00EE4F93" w:rsidP="00EE4F93">
      <w:pPr>
        <w:pStyle w:val="Sinespaciado"/>
        <w:ind w:firstLine="2268"/>
        <w:rPr>
          <w:rFonts w:ascii="Courier New" w:hAnsi="Courier New" w:cs="Courier New"/>
          <w:szCs w:val="24"/>
        </w:rPr>
      </w:pPr>
    </w:p>
    <w:p w14:paraId="69A03D8A" w14:textId="2D7E5A50" w:rsidR="00EE4F93" w:rsidRPr="00C51AF9" w:rsidRDefault="00EE4F93" w:rsidP="001666C3">
      <w:pPr>
        <w:pStyle w:val="Sinespaciado"/>
        <w:ind w:firstLine="2268"/>
        <w:rPr>
          <w:rFonts w:ascii="Courier New" w:hAnsi="Courier New" w:cs="Courier New"/>
          <w:szCs w:val="24"/>
        </w:rPr>
      </w:pPr>
      <w:r w:rsidRPr="00C51AF9">
        <w:rPr>
          <w:rFonts w:ascii="Courier New" w:hAnsi="Courier New" w:cs="Courier New"/>
          <w:szCs w:val="24"/>
        </w:rPr>
        <w:t>Artículo 6°qu</w:t>
      </w:r>
      <w:r w:rsidR="00203DEF">
        <w:rPr>
          <w:rFonts w:ascii="Courier New" w:hAnsi="Courier New" w:cs="Courier New"/>
          <w:szCs w:val="24"/>
        </w:rPr>
        <w:t>a</w:t>
      </w:r>
      <w:r w:rsidRPr="00C51AF9">
        <w:rPr>
          <w:rFonts w:ascii="Courier New" w:hAnsi="Courier New" w:cs="Courier New"/>
          <w:szCs w:val="24"/>
        </w:rPr>
        <w:t>ter.-</w:t>
      </w:r>
      <w:r w:rsidR="00C7614F">
        <w:rPr>
          <w:rFonts w:ascii="Courier New" w:hAnsi="Courier New" w:cs="Courier New"/>
          <w:szCs w:val="24"/>
        </w:rPr>
        <w:t xml:space="preserve"> </w:t>
      </w:r>
      <w:r w:rsidRPr="00C51AF9">
        <w:rPr>
          <w:rFonts w:ascii="Courier New" w:hAnsi="Courier New" w:cs="Courier New"/>
          <w:szCs w:val="24"/>
        </w:rPr>
        <w:t xml:space="preserve">Concluidas las diligencias y plazos señalados en el artículo anterior, el Contralor General, dentro del </w:t>
      </w:r>
      <w:r w:rsidR="00C01C26" w:rsidRPr="00C51AF9">
        <w:rPr>
          <w:rFonts w:ascii="Courier New" w:hAnsi="Courier New" w:cs="Courier New"/>
          <w:szCs w:val="24"/>
        </w:rPr>
        <w:t xml:space="preserve">término </w:t>
      </w:r>
      <w:r w:rsidRPr="00C51AF9">
        <w:rPr>
          <w:rFonts w:ascii="Courier New" w:hAnsi="Courier New" w:cs="Courier New"/>
          <w:szCs w:val="24"/>
        </w:rPr>
        <w:t>de diez días hábiles, resolverá la contienda de competencia dictando al efecto una resolución fundada en la cual se determinará</w:t>
      </w:r>
      <w:r w:rsidR="00C01C26" w:rsidRPr="00C51AF9">
        <w:rPr>
          <w:rFonts w:ascii="Courier New" w:hAnsi="Courier New" w:cs="Courier New"/>
          <w:szCs w:val="24"/>
        </w:rPr>
        <w:t xml:space="preserve"> el</w:t>
      </w:r>
      <w:r w:rsidRPr="00C51AF9">
        <w:rPr>
          <w:rFonts w:ascii="Courier New" w:hAnsi="Courier New" w:cs="Courier New"/>
          <w:szCs w:val="24"/>
        </w:rPr>
        <w:t xml:space="preserve"> órgano o autoridad </w:t>
      </w:r>
      <w:r w:rsidR="00C01C26" w:rsidRPr="00C51AF9">
        <w:rPr>
          <w:rFonts w:ascii="Courier New" w:hAnsi="Courier New" w:cs="Courier New"/>
          <w:szCs w:val="24"/>
        </w:rPr>
        <w:t xml:space="preserve">que </w:t>
      </w:r>
      <w:r w:rsidRPr="00C51AF9">
        <w:rPr>
          <w:rFonts w:ascii="Courier New" w:hAnsi="Courier New" w:cs="Courier New"/>
          <w:szCs w:val="24"/>
        </w:rPr>
        <w:t>tiene la potestad legal para ejercer la competencia en cuestión.”.</w:t>
      </w:r>
    </w:p>
    <w:p w14:paraId="0E242A13" w14:textId="56523581" w:rsidR="00E74B7E" w:rsidRDefault="00E74B7E" w:rsidP="001666C3">
      <w:pPr>
        <w:pStyle w:val="Sinespaciado"/>
        <w:rPr>
          <w:rFonts w:ascii="Courier New" w:hAnsi="Courier New" w:cs="Courier New"/>
          <w:szCs w:val="24"/>
        </w:rPr>
      </w:pPr>
    </w:p>
    <w:p w14:paraId="2ADB83C9" w14:textId="77777777" w:rsidR="00064344" w:rsidRPr="00C51AF9" w:rsidRDefault="00064344" w:rsidP="001666C3">
      <w:pPr>
        <w:pStyle w:val="Sinespaciado"/>
        <w:rPr>
          <w:rFonts w:ascii="Courier New" w:hAnsi="Courier New" w:cs="Courier New"/>
          <w:szCs w:val="24"/>
        </w:rPr>
      </w:pPr>
    </w:p>
    <w:p w14:paraId="371FAE24" w14:textId="7069E737" w:rsidR="00667642" w:rsidRPr="00667642" w:rsidRDefault="00667642" w:rsidP="00667642">
      <w:pPr>
        <w:pStyle w:val="Sinespaciado"/>
        <w:rPr>
          <w:rFonts w:ascii="Courier New" w:hAnsi="Courier New" w:cs="Courier New"/>
          <w:bCs/>
          <w:szCs w:val="24"/>
        </w:rPr>
      </w:pPr>
      <w:r w:rsidRPr="00C51AF9">
        <w:rPr>
          <w:rFonts w:ascii="Courier New" w:hAnsi="Courier New" w:cs="Courier New"/>
          <w:b/>
          <w:szCs w:val="24"/>
        </w:rPr>
        <w:lastRenderedPageBreak/>
        <w:t xml:space="preserve">Artículo </w:t>
      </w:r>
      <w:r>
        <w:rPr>
          <w:rFonts w:ascii="Courier New" w:hAnsi="Courier New" w:cs="Courier New"/>
          <w:b/>
          <w:szCs w:val="24"/>
        </w:rPr>
        <w:t>transitorio</w:t>
      </w:r>
      <w:r w:rsidRPr="00C51AF9">
        <w:rPr>
          <w:rFonts w:ascii="Courier New" w:hAnsi="Courier New" w:cs="Courier New"/>
          <w:b/>
          <w:szCs w:val="24"/>
        </w:rPr>
        <w:t>.–</w:t>
      </w:r>
      <w:r>
        <w:rPr>
          <w:rFonts w:ascii="Courier New" w:hAnsi="Courier New" w:cs="Courier New"/>
          <w:b/>
          <w:szCs w:val="24"/>
        </w:rPr>
        <w:t xml:space="preserve"> </w:t>
      </w:r>
      <w:r w:rsidRPr="00B04396">
        <w:rPr>
          <w:rFonts w:ascii="Courier New" w:hAnsi="Courier New" w:cs="Courier New"/>
          <w:bCs/>
          <w:szCs w:val="24"/>
        </w:rPr>
        <w:t>El reglamento al que alude el</w:t>
      </w:r>
      <w:r w:rsidR="00F134E7">
        <w:rPr>
          <w:rFonts w:ascii="Courier New" w:hAnsi="Courier New" w:cs="Courier New"/>
          <w:bCs/>
          <w:szCs w:val="24"/>
        </w:rPr>
        <w:t xml:space="preserve"> numeral 3</w:t>
      </w:r>
      <w:r w:rsidR="004B20AA">
        <w:rPr>
          <w:rFonts w:ascii="Courier New" w:hAnsi="Courier New" w:cs="Courier New"/>
          <w:bCs/>
          <w:szCs w:val="24"/>
        </w:rPr>
        <w:t>°</w:t>
      </w:r>
      <w:r w:rsidR="00F134E7">
        <w:rPr>
          <w:rFonts w:ascii="Courier New" w:hAnsi="Courier New" w:cs="Courier New"/>
          <w:bCs/>
          <w:szCs w:val="24"/>
        </w:rPr>
        <w:t xml:space="preserve"> del</w:t>
      </w:r>
      <w:r w:rsidRPr="00B04396">
        <w:rPr>
          <w:rFonts w:ascii="Courier New" w:hAnsi="Courier New" w:cs="Courier New"/>
          <w:bCs/>
          <w:szCs w:val="24"/>
        </w:rPr>
        <w:t xml:space="preserve"> artículo primero deberá dictarse dentro de un </w:t>
      </w:r>
      <w:r w:rsidRPr="00667642">
        <w:rPr>
          <w:rFonts w:ascii="Courier New" w:hAnsi="Courier New" w:cs="Courier New"/>
          <w:bCs/>
          <w:szCs w:val="24"/>
        </w:rPr>
        <w:t>plazo de seis meses desde la publicación de esta ley.</w:t>
      </w:r>
      <w:r w:rsidR="000062B4">
        <w:rPr>
          <w:rFonts w:ascii="Courier New" w:hAnsi="Courier New" w:cs="Courier New"/>
          <w:bCs/>
          <w:szCs w:val="24"/>
        </w:rPr>
        <w:t>”.</w:t>
      </w:r>
      <w:r w:rsidRPr="00667642">
        <w:rPr>
          <w:rFonts w:ascii="Courier New" w:hAnsi="Courier New" w:cs="Courier New"/>
          <w:bCs/>
          <w:szCs w:val="24"/>
        </w:rPr>
        <w:t xml:space="preserve"> </w:t>
      </w:r>
    </w:p>
    <w:p w14:paraId="44C72176" w14:textId="7D5461FC" w:rsidR="00667642" w:rsidRDefault="00667642">
      <w:pPr>
        <w:spacing w:before="0" w:after="160" w:line="259" w:lineRule="auto"/>
        <w:jc w:val="left"/>
        <w:rPr>
          <w:rFonts w:ascii="Courier New" w:hAnsi="Courier New" w:cs="Courier New"/>
          <w:spacing w:val="-3"/>
          <w:szCs w:val="24"/>
        </w:rPr>
      </w:pPr>
    </w:p>
    <w:p w14:paraId="390F2629" w14:textId="77777777" w:rsidR="005F1A9E" w:rsidRDefault="005F1A9E">
      <w:pPr>
        <w:spacing w:before="0" w:after="160" w:line="259" w:lineRule="auto"/>
        <w:jc w:val="left"/>
        <w:rPr>
          <w:rFonts w:ascii="Courier New" w:hAnsi="Courier New" w:cs="Courier New"/>
          <w:spacing w:val="-3"/>
          <w:szCs w:val="24"/>
        </w:rPr>
        <w:sectPr w:rsidR="005F1A9E" w:rsidSect="004F048A">
          <w:headerReference w:type="default" r:id="rId11"/>
          <w:endnotePr>
            <w:numFmt w:val="decimal"/>
          </w:endnotePr>
          <w:pgSz w:w="12240" w:h="18720" w:code="14"/>
          <w:pgMar w:top="1701" w:right="1134" w:bottom="1985" w:left="1559" w:header="851" w:footer="1440" w:gutter="0"/>
          <w:paperSrc w:first="2" w:other="2"/>
          <w:pgNumType w:start="1"/>
          <w:cols w:space="720"/>
          <w:noEndnote/>
          <w:titlePg/>
          <w:docGrid w:linePitch="360"/>
        </w:sectPr>
      </w:pPr>
    </w:p>
    <w:p w14:paraId="2B0E963D" w14:textId="16D8710A" w:rsidR="00667642" w:rsidRDefault="00667642">
      <w:pPr>
        <w:spacing w:before="0" w:after="160" w:line="259" w:lineRule="auto"/>
        <w:jc w:val="left"/>
        <w:rPr>
          <w:rFonts w:ascii="Courier New" w:hAnsi="Courier New" w:cs="Courier New"/>
          <w:spacing w:val="-3"/>
          <w:szCs w:val="24"/>
        </w:rPr>
      </w:pPr>
    </w:p>
    <w:p w14:paraId="6A6FE86B" w14:textId="125A3E24" w:rsidR="00631685" w:rsidRPr="00C51AF9" w:rsidRDefault="00E77A0A" w:rsidP="001666C3">
      <w:pPr>
        <w:pStyle w:val="Sinespaciado"/>
        <w:jc w:val="center"/>
        <w:rPr>
          <w:rFonts w:ascii="Courier New" w:hAnsi="Courier New" w:cs="Courier New"/>
          <w:spacing w:val="-3"/>
          <w:szCs w:val="24"/>
        </w:rPr>
      </w:pPr>
      <w:r w:rsidRPr="00C51AF9">
        <w:rPr>
          <w:rFonts w:ascii="Courier New" w:hAnsi="Courier New" w:cs="Courier New"/>
          <w:spacing w:val="-3"/>
          <w:szCs w:val="24"/>
        </w:rPr>
        <w:t>Dios guarde a V.E.</w:t>
      </w:r>
    </w:p>
    <w:p w14:paraId="6234483B" w14:textId="77777777" w:rsidR="00EE4F93" w:rsidRPr="001666C3" w:rsidRDefault="00EE4F93" w:rsidP="001666C3">
      <w:pPr>
        <w:pStyle w:val="Sinespaciado"/>
        <w:rPr>
          <w:rFonts w:ascii="Courier New" w:hAnsi="Courier New"/>
        </w:rPr>
      </w:pPr>
    </w:p>
    <w:p w14:paraId="0AC3E6D7" w14:textId="77777777" w:rsidR="00EE4F93" w:rsidRPr="001666C3" w:rsidRDefault="00EE4F93" w:rsidP="001666C3">
      <w:pPr>
        <w:pStyle w:val="Sinespaciado"/>
        <w:rPr>
          <w:rFonts w:ascii="Courier New" w:hAnsi="Courier New"/>
        </w:rPr>
      </w:pPr>
    </w:p>
    <w:p w14:paraId="187B6CB2" w14:textId="77777777" w:rsidR="00EE4F93" w:rsidRPr="001666C3" w:rsidRDefault="00EE4F93" w:rsidP="001666C3">
      <w:pPr>
        <w:pStyle w:val="Sinespaciado"/>
        <w:rPr>
          <w:rFonts w:ascii="Courier New" w:hAnsi="Courier New"/>
        </w:rPr>
      </w:pPr>
    </w:p>
    <w:p w14:paraId="5205B10B" w14:textId="2B8CB833" w:rsidR="00EE4F93" w:rsidRDefault="00EE4F93" w:rsidP="001666C3">
      <w:pPr>
        <w:pStyle w:val="Sinespaciado"/>
        <w:rPr>
          <w:rFonts w:ascii="Courier New" w:hAnsi="Courier New"/>
          <w:b/>
        </w:rPr>
      </w:pPr>
    </w:p>
    <w:p w14:paraId="5083473B" w14:textId="57507FF1" w:rsidR="00F736E0" w:rsidRDefault="00F736E0" w:rsidP="001666C3">
      <w:pPr>
        <w:pStyle w:val="Sinespaciado"/>
        <w:rPr>
          <w:rFonts w:ascii="Courier New" w:hAnsi="Courier New"/>
          <w:b/>
        </w:rPr>
      </w:pPr>
    </w:p>
    <w:p w14:paraId="464934C4" w14:textId="017A127B" w:rsidR="00F736E0" w:rsidRDefault="00F736E0" w:rsidP="001666C3">
      <w:pPr>
        <w:pStyle w:val="Sinespaciado"/>
        <w:rPr>
          <w:rFonts w:ascii="Courier New" w:hAnsi="Courier New"/>
          <w:b/>
        </w:rPr>
      </w:pPr>
    </w:p>
    <w:p w14:paraId="4323B2E7" w14:textId="77777777" w:rsidR="00F736E0" w:rsidRPr="001666C3" w:rsidRDefault="00F736E0" w:rsidP="001666C3">
      <w:pPr>
        <w:pStyle w:val="Sinespaciado"/>
        <w:rPr>
          <w:rFonts w:ascii="Courier New" w:hAnsi="Courier New"/>
          <w:b/>
        </w:rPr>
      </w:pPr>
    </w:p>
    <w:p w14:paraId="3F65DEAB" w14:textId="4B9326EE" w:rsidR="00EE4F93" w:rsidRDefault="00EE4F93" w:rsidP="001666C3">
      <w:pPr>
        <w:pStyle w:val="Sinespaciado"/>
        <w:rPr>
          <w:rFonts w:ascii="Courier New" w:hAnsi="Courier New"/>
          <w:b/>
        </w:rPr>
      </w:pPr>
    </w:p>
    <w:p w14:paraId="674943B0" w14:textId="00B69EDE" w:rsidR="00F736E0" w:rsidRDefault="00F736E0" w:rsidP="001666C3">
      <w:pPr>
        <w:pStyle w:val="Sinespaciado"/>
        <w:rPr>
          <w:rFonts w:ascii="Courier New" w:hAnsi="Courier New"/>
          <w:b/>
        </w:rPr>
      </w:pPr>
    </w:p>
    <w:p w14:paraId="78F95BA6" w14:textId="77777777" w:rsidR="00F736E0" w:rsidRPr="001666C3" w:rsidRDefault="00F736E0" w:rsidP="001666C3">
      <w:pPr>
        <w:pStyle w:val="Sinespaciado"/>
        <w:rPr>
          <w:rFonts w:ascii="Courier New" w:hAnsi="Courier New"/>
          <w:b/>
        </w:rPr>
      </w:pPr>
    </w:p>
    <w:p w14:paraId="421C20A2" w14:textId="77777777" w:rsidR="00E74B7E" w:rsidRPr="001666C3" w:rsidRDefault="00E74B7E" w:rsidP="001666C3">
      <w:pPr>
        <w:pStyle w:val="Sinespaciado"/>
        <w:ind w:left="5103"/>
        <w:jc w:val="center"/>
        <w:rPr>
          <w:rFonts w:ascii="Courier New" w:hAnsi="Courier New"/>
          <w:b/>
        </w:rPr>
      </w:pPr>
    </w:p>
    <w:p w14:paraId="4C1CD0E0" w14:textId="77777777" w:rsidR="00EE4F93" w:rsidRPr="001666C3" w:rsidRDefault="00EE4F93" w:rsidP="001666C3">
      <w:pPr>
        <w:pStyle w:val="Sinespaciado"/>
        <w:ind w:left="5103"/>
        <w:jc w:val="center"/>
        <w:rPr>
          <w:rFonts w:ascii="Courier New" w:hAnsi="Courier New"/>
          <w:b/>
        </w:rPr>
      </w:pPr>
      <w:r w:rsidRPr="001666C3">
        <w:rPr>
          <w:rFonts w:ascii="Courier New" w:hAnsi="Courier New"/>
          <w:b/>
        </w:rPr>
        <w:t>SEBASTIÁN PIÑERA ECHENIQUE</w:t>
      </w:r>
    </w:p>
    <w:p w14:paraId="0885FC0B" w14:textId="77777777" w:rsidR="00EE4F93" w:rsidRPr="001666C3" w:rsidRDefault="00EE4F93" w:rsidP="001666C3">
      <w:pPr>
        <w:pStyle w:val="Sinespaciado"/>
        <w:ind w:left="5103"/>
        <w:jc w:val="center"/>
        <w:rPr>
          <w:rFonts w:ascii="Courier New" w:hAnsi="Courier New"/>
        </w:rPr>
      </w:pPr>
      <w:r w:rsidRPr="001666C3">
        <w:rPr>
          <w:rFonts w:ascii="Courier New" w:hAnsi="Courier New"/>
        </w:rPr>
        <w:t>Presidente de la República</w:t>
      </w:r>
    </w:p>
    <w:p w14:paraId="1722DD3C" w14:textId="77777777" w:rsidR="00EE4F93" w:rsidRPr="001666C3" w:rsidRDefault="00EE4F93" w:rsidP="001666C3">
      <w:pPr>
        <w:pStyle w:val="Sinespaciado"/>
        <w:rPr>
          <w:rFonts w:ascii="Courier New" w:hAnsi="Courier New"/>
        </w:rPr>
      </w:pPr>
      <w:r w:rsidRPr="001666C3">
        <w:rPr>
          <w:rFonts w:ascii="Courier New" w:hAnsi="Courier New"/>
        </w:rPr>
        <w:tab/>
      </w:r>
    </w:p>
    <w:p w14:paraId="2F8DF2DB" w14:textId="77777777" w:rsidR="00EE4F93" w:rsidRPr="001666C3" w:rsidRDefault="00EE4F93" w:rsidP="001666C3">
      <w:pPr>
        <w:pStyle w:val="Sinespaciado"/>
        <w:rPr>
          <w:rFonts w:ascii="Courier New" w:hAnsi="Courier New"/>
        </w:rPr>
      </w:pPr>
    </w:p>
    <w:p w14:paraId="73AA8DE7" w14:textId="77777777" w:rsidR="00EE4F93" w:rsidRPr="001666C3" w:rsidRDefault="00EE4F93" w:rsidP="001666C3">
      <w:pPr>
        <w:pStyle w:val="Sinespaciado"/>
        <w:rPr>
          <w:rFonts w:ascii="Courier New" w:hAnsi="Courier New"/>
        </w:rPr>
      </w:pPr>
    </w:p>
    <w:p w14:paraId="7112C8A8" w14:textId="77777777" w:rsidR="00EE4F93" w:rsidRPr="001666C3" w:rsidRDefault="00EE4F93" w:rsidP="001666C3">
      <w:pPr>
        <w:pStyle w:val="Sinespaciado"/>
        <w:rPr>
          <w:rFonts w:ascii="Courier New" w:hAnsi="Courier New"/>
        </w:rPr>
      </w:pPr>
    </w:p>
    <w:p w14:paraId="78A8CB0A" w14:textId="77777777" w:rsidR="00EE4F93" w:rsidRPr="001666C3" w:rsidRDefault="00EE4F93" w:rsidP="001666C3">
      <w:pPr>
        <w:pStyle w:val="Sinespaciado"/>
        <w:rPr>
          <w:rFonts w:ascii="Courier New" w:hAnsi="Courier New"/>
        </w:rPr>
      </w:pPr>
    </w:p>
    <w:p w14:paraId="7E824221" w14:textId="77777777" w:rsidR="00E74B7E" w:rsidRPr="001666C3" w:rsidRDefault="00E74B7E" w:rsidP="001666C3">
      <w:pPr>
        <w:pStyle w:val="Sinespaciado"/>
        <w:ind w:right="5011"/>
        <w:jc w:val="center"/>
        <w:rPr>
          <w:rFonts w:ascii="Courier New" w:hAnsi="Courier New"/>
          <w:b/>
        </w:rPr>
      </w:pPr>
    </w:p>
    <w:p w14:paraId="662FE3CC" w14:textId="5529F472" w:rsidR="00EE4F93" w:rsidRPr="00CB54C6" w:rsidRDefault="00EB2254" w:rsidP="00EE4F93">
      <w:pPr>
        <w:pStyle w:val="Sinespaciado"/>
        <w:ind w:right="5011"/>
        <w:jc w:val="center"/>
        <w:rPr>
          <w:rFonts w:ascii="Courier New" w:hAnsi="Courier New" w:cs="Courier New"/>
          <w:b/>
          <w:szCs w:val="24"/>
          <w:lang w:val="es-CL"/>
        </w:rPr>
      </w:pPr>
      <w:r>
        <w:rPr>
          <w:rFonts w:ascii="Courier New" w:hAnsi="Courier New" w:cs="Courier New"/>
          <w:b/>
          <w:szCs w:val="24"/>
          <w:lang w:val="es-CL"/>
        </w:rPr>
        <w:t>V</w:t>
      </w:r>
      <w:r w:rsidR="00EC6F15">
        <w:rPr>
          <w:rFonts w:ascii="Courier New" w:hAnsi="Courier New" w:cs="Courier New"/>
          <w:b/>
          <w:szCs w:val="24"/>
          <w:lang w:val="es-CL"/>
        </w:rPr>
        <w:t>Í</w:t>
      </w:r>
      <w:r>
        <w:rPr>
          <w:rFonts w:ascii="Courier New" w:hAnsi="Courier New" w:cs="Courier New"/>
          <w:b/>
          <w:szCs w:val="24"/>
          <w:lang w:val="es-CL"/>
        </w:rPr>
        <w:t>CTOR P</w:t>
      </w:r>
      <w:r w:rsidR="00EC6F15">
        <w:rPr>
          <w:rFonts w:ascii="Courier New" w:hAnsi="Courier New" w:cs="Courier New"/>
          <w:b/>
          <w:szCs w:val="24"/>
          <w:lang w:val="es-CL"/>
        </w:rPr>
        <w:t>É</w:t>
      </w:r>
      <w:r>
        <w:rPr>
          <w:rFonts w:ascii="Courier New" w:hAnsi="Courier New" w:cs="Courier New"/>
          <w:b/>
          <w:szCs w:val="24"/>
          <w:lang w:val="es-CL"/>
        </w:rPr>
        <w:t>REZ VARELA</w:t>
      </w:r>
    </w:p>
    <w:p w14:paraId="5642F408" w14:textId="47070B8F" w:rsidR="00EE4F93" w:rsidRPr="001666C3" w:rsidRDefault="00EE4F93" w:rsidP="001666C3">
      <w:pPr>
        <w:pStyle w:val="Sinespaciado"/>
        <w:ind w:right="5011"/>
        <w:jc w:val="center"/>
        <w:rPr>
          <w:rFonts w:ascii="Courier New" w:hAnsi="Courier New"/>
        </w:rPr>
      </w:pPr>
      <w:r w:rsidRPr="001666C3">
        <w:rPr>
          <w:rFonts w:ascii="Courier New" w:hAnsi="Courier New"/>
        </w:rPr>
        <w:t>Ministro</w:t>
      </w:r>
      <w:r w:rsidR="00EC6F15">
        <w:rPr>
          <w:rFonts w:ascii="Courier New" w:hAnsi="Courier New"/>
        </w:rPr>
        <w:t xml:space="preserve"> del </w:t>
      </w:r>
      <w:r w:rsidR="00EC6F15" w:rsidRPr="001666C3">
        <w:rPr>
          <w:rFonts w:ascii="Courier New" w:hAnsi="Courier New"/>
        </w:rPr>
        <w:t>Interior y</w:t>
      </w:r>
    </w:p>
    <w:p w14:paraId="6198B876" w14:textId="459389F6" w:rsidR="00EE4F93" w:rsidRPr="001666C3" w:rsidRDefault="00EE4F93" w:rsidP="001666C3">
      <w:pPr>
        <w:pStyle w:val="Sinespaciado"/>
        <w:ind w:right="5011"/>
        <w:jc w:val="center"/>
        <w:rPr>
          <w:rFonts w:ascii="Courier New" w:hAnsi="Courier New"/>
        </w:rPr>
      </w:pPr>
      <w:r w:rsidRPr="001666C3">
        <w:rPr>
          <w:rFonts w:ascii="Courier New" w:hAnsi="Courier New"/>
        </w:rPr>
        <w:t>Seguridad Pública</w:t>
      </w:r>
    </w:p>
    <w:p w14:paraId="3AE973BD" w14:textId="77777777" w:rsidR="00EE4F93" w:rsidRPr="00C51AF9" w:rsidRDefault="00EE4F93" w:rsidP="001666C3">
      <w:pPr>
        <w:pStyle w:val="Sinespaciado"/>
        <w:rPr>
          <w:rFonts w:ascii="Courier New" w:hAnsi="Courier New" w:cs="Courier New"/>
          <w:b/>
          <w:szCs w:val="24"/>
        </w:rPr>
      </w:pPr>
    </w:p>
    <w:p w14:paraId="2909F094" w14:textId="77777777" w:rsidR="00EE4F93" w:rsidRPr="00C51AF9" w:rsidRDefault="00EE4F93" w:rsidP="001666C3">
      <w:pPr>
        <w:pStyle w:val="Sinespaciado"/>
        <w:rPr>
          <w:rFonts w:ascii="Courier New" w:hAnsi="Courier New" w:cs="Courier New"/>
          <w:b/>
          <w:szCs w:val="24"/>
        </w:rPr>
      </w:pPr>
    </w:p>
    <w:p w14:paraId="7D5F2C36" w14:textId="77777777" w:rsidR="00EE4F93" w:rsidRPr="00C51AF9" w:rsidRDefault="00EE4F93" w:rsidP="001666C3">
      <w:pPr>
        <w:pStyle w:val="Sinespaciado"/>
        <w:rPr>
          <w:rFonts w:ascii="Courier New" w:hAnsi="Courier New" w:cs="Courier New"/>
          <w:b/>
          <w:szCs w:val="24"/>
        </w:rPr>
      </w:pPr>
    </w:p>
    <w:p w14:paraId="47301AA3" w14:textId="77777777" w:rsidR="00EE4F93" w:rsidRPr="00C51AF9" w:rsidRDefault="00EE4F93" w:rsidP="001666C3">
      <w:pPr>
        <w:pStyle w:val="Sinespaciado"/>
        <w:rPr>
          <w:rFonts w:ascii="Courier New" w:hAnsi="Courier New" w:cs="Courier New"/>
          <w:b/>
          <w:szCs w:val="24"/>
        </w:rPr>
      </w:pPr>
    </w:p>
    <w:p w14:paraId="1B7AC558" w14:textId="77777777" w:rsidR="00EE4F93" w:rsidRPr="00C51AF9" w:rsidRDefault="00EE4F93" w:rsidP="001666C3">
      <w:pPr>
        <w:pStyle w:val="Sinespaciado"/>
        <w:rPr>
          <w:rFonts w:ascii="Courier New" w:hAnsi="Courier New" w:cs="Courier New"/>
          <w:b/>
          <w:szCs w:val="24"/>
        </w:rPr>
      </w:pPr>
    </w:p>
    <w:p w14:paraId="4FF18A8C" w14:textId="77777777" w:rsidR="00E74B7E" w:rsidRPr="00C51AF9" w:rsidRDefault="00E74B7E" w:rsidP="001666C3">
      <w:pPr>
        <w:pStyle w:val="Sinespaciado"/>
        <w:ind w:left="5103"/>
        <w:jc w:val="center"/>
        <w:rPr>
          <w:rFonts w:ascii="Courier New" w:hAnsi="Courier New" w:cs="Courier New"/>
          <w:b/>
          <w:szCs w:val="24"/>
        </w:rPr>
      </w:pPr>
    </w:p>
    <w:p w14:paraId="005D04F0" w14:textId="5BD948C3" w:rsidR="00EE4F93" w:rsidRPr="00C51AF9" w:rsidRDefault="00EE4F93" w:rsidP="001666C3">
      <w:pPr>
        <w:pStyle w:val="Sinespaciado"/>
        <w:ind w:left="5103"/>
        <w:jc w:val="center"/>
        <w:rPr>
          <w:rFonts w:ascii="Courier New" w:hAnsi="Courier New" w:cs="Courier New"/>
          <w:b/>
          <w:szCs w:val="24"/>
        </w:rPr>
      </w:pPr>
      <w:r w:rsidRPr="00C51AF9">
        <w:rPr>
          <w:rFonts w:ascii="Courier New" w:hAnsi="Courier New" w:cs="Courier New"/>
          <w:b/>
          <w:szCs w:val="24"/>
        </w:rPr>
        <w:t>IGNACIO BRIONES ROJAS</w:t>
      </w:r>
    </w:p>
    <w:p w14:paraId="0B932A21" w14:textId="39C93F1A" w:rsidR="00EE4F93" w:rsidRPr="00C51AF9" w:rsidRDefault="00EE4F93" w:rsidP="001666C3">
      <w:pPr>
        <w:pStyle w:val="Sinespaciado"/>
        <w:ind w:left="5103"/>
        <w:jc w:val="center"/>
        <w:rPr>
          <w:rFonts w:ascii="Courier New" w:hAnsi="Courier New" w:cs="Courier New"/>
          <w:szCs w:val="24"/>
        </w:rPr>
      </w:pPr>
      <w:r w:rsidRPr="00C51AF9">
        <w:rPr>
          <w:rFonts w:ascii="Courier New" w:hAnsi="Courier New" w:cs="Courier New"/>
          <w:szCs w:val="24"/>
        </w:rPr>
        <w:t>Ministro de Hacienda</w:t>
      </w:r>
    </w:p>
    <w:p w14:paraId="27C3FDA5" w14:textId="77777777" w:rsidR="00EE4F93" w:rsidRPr="00C51AF9" w:rsidRDefault="00EE4F93" w:rsidP="001666C3">
      <w:pPr>
        <w:pStyle w:val="Sinespaciado"/>
        <w:rPr>
          <w:rFonts w:ascii="Courier New" w:hAnsi="Courier New" w:cs="Courier New"/>
          <w:b/>
          <w:szCs w:val="24"/>
        </w:rPr>
      </w:pPr>
    </w:p>
    <w:p w14:paraId="24E67A00" w14:textId="77777777" w:rsidR="00EE4F93" w:rsidRPr="00C51AF9" w:rsidRDefault="00EE4F93" w:rsidP="001666C3">
      <w:pPr>
        <w:pStyle w:val="Sinespaciado"/>
        <w:rPr>
          <w:rFonts w:ascii="Courier New" w:hAnsi="Courier New" w:cs="Courier New"/>
          <w:b/>
          <w:szCs w:val="24"/>
        </w:rPr>
      </w:pPr>
    </w:p>
    <w:p w14:paraId="38E31F24" w14:textId="77777777" w:rsidR="00EE4F93" w:rsidRPr="00C51AF9" w:rsidRDefault="00EE4F93" w:rsidP="001666C3">
      <w:pPr>
        <w:pStyle w:val="Sinespaciado"/>
        <w:rPr>
          <w:rFonts w:ascii="Courier New" w:hAnsi="Courier New" w:cs="Courier New"/>
          <w:b/>
          <w:szCs w:val="24"/>
        </w:rPr>
      </w:pPr>
    </w:p>
    <w:p w14:paraId="7C2E6EB2" w14:textId="77777777" w:rsidR="00EE4F93" w:rsidRPr="00C51AF9" w:rsidRDefault="00EE4F93" w:rsidP="001666C3">
      <w:pPr>
        <w:pStyle w:val="Sinespaciado"/>
        <w:rPr>
          <w:rFonts w:ascii="Courier New" w:hAnsi="Courier New" w:cs="Courier New"/>
          <w:b/>
          <w:szCs w:val="24"/>
        </w:rPr>
      </w:pPr>
    </w:p>
    <w:p w14:paraId="1C599741" w14:textId="77777777" w:rsidR="00E74B7E" w:rsidRPr="00C51AF9" w:rsidRDefault="00E74B7E" w:rsidP="001666C3">
      <w:pPr>
        <w:pStyle w:val="Sinespaciado"/>
        <w:rPr>
          <w:rFonts w:ascii="Courier New" w:hAnsi="Courier New" w:cs="Courier New"/>
          <w:b/>
          <w:szCs w:val="24"/>
        </w:rPr>
      </w:pPr>
    </w:p>
    <w:p w14:paraId="340C645E" w14:textId="77777777" w:rsidR="00E74B7E" w:rsidRPr="00C51AF9" w:rsidRDefault="00E74B7E" w:rsidP="001666C3">
      <w:pPr>
        <w:pStyle w:val="Sinespaciado"/>
        <w:rPr>
          <w:rFonts w:ascii="Courier New" w:hAnsi="Courier New" w:cs="Courier New"/>
          <w:b/>
          <w:szCs w:val="24"/>
        </w:rPr>
      </w:pPr>
    </w:p>
    <w:p w14:paraId="5A733620" w14:textId="48208652" w:rsidR="00EE4F93" w:rsidRPr="00C51AF9" w:rsidRDefault="00EB2254" w:rsidP="00EE4F93">
      <w:pPr>
        <w:pStyle w:val="Sinespaciado"/>
        <w:ind w:right="4444"/>
        <w:jc w:val="center"/>
        <w:rPr>
          <w:rFonts w:ascii="Courier New" w:hAnsi="Courier New" w:cs="Courier New"/>
          <w:b/>
          <w:szCs w:val="24"/>
        </w:rPr>
      </w:pPr>
      <w:r>
        <w:rPr>
          <w:rFonts w:ascii="Courier New" w:hAnsi="Courier New" w:cs="Courier New"/>
          <w:b/>
          <w:szCs w:val="24"/>
        </w:rPr>
        <w:t>CRISTI</w:t>
      </w:r>
      <w:r w:rsidR="00EC6F15">
        <w:rPr>
          <w:rFonts w:ascii="Courier New" w:hAnsi="Courier New" w:cs="Courier New"/>
          <w:b/>
          <w:szCs w:val="24"/>
        </w:rPr>
        <w:t>Á</w:t>
      </w:r>
      <w:r>
        <w:rPr>
          <w:rFonts w:ascii="Courier New" w:hAnsi="Courier New" w:cs="Courier New"/>
          <w:b/>
          <w:szCs w:val="24"/>
        </w:rPr>
        <w:t xml:space="preserve">N MONCKEBERG </w:t>
      </w:r>
      <w:r w:rsidR="00EC6F15">
        <w:rPr>
          <w:rFonts w:ascii="Courier New" w:hAnsi="Courier New" w:cs="Courier New"/>
          <w:b/>
          <w:szCs w:val="24"/>
        </w:rPr>
        <w:t>BRUNER</w:t>
      </w:r>
    </w:p>
    <w:p w14:paraId="10F04A83" w14:textId="63947BB8" w:rsidR="00EE4F93" w:rsidRPr="00C51AF9" w:rsidRDefault="00EE4F93" w:rsidP="00EE4F93">
      <w:pPr>
        <w:pStyle w:val="Sinespaciado"/>
        <w:ind w:right="4444"/>
        <w:jc w:val="center"/>
        <w:rPr>
          <w:rFonts w:ascii="Courier New" w:hAnsi="Courier New" w:cs="Courier New"/>
          <w:szCs w:val="24"/>
        </w:rPr>
      </w:pPr>
      <w:r w:rsidRPr="00C51AF9">
        <w:rPr>
          <w:rFonts w:ascii="Courier New" w:hAnsi="Courier New" w:cs="Courier New"/>
          <w:szCs w:val="24"/>
        </w:rPr>
        <w:t>Ministro</w:t>
      </w:r>
    </w:p>
    <w:p w14:paraId="6D6731BE" w14:textId="2B9B1255" w:rsidR="00EE4F93" w:rsidRPr="00C51AF9" w:rsidRDefault="00EE4F93" w:rsidP="00EE4F93">
      <w:pPr>
        <w:pStyle w:val="Sinespaciado"/>
        <w:ind w:right="4302"/>
        <w:jc w:val="center"/>
        <w:rPr>
          <w:rFonts w:ascii="Courier New" w:hAnsi="Courier New" w:cs="Courier New"/>
          <w:b/>
          <w:szCs w:val="24"/>
        </w:rPr>
      </w:pPr>
      <w:r w:rsidRPr="00C51AF9">
        <w:rPr>
          <w:rFonts w:ascii="Courier New" w:hAnsi="Courier New" w:cs="Courier New"/>
          <w:szCs w:val="24"/>
        </w:rPr>
        <w:t>Secretario General de la Presidencia</w:t>
      </w:r>
    </w:p>
    <w:p w14:paraId="2AEC4208" w14:textId="77777777" w:rsidR="00EE4F93" w:rsidRPr="00C51AF9" w:rsidRDefault="00EE4F93" w:rsidP="005025A7">
      <w:pPr>
        <w:pStyle w:val="Sinespaciado"/>
        <w:rPr>
          <w:rFonts w:ascii="Courier New" w:hAnsi="Courier New" w:cs="Courier New"/>
          <w:szCs w:val="24"/>
        </w:rPr>
      </w:pPr>
    </w:p>
    <w:sectPr w:rsidR="00EE4F93" w:rsidRPr="00C51AF9" w:rsidSect="00F736E0">
      <w:endnotePr>
        <w:numFmt w:val="decimal"/>
      </w:endnotePr>
      <w:pgSz w:w="12240" w:h="18720" w:code="376"/>
      <w:pgMar w:top="1702" w:right="1134" w:bottom="1985" w:left="1559" w:header="851" w:footer="1442" w:gutter="0"/>
      <w:paperSrc w:first="7" w:other="7"/>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A5893" w14:textId="77777777" w:rsidR="0005142B" w:rsidRDefault="0005142B">
      <w:pPr>
        <w:spacing w:before="0" w:after="0"/>
      </w:pPr>
      <w:r>
        <w:separator/>
      </w:r>
    </w:p>
  </w:endnote>
  <w:endnote w:type="continuationSeparator" w:id="0">
    <w:p w14:paraId="71B057AD" w14:textId="77777777" w:rsidR="0005142B" w:rsidRDefault="0005142B">
      <w:pPr>
        <w:spacing w:before="0" w:after="0"/>
      </w:pPr>
      <w:r>
        <w:continuationSeparator/>
      </w:r>
    </w:p>
  </w:endnote>
  <w:endnote w:type="continuationNotice" w:id="1">
    <w:p w14:paraId="19614262" w14:textId="77777777" w:rsidR="0005142B" w:rsidRDefault="0005142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9B7B1" w14:textId="77777777" w:rsidR="0005142B" w:rsidRDefault="0005142B">
      <w:pPr>
        <w:spacing w:before="0" w:after="0"/>
      </w:pPr>
      <w:r>
        <w:separator/>
      </w:r>
    </w:p>
  </w:footnote>
  <w:footnote w:type="continuationSeparator" w:id="0">
    <w:p w14:paraId="2AF16ECA" w14:textId="77777777" w:rsidR="0005142B" w:rsidRDefault="0005142B">
      <w:pPr>
        <w:spacing w:before="0" w:after="0"/>
      </w:pPr>
      <w:r>
        <w:continuationSeparator/>
      </w:r>
    </w:p>
  </w:footnote>
  <w:footnote w:type="continuationNotice" w:id="1">
    <w:p w14:paraId="644AC97A" w14:textId="77777777" w:rsidR="0005142B" w:rsidRDefault="0005142B">
      <w:pPr>
        <w:spacing w:before="0"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76B74" w14:textId="7E55B00F" w:rsidR="002564CF" w:rsidRDefault="002564CF">
    <w:r>
      <w:rPr>
        <w:noProof/>
        <w:lang w:val="es-CL" w:eastAsia="es-CL"/>
      </w:rPr>
      <mc:AlternateContent>
        <mc:Choice Requires="wps">
          <w:drawing>
            <wp:anchor distT="0" distB="0" distL="114300" distR="114300" simplePos="0" relativeHeight="251659264" behindDoc="0" locked="0" layoutInCell="0" allowOverlap="1" wp14:anchorId="76D03AB3" wp14:editId="56EDDD75">
              <wp:simplePos x="0" y="0"/>
              <wp:positionH relativeFrom="page">
                <wp:posOffset>901700</wp:posOffset>
              </wp:positionH>
              <wp:positionV relativeFrom="paragraph">
                <wp:posOffset>1270</wp:posOffset>
              </wp:positionV>
              <wp:extent cx="5943600" cy="37592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68DEE6" w14:textId="2928E93A" w:rsidR="002564CF" w:rsidRDefault="002564CF" w:rsidP="001666C3">
                          <w:pPr>
                            <w:tabs>
                              <w:tab w:val="center" w:pos="4680"/>
                              <w:tab w:val="right" w:pos="9360"/>
                            </w:tabs>
                            <w:jc w:val="center"/>
                            <w:rPr>
                              <w:spacing w:val="-3"/>
                              <w:lang w:val="en-US"/>
                            </w:rPr>
                          </w:pPr>
                          <w:r>
                            <w:rPr>
                              <w:spacing w:val="-3"/>
                              <w:lang w:val="en-US"/>
                            </w:rPr>
                            <w:fldChar w:fldCharType="begin"/>
                          </w:r>
                          <w:r>
                            <w:rPr>
                              <w:spacing w:val="-3"/>
                              <w:lang w:val="en-US"/>
                            </w:rPr>
                            <w:instrText>PAGE \* ARABIC</w:instrText>
                          </w:r>
                          <w:r>
                            <w:rPr>
                              <w:spacing w:val="-3"/>
                              <w:lang w:val="en-US"/>
                            </w:rPr>
                            <w:fldChar w:fldCharType="separate"/>
                          </w:r>
                          <w:r w:rsidR="00E3691A">
                            <w:rPr>
                              <w:noProof/>
                              <w:spacing w:val="-3"/>
                              <w:lang w:val="en-US"/>
                            </w:rPr>
                            <w:t>2</w:t>
                          </w:r>
                          <w:r>
                            <w:rPr>
                              <w:spacing w:val="-3"/>
                              <w:lang w:val="en-US"/>
                            </w:rPr>
                            <w:fldChar w:fldCharType="end"/>
                          </w:r>
                        </w:p>
                        <w:p w14:paraId="2B3BF526" w14:textId="77777777" w:rsidR="002564CF" w:rsidRDefault="002564CF">
                          <w:pPr>
                            <w:tabs>
                              <w:tab w:val="center" w:pos="4680"/>
                              <w:tab w:val="right" w:pos="9360"/>
                            </w:tabs>
                            <w:rPr>
                              <w:spacing w:val="-3"/>
                              <w:lang w:val="en-US"/>
                            </w:rPr>
                          </w:pPr>
                        </w:p>
                        <w:p w14:paraId="3638733E" w14:textId="77777777" w:rsidR="002564CF" w:rsidRDefault="002564CF">
                          <w:pPr>
                            <w:tabs>
                              <w:tab w:val="center" w:pos="4680"/>
                              <w:tab w:val="right" w:pos="9360"/>
                            </w:tabs>
                            <w:rPr>
                              <w:spacing w:val="-3"/>
                              <w:lang w:val="en-US"/>
                            </w:rPr>
                          </w:pPr>
                        </w:p>
                        <w:p w14:paraId="2EA9F375" w14:textId="77777777" w:rsidR="002564CF" w:rsidRDefault="002564CF">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03AB3" id="Rectangle 1" o:spid="_x0000_s1026" style="position:absolute;left:0;text-align:left;margin-left:71pt;margin-top:.1pt;width:468pt;height:29.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" o:allowincell="f" filled="f" stroked="f" strokeweight="0">
              <v:textbox inset="0,0,0,0">
                <w:txbxContent>
                  <w:p w14:paraId="2D68DEE6" w14:textId="2928E93A" w:rsidR="002564CF" w:rsidRDefault="002564CF" w:rsidP="001666C3">
                    <w:pPr>
                      <w:tabs>
                        <w:tab w:val="center" w:pos="4680"/>
                        <w:tab w:val="right" w:pos="9360"/>
                      </w:tabs>
                      <w:jc w:val="center"/>
                      <w:rPr>
                        <w:spacing w:val="-3"/>
                        <w:lang w:val="en-US"/>
                      </w:rPr>
                    </w:pPr>
                    <w:r>
                      <w:rPr>
                        <w:spacing w:val="-3"/>
                        <w:lang w:val="en-US"/>
                      </w:rPr>
                      <w:fldChar w:fldCharType="begin"/>
                    </w:r>
                    <w:r>
                      <w:rPr>
                        <w:spacing w:val="-3"/>
                        <w:lang w:val="en-US"/>
                      </w:rPr>
                      <w:instrText>PAGE \* ARABIC</w:instrText>
                    </w:r>
                    <w:r>
                      <w:rPr>
                        <w:spacing w:val="-3"/>
                        <w:lang w:val="en-US"/>
                      </w:rPr>
                      <w:fldChar w:fldCharType="separate"/>
                    </w:r>
                    <w:r w:rsidR="00E3691A">
                      <w:rPr>
                        <w:noProof/>
                        <w:spacing w:val="-3"/>
                        <w:lang w:val="en-US"/>
                      </w:rPr>
                      <w:t>2</w:t>
                    </w:r>
                    <w:r>
                      <w:rPr>
                        <w:spacing w:val="-3"/>
                        <w:lang w:val="en-US"/>
                      </w:rPr>
                      <w:fldChar w:fldCharType="end"/>
                    </w:r>
                  </w:p>
                  <w:p w14:paraId="2B3BF526" w14:textId="77777777" w:rsidR="002564CF" w:rsidRDefault="002564CF">
                    <w:pPr>
                      <w:tabs>
                        <w:tab w:val="center" w:pos="4680"/>
                        <w:tab w:val="right" w:pos="9360"/>
                      </w:tabs>
                      <w:rPr>
                        <w:spacing w:val="-3"/>
                        <w:lang w:val="en-US"/>
                      </w:rPr>
                    </w:pPr>
                  </w:p>
                  <w:p w14:paraId="3638733E" w14:textId="77777777" w:rsidR="002564CF" w:rsidRDefault="002564CF">
                    <w:pPr>
                      <w:tabs>
                        <w:tab w:val="center" w:pos="4680"/>
                        <w:tab w:val="right" w:pos="9360"/>
                      </w:tabs>
                      <w:rPr>
                        <w:spacing w:val="-3"/>
                        <w:lang w:val="en-US"/>
                      </w:rPr>
                    </w:pPr>
                  </w:p>
                  <w:p w14:paraId="2EA9F375" w14:textId="77777777" w:rsidR="002564CF" w:rsidRDefault="002564CF">
                    <w:pPr>
                      <w:tabs>
                        <w:tab w:val="center" w:pos="4680"/>
                        <w:tab w:val="right" w:pos="9360"/>
                      </w:tabs>
                      <w:rPr>
                        <w:spacing w:val="-3"/>
                        <w:lang w:val="en-US"/>
                      </w:rPr>
                    </w:pPr>
                  </w:p>
                </w:txbxContent>
              </v:textbox>
              <w10:wrap anchorx="page"/>
            </v:rect>
          </w:pict>
        </mc:Fallback>
      </mc:AlternateContent>
    </w:r>
  </w:p>
  <w:p w14:paraId="46D1FECE" w14:textId="77777777" w:rsidR="002564CF" w:rsidRDefault="002564CF">
    <w:pPr>
      <w:spacing w:after="140" w:line="100" w:lineRule="exact"/>
      <w:rPr>
        <w:sz w:val="10"/>
      </w:rPr>
    </w:pPr>
  </w:p>
  <w:p w14:paraId="0129117C" w14:textId="77777777" w:rsidR="002564CF" w:rsidRDefault="002564CF">
    <w:pPr>
      <w:spacing w:after="140" w:line="100" w:lineRule="exact"/>
      <w:rPr>
        <w:sz w:val="10"/>
      </w:rPr>
    </w:pPr>
  </w:p>
  <w:p w14:paraId="1F908410" w14:textId="68231281" w:rsidR="002564CF" w:rsidRDefault="002564CF" w:rsidP="001666C3">
    <w:pPr>
      <w:tabs>
        <w:tab w:val="left" w:pos="3272"/>
      </w:tabs>
      <w:spacing w:after="140" w:line="100" w:lineRule="exact"/>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544DA"/>
    <w:multiLevelType w:val="hybridMultilevel"/>
    <w:tmpl w:val="ECA41056"/>
    <w:lvl w:ilvl="0" w:tplc="F4CE06DC">
      <w:start w:val="1"/>
      <w:numFmt w:val="decimal"/>
      <w:lvlText w:val="%1)"/>
      <w:lvlJc w:val="left"/>
      <w:pPr>
        <w:ind w:left="2629" w:hanging="360"/>
      </w:pPr>
      <w:rPr>
        <w:rFonts w:hint="default"/>
        <w:b/>
      </w:rPr>
    </w:lvl>
    <w:lvl w:ilvl="1" w:tplc="340A0019" w:tentative="1">
      <w:start w:val="1"/>
      <w:numFmt w:val="lowerLetter"/>
      <w:lvlText w:val="%2."/>
      <w:lvlJc w:val="left"/>
      <w:pPr>
        <w:ind w:left="3349" w:hanging="360"/>
      </w:pPr>
    </w:lvl>
    <w:lvl w:ilvl="2" w:tplc="340A001B" w:tentative="1">
      <w:start w:val="1"/>
      <w:numFmt w:val="lowerRoman"/>
      <w:lvlText w:val="%3."/>
      <w:lvlJc w:val="right"/>
      <w:pPr>
        <w:ind w:left="4069" w:hanging="180"/>
      </w:pPr>
    </w:lvl>
    <w:lvl w:ilvl="3" w:tplc="340A000F" w:tentative="1">
      <w:start w:val="1"/>
      <w:numFmt w:val="decimal"/>
      <w:lvlText w:val="%4."/>
      <w:lvlJc w:val="left"/>
      <w:pPr>
        <w:ind w:left="4789" w:hanging="360"/>
      </w:pPr>
    </w:lvl>
    <w:lvl w:ilvl="4" w:tplc="340A0019" w:tentative="1">
      <w:start w:val="1"/>
      <w:numFmt w:val="lowerLetter"/>
      <w:lvlText w:val="%5."/>
      <w:lvlJc w:val="left"/>
      <w:pPr>
        <w:ind w:left="5509" w:hanging="360"/>
      </w:pPr>
    </w:lvl>
    <w:lvl w:ilvl="5" w:tplc="340A001B" w:tentative="1">
      <w:start w:val="1"/>
      <w:numFmt w:val="lowerRoman"/>
      <w:lvlText w:val="%6."/>
      <w:lvlJc w:val="right"/>
      <w:pPr>
        <w:ind w:left="6229" w:hanging="180"/>
      </w:pPr>
    </w:lvl>
    <w:lvl w:ilvl="6" w:tplc="340A000F" w:tentative="1">
      <w:start w:val="1"/>
      <w:numFmt w:val="decimal"/>
      <w:lvlText w:val="%7."/>
      <w:lvlJc w:val="left"/>
      <w:pPr>
        <w:ind w:left="6949" w:hanging="360"/>
      </w:pPr>
    </w:lvl>
    <w:lvl w:ilvl="7" w:tplc="340A0019" w:tentative="1">
      <w:start w:val="1"/>
      <w:numFmt w:val="lowerLetter"/>
      <w:lvlText w:val="%8."/>
      <w:lvlJc w:val="left"/>
      <w:pPr>
        <w:ind w:left="7669" w:hanging="360"/>
      </w:pPr>
    </w:lvl>
    <w:lvl w:ilvl="8" w:tplc="340A001B" w:tentative="1">
      <w:start w:val="1"/>
      <w:numFmt w:val="lowerRoman"/>
      <w:lvlText w:val="%9."/>
      <w:lvlJc w:val="right"/>
      <w:pPr>
        <w:ind w:left="8389" w:hanging="180"/>
      </w:pPr>
    </w:lvl>
  </w:abstractNum>
  <w:abstractNum w:abstractNumId="1" w15:restartNumberingAfterBreak="0">
    <w:nsid w:val="12D524E4"/>
    <w:multiLevelType w:val="hybridMultilevel"/>
    <w:tmpl w:val="5C3C07EA"/>
    <w:lvl w:ilvl="0" w:tplc="3C7A9394">
      <w:start w:val="1"/>
      <w:numFmt w:val="lowerLetter"/>
      <w:lvlText w:val="%1)"/>
      <w:lvlJc w:val="left"/>
      <w:pPr>
        <w:ind w:left="3708"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A137468"/>
    <w:multiLevelType w:val="hybridMultilevel"/>
    <w:tmpl w:val="38F2EEEC"/>
    <w:lvl w:ilvl="0" w:tplc="3C7A9394">
      <w:start w:val="1"/>
      <w:numFmt w:val="lowerLetter"/>
      <w:lvlText w:val="%1)"/>
      <w:lvlJc w:val="left"/>
      <w:pPr>
        <w:ind w:left="3708"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EDD4D70"/>
    <w:multiLevelType w:val="hybridMultilevel"/>
    <w:tmpl w:val="5F0479E0"/>
    <w:lvl w:ilvl="0" w:tplc="34B434E2">
      <w:start w:val="1"/>
      <w:numFmt w:val="decimal"/>
      <w:lvlText w:val="%1)"/>
      <w:lvlJc w:val="left"/>
      <w:pPr>
        <w:ind w:left="2704" w:hanging="435"/>
      </w:pPr>
      <w:rPr>
        <w:rFonts w:hint="default"/>
        <w:b/>
      </w:rPr>
    </w:lvl>
    <w:lvl w:ilvl="1" w:tplc="340A0019" w:tentative="1">
      <w:start w:val="1"/>
      <w:numFmt w:val="lowerLetter"/>
      <w:lvlText w:val="%2."/>
      <w:lvlJc w:val="left"/>
      <w:pPr>
        <w:ind w:left="3349" w:hanging="360"/>
      </w:pPr>
    </w:lvl>
    <w:lvl w:ilvl="2" w:tplc="340A001B" w:tentative="1">
      <w:start w:val="1"/>
      <w:numFmt w:val="lowerRoman"/>
      <w:lvlText w:val="%3."/>
      <w:lvlJc w:val="right"/>
      <w:pPr>
        <w:ind w:left="4069" w:hanging="180"/>
      </w:pPr>
    </w:lvl>
    <w:lvl w:ilvl="3" w:tplc="340A000F" w:tentative="1">
      <w:start w:val="1"/>
      <w:numFmt w:val="decimal"/>
      <w:lvlText w:val="%4."/>
      <w:lvlJc w:val="left"/>
      <w:pPr>
        <w:ind w:left="4789" w:hanging="360"/>
      </w:pPr>
    </w:lvl>
    <w:lvl w:ilvl="4" w:tplc="340A0019" w:tentative="1">
      <w:start w:val="1"/>
      <w:numFmt w:val="lowerLetter"/>
      <w:lvlText w:val="%5."/>
      <w:lvlJc w:val="left"/>
      <w:pPr>
        <w:ind w:left="5509" w:hanging="360"/>
      </w:pPr>
    </w:lvl>
    <w:lvl w:ilvl="5" w:tplc="340A001B" w:tentative="1">
      <w:start w:val="1"/>
      <w:numFmt w:val="lowerRoman"/>
      <w:lvlText w:val="%6."/>
      <w:lvlJc w:val="right"/>
      <w:pPr>
        <w:ind w:left="6229" w:hanging="180"/>
      </w:pPr>
    </w:lvl>
    <w:lvl w:ilvl="6" w:tplc="340A000F" w:tentative="1">
      <w:start w:val="1"/>
      <w:numFmt w:val="decimal"/>
      <w:lvlText w:val="%7."/>
      <w:lvlJc w:val="left"/>
      <w:pPr>
        <w:ind w:left="6949" w:hanging="360"/>
      </w:pPr>
    </w:lvl>
    <w:lvl w:ilvl="7" w:tplc="340A0019" w:tentative="1">
      <w:start w:val="1"/>
      <w:numFmt w:val="lowerLetter"/>
      <w:lvlText w:val="%8."/>
      <w:lvlJc w:val="left"/>
      <w:pPr>
        <w:ind w:left="7669" w:hanging="360"/>
      </w:pPr>
    </w:lvl>
    <w:lvl w:ilvl="8" w:tplc="340A001B" w:tentative="1">
      <w:start w:val="1"/>
      <w:numFmt w:val="lowerRoman"/>
      <w:lvlText w:val="%9."/>
      <w:lvlJc w:val="right"/>
      <w:pPr>
        <w:ind w:left="8389" w:hanging="180"/>
      </w:pPr>
    </w:lvl>
  </w:abstractNum>
  <w:abstractNum w:abstractNumId="4" w15:restartNumberingAfterBreak="0">
    <w:nsid w:val="211F635D"/>
    <w:multiLevelType w:val="hybridMultilevel"/>
    <w:tmpl w:val="26BAF9B4"/>
    <w:lvl w:ilvl="0" w:tplc="34B434E2">
      <w:start w:val="1"/>
      <w:numFmt w:val="decimal"/>
      <w:lvlText w:val="%1)"/>
      <w:lvlJc w:val="left"/>
      <w:pPr>
        <w:ind w:left="2704" w:hanging="435"/>
      </w:pPr>
      <w:rPr>
        <w:rFonts w:hint="default"/>
        <w:b/>
      </w:rPr>
    </w:lvl>
    <w:lvl w:ilvl="1" w:tplc="340A0019" w:tentative="1">
      <w:start w:val="1"/>
      <w:numFmt w:val="lowerLetter"/>
      <w:lvlText w:val="%2."/>
      <w:lvlJc w:val="left"/>
      <w:pPr>
        <w:ind w:left="3349" w:hanging="360"/>
      </w:pPr>
    </w:lvl>
    <w:lvl w:ilvl="2" w:tplc="340A001B" w:tentative="1">
      <w:start w:val="1"/>
      <w:numFmt w:val="lowerRoman"/>
      <w:lvlText w:val="%3."/>
      <w:lvlJc w:val="right"/>
      <w:pPr>
        <w:ind w:left="4069" w:hanging="180"/>
      </w:pPr>
    </w:lvl>
    <w:lvl w:ilvl="3" w:tplc="340A000F" w:tentative="1">
      <w:start w:val="1"/>
      <w:numFmt w:val="decimal"/>
      <w:lvlText w:val="%4."/>
      <w:lvlJc w:val="left"/>
      <w:pPr>
        <w:ind w:left="4789" w:hanging="360"/>
      </w:pPr>
    </w:lvl>
    <w:lvl w:ilvl="4" w:tplc="340A0019" w:tentative="1">
      <w:start w:val="1"/>
      <w:numFmt w:val="lowerLetter"/>
      <w:lvlText w:val="%5."/>
      <w:lvlJc w:val="left"/>
      <w:pPr>
        <w:ind w:left="5509" w:hanging="360"/>
      </w:pPr>
    </w:lvl>
    <w:lvl w:ilvl="5" w:tplc="340A001B" w:tentative="1">
      <w:start w:val="1"/>
      <w:numFmt w:val="lowerRoman"/>
      <w:lvlText w:val="%6."/>
      <w:lvlJc w:val="right"/>
      <w:pPr>
        <w:ind w:left="6229" w:hanging="180"/>
      </w:pPr>
    </w:lvl>
    <w:lvl w:ilvl="6" w:tplc="340A000F" w:tentative="1">
      <w:start w:val="1"/>
      <w:numFmt w:val="decimal"/>
      <w:lvlText w:val="%7."/>
      <w:lvlJc w:val="left"/>
      <w:pPr>
        <w:ind w:left="6949" w:hanging="360"/>
      </w:pPr>
    </w:lvl>
    <w:lvl w:ilvl="7" w:tplc="340A0019" w:tentative="1">
      <w:start w:val="1"/>
      <w:numFmt w:val="lowerLetter"/>
      <w:lvlText w:val="%8."/>
      <w:lvlJc w:val="left"/>
      <w:pPr>
        <w:ind w:left="7669" w:hanging="360"/>
      </w:pPr>
    </w:lvl>
    <w:lvl w:ilvl="8" w:tplc="340A001B" w:tentative="1">
      <w:start w:val="1"/>
      <w:numFmt w:val="lowerRoman"/>
      <w:lvlText w:val="%9."/>
      <w:lvlJc w:val="right"/>
      <w:pPr>
        <w:ind w:left="8389" w:hanging="180"/>
      </w:pPr>
    </w:lvl>
  </w:abstractNum>
  <w:abstractNum w:abstractNumId="5" w15:restartNumberingAfterBreak="0">
    <w:nsid w:val="26606B5A"/>
    <w:multiLevelType w:val="hybridMultilevel"/>
    <w:tmpl w:val="5C3C07EA"/>
    <w:lvl w:ilvl="0" w:tplc="3C7A9394">
      <w:start w:val="1"/>
      <w:numFmt w:val="lowerLetter"/>
      <w:lvlText w:val="%1)"/>
      <w:lvlJc w:val="left"/>
      <w:pPr>
        <w:ind w:left="3708"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BAF12E6"/>
    <w:multiLevelType w:val="hybridMultilevel"/>
    <w:tmpl w:val="71D80306"/>
    <w:lvl w:ilvl="0" w:tplc="C7F242C2">
      <w:start w:val="1"/>
      <w:numFmt w:val="decimal"/>
      <w:lvlText w:val="%1."/>
      <w:lvlJc w:val="left"/>
      <w:pPr>
        <w:ind w:left="5538" w:hanging="435"/>
      </w:pPr>
      <w:rPr>
        <w:rFonts w:hint="default"/>
      </w:rPr>
    </w:lvl>
    <w:lvl w:ilvl="1" w:tplc="340A0019" w:tentative="1">
      <w:start w:val="1"/>
      <w:numFmt w:val="lowerLetter"/>
      <w:lvlText w:val="%2."/>
      <w:lvlJc w:val="left"/>
      <w:pPr>
        <w:ind w:left="3708" w:hanging="360"/>
      </w:pPr>
    </w:lvl>
    <w:lvl w:ilvl="2" w:tplc="340A001B" w:tentative="1">
      <w:start w:val="1"/>
      <w:numFmt w:val="lowerRoman"/>
      <w:lvlText w:val="%3."/>
      <w:lvlJc w:val="right"/>
      <w:pPr>
        <w:ind w:left="4428" w:hanging="180"/>
      </w:pPr>
    </w:lvl>
    <w:lvl w:ilvl="3" w:tplc="340A000F" w:tentative="1">
      <w:start w:val="1"/>
      <w:numFmt w:val="decimal"/>
      <w:lvlText w:val="%4."/>
      <w:lvlJc w:val="left"/>
      <w:pPr>
        <w:ind w:left="5148" w:hanging="360"/>
      </w:pPr>
    </w:lvl>
    <w:lvl w:ilvl="4" w:tplc="340A0019" w:tentative="1">
      <w:start w:val="1"/>
      <w:numFmt w:val="lowerLetter"/>
      <w:lvlText w:val="%5."/>
      <w:lvlJc w:val="left"/>
      <w:pPr>
        <w:ind w:left="5868" w:hanging="360"/>
      </w:p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abstractNum w:abstractNumId="7" w15:restartNumberingAfterBreak="0">
    <w:nsid w:val="3C135665"/>
    <w:multiLevelType w:val="hybridMultilevel"/>
    <w:tmpl w:val="BD3C4D84"/>
    <w:lvl w:ilvl="0" w:tplc="340A0017">
      <w:start w:val="1"/>
      <w:numFmt w:val="lowerLetter"/>
      <w:lvlText w:val="%1)"/>
      <w:lvlJc w:val="left"/>
      <w:pPr>
        <w:ind w:left="2988" w:hanging="360"/>
      </w:pPr>
    </w:lvl>
    <w:lvl w:ilvl="1" w:tplc="3C7A9394">
      <w:start w:val="1"/>
      <w:numFmt w:val="lowerLetter"/>
      <w:lvlText w:val="%2)"/>
      <w:lvlJc w:val="left"/>
      <w:pPr>
        <w:ind w:left="3708" w:hanging="360"/>
      </w:pPr>
      <w:rPr>
        <w:b/>
        <w:bCs/>
      </w:rPr>
    </w:lvl>
    <w:lvl w:ilvl="2" w:tplc="340A001B" w:tentative="1">
      <w:start w:val="1"/>
      <w:numFmt w:val="lowerRoman"/>
      <w:lvlText w:val="%3."/>
      <w:lvlJc w:val="right"/>
      <w:pPr>
        <w:ind w:left="4428" w:hanging="180"/>
      </w:pPr>
    </w:lvl>
    <w:lvl w:ilvl="3" w:tplc="340A000F" w:tentative="1">
      <w:start w:val="1"/>
      <w:numFmt w:val="decimal"/>
      <w:lvlText w:val="%4."/>
      <w:lvlJc w:val="left"/>
      <w:pPr>
        <w:ind w:left="5148" w:hanging="360"/>
      </w:pPr>
    </w:lvl>
    <w:lvl w:ilvl="4" w:tplc="340A0019" w:tentative="1">
      <w:start w:val="1"/>
      <w:numFmt w:val="lowerLetter"/>
      <w:lvlText w:val="%5."/>
      <w:lvlJc w:val="left"/>
      <w:pPr>
        <w:ind w:left="5868" w:hanging="360"/>
      </w:p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abstractNum w:abstractNumId="8" w15:restartNumberingAfterBreak="0">
    <w:nsid w:val="477511EC"/>
    <w:multiLevelType w:val="hybridMultilevel"/>
    <w:tmpl w:val="9EB8A836"/>
    <w:lvl w:ilvl="0" w:tplc="340A0013">
      <w:start w:val="1"/>
      <w:numFmt w:val="upperRoman"/>
      <w:lvlText w:val="%1."/>
      <w:lvlJc w:val="right"/>
      <w:pPr>
        <w:ind w:left="3195" w:hanging="360"/>
      </w:p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9" w15:restartNumberingAfterBreak="0">
    <w:nsid w:val="4F82613E"/>
    <w:multiLevelType w:val="hybridMultilevel"/>
    <w:tmpl w:val="5F0479E0"/>
    <w:lvl w:ilvl="0" w:tplc="34B434E2">
      <w:start w:val="1"/>
      <w:numFmt w:val="decimal"/>
      <w:lvlText w:val="%1)"/>
      <w:lvlJc w:val="left"/>
      <w:pPr>
        <w:ind w:left="2704" w:hanging="435"/>
      </w:pPr>
      <w:rPr>
        <w:rFonts w:hint="default"/>
        <w:b/>
      </w:rPr>
    </w:lvl>
    <w:lvl w:ilvl="1" w:tplc="340A0019" w:tentative="1">
      <w:start w:val="1"/>
      <w:numFmt w:val="lowerLetter"/>
      <w:lvlText w:val="%2."/>
      <w:lvlJc w:val="left"/>
      <w:pPr>
        <w:ind w:left="3349" w:hanging="360"/>
      </w:pPr>
    </w:lvl>
    <w:lvl w:ilvl="2" w:tplc="340A001B" w:tentative="1">
      <w:start w:val="1"/>
      <w:numFmt w:val="lowerRoman"/>
      <w:lvlText w:val="%3."/>
      <w:lvlJc w:val="right"/>
      <w:pPr>
        <w:ind w:left="4069" w:hanging="180"/>
      </w:pPr>
    </w:lvl>
    <w:lvl w:ilvl="3" w:tplc="340A000F" w:tentative="1">
      <w:start w:val="1"/>
      <w:numFmt w:val="decimal"/>
      <w:lvlText w:val="%4."/>
      <w:lvlJc w:val="left"/>
      <w:pPr>
        <w:ind w:left="4789" w:hanging="360"/>
      </w:pPr>
    </w:lvl>
    <w:lvl w:ilvl="4" w:tplc="340A0019" w:tentative="1">
      <w:start w:val="1"/>
      <w:numFmt w:val="lowerLetter"/>
      <w:lvlText w:val="%5."/>
      <w:lvlJc w:val="left"/>
      <w:pPr>
        <w:ind w:left="5509" w:hanging="360"/>
      </w:pPr>
    </w:lvl>
    <w:lvl w:ilvl="5" w:tplc="340A001B" w:tentative="1">
      <w:start w:val="1"/>
      <w:numFmt w:val="lowerRoman"/>
      <w:lvlText w:val="%6."/>
      <w:lvlJc w:val="right"/>
      <w:pPr>
        <w:ind w:left="6229" w:hanging="180"/>
      </w:pPr>
    </w:lvl>
    <w:lvl w:ilvl="6" w:tplc="340A000F" w:tentative="1">
      <w:start w:val="1"/>
      <w:numFmt w:val="decimal"/>
      <w:lvlText w:val="%7."/>
      <w:lvlJc w:val="left"/>
      <w:pPr>
        <w:ind w:left="6949" w:hanging="360"/>
      </w:pPr>
    </w:lvl>
    <w:lvl w:ilvl="7" w:tplc="340A0019" w:tentative="1">
      <w:start w:val="1"/>
      <w:numFmt w:val="lowerLetter"/>
      <w:lvlText w:val="%8."/>
      <w:lvlJc w:val="left"/>
      <w:pPr>
        <w:ind w:left="7669" w:hanging="360"/>
      </w:pPr>
    </w:lvl>
    <w:lvl w:ilvl="8" w:tplc="340A001B" w:tentative="1">
      <w:start w:val="1"/>
      <w:numFmt w:val="lowerRoman"/>
      <w:lvlText w:val="%9."/>
      <w:lvlJc w:val="right"/>
      <w:pPr>
        <w:ind w:left="8389" w:hanging="180"/>
      </w:pPr>
    </w:lvl>
  </w:abstractNum>
  <w:abstractNum w:abstractNumId="10" w15:restartNumberingAfterBreak="0">
    <w:nsid w:val="4F890837"/>
    <w:multiLevelType w:val="hybridMultilevel"/>
    <w:tmpl w:val="CBDC4028"/>
    <w:lvl w:ilvl="0" w:tplc="B274B7B0">
      <w:start w:val="1"/>
      <w:numFmt w:val="lowerLetter"/>
      <w:lvlText w:val="%1)"/>
      <w:lvlJc w:val="left"/>
      <w:pPr>
        <w:ind w:left="2670" w:hanging="360"/>
      </w:pPr>
      <w:rPr>
        <w:rFonts w:hint="default"/>
        <w:b/>
        <w:bCs/>
      </w:rPr>
    </w:lvl>
    <w:lvl w:ilvl="1" w:tplc="300A0019" w:tentative="1">
      <w:start w:val="1"/>
      <w:numFmt w:val="lowerLetter"/>
      <w:lvlText w:val="%2."/>
      <w:lvlJc w:val="left"/>
      <w:pPr>
        <w:ind w:left="3390" w:hanging="360"/>
      </w:pPr>
    </w:lvl>
    <w:lvl w:ilvl="2" w:tplc="300A001B" w:tentative="1">
      <w:start w:val="1"/>
      <w:numFmt w:val="lowerRoman"/>
      <w:lvlText w:val="%3."/>
      <w:lvlJc w:val="right"/>
      <w:pPr>
        <w:ind w:left="4110" w:hanging="180"/>
      </w:pPr>
    </w:lvl>
    <w:lvl w:ilvl="3" w:tplc="300A000F" w:tentative="1">
      <w:start w:val="1"/>
      <w:numFmt w:val="decimal"/>
      <w:lvlText w:val="%4."/>
      <w:lvlJc w:val="left"/>
      <w:pPr>
        <w:ind w:left="4830" w:hanging="360"/>
      </w:pPr>
    </w:lvl>
    <w:lvl w:ilvl="4" w:tplc="300A0019" w:tentative="1">
      <w:start w:val="1"/>
      <w:numFmt w:val="lowerLetter"/>
      <w:lvlText w:val="%5."/>
      <w:lvlJc w:val="left"/>
      <w:pPr>
        <w:ind w:left="5550" w:hanging="360"/>
      </w:pPr>
    </w:lvl>
    <w:lvl w:ilvl="5" w:tplc="300A001B" w:tentative="1">
      <w:start w:val="1"/>
      <w:numFmt w:val="lowerRoman"/>
      <w:lvlText w:val="%6."/>
      <w:lvlJc w:val="right"/>
      <w:pPr>
        <w:ind w:left="6270" w:hanging="180"/>
      </w:pPr>
    </w:lvl>
    <w:lvl w:ilvl="6" w:tplc="300A000F" w:tentative="1">
      <w:start w:val="1"/>
      <w:numFmt w:val="decimal"/>
      <w:lvlText w:val="%7."/>
      <w:lvlJc w:val="left"/>
      <w:pPr>
        <w:ind w:left="6990" w:hanging="360"/>
      </w:pPr>
    </w:lvl>
    <w:lvl w:ilvl="7" w:tplc="300A0019" w:tentative="1">
      <w:start w:val="1"/>
      <w:numFmt w:val="lowerLetter"/>
      <w:lvlText w:val="%8."/>
      <w:lvlJc w:val="left"/>
      <w:pPr>
        <w:ind w:left="7710" w:hanging="360"/>
      </w:pPr>
    </w:lvl>
    <w:lvl w:ilvl="8" w:tplc="300A001B" w:tentative="1">
      <w:start w:val="1"/>
      <w:numFmt w:val="lowerRoman"/>
      <w:lvlText w:val="%9."/>
      <w:lvlJc w:val="right"/>
      <w:pPr>
        <w:ind w:left="8430" w:hanging="180"/>
      </w:pPr>
    </w:lvl>
  </w:abstractNum>
  <w:abstractNum w:abstractNumId="11" w15:restartNumberingAfterBreak="0">
    <w:nsid w:val="51E7492B"/>
    <w:multiLevelType w:val="hybridMultilevel"/>
    <w:tmpl w:val="C70A510E"/>
    <w:lvl w:ilvl="0" w:tplc="340A0011">
      <w:start w:val="1"/>
      <w:numFmt w:val="decimal"/>
      <w:lvlText w:val="%1)"/>
      <w:lvlJc w:val="left"/>
      <w:pPr>
        <w:ind w:left="2748" w:hanging="480"/>
      </w:pPr>
      <w:rPr>
        <w:rFonts w:hint="default"/>
        <w:b/>
      </w:rPr>
    </w:lvl>
    <w:lvl w:ilvl="1" w:tplc="F0C8CFAA">
      <w:start w:val="1"/>
      <w:numFmt w:val="lowerLetter"/>
      <w:lvlText w:val="%2)"/>
      <w:lvlJc w:val="left"/>
      <w:pPr>
        <w:ind w:left="3558" w:hanging="570"/>
      </w:pPr>
      <w:rPr>
        <w:rFonts w:hint="default"/>
        <w:b/>
      </w:r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12" w15:restartNumberingAfterBreak="0">
    <w:nsid w:val="5815544F"/>
    <w:multiLevelType w:val="hybridMultilevel"/>
    <w:tmpl w:val="3698ECD4"/>
    <w:lvl w:ilvl="0" w:tplc="F4CE06DC">
      <w:start w:val="1"/>
      <w:numFmt w:val="decimal"/>
      <w:lvlText w:val="%1)"/>
      <w:lvlJc w:val="left"/>
      <w:pPr>
        <w:ind w:left="2629" w:hanging="360"/>
      </w:pPr>
      <w:rPr>
        <w:rFonts w:hint="default"/>
        <w:b/>
      </w:rPr>
    </w:lvl>
    <w:lvl w:ilvl="1" w:tplc="340A0019" w:tentative="1">
      <w:start w:val="1"/>
      <w:numFmt w:val="lowerLetter"/>
      <w:lvlText w:val="%2."/>
      <w:lvlJc w:val="left"/>
      <w:pPr>
        <w:ind w:left="3349" w:hanging="360"/>
      </w:pPr>
    </w:lvl>
    <w:lvl w:ilvl="2" w:tplc="340A001B" w:tentative="1">
      <w:start w:val="1"/>
      <w:numFmt w:val="lowerRoman"/>
      <w:lvlText w:val="%3."/>
      <w:lvlJc w:val="right"/>
      <w:pPr>
        <w:ind w:left="4069" w:hanging="180"/>
      </w:pPr>
    </w:lvl>
    <w:lvl w:ilvl="3" w:tplc="340A000F" w:tentative="1">
      <w:start w:val="1"/>
      <w:numFmt w:val="decimal"/>
      <w:lvlText w:val="%4."/>
      <w:lvlJc w:val="left"/>
      <w:pPr>
        <w:ind w:left="4789" w:hanging="360"/>
      </w:pPr>
    </w:lvl>
    <w:lvl w:ilvl="4" w:tplc="340A0019" w:tentative="1">
      <w:start w:val="1"/>
      <w:numFmt w:val="lowerLetter"/>
      <w:lvlText w:val="%5."/>
      <w:lvlJc w:val="left"/>
      <w:pPr>
        <w:ind w:left="5509" w:hanging="360"/>
      </w:pPr>
    </w:lvl>
    <w:lvl w:ilvl="5" w:tplc="340A001B" w:tentative="1">
      <w:start w:val="1"/>
      <w:numFmt w:val="lowerRoman"/>
      <w:lvlText w:val="%6."/>
      <w:lvlJc w:val="right"/>
      <w:pPr>
        <w:ind w:left="6229" w:hanging="180"/>
      </w:pPr>
    </w:lvl>
    <w:lvl w:ilvl="6" w:tplc="340A000F" w:tentative="1">
      <w:start w:val="1"/>
      <w:numFmt w:val="decimal"/>
      <w:lvlText w:val="%7."/>
      <w:lvlJc w:val="left"/>
      <w:pPr>
        <w:ind w:left="6949" w:hanging="360"/>
      </w:pPr>
    </w:lvl>
    <w:lvl w:ilvl="7" w:tplc="340A0019" w:tentative="1">
      <w:start w:val="1"/>
      <w:numFmt w:val="lowerLetter"/>
      <w:lvlText w:val="%8."/>
      <w:lvlJc w:val="left"/>
      <w:pPr>
        <w:ind w:left="7669" w:hanging="360"/>
      </w:pPr>
    </w:lvl>
    <w:lvl w:ilvl="8" w:tplc="340A001B" w:tentative="1">
      <w:start w:val="1"/>
      <w:numFmt w:val="lowerRoman"/>
      <w:lvlText w:val="%9."/>
      <w:lvlJc w:val="right"/>
      <w:pPr>
        <w:ind w:left="8389" w:hanging="180"/>
      </w:pPr>
    </w:lvl>
  </w:abstractNum>
  <w:abstractNum w:abstractNumId="13" w15:restartNumberingAfterBreak="0">
    <w:nsid w:val="5A570EF2"/>
    <w:multiLevelType w:val="hybridMultilevel"/>
    <w:tmpl w:val="67BC01A4"/>
    <w:lvl w:ilvl="0" w:tplc="08446ADE">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4" w15:restartNumberingAfterBreak="0">
    <w:nsid w:val="69D25F26"/>
    <w:multiLevelType w:val="hybridMultilevel"/>
    <w:tmpl w:val="27F8D9C6"/>
    <w:lvl w:ilvl="0" w:tplc="766ED1C0">
      <w:start w:val="1"/>
      <w:numFmt w:val="upperLetter"/>
      <w:lvlText w:val="%1)"/>
      <w:lvlJc w:val="left"/>
      <w:pPr>
        <w:ind w:left="2628" w:hanging="360"/>
      </w:pPr>
      <w:rPr>
        <w:rFonts w:hint="default"/>
      </w:rPr>
    </w:lvl>
    <w:lvl w:ilvl="1" w:tplc="300A0019" w:tentative="1">
      <w:start w:val="1"/>
      <w:numFmt w:val="lowerLetter"/>
      <w:lvlText w:val="%2."/>
      <w:lvlJc w:val="left"/>
      <w:pPr>
        <w:ind w:left="3348" w:hanging="360"/>
      </w:pPr>
    </w:lvl>
    <w:lvl w:ilvl="2" w:tplc="300A001B" w:tentative="1">
      <w:start w:val="1"/>
      <w:numFmt w:val="lowerRoman"/>
      <w:lvlText w:val="%3."/>
      <w:lvlJc w:val="right"/>
      <w:pPr>
        <w:ind w:left="4068" w:hanging="180"/>
      </w:pPr>
    </w:lvl>
    <w:lvl w:ilvl="3" w:tplc="300A000F" w:tentative="1">
      <w:start w:val="1"/>
      <w:numFmt w:val="decimal"/>
      <w:lvlText w:val="%4."/>
      <w:lvlJc w:val="left"/>
      <w:pPr>
        <w:ind w:left="4788" w:hanging="360"/>
      </w:pPr>
    </w:lvl>
    <w:lvl w:ilvl="4" w:tplc="300A0019" w:tentative="1">
      <w:start w:val="1"/>
      <w:numFmt w:val="lowerLetter"/>
      <w:lvlText w:val="%5."/>
      <w:lvlJc w:val="left"/>
      <w:pPr>
        <w:ind w:left="5508" w:hanging="360"/>
      </w:pPr>
    </w:lvl>
    <w:lvl w:ilvl="5" w:tplc="300A001B" w:tentative="1">
      <w:start w:val="1"/>
      <w:numFmt w:val="lowerRoman"/>
      <w:lvlText w:val="%6."/>
      <w:lvlJc w:val="right"/>
      <w:pPr>
        <w:ind w:left="6228" w:hanging="180"/>
      </w:pPr>
    </w:lvl>
    <w:lvl w:ilvl="6" w:tplc="300A000F" w:tentative="1">
      <w:start w:val="1"/>
      <w:numFmt w:val="decimal"/>
      <w:lvlText w:val="%7."/>
      <w:lvlJc w:val="left"/>
      <w:pPr>
        <w:ind w:left="6948" w:hanging="360"/>
      </w:pPr>
    </w:lvl>
    <w:lvl w:ilvl="7" w:tplc="300A0019" w:tentative="1">
      <w:start w:val="1"/>
      <w:numFmt w:val="lowerLetter"/>
      <w:lvlText w:val="%8."/>
      <w:lvlJc w:val="left"/>
      <w:pPr>
        <w:ind w:left="7668" w:hanging="360"/>
      </w:pPr>
    </w:lvl>
    <w:lvl w:ilvl="8" w:tplc="300A001B" w:tentative="1">
      <w:start w:val="1"/>
      <w:numFmt w:val="lowerRoman"/>
      <w:lvlText w:val="%9."/>
      <w:lvlJc w:val="right"/>
      <w:pPr>
        <w:ind w:left="8388" w:hanging="180"/>
      </w:pPr>
    </w:lvl>
  </w:abstractNum>
  <w:abstractNum w:abstractNumId="15" w15:restartNumberingAfterBreak="0">
    <w:nsid w:val="6A2562DA"/>
    <w:multiLevelType w:val="hybridMultilevel"/>
    <w:tmpl w:val="02340442"/>
    <w:lvl w:ilvl="0" w:tplc="B8A65728">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6" w15:restartNumberingAfterBreak="0">
    <w:nsid w:val="6BAA25A0"/>
    <w:multiLevelType w:val="hybridMultilevel"/>
    <w:tmpl w:val="09462B64"/>
    <w:lvl w:ilvl="0" w:tplc="8FBCA9A8">
      <w:start w:val="1"/>
      <w:numFmt w:val="decimal"/>
      <w:lvlText w:val="%1)"/>
      <w:lvlJc w:val="left"/>
      <w:pPr>
        <w:ind w:left="2868" w:hanging="600"/>
      </w:pPr>
      <w:rPr>
        <w:rFonts w:hint="default"/>
        <w:b/>
      </w:rPr>
    </w:lvl>
    <w:lvl w:ilvl="1" w:tplc="300A0019" w:tentative="1">
      <w:start w:val="1"/>
      <w:numFmt w:val="lowerLetter"/>
      <w:lvlText w:val="%2."/>
      <w:lvlJc w:val="left"/>
      <w:pPr>
        <w:ind w:left="3348" w:hanging="360"/>
      </w:pPr>
    </w:lvl>
    <w:lvl w:ilvl="2" w:tplc="300A001B" w:tentative="1">
      <w:start w:val="1"/>
      <w:numFmt w:val="lowerRoman"/>
      <w:lvlText w:val="%3."/>
      <w:lvlJc w:val="right"/>
      <w:pPr>
        <w:ind w:left="4068" w:hanging="180"/>
      </w:pPr>
    </w:lvl>
    <w:lvl w:ilvl="3" w:tplc="300A000F" w:tentative="1">
      <w:start w:val="1"/>
      <w:numFmt w:val="decimal"/>
      <w:lvlText w:val="%4."/>
      <w:lvlJc w:val="left"/>
      <w:pPr>
        <w:ind w:left="4788" w:hanging="360"/>
      </w:pPr>
    </w:lvl>
    <w:lvl w:ilvl="4" w:tplc="300A0019" w:tentative="1">
      <w:start w:val="1"/>
      <w:numFmt w:val="lowerLetter"/>
      <w:lvlText w:val="%5."/>
      <w:lvlJc w:val="left"/>
      <w:pPr>
        <w:ind w:left="5508" w:hanging="360"/>
      </w:pPr>
    </w:lvl>
    <w:lvl w:ilvl="5" w:tplc="300A001B" w:tentative="1">
      <w:start w:val="1"/>
      <w:numFmt w:val="lowerRoman"/>
      <w:lvlText w:val="%6."/>
      <w:lvlJc w:val="right"/>
      <w:pPr>
        <w:ind w:left="6228" w:hanging="180"/>
      </w:pPr>
    </w:lvl>
    <w:lvl w:ilvl="6" w:tplc="300A000F" w:tentative="1">
      <w:start w:val="1"/>
      <w:numFmt w:val="decimal"/>
      <w:lvlText w:val="%7."/>
      <w:lvlJc w:val="left"/>
      <w:pPr>
        <w:ind w:left="6948" w:hanging="360"/>
      </w:pPr>
    </w:lvl>
    <w:lvl w:ilvl="7" w:tplc="300A0019" w:tentative="1">
      <w:start w:val="1"/>
      <w:numFmt w:val="lowerLetter"/>
      <w:lvlText w:val="%8."/>
      <w:lvlJc w:val="left"/>
      <w:pPr>
        <w:ind w:left="7668" w:hanging="360"/>
      </w:pPr>
    </w:lvl>
    <w:lvl w:ilvl="8" w:tplc="300A001B" w:tentative="1">
      <w:start w:val="1"/>
      <w:numFmt w:val="lowerRoman"/>
      <w:lvlText w:val="%9."/>
      <w:lvlJc w:val="right"/>
      <w:pPr>
        <w:ind w:left="8388" w:hanging="180"/>
      </w:pPr>
    </w:lvl>
  </w:abstractNum>
  <w:abstractNum w:abstractNumId="17" w15:restartNumberingAfterBreak="0">
    <w:nsid w:val="6D576A2A"/>
    <w:multiLevelType w:val="hybridMultilevel"/>
    <w:tmpl w:val="9514B73C"/>
    <w:lvl w:ilvl="0" w:tplc="AF6E8E32">
      <w:start w:val="4"/>
      <w:numFmt w:val="bullet"/>
      <w:lvlText w:val="-"/>
      <w:lvlJc w:val="left"/>
      <w:pPr>
        <w:ind w:left="720" w:hanging="360"/>
      </w:pPr>
      <w:rPr>
        <w:rFonts w:ascii="Courier" w:eastAsia="Times New Roman" w:hAnsi="Courier"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72004644"/>
    <w:multiLevelType w:val="hybridMultilevel"/>
    <w:tmpl w:val="90BE6586"/>
    <w:lvl w:ilvl="0" w:tplc="C7F242C2">
      <w:start w:val="1"/>
      <w:numFmt w:val="decimal"/>
      <w:lvlText w:val="%1."/>
      <w:lvlJc w:val="left"/>
      <w:pPr>
        <w:ind w:left="3270" w:hanging="435"/>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9" w15:restartNumberingAfterBreak="0">
    <w:nsid w:val="764E547A"/>
    <w:multiLevelType w:val="hybridMultilevel"/>
    <w:tmpl w:val="D3748B96"/>
    <w:lvl w:ilvl="0" w:tplc="64185CC8">
      <w:start w:val="2"/>
      <w:numFmt w:val="lowerLetter"/>
      <w:lvlText w:val="%1)"/>
      <w:lvlJc w:val="left"/>
      <w:pPr>
        <w:ind w:left="2770" w:hanging="360"/>
      </w:pPr>
      <w:rPr>
        <w:rFonts w:hint="default"/>
        <w:b/>
        <w:bCs/>
      </w:rPr>
    </w:lvl>
    <w:lvl w:ilvl="1" w:tplc="300A0019" w:tentative="1">
      <w:start w:val="1"/>
      <w:numFmt w:val="lowerLetter"/>
      <w:lvlText w:val="%2."/>
      <w:lvlJc w:val="left"/>
      <w:pPr>
        <w:ind w:left="3490" w:hanging="360"/>
      </w:pPr>
    </w:lvl>
    <w:lvl w:ilvl="2" w:tplc="300A001B" w:tentative="1">
      <w:start w:val="1"/>
      <w:numFmt w:val="lowerRoman"/>
      <w:lvlText w:val="%3."/>
      <w:lvlJc w:val="right"/>
      <w:pPr>
        <w:ind w:left="4210" w:hanging="180"/>
      </w:pPr>
    </w:lvl>
    <w:lvl w:ilvl="3" w:tplc="300A000F" w:tentative="1">
      <w:start w:val="1"/>
      <w:numFmt w:val="decimal"/>
      <w:lvlText w:val="%4."/>
      <w:lvlJc w:val="left"/>
      <w:pPr>
        <w:ind w:left="4930" w:hanging="360"/>
      </w:pPr>
    </w:lvl>
    <w:lvl w:ilvl="4" w:tplc="300A0019" w:tentative="1">
      <w:start w:val="1"/>
      <w:numFmt w:val="lowerLetter"/>
      <w:lvlText w:val="%5."/>
      <w:lvlJc w:val="left"/>
      <w:pPr>
        <w:ind w:left="5650" w:hanging="360"/>
      </w:pPr>
    </w:lvl>
    <w:lvl w:ilvl="5" w:tplc="300A001B" w:tentative="1">
      <w:start w:val="1"/>
      <w:numFmt w:val="lowerRoman"/>
      <w:lvlText w:val="%6."/>
      <w:lvlJc w:val="right"/>
      <w:pPr>
        <w:ind w:left="6370" w:hanging="180"/>
      </w:pPr>
    </w:lvl>
    <w:lvl w:ilvl="6" w:tplc="300A000F" w:tentative="1">
      <w:start w:val="1"/>
      <w:numFmt w:val="decimal"/>
      <w:lvlText w:val="%7."/>
      <w:lvlJc w:val="left"/>
      <w:pPr>
        <w:ind w:left="7090" w:hanging="360"/>
      </w:pPr>
    </w:lvl>
    <w:lvl w:ilvl="7" w:tplc="300A0019" w:tentative="1">
      <w:start w:val="1"/>
      <w:numFmt w:val="lowerLetter"/>
      <w:lvlText w:val="%8."/>
      <w:lvlJc w:val="left"/>
      <w:pPr>
        <w:ind w:left="7810" w:hanging="360"/>
      </w:pPr>
    </w:lvl>
    <w:lvl w:ilvl="8" w:tplc="300A001B" w:tentative="1">
      <w:start w:val="1"/>
      <w:numFmt w:val="lowerRoman"/>
      <w:lvlText w:val="%9."/>
      <w:lvlJc w:val="right"/>
      <w:pPr>
        <w:ind w:left="8530" w:hanging="180"/>
      </w:pPr>
    </w:lvl>
  </w:abstractNum>
  <w:abstractNum w:abstractNumId="20" w15:restartNumberingAfterBreak="0">
    <w:nsid w:val="7ADC2F55"/>
    <w:multiLevelType w:val="hybridMultilevel"/>
    <w:tmpl w:val="FB56D624"/>
    <w:lvl w:ilvl="0" w:tplc="3C7A9394">
      <w:start w:val="1"/>
      <w:numFmt w:val="lowerLetter"/>
      <w:lvlText w:val="%1)"/>
      <w:lvlJc w:val="left"/>
      <w:pPr>
        <w:ind w:left="3708"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AE74119"/>
    <w:multiLevelType w:val="hybridMultilevel"/>
    <w:tmpl w:val="476EAC48"/>
    <w:lvl w:ilvl="0" w:tplc="340A000F">
      <w:start w:val="1"/>
      <w:numFmt w:val="decimal"/>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num w:numId="1">
    <w:abstractNumId w:val="16"/>
  </w:num>
  <w:num w:numId="2">
    <w:abstractNumId w:val="14"/>
  </w:num>
  <w:num w:numId="3">
    <w:abstractNumId w:val="10"/>
  </w:num>
  <w:num w:numId="4">
    <w:abstractNumId w:val="19"/>
  </w:num>
  <w:num w:numId="5">
    <w:abstractNumId w:val="3"/>
  </w:num>
  <w:num w:numId="6">
    <w:abstractNumId w:val="4"/>
  </w:num>
  <w:num w:numId="7">
    <w:abstractNumId w:val="12"/>
  </w:num>
  <w:num w:numId="8">
    <w:abstractNumId w:val="0"/>
  </w:num>
  <w:num w:numId="9">
    <w:abstractNumId w:val="9"/>
  </w:num>
  <w:num w:numId="10">
    <w:abstractNumId w:val="13"/>
  </w:num>
  <w:num w:numId="11">
    <w:abstractNumId w:val="17"/>
  </w:num>
  <w:num w:numId="12">
    <w:abstractNumId w:val="8"/>
  </w:num>
  <w:num w:numId="13">
    <w:abstractNumId w:val="15"/>
  </w:num>
  <w:num w:numId="14">
    <w:abstractNumId w:val="21"/>
  </w:num>
  <w:num w:numId="15">
    <w:abstractNumId w:val="18"/>
  </w:num>
  <w:num w:numId="16">
    <w:abstractNumId w:val="6"/>
  </w:num>
  <w:num w:numId="17">
    <w:abstractNumId w:val="11"/>
  </w:num>
  <w:num w:numId="18">
    <w:abstractNumId w:val="7"/>
  </w:num>
  <w:num w:numId="19">
    <w:abstractNumId w:val="2"/>
  </w:num>
  <w:num w:numId="20">
    <w:abstractNumId w:val="20"/>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0A"/>
    <w:rsid w:val="000003D8"/>
    <w:rsid w:val="000004B5"/>
    <w:rsid w:val="00000514"/>
    <w:rsid w:val="00000E9E"/>
    <w:rsid w:val="0000321D"/>
    <w:rsid w:val="00004883"/>
    <w:rsid w:val="000062B4"/>
    <w:rsid w:val="0000737E"/>
    <w:rsid w:val="0002011D"/>
    <w:rsid w:val="00020A4C"/>
    <w:rsid w:val="000232DE"/>
    <w:rsid w:val="0002425C"/>
    <w:rsid w:val="00026074"/>
    <w:rsid w:val="00033827"/>
    <w:rsid w:val="000353CA"/>
    <w:rsid w:val="00035DF1"/>
    <w:rsid w:val="0003698E"/>
    <w:rsid w:val="00040A97"/>
    <w:rsid w:val="000421E5"/>
    <w:rsid w:val="00042C77"/>
    <w:rsid w:val="00046864"/>
    <w:rsid w:val="0005142B"/>
    <w:rsid w:val="00053071"/>
    <w:rsid w:val="000537D8"/>
    <w:rsid w:val="00055B04"/>
    <w:rsid w:val="00056030"/>
    <w:rsid w:val="00061BD7"/>
    <w:rsid w:val="00062C4E"/>
    <w:rsid w:val="00064344"/>
    <w:rsid w:val="00064BD4"/>
    <w:rsid w:val="000726CD"/>
    <w:rsid w:val="00080E6D"/>
    <w:rsid w:val="00084E44"/>
    <w:rsid w:val="00092FB8"/>
    <w:rsid w:val="000933A0"/>
    <w:rsid w:val="0009389D"/>
    <w:rsid w:val="0009496A"/>
    <w:rsid w:val="00095F6E"/>
    <w:rsid w:val="00097FFC"/>
    <w:rsid w:val="000B0FE2"/>
    <w:rsid w:val="000B3351"/>
    <w:rsid w:val="000B54D5"/>
    <w:rsid w:val="000C5C1E"/>
    <w:rsid w:val="000D13D8"/>
    <w:rsid w:val="000D6769"/>
    <w:rsid w:val="000D7D61"/>
    <w:rsid w:val="000E047B"/>
    <w:rsid w:val="000E1738"/>
    <w:rsid w:val="000E2771"/>
    <w:rsid w:val="000E5588"/>
    <w:rsid w:val="000F0AAF"/>
    <w:rsid w:val="00101776"/>
    <w:rsid w:val="00103099"/>
    <w:rsid w:val="001117C8"/>
    <w:rsid w:val="001120AF"/>
    <w:rsid w:val="00131D7E"/>
    <w:rsid w:val="00136F36"/>
    <w:rsid w:val="0014120F"/>
    <w:rsid w:val="00143BC6"/>
    <w:rsid w:val="00145DBD"/>
    <w:rsid w:val="00152444"/>
    <w:rsid w:val="001565EC"/>
    <w:rsid w:val="00161BE9"/>
    <w:rsid w:val="001666C3"/>
    <w:rsid w:val="0016770F"/>
    <w:rsid w:val="0017069E"/>
    <w:rsid w:val="00171BD9"/>
    <w:rsid w:val="00172CE0"/>
    <w:rsid w:val="00176845"/>
    <w:rsid w:val="00176A0A"/>
    <w:rsid w:val="001814EB"/>
    <w:rsid w:val="00183564"/>
    <w:rsid w:val="00191DC7"/>
    <w:rsid w:val="001A3C4B"/>
    <w:rsid w:val="001A539E"/>
    <w:rsid w:val="001B1AB5"/>
    <w:rsid w:val="001B4D38"/>
    <w:rsid w:val="001B6EFB"/>
    <w:rsid w:val="001C3517"/>
    <w:rsid w:val="001C5035"/>
    <w:rsid w:val="001C68AB"/>
    <w:rsid w:val="001C6A53"/>
    <w:rsid w:val="001D55C7"/>
    <w:rsid w:val="001D6F2D"/>
    <w:rsid w:val="001D76AD"/>
    <w:rsid w:val="001E3ED1"/>
    <w:rsid w:val="001E6ED8"/>
    <w:rsid w:val="001F0217"/>
    <w:rsid w:val="001F2E01"/>
    <w:rsid w:val="001F6333"/>
    <w:rsid w:val="0020386D"/>
    <w:rsid w:val="00203DEF"/>
    <w:rsid w:val="00203E7C"/>
    <w:rsid w:val="0020488C"/>
    <w:rsid w:val="00211449"/>
    <w:rsid w:val="002140C3"/>
    <w:rsid w:val="00215DD1"/>
    <w:rsid w:val="0022652C"/>
    <w:rsid w:val="00227AD8"/>
    <w:rsid w:val="00241F4E"/>
    <w:rsid w:val="00252742"/>
    <w:rsid w:val="002564CF"/>
    <w:rsid w:val="00256851"/>
    <w:rsid w:val="00261CCA"/>
    <w:rsid w:val="0026248E"/>
    <w:rsid w:val="00274802"/>
    <w:rsid w:val="00274EB9"/>
    <w:rsid w:val="00277465"/>
    <w:rsid w:val="00291620"/>
    <w:rsid w:val="00294EA7"/>
    <w:rsid w:val="002974E1"/>
    <w:rsid w:val="002A21E8"/>
    <w:rsid w:val="002A3CBD"/>
    <w:rsid w:val="002B133C"/>
    <w:rsid w:val="002B4B65"/>
    <w:rsid w:val="002B510B"/>
    <w:rsid w:val="002B770E"/>
    <w:rsid w:val="002C25B0"/>
    <w:rsid w:val="002C4152"/>
    <w:rsid w:val="002D1D43"/>
    <w:rsid w:val="002D48D6"/>
    <w:rsid w:val="002D5117"/>
    <w:rsid w:val="002E57F4"/>
    <w:rsid w:val="002E6F32"/>
    <w:rsid w:val="002F23A0"/>
    <w:rsid w:val="002F7995"/>
    <w:rsid w:val="0030101C"/>
    <w:rsid w:val="003037F6"/>
    <w:rsid w:val="00306F89"/>
    <w:rsid w:val="00311AF6"/>
    <w:rsid w:val="003220C9"/>
    <w:rsid w:val="00325B47"/>
    <w:rsid w:val="003303F7"/>
    <w:rsid w:val="0033093C"/>
    <w:rsid w:val="00335018"/>
    <w:rsid w:val="0033567A"/>
    <w:rsid w:val="00341763"/>
    <w:rsid w:val="00346181"/>
    <w:rsid w:val="00347D3D"/>
    <w:rsid w:val="0035032D"/>
    <w:rsid w:val="00351248"/>
    <w:rsid w:val="00363F59"/>
    <w:rsid w:val="00372A43"/>
    <w:rsid w:val="0037310F"/>
    <w:rsid w:val="00381087"/>
    <w:rsid w:val="003841CE"/>
    <w:rsid w:val="00385634"/>
    <w:rsid w:val="003856B5"/>
    <w:rsid w:val="003914B4"/>
    <w:rsid w:val="003A0C3D"/>
    <w:rsid w:val="003A282D"/>
    <w:rsid w:val="003A492A"/>
    <w:rsid w:val="003B5D2A"/>
    <w:rsid w:val="003C0991"/>
    <w:rsid w:val="003C5657"/>
    <w:rsid w:val="003D4E37"/>
    <w:rsid w:val="003E4BF3"/>
    <w:rsid w:val="003E5449"/>
    <w:rsid w:val="003E6FBC"/>
    <w:rsid w:val="003F0304"/>
    <w:rsid w:val="003F13F4"/>
    <w:rsid w:val="003F1521"/>
    <w:rsid w:val="003F293A"/>
    <w:rsid w:val="003F5A0A"/>
    <w:rsid w:val="003F6A8F"/>
    <w:rsid w:val="0040488E"/>
    <w:rsid w:val="004115C5"/>
    <w:rsid w:val="00411FD2"/>
    <w:rsid w:val="0041389B"/>
    <w:rsid w:val="00415F63"/>
    <w:rsid w:val="004178FF"/>
    <w:rsid w:val="004223A8"/>
    <w:rsid w:val="004240E5"/>
    <w:rsid w:val="00424835"/>
    <w:rsid w:val="004261D0"/>
    <w:rsid w:val="004271EE"/>
    <w:rsid w:val="004359CE"/>
    <w:rsid w:val="00442453"/>
    <w:rsid w:val="00442A12"/>
    <w:rsid w:val="00445D79"/>
    <w:rsid w:val="004507C0"/>
    <w:rsid w:val="00451311"/>
    <w:rsid w:val="00453A1C"/>
    <w:rsid w:val="00457302"/>
    <w:rsid w:val="00464917"/>
    <w:rsid w:val="00472D9E"/>
    <w:rsid w:val="0048111D"/>
    <w:rsid w:val="00482467"/>
    <w:rsid w:val="00486BE9"/>
    <w:rsid w:val="004942D9"/>
    <w:rsid w:val="0049638D"/>
    <w:rsid w:val="004A1E38"/>
    <w:rsid w:val="004A1F1F"/>
    <w:rsid w:val="004A369A"/>
    <w:rsid w:val="004B20AA"/>
    <w:rsid w:val="004B2A2C"/>
    <w:rsid w:val="004B30F6"/>
    <w:rsid w:val="004B5D64"/>
    <w:rsid w:val="004B66FF"/>
    <w:rsid w:val="004C074F"/>
    <w:rsid w:val="004C0B60"/>
    <w:rsid w:val="004C21EF"/>
    <w:rsid w:val="004C7952"/>
    <w:rsid w:val="004D0291"/>
    <w:rsid w:val="004D1F80"/>
    <w:rsid w:val="004E1411"/>
    <w:rsid w:val="004E5508"/>
    <w:rsid w:val="004E75B6"/>
    <w:rsid w:val="004F048A"/>
    <w:rsid w:val="004F1A5F"/>
    <w:rsid w:val="004F6C29"/>
    <w:rsid w:val="004F7539"/>
    <w:rsid w:val="004F7C7A"/>
    <w:rsid w:val="005025A7"/>
    <w:rsid w:val="00507B02"/>
    <w:rsid w:val="00513633"/>
    <w:rsid w:val="005177ED"/>
    <w:rsid w:val="00527415"/>
    <w:rsid w:val="005304B1"/>
    <w:rsid w:val="00530C34"/>
    <w:rsid w:val="00533B9D"/>
    <w:rsid w:val="005409A1"/>
    <w:rsid w:val="00552186"/>
    <w:rsid w:val="00554312"/>
    <w:rsid w:val="0056056F"/>
    <w:rsid w:val="005817A1"/>
    <w:rsid w:val="00585993"/>
    <w:rsid w:val="005863C5"/>
    <w:rsid w:val="0059672A"/>
    <w:rsid w:val="005A3E47"/>
    <w:rsid w:val="005B2FE5"/>
    <w:rsid w:val="005B4142"/>
    <w:rsid w:val="005C47E1"/>
    <w:rsid w:val="005C76ED"/>
    <w:rsid w:val="005D0599"/>
    <w:rsid w:val="005D0E2F"/>
    <w:rsid w:val="005D3AD8"/>
    <w:rsid w:val="005D6427"/>
    <w:rsid w:val="005E0705"/>
    <w:rsid w:val="005E1624"/>
    <w:rsid w:val="005E2BBE"/>
    <w:rsid w:val="005F006A"/>
    <w:rsid w:val="005F1A9E"/>
    <w:rsid w:val="005F1BA0"/>
    <w:rsid w:val="005F27B8"/>
    <w:rsid w:val="005F55DF"/>
    <w:rsid w:val="005F6C9E"/>
    <w:rsid w:val="005F7034"/>
    <w:rsid w:val="00615575"/>
    <w:rsid w:val="00615700"/>
    <w:rsid w:val="00621AD1"/>
    <w:rsid w:val="006273BC"/>
    <w:rsid w:val="00627B11"/>
    <w:rsid w:val="00631685"/>
    <w:rsid w:val="00632278"/>
    <w:rsid w:val="006323D9"/>
    <w:rsid w:val="00636171"/>
    <w:rsid w:val="00640C90"/>
    <w:rsid w:val="006427C7"/>
    <w:rsid w:val="006448CD"/>
    <w:rsid w:val="00650072"/>
    <w:rsid w:val="006505F6"/>
    <w:rsid w:val="0065659D"/>
    <w:rsid w:val="00661F09"/>
    <w:rsid w:val="00662C35"/>
    <w:rsid w:val="0066478C"/>
    <w:rsid w:val="00665E02"/>
    <w:rsid w:val="0066618B"/>
    <w:rsid w:val="00666452"/>
    <w:rsid w:val="00667642"/>
    <w:rsid w:val="00670B31"/>
    <w:rsid w:val="00671345"/>
    <w:rsid w:val="00671B7E"/>
    <w:rsid w:val="00675B64"/>
    <w:rsid w:val="006778B0"/>
    <w:rsid w:val="00680AFB"/>
    <w:rsid w:val="006828D7"/>
    <w:rsid w:val="00691934"/>
    <w:rsid w:val="006958E6"/>
    <w:rsid w:val="006A21B6"/>
    <w:rsid w:val="006A434C"/>
    <w:rsid w:val="006A4B79"/>
    <w:rsid w:val="006A75FD"/>
    <w:rsid w:val="006B0111"/>
    <w:rsid w:val="006B1457"/>
    <w:rsid w:val="006B2412"/>
    <w:rsid w:val="006B2872"/>
    <w:rsid w:val="006B3E16"/>
    <w:rsid w:val="006B518F"/>
    <w:rsid w:val="006B5882"/>
    <w:rsid w:val="006B5EB2"/>
    <w:rsid w:val="006C1ED2"/>
    <w:rsid w:val="006C2EBA"/>
    <w:rsid w:val="006C4EDA"/>
    <w:rsid w:val="006C6FD7"/>
    <w:rsid w:val="006D09DB"/>
    <w:rsid w:val="006E0D1F"/>
    <w:rsid w:val="006E311D"/>
    <w:rsid w:val="006F2200"/>
    <w:rsid w:val="006F6DE9"/>
    <w:rsid w:val="006F7C2D"/>
    <w:rsid w:val="0070430E"/>
    <w:rsid w:val="007045A0"/>
    <w:rsid w:val="007152A8"/>
    <w:rsid w:val="00722CC8"/>
    <w:rsid w:val="00726330"/>
    <w:rsid w:val="007302A4"/>
    <w:rsid w:val="00733DB4"/>
    <w:rsid w:val="00734A18"/>
    <w:rsid w:val="00736EC1"/>
    <w:rsid w:val="00737CB8"/>
    <w:rsid w:val="00744020"/>
    <w:rsid w:val="00746366"/>
    <w:rsid w:val="00747109"/>
    <w:rsid w:val="007502B5"/>
    <w:rsid w:val="00764356"/>
    <w:rsid w:val="00766C0A"/>
    <w:rsid w:val="00767149"/>
    <w:rsid w:val="0077328E"/>
    <w:rsid w:val="0077598C"/>
    <w:rsid w:val="00781C40"/>
    <w:rsid w:val="00781E2F"/>
    <w:rsid w:val="0078762D"/>
    <w:rsid w:val="00787655"/>
    <w:rsid w:val="007A02C1"/>
    <w:rsid w:val="007A2E28"/>
    <w:rsid w:val="007A3732"/>
    <w:rsid w:val="007A433D"/>
    <w:rsid w:val="007A548E"/>
    <w:rsid w:val="007A734F"/>
    <w:rsid w:val="007B455E"/>
    <w:rsid w:val="007B4B16"/>
    <w:rsid w:val="007C4ECB"/>
    <w:rsid w:val="007C5655"/>
    <w:rsid w:val="007D3A3F"/>
    <w:rsid w:val="007E38F1"/>
    <w:rsid w:val="007E5CE9"/>
    <w:rsid w:val="007E79B8"/>
    <w:rsid w:val="007F0B7F"/>
    <w:rsid w:val="008022DA"/>
    <w:rsid w:val="008028B2"/>
    <w:rsid w:val="0080663A"/>
    <w:rsid w:val="008120F6"/>
    <w:rsid w:val="00823054"/>
    <w:rsid w:val="0082515C"/>
    <w:rsid w:val="00826FEA"/>
    <w:rsid w:val="008318B1"/>
    <w:rsid w:val="00836E33"/>
    <w:rsid w:val="00840284"/>
    <w:rsid w:val="0084213C"/>
    <w:rsid w:val="00851F37"/>
    <w:rsid w:val="008522FC"/>
    <w:rsid w:val="00856D67"/>
    <w:rsid w:val="00865963"/>
    <w:rsid w:val="008800AD"/>
    <w:rsid w:val="0088472E"/>
    <w:rsid w:val="00886019"/>
    <w:rsid w:val="008904A4"/>
    <w:rsid w:val="0089269E"/>
    <w:rsid w:val="00895C6F"/>
    <w:rsid w:val="008A369F"/>
    <w:rsid w:val="008A5C60"/>
    <w:rsid w:val="008B2428"/>
    <w:rsid w:val="008B2EA4"/>
    <w:rsid w:val="008C0B40"/>
    <w:rsid w:val="008C1121"/>
    <w:rsid w:val="008C77EE"/>
    <w:rsid w:val="008D3A48"/>
    <w:rsid w:val="008D6F82"/>
    <w:rsid w:val="008E2F9C"/>
    <w:rsid w:val="008E4DF5"/>
    <w:rsid w:val="008E66F4"/>
    <w:rsid w:val="008F03E7"/>
    <w:rsid w:val="008F1862"/>
    <w:rsid w:val="008F7AEE"/>
    <w:rsid w:val="00905BA7"/>
    <w:rsid w:val="00905D1F"/>
    <w:rsid w:val="009066CF"/>
    <w:rsid w:val="00915505"/>
    <w:rsid w:val="009171FF"/>
    <w:rsid w:val="009200E2"/>
    <w:rsid w:val="0092014E"/>
    <w:rsid w:val="009218F1"/>
    <w:rsid w:val="00922D9C"/>
    <w:rsid w:val="00923D35"/>
    <w:rsid w:val="00923E13"/>
    <w:rsid w:val="00927833"/>
    <w:rsid w:val="00927EC1"/>
    <w:rsid w:val="00930740"/>
    <w:rsid w:val="00930F26"/>
    <w:rsid w:val="00940AC1"/>
    <w:rsid w:val="009428FE"/>
    <w:rsid w:val="0094656F"/>
    <w:rsid w:val="00953865"/>
    <w:rsid w:val="00954F52"/>
    <w:rsid w:val="00960122"/>
    <w:rsid w:val="00960A42"/>
    <w:rsid w:val="00961F87"/>
    <w:rsid w:val="00962FAD"/>
    <w:rsid w:val="009650D8"/>
    <w:rsid w:val="00971168"/>
    <w:rsid w:val="00971DFF"/>
    <w:rsid w:val="00973DB9"/>
    <w:rsid w:val="009772BE"/>
    <w:rsid w:val="009847EE"/>
    <w:rsid w:val="00986F6B"/>
    <w:rsid w:val="009A0C6A"/>
    <w:rsid w:val="009B7FD5"/>
    <w:rsid w:val="009D446A"/>
    <w:rsid w:val="009D570A"/>
    <w:rsid w:val="009D7D48"/>
    <w:rsid w:val="009E7520"/>
    <w:rsid w:val="009F5724"/>
    <w:rsid w:val="00A00807"/>
    <w:rsid w:val="00A10FD6"/>
    <w:rsid w:val="00A12866"/>
    <w:rsid w:val="00A147BD"/>
    <w:rsid w:val="00A15E92"/>
    <w:rsid w:val="00A20E0D"/>
    <w:rsid w:val="00A31267"/>
    <w:rsid w:val="00A32A8C"/>
    <w:rsid w:val="00A36A4A"/>
    <w:rsid w:val="00A372FB"/>
    <w:rsid w:val="00A5004F"/>
    <w:rsid w:val="00A525B2"/>
    <w:rsid w:val="00A528D4"/>
    <w:rsid w:val="00A54945"/>
    <w:rsid w:val="00A624E7"/>
    <w:rsid w:val="00A65335"/>
    <w:rsid w:val="00A7334F"/>
    <w:rsid w:val="00A74CB4"/>
    <w:rsid w:val="00A76BFF"/>
    <w:rsid w:val="00A83FE5"/>
    <w:rsid w:val="00A908E0"/>
    <w:rsid w:val="00A95420"/>
    <w:rsid w:val="00A97DA7"/>
    <w:rsid w:val="00AA4F8D"/>
    <w:rsid w:val="00AB4010"/>
    <w:rsid w:val="00AB4B6B"/>
    <w:rsid w:val="00AC1043"/>
    <w:rsid w:val="00AC6341"/>
    <w:rsid w:val="00AC74E2"/>
    <w:rsid w:val="00AD4145"/>
    <w:rsid w:val="00AE0948"/>
    <w:rsid w:val="00AE24F9"/>
    <w:rsid w:val="00AE4ADE"/>
    <w:rsid w:val="00AE5D7C"/>
    <w:rsid w:val="00AE5FBA"/>
    <w:rsid w:val="00AF1ACE"/>
    <w:rsid w:val="00AF49FA"/>
    <w:rsid w:val="00B04396"/>
    <w:rsid w:val="00B103B3"/>
    <w:rsid w:val="00B17B8F"/>
    <w:rsid w:val="00B22169"/>
    <w:rsid w:val="00B27DEB"/>
    <w:rsid w:val="00B40241"/>
    <w:rsid w:val="00B42DDA"/>
    <w:rsid w:val="00B46E66"/>
    <w:rsid w:val="00B51BED"/>
    <w:rsid w:val="00B529E4"/>
    <w:rsid w:val="00B544FB"/>
    <w:rsid w:val="00B54993"/>
    <w:rsid w:val="00B57A49"/>
    <w:rsid w:val="00B606CF"/>
    <w:rsid w:val="00B6132D"/>
    <w:rsid w:val="00B717D0"/>
    <w:rsid w:val="00B73BB2"/>
    <w:rsid w:val="00B8480A"/>
    <w:rsid w:val="00B866DA"/>
    <w:rsid w:val="00B8674F"/>
    <w:rsid w:val="00BA0DCA"/>
    <w:rsid w:val="00BA301C"/>
    <w:rsid w:val="00BA6A24"/>
    <w:rsid w:val="00BB156A"/>
    <w:rsid w:val="00BB157B"/>
    <w:rsid w:val="00BB22BD"/>
    <w:rsid w:val="00BB41D1"/>
    <w:rsid w:val="00BB7D32"/>
    <w:rsid w:val="00BC22A4"/>
    <w:rsid w:val="00BC767B"/>
    <w:rsid w:val="00BD0EA0"/>
    <w:rsid w:val="00BD0EFC"/>
    <w:rsid w:val="00BD40B1"/>
    <w:rsid w:val="00BE2C08"/>
    <w:rsid w:val="00BE7874"/>
    <w:rsid w:val="00C01C26"/>
    <w:rsid w:val="00C1084F"/>
    <w:rsid w:val="00C20364"/>
    <w:rsid w:val="00C224C0"/>
    <w:rsid w:val="00C2710F"/>
    <w:rsid w:val="00C32751"/>
    <w:rsid w:val="00C32759"/>
    <w:rsid w:val="00C32EAB"/>
    <w:rsid w:val="00C406DA"/>
    <w:rsid w:val="00C42A77"/>
    <w:rsid w:val="00C4500E"/>
    <w:rsid w:val="00C5164C"/>
    <w:rsid w:val="00C51AF9"/>
    <w:rsid w:val="00C51B4B"/>
    <w:rsid w:val="00C56462"/>
    <w:rsid w:val="00C634E0"/>
    <w:rsid w:val="00C67CA4"/>
    <w:rsid w:val="00C7104F"/>
    <w:rsid w:val="00C71BFB"/>
    <w:rsid w:val="00C7614F"/>
    <w:rsid w:val="00C77A13"/>
    <w:rsid w:val="00C82E5E"/>
    <w:rsid w:val="00CB0F35"/>
    <w:rsid w:val="00CB54C6"/>
    <w:rsid w:val="00CC172F"/>
    <w:rsid w:val="00CC3458"/>
    <w:rsid w:val="00CD5B4C"/>
    <w:rsid w:val="00CD69B6"/>
    <w:rsid w:val="00CE16FB"/>
    <w:rsid w:val="00CE1D66"/>
    <w:rsid w:val="00CE4A80"/>
    <w:rsid w:val="00CE4DAA"/>
    <w:rsid w:val="00CE62A7"/>
    <w:rsid w:val="00CF111C"/>
    <w:rsid w:val="00CF2003"/>
    <w:rsid w:val="00CF2C19"/>
    <w:rsid w:val="00CF6FE8"/>
    <w:rsid w:val="00D01ED3"/>
    <w:rsid w:val="00D02F42"/>
    <w:rsid w:val="00D074BB"/>
    <w:rsid w:val="00D149C5"/>
    <w:rsid w:val="00D14D6E"/>
    <w:rsid w:val="00D243AF"/>
    <w:rsid w:val="00D278D5"/>
    <w:rsid w:val="00D42DF1"/>
    <w:rsid w:val="00D4400F"/>
    <w:rsid w:val="00D52DD7"/>
    <w:rsid w:val="00D54E2B"/>
    <w:rsid w:val="00D64194"/>
    <w:rsid w:val="00D654EF"/>
    <w:rsid w:val="00D74EBD"/>
    <w:rsid w:val="00D76038"/>
    <w:rsid w:val="00D840D1"/>
    <w:rsid w:val="00D8501C"/>
    <w:rsid w:val="00D91651"/>
    <w:rsid w:val="00D94395"/>
    <w:rsid w:val="00D964BC"/>
    <w:rsid w:val="00DA2591"/>
    <w:rsid w:val="00DA43C8"/>
    <w:rsid w:val="00DB0EEC"/>
    <w:rsid w:val="00DB43BA"/>
    <w:rsid w:val="00DC0029"/>
    <w:rsid w:val="00DC29F9"/>
    <w:rsid w:val="00DC2C18"/>
    <w:rsid w:val="00DD13F2"/>
    <w:rsid w:val="00DD77D2"/>
    <w:rsid w:val="00DE2721"/>
    <w:rsid w:val="00DF06A2"/>
    <w:rsid w:val="00DF1EFE"/>
    <w:rsid w:val="00E001C4"/>
    <w:rsid w:val="00E10CF4"/>
    <w:rsid w:val="00E111E7"/>
    <w:rsid w:val="00E16B83"/>
    <w:rsid w:val="00E17678"/>
    <w:rsid w:val="00E20423"/>
    <w:rsid w:val="00E23226"/>
    <w:rsid w:val="00E24215"/>
    <w:rsid w:val="00E250E6"/>
    <w:rsid w:val="00E277C8"/>
    <w:rsid w:val="00E31ACE"/>
    <w:rsid w:val="00E34D2E"/>
    <w:rsid w:val="00E3691A"/>
    <w:rsid w:val="00E40E17"/>
    <w:rsid w:val="00E45980"/>
    <w:rsid w:val="00E50000"/>
    <w:rsid w:val="00E512CD"/>
    <w:rsid w:val="00E52FF9"/>
    <w:rsid w:val="00E53B48"/>
    <w:rsid w:val="00E55C26"/>
    <w:rsid w:val="00E66561"/>
    <w:rsid w:val="00E74548"/>
    <w:rsid w:val="00E74B7E"/>
    <w:rsid w:val="00E77A0A"/>
    <w:rsid w:val="00E77C1A"/>
    <w:rsid w:val="00E83331"/>
    <w:rsid w:val="00E86828"/>
    <w:rsid w:val="00E876FD"/>
    <w:rsid w:val="00E93747"/>
    <w:rsid w:val="00E96CD8"/>
    <w:rsid w:val="00EA020A"/>
    <w:rsid w:val="00EA35C3"/>
    <w:rsid w:val="00EB2254"/>
    <w:rsid w:val="00EB453D"/>
    <w:rsid w:val="00EC3119"/>
    <w:rsid w:val="00EC4599"/>
    <w:rsid w:val="00EC6F15"/>
    <w:rsid w:val="00ED1B21"/>
    <w:rsid w:val="00ED2D1D"/>
    <w:rsid w:val="00ED5CBC"/>
    <w:rsid w:val="00ED7D43"/>
    <w:rsid w:val="00EE18AA"/>
    <w:rsid w:val="00EE2A31"/>
    <w:rsid w:val="00EE4F93"/>
    <w:rsid w:val="00EE5335"/>
    <w:rsid w:val="00EE6DF0"/>
    <w:rsid w:val="00EE7AD2"/>
    <w:rsid w:val="00EF0D33"/>
    <w:rsid w:val="00EF2B55"/>
    <w:rsid w:val="00F06202"/>
    <w:rsid w:val="00F11EAC"/>
    <w:rsid w:val="00F134E7"/>
    <w:rsid w:val="00F1442A"/>
    <w:rsid w:val="00F15444"/>
    <w:rsid w:val="00F15C89"/>
    <w:rsid w:val="00F17A23"/>
    <w:rsid w:val="00F24E94"/>
    <w:rsid w:val="00F3291E"/>
    <w:rsid w:val="00F33E7A"/>
    <w:rsid w:val="00F3415B"/>
    <w:rsid w:val="00F43B2E"/>
    <w:rsid w:val="00F4527E"/>
    <w:rsid w:val="00F51970"/>
    <w:rsid w:val="00F53D3E"/>
    <w:rsid w:val="00F54989"/>
    <w:rsid w:val="00F736E0"/>
    <w:rsid w:val="00F75FA3"/>
    <w:rsid w:val="00F76C39"/>
    <w:rsid w:val="00F77578"/>
    <w:rsid w:val="00F82B9D"/>
    <w:rsid w:val="00F8369C"/>
    <w:rsid w:val="00F868AA"/>
    <w:rsid w:val="00F909C5"/>
    <w:rsid w:val="00FA46F0"/>
    <w:rsid w:val="00FA703A"/>
    <w:rsid w:val="00FB1B7C"/>
    <w:rsid w:val="00FB6955"/>
    <w:rsid w:val="00FC17D4"/>
    <w:rsid w:val="00FD7390"/>
    <w:rsid w:val="00FF2C94"/>
    <w:rsid w:val="00FF4986"/>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ABC7A"/>
  <w15:docId w15:val="{05AE3796-1333-4BC2-BFA6-180594CD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A0A"/>
    <w:pPr>
      <w:spacing w:before="120" w:after="120" w:line="240" w:lineRule="auto"/>
      <w:jc w:val="both"/>
    </w:pPr>
    <w:rPr>
      <w:rFonts w:ascii="Courier" w:eastAsia="Times New Roman" w:hAnsi="Courier" w:cs="Times New Roman"/>
      <w:sz w:val="24"/>
      <w:szCs w:val="20"/>
      <w:lang w:val="es-ES_tradnl" w:eastAsia="es-ES"/>
    </w:rPr>
  </w:style>
  <w:style w:type="paragraph" w:styleId="Ttulo1">
    <w:name w:val="heading 1"/>
    <w:basedOn w:val="Normal"/>
    <w:next w:val="Normal"/>
    <w:link w:val="Ttulo1Car"/>
    <w:uiPriority w:val="9"/>
    <w:qFormat/>
    <w:rsid w:val="001666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666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77A0A"/>
    <w:pPr>
      <w:spacing w:after="0" w:line="240" w:lineRule="auto"/>
      <w:jc w:val="both"/>
    </w:pPr>
    <w:rPr>
      <w:rFonts w:ascii="Courier" w:eastAsia="Times New Roman" w:hAnsi="Courier" w:cs="Times New Roman"/>
      <w:sz w:val="24"/>
      <w:szCs w:val="20"/>
      <w:lang w:val="es-ES_tradnl" w:eastAsia="es-ES"/>
    </w:rPr>
  </w:style>
  <w:style w:type="paragraph" w:styleId="Textodeglobo">
    <w:name w:val="Balloon Text"/>
    <w:basedOn w:val="Normal"/>
    <w:link w:val="TextodegloboCar"/>
    <w:uiPriority w:val="99"/>
    <w:semiHidden/>
    <w:unhideWhenUsed/>
    <w:rsid w:val="00306F89"/>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6F89"/>
    <w:rPr>
      <w:rFonts w:ascii="Segoe UI" w:eastAsia="Times New Roman" w:hAnsi="Segoe UI" w:cs="Segoe UI"/>
      <w:sz w:val="18"/>
      <w:szCs w:val="18"/>
      <w:lang w:val="es-ES_tradnl" w:eastAsia="es-ES"/>
    </w:rPr>
  </w:style>
  <w:style w:type="character" w:styleId="Refdecomentario">
    <w:name w:val="annotation reference"/>
    <w:uiPriority w:val="99"/>
    <w:unhideWhenUsed/>
    <w:rsid w:val="001666C3"/>
    <w:rPr>
      <w:sz w:val="16"/>
      <w:szCs w:val="16"/>
    </w:rPr>
  </w:style>
  <w:style w:type="paragraph" w:styleId="Textocomentario">
    <w:name w:val="annotation text"/>
    <w:basedOn w:val="Normal"/>
    <w:link w:val="TextocomentarioCar"/>
    <w:uiPriority w:val="99"/>
    <w:unhideWhenUsed/>
    <w:rsid w:val="00EE4F93"/>
    <w:rPr>
      <w:sz w:val="20"/>
    </w:rPr>
  </w:style>
  <w:style w:type="character" w:customStyle="1" w:styleId="TextocomentarioCar">
    <w:name w:val="Texto comentario Car"/>
    <w:basedOn w:val="Fuentedeprrafopredeter"/>
    <w:link w:val="Textocomentario"/>
    <w:uiPriority w:val="99"/>
    <w:rsid w:val="00EE4F93"/>
    <w:rPr>
      <w:rFonts w:ascii="Courier" w:eastAsia="Times New Roman" w:hAnsi="Courier"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F77578"/>
    <w:rPr>
      <w:b/>
      <w:bCs/>
    </w:rPr>
  </w:style>
  <w:style w:type="character" w:customStyle="1" w:styleId="AsuntodelcomentarioCar">
    <w:name w:val="Asunto del comentario Car"/>
    <w:basedOn w:val="TextocomentarioCar"/>
    <w:link w:val="Asuntodelcomentario"/>
    <w:uiPriority w:val="99"/>
    <w:semiHidden/>
    <w:rsid w:val="00F77578"/>
    <w:rPr>
      <w:rFonts w:ascii="Courier" w:eastAsia="Times New Roman" w:hAnsi="Courier" w:cs="Times New Roman"/>
      <w:b/>
      <w:bCs/>
      <w:sz w:val="20"/>
      <w:szCs w:val="20"/>
      <w:lang w:val="es-ES_tradnl" w:eastAsia="es-ES"/>
    </w:rPr>
  </w:style>
  <w:style w:type="paragraph" w:styleId="Revisin">
    <w:name w:val="Revision"/>
    <w:hidden/>
    <w:uiPriority w:val="99"/>
    <w:semiHidden/>
    <w:rsid w:val="009F5724"/>
    <w:pPr>
      <w:spacing w:after="0" w:line="240" w:lineRule="auto"/>
    </w:pPr>
    <w:rPr>
      <w:rFonts w:ascii="Courier" w:eastAsia="Times New Roman" w:hAnsi="Courier" w:cs="Times New Roman"/>
      <w:sz w:val="24"/>
      <w:szCs w:val="20"/>
      <w:lang w:val="es-ES_tradnl" w:eastAsia="es-ES"/>
    </w:rPr>
  </w:style>
  <w:style w:type="character" w:customStyle="1" w:styleId="Ttulo1Car">
    <w:name w:val="Título 1 Car"/>
    <w:basedOn w:val="Fuentedeprrafopredeter"/>
    <w:link w:val="Ttulo1"/>
    <w:uiPriority w:val="9"/>
    <w:rsid w:val="001666C3"/>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1666C3"/>
    <w:rPr>
      <w:rFonts w:asciiTheme="majorHAnsi" w:eastAsiaTheme="majorEastAsia" w:hAnsiTheme="majorHAnsi" w:cstheme="majorBidi"/>
      <w:color w:val="2E74B5" w:themeColor="accent1" w:themeShade="BF"/>
      <w:sz w:val="26"/>
      <w:szCs w:val="26"/>
      <w:lang w:val="es-ES_tradnl" w:eastAsia="es-ES"/>
    </w:rPr>
  </w:style>
  <w:style w:type="paragraph" w:customStyle="1" w:styleId="toa">
    <w:name w:val="toa"/>
    <w:basedOn w:val="Normal"/>
    <w:rsid w:val="001666C3"/>
    <w:pPr>
      <w:tabs>
        <w:tab w:val="left" w:pos="9000"/>
        <w:tab w:val="right" w:pos="9360"/>
      </w:tabs>
      <w:suppressAutoHyphens/>
    </w:pPr>
    <w:rPr>
      <w:lang w:val="en-US"/>
    </w:rPr>
  </w:style>
  <w:style w:type="paragraph" w:styleId="Sangradetextonormal">
    <w:name w:val="Body Text Indent"/>
    <w:basedOn w:val="Normal"/>
    <w:link w:val="SangradetextonormalCar"/>
    <w:rsid w:val="001666C3"/>
    <w:pPr>
      <w:tabs>
        <w:tab w:val="left" w:pos="3544"/>
      </w:tabs>
    </w:pPr>
    <w:rPr>
      <w:spacing w:val="-3"/>
    </w:rPr>
  </w:style>
  <w:style w:type="character" w:customStyle="1" w:styleId="SangradetextonormalCar">
    <w:name w:val="Sangría de texto normal Car"/>
    <w:basedOn w:val="Fuentedeprrafopredeter"/>
    <w:link w:val="Sangradetextonormal"/>
    <w:rsid w:val="001666C3"/>
    <w:rPr>
      <w:rFonts w:ascii="Courier" w:eastAsia="Times New Roman" w:hAnsi="Courier" w:cs="Times New Roman"/>
      <w:spacing w:val="-3"/>
      <w:sz w:val="24"/>
      <w:szCs w:val="20"/>
      <w:lang w:val="es-ES_tradnl" w:eastAsia="es-ES"/>
    </w:rPr>
  </w:style>
  <w:style w:type="character" w:styleId="Hipervnculo">
    <w:name w:val="Hyperlink"/>
    <w:basedOn w:val="Fuentedeprrafopredeter"/>
    <w:uiPriority w:val="99"/>
    <w:semiHidden/>
    <w:unhideWhenUsed/>
    <w:rsid w:val="001666C3"/>
    <w:rPr>
      <w:color w:val="0000FF"/>
      <w:u w:val="single"/>
    </w:rPr>
  </w:style>
  <w:style w:type="paragraph" w:styleId="Prrafodelista">
    <w:name w:val="List Paragraph"/>
    <w:basedOn w:val="Normal"/>
    <w:uiPriority w:val="34"/>
    <w:qFormat/>
    <w:rsid w:val="001666C3"/>
    <w:pPr>
      <w:ind w:left="720"/>
      <w:contextualSpacing/>
    </w:pPr>
  </w:style>
  <w:style w:type="paragraph" w:styleId="HTMLconformatoprevio">
    <w:name w:val="HTML Preformatted"/>
    <w:basedOn w:val="Normal"/>
    <w:link w:val="HTMLconformatoprevioCar"/>
    <w:uiPriority w:val="99"/>
    <w:unhideWhenUsed/>
    <w:rsid w:val="001666C3"/>
    <w:pPr>
      <w:spacing w:before="0" w:after="0"/>
    </w:pPr>
    <w:rPr>
      <w:rFonts w:ascii="Consolas" w:hAnsi="Consolas"/>
      <w:sz w:val="20"/>
    </w:rPr>
  </w:style>
  <w:style w:type="character" w:customStyle="1" w:styleId="HTMLconformatoprevioCar">
    <w:name w:val="HTML con formato previo Car"/>
    <w:basedOn w:val="Fuentedeprrafopredeter"/>
    <w:link w:val="HTMLconformatoprevio"/>
    <w:uiPriority w:val="99"/>
    <w:rsid w:val="001666C3"/>
    <w:rPr>
      <w:rFonts w:ascii="Consolas" w:eastAsia="Times New Roman" w:hAnsi="Consolas" w:cs="Times New Roman"/>
      <w:sz w:val="20"/>
      <w:szCs w:val="20"/>
      <w:lang w:val="es-ES_tradnl" w:eastAsia="es-ES"/>
    </w:rPr>
  </w:style>
  <w:style w:type="paragraph" w:styleId="Piedepgina">
    <w:name w:val="footer"/>
    <w:basedOn w:val="Normal"/>
    <w:link w:val="PiedepginaCar"/>
    <w:uiPriority w:val="99"/>
    <w:unhideWhenUsed/>
    <w:rsid w:val="001666C3"/>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1666C3"/>
    <w:rPr>
      <w:rFonts w:ascii="Courier" w:eastAsia="Times New Roman" w:hAnsi="Courier" w:cs="Times New Roman"/>
      <w:sz w:val="24"/>
      <w:szCs w:val="20"/>
      <w:lang w:val="es-ES_tradnl" w:eastAsia="es-ES"/>
    </w:rPr>
  </w:style>
  <w:style w:type="paragraph" w:styleId="Encabezado">
    <w:name w:val="header"/>
    <w:basedOn w:val="Normal"/>
    <w:link w:val="EncabezadoCar"/>
    <w:uiPriority w:val="99"/>
    <w:unhideWhenUsed/>
    <w:rsid w:val="001666C3"/>
    <w:pPr>
      <w:tabs>
        <w:tab w:val="center" w:pos="4419"/>
        <w:tab w:val="right" w:pos="8838"/>
      </w:tabs>
      <w:spacing w:before="0" w:after="0"/>
    </w:pPr>
  </w:style>
  <w:style w:type="character" w:customStyle="1" w:styleId="EncabezadoCar">
    <w:name w:val="Encabezado Car"/>
    <w:basedOn w:val="Fuentedeprrafopredeter"/>
    <w:link w:val="Encabezado"/>
    <w:uiPriority w:val="99"/>
    <w:rsid w:val="001666C3"/>
    <w:rPr>
      <w:rFonts w:ascii="Courier" w:eastAsia="Times New Roman" w:hAnsi="Courier" w:cs="Times New Roman"/>
      <w:sz w:val="24"/>
      <w:szCs w:val="20"/>
      <w:lang w:val="es-ES_tradnl" w:eastAsia="es-ES"/>
    </w:rPr>
  </w:style>
  <w:style w:type="paragraph" w:customStyle="1" w:styleId="CharChar">
    <w:name w:val="Char Char"/>
    <w:basedOn w:val="Normal"/>
    <w:rsid w:val="00927833"/>
    <w:pPr>
      <w:spacing w:before="0" w:after="160" w:line="240" w:lineRule="exact"/>
      <w:ind w:left="500"/>
      <w:jc w:val="center"/>
    </w:pPr>
    <w:rPr>
      <w:rFonts w:ascii="Verdana" w:hAnsi="Verdana" w:cs="Arial"/>
      <w:b/>
      <w:sz w:val="20"/>
      <w:lang w:val="es-V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7676">
      <w:bodyDiv w:val="1"/>
      <w:marLeft w:val="0"/>
      <w:marRight w:val="0"/>
      <w:marTop w:val="0"/>
      <w:marBottom w:val="0"/>
      <w:divBdr>
        <w:top w:val="none" w:sz="0" w:space="0" w:color="auto"/>
        <w:left w:val="none" w:sz="0" w:space="0" w:color="auto"/>
        <w:bottom w:val="none" w:sz="0" w:space="0" w:color="auto"/>
        <w:right w:val="none" w:sz="0" w:space="0" w:color="auto"/>
      </w:divBdr>
    </w:div>
    <w:div w:id="178783226">
      <w:bodyDiv w:val="1"/>
      <w:marLeft w:val="0"/>
      <w:marRight w:val="0"/>
      <w:marTop w:val="0"/>
      <w:marBottom w:val="0"/>
      <w:divBdr>
        <w:top w:val="none" w:sz="0" w:space="0" w:color="auto"/>
        <w:left w:val="none" w:sz="0" w:space="0" w:color="auto"/>
        <w:bottom w:val="none" w:sz="0" w:space="0" w:color="auto"/>
        <w:right w:val="none" w:sz="0" w:space="0" w:color="auto"/>
      </w:divBdr>
    </w:div>
    <w:div w:id="197744543">
      <w:bodyDiv w:val="1"/>
      <w:marLeft w:val="0"/>
      <w:marRight w:val="0"/>
      <w:marTop w:val="0"/>
      <w:marBottom w:val="0"/>
      <w:divBdr>
        <w:top w:val="none" w:sz="0" w:space="0" w:color="auto"/>
        <w:left w:val="none" w:sz="0" w:space="0" w:color="auto"/>
        <w:bottom w:val="none" w:sz="0" w:space="0" w:color="auto"/>
        <w:right w:val="none" w:sz="0" w:space="0" w:color="auto"/>
      </w:divBdr>
    </w:div>
    <w:div w:id="1103308654">
      <w:bodyDiv w:val="1"/>
      <w:marLeft w:val="0"/>
      <w:marRight w:val="0"/>
      <w:marTop w:val="0"/>
      <w:marBottom w:val="0"/>
      <w:divBdr>
        <w:top w:val="none" w:sz="0" w:space="0" w:color="auto"/>
        <w:left w:val="none" w:sz="0" w:space="0" w:color="auto"/>
        <w:bottom w:val="none" w:sz="0" w:space="0" w:color="auto"/>
        <w:right w:val="none" w:sz="0" w:space="0" w:color="auto"/>
      </w:divBdr>
    </w:div>
    <w:div w:id="1122116542">
      <w:bodyDiv w:val="1"/>
      <w:marLeft w:val="0"/>
      <w:marRight w:val="0"/>
      <w:marTop w:val="0"/>
      <w:marBottom w:val="0"/>
      <w:divBdr>
        <w:top w:val="none" w:sz="0" w:space="0" w:color="auto"/>
        <w:left w:val="none" w:sz="0" w:space="0" w:color="auto"/>
        <w:bottom w:val="none" w:sz="0" w:space="0" w:color="auto"/>
        <w:right w:val="none" w:sz="0" w:space="0" w:color="auto"/>
      </w:divBdr>
    </w:div>
    <w:div w:id="1139955127">
      <w:bodyDiv w:val="1"/>
      <w:marLeft w:val="0"/>
      <w:marRight w:val="0"/>
      <w:marTop w:val="0"/>
      <w:marBottom w:val="0"/>
      <w:divBdr>
        <w:top w:val="none" w:sz="0" w:space="0" w:color="auto"/>
        <w:left w:val="none" w:sz="0" w:space="0" w:color="auto"/>
        <w:bottom w:val="none" w:sz="0" w:space="0" w:color="auto"/>
        <w:right w:val="none" w:sz="0" w:space="0" w:color="auto"/>
      </w:divBdr>
    </w:div>
    <w:div w:id="1142772466">
      <w:bodyDiv w:val="1"/>
      <w:marLeft w:val="0"/>
      <w:marRight w:val="0"/>
      <w:marTop w:val="0"/>
      <w:marBottom w:val="0"/>
      <w:divBdr>
        <w:top w:val="none" w:sz="0" w:space="0" w:color="auto"/>
        <w:left w:val="none" w:sz="0" w:space="0" w:color="auto"/>
        <w:bottom w:val="none" w:sz="0" w:space="0" w:color="auto"/>
        <w:right w:val="none" w:sz="0" w:space="0" w:color="auto"/>
      </w:divBdr>
    </w:div>
    <w:div w:id="1603222030">
      <w:bodyDiv w:val="1"/>
      <w:marLeft w:val="0"/>
      <w:marRight w:val="0"/>
      <w:marTop w:val="0"/>
      <w:marBottom w:val="0"/>
      <w:divBdr>
        <w:top w:val="none" w:sz="0" w:space="0" w:color="auto"/>
        <w:left w:val="none" w:sz="0" w:space="0" w:color="auto"/>
        <w:bottom w:val="none" w:sz="0" w:space="0" w:color="auto"/>
        <w:right w:val="none" w:sz="0" w:space="0" w:color="auto"/>
      </w:divBdr>
    </w:div>
    <w:div w:id="1759136602">
      <w:bodyDiv w:val="1"/>
      <w:marLeft w:val="0"/>
      <w:marRight w:val="0"/>
      <w:marTop w:val="0"/>
      <w:marBottom w:val="0"/>
      <w:divBdr>
        <w:top w:val="none" w:sz="0" w:space="0" w:color="auto"/>
        <w:left w:val="none" w:sz="0" w:space="0" w:color="auto"/>
        <w:bottom w:val="none" w:sz="0" w:space="0" w:color="auto"/>
        <w:right w:val="none" w:sz="0" w:space="0" w:color="auto"/>
      </w:divBdr>
    </w:div>
    <w:div w:id="1791361958">
      <w:bodyDiv w:val="1"/>
      <w:marLeft w:val="0"/>
      <w:marRight w:val="0"/>
      <w:marTop w:val="0"/>
      <w:marBottom w:val="0"/>
      <w:divBdr>
        <w:top w:val="none" w:sz="0" w:space="0" w:color="auto"/>
        <w:left w:val="none" w:sz="0" w:space="0" w:color="auto"/>
        <w:bottom w:val="none" w:sz="0" w:space="0" w:color="auto"/>
        <w:right w:val="none" w:sz="0" w:space="0" w:color="auto"/>
      </w:divBdr>
    </w:div>
    <w:div w:id="1849178079">
      <w:bodyDiv w:val="1"/>
      <w:marLeft w:val="0"/>
      <w:marRight w:val="0"/>
      <w:marTop w:val="0"/>
      <w:marBottom w:val="0"/>
      <w:divBdr>
        <w:top w:val="none" w:sz="0" w:space="0" w:color="auto"/>
        <w:left w:val="none" w:sz="0" w:space="0" w:color="auto"/>
        <w:bottom w:val="none" w:sz="0" w:space="0" w:color="auto"/>
        <w:right w:val="none" w:sz="0" w:space="0" w:color="auto"/>
      </w:divBdr>
      <w:divsChild>
        <w:div w:id="233590801">
          <w:marLeft w:val="0"/>
          <w:marRight w:val="0"/>
          <w:marTop w:val="0"/>
          <w:marBottom w:val="0"/>
          <w:divBdr>
            <w:top w:val="none" w:sz="0" w:space="0" w:color="auto"/>
            <w:left w:val="none" w:sz="0" w:space="0" w:color="auto"/>
            <w:bottom w:val="none" w:sz="0" w:space="0" w:color="auto"/>
            <w:right w:val="none" w:sz="0" w:space="0" w:color="auto"/>
          </w:divBdr>
        </w:div>
        <w:div w:id="1473982987">
          <w:marLeft w:val="0"/>
          <w:marRight w:val="0"/>
          <w:marTop w:val="0"/>
          <w:marBottom w:val="0"/>
          <w:divBdr>
            <w:top w:val="none" w:sz="0" w:space="0" w:color="auto"/>
            <w:left w:val="none" w:sz="0" w:space="0" w:color="auto"/>
            <w:bottom w:val="none" w:sz="0" w:space="0" w:color="auto"/>
            <w:right w:val="none" w:sz="0" w:space="0" w:color="auto"/>
          </w:divBdr>
          <w:divsChild>
            <w:div w:id="869345224">
              <w:marLeft w:val="0"/>
              <w:marRight w:val="0"/>
              <w:marTop w:val="0"/>
              <w:marBottom w:val="0"/>
              <w:divBdr>
                <w:top w:val="single" w:sz="6" w:space="8" w:color="CCCCCC"/>
                <w:left w:val="single" w:sz="6" w:space="8" w:color="CCCCCC"/>
                <w:bottom w:val="single" w:sz="6" w:space="8" w:color="CCCCCC"/>
                <w:right w:val="single" w:sz="6" w:space="8" w:color="CCCCCC"/>
              </w:divBdr>
            </w:div>
            <w:div w:id="1181360119">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211991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98FE6ABFAA2544990D1F849FDAD0A3" ma:contentTypeVersion="13" ma:contentTypeDescription="Create a new document." ma:contentTypeScope="" ma:versionID="c0033fffad2b225884b9eb3fd947aa4d">
  <xsd:schema xmlns:xsd="http://www.w3.org/2001/XMLSchema" xmlns:xs="http://www.w3.org/2001/XMLSchema" xmlns:p="http://schemas.microsoft.com/office/2006/metadata/properties" xmlns:ns3="087d697a-6598-4ec7-98df-2bdc5684e496" xmlns:ns4="7a8db8b2-77c2-4c7d-bdc1-5afee58f4504" targetNamespace="http://schemas.microsoft.com/office/2006/metadata/properties" ma:root="true" ma:fieldsID="0196213819690c0488183a4fc3128c9b" ns3:_="" ns4:_="">
    <xsd:import namespace="087d697a-6598-4ec7-98df-2bdc5684e496"/>
    <xsd:import namespace="7a8db8b2-77c2-4c7d-bdc1-5afee58f45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d697a-6598-4ec7-98df-2bdc5684e4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8db8b2-77c2-4c7d-bdc1-5afee58f45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B2884-3972-4480-930A-9F460D3902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BD628C-E9A7-4CC7-9112-91A4F482D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d697a-6598-4ec7-98df-2bdc5684e496"/>
    <ds:schemaRef ds:uri="7a8db8b2-77c2-4c7d-bdc1-5afee58f4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D4903F-7040-4600-9FFA-1ABE2ED598F8}">
  <ds:schemaRefs>
    <ds:schemaRef ds:uri="http://schemas.microsoft.com/sharepoint/v3/contenttype/forms"/>
  </ds:schemaRefs>
</ds:datastoreItem>
</file>

<file path=customXml/itemProps4.xml><?xml version="1.0" encoding="utf-8"?>
<ds:datastoreItem xmlns:ds="http://schemas.openxmlformats.org/officeDocument/2006/customXml" ds:itemID="{6AAAE8A0-56AC-418F-B9BC-F4A63637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3671</Words>
  <Characters>20191</Characters>
  <Application>Microsoft Office Word</Application>
  <DocSecurity>0</DocSecurity>
  <Lines>168</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Marcela</cp:lastModifiedBy>
  <cp:revision>2</cp:revision>
  <cp:lastPrinted>2020-10-05T20:08:00Z</cp:lastPrinted>
  <dcterms:created xsi:type="dcterms:W3CDTF">2020-10-06T20:07:00Z</dcterms:created>
  <dcterms:modified xsi:type="dcterms:W3CDTF">2020-10-06T20:07:00Z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0x010100E298FE6ABFAA2544990D1F849FDAD0A3</vt:lpwstr>
  </property>
</Properties>
</file>