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0F9D" w14:textId="77777777" w:rsidR="00FB76DD" w:rsidRPr="00FB76DD" w:rsidRDefault="00FB76DD" w:rsidP="00FB76DD">
      <w:pPr>
        <w:spacing w:after="0" w:line="240" w:lineRule="auto"/>
        <w:jc w:val="right"/>
        <w:rPr>
          <w:rFonts w:ascii="Times New Roman" w:eastAsia="Times New Roman" w:hAnsi="Times New Roman" w:cs="Times New Roman"/>
          <w:b/>
          <w:bCs/>
          <w:lang w:eastAsia="es-ES_tradnl"/>
        </w:rPr>
      </w:pPr>
      <w:r w:rsidRPr="00FB76DD">
        <w:rPr>
          <w:rFonts w:ascii="Times New Roman" w:eastAsia="Times New Roman" w:hAnsi="Times New Roman" w:cs="Times New Roman"/>
          <w:b/>
          <w:bCs/>
          <w:color w:val="000000"/>
          <w:sz w:val="24"/>
          <w:szCs w:val="24"/>
          <w:lang w:eastAsia="es-ES_tradnl"/>
        </w:rPr>
        <w:t>Boletín N° 14.640-07</w:t>
      </w:r>
    </w:p>
    <w:p w14:paraId="74C05B39" w14:textId="77777777" w:rsidR="00FB76DD" w:rsidRPr="00FB76DD" w:rsidRDefault="00FB76DD" w:rsidP="00FB76DD">
      <w:pPr>
        <w:spacing w:after="0" w:line="240" w:lineRule="auto"/>
        <w:rPr>
          <w:rFonts w:ascii="Times New Roman" w:eastAsia="Times New Roman" w:hAnsi="Times New Roman" w:cs="Times New Roman"/>
          <w:b/>
          <w:bCs/>
          <w:color w:val="000000"/>
          <w:sz w:val="24"/>
          <w:szCs w:val="24"/>
          <w:lang w:val="es-ES" w:eastAsia="es-ES_tradnl"/>
        </w:rPr>
      </w:pPr>
    </w:p>
    <w:p w14:paraId="001A94B1" w14:textId="73455FAA" w:rsidR="003607D0" w:rsidRDefault="00FB76DD" w:rsidP="003607D0">
      <w:pPr>
        <w:spacing w:after="0" w:line="240" w:lineRule="auto"/>
        <w:jc w:val="both"/>
        <w:rPr>
          <w:rFonts w:ascii="Times New Roman" w:eastAsia="Times New Roman" w:hAnsi="Times New Roman" w:cs="Times New Roman"/>
          <w:b/>
          <w:bCs/>
          <w:color w:val="000000"/>
          <w:sz w:val="24"/>
          <w:szCs w:val="24"/>
          <w:lang w:eastAsia="es-ES_tradnl"/>
        </w:rPr>
      </w:pPr>
      <w:r w:rsidRPr="00FB76DD">
        <w:rPr>
          <w:rFonts w:ascii="Times New Roman" w:eastAsia="Times New Roman" w:hAnsi="Times New Roman" w:cs="Times New Roman"/>
          <w:b/>
          <w:bCs/>
          <w:color w:val="000000"/>
          <w:sz w:val="24"/>
          <w:szCs w:val="24"/>
          <w:lang w:eastAsia="es-ES_tradnl"/>
        </w:rPr>
        <w:t xml:space="preserve">Proyecto de reforma constitucional, iniciado en moción de </w:t>
      </w:r>
      <w:r w:rsidRPr="00FB76DD">
        <w:rPr>
          <w:rFonts w:ascii="Times New Roman" w:eastAsia="Times New Roman" w:hAnsi="Times New Roman" w:cs="Times New Roman"/>
          <w:b/>
          <w:bCs/>
          <w:color w:val="000000"/>
          <w:sz w:val="24"/>
          <w:szCs w:val="24"/>
          <w:lang w:val="es-ES" w:eastAsia="es-ES_tradnl"/>
        </w:rPr>
        <w:t>los Honorables Senadores señor</w:t>
      </w:r>
      <w:r w:rsidR="00395DCB">
        <w:rPr>
          <w:rFonts w:ascii="Times New Roman" w:eastAsia="Times New Roman" w:hAnsi="Times New Roman" w:cs="Times New Roman"/>
          <w:b/>
          <w:bCs/>
          <w:color w:val="000000"/>
          <w:sz w:val="24"/>
          <w:szCs w:val="24"/>
          <w:lang w:val="es-ES" w:eastAsia="es-ES_tradnl"/>
        </w:rPr>
        <w:t>es</w:t>
      </w:r>
      <w:r w:rsidRPr="00FB76DD">
        <w:rPr>
          <w:rFonts w:ascii="Times New Roman" w:eastAsia="Times New Roman" w:hAnsi="Times New Roman" w:cs="Times New Roman"/>
          <w:b/>
          <w:bCs/>
          <w:color w:val="000000"/>
          <w:sz w:val="24"/>
          <w:szCs w:val="24"/>
          <w:lang w:val="es-ES" w:eastAsia="es-ES_tradnl"/>
        </w:rPr>
        <w:t xml:space="preserve"> Elizalde</w:t>
      </w:r>
      <w:r w:rsidR="00395DCB">
        <w:rPr>
          <w:rFonts w:ascii="Times New Roman" w:eastAsia="Times New Roman" w:hAnsi="Times New Roman" w:cs="Times New Roman"/>
          <w:b/>
          <w:bCs/>
          <w:color w:val="000000"/>
          <w:sz w:val="24"/>
          <w:szCs w:val="24"/>
          <w:lang w:val="es-ES" w:eastAsia="es-ES_tradnl"/>
        </w:rPr>
        <w:t xml:space="preserve"> e Insulza</w:t>
      </w:r>
      <w:r w:rsidR="00941DDF">
        <w:rPr>
          <w:rFonts w:ascii="Times New Roman" w:eastAsia="Times New Roman" w:hAnsi="Times New Roman" w:cs="Times New Roman"/>
          <w:b/>
          <w:bCs/>
          <w:color w:val="000000"/>
          <w:sz w:val="24"/>
          <w:szCs w:val="24"/>
          <w:lang w:val="es-ES" w:eastAsia="es-ES_tradnl"/>
        </w:rPr>
        <w:t xml:space="preserve">, </w:t>
      </w:r>
      <w:r w:rsidR="00C8357A">
        <w:rPr>
          <w:rFonts w:ascii="Times New Roman" w:eastAsia="Times New Roman" w:hAnsi="Times New Roman" w:cs="Times New Roman"/>
          <w:b/>
          <w:bCs/>
          <w:color w:val="000000"/>
          <w:sz w:val="24"/>
          <w:szCs w:val="24"/>
          <w:lang w:val="es-ES" w:eastAsia="es-ES_tradnl"/>
        </w:rPr>
        <w:t xml:space="preserve">señora Rincón y señores </w:t>
      </w:r>
      <w:r w:rsidR="00941DDF">
        <w:rPr>
          <w:rFonts w:ascii="Times New Roman" w:eastAsia="Times New Roman" w:hAnsi="Times New Roman" w:cs="Times New Roman"/>
          <w:b/>
          <w:bCs/>
          <w:color w:val="000000"/>
          <w:sz w:val="24"/>
          <w:szCs w:val="24"/>
          <w:lang w:val="es-ES" w:eastAsia="es-ES_tradnl"/>
        </w:rPr>
        <w:t>Bianchi</w:t>
      </w:r>
      <w:r w:rsidR="00395DCB">
        <w:rPr>
          <w:rFonts w:ascii="Times New Roman" w:eastAsia="Times New Roman" w:hAnsi="Times New Roman" w:cs="Times New Roman"/>
          <w:b/>
          <w:bCs/>
          <w:color w:val="000000"/>
          <w:sz w:val="24"/>
          <w:szCs w:val="24"/>
          <w:lang w:val="es-ES" w:eastAsia="es-ES_tradnl"/>
        </w:rPr>
        <w:t xml:space="preserve"> </w:t>
      </w:r>
      <w:bookmarkStart w:id="0" w:name="_GoBack"/>
      <w:bookmarkEnd w:id="0"/>
      <w:r w:rsidRPr="00FB76DD">
        <w:rPr>
          <w:rFonts w:ascii="Times New Roman" w:eastAsia="Times New Roman" w:hAnsi="Times New Roman" w:cs="Times New Roman"/>
          <w:b/>
          <w:bCs/>
          <w:color w:val="000000"/>
          <w:sz w:val="24"/>
          <w:szCs w:val="24"/>
          <w:lang w:val="es-ES" w:eastAsia="es-ES_tradnl"/>
        </w:rPr>
        <w:t xml:space="preserve">y </w:t>
      </w:r>
      <w:proofErr w:type="spellStart"/>
      <w:r w:rsidR="00C8357A">
        <w:rPr>
          <w:rFonts w:ascii="Times New Roman" w:eastAsia="Times New Roman" w:hAnsi="Times New Roman" w:cs="Times New Roman"/>
          <w:b/>
          <w:bCs/>
          <w:color w:val="000000"/>
          <w:sz w:val="24"/>
          <w:szCs w:val="24"/>
          <w:lang w:val="es-ES" w:eastAsia="es-ES_tradnl"/>
        </w:rPr>
        <w:t>Pugh</w:t>
      </w:r>
      <w:proofErr w:type="spellEnd"/>
      <w:r w:rsidRPr="00FB76DD">
        <w:rPr>
          <w:rFonts w:ascii="Times New Roman" w:eastAsia="Times New Roman" w:hAnsi="Times New Roman" w:cs="Times New Roman"/>
          <w:b/>
          <w:bCs/>
          <w:color w:val="000000"/>
          <w:sz w:val="24"/>
          <w:szCs w:val="24"/>
          <w:lang w:val="es-ES" w:eastAsia="es-ES_tradnl"/>
        </w:rPr>
        <w:t xml:space="preserve">, </w:t>
      </w:r>
      <w:r w:rsidR="003607D0" w:rsidRPr="003607D0">
        <w:rPr>
          <w:rFonts w:ascii="Times New Roman" w:eastAsia="Times New Roman" w:hAnsi="Times New Roman" w:cs="Times New Roman"/>
          <w:b/>
          <w:bCs/>
          <w:color w:val="000000"/>
          <w:sz w:val="24"/>
          <w:szCs w:val="24"/>
          <w:lang w:eastAsia="es-ES_tradnl"/>
        </w:rPr>
        <w:t>que modifica la disposición trigésim</w:t>
      </w:r>
      <w:r w:rsidR="00FF0CDB">
        <w:rPr>
          <w:rFonts w:ascii="Times New Roman" w:eastAsia="Times New Roman" w:hAnsi="Times New Roman" w:cs="Times New Roman"/>
          <w:b/>
          <w:bCs/>
          <w:color w:val="000000"/>
          <w:sz w:val="24"/>
          <w:szCs w:val="24"/>
          <w:lang w:eastAsia="es-ES_tradnl"/>
        </w:rPr>
        <w:t>a</w:t>
      </w:r>
      <w:r w:rsidR="003607D0" w:rsidRPr="003607D0">
        <w:rPr>
          <w:rFonts w:ascii="Times New Roman" w:eastAsia="Times New Roman" w:hAnsi="Times New Roman" w:cs="Times New Roman"/>
          <w:b/>
          <w:bCs/>
          <w:color w:val="000000"/>
          <w:sz w:val="24"/>
          <w:szCs w:val="24"/>
          <w:lang w:eastAsia="es-ES_tradnl"/>
        </w:rPr>
        <w:t xml:space="preserve"> segunda transitoria de la Constitución Política, para extender el funcionamiento telemático del Congreso Nacional</w:t>
      </w:r>
      <w:r w:rsidR="003607D0">
        <w:rPr>
          <w:rFonts w:ascii="Times New Roman" w:eastAsia="Times New Roman" w:hAnsi="Times New Roman" w:cs="Times New Roman"/>
          <w:b/>
          <w:bCs/>
          <w:color w:val="000000"/>
          <w:sz w:val="24"/>
          <w:szCs w:val="24"/>
          <w:lang w:eastAsia="es-ES_tradnl"/>
        </w:rPr>
        <w:t>.</w:t>
      </w:r>
    </w:p>
    <w:p w14:paraId="5A91AFA9" w14:textId="220CC22F" w:rsidR="003607D0" w:rsidRDefault="003607D0" w:rsidP="003607D0">
      <w:pPr>
        <w:spacing w:after="0" w:line="240" w:lineRule="auto"/>
        <w:jc w:val="both"/>
        <w:rPr>
          <w:rFonts w:ascii="Times New Roman" w:eastAsia="Times New Roman" w:hAnsi="Times New Roman" w:cs="Times New Roman"/>
          <w:b/>
          <w:bCs/>
          <w:color w:val="000000"/>
          <w:sz w:val="24"/>
          <w:szCs w:val="24"/>
          <w:lang w:eastAsia="es-ES_tradnl"/>
        </w:rPr>
      </w:pPr>
    </w:p>
    <w:p w14:paraId="5E824C1B" w14:textId="77777777" w:rsidR="003607D0" w:rsidRPr="003607D0" w:rsidRDefault="003607D0" w:rsidP="003607D0">
      <w:pPr>
        <w:spacing w:after="0" w:line="240" w:lineRule="auto"/>
        <w:jc w:val="both"/>
        <w:rPr>
          <w:rFonts w:ascii="Times New Roman" w:eastAsia="Times New Roman" w:hAnsi="Times New Roman" w:cs="Times New Roman"/>
          <w:b/>
          <w:bCs/>
          <w:color w:val="000000"/>
          <w:sz w:val="24"/>
          <w:szCs w:val="24"/>
          <w:lang w:eastAsia="es-ES_tradnl"/>
        </w:rPr>
      </w:pPr>
    </w:p>
    <w:p w14:paraId="220FEFF2" w14:textId="45C6559A" w:rsidR="008B31E5" w:rsidRDefault="008B31E5" w:rsidP="00FB76DD">
      <w:pPr>
        <w:spacing w:line="276" w:lineRule="auto"/>
        <w:rPr>
          <w:b/>
          <w:bCs/>
          <w:sz w:val="24"/>
          <w:szCs w:val="24"/>
          <w:u w:val="single"/>
        </w:rPr>
      </w:pPr>
      <w:r w:rsidRPr="006733CE">
        <w:rPr>
          <w:b/>
          <w:bCs/>
          <w:sz w:val="24"/>
          <w:szCs w:val="24"/>
          <w:u w:val="single"/>
        </w:rPr>
        <w:t>FUNDAMENTOS:</w:t>
      </w:r>
    </w:p>
    <w:p w14:paraId="0AE23260" w14:textId="29CF0D3B" w:rsidR="002A2532" w:rsidRDefault="002A2532" w:rsidP="00FB76DD">
      <w:pPr>
        <w:pStyle w:val="Prrafodelista"/>
        <w:numPr>
          <w:ilvl w:val="0"/>
          <w:numId w:val="5"/>
        </w:numPr>
        <w:spacing w:line="276" w:lineRule="auto"/>
        <w:jc w:val="both"/>
        <w:rPr>
          <w:sz w:val="24"/>
          <w:szCs w:val="24"/>
        </w:rPr>
      </w:pPr>
      <w:r>
        <w:rPr>
          <w:sz w:val="24"/>
          <w:szCs w:val="24"/>
        </w:rPr>
        <w:t xml:space="preserve">Debido a las medidas sanitarias que se implementaron por la pandemia del COVID19 fue necesario que, a </w:t>
      </w:r>
      <w:r w:rsidRPr="00BA662C">
        <w:rPr>
          <w:sz w:val="24"/>
          <w:szCs w:val="24"/>
        </w:rPr>
        <w:t>través de una Reforma Constitucional, el Senado y la Cámara de Diputados</w:t>
      </w:r>
      <w:r>
        <w:rPr>
          <w:sz w:val="24"/>
          <w:szCs w:val="24"/>
        </w:rPr>
        <w:t xml:space="preserve"> </w:t>
      </w:r>
      <w:r w:rsidRPr="00BA662C">
        <w:rPr>
          <w:sz w:val="24"/>
          <w:szCs w:val="24"/>
        </w:rPr>
        <w:t>y</w:t>
      </w:r>
      <w:r>
        <w:rPr>
          <w:sz w:val="24"/>
          <w:szCs w:val="24"/>
        </w:rPr>
        <w:t xml:space="preserve"> </w:t>
      </w:r>
      <w:r w:rsidRPr="00BA662C">
        <w:rPr>
          <w:sz w:val="24"/>
          <w:szCs w:val="24"/>
        </w:rPr>
        <w:t>Diputadas establecier</w:t>
      </w:r>
      <w:r w:rsidR="002B2BE1">
        <w:rPr>
          <w:sz w:val="24"/>
          <w:szCs w:val="24"/>
        </w:rPr>
        <w:t>a</w:t>
      </w:r>
      <w:r w:rsidRPr="00BA662C">
        <w:rPr>
          <w:sz w:val="24"/>
          <w:szCs w:val="24"/>
        </w:rPr>
        <w:t xml:space="preserve">n el funcionamiento telemático y mixto de comisiones y sala de sesiones, con la finalidad de continuar </w:t>
      </w:r>
      <w:r>
        <w:rPr>
          <w:sz w:val="24"/>
          <w:szCs w:val="24"/>
        </w:rPr>
        <w:t>desarrollando el trabajo legislativo tan necesario</w:t>
      </w:r>
      <w:r w:rsidR="002B2BE1">
        <w:rPr>
          <w:sz w:val="24"/>
          <w:szCs w:val="24"/>
        </w:rPr>
        <w:t xml:space="preserve"> en un contexto donde se requería </w:t>
      </w:r>
      <w:r w:rsidRPr="00BA662C">
        <w:rPr>
          <w:sz w:val="24"/>
          <w:szCs w:val="24"/>
        </w:rPr>
        <w:t xml:space="preserve">tramitar leyes que fueran en directa ayuda económica y social de la </w:t>
      </w:r>
      <w:r>
        <w:rPr>
          <w:sz w:val="24"/>
          <w:szCs w:val="24"/>
        </w:rPr>
        <w:t>ciuda</w:t>
      </w:r>
      <w:r w:rsidRPr="00266BD6">
        <w:rPr>
          <w:sz w:val="24"/>
          <w:szCs w:val="24"/>
        </w:rPr>
        <w:t>danía.</w:t>
      </w:r>
    </w:p>
    <w:p w14:paraId="56756CD6" w14:textId="77777777" w:rsidR="002B2BE1" w:rsidRPr="00266BD6" w:rsidRDefault="002B2BE1" w:rsidP="00FB76DD">
      <w:pPr>
        <w:pStyle w:val="Prrafodelista"/>
        <w:spacing w:line="276" w:lineRule="auto"/>
        <w:jc w:val="both"/>
        <w:rPr>
          <w:sz w:val="24"/>
          <w:szCs w:val="24"/>
        </w:rPr>
      </w:pPr>
    </w:p>
    <w:p w14:paraId="73611F4B" w14:textId="2D4C0162" w:rsidR="00F8677B" w:rsidRPr="00DB69C6" w:rsidRDefault="00F8677B" w:rsidP="00FB76DD">
      <w:pPr>
        <w:pStyle w:val="NormalWeb"/>
        <w:numPr>
          <w:ilvl w:val="0"/>
          <w:numId w:val="5"/>
        </w:numPr>
        <w:spacing w:before="0" w:beforeAutospacing="0" w:after="0" w:afterAutospacing="0" w:line="276" w:lineRule="auto"/>
        <w:jc w:val="both"/>
        <w:textAlignment w:val="baseline"/>
        <w:rPr>
          <w:rFonts w:ascii="Calibri" w:hAnsi="Calibri" w:cs="Calibri"/>
          <w:color w:val="000000"/>
        </w:rPr>
      </w:pPr>
      <w:r w:rsidRPr="00F8677B">
        <w:rPr>
          <w:rFonts w:ascii="Calibri" w:hAnsi="Calibri" w:cs="Calibri"/>
        </w:rPr>
        <w:t>A</w:t>
      </w:r>
      <w:r>
        <w:rPr>
          <w:b/>
          <w:bCs/>
        </w:rPr>
        <w:t xml:space="preserve"> </w:t>
      </w:r>
      <w:r w:rsidRPr="00F8677B">
        <w:rPr>
          <w:rFonts w:ascii="Calibri" w:hAnsi="Calibri" w:cs="Calibri"/>
          <w:color w:val="000000"/>
        </w:rPr>
        <w:t>través del funcionamiento telemático</w:t>
      </w:r>
      <w:r w:rsidR="00AF54FC">
        <w:rPr>
          <w:rFonts w:ascii="Calibri" w:hAnsi="Calibri" w:cs="Calibri"/>
          <w:color w:val="000000"/>
        </w:rPr>
        <w:t xml:space="preserve"> y mixto</w:t>
      </w:r>
      <w:r w:rsidR="002B2BE1">
        <w:rPr>
          <w:rFonts w:ascii="Calibri" w:hAnsi="Calibri" w:cs="Calibri"/>
          <w:color w:val="000000"/>
        </w:rPr>
        <w:t>,</w:t>
      </w:r>
      <w:r w:rsidRPr="00F8677B">
        <w:rPr>
          <w:rFonts w:ascii="Calibri" w:hAnsi="Calibri" w:cs="Calibri"/>
          <w:color w:val="000000"/>
        </w:rPr>
        <w:t xml:space="preserve"> de acuerdo a datos oficiales del Senado, </w:t>
      </w:r>
      <w:r w:rsidR="002B2BE1">
        <w:rPr>
          <w:rFonts w:ascii="Calibri" w:hAnsi="Calibri" w:cs="Calibri"/>
          <w:color w:val="000000"/>
        </w:rPr>
        <w:t xml:space="preserve">la Cámara alta aumentó sus horas de trabajo en Sala </w:t>
      </w:r>
      <w:r w:rsidRPr="00F8677B">
        <w:rPr>
          <w:rFonts w:ascii="Calibri" w:hAnsi="Calibri" w:cs="Calibri"/>
          <w:color w:val="000000"/>
          <w:shd w:val="clear" w:color="auto" w:fill="FFFFFF"/>
        </w:rPr>
        <w:t xml:space="preserve">de 355 en 2019 a más de 650 </w:t>
      </w:r>
      <w:r w:rsidR="00DB69C6">
        <w:rPr>
          <w:rFonts w:ascii="Calibri" w:hAnsi="Calibri" w:cs="Calibri"/>
          <w:color w:val="000000"/>
          <w:shd w:val="clear" w:color="auto" w:fill="FFFFFF"/>
        </w:rPr>
        <w:t>en 2020</w:t>
      </w:r>
      <w:r w:rsidRPr="00F8677B">
        <w:rPr>
          <w:rFonts w:ascii="Calibri" w:hAnsi="Calibri" w:cs="Calibri"/>
          <w:color w:val="000000"/>
          <w:shd w:val="clear" w:color="auto" w:fill="FFFFFF"/>
        </w:rPr>
        <w:t>, lo que representa un aumento del 54%</w:t>
      </w:r>
      <w:r w:rsidR="00DB69C6">
        <w:rPr>
          <w:rFonts w:ascii="Calibri" w:hAnsi="Calibri" w:cs="Calibri"/>
          <w:color w:val="000000"/>
          <w:shd w:val="clear" w:color="auto" w:fill="FFFFFF"/>
        </w:rPr>
        <w:t xml:space="preserve">, </w:t>
      </w:r>
      <w:r w:rsidR="002B2BE1">
        <w:rPr>
          <w:rFonts w:ascii="Calibri" w:hAnsi="Calibri" w:cs="Calibri"/>
          <w:color w:val="000000"/>
          <w:shd w:val="clear" w:color="auto" w:fill="FFFFFF"/>
        </w:rPr>
        <w:t>lo cual</w:t>
      </w:r>
      <w:r w:rsidR="00DB69C6">
        <w:rPr>
          <w:rFonts w:ascii="Calibri" w:hAnsi="Calibri" w:cs="Calibri"/>
          <w:color w:val="000000"/>
          <w:shd w:val="clear" w:color="auto" w:fill="FFFFFF"/>
        </w:rPr>
        <w:t xml:space="preserve"> se ha mantenido por el año 2021; </w:t>
      </w:r>
      <w:r w:rsidR="002B2BE1">
        <w:rPr>
          <w:rFonts w:ascii="Calibri" w:hAnsi="Calibri" w:cs="Calibri"/>
          <w:color w:val="000000"/>
          <w:shd w:val="clear" w:color="auto" w:fill="FFFFFF"/>
        </w:rPr>
        <w:t xml:space="preserve">adicionalmente, </w:t>
      </w:r>
      <w:r w:rsidRPr="00F8677B">
        <w:rPr>
          <w:rFonts w:ascii="Calibri" w:hAnsi="Calibri" w:cs="Calibri"/>
          <w:color w:val="000000"/>
          <w:shd w:val="clear" w:color="auto" w:fill="FFFFFF"/>
        </w:rPr>
        <w:t xml:space="preserve">se presentaron más de 260 iniciativas </w:t>
      </w:r>
      <w:r w:rsidR="00DB69C6">
        <w:rPr>
          <w:rFonts w:ascii="Calibri" w:hAnsi="Calibri" w:cs="Calibri"/>
          <w:color w:val="000000"/>
          <w:shd w:val="clear" w:color="auto" w:fill="FFFFFF"/>
        </w:rPr>
        <w:t>legales</w:t>
      </w:r>
      <w:r w:rsidRPr="00F8677B">
        <w:rPr>
          <w:rFonts w:ascii="Calibri" w:hAnsi="Calibri" w:cs="Calibri"/>
          <w:color w:val="000000"/>
          <w:shd w:val="clear" w:color="auto" w:fill="FFFFFF"/>
        </w:rPr>
        <w:t xml:space="preserve"> y más de 200 proyectos tratados en Sala, y aunque si bien muchos de ellos iban en directa relación con la pandemia también se siguió legislando en otros temas, efectuándose  más de 157 sesiones de la  Sala del Senado lo que representa más de un 50% de aumento en lo que respecta al periodo anterior. Efectuándose muchas veces sesiones especiales y sesiones extraordinarias para tratar y tramitar temas que eran urgentes para la ciudadanía. </w:t>
      </w:r>
    </w:p>
    <w:p w14:paraId="7914537F" w14:textId="77777777" w:rsidR="00DB69C6" w:rsidRPr="00266BD6" w:rsidRDefault="00DB69C6" w:rsidP="00FB76DD">
      <w:pPr>
        <w:pStyle w:val="NormalWeb"/>
        <w:spacing w:before="0" w:beforeAutospacing="0" w:after="0" w:afterAutospacing="0" w:line="276" w:lineRule="auto"/>
        <w:ind w:left="720"/>
        <w:jc w:val="both"/>
        <w:textAlignment w:val="baseline"/>
        <w:rPr>
          <w:rFonts w:ascii="Calibri" w:hAnsi="Calibri" w:cs="Calibri"/>
          <w:color w:val="000000"/>
        </w:rPr>
      </w:pPr>
    </w:p>
    <w:p w14:paraId="32EA5C85" w14:textId="515FE16B" w:rsidR="00AD0BE8" w:rsidRPr="003E45A8" w:rsidRDefault="00266BD6" w:rsidP="00FB76DD">
      <w:pPr>
        <w:pStyle w:val="NormalWeb"/>
        <w:numPr>
          <w:ilvl w:val="0"/>
          <w:numId w:val="5"/>
        </w:numPr>
        <w:spacing w:before="0" w:beforeAutospacing="0" w:after="0" w:afterAutospacing="0" w:line="276" w:lineRule="auto"/>
        <w:jc w:val="both"/>
        <w:textAlignment w:val="baseline"/>
        <w:rPr>
          <w:b/>
          <w:bCs/>
          <w:u w:val="single"/>
        </w:rPr>
      </w:pPr>
      <w:r>
        <w:rPr>
          <w:rFonts w:ascii="Calibri" w:hAnsi="Calibri" w:cs="Calibri"/>
        </w:rPr>
        <w:t>En cuanto al funcionamiento de las sesiones de comisiones, p</w:t>
      </w:r>
      <w:r w:rsidRPr="00266BD6">
        <w:rPr>
          <w:rFonts w:ascii="Calibri" w:hAnsi="Calibri" w:cs="Calibri"/>
        </w:rPr>
        <w:t>or ejemplo, entre enero y diciembre del 20</w:t>
      </w:r>
      <w:r>
        <w:rPr>
          <w:rFonts w:ascii="Calibri" w:hAnsi="Calibri" w:cs="Calibri"/>
        </w:rPr>
        <w:t>20</w:t>
      </w:r>
      <w:r w:rsidRPr="00266BD6">
        <w:rPr>
          <w:rFonts w:ascii="Calibri" w:hAnsi="Calibri" w:cs="Calibri"/>
        </w:rPr>
        <w:t xml:space="preserve"> </w:t>
      </w:r>
      <w:r>
        <w:rPr>
          <w:rFonts w:ascii="Calibri" w:hAnsi="Calibri" w:cs="Calibri"/>
        </w:rPr>
        <w:t xml:space="preserve">el </w:t>
      </w:r>
      <w:r w:rsidR="002B2BE1">
        <w:rPr>
          <w:rFonts w:ascii="Calibri" w:hAnsi="Calibri" w:cs="Calibri"/>
        </w:rPr>
        <w:t>sistema de funcionamiento mixto</w:t>
      </w:r>
      <w:r>
        <w:rPr>
          <w:rFonts w:ascii="Calibri" w:hAnsi="Calibri" w:cs="Calibri"/>
        </w:rPr>
        <w:t xml:space="preserve"> permitió que se realizaran más de 50 sesiones de comisión</w:t>
      </w:r>
      <w:r w:rsidR="002F1077">
        <w:rPr>
          <w:rFonts w:ascii="Calibri" w:hAnsi="Calibri" w:cs="Calibri"/>
        </w:rPr>
        <w:t xml:space="preserve"> respecto al mismo periodo anterior, lo</w:t>
      </w:r>
      <w:r>
        <w:rPr>
          <w:rFonts w:ascii="Calibri" w:hAnsi="Calibri" w:cs="Calibri"/>
        </w:rPr>
        <w:t xml:space="preserve"> que </w:t>
      </w:r>
      <w:r w:rsidR="002F1077">
        <w:rPr>
          <w:rFonts w:ascii="Calibri" w:hAnsi="Calibri" w:cs="Calibri"/>
        </w:rPr>
        <w:t xml:space="preserve">se tradujo en </w:t>
      </w:r>
      <w:r>
        <w:rPr>
          <w:rFonts w:ascii="Calibri" w:hAnsi="Calibri" w:cs="Calibri"/>
        </w:rPr>
        <w:t xml:space="preserve">un aumento de </w:t>
      </w:r>
      <w:r w:rsidR="00BA7E1D">
        <w:rPr>
          <w:rFonts w:ascii="Calibri" w:hAnsi="Calibri" w:cs="Calibri"/>
        </w:rPr>
        <w:t>más de 300 horas de funcionamiento de comisiones</w:t>
      </w:r>
      <w:r w:rsidR="002F1077">
        <w:rPr>
          <w:rFonts w:ascii="Calibri" w:hAnsi="Calibri" w:cs="Calibri"/>
        </w:rPr>
        <w:t xml:space="preserve">. </w:t>
      </w:r>
    </w:p>
    <w:p w14:paraId="778B37D8" w14:textId="07181B51" w:rsidR="00AD0BE8" w:rsidRPr="002B2BE1" w:rsidRDefault="00F85867" w:rsidP="00FB76DD">
      <w:pPr>
        <w:pStyle w:val="NormalWeb"/>
        <w:numPr>
          <w:ilvl w:val="0"/>
          <w:numId w:val="5"/>
        </w:numPr>
        <w:spacing w:before="0" w:beforeAutospacing="0" w:after="0" w:afterAutospacing="0" w:line="276" w:lineRule="auto"/>
        <w:jc w:val="both"/>
        <w:textAlignment w:val="baseline"/>
        <w:rPr>
          <w:b/>
          <w:bCs/>
          <w:u w:val="single"/>
        </w:rPr>
      </w:pPr>
      <w:r>
        <w:t>De esta forma,</w:t>
      </w:r>
      <w:r w:rsidR="00DB4591">
        <w:t xml:space="preserve"> el sistema mixto</w:t>
      </w:r>
      <w:r w:rsidR="00090DBD">
        <w:t xml:space="preserve"> de funcionamiento</w:t>
      </w:r>
      <w:r w:rsidR="00DB4591">
        <w:t xml:space="preserve"> ha permitido desarrollar</w:t>
      </w:r>
      <w:r w:rsidR="008724C5">
        <w:t xml:space="preserve"> </w:t>
      </w:r>
      <w:r w:rsidR="00DB4591">
        <w:t>el trabajo legislativo</w:t>
      </w:r>
      <w:r w:rsidR="00A03C85">
        <w:t xml:space="preserve"> en un contexto sanitario muy complejo</w:t>
      </w:r>
      <w:r w:rsidR="008C6C4D">
        <w:t xml:space="preserve"> y se han establecido nuevos procedimientos para realizar </w:t>
      </w:r>
      <w:r>
        <w:t>los</w:t>
      </w:r>
      <w:r w:rsidR="008C6C4D">
        <w:t xml:space="preserve"> debate</w:t>
      </w:r>
      <w:r>
        <w:t>s</w:t>
      </w:r>
      <w:r w:rsidR="008C6C4D">
        <w:t xml:space="preserve"> y </w:t>
      </w:r>
      <w:r>
        <w:t xml:space="preserve">las </w:t>
      </w:r>
      <w:r w:rsidR="008C6C4D">
        <w:t>votaciones que</w:t>
      </w:r>
      <w:r>
        <w:t>, si bien no</w:t>
      </w:r>
      <w:r w:rsidR="008C6C4D">
        <w:t xml:space="preserve"> reemplazan </w:t>
      </w:r>
      <w:r w:rsidR="000803DE">
        <w:t xml:space="preserve">el trabajo presencial, han resultado </w:t>
      </w:r>
      <w:r>
        <w:t xml:space="preserve">ser </w:t>
      </w:r>
      <w:r w:rsidR="000803DE">
        <w:t>un aporte.</w:t>
      </w:r>
    </w:p>
    <w:p w14:paraId="6891003B" w14:textId="77777777" w:rsidR="002B2BE1" w:rsidRDefault="002B2BE1" w:rsidP="00FB76DD">
      <w:pPr>
        <w:pStyle w:val="Prrafodelista"/>
        <w:spacing w:line="276" w:lineRule="auto"/>
        <w:rPr>
          <w:b/>
          <w:bCs/>
          <w:u w:val="single"/>
        </w:rPr>
      </w:pPr>
    </w:p>
    <w:p w14:paraId="54E251BC" w14:textId="77777777" w:rsidR="00C414F1" w:rsidRPr="00C414F1" w:rsidRDefault="00F85867" w:rsidP="00FB76DD">
      <w:pPr>
        <w:pStyle w:val="NormalWeb"/>
        <w:numPr>
          <w:ilvl w:val="0"/>
          <w:numId w:val="5"/>
        </w:numPr>
        <w:spacing w:before="0" w:beforeAutospacing="0" w:after="0" w:afterAutospacing="0" w:line="276" w:lineRule="auto"/>
        <w:jc w:val="both"/>
        <w:textAlignment w:val="baseline"/>
        <w:rPr>
          <w:b/>
          <w:bCs/>
          <w:u w:val="single"/>
        </w:rPr>
      </w:pPr>
      <w:r>
        <w:t>Considerando tod</w:t>
      </w:r>
      <w:r w:rsidR="00871987">
        <w:t>o lo anterior, si bien</w:t>
      </w:r>
      <w:r>
        <w:t xml:space="preserve"> </w:t>
      </w:r>
      <w:r w:rsidR="005F0CA6">
        <w:t>reafirma</w:t>
      </w:r>
      <w:r w:rsidR="00871987">
        <w:t>mos</w:t>
      </w:r>
      <w:r w:rsidR="005F0CA6">
        <w:t xml:space="preserve"> que el trabajo legislativo, por su naturaleza, se debe hacer</w:t>
      </w:r>
      <w:r w:rsidR="00871987">
        <w:t xml:space="preserve"> preferentemente</w:t>
      </w:r>
      <w:r w:rsidR="005F0CA6">
        <w:t xml:space="preserve"> de forma pr</w:t>
      </w:r>
      <w:r w:rsidR="00871987">
        <w:t xml:space="preserve">esencial, también nos parece necesario dejar abierta a la opción de continuar funcionando de manera mixta </w:t>
      </w:r>
      <w:r w:rsidR="00C414F1">
        <w:t xml:space="preserve">o telemática, </w:t>
      </w:r>
      <w:r w:rsidR="00871987">
        <w:t>cuando</w:t>
      </w:r>
      <w:r w:rsidR="00C414F1">
        <w:t xml:space="preserve"> sea necesario.</w:t>
      </w:r>
    </w:p>
    <w:p w14:paraId="096675B0" w14:textId="77777777" w:rsidR="00C414F1" w:rsidRDefault="00C414F1" w:rsidP="00FB76DD">
      <w:pPr>
        <w:pStyle w:val="Prrafodelista"/>
        <w:spacing w:line="276" w:lineRule="auto"/>
      </w:pPr>
    </w:p>
    <w:p w14:paraId="6E525B99" w14:textId="7B89493D" w:rsidR="002B2BE1" w:rsidRPr="002F1077" w:rsidRDefault="00C414F1" w:rsidP="00FB76DD">
      <w:pPr>
        <w:pStyle w:val="NormalWeb"/>
        <w:numPr>
          <w:ilvl w:val="0"/>
          <w:numId w:val="5"/>
        </w:numPr>
        <w:spacing w:before="0" w:beforeAutospacing="0" w:after="0" w:afterAutospacing="0" w:line="276" w:lineRule="auto"/>
        <w:jc w:val="both"/>
        <w:textAlignment w:val="baseline"/>
        <w:rPr>
          <w:b/>
          <w:bCs/>
          <w:u w:val="single"/>
        </w:rPr>
      </w:pPr>
      <w:r>
        <w:lastRenderedPageBreak/>
        <w:t xml:space="preserve">Por lo ya dicho, </w:t>
      </w:r>
      <w:r w:rsidR="001044BE">
        <w:t>presentamos esta reforma constitucional que</w:t>
      </w:r>
      <w:r w:rsidR="000224D5">
        <w:t xml:space="preserve"> reemplaza el inciso primero de</w:t>
      </w:r>
      <w:r w:rsidR="001044BE">
        <w:t xml:space="preserve"> la disposición transitoria trigésima segunda de la c</w:t>
      </w:r>
      <w:r w:rsidR="000224D5">
        <w:t>arta fundamental, con el objetivo de</w:t>
      </w:r>
      <w:r w:rsidR="00F844C5">
        <w:t xml:space="preserve"> </w:t>
      </w:r>
      <w:r w:rsidR="00997069">
        <w:t>mantener</w:t>
      </w:r>
      <w:r w:rsidR="005C2D91">
        <w:t xml:space="preserve"> la posibilidad</w:t>
      </w:r>
      <w:r w:rsidR="00997069">
        <w:t xml:space="preserve"> que la Cámara de Diputados y Diputadas, el Senado, y el Congreso Pleno</w:t>
      </w:r>
      <w:r w:rsidR="00F5741A">
        <w:t xml:space="preserve"> </w:t>
      </w:r>
      <w:r w:rsidR="00997069">
        <w:t xml:space="preserve">puedan </w:t>
      </w:r>
      <w:r w:rsidR="002D6029">
        <w:t xml:space="preserve">utilizar medios telemáticos para su funcionamiento </w:t>
      </w:r>
      <w:r w:rsidR="00F5741A">
        <w:t>hasta el día 10 de marzo del año 2022.</w:t>
      </w:r>
    </w:p>
    <w:p w14:paraId="03447361" w14:textId="77777777" w:rsidR="002F1077" w:rsidRPr="00266BD6" w:rsidRDefault="002F1077" w:rsidP="00FB76DD">
      <w:pPr>
        <w:pStyle w:val="NormalWeb"/>
        <w:spacing w:before="0" w:beforeAutospacing="0" w:after="0" w:afterAutospacing="0" w:line="276" w:lineRule="auto"/>
        <w:ind w:left="720"/>
        <w:jc w:val="both"/>
        <w:textAlignment w:val="baseline"/>
        <w:rPr>
          <w:b/>
          <w:bCs/>
          <w:u w:val="single"/>
        </w:rPr>
      </w:pPr>
    </w:p>
    <w:p w14:paraId="07495DB8" w14:textId="77777777" w:rsidR="00266BD6" w:rsidRPr="00266BD6" w:rsidRDefault="00266BD6" w:rsidP="00FB76DD">
      <w:pPr>
        <w:pStyle w:val="NormalWeb"/>
        <w:spacing w:before="0" w:beforeAutospacing="0" w:after="0" w:afterAutospacing="0" w:line="276" w:lineRule="auto"/>
        <w:ind w:left="720"/>
        <w:jc w:val="both"/>
        <w:textAlignment w:val="baseline"/>
        <w:rPr>
          <w:b/>
          <w:bCs/>
          <w:u w:val="single"/>
        </w:rPr>
      </w:pPr>
    </w:p>
    <w:p w14:paraId="1EFA9919" w14:textId="2268ADCA" w:rsidR="00A22A87" w:rsidRDefault="00A864D4" w:rsidP="00FB76DD">
      <w:pPr>
        <w:pStyle w:val="NormalWeb"/>
        <w:spacing w:before="0" w:beforeAutospacing="0" w:after="0" w:afterAutospacing="0" w:line="276" w:lineRule="auto"/>
        <w:jc w:val="both"/>
        <w:textAlignment w:val="baseline"/>
        <w:rPr>
          <w:b/>
          <w:bCs/>
          <w:u w:val="single"/>
        </w:rPr>
      </w:pPr>
      <w:r w:rsidRPr="006733CE">
        <w:rPr>
          <w:b/>
          <w:bCs/>
          <w:u w:val="single"/>
        </w:rPr>
        <w:t>PROYECTO DE LEY:</w:t>
      </w:r>
    </w:p>
    <w:p w14:paraId="24DFE2A5" w14:textId="77777777" w:rsidR="002B2BE1" w:rsidRPr="006733CE" w:rsidRDefault="002B2BE1" w:rsidP="00FB76DD">
      <w:pPr>
        <w:pStyle w:val="NormalWeb"/>
        <w:spacing w:before="0" w:beforeAutospacing="0" w:after="0" w:afterAutospacing="0" w:line="276" w:lineRule="auto"/>
        <w:ind w:left="720"/>
        <w:jc w:val="both"/>
        <w:textAlignment w:val="baseline"/>
        <w:rPr>
          <w:b/>
          <w:bCs/>
          <w:u w:val="single"/>
        </w:rPr>
      </w:pPr>
    </w:p>
    <w:p w14:paraId="41FD4607" w14:textId="51EF12A8" w:rsidR="00A864D4" w:rsidRPr="006733CE" w:rsidRDefault="00A864D4" w:rsidP="00FB76DD">
      <w:pPr>
        <w:spacing w:line="276" w:lineRule="auto"/>
        <w:rPr>
          <w:b/>
          <w:bCs/>
          <w:sz w:val="24"/>
          <w:szCs w:val="24"/>
        </w:rPr>
      </w:pPr>
      <w:r w:rsidRPr="006733CE">
        <w:rPr>
          <w:b/>
          <w:bCs/>
          <w:sz w:val="24"/>
          <w:szCs w:val="24"/>
        </w:rPr>
        <w:t xml:space="preserve">Artículo único: </w:t>
      </w:r>
    </w:p>
    <w:p w14:paraId="6E044390" w14:textId="5AD8D246" w:rsidR="00A864D4" w:rsidRPr="006733CE" w:rsidRDefault="00F572DA" w:rsidP="00FB76DD">
      <w:pPr>
        <w:spacing w:line="276" w:lineRule="auto"/>
        <w:jc w:val="both"/>
        <w:rPr>
          <w:sz w:val="24"/>
          <w:szCs w:val="24"/>
        </w:rPr>
      </w:pPr>
      <w:r w:rsidRPr="006733CE">
        <w:rPr>
          <w:sz w:val="24"/>
          <w:szCs w:val="24"/>
        </w:rPr>
        <w:t>En la disposición transitoria trigésima segunda de la Constitución Política de la República</w:t>
      </w:r>
      <w:r w:rsidR="00B502B8" w:rsidRPr="006733CE">
        <w:rPr>
          <w:sz w:val="24"/>
          <w:szCs w:val="24"/>
        </w:rPr>
        <w:t xml:space="preserve">, </w:t>
      </w:r>
      <w:r w:rsidR="00130E53" w:rsidRPr="006733CE">
        <w:rPr>
          <w:sz w:val="24"/>
          <w:szCs w:val="24"/>
        </w:rPr>
        <w:t xml:space="preserve">reemplácese </w:t>
      </w:r>
      <w:r w:rsidR="00B13F6C" w:rsidRPr="006733CE">
        <w:rPr>
          <w:sz w:val="24"/>
          <w:szCs w:val="24"/>
        </w:rPr>
        <w:t>el</w:t>
      </w:r>
      <w:r w:rsidR="002E0A6F" w:rsidRPr="006733CE">
        <w:rPr>
          <w:sz w:val="24"/>
          <w:szCs w:val="24"/>
        </w:rPr>
        <w:t xml:space="preserve"> inciso primero por el siguiente:</w:t>
      </w:r>
    </w:p>
    <w:p w14:paraId="1D0C9A12" w14:textId="77777777" w:rsidR="00F5741A" w:rsidRPr="00F5741A" w:rsidRDefault="00F5741A" w:rsidP="00FB76DD">
      <w:pPr>
        <w:spacing w:line="276" w:lineRule="auto"/>
        <w:jc w:val="both"/>
        <w:rPr>
          <w:b/>
          <w:bCs/>
          <w:sz w:val="24"/>
          <w:szCs w:val="24"/>
        </w:rPr>
      </w:pPr>
      <w:r w:rsidRPr="00F5741A">
        <w:rPr>
          <w:sz w:val="24"/>
          <w:szCs w:val="24"/>
        </w:rPr>
        <w:t>“TRIGÉSIMA SEGUNDA. Hasta el día 10 de marzo del año 2022 la Cámara de Diputados, el Senado y el Congreso Pleno podrán funcionar por medios telemáticos.”</w:t>
      </w:r>
    </w:p>
    <w:p w14:paraId="1044FD18" w14:textId="77777777" w:rsidR="006733CE" w:rsidRPr="00FB212C" w:rsidRDefault="006733CE" w:rsidP="00FB212C">
      <w:pPr>
        <w:spacing w:line="360" w:lineRule="auto"/>
        <w:jc w:val="both"/>
        <w:rPr>
          <w:b/>
          <w:bCs/>
        </w:rPr>
      </w:pPr>
    </w:p>
    <w:sectPr w:rsidR="006733CE" w:rsidRPr="00FB212C" w:rsidSect="00FB76DD">
      <w:pgSz w:w="11900" w:h="18700"/>
      <w:pgMar w:top="2299" w:right="1701" w:bottom="175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949"/>
    <w:multiLevelType w:val="hybridMultilevel"/>
    <w:tmpl w:val="FFE6B740"/>
    <w:lvl w:ilvl="0" w:tplc="B490741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266914"/>
    <w:multiLevelType w:val="multilevel"/>
    <w:tmpl w:val="CB4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E5159"/>
    <w:multiLevelType w:val="hybridMultilevel"/>
    <w:tmpl w:val="7CDC9076"/>
    <w:lvl w:ilvl="0" w:tplc="76643EC2">
      <w:start w:val="1"/>
      <w:numFmt w:val="decimal"/>
      <w:lvlText w:val="%1."/>
      <w:lvlJc w:val="left"/>
      <w:pPr>
        <w:ind w:left="720" w:hanging="360"/>
      </w:pPr>
      <w:rPr>
        <w:rFonts w:asciiTheme="minorHAnsi" w:hAnsiTheme="minorHAnsi" w:cstheme="minorHAnsi"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7D47113"/>
    <w:multiLevelType w:val="hybridMultilevel"/>
    <w:tmpl w:val="E2382C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B141A52"/>
    <w:multiLevelType w:val="hybridMultilevel"/>
    <w:tmpl w:val="B53AFD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2A85696"/>
    <w:multiLevelType w:val="hybridMultilevel"/>
    <w:tmpl w:val="91423006"/>
    <w:lvl w:ilvl="0" w:tplc="31840B7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87"/>
    <w:rsid w:val="000224D5"/>
    <w:rsid w:val="00066DA6"/>
    <w:rsid w:val="000803DE"/>
    <w:rsid w:val="00090DBD"/>
    <w:rsid w:val="001001F4"/>
    <w:rsid w:val="001044BE"/>
    <w:rsid w:val="0011208C"/>
    <w:rsid w:val="00130E53"/>
    <w:rsid w:val="001E05BB"/>
    <w:rsid w:val="00266BD6"/>
    <w:rsid w:val="002832A0"/>
    <w:rsid w:val="0028357A"/>
    <w:rsid w:val="002A2532"/>
    <w:rsid w:val="002B2BE1"/>
    <w:rsid w:val="002D2667"/>
    <w:rsid w:val="002D6029"/>
    <w:rsid w:val="002E0A6F"/>
    <w:rsid w:val="002F1077"/>
    <w:rsid w:val="00311C91"/>
    <w:rsid w:val="003607D0"/>
    <w:rsid w:val="00395DCB"/>
    <w:rsid w:val="003E45A8"/>
    <w:rsid w:val="003E4630"/>
    <w:rsid w:val="0041367E"/>
    <w:rsid w:val="00436060"/>
    <w:rsid w:val="005B172C"/>
    <w:rsid w:val="005B6356"/>
    <w:rsid w:val="005C2D91"/>
    <w:rsid w:val="005F0CA6"/>
    <w:rsid w:val="00605FC0"/>
    <w:rsid w:val="006733CE"/>
    <w:rsid w:val="006B5472"/>
    <w:rsid w:val="007B0B58"/>
    <w:rsid w:val="007C7AD0"/>
    <w:rsid w:val="00867BB8"/>
    <w:rsid w:val="00871987"/>
    <w:rsid w:val="008724C5"/>
    <w:rsid w:val="008847BD"/>
    <w:rsid w:val="008A2111"/>
    <w:rsid w:val="008B31E5"/>
    <w:rsid w:val="008C6C4D"/>
    <w:rsid w:val="00926412"/>
    <w:rsid w:val="00941DDF"/>
    <w:rsid w:val="009755BA"/>
    <w:rsid w:val="00992560"/>
    <w:rsid w:val="0099410C"/>
    <w:rsid w:val="00994E02"/>
    <w:rsid w:val="00997069"/>
    <w:rsid w:val="00A03C85"/>
    <w:rsid w:val="00A22A87"/>
    <w:rsid w:val="00A864D4"/>
    <w:rsid w:val="00AD0BE8"/>
    <w:rsid w:val="00AF54FC"/>
    <w:rsid w:val="00B13F6C"/>
    <w:rsid w:val="00B502B8"/>
    <w:rsid w:val="00BA7E1D"/>
    <w:rsid w:val="00BB3B29"/>
    <w:rsid w:val="00C414F1"/>
    <w:rsid w:val="00C8357A"/>
    <w:rsid w:val="00CA044D"/>
    <w:rsid w:val="00CE68F6"/>
    <w:rsid w:val="00D35CEA"/>
    <w:rsid w:val="00D55705"/>
    <w:rsid w:val="00DB4591"/>
    <w:rsid w:val="00DB69C6"/>
    <w:rsid w:val="00E15106"/>
    <w:rsid w:val="00E92006"/>
    <w:rsid w:val="00EF0822"/>
    <w:rsid w:val="00EF6078"/>
    <w:rsid w:val="00F572DA"/>
    <w:rsid w:val="00F5741A"/>
    <w:rsid w:val="00F844C5"/>
    <w:rsid w:val="00F85867"/>
    <w:rsid w:val="00F8677B"/>
    <w:rsid w:val="00F92A0B"/>
    <w:rsid w:val="00FB212C"/>
    <w:rsid w:val="00FB714E"/>
    <w:rsid w:val="00FB76DD"/>
    <w:rsid w:val="00FF0C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CBB4"/>
  <w15:chartTrackingRefBased/>
  <w15:docId w15:val="{FD76ADEF-880C-429D-98A2-3F1658ED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1E5"/>
    <w:pPr>
      <w:ind w:left="720"/>
      <w:contextualSpacing/>
    </w:pPr>
  </w:style>
  <w:style w:type="paragraph" w:styleId="NormalWeb">
    <w:name w:val="Normal (Web)"/>
    <w:basedOn w:val="Normal"/>
    <w:uiPriority w:val="99"/>
    <w:unhideWhenUsed/>
    <w:rsid w:val="00F8677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6745">
      <w:bodyDiv w:val="1"/>
      <w:marLeft w:val="0"/>
      <w:marRight w:val="0"/>
      <w:marTop w:val="0"/>
      <w:marBottom w:val="0"/>
      <w:divBdr>
        <w:top w:val="none" w:sz="0" w:space="0" w:color="auto"/>
        <w:left w:val="none" w:sz="0" w:space="0" w:color="auto"/>
        <w:bottom w:val="none" w:sz="0" w:space="0" w:color="auto"/>
        <w:right w:val="none" w:sz="0" w:space="0" w:color="auto"/>
      </w:divBdr>
    </w:div>
    <w:div w:id="909005438">
      <w:bodyDiv w:val="1"/>
      <w:marLeft w:val="0"/>
      <w:marRight w:val="0"/>
      <w:marTop w:val="0"/>
      <w:marBottom w:val="0"/>
      <w:divBdr>
        <w:top w:val="none" w:sz="0" w:space="0" w:color="auto"/>
        <w:left w:val="none" w:sz="0" w:space="0" w:color="auto"/>
        <w:bottom w:val="none" w:sz="0" w:space="0" w:color="auto"/>
        <w:right w:val="none" w:sz="0" w:space="0" w:color="auto"/>
      </w:divBdr>
    </w:div>
    <w:div w:id="15308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Facuse</dc:creator>
  <cp:keywords/>
  <dc:description/>
  <cp:lastModifiedBy>ALVARO</cp:lastModifiedBy>
  <cp:revision>2</cp:revision>
  <cp:lastPrinted>2021-10-05T14:31:00Z</cp:lastPrinted>
  <dcterms:created xsi:type="dcterms:W3CDTF">2022-01-14T01:20:00Z</dcterms:created>
  <dcterms:modified xsi:type="dcterms:W3CDTF">2022-01-14T01:20:00Z</dcterms:modified>
</cp:coreProperties>
</file>