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17" w:rsidRDefault="005C719E">
      <w:pPr>
        <w:pStyle w:val="Textoindependiente"/>
        <w:ind w:left="3700"/>
        <w:rPr>
          <w:rFonts w:ascii="Times New Roman"/>
          <w:i w:val="0"/>
          <w:sz w:val="20"/>
        </w:rPr>
      </w:pPr>
      <w:bookmarkStart w:id="0" w:name="_GoBack"/>
      <w:bookmarkEnd w:id="0"/>
      <w:r>
        <w:rPr>
          <w:rFonts w:ascii="Times New Roman"/>
          <w:i w:val="0"/>
          <w:noProof/>
          <w:sz w:val="20"/>
          <w:lang w:val="es-CL" w:eastAsia="es-CL"/>
        </w:rPr>
        <w:drawing>
          <wp:inline distT="0" distB="0" distL="0" distR="0">
            <wp:extent cx="1068675" cy="950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67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F17" w:rsidRDefault="00756F17">
      <w:pPr>
        <w:pStyle w:val="Textoindependiente"/>
        <w:spacing w:before="3"/>
        <w:rPr>
          <w:rFonts w:ascii="Times New Roman"/>
          <w:i w:val="0"/>
          <w:sz w:val="25"/>
        </w:rPr>
      </w:pPr>
    </w:p>
    <w:p w:rsidR="00756F17" w:rsidRDefault="005C719E">
      <w:pPr>
        <w:spacing w:before="99" w:line="357" w:lineRule="auto"/>
        <w:ind w:left="341" w:right="347"/>
        <w:jc w:val="center"/>
        <w:rPr>
          <w:b/>
          <w:sz w:val="26"/>
        </w:rPr>
      </w:pPr>
      <w:r>
        <w:rPr>
          <w:b/>
          <w:sz w:val="26"/>
        </w:rPr>
        <w:t>Proyecto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Ley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que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modifica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Ley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Indígena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sentido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de excluir a las personas que cometen violencia dentro de los beneficios que otorga dicha ley</w:t>
      </w:r>
    </w:p>
    <w:p w:rsidR="00756F17" w:rsidRDefault="00756F17">
      <w:pPr>
        <w:pStyle w:val="Textoindependiente"/>
        <w:rPr>
          <w:b/>
          <w:i w:val="0"/>
          <w:sz w:val="30"/>
        </w:rPr>
      </w:pPr>
    </w:p>
    <w:p w:rsidR="00756F17" w:rsidRDefault="00756F17">
      <w:pPr>
        <w:pStyle w:val="Textoindependiente"/>
        <w:rPr>
          <w:b/>
          <w:i w:val="0"/>
          <w:sz w:val="30"/>
        </w:rPr>
      </w:pPr>
    </w:p>
    <w:p w:rsidR="00756F17" w:rsidRDefault="005C719E">
      <w:pPr>
        <w:pStyle w:val="Ttulo1"/>
        <w:spacing w:before="217"/>
      </w:pPr>
      <w:r>
        <w:rPr>
          <w:b/>
          <w:spacing w:val="-2"/>
        </w:rPr>
        <w:t>FUNDAMENTOS</w:t>
      </w:r>
      <w:r>
        <w:rPr>
          <w:spacing w:val="-2"/>
        </w:rPr>
        <w:t>.</w:t>
      </w:r>
    </w:p>
    <w:p w:rsidR="00756F17" w:rsidRDefault="00756F17">
      <w:pPr>
        <w:pStyle w:val="Textoindependiente"/>
        <w:rPr>
          <w:i w:val="0"/>
          <w:sz w:val="30"/>
        </w:rPr>
      </w:pPr>
    </w:p>
    <w:p w:rsidR="00756F17" w:rsidRDefault="005C719E">
      <w:pPr>
        <w:spacing w:before="260" w:line="362" w:lineRule="auto"/>
        <w:ind w:left="119" w:right="122" w:firstLine="917"/>
        <w:jc w:val="both"/>
        <w:rPr>
          <w:sz w:val="26"/>
        </w:rPr>
      </w:pPr>
      <w:r>
        <w:rPr>
          <w:sz w:val="26"/>
        </w:rPr>
        <w:t>Sin</w:t>
      </w:r>
      <w:r>
        <w:rPr>
          <w:spacing w:val="-1"/>
          <w:sz w:val="26"/>
        </w:rPr>
        <w:t xml:space="preserve"> </w:t>
      </w:r>
      <w:r>
        <w:rPr>
          <w:sz w:val="26"/>
        </w:rPr>
        <w:t>duda alguna, la Ley 19.253</w:t>
      </w:r>
      <w:r>
        <w:rPr>
          <w:spacing w:val="-5"/>
          <w:sz w:val="26"/>
        </w:rPr>
        <w:t xml:space="preserve"> </w:t>
      </w:r>
      <w:r>
        <w:rPr>
          <w:sz w:val="26"/>
        </w:rPr>
        <w:t>(en adelante,</w:t>
      </w:r>
      <w:r>
        <w:rPr>
          <w:spacing w:val="-4"/>
          <w:sz w:val="26"/>
        </w:rPr>
        <w:t xml:space="preserve"> </w:t>
      </w:r>
      <w:r>
        <w:rPr>
          <w:sz w:val="26"/>
        </w:rPr>
        <w:t>indistintamente, Ley</w:t>
      </w:r>
      <w:r>
        <w:rPr>
          <w:spacing w:val="-6"/>
          <w:sz w:val="26"/>
        </w:rPr>
        <w:t xml:space="preserve"> </w:t>
      </w:r>
      <w:r>
        <w:rPr>
          <w:sz w:val="26"/>
        </w:rPr>
        <w:t>Indígena)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promulgada</w:t>
      </w:r>
      <w:r>
        <w:rPr>
          <w:spacing w:val="-6"/>
          <w:sz w:val="26"/>
        </w:rPr>
        <w:t xml:space="preserve"> </w:t>
      </w:r>
      <w:r>
        <w:rPr>
          <w:sz w:val="26"/>
        </w:rPr>
        <w:t>en 1993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-5"/>
          <w:sz w:val="26"/>
        </w:rPr>
        <w:t xml:space="preserve"> </w:t>
      </w:r>
      <w:r>
        <w:rPr>
          <w:sz w:val="26"/>
        </w:rPr>
        <w:t>el</w:t>
      </w:r>
      <w:r>
        <w:rPr>
          <w:spacing w:val="-1"/>
          <w:sz w:val="26"/>
        </w:rPr>
        <w:t xml:space="preserve"> </w:t>
      </w:r>
      <w:r>
        <w:rPr>
          <w:sz w:val="26"/>
        </w:rPr>
        <w:t>Presidente</w:t>
      </w:r>
      <w:r>
        <w:rPr>
          <w:spacing w:val="-5"/>
          <w:sz w:val="26"/>
        </w:rPr>
        <w:t xml:space="preserve"> </w:t>
      </w:r>
      <w:r>
        <w:rPr>
          <w:sz w:val="26"/>
        </w:rPr>
        <w:t>Patricio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Aylwin</w:t>
      </w:r>
    </w:p>
    <w:p w:rsidR="00756F17" w:rsidRDefault="005C719E">
      <w:pPr>
        <w:pStyle w:val="Prrafodelista"/>
        <w:numPr>
          <w:ilvl w:val="0"/>
          <w:numId w:val="1"/>
        </w:numPr>
        <w:tabs>
          <w:tab w:val="left" w:pos="361"/>
        </w:tabs>
        <w:spacing w:line="360" w:lineRule="auto"/>
        <w:ind w:firstLine="0"/>
        <w:rPr>
          <w:sz w:val="26"/>
        </w:rPr>
      </w:pPr>
      <w:r>
        <w:rPr>
          <w:sz w:val="26"/>
        </w:rPr>
        <w:t>ha sido objeto de diversas críticas y controversias. En efecto, se puede afirmar que desde su dictación, los conflictos de tierra en la provincia</w:t>
      </w:r>
      <w:r>
        <w:rPr>
          <w:spacing w:val="-8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Arauco,</w:t>
      </w:r>
      <w:r>
        <w:rPr>
          <w:spacing w:val="-7"/>
          <w:sz w:val="26"/>
        </w:rPr>
        <w:t xml:space="preserve"> </w:t>
      </w:r>
      <w:r>
        <w:rPr>
          <w:sz w:val="26"/>
        </w:rPr>
        <w:t>la</w:t>
      </w:r>
      <w:r>
        <w:rPr>
          <w:spacing w:val="-8"/>
          <w:sz w:val="26"/>
        </w:rPr>
        <w:t xml:space="preserve"> </w:t>
      </w:r>
      <w:r>
        <w:rPr>
          <w:sz w:val="26"/>
        </w:rPr>
        <w:t>Región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la</w:t>
      </w:r>
      <w:r>
        <w:rPr>
          <w:spacing w:val="-8"/>
          <w:sz w:val="26"/>
        </w:rPr>
        <w:t xml:space="preserve"> </w:t>
      </w:r>
      <w:r>
        <w:rPr>
          <w:sz w:val="26"/>
        </w:rPr>
        <w:t>Araucanía</w:t>
      </w:r>
      <w:r>
        <w:rPr>
          <w:spacing w:val="-8"/>
          <w:sz w:val="26"/>
        </w:rPr>
        <w:t xml:space="preserve"> </w:t>
      </w:r>
      <w:r>
        <w:rPr>
          <w:sz w:val="26"/>
        </w:rPr>
        <w:t>y</w:t>
      </w:r>
      <w:r>
        <w:rPr>
          <w:spacing w:val="-7"/>
          <w:sz w:val="26"/>
        </w:rPr>
        <w:t xml:space="preserve"> </w:t>
      </w:r>
      <w:r>
        <w:rPr>
          <w:sz w:val="26"/>
        </w:rPr>
        <w:t>la</w:t>
      </w:r>
      <w:r>
        <w:rPr>
          <w:spacing w:val="-8"/>
          <w:sz w:val="26"/>
        </w:rPr>
        <w:t xml:space="preserve"> </w:t>
      </w:r>
      <w:r>
        <w:rPr>
          <w:sz w:val="26"/>
        </w:rPr>
        <w:t>Región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los</w:t>
      </w:r>
      <w:r>
        <w:rPr>
          <w:spacing w:val="-1"/>
          <w:sz w:val="26"/>
        </w:rPr>
        <w:t xml:space="preserve"> </w:t>
      </w:r>
      <w:r>
        <w:rPr>
          <w:sz w:val="26"/>
        </w:rPr>
        <w:t>R</w:t>
      </w:r>
      <w:r>
        <w:rPr>
          <w:sz w:val="26"/>
        </w:rPr>
        <w:t>íos no han cesado de crecer.</w:t>
      </w:r>
    </w:p>
    <w:p w:rsidR="00756F17" w:rsidRDefault="00756F17">
      <w:pPr>
        <w:pStyle w:val="Textoindependiente"/>
        <w:spacing w:before="8"/>
        <w:rPr>
          <w:i w:val="0"/>
          <w:sz w:val="38"/>
        </w:rPr>
      </w:pPr>
    </w:p>
    <w:p w:rsidR="00756F17" w:rsidRDefault="005C719E">
      <w:pPr>
        <w:spacing w:line="360" w:lineRule="auto"/>
        <w:ind w:left="119" w:right="115" w:firstLine="917"/>
        <w:jc w:val="both"/>
        <w:rPr>
          <w:sz w:val="26"/>
        </w:rPr>
      </w:pPr>
      <w:r>
        <w:rPr>
          <w:sz w:val="26"/>
        </w:rPr>
        <w:t xml:space="preserve">Esto se debe -entre otras cosas- a un incentivo perverso </w:t>
      </w:r>
      <w:proofErr w:type="gramStart"/>
      <w:r>
        <w:rPr>
          <w:sz w:val="26"/>
        </w:rPr>
        <w:t>establecido</w:t>
      </w:r>
      <w:proofErr w:type="gramEnd"/>
      <w:r>
        <w:rPr>
          <w:sz w:val="26"/>
        </w:rPr>
        <w:t xml:space="preserve"> en los artículos 20 letra a) y Letra b) de la Ley conocidos por</w:t>
      </w:r>
      <w:r>
        <w:rPr>
          <w:spacing w:val="-5"/>
          <w:sz w:val="26"/>
        </w:rPr>
        <w:t xml:space="preserve"> </w:t>
      </w:r>
      <w:r>
        <w:rPr>
          <w:sz w:val="26"/>
        </w:rPr>
        <w:t>todos</w:t>
      </w:r>
      <w:r>
        <w:rPr>
          <w:spacing w:val="-1"/>
          <w:sz w:val="26"/>
        </w:rPr>
        <w:t xml:space="preserve"> </w:t>
      </w:r>
      <w:r>
        <w:rPr>
          <w:sz w:val="26"/>
        </w:rPr>
        <w:t>pero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nadie detenido,</w:t>
      </w:r>
      <w:r>
        <w:rPr>
          <w:spacing w:val="-4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otorga</w:t>
      </w:r>
      <w:r>
        <w:rPr>
          <w:spacing w:val="-5"/>
          <w:sz w:val="26"/>
        </w:rPr>
        <w:t xml:space="preserve"> </w:t>
      </w:r>
      <w:r>
        <w:rPr>
          <w:sz w:val="26"/>
        </w:rPr>
        <w:t>prioridad</w:t>
      </w:r>
      <w:r>
        <w:rPr>
          <w:spacing w:val="-5"/>
          <w:sz w:val="26"/>
        </w:rPr>
        <w:t xml:space="preserve"> </w:t>
      </w:r>
      <w:r>
        <w:rPr>
          <w:sz w:val="26"/>
        </w:rPr>
        <w:t>legal por</w:t>
      </w:r>
      <w:r>
        <w:rPr>
          <w:spacing w:val="-2"/>
          <w:sz w:val="26"/>
        </w:rPr>
        <w:t xml:space="preserve"> </w:t>
      </w:r>
      <w:r>
        <w:rPr>
          <w:sz w:val="26"/>
        </w:rPr>
        <w:t>parte de la CONADI para a la com</w:t>
      </w:r>
      <w:r>
        <w:rPr>
          <w:sz w:val="26"/>
        </w:rPr>
        <w:t>pra de fundos que colinden con comunidades tengan “problemas de tierras” según la Ley (no puede haber término más ambiguo) o que las mismas comunidades consideren como suya por otros títulos:</w:t>
      </w:r>
    </w:p>
    <w:p w:rsidR="00756F17" w:rsidRDefault="00756F17">
      <w:pPr>
        <w:spacing w:line="360" w:lineRule="auto"/>
        <w:jc w:val="both"/>
        <w:rPr>
          <w:sz w:val="26"/>
        </w:rPr>
        <w:sectPr w:rsidR="00756F17">
          <w:type w:val="continuous"/>
          <w:pgSz w:w="12240" w:h="15840"/>
          <w:pgMar w:top="1540" w:right="1580" w:bottom="280" w:left="1580" w:header="720" w:footer="720" w:gutter="0"/>
          <w:cols w:space="720"/>
        </w:sectPr>
      </w:pPr>
    </w:p>
    <w:p w:rsidR="00756F17" w:rsidRDefault="005C719E">
      <w:pPr>
        <w:pStyle w:val="Textoindependiente"/>
        <w:spacing w:before="71" w:line="360" w:lineRule="auto"/>
        <w:ind w:left="840" w:right="118"/>
        <w:jc w:val="both"/>
      </w:pPr>
      <w:r>
        <w:lastRenderedPageBreak/>
        <w:t>“Artículo 20.- Créase un Fondo para Tierras y Aguas</w:t>
      </w:r>
      <w:r>
        <w:rPr>
          <w:spacing w:val="40"/>
        </w:rPr>
        <w:t xml:space="preserve"> </w:t>
      </w:r>
      <w:r>
        <w:t>Indígenas</w:t>
      </w:r>
      <w:r>
        <w:t xml:space="preserve"> administrado por la Corporación. A través de este Fondo la Corporación podrá cumplir con los siguientes objetivos:</w:t>
      </w:r>
    </w:p>
    <w:p w:rsidR="00756F17" w:rsidRDefault="005C719E">
      <w:pPr>
        <w:pStyle w:val="Prrafodelista"/>
        <w:numPr>
          <w:ilvl w:val="1"/>
          <w:numId w:val="1"/>
        </w:numPr>
        <w:tabs>
          <w:tab w:val="left" w:pos="1776"/>
        </w:tabs>
        <w:spacing w:line="360" w:lineRule="auto"/>
        <w:ind w:right="128" w:firstLine="523"/>
        <w:jc w:val="both"/>
        <w:rPr>
          <w:i/>
          <w:sz w:val="26"/>
        </w:rPr>
      </w:pPr>
      <w:r>
        <w:rPr>
          <w:i/>
          <w:sz w:val="26"/>
        </w:rPr>
        <w:t>Otorgar subsidios para la adquisición de tierras por</w:t>
      </w:r>
      <w:r>
        <w:rPr>
          <w:i/>
          <w:sz w:val="26"/>
        </w:rPr>
        <w:t xml:space="preserve"> personas, Comunidades Indígenas o una parte de éstas cuando la superficie de las tierras de la respectiva comunidad sea insuficiente, con aprobación de la Corporación.</w:t>
      </w:r>
    </w:p>
    <w:p w:rsidR="00756F17" w:rsidRDefault="005C719E">
      <w:pPr>
        <w:pStyle w:val="Textoindependiente"/>
        <w:spacing w:before="200" w:line="362" w:lineRule="auto"/>
        <w:ind w:left="840" w:right="128" w:firstLine="360"/>
        <w:jc w:val="both"/>
      </w:pPr>
      <w:r>
        <w:t>Para obtener este subsidio se distinguirá entre postulaciones</w:t>
      </w:r>
      <w:r>
        <w:t xml:space="preserve"> individuales y de comunid</w:t>
      </w:r>
      <w:r>
        <w:t>ades.</w:t>
      </w:r>
    </w:p>
    <w:p w:rsidR="00756F17" w:rsidRDefault="005C719E">
      <w:pPr>
        <w:pStyle w:val="Textoindependiente"/>
        <w:spacing w:before="197" w:line="357" w:lineRule="auto"/>
        <w:ind w:left="840" w:right="124" w:firstLine="312"/>
        <w:jc w:val="both"/>
      </w:pP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postulaciones</w:t>
      </w:r>
      <w:r>
        <w:rPr>
          <w:spacing w:val="-6"/>
        </w:rPr>
        <w:t xml:space="preserve"> </w:t>
      </w:r>
      <w:r>
        <w:t>individuales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puntaje</w:t>
      </w:r>
      <w:r>
        <w:rPr>
          <w:spacing w:val="-1"/>
        </w:rPr>
        <w:t xml:space="preserve"> </w:t>
      </w:r>
      <w:r>
        <w:t>estará</w:t>
      </w:r>
      <w:r>
        <w:rPr>
          <w:spacing w:val="-7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por</w:t>
      </w:r>
      <w:r>
        <w:t xml:space="preserve"> el ahorro previo, situación socio-económica y grupo familiar.</w:t>
      </w:r>
    </w:p>
    <w:p w:rsidR="00756F17" w:rsidRDefault="005C719E">
      <w:pPr>
        <w:pStyle w:val="Textoindependiente"/>
        <w:spacing w:before="204" w:line="360" w:lineRule="auto"/>
        <w:ind w:left="840" w:right="129" w:firstLine="460"/>
        <w:jc w:val="both"/>
      </w:pPr>
      <w:r>
        <w:t>Para las postulaciones de comunidades el puntaje estará</w:t>
      </w:r>
      <w:r>
        <w:t xml:space="preserve"> determinado, además de los requisitos de la postulación individual, p</w:t>
      </w:r>
      <w:r>
        <w:t>or su antigüedad y número de asociados.</w:t>
      </w:r>
    </w:p>
    <w:p w:rsidR="00756F17" w:rsidRDefault="005C719E">
      <w:pPr>
        <w:pStyle w:val="Textoindependiente"/>
        <w:spacing w:before="202" w:line="360" w:lineRule="auto"/>
        <w:ind w:left="840" w:right="129" w:firstLine="345"/>
        <w:jc w:val="both"/>
      </w:pPr>
      <w:r>
        <w:t>Un Reglamento establecerá la forma, condiciones y requisitos</w:t>
      </w:r>
      <w:r>
        <w:t xml:space="preserve"> de su operatoria;</w:t>
      </w:r>
    </w:p>
    <w:p w:rsidR="00756F17" w:rsidRDefault="005C719E">
      <w:pPr>
        <w:pStyle w:val="Prrafodelista"/>
        <w:numPr>
          <w:ilvl w:val="1"/>
          <w:numId w:val="1"/>
        </w:numPr>
        <w:tabs>
          <w:tab w:val="left" w:pos="1906"/>
        </w:tabs>
        <w:spacing w:before="203" w:line="360" w:lineRule="auto"/>
        <w:ind w:firstLine="609"/>
        <w:jc w:val="both"/>
        <w:rPr>
          <w:i/>
          <w:sz w:val="26"/>
        </w:rPr>
      </w:pPr>
      <w:r>
        <w:rPr>
          <w:i/>
          <w:sz w:val="26"/>
        </w:rPr>
        <w:t xml:space="preserve">Financiar mecanismos </w:t>
      </w:r>
      <w:r>
        <w:rPr>
          <w:i/>
          <w:sz w:val="26"/>
          <w:u w:val="single"/>
        </w:rPr>
        <w:t>que permitan solucionar los</w:t>
      </w:r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problemas</w:t>
      </w:r>
      <w:r>
        <w:rPr>
          <w:i/>
          <w:spacing w:val="-12"/>
          <w:sz w:val="26"/>
          <w:u w:val="single"/>
        </w:rPr>
        <w:t xml:space="preserve"> </w:t>
      </w:r>
      <w:r>
        <w:rPr>
          <w:i/>
          <w:sz w:val="26"/>
          <w:u w:val="single"/>
        </w:rPr>
        <w:t>de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tierras,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en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especial,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motivo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del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cumplimiento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de resoluciones o transac</w:t>
      </w:r>
      <w:r>
        <w:rPr>
          <w:i/>
          <w:sz w:val="26"/>
        </w:rPr>
        <w:t>ciones, judiciales o extrajudiciales, relativas a tierras indígenas en que existan soluciones sobre tierras indígenas o transferidas a los indígenas, provenientes de los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títulos</w:t>
      </w:r>
      <w:r>
        <w:rPr>
          <w:i/>
          <w:spacing w:val="-19"/>
          <w:sz w:val="26"/>
        </w:rPr>
        <w:t xml:space="preserve"> </w:t>
      </w:r>
      <w:r>
        <w:rPr>
          <w:i/>
          <w:sz w:val="26"/>
        </w:rPr>
        <w:t>de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merced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o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reconocidos</w:t>
      </w:r>
      <w:r>
        <w:rPr>
          <w:i/>
          <w:spacing w:val="-19"/>
          <w:sz w:val="26"/>
        </w:rPr>
        <w:t xml:space="preserve"> </w:t>
      </w:r>
      <w:r>
        <w:rPr>
          <w:i/>
          <w:sz w:val="26"/>
        </w:rPr>
        <w:t>por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títulos</w:t>
      </w:r>
      <w:r>
        <w:rPr>
          <w:i/>
          <w:spacing w:val="-19"/>
          <w:sz w:val="26"/>
        </w:rPr>
        <w:t xml:space="preserve"> </w:t>
      </w:r>
      <w:r>
        <w:rPr>
          <w:i/>
          <w:sz w:val="26"/>
        </w:rPr>
        <w:t>de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comisario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u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 xml:space="preserve">otras cesiones o asignaciones hechas por el Estado en favor de los </w:t>
      </w:r>
      <w:r>
        <w:rPr>
          <w:i/>
          <w:spacing w:val="-2"/>
          <w:sz w:val="26"/>
        </w:rPr>
        <w:t>indígenas.</w:t>
      </w:r>
    </w:p>
    <w:p w:rsidR="00756F17" w:rsidRDefault="00756F17">
      <w:pPr>
        <w:spacing w:line="360" w:lineRule="auto"/>
        <w:jc w:val="both"/>
        <w:rPr>
          <w:sz w:val="26"/>
        </w:rPr>
        <w:sectPr w:rsidR="00756F17">
          <w:pgSz w:w="12240" w:h="15840"/>
          <w:pgMar w:top="1340" w:right="1580" w:bottom="280" w:left="1580" w:header="720" w:footer="720" w:gutter="0"/>
          <w:cols w:space="720"/>
        </w:sectPr>
      </w:pPr>
    </w:p>
    <w:p w:rsidR="00756F17" w:rsidRDefault="005C719E">
      <w:pPr>
        <w:pStyle w:val="Prrafodelista"/>
        <w:numPr>
          <w:ilvl w:val="1"/>
          <w:numId w:val="1"/>
        </w:numPr>
        <w:tabs>
          <w:tab w:val="left" w:pos="1752"/>
        </w:tabs>
        <w:spacing w:before="71" w:line="360" w:lineRule="auto"/>
        <w:ind w:right="132" w:firstLine="528"/>
        <w:jc w:val="both"/>
        <w:rPr>
          <w:i/>
          <w:sz w:val="26"/>
        </w:rPr>
      </w:pPr>
      <w:r>
        <w:rPr>
          <w:i/>
          <w:sz w:val="26"/>
        </w:rPr>
        <w:lastRenderedPageBreak/>
        <w:t xml:space="preserve">Financiar la constitución, regularización o compra de derechos de aguas o financiar obras destinadas a obtener este </w:t>
      </w:r>
      <w:r>
        <w:rPr>
          <w:i/>
          <w:spacing w:val="-2"/>
          <w:sz w:val="26"/>
        </w:rPr>
        <w:t>recurso.</w:t>
      </w:r>
    </w:p>
    <w:p w:rsidR="00756F17" w:rsidRDefault="005C719E">
      <w:pPr>
        <w:pStyle w:val="Textoindependiente"/>
        <w:spacing w:before="202" w:line="362" w:lineRule="auto"/>
        <w:ind w:left="840" w:right="122" w:firstLine="302"/>
        <w:jc w:val="both"/>
        <w:rPr>
          <w:i w:val="0"/>
        </w:rPr>
      </w:pPr>
      <w:r>
        <w:t>El</w:t>
      </w:r>
      <w:r>
        <w:rPr>
          <w:spacing w:val="-5"/>
        </w:rPr>
        <w:t xml:space="preserve"> </w:t>
      </w:r>
      <w:r>
        <w:t>Presidente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República,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reglamento,</w:t>
      </w:r>
      <w:r>
        <w:rPr>
          <w:spacing w:val="-7"/>
        </w:rPr>
        <w:t xml:space="preserve"> </w:t>
      </w:r>
      <w:r>
        <w:t>establecerá</w:t>
      </w:r>
      <w:r>
        <w:rPr>
          <w:spacing w:val="-12"/>
        </w:rPr>
        <w:t xml:space="preserve"> </w:t>
      </w:r>
      <w:r>
        <w:t>el</w:t>
      </w:r>
      <w:r>
        <w:t xml:space="preserve"> modo de operación del Fondo de Tierras y Aguas Indígenas.” </w:t>
      </w:r>
      <w:r>
        <w:rPr>
          <w:i w:val="0"/>
        </w:rPr>
        <w:t>(El subrayado es nuestro)</w:t>
      </w:r>
    </w:p>
    <w:p w:rsidR="00756F17" w:rsidRDefault="00756F17">
      <w:pPr>
        <w:pStyle w:val="Textoindependiente"/>
        <w:rPr>
          <w:i w:val="0"/>
          <w:sz w:val="30"/>
        </w:rPr>
      </w:pPr>
    </w:p>
    <w:p w:rsidR="00756F17" w:rsidRDefault="00756F17">
      <w:pPr>
        <w:pStyle w:val="Textoindependiente"/>
        <w:spacing w:before="7"/>
        <w:rPr>
          <w:i w:val="0"/>
          <w:sz w:val="25"/>
        </w:rPr>
      </w:pPr>
    </w:p>
    <w:p w:rsidR="00756F17" w:rsidRDefault="005C719E">
      <w:pPr>
        <w:spacing w:line="360" w:lineRule="auto"/>
        <w:ind w:left="119" w:right="124" w:firstLine="917"/>
        <w:jc w:val="both"/>
        <w:rPr>
          <w:sz w:val="26"/>
        </w:rPr>
      </w:pPr>
      <w:r>
        <w:rPr>
          <w:sz w:val="26"/>
        </w:rPr>
        <w:t>Imaginémonos el absurdo que ya se ha dado: una comunidad mapuche constituida al alero de la Ley Indígena – es decir, después del año 1993- reclama territorios, según los cuales tiene derechos consuetudinarios - ¿vendrán del siglo XVIII?- amparado por la Le</w:t>
      </w:r>
      <w:r>
        <w:rPr>
          <w:sz w:val="26"/>
        </w:rPr>
        <w:t>y Indígena y con ello basta para que la CONADI tenga que otorgar prioridad legal para la compra del terreno que se trata.</w:t>
      </w:r>
    </w:p>
    <w:p w:rsidR="00756F17" w:rsidRDefault="00756F17">
      <w:pPr>
        <w:pStyle w:val="Textoindependiente"/>
        <w:spacing w:before="2"/>
        <w:rPr>
          <w:i w:val="0"/>
          <w:sz w:val="39"/>
        </w:rPr>
      </w:pPr>
    </w:p>
    <w:p w:rsidR="00756F17" w:rsidRDefault="005C719E">
      <w:pPr>
        <w:spacing w:before="1" w:line="360" w:lineRule="auto"/>
        <w:ind w:left="119" w:right="120" w:firstLine="917"/>
        <w:jc w:val="both"/>
        <w:rPr>
          <w:sz w:val="26"/>
        </w:rPr>
      </w:pPr>
      <w:r>
        <w:rPr>
          <w:sz w:val="26"/>
        </w:rPr>
        <w:t>Desde</w:t>
      </w:r>
      <w:r>
        <w:rPr>
          <w:spacing w:val="-21"/>
          <w:sz w:val="26"/>
        </w:rPr>
        <w:t xml:space="preserve"> </w:t>
      </w:r>
      <w:r>
        <w:rPr>
          <w:sz w:val="26"/>
        </w:rPr>
        <w:t>luego,</w:t>
      </w:r>
      <w:r>
        <w:rPr>
          <w:spacing w:val="-21"/>
          <w:sz w:val="26"/>
        </w:rPr>
        <w:t xml:space="preserve"> </w:t>
      </w:r>
      <w:r>
        <w:rPr>
          <w:sz w:val="26"/>
        </w:rPr>
        <w:t>este</w:t>
      </w:r>
      <w:r>
        <w:rPr>
          <w:spacing w:val="-21"/>
          <w:sz w:val="26"/>
        </w:rPr>
        <w:t xml:space="preserve"> </w:t>
      </w:r>
      <w:r>
        <w:rPr>
          <w:sz w:val="26"/>
        </w:rPr>
        <w:t>pérfido</w:t>
      </w:r>
      <w:r>
        <w:rPr>
          <w:spacing w:val="-21"/>
          <w:sz w:val="26"/>
        </w:rPr>
        <w:t xml:space="preserve"> </w:t>
      </w:r>
      <w:r>
        <w:rPr>
          <w:sz w:val="26"/>
        </w:rPr>
        <w:t>sistema</w:t>
      </w:r>
      <w:r>
        <w:rPr>
          <w:spacing w:val="-20"/>
          <w:sz w:val="26"/>
        </w:rPr>
        <w:t xml:space="preserve"> </w:t>
      </w:r>
      <w:r>
        <w:rPr>
          <w:sz w:val="26"/>
        </w:rPr>
        <w:t>ha</w:t>
      </w:r>
      <w:r>
        <w:rPr>
          <w:spacing w:val="-21"/>
          <w:sz w:val="26"/>
        </w:rPr>
        <w:t xml:space="preserve"> </w:t>
      </w:r>
      <w:r>
        <w:rPr>
          <w:sz w:val="26"/>
        </w:rPr>
        <w:t>pasado</w:t>
      </w:r>
      <w:r>
        <w:rPr>
          <w:spacing w:val="-21"/>
          <w:sz w:val="26"/>
        </w:rPr>
        <w:t xml:space="preserve"> </w:t>
      </w:r>
      <w:r>
        <w:rPr>
          <w:sz w:val="26"/>
        </w:rPr>
        <w:t>a</w:t>
      </w:r>
      <w:r>
        <w:rPr>
          <w:spacing w:val="-21"/>
          <w:sz w:val="26"/>
        </w:rPr>
        <w:t xml:space="preserve"> </w:t>
      </w:r>
      <w:r>
        <w:rPr>
          <w:sz w:val="26"/>
        </w:rPr>
        <w:t>ser</w:t>
      </w:r>
      <w:r>
        <w:rPr>
          <w:spacing w:val="-21"/>
          <w:sz w:val="26"/>
        </w:rPr>
        <w:t xml:space="preserve"> </w:t>
      </w:r>
      <w:r>
        <w:rPr>
          <w:sz w:val="26"/>
        </w:rPr>
        <w:t>una</w:t>
      </w:r>
      <w:r>
        <w:rPr>
          <w:spacing w:val="-20"/>
          <w:sz w:val="26"/>
        </w:rPr>
        <w:t xml:space="preserve"> </w:t>
      </w:r>
      <w:r>
        <w:rPr>
          <w:sz w:val="26"/>
        </w:rPr>
        <w:t>pesadilla para la propiedad indígena y el derecho de propiedad en el sur de nue</w:t>
      </w:r>
      <w:r>
        <w:rPr>
          <w:sz w:val="26"/>
        </w:rPr>
        <w:t>stro país en general</w:t>
      </w:r>
      <w:r>
        <w:rPr>
          <w:position w:val="6"/>
          <w:sz w:val="17"/>
        </w:rPr>
        <w:t>1</w:t>
      </w:r>
      <w:r>
        <w:rPr>
          <w:sz w:val="26"/>
        </w:rPr>
        <w:t>, pues comunidades indígenas nuevas - muchas veces constituidas por ideólogos chilenos y extranjeros que, nuevamente según la ley, tienen la calidad de indígena -</w:t>
      </w:r>
      <w:r>
        <w:rPr>
          <w:spacing w:val="40"/>
          <w:sz w:val="26"/>
        </w:rPr>
        <w:t xml:space="preserve"> </w:t>
      </w:r>
      <w:r>
        <w:rPr>
          <w:sz w:val="26"/>
        </w:rPr>
        <w:t>solicitan tierras</w:t>
      </w:r>
      <w:r>
        <w:rPr>
          <w:spacing w:val="-1"/>
          <w:sz w:val="26"/>
        </w:rPr>
        <w:t xml:space="preserve"> </w:t>
      </w:r>
      <w:r>
        <w:rPr>
          <w:sz w:val="26"/>
        </w:rPr>
        <w:t>sin ningún asidero en la</w:t>
      </w:r>
      <w:r>
        <w:rPr>
          <w:spacing w:val="-2"/>
          <w:sz w:val="26"/>
        </w:rPr>
        <w:t xml:space="preserve"> </w:t>
      </w:r>
      <w:r>
        <w:rPr>
          <w:sz w:val="26"/>
        </w:rPr>
        <w:t>historia, quitándole</w:t>
      </w:r>
      <w:r>
        <w:rPr>
          <w:spacing w:val="-1"/>
          <w:sz w:val="26"/>
        </w:rPr>
        <w:t xml:space="preserve"> </w:t>
      </w:r>
      <w:r>
        <w:rPr>
          <w:sz w:val="26"/>
        </w:rPr>
        <w:t>a veces</w:t>
      </w:r>
      <w:r>
        <w:rPr>
          <w:spacing w:val="-1"/>
          <w:sz w:val="26"/>
        </w:rPr>
        <w:t xml:space="preserve"> </w:t>
      </w:r>
      <w:r>
        <w:rPr>
          <w:sz w:val="26"/>
        </w:rPr>
        <w:t>terreno</w:t>
      </w:r>
      <w:r>
        <w:rPr>
          <w:spacing w:val="-2"/>
          <w:sz w:val="26"/>
        </w:rPr>
        <w:t xml:space="preserve"> </w:t>
      </w:r>
      <w:r>
        <w:rPr>
          <w:sz w:val="26"/>
        </w:rPr>
        <w:t>a comunidades</w:t>
      </w:r>
      <w:r>
        <w:rPr>
          <w:spacing w:val="-3"/>
          <w:sz w:val="26"/>
        </w:rPr>
        <w:t xml:space="preserve"> </w:t>
      </w:r>
      <w:r>
        <w:rPr>
          <w:sz w:val="26"/>
        </w:rPr>
        <w:t>y</w:t>
      </w:r>
      <w:r>
        <w:rPr>
          <w:spacing w:val="2"/>
          <w:sz w:val="26"/>
        </w:rPr>
        <w:t xml:space="preserve"> </w:t>
      </w:r>
      <w:r>
        <w:rPr>
          <w:sz w:val="26"/>
        </w:rPr>
        <w:t>personas</w:t>
      </w:r>
      <w:r>
        <w:rPr>
          <w:spacing w:val="2"/>
          <w:sz w:val="26"/>
        </w:rPr>
        <w:t xml:space="preserve"> </w:t>
      </w:r>
      <w:r>
        <w:rPr>
          <w:sz w:val="26"/>
        </w:rPr>
        <w:t>indígenas</w:t>
      </w:r>
      <w:r>
        <w:rPr>
          <w:spacing w:val="-2"/>
          <w:sz w:val="26"/>
        </w:rPr>
        <w:t xml:space="preserve"> </w:t>
      </w:r>
      <w:r>
        <w:rPr>
          <w:sz w:val="26"/>
        </w:rPr>
        <w:t>que</w:t>
      </w:r>
      <w:r>
        <w:rPr>
          <w:spacing w:val="-2"/>
          <w:sz w:val="26"/>
        </w:rPr>
        <w:t xml:space="preserve"> </w:t>
      </w:r>
      <w:r>
        <w:rPr>
          <w:sz w:val="26"/>
        </w:rPr>
        <w:t>si</w:t>
      </w:r>
      <w:r>
        <w:rPr>
          <w:spacing w:val="-3"/>
          <w:sz w:val="26"/>
        </w:rPr>
        <w:t xml:space="preserve"> </w:t>
      </w:r>
      <w:r>
        <w:rPr>
          <w:sz w:val="26"/>
        </w:rPr>
        <w:t>tienen</w:t>
      </w:r>
      <w:r>
        <w:rPr>
          <w:spacing w:val="-1"/>
          <w:sz w:val="26"/>
        </w:rPr>
        <w:t xml:space="preserve"> </w:t>
      </w:r>
      <w:r>
        <w:rPr>
          <w:sz w:val="26"/>
        </w:rPr>
        <w:t>derecho</w:t>
      </w:r>
      <w:r>
        <w:rPr>
          <w:spacing w:val="-3"/>
          <w:sz w:val="26"/>
        </w:rPr>
        <w:t xml:space="preserve"> </w:t>
      </w:r>
      <w:r>
        <w:rPr>
          <w:sz w:val="26"/>
        </w:rPr>
        <w:t>sobre</w:t>
      </w:r>
      <w:r>
        <w:rPr>
          <w:spacing w:val="-2"/>
          <w:sz w:val="26"/>
        </w:rPr>
        <w:t xml:space="preserve"> ellas,</w:t>
      </w:r>
    </w:p>
    <w:p w:rsidR="00756F17" w:rsidRDefault="00756F17">
      <w:pPr>
        <w:pStyle w:val="Textoindependiente"/>
        <w:rPr>
          <w:i w:val="0"/>
          <w:sz w:val="20"/>
        </w:rPr>
      </w:pPr>
    </w:p>
    <w:p w:rsidR="00756F17" w:rsidRDefault="00756F17">
      <w:pPr>
        <w:pStyle w:val="Textoindependiente"/>
        <w:rPr>
          <w:i w:val="0"/>
          <w:sz w:val="20"/>
        </w:rPr>
      </w:pPr>
    </w:p>
    <w:p w:rsidR="00756F17" w:rsidRDefault="005C719E">
      <w:pPr>
        <w:pStyle w:val="Textoindependiente"/>
        <w:spacing w:before="6"/>
        <w:rPr>
          <w:i w:val="0"/>
          <w:sz w:val="28"/>
        </w:rPr>
      </w:pPr>
      <w:r>
        <w:pict>
          <v:rect id="docshape1" o:spid="_x0000_s1028" style="position:absolute;margin-left:85pt;margin-top:17.9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56F17" w:rsidRDefault="00756F17">
      <w:pPr>
        <w:pStyle w:val="Textoindependiente"/>
        <w:spacing w:before="4"/>
        <w:rPr>
          <w:i w:val="0"/>
          <w:sz w:val="20"/>
        </w:rPr>
      </w:pPr>
    </w:p>
    <w:p w:rsidR="00756F17" w:rsidRDefault="005C719E">
      <w:pPr>
        <w:spacing w:before="101"/>
        <w:ind w:left="119"/>
      </w:pPr>
      <w:r>
        <w:rPr>
          <w:position w:val="5"/>
          <w:sz w:val="14"/>
        </w:rPr>
        <w:t>1</w:t>
      </w:r>
      <w:r>
        <w:rPr>
          <w:spacing w:val="40"/>
          <w:position w:val="5"/>
          <w:sz w:val="1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está</w:t>
      </w:r>
      <w:r>
        <w:rPr>
          <w:spacing w:val="32"/>
        </w:rPr>
        <w:t xml:space="preserve"> </w:t>
      </w:r>
      <w:r>
        <w:t>repitiendo</w:t>
      </w:r>
      <w:r>
        <w:rPr>
          <w:spacing w:val="35"/>
        </w:rPr>
        <w:t xml:space="preserve"> </w:t>
      </w:r>
      <w:r>
        <w:t>-de</w:t>
      </w:r>
      <w:r>
        <w:rPr>
          <w:spacing w:val="32"/>
        </w:rPr>
        <w:t xml:space="preserve"> </w:t>
      </w:r>
      <w:r>
        <w:t>manera</w:t>
      </w:r>
      <w:r>
        <w:rPr>
          <w:spacing w:val="29"/>
        </w:rPr>
        <w:t xml:space="preserve"> </w:t>
      </w:r>
      <w:r>
        <w:t>inversa-</w:t>
      </w:r>
      <w:r>
        <w:rPr>
          <w:spacing w:val="26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ya</w:t>
      </w:r>
      <w:r>
        <w:rPr>
          <w:spacing w:val="29"/>
        </w:rPr>
        <w:t xml:space="preserve"> </w:t>
      </w:r>
      <w:r>
        <w:t>pasó</w:t>
      </w:r>
      <w:r>
        <w:rPr>
          <w:spacing w:val="29"/>
        </w:rPr>
        <w:t xml:space="preserve"> </w:t>
      </w:r>
      <w:r>
        <w:t>hace</w:t>
      </w:r>
      <w:r>
        <w:rPr>
          <w:spacing w:val="32"/>
        </w:rPr>
        <w:t xml:space="preserve"> </w:t>
      </w:r>
      <w:r>
        <w:t>más</w:t>
      </w:r>
      <w:r>
        <w:rPr>
          <w:spacing w:val="28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siglo: ALMONACID</w:t>
      </w:r>
      <w:r>
        <w:rPr>
          <w:spacing w:val="-9"/>
        </w:rPr>
        <w:t xml:space="preserve"> </w:t>
      </w:r>
      <w:r>
        <w:t>Z,</w:t>
      </w:r>
      <w:r>
        <w:rPr>
          <w:spacing w:val="-4"/>
        </w:rPr>
        <w:t xml:space="preserve"> </w:t>
      </w:r>
      <w:r>
        <w:t>Fabián.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PROBLEMA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PROPIEDAD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TIERRA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5"/>
        </w:rPr>
        <w:t>EL</w:t>
      </w:r>
    </w:p>
    <w:p w:rsidR="00756F17" w:rsidRDefault="005C719E">
      <w:pPr>
        <w:tabs>
          <w:tab w:val="left" w:pos="1507"/>
          <w:tab w:val="left" w:pos="2981"/>
          <w:tab w:val="left" w:pos="4498"/>
          <w:tab w:val="left" w:pos="6582"/>
          <w:tab w:val="left" w:pos="8697"/>
        </w:tabs>
        <w:spacing w:before="4" w:line="237" w:lineRule="auto"/>
        <w:ind w:left="119" w:right="111"/>
      </w:pPr>
      <w:r>
        <w:t>SUR</w:t>
      </w:r>
      <w:r>
        <w:rPr>
          <w:spacing w:val="37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CHILE</w:t>
      </w:r>
      <w:r>
        <w:rPr>
          <w:spacing w:val="32"/>
        </w:rPr>
        <w:t xml:space="preserve"> </w:t>
      </w:r>
      <w:r>
        <w:t xml:space="preserve">(1850-1930). </w:t>
      </w:r>
      <w:r>
        <w:rPr>
          <w:b/>
        </w:rPr>
        <w:t>Historia</w:t>
      </w:r>
      <w:r>
        <w:rPr>
          <w:b/>
          <w:spacing w:val="35"/>
        </w:rPr>
        <w:t xml:space="preserve"> </w:t>
      </w:r>
      <w:r>
        <w:rPr>
          <w:b/>
        </w:rPr>
        <w:t>(Santiago)</w:t>
      </w:r>
      <w:r>
        <w:t>,</w:t>
      </w:r>
      <w:r>
        <w:rPr>
          <w:spacing w:val="80"/>
        </w:rPr>
        <w:t xml:space="preserve"> </w:t>
      </w:r>
      <w:proofErr w:type="gramStart"/>
      <w:r>
        <w:t>Santiago</w:t>
      </w:r>
      <w:r>
        <w:rPr>
          <w:spacing w:val="29"/>
        </w:rPr>
        <w:t xml:space="preserve"> </w:t>
      </w:r>
      <w:r>
        <w:t>,</w:t>
      </w:r>
      <w:proofErr w:type="gramEnd"/>
      <w:r>
        <w:rPr>
          <w:spacing w:val="80"/>
        </w:rPr>
        <w:t xml:space="preserve"> </w:t>
      </w:r>
      <w:r>
        <w:t>v.</w:t>
      </w:r>
      <w:r>
        <w:rPr>
          <w:spacing w:val="29"/>
        </w:rPr>
        <w:t xml:space="preserve"> </w:t>
      </w:r>
      <w:r>
        <w:t>42, n.</w:t>
      </w:r>
      <w:r>
        <w:rPr>
          <w:spacing w:val="3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p.</w:t>
      </w:r>
      <w:r>
        <w:rPr>
          <w:spacing w:val="33"/>
        </w:rPr>
        <w:t xml:space="preserve"> </w:t>
      </w:r>
      <w:r>
        <w:t xml:space="preserve">5- </w:t>
      </w:r>
      <w:r>
        <w:rPr>
          <w:spacing w:val="-5"/>
        </w:rPr>
        <w:t>56,</w:t>
      </w:r>
      <w:r>
        <w:tab/>
      </w:r>
      <w:r>
        <w:rPr>
          <w:spacing w:val="-4"/>
        </w:rPr>
        <w:t>jun.</w:t>
      </w:r>
      <w:r>
        <w:tab/>
      </w:r>
      <w:r>
        <w:rPr>
          <w:spacing w:val="-4"/>
        </w:rPr>
        <w:t>2009</w:t>
      </w:r>
      <w:r>
        <w:tab/>
      </w:r>
      <w:r>
        <w:rPr>
          <w:spacing w:val="-10"/>
        </w:rPr>
        <w:t>.</w:t>
      </w:r>
      <w:r>
        <w:tab/>
      </w:r>
      <w:r>
        <w:rPr>
          <w:spacing w:val="-2"/>
        </w:rPr>
        <w:t>Disponible</w:t>
      </w:r>
      <w:r>
        <w:tab/>
      </w:r>
      <w:r>
        <w:rPr>
          <w:spacing w:val="-5"/>
        </w:rPr>
        <w:t>en</w:t>
      </w:r>
    </w:p>
    <w:p w:rsidR="00756F17" w:rsidRDefault="005C719E">
      <w:pPr>
        <w:tabs>
          <w:tab w:val="left" w:pos="8022"/>
        </w:tabs>
        <w:ind w:left="119" w:right="121"/>
      </w:pPr>
      <w:r>
        <w:rPr>
          <w:spacing w:val="-2"/>
        </w:rPr>
        <w:t>&lt;</w:t>
      </w:r>
      <w:hyperlink r:id="rId6">
        <w:r>
          <w:rPr>
            <w:spacing w:val="-2"/>
          </w:rPr>
          <w:t>http://www.scielo.cl/scielo.php?script=sci_arttext&amp;pid=S0717-</w:t>
        </w:r>
      </w:hyperlink>
      <w:r>
        <w:rPr>
          <w:spacing w:val="-2"/>
        </w:rPr>
        <w:t xml:space="preserve"> 71942009000100001&amp;lng=</w:t>
      </w:r>
      <w:proofErr w:type="spellStart"/>
      <w:r>
        <w:rPr>
          <w:spacing w:val="-2"/>
        </w:rPr>
        <w:t>es&amp;nrm</w:t>
      </w:r>
      <w:proofErr w:type="spellEnd"/>
      <w:r>
        <w:rPr>
          <w:spacing w:val="-2"/>
        </w:rPr>
        <w:t>=</w:t>
      </w:r>
      <w:proofErr w:type="spellStart"/>
      <w:r>
        <w:rPr>
          <w:spacing w:val="-2"/>
        </w:rPr>
        <w:t>is</w:t>
      </w:r>
      <w:r>
        <w:rPr>
          <w:spacing w:val="-2"/>
        </w:rPr>
        <w:t>o</w:t>
      </w:r>
      <w:proofErr w:type="spellEnd"/>
      <w:r>
        <w:rPr>
          <w:spacing w:val="-2"/>
        </w:rPr>
        <w:t>&gt;.</w:t>
      </w:r>
      <w:r>
        <w:tab/>
      </w:r>
      <w:proofErr w:type="gramStart"/>
      <w:r>
        <w:rPr>
          <w:spacing w:val="-2"/>
        </w:rPr>
        <w:t>accedido</w:t>
      </w:r>
      <w:proofErr w:type="gramEnd"/>
      <w:r>
        <w:rPr>
          <w:spacing w:val="-2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jul.</w:t>
      </w:r>
      <w:r>
        <w:rPr>
          <w:spacing w:val="40"/>
        </w:rPr>
        <w:t xml:space="preserve"> </w:t>
      </w:r>
      <w:r>
        <w:t>2022.</w:t>
      </w:r>
      <w:r>
        <w:rPr>
          <w:spacing w:val="40"/>
        </w:rPr>
        <w:t xml:space="preserve"> </w:t>
      </w:r>
      <w:hyperlink r:id="rId7">
        <w:r>
          <w:rPr>
            <w:color w:val="0000FF"/>
            <w:u w:val="single" w:color="0000FF"/>
          </w:rPr>
          <w:t>http://dx.doi.org/10.4067/S0717-71942009000100001</w:t>
        </w:r>
      </w:hyperlink>
      <w:r>
        <w:t>.</w:t>
      </w:r>
    </w:p>
    <w:p w:rsidR="00756F17" w:rsidRDefault="00756F17">
      <w:pPr>
        <w:sectPr w:rsidR="00756F17">
          <w:pgSz w:w="12240" w:h="15840"/>
          <w:pgMar w:top="1340" w:right="1580" w:bottom="280" w:left="1580" w:header="720" w:footer="720" w:gutter="0"/>
          <w:cols w:space="720"/>
        </w:sectPr>
      </w:pPr>
    </w:p>
    <w:p w:rsidR="00756F17" w:rsidRDefault="005C719E">
      <w:pPr>
        <w:spacing w:before="76" w:line="362" w:lineRule="auto"/>
        <w:ind w:left="119" w:right="114"/>
        <w:rPr>
          <w:sz w:val="26"/>
        </w:rPr>
      </w:pPr>
      <w:r>
        <w:rPr>
          <w:sz w:val="26"/>
        </w:rPr>
        <w:lastRenderedPageBreak/>
        <w:t>y</w:t>
      </w:r>
      <w:r>
        <w:rPr>
          <w:spacing w:val="80"/>
          <w:sz w:val="26"/>
        </w:rPr>
        <w:t xml:space="preserve"> </w:t>
      </w:r>
      <w:r>
        <w:rPr>
          <w:sz w:val="26"/>
        </w:rPr>
        <w:t>-lo</w:t>
      </w:r>
      <w:r>
        <w:rPr>
          <w:spacing w:val="80"/>
          <w:sz w:val="26"/>
        </w:rPr>
        <w:t xml:space="preserve"> </w:t>
      </w:r>
      <w:r>
        <w:rPr>
          <w:sz w:val="26"/>
        </w:rPr>
        <w:t>más</w:t>
      </w:r>
      <w:r>
        <w:rPr>
          <w:spacing w:val="80"/>
          <w:sz w:val="26"/>
        </w:rPr>
        <w:t xml:space="preserve"> </w:t>
      </w:r>
      <w:r>
        <w:rPr>
          <w:sz w:val="26"/>
        </w:rPr>
        <w:t>relevante-</w:t>
      </w:r>
      <w:r>
        <w:rPr>
          <w:spacing w:val="80"/>
          <w:sz w:val="26"/>
        </w:rPr>
        <w:t xml:space="preserve"> </w:t>
      </w:r>
      <w:r>
        <w:rPr>
          <w:sz w:val="26"/>
        </w:rPr>
        <w:t>premiando</w:t>
      </w:r>
      <w:r>
        <w:rPr>
          <w:spacing w:val="80"/>
          <w:sz w:val="26"/>
        </w:rPr>
        <w:t xml:space="preserve"> </w:t>
      </w:r>
      <w:r>
        <w:rPr>
          <w:sz w:val="26"/>
        </w:rPr>
        <w:t>a</w:t>
      </w:r>
      <w:r>
        <w:rPr>
          <w:spacing w:val="80"/>
          <w:sz w:val="26"/>
        </w:rPr>
        <w:t xml:space="preserve"> </w:t>
      </w:r>
      <w:r>
        <w:rPr>
          <w:sz w:val="26"/>
        </w:rPr>
        <w:t>las</w:t>
      </w:r>
      <w:r>
        <w:rPr>
          <w:spacing w:val="80"/>
          <w:sz w:val="26"/>
        </w:rPr>
        <w:t xml:space="preserve"> </w:t>
      </w:r>
      <w:r>
        <w:rPr>
          <w:sz w:val="26"/>
        </w:rPr>
        <w:t>comunidades</w:t>
      </w:r>
      <w:r>
        <w:rPr>
          <w:spacing w:val="80"/>
          <w:sz w:val="26"/>
        </w:rPr>
        <w:t xml:space="preserve"> </w:t>
      </w:r>
      <w:r>
        <w:rPr>
          <w:sz w:val="26"/>
        </w:rPr>
        <w:t>e</w:t>
      </w:r>
      <w:r>
        <w:rPr>
          <w:spacing w:val="80"/>
          <w:sz w:val="26"/>
        </w:rPr>
        <w:t xml:space="preserve"> </w:t>
      </w:r>
      <w:r>
        <w:rPr>
          <w:sz w:val="26"/>
        </w:rPr>
        <w:t>individuos indígenas o no que cometen violencia.</w:t>
      </w:r>
    </w:p>
    <w:p w:rsidR="00756F17" w:rsidRDefault="00756F17">
      <w:pPr>
        <w:pStyle w:val="Textoindependiente"/>
        <w:spacing w:before="5"/>
        <w:rPr>
          <w:i w:val="0"/>
          <w:sz w:val="38"/>
        </w:rPr>
      </w:pPr>
    </w:p>
    <w:p w:rsidR="00756F17" w:rsidRDefault="005C719E">
      <w:pPr>
        <w:spacing w:line="360" w:lineRule="auto"/>
        <w:ind w:left="119" w:right="124" w:firstLine="917"/>
        <w:jc w:val="both"/>
        <w:rPr>
          <w:sz w:val="26"/>
        </w:rPr>
      </w:pPr>
      <w:r>
        <w:rPr>
          <w:sz w:val="26"/>
        </w:rPr>
        <w:t>En el primer caso – chilenos y extranjeros que reclaman la “condición indígena” para</w:t>
      </w:r>
      <w:r>
        <w:rPr>
          <w:spacing w:val="-1"/>
          <w:sz w:val="26"/>
        </w:rPr>
        <w:t xml:space="preserve"> </w:t>
      </w:r>
      <w:r>
        <w:rPr>
          <w:sz w:val="26"/>
        </w:rPr>
        <w:t>burlar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ley general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  <w:r>
        <w:rPr>
          <w:spacing w:val="-5"/>
          <w:sz w:val="26"/>
        </w:rPr>
        <w:t xml:space="preserve"> </w:t>
      </w:r>
      <w:r>
        <w:rPr>
          <w:sz w:val="26"/>
        </w:rPr>
        <w:t>reclamar privilegios- es</w:t>
      </w:r>
      <w:r>
        <w:rPr>
          <w:spacing w:val="-11"/>
          <w:sz w:val="26"/>
        </w:rPr>
        <w:t xml:space="preserve"> </w:t>
      </w:r>
      <w:r>
        <w:rPr>
          <w:sz w:val="26"/>
        </w:rPr>
        <w:t>el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Emilio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Berkhoff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Rivera,</w:t>
      </w:r>
      <w:r>
        <w:rPr>
          <w:spacing w:val="-7"/>
          <w:sz w:val="26"/>
        </w:rPr>
        <w:t xml:space="preserve"> </w:t>
      </w:r>
      <w:r>
        <w:rPr>
          <w:sz w:val="26"/>
        </w:rPr>
        <w:t>ciudadano</w:t>
      </w:r>
      <w:r>
        <w:rPr>
          <w:spacing w:val="-11"/>
          <w:sz w:val="26"/>
        </w:rPr>
        <w:t xml:space="preserve"> </w:t>
      </w:r>
      <w:r>
        <w:rPr>
          <w:sz w:val="26"/>
        </w:rPr>
        <w:t>chileno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7"/>
          <w:sz w:val="26"/>
        </w:rPr>
        <w:t xml:space="preserve"> </w:t>
      </w:r>
      <w:r>
        <w:rPr>
          <w:sz w:val="26"/>
        </w:rPr>
        <w:t>quien</w:t>
      </w:r>
      <w:r>
        <w:rPr>
          <w:spacing w:val="-9"/>
          <w:sz w:val="26"/>
        </w:rPr>
        <w:t xml:space="preserve"> </w:t>
      </w: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Corte</w:t>
      </w:r>
      <w:r>
        <w:rPr>
          <w:spacing w:val="-6"/>
          <w:sz w:val="26"/>
        </w:rPr>
        <w:t xml:space="preserve"> </w:t>
      </w:r>
      <w:r>
        <w:rPr>
          <w:sz w:val="26"/>
        </w:rPr>
        <w:t>de Apel</w:t>
      </w:r>
      <w:r>
        <w:rPr>
          <w:sz w:val="26"/>
        </w:rPr>
        <w:t>aciones</w:t>
      </w:r>
      <w:r>
        <w:rPr>
          <w:spacing w:val="-8"/>
          <w:sz w:val="26"/>
        </w:rPr>
        <w:t xml:space="preserve"> </w:t>
      </w:r>
      <w:r>
        <w:rPr>
          <w:sz w:val="26"/>
        </w:rPr>
        <w:t>de</w:t>
      </w:r>
      <w:r>
        <w:rPr>
          <w:spacing w:val="-12"/>
          <w:sz w:val="26"/>
        </w:rPr>
        <w:t xml:space="preserve"> </w:t>
      </w:r>
      <w:r>
        <w:rPr>
          <w:sz w:val="26"/>
        </w:rPr>
        <w:t>Temuco</w:t>
      </w:r>
      <w:r>
        <w:rPr>
          <w:spacing w:val="-13"/>
          <w:sz w:val="26"/>
        </w:rPr>
        <w:t xml:space="preserve"> </w:t>
      </w:r>
      <w:r>
        <w:rPr>
          <w:sz w:val="26"/>
        </w:rPr>
        <w:t>le</w:t>
      </w:r>
      <w:r>
        <w:rPr>
          <w:spacing w:val="-8"/>
          <w:sz w:val="26"/>
        </w:rPr>
        <w:t xml:space="preserve"> </w:t>
      </w:r>
      <w:r>
        <w:rPr>
          <w:sz w:val="26"/>
        </w:rPr>
        <w:t>reconoce</w:t>
      </w:r>
      <w:r>
        <w:rPr>
          <w:spacing w:val="-8"/>
          <w:sz w:val="26"/>
        </w:rPr>
        <w:t xml:space="preserve"> </w:t>
      </w:r>
      <w:r>
        <w:rPr>
          <w:sz w:val="26"/>
        </w:rPr>
        <w:t>su</w:t>
      </w:r>
      <w:r>
        <w:rPr>
          <w:spacing w:val="-7"/>
          <w:sz w:val="26"/>
        </w:rPr>
        <w:t xml:space="preserve"> </w:t>
      </w:r>
      <w:r>
        <w:rPr>
          <w:sz w:val="26"/>
        </w:rPr>
        <w:t>calidad</w:t>
      </w:r>
      <w:r>
        <w:rPr>
          <w:spacing w:val="-14"/>
          <w:sz w:val="26"/>
        </w:rPr>
        <w:t xml:space="preserve"> </w:t>
      </w:r>
      <w:r>
        <w:rPr>
          <w:sz w:val="26"/>
        </w:rPr>
        <w:t>de</w:t>
      </w:r>
      <w:r>
        <w:rPr>
          <w:spacing w:val="-8"/>
          <w:sz w:val="26"/>
        </w:rPr>
        <w:t xml:space="preserve"> </w:t>
      </w:r>
      <w:r>
        <w:rPr>
          <w:sz w:val="26"/>
        </w:rPr>
        <w:t>indígena</w:t>
      </w:r>
      <w:r>
        <w:rPr>
          <w:spacing w:val="-13"/>
          <w:sz w:val="26"/>
        </w:rPr>
        <w:t xml:space="preserve"> </w:t>
      </w:r>
      <w:r>
        <w:rPr>
          <w:sz w:val="26"/>
        </w:rPr>
        <w:t>conforme</w:t>
      </w:r>
      <w:r>
        <w:rPr>
          <w:spacing w:val="-12"/>
          <w:sz w:val="26"/>
        </w:rPr>
        <w:t xml:space="preserve"> </w:t>
      </w:r>
      <w:r>
        <w:rPr>
          <w:sz w:val="26"/>
        </w:rPr>
        <w:t>a la Ley Indígena, según lo declara en su considerando sexto:</w:t>
      </w:r>
    </w:p>
    <w:p w:rsidR="00756F17" w:rsidRDefault="00756F17">
      <w:pPr>
        <w:pStyle w:val="Textoindependiente"/>
        <w:rPr>
          <w:i w:val="0"/>
          <w:sz w:val="39"/>
        </w:rPr>
      </w:pPr>
    </w:p>
    <w:p w:rsidR="00756F17" w:rsidRDefault="005C719E">
      <w:pPr>
        <w:pStyle w:val="Textoindependiente"/>
        <w:spacing w:line="360" w:lineRule="auto"/>
        <w:ind w:left="840" w:right="120"/>
        <w:jc w:val="both"/>
        <w:rPr>
          <w:i w:val="0"/>
        </w:rPr>
      </w:pPr>
      <w:r>
        <w:t>“Sexto: Que, además, se acompaña por el apoderado del</w:t>
      </w:r>
      <w:r>
        <w:t xml:space="preserve"> amparado informe pericial antropológico</w:t>
      </w:r>
      <w:r>
        <w:rPr>
          <w:spacing w:val="-3"/>
        </w:rPr>
        <w:t xml:space="preserve"> </w:t>
      </w:r>
      <w:r>
        <w:t>evacuado por don</w:t>
      </w:r>
      <w:r>
        <w:rPr>
          <w:spacing w:val="-3"/>
        </w:rPr>
        <w:t xml:space="preserve"> </w:t>
      </w:r>
      <w:r>
        <w:t>Paulo Castro Neira, Doctor y Ms. En Antropología a Social. Universidad Autónoma de Barcelona; Ms. Antropología a y Comunicación Audiovisual Universidad de Barcelona, quien concluyó: 5. “</w:t>
      </w:r>
      <w:r>
        <w:rPr>
          <w:u w:val="single"/>
        </w:rPr>
        <w:t>De</w:t>
      </w:r>
      <w:r>
        <w:t xml:space="preserve"> </w:t>
      </w:r>
      <w:r>
        <w:rPr>
          <w:u w:val="single"/>
        </w:rPr>
        <w:t>acuerdo</w:t>
      </w:r>
      <w:r>
        <w:rPr>
          <w:spacing w:val="40"/>
          <w:u w:val="single"/>
        </w:rPr>
        <w:t xml:space="preserve"> </w:t>
      </w:r>
      <w:r>
        <w:rPr>
          <w:u w:val="single"/>
        </w:rPr>
        <w:t>con la Ley 19.253, Título I, Párrafo 2° de La Calidad</w:t>
      </w:r>
      <w:r>
        <w:t xml:space="preserve"> </w:t>
      </w:r>
      <w:r>
        <w:rPr>
          <w:u w:val="single"/>
        </w:rPr>
        <w:t>Indíg</w:t>
      </w:r>
      <w:r>
        <w:rPr>
          <w:u w:val="single"/>
        </w:rPr>
        <w:t>ena,</w:t>
      </w:r>
      <w:r>
        <w:rPr>
          <w:spacing w:val="-16"/>
          <w:u w:val="single"/>
        </w:rPr>
        <w:t xml:space="preserve"> </w:t>
      </w:r>
      <w:r>
        <w:rPr>
          <w:u w:val="single"/>
        </w:rPr>
        <w:t>Artículo</w:t>
      </w:r>
      <w:r>
        <w:rPr>
          <w:spacing w:val="-12"/>
          <w:u w:val="single"/>
        </w:rPr>
        <w:t xml:space="preserve"> </w:t>
      </w:r>
      <w:r>
        <w:rPr>
          <w:u w:val="single"/>
        </w:rPr>
        <w:t>2</w:t>
      </w:r>
      <w:proofErr w:type="gramStart"/>
      <w:r>
        <w:rPr>
          <w:u w:val="single"/>
        </w:rPr>
        <w:t>°</w:t>
      </w:r>
      <w:r>
        <w:rPr>
          <w:spacing w:val="-13"/>
          <w:u w:val="single"/>
        </w:rPr>
        <w:t xml:space="preserve"> </w:t>
      </w:r>
      <w:r>
        <w:rPr>
          <w:u w:val="single"/>
        </w:rPr>
        <w:t>,</w:t>
      </w:r>
      <w:proofErr w:type="gramEnd"/>
      <w:r>
        <w:rPr>
          <w:spacing w:val="-12"/>
          <w:u w:val="single"/>
        </w:rPr>
        <w:t xml:space="preserve"> </w:t>
      </w:r>
      <w:r>
        <w:rPr>
          <w:u w:val="single"/>
        </w:rPr>
        <w:t>numeral</w:t>
      </w:r>
      <w:r>
        <w:rPr>
          <w:spacing w:val="-16"/>
          <w:u w:val="single"/>
        </w:rPr>
        <w:t xml:space="preserve"> </w:t>
      </w:r>
      <w:r>
        <w:rPr>
          <w:u w:val="single"/>
        </w:rPr>
        <w:t>C,</w:t>
      </w:r>
      <w:r>
        <w:rPr>
          <w:spacing w:val="-16"/>
          <w:u w:val="single"/>
        </w:rPr>
        <w:t xml:space="preserve"> </w:t>
      </w:r>
      <w:r>
        <w:rPr>
          <w:u w:val="single"/>
        </w:rPr>
        <w:t>una</w:t>
      </w:r>
      <w:r>
        <w:rPr>
          <w:spacing w:val="-18"/>
          <w:u w:val="single"/>
        </w:rPr>
        <w:t xml:space="preserve"> </w:t>
      </w:r>
      <w:r>
        <w:rPr>
          <w:u w:val="single"/>
        </w:rPr>
        <w:t>persona</w:t>
      </w:r>
      <w:r>
        <w:rPr>
          <w:spacing w:val="-18"/>
          <w:u w:val="single"/>
        </w:rPr>
        <w:t xml:space="preserve"> </w:t>
      </w:r>
      <w:r>
        <w:rPr>
          <w:u w:val="single"/>
        </w:rPr>
        <w:t>puede</w:t>
      </w:r>
      <w:r>
        <w:rPr>
          <w:spacing w:val="-11"/>
          <w:u w:val="single"/>
        </w:rPr>
        <w:t xml:space="preserve"> </w:t>
      </w:r>
      <w:r>
        <w:rPr>
          <w:u w:val="single"/>
        </w:rPr>
        <w:t>acreditar</w:t>
      </w:r>
      <w:r>
        <w:rPr>
          <w:spacing w:val="-4"/>
          <w:u w:val="single"/>
        </w:rPr>
        <w:t xml:space="preserve"> </w:t>
      </w:r>
      <w:r>
        <w:rPr>
          <w:u w:val="single"/>
        </w:rPr>
        <w:t>su</w:t>
      </w:r>
      <w:r>
        <w:t xml:space="preserve"> </w:t>
      </w:r>
      <w:r>
        <w:rPr>
          <w:u w:val="single"/>
        </w:rPr>
        <w:t>calidad indígena a través</w:t>
      </w:r>
      <w:r>
        <w:rPr>
          <w:spacing w:val="-6"/>
          <w:u w:val="single"/>
        </w:rPr>
        <w:t xml:space="preserve"> </w:t>
      </w:r>
      <w:r>
        <w:rPr>
          <w:u w:val="single"/>
        </w:rPr>
        <w:t>de la mantención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rasgos</w:t>
      </w:r>
      <w:r>
        <w:rPr>
          <w:spacing w:val="-1"/>
          <w:u w:val="single"/>
        </w:rPr>
        <w:t xml:space="preserve"> </w:t>
      </w:r>
      <w:r>
        <w:rPr>
          <w:u w:val="single"/>
        </w:rPr>
        <w:t>culturales,</w:t>
      </w:r>
      <w:r>
        <w:t xml:space="preserve"> </w:t>
      </w:r>
      <w:r>
        <w:rPr>
          <w:u w:val="single"/>
        </w:rPr>
        <w:t>prácticas de formas de vida, costumbres o religión de un modo</w:t>
      </w:r>
      <w:r>
        <w:t xml:space="preserve"> </w:t>
      </w:r>
      <w:r>
        <w:rPr>
          <w:u w:val="single"/>
        </w:rPr>
        <w:t>habitual o cuyo cónyuge sea indígena. En estos casos ser</w:t>
      </w:r>
      <w:r>
        <w:t xml:space="preserve"> </w:t>
      </w:r>
      <w:r>
        <w:rPr>
          <w:u w:val="single"/>
        </w:rPr>
        <w:t xml:space="preserve">necesario, además, que se </w:t>
      </w:r>
      <w:proofErr w:type="spellStart"/>
      <w:r>
        <w:rPr>
          <w:u w:val="single"/>
        </w:rPr>
        <w:t>autoidentifique</w:t>
      </w:r>
      <w:proofErr w:type="spellEnd"/>
      <w:r>
        <w:rPr>
          <w:spacing w:val="40"/>
          <w:u w:val="single"/>
        </w:rPr>
        <w:t xml:space="preserve"> </w:t>
      </w:r>
      <w:r>
        <w:rPr>
          <w:u w:val="single"/>
        </w:rPr>
        <w:t>como indígena</w:t>
      </w:r>
      <w:r>
        <w:t>. (Ley Indígena 19.253; 1993).””</w:t>
      </w:r>
      <w:r>
        <w:rPr>
          <w:position w:val="6"/>
          <w:sz w:val="17"/>
        </w:rPr>
        <w:t>2</w:t>
      </w:r>
      <w:r>
        <w:rPr>
          <w:spacing w:val="40"/>
          <w:position w:val="6"/>
          <w:sz w:val="17"/>
        </w:rPr>
        <w:t xml:space="preserve"> </w:t>
      </w:r>
      <w:r>
        <w:rPr>
          <w:i w:val="0"/>
        </w:rPr>
        <w:t>(El subrayado es nuestro)</w:t>
      </w:r>
    </w:p>
    <w:p w:rsidR="00756F17" w:rsidRDefault="00756F17">
      <w:pPr>
        <w:pStyle w:val="Textoindependiente"/>
        <w:spacing w:before="2"/>
        <w:rPr>
          <w:i w:val="0"/>
          <w:sz w:val="39"/>
        </w:rPr>
      </w:pPr>
    </w:p>
    <w:p w:rsidR="00756F17" w:rsidRDefault="005C719E">
      <w:pPr>
        <w:spacing w:line="362" w:lineRule="auto"/>
        <w:ind w:left="119" w:right="124" w:firstLine="917"/>
        <w:jc w:val="both"/>
        <w:rPr>
          <w:sz w:val="26"/>
        </w:rPr>
      </w:pPr>
      <w:r>
        <w:rPr>
          <w:sz w:val="26"/>
        </w:rPr>
        <w:t>No</w:t>
      </w:r>
      <w:r>
        <w:rPr>
          <w:spacing w:val="-7"/>
          <w:sz w:val="26"/>
        </w:rPr>
        <w:t xml:space="preserve"> </w:t>
      </w:r>
      <w:r>
        <w:rPr>
          <w:sz w:val="26"/>
        </w:rPr>
        <w:t>hay</w:t>
      </w:r>
      <w:r>
        <w:rPr>
          <w:spacing w:val="-2"/>
          <w:sz w:val="26"/>
        </w:rPr>
        <w:t xml:space="preserve"> </w:t>
      </w:r>
      <w:r>
        <w:rPr>
          <w:sz w:val="26"/>
        </w:rPr>
        <w:t>que</w:t>
      </w:r>
      <w:r>
        <w:rPr>
          <w:spacing w:val="-2"/>
          <w:sz w:val="26"/>
        </w:rPr>
        <w:t xml:space="preserve"> </w:t>
      </w:r>
      <w:r>
        <w:rPr>
          <w:sz w:val="26"/>
        </w:rPr>
        <w:t>escandalizarse:</w:t>
      </w:r>
      <w:r>
        <w:rPr>
          <w:spacing w:val="-7"/>
          <w:sz w:val="26"/>
        </w:rPr>
        <w:t xml:space="preserve"> </w:t>
      </w:r>
      <w:r>
        <w:rPr>
          <w:sz w:val="26"/>
        </w:rPr>
        <w:t>tanto</w:t>
      </w:r>
      <w:r>
        <w:rPr>
          <w:spacing w:val="-3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antropólogo</w:t>
      </w:r>
      <w:r>
        <w:rPr>
          <w:spacing w:val="-7"/>
          <w:sz w:val="26"/>
        </w:rPr>
        <w:t xml:space="preserve"> </w:t>
      </w:r>
      <w:r>
        <w:rPr>
          <w:sz w:val="26"/>
        </w:rPr>
        <w:t>como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Corte están</w:t>
      </w:r>
      <w:r>
        <w:rPr>
          <w:spacing w:val="-10"/>
          <w:sz w:val="26"/>
        </w:rPr>
        <w:t xml:space="preserve"> </w:t>
      </w:r>
      <w:r>
        <w:rPr>
          <w:sz w:val="26"/>
        </w:rPr>
        <w:t>aplicando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8"/>
          <w:sz w:val="26"/>
        </w:rPr>
        <w:t xml:space="preserve"> </w:t>
      </w:r>
      <w:r>
        <w:rPr>
          <w:sz w:val="26"/>
        </w:rPr>
        <w:t>manera</w:t>
      </w:r>
      <w:r>
        <w:rPr>
          <w:spacing w:val="-8"/>
          <w:sz w:val="26"/>
        </w:rPr>
        <w:t xml:space="preserve"> </w:t>
      </w:r>
      <w:r>
        <w:rPr>
          <w:sz w:val="26"/>
        </w:rPr>
        <w:t>obvia</w:t>
      </w:r>
      <w:r>
        <w:rPr>
          <w:spacing w:val="-9"/>
          <w:sz w:val="26"/>
        </w:rPr>
        <w:t xml:space="preserve"> </w:t>
      </w:r>
      <w:r>
        <w:rPr>
          <w:sz w:val="26"/>
        </w:rPr>
        <w:t>y</w:t>
      </w:r>
      <w:r>
        <w:rPr>
          <w:spacing w:val="-12"/>
          <w:sz w:val="26"/>
        </w:rPr>
        <w:t xml:space="preserve"> </w:t>
      </w:r>
      <w:r>
        <w:rPr>
          <w:sz w:val="26"/>
        </w:rPr>
        <w:t>estricta</w:t>
      </w:r>
      <w:r>
        <w:rPr>
          <w:spacing w:val="-12"/>
          <w:sz w:val="26"/>
        </w:rPr>
        <w:t xml:space="preserve"> </w:t>
      </w:r>
      <w:r>
        <w:rPr>
          <w:sz w:val="26"/>
        </w:rPr>
        <w:t>la</w:t>
      </w:r>
      <w:r>
        <w:rPr>
          <w:spacing w:val="-9"/>
          <w:sz w:val="26"/>
        </w:rPr>
        <w:t xml:space="preserve"> </w:t>
      </w:r>
      <w:r>
        <w:rPr>
          <w:sz w:val="26"/>
        </w:rPr>
        <w:t>Ley</w:t>
      </w:r>
      <w:r>
        <w:rPr>
          <w:spacing w:val="-5"/>
          <w:sz w:val="26"/>
        </w:rPr>
        <w:t xml:space="preserve"> </w:t>
      </w:r>
      <w:r>
        <w:rPr>
          <w:sz w:val="26"/>
        </w:rPr>
        <w:t>Indígena,</w:t>
      </w:r>
      <w:r>
        <w:rPr>
          <w:spacing w:val="-8"/>
          <w:sz w:val="26"/>
        </w:rPr>
        <w:t xml:space="preserve"> </w:t>
      </w:r>
      <w:r>
        <w:rPr>
          <w:sz w:val="26"/>
        </w:rPr>
        <w:t>por</w:t>
      </w:r>
      <w:r>
        <w:rPr>
          <w:spacing w:val="-6"/>
          <w:sz w:val="26"/>
        </w:rPr>
        <w:t xml:space="preserve"> </w:t>
      </w:r>
      <w:r>
        <w:rPr>
          <w:sz w:val="26"/>
        </w:rPr>
        <w:t>lo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que urge, -entre otras cosas- es cambiar la misma Ley, origen del </w:t>
      </w:r>
      <w:r>
        <w:rPr>
          <w:spacing w:val="-2"/>
          <w:sz w:val="26"/>
        </w:rPr>
        <w:t>problema.</w:t>
      </w:r>
    </w:p>
    <w:p w:rsidR="00756F17" w:rsidRDefault="00756F17">
      <w:pPr>
        <w:pStyle w:val="Textoindependiente"/>
        <w:rPr>
          <w:i w:val="0"/>
          <w:sz w:val="20"/>
        </w:rPr>
      </w:pPr>
    </w:p>
    <w:p w:rsidR="00756F17" w:rsidRDefault="005C719E">
      <w:pPr>
        <w:pStyle w:val="Textoindependiente"/>
        <w:spacing w:before="11"/>
        <w:rPr>
          <w:i w:val="0"/>
          <w:sz w:val="20"/>
        </w:rPr>
      </w:pPr>
      <w:r>
        <w:pict>
          <v:rect id="docshape2" o:spid="_x0000_s1027" style="position:absolute;margin-left:85pt;margin-top:13.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56F17" w:rsidRDefault="00756F17">
      <w:pPr>
        <w:pStyle w:val="Textoindependiente"/>
        <w:spacing w:before="3"/>
        <w:rPr>
          <w:i w:val="0"/>
          <w:sz w:val="20"/>
        </w:rPr>
      </w:pPr>
    </w:p>
    <w:p w:rsidR="00756F17" w:rsidRDefault="005C719E">
      <w:pPr>
        <w:spacing w:before="102"/>
        <w:ind w:left="119"/>
        <w:rPr>
          <w:sz w:val="20"/>
        </w:rPr>
      </w:pPr>
      <w:r>
        <w:rPr>
          <w:position w:val="5"/>
          <w:sz w:val="13"/>
        </w:rPr>
        <w:t>2</w:t>
      </w:r>
      <w:r>
        <w:rPr>
          <w:spacing w:val="14"/>
          <w:position w:val="5"/>
          <w:sz w:val="13"/>
        </w:rPr>
        <w:t xml:space="preserve"> </w:t>
      </w:r>
      <w:r>
        <w:rPr>
          <w:sz w:val="20"/>
        </w:rPr>
        <w:t>Sentencia</w:t>
      </w:r>
      <w:r>
        <w:rPr>
          <w:spacing w:val="-11"/>
          <w:sz w:val="20"/>
        </w:rPr>
        <w:t xml:space="preserve"> </w:t>
      </w:r>
      <w:r>
        <w:rPr>
          <w:sz w:val="20"/>
        </w:rPr>
        <w:t>Rol</w:t>
      </w:r>
      <w:r>
        <w:rPr>
          <w:spacing w:val="-7"/>
          <w:sz w:val="20"/>
        </w:rPr>
        <w:t xml:space="preserve"> </w:t>
      </w:r>
      <w:r>
        <w:rPr>
          <w:sz w:val="20"/>
        </w:rPr>
        <w:t>Amparo-</w:t>
      </w:r>
      <w:r>
        <w:rPr>
          <w:spacing w:val="-8"/>
          <w:sz w:val="20"/>
        </w:rPr>
        <w:t xml:space="preserve"> </w:t>
      </w:r>
      <w:r>
        <w:rPr>
          <w:sz w:val="20"/>
        </w:rPr>
        <w:t>N°</w:t>
      </w:r>
      <w:r>
        <w:rPr>
          <w:spacing w:val="-8"/>
          <w:sz w:val="20"/>
        </w:rPr>
        <w:t xml:space="preserve"> </w:t>
      </w:r>
      <w:r>
        <w:rPr>
          <w:sz w:val="20"/>
        </w:rPr>
        <w:t>195-2022,</w:t>
      </w:r>
      <w:r>
        <w:rPr>
          <w:spacing w:val="-10"/>
          <w:sz w:val="20"/>
        </w:rPr>
        <w:t xml:space="preserve"> </w:t>
      </w:r>
      <w:r>
        <w:rPr>
          <w:sz w:val="20"/>
        </w:rPr>
        <w:t>Ilustrísima</w:t>
      </w:r>
      <w:r>
        <w:rPr>
          <w:spacing w:val="-11"/>
          <w:sz w:val="20"/>
        </w:rPr>
        <w:t xml:space="preserve"> </w:t>
      </w:r>
      <w:r>
        <w:rPr>
          <w:sz w:val="20"/>
        </w:rPr>
        <w:t>Corte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Apelaciones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Temuco.</w:t>
      </w:r>
    </w:p>
    <w:p w:rsidR="00756F17" w:rsidRDefault="00756F17">
      <w:pPr>
        <w:rPr>
          <w:sz w:val="20"/>
        </w:rPr>
        <w:sectPr w:rsidR="00756F17">
          <w:pgSz w:w="12240" w:h="15840"/>
          <w:pgMar w:top="1340" w:right="1580" w:bottom="280" w:left="1580" w:header="720" w:footer="720" w:gutter="0"/>
          <w:cols w:space="720"/>
        </w:sectPr>
      </w:pPr>
    </w:p>
    <w:p w:rsidR="00756F17" w:rsidRDefault="005C719E">
      <w:pPr>
        <w:spacing w:before="77" w:line="360" w:lineRule="auto"/>
        <w:ind w:left="119" w:right="121" w:firstLine="917"/>
        <w:jc w:val="both"/>
        <w:rPr>
          <w:sz w:val="26"/>
        </w:rPr>
      </w:pPr>
      <w:r>
        <w:rPr>
          <w:sz w:val="26"/>
        </w:rPr>
        <w:lastRenderedPageBreak/>
        <w:t>Por otro lado, el problema de las comunidades violentas que perturban o “reclaman” ti</w:t>
      </w:r>
      <w:r>
        <w:rPr>
          <w:sz w:val="26"/>
        </w:rPr>
        <w:t>erras para efectos de que la CONADI se las compre</w:t>
      </w:r>
      <w:r>
        <w:rPr>
          <w:spacing w:val="-12"/>
          <w:sz w:val="26"/>
        </w:rPr>
        <w:t xml:space="preserve"> </w:t>
      </w:r>
      <w:r>
        <w:rPr>
          <w:sz w:val="26"/>
        </w:rPr>
        <w:t>a</w:t>
      </w:r>
      <w:r>
        <w:rPr>
          <w:spacing w:val="-13"/>
          <w:sz w:val="26"/>
        </w:rPr>
        <w:t xml:space="preserve"> </w:t>
      </w:r>
      <w:r>
        <w:rPr>
          <w:sz w:val="26"/>
        </w:rPr>
        <w:t>los</w:t>
      </w:r>
      <w:r>
        <w:rPr>
          <w:spacing w:val="-12"/>
          <w:sz w:val="26"/>
        </w:rPr>
        <w:t xml:space="preserve"> </w:t>
      </w:r>
      <w:r>
        <w:rPr>
          <w:sz w:val="26"/>
        </w:rPr>
        <w:t>dueños</w:t>
      </w:r>
      <w:r>
        <w:rPr>
          <w:spacing w:val="-12"/>
          <w:sz w:val="26"/>
        </w:rPr>
        <w:t xml:space="preserve"> </w:t>
      </w:r>
      <w:r>
        <w:rPr>
          <w:sz w:val="26"/>
        </w:rPr>
        <w:t>con</w:t>
      </w:r>
      <w:r>
        <w:rPr>
          <w:spacing w:val="-14"/>
          <w:sz w:val="26"/>
        </w:rPr>
        <w:t xml:space="preserve"> </w:t>
      </w:r>
      <w:r>
        <w:rPr>
          <w:sz w:val="26"/>
        </w:rPr>
        <w:t>los</w:t>
      </w:r>
      <w:r>
        <w:rPr>
          <w:spacing w:val="-8"/>
          <w:sz w:val="26"/>
        </w:rPr>
        <w:t xml:space="preserve"> </w:t>
      </w:r>
      <w:r>
        <w:rPr>
          <w:i/>
          <w:sz w:val="26"/>
        </w:rPr>
        <w:t>fondos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de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tierras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y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aguas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indígenas</w:t>
      </w:r>
      <w:r>
        <w:rPr>
          <w:i/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-12"/>
          <w:sz w:val="26"/>
        </w:rPr>
        <w:t xml:space="preserve"> </w:t>
      </w:r>
      <w:r>
        <w:rPr>
          <w:sz w:val="26"/>
        </w:rPr>
        <w:t>la Ley 19.253, ha sido abordado desde el año 2015 mediante indicaciones a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glosa de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Ley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presupuesto, lo</w:t>
      </w:r>
      <w:r>
        <w:rPr>
          <w:spacing w:val="-2"/>
          <w:sz w:val="26"/>
        </w:rPr>
        <w:t xml:space="preserve"> </w:t>
      </w:r>
      <w:r>
        <w:rPr>
          <w:sz w:val="26"/>
        </w:rPr>
        <w:t>que a</w:t>
      </w:r>
      <w:r>
        <w:rPr>
          <w:spacing w:val="-2"/>
          <w:sz w:val="26"/>
        </w:rPr>
        <w:t xml:space="preserve"> </w:t>
      </w:r>
      <w:r>
        <w:rPr>
          <w:sz w:val="26"/>
        </w:rPr>
        <w:t>todas</w:t>
      </w:r>
      <w:r>
        <w:rPr>
          <w:spacing w:val="-1"/>
          <w:sz w:val="26"/>
        </w:rPr>
        <w:t xml:space="preserve"> </w:t>
      </w:r>
      <w:r>
        <w:rPr>
          <w:sz w:val="26"/>
        </w:rPr>
        <w:t>luces es</w:t>
      </w:r>
      <w:r>
        <w:rPr>
          <w:spacing w:val="-2"/>
          <w:sz w:val="26"/>
        </w:rPr>
        <w:t xml:space="preserve"> </w:t>
      </w:r>
      <w:r>
        <w:rPr>
          <w:sz w:val="26"/>
        </w:rPr>
        <w:t>insuficiente, pues</w:t>
      </w:r>
      <w:r>
        <w:rPr>
          <w:spacing w:val="-2"/>
          <w:sz w:val="26"/>
        </w:rPr>
        <w:t xml:space="preserve"> </w:t>
      </w:r>
      <w:r>
        <w:rPr>
          <w:sz w:val="26"/>
        </w:rPr>
        <w:t>es tratar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modificar</w:t>
      </w:r>
      <w:r>
        <w:rPr>
          <w:spacing w:val="-1"/>
          <w:sz w:val="26"/>
        </w:rPr>
        <w:t xml:space="preserve"> </w:t>
      </w:r>
      <w:r>
        <w:rPr>
          <w:sz w:val="26"/>
        </w:rPr>
        <w:t>efectos permanentes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 Ley</w:t>
      </w:r>
      <w:r>
        <w:rPr>
          <w:spacing w:val="-16"/>
          <w:sz w:val="26"/>
        </w:rPr>
        <w:t xml:space="preserve"> </w:t>
      </w:r>
      <w:r>
        <w:rPr>
          <w:sz w:val="26"/>
        </w:rPr>
        <w:t>con</w:t>
      </w:r>
      <w:r>
        <w:rPr>
          <w:spacing w:val="-13"/>
          <w:sz w:val="26"/>
        </w:rPr>
        <w:t xml:space="preserve"> </w:t>
      </w:r>
      <w:r>
        <w:rPr>
          <w:sz w:val="26"/>
        </w:rPr>
        <w:t>leyes</w:t>
      </w:r>
      <w:r>
        <w:rPr>
          <w:spacing w:val="-15"/>
          <w:sz w:val="26"/>
        </w:rPr>
        <w:t xml:space="preserve"> </w:t>
      </w:r>
      <w:r>
        <w:rPr>
          <w:sz w:val="26"/>
        </w:rPr>
        <w:t>cuyos</w:t>
      </w:r>
      <w:r>
        <w:rPr>
          <w:spacing w:val="-15"/>
          <w:sz w:val="26"/>
        </w:rPr>
        <w:t xml:space="preserve"> </w:t>
      </w:r>
      <w:r>
        <w:rPr>
          <w:sz w:val="26"/>
        </w:rPr>
        <w:t>efectos</w:t>
      </w:r>
      <w:r>
        <w:rPr>
          <w:spacing w:val="-11"/>
          <w:sz w:val="26"/>
        </w:rPr>
        <w:t xml:space="preserve"> </w:t>
      </w:r>
      <w:r>
        <w:rPr>
          <w:sz w:val="26"/>
        </w:rPr>
        <w:t>son</w:t>
      </w:r>
      <w:r>
        <w:rPr>
          <w:spacing w:val="-13"/>
          <w:sz w:val="26"/>
        </w:rPr>
        <w:t xml:space="preserve"> </w:t>
      </w:r>
      <w:r>
        <w:rPr>
          <w:sz w:val="26"/>
        </w:rPr>
        <w:t>transitorios,</w:t>
      </w:r>
      <w:r>
        <w:rPr>
          <w:spacing w:val="-12"/>
          <w:sz w:val="26"/>
        </w:rPr>
        <w:t xml:space="preserve"> </w:t>
      </w:r>
      <w:r>
        <w:rPr>
          <w:sz w:val="26"/>
        </w:rPr>
        <w:t>todo</w:t>
      </w:r>
      <w:r>
        <w:rPr>
          <w:spacing w:val="-12"/>
          <w:sz w:val="26"/>
        </w:rPr>
        <w:t xml:space="preserve"> </w:t>
      </w:r>
      <w:r>
        <w:rPr>
          <w:sz w:val="26"/>
        </w:rPr>
        <w:t>un</w:t>
      </w:r>
      <w:r>
        <w:rPr>
          <w:spacing w:val="-13"/>
          <w:sz w:val="26"/>
        </w:rPr>
        <w:t xml:space="preserve"> </w:t>
      </w:r>
      <w:r>
        <w:rPr>
          <w:sz w:val="26"/>
        </w:rPr>
        <w:t>contrasentido</w:t>
      </w:r>
      <w:r>
        <w:rPr>
          <w:spacing w:val="-16"/>
          <w:sz w:val="26"/>
        </w:rPr>
        <w:t xml:space="preserve"> </w:t>
      </w:r>
      <w:r>
        <w:rPr>
          <w:sz w:val="26"/>
        </w:rPr>
        <w:t>(es como querer curar una enfermedad grave con una aspirina, perdonando la expresión):</w:t>
      </w:r>
    </w:p>
    <w:p w:rsidR="00756F17" w:rsidRDefault="00756F17">
      <w:pPr>
        <w:pStyle w:val="Textoindependiente"/>
        <w:spacing w:before="4"/>
        <w:rPr>
          <w:i w:val="0"/>
          <w:sz w:val="38"/>
        </w:rPr>
      </w:pPr>
    </w:p>
    <w:p w:rsidR="00756F17" w:rsidRDefault="005C719E">
      <w:pPr>
        <w:pStyle w:val="Textoindependiente"/>
        <w:spacing w:before="1" w:line="360" w:lineRule="auto"/>
        <w:ind w:left="840" w:right="124"/>
        <w:jc w:val="both"/>
      </w:pPr>
      <w:r>
        <w:t>“A</w:t>
      </w:r>
      <w:r>
        <w:rPr>
          <w:spacing w:val="-9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tardar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junio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2022,</w:t>
      </w:r>
      <w:r>
        <w:rPr>
          <w:spacing w:val="-11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CONADI</w:t>
      </w:r>
      <w:r>
        <w:rPr>
          <w:spacing w:val="-16"/>
        </w:rPr>
        <w:t xml:space="preserve"> </w:t>
      </w:r>
      <w:r>
        <w:t>deberá</w:t>
      </w:r>
      <w:r>
        <w:rPr>
          <w:spacing w:val="-17"/>
        </w:rPr>
        <w:t xml:space="preserve"> </w:t>
      </w:r>
      <w:r>
        <w:t>entregar</w:t>
      </w:r>
      <w:r>
        <w:t xml:space="preserve"> a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Comisión</w:t>
      </w:r>
      <w:r>
        <w:rPr>
          <w:spacing w:val="-20"/>
        </w:rPr>
        <w:t xml:space="preserve"> </w:t>
      </w:r>
      <w:r>
        <w:t>Especial</w:t>
      </w:r>
      <w:r>
        <w:rPr>
          <w:spacing w:val="-19"/>
        </w:rPr>
        <w:t xml:space="preserve"> </w:t>
      </w:r>
      <w:r>
        <w:t>Mixta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Presupuestos,</w:t>
      </w:r>
      <w:r>
        <w:rPr>
          <w:spacing w:val="-17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informe</w:t>
      </w:r>
      <w:r>
        <w:rPr>
          <w:spacing w:val="-20"/>
        </w:rPr>
        <w:t xml:space="preserve"> </w:t>
      </w:r>
      <w:r>
        <w:t xml:space="preserve">referido al primer trimestre del año que incluya objetivos y cobertura del Programa, detallando el grado de avance del mismo, a nivel comunal, regional y nacional. En </w:t>
      </w:r>
      <w:r>
        <w:t>dicho informe deberán quedar claramente especificados el número de beneficiarios, montos dedicados a la adquisición de tierras y aguas, superficies y volumen de derechos de aguas de cada predio transferido a los beneficiarios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jurídicas</w:t>
      </w:r>
      <w:r>
        <w:rPr>
          <w:spacing w:val="-1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naturales</w:t>
      </w:r>
      <w:r>
        <w:rPr>
          <w:spacing w:val="-1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cuales</w:t>
      </w:r>
      <w:r>
        <w:rPr>
          <w:spacing w:val="-19"/>
        </w:rPr>
        <w:t xml:space="preserve"> </w:t>
      </w:r>
      <w:r>
        <w:t>la Corporación adquirió dichos activos. Igualmente, dicha información deberá contener la individualización de los beneficiarios, los criterios de asignación, y el listado total de postulantes con sus respectivos puntajes, ordenados d</w:t>
      </w:r>
      <w:r>
        <w:t>e acuerdo a la fecha de presentación de las solicitudes. El uso de los recursos contemplados para el Fondo de Tierras y Aguas Indígenas deberá ser informado a la Comisión Especial Mixta de Presupuestos</w:t>
      </w:r>
      <w:r>
        <w:rPr>
          <w:spacing w:val="-20"/>
        </w:rPr>
        <w:t xml:space="preserve"> </w:t>
      </w:r>
      <w:r>
        <w:t>dentro</w:t>
      </w:r>
      <w:r>
        <w:rPr>
          <w:spacing w:val="-1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treinta</w:t>
      </w:r>
      <w:r>
        <w:rPr>
          <w:spacing w:val="-20"/>
        </w:rPr>
        <w:t xml:space="preserve"> </w:t>
      </w:r>
      <w:r>
        <w:t>días</w:t>
      </w:r>
      <w:r>
        <w:rPr>
          <w:spacing w:val="-10"/>
        </w:rPr>
        <w:t xml:space="preserve"> </w:t>
      </w:r>
      <w:r>
        <w:t>siguientes</w:t>
      </w:r>
      <w:r>
        <w:rPr>
          <w:spacing w:val="-1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rPr>
          <w:spacing w:val="-2"/>
        </w:rPr>
        <w:t>realización</w:t>
      </w:r>
    </w:p>
    <w:p w:rsidR="00756F17" w:rsidRDefault="00756F17">
      <w:pPr>
        <w:spacing w:line="360" w:lineRule="auto"/>
        <w:jc w:val="both"/>
        <w:sectPr w:rsidR="00756F17">
          <w:pgSz w:w="12240" w:h="15840"/>
          <w:pgMar w:top="1800" w:right="1580" w:bottom="280" w:left="1580" w:header="720" w:footer="720" w:gutter="0"/>
          <w:cols w:space="720"/>
        </w:sectPr>
      </w:pPr>
    </w:p>
    <w:p w:rsidR="00756F17" w:rsidRDefault="005C719E">
      <w:pPr>
        <w:pStyle w:val="Textoindependiente"/>
        <w:spacing w:before="71" w:line="360" w:lineRule="auto"/>
        <w:ind w:left="840" w:right="122"/>
        <w:jc w:val="both"/>
      </w:pPr>
      <w:proofErr w:type="gramStart"/>
      <w:r>
        <w:lastRenderedPageBreak/>
        <w:t>de</w:t>
      </w:r>
      <w:proofErr w:type="gramEnd"/>
      <w:r>
        <w:t xml:space="preserve"> cada compra, conforme al siguiente detalle: individualización</w:t>
      </w:r>
      <w:r>
        <w:t xml:space="preserve"> de las propiedades adquiridas, valor por hectárea, número de beneficiarios, características</w:t>
      </w:r>
      <w:r>
        <w:rPr>
          <w:spacing w:val="-1"/>
        </w:rPr>
        <w:t xml:space="preserve"> </w:t>
      </w:r>
      <w:r>
        <w:t>prediales, avalúo</w:t>
      </w:r>
      <w:r>
        <w:rPr>
          <w:spacing w:val="-1"/>
        </w:rPr>
        <w:t xml:space="preserve"> </w:t>
      </w:r>
      <w:r>
        <w:t>fiscal y</w:t>
      </w:r>
      <w:r>
        <w:rPr>
          <w:spacing w:val="-2"/>
        </w:rPr>
        <w:t xml:space="preserve"> </w:t>
      </w:r>
      <w:r>
        <w:t xml:space="preserve">comercial, los propietarios y todos los gastos concernientes </w:t>
      </w:r>
      <w:r>
        <w:t>al proceso de transferencia. El Ministerio de Desarrollo Social deberá informar trimestralmente la ejecución del Fondo de Tierras y Aguas Indígenas, detallando las postulaciones individuales y de comunidades al mencionado fondo, cuántas postulaciones han s</w:t>
      </w:r>
      <w:r>
        <w:t>ido financiadas, cuántas hectáreas han sido compradas, así como la compra de derechos de agua u obras destinadas a obtener el recurso. Este informe debe estar en un documento único, referido al tema en cuestión y deberá ser acompañado de su respectiva vers</w:t>
      </w:r>
      <w:r>
        <w:t>ión digital. La Corporación Nacional de Desarrollo Indígena deberá llevar un registro en su página web del</w:t>
      </w:r>
      <w:r>
        <w:rPr>
          <w:spacing w:val="-3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 adquisición</w:t>
      </w:r>
      <w:r>
        <w:rPr>
          <w:spacing w:val="-4"/>
        </w:rPr>
        <w:t xml:space="preserve"> </w:t>
      </w:r>
      <w:r>
        <w:t>de tierras;</w:t>
      </w:r>
      <w:r>
        <w:rPr>
          <w:spacing w:val="-4"/>
        </w:rPr>
        <w:t xml:space="preserve"> </w:t>
      </w:r>
      <w:r>
        <w:t>especificando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 beneficiarios y su individualización, montos destinados a la adquisición de tierras y a</w:t>
      </w:r>
      <w:r>
        <w:t>guas, superficie de los inmuebles que han sido ofertados, que se encuentran en evaluación y han sido adquiridos y volumen de derechos de aguas adquiridos a los beneficiarios sean personas jurídicas o naturales. A su vez, en dicho registro se incorporarán t</w:t>
      </w:r>
      <w:r>
        <w:t>odas las ofertas de predios de particulares,</w:t>
      </w:r>
      <w:r>
        <w:rPr>
          <w:spacing w:val="-8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ellos</w:t>
      </w:r>
      <w:r>
        <w:rPr>
          <w:spacing w:val="-16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autorizado,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adquiridos</w:t>
      </w:r>
      <w:r>
        <w:rPr>
          <w:spacing w:val="-1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 Corporación</w:t>
      </w:r>
      <w:r>
        <w:rPr>
          <w:spacing w:val="-8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Indígena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a que refiere el artículo 20 de la Ley 19.253. La Corporación Nacional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Indígena</w:t>
      </w:r>
      <w:r>
        <w:rPr>
          <w:spacing w:val="-13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informar,</w:t>
      </w:r>
      <w:r>
        <w:rPr>
          <w:spacing w:val="-3"/>
        </w:rPr>
        <w:t xml:space="preserve"> </w:t>
      </w:r>
      <w:r>
        <w:t>antes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31</w:t>
      </w:r>
      <w:r>
        <w:rPr>
          <w:spacing w:val="-13"/>
        </w:rPr>
        <w:t xml:space="preserve"> </w:t>
      </w:r>
      <w:r>
        <w:t>de marzo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Mixta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Presupuestos</w:t>
      </w:r>
      <w:r>
        <w:rPr>
          <w:spacing w:val="-6"/>
        </w:rPr>
        <w:t xml:space="preserve"> </w:t>
      </w:r>
      <w:r>
        <w:t>el catastro</w:t>
      </w:r>
      <w:r>
        <w:rPr>
          <w:spacing w:val="-2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títulos</w:t>
      </w:r>
      <w:r>
        <w:rPr>
          <w:spacing w:val="-2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merced</w:t>
      </w:r>
      <w:r>
        <w:rPr>
          <w:spacing w:val="-15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levantado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Corporación. Junto</w:t>
      </w:r>
      <w:r>
        <w:rPr>
          <w:spacing w:val="53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ello,</w:t>
      </w:r>
      <w:r>
        <w:rPr>
          <w:spacing w:val="54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t>listado</w:t>
      </w:r>
      <w:r>
        <w:rPr>
          <w:spacing w:val="54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particular</w:t>
      </w:r>
      <w:r>
        <w:rPr>
          <w:spacing w:val="56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rPr>
          <w:spacing w:val="-5"/>
        </w:rPr>
        <w:t>han</w:t>
      </w:r>
    </w:p>
    <w:p w:rsidR="00756F17" w:rsidRDefault="00756F17">
      <w:pPr>
        <w:spacing w:line="360" w:lineRule="auto"/>
        <w:jc w:val="both"/>
        <w:sectPr w:rsidR="00756F17">
          <w:pgSz w:w="12240" w:h="15840"/>
          <w:pgMar w:top="1340" w:right="1580" w:bottom="280" w:left="1580" w:header="720" w:footer="720" w:gutter="0"/>
          <w:cols w:space="720"/>
        </w:sectPr>
      </w:pPr>
    </w:p>
    <w:p w:rsidR="00756F17" w:rsidRDefault="005C719E">
      <w:pPr>
        <w:pStyle w:val="Textoindependiente"/>
        <w:spacing w:before="71" w:line="360" w:lineRule="auto"/>
        <w:ind w:left="840" w:right="125"/>
        <w:jc w:val="both"/>
      </w:pPr>
      <w:proofErr w:type="gramStart"/>
      <w:r>
        <w:lastRenderedPageBreak/>
        <w:t>subsanado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fecha.</w:t>
      </w:r>
      <w:r>
        <w:rPr>
          <w:spacing w:val="-8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también,</w:t>
      </w:r>
      <w:r>
        <w:rPr>
          <w:spacing w:val="-8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informar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avance</w:t>
      </w:r>
      <w:r>
        <w:rPr>
          <w:spacing w:val="-3"/>
        </w:rPr>
        <w:t xml:space="preserve"> </w:t>
      </w:r>
      <w:r>
        <w:t>en</w:t>
      </w:r>
      <w:r>
        <w:t xml:space="preserve"> el</w:t>
      </w:r>
      <w:r>
        <w:rPr>
          <w:spacing w:val="-3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línea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Tierras</w:t>
      </w:r>
      <w:r>
        <w:rPr>
          <w:spacing w:val="-1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de la</w:t>
      </w:r>
      <w:r>
        <w:rPr>
          <w:spacing w:val="-20"/>
        </w:rPr>
        <w:t xml:space="preserve"> </w:t>
      </w:r>
      <w:r>
        <w:t>Ley</w:t>
      </w:r>
      <w:r>
        <w:rPr>
          <w:spacing w:val="-19"/>
        </w:rPr>
        <w:t xml:space="preserve"> </w:t>
      </w:r>
      <w:r>
        <w:t>N°</w:t>
      </w:r>
      <w:r>
        <w:rPr>
          <w:spacing w:val="-20"/>
        </w:rPr>
        <w:t xml:space="preserve"> </w:t>
      </w:r>
      <w:r>
        <w:t>19.253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Notarías</w:t>
      </w:r>
      <w:r>
        <w:rPr>
          <w:spacing w:val="-2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Conservadores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Bienes</w:t>
      </w:r>
      <w:r>
        <w:rPr>
          <w:spacing w:val="-20"/>
        </w:rPr>
        <w:t xml:space="preserve"> </w:t>
      </w:r>
      <w:r>
        <w:t xml:space="preserve">Raíces en las Regiones de </w:t>
      </w:r>
      <w:proofErr w:type="spellStart"/>
      <w:r>
        <w:t>Bio</w:t>
      </w:r>
      <w:proofErr w:type="spellEnd"/>
      <w:r>
        <w:t xml:space="preserve"> </w:t>
      </w:r>
      <w:proofErr w:type="spellStart"/>
      <w:r>
        <w:t>Bio</w:t>
      </w:r>
      <w:proofErr w:type="spellEnd"/>
      <w:r>
        <w:t>, Araucanía, Los Ríos y Los Lagos.</w:t>
      </w:r>
    </w:p>
    <w:p w:rsidR="00756F17" w:rsidRDefault="005C719E">
      <w:pPr>
        <w:pStyle w:val="Textoindependiente"/>
        <w:spacing w:before="3" w:line="360" w:lineRule="auto"/>
        <w:ind w:left="840" w:right="124"/>
        <w:jc w:val="both"/>
      </w:pPr>
      <w:r>
        <w:t>16 La priorización de estos recursos se efectuará en virtud del</w:t>
      </w:r>
      <w:r>
        <w:t xml:space="preserve"> artículo</w:t>
      </w:r>
      <w:r>
        <w:rPr>
          <w:spacing w:val="-18"/>
        </w:rPr>
        <w:t xml:space="preserve"> </w:t>
      </w:r>
      <w:r>
        <w:t>6°</w:t>
      </w:r>
      <w:r>
        <w:rPr>
          <w:spacing w:val="-15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Supremo</w:t>
      </w:r>
      <w:r>
        <w:rPr>
          <w:spacing w:val="-17"/>
        </w:rPr>
        <w:t xml:space="preserve"> </w:t>
      </w:r>
      <w:r>
        <w:t>N°</w:t>
      </w:r>
      <w:r>
        <w:rPr>
          <w:spacing w:val="-14"/>
        </w:rPr>
        <w:t xml:space="preserve"> </w:t>
      </w:r>
      <w:r>
        <w:t>395,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1993,</w:t>
      </w:r>
      <w:r>
        <w:rPr>
          <w:spacing w:val="-17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Ministerio</w:t>
      </w:r>
      <w:r>
        <w:rPr>
          <w:spacing w:val="-18"/>
        </w:rPr>
        <w:t xml:space="preserve"> </w:t>
      </w:r>
      <w:r>
        <w:t>de Desarrollo Social y Familia. Respecto de la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 espera</w:t>
      </w:r>
      <w:r>
        <w:rPr>
          <w:spacing w:val="-1"/>
        </w:rPr>
        <w:t xml:space="preserve"> </w:t>
      </w:r>
      <w:r>
        <w:t>de las comunidades que tengan aplicabilidad para la compra, podrá</w:t>
      </w:r>
      <w:r>
        <w:t xml:space="preserve"> priorizarse aquellos cuyos predios presentados para compra se encuentren</w:t>
      </w:r>
      <w:r>
        <w:rPr>
          <w:spacing w:val="-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colindantes</w:t>
      </w:r>
      <w:r>
        <w:rPr>
          <w:spacing w:val="-3"/>
        </w:rPr>
        <w:t xml:space="preserve"> </w:t>
      </w:r>
      <w:r>
        <w:t>al título</w:t>
      </w:r>
      <w:r>
        <w:rPr>
          <w:spacing w:val="-7"/>
        </w:rPr>
        <w:t xml:space="preserve"> </w:t>
      </w:r>
      <w:r>
        <w:t>reconocido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 xml:space="preserve">respectivo informe jurídico administrativo que reconoce el problema de tierras y </w:t>
      </w:r>
      <w:r>
        <w:rPr>
          <w:u w:val="single"/>
        </w:rPr>
        <w:t>siempre que inmuebles cuya posesión o mera tenencia</w:t>
      </w:r>
      <w:r>
        <w:t xml:space="preserve"> </w:t>
      </w:r>
      <w:r>
        <w:rPr>
          <w:u w:val="single"/>
        </w:rPr>
        <w:t>no</w:t>
      </w:r>
      <w:r>
        <w:rPr>
          <w:spacing w:val="-4"/>
          <w:u w:val="single"/>
        </w:rPr>
        <w:t xml:space="preserve"> </w:t>
      </w:r>
      <w:r>
        <w:rPr>
          <w:u w:val="single"/>
        </w:rPr>
        <w:t>se</w:t>
      </w:r>
      <w:r>
        <w:rPr>
          <w:spacing w:val="-4"/>
          <w:u w:val="single"/>
        </w:rPr>
        <w:t xml:space="preserve"> </w:t>
      </w:r>
      <w:r>
        <w:rPr>
          <w:u w:val="single"/>
        </w:rPr>
        <w:t>encuentre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ninguna</w:t>
      </w:r>
      <w:r>
        <w:rPr>
          <w:spacing w:val="-10"/>
          <w:u w:val="single"/>
        </w:rPr>
        <w:t xml:space="preserve"> </w:t>
      </w:r>
      <w:r>
        <w:rPr>
          <w:u w:val="single"/>
        </w:rPr>
        <w:t>forma</w:t>
      </w:r>
      <w:r>
        <w:rPr>
          <w:spacing w:val="-5"/>
          <w:u w:val="single"/>
        </w:rPr>
        <w:t xml:space="preserve"> </w:t>
      </w:r>
      <w:r>
        <w:rPr>
          <w:u w:val="single"/>
        </w:rPr>
        <w:t>perturbada</w:t>
      </w:r>
      <w:r>
        <w:t>,</w:t>
      </w:r>
      <w:r>
        <w:rPr>
          <w:spacing w:val="-9"/>
        </w:rPr>
        <w:t xml:space="preserve"> </w:t>
      </w:r>
      <w:r>
        <w:t>debiendo</w:t>
      </w:r>
      <w:r>
        <w:rPr>
          <w:spacing w:val="-4"/>
        </w:rPr>
        <w:t xml:space="preserve"> </w:t>
      </w:r>
      <w:proofErr w:type="spellStart"/>
      <w:r>
        <w:t>prelarse</w:t>
      </w:r>
      <w:proofErr w:type="spellEnd"/>
      <w:r>
        <w:t xml:space="preserve"> de</w:t>
      </w:r>
      <w:r>
        <w:rPr>
          <w:spacing w:val="-20"/>
        </w:rPr>
        <w:t xml:space="preserve"> </w:t>
      </w:r>
      <w:r>
        <w:t>conformidad</w:t>
      </w:r>
      <w:r>
        <w:rPr>
          <w:spacing w:val="-15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criterio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mayor</w:t>
      </w:r>
      <w:r>
        <w:rPr>
          <w:spacing w:val="-14"/>
        </w:rPr>
        <w:t xml:space="preserve"> </w:t>
      </w:r>
      <w:r>
        <w:t>antigüedad</w:t>
      </w:r>
      <w:r>
        <w:rPr>
          <w:spacing w:val="-13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fecha</w:t>
      </w:r>
      <w:r>
        <w:rPr>
          <w:spacing w:val="-20"/>
        </w:rPr>
        <w:t xml:space="preserve"> </w:t>
      </w:r>
      <w:r>
        <w:t>de reclamación respectiva, incorporando a la totalidad de las familias que han sido reconocidas en el informe jurídico administrativo</w:t>
      </w:r>
      <w:r>
        <w:t xml:space="preserve"> a que se refiere el artículo 6 del Decreto Supremo N° 395, de 1993, del Ministerio de Desarrollo Social y Familia, para</w:t>
      </w:r>
      <w:r>
        <w:rPr>
          <w:spacing w:val="-3"/>
        </w:rPr>
        <w:t xml:space="preserve"> </w:t>
      </w:r>
      <w:r>
        <w:t>lo cual se procederá a actualizar el número de beneficiarios con</w:t>
      </w:r>
      <w:r>
        <w:rPr>
          <w:spacing w:val="-5"/>
        </w:rPr>
        <w:t xml:space="preserve"> </w:t>
      </w:r>
      <w:r>
        <w:t>los informes técnicos</w:t>
      </w:r>
      <w:r>
        <w:rPr>
          <w:spacing w:val="-8"/>
        </w:rPr>
        <w:t xml:space="preserve"> </w:t>
      </w:r>
      <w:r>
        <w:t>respectivos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</w:t>
      </w:r>
      <w:r>
        <w:rPr>
          <w:spacing w:val="-8"/>
        </w:rPr>
        <w:t xml:space="preserve"> </w:t>
      </w:r>
      <w:r>
        <w:t>que la</w:t>
      </w:r>
      <w:r>
        <w:rPr>
          <w:spacing w:val="-10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de dicho i</w:t>
      </w:r>
      <w:r>
        <w:t>nforme sea superior a un período de 6 años. En la resolución que aprueba el financiamiento de la compra se consignará el cumplimiento de la demanda de tierra a que se refiere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letra</w:t>
      </w:r>
      <w:r>
        <w:rPr>
          <w:spacing w:val="-12"/>
        </w:rPr>
        <w:t xml:space="preserve"> </w:t>
      </w:r>
      <w:r>
        <w:t>b)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19.253.</w:t>
      </w:r>
      <w:r>
        <w:rPr>
          <w:spacing w:val="-10"/>
        </w:rPr>
        <w:t xml:space="preserve"> </w:t>
      </w:r>
      <w:r>
        <w:t>Asimismo,</w:t>
      </w:r>
      <w:r>
        <w:rPr>
          <w:spacing w:val="-6"/>
        </w:rPr>
        <w:t xml:space="preserve"> </w:t>
      </w:r>
      <w:r>
        <w:t>se deberá</w:t>
      </w:r>
      <w:r>
        <w:rPr>
          <w:spacing w:val="38"/>
        </w:rPr>
        <w:t xml:space="preserve"> </w:t>
      </w:r>
      <w:r>
        <w:t>privilegiar</w:t>
      </w:r>
      <w:r>
        <w:rPr>
          <w:spacing w:val="5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aquellas</w:t>
      </w:r>
      <w:r>
        <w:rPr>
          <w:spacing w:val="40"/>
        </w:rPr>
        <w:t xml:space="preserve"> </w:t>
      </w:r>
      <w:r>
        <w:t>comunidades</w:t>
      </w:r>
      <w:r>
        <w:rPr>
          <w:spacing w:val="40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hayan</w:t>
      </w:r>
      <w:r>
        <w:rPr>
          <w:spacing w:val="47"/>
        </w:rPr>
        <w:t xml:space="preserve"> </w:t>
      </w:r>
      <w:r>
        <w:rPr>
          <w:spacing w:val="-4"/>
        </w:rPr>
        <w:t>sido</w:t>
      </w:r>
    </w:p>
    <w:p w:rsidR="00756F17" w:rsidRDefault="00756F17">
      <w:pPr>
        <w:spacing w:line="360" w:lineRule="auto"/>
        <w:jc w:val="both"/>
        <w:sectPr w:rsidR="00756F17">
          <w:pgSz w:w="12240" w:h="15840"/>
          <w:pgMar w:top="1340" w:right="1580" w:bottom="280" w:left="1580" w:header="720" w:footer="720" w:gutter="0"/>
          <w:cols w:space="720"/>
        </w:sectPr>
      </w:pPr>
    </w:p>
    <w:p w:rsidR="00756F17" w:rsidRDefault="005C719E">
      <w:pPr>
        <w:spacing w:before="71" w:line="362" w:lineRule="auto"/>
        <w:ind w:left="840"/>
        <w:rPr>
          <w:sz w:val="26"/>
        </w:rPr>
      </w:pPr>
      <w:proofErr w:type="gramStart"/>
      <w:r>
        <w:rPr>
          <w:i/>
          <w:sz w:val="26"/>
        </w:rPr>
        <w:lastRenderedPageBreak/>
        <w:t>beneficiadas</w:t>
      </w:r>
      <w:proofErr w:type="gramEnd"/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anterioridad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virtud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del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artículo 20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letra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de la Ley N° 19.253.”</w:t>
      </w:r>
      <w:r>
        <w:rPr>
          <w:i/>
          <w:position w:val="6"/>
          <w:sz w:val="17"/>
        </w:rPr>
        <w:t>3</w:t>
      </w:r>
      <w:r>
        <w:rPr>
          <w:i/>
          <w:spacing w:val="40"/>
          <w:position w:val="6"/>
          <w:sz w:val="17"/>
        </w:rPr>
        <w:t xml:space="preserve"> </w:t>
      </w:r>
      <w:r>
        <w:rPr>
          <w:sz w:val="26"/>
        </w:rPr>
        <w:t>(El subrayado es nuestro)</w:t>
      </w:r>
    </w:p>
    <w:p w:rsidR="00756F17" w:rsidRDefault="00756F17">
      <w:pPr>
        <w:pStyle w:val="Textoindependiente"/>
        <w:spacing w:before="10"/>
        <w:rPr>
          <w:i w:val="0"/>
          <w:sz w:val="38"/>
        </w:rPr>
      </w:pPr>
    </w:p>
    <w:p w:rsidR="00756F17" w:rsidRDefault="005C719E">
      <w:pPr>
        <w:pStyle w:val="Ttulo1"/>
        <w:rPr>
          <w:b/>
        </w:rPr>
      </w:pPr>
      <w:r>
        <w:rPr>
          <w:b/>
        </w:rPr>
        <w:t>IDEA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MATRIZ</w:t>
      </w:r>
    </w:p>
    <w:p w:rsidR="00756F17" w:rsidRDefault="00756F17">
      <w:pPr>
        <w:pStyle w:val="Textoindependiente"/>
        <w:rPr>
          <w:b/>
          <w:i w:val="0"/>
          <w:sz w:val="30"/>
        </w:rPr>
      </w:pPr>
    </w:p>
    <w:p w:rsidR="00756F17" w:rsidRDefault="005C719E">
      <w:pPr>
        <w:spacing w:before="260" w:line="360" w:lineRule="auto"/>
        <w:ind w:left="119" w:right="122" w:firstLine="917"/>
        <w:jc w:val="both"/>
        <w:rPr>
          <w:sz w:val="26"/>
        </w:rPr>
      </w:pPr>
      <w:r>
        <w:rPr>
          <w:sz w:val="26"/>
        </w:rPr>
        <w:t>Como se dijo, la presente reformar el artículo 2 y 20 de la Ley indígena, en el sentido de no subsidiar a aquellas comunidades o personas indígenas o que se pasen por tal, burlar la ley o el derecho de propiedad ajeno, buscando con ello dar más justicia qu</w:t>
      </w:r>
      <w:r>
        <w:rPr>
          <w:sz w:val="26"/>
        </w:rPr>
        <w:t>e claramente la Ley Indígena desconoce.</w:t>
      </w:r>
    </w:p>
    <w:p w:rsidR="00756F17" w:rsidRDefault="00756F17">
      <w:pPr>
        <w:pStyle w:val="Textoindependiente"/>
        <w:spacing w:before="11"/>
        <w:rPr>
          <w:i w:val="0"/>
          <w:sz w:val="38"/>
        </w:rPr>
      </w:pPr>
    </w:p>
    <w:p w:rsidR="00756F17" w:rsidRDefault="005C719E">
      <w:pPr>
        <w:pStyle w:val="Ttulo1"/>
        <w:ind w:left="335" w:right="347"/>
        <w:rPr>
          <w:b/>
        </w:rPr>
      </w:pPr>
      <w:r>
        <w:rPr>
          <w:b/>
        </w:rPr>
        <w:t>LEY</w:t>
      </w:r>
      <w:r>
        <w:rPr>
          <w:b/>
          <w:spacing w:val="-10"/>
        </w:rPr>
        <w:t xml:space="preserve"> </w:t>
      </w:r>
      <w:r>
        <w:rPr>
          <w:b/>
        </w:rPr>
        <w:t>VIGENTE</w:t>
      </w:r>
      <w:r>
        <w:rPr>
          <w:b/>
          <w:spacing w:val="-10"/>
        </w:rPr>
        <w:t xml:space="preserve"> </w:t>
      </w:r>
      <w:r>
        <w:rPr>
          <w:b/>
        </w:rPr>
        <w:t>AFECTADA</w:t>
      </w:r>
      <w:r>
        <w:rPr>
          <w:b/>
          <w:spacing w:val="-10"/>
        </w:rPr>
        <w:t xml:space="preserve"> </w:t>
      </w:r>
      <w:r>
        <w:rPr>
          <w:b/>
        </w:rPr>
        <w:t>POR</w:t>
      </w:r>
      <w:r>
        <w:rPr>
          <w:b/>
          <w:spacing w:val="-10"/>
        </w:rPr>
        <w:t xml:space="preserve"> </w:t>
      </w:r>
      <w:r>
        <w:rPr>
          <w:b/>
        </w:rPr>
        <w:t>EL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PROYECTO</w:t>
      </w:r>
    </w:p>
    <w:p w:rsidR="00756F17" w:rsidRDefault="00756F17">
      <w:pPr>
        <w:pStyle w:val="Textoindependiente"/>
        <w:rPr>
          <w:b/>
          <w:i w:val="0"/>
          <w:sz w:val="30"/>
        </w:rPr>
      </w:pPr>
    </w:p>
    <w:p w:rsidR="00756F17" w:rsidRDefault="005C719E">
      <w:pPr>
        <w:spacing w:before="260"/>
        <w:ind w:left="119"/>
        <w:rPr>
          <w:sz w:val="26"/>
        </w:rPr>
      </w:pPr>
      <w:r>
        <w:rPr>
          <w:sz w:val="26"/>
        </w:rPr>
        <w:t>Los</w:t>
      </w:r>
      <w:r>
        <w:rPr>
          <w:spacing w:val="-4"/>
          <w:sz w:val="26"/>
        </w:rPr>
        <w:t xml:space="preserve"> </w:t>
      </w:r>
      <w:r>
        <w:rPr>
          <w:sz w:val="26"/>
        </w:rPr>
        <w:t>artículos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5"/>
          <w:sz w:val="26"/>
        </w:rPr>
        <w:t xml:space="preserve"> </w:t>
      </w:r>
      <w:r>
        <w:rPr>
          <w:sz w:val="26"/>
        </w:rPr>
        <w:t>y</w:t>
      </w:r>
      <w:r>
        <w:rPr>
          <w:spacing w:val="-8"/>
          <w:sz w:val="26"/>
        </w:rPr>
        <w:t xml:space="preserve"> </w:t>
      </w:r>
      <w:r>
        <w:rPr>
          <w:sz w:val="26"/>
        </w:rPr>
        <w:t>20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Ley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Indígena.</w:t>
      </w:r>
    </w:p>
    <w:p w:rsidR="00756F17" w:rsidRDefault="00756F17">
      <w:pPr>
        <w:pStyle w:val="Textoindependiente"/>
        <w:rPr>
          <w:i w:val="0"/>
          <w:sz w:val="30"/>
        </w:rPr>
      </w:pPr>
    </w:p>
    <w:p w:rsidR="00756F17" w:rsidRDefault="005C719E">
      <w:pPr>
        <w:spacing w:before="260"/>
        <w:ind w:left="341" w:right="342"/>
        <w:jc w:val="center"/>
        <w:rPr>
          <w:b/>
          <w:sz w:val="26"/>
        </w:rPr>
      </w:pPr>
      <w:r>
        <w:rPr>
          <w:b/>
          <w:sz w:val="26"/>
          <w:u w:val="single"/>
        </w:rPr>
        <w:t>PROYECTO</w:t>
      </w:r>
      <w:r>
        <w:rPr>
          <w:b/>
          <w:spacing w:val="-15"/>
          <w:sz w:val="26"/>
          <w:u w:val="single"/>
        </w:rPr>
        <w:t xml:space="preserve"> </w:t>
      </w:r>
      <w:r>
        <w:rPr>
          <w:b/>
          <w:sz w:val="26"/>
          <w:u w:val="single"/>
        </w:rPr>
        <w:t>DE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pacing w:val="-5"/>
          <w:sz w:val="26"/>
          <w:u w:val="single"/>
        </w:rPr>
        <w:t>LEY</w:t>
      </w:r>
    </w:p>
    <w:p w:rsidR="00756F17" w:rsidRDefault="00756F17">
      <w:pPr>
        <w:pStyle w:val="Textoindependiente"/>
        <w:rPr>
          <w:b/>
          <w:i w:val="0"/>
          <w:sz w:val="20"/>
        </w:rPr>
      </w:pPr>
    </w:p>
    <w:p w:rsidR="00756F17" w:rsidRDefault="00756F17">
      <w:pPr>
        <w:pStyle w:val="Textoindependiente"/>
        <w:spacing w:before="8"/>
        <w:rPr>
          <w:b/>
          <w:i w:val="0"/>
          <w:sz w:val="23"/>
        </w:rPr>
      </w:pPr>
    </w:p>
    <w:p w:rsidR="00756F17" w:rsidRDefault="005C719E">
      <w:pPr>
        <w:spacing w:before="99" w:line="357" w:lineRule="auto"/>
        <w:ind w:left="119" w:right="114"/>
        <w:rPr>
          <w:sz w:val="26"/>
        </w:rPr>
      </w:pPr>
      <w:r>
        <w:rPr>
          <w:sz w:val="26"/>
        </w:rPr>
        <w:t>“</w:t>
      </w:r>
      <w:r>
        <w:rPr>
          <w:b/>
          <w:sz w:val="26"/>
        </w:rPr>
        <w:t>Artículo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primero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Agréguese</w:t>
      </w:r>
      <w:r>
        <w:rPr>
          <w:spacing w:val="-3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siguiente</w:t>
      </w:r>
      <w:r>
        <w:rPr>
          <w:spacing w:val="-3"/>
          <w:sz w:val="26"/>
        </w:rPr>
        <w:t xml:space="preserve"> </w:t>
      </w:r>
      <w:r>
        <w:rPr>
          <w:sz w:val="26"/>
        </w:rPr>
        <w:t>inciso</w:t>
      </w:r>
      <w:r>
        <w:rPr>
          <w:spacing w:val="-4"/>
          <w:sz w:val="26"/>
        </w:rPr>
        <w:t xml:space="preserve"> </w:t>
      </w:r>
      <w:r>
        <w:rPr>
          <w:sz w:val="26"/>
        </w:rPr>
        <w:t>final al</w:t>
      </w:r>
      <w:r>
        <w:rPr>
          <w:spacing w:val="-4"/>
          <w:sz w:val="26"/>
        </w:rPr>
        <w:t xml:space="preserve"> </w:t>
      </w:r>
      <w:r>
        <w:rPr>
          <w:sz w:val="26"/>
        </w:rPr>
        <w:t>artículo 2 de la Ley 19.253:</w:t>
      </w:r>
    </w:p>
    <w:p w:rsidR="00756F17" w:rsidRDefault="00756F17">
      <w:pPr>
        <w:pStyle w:val="Textoindependiente"/>
        <w:spacing w:before="1"/>
        <w:rPr>
          <w:i w:val="0"/>
          <w:sz w:val="39"/>
        </w:rPr>
      </w:pPr>
    </w:p>
    <w:p w:rsidR="00756F17" w:rsidRDefault="005C719E">
      <w:pPr>
        <w:pStyle w:val="Textoindependiente"/>
        <w:spacing w:line="360" w:lineRule="auto"/>
        <w:ind w:left="119" w:right="122" w:firstLine="163"/>
        <w:jc w:val="both"/>
      </w:pPr>
      <w:r>
        <w:t>“Con todo, la calidad de indígena detallada en la letra c) no habilita</w:t>
      </w:r>
      <w:r>
        <w:t xml:space="preserve"> por sí misma para recibir beneficios penales o carcelarios, por ser contrario a la igualdad ante la Ley, consagrado en nuestra </w:t>
      </w:r>
      <w:r>
        <w:rPr>
          <w:spacing w:val="-2"/>
        </w:rPr>
        <w:t>Constitución.””</w:t>
      </w:r>
    </w:p>
    <w:p w:rsidR="00756F17" w:rsidRDefault="00756F17">
      <w:pPr>
        <w:pStyle w:val="Textoindependiente"/>
        <w:rPr>
          <w:sz w:val="20"/>
        </w:rPr>
      </w:pPr>
    </w:p>
    <w:p w:rsidR="00756F17" w:rsidRDefault="00756F17">
      <w:pPr>
        <w:pStyle w:val="Textoindependiente"/>
        <w:rPr>
          <w:sz w:val="20"/>
        </w:rPr>
      </w:pPr>
    </w:p>
    <w:p w:rsidR="00756F17" w:rsidRDefault="005C719E">
      <w:pPr>
        <w:pStyle w:val="Textoindependiente"/>
        <w:spacing w:before="2"/>
        <w:rPr>
          <w:sz w:val="12"/>
        </w:rPr>
      </w:pPr>
      <w:r>
        <w:pict>
          <v:rect id="docshape3" o:spid="_x0000_s1026" style="position:absolute;margin-left:85pt;margin-top:8.4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56F17" w:rsidRDefault="00756F17">
      <w:pPr>
        <w:pStyle w:val="Textoindependiente"/>
        <w:spacing w:before="11"/>
        <w:rPr>
          <w:sz w:val="19"/>
        </w:rPr>
      </w:pPr>
    </w:p>
    <w:p w:rsidR="00756F17" w:rsidRDefault="005C719E">
      <w:pPr>
        <w:spacing w:before="101"/>
        <w:ind w:left="119"/>
        <w:rPr>
          <w:i/>
        </w:rPr>
      </w:pPr>
      <w:r>
        <w:rPr>
          <w:i/>
          <w:position w:val="5"/>
          <w:sz w:val="14"/>
        </w:rPr>
        <w:t>3</w:t>
      </w:r>
      <w:r>
        <w:rPr>
          <w:i/>
          <w:spacing w:val="66"/>
          <w:position w:val="5"/>
          <w:sz w:val="14"/>
        </w:rPr>
        <w:t xml:space="preserve"> </w:t>
      </w:r>
      <w:r>
        <w:rPr>
          <w:i/>
        </w:rPr>
        <w:t>LEY</w:t>
      </w:r>
      <w:r>
        <w:rPr>
          <w:i/>
          <w:spacing w:val="41"/>
        </w:rPr>
        <w:t xml:space="preserve"> </w:t>
      </w:r>
      <w:r>
        <w:rPr>
          <w:i/>
        </w:rPr>
        <w:t>DE</w:t>
      </w:r>
      <w:r>
        <w:rPr>
          <w:i/>
          <w:spacing w:val="41"/>
        </w:rPr>
        <w:t xml:space="preserve"> </w:t>
      </w:r>
      <w:r>
        <w:rPr>
          <w:i/>
        </w:rPr>
        <w:t>PRESUPUESTOS</w:t>
      </w:r>
      <w:r>
        <w:rPr>
          <w:i/>
          <w:spacing w:val="41"/>
        </w:rPr>
        <w:t xml:space="preserve"> </w:t>
      </w:r>
      <w:r>
        <w:rPr>
          <w:i/>
        </w:rPr>
        <w:t>AÑO</w:t>
      </w:r>
      <w:r>
        <w:rPr>
          <w:i/>
          <w:spacing w:val="42"/>
        </w:rPr>
        <w:t xml:space="preserve"> </w:t>
      </w:r>
      <w:r>
        <w:rPr>
          <w:i/>
        </w:rPr>
        <w:t>2022</w:t>
      </w:r>
      <w:r>
        <w:rPr>
          <w:i/>
          <w:spacing w:val="44"/>
        </w:rPr>
        <w:t xml:space="preserve"> </w:t>
      </w:r>
      <w:r>
        <w:rPr>
          <w:i/>
        </w:rPr>
        <w:t>MINISTERIO</w:t>
      </w:r>
      <w:r>
        <w:rPr>
          <w:i/>
          <w:spacing w:val="43"/>
        </w:rPr>
        <w:t xml:space="preserve"> </w:t>
      </w:r>
      <w:r>
        <w:rPr>
          <w:i/>
        </w:rPr>
        <w:t>DE</w:t>
      </w:r>
      <w:r>
        <w:rPr>
          <w:i/>
          <w:spacing w:val="41"/>
        </w:rPr>
        <w:t xml:space="preserve"> </w:t>
      </w:r>
      <w:r>
        <w:rPr>
          <w:i/>
        </w:rPr>
        <w:t>DESARROLLO</w:t>
      </w:r>
      <w:r>
        <w:rPr>
          <w:i/>
          <w:spacing w:val="43"/>
        </w:rPr>
        <w:t xml:space="preserve"> </w:t>
      </w:r>
      <w:r>
        <w:rPr>
          <w:i/>
        </w:rPr>
        <w:t>SOCIAL</w:t>
      </w:r>
      <w:r>
        <w:rPr>
          <w:i/>
          <w:spacing w:val="44"/>
        </w:rPr>
        <w:t xml:space="preserve"> </w:t>
      </w:r>
      <w:r>
        <w:rPr>
          <w:i/>
          <w:spacing w:val="-10"/>
        </w:rPr>
        <w:t>Y</w:t>
      </w:r>
    </w:p>
    <w:p w:rsidR="00756F17" w:rsidRDefault="005C719E">
      <w:pPr>
        <w:spacing w:before="1"/>
        <w:ind w:left="119"/>
        <w:rPr>
          <w:i/>
        </w:rPr>
      </w:pPr>
      <w:r>
        <w:rPr>
          <w:i/>
        </w:rPr>
        <w:t>FAMILIA</w:t>
      </w:r>
      <w:r>
        <w:rPr>
          <w:i/>
          <w:spacing w:val="45"/>
        </w:rPr>
        <w:t xml:space="preserve"> </w:t>
      </w:r>
      <w:r>
        <w:rPr>
          <w:i/>
        </w:rPr>
        <w:t>Corporación</w:t>
      </w:r>
      <w:r>
        <w:rPr>
          <w:i/>
          <w:spacing w:val="48"/>
        </w:rPr>
        <w:t xml:space="preserve"> </w:t>
      </w:r>
      <w:r>
        <w:rPr>
          <w:i/>
        </w:rPr>
        <w:t>Nacional</w:t>
      </w:r>
      <w:r>
        <w:rPr>
          <w:i/>
          <w:spacing w:val="51"/>
        </w:rPr>
        <w:t xml:space="preserve"> </w:t>
      </w:r>
      <w:r>
        <w:rPr>
          <w:i/>
        </w:rPr>
        <w:t>de</w:t>
      </w:r>
      <w:r>
        <w:rPr>
          <w:i/>
          <w:spacing w:val="47"/>
        </w:rPr>
        <w:t xml:space="preserve"> </w:t>
      </w:r>
      <w:r>
        <w:rPr>
          <w:i/>
        </w:rPr>
        <w:t>Desarrollo</w:t>
      </w:r>
      <w:r>
        <w:rPr>
          <w:i/>
          <w:spacing w:val="47"/>
        </w:rPr>
        <w:t xml:space="preserve"> </w:t>
      </w:r>
      <w:r>
        <w:rPr>
          <w:i/>
        </w:rPr>
        <w:t>Indígena</w:t>
      </w:r>
      <w:r>
        <w:rPr>
          <w:i/>
          <w:spacing w:val="39"/>
        </w:rPr>
        <w:t xml:space="preserve"> </w:t>
      </w:r>
      <w:r>
        <w:rPr>
          <w:i/>
        </w:rPr>
        <w:t>(01,</w:t>
      </w:r>
      <w:r>
        <w:rPr>
          <w:i/>
          <w:spacing w:val="43"/>
        </w:rPr>
        <w:t xml:space="preserve"> </w:t>
      </w:r>
      <w:r>
        <w:rPr>
          <w:i/>
        </w:rPr>
        <w:t>22,</w:t>
      </w:r>
      <w:r>
        <w:rPr>
          <w:i/>
          <w:spacing w:val="42"/>
        </w:rPr>
        <w:t xml:space="preserve"> </w:t>
      </w:r>
      <w:r>
        <w:rPr>
          <w:i/>
        </w:rPr>
        <w:t>24)</w:t>
      </w:r>
      <w:r>
        <w:rPr>
          <w:i/>
          <w:spacing w:val="42"/>
        </w:rPr>
        <w:t xml:space="preserve"> </w:t>
      </w:r>
      <w:r>
        <w:rPr>
          <w:i/>
        </w:rPr>
        <w:t>PARTIDA</w:t>
      </w:r>
      <w:r>
        <w:rPr>
          <w:i/>
          <w:spacing w:val="46"/>
        </w:rPr>
        <w:t xml:space="preserve"> </w:t>
      </w:r>
      <w:r>
        <w:rPr>
          <w:i/>
          <w:spacing w:val="-5"/>
        </w:rPr>
        <w:t>21</w:t>
      </w:r>
    </w:p>
    <w:p w:rsidR="00756F17" w:rsidRPr="005C719E" w:rsidRDefault="005C719E">
      <w:pPr>
        <w:tabs>
          <w:tab w:val="left" w:pos="1530"/>
          <w:tab w:val="left" w:pos="2431"/>
          <w:tab w:val="left" w:pos="4015"/>
          <w:tab w:val="left" w:pos="4604"/>
        </w:tabs>
        <w:spacing w:before="1"/>
        <w:ind w:left="119" w:right="114"/>
        <w:rPr>
          <w:i/>
          <w:lang w:val="en-US"/>
        </w:rPr>
      </w:pPr>
      <w:r w:rsidRPr="005C719E">
        <w:rPr>
          <w:i/>
          <w:spacing w:val="-2"/>
          <w:lang w:val="en-US"/>
        </w:rPr>
        <w:t>CAPÍTULO</w:t>
      </w:r>
      <w:r w:rsidRPr="005C719E">
        <w:rPr>
          <w:i/>
          <w:lang w:val="en-US"/>
        </w:rPr>
        <w:tab/>
      </w:r>
      <w:r w:rsidRPr="005C719E">
        <w:rPr>
          <w:i/>
          <w:spacing w:val="-6"/>
          <w:lang w:val="en-US"/>
        </w:rPr>
        <w:t>06</w:t>
      </w:r>
      <w:r w:rsidRPr="005C719E">
        <w:rPr>
          <w:i/>
          <w:lang w:val="en-US"/>
        </w:rPr>
        <w:tab/>
      </w:r>
      <w:r w:rsidRPr="005C719E">
        <w:rPr>
          <w:i/>
          <w:spacing w:val="-2"/>
          <w:lang w:val="en-US"/>
        </w:rPr>
        <w:t>PROGRAMA</w:t>
      </w:r>
      <w:r w:rsidRPr="005C719E">
        <w:rPr>
          <w:i/>
          <w:lang w:val="en-US"/>
        </w:rPr>
        <w:tab/>
      </w:r>
      <w:r w:rsidRPr="005C719E">
        <w:rPr>
          <w:i/>
          <w:spacing w:val="-6"/>
          <w:lang w:val="en-US"/>
        </w:rPr>
        <w:t>01</w:t>
      </w:r>
      <w:r w:rsidRPr="005C719E">
        <w:rPr>
          <w:i/>
          <w:lang w:val="en-US"/>
        </w:rPr>
        <w:tab/>
      </w:r>
      <w:hyperlink r:id="rId8">
        <w:r w:rsidRPr="005C719E">
          <w:rPr>
            <w:i/>
            <w:color w:val="0000FF"/>
            <w:spacing w:val="-2"/>
            <w:u w:val="single" w:color="0000FF"/>
            <w:lang w:val="en-US"/>
          </w:rPr>
          <w:t>https://www.dipres.gob.cl/597/articles-</w:t>
        </w:r>
      </w:hyperlink>
      <w:r w:rsidRPr="005C719E">
        <w:rPr>
          <w:i/>
          <w:color w:val="0000FF"/>
          <w:spacing w:val="-2"/>
          <w:lang w:val="en-US"/>
        </w:rPr>
        <w:t xml:space="preserve"> </w:t>
      </w:r>
      <w:hyperlink r:id="rId9">
        <w:r w:rsidRPr="005C719E">
          <w:rPr>
            <w:i/>
            <w:color w:val="0000FF"/>
            <w:spacing w:val="-2"/>
            <w:u w:val="single" w:color="0000FF"/>
            <w:lang w:val="en-US"/>
          </w:rPr>
          <w:t>257393_doc_pdf.pdf</w:t>
        </w:r>
      </w:hyperlink>
    </w:p>
    <w:p w:rsidR="00756F17" w:rsidRPr="005C719E" w:rsidRDefault="00756F17">
      <w:pPr>
        <w:rPr>
          <w:lang w:val="en-US"/>
        </w:rPr>
        <w:sectPr w:rsidR="00756F17" w:rsidRPr="005C719E">
          <w:pgSz w:w="12240" w:h="15840"/>
          <w:pgMar w:top="1340" w:right="1580" w:bottom="280" w:left="1580" w:header="720" w:footer="720" w:gutter="0"/>
          <w:cols w:space="720"/>
        </w:sectPr>
      </w:pPr>
    </w:p>
    <w:p w:rsidR="00756F17" w:rsidRDefault="005C719E">
      <w:pPr>
        <w:spacing w:before="76" w:line="362" w:lineRule="auto"/>
        <w:ind w:left="119" w:right="122"/>
        <w:jc w:val="both"/>
        <w:rPr>
          <w:sz w:val="26"/>
        </w:rPr>
      </w:pPr>
      <w:r>
        <w:rPr>
          <w:sz w:val="26"/>
        </w:rPr>
        <w:lastRenderedPageBreak/>
        <w:t>“</w:t>
      </w:r>
      <w:r>
        <w:rPr>
          <w:b/>
          <w:sz w:val="26"/>
        </w:rPr>
        <w:t>Artículo segundo</w:t>
      </w:r>
      <w:r>
        <w:rPr>
          <w:sz w:val="26"/>
        </w:rPr>
        <w:t>: Agréguese el siguiente inciso final al artículo 20 de la Ley 19.253:</w:t>
      </w:r>
    </w:p>
    <w:p w:rsidR="00756F17" w:rsidRDefault="00756F17">
      <w:pPr>
        <w:pStyle w:val="Textoindependiente"/>
        <w:rPr>
          <w:i w:val="0"/>
          <w:sz w:val="38"/>
        </w:rPr>
      </w:pPr>
    </w:p>
    <w:p w:rsidR="00756F17" w:rsidRDefault="005C719E">
      <w:pPr>
        <w:pStyle w:val="Textoindependiente"/>
        <w:tabs>
          <w:tab w:val="left" w:pos="4463"/>
          <w:tab w:val="left" w:pos="8652"/>
        </w:tabs>
        <w:spacing w:before="1" w:line="360" w:lineRule="auto"/>
        <w:ind w:left="119" w:right="119"/>
        <w:jc w:val="both"/>
      </w:pPr>
      <w:r>
        <w:rPr>
          <w:i w:val="0"/>
        </w:rPr>
        <w:t>“</w:t>
      </w:r>
      <w:r>
        <w:t>Con todo, tanto en los casos detallados en la letra a) como b)</w:t>
      </w:r>
      <w:r>
        <w:t xml:space="preserve"> precedente</w:t>
      </w:r>
      <w:r>
        <w:rPr>
          <w:spacing w:val="-12"/>
        </w:rPr>
        <w:t xml:space="preserve"> </w:t>
      </w:r>
      <w:r>
        <w:t>CONADI</w:t>
      </w:r>
      <w:r>
        <w:rPr>
          <w:spacing w:val="-17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podrá</w:t>
      </w:r>
      <w:r>
        <w:rPr>
          <w:spacing w:val="-17"/>
        </w:rPr>
        <w:t xml:space="preserve"> </w:t>
      </w:r>
      <w:r>
        <w:t>financiar</w:t>
      </w:r>
      <w:r>
        <w:rPr>
          <w:spacing w:val="-5"/>
        </w:rPr>
        <w:t xml:space="preserve"> </w:t>
      </w:r>
      <w:r>
        <w:t>compras</w:t>
      </w:r>
      <w:r>
        <w:rPr>
          <w:spacing w:val="-12"/>
        </w:rPr>
        <w:t xml:space="preserve"> </w:t>
      </w:r>
      <w:r>
        <w:t>ni</w:t>
      </w:r>
      <w:r>
        <w:rPr>
          <w:spacing w:val="-16"/>
        </w:rPr>
        <w:t xml:space="preserve"> </w:t>
      </w:r>
      <w:r>
        <w:t>otorgar subsidios</w:t>
      </w:r>
      <w:r>
        <w:rPr>
          <w:spacing w:val="-16"/>
        </w:rPr>
        <w:t xml:space="preserve"> </w:t>
      </w:r>
      <w:r>
        <w:t>de que trata para comunidades indígenas cuyo cualquiera de sus miembros haya participado en toma, litigio judicial, perturbación de cualquier naturaleza al use, goce de habitación del mismo</w:t>
      </w:r>
      <w:r>
        <w:t xml:space="preserve"> o que estén formalizados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condenados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delitos</w:t>
      </w:r>
      <w:r>
        <w:rPr>
          <w:spacing w:val="-10"/>
        </w:rPr>
        <w:t xml:space="preserve"> </w:t>
      </w:r>
      <w:r>
        <w:t>descritos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296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297</w:t>
      </w:r>
      <w:r>
        <w:rPr>
          <w:spacing w:val="-11"/>
        </w:rPr>
        <w:t xml:space="preserve"> </w:t>
      </w:r>
      <w:r>
        <w:t xml:space="preserve">del </w:t>
      </w:r>
      <w:r>
        <w:rPr>
          <w:spacing w:val="-2"/>
        </w:rPr>
        <w:t>Código</w:t>
      </w:r>
      <w:r>
        <w:tab/>
      </w:r>
      <w:r>
        <w:rPr>
          <w:spacing w:val="-4"/>
        </w:rPr>
        <w:t>Penal</w:t>
      </w:r>
      <w:r>
        <w:tab/>
      </w:r>
      <w:r>
        <w:rPr>
          <w:spacing w:val="-5"/>
        </w:rPr>
        <w:t>.””</w:t>
      </w:r>
    </w:p>
    <w:p w:rsidR="00756F17" w:rsidRDefault="00756F17">
      <w:pPr>
        <w:pStyle w:val="Textoindependiente"/>
        <w:rPr>
          <w:sz w:val="30"/>
        </w:rPr>
      </w:pPr>
    </w:p>
    <w:p w:rsidR="00756F17" w:rsidRDefault="00756F17">
      <w:pPr>
        <w:pStyle w:val="Textoindependiente"/>
        <w:rPr>
          <w:sz w:val="30"/>
        </w:rPr>
      </w:pPr>
    </w:p>
    <w:p w:rsidR="00756F17" w:rsidRDefault="00756F17">
      <w:pPr>
        <w:pStyle w:val="Textoindependiente"/>
        <w:rPr>
          <w:sz w:val="30"/>
        </w:rPr>
      </w:pPr>
    </w:p>
    <w:p w:rsidR="00756F17" w:rsidRDefault="00756F17">
      <w:pPr>
        <w:pStyle w:val="Textoindependiente"/>
        <w:spacing w:before="7"/>
        <w:rPr>
          <w:sz w:val="27"/>
        </w:rPr>
      </w:pPr>
    </w:p>
    <w:p w:rsidR="00756F17" w:rsidRDefault="005C719E">
      <w:pPr>
        <w:ind w:left="2083"/>
        <w:rPr>
          <w:b/>
          <w:sz w:val="26"/>
        </w:rPr>
      </w:pPr>
      <w:r>
        <w:rPr>
          <w:b/>
          <w:sz w:val="26"/>
        </w:rPr>
        <w:t>CRISTÓBAL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URRUTICOECHEA</w:t>
      </w:r>
      <w:r>
        <w:rPr>
          <w:b/>
          <w:spacing w:val="-19"/>
          <w:sz w:val="26"/>
        </w:rPr>
        <w:t xml:space="preserve"> </w:t>
      </w:r>
      <w:r>
        <w:rPr>
          <w:b/>
          <w:spacing w:val="-4"/>
          <w:sz w:val="26"/>
        </w:rPr>
        <w:t>RÍOS</w:t>
      </w:r>
    </w:p>
    <w:p w:rsidR="00756F17" w:rsidRDefault="005C719E">
      <w:pPr>
        <w:spacing w:before="151"/>
        <w:ind w:left="2318"/>
        <w:rPr>
          <w:b/>
          <w:sz w:val="26"/>
        </w:rPr>
      </w:pPr>
      <w:r>
        <w:rPr>
          <w:b/>
          <w:sz w:val="26"/>
        </w:rPr>
        <w:t>H.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DIPUTADO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REPÚBLICA</w:t>
      </w:r>
    </w:p>
    <w:sectPr w:rsidR="00756F17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61254"/>
    <w:multiLevelType w:val="hybridMultilevel"/>
    <w:tmpl w:val="843207BA"/>
    <w:lvl w:ilvl="0" w:tplc="A86E36D6">
      <w:numFmt w:val="bullet"/>
      <w:lvlText w:val="-"/>
      <w:lvlJc w:val="left"/>
      <w:pPr>
        <w:ind w:left="119" w:hanging="2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99"/>
        <w:sz w:val="26"/>
        <w:szCs w:val="26"/>
        <w:lang w:val="es-ES" w:eastAsia="en-US" w:bidi="ar-SA"/>
      </w:rPr>
    </w:lvl>
    <w:lvl w:ilvl="1" w:tplc="3D80BF10">
      <w:start w:val="1"/>
      <w:numFmt w:val="lowerLetter"/>
      <w:lvlText w:val="%2)"/>
      <w:lvlJc w:val="left"/>
      <w:pPr>
        <w:ind w:left="840" w:hanging="413"/>
        <w:jc w:val="right"/>
      </w:pPr>
      <w:rPr>
        <w:rFonts w:ascii="Bookman Old Style" w:eastAsia="Bookman Old Style" w:hAnsi="Bookman Old Style" w:cs="Bookman Old Style" w:hint="default"/>
        <w:b w:val="0"/>
        <w:bCs w:val="0"/>
        <w:i/>
        <w:iCs/>
        <w:spacing w:val="-3"/>
        <w:w w:val="99"/>
        <w:sz w:val="26"/>
        <w:szCs w:val="26"/>
        <w:lang w:val="es-ES" w:eastAsia="en-US" w:bidi="ar-SA"/>
      </w:rPr>
    </w:lvl>
    <w:lvl w:ilvl="2" w:tplc="3ECC7670">
      <w:numFmt w:val="bullet"/>
      <w:lvlText w:val="•"/>
      <w:lvlJc w:val="left"/>
      <w:pPr>
        <w:ind w:left="1755" w:hanging="413"/>
      </w:pPr>
      <w:rPr>
        <w:rFonts w:hint="default"/>
        <w:lang w:val="es-ES" w:eastAsia="en-US" w:bidi="ar-SA"/>
      </w:rPr>
    </w:lvl>
    <w:lvl w:ilvl="3" w:tplc="290E8A48">
      <w:numFmt w:val="bullet"/>
      <w:lvlText w:val="•"/>
      <w:lvlJc w:val="left"/>
      <w:pPr>
        <w:ind w:left="2671" w:hanging="413"/>
      </w:pPr>
      <w:rPr>
        <w:rFonts w:hint="default"/>
        <w:lang w:val="es-ES" w:eastAsia="en-US" w:bidi="ar-SA"/>
      </w:rPr>
    </w:lvl>
    <w:lvl w:ilvl="4" w:tplc="6FBA9114">
      <w:numFmt w:val="bullet"/>
      <w:lvlText w:val="•"/>
      <w:lvlJc w:val="left"/>
      <w:pPr>
        <w:ind w:left="3586" w:hanging="413"/>
      </w:pPr>
      <w:rPr>
        <w:rFonts w:hint="default"/>
        <w:lang w:val="es-ES" w:eastAsia="en-US" w:bidi="ar-SA"/>
      </w:rPr>
    </w:lvl>
    <w:lvl w:ilvl="5" w:tplc="2DE068B2">
      <w:numFmt w:val="bullet"/>
      <w:lvlText w:val="•"/>
      <w:lvlJc w:val="left"/>
      <w:pPr>
        <w:ind w:left="4502" w:hanging="413"/>
      </w:pPr>
      <w:rPr>
        <w:rFonts w:hint="default"/>
        <w:lang w:val="es-ES" w:eastAsia="en-US" w:bidi="ar-SA"/>
      </w:rPr>
    </w:lvl>
    <w:lvl w:ilvl="6" w:tplc="0A2822AE">
      <w:numFmt w:val="bullet"/>
      <w:lvlText w:val="•"/>
      <w:lvlJc w:val="left"/>
      <w:pPr>
        <w:ind w:left="5417" w:hanging="413"/>
      </w:pPr>
      <w:rPr>
        <w:rFonts w:hint="default"/>
        <w:lang w:val="es-ES" w:eastAsia="en-US" w:bidi="ar-SA"/>
      </w:rPr>
    </w:lvl>
    <w:lvl w:ilvl="7" w:tplc="B67053F6">
      <w:numFmt w:val="bullet"/>
      <w:lvlText w:val="•"/>
      <w:lvlJc w:val="left"/>
      <w:pPr>
        <w:ind w:left="6333" w:hanging="413"/>
      </w:pPr>
      <w:rPr>
        <w:rFonts w:hint="default"/>
        <w:lang w:val="es-ES" w:eastAsia="en-US" w:bidi="ar-SA"/>
      </w:rPr>
    </w:lvl>
    <w:lvl w:ilvl="8" w:tplc="6B32C61A">
      <w:numFmt w:val="bullet"/>
      <w:lvlText w:val="•"/>
      <w:lvlJc w:val="left"/>
      <w:pPr>
        <w:ind w:left="7248" w:hanging="41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6F17"/>
    <w:rsid w:val="005C719E"/>
    <w:rsid w:val="007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docId w15:val="{AD6B9AA8-C5B8-45CB-904F-C055F079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1"/>
    <w:qFormat/>
    <w:pPr>
      <w:ind w:left="341" w:right="342"/>
      <w:jc w:val="center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840" w:right="12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res.gob.cl/597/articles-257393_doc_pd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4067/S0717-719420090001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lo.cl/scielo.php?script=sci_arttext&amp;pid=S0717-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pres.gob.cl/597/articles-257393_doc_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1868</Words>
  <Characters>10274</Characters>
  <Application>Microsoft Office Word</Application>
  <DocSecurity>0</DocSecurity>
  <Lines>85</Lines>
  <Paragraphs>24</Paragraphs>
  <ScaleCrop>false</ScaleCrop>
  <Company/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Gabriel D</dc:creator>
  <cp:lastModifiedBy>Leonardo Lueiza Ureta</cp:lastModifiedBy>
  <cp:revision>1</cp:revision>
  <dcterms:created xsi:type="dcterms:W3CDTF">2022-07-28T21:38:00Z</dcterms:created>
  <dcterms:modified xsi:type="dcterms:W3CDTF">2022-08-30T00:31:00Z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  <property fmtid="{D5CDD505-2E9C-101B-9397-08002B2CF9AE}" pid="5" name="Producer">
    <vt:lpwstr>www.ilovepdf.com</vt:lpwstr>
  </property>
</Properties>
</file>