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96D" w:rsidRDefault="004B76E5">
      <w:pPr>
        <w:pStyle w:val="Textoindependiente"/>
        <w:ind w:left="3777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975014" cy="90868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014" cy="90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96D" w:rsidRDefault="0093796D">
      <w:pPr>
        <w:pStyle w:val="Textoindependiente"/>
        <w:spacing w:before="9"/>
        <w:rPr>
          <w:rFonts w:ascii="Times New Roman"/>
          <w:sz w:val="8"/>
        </w:rPr>
      </w:pPr>
    </w:p>
    <w:p w:rsidR="0093796D" w:rsidRDefault="004B76E5">
      <w:pPr>
        <w:pStyle w:val="Puesto"/>
        <w:spacing w:line="360" w:lineRule="auto"/>
        <w:rPr>
          <w:b/>
        </w:rPr>
      </w:pPr>
      <w:r>
        <w:rPr>
          <w:b/>
        </w:rPr>
        <w:t>MODIFICA LA LEY N° 17.288 SOBRE MONUMENTOS NACIONALES Y EL CÓDIGO PENAL CON EL OBJETO DE PERFECCIONAR LA RESPUESTA SANCIONATORIA DEL ESTADO</w:t>
      </w:r>
      <w:r>
        <w:rPr>
          <w:b/>
          <w:spacing w:val="-7"/>
        </w:rPr>
        <w:t xml:space="preserve"> </w:t>
      </w:r>
      <w:r>
        <w:rPr>
          <w:b/>
        </w:rPr>
        <w:t>FRENTE</w:t>
      </w:r>
      <w:r>
        <w:rPr>
          <w:b/>
          <w:spacing w:val="-7"/>
        </w:rPr>
        <w:t xml:space="preserve"> </w:t>
      </w: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7"/>
        </w:rPr>
        <w:t xml:space="preserve"> </w:t>
      </w:r>
      <w:r>
        <w:rPr>
          <w:b/>
        </w:rPr>
        <w:t>VANDALIZACIÓN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MONUMENTOS NACIONALES U OTROS BIENES PÚBLICOS O PRIVADOS</w:t>
      </w:r>
    </w:p>
    <w:p w:rsidR="0093796D" w:rsidRDefault="0093796D">
      <w:pPr>
        <w:pStyle w:val="Textoindependiente"/>
        <w:rPr>
          <w:b/>
          <w:sz w:val="32"/>
        </w:rPr>
      </w:pPr>
    </w:p>
    <w:p w:rsidR="0093796D" w:rsidRDefault="0093796D">
      <w:pPr>
        <w:pStyle w:val="Textoindependiente"/>
        <w:spacing w:before="7"/>
        <w:rPr>
          <w:b/>
          <w:sz w:val="37"/>
        </w:rPr>
      </w:pPr>
    </w:p>
    <w:p w:rsidR="0093796D" w:rsidRDefault="004B76E5">
      <w:pPr>
        <w:pStyle w:val="Textoindependiente"/>
        <w:ind w:left="116"/>
        <w:rPr>
          <w:b/>
        </w:rPr>
      </w:pPr>
      <w:r>
        <w:rPr>
          <w:b/>
          <w:spacing w:val="-2"/>
        </w:rPr>
        <w:t>FUNDAMENTOS</w:t>
      </w:r>
    </w:p>
    <w:p w:rsidR="0093796D" w:rsidRDefault="0093796D">
      <w:pPr>
        <w:pStyle w:val="Textoindependiente"/>
        <w:spacing w:before="6"/>
        <w:rPr>
          <w:b/>
          <w:sz w:val="25"/>
        </w:rPr>
      </w:pPr>
    </w:p>
    <w:p w:rsidR="0093796D" w:rsidRDefault="004B76E5">
      <w:pPr>
        <w:pStyle w:val="Textoindependiente"/>
        <w:spacing w:line="360" w:lineRule="auto"/>
        <w:ind w:left="116" w:right="103" w:firstLine="708"/>
        <w:jc w:val="both"/>
      </w:pPr>
      <w:r>
        <w:t xml:space="preserve">Lamentablemente, con el pasar del tiempo, muchos espacios públicos terminan siendo </w:t>
      </w:r>
      <w:proofErr w:type="spellStart"/>
      <w:r>
        <w:t>vandalizados</w:t>
      </w:r>
      <w:proofErr w:type="spellEnd"/>
      <w:r>
        <w:t xml:space="preserve"> por medio de rayados o </w:t>
      </w:r>
      <w:proofErr w:type="spellStart"/>
      <w:r>
        <w:t>tags</w:t>
      </w:r>
      <w:proofErr w:type="spellEnd"/>
      <w:r>
        <w:t xml:space="preserve">. Se trata de una manifestación de nulo valor artístico, y que a diferencia del muralismo, nunca cuenta con la autorización del propietario del bien en el que se materializan. Lamentablemente, el </w:t>
      </w:r>
      <w:proofErr w:type="spellStart"/>
      <w:r>
        <w:t>tag</w:t>
      </w:r>
      <w:proofErr w:type="spellEnd"/>
      <w:r>
        <w:t xml:space="preserve"> o rayado se hace cada vez más masivo, ensuciando visualmente el entorno y aumentando la sensación de inseguridad de los vecinos.</w:t>
      </w:r>
    </w:p>
    <w:p w:rsidR="0093796D" w:rsidRDefault="0093796D">
      <w:pPr>
        <w:pStyle w:val="Textoindependiente"/>
        <w:spacing w:before="10"/>
        <w:rPr>
          <w:sz w:val="35"/>
        </w:rPr>
      </w:pPr>
    </w:p>
    <w:p w:rsidR="0093796D" w:rsidRDefault="004B76E5">
      <w:pPr>
        <w:pStyle w:val="Textoindependiente"/>
        <w:spacing w:line="360" w:lineRule="auto"/>
        <w:ind w:left="116" w:right="103" w:firstLine="708"/>
        <w:jc w:val="both"/>
      </w:pPr>
      <w:r>
        <w:t xml:space="preserve">A tanto llegó en su momento la situación de </w:t>
      </w:r>
      <w:proofErr w:type="spellStart"/>
      <w:r>
        <w:t>vandalización</w:t>
      </w:r>
      <w:proofErr w:type="spellEnd"/>
      <w:r>
        <w:t xml:space="preserve"> de fachada de las propiedades por medio de rayados o </w:t>
      </w:r>
      <w:proofErr w:type="spellStart"/>
      <w:r>
        <w:t>tags</w:t>
      </w:r>
      <w:proofErr w:type="spellEnd"/>
      <w:r>
        <w:t xml:space="preserve"> en la comuna de Valparaíso, que al interior de la Policía de Investigaciones de Chile, se creó la Brigada de Delitos Medioambientales y contra el Patrimonio Cultural en la región, señalándose en su momento que con la creación de este organismo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ciudad</w:t>
      </w:r>
      <w:r>
        <w:rPr>
          <w:spacing w:val="-3"/>
        </w:rPr>
        <w:t xml:space="preserve"> </w:t>
      </w:r>
      <w:r>
        <w:t>sería</w:t>
      </w:r>
      <w:r>
        <w:rPr>
          <w:spacing w:val="-3"/>
        </w:rPr>
        <w:t xml:space="preserve"> </w:t>
      </w:r>
      <w:r>
        <w:t>posible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pesquisas</w:t>
      </w:r>
      <w:r>
        <w:rPr>
          <w:spacing w:val="-3"/>
        </w:rPr>
        <w:t xml:space="preserve"> </w:t>
      </w:r>
      <w:r>
        <w:t>relacionadas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 xml:space="preserve">N° 17.288, particularmente en lo referido al delito de daño, robo o hurto de esta clase de especies. En relación a los daños, en dicha oportunidad se señaló que </w:t>
      </w:r>
      <w:r>
        <w:rPr>
          <w:i/>
        </w:rPr>
        <w:t>“generalmente, las personas que son detenidas por estas infracciones en Valparaíso son formalizadas solo por daño simple, tipificado en el Código Penal”</w:t>
      </w:r>
      <w:r>
        <w:rPr>
          <w:position w:val="6"/>
          <w:sz w:val="16"/>
          <w:u w:val="single"/>
        </w:rPr>
        <w:t>[1]</w:t>
      </w:r>
      <w:r>
        <w:t>, haciendo que las sanciones aplicadas en base a esa norma sean menores a las ya establecidas en la ley de monumentos.</w:t>
      </w:r>
    </w:p>
    <w:p w:rsidR="0093796D" w:rsidRDefault="0093796D">
      <w:pPr>
        <w:pStyle w:val="Textoindependiente"/>
        <w:spacing w:before="2"/>
        <w:rPr>
          <w:sz w:val="36"/>
        </w:rPr>
      </w:pPr>
    </w:p>
    <w:p w:rsidR="0093796D" w:rsidRDefault="004B76E5">
      <w:pPr>
        <w:pStyle w:val="Textoindependiente"/>
        <w:spacing w:line="360" w:lineRule="auto"/>
        <w:ind w:left="116" w:right="103" w:firstLine="708"/>
        <w:jc w:val="both"/>
      </w:pPr>
      <w:r>
        <w:t xml:space="preserve">En efecto, los rayados y </w:t>
      </w:r>
      <w:proofErr w:type="spellStart"/>
      <w:r>
        <w:t>tags</w:t>
      </w:r>
      <w:proofErr w:type="spellEnd"/>
      <w:r>
        <w:t xml:space="preserve"> no solo afectan la propiedad privada, sino que también, como se ha observado, cada cierto tiempo dañan monumentos nacionales o símbolos de gran relevancia en nuestro país. No es difícil encontrar ejemplos recientes como el rayado que se le efectúo a la recién</w:t>
      </w:r>
      <w:r>
        <w:rPr>
          <w:spacing w:val="-3"/>
        </w:rPr>
        <w:t xml:space="preserve"> </w:t>
      </w:r>
      <w:r>
        <w:t>restaurada</w:t>
      </w:r>
      <w:r>
        <w:rPr>
          <w:spacing w:val="-3"/>
        </w:rPr>
        <w:t xml:space="preserve"> </w:t>
      </w:r>
      <w:r>
        <w:t>escultura</w:t>
      </w:r>
      <w:r>
        <w:rPr>
          <w:spacing w:val="-3"/>
        </w:rPr>
        <w:t xml:space="preserve"> </w:t>
      </w:r>
      <w:r>
        <w:t>“Unidos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gloria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muerte”,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Rebeca </w:t>
      </w:r>
      <w:proofErr w:type="spellStart"/>
      <w:r>
        <w:t>Matte</w:t>
      </w:r>
      <w:proofErr w:type="spellEnd"/>
      <w:r>
        <w:rPr>
          <w:color w:val="0000FF"/>
          <w:position w:val="6"/>
          <w:sz w:val="16"/>
          <w:u w:val="single" w:color="0000FF"/>
        </w:rPr>
        <w:t>[2]</w:t>
      </w:r>
      <w:r>
        <w:t xml:space="preserve">, a las Ruinas de </w:t>
      </w:r>
      <w:proofErr w:type="spellStart"/>
      <w:r>
        <w:t>Huanchaca</w:t>
      </w:r>
      <w:proofErr w:type="spellEnd"/>
      <w:r>
        <w:rPr>
          <w:color w:val="0000FF"/>
          <w:position w:val="6"/>
          <w:sz w:val="16"/>
          <w:u w:val="single" w:color="0000FF"/>
        </w:rPr>
        <w:t>[3]</w:t>
      </w:r>
      <w:r>
        <w:t>, a la Iglesia de Piedra</w:t>
      </w:r>
      <w:r>
        <w:rPr>
          <w:color w:val="0000FF"/>
          <w:position w:val="6"/>
          <w:sz w:val="16"/>
          <w:u w:val="single" w:color="0000FF"/>
        </w:rPr>
        <w:t>[4]</w:t>
      </w:r>
      <w:r>
        <w:t>, la Silla del Diablo</w:t>
      </w:r>
      <w:r>
        <w:rPr>
          <w:color w:val="0000FF"/>
          <w:position w:val="6"/>
          <w:sz w:val="16"/>
          <w:u w:val="single" w:color="0000FF"/>
        </w:rPr>
        <w:t>[5]</w:t>
      </w:r>
      <w:r>
        <w:rPr>
          <w:color w:val="0000FF"/>
          <w:spacing w:val="35"/>
          <w:position w:val="6"/>
          <w:sz w:val="16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muy</w:t>
      </w:r>
      <w:r>
        <w:rPr>
          <w:spacing w:val="9"/>
        </w:rPr>
        <w:t xml:space="preserve"> </w:t>
      </w:r>
      <w:r>
        <w:t>recientemente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Cúpula</w:t>
      </w:r>
      <w:r>
        <w:rPr>
          <w:spacing w:val="9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Museo</w:t>
      </w:r>
      <w:r>
        <w:rPr>
          <w:spacing w:val="10"/>
        </w:rPr>
        <w:t xml:space="preserve"> </w:t>
      </w:r>
      <w:r>
        <w:t>Nacional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Bellas</w:t>
      </w:r>
    </w:p>
    <w:p w:rsidR="0093796D" w:rsidRDefault="0093796D">
      <w:pPr>
        <w:spacing w:line="360" w:lineRule="auto"/>
        <w:jc w:val="both"/>
        <w:sectPr w:rsidR="0093796D">
          <w:footerReference w:type="default" r:id="rId7"/>
          <w:type w:val="continuous"/>
          <w:pgSz w:w="12240" w:h="20160"/>
          <w:pgMar w:top="1520" w:right="1600" w:bottom="1180" w:left="1580" w:header="0" w:footer="992" w:gutter="0"/>
          <w:pgNumType w:start="1"/>
          <w:cols w:space="720"/>
        </w:sectPr>
      </w:pPr>
    </w:p>
    <w:p w:rsidR="0093796D" w:rsidRDefault="004B76E5">
      <w:pPr>
        <w:pStyle w:val="Textoindependiente"/>
        <w:spacing w:before="73" w:line="360" w:lineRule="auto"/>
        <w:ind w:left="116" w:right="103"/>
        <w:jc w:val="both"/>
      </w:pPr>
      <w:proofErr w:type="gramStart"/>
      <w:r>
        <w:lastRenderedPageBreak/>
        <w:t>Artes</w:t>
      </w:r>
      <w:r>
        <w:rPr>
          <w:color w:val="0000FF"/>
          <w:position w:val="6"/>
          <w:sz w:val="16"/>
          <w:u w:val="single" w:color="0000FF"/>
        </w:rPr>
        <w:t>[</w:t>
      </w:r>
      <w:proofErr w:type="gramEnd"/>
      <w:r>
        <w:rPr>
          <w:color w:val="0000FF"/>
          <w:position w:val="6"/>
          <w:sz w:val="16"/>
          <w:u w:val="single" w:color="0000FF"/>
        </w:rPr>
        <w:t>6]</w:t>
      </w:r>
      <w:r>
        <w:t>. Capítulo aparte merece la estatua del General Baquedano, que debió ser retirada de su ubicación producto de los serios daños estructurales que sufrió luego de octubre de 2019.</w:t>
      </w:r>
    </w:p>
    <w:p w:rsidR="0093796D" w:rsidRDefault="0093796D">
      <w:pPr>
        <w:pStyle w:val="Textoindependiente"/>
        <w:rPr>
          <w:sz w:val="28"/>
        </w:rPr>
      </w:pPr>
    </w:p>
    <w:p w:rsidR="0093796D" w:rsidRDefault="0093796D">
      <w:pPr>
        <w:pStyle w:val="Textoindependiente"/>
        <w:rPr>
          <w:sz w:val="28"/>
        </w:rPr>
      </w:pPr>
    </w:p>
    <w:p w:rsidR="0093796D" w:rsidRDefault="004B76E5">
      <w:pPr>
        <w:pStyle w:val="Textoindependiente"/>
        <w:spacing w:before="191" w:line="360" w:lineRule="auto"/>
        <w:ind w:left="116" w:right="103" w:firstLine="708"/>
        <w:jc w:val="both"/>
      </w:pPr>
      <w:r>
        <w:t>El propio Consejo de Monumentos Nacionales por medio de un Informe de la Secretaría Técnica</w:t>
      </w:r>
      <w:r>
        <w:rPr>
          <w:color w:val="0000FF"/>
          <w:position w:val="6"/>
          <w:sz w:val="16"/>
          <w:u w:val="single" w:color="0000FF"/>
        </w:rPr>
        <w:t>[7]</w:t>
      </w:r>
      <w:r>
        <w:rPr>
          <w:color w:val="0000FF"/>
          <w:spacing w:val="40"/>
          <w:position w:val="6"/>
          <w:sz w:val="16"/>
        </w:rPr>
        <w:t xml:space="preserve"> </w:t>
      </w:r>
      <w:r>
        <w:t>detalló en su momento que habiendo transcurrido 50 días desde el Estallido Social, 233 Monumentos</w:t>
      </w:r>
      <w:r>
        <w:rPr>
          <w:spacing w:val="40"/>
        </w:rPr>
        <w:t xml:space="preserve"> </w:t>
      </w:r>
      <w:r>
        <w:t>Nacionales presentaron algún tipo de daño en el país: 66 Monumentos Históricos de un total de 1.078; 11 Zonas Típicas, de 146, y 156 Monumentos Públicos. Siendo el daño más recurrente es el rayado con aerosol, alterando 136 Monumentos Públicos y concentrándose en las regiones Metropolitana, Magallanes y Tarapacá. Posteriormente, en la actualización efectuada en el mes de febrero del 2020</w:t>
      </w:r>
      <w:r>
        <w:rPr>
          <w:color w:val="0000FF"/>
          <w:position w:val="6"/>
          <w:sz w:val="16"/>
          <w:u w:val="single" w:color="0000FF"/>
        </w:rPr>
        <w:t>[8]</w:t>
      </w:r>
      <w:r>
        <w:t>, los datos vinculados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daños</w:t>
      </w:r>
      <w:r>
        <w:rPr>
          <w:spacing w:val="-2"/>
        </w:rPr>
        <w:t xml:space="preserve"> </w:t>
      </w:r>
      <w:r>
        <w:t>menores</w:t>
      </w:r>
      <w:r>
        <w:rPr>
          <w:spacing w:val="-2"/>
        </w:rPr>
        <w:t xml:space="preserve"> </w:t>
      </w:r>
      <w:r>
        <w:t>(amago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incendio/rayado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adhesivo/rotura de vidrio y otros) a inmuebles con categoría de Monumento Histórico, en Zona Típica o Conservación Histórica, llegaría a 1.394; en el caso de Monumentos Públicos con daños menores (elementos añadidos/elementos adheridos/</w:t>
      </w:r>
      <w:proofErr w:type="spellStart"/>
      <w:r>
        <w:t>grafitti</w:t>
      </w:r>
      <w:proofErr w:type="spellEnd"/>
      <w:r>
        <w:t xml:space="preserve">/pintura/rayado abrasivo) llegaría a los 309 a nivel </w:t>
      </w:r>
      <w:r>
        <w:rPr>
          <w:spacing w:val="-2"/>
        </w:rPr>
        <w:t>nacional.</w:t>
      </w:r>
    </w:p>
    <w:p w:rsidR="0093796D" w:rsidRDefault="0093796D">
      <w:pPr>
        <w:pStyle w:val="Textoindependiente"/>
        <w:spacing w:before="9"/>
        <w:rPr>
          <w:sz w:val="35"/>
        </w:rPr>
      </w:pPr>
    </w:p>
    <w:p w:rsidR="0093796D" w:rsidRDefault="004B76E5">
      <w:pPr>
        <w:spacing w:line="360" w:lineRule="auto"/>
        <w:ind w:left="116" w:right="98" w:firstLine="708"/>
        <w:jc w:val="both"/>
        <w:rPr>
          <w:sz w:val="24"/>
        </w:rPr>
      </w:pPr>
      <w:r>
        <w:rPr>
          <w:sz w:val="24"/>
        </w:rPr>
        <w:t xml:space="preserve">El episodio de la </w:t>
      </w:r>
      <w:proofErr w:type="spellStart"/>
      <w:r>
        <w:rPr>
          <w:sz w:val="24"/>
        </w:rPr>
        <w:t>vandalización</w:t>
      </w:r>
      <w:proofErr w:type="spellEnd"/>
      <w:r>
        <w:rPr>
          <w:sz w:val="24"/>
        </w:rPr>
        <w:t xml:space="preserve"> de la cúpula del Museo Nacional de Bellas Artes generó un repudio transversal, y dio lugar a una serie de declaraciones y columnas de opinión, de las que destacamos la suscrita por académicos de la facultad de Ingeniería, Arquitectura y Diseño de la Universidad San Sebastián. En ella, los profesionales señalan que </w:t>
      </w:r>
      <w:r>
        <w:rPr>
          <w:i/>
          <w:sz w:val="24"/>
        </w:rPr>
        <w:t>"el rayado tiene invadido el espacio público, como si toda la ciudad fuera una zona de sacrificio (...) una lástima que hoy muchos lo normalizan"</w:t>
      </w:r>
      <w:r>
        <w:rPr>
          <w:b/>
          <w:i/>
          <w:color w:val="0000FF"/>
          <w:position w:val="6"/>
          <w:sz w:val="16"/>
          <w:u w:val="single" w:color="0000FF"/>
        </w:rPr>
        <w:t>[9]</w:t>
      </w:r>
      <w:r>
        <w:rPr>
          <w:sz w:val="24"/>
        </w:rPr>
        <w:t xml:space="preserve">. Esta situación ha sido calificada igualmente como un genocidio urbano, esto es, </w:t>
      </w:r>
      <w:r>
        <w:rPr>
          <w:i/>
          <w:sz w:val="24"/>
        </w:rPr>
        <w:t>“el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acto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destruir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ciudades,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tanto,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aniquila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belleza,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borrando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arte y la cultura"</w:t>
      </w:r>
      <w:r>
        <w:rPr>
          <w:color w:val="0000FF"/>
          <w:position w:val="6"/>
          <w:sz w:val="16"/>
          <w:u w:val="single" w:color="0000FF"/>
        </w:rPr>
        <w:t>[10]</w:t>
      </w:r>
      <w:r>
        <w:rPr>
          <w:sz w:val="24"/>
        </w:rPr>
        <w:t>.</w:t>
      </w:r>
    </w:p>
    <w:p w:rsidR="0093796D" w:rsidRDefault="0093796D">
      <w:pPr>
        <w:pStyle w:val="Textoindependiente"/>
        <w:spacing w:before="8"/>
        <w:rPr>
          <w:sz w:val="27"/>
        </w:rPr>
      </w:pPr>
    </w:p>
    <w:p w:rsidR="0093796D" w:rsidRDefault="004B76E5">
      <w:pPr>
        <w:pStyle w:val="Textoindependiente"/>
        <w:spacing w:before="100" w:line="360" w:lineRule="auto"/>
        <w:ind w:left="116" w:right="103" w:firstLine="708"/>
        <w:jc w:val="both"/>
      </w:pPr>
      <w:r>
        <w:t xml:space="preserve">Y si bien se debe reforzar la figura del artículo 38 de la Ley de Monumentos Nacionales, </w:t>
      </w:r>
      <w:proofErr w:type="spellStart"/>
      <w:r>
        <w:t>perfeccionandola</w:t>
      </w:r>
      <w:proofErr w:type="spellEnd"/>
      <w:r>
        <w:t xml:space="preserve"> y explicitando en ella los rayados, urge crear una figura de daños que permita perseguir igualmente con eficacia el detrimento de la apariencia de un bien sin la autorización</w:t>
      </w:r>
      <w:r>
        <w:rPr>
          <w:spacing w:val="40"/>
        </w:rPr>
        <w:t xml:space="preserve"> </w:t>
      </w:r>
      <w:r>
        <w:t>de su dueño en el Código Penal, particularmente cuando se realice mediante rayados o la fijación de carteles.</w:t>
      </w:r>
    </w:p>
    <w:p w:rsidR="0093796D" w:rsidRDefault="0093796D">
      <w:pPr>
        <w:spacing w:line="360" w:lineRule="auto"/>
        <w:jc w:val="both"/>
        <w:sectPr w:rsidR="0093796D">
          <w:pgSz w:w="12240" w:h="20160"/>
          <w:pgMar w:top="1340" w:right="1600" w:bottom="1180" w:left="1580" w:header="0" w:footer="992" w:gutter="0"/>
          <w:cols w:space="720"/>
        </w:sectPr>
      </w:pPr>
    </w:p>
    <w:p w:rsidR="0093796D" w:rsidRDefault="004B76E5">
      <w:pPr>
        <w:pStyle w:val="Textoindependiente"/>
        <w:spacing w:before="75"/>
        <w:ind w:left="116"/>
        <w:jc w:val="both"/>
      </w:pPr>
      <w:r>
        <w:lastRenderedPageBreak/>
        <w:t>Por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motivos</w:t>
      </w:r>
      <w:r>
        <w:rPr>
          <w:spacing w:val="-1"/>
        </w:rPr>
        <w:t xml:space="preserve"> </w:t>
      </w:r>
      <w:r>
        <w:t>antes</w:t>
      </w:r>
      <w:r>
        <w:rPr>
          <w:spacing w:val="-1"/>
        </w:rPr>
        <w:t xml:space="preserve"> </w:t>
      </w:r>
      <w:r>
        <w:t>señalados,</w:t>
      </w:r>
      <w:r>
        <w:rPr>
          <w:spacing w:val="-1"/>
        </w:rPr>
        <w:t xml:space="preserve"> </w:t>
      </w:r>
      <w:r>
        <w:t>venimos</w:t>
      </w:r>
      <w:r>
        <w:rPr>
          <w:spacing w:val="-1"/>
        </w:rPr>
        <w:t xml:space="preserve"> </w:t>
      </w:r>
      <w:r>
        <w:t>en proponer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spacing w:val="-2"/>
        </w:rPr>
        <w:t>siguiente:</w:t>
      </w:r>
    </w:p>
    <w:p w:rsidR="0093796D" w:rsidRDefault="0093796D">
      <w:pPr>
        <w:pStyle w:val="Textoindependiente"/>
        <w:rPr>
          <w:sz w:val="28"/>
        </w:rPr>
      </w:pPr>
    </w:p>
    <w:p w:rsidR="0093796D" w:rsidRDefault="0093796D">
      <w:pPr>
        <w:pStyle w:val="Textoindependiente"/>
        <w:rPr>
          <w:sz w:val="28"/>
        </w:rPr>
      </w:pPr>
    </w:p>
    <w:p w:rsidR="0093796D" w:rsidRDefault="0093796D">
      <w:pPr>
        <w:pStyle w:val="Textoindependiente"/>
        <w:rPr>
          <w:sz w:val="28"/>
        </w:rPr>
      </w:pPr>
    </w:p>
    <w:p w:rsidR="0093796D" w:rsidRDefault="0093796D">
      <w:pPr>
        <w:pStyle w:val="Textoindependiente"/>
        <w:spacing w:before="4"/>
        <w:rPr>
          <w:sz w:val="36"/>
        </w:rPr>
      </w:pPr>
    </w:p>
    <w:p w:rsidR="0093796D" w:rsidRDefault="004B76E5">
      <w:pPr>
        <w:pStyle w:val="Textoindependiente"/>
        <w:ind w:left="212" w:right="201"/>
        <w:jc w:val="center"/>
        <w:rPr>
          <w:b/>
        </w:rPr>
      </w:pPr>
      <w:r>
        <w:rPr>
          <w:b/>
        </w:rPr>
        <w:t>PROYECTO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LEY</w:t>
      </w:r>
    </w:p>
    <w:p w:rsidR="0093796D" w:rsidRDefault="0093796D">
      <w:pPr>
        <w:pStyle w:val="Textoindependiente"/>
        <w:rPr>
          <w:b/>
          <w:sz w:val="28"/>
        </w:rPr>
      </w:pPr>
    </w:p>
    <w:p w:rsidR="0093796D" w:rsidRDefault="0093796D">
      <w:pPr>
        <w:pStyle w:val="Textoindependiente"/>
        <w:rPr>
          <w:b/>
          <w:sz w:val="28"/>
        </w:rPr>
      </w:pPr>
    </w:p>
    <w:p w:rsidR="0093796D" w:rsidRDefault="0093796D">
      <w:pPr>
        <w:pStyle w:val="Textoindependiente"/>
        <w:spacing w:before="4"/>
        <w:rPr>
          <w:b/>
          <w:sz w:val="26"/>
        </w:rPr>
      </w:pPr>
    </w:p>
    <w:p w:rsidR="0093796D" w:rsidRDefault="004B76E5">
      <w:pPr>
        <w:pStyle w:val="Textoindependiente"/>
        <w:spacing w:line="360" w:lineRule="auto"/>
        <w:ind w:left="116" w:right="103"/>
        <w:jc w:val="both"/>
      </w:pPr>
      <w:r>
        <w:rPr>
          <w:b/>
        </w:rPr>
        <w:t>“ARTÍCULO</w:t>
      </w:r>
      <w:r>
        <w:rPr>
          <w:b/>
          <w:spacing w:val="-1"/>
        </w:rPr>
        <w:t xml:space="preserve"> </w:t>
      </w:r>
      <w:r>
        <w:rPr>
          <w:b/>
        </w:rPr>
        <w:t>PRIMERO.-</w:t>
      </w:r>
      <w:r>
        <w:rPr>
          <w:b/>
          <w:spacing w:val="-1"/>
        </w:rPr>
        <w:t xml:space="preserve"> </w:t>
      </w:r>
      <w:r>
        <w:t>Sustitúyase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38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17.288</w:t>
      </w:r>
      <w:r>
        <w:rPr>
          <w:spacing w:val="-1"/>
        </w:rPr>
        <w:t xml:space="preserve"> </w:t>
      </w:r>
      <w:r>
        <w:t>que legisla sobre monumentos nacionales; modifica las leyes 16.617 y 16.719; deroga el decreto ley 651, de 17 de octubre de 1925, en el siguiente tenor:</w:t>
      </w:r>
    </w:p>
    <w:p w:rsidR="0093796D" w:rsidRDefault="0093796D">
      <w:pPr>
        <w:pStyle w:val="Textoindependiente"/>
        <w:spacing w:before="11"/>
        <w:rPr>
          <w:sz w:val="35"/>
        </w:rPr>
      </w:pPr>
    </w:p>
    <w:p w:rsidR="0093796D" w:rsidRDefault="004B76E5">
      <w:pPr>
        <w:spacing w:line="360" w:lineRule="auto"/>
        <w:ind w:left="116" w:right="103"/>
        <w:jc w:val="both"/>
        <w:rPr>
          <w:i/>
          <w:sz w:val="24"/>
        </w:rPr>
      </w:pPr>
      <w:r>
        <w:rPr>
          <w:i/>
          <w:sz w:val="24"/>
        </w:rPr>
        <w:t>“Artículo 38.- El que causare daño en un monumento nacional, alterare o afectare de cualquier modo su integridad, será sancionado con la pena de presidio menor en sus grado máximo y multa de cincuenta a doscientas unidades tributarias mensuales.</w:t>
      </w:r>
    </w:p>
    <w:p w:rsidR="0093796D" w:rsidRDefault="0093796D">
      <w:pPr>
        <w:pStyle w:val="Textoindependiente"/>
        <w:spacing w:before="11"/>
        <w:rPr>
          <w:i/>
          <w:sz w:val="35"/>
        </w:rPr>
      </w:pPr>
    </w:p>
    <w:p w:rsidR="0093796D" w:rsidRDefault="004B76E5">
      <w:pPr>
        <w:spacing w:line="360" w:lineRule="auto"/>
        <w:ind w:left="116" w:right="98"/>
        <w:jc w:val="both"/>
        <w:rPr>
          <w:i/>
          <w:sz w:val="24"/>
        </w:rPr>
      </w:pPr>
      <w:r>
        <w:rPr>
          <w:i/>
          <w:sz w:val="24"/>
        </w:rPr>
        <w:t>Si resultare la destrucción total o parcial del monumento nacional, la pena aplicable será de presidio mayor en su grado mínimo y multa de doscientas a quinientas unidades tributarias mensuales.</w:t>
      </w:r>
    </w:p>
    <w:p w:rsidR="0093796D" w:rsidRDefault="0093796D">
      <w:pPr>
        <w:pStyle w:val="Textoindependiente"/>
        <w:spacing w:before="11"/>
        <w:rPr>
          <w:i/>
          <w:sz w:val="35"/>
        </w:rPr>
      </w:pPr>
    </w:p>
    <w:p w:rsidR="0093796D" w:rsidRDefault="004B76E5">
      <w:pPr>
        <w:spacing w:line="360" w:lineRule="auto"/>
        <w:ind w:left="116" w:right="103"/>
        <w:jc w:val="both"/>
        <w:rPr>
          <w:i/>
          <w:sz w:val="24"/>
        </w:rPr>
      </w:pPr>
      <w:r>
        <w:rPr>
          <w:i/>
          <w:sz w:val="24"/>
        </w:rPr>
        <w:t>Para efectos de lo dispuesto en el inciso primero, constituye alteración o afectación de la integridad la fijación de mensajes, firmas, rayados, dibujos 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otras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expresiones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mediante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medios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impresos,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sirviéndose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marcadores y/o pinturas de cualquier tipo.”.</w:t>
      </w:r>
    </w:p>
    <w:p w:rsidR="0093796D" w:rsidRDefault="0093796D">
      <w:pPr>
        <w:pStyle w:val="Textoindependiente"/>
        <w:rPr>
          <w:i/>
          <w:sz w:val="28"/>
        </w:rPr>
      </w:pPr>
    </w:p>
    <w:p w:rsidR="0093796D" w:rsidRDefault="0093796D">
      <w:pPr>
        <w:pStyle w:val="Textoindependiente"/>
        <w:rPr>
          <w:i/>
          <w:sz w:val="28"/>
        </w:rPr>
      </w:pPr>
    </w:p>
    <w:p w:rsidR="0093796D" w:rsidRDefault="004B76E5">
      <w:pPr>
        <w:pStyle w:val="Textoindependiente"/>
        <w:spacing w:before="186" w:line="360" w:lineRule="auto"/>
        <w:ind w:left="116" w:right="103"/>
        <w:jc w:val="both"/>
      </w:pPr>
      <w:r>
        <w:rPr>
          <w:b/>
        </w:rPr>
        <w:t xml:space="preserve">ARTÍCULO SEGUNDO.- </w:t>
      </w:r>
      <w:proofErr w:type="spellStart"/>
      <w:r>
        <w:t>Introdúcese</w:t>
      </w:r>
      <w:proofErr w:type="spellEnd"/>
      <w:r>
        <w:t xml:space="preserve"> al Código Penal el siguiente artículo 487 bis:</w:t>
      </w:r>
    </w:p>
    <w:p w:rsidR="0093796D" w:rsidRDefault="0093796D">
      <w:pPr>
        <w:pStyle w:val="Textoindependiente"/>
        <w:rPr>
          <w:sz w:val="36"/>
        </w:rPr>
      </w:pPr>
    </w:p>
    <w:p w:rsidR="0093796D" w:rsidRDefault="004B76E5">
      <w:pPr>
        <w:spacing w:line="362" w:lineRule="auto"/>
        <w:ind w:left="116" w:right="103"/>
        <w:jc w:val="both"/>
        <w:rPr>
          <w:i/>
          <w:sz w:val="24"/>
        </w:rPr>
      </w:pPr>
      <w:r>
        <w:rPr>
          <w:i/>
          <w:sz w:val="24"/>
        </w:rPr>
        <w:t>“Artículo 487 bis.- Constituirá daño para efectos de lo dispuesto en este párrafo, la fijación sin autorización en cosa ajena de mensajes, firmas, rayados, dibujos u otras expresiones mediante medios impresos, o sirviéndose de marcadores y/o pinturas de cualquier tipo.</w:t>
      </w:r>
    </w:p>
    <w:p w:rsidR="0093796D" w:rsidRDefault="0093796D">
      <w:pPr>
        <w:pStyle w:val="Textoindependiente"/>
        <w:spacing w:before="4"/>
        <w:rPr>
          <w:i/>
          <w:sz w:val="35"/>
        </w:rPr>
      </w:pPr>
    </w:p>
    <w:p w:rsidR="0093796D" w:rsidRDefault="004B76E5">
      <w:pPr>
        <w:spacing w:before="1" w:line="360" w:lineRule="auto"/>
        <w:ind w:left="116" w:right="103"/>
        <w:jc w:val="both"/>
        <w:rPr>
          <w:i/>
          <w:sz w:val="24"/>
        </w:rPr>
      </w:pPr>
      <w:r>
        <w:rPr>
          <w:i/>
          <w:sz w:val="24"/>
        </w:rPr>
        <w:t>Para establecer el importe del daño en los términos de los artículos anteriores, se tendrá en consideración el costo de su reparación.”.”.</w:t>
      </w:r>
    </w:p>
    <w:p w:rsidR="0093796D" w:rsidRDefault="0093796D">
      <w:pPr>
        <w:spacing w:line="360" w:lineRule="auto"/>
        <w:jc w:val="both"/>
        <w:rPr>
          <w:sz w:val="24"/>
        </w:rPr>
        <w:sectPr w:rsidR="0093796D">
          <w:pgSz w:w="12240" w:h="20160"/>
          <w:pgMar w:top="1760" w:right="1600" w:bottom="1180" w:left="1580" w:header="0" w:footer="992" w:gutter="0"/>
          <w:cols w:space="720"/>
        </w:sectPr>
      </w:pPr>
    </w:p>
    <w:p w:rsidR="0093796D" w:rsidRDefault="004B76E5">
      <w:pPr>
        <w:spacing w:before="36"/>
        <w:ind w:left="116"/>
        <w:rPr>
          <w:rFonts w:ascii="Times New Roman"/>
          <w:b/>
          <w:sz w:val="24"/>
        </w:rPr>
      </w:pPr>
      <w:r>
        <w:rPr>
          <w:rFonts w:ascii="Times New Roman"/>
          <w:b/>
          <w:spacing w:val="-2"/>
          <w:sz w:val="24"/>
        </w:rPr>
        <w:lastRenderedPageBreak/>
        <w:t>Citas:</w:t>
      </w:r>
    </w:p>
    <w:p w:rsidR="0093796D" w:rsidRDefault="009F3E00">
      <w:pPr>
        <w:pStyle w:val="Textoindependiente"/>
        <w:spacing w:before="1"/>
        <w:rPr>
          <w:rFonts w:ascii="Times New Roman"/>
          <w:b/>
          <w:sz w:val="15"/>
        </w:rPr>
      </w:pPr>
      <w:r>
        <w:pict>
          <v:group id="docshapegroup2" o:spid="_x0000_s1026" style="position:absolute;margin-left:84.85pt;margin-top:9.9pt;width:145.95pt;height:1pt;z-index:-251658240;mso-wrap-distance-left:0;mso-wrap-distance-right:0;mso-position-horizontal-relative:page" coordorigin="1697,198" coordsize="2919,20">
            <v:shape id="docshape3" o:spid="_x0000_s1032" style="position:absolute;left:1696;top:198;width:2919;height:20" coordorigin="1697,198" coordsize="2919,20" path="m4615,198r-5,l1702,198r-5,l1697,203r,15l4615,218r,-20xe" fillcolor="#aaa" stroked="f">
              <v:path arrowok="t"/>
            </v:shape>
            <v:rect id="docshape4" o:spid="_x0000_s1031" style="position:absolute;left:4610;top:198;width:5;height:5" fillcolor="#eee" stroked="f"/>
            <v:shape id="docshape5" o:spid="_x0000_s1030" style="position:absolute;left:1696;top:198;width:2919;height:15" coordorigin="1697,198" coordsize="2919,15" o:spt="100" adj="0,,0" path="m1702,203r-5,l1697,213r5,l1702,203xm4615,198r-5,l4610,203r5,l4615,198xe" fillcolor="#aaa" stroked="f">
              <v:stroke joinstyle="round"/>
              <v:formulas/>
              <v:path arrowok="t" o:connecttype="segments"/>
            </v:shape>
            <v:rect id="docshape6" o:spid="_x0000_s1029" style="position:absolute;left:4610;top:203;width:5;height:10" fillcolor="#eee" stroked="f"/>
            <v:rect id="docshape7" o:spid="_x0000_s1028" style="position:absolute;left:1696;top:212;width:5;height:5" fillcolor="#aaa" stroked="f"/>
            <v:shape id="docshape8" o:spid="_x0000_s1027" style="position:absolute;left:1696;top:212;width:2919;height:5" coordorigin="1697,213" coordsize="2919,5" path="m4615,213r-5,l1702,213r-5,l1697,218r5,l4610,218r5,l4615,213xe" fillcolor="#eee" stroked="f">
              <v:path arrowok="t"/>
            </v:shape>
            <w10:wrap type="topAndBottom" anchorx="page"/>
          </v:group>
        </w:pict>
      </w:r>
    </w:p>
    <w:p w:rsidR="0093796D" w:rsidRDefault="004B76E5">
      <w:pPr>
        <w:spacing w:before="35" w:line="249" w:lineRule="auto"/>
        <w:ind w:left="116" w:right="104"/>
        <w:rPr>
          <w:rFonts w:ascii="Calibri" w:hAnsi="Calibri"/>
          <w:sz w:val="21"/>
        </w:rPr>
      </w:pPr>
      <w:r>
        <w:rPr>
          <w:rFonts w:ascii="Calibri" w:hAnsi="Calibri"/>
          <w:color w:val="0000FF"/>
          <w:sz w:val="21"/>
          <w:u w:val="single" w:color="0000FF"/>
          <w:vertAlign w:val="superscript"/>
        </w:rPr>
        <w:t>[1]</w:t>
      </w:r>
      <w:r>
        <w:rPr>
          <w:rFonts w:ascii="Calibri" w:hAnsi="Calibri"/>
          <w:color w:val="0000FF"/>
          <w:spacing w:val="69"/>
          <w:sz w:val="21"/>
        </w:rPr>
        <w:t xml:space="preserve"> </w:t>
      </w:r>
      <w:r>
        <w:rPr>
          <w:rFonts w:ascii="Calibri" w:hAnsi="Calibri"/>
          <w:sz w:val="21"/>
        </w:rPr>
        <w:t>SILVA,</w:t>
      </w:r>
      <w:r>
        <w:rPr>
          <w:rFonts w:ascii="Calibri" w:hAnsi="Calibri"/>
          <w:spacing w:val="69"/>
          <w:sz w:val="21"/>
        </w:rPr>
        <w:t xml:space="preserve"> </w:t>
      </w:r>
      <w:r>
        <w:rPr>
          <w:rFonts w:ascii="Calibri" w:hAnsi="Calibri"/>
          <w:sz w:val="21"/>
        </w:rPr>
        <w:t>Mauricio.</w:t>
      </w:r>
      <w:r>
        <w:rPr>
          <w:rFonts w:ascii="Calibri" w:hAnsi="Calibri"/>
          <w:spacing w:val="69"/>
          <w:sz w:val="21"/>
        </w:rPr>
        <w:t xml:space="preserve"> </w:t>
      </w:r>
      <w:r>
        <w:rPr>
          <w:rFonts w:ascii="Calibri" w:hAnsi="Calibri"/>
          <w:sz w:val="21"/>
        </w:rPr>
        <w:t>Unidad</w:t>
      </w:r>
      <w:r>
        <w:rPr>
          <w:rFonts w:ascii="Calibri" w:hAnsi="Calibri"/>
          <w:spacing w:val="72"/>
          <w:sz w:val="21"/>
        </w:rPr>
        <w:t xml:space="preserve"> </w:t>
      </w:r>
      <w:r>
        <w:rPr>
          <w:rFonts w:ascii="Calibri" w:hAnsi="Calibri"/>
          <w:sz w:val="21"/>
        </w:rPr>
        <w:t>indagará</w:t>
      </w:r>
      <w:r>
        <w:rPr>
          <w:rFonts w:ascii="Calibri" w:hAnsi="Calibri"/>
          <w:spacing w:val="70"/>
          <w:sz w:val="21"/>
        </w:rPr>
        <w:t xml:space="preserve"> </w:t>
      </w:r>
      <w:r>
        <w:rPr>
          <w:rFonts w:ascii="Calibri" w:hAnsi="Calibri"/>
          <w:sz w:val="21"/>
        </w:rPr>
        <w:t>vandalismo</w:t>
      </w:r>
      <w:r>
        <w:rPr>
          <w:rFonts w:ascii="Calibri" w:hAnsi="Calibri"/>
          <w:spacing w:val="72"/>
          <w:sz w:val="21"/>
        </w:rPr>
        <w:t xml:space="preserve"> </w:t>
      </w:r>
      <w:r>
        <w:rPr>
          <w:rFonts w:ascii="Calibri" w:hAnsi="Calibri"/>
          <w:sz w:val="21"/>
        </w:rPr>
        <w:t>en</w:t>
      </w:r>
      <w:r>
        <w:rPr>
          <w:rFonts w:ascii="Calibri" w:hAnsi="Calibri"/>
          <w:spacing w:val="72"/>
          <w:sz w:val="21"/>
        </w:rPr>
        <w:t xml:space="preserve"> </w:t>
      </w:r>
      <w:r>
        <w:rPr>
          <w:rFonts w:ascii="Calibri" w:hAnsi="Calibri"/>
          <w:sz w:val="21"/>
        </w:rPr>
        <w:t>Valparaíso</w:t>
      </w:r>
      <w:r>
        <w:rPr>
          <w:rFonts w:ascii="Calibri" w:hAnsi="Calibri"/>
          <w:spacing w:val="72"/>
          <w:sz w:val="21"/>
        </w:rPr>
        <w:t xml:space="preserve"> </w:t>
      </w:r>
      <w:r>
        <w:rPr>
          <w:rFonts w:ascii="Calibri" w:hAnsi="Calibri"/>
          <w:sz w:val="21"/>
        </w:rPr>
        <w:t>como</w:t>
      </w:r>
      <w:r>
        <w:rPr>
          <w:rFonts w:ascii="Calibri" w:hAnsi="Calibri"/>
          <w:spacing w:val="72"/>
          <w:sz w:val="21"/>
        </w:rPr>
        <w:t xml:space="preserve"> </w:t>
      </w:r>
      <w:r>
        <w:rPr>
          <w:rFonts w:ascii="Calibri" w:hAnsi="Calibri"/>
          <w:sz w:val="21"/>
        </w:rPr>
        <w:t>delito</w:t>
      </w:r>
      <w:r>
        <w:rPr>
          <w:rFonts w:ascii="Calibri" w:hAnsi="Calibri"/>
          <w:spacing w:val="72"/>
          <w:sz w:val="21"/>
        </w:rPr>
        <w:t xml:space="preserve"> </w:t>
      </w:r>
      <w:r>
        <w:rPr>
          <w:rFonts w:ascii="Calibri" w:hAnsi="Calibri"/>
          <w:sz w:val="21"/>
        </w:rPr>
        <w:t>patrimonial,</w:t>
      </w:r>
      <w:r>
        <w:rPr>
          <w:rFonts w:ascii="Calibri" w:hAnsi="Calibri"/>
          <w:spacing w:val="69"/>
          <w:sz w:val="21"/>
        </w:rPr>
        <w:t xml:space="preserve"> </w:t>
      </w:r>
      <w:r>
        <w:rPr>
          <w:rFonts w:ascii="Calibri" w:hAnsi="Calibri"/>
          <w:sz w:val="21"/>
        </w:rPr>
        <w:t>28</w:t>
      </w:r>
      <w:r>
        <w:rPr>
          <w:rFonts w:ascii="Calibri" w:hAnsi="Calibri"/>
          <w:spacing w:val="70"/>
          <w:sz w:val="21"/>
        </w:rPr>
        <w:t xml:space="preserve"> </w:t>
      </w:r>
      <w:r>
        <w:rPr>
          <w:rFonts w:ascii="Calibri" w:hAnsi="Calibri"/>
          <w:sz w:val="21"/>
        </w:rPr>
        <w:t>de octubre del 2018, Economía y Negocios, Diario El Mercurio, disponible en:</w:t>
      </w:r>
      <w:r>
        <w:rPr>
          <w:rFonts w:ascii="Calibri" w:hAnsi="Calibri"/>
          <w:spacing w:val="80"/>
          <w:sz w:val="21"/>
        </w:rPr>
        <w:t xml:space="preserve"> </w:t>
      </w:r>
      <w:hyperlink r:id="rId8">
        <w:r>
          <w:rPr>
            <w:rFonts w:ascii="Calibri" w:hAnsi="Calibri"/>
            <w:color w:val="0000FF"/>
            <w:sz w:val="21"/>
            <w:u w:val="single" w:color="0000FF"/>
          </w:rPr>
          <w:t>http://www.economiaynegocios.cl/noticias/noticias.asp?id=516933</w:t>
        </w:r>
      </w:hyperlink>
      <w:r>
        <w:rPr>
          <w:rFonts w:ascii="Calibri" w:hAnsi="Calibri"/>
          <w:color w:val="0000FF"/>
          <w:spacing w:val="80"/>
          <w:w w:val="150"/>
          <w:sz w:val="21"/>
        </w:rPr>
        <w:t xml:space="preserve"> </w:t>
      </w:r>
      <w:r>
        <w:rPr>
          <w:rFonts w:ascii="Calibri" w:hAnsi="Calibri"/>
          <w:sz w:val="21"/>
        </w:rPr>
        <w:t>[última</w:t>
      </w:r>
      <w:r>
        <w:rPr>
          <w:rFonts w:ascii="Calibri" w:hAnsi="Calibri"/>
          <w:spacing w:val="80"/>
          <w:w w:val="150"/>
          <w:sz w:val="21"/>
        </w:rPr>
        <w:t xml:space="preserve"> </w:t>
      </w:r>
      <w:r>
        <w:rPr>
          <w:rFonts w:ascii="Calibri" w:hAnsi="Calibri"/>
          <w:sz w:val="21"/>
        </w:rPr>
        <w:t>vez</w:t>
      </w:r>
      <w:r>
        <w:rPr>
          <w:rFonts w:ascii="Calibri" w:hAnsi="Calibri"/>
          <w:spacing w:val="80"/>
          <w:w w:val="150"/>
          <w:sz w:val="21"/>
        </w:rPr>
        <w:t xml:space="preserve"> </w:t>
      </w:r>
      <w:r>
        <w:rPr>
          <w:rFonts w:ascii="Calibri" w:hAnsi="Calibri"/>
          <w:sz w:val="21"/>
        </w:rPr>
        <w:t>visto</w:t>
      </w:r>
      <w:r>
        <w:rPr>
          <w:rFonts w:ascii="Calibri" w:hAnsi="Calibri"/>
          <w:spacing w:val="80"/>
          <w:w w:val="150"/>
          <w:sz w:val="21"/>
        </w:rPr>
        <w:t xml:space="preserve"> </w:t>
      </w:r>
      <w:r>
        <w:rPr>
          <w:rFonts w:ascii="Calibri" w:hAnsi="Calibri"/>
          <w:sz w:val="21"/>
        </w:rPr>
        <w:t>el</w:t>
      </w:r>
      <w:r>
        <w:rPr>
          <w:rFonts w:ascii="Calibri" w:hAnsi="Calibri"/>
          <w:spacing w:val="80"/>
          <w:w w:val="150"/>
          <w:sz w:val="21"/>
        </w:rPr>
        <w:t xml:space="preserve"> </w:t>
      </w:r>
      <w:r>
        <w:rPr>
          <w:rFonts w:ascii="Calibri" w:hAnsi="Calibri"/>
          <w:sz w:val="21"/>
        </w:rPr>
        <w:t>18</w:t>
      </w:r>
      <w:r>
        <w:rPr>
          <w:rFonts w:ascii="Calibri" w:hAnsi="Calibri"/>
          <w:spacing w:val="80"/>
          <w:w w:val="150"/>
          <w:sz w:val="21"/>
        </w:rPr>
        <w:t xml:space="preserve"> </w:t>
      </w:r>
      <w:r>
        <w:rPr>
          <w:rFonts w:ascii="Calibri" w:hAnsi="Calibri"/>
          <w:sz w:val="21"/>
        </w:rPr>
        <w:t>de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 xml:space="preserve">agosto del 2022 a las 21:42 </w:t>
      </w:r>
      <w:proofErr w:type="spellStart"/>
      <w:r>
        <w:rPr>
          <w:rFonts w:ascii="Calibri" w:hAnsi="Calibri"/>
          <w:sz w:val="21"/>
        </w:rPr>
        <w:t>hrs</w:t>
      </w:r>
      <w:proofErr w:type="spellEnd"/>
      <w:r>
        <w:rPr>
          <w:rFonts w:ascii="Calibri" w:hAnsi="Calibri"/>
          <w:sz w:val="21"/>
        </w:rPr>
        <w:t>]</w:t>
      </w:r>
    </w:p>
    <w:p w:rsidR="0093796D" w:rsidRDefault="004B76E5">
      <w:pPr>
        <w:spacing w:before="4" w:line="252" w:lineRule="auto"/>
        <w:ind w:left="116" w:right="104"/>
        <w:jc w:val="both"/>
        <w:rPr>
          <w:rFonts w:ascii="Calibri" w:hAnsi="Calibri"/>
          <w:sz w:val="21"/>
        </w:rPr>
      </w:pPr>
      <w:r>
        <w:rPr>
          <w:rFonts w:ascii="Calibri" w:hAnsi="Calibri"/>
          <w:color w:val="0000FF"/>
          <w:sz w:val="21"/>
          <w:u w:val="single" w:color="0000FF"/>
          <w:vertAlign w:val="superscript"/>
        </w:rPr>
        <w:t>[2]</w:t>
      </w:r>
      <w:r>
        <w:rPr>
          <w:rFonts w:ascii="Calibri" w:hAnsi="Calibri"/>
          <w:color w:val="0000FF"/>
          <w:sz w:val="21"/>
        </w:rPr>
        <w:t xml:space="preserve"> </w:t>
      </w:r>
      <w:r>
        <w:rPr>
          <w:rFonts w:ascii="Calibri" w:hAnsi="Calibri"/>
          <w:sz w:val="21"/>
        </w:rPr>
        <w:t xml:space="preserve">MUSEO NACIONAL DE BELLAS ARTES. Rayan escultura de Rebeca </w:t>
      </w:r>
      <w:proofErr w:type="spellStart"/>
      <w:r>
        <w:rPr>
          <w:rFonts w:ascii="Calibri" w:hAnsi="Calibri"/>
          <w:sz w:val="21"/>
        </w:rPr>
        <w:t>Matte</w:t>
      </w:r>
      <w:proofErr w:type="spellEnd"/>
      <w:r>
        <w:rPr>
          <w:rFonts w:ascii="Calibri" w:hAnsi="Calibri"/>
          <w:sz w:val="21"/>
        </w:rPr>
        <w:t xml:space="preserve"> recién restaurada, 21 de octubre del 2018, disponible en: </w:t>
      </w:r>
      <w:r>
        <w:rPr>
          <w:rFonts w:ascii="Calibri" w:hAnsi="Calibri"/>
          <w:color w:val="0000FF"/>
          <w:sz w:val="21"/>
          <w:u w:val="single" w:color="0000FF"/>
        </w:rPr>
        <w:t>https://</w:t>
      </w:r>
      <w:hyperlink r:id="rId9">
        <w:r>
          <w:rPr>
            <w:rFonts w:ascii="Calibri" w:hAnsi="Calibri"/>
            <w:color w:val="0000FF"/>
            <w:sz w:val="21"/>
            <w:u w:val="single" w:color="0000FF"/>
          </w:rPr>
          <w:t>www.mnba.gob.cl/noticias/rayan-escultura-de-rebeca-</w:t>
        </w:r>
      </w:hyperlink>
      <w:r>
        <w:rPr>
          <w:rFonts w:ascii="Calibri" w:hAnsi="Calibri"/>
          <w:color w:val="0000FF"/>
          <w:spacing w:val="80"/>
          <w:w w:val="150"/>
          <w:sz w:val="21"/>
        </w:rPr>
        <w:t xml:space="preserve"> </w:t>
      </w:r>
      <w:proofErr w:type="spellStart"/>
      <w:r>
        <w:rPr>
          <w:rFonts w:ascii="Calibri" w:hAnsi="Calibri"/>
          <w:color w:val="0000FF"/>
          <w:sz w:val="21"/>
          <w:u w:val="single" w:color="0000FF"/>
        </w:rPr>
        <w:t>matte</w:t>
      </w:r>
      <w:proofErr w:type="spellEnd"/>
      <w:r>
        <w:rPr>
          <w:rFonts w:ascii="Calibri" w:hAnsi="Calibri"/>
          <w:color w:val="0000FF"/>
          <w:sz w:val="21"/>
          <w:u w:val="single" w:color="0000FF"/>
        </w:rPr>
        <w:t>-</w:t>
      </w:r>
      <w:proofErr w:type="spellStart"/>
      <w:r>
        <w:rPr>
          <w:rFonts w:ascii="Calibri" w:hAnsi="Calibri"/>
          <w:color w:val="0000FF"/>
          <w:sz w:val="21"/>
          <w:u w:val="single" w:color="0000FF"/>
        </w:rPr>
        <w:t>recien</w:t>
      </w:r>
      <w:proofErr w:type="spellEnd"/>
      <w:r>
        <w:rPr>
          <w:rFonts w:ascii="Calibri" w:hAnsi="Calibri"/>
          <w:color w:val="0000FF"/>
          <w:sz w:val="21"/>
          <w:u w:val="single" w:color="0000FF"/>
        </w:rPr>
        <w:t>-restaurada</w:t>
      </w:r>
      <w:r>
        <w:rPr>
          <w:rFonts w:ascii="Calibri" w:hAnsi="Calibri"/>
          <w:color w:val="0000FF"/>
          <w:spacing w:val="36"/>
          <w:sz w:val="21"/>
        </w:rPr>
        <w:t xml:space="preserve"> </w:t>
      </w:r>
      <w:r>
        <w:rPr>
          <w:rFonts w:ascii="Calibri" w:hAnsi="Calibri"/>
          <w:sz w:val="21"/>
        </w:rPr>
        <w:t>[última</w:t>
      </w:r>
      <w:r>
        <w:rPr>
          <w:rFonts w:ascii="Calibri" w:hAnsi="Calibri"/>
          <w:spacing w:val="36"/>
          <w:sz w:val="21"/>
        </w:rPr>
        <w:t xml:space="preserve"> </w:t>
      </w:r>
      <w:r>
        <w:rPr>
          <w:rFonts w:ascii="Calibri" w:hAnsi="Calibri"/>
          <w:sz w:val="21"/>
        </w:rPr>
        <w:t>vez</w:t>
      </w:r>
      <w:r>
        <w:rPr>
          <w:rFonts w:ascii="Calibri" w:hAnsi="Calibri"/>
          <w:spacing w:val="34"/>
          <w:sz w:val="21"/>
        </w:rPr>
        <w:t xml:space="preserve"> </w:t>
      </w:r>
      <w:r>
        <w:rPr>
          <w:rFonts w:ascii="Calibri" w:hAnsi="Calibri"/>
          <w:sz w:val="21"/>
        </w:rPr>
        <w:t>visto</w:t>
      </w:r>
      <w:r>
        <w:rPr>
          <w:rFonts w:ascii="Calibri" w:hAnsi="Calibri"/>
          <w:spacing w:val="36"/>
          <w:sz w:val="21"/>
        </w:rPr>
        <w:t xml:space="preserve"> </w:t>
      </w:r>
      <w:r>
        <w:rPr>
          <w:rFonts w:ascii="Calibri" w:hAnsi="Calibri"/>
          <w:sz w:val="21"/>
        </w:rPr>
        <w:t>el</w:t>
      </w:r>
      <w:r>
        <w:rPr>
          <w:rFonts w:ascii="Calibri" w:hAnsi="Calibri"/>
          <w:spacing w:val="34"/>
          <w:sz w:val="21"/>
        </w:rPr>
        <w:t xml:space="preserve"> </w:t>
      </w:r>
      <w:r>
        <w:rPr>
          <w:rFonts w:ascii="Calibri" w:hAnsi="Calibri"/>
          <w:sz w:val="21"/>
        </w:rPr>
        <w:t>18</w:t>
      </w:r>
      <w:r>
        <w:rPr>
          <w:rFonts w:ascii="Calibri" w:hAnsi="Calibri"/>
          <w:spacing w:val="36"/>
          <w:sz w:val="21"/>
        </w:rPr>
        <w:t xml:space="preserve"> </w:t>
      </w:r>
      <w:r>
        <w:rPr>
          <w:rFonts w:ascii="Calibri" w:hAnsi="Calibri"/>
          <w:sz w:val="21"/>
        </w:rPr>
        <w:t>de</w:t>
      </w:r>
      <w:r>
        <w:rPr>
          <w:rFonts w:ascii="Calibri" w:hAnsi="Calibri"/>
          <w:spacing w:val="36"/>
          <w:sz w:val="21"/>
        </w:rPr>
        <w:t xml:space="preserve"> </w:t>
      </w:r>
      <w:r>
        <w:rPr>
          <w:rFonts w:ascii="Calibri" w:hAnsi="Calibri"/>
          <w:sz w:val="21"/>
        </w:rPr>
        <w:t>agosto</w:t>
      </w:r>
      <w:r>
        <w:rPr>
          <w:rFonts w:ascii="Calibri" w:hAnsi="Calibri"/>
          <w:spacing w:val="36"/>
          <w:sz w:val="21"/>
        </w:rPr>
        <w:t xml:space="preserve"> </w:t>
      </w:r>
      <w:r>
        <w:rPr>
          <w:rFonts w:ascii="Calibri" w:hAnsi="Calibri"/>
          <w:sz w:val="21"/>
        </w:rPr>
        <w:t>del</w:t>
      </w:r>
      <w:r>
        <w:rPr>
          <w:rFonts w:ascii="Calibri" w:hAnsi="Calibri"/>
          <w:spacing w:val="34"/>
          <w:sz w:val="21"/>
        </w:rPr>
        <w:t xml:space="preserve"> </w:t>
      </w:r>
      <w:r>
        <w:rPr>
          <w:rFonts w:ascii="Calibri" w:hAnsi="Calibri"/>
          <w:sz w:val="21"/>
        </w:rPr>
        <w:t>2022</w:t>
      </w:r>
      <w:r>
        <w:rPr>
          <w:rFonts w:ascii="Calibri" w:hAnsi="Calibri"/>
          <w:spacing w:val="36"/>
          <w:sz w:val="21"/>
        </w:rPr>
        <w:t xml:space="preserve"> </w:t>
      </w:r>
      <w:r>
        <w:rPr>
          <w:rFonts w:ascii="Calibri" w:hAnsi="Calibri"/>
          <w:sz w:val="21"/>
        </w:rPr>
        <w:t>a</w:t>
      </w:r>
      <w:r>
        <w:rPr>
          <w:rFonts w:ascii="Calibri" w:hAnsi="Calibri"/>
          <w:spacing w:val="36"/>
          <w:sz w:val="21"/>
        </w:rPr>
        <w:t xml:space="preserve"> </w:t>
      </w:r>
      <w:r>
        <w:rPr>
          <w:rFonts w:ascii="Calibri" w:hAnsi="Calibri"/>
          <w:sz w:val="21"/>
        </w:rPr>
        <w:t>las</w:t>
      </w:r>
      <w:r>
        <w:rPr>
          <w:rFonts w:ascii="Calibri" w:hAnsi="Calibri"/>
          <w:spacing w:val="34"/>
          <w:sz w:val="21"/>
        </w:rPr>
        <w:t xml:space="preserve"> </w:t>
      </w:r>
      <w:r>
        <w:rPr>
          <w:rFonts w:ascii="Calibri" w:hAnsi="Calibri"/>
          <w:sz w:val="21"/>
        </w:rPr>
        <w:t>22:00</w:t>
      </w:r>
      <w:r>
        <w:rPr>
          <w:rFonts w:ascii="Calibri" w:hAnsi="Calibri"/>
          <w:spacing w:val="36"/>
          <w:sz w:val="21"/>
        </w:rPr>
        <w:t xml:space="preserve"> </w:t>
      </w:r>
      <w:proofErr w:type="spellStart"/>
      <w:r>
        <w:rPr>
          <w:rFonts w:ascii="Calibri" w:hAnsi="Calibri"/>
          <w:sz w:val="21"/>
        </w:rPr>
        <w:t>hrs</w:t>
      </w:r>
      <w:proofErr w:type="spellEnd"/>
      <w:r>
        <w:rPr>
          <w:rFonts w:ascii="Calibri" w:hAnsi="Calibri"/>
          <w:sz w:val="21"/>
        </w:rPr>
        <w:t>]</w:t>
      </w:r>
    </w:p>
    <w:p w:rsidR="0093796D" w:rsidRDefault="004B76E5">
      <w:pPr>
        <w:tabs>
          <w:tab w:val="left" w:pos="1074"/>
          <w:tab w:val="left" w:pos="1808"/>
          <w:tab w:val="left" w:pos="2228"/>
          <w:tab w:val="left" w:pos="2781"/>
          <w:tab w:val="left" w:pos="3552"/>
          <w:tab w:val="left" w:pos="4439"/>
          <w:tab w:val="left" w:pos="4927"/>
          <w:tab w:val="left" w:pos="5416"/>
          <w:tab w:val="left" w:pos="6176"/>
          <w:tab w:val="left" w:pos="6716"/>
          <w:tab w:val="left" w:pos="7481"/>
          <w:tab w:val="left" w:pos="8670"/>
        </w:tabs>
        <w:spacing w:line="252" w:lineRule="auto"/>
        <w:ind w:left="116" w:right="104"/>
        <w:rPr>
          <w:rFonts w:ascii="Calibri" w:hAnsi="Calibri"/>
          <w:sz w:val="21"/>
        </w:rPr>
      </w:pPr>
      <w:r>
        <w:rPr>
          <w:rFonts w:ascii="Calibri" w:hAnsi="Calibri"/>
          <w:color w:val="0000FF"/>
          <w:sz w:val="21"/>
          <w:u w:val="single" w:color="0000FF"/>
          <w:vertAlign w:val="superscript"/>
        </w:rPr>
        <w:t>[3]</w:t>
      </w:r>
      <w:r>
        <w:rPr>
          <w:rFonts w:ascii="Calibri" w:hAnsi="Calibri"/>
          <w:color w:val="0000FF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ORTIZ,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Florencia.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PDI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investiga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daños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a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monumento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Ruinas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de</w:t>
      </w:r>
      <w:r>
        <w:rPr>
          <w:rFonts w:ascii="Calibri" w:hAnsi="Calibri"/>
          <w:spacing w:val="40"/>
          <w:sz w:val="21"/>
        </w:rPr>
        <w:t xml:space="preserve"> </w:t>
      </w:r>
      <w:proofErr w:type="spellStart"/>
      <w:r>
        <w:rPr>
          <w:rFonts w:ascii="Calibri" w:hAnsi="Calibri"/>
          <w:sz w:val="21"/>
        </w:rPr>
        <w:t>Huanchaca</w:t>
      </w:r>
      <w:proofErr w:type="spellEnd"/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que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fue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rayado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 xml:space="preserve">con </w:t>
      </w:r>
      <w:r>
        <w:rPr>
          <w:rFonts w:ascii="Calibri" w:hAnsi="Calibri"/>
          <w:spacing w:val="-2"/>
          <w:sz w:val="21"/>
        </w:rPr>
        <w:t>insultos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pacing w:val="-2"/>
          <w:sz w:val="21"/>
        </w:rPr>
        <w:t>hacia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pacing w:val="-6"/>
          <w:sz w:val="21"/>
        </w:rPr>
        <w:t>la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pacing w:val="-4"/>
          <w:sz w:val="21"/>
        </w:rPr>
        <w:t>CC,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pacing w:val="-4"/>
          <w:sz w:val="21"/>
        </w:rPr>
        <w:t>Radio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pacing w:val="-2"/>
          <w:sz w:val="21"/>
        </w:rPr>
        <w:t>Biobío,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pacing w:val="-6"/>
          <w:sz w:val="21"/>
        </w:rPr>
        <w:t>16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pacing w:val="-6"/>
          <w:sz w:val="21"/>
        </w:rPr>
        <w:t>de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pacing w:val="-4"/>
          <w:sz w:val="21"/>
        </w:rPr>
        <w:t>mayo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pacing w:val="-4"/>
          <w:sz w:val="21"/>
        </w:rPr>
        <w:t>del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pacing w:val="-2"/>
          <w:sz w:val="21"/>
        </w:rPr>
        <w:t>2022,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pacing w:val="-2"/>
          <w:sz w:val="21"/>
        </w:rPr>
        <w:t>disponible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pacing w:val="-4"/>
          <w:sz w:val="21"/>
        </w:rPr>
        <w:t xml:space="preserve">en: </w:t>
      </w:r>
      <w:r>
        <w:rPr>
          <w:rFonts w:ascii="Calibri" w:hAnsi="Calibri"/>
          <w:color w:val="0000FF"/>
          <w:spacing w:val="-2"/>
          <w:sz w:val="21"/>
          <w:u w:val="single" w:color="0000FF"/>
        </w:rPr>
        <w:t>https://</w:t>
      </w:r>
      <w:hyperlink r:id="rId10">
        <w:r>
          <w:rPr>
            <w:rFonts w:ascii="Calibri" w:hAnsi="Calibri"/>
            <w:color w:val="0000FF"/>
            <w:spacing w:val="-2"/>
            <w:sz w:val="21"/>
            <w:u w:val="single" w:color="0000FF"/>
          </w:rPr>
          <w:t>www.biobiochile.cl/especial/una-constitucion-para-chile/noticias/2022/05/16/pdi-</w:t>
        </w:r>
      </w:hyperlink>
      <w:r>
        <w:rPr>
          <w:rFonts w:ascii="Calibri" w:hAnsi="Calibri"/>
          <w:color w:val="0000FF"/>
          <w:spacing w:val="80"/>
          <w:w w:val="150"/>
          <w:sz w:val="21"/>
        </w:rPr>
        <w:t xml:space="preserve">    </w:t>
      </w:r>
      <w:r>
        <w:rPr>
          <w:rFonts w:ascii="Calibri" w:hAnsi="Calibri"/>
          <w:color w:val="0000FF"/>
          <w:spacing w:val="-2"/>
          <w:sz w:val="21"/>
          <w:u w:val="single" w:color="0000FF"/>
        </w:rPr>
        <w:t>investiga-danos-a-monumento-ruinas-de-huanchaca-que-fue-rayado-con-insultos-hacia-la-</w:t>
      </w:r>
      <w:r>
        <w:rPr>
          <w:rFonts w:ascii="Calibri" w:hAnsi="Calibri"/>
          <w:color w:val="0000FF"/>
          <w:spacing w:val="80"/>
          <w:w w:val="150"/>
          <w:sz w:val="21"/>
        </w:rPr>
        <w:t xml:space="preserve">    </w:t>
      </w:r>
      <w:r>
        <w:rPr>
          <w:rFonts w:ascii="Calibri" w:hAnsi="Calibri"/>
          <w:color w:val="0000FF"/>
          <w:sz w:val="21"/>
          <w:u w:val="single" w:color="0000FF"/>
        </w:rPr>
        <w:t>cc.shtml</w:t>
      </w:r>
      <w:r>
        <w:rPr>
          <w:rFonts w:ascii="Calibri" w:hAnsi="Calibri"/>
          <w:color w:val="0000FF"/>
          <w:spacing w:val="30"/>
          <w:sz w:val="21"/>
        </w:rPr>
        <w:t xml:space="preserve"> </w:t>
      </w:r>
      <w:r>
        <w:rPr>
          <w:rFonts w:ascii="Calibri" w:hAnsi="Calibri"/>
          <w:sz w:val="21"/>
        </w:rPr>
        <w:t>[última</w:t>
      </w:r>
      <w:r>
        <w:rPr>
          <w:rFonts w:ascii="Calibri" w:hAnsi="Calibri"/>
          <w:spacing w:val="32"/>
          <w:sz w:val="21"/>
        </w:rPr>
        <w:t xml:space="preserve"> </w:t>
      </w:r>
      <w:r>
        <w:rPr>
          <w:rFonts w:ascii="Calibri" w:hAnsi="Calibri"/>
          <w:sz w:val="21"/>
        </w:rPr>
        <w:t>vez</w:t>
      </w:r>
      <w:r>
        <w:rPr>
          <w:rFonts w:ascii="Calibri" w:hAnsi="Calibri"/>
          <w:spacing w:val="30"/>
          <w:sz w:val="21"/>
        </w:rPr>
        <w:t xml:space="preserve"> </w:t>
      </w:r>
      <w:r>
        <w:rPr>
          <w:rFonts w:ascii="Calibri" w:hAnsi="Calibri"/>
          <w:sz w:val="21"/>
        </w:rPr>
        <w:t>visto</w:t>
      </w:r>
      <w:r>
        <w:rPr>
          <w:rFonts w:ascii="Calibri" w:hAnsi="Calibri"/>
          <w:spacing w:val="32"/>
          <w:sz w:val="21"/>
        </w:rPr>
        <w:t xml:space="preserve"> </w:t>
      </w:r>
      <w:r>
        <w:rPr>
          <w:rFonts w:ascii="Calibri" w:hAnsi="Calibri"/>
          <w:sz w:val="21"/>
        </w:rPr>
        <w:t>el</w:t>
      </w:r>
      <w:r>
        <w:rPr>
          <w:rFonts w:ascii="Calibri" w:hAnsi="Calibri"/>
          <w:spacing w:val="30"/>
          <w:sz w:val="21"/>
        </w:rPr>
        <w:t xml:space="preserve"> </w:t>
      </w:r>
      <w:r>
        <w:rPr>
          <w:rFonts w:ascii="Calibri" w:hAnsi="Calibri"/>
          <w:sz w:val="21"/>
        </w:rPr>
        <w:t>18</w:t>
      </w:r>
      <w:r>
        <w:rPr>
          <w:rFonts w:ascii="Calibri" w:hAnsi="Calibri"/>
          <w:spacing w:val="32"/>
          <w:sz w:val="21"/>
        </w:rPr>
        <w:t xml:space="preserve"> </w:t>
      </w:r>
      <w:r>
        <w:rPr>
          <w:rFonts w:ascii="Calibri" w:hAnsi="Calibri"/>
          <w:sz w:val="21"/>
        </w:rPr>
        <w:t>de</w:t>
      </w:r>
      <w:r>
        <w:rPr>
          <w:rFonts w:ascii="Calibri" w:hAnsi="Calibri"/>
          <w:spacing w:val="32"/>
          <w:sz w:val="21"/>
        </w:rPr>
        <w:t xml:space="preserve"> </w:t>
      </w:r>
      <w:r>
        <w:rPr>
          <w:rFonts w:ascii="Calibri" w:hAnsi="Calibri"/>
          <w:sz w:val="21"/>
        </w:rPr>
        <w:t>agosto</w:t>
      </w:r>
      <w:r>
        <w:rPr>
          <w:rFonts w:ascii="Calibri" w:hAnsi="Calibri"/>
          <w:spacing w:val="32"/>
          <w:sz w:val="21"/>
        </w:rPr>
        <w:t xml:space="preserve"> </w:t>
      </w:r>
      <w:r>
        <w:rPr>
          <w:rFonts w:ascii="Calibri" w:hAnsi="Calibri"/>
          <w:sz w:val="21"/>
        </w:rPr>
        <w:t>del</w:t>
      </w:r>
      <w:r>
        <w:rPr>
          <w:rFonts w:ascii="Calibri" w:hAnsi="Calibri"/>
          <w:spacing w:val="30"/>
          <w:sz w:val="21"/>
        </w:rPr>
        <w:t xml:space="preserve"> </w:t>
      </w:r>
      <w:r>
        <w:rPr>
          <w:rFonts w:ascii="Calibri" w:hAnsi="Calibri"/>
          <w:sz w:val="21"/>
        </w:rPr>
        <w:t>2022</w:t>
      </w:r>
      <w:r>
        <w:rPr>
          <w:rFonts w:ascii="Calibri" w:hAnsi="Calibri"/>
          <w:spacing w:val="32"/>
          <w:sz w:val="21"/>
        </w:rPr>
        <w:t xml:space="preserve"> </w:t>
      </w:r>
      <w:r>
        <w:rPr>
          <w:rFonts w:ascii="Calibri" w:hAnsi="Calibri"/>
          <w:sz w:val="21"/>
        </w:rPr>
        <w:t>a</w:t>
      </w:r>
      <w:r>
        <w:rPr>
          <w:rFonts w:ascii="Calibri" w:hAnsi="Calibri"/>
          <w:spacing w:val="32"/>
          <w:sz w:val="21"/>
        </w:rPr>
        <w:t xml:space="preserve"> </w:t>
      </w:r>
      <w:r>
        <w:rPr>
          <w:rFonts w:ascii="Calibri" w:hAnsi="Calibri"/>
          <w:sz w:val="21"/>
        </w:rPr>
        <w:t>las</w:t>
      </w:r>
      <w:r>
        <w:rPr>
          <w:rFonts w:ascii="Calibri" w:hAnsi="Calibri"/>
          <w:spacing w:val="30"/>
          <w:sz w:val="21"/>
        </w:rPr>
        <w:t xml:space="preserve"> </w:t>
      </w:r>
      <w:r>
        <w:rPr>
          <w:rFonts w:ascii="Calibri" w:hAnsi="Calibri"/>
          <w:sz w:val="21"/>
        </w:rPr>
        <w:t>22:00</w:t>
      </w:r>
      <w:r>
        <w:rPr>
          <w:rFonts w:ascii="Calibri" w:hAnsi="Calibri"/>
          <w:spacing w:val="32"/>
          <w:sz w:val="21"/>
        </w:rPr>
        <w:t xml:space="preserve"> </w:t>
      </w:r>
      <w:proofErr w:type="spellStart"/>
      <w:r>
        <w:rPr>
          <w:rFonts w:ascii="Calibri" w:hAnsi="Calibri"/>
          <w:sz w:val="21"/>
        </w:rPr>
        <w:t>hrs</w:t>
      </w:r>
      <w:proofErr w:type="spellEnd"/>
      <w:r>
        <w:rPr>
          <w:rFonts w:ascii="Calibri" w:hAnsi="Calibri"/>
          <w:sz w:val="21"/>
        </w:rPr>
        <w:t>]</w:t>
      </w:r>
    </w:p>
    <w:p w:rsidR="0093796D" w:rsidRDefault="004B76E5">
      <w:pPr>
        <w:spacing w:line="252" w:lineRule="auto"/>
        <w:ind w:left="116" w:right="104"/>
        <w:jc w:val="both"/>
        <w:rPr>
          <w:rFonts w:ascii="Calibri" w:hAnsi="Calibri"/>
          <w:sz w:val="21"/>
        </w:rPr>
      </w:pPr>
      <w:r>
        <w:rPr>
          <w:rFonts w:ascii="Calibri" w:hAnsi="Calibri"/>
          <w:color w:val="0000FF"/>
          <w:sz w:val="21"/>
          <w:u w:val="single" w:color="0000FF"/>
          <w:vertAlign w:val="superscript"/>
        </w:rPr>
        <w:t>[4]</w:t>
      </w:r>
      <w:r>
        <w:rPr>
          <w:rFonts w:ascii="Calibri" w:hAnsi="Calibri"/>
          <w:color w:val="0000FF"/>
          <w:spacing w:val="36"/>
          <w:sz w:val="21"/>
        </w:rPr>
        <w:t xml:space="preserve"> </w:t>
      </w:r>
      <w:r>
        <w:rPr>
          <w:rFonts w:ascii="Calibri" w:hAnsi="Calibri"/>
          <w:sz w:val="21"/>
        </w:rPr>
        <w:t>LA</w:t>
      </w:r>
      <w:r>
        <w:rPr>
          <w:rFonts w:ascii="Calibri" w:hAnsi="Calibri"/>
          <w:spacing w:val="38"/>
          <w:sz w:val="21"/>
        </w:rPr>
        <w:t xml:space="preserve"> </w:t>
      </w:r>
      <w:r>
        <w:rPr>
          <w:rFonts w:ascii="Calibri" w:hAnsi="Calibri"/>
          <w:sz w:val="21"/>
        </w:rPr>
        <w:t>DISCUSIÓN.</w:t>
      </w:r>
      <w:r>
        <w:rPr>
          <w:rFonts w:ascii="Calibri" w:hAnsi="Calibri"/>
          <w:spacing w:val="36"/>
          <w:sz w:val="21"/>
        </w:rPr>
        <w:t xml:space="preserve"> </w:t>
      </w:r>
      <w:r>
        <w:rPr>
          <w:rFonts w:ascii="Calibri" w:hAnsi="Calibri"/>
          <w:sz w:val="21"/>
        </w:rPr>
        <w:t>Denuncian</w:t>
      </w:r>
      <w:r>
        <w:rPr>
          <w:rFonts w:ascii="Calibri" w:hAnsi="Calibri"/>
          <w:spacing w:val="38"/>
          <w:sz w:val="21"/>
        </w:rPr>
        <w:t xml:space="preserve"> </w:t>
      </w:r>
      <w:r>
        <w:rPr>
          <w:rFonts w:ascii="Calibri" w:hAnsi="Calibri"/>
          <w:sz w:val="21"/>
        </w:rPr>
        <w:t>rayados</w:t>
      </w:r>
      <w:r>
        <w:rPr>
          <w:rFonts w:ascii="Calibri" w:hAnsi="Calibri"/>
          <w:spacing w:val="37"/>
          <w:sz w:val="21"/>
        </w:rPr>
        <w:t xml:space="preserve"> </w:t>
      </w:r>
      <w:r>
        <w:rPr>
          <w:rFonts w:ascii="Calibri" w:hAnsi="Calibri"/>
          <w:sz w:val="21"/>
        </w:rPr>
        <w:t>en</w:t>
      </w:r>
      <w:r>
        <w:rPr>
          <w:rFonts w:ascii="Calibri" w:hAnsi="Calibri"/>
          <w:spacing w:val="38"/>
          <w:sz w:val="21"/>
        </w:rPr>
        <w:t xml:space="preserve"> </w:t>
      </w:r>
      <w:r>
        <w:rPr>
          <w:rFonts w:ascii="Calibri" w:hAnsi="Calibri"/>
          <w:sz w:val="21"/>
        </w:rPr>
        <w:t>monumento</w:t>
      </w:r>
      <w:r>
        <w:rPr>
          <w:rFonts w:ascii="Calibri" w:hAnsi="Calibri"/>
          <w:spacing w:val="38"/>
          <w:sz w:val="21"/>
        </w:rPr>
        <w:t xml:space="preserve"> </w:t>
      </w:r>
      <w:r>
        <w:rPr>
          <w:rFonts w:ascii="Calibri" w:hAnsi="Calibri"/>
          <w:sz w:val="21"/>
        </w:rPr>
        <w:t>natural</w:t>
      </w:r>
      <w:r>
        <w:rPr>
          <w:rFonts w:ascii="Calibri" w:hAnsi="Calibri"/>
          <w:spacing w:val="36"/>
          <w:sz w:val="21"/>
        </w:rPr>
        <w:t xml:space="preserve"> </w:t>
      </w:r>
      <w:r>
        <w:rPr>
          <w:rFonts w:ascii="Calibri" w:hAnsi="Calibri"/>
          <w:sz w:val="21"/>
        </w:rPr>
        <w:t>de</w:t>
      </w:r>
      <w:r>
        <w:rPr>
          <w:rFonts w:ascii="Calibri" w:hAnsi="Calibri"/>
          <w:spacing w:val="38"/>
          <w:sz w:val="21"/>
        </w:rPr>
        <w:t xml:space="preserve"> </w:t>
      </w:r>
      <w:r>
        <w:rPr>
          <w:rFonts w:ascii="Calibri" w:hAnsi="Calibri"/>
          <w:sz w:val="21"/>
        </w:rPr>
        <w:t>la</w:t>
      </w:r>
      <w:r>
        <w:rPr>
          <w:rFonts w:ascii="Calibri" w:hAnsi="Calibri"/>
          <w:spacing w:val="37"/>
          <w:sz w:val="21"/>
        </w:rPr>
        <w:t xml:space="preserve"> </w:t>
      </w:r>
      <w:r>
        <w:rPr>
          <w:rFonts w:ascii="Calibri" w:hAnsi="Calibri"/>
          <w:sz w:val="21"/>
        </w:rPr>
        <w:t>Iglesia</w:t>
      </w:r>
      <w:r>
        <w:rPr>
          <w:rFonts w:ascii="Calibri" w:hAnsi="Calibri"/>
          <w:spacing w:val="37"/>
          <w:sz w:val="21"/>
        </w:rPr>
        <w:t xml:space="preserve"> </w:t>
      </w:r>
      <w:r>
        <w:rPr>
          <w:rFonts w:ascii="Calibri" w:hAnsi="Calibri"/>
          <w:sz w:val="21"/>
        </w:rPr>
        <w:t>de</w:t>
      </w:r>
      <w:r>
        <w:rPr>
          <w:rFonts w:ascii="Calibri" w:hAnsi="Calibri"/>
          <w:spacing w:val="38"/>
          <w:sz w:val="21"/>
        </w:rPr>
        <w:t xml:space="preserve"> </w:t>
      </w:r>
      <w:r>
        <w:rPr>
          <w:rFonts w:ascii="Calibri" w:hAnsi="Calibri"/>
          <w:sz w:val="21"/>
        </w:rPr>
        <w:t>Piedra,</w:t>
      </w:r>
      <w:r>
        <w:rPr>
          <w:rFonts w:ascii="Calibri" w:hAnsi="Calibri"/>
          <w:spacing w:val="36"/>
          <w:sz w:val="21"/>
        </w:rPr>
        <w:t xml:space="preserve"> </w:t>
      </w:r>
      <w:r>
        <w:rPr>
          <w:rFonts w:ascii="Calibri" w:hAnsi="Calibri"/>
          <w:sz w:val="21"/>
        </w:rPr>
        <w:t>16</w:t>
      </w:r>
      <w:r>
        <w:rPr>
          <w:rFonts w:ascii="Calibri" w:hAnsi="Calibri"/>
          <w:spacing w:val="37"/>
          <w:sz w:val="21"/>
        </w:rPr>
        <w:t xml:space="preserve"> </w:t>
      </w:r>
      <w:r>
        <w:rPr>
          <w:rFonts w:ascii="Calibri" w:hAnsi="Calibri"/>
          <w:sz w:val="21"/>
        </w:rPr>
        <w:t>de</w:t>
      </w:r>
      <w:r>
        <w:rPr>
          <w:rFonts w:ascii="Calibri" w:hAnsi="Calibri"/>
          <w:spacing w:val="38"/>
          <w:sz w:val="21"/>
        </w:rPr>
        <w:t xml:space="preserve"> </w:t>
      </w:r>
      <w:r>
        <w:rPr>
          <w:rFonts w:ascii="Calibri" w:hAnsi="Calibri"/>
          <w:sz w:val="21"/>
        </w:rPr>
        <w:t>marzo del</w:t>
      </w:r>
      <w:r>
        <w:rPr>
          <w:rFonts w:ascii="Calibri" w:hAnsi="Calibri"/>
          <w:spacing w:val="80"/>
          <w:sz w:val="21"/>
        </w:rPr>
        <w:t xml:space="preserve"> </w:t>
      </w:r>
      <w:r>
        <w:rPr>
          <w:rFonts w:ascii="Calibri" w:hAnsi="Calibri"/>
          <w:sz w:val="21"/>
        </w:rPr>
        <w:t>2022,</w:t>
      </w:r>
      <w:r>
        <w:rPr>
          <w:rFonts w:ascii="Calibri" w:hAnsi="Calibri"/>
          <w:spacing w:val="80"/>
          <w:sz w:val="21"/>
        </w:rPr>
        <w:t xml:space="preserve"> </w:t>
      </w:r>
      <w:r>
        <w:rPr>
          <w:rFonts w:ascii="Calibri" w:hAnsi="Calibri"/>
          <w:sz w:val="21"/>
        </w:rPr>
        <w:t>disponible</w:t>
      </w:r>
      <w:r>
        <w:rPr>
          <w:rFonts w:ascii="Calibri" w:hAnsi="Calibri"/>
          <w:spacing w:val="80"/>
          <w:sz w:val="21"/>
        </w:rPr>
        <w:t xml:space="preserve"> </w:t>
      </w:r>
      <w:r>
        <w:rPr>
          <w:rFonts w:ascii="Calibri" w:hAnsi="Calibri"/>
          <w:sz w:val="21"/>
        </w:rPr>
        <w:t>en:</w:t>
      </w:r>
      <w:r>
        <w:rPr>
          <w:rFonts w:ascii="Calibri" w:hAnsi="Calibri"/>
          <w:spacing w:val="80"/>
          <w:sz w:val="21"/>
        </w:rPr>
        <w:t xml:space="preserve"> </w:t>
      </w:r>
      <w:r>
        <w:rPr>
          <w:rFonts w:ascii="Calibri" w:hAnsi="Calibri"/>
          <w:color w:val="0000FF"/>
          <w:sz w:val="21"/>
          <w:u w:val="single" w:color="0000FF"/>
        </w:rPr>
        <w:t>https://</w:t>
      </w:r>
      <w:hyperlink r:id="rId11">
        <w:r>
          <w:rPr>
            <w:rFonts w:ascii="Calibri" w:hAnsi="Calibri"/>
            <w:color w:val="0000FF"/>
            <w:sz w:val="21"/>
            <w:u w:val="single" w:color="0000FF"/>
          </w:rPr>
          <w:t>www.ladiscusion.cl/denuncian-rayados-en-monumento-natural-</w:t>
        </w:r>
      </w:hyperlink>
      <w:r>
        <w:rPr>
          <w:rFonts w:ascii="Calibri" w:hAnsi="Calibri"/>
          <w:color w:val="0000FF"/>
          <w:sz w:val="21"/>
        </w:rPr>
        <w:t xml:space="preserve"> </w:t>
      </w:r>
      <w:r>
        <w:rPr>
          <w:rFonts w:ascii="Calibri" w:hAnsi="Calibri"/>
          <w:color w:val="0000FF"/>
          <w:sz w:val="21"/>
          <w:u w:val="single" w:color="0000FF"/>
        </w:rPr>
        <w:t>de-la-iglesia-de-piedra/</w:t>
      </w:r>
      <w:r>
        <w:rPr>
          <w:rFonts w:ascii="Calibri" w:hAnsi="Calibri"/>
          <w:color w:val="0000FF"/>
          <w:spacing w:val="34"/>
          <w:sz w:val="21"/>
        </w:rPr>
        <w:t xml:space="preserve"> </w:t>
      </w:r>
      <w:r>
        <w:rPr>
          <w:rFonts w:ascii="Calibri" w:hAnsi="Calibri"/>
          <w:sz w:val="21"/>
        </w:rPr>
        <w:t>[última</w:t>
      </w:r>
      <w:r>
        <w:rPr>
          <w:rFonts w:ascii="Calibri" w:hAnsi="Calibri"/>
          <w:spacing w:val="36"/>
          <w:sz w:val="21"/>
        </w:rPr>
        <w:t xml:space="preserve"> </w:t>
      </w:r>
      <w:r>
        <w:rPr>
          <w:rFonts w:ascii="Calibri" w:hAnsi="Calibri"/>
          <w:sz w:val="21"/>
        </w:rPr>
        <w:t>vez</w:t>
      </w:r>
      <w:r>
        <w:rPr>
          <w:rFonts w:ascii="Calibri" w:hAnsi="Calibri"/>
          <w:spacing w:val="34"/>
          <w:sz w:val="21"/>
        </w:rPr>
        <w:t xml:space="preserve"> </w:t>
      </w:r>
      <w:r>
        <w:rPr>
          <w:rFonts w:ascii="Calibri" w:hAnsi="Calibri"/>
          <w:sz w:val="21"/>
        </w:rPr>
        <w:t>visto</w:t>
      </w:r>
      <w:r>
        <w:rPr>
          <w:rFonts w:ascii="Calibri" w:hAnsi="Calibri"/>
          <w:spacing w:val="36"/>
          <w:sz w:val="21"/>
        </w:rPr>
        <w:t xml:space="preserve"> </w:t>
      </w:r>
      <w:r>
        <w:rPr>
          <w:rFonts w:ascii="Calibri" w:hAnsi="Calibri"/>
          <w:sz w:val="21"/>
        </w:rPr>
        <w:t>el</w:t>
      </w:r>
      <w:r>
        <w:rPr>
          <w:rFonts w:ascii="Calibri" w:hAnsi="Calibri"/>
          <w:spacing w:val="34"/>
          <w:sz w:val="21"/>
        </w:rPr>
        <w:t xml:space="preserve"> </w:t>
      </w:r>
      <w:r>
        <w:rPr>
          <w:rFonts w:ascii="Calibri" w:hAnsi="Calibri"/>
          <w:sz w:val="21"/>
        </w:rPr>
        <w:t>18</w:t>
      </w:r>
      <w:r>
        <w:rPr>
          <w:rFonts w:ascii="Calibri" w:hAnsi="Calibri"/>
          <w:spacing w:val="36"/>
          <w:sz w:val="21"/>
        </w:rPr>
        <w:t xml:space="preserve"> </w:t>
      </w:r>
      <w:r>
        <w:rPr>
          <w:rFonts w:ascii="Calibri" w:hAnsi="Calibri"/>
          <w:sz w:val="21"/>
        </w:rPr>
        <w:t>de</w:t>
      </w:r>
      <w:r>
        <w:rPr>
          <w:rFonts w:ascii="Calibri" w:hAnsi="Calibri"/>
          <w:spacing w:val="36"/>
          <w:sz w:val="21"/>
        </w:rPr>
        <w:t xml:space="preserve"> </w:t>
      </w:r>
      <w:r>
        <w:rPr>
          <w:rFonts w:ascii="Calibri" w:hAnsi="Calibri"/>
          <w:sz w:val="21"/>
        </w:rPr>
        <w:t>agosto</w:t>
      </w:r>
      <w:r>
        <w:rPr>
          <w:rFonts w:ascii="Calibri" w:hAnsi="Calibri"/>
          <w:spacing w:val="36"/>
          <w:sz w:val="21"/>
        </w:rPr>
        <w:t xml:space="preserve"> </w:t>
      </w:r>
      <w:r>
        <w:rPr>
          <w:rFonts w:ascii="Calibri" w:hAnsi="Calibri"/>
          <w:sz w:val="21"/>
        </w:rPr>
        <w:t>del</w:t>
      </w:r>
      <w:r>
        <w:rPr>
          <w:rFonts w:ascii="Calibri" w:hAnsi="Calibri"/>
          <w:spacing w:val="34"/>
          <w:sz w:val="21"/>
        </w:rPr>
        <w:t xml:space="preserve"> </w:t>
      </w:r>
      <w:r>
        <w:rPr>
          <w:rFonts w:ascii="Calibri" w:hAnsi="Calibri"/>
          <w:sz w:val="21"/>
        </w:rPr>
        <w:t>2022</w:t>
      </w:r>
      <w:r>
        <w:rPr>
          <w:rFonts w:ascii="Calibri" w:hAnsi="Calibri"/>
          <w:spacing w:val="36"/>
          <w:sz w:val="21"/>
        </w:rPr>
        <w:t xml:space="preserve"> </w:t>
      </w:r>
      <w:r>
        <w:rPr>
          <w:rFonts w:ascii="Calibri" w:hAnsi="Calibri"/>
          <w:sz w:val="21"/>
        </w:rPr>
        <w:t>a</w:t>
      </w:r>
      <w:r>
        <w:rPr>
          <w:rFonts w:ascii="Calibri" w:hAnsi="Calibri"/>
          <w:spacing w:val="36"/>
          <w:sz w:val="21"/>
        </w:rPr>
        <w:t xml:space="preserve"> </w:t>
      </w:r>
      <w:r>
        <w:rPr>
          <w:rFonts w:ascii="Calibri" w:hAnsi="Calibri"/>
          <w:sz w:val="21"/>
        </w:rPr>
        <w:t>las</w:t>
      </w:r>
      <w:r>
        <w:rPr>
          <w:rFonts w:ascii="Calibri" w:hAnsi="Calibri"/>
          <w:spacing w:val="34"/>
          <w:sz w:val="21"/>
        </w:rPr>
        <w:t xml:space="preserve"> </w:t>
      </w:r>
      <w:r>
        <w:rPr>
          <w:rFonts w:ascii="Calibri" w:hAnsi="Calibri"/>
          <w:sz w:val="21"/>
        </w:rPr>
        <w:t>22:00</w:t>
      </w:r>
      <w:r>
        <w:rPr>
          <w:rFonts w:ascii="Calibri" w:hAnsi="Calibri"/>
          <w:spacing w:val="36"/>
          <w:sz w:val="21"/>
        </w:rPr>
        <w:t xml:space="preserve"> </w:t>
      </w:r>
      <w:proofErr w:type="spellStart"/>
      <w:r>
        <w:rPr>
          <w:rFonts w:ascii="Calibri" w:hAnsi="Calibri"/>
          <w:sz w:val="21"/>
        </w:rPr>
        <w:t>hrs</w:t>
      </w:r>
      <w:proofErr w:type="spellEnd"/>
      <w:r>
        <w:rPr>
          <w:rFonts w:ascii="Calibri" w:hAnsi="Calibri"/>
          <w:sz w:val="21"/>
        </w:rPr>
        <w:t>]</w:t>
      </w:r>
    </w:p>
    <w:p w:rsidR="0093796D" w:rsidRDefault="004B76E5">
      <w:pPr>
        <w:spacing w:line="252" w:lineRule="auto"/>
        <w:ind w:left="116" w:right="104"/>
        <w:jc w:val="both"/>
        <w:rPr>
          <w:rFonts w:ascii="Calibri" w:hAnsi="Calibri"/>
          <w:sz w:val="21"/>
        </w:rPr>
      </w:pPr>
      <w:r>
        <w:rPr>
          <w:rFonts w:ascii="Calibri" w:hAnsi="Calibri"/>
          <w:color w:val="0000FF"/>
          <w:sz w:val="21"/>
          <w:u w:val="single" w:color="0000FF"/>
          <w:vertAlign w:val="superscript"/>
        </w:rPr>
        <w:t>[5]</w:t>
      </w:r>
      <w:r>
        <w:rPr>
          <w:rFonts w:ascii="Calibri" w:hAnsi="Calibri"/>
          <w:color w:val="0000FF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CONAF.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Rechazo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y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molestia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por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rayados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en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Monumento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Histórico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La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Silla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del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Diablo,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18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 xml:space="preserve">de agosto del 2021, disponible en: </w:t>
      </w:r>
      <w:r>
        <w:rPr>
          <w:rFonts w:ascii="Calibri" w:hAnsi="Calibri"/>
          <w:color w:val="0000FF"/>
          <w:sz w:val="21"/>
          <w:u w:val="single" w:color="0000FF"/>
        </w:rPr>
        <w:t>https://</w:t>
      </w:r>
      <w:hyperlink r:id="rId12">
        <w:r>
          <w:rPr>
            <w:rFonts w:ascii="Calibri" w:hAnsi="Calibri"/>
            <w:color w:val="0000FF"/>
            <w:sz w:val="21"/>
            <w:u w:val="single" w:color="0000FF"/>
          </w:rPr>
          <w:t>www.conaf.cl/rechazo-y-molestia-por-rayados-en-</w:t>
        </w:r>
      </w:hyperlink>
      <w:r>
        <w:rPr>
          <w:rFonts w:ascii="Calibri" w:hAnsi="Calibri"/>
          <w:color w:val="0000FF"/>
          <w:spacing w:val="40"/>
          <w:sz w:val="21"/>
        </w:rPr>
        <w:t xml:space="preserve"> </w:t>
      </w:r>
      <w:r>
        <w:rPr>
          <w:rFonts w:ascii="Calibri" w:hAnsi="Calibri"/>
          <w:color w:val="0000FF"/>
          <w:sz w:val="21"/>
          <w:u w:val="single" w:color="0000FF"/>
        </w:rPr>
        <w:t>monumento-</w:t>
      </w:r>
      <w:proofErr w:type="spellStart"/>
      <w:r>
        <w:rPr>
          <w:rFonts w:ascii="Calibri" w:hAnsi="Calibri"/>
          <w:color w:val="0000FF"/>
          <w:sz w:val="21"/>
          <w:u w:val="single" w:color="0000FF"/>
        </w:rPr>
        <w:t>historico</w:t>
      </w:r>
      <w:proofErr w:type="spellEnd"/>
      <w:r>
        <w:rPr>
          <w:rFonts w:ascii="Calibri" w:hAnsi="Calibri"/>
          <w:color w:val="0000FF"/>
          <w:sz w:val="21"/>
          <w:u w:val="single" w:color="0000FF"/>
        </w:rPr>
        <w:t>-la-silla-del-diablo/</w:t>
      </w:r>
      <w:r>
        <w:rPr>
          <w:rFonts w:ascii="Calibri" w:hAnsi="Calibri"/>
          <w:color w:val="0000FF"/>
          <w:spacing w:val="28"/>
          <w:sz w:val="21"/>
        </w:rPr>
        <w:t xml:space="preserve"> </w:t>
      </w:r>
      <w:r>
        <w:rPr>
          <w:rFonts w:ascii="Calibri" w:hAnsi="Calibri"/>
          <w:sz w:val="21"/>
        </w:rPr>
        <w:t>[última</w:t>
      </w:r>
      <w:r>
        <w:rPr>
          <w:rFonts w:ascii="Calibri" w:hAnsi="Calibri"/>
          <w:spacing w:val="33"/>
          <w:sz w:val="21"/>
        </w:rPr>
        <w:t xml:space="preserve"> </w:t>
      </w:r>
      <w:r>
        <w:rPr>
          <w:rFonts w:ascii="Calibri" w:hAnsi="Calibri"/>
          <w:sz w:val="21"/>
        </w:rPr>
        <w:t>vez</w:t>
      </w:r>
      <w:r>
        <w:rPr>
          <w:rFonts w:ascii="Calibri" w:hAnsi="Calibri"/>
          <w:spacing w:val="31"/>
          <w:sz w:val="21"/>
        </w:rPr>
        <w:t xml:space="preserve"> </w:t>
      </w:r>
      <w:r>
        <w:rPr>
          <w:rFonts w:ascii="Calibri" w:hAnsi="Calibri"/>
          <w:sz w:val="21"/>
        </w:rPr>
        <w:t>visto</w:t>
      </w:r>
      <w:r>
        <w:rPr>
          <w:rFonts w:ascii="Calibri" w:hAnsi="Calibri"/>
          <w:spacing w:val="33"/>
          <w:sz w:val="21"/>
        </w:rPr>
        <w:t xml:space="preserve"> </w:t>
      </w:r>
      <w:r>
        <w:rPr>
          <w:rFonts w:ascii="Calibri" w:hAnsi="Calibri"/>
          <w:sz w:val="21"/>
        </w:rPr>
        <w:t>el</w:t>
      </w:r>
      <w:r>
        <w:rPr>
          <w:rFonts w:ascii="Calibri" w:hAnsi="Calibri"/>
          <w:spacing w:val="31"/>
          <w:sz w:val="21"/>
        </w:rPr>
        <w:t xml:space="preserve"> </w:t>
      </w:r>
      <w:r>
        <w:rPr>
          <w:rFonts w:ascii="Calibri" w:hAnsi="Calibri"/>
          <w:sz w:val="21"/>
        </w:rPr>
        <w:t>18</w:t>
      </w:r>
      <w:r>
        <w:rPr>
          <w:rFonts w:ascii="Calibri" w:hAnsi="Calibri"/>
          <w:spacing w:val="33"/>
          <w:sz w:val="21"/>
        </w:rPr>
        <w:t xml:space="preserve"> </w:t>
      </w:r>
      <w:r>
        <w:rPr>
          <w:rFonts w:ascii="Calibri" w:hAnsi="Calibri"/>
          <w:sz w:val="21"/>
        </w:rPr>
        <w:t>de</w:t>
      </w:r>
      <w:r>
        <w:rPr>
          <w:rFonts w:ascii="Calibri" w:hAnsi="Calibri"/>
          <w:spacing w:val="33"/>
          <w:sz w:val="21"/>
        </w:rPr>
        <w:t xml:space="preserve"> </w:t>
      </w:r>
      <w:r>
        <w:rPr>
          <w:rFonts w:ascii="Calibri" w:hAnsi="Calibri"/>
          <w:sz w:val="21"/>
        </w:rPr>
        <w:t>agosto</w:t>
      </w:r>
      <w:r>
        <w:rPr>
          <w:rFonts w:ascii="Calibri" w:hAnsi="Calibri"/>
          <w:spacing w:val="33"/>
          <w:sz w:val="21"/>
        </w:rPr>
        <w:t xml:space="preserve"> </w:t>
      </w:r>
      <w:r>
        <w:rPr>
          <w:rFonts w:ascii="Calibri" w:hAnsi="Calibri"/>
          <w:sz w:val="21"/>
        </w:rPr>
        <w:t>del</w:t>
      </w:r>
      <w:r>
        <w:rPr>
          <w:rFonts w:ascii="Calibri" w:hAnsi="Calibri"/>
          <w:spacing w:val="31"/>
          <w:sz w:val="21"/>
        </w:rPr>
        <w:t xml:space="preserve"> </w:t>
      </w:r>
      <w:r>
        <w:rPr>
          <w:rFonts w:ascii="Calibri" w:hAnsi="Calibri"/>
          <w:sz w:val="21"/>
        </w:rPr>
        <w:t>2022</w:t>
      </w:r>
      <w:r>
        <w:rPr>
          <w:rFonts w:ascii="Calibri" w:hAnsi="Calibri"/>
          <w:spacing w:val="33"/>
          <w:sz w:val="21"/>
        </w:rPr>
        <w:t xml:space="preserve"> </w:t>
      </w:r>
      <w:r>
        <w:rPr>
          <w:rFonts w:ascii="Calibri" w:hAnsi="Calibri"/>
          <w:sz w:val="21"/>
        </w:rPr>
        <w:t>a</w:t>
      </w:r>
      <w:r>
        <w:rPr>
          <w:rFonts w:ascii="Calibri" w:hAnsi="Calibri"/>
          <w:spacing w:val="33"/>
          <w:sz w:val="21"/>
        </w:rPr>
        <w:t xml:space="preserve"> </w:t>
      </w:r>
      <w:r>
        <w:rPr>
          <w:rFonts w:ascii="Calibri" w:hAnsi="Calibri"/>
          <w:sz w:val="21"/>
        </w:rPr>
        <w:t>las</w:t>
      </w:r>
      <w:r>
        <w:rPr>
          <w:rFonts w:ascii="Calibri" w:hAnsi="Calibri"/>
          <w:spacing w:val="31"/>
          <w:sz w:val="21"/>
        </w:rPr>
        <w:t xml:space="preserve"> </w:t>
      </w:r>
      <w:r>
        <w:rPr>
          <w:rFonts w:ascii="Calibri" w:hAnsi="Calibri"/>
          <w:sz w:val="21"/>
        </w:rPr>
        <w:t>22:00</w:t>
      </w:r>
      <w:r>
        <w:rPr>
          <w:rFonts w:ascii="Calibri" w:hAnsi="Calibri"/>
          <w:spacing w:val="33"/>
          <w:sz w:val="21"/>
        </w:rPr>
        <w:t xml:space="preserve"> </w:t>
      </w:r>
      <w:proofErr w:type="spellStart"/>
      <w:r>
        <w:rPr>
          <w:rFonts w:ascii="Calibri" w:hAnsi="Calibri"/>
          <w:sz w:val="21"/>
        </w:rPr>
        <w:t>hrs</w:t>
      </w:r>
      <w:proofErr w:type="spellEnd"/>
      <w:r>
        <w:rPr>
          <w:rFonts w:ascii="Calibri" w:hAnsi="Calibri"/>
          <w:sz w:val="21"/>
        </w:rPr>
        <w:t>]</w:t>
      </w:r>
    </w:p>
    <w:p w:rsidR="0093796D" w:rsidRDefault="004B76E5">
      <w:pPr>
        <w:spacing w:line="252" w:lineRule="auto"/>
        <w:ind w:left="116" w:right="101"/>
        <w:rPr>
          <w:rFonts w:ascii="Calibri" w:hAnsi="Calibri"/>
          <w:sz w:val="21"/>
        </w:rPr>
      </w:pPr>
      <w:r>
        <w:rPr>
          <w:rFonts w:ascii="Calibri" w:hAnsi="Calibri"/>
          <w:color w:val="0000FF"/>
          <w:sz w:val="21"/>
          <w:u w:val="single" w:color="0000FF"/>
          <w:vertAlign w:val="superscript"/>
        </w:rPr>
        <w:t>[6]</w:t>
      </w:r>
      <w:r>
        <w:rPr>
          <w:rFonts w:ascii="Calibri" w:hAnsi="Calibri"/>
          <w:color w:val="0000FF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TORO,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Daniela.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Gobierno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Regional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RM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presenta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querella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por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daño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a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monumento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nacional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tras rayados</w:t>
      </w:r>
      <w:r>
        <w:rPr>
          <w:rFonts w:ascii="Calibri" w:hAnsi="Calibri"/>
          <w:spacing w:val="52"/>
          <w:sz w:val="21"/>
        </w:rPr>
        <w:t xml:space="preserve">  </w:t>
      </w:r>
      <w:r>
        <w:rPr>
          <w:rFonts w:ascii="Calibri" w:hAnsi="Calibri"/>
          <w:sz w:val="21"/>
        </w:rPr>
        <w:t>al</w:t>
      </w:r>
      <w:r>
        <w:rPr>
          <w:rFonts w:ascii="Calibri" w:hAnsi="Calibri"/>
          <w:spacing w:val="52"/>
          <w:sz w:val="21"/>
        </w:rPr>
        <w:t xml:space="preserve">  </w:t>
      </w:r>
      <w:r>
        <w:rPr>
          <w:rFonts w:ascii="Calibri" w:hAnsi="Calibri"/>
          <w:sz w:val="21"/>
        </w:rPr>
        <w:t>Museo</w:t>
      </w:r>
      <w:r>
        <w:rPr>
          <w:rFonts w:ascii="Calibri" w:hAnsi="Calibri"/>
          <w:spacing w:val="53"/>
          <w:sz w:val="21"/>
        </w:rPr>
        <w:t xml:space="preserve">  </w:t>
      </w:r>
      <w:r>
        <w:rPr>
          <w:rFonts w:ascii="Calibri" w:hAnsi="Calibri"/>
          <w:sz w:val="21"/>
        </w:rPr>
        <w:t>de</w:t>
      </w:r>
      <w:r>
        <w:rPr>
          <w:rFonts w:ascii="Calibri" w:hAnsi="Calibri"/>
          <w:spacing w:val="53"/>
          <w:sz w:val="21"/>
        </w:rPr>
        <w:t xml:space="preserve">  </w:t>
      </w:r>
      <w:r>
        <w:rPr>
          <w:rFonts w:ascii="Calibri" w:hAnsi="Calibri"/>
          <w:sz w:val="21"/>
        </w:rPr>
        <w:t>Bellas</w:t>
      </w:r>
      <w:r>
        <w:rPr>
          <w:rFonts w:ascii="Calibri" w:hAnsi="Calibri"/>
          <w:spacing w:val="52"/>
          <w:sz w:val="21"/>
        </w:rPr>
        <w:t xml:space="preserve">  </w:t>
      </w:r>
      <w:r>
        <w:rPr>
          <w:rFonts w:ascii="Calibri" w:hAnsi="Calibri"/>
          <w:sz w:val="21"/>
        </w:rPr>
        <w:t>Artes,</w:t>
      </w:r>
      <w:r>
        <w:rPr>
          <w:rFonts w:ascii="Calibri" w:hAnsi="Calibri"/>
          <w:spacing w:val="52"/>
          <w:sz w:val="21"/>
        </w:rPr>
        <w:t xml:space="preserve">  </w:t>
      </w:r>
      <w:r>
        <w:rPr>
          <w:rFonts w:ascii="Calibri" w:hAnsi="Calibri"/>
          <w:sz w:val="21"/>
        </w:rPr>
        <w:t>16</w:t>
      </w:r>
      <w:r>
        <w:rPr>
          <w:rFonts w:ascii="Calibri" w:hAnsi="Calibri"/>
          <w:spacing w:val="53"/>
          <w:sz w:val="21"/>
        </w:rPr>
        <w:t xml:space="preserve">  </w:t>
      </w:r>
      <w:r>
        <w:rPr>
          <w:rFonts w:ascii="Calibri" w:hAnsi="Calibri"/>
          <w:sz w:val="21"/>
        </w:rPr>
        <w:t>de</w:t>
      </w:r>
      <w:r>
        <w:rPr>
          <w:rFonts w:ascii="Calibri" w:hAnsi="Calibri"/>
          <w:spacing w:val="53"/>
          <w:sz w:val="21"/>
        </w:rPr>
        <w:t xml:space="preserve">  </w:t>
      </w:r>
      <w:r>
        <w:rPr>
          <w:rFonts w:ascii="Calibri" w:hAnsi="Calibri"/>
          <w:sz w:val="21"/>
        </w:rPr>
        <w:t>agosto</w:t>
      </w:r>
      <w:r>
        <w:rPr>
          <w:rFonts w:ascii="Calibri" w:hAnsi="Calibri"/>
          <w:spacing w:val="53"/>
          <w:sz w:val="21"/>
        </w:rPr>
        <w:t xml:space="preserve">  </w:t>
      </w:r>
      <w:r>
        <w:rPr>
          <w:rFonts w:ascii="Calibri" w:hAnsi="Calibri"/>
          <w:sz w:val="21"/>
        </w:rPr>
        <w:t>del</w:t>
      </w:r>
      <w:r>
        <w:rPr>
          <w:rFonts w:ascii="Calibri" w:hAnsi="Calibri"/>
          <w:spacing w:val="52"/>
          <w:sz w:val="21"/>
        </w:rPr>
        <w:t xml:space="preserve">  </w:t>
      </w:r>
      <w:r>
        <w:rPr>
          <w:rFonts w:ascii="Calibri" w:hAnsi="Calibri"/>
          <w:sz w:val="21"/>
        </w:rPr>
        <w:t>20221,</w:t>
      </w:r>
      <w:r>
        <w:rPr>
          <w:rFonts w:ascii="Calibri" w:hAnsi="Calibri"/>
          <w:spacing w:val="52"/>
          <w:sz w:val="21"/>
        </w:rPr>
        <w:t xml:space="preserve">  </w:t>
      </w:r>
      <w:r>
        <w:rPr>
          <w:rFonts w:ascii="Calibri" w:hAnsi="Calibri"/>
          <w:sz w:val="21"/>
        </w:rPr>
        <w:t>EMOL,</w:t>
      </w:r>
      <w:r>
        <w:rPr>
          <w:rFonts w:ascii="Calibri" w:hAnsi="Calibri"/>
          <w:spacing w:val="52"/>
          <w:sz w:val="21"/>
        </w:rPr>
        <w:t xml:space="preserve">  </w:t>
      </w:r>
      <w:r>
        <w:rPr>
          <w:rFonts w:ascii="Calibri" w:hAnsi="Calibri"/>
          <w:sz w:val="21"/>
        </w:rPr>
        <w:t>disponible</w:t>
      </w:r>
      <w:r>
        <w:rPr>
          <w:rFonts w:ascii="Calibri" w:hAnsi="Calibri"/>
          <w:spacing w:val="53"/>
          <w:sz w:val="21"/>
        </w:rPr>
        <w:t xml:space="preserve">  </w:t>
      </w:r>
      <w:r>
        <w:rPr>
          <w:rFonts w:ascii="Calibri" w:hAnsi="Calibri"/>
          <w:sz w:val="21"/>
        </w:rPr>
        <w:t xml:space="preserve">en: </w:t>
      </w:r>
      <w:r>
        <w:rPr>
          <w:rFonts w:ascii="Calibri" w:hAnsi="Calibri"/>
          <w:color w:val="0000FF"/>
          <w:spacing w:val="-2"/>
          <w:sz w:val="21"/>
          <w:u w:val="single" w:color="0000FF"/>
        </w:rPr>
        <w:t>https://</w:t>
      </w:r>
      <w:hyperlink r:id="rId13">
        <w:r>
          <w:rPr>
            <w:rFonts w:ascii="Calibri" w:hAnsi="Calibri"/>
            <w:color w:val="0000FF"/>
            <w:spacing w:val="-2"/>
            <w:sz w:val="21"/>
            <w:u w:val="single" w:color="0000FF"/>
          </w:rPr>
          <w:t>www.emol.com/noticias/Nacional/2022/08/16/1069992/querella-dano-museo-bellas-</w:t>
        </w:r>
      </w:hyperlink>
      <w:r>
        <w:rPr>
          <w:rFonts w:ascii="Calibri" w:hAnsi="Calibri"/>
          <w:color w:val="0000FF"/>
          <w:spacing w:val="80"/>
          <w:sz w:val="21"/>
        </w:rPr>
        <w:t xml:space="preserve">   </w:t>
      </w:r>
      <w:r>
        <w:rPr>
          <w:rFonts w:ascii="Calibri" w:hAnsi="Calibri"/>
          <w:color w:val="0000FF"/>
          <w:sz w:val="21"/>
          <w:u w:val="single" w:color="0000FF"/>
        </w:rPr>
        <w:t>artes.html</w:t>
      </w:r>
      <w:r>
        <w:rPr>
          <w:rFonts w:ascii="Calibri" w:hAnsi="Calibri"/>
          <w:color w:val="0000FF"/>
          <w:spacing w:val="30"/>
          <w:sz w:val="21"/>
        </w:rPr>
        <w:t xml:space="preserve"> </w:t>
      </w:r>
      <w:r>
        <w:rPr>
          <w:rFonts w:ascii="Calibri" w:hAnsi="Calibri"/>
          <w:sz w:val="21"/>
        </w:rPr>
        <w:t>[última</w:t>
      </w:r>
      <w:r>
        <w:rPr>
          <w:rFonts w:ascii="Calibri" w:hAnsi="Calibri"/>
          <w:spacing w:val="32"/>
          <w:sz w:val="21"/>
        </w:rPr>
        <w:t xml:space="preserve"> </w:t>
      </w:r>
      <w:r>
        <w:rPr>
          <w:rFonts w:ascii="Calibri" w:hAnsi="Calibri"/>
          <w:sz w:val="21"/>
        </w:rPr>
        <w:t>vez</w:t>
      </w:r>
      <w:r>
        <w:rPr>
          <w:rFonts w:ascii="Calibri" w:hAnsi="Calibri"/>
          <w:spacing w:val="30"/>
          <w:sz w:val="21"/>
        </w:rPr>
        <w:t xml:space="preserve"> </w:t>
      </w:r>
      <w:r>
        <w:rPr>
          <w:rFonts w:ascii="Calibri" w:hAnsi="Calibri"/>
          <w:sz w:val="21"/>
        </w:rPr>
        <w:t>visto</w:t>
      </w:r>
      <w:r>
        <w:rPr>
          <w:rFonts w:ascii="Calibri" w:hAnsi="Calibri"/>
          <w:spacing w:val="32"/>
          <w:sz w:val="21"/>
        </w:rPr>
        <w:t xml:space="preserve"> </w:t>
      </w:r>
      <w:r>
        <w:rPr>
          <w:rFonts w:ascii="Calibri" w:hAnsi="Calibri"/>
          <w:sz w:val="21"/>
        </w:rPr>
        <w:t>el</w:t>
      </w:r>
      <w:r>
        <w:rPr>
          <w:rFonts w:ascii="Calibri" w:hAnsi="Calibri"/>
          <w:spacing w:val="29"/>
          <w:sz w:val="21"/>
        </w:rPr>
        <w:t xml:space="preserve"> </w:t>
      </w:r>
      <w:r>
        <w:rPr>
          <w:rFonts w:ascii="Calibri" w:hAnsi="Calibri"/>
          <w:sz w:val="21"/>
        </w:rPr>
        <w:t>18</w:t>
      </w:r>
      <w:r>
        <w:rPr>
          <w:rFonts w:ascii="Calibri" w:hAnsi="Calibri"/>
          <w:spacing w:val="32"/>
          <w:sz w:val="21"/>
        </w:rPr>
        <w:t xml:space="preserve"> </w:t>
      </w:r>
      <w:r>
        <w:rPr>
          <w:rFonts w:ascii="Calibri" w:hAnsi="Calibri"/>
          <w:sz w:val="21"/>
        </w:rPr>
        <w:t>de</w:t>
      </w:r>
      <w:r>
        <w:rPr>
          <w:rFonts w:ascii="Calibri" w:hAnsi="Calibri"/>
          <w:spacing w:val="32"/>
          <w:sz w:val="21"/>
        </w:rPr>
        <w:t xml:space="preserve"> </w:t>
      </w:r>
      <w:r>
        <w:rPr>
          <w:rFonts w:ascii="Calibri" w:hAnsi="Calibri"/>
          <w:sz w:val="21"/>
        </w:rPr>
        <w:t>agosto</w:t>
      </w:r>
      <w:r>
        <w:rPr>
          <w:rFonts w:ascii="Calibri" w:hAnsi="Calibri"/>
          <w:spacing w:val="32"/>
          <w:sz w:val="21"/>
        </w:rPr>
        <w:t xml:space="preserve"> </w:t>
      </w:r>
      <w:r>
        <w:rPr>
          <w:rFonts w:ascii="Calibri" w:hAnsi="Calibri"/>
          <w:sz w:val="21"/>
        </w:rPr>
        <w:t>del</w:t>
      </w:r>
      <w:r>
        <w:rPr>
          <w:rFonts w:ascii="Calibri" w:hAnsi="Calibri"/>
          <w:spacing w:val="30"/>
          <w:sz w:val="21"/>
        </w:rPr>
        <w:t xml:space="preserve"> </w:t>
      </w:r>
      <w:r>
        <w:rPr>
          <w:rFonts w:ascii="Calibri" w:hAnsi="Calibri"/>
          <w:sz w:val="21"/>
        </w:rPr>
        <w:t>2022</w:t>
      </w:r>
      <w:r>
        <w:rPr>
          <w:rFonts w:ascii="Calibri" w:hAnsi="Calibri"/>
          <w:spacing w:val="32"/>
          <w:sz w:val="21"/>
        </w:rPr>
        <w:t xml:space="preserve"> </w:t>
      </w:r>
      <w:r>
        <w:rPr>
          <w:rFonts w:ascii="Calibri" w:hAnsi="Calibri"/>
          <w:sz w:val="21"/>
        </w:rPr>
        <w:t>a</w:t>
      </w:r>
      <w:r>
        <w:rPr>
          <w:rFonts w:ascii="Calibri" w:hAnsi="Calibri"/>
          <w:spacing w:val="32"/>
          <w:sz w:val="21"/>
        </w:rPr>
        <w:t xml:space="preserve"> </w:t>
      </w:r>
      <w:r>
        <w:rPr>
          <w:rFonts w:ascii="Calibri" w:hAnsi="Calibri"/>
          <w:sz w:val="21"/>
        </w:rPr>
        <w:t>las</w:t>
      </w:r>
      <w:r>
        <w:rPr>
          <w:rFonts w:ascii="Calibri" w:hAnsi="Calibri"/>
          <w:spacing w:val="30"/>
          <w:sz w:val="21"/>
        </w:rPr>
        <w:t xml:space="preserve"> </w:t>
      </w:r>
      <w:r>
        <w:rPr>
          <w:rFonts w:ascii="Calibri" w:hAnsi="Calibri"/>
          <w:sz w:val="21"/>
        </w:rPr>
        <w:t>22:00</w:t>
      </w:r>
      <w:r>
        <w:rPr>
          <w:rFonts w:ascii="Calibri" w:hAnsi="Calibri"/>
          <w:spacing w:val="32"/>
          <w:sz w:val="21"/>
        </w:rPr>
        <w:t xml:space="preserve"> </w:t>
      </w:r>
      <w:proofErr w:type="spellStart"/>
      <w:r>
        <w:rPr>
          <w:rFonts w:ascii="Calibri" w:hAnsi="Calibri"/>
          <w:sz w:val="21"/>
        </w:rPr>
        <w:t>hrs</w:t>
      </w:r>
      <w:proofErr w:type="spellEnd"/>
      <w:r>
        <w:rPr>
          <w:rFonts w:ascii="Calibri" w:hAnsi="Calibri"/>
          <w:sz w:val="21"/>
        </w:rPr>
        <w:t>]</w:t>
      </w:r>
    </w:p>
    <w:p w:rsidR="0093796D" w:rsidRDefault="004B76E5">
      <w:pPr>
        <w:tabs>
          <w:tab w:val="left" w:pos="1288"/>
          <w:tab w:val="left" w:pos="2342"/>
          <w:tab w:val="left" w:pos="2925"/>
          <w:tab w:val="left" w:pos="3644"/>
          <w:tab w:val="left" w:pos="4197"/>
          <w:tab w:val="left" w:pos="4752"/>
          <w:tab w:val="left" w:pos="5978"/>
          <w:tab w:val="left" w:pos="6584"/>
          <w:tab w:val="left" w:pos="7414"/>
          <w:tab w:val="left" w:pos="8670"/>
        </w:tabs>
        <w:spacing w:line="252" w:lineRule="auto"/>
        <w:ind w:left="116" w:right="102"/>
        <w:rPr>
          <w:rFonts w:ascii="Calibri" w:hAnsi="Calibri"/>
          <w:sz w:val="21"/>
        </w:rPr>
      </w:pPr>
      <w:r>
        <w:rPr>
          <w:rFonts w:ascii="Calibri" w:hAnsi="Calibri"/>
          <w:color w:val="0000FF"/>
          <w:sz w:val="21"/>
          <w:u w:val="single" w:color="0000FF"/>
          <w:vertAlign w:val="superscript"/>
        </w:rPr>
        <w:t>[7]</w:t>
      </w:r>
      <w:r>
        <w:rPr>
          <w:rFonts w:ascii="Calibri" w:hAnsi="Calibri"/>
          <w:color w:val="0000FF"/>
          <w:spacing w:val="31"/>
          <w:sz w:val="21"/>
        </w:rPr>
        <w:t xml:space="preserve"> </w:t>
      </w:r>
      <w:r>
        <w:rPr>
          <w:rFonts w:ascii="Calibri" w:hAnsi="Calibri"/>
          <w:sz w:val="21"/>
        </w:rPr>
        <w:t>CONSEJO</w:t>
      </w:r>
      <w:r>
        <w:rPr>
          <w:rFonts w:ascii="Calibri" w:hAnsi="Calibri"/>
          <w:spacing w:val="35"/>
          <w:sz w:val="21"/>
        </w:rPr>
        <w:t xml:space="preserve"> </w:t>
      </w:r>
      <w:r>
        <w:rPr>
          <w:rFonts w:ascii="Calibri" w:hAnsi="Calibri"/>
          <w:sz w:val="21"/>
        </w:rPr>
        <w:t>DE</w:t>
      </w:r>
      <w:r>
        <w:rPr>
          <w:rFonts w:ascii="Calibri" w:hAnsi="Calibri"/>
          <w:spacing w:val="34"/>
          <w:sz w:val="21"/>
        </w:rPr>
        <w:t xml:space="preserve"> </w:t>
      </w:r>
      <w:r>
        <w:rPr>
          <w:rFonts w:ascii="Calibri" w:hAnsi="Calibri"/>
          <w:sz w:val="21"/>
        </w:rPr>
        <w:t>MONUMENTOS</w:t>
      </w:r>
      <w:r>
        <w:rPr>
          <w:rFonts w:ascii="Calibri" w:hAnsi="Calibri"/>
          <w:spacing w:val="34"/>
          <w:sz w:val="21"/>
        </w:rPr>
        <w:t xml:space="preserve"> </w:t>
      </w:r>
      <w:r>
        <w:rPr>
          <w:rFonts w:ascii="Calibri" w:hAnsi="Calibri"/>
          <w:sz w:val="21"/>
        </w:rPr>
        <w:t>NACIONALES.</w:t>
      </w:r>
      <w:r>
        <w:rPr>
          <w:rFonts w:ascii="Calibri" w:hAnsi="Calibri"/>
          <w:spacing w:val="32"/>
          <w:sz w:val="21"/>
        </w:rPr>
        <w:t xml:space="preserve"> </w:t>
      </w:r>
      <w:r>
        <w:rPr>
          <w:rFonts w:ascii="Calibri" w:hAnsi="Calibri"/>
          <w:sz w:val="21"/>
        </w:rPr>
        <w:t>Monumentos</w:t>
      </w:r>
      <w:r>
        <w:rPr>
          <w:rFonts w:ascii="Calibri" w:hAnsi="Calibri"/>
          <w:spacing w:val="34"/>
          <w:sz w:val="21"/>
        </w:rPr>
        <w:t xml:space="preserve"> </w:t>
      </w:r>
      <w:r>
        <w:rPr>
          <w:rFonts w:ascii="Calibri" w:hAnsi="Calibri"/>
          <w:sz w:val="21"/>
        </w:rPr>
        <w:t>nacionales</w:t>
      </w:r>
      <w:r>
        <w:rPr>
          <w:rFonts w:ascii="Calibri" w:hAnsi="Calibri"/>
          <w:spacing w:val="34"/>
          <w:sz w:val="21"/>
        </w:rPr>
        <w:t xml:space="preserve"> </w:t>
      </w:r>
      <w:r>
        <w:rPr>
          <w:rFonts w:ascii="Calibri" w:hAnsi="Calibri"/>
          <w:sz w:val="21"/>
        </w:rPr>
        <w:t>dañados</w:t>
      </w:r>
      <w:r>
        <w:rPr>
          <w:rFonts w:ascii="Calibri" w:hAnsi="Calibri"/>
          <w:spacing w:val="34"/>
          <w:sz w:val="21"/>
        </w:rPr>
        <w:t xml:space="preserve"> </w:t>
      </w:r>
      <w:r>
        <w:rPr>
          <w:rFonts w:ascii="Calibri" w:hAnsi="Calibri"/>
          <w:sz w:val="21"/>
        </w:rPr>
        <w:t>en</w:t>
      </w:r>
      <w:r>
        <w:rPr>
          <w:rFonts w:ascii="Calibri" w:hAnsi="Calibri"/>
          <w:spacing w:val="34"/>
          <w:sz w:val="21"/>
        </w:rPr>
        <w:t xml:space="preserve"> </w:t>
      </w:r>
      <w:r>
        <w:rPr>
          <w:rFonts w:ascii="Calibri" w:hAnsi="Calibri"/>
          <w:sz w:val="21"/>
        </w:rPr>
        <w:t>el</w:t>
      </w:r>
      <w:r>
        <w:rPr>
          <w:rFonts w:ascii="Calibri" w:hAnsi="Calibri"/>
          <w:spacing w:val="32"/>
          <w:sz w:val="21"/>
        </w:rPr>
        <w:t xml:space="preserve"> </w:t>
      </w:r>
      <w:r>
        <w:rPr>
          <w:rFonts w:ascii="Calibri" w:hAnsi="Calibri"/>
          <w:sz w:val="21"/>
        </w:rPr>
        <w:t>marco</w:t>
      </w:r>
      <w:r>
        <w:rPr>
          <w:rFonts w:ascii="Calibri" w:hAnsi="Calibri"/>
          <w:spacing w:val="34"/>
          <w:sz w:val="21"/>
        </w:rPr>
        <w:t xml:space="preserve"> </w:t>
      </w:r>
      <w:r>
        <w:rPr>
          <w:rFonts w:ascii="Calibri" w:hAnsi="Calibri"/>
          <w:sz w:val="21"/>
        </w:rPr>
        <w:t>de</w:t>
      </w:r>
      <w:r>
        <w:rPr>
          <w:rFonts w:ascii="Calibri" w:hAnsi="Calibri"/>
          <w:spacing w:val="34"/>
          <w:sz w:val="21"/>
        </w:rPr>
        <w:t xml:space="preserve"> </w:t>
      </w:r>
      <w:r>
        <w:rPr>
          <w:rFonts w:ascii="Calibri" w:hAnsi="Calibri"/>
          <w:sz w:val="21"/>
        </w:rPr>
        <w:t xml:space="preserve">las </w:t>
      </w:r>
      <w:r>
        <w:rPr>
          <w:rFonts w:ascii="Calibri" w:hAnsi="Calibri"/>
          <w:spacing w:val="-2"/>
          <w:sz w:val="21"/>
        </w:rPr>
        <w:t>protestas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pacing w:val="-2"/>
          <w:sz w:val="21"/>
        </w:rPr>
        <w:t>superan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pacing w:val="-4"/>
          <w:sz w:val="21"/>
        </w:rPr>
        <w:t>los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pacing w:val="-4"/>
          <w:sz w:val="21"/>
        </w:rPr>
        <w:t>230,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pacing w:val="-6"/>
          <w:sz w:val="21"/>
        </w:rPr>
        <w:t>08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pacing w:val="-6"/>
          <w:sz w:val="21"/>
        </w:rPr>
        <w:t>de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pacing w:val="-2"/>
          <w:sz w:val="21"/>
        </w:rPr>
        <w:t>diciembre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pacing w:val="-4"/>
          <w:sz w:val="21"/>
        </w:rPr>
        <w:t>del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pacing w:val="-2"/>
          <w:sz w:val="21"/>
        </w:rPr>
        <w:t>2019,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pacing w:val="-2"/>
          <w:sz w:val="21"/>
        </w:rPr>
        <w:t>disponible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pacing w:val="-4"/>
          <w:sz w:val="21"/>
        </w:rPr>
        <w:t xml:space="preserve">en: </w:t>
      </w:r>
      <w:r>
        <w:rPr>
          <w:rFonts w:ascii="Calibri" w:hAnsi="Calibri"/>
          <w:color w:val="0000FF"/>
          <w:spacing w:val="-2"/>
          <w:sz w:val="21"/>
          <w:u w:val="single" w:color="0000FF"/>
        </w:rPr>
        <w:t>https://</w:t>
      </w:r>
      <w:hyperlink r:id="rId14">
        <w:r>
          <w:rPr>
            <w:rFonts w:ascii="Calibri" w:hAnsi="Calibri"/>
            <w:color w:val="0000FF"/>
            <w:spacing w:val="-2"/>
            <w:sz w:val="21"/>
            <w:u w:val="single" w:color="0000FF"/>
          </w:rPr>
          <w:t>www.monumentos.gob.cl/plan-recuperacion-patrimonial/noticias/monumentos-</w:t>
        </w:r>
      </w:hyperlink>
      <w:r>
        <w:rPr>
          <w:rFonts w:ascii="Calibri" w:hAnsi="Calibri"/>
          <w:color w:val="0000FF"/>
          <w:spacing w:val="80"/>
          <w:sz w:val="21"/>
        </w:rPr>
        <w:t xml:space="preserve">    </w:t>
      </w:r>
      <w:r>
        <w:rPr>
          <w:rFonts w:ascii="Calibri" w:hAnsi="Calibri"/>
          <w:color w:val="0000FF"/>
          <w:sz w:val="21"/>
          <w:u w:val="single" w:color="0000FF"/>
        </w:rPr>
        <w:t>nacionales-danados-marco-protestas-superan-230</w:t>
      </w:r>
      <w:r>
        <w:rPr>
          <w:rFonts w:ascii="Calibri" w:hAnsi="Calibri"/>
          <w:color w:val="0000FF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[última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vez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visto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el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19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de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agosto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del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2022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a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 xml:space="preserve">las 14:45 </w:t>
      </w:r>
      <w:proofErr w:type="spellStart"/>
      <w:r>
        <w:rPr>
          <w:rFonts w:ascii="Calibri" w:hAnsi="Calibri"/>
          <w:sz w:val="21"/>
        </w:rPr>
        <w:t>hrs</w:t>
      </w:r>
      <w:proofErr w:type="spellEnd"/>
      <w:r>
        <w:rPr>
          <w:rFonts w:ascii="Calibri" w:hAnsi="Calibri"/>
          <w:sz w:val="21"/>
        </w:rPr>
        <w:t>]</w:t>
      </w:r>
    </w:p>
    <w:p w:rsidR="0093796D" w:rsidRDefault="004B76E5">
      <w:pPr>
        <w:spacing w:line="255" w:lineRule="exact"/>
        <w:ind w:left="116"/>
        <w:rPr>
          <w:rFonts w:ascii="Calibri" w:hAnsi="Calibri"/>
          <w:sz w:val="21"/>
        </w:rPr>
      </w:pPr>
      <w:r>
        <w:rPr>
          <w:rFonts w:ascii="Calibri" w:hAnsi="Calibri"/>
          <w:color w:val="0000FF"/>
          <w:sz w:val="21"/>
          <w:u w:val="single" w:color="0000FF"/>
          <w:vertAlign w:val="superscript"/>
        </w:rPr>
        <w:t>[8]</w:t>
      </w:r>
      <w:r>
        <w:rPr>
          <w:rFonts w:ascii="Calibri" w:hAnsi="Calibri"/>
          <w:color w:val="0000FF"/>
          <w:spacing w:val="32"/>
          <w:sz w:val="21"/>
        </w:rPr>
        <w:t xml:space="preserve"> </w:t>
      </w:r>
      <w:r>
        <w:rPr>
          <w:rFonts w:ascii="Calibri" w:hAnsi="Calibri"/>
          <w:sz w:val="21"/>
        </w:rPr>
        <w:t>MINISTERIO</w:t>
      </w:r>
      <w:r>
        <w:rPr>
          <w:rFonts w:ascii="Calibri" w:hAnsi="Calibri"/>
          <w:spacing w:val="36"/>
          <w:sz w:val="21"/>
        </w:rPr>
        <w:t xml:space="preserve"> </w:t>
      </w:r>
      <w:r>
        <w:rPr>
          <w:rFonts w:ascii="Calibri" w:hAnsi="Calibri"/>
          <w:sz w:val="21"/>
        </w:rPr>
        <w:t>DE</w:t>
      </w:r>
      <w:r>
        <w:rPr>
          <w:rFonts w:ascii="Calibri" w:hAnsi="Calibri"/>
          <w:spacing w:val="34"/>
          <w:sz w:val="21"/>
        </w:rPr>
        <w:t xml:space="preserve"> </w:t>
      </w:r>
      <w:r>
        <w:rPr>
          <w:rFonts w:ascii="Calibri" w:hAnsi="Calibri"/>
          <w:sz w:val="21"/>
        </w:rPr>
        <w:t>LAS</w:t>
      </w:r>
      <w:r>
        <w:rPr>
          <w:rFonts w:ascii="Calibri" w:hAnsi="Calibri"/>
          <w:spacing w:val="35"/>
          <w:sz w:val="21"/>
        </w:rPr>
        <w:t xml:space="preserve"> </w:t>
      </w:r>
      <w:r>
        <w:rPr>
          <w:rFonts w:ascii="Calibri" w:hAnsi="Calibri"/>
          <w:sz w:val="21"/>
        </w:rPr>
        <w:t>CULTURAS,</w:t>
      </w:r>
      <w:r>
        <w:rPr>
          <w:rFonts w:ascii="Calibri" w:hAnsi="Calibri"/>
          <w:spacing w:val="34"/>
          <w:sz w:val="21"/>
        </w:rPr>
        <w:t xml:space="preserve"> </w:t>
      </w:r>
      <w:r>
        <w:rPr>
          <w:rFonts w:ascii="Calibri" w:hAnsi="Calibri"/>
          <w:sz w:val="21"/>
        </w:rPr>
        <w:t>LAS</w:t>
      </w:r>
      <w:r>
        <w:rPr>
          <w:rFonts w:ascii="Calibri" w:hAnsi="Calibri"/>
          <w:spacing w:val="34"/>
          <w:sz w:val="21"/>
        </w:rPr>
        <w:t xml:space="preserve"> </w:t>
      </w:r>
      <w:r>
        <w:rPr>
          <w:rFonts w:ascii="Calibri" w:hAnsi="Calibri"/>
          <w:sz w:val="21"/>
        </w:rPr>
        <w:t>ARTES</w:t>
      </w:r>
      <w:r>
        <w:rPr>
          <w:rFonts w:ascii="Calibri" w:hAnsi="Calibri"/>
          <w:spacing w:val="35"/>
          <w:sz w:val="21"/>
        </w:rPr>
        <w:t xml:space="preserve"> </w:t>
      </w:r>
      <w:r>
        <w:rPr>
          <w:rFonts w:ascii="Calibri" w:hAnsi="Calibri"/>
          <w:sz w:val="21"/>
        </w:rPr>
        <w:t>Y</w:t>
      </w:r>
      <w:r>
        <w:rPr>
          <w:rFonts w:ascii="Calibri" w:hAnsi="Calibri"/>
          <w:spacing w:val="35"/>
          <w:sz w:val="21"/>
        </w:rPr>
        <w:t xml:space="preserve"> </w:t>
      </w:r>
      <w:r>
        <w:rPr>
          <w:rFonts w:ascii="Calibri" w:hAnsi="Calibri"/>
          <w:sz w:val="21"/>
        </w:rPr>
        <w:t>EL</w:t>
      </w:r>
      <w:r>
        <w:rPr>
          <w:rFonts w:ascii="Calibri" w:hAnsi="Calibri"/>
          <w:spacing w:val="33"/>
          <w:sz w:val="21"/>
        </w:rPr>
        <w:t xml:space="preserve"> </w:t>
      </w:r>
      <w:r>
        <w:rPr>
          <w:rFonts w:ascii="Calibri" w:hAnsi="Calibri"/>
          <w:sz w:val="21"/>
        </w:rPr>
        <w:t>PATRIMONIO.</w:t>
      </w:r>
      <w:r>
        <w:rPr>
          <w:rFonts w:ascii="Calibri" w:hAnsi="Calibri"/>
          <w:spacing w:val="34"/>
          <w:sz w:val="21"/>
        </w:rPr>
        <w:t xml:space="preserve"> </w:t>
      </w:r>
      <w:r>
        <w:rPr>
          <w:rFonts w:ascii="Calibri" w:hAnsi="Calibri"/>
          <w:sz w:val="21"/>
        </w:rPr>
        <w:t>Ord.</w:t>
      </w:r>
      <w:r>
        <w:rPr>
          <w:rFonts w:ascii="Calibri" w:hAnsi="Calibri"/>
          <w:spacing w:val="33"/>
          <w:sz w:val="21"/>
        </w:rPr>
        <w:t xml:space="preserve"> </w:t>
      </w:r>
      <w:r>
        <w:rPr>
          <w:rFonts w:ascii="Calibri" w:hAnsi="Calibri"/>
          <w:sz w:val="21"/>
        </w:rPr>
        <w:t>N°</w:t>
      </w:r>
      <w:r>
        <w:rPr>
          <w:rFonts w:ascii="Calibri" w:hAnsi="Calibri"/>
          <w:spacing w:val="34"/>
          <w:sz w:val="21"/>
        </w:rPr>
        <w:t xml:space="preserve"> </w:t>
      </w:r>
      <w:r>
        <w:rPr>
          <w:rFonts w:ascii="Calibri" w:hAnsi="Calibri"/>
          <w:sz w:val="21"/>
        </w:rPr>
        <w:t>142</w:t>
      </w:r>
      <w:r>
        <w:rPr>
          <w:rFonts w:ascii="Calibri" w:hAnsi="Calibri"/>
          <w:spacing w:val="34"/>
          <w:sz w:val="21"/>
        </w:rPr>
        <w:t xml:space="preserve"> </w:t>
      </w:r>
      <w:r>
        <w:rPr>
          <w:rFonts w:ascii="Calibri" w:hAnsi="Calibri"/>
          <w:sz w:val="21"/>
        </w:rPr>
        <w:t>del</w:t>
      </w:r>
      <w:r>
        <w:rPr>
          <w:rFonts w:ascii="Calibri" w:hAnsi="Calibri"/>
          <w:spacing w:val="34"/>
          <w:sz w:val="21"/>
        </w:rPr>
        <w:t xml:space="preserve"> </w:t>
      </w:r>
      <w:r>
        <w:rPr>
          <w:rFonts w:ascii="Calibri" w:hAnsi="Calibri"/>
          <w:sz w:val="21"/>
        </w:rPr>
        <w:t>14</w:t>
      </w:r>
      <w:r>
        <w:rPr>
          <w:rFonts w:ascii="Calibri" w:hAnsi="Calibri"/>
          <w:spacing w:val="34"/>
          <w:sz w:val="21"/>
        </w:rPr>
        <w:t xml:space="preserve"> </w:t>
      </w:r>
      <w:r>
        <w:rPr>
          <w:rFonts w:ascii="Calibri" w:hAnsi="Calibri"/>
          <w:sz w:val="21"/>
        </w:rPr>
        <w:t>de</w:t>
      </w:r>
      <w:r>
        <w:rPr>
          <w:rFonts w:ascii="Calibri" w:hAnsi="Calibri"/>
          <w:spacing w:val="35"/>
          <w:sz w:val="21"/>
        </w:rPr>
        <w:t xml:space="preserve"> </w:t>
      </w:r>
      <w:r>
        <w:rPr>
          <w:rFonts w:ascii="Calibri" w:hAnsi="Calibri"/>
          <w:sz w:val="21"/>
        </w:rPr>
        <w:t>mayo</w:t>
      </w:r>
      <w:r>
        <w:rPr>
          <w:rFonts w:ascii="Calibri" w:hAnsi="Calibri"/>
          <w:spacing w:val="35"/>
          <w:sz w:val="21"/>
        </w:rPr>
        <w:t xml:space="preserve"> </w:t>
      </w:r>
      <w:r>
        <w:rPr>
          <w:rFonts w:ascii="Calibri" w:hAnsi="Calibri"/>
          <w:spacing w:val="-5"/>
          <w:sz w:val="21"/>
        </w:rPr>
        <w:t>del</w:t>
      </w:r>
    </w:p>
    <w:p w:rsidR="0093796D" w:rsidRDefault="004B76E5">
      <w:pPr>
        <w:tabs>
          <w:tab w:val="left" w:pos="4181"/>
          <w:tab w:val="left" w:pos="8670"/>
        </w:tabs>
        <w:spacing w:before="1" w:line="252" w:lineRule="auto"/>
        <w:ind w:left="116" w:right="104"/>
        <w:jc w:val="both"/>
        <w:rPr>
          <w:rFonts w:ascii="Calibri" w:hAnsi="Calibri"/>
          <w:sz w:val="21"/>
        </w:rPr>
      </w:pPr>
      <w:r>
        <w:rPr>
          <w:rFonts w:ascii="Calibri" w:hAnsi="Calibri"/>
          <w:spacing w:val="-2"/>
          <w:sz w:val="21"/>
        </w:rPr>
        <w:t>2020,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pacing w:val="-2"/>
          <w:sz w:val="21"/>
        </w:rPr>
        <w:t>disponible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pacing w:val="-4"/>
          <w:sz w:val="21"/>
        </w:rPr>
        <w:t xml:space="preserve">en: </w:t>
      </w:r>
      <w:r>
        <w:rPr>
          <w:rFonts w:ascii="Calibri" w:hAnsi="Calibri"/>
          <w:color w:val="0000FF"/>
          <w:sz w:val="21"/>
          <w:u w:val="single" w:color="0000FF"/>
        </w:rPr>
        <w:t>https://</w:t>
      </w:r>
      <w:hyperlink r:id="rId15">
        <w:r>
          <w:rPr>
            <w:rFonts w:ascii="Calibri" w:hAnsi="Calibri"/>
            <w:color w:val="0000FF"/>
            <w:sz w:val="21"/>
            <w:u w:val="single" w:color="0000FF"/>
          </w:rPr>
          <w:t>www.camara.cl/verDoc.aspx?prmID=196469&amp;prmTipo=DOCUMENTO_COMISION</w:t>
        </w:r>
      </w:hyperlink>
      <w:r>
        <w:rPr>
          <w:rFonts w:ascii="Calibri" w:hAnsi="Calibri"/>
          <w:color w:val="0000FF"/>
          <w:spacing w:val="80"/>
          <w:sz w:val="21"/>
        </w:rPr>
        <w:t xml:space="preserve">  </w:t>
      </w:r>
      <w:r>
        <w:rPr>
          <w:rFonts w:ascii="Calibri" w:hAnsi="Calibri"/>
          <w:sz w:val="21"/>
        </w:rPr>
        <w:t>[última</w:t>
      </w:r>
      <w:r>
        <w:rPr>
          <w:rFonts w:ascii="Calibri" w:hAnsi="Calibri"/>
          <w:spacing w:val="80"/>
          <w:sz w:val="21"/>
        </w:rPr>
        <w:t xml:space="preserve"> </w:t>
      </w:r>
      <w:r>
        <w:rPr>
          <w:rFonts w:ascii="Calibri" w:hAnsi="Calibri"/>
          <w:sz w:val="21"/>
        </w:rPr>
        <w:t xml:space="preserve">vez visto el 19 de agosto del 2022 a las 14:45 </w:t>
      </w:r>
      <w:proofErr w:type="spellStart"/>
      <w:r>
        <w:rPr>
          <w:rFonts w:ascii="Calibri" w:hAnsi="Calibri"/>
          <w:sz w:val="21"/>
        </w:rPr>
        <w:t>hrs</w:t>
      </w:r>
      <w:proofErr w:type="spellEnd"/>
      <w:r>
        <w:rPr>
          <w:rFonts w:ascii="Calibri" w:hAnsi="Calibri"/>
          <w:sz w:val="21"/>
        </w:rPr>
        <w:t>]</w:t>
      </w:r>
    </w:p>
    <w:p w:rsidR="0093796D" w:rsidRDefault="004B76E5">
      <w:pPr>
        <w:spacing w:line="252" w:lineRule="auto"/>
        <w:ind w:left="116"/>
        <w:rPr>
          <w:rFonts w:ascii="Calibri" w:hAnsi="Calibri"/>
          <w:sz w:val="21"/>
        </w:rPr>
      </w:pPr>
      <w:r>
        <w:rPr>
          <w:rFonts w:ascii="Calibri" w:hAnsi="Calibri"/>
          <w:color w:val="0000FF"/>
          <w:sz w:val="21"/>
          <w:u w:val="single" w:color="0000FF"/>
          <w:vertAlign w:val="superscript"/>
        </w:rPr>
        <w:t>[9]</w:t>
      </w:r>
      <w:r>
        <w:rPr>
          <w:rFonts w:ascii="Calibri" w:hAnsi="Calibri"/>
          <w:color w:val="0000FF"/>
          <w:spacing w:val="38"/>
          <w:sz w:val="21"/>
        </w:rPr>
        <w:t xml:space="preserve"> </w:t>
      </w:r>
      <w:r>
        <w:rPr>
          <w:rFonts w:ascii="Calibri" w:hAnsi="Calibri"/>
          <w:sz w:val="21"/>
        </w:rPr>
        <w:t>FERNÁNDEZ,</w:t>
      </w:r>
      <w:r>
        <w:rPr>
          <w:rFonts w:ascii="Calibri" w:hAnsi="Calibri"/>
          <w:spacing w:val="38"/>
          <w:sz w:val="21"/>
        </w:rPr>
        <w:t xml:space="preserve"> </w:t>
      </w:r>
      <w:r>
        <w:rPr>
          <w:rFonts w:ascii="Calibri" w:hAnsi="Calibri"/>
          <w:sz w:val="21"/>
        </w:rPr>
        <w:t>Nicolás</w:t>
      </w:r>
      <w:r>
        <w:rPr>
          <w:rFonts w:ascii="Calibri" w:hAnsi="Calibri"/>
          <w:spacing w:val="39"/>
          <w:sz w:val="21"/>
        </w:rPr>
        <w:t xml:space="preserve"> </w:t>
      </w:r>
      <w:r>
        <w:rPr>
          <w:rFonts w:ascii="Calibri" w:hAnsi="Calibri"/>
          <w:sz w:val="21"/>
        </w:rPr>
        <w:t>&amp;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MAILLET,</w:t>
      </w:r>
      <w:r>
        <w:rPr>
          <w:rFonts w:ascii="Calibri" w:hAnsi="Calibri"/>
          <w:spacing w:val="38"/>
          <w:sz w:val="21"/>
        </w:rPr>
        <w:t xml:space="preserve"> </w:t>
      </w:r>
      <w:r>
        <w:rPr>
          <w:rFonts w:ascii="Calibri" w:hAnsi="Calibri"/>
          <w:sz w:val="21"/>
        </w:rPr>
        <w:t>Carlos.</w:t>
      </w:r>
      <w:r>
        <w:rPr>
          <w:rFonts w:ascii="Calibri" w:hAnsi="Calibri"/>
          <w:spacing w:val="39"/>
          <w:sz w:val="21"/>
        </w:rPr>
        <w:t xml:space="preserve"> </w:t>
      </w:r>
      <w:r>
        <w:rPr>
          <w:rFonts w:ascii="Calibri" w:hAnsi="Calibri"/>
          <w:sz w:val="21"/>
        </w:rPr>
        <w:t>El</w:t>
      </w:r>
      <w:r>
        <w:rPr>
          <w:rFonts w:ascii="Calibri" w:hAnsi="Calibri"/>
          <w:spacing w:val="39"/>
          <w:sz w:val="21"/>
        </w:rPr>
        <w:t xml:space="preserve"> </w:t>
      </w:r>
      <w:r>
        <w:rPr>
          <w:rFonts w:ascii="Calibri" w:hAnsi="Calibri"/>
          <w:sz w:val="21"/>
        </w:rPr>
        <w:t>Rayado,</w:t>
      </w:r>
      <w:r>
        <w:rPr>
          <w:rFonts w:ascii="Calibri" w:hAnsi="Calibri"/>
          <w:spacing w:val="39"/>
          <w:sz w:val="21"/>
        </w:rPr>
        <w:t xml:space="preserve"> </w:t>
      </w:r>
      <w:r>
        <w:rPr>
          <w:rFonts w:ascii="Calibri" w:hAnsi="Calibri"/>
          <w:sz w:val="21"/>
        </w:rPr>
        <w:t>Carta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al</w:t>
      </w:r>
      <w:r>
        <w:rPr>
          <w:rFonts w:ascii="Calibri" w:hAnsi="Calibri"/>
          <w:spacing w:val="39"/>
          <w:sz w:val="21"/>
        </w:rPr>
        <w:t xml:space="preserve"> </w:t>
      </w:r>
      <w:r>
        <w:rPr>
          <w:rFonts w:ascii="Calibri" w:hAnsi="Calibri"/>
          <w:sz w:val="21"/>
        </w:rPr>
        <w:t>Director,</w:t>
      </w:r>
      <w:r>
        <w:rPr>
          <w:rFonts w:ascii="Calibri" w:hAnsi="Calibri"/>
          <w:spacing w:val="39"/>
          <w:sz w:val="21"/>
        </w:rPr>
        <w:t xml:space="preserve"> </w:t>
      </w:r>
      <w:r>
        <w:rPr>
          <w:rFonts w:ascii="Calibri" w:hAnsi="Calibri"/>
          <w:sz w:val="21"/>
        </w:rPr>
        <w:t>Diario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El</w:t>
      </w:r>
      <w:r>
        <w:rPr>
          <w:rFonts w:ascii="Calibri" w:hAnsi="Calibri"/>
          <w:spacing w:val="39"/>
          <w:sz w:val="21"/>
        </w:rPr>
        <w:t xml:space="preserve"> </w:t>
      </w:r>
      <w:r>
        <w:rPr>
          <w:rFonts w:ascii="Calibri" w:hAnsi="Calibri"/>
          <w:sz w:val="21"/>
        </w:rPr>
        <w:t>Mercurio,</w:t>
      </w:r>
      <w:r>
        <w:rPr>
          <w:rFonts w:ascii="Calibri" w:hAnsi="Calibri"/>
          <w:spacing w:val="38"/>
          <w:sz w:val="21"/>
        </w:rPr>
        <w:t xml:space="preserve"> </w:t>
      </w:r>
      <w:r>
        <w:rPr>
          <w:rFonts w:ascii="Calibri" w:hAnsi="Calibri"/>
          <w:sz w:val="21"/>
        </w:rPr>
        <w:t>14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de agosto del 2022 A2.</w:t>
      </w:r>
    </w:p>
    <w:p w:rsidR="0093796D" w:rsidRDefault="004B76E5">
      <w:pPr>
        <w:spacing w:line="252" w:lineRule="auto"/>
        <w:ind w:left="116"/>
        <w:rPr>
          <w:rFonts w:ascii="Calibri"/>
          <w:sz w:val="21"/>
        </w:rPr>
      </w:pPr>
      <w:r>
        <w:rPr>
          <w:rFonts w:ascii="Calibri"/>
          <w:color w:val="0000FF"/>
          <w:sz w:val="21"/>
          <w:u w:val="single" w:color="0000FF"/>
          <w:vertAlign w:val="superscript"/>
        </w:rPr>
        <w:t>[10]</w:t>
      </w:r>
      <w:r>
        <w:rPr>
          <w:rFonts w:ascii="Calibri"/>
          <w:color w:val="0000FF"/>
          <w:spacing w:val="27"/>
          <w:sz w:val="21"/>
        </w:rPr>
        <w:t xml:space="preserve"> </w:t>
      </w:r>
      <w:r>
        <w:rPr>
          <w:rFonts w:ascii="Calibri"/>
          <w:sz w:val="21"/>
        </w:rPr>
        <w:t>MARDONES,</w:t>
      </w:r>
      <w:r>
        <w:rPr>
          <w:rFonts w:ascii="Calibri"/>
          <w:spacing w:val="28"/>
          <w:sz w:val="21"/>
        </w:rPr>
        <w:t xml:space="preserve"> </w:t>
      </w:r>
      <w:r>
        <w:rPr>
          <w:rFonts w:ascii="Calibri"/>
          <w:sz w:val="21"/>
        </w:rPr>
        <w:t>Gonzalo.</w:t>
      </w:r>
      <w:r>
        <w:rPr>
          <w:rFonts w:ascii="Calibri"/>
          <w:spacing w:val="28"/>
          <w:sz w:val="21"/>
        </w:rPr>
        <w:t xml:space="preserve"> </w:t>
      </w:r>
      <w:r>
        <w:rPr>
          <w:rFonts w:ascii="Calibri"/>
          <w:sz w:val="21"/>
        </w:rPr>
        <w:t>Genocidio</w:t>
      </w:r>
      <w:r>
        <w:rPr>
          <w:rFonts w:ascii="Calibri"/>
          <w:spacing w:val="30"/>
          <w:sz w:val="21"/>
        </w:rPr>
        <w:t xml:space="preserve"> </w:t>
      </w:r>
      <w:r>
        <w:rPr>
          <w:rFonts w:ascii="Calibri"/>
          <w:sz w:val="21"/>
        </w:rPr>
        <w:t>Urbano,</w:t>
      </w:r>
      <w:r>
        <w:rPr>
          <w:rFonts w:ascii="Calibri"/>
          <w:spacing w:val="28"/>
          <w:sz w:val="21"/>
        </w:rPr>
        <w:t xml:space="preserve"> </w:t>
      </w:r>
      <w:r>
        <w:rPr>
          <w:rFonts w:ascii="Calibri"/>
          <w:sz w:val="21"/>
        </w:rPr>
        <w:t>Carta</w:t>
      </w:r>
      <w:r>
        <w:rPr>
          <w:rFonts w:ascii="Calibri"/>
          <w:spacing w:val="30"/>
          <w:sz w:val="21"/>
        </w:rPr>
        <w:t xml:space="preserve"> </w:t>
      </w:r>
      <w:r>
        <w:rPr>
          <w:rFonts w:ascii="Calibri"/>
          <w:sz w:val="21"/>
        </w:rPr>
        <w:t>al</w:t>
      </w:r>
      <w:r>
        <w:rPr>
          <w:rFonts w:ascii="Calibri"/>
          <w:spacing w:val="28"/>
          <w:sz w:val="21"/>
        </w:rPr>
        <w:t xml:space="preserve"> </w:t>
      </w:r>
      <w:r>
        <w:rPr>
          <w:rFonts w:ascii="Calibri"/>
          <w:sz w:val="21"/>
        </w:rPr>
        <w:t>Director,</w:t>
      </w:r>
      <w:r>
        <w:rPr>
          <w:rFonts w:ascii="Calibri"/>
          <w:spacing w:val="28"/>
          <w:sz w:val="21"/>
        </w:rPr>
        <w:t xml:space="preserve"> </w:t>
      </w:r>
      <w:r>
        <w:rPr>
          <w:rFonts w:ascii="Calibri"/>
          <w:sz w:val="21"/>
        </w:rPr>
        <w:t>Diario</w:t>
      </w:r>
      <w:r>
        <w:rPr>
          <w:rFonts w:ascii="Calibri"/>
          <w:spacing w:val="30"/>
          <w:sz w:val="21"/>
        </w:rPr>
        <w:t xml:space="preserve"> </w:t>
      </w:r>
      <w:r>
        <w:rPr>
          <w:rFonts w:ascii="Calibri"/>
          <w:sz w:val="21"/>
        </w:rPr>
        <w:t>El</w:t>
      </w:r>
      <w:r>
        <w:rPr>
          <w:rFonts w:ascii="Calibri"/>
          <w:spacing w:val="28"/>
          <w:sz w:val="21"/>
        </w:rPr>
        <w:t xml:space="preserve"> </w:t>
      </w:r>
      <w:r>
        <w:rPr>
          <w:rFonts w:ascii="Calibri"/>
          <w:sz w:val="21"/>
        </w:rPr>
        <w:t>Mercurio,</w:t>
      </w:r>
      <w:r>
        <w:rPr>
          <w:rFonts w:ascii="Calibri"/>
          <w:spacing w:val="28"/>
          <w:sz w:val="21"/>
        </w:rPr>
        <w:t xml:space="preserve"> </w:t>
      </w:r>
      <w:r>
        <w:rPr>
          <w:rFonts w:ascii="Calibri"/>
          <w:sz w:val="21"/>
        </w:rPr>
        <w:t>15</w:t>
      </w:r>
      <w:r>
        <w:rPr>
          <w:rFonts w:ascii="Calibri"/>
          <w:spacing w:val="30"/>
          <w:sz w:val="21"/>
        </w:rPr>
        <w:t xml:space="preserve"> </w:t>
      </w:r>
      <w:r>
        <w:rPr>
          <w:rFonts w:ascii="Calibri"/>
          <w:sz w:val="21"/>
        </w:rPr>
        <w:t>de</w:t>
      </w:r>
      <w:r>
        <w:rPr>
          <w:rFonts w:ascii="Calibri"/>
          <w:spacing w:val="30"/>
          <w:sz w:val="21"/>
        </w:rPr>
        <w:t xml:space="preserve"> </w:t>
      </w:r>
      <w:r>
        <w:rPr>
          <w:rFonts w:ascii="Calibri"/>
          <w:sz w:val="21"/>
        </w:rPr>
        <w:t>agosto</w:t>
      </w:r>
      <w:r>
        <w:rPr>
          <w:rFonts w:ascii="Calibri"/>
          <w:spacing w:val="30"/>
          <w:sz w:val="21"/>
        </w:rPr>
        <w:t xml:space="preserve"> </w:t>
      </w:r>
      <w:r>
        <w:rPr>
          <w:rFonts w:ascii="Calibri"/>
          <w:sz w:val="21"/>
        </w:rPr>
        <w:t>del 2022, A2.</w:t>
      </w:r>
    </w:p>
    <w:sectPr w:rsidR="0093796D">
      <w:pgSz w:w="12240" w:h="20160"/>
      <w:pgMar w:top="2060" w:right="1600" w:bottom="1180" w:left="1580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E00" w:rsidRDefault="009F3E00">
      <w:r>
        <w:separator/>
      </w:r>
    </w:p>
  </w:endnote>
  <w:endnote w:type="continuationSeparator" w:id="0">
    <w:p w:rsidR="009F3E00" w:rsidRDefault="009F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96D" w:rsidRDefault="009F3E00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74.65pt;margin-top:947.4pt;width:62.25pt;height:12.45pt;z-index:-251658752;mso-position-horizontal-relative:page;mso-position-vertical-relative:page" filled="f" stroked="f">
          <v:textbox inset="0,0,0,0">
            <w:txbxContent>
              <w:p w:rsidR="0093796D" w:rsidRDefault="004B76E5">
                <w:pPr>
                  <w:spacing w:before="27"/>
                  <w:ind w:left="20"/>
                  <w:rPr>
                    <w:b/>
                    <w:sz w:val="17"/>
                  </w:rPr>
                </w:pPr>
                <w:r>
                  <w:rPr>
                    <w:w w:val="105"/>
                    <w:sz w:val="17"/>
                  </w:rPr>
                  <w:t xml:space="preserve">Página </w:t>
                </w:r>
                <w:r>
                  <w:rPr>
                    <w:b/>
                    <w:w w:val="105"/>
                    <w:sz w:val="17"/>
                  </w:rPr>
                  <w:fldChar w:fldCharType="begin"/>
                </w:r>
                <w:r>
                  <w:rPr>
                    <w:b/>
                    <w:w w:val="105"/>
                    <w:sz w:val="17"/>
                  </w:rPr>
                  <w:instrText xml:space="preserve"> PAGE </w:instrText>
                </w:r>
                <w:r>
                  <w:rPr>
                    <w:b/>
                    <w:w w:val="105"/>
                    <w:sz w:val="17"/>
                  </w:rPr>
                  <w:fldChar w:fldCharType="separate"/>
                </w:r>
                <w:r w:rsidR="0077590F">
                  <w:rPr>
                    <w:b/>
                    <w:noProof/>
                    <w:w w:val="105"/>
                    <w:sz w:val="17"/>
                  </w:rPr>
                  <w:t>2</w:t>
                </w:r>
                <w:r>
                  <w:rPr>
                    <w:b/>
                    <w:w w:val="105"/>
                    <w:sz w:val="17"/>
                  </w:rPr>
                  <w:fldChar w:fldCharType="end"/>
                </w:r>
                <w:r>
                  <w:rPr>
                    <w:b/>
                    <w:spacing w:val="-4"/>
                    <w:w w:val="105"/>
                    <w:sz w:val="17"/>
                  </w:rPr>
                  <w:t xml:space="preserve"> </w:t>
                </w:r>
                <w:r>
                  <w:rPr>
                    <w:w w:val="105"/>
                    <w:sz w:val="17"/>
                  </w:rPr>
                  <w:t>de</w:t>
                </w:r>
                <w:r>
                  <w:rPr>
                    <w:spacing w:val="1"/>
                    <w:w w:val="105"/>
                    <w:sz w:val="17"/>
                  </w:rPr>
                  <w:t xml:space="preserve"> </w:t>
                </w:r>
                <w:r>
                  <w:rPr>
                    <w:b/>
                    <w:spacing w:val="-10"/>
                    <w:w w:val="105"/>
                    <w:sz w:val="17"/>
                  </w:rPr>
                  <w:fldChar w:fldCharType="begin"/>
                </w:r>
                <w:r>
                  <w:rPr>
                    <w:b/>
                    <w:spacing w:val="-10"/>
                    <w:w w:val="105"/>
                    <w:sz w:val="17"/>
                  </w:rPr>
                  <w:instrText xml:space="preserve"> NUMPAGES </w:instrText>
                </w:r>
                <w:r>
                  <w:rPr>
                    <w:b/>
                    <w:spacing w:val="-10"/>
                    <w:w w:val="105"/>
                    <w:sz w:val="17"/>
                  </w:rPr>
                  <w:fldChar w:fldCharType="separate"/>
                </w:r>
                <w:r w:rsidR="0077590F">
                  <w:rPr>
                    <w:b/>
                    <w:noProof/>
                    <w:spacing w:val="-10"/>
                    <w:w w:val="105"/>
                    <w:sz w:val="17"/>
                  </w:rPr>
                  <w:t>4</w:t>
                </w:r>
                <w:r>
                  <w:rPr>
                    <w:b/>
                    <w:spacing w:val="-10"/>
                    <w:w w:val="105"/>
                    <w:sz w:val="1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E00" w:rsidRDefault="009F3E00">
      <w:r>
        <w:separator/>
      </w:r>
    </w:p>
  </w:footnote>
  <w:footnote w:type="continuationSeparator" w:id="0">
    <w:p w:rsidR="009F3E00" w:rsidRDefault="009F3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3796D"/>
    <w:rsid w:val="004B76E5"/>
    <w:rsid w:val="0077590F"/>
    <w:rsid w:val="00914611"/>
    <w:rsid w:val="0093796D"/>
    <w:rsid w:val="009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docId w15:val="{176E563B-3CA5-4821-ABE5-1CE6F6DF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"/>
    <w:qFormat/>
    <w:pPr>
      <w:spacing w:before="99"/>
      <w:ind w:left="213" w:right="201"/>
      <w:jc w:val="center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iaynegocios.cl/noticias/noticias.asp?id=516933" TargetMode="External"/><Relationship Id="rId13" Type="http://schemas.openxmlformats.org/officeDocument/2006/relationships/hyperlink" Target="http://www.emol.com/noticias/Nacional/2022/08/16/1069992/querella-dano-museo-bellas-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://www.conaf.cl/rechazo-y-molestia-por-rayados-en-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ladiscusion.cl/denuncian-rayados-en-monumento-natural-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mara.cl/verDoc.aspx?prmID=196469&amp;prmTipo=DOCUMENTO_COMISION" TargetMode="External"/><Relationship Id="rId10" Type="http://schemas.openxmlformats.org/officeDocument/2006/relationships/hyperlink" Target="http://www.biobiochile.cl/especial/una-constitucion-para-chile/noticias/2022/05/16/pdi-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nba.gob.cl/noticias/rayan-escultura-de-rebeca-" TargetMode="External"/><Relationship Id="rId14" Type="http://schemas.openxmlformats.org/officeDocument/2006/relationships/hyperlink" Target="http://www.monumentos.gob.cl/plan-recuperacion-patrimonial/noticias/monumentos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Lueiza Ureta</dc:creator>
  <cp:lastModifiedBy>Leonardo Lueiza Ureta</cp:lastModifiedBy>
  <cp:revision>2</cp:revision>
  <dcterms:created xsi:type="dcterms:W3CDTF">2022-09-07T16:12:00Z</dcterms:created>
  <dcterms:modified xsi:type="dcterms:W3CDTF">2022-09-07T16:12:00Z</dcterms:modified>
</cp:coreProperties>
</file>