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9C" w:rsidRDefault="0056569D">
      <w:pPr>
        <w:pStyle w:val="Textoindependiente"/>
        <w:ind w:left="21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921046" cy="914400"/>
            <wp:effectExtent l="0" t="0" r="0" b="0"/>
            <wp:docPr id="1" name="image1.png" descr="Logo de la C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4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99C" w:rsidRDefault="001E299C">
      <w:pPr>
        <w:pStyle w:val="Textoindependiente"/>
        <w:spacing w:before="10"/>
        <w:rPr>
          <w:rFonts w:ascii="Times New Roman"/>
          <w:sz w:val="29"/>
        </w:rPr>
      </w:pPr>
    </w:p>
    <w:p w:rsidR="001E299C" w:rsidRDefault="0056569D">
      <w:pPr>
        <w:spacing w:before="100" w:line="362" w:lineRule="auto"/>
        <w:ind w:left="230" w:right="228" w:hanging="1"/>
        <w:jc w:val="center"/>
        <w:rPr>
          <w:b/>
          <w:sz w:val="24"/>
        </w:rPr>
      </w:pPr>
      <w:r>
        <w:rPr>
          <w:b/>
          <w:sz w:val="24"/>
        </w:rPr>
        <w:t>Proyecto de Ley que modifica la ley 19.496 sobre protección de los derechos de los consumidores, con el fin de regular el Spam telefónico de proveedores de productos y/o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cualquier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tipo,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estableciendo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normas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mínimas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coetáneas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 contacto con el usuario.</w:t>
      </w:r>
    </w:p>
    <w:p w:rsidR="001E299C" w:rsidRDefault="001E299C">
      <w:pPr>
        <w:pStyle w:val="Textoindependiente"/>
        <w:rPr>
          <w:b/>
          <w:sz w:val="26"/>
        </w:rPr>
      </w:pPr>
    </w:p>
    <w:p w:rsidR="001E299C" w:rsidRDefault="001E299C">
      <w:pPr>
        <w:pStyle w:val="Textoindependiente"/>
        <w:rPr>
          <w:b/>
          <w:sz w:val="26"/>
        </w:rPr>
      </w:pPr>
    </w:p>
    <w:p w:rsidR="001E299C" w:rsidRDefault="0056569D">
      <w:pPr>
        <w:pStyle w:val="Ttulo1"/>
        <w:spacing w:before="214"/>
      </w:pPr>
      <w:r>
        <w:t>I.-</w:t>
      </w:r>
      <w:r>
        <w:rPr>
          <w:spacing w:val="1"/>
        </w:rPr>
        <w:t xml:space="preserve"> </w:t>
      </w:r>
      <w:r>
        <w:t>IDEAS</w:t>
      </w:r>
      <w:r>
        <w:rPr>
          <w:spacing w:val="-2"/>
        </w:rPr>
        <w:t xml:space="preserve"> GENERALES.</w:t>
      </w:r>
    </w:p>
    <w:p w:rsidR="001E299C" w:rsidRDefault="001E299C">
      <w:pPr>
        <w:pStyle w:val="Textoindependiente"/>
        <w:spacing w:before="8"/>
        <w:rPr>
          <w:b/>
          <w:sz w:val="29"/>
        </w:rPr>
      </w:pPr>
    </w:p>
    <w:p w:rsidR="001E299C" w:rsidRDefault="0056569D">
      <w:pPr>
        <w:pStyle w:val="Textoindependiente"/>
        <w:spacing w:line="360" w:lineRule="auto"/>
        <w:ind w:left="119" w:right="113"/>
        <w:jc w:val="both"/>
        <w:rPr>
          <w:b/>
        </w:rPr>
      </w:pPr>
      <w:r>
        <w:t>Puede que hace algún tiempo las llamadas telefónicas fuesen el método primario de comunicación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personas,</w:t>
      </w:r>
      <w:r>
        <w:rPr>
          <w:spacing w:val="-5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apps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mensajería</w:t>
      </w:r>
      <w:r>
        <w:rPr>
          <w:spacing w:val="-7"/>
        </w:rPr>
        <w:t xml:space="preserve"> </w:t>
      </w:r>
      <w:r>
        <w:t>instantánea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redes</w:t>
      </w:r>
      <w:r>
        <w:rPr>
          <w:spacing w:val="-7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han cambiado todo para siempre. Por eso que</w:t>
      </w:r>
      <w:r>
        <w:rPr>
          <w:spacing w:val="-1"/>
        </w:rPr>
        <w:t xml:space="preserve"> </w:t>
      </w:r>
      <w:r>
        <w:t>las llamadas comerciales</w:t>
      </w:r>
      <w:r>
        <w:rPr>
          <w:spacing w:val="40"/>
        </w:rPr>
        <w:t xml:space="preserve"> </w:t>
      </w:r>
      <w:r>
        <w:t>indiscriminadas -que ya en sus orígenes eran molestas- ahora lo sean aún más, pues son más "visibles" con respecto al volumen</w:t>
      </w:r>
      <w:r>
        <w:rPr>
          <w:spacing w:val="-15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resto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llamadas.</w:t>
      </w:r>
      <w:r>
        <w:rPr>
          <w:spacing w:val="11"/>
        </w:rPr>
        <w:t xml:space="preserve"> </w:t>
      </w:r>
      <w:r>
        <w:t>“Se</w:t>
      </w:r>
      <w:r>
        <w:rPr>
          <w:spacing w:val="-15"/>
        </w:rPr>
        <w:t xml:space="preserve"> </w:t>
      </w:r>
      <w:r>
        <w:t>trata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recurso</w:t>
      </w:r>
      <w:r>
        <w:rPr>
          <w:spacing w:val="-13"/>
        </w:rPr>
        <w:t xml:space="preserve"> </w:t>
      </w:r>
      <w:r>
        <w:t>relativa</w:t>
      </w:r>
      <w:r>
        <w:t>mente</w:t>
      </w:r>
      <w:r>
        <w:rPr>
          <w:spacing w:val="-15"/>
        </w:rPr>
        <w:t xml:space="preserve"> </w:t>
      </w:r>
      <w:r>
        <w:t>barato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grandes corporaciones, que subcontratan a</w:t>
      </w:r>
      <w:r>
        <w:rPr>
          <w:spacing w:val="-7"/>
        </w:rPr>
        <w:t xml:space="preserve"> </w:t>
      </w:r>
      <w:proofErr w:type="spellStart"/>
      <w:r>
        <w:rPr>
          <w:i/>
        </w:rPr>
        <w:t>call</w:t>
      </w:r>
      <w:proofErr w:type="spellEnd"/>
      <w:r>
        <w:rPr>
          <w:i/>
        </w:rPr>
        <w:t xml:space="preserve">-centers </w:t>
      </w:r>
      <w:r>
        <w:t xml:space="preserve">las llamadas “frías” (sin conocer al destinatario) para venderle un servicio determinado. Estos </w:t>
      </w:r>
      <w:proofErr w:type="spellStart"/>
      <w:r>
        <w:t>teleoperadores</w:t>
      </w:r>
      <w:proofErr w:type="spellEnd"/>
      <w:r>
        <w:t xml:space="preserve"> están preparados para ser persistentes y tratar de convencer a su in</w:t>
      </w:r>
      <w:r>
        <w:t>terlocutor de cerrar un contrato que puede no necesitar</w:t>
      </w:r>
      <w:r>
        <w:rPr>
          <w:b/>
        </w:rPr>
        <w:t xml:space="preserve">. </w:t>
      </w:r>
      <w:r>
        <w:rPr>
          <w:b/>
          <w:vertAlign w:val="superscript"/>
        </w:rPr>
        <w:t>1</w:t>
      </w:r>
    </w:p>
    <w:p w:rsidR="001E299C" w:rsidRDefault="0056569D">
      <w:pPr>
        <w:pStyle w:val="Textoindependiente"/>
        <w:spacing w:before="201" w:line="360" w:lineRule="auto"/>
        <w:ind w:left="119" w:right="114"/>
        <w:jc w:val="both"/>
      </w:pPr>
      <w:r>
        <w:t xml:space="preserve">Es por ello que son las mismas personas quienes buscando métodos para evitar este tipo de llamadas, han encontrado diversas técnicas para ello, dependiendo si el teléfono celular es Android o </w:t>
      </w:r>
      <w:proofErr w:type="spellStart"/>
      <w:r>
        <w:t>iphon</w:t>
      </w:r>
      <w:r>
        <w:t>e</w:t>
      </w:r>
      <w:proofErr w:type="spellEnd"/>
      <w:r>
        <w:t>, en su configuración o ajustes, no contestando números desconocidos, o simplemente buscando aplicaciones que ayuden en esta tarea.</w:t>
      </w:r>
    </w:p>
    <w:p w:rsidR="001E299C" w:rsidRDefault="0056569D">
      <w:pPr>
        <w:pStyle w:val="Textoindependiente"/>
        <w:spacing w:before="200" w:line="360" w:lineRule="auto"/>
        <w:ind w:left="119" w:right="115"/>
        <w:jc w:val="both"/>
      </w:pPr>
      <w:proofErr w:type="spellStart"/>
      <w:r>
        <w:t>TrueCaller</w:t>
      </w:r>
      <w:proofErr w:type="spellEnd"/>
      <w:r>
        <w:t xml:space="preserve"> es una app que se encarga de</w:t>
      </w:r>
      <w:r>
        <w:rPr>
          <w:spacing w:val="-4"/>
        </w:rPr>
        <w:t xml:space="preserve"> </w:t>
      </w:r>
      <w:r>
        <w:t>contarnos quién está detrás de ese número desconocido que nos está llamando al móvi</w:t>
      </w:r>
      <w:r>
        <w:t>l y puede bloquear por nosotros las llamadas de teléfono catalogadas como SPAM. Para hacerlo, basta con instalar la app en nuestro móvil, concederle los permisos de actuación necesarios (administrar llamadas y administrar mensajes SMS) y darle nuestro núme</w:t>
      </w:r>
      <w:r>
        <w:t xml:space="preserve">ro de teléfono. Esto lo hace para verificar nuestro número a través de un sistema automático. Con </w:t>
      </w:r>
      <w:proofErr w:type="spellStart"/>
      <w:r>
        <w:t>TrueCaller</w:t>
      </w:r>
      <w:proofErr w:type="spellEnd"/>
      <w:r>
        <w:t xml:space="preserve"> podremos bloquear llamadas de teléfono y también mensajes, pero una de las cosas más importantes es que desvelará el origen de la llamada. Así que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vemos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desconocido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llamada</w:t>
      </w:r>
      <w:r>
        <w:rPr>
          <w:spacing w:val="-8"/>
        </w:rPr>
        <w:t xml:space="preserve"> </w:t>
      </w:r>
      <w:r>
        <w:t>comercial,</w:t>
      </w:r>
      <w:r>
        <w:rPr>
          <w:spacing w:val="-2"/>
        </w:rPr>
        <w:t xml:space="preserve"> </w:t>
      </w:r>
      <w:r>
        <w:t>podemos</w:t>
      </w:r>
      <w:r>
        <w:rPr>
          <w:spacing w:val="-7"/>
        </w:rPr>
        <w:t xml:space="preserve"> </w:t>
      </w:r>
      <w:r>
        <w:t>bloquearlo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será la última vez que contacte con nosotros. Igual funciona para los mensajes, es un Anti-SPAM </w:t>
      </w:r>
      <w:r>
        <w:rPr>
          <w:spacing w:val="-2"/>
        </w:rPr>
        <w:t>colaborativo.</w:t>
      </w:r>
      <w:r>
        <w:rPr>
          <w:spacing w:val="-2"/>
          <w:vertAlign w:val="superscript"/>
        </w:rPr>
        <w:t>2</w:t>
      </w:r>
    </w:p>
    <w:p w:rsidR="001E299C" w:rsidRDefault="0056569D">
      <w:pPr>
        <w:spacing w:before="199" w:line="360" w:lineRule="auto"/>
        <w:ind w:left="119" w:right="114"/>
        <w:jc w:val="both"/>
        <w:rPr>
          <w:b/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reciente</w:t>
      </w:r>
      <w:r>
        <w:rPr>
          <w:spacing w:val="-10"/>
          <w:sz w:val="24"/>
        </w:rPr>
        <w:t xml:space="preserve"> </w:t>
      </w:r>
      <w:r>
        <w:rPr>
          <w:sz w:val="24"/>
        </w:rPr>
        <w:t>informe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b/>
          <w:sz w:val="24"/>
        </w:rPr>
        <w:t>Truecaller</w:t>
      </w:r>
      <w:proofErr w:type="spellEnd"/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estableció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 xml:space="preserve">Chile </w:t>
      </w:r>
      <w:r>
        <w:rPr>
          <w:b/>
          <w:sz w:val="24"/>
        </w:rPr>
        <w:t>sube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ranking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mundial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los 20 países con más spam telefónico</w:t>
      </w:r>
      <w:r>
        <w:rPr>
          <w:sz w:val="24"/>
        </w:rPr>
        <w:t xml:space="preserve">, pasando del décimo al séptimo lugar. Las </w:t>
      </w:r>
      <w:r>
        <w:rPr>
          <w:b/>
          <w:sz w:val="24"/>
        </w:rPr>
        <w:t>llamadas de ventas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73"/>
          <w:sz w:val="24"/>
        </w:rPr>
        <w:t xml:space="preserve"> </w:t>
      </w:r>
      <w:proofErr w:type="spellStart"/>
      <w:r>
        <w:rPr>
          <w:b/>
          <w:sz w:val="24"/>
        </w:rPr>
        <w:t>telemarketing</w:t>
      </w:r>
      <w:proofErr w:type="spellEnd"/>
      <w:r>
        <w:rPr>
          <w:b/>
          <w:spacing w:val="4"/>
          <w:sz w:val="24"/>
        </w:rPr>
        <w:t xml:space="preserve"> </w:t>
      </w:r>
      <w:r>
        <w:rPr>
          <w:sz w:val="24"/>
        </w:rPr>
        <w:t>dominan</w:t>
      </w:r>
      <w:r>
        <w:rPr>
          <w:spacing w:val="72"/>
          <w:sz w:val="24"/>
        </w:rPr>
        <w:t xml:space="preserve"> </w:t>
      </w:r>
      <w:r>
        <w:rPr>
          <w:sz w:val="24"/>
        </w:rPr>
        <w:t>entre</w:t>
      </w:r>
      <w:r>
        <w:rPr>
          <w:spacing w:val="72"/>
          <w:sz w:val="24"/>
        </w:rPr>
        <w:t xml:space="preserve"> </w:t>
      </w:r>
      <w:r>
        <w:rPr>
          <w:sz w:val="24"/>
        </w:rPr>
        <w:t>estas</w:t>
      </w:r>
      <w:r>
        <w:rPr>
          <w:spacing w:val="74"/>
          <w:sz w:val="24"/>
        </w:rPr>
        <w:t xml:space="preserve"> </w:t>
      </w:r>
      <w:r>
        <w:rPr>
          <w:sz w:val="24"/>
        </w:rPr>
        <w:t>llamadas</w:t>
      </w:r>
      <w:r>
        <w:rPr>
          <w:spacing w:val="74"/>
          <w:sz w:val="24"/>
        </w:rPr>
        <w:t xml:space="preserve"> </w:t>
      </w:r>
      <w:r>
        <w:rPr>
          <w:sz w:val="24"/>
        </w:rPr>
        <w:t>molestas,</w:t>
      </w:r>
      <w:r>
        <w:rPr>
          <w:spacing w:val="76"/>
          <w:sz w:val="24"/>
        </w:rPr>
        <w:t xml:space="preserve"> </w:t>
      </w:r>
      <w:r>
        <w:rPr>
          <w:sz w:val="24"/>
        </w:rPr>
        <w:t>con</w:t>
      </w:r>
      <w:r>
        <w:rPr>
          <w:spacing w:val="77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70%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75"/>
          <w:sz w:val="24"/>
        </w:rPr>
        <w:t xml:space="preserve"> </w:t>
      </w:r>
      <w:r>
        <w:rPr>
          <w:b/>
          <w:spacing w:val="-4"/>
          <w:sz w:val="24"/>
        </w:rPr>
        <w:t>spam</w:t>
      </w:r>
    </w:p>
    <w:p w:rsidR="001E299C" w:rsidRDefault="001E299C">
      <w:pPr>
        <w:pStyle w:val="Textoindependiente"/>
        <w:rPr>
          <w:b/>
          <w:sz w:val="20"/>
        </w:rPr>
      </w:pPr>
    </w:p>
    <w:p w:rsidR="001E299C" w:rsidRDefault="0056569D">
      <w:pPr>
        <w:pStyle w:val="Textoindependiente"/>
        <w:spacing w:before="9"/>
        <w:rPr>
          <w:b/>
          <w:sz w:val="15"/>
        </w:rPr>
      </w:pPr>
      <w:r>
        <w:pict>
          <v:rect id="docshape1" o:spid="_x0000_s1029" style="position:absolute;margin-left:85pt;margin-top:10.1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E299C" w:rsidRDefault="0056569D">
      <w:pPr>
        <w:spacing w:before="103"/>
        <w:ind w:left="119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 xml:space="preserve">https://elpais.com/tecnologia/2021-12-01/como-acabar-con-las-llamadas-comerciales-no-deseadas-en-el- </w:t>
      </w:r>
      <w:r>
        <w:rPr>
          <w:rFonts w:ascii="Calibri"/>
          <w:spacing w:val="-2"/>
          <w:sz w:val="20"/>
        </w:rPr>
        <w:t>movil.html</w:t>
      </w:r>
    </w:p>
    <w:p w:rsidR="001E299C" w:rsidRDefault="0056569D">
      <w:pPr>
        <w:spacing w:before="1"/>
        <w:ind w:left="119" w:right="68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https://</w:t>
      </w:r>
      <w:hyperlink r:id="rId6">
        <w:r>
          <w:rPr>
            <w:rFonts w:ascii="Calibri"/>
            <w:sz w:val="20"/>
          </w:rPr>
          <w:t>www.xatakandroid.com/tutoriales/librate-llamadas-comerciales-no-deseadas-tu-android-te-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mostramos-varios-</w:t>
      </w:r>
      <w:proofErr w:type="spellStart"/>
      <w:r>
        <w:rPr>
          <w:rFonts w:ascii="Calibri"/>
          <w:spacing w:val="-2"/>
          <w:sz w:val="20"/>
        </w:rPr>
        <w:t>metodos</w:t>
      </w:r>
      <w:proofErr w:type="spellEnd"/>
      <w:r>
        <w:rPr>
          <w:rFonts w:ascii="Calibri"/>
          <w:spacing w:val="-2"/>
          <w:sz w:val="20"/>
        </w:rPr>
        <w:t>-apps</w:t>
      </w:r>
    </w:p>
    <w:p w:rsidR="001E299C" w:rsidRDefault="001E299C">
      <w:pPr>
        <w:rPr>
          <w:rFonts w:ascii="Calibri"/>
          <w:sz w:val="20"/>
        </w:rPr>
        <w:sectPr w:rsidR="001E299C">
          <w:type w:val="continuous"/>
          <w:pgSz w:w="12240" w:h="20160"/>
          <w:pgMar w:top="1460" w:right="1580" w:bottom="280" w:left="1580" w:header="720" w:footer="720" w:gutter="0"/>
          <w:cols w:space="720"/>
        </w:sectPr>
      </w:pPr>
    </w:p>
    <w:p w:rsidR="001E299C" w:rsidRDefault="0056569D">
      <w:pPr>
        <w:pStyle w:val="Ttulo2"/>
        <w:spacing w:before="76" w:line="362" w:lineRule="auto"/>
        <w:ind w:left="119" w:firstLine="0"/>
      </w:pPr>
      <w:proofErr w:type="gramStart"/>
      <w:r>
        <w:lastRenderedPageBreak/>
        <w:t>telefónico</w:t>
      </w:r>
      <w:proofErr w:type="gramEnd"/>
      <w:r>
        <w:rPr>
          <w:b w:val="0"/>
        </w:rPr>
        <w:t>.</w:t>
      </w:r>
      <w:r>
        <w:rPr>
          <w:b w:val="0"/>
          <w:spacing w:val="40"/>
        </w:rPr>
        <w:t xml:space="preserve"> </w:t>
      </w:r>
      <w:r>
        <w:rPr>
          <w:b w:val="0"/>
        </w:rPr>
        <w:t>Le</w:t>
      </w:r>
      <w:r>
        <w:rPr>
          <w:b w:val="0"/>
          <w:spacing w:val="40"/>
        </w:rPr>
        <w:t xml:space="preserve"> </w:t>
      </w:r>
      <w:r>
        <w:rPr>
          <w:b w:val="0"/>
        </w:rPr>
        <w:t xml:space="preserve">siguen </w:t>
      </w:r>
      <w:r>
        <w:t>las</w:t>
      </w:r>
      <w:r>
        <w:rPr>
          <w:spacing w:val="40"/>
        </w:rPr>
        <w:t xml:space="preserve"> </w:t>
      </w:r>
      <w:r>
        <w:t>llamadas</w:t>
      </w:r>
      <w:r>
        <w:rPr>
          <w:spacing w:val="36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solicitadas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servicios</w:t>
      </w:r>
      <w:r>
        <w:rPr>
          <w:spacing w:val="40"/>
        </w:rPr>
        <w:t xml:space="preserve"> </w:t>
      </w:r>
      <w:r>
        <w:t>financieros</w:t>
      </w:r>
      <w:r>
        <w:rPr>
          <w:spacing w:val="40"/>
        </w:rPr>
        <w:t xml:space="preserve"> </w:t>
      </w:r>
      <w:r>
        <w:t>(22,6%)</w:t>
      </w:r>
      <w:r>
        <w:rPr>
          <w:b w:val="0"/>
        </w:rPr>
        <w:t>.</w:t>
      </w:r>
      <w:r>
        <w:rPr>
          <w:b w:val="0"/>
          <w:spacing w:val="40"/>
        </w:rPr>
        <w:t xml:space="preserve"> </w:t>
      </w:r>
      <w:r>
        <w:rPr>
          <w:b w:val="0"/>
        </w:rPr>
        <w:t xml:space="preserve">En promedio </w:t>
      </w:r>
      <w:r>
        <w:t>las personas en Chile recibe</w:t>
      </w:r>
      <w:r>
        <w:t xml:space="preserve">n </w:t>
      </w:r>
      <w:r>
        <w:rPr>
          <w:u w:val="single"/>
        </w:rPr>
        <w:t>14 llamadas molestas mensualmente</w:t>
      </w:r>
      <w:r>
        <w:rPr>
          <w:vertAlign w:val="superscript"/>
        </w:rPr>
        <w:t>3</w:t>
      </w:r>
    </w:p>
    <w:p w:rsidR="001E299C" w:rsidRDefault="001E299C">
      <w:pPr>
        <w:pStyle w:val="Textoindependiente"/>
        <w:rPr>
          <w:b/>
          <w:sz w:val="20"/>
        </w:rPr>
      </w:pPr>
    </w:p>
    <w:p w:rsidR="001E299C" w:rsidRDefault="001E299C">
      <w:pPr>
        <w:pStyle w:val="Textoindependiente"/>
        <w:rPr>
          <w:b/>
          <w:sz w:val="20"/>
        </w:rPr>
      </w:pPr>
    </w:p>
    <w:p w:rsidR="001E299C" w:rsidRDefault="001E299C">
      <w:pPr>
        <w:pStyle w:val="Textoindependiente"/>
        <w:spacing w:before="5"/>
        <w:rPr>
          <w:b/>
          <w:sz w:val="22"/>
        </w:rPr>
      </w:pPr>
    </w:p>
    <w:p w:rsidR="001E299C" w:rsidRDefault="0056569D">
      <w:pPr>
        <w:pStyle w:val="Textoindependiente"/>
        <w:spacing w:before="100" w:line="360" w:lineRule="auto"/>
        <w:ind w:left="119" w:right="118"/>
        <w:jc w:val="both"/>
      </w:pPr>
      <w:r>
        <w:rPr>
          <w:spacing w:val="-2"/>
        </w:rPr>
        <w:t>Según datos</w:t>
      </w:r>
      <w:r>
        <w:rPr>
          <w:spacing w:val="-10"/>
        </w:rPr>
        <w:t xml:space="preserve"> </w:t>
      </w:r>
      <w:r>
        <w:rPr>
          <w:spacing w:val="-2"/>
        </w:rPr>
        <w:t>nacionales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acuerdo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balance del</w:t>
      </w:r>
      <w:r>
        <w:rPr>
          <w:spacing w:val="-11"/>
        </w:rPr>
        <w:t xml:space="preserve"> </w:t>
      </w:r>
      <w:r>
        <w:rPr>
          <w:spacing w:val="-2"/>
        </w:rPr>
        <w:t>Servicio Nacional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Consumidor</w:t>
      </w:r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Sernac</w:t>
      </w:r>
      <w:proofErr w:type="spellEnd"/>
      <w:r>
        <w:rPr>
          <w:spacing w:val="-2"/>
        </w:rPr>
        <w:t xml:space="preserve">), </w:t>
      </w:r>
      <w:r>
        <w:t>el año 2021 las</w:t>
      </w:r>
      <w:r>
        <w:rPr>
          <w:spacing w:val="-3"/>
        </w:rPr>
        <w:t xml:space="preserve"> </w:t>
      </w:r>
      <w:r>
        <w:rPr>
          <w:b/>
        </w:rPr>
        <w:t>llamadas molestas</w:t>
      </w:r>
      <w:r>
        <w:rPr>
          <w:b/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empresas aumentaron un 94% si se</w:t>
      </w:r>
      <w:r>
        <w:rPr>
          <w:spacing w:val="-1"/>
        </w:rPr>
        <w:t xml:space="preserve"> </w:t>
      </w:r>
      <w:r>
        <w:t>comparan con igual periodo de 2020.</w:t>
      </w:r>
    </w:p>
    <w:p w:rsidR="001E299C" w:rsidRDefault="001E299C">
      <w:pPr>
        <w:pStyle w:val="Textoindependiente"/>
        <w:spacing w:before="8"/>
      </w:pPr>
    </w:p>
    <w:p w:rsidR="001E299C" w:rsidRDefault="0056569D">
      <w:pPr>
        <w:pStyle w:val="Textoindependiente"/>
        <w:spacing w:line="360" w:lineRule="auto"/>
        <w:ind w:left="119" w:right="115"/>
        <w:jc w:val="both"/>
      </w:pPr>
      <w:r>
        <w:t xml:space="preserve">El Servicio, a través de su </w:t>
      </w:r>
      <w:hyperlink r:id="rId7">
        <w:r>
          <w:rPr>
            <w:u w:val="single"/>
          </w:rPr>
          <w:t>plataforma “No Molestar”</w:t>
        </w:r>
        <w:r>
          <w:t>,</w:t>
        </w:r>
      </w:hyperlink>
      <w:r>
        <w:t xml:space="preserve"> ha recibido 150.155 mil solicitudes por parte de</w:t>
      </w:r>
      <w:r>
        <w:rPr>
          <w:spacing w:val="-1"/>
        </w:rPr>
        <w:t xml:space="preserve"> </w:t>
      </w:r>
      <w:r>
        <w:t>31.482 personas que buscan dejar de recibir llamadas, mails o mensajes sp</w:t>
      </w:r>
      <w:r>
        <w:t>am (ofertas, planes</w:t>
      </w:r>
      <w:r>
        <w:rPr>
          <w:spacing w:val="80"/>
        </w:rPr>
        <w:t xml:space="preserve">  </w:t>
      </w:r>
      <w:r>
        <w:t>móviles,</w:t>
      </w:r>
      <w:r>
        <w:rPr>
          <w:spacing w:val="80"/>
        </w:rPr>
        <w:t xml:space="preserve">  </w:t>
      </w:r>
      <w:r>
        <w:t>cobranzas,</w:t>
      </w:r>
      <w:r>
        <w:rPr>
          <w:spacing w:val="80"/>
        </w:rPr>
        <w:t xml:space="preserve">  </w:t>
      </w:r>
      <w:r>
        <w:t>entre</w:t>
      </w:r>
      <w:r>
        <w:rPr>
          <w:spacing w:val="80"/>
        </w:rPr>
        <w:t xml:space="preserve">  </w:t>
      </w:r>
      <w:r>
        <w:t>otros).</w:t>
      </w:r>
      <w:r>
        <w:rPr>
          <w:spacing w:val="80"/>
        </w:rPr>
        <w:t xml:space="preserve">  </w:t>
      </w:r>
      <w:r>
        <w:t>Estableciendo</w:t>
      </w:r>
      <w:r>
        <w:rPr>
          <w:spacing w:val="80"/>
        </w:rPr>
        <w:t xml:space="preserve">  </w:t>
      </w:r>
      <w:r>
        <w:t>que</w:t>
      </w:r>
      <w:r>
        <w:rPr>
          <w:spacing w:val="80"/>
        </w:rPr>
        <w:t xml:space="preserve">  </w:t>
      </w:r>
      <w:r>
        <w:t>el</w:t>
      </w:r>
      <w:r>
        <w:rPr>
          <w:spacing w:val="80"/>
        </w:rPr>
        <w:t xml:space="preserve">  </w:t>
      </w:r>
      <w:r>
        <w:t>mercado</w:t>
      </w:r>
      <w:r>
        <w:rPr>
          <w:spacing w:val="80"/>
        </w:rPr>
        <w:t xml:space="preserve">  </w:t>
      </w:r>
      <w:r>
        <w:t>de las</w:t>
      </w:r>
      <w:r>
        <w:rPr>
          <w:spacing w:val="-2"/>
        </w:rPr>
        <w:t xml:space="preserve"> </w:t>
      </w:r>
      <w:r>
        <w:rPr>
          <w:b/>
        </w:rPr>
        <w:t xml:space="preserve">telecomunicaciones </w:t>
      </w:r>
      <w:r>
        <w:t>registra los mayores índices de solicitudes, con un 47% del total. En segundo lugar, encontramos el</w:t>
      </w:r>
      <w:r>
        <w:rPr>
          <w:spacing w:val="-1"/>
        </w:rPr>
        <w:t xml:space="preserve"> </w:t>
      </w:r>
      <w:r>
        <w:rPr>
          <w:b/>
        </w:rPr>
        <w:t>mercado financiero</w:t>
      </w:r>
      <w:r>
        <w:rPr>
          <w:b/>
          <w:spacing w:val="-1"/>
        </w:rPr>
        <w:t xml:space="preserve"> </w:t>
      </w:r>
      <w:r>
        <w:t>(28%), seguido del</w:t>
      </w:r>
      <w:r>
        <w:rPr>
          <w:spacing w:val="-1"/>
        </w:rPr>
        <w:t xml:space="preserve"> </w:t>
      </w:r>
      <w:proofErr w:type="spellStart"/>
      <w:r>
        <w:rPr>
          <w:b/>
        </w:rPr>
        <w:t>retail</w:t>
      </w:r>
      <w:proofErr w:type="spellEnd"/>
      <w:r>
        <w:rPr>
          <w:b/>
          <w:spacing w:val="-2"/>
        </w:rPr>
        <w:t xml:space="preserve"> </w:t>
      </w:r>
      <w:r>
        <w:t>(7%). Es decir, los tres mercados concentran un 82% del total.</w:t>
      </w:r>
    </w:p>
    <w:p w:rsidR="001E299C" w:rsidRDefault="001E299C">
      <w:pPr>
        <w:pStyle w:val="Textoindependiente"/>
        <w:spacing w:before="1"/>
        <w:rPr>
          <w:sz w:val="25"/>
        </w:rPr>
      </w:pPr>
    </w:p>
    <w:p w:rsidR="001E299C" w:rsidRDefault="0056569D">
      <w:pPr>
        <w:pStyle w:val="Textoindependiente"/>
        <w:tabs>
          <w:tab w:val="left" w:pos="1727"/>
          <w:tab w:val="left" w:pos="2591"/>
          <w:tab w:val="left" w:pos="3585"/>
          <w:tab w:val="left" w:pos="5130"/>
          <w:tab w:val="left" w:pos="6119"/>
          <w:tab w:val="left" w:pos="6997"/>
          <w:tab w:val="left" w:pos="8274"/>
        </w:tabs>
        <w:spacing w:before="1" w:line="360" w:lineRule="auto"/>
        <w:ind w:left="119" w:right="119"/>
        <w:jc w:val="both"/>
      </w:pPr>
      <w:r>
        <w:t xml:space="preserve">Al analizar por empresas, </w:t>
      </w:r>
      <w:r>
        <w:rPr>
          <w:b/>
        </w:rPr>
        <w:t>Movistar</w:t>
      </w:r>
      <w:r>
        <w:rPr>
          <w:b/>
          <w:spacing w:val="-1"/>
        </w:rPr>
        <w:t xml:space="preserve"> </w:t>
      </w:r>
      <w:r>
        <w:t xml:space="preserve">es la compañía que concentra la mayor cantidad de </w:t>
      </w:r>
      <w:r>
        <w:rPr>
          <w:spacing w:val="-2"/>
        </w:rPr>
        <w:t>solicitudes</w:t>
      </w:r>
      <w:r>
        <w:tab/>
      </w:r>
      <w:r>
        <w:rPr>
          <w:spacing w:val="-6"/>
        </w:rPr>
        <w:t>de</w:t>
      </w:r>
      <w:r>
        <w:tab/>
      </w:r>
      <w:r>
        <w:rPr>
          <w:spacing w:val="-4"/>
        </w:rPr>
        <w:t>“no</w:t>
      </w:r>
      <w:r>
        <w:tab/>
      </w:r>
      <w:r>
        <w:rPr>
          <w:spacing w:val="-2"/>
        </w:rPr>
        <w:t>molestar”</w:t>
      </w:r>
      <w:r>
        <w:tab/>
      </w:r>
      <w:r>
        <w:rPr>
          <w:spacing w:val="-4"/>
        </w:rPr>
        <w:t>con</w:t>
      </w:r>
      <w:r>
        <w:tab/>
      </w:r>
      <w:r>
        <w:rPr>
          <w:spacing w:val="-6"/>
        </w:rPr>
        <w:t>un</w:t>
      </w:r>
      <w:r>
        <w:tab/>
      </w:r>
      <w:r>
        <w:rPr>
          <w:spacing w:val="-2"/>
        </w:rPr>
        <w:t>11,5%,</w:t>
      </w:r>
      <w:r>
        <w:tab/>
      </w:r>
      <w:r>
        <w:rPr>
          <w:spacing w:val="-2"/>
        </w:rPr>
        <w:t xml:space="preserve">seguida </w:t>
      </w:r>
      <w:r>
        <w:t xml:space="preserve">de </w:t>
      </w:r>
      <w:r>
        <w:rPr>
          <w:b/>
        </w:rPr>
        <w:t xml:space="preserve">Claro </w:t>
      </w:r>
      <w:r>
        <w:t xml:space="preserve">(11,3%), </w:t>
      </w:r>
      <w:r>
        <w:rPr>
          <w:b/>
        </w:rPr>
        <w:t xml:space="preserve">Entel </w:t>
      </w:r>
      <w:r>
        <w:t xml:space="preserve">(9,6%), </w:t>
      </w:r>
      <w:proofErr w:type="spellStart"/>
      <w:r>
        <w:rPr>
          <w:b/>
        </w:rPr>
        <w:t>Wom</w:t>
      </w:r>
      <w:proofErr w:type="spellEnd"/>
      <w:r>
        <w:rPr>
          <w:b/>
        </w:rPr>
        <w:t xml:space="preserve"> </w:t>
      </w:r>
      <w:r>
        <w:t xml:space="preserve">(4,7%) y </w:t>
      </w:r>
      <w:proofErr w:type="spellStart"/>
      <w:r>
        <w:rPr>
          <w:b/>
        </w:rPr>
        <w:t>Cencosud</w:t>
      </w:r>
      <w:proofErr w:type="spellEnd"/>
      <w:r>
        <w:rPr>
          <w:b/>
        </w:rPr>
        <w:t xml:space="preserve"> </w:t>
      </w:r>
      <w:r>
        <w:t>(2,5%).</w:t>
      </w:r>
      <w:r>
        <w:rPr>
          <w:vertAlign w:val="superscript"/>
        </w:rPr>
        <w:t>4</w:t>
      </w:r>
    </w:p>
    <w:p w:rsidR="001E299C" w:rsidRDefault="001E299C">
      <w:pPr>
        <w:pStyle w:val="Textoindependiente"/>
        <w:spacing w:before="7"/>
      </w:pPr>
    </w:p>
    <w:p w:rsidR="001E299C" w:rsidRDefault="0056569D">
      <w:pPr>
        <w:pStyle w:val="Textoindependiente"/>
        <w:spacing w:line="362" w:lineRule="auto"/>
        <w:ind w:left="119" w:right="121"/>
        <w:jc w:val="both"/>
      </w:pPr>
      <w:r>
        <w:t>Si bien es legítimo que las empresas hagan publicidad y realicen ofertas que beneficien a los consumidores,</w:t>
      </w:r>
      <w:r>
        <w:rPr>
          <w:spacing w:val="-7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hacerlo</w:t>
      </w:r>
      <w:r>
        <w:rPr>
          <w:spacing w:val="-5"/>
        </w:rPr>
        <w:t xml:space="preserve"> </w:t>
      </w:r>
      <w:r>
        <w:t>cumpliendo</w:t>
      </w:r>
      <w:r>
        <w:rPr>
          <w:spacing w:val="-5"/>
        </w:rPr>
        <w:t xml:space="preserve"> </w:t>
      </w:r>
      <w:r>
        <w:t>estrictamente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fija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sobre Protección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derechos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Consumidores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L</w:t>
      </w:r>
      <w:r>
        <w:t>ey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Protección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datos personales,</w:t>
      </w:r>
      <w:r>
        <w:rPr>
          <w:spacing w:val="-1"/>
        </w:rPr>
        <w:t xml:space="preserve"> </w:t>
      </w:r>
      <w:r>
        <w:rPr>
          <w:b/>
        </w:rPr>
        <w:t>evitando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8"/>
        </w:rPr>
        <w:t xml:space="preserve"> </w:t>
      </w:r>
      <w:r>
        <w:rPr>
          <w:b/>
        </w:rPr>
        <w:t>dicha</w:t>
      </w:r>
      <w:r>
        <w:rPr>
          <w:b/>
          <w:spacing w:val="-6"/>
        </w:rPr>
        <w:t xml:space="preserve"> </w:t>
      </w:r>
      <w:r>
        <w:rPr>
          <w:b/>
        </w:rPr>
        <w:t>publicidad</w:t>
      </w:r>
      <w:r>
        <w:rPr>
          <w:b/>
          <w:spacing w:val="-1"/>
        </w:rPr>
        <w:t xml:space="preserve"> </w:t>
      </w:r>
      <w:r>
        <w:rPr>
          <w:b/>
        </w:rPr>
        <w:t>afecte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 xml:space="preserve">privacidad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vuelvan mensajes molestos e invasivos, que es precisamente lo que está sucediendo actualmente.</w:t>
      </w:r>
    </w:p>
    <w:p w:rsidR="001E299C" w:rsidRDefault="001E299C">
      <w:pPr>
        <w:pStyle w:val="Textoindependiente"/>
        <w:rPr>
          <w:sz w:val="26"/>
        </w:rPr>
      </w:pPr>
    </w:p>
    <w:p w:rsidR="001E299C" w:rsidRDefault="001E299C">
      <w:pPr>
        <w:pStyle w:val="Textoindependiente"/>
        <w:rPr>
          <w:sz w:val="26"/>
        </w:rPr>
      </w:pPr>
    </w:p>
    <w:p w:rsidR="001E299C" w:rsidRDefault="001E299C">
      <w:pPr>
        <w:pStyle w:val="Textoindependiente"/>
        <w:spacing w:before="2"/>
        <w:rPr>
          <w:sz w:val="21"/>
        </w:rPr>
      </w:pPr>
    </w:p>
    <w:p w:rsidR="001E299C" w:rsidRDefault="0056569D">
      <w:pPr>
        <w:pStyle w:val="Ttulo1"/>
      </w:pPr>
      <w:r>
        <w:t>II.-</w:t>
      </w:r>
      <w:r>
        <w:rPr>
          <w:spacing w:val="4"/>
        </w:rPr>
        <w:t xml:space="preserve"> </w:t>
      </w:r>
      <w:r>
        <w:rPr>
          <w:spacing w:val="-2"/>
        </w:rPr>
        <w:t>CONSIDERANDO.</w:t>
      </w:r>
    </w:p>
    <w:p w:rsidR="001E299C" w:rsidRDefault="001E299C">
      <w:pPr>
        <w:pStyle w:val="Textoindependiente"/>
        <w:spacing w:before="9"/>
        <w:rPr>
          <w:b/>
          <w:sz w:val="29"/>
        </w:rPr>
      </w:pPr>
    </w:p>
    <w:p w:rsidR="001E299C" w:rsidRDefault="0056569D">
      <w:pPr>
        <w:pStyle w:val="Prrafodelista"/>
        <w:numPr>
          <w:ilvl w:val="0"/>
          <w:numId w:val="1"/>
        </w:numPr>
        <w:tabs>
          <w:tab w:val="left" w:pos="841"/>
        </w:tabs>
        <w:spacing w:line="360" w:lineRule="auto"/>
        <w:jc w:val="both"/>
        <w:rPr>
          <w:sz w:val="24"/>
        </w:rPr>
      </w:pPr>
      <w:r>
        <w:rPr>
          <w:sz w:val="24"/>
        </w:rPr>
        <w:t>El Spam corresponde a mensajes no solicitados enviados en forma masiva, que generalmente</w:t>
      </w:r>
      <w:r>
        <w:rPr>
          <w:spacing w:val="-15"/>
          <w:sz w:val="24"/>
        </w:rPr>
        <w:t xml:space="preserve"> </w:t>
      </w:r>
      <w:r>
        <w:rPr>
          <w:sz w:val="24"/>
        </w:rPr>
        <w:t>son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tipo</w:t>
      </w:r>
      <w:r>
        <w:rPr>
          <w:spacing w:val="-15"/>
          <w:sz w:val="24"/>
        </w:rPr>
        <w:t xml:space="preserve"> </w:t>
      </w:r>
      <w:r>
        <w:rPr>
          <w:sz w:val="24"/>
        </w:rPr>
        <w:t>comercial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publicitario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pueden</w:t>
      </w:r>
      <w:r>
        <w:rPr>
          <w:spacing w:val="-14"/>
          <w:sz w:val="24"/>
        </w:rPr>
        <w:t xml:space="preserve"> </w:t>
      </w:r>
      <w:r>
        <w:rPr>
          <w:sz w:val="24"/>
        </w:rPr>
        <w:t>llegar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5"/>
          <w:sz w:val="24"/>
        </w:rPr>
        <w:t xml:space="preserve"> </w:t>
      </w:r>
      <w:r>
        <w:rPr>
          <w:sz w:val="24"/>
        </w:rPr>
        <w:t>vías, tales como: correo electrónico, correo postal, celulares, teléfono fijo, fax, etc. Los má</w:t>
      </w:r>
      <w:r>
        <w:rPr>
          <w:sz w:val="24"/>
        </w:rPr>
        <w:t>s comunes son aquellos enviados por Internet.</w:t>
      </w:r>
      <w:r>
        <w:rPr>
          <w:sz w:val="24"/>
          <w:vertAlign w:val="superscript"/>
        </w:rPr>
        <w:t>5</w:t>
      </w:r>
    </w:p>
    <w:p w:rsidR="001E299C" w:rsidRDefault="0056569D">
      <w:pPr>
        <w:pStyle w:val="Prrafodelista"/>
        <w:numPr>
          <w:ilvl w:val="0"/>
          <w:numId w:val="1"/>
        </w:numPr>
        <w:tabs>
          <w:tab w:val="left" w:pos="841"/>
        </w:tabs>
        <w:spacing w:before="200" w:line="360" w:lineRule="auto"/>
        <w:ind w:right="114"/>
        <w:jc w:val="both"/>
        <w:rPr>
          <w:sz w:val="24"/>
        </w:rPr>
      </w:pPr>
      <w:r>
        <w:rPr>
          <w:sz w:val="24"/>
        </w:rPr>
        <w:t>En Chile la Ley Nº 19.496 sobre Protección a los derechos del consumidor es la que sanciona esta práctica comercial, ya que se considera que vulnera el derecho a la libre elección del</w:t>
      </w:r>
      <w:r>
        <w:rPr>
          <w:spacing w:val="-8"/>
          <w:sz w:val="24"/>
        </w:rPr>
        <w:t xml:space="preserve"> </w:t>
      </w:r>
      <w:r>
        <w:rPr>
          <w:sz w:val="24"/>
        </w:rPr>
        <w:t>consumidor,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especial,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derecho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privacidad.</w:t>
      </w:r>
      <w:r>
        <w:rPr>
          <w:spacing w:val="-1"/>
          <w:sz w:val="24"/>
        </w:rPr>
        <w:t xml:space="preserve"> </w:t>
      </w:r>
      <w:r>
        <w:rPr>
          <w:sz w:val="24"/>
        </w:rPr>
        <w:t>Por lo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usuarios tienen todo el derecho a exigir que se les remueva de las líneas de destinatarios.</w:t>
      </w:r>
      <w:r>
        <w:rPr>
          <w:sz w:val="24"/>
          <w:vertAlign w:val="superscript"/>
        </w:rPr>
        <w:t>6</w:t>
      </w:r>
    </w:p>
    <w:p w:rsidR="001E299C" w:rsidRDefault="001E299C">
      <w:pPr>
        <w:pStyle w:val="Textoindependiente"/>
        <w:rPr>
          <w:sz w:val="20"/>
        </w:rPr>
      </w:pPr>
    </w:p>
    <w:p w:rsidR="001E299C" w:rsidRDefault="001E299C">
      <w:pPr>
        <w:pStyle w:val="Textoindependiente"/>
        <w:rPr>
          <w:sz w:val="20"/>
        </w:rPr>
      </w:pPr>
    </w:p>
    <w:p w:rsidR="001E299C" w:rsidRDefault="001E299C">
      <w:pPr>
        <w:pStyle w:val="Textoindependiente"/>
        <w:rPr>
          <w:sz w:val="20"/>
        </w:rPr>
      </w:pPr>
    </w:p>
    <w:p w:rsidR="001E299C" w:rsidRDefault="0056569D">
      <w:pPr>
        <w:pStyle w:val="Textoindependiente"/>
        <w:spacing w:before="10"/>
        <w:rPr>
          <w:sz w:val="11"/>
        </w:rPr>
      </w:pPr>
      <w:r>
        <w:pict>
          <v:rect id="docshape2" o:spid="_x0000_s1028" style="position:absolute;margin-left:85pt;margin-top:7.9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E299C" w:rsidRDefault="0056569D">
      <w:pPr>
        <w:spacing w:before="102"/>
        <w:ind w:left="119" w:right="81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https://</w:t>
      </w:r>
      <w:hyperlink r:id="rId8">
        <w:r>
          <w:rPr>
            <w:rFonts w:ascii="Calibri"/>
            <w:sz w:val="20"/>
          </w:rPr>
          <w:t>www.biobiochile.cl/noticias/ciencia-y-tecnologia/moviles-y-apps/2021/12/21/el-70-de-las-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llamadas-no-deseadas-en-chile-provienen-de-ventas-y-telemarketing-informa-truecaller.shtml</w:t>
      </w:r>
    </w:p>
    <w:p w:rsidR="001E299C" w:rsidRDefault="0056569D">
      <w:pPr>
        <w:spacing w:before="1"/>
        <w:ind w:left="119" w:right="219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https://</w:t>
      </w:r>
      <w:hyperlink r:id="rId9">
        <w:r>
          <w:rPr>
            <w:rFonts w:ascii="Calibri"/>
            <w:sz w:val="20"/>
          </w:rPr>
          <w:t>www.biobiochile.cl/noticias/economia/tu-bolsillo/2021/12/17/las-5-empresas-con-mas-reclamos-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en-chile-por-llamadas-mails-y-mensajes-molestos.shtml</w:t>
      </w:r>
    </w:p>
    <w:p w:rsidR="001E299C" w:rsidRDefault="0056569D">
      <w:pPr>
        <w:spacing w:line="150" w:lineRule="exact"/>
        <w:ind w:left="119"/>
        <w:rPr>
          <w:rFonts w:ascii="Calibri"/>
          <w:sz w:val="13"/>
        </w:rPr>
      </w:pPr>
      <w:r>
        <w:rPr>
          <w:rFonts w:ascii="Calibri"/>
          <w:w w:val="99"/>
          <w:sz w:val="13"/>
        </w:rPr>
        <w:t>5</w:t>
      </w:r>
    </w:p>
    <w:p w:rsidR="001E299C" w:rsidRDefault="0056569D">
      <w:pPr>
        <w:spacing w:before="92"/>
        <w:ind w:left="119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https://</w:t>
      </w:r>
      <w:hyperlink r:id="rId10" w:anchor="%3A~%3Atext%3D%C2%BFQu%C3%A9%20es%20el%20Spam%3F%2Ccomunes">
        <w:r>
          <w:rPr>
            <w:rFonts w:ascii="Calibri"/>
            <w:spacing w:val="-2"/>
            <w:sz w:val="20"/>
          </w:rPr>
          <w:t>www.bcn.cl/leyfacil/recurso/spam#:~:text=%C2%BFQu%C3%A9%20es%20el%20Spam%3F,comunes</w:t>
        </w:r>
      </w:hyperlink>
    </w:p>
    <w:p w:rsidR="001E299C" w:rsidRDefault="0056569D">
      <w:pPr>
        <w:spacing w:before="1" w:line="242" w:lineRule="exact"/>
        <w:ind w:left="119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%20aquellos%20enviados%20por%20internet.</w:t>
      </w:r>
    </w:p>
    <w:p w:rsidR="001E299C" w:rsidRDefault="0056569D">
      <w:pPr>
        <w:spacing w:line="156" w:lineRule="exact"/>
        <w:ind w:left="119"/>
        <w:rPr>
          <w:rFonts w:ascii="Calibri"/>
          <w:sz w:val="13"/>
        </w:rPr>
      </w:pPr>
      <w:r>
        <w:rPr>
          <w:rFonts w:ascii="Calibri"/>
          <w:w w:val="99"/>
          <w:sz w:val="13"/>
        </w:rPr>
        <w:t>6</w:t>
      </w:r>
    </w:p>
    <w:p w:rsidR="001E299C" w:rsidRDefault="0056569D">
      <w:pPr>
        <w:spacing w:before="91"/>
        <w:ind w:left="119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https://</w:t>
      </w:r>
      <w:hyperlink r:id="rId11" w:anchor="%3A~%3Atext%3D%C2%BFQu%C3%A9%20es%20el%20Spam%3F%2Ccomunes">
        <w:r>
          <w:rPr>
            <w:rFonts w:ascii="Calibri"/>
            <w:spacing w:val="-2"/>
            <w:sz w:val="20"/>
          </w:rPr>
          <w:t>www.bcn.cl/leyfacil/recurso/spam#:~:text=%C2%BFQu%C3%A9%20es%20el%20Spam%3F,comunes</w:t>
        </w:r>
      </w:hyperlink>
    </w:p>
    <w:p w:rsidR="001E299C" w:rsidRDefault="0056569D">
      <w:pPr>
        <w:spacing w:before="1"/>
        <w:ind w:left="119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%20aquellos%20enviados%20por%20internet.</w:t>
      </w:r>
    </w:p>
    <w:p w:rsidR="001E299C" w:rsidRDefault="001E299C">
      <w:pPr>
        <w:rPr>
          <w:rFonts w:ascii="Calibri"/>
          <w:sz w:val="20"/>
        </w:rPr>
        <w:sectPr w:rsidR="001E299C">
          <w:pgSz w:w="12240" w:h="20160"/>
          <w:pgMar w:top="1340" w:right="1580" w:bottom="280" w:left="1580" w:header="720" w:footer="720" w:gutter="0"/>
          <w:cols w:space="720"/>
        </w:sectPr>
      </w:pPr>
    </w:p>
    <w:p w:rsidR="001E299C" w:rsidRDefault="0056569D">
      <w:pPr>
        <w:pStyle w:val="Prrafodelista"/>
        <w:numPr>
          <w:ilvl w:val="0"/>
          <w:numId w:val="1"/>
        </w:numPr>
        <w:tabs>
          <w:tab w:val="left" w:pos="841"/>
        </w:tabs>
        <w:spacing w:before="76" w:line="360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Que en este sentido, el artículo 19 N°4 del catálogo de derechos fundamentales de la Constitución Política, garantiza que ésta asegura a todas las personas “el respeto y protección a la vida privada y a la honra de la persona y su familia, y asimismo, la</w:t>
      </w:r>
      <w:r>
        <w:rPr>
          <w:sz w:val="24"/>
        </w:rPr>
        <w:t xml:space="preserve"> protección de sus datos personales.”</w:t>
      </w:r>
    </w:p>
    <w:p w:rsidR="001E299C" w:rsidRDefault="0056569D">
      <w:pPr>
        <w:pStyle w:val="Prrafodelista"/>
        <w:numPr>
          <w:ilvl w:val="0"/>
          <w:numId w:val="1"/>
        </w:numPr>
        <w:tabs>
          <w:tab w:val="left" w:pos="841"/>
        </w:tabs>
        <w:spacing w:before="199" w:line="360" w:lineRule="auto"/>
        <w:jc w:val="both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consecuencia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consagración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7"/>
          <w:sz w:val="24"/>
        </w:rPr>
        <w:t xml:space="preserve"> </w:t>
      </w:r>
      <w:r>
        <w:rPr>
          <w:sz w:val="24"/>
        </w:rPr>
        <w:t>constitucional,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legislador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través 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Ley</w:t>
      </w:r>
      <w:r>
        <w:rPr>
          <w:spacing w:val="-15"/>
          <w:sz w:val="24"/>
        </w:rPr>
        <w:t xml:space="preserve"> </w:t>
      </w:r>
      <w:r>
        <w:rPr>
          <w:sz w:val="24"/>
        </w:rPr>
        <w:t>N°</w:t>
      </w:r>
      <w:r>
        <w:rPr>
          <w:spacing w:val="-15"/>
          <w:sz w:val="24"/>
        </w:rPr>
        <w:t xml:space="preserve"> </w:t>
      </w:r>
      <w:r>
        <w:rPr>
          <w:sz w:val="24"/>
        </w:rPr>
        <w:t>19.628</w:t>
      </w:r>
      <w:r>
        <w:rPr>
          <w:spacing w:val="-15"/>
          <w:sz w:val="24"/>
        </w:rPr>
        <w:t xml:space="preserve"> </w:t>
      </w:r>
      <w:r>
        <w:rPr>
          <w:sz w:val="24"/>
        </w:rPr>
        <w:t>regula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trato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datos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carácter</w:t>
      </w:r>
      <w:r>
        <w:rPr>
          <w:spacing w:val="-15"/>
          <w:sz w:val="24"/>
        </w:rPr>
        <w:t xml:space="preserve"> </w:t>
      </w:r>
      <w:r>
        <w:rPr>
          <w:sz w:val="24"/>
        </w:rPr>
        <w:t>personal,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registros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bancos de datos,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organismos</w:t>
      </w:r>
      <w:r>
        <w:rPr>
          <w:spacing w:val="-5"/>
          <w:sz w:val="24"/>
        </w:rPr>
        <w:t xml:space="preserve"> </w:t>
      </w:r>
      <w:r>
        <w:rPr>
          <w:sz w:val="24"/>
        </w:rPr>
        <w:t>públicos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privados, y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estatutos</w:t>
      </w:r>
      <w:r>
        <w:rPr>
          <w:spacing w:val="-6"/>
          <w:sz w:val="24"/>
        </w:rPr>
        <w:t xml:space="preserve"> </w:t>
      </w:r>
      <w:r>
        <w:rPr>
          <w:sz w:val="24"/>
        </w:rPr>
        <w:t>normativos</w:t>
      </w:r>
      <w:r>
        <w:rPr>
          <w:spacing w:val="-1"/>
          <w:sz w:val="24"/>
        </w:rPr>
        <w:t xml:space="preserve"> </w:t>
      </w:r>
      <w:r>
        <w:rPr>
          <w:sz w:val="24"/>
        </w:rPr>
        <w:t>más relevantes sobre la materia. Actualmente existe consenso en la justificación del almacenamiento de datos personales, principalmente debido a que "la existencia de información suficiente es fundamental par</w:t>
      </w:r>
      <w:r>
        <w:rPr>
          <w:sz w:val="24"/>
        </w:rPr>
        <w:t>a el funcionamiento de los mercados". Pero es</w:t>
      </w:r>
      <w:r>
        <w:rPr>
          <w:spacing w:val="-2"/>
          <w:sz w:val="24"/>
        </w:rPr>
        <w:t xml:space="preserve"> </w:t>
      </w:r>
      <w:r>
        <w:rPr>
          <w:sz w:val="24"/>
        </w:rPr>
        <w:t>importante que esto vaya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3"/>
          <w:sz w:val="24"/>
        </w:rPr>
        <w:t xml:space="preserve"> </w:t>
      </w:r>
      <w:r>
        <w:rPr>
          <w:sz w:val="24"/>
        </w:rPr>
        <w:t>mano 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 del</w:t>
      </w:r>
      <w:r>
        <w:rPr>
          <w:spacing w:val="-2"/>
          <w:sz w:val="24"/>
        </w:rPr>
        <w:t xml:space="preserve"> </w:t>
      </w:r>
      <w:r>
        <w:rPr>
          <w:sz w:val="24"/>
        </w:rPr>
        <w:t>principio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protección de datos y el de autodeterminación informativa de las personas.</w:t>
      </w:r>
      <w:r>
        <w:rPr>
          <w:sz w:val="24"/>
          <w:vertAlign w:val="superscript"/>
        </w:rPr>
        <w:t>7</w:t>
      </w:r>
    </w:p>
    <w:p w:rsidR="001E299C" w:rsidRDefault="0056569D">
      <w:pPr>
        <w:pStyle w:val="Prrafodelista"/>
        <w:numPr>
          <w:ilvl w:val="0"/>
          <w:numId w:val="1"/>
        </w:numPr>
        <w:tabs>
          <w:tab w:val="left" w:pos="841"/>
        </w:tabs>
        <w:spacing w:before="202" w:line="360" w:lineRule="auto"/>
        <w:ind w:right="114"/>
        <w:jc w:val="both"/>
        <w:rPr>
          <w:sz w:val="24"/>
        </w:rPr>
      </w:pP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5"/>
          <w:sz w:val="24"/>
        </w:rPr>
        <w:t xml:space="preserve"> </w:t>
      </w:r>
      <w:r>
        <w:rPr>
          <w:sz w:val="24"/>
        </w:rPr>
        <w:t>Política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República,</w:t>
      </w:r>
      <w:r>
        <w:rPr>
          <w:spacing w:val="-15"/>
          <w:sz w:val="24"/>
        </w:rPr>
        <w:t xml:space="preserve"> </w:t>
      </w:r>
      <w:r>
        <w:rPr>
          <w:sz w:val="24"/>
        </w:rPr>
        <w:t>establece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bases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institucionalidad, más</w:t>
      </w:r>
      <w:r>
        <w:rPr>
          <w:spacing w:val="-4"/>
          <w:sz w:val="24"/>
        </w:rPr>
        <w:t xml:space="preserve"> </w:t>
      </w:r>
      <w:r>
        <w:rPr>
          <w:sz w:val="24"/>
        </w:rPr>
        <w:t>precisamente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artículo 1°,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deber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otras</w:t>
      </w:r>
      <w:r>
        <w:rPr>
          <w:spacing w:val="-4"/>
          <w:sz w:val="24"/>
        </w:rPr>
        <w:t xml:space="preserve"> </w:t>
      </w:r>
      <w:r>
        <w:rPr>
          <w:sz w:val="24"/>
        </w:rPr>
        <w:t>cosas,</w:t>
      </w:r>
      <w:r>
        <w:rPr>
          <w:spacing w:val="-3"/>
          <w:sz w:val="24"/>
        </w:rPr>
        <w:t xml:space="preserve"> </w:t>
      </w:r>
      <w:r>
        <w:rPr>
          <w:sz w:val="24"/>
        </w:rPr>
        <w:t>promover el</w:t>
      </w:r>
      <w:r>
        <w:rPr>
          <w:spacing w:val="-8"/>
          <w:sz w:val="24"/>
        </w:rPr>
        <w:t xml:space="preserve"> </w:t>
      </w:r>
      <w:r>
        <w:rPr>
          <w:sz w:val="24"/>
        </w:rPr>
        <w:t>bien</w:t>
      </w:r>
      <w:r>
        <w:rPr>
          <w:spacing w:val="-4"/>
          <w:sz w:val="24"/>
        </w:rPr>
        <w:t xml:space="preserve"> </w:t>
      </w:r>
      <w:r>
        <w:rPr>
          <w:sz w:val="24"/>
        </w:rPr>
        <w:t>común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crear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5"/>
          <w:sz w:val="24"/>
        </w:rPr>
        <w:t xml:space="preserve"> </w:t>
      </w:r>
      <w:r>
        <w:rPr>
          <w:sz w:val="24"/>
        </w:rPr>
        <w:t>necesarias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5"/>
          <w:sz w:val="24"/>
        </w:rPr>
        <w:t xml:space="preserve"> </w:t>
      </w:r>
      <w:r>
        <w:rPr>
          <w:sz w:val="24"/>
        </w:rPr>
        <w:t>de la población alcance su mayor realización espiri</w:t>
      </w:r>
      <w:r>
        <w:rPr>
          <w:sz w:val="24"/>
        </w:rPr>
        <w:t>tual y material posible.</w:t>
      </w:r>
    </w:p>
    <w:p w:rsidR="001E299C" w:rsidRDefault="0056569D">
      <w:pPr>
        <w:pStyle w:val="Prrafodelista"/>
        <w:numPr>
          <w:ilvl w:val="0"/>
          <w:numId w:val="1"/>
        </w:numPr>
        <w:tabs>
          <w:tab w:val="left" w:pos="841"/>
        </w:tabs>
        <w:spacing w:before="200" w:line="360" w:lineRule="auto"/>
        <w:jc w:val="both"/>
        <w:rPr>
          <w:sz w:val="24"/>
        </w:rPr>
      </w:pPr>
      <w:r>
        <w:rPr>
          <w:sz w:val="24"/>
        </w:rPr>
        <w:t>Que las diversas empresas, compañías, casas comerciales y en general toda aquella persona</w:t>
      </w:r>
      <w:r>
        <w:rPr>
          <w:spacing w:val="-9"/>
          <w:sz w:val="24"/>
        </w:rPr>
        <w:t xml:space="preserve"> </w:t>
      </w:r>
      <w:r>
        <w:rPr>
          <w:sz w:val="24"/>
        </w:rPr>
        <w:t>jurídica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ofrece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producto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servicio,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través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bases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datos</w:t>
      </w:r>
      <w:r>
        <w:rPr>
          <w:spacing w:val="-12"/>
          <w:sz w:val="24"/>
        </w:rPr>
        <w:t xml:space="preserve"> </w:t>
      </w:r>
      <w:r>
        <w:rPr>
          <w:sz w:val="24"/>
        </w:rPr>
        <w:t>personales no</w:t>
      </w:r>
      <w:r>
        <w:rPr>
          <w:spacing w:val="-15"/>
          <w:sz w:val="24"/>
        </w:rPr>
        <w:t xml:space="preserve"> </w:t>
      </w:r>
      <w:r>
        <w:rPr>
          <w:sz w:val="24"/>
        </w:rPr>
        <w:t>solo</w:t>
      </w:r>
      <w:r>
        <w:rPr>
          <w:spacing w:val="-15"/>
          <w:sz w:val="24"/>
        </w:rPr>
        <w:t xml:space="preserve"> </w:t>
      </w:r>
      <w:r>
        <w:rPr>
          <w:sz w:val="24"/>
        </w:rPr>
        <w:t>“bombardean”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emails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correo</w:t>
      </w:r>
      <w:r>
        <w:rPr>
          <w:spacing w:val="-15"/>
          <w:sz w:val="24"/>
        </w:rPr>
        <w:t xml:space="preserve"> </w:t>
      </w:r>
      <w:r>
        <w:rPr>
          <w:sz w:val="24"/>
        </w:rPr>
        <w:t>personal,</w:t>
      </w:r>
      <w:r>
        <w:rPr>
          <w:spacing w:val="-15"/>
          <w:sz w:val="24"/>
        </w:rPr>
        <w:t xml:space="preserve"> </w:t>
      </w:r>
      <w:r>
        <w:rPr>
          <w:sz w:val="24"/>
        </w:rPr>
        <w:t>cartas,</w:t>
      </w:r>
      <w:r>
        <w:rPr>
          <w:spacing w:val="-15"/>
          <w:sz w:val="24"/>
        </w:rPr>
        <w:t xml:space="preserve"> </w:t>
      </w:r>
      <w:r>
        <w:rPr>
          <w:sz w:val="24"/>
        </w:rPr>
        <w:t>afiches,</w:t>
      </w:r>
      <w:r>
        <w:rPr>
          <w:spacing w:val="-15"/>
          <w:sz w:val="24"/>
        </w:rPr>
        <w:t xml:space="preserve"> </w:t>
      </w:r>
      <w:r>
        <w:rPr>
          <w:sz w:val="24"/>
        </w:rPr>
        <w:t>publicidad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radial, en TV, en redes sociales, </w:t>
      </w:r>
      <w:proofErr w:type="spellStart"/>
      <w:r>
        <w:rPr>
          <w:sz w:val="24"/>
        </w:rPr>
        <w:t>si no</w:t>
      </w:r>
      <w:proofErr w:type="spellEnd"/>
      <w:r>
        <w:rPr>
          <w:sz w:val="24"/>
        </w:rPr>
        <w:t xml:space="preserve"> que también llaman al teléfono móvil personal, generalmente desde un número anónimo, verificando ante de presentarse incluso, la identidad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persona</w:t>
      </w:r>
      <w:r>
        <w:rPr>
          <w:spacing w:val="-15"/>
          <w:sz w:val="24"/>
        </w:rPr>
        <w:t xml:space="preserve"> </w:t>
      </w:r>
      <w:r>
        <w:rPr>
          <w:sz w:val="24"/>
        </w:rPr>
        <w:t>contactada,</w:t>
      </w:r>
      <w:r>
        <w:rPr>
          <w:spacing w:val="-15"/>
          <w:sz w:val="24"/>
        </w:rPr>
        <w:t xml:space="preserve"> </w:t>
      </w:r>
      <w:r>
        <w:rPr>
          <w:sz w:val="24"/>
        </w:rPr>
        <w:t>lo</w:t>
      </w:r>
      <w:r>
        <w:rPr>
          <w:spacing w:val="-15"/>
          <w:sz w:val="24"/>
        </w:rPr>
        <w:t xml:space="preserve"> </w:t>
      </w:r>
      <w:r>
        <w:rPr>
          <w:sz w:val="24"/>
        </w:rPr>
        <w:t>cual</w:t>
      </w:r>
      <w:r>
        <w:rPr>
          <w:spacing w:val="-15"/>
          <w:sz w:val="24"/>
        </w:rPr>
        <w:t xml:space="preserve"> </w:t>
      </w:r>
      <w:r>
        <w:rPr>
          <w:sz w:val="24"/>
        </w:rPr>
        <w:t>vulnera</w:t>
      </w:r>
      <w:r>
        <w:rPr>
          <w:spacing w:val="-15"/>
          <w:sz w:val="24"/>
        </w:rPr>
        <w:t xml:space="preserve"> </w:t>
      </w:r>
      <w:r>
        <w:rPr>
          <w:sz w:val="24"/>
        </w:rPr>
        <w:t>clarame</w:t>
      </w:r>
      <w:r>
        <w:rPr>
          <w:sz w:val="24"/>
        </w:rPr>
        <w:t>nte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derecho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vida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privada e incluso un círculo más personal que es la intimidad, así como también la integridad psíquica cuando las llamadas son reiterativas y </w:t>
      </w:r>
      <w:proofErr w:type="spellStart"/>
      <w:r>
        <w:rPr>
          <w:sz w:val="24"/>
        </w:rPr>
        <w:t>hostigantes</w:t>
      </w:r>
      <w:proofErr w:type="spellEnd"/>
      <w:r>
        <w:rPr>
          <w:sz w:val="24"/>
        </w:rPr>
        <w:t xml:space="preserve">, puesto que los teléfonos celulares hoy en día son mucho más que teléfonos y </w:t>
      </w:r>
      <w:r>
        <w:rPr>
          <w:sz w:val="24"/>
        </w:rPr>
        <w:t>herramienta de trabajo.</w:t>
      </w:r>
    </w:p>
    <w:p w:rsidR="001E299C" w:rsidRDefault="0056569D">
      <w:pPr>
        <w:pStyle w:val="Prrafodelista"/>
        <w:numPr>
          <w:ilvl w:val="0"/>
          <w:numId w:val="1"/>
        </w:numPr>
        <w:tabs>
          <w:tab w:val="left" w:pos="841"/>
        </w:tabs>
        <w:spacing w:before="201" w:line="360" w:lineRule="auto"/>
        <w:ind w:right="113"/>
        <w:jc w:val="both"/>
        <w:rPr>
          <w:sz w:val="24"/>
        </w:rPr>
      </w:pPr>
      <w:r>
        <w:rPr>
          <w:sz w:val="24"/>
        </w:rPr>
        <w:t>Que de acuerdo al artículo 63 n°2 y n° 20 , 65 inciso 1° de la carta fundamental, es facultad de los parlamentarios, en este caso, de los diputados, presentar mociones relativas a normas de carácter general</w:t>
      </w:r>
    </w:p>
    <w:p w:rsidR="001E299C" w:rsidRDefault="001E299C">
      <w:pPr>
        <w:pStyle w:val="Textoindependiente"/>
        <w:rPr>
          <w:sz w:val="26"/>
        </w:rPr>
      </w:pPr>
    </w:p>
    <w:p w:rsidR="001E299C" w:rsidRDefault="001E299C">
      <w:pPr>
        <w:pStyle w:val="Textoindependiente"/>
        <w:rPr>
          <w:sz w:val="26"/>
        </w:rPr>
      </w:pPr>
    </w:p>
    <w:p w:rsidR="001E299C" w:rsidRDefault="0056569D">
      <w:pPr>
        <w:pStyle w:val="Ttulo1"/>
        <w:spacing w:before="221"/>
      </w:pPr>
      <w:r>
        <w:t>III.-</w:t>
      </w:r>
      <w:r>
        <w:rPr>
          <w:spacing w:val="-5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2"/>
        </w:rPr>
        <w:t>PRO</w:t>
      </w:r>
      <w:r>
        <w:rPr>
          <w:spacing w:val="-2"/>
        </w:rPr>
        <w:t>YECTO</w:t>
      </w:r>
    </w:p>
    <w:p w:rsidR="001E299C" w:rsidRDefault="001E299C">
      <w:pPr>
        <w:pStyle w:val="Textoindependiente"/>
        <w:spacing w:before="9"/>
        <w:rPr>
          <w:b/>
          <w:sz w:val="29"/>
        </w:rPr>
      </w:pPr>
    </w:p>
    <w:p w:rsidR="001E299C" w:rsidRDefault="0056569D">
      <w:pPr>
        <w:pStyle w:val="Textoindependiente"/>
        <w:spacing w:line="360" w:lineRule="auto"/>
        <w:ind w:left="119" w:right="112"/>
        <w:jc w:val="both"/>
      </w:pP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modificar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consumidor,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evitar, limitar e identificar las llamadas anónimas no deseadas -o Spam telefónico- realizadas por los proveedores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productos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servicios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cualquier</w:t>
      </w:r>
      <w:r>
        <w:rPr>
          <w:spacing w:val="-14"/>
        </w:rPr>
        <w:t xml:space="preserve"> </w:t>
      </w:r>
      <w:r>
        <w:t>tipo,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entregar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suficiente</w:t>
      </w:r>
      <w:r>
        <w:rPr>
          <w:spacing w:val="-15"/>
        </w:rPr>
        <w:t xml:space="preserve"> </w:t>
      </w:r>
      <w:r>
        <w:t>información al consumidor respecto a la llamada entrante o recibida, para que pueda éste consentir en contestar o no, y en caso de hacerlo, no entregar de forma inmediata sus datos personales.</w:t>
      </w:r>
    </w:p>
    <w:p w:rsidR="001E299C" w:rsidRDefault="0056569D">
      <w:pPr>
        <w:pStyle w:val="Textoindependiente"/>
        <w:spacing w:before="202"/>
        <w:ind w:left="119"/>
        <w:jc w:val="both"/>
      </w:pPr>
      <w:proofErr w:type="gramStart"/>
      <w:r>
        <w:t>el</w:t>
      </w:r>
      <w:proofErr w:type="gramEnd"/>
      <w:r>
        <w:rPr>
          <w:spacing w:val="-6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celular como</w:t>
      </w:r>
      <w:r>
        <w:rPr>
          <w:spacing w:val="-3"/>
        </w:rPr>
        <w:t xml:space="preserve"> </w:t>
      </w:r>
      <w:r>
        <w:t>un dato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privado.</w:t>
      </w:r>
    </w:p>
    <w:p w:rsidR="001E299C" w:rsidRDefault="001E299C">
      <w:pPr>
        <w:pStyle w:val="Textoindependiente"/>
        <w:rPr>
          <w:sz w:val="20"/>
        </w:rPr>
      </w:pPr>
    </w:p>
    <w:p w:rsidR="001E299C" w:rsidRDefault="001E299C">
      <w:pPr>
        <w:pStyle w:val="Textoindependiente"/>
        <w:rPr>
          <w:sz w:val="20"/>
        </w:rPr>
      </w:pPr>
    </w:p>
    <w:p w:rsidR="001E299C" w:rsidRDefault="0056569D">
      <w:pPr>
        <w:pStyle w:val="Textoindependiente"/>
        <w:spacing w:before="5"/>
        <w:rPr>
          <w:sz w:val="21"/>
        </w:rPr>
      </w:pPr>
      <w:r>
        <w:pict>
          <v:rect id="docshape3" o:spid="_x0000_s1027" style="position:absolute;margin-left:85pt;margin-top:13.3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E299C" w:rsidRDefault="0056569D">
      <w:pPr>
        <w:spacing w:before="102"/>
        <w:ind w:left="119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</w:rPr>
        <w:t xml:space="preserve"> https://</w:t>
      </w:r>
      <w:hyperlink r:id="rId12">
        <w:r>
          <w:rPr>
            <w:rFonts w:ascii="Calibri"/>
            <w:sz w:val="20"/>
          </w:rPr>
          <w:t>www.scielo.cl/scielo.php?script=sci_arttext&amp;pid=S0718-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00122015000200014#:~:text=Ley%20N%C2%B0%2019.628%20ante,m%C3%A1s%20relevantes%20sobre%2 0la%20materia.</w:t>
      </w:r>
    </w:p>
    <w:p w:rsidR="001E299C" w:rsidRDefault="001E299C">
      <w:pPr>
        <w:rPr>
          <w:rFonts w:ascii="Calibri"/>
          <w:sz w:val="20"/>
        </w:rPr>
        <w:sectPr w:rsidR="001E299C">
          <w:pgSz w:w="12240" w:h="20160"/>
          <w:pgMar w:top="1340" w:right="1580" w:bottom="280" w:left="1580" w:header="720" w:footer="720" w:gutter="0"/>
          <w:cols w:space="720"/>
        </w:sectPr>
      </w:pPr>
    </w:p>
    <w:p w:rsidR="001E299C" w:rsidRDefault="001E299C">
      <w:pPr>
        <w:pStyle w:val="Textoindependiente"/>
        <w:spacing w:before="2"/>
        <w:rPr>
          <w:rFonts w:ascii="Calibri"/>
          <w:sz w:val="15"/>
        </w:rPr>
      </w:pPr>
    </w:p>
    <w:p w:rsidR="001E299C" w:rsidRDefault="0056569D">
      <w:pPr>
        <w:pStyle w:val="Ttulo1"/>
        <w:spacing w:before="100"/>
      </w:pPr>
      <w:r>
        <w:t>IV.-</w:t>
      </w:r>
      <w:r>
        <w:rPr>
          <w:spacing w:val="-3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LEY.</w:t>
      </w:r>
    </w:p>
    <w:p w:rsidR="001E299C" w:rsidRDefault="001E299C">
      <w:pPr>
        <w:pStyle w:val="Textoindependiente"/>
        <w:spacing w:before="9"/>
        <w:rPr>
          <w:b/>
          <w:sz w:val="29"/>
        </w:rPr>
      </w:pPr>
    </w:p>
    <w:p w:rsidR="001E299C" w:rsidRDefault="0056569D">
      <w:pPr>
        <w:spacing w:line="362" w:lineRule="auto"/>
        <w:ind w:left="119" w:right="115"/>
        <w:jc w:val="both"/>
        <w:rPr>
          <w:b/>
          <w:sz w:val="24"/>
        </w:rPr>
      </w:pPr>
      <w:r>
        <w:rPr>
          <w:b/>
          <w:sz w:val="24"/>
        </w:rPr>
        <w:t xml:space="preserve">MODIFICA LEY 19496 SOBRE PROTECCION DE LOS DERECHOS DE LOS </w:t>
      </w:r>
      <w:r>
        <w:rPr>
          <w:b/>
          <w:spacing w:val="-2"/>
          <w:sz w:val="24"/>
        </w:rPr>
        <w:t>CONSUMIDORES</w:t>
      </w:r>
    </w:p>
    <w:p w:rsidR="001E299C" w:rsidRDefault="0056569D">
      <w:pPr>
        <w:pStyle w:val="Ttulo2"/>
        <w:numPr>
          <w:ilvl w:val="1"/>
          <w:numId w:val="1"/>
        </w:numPr>
        <w:tabs>
          <w:tab w:val="left" w:pos="841"/>
        </w:tabs>
        <w:spacing w:before="198"/>
        <w:ind w:hanging="361"/>
      </w:pPr>
      <w:r>
        <w:t>Créase</w:t>
      </w:r>
      <w:r>
        <w:rPr>
          <w:spacing w:val="-2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 al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rPr>
          <w:spacing w:val="-2"/>
        </w:rPr>
        <w:t>tenor</w:t>
      </w:r>
      <w:r>
        <w:rPr>
          <w:spacing w:val="-2"/>
        </w:rPr>
        <w:t>:</w:t>
      </w:r>
    </w:p>
    <w:p w:rsidR="001E299C" w:rsidRDefault="001E299C">
      <w:pPr>
        <w:pStyle w:val="Textoindependiente"/>
        <w:spacing w:before="8"/>
        <w:rPr>
          <w:b/>
          <w:sz w:val="29"/>
        </w:rPr>
      </w:pPr>
    </w:p>
    <w:p w:rsidR="001E299C" w:rsidRDefault="0056569D">
      <w:pPr>
        <w:pStyle w:val="Textoindependiente"/>
        <w:spacing w:line="360" w:lineRule="auto"/>
        <w:ind w:left="119" w:right="114"/>
        <w:jc w:val="both"/>
      </w:pPr>
      <w:r>
        <w:t>“No obstante lo anterior, en el caso de llamadas telefónicas a personas naturales, con el objeto de</w:t>
      </w:r>
      <w:r>
        <w:rPr>
          <w:spacing w:val="-7"/>
        </w:rPr>
        <w:t xml:space="preserve"> </w:t>
      </w:r>
      <w:r>
        <w:t>publicitar</w:t>
      </w:r>
      <w:r>
        <w:rPr>
          <w:spacing w:val="-6"/>
        </w:rPr>
        <w:t xml:space="preserve"> </w:t>
      </w:r>
      <w:r>
        <w:t>bienes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servicios,</w:t>
      </w:r>
      <w:r>
        <w:rPr>
          <w:spacing w:val="-7"/>
        </w:rPr>
        <w:t xml:space="preserve"> </w:t>
      </w:r>
      <w:r>
        <w:rPr>
          <w:b/>
        </w:rPr>
        <w:t>t</w:t>
      </w:r>
      <w:r>
        <w:t>odo</w:t>
      </w:r>
      <w:r>
        <w:rPr>
          <w:spacing w:val="-10"/>
        </w:rPr>
        <w:t xml:space="preserve"> </w:t>
      </w:r>
      <w:r>
        <w:t>proveedor,</w:t>
      </w:r>
      <w:r>
        <w:rPr>
          <w:spacing w:val="-6"/>
        </w:rPr>
        <w:t xml:space="preserve"> </w:t>
      </w:r>
      <w:r>
        <w:t>estará</w:t>
      </w:r>
      <w:r>
        <w:rPr>
          <w:spacing w:val="-9"/>
        </w:rPr>
        <w:t xml:space="preserve"> </w:t>
      </w:r>
      <w:r>
        <w:t>obligado</w:t>
      </w:r>
      <w:r>
        <w:rPr>
          <w:spacing w:val="-5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excepción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individualizarse antes de verificar o preguntar datos personales del titular del número telefónico. Así mismo, deberá</w:t>
      </w:r>
      <w:r>
        <w:rPr>
          <w:spacing w:val="-6"/>
        </w:rPr>
        <w:t xml:space="preserve"> </w:t>
      </w:r>
      <w:r>
        <w:t>registrar</w:t>
      </w:r>
      <w:r>
        <w:rPr>
          <w:spacing w:val="-3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propios</w:t>
      </w:r>
      <w:r>
        <w:rPr>
          <w:spacing w:val="-4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números</w:t>
      </w:r>
      <w:r>
        <w:rPr>
          <w:spacing w:val="-5"/>
        </w:rPr>
        <w:t xml:space="preserve"> </w:t>
      </w:r>
      <w:r>
        <w:t>telefónicos</w:t>
      </w:r>
      <w:r>
        <w:rPr>
          <w:spacing w:val="-5"/>
        </w:rPr>
        <w:t xml:space="preserve"> </w:t>
      </w:r>
      <w:r>
        <w:t>que conforman</w:t>
      </w:r>
      <w:r>
        <w:rPr>
          <w:spacing w:val="-2"/>
        </w:rPr>
        <w:t xml:space="preserve"> </w:t>
      </w:r>
      <w:r>
        <w:t>su</w:t>
      </w:r>
      <w:r>
        <w:rPr>
          <w:spacing w:val="-7"/>
        </w:rPr>
        <w:t xml:space="preserve"> </w:t>
      </w:r>
      <w:proofErr w:type="spellStart"/>
      <w:r>
        <w:t>call</w:t>
      </w:r>
      <w:proofErr w:type="spellEnd"/>
      <w:r>
        <w:rPr>
          <w:spacing w:val="-3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con el objeto que</w:t>
      </w:r>
      <w:r>
        <w:rPr>
          <w:spacing w:val="-1"/>
        </w:rPr>
        <w:t xml:space="preserve"> </w:t>
      </w:r>
      <w:r>
        <w:t>el receptor de</w:t>
      </w:r>
      <w:r>
        <w:rPr>
          <w:spacing w:val="-1"/>
        </w:rPr>
        <w:t xml:space="preserve"> </w:t>
      </w:r>
      <w:r>
        <w:t>la llamada, pueda</w:t>
      </w:r>
      <w:r>
        <w:rPr>
          <w:spacing w:val="-2"/>
        </w:rPr>
        <w:t xml:space="preserve"> </w:t>
      </w:r>
      <w:r>
        <w:t>visu</w:t>
      </w:r>
      <w:r>
        <w:t>alizar quien lo llama y</w:t>
      </w:r>
      <w:r>
        <w:rPr>
          <w:spacing w:val="-1"/>
        </w:rPr>
        <w:t xml:space="preserve"> </w:t>
      </w:r>
      <w:r>
        <w:t>consentir en</w:t>
      </w:r>
      <w:r>
        <w:rPr>
          <w:spacing w:val="-5"/>
        </w:rPr>
        <w:t xml:space="preserve"> </w:t>
      </w:r>
      <w:r>
        <w:t>establecer esa comunicación con determinado y conocido proveedor.</w:t>
      </w:r>
    </w:p>
    <w:p w:rsidR="001E299C" w:rsidRDefault="0056569D">
      <w:pPr>
        <w:pStyle w:val="Textoindependiente"/>
        <w:spacing w:before="202" w:line="360" w:lineRule="auto"/>
        <w:ind w:left="119" w:right="113"/>
        <w:jc w:val="both"/>
      </w:pPr>
      <w:r>
        <w:t>De</w:t>
      </w:r>
      <w:r>
        <w:rPr>
          <w:spacing w:val="-12"/>
        </w:rPr>
        <w:t xml:space="preserve"> </w:t>
      </w:r>
      <w:r>
        <w:t>igual</w:t>
      </w:r>
      <w:r>
        <w:rPr>
          <w:spacing w:val="-14"/>
        </w:rPr>
        <w:t xml:space="preserve"> </w:t>
      </w:r>
      <w:r>
        <w:t>todo,</w:t>
      </w:r>
      <w:r>
        <w:rPr>
          <w:spacing w:val="-15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proveedor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bienes</w:t>
      </w:r>
      <w:r>
        <w:rPr>
          <w:spacing w:val="-1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llevar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listado</w:t>
      </w:r>
      <w:r>
        <w:rPr>
          <w:spacing w:val="-9"/>
        </w:rPr>
        <w:t xml:space="preserve"> </w:t>
      </w:r>
      <w:r>
        <w:t>actualizado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todos aquellos usuarios que hicieron uso de “No molestar”, he</w:t>
      </w:r>
      <w:r>
        <w:t xml:space="preserve">rramienta dispuesta por el SERNAC para que los consumidores puedan manifestar su voluntad expresa, de ser borrados de los listados de las empresas con el fin de no recibir promociones y publicidad que no desean. Usuarios los cuales deberán eliminar de sus </w:t>
      </w:r>
      <w:r>
        <w:t>registros de forma definitiva.</w:t>
      </w:r>
    </w:p>
    <w:p w:rsidR="001E299C" w:rsidRDefault="0056569D">
      <w:pPr>
        <w:pStyle w:val="Textoindependiente"/>
        <w:spacing w:before="197"/>
        <w:ind w:left="119"/>
        <w:jc w:val="both"/>
      </w:pPr>
      <w:r>
        <w:t>La</w:t>
      </w:r>
      <w:r>
        <w:rPr>
          <w:spacing w:val="-4"/>
        </w:rPr>
        <w:t xml:space="preserve"> </w:t>
      </w:r>
      <w:r>
        <w:t>infracción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dará</w:t>
      </w:r>
      <w:r>
        <w:rPr>
          <w:spacing w:val="-3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tributarias</w:t>
      </w:r>
      <w:r>
        <w:rPr>
          <w:spacing w:val="-1"/>
        </w:rPr>
        <w:t xml:space="preserve"> </w:t>
      </w:r>
      <w:r>
        <w:rPr>
          <w:spacing w:val="-2"/>
        </w:rPr>
        <w:t>mensuales.”</w:t>
      </w:r>
    </w:p>
    <w:p w:rsidR="001E299C" w:rsidRDefault="001E299C">
      <w:pPr>
        <w:pStyle w:val="Textoindependiente"/>
        <w:rPr>
          <w:sz w:val="26"/>
        </w:rPr>
      </w:pPr>
    </w:p>
    <w:p w:rsidR="001E299C" w:rsidRDefault="001E299C">
      <w:pPr>
        <w:pStyle w:val="Textoindependiente"/>
        <w:rPr>
          <w:sz w:val="26"/>
        </w:rPr>
      </w:pPr>
    </w:p>
    <w:p w:rsidR="001E299C" w:rsidRDefault="001E299C">
      <w:pPr>
        <w:pStyle w:val="Textoindependiente"/>
        <w:spacing w:before="6"/>
        <w:rPr>
          <w:sz w:val="31"/>
        </w:rPr>
      </w:pPr>
    </w:p>
    <w:p w:rsidR="001E299C" w:rsidRDefault="0056569D">
      <w:pPr>
        <w:pStyle w:val="Ttulo2"/>
        <w:numPr>
          <w:ilvl w:val="1"/>
          <w:numId w:val="1"/>
        </w:numPr>
        <w:tabs>
          <w:tab w:val="left" w:pos="841"/>
        </w:tabs>
        <w:ind w:hanging="361"/>
      </w:pPr>
      <w:r>
        <w:t>En 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agréguese</w:t>
      </w:r>
      <w:r>
        <w:rPr>
          <w:spacing w:val="-3"/>
        </w:rPr>
        <w:t xml:space="preserve"> </w:t>
      </w:r>
      <w:r>
        <w:t>nuevo inciso</w:t>
      </w:r>
      <w:r>
        <w:rPr>
          <w:spacing w:val="-1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tenor:</w:t>
      </w:r>
    </w:p>
    <w:p w:rsidR="001E299C" w:rsidRDefault="001E299C">
      <w:pPr>
        <w:pStyle w:val="Textoindependiente"/>
        <w:spacing w:before="9"/>
        <w:rPr>
          <w:b/>
          <w:sz w:val="29"/>
        </w:rPr>
      </w:pPr>
    </w:p>
    <w:p w:rsidR="001E299C" w:rsidRDefault="0056569D">
      <w:pPr>
        <w:pStyle w:val="Textoindependiente"/>
        <w:spacing w:line="362" w:lineRule="auto"/>
        <w:ind w:left="119" w:right="115"/>
        <w:jc w:val="both"/>
      </w:pPr>
      <w:r>
        <w:t>“Cuando la</w:t>
      </w:r>
      <w:r>
        <w:rPr>
          <w:spacing w:val="40"/>
        </w:rPr>
        <w:t xml:space="preserve"> </w:t>
      </w:r>
      <w:r>
        <w:t>comunicación promocional o publicitaria a los consumidores se realice mediante llamados telefónicos al número celular personal, el proveedor tendrá la especial obligación de individualizarse</w:t>
      </w:r>
      <w:r>
        <w:rPr>
          <w:spacing w:val="-4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verificar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preguntar</w:t>
      </w:r>
      <w:r>
        <w:rPr>
          <w:spacing w:val="-9"/>
        </w:rPr>
        <w:t xml:space="preserve"> </w:t>
      </w:r>
      <w:r>
        <w:t>datos</w:t>
      </w:r>
      <w:r>
        <w:rPr>
          <w:spacing w:val="-12"/>
        </w:rPr>
        <w:t xml:space="preserve"> </w:t>
      </w:r>
      <w:r>
        <w:t>personales</w:t>
      </w:r>
      <w:r>
        <w:rPr>
          <w:spacing w:val="-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</w:t>
      </w:r>
      <w:r>
        <w:t>úmero</w:t>
      </w:r>
      <w:r>
        <w:rPr>
          <w:spacing w:val="-9"/>
        </w:rPr>
        <w:t xml:space="preserve"> </w:t>
      </w:r>
      <w:r>
        <w:t>telefónico. La infracción a este artículo dará lugar a multa de hasta 500 unidades tributarias mensuales.”</w:t>
      </w:r>
    </w:p>
    <w:p w:rsidR="001E299C" w:rsidRDefault="001E299C">
      <w:pPr>
        <w:pStyle w:val="Textoindependiente"/>
        <w:rPr>
          <w:sz w:val="20"/>
        </w:rPr>
      </w:pPr>
    </w:p>
    <w:p w:rsidR="001E299C" w:rsidRDefault="0056569D">
      <w:pPr>
        <w:pStyle w:val="Textoindependiente"/>
        <w:rPr>
          <w:sz w:val="14"/>
        </w:rPr>
      </w:pPr>
      <w:r>
        <w:pict>
          <v:rect id="docshape4" o:spid="_x0000_s1026" style="position:absolute;margin-left:84.95pt;margin-top:9.1pt;width:441.85pt;height:.25pt;z-index:-15727104;mso-wrap-distance-left:0;mso-wrap-distance-right:0;mso-position-horizontal-relative:page" fillcolor="#53575d" stroked="f">
            <w10:wrap type="topAndBottom" anchorx="page"/>
          </v:rect>
        </w:pict>
      </w:r>
    </w:p>
    <w:p w:rsidR="001E299C" w:rsidRDefault="001E299C">
      <w:pPr>
        <w:pStyle w:val="Textoindependiente"/>
        <w:rPr>
          <w:sz w:val="20"/>
        </w:rPr>
      </w:pPr>
    </w:p>
    <w:p w:rsidR="001E299C" w:rsidRDefault="001E299C">
      <w:pPr>
        <w:pStyle w:val="Textoindependiente"/>
        <w:rPr>
          <w:sz w:val="20"/>
        </w:rPr>
      </w:pPr>
    </w:p>
    <w:p w:rsidR="001E299C" w:rsidRDefault="001E299C">
      <w:pPr>
        <w:pStyle w:val="Textoindependiente"/>
        <w:rPr>
          <w:sz w:val="20"/>
        </w:rPr>
      </w:pPr>
    </w:p>
    <w:p w:rsidR="001E299C" w:rsidRDefault="001E299C">
      <w:pPr>
        <w:pStyle w:val="Textoindependiente"/>
        <w:rPr>
          <w:sz w:val="20"/>
        </w:rPr>
      </w:pPr>
    </w:p>
    <w:p w:rsidR="001E299C" w:rsidRDefault="001E299C">
      <w:pPr>
        <w:pStyle w:val="Textoindependiente"/>
        <w:rPr>
          <w:sz w:val="20"/>
        </w:rPr>
      </w:pPr>
    </w:p>
    <w:p w:rsidR="001E299C" w:rsidRDefault="001E299C">
      <w:pPr>
        <w:pStyle w:val="Textoindependiente"/>
        <w:rPr>
          <w:sz w:val="20"/>
        </w:rPr>
      </w:pPr>
    </w:p>
    <w:p w:rsidR="001E299C" w:rsidRDefault="001E299C">
      <w:pPr>
        <w:pStyle w:val="Textoindependiente"/>
        <w:spacing w:before="10"/>
        <w:rPr>
          <w:sz w:val="21"/>
        </w:rPr>
      </w:pPr>
    </w:p>
    <w:p w:rsidR="001E299C" w:rsidRDefault="0056569D">
      <w:pPr>
        <w:spacing w:line="537" w:lineRule="auto"/>
        <w:ind w:left="3385" w:right="3382"/>
        <w:jc w:val="center"/>
        <w:rPr>
          <w:b/>
          <w:sz w:val="24"/>
        </w:rPr>
      </w:pPr>
      <w:r>
        <w:rPr>
          <w:b/>
          <w:sz w:val="24"/>
        </w:rPr>
        <w:t>ÁLVARO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CARTER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F. </w:t>
      </w:r>
      <w:r>
        <w:rPr>
          <w:b/>
          <w:spacing w:val="-2"/>
          <w:sz w:val="24"/>
        </w:rPr>
        <w:t>DIPUTADO.</w:t>
      </w:r>
    </w:p>
    <w:sectPr w:rsidR="001E299C">
      <w:pgSz w:w="12240" w:h="20160"/>
      <w:pgMar w:top="2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E08AE"/>
    <w:multiLevelType w:val="hybridMultilevel"/>
    <w:tmpl w:val="6854CF66"/>
    <w:lvl w:ilvl="0" w:tplc="1F321F40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2CDEB636">
      <w:start w:val="1"/>
      <w:numFmt w:val="lowerLetter"/>
      <w:lvlText w:val="%2)"/>
      <w:lvlJc w:val="left"/>
      <w:pPr>
        <w:ind w:left="840" w:hanging="360"/>
        <w:jc w:val="left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 w:tplc="D9367A28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BC103A1E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21A64EEE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73F27A72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F7B4573A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D0F04862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33FEE100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299C"/>
    <w:rsid w:val="001E299C"/>
    <w:rsid w:val="0056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81C70FFE-CA73-4386-B829-C592E3A0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1"/>
    <w:qFormat/>
    <w:pPr>
      <w:ind w:left="119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40" w:hanging="36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biochile.cl/noticias/ciencia-y-tecnologia/moviles-y-apps/2021/12/21/el-70-de-las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rnac.cl/portal/618/w3-propertyvalue-62998.html" TargetMode="External"/><Relationship Id="rId12" Type="http://schemas.openxmlformats.org/officeDocument/2006/relationships/hyperlink" Target="http://www.scielo.cl/scielo.php?script=sci_arttext&amp;pid=S0718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atakandroid.com/tutoriales/librate-llamadas-comerciales-no-deseadas-tu-android-te-" TargetMode="External"/><Relationship Id="rId11" Type="http://schemas.openxmlformats.org/officeDocument/2006/relationships/hyperlink" Target="http://www.bcn.cl/leyfacil/recurso/spa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bcn.cl/leyfacil/recurso/sp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biochile.cl/noticias/economia/tu-bolsillo/2021/12/17/las-5-empresas-con-mas-reclamos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Madrid Verdejo</dc:creator>
  <cp:lastModifiedBy>Leonardo Lueiza Ureta</cp:lastModifiedBy>
  <cp:revision>1</cp:revision>
  <dcterms:created xsi:type="dcterms:W3CDTF">2022-09-12T13:17:00Z</dcterms:created>
  <dcterms:modified xsi:type="dcterms:W3CDTF">2022-09-12T23:03:00Z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  <property fmtid="{D5CDD505-2E9C-101B-9397-08002B2CF9AE}" pid="5" name="Producer">
    <vt:lpwstr>www.ilovepdf.com</vt:lpwstr>
  </property>
</Properties>
</file>