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11" w:rsidRDefault="00407A11">
      <w:pPr>
        <w:pStyle w:val="Textoindependiente"/>
        <w:rPr>
          <w:rFonts w:ascii="Times New Roman"/>
          <w:sz w:val="20"/>
        </w:rPr>
      </w:pPr>
      <w:bookmarkStart w:id="0" w:name="_GoBack"/>
      <w:bookmarkEnd w:id="0"/>
    </w:p>
    <w:p w:rsidR="00407A11" w:rsidRDefault="00407A11">
      <w:pPr>
        <w:pStyle w:val="Textoindependiente"/>
        <w:rPr>
          <w:rFonts w:ascii="Times New Roman"/>
          <w:sz w:val="20"/>
        </w:rPr>
      </w:pPr>
    </w:p>
    <w:p w:rsidR="00407A11" w:rsidRDefault="00407A11">
      <w:pPr>
        <w:pStyle w:val="Textoindependiente"/>
        <w:spacing w:before="2"/>
        <w:rPr>
          <w:rFonts w:ascii="Times New Roman"/>
          <w:sz w:val="16"/>
        </w:rPr>
      </w:pPr>
    </w:p>
    <w:p w:rsidR="00407A11" w:rsidRDefault="00400FC1">
      <w:pPr>
        <w:spacing w:before="100" w:line="360" w:lineRule="auto"/>
        <w:ind w:left="648" w:right="651" w:firstLine="1"/>
        <w:jc w:val="center"/>
        <w:rPr>
          <w:b/>
          <w:sz w:val="24"/>
        </w:rPr>
      </w:pPr>
      <w:r>
        <w:rPr>
          <w:b/>
          <w:sz w:val="24"/>
        </w:rPr>
        <w:t>PROYECTO DE LEY QUE CREA FUERO PROCESAL PARA INTEGRANTES</w:t>
      </w:r>
      <w:r>
        <w:rPr>
          <w:b/>
          <w:spacing w:val="-5"/>
          <w:sz w:val="24"/>
        </w:rPr>
        <w:t xml:space="preserve"> </w:t>
      </w:r>
      <w:r>
        <w:rPr>
          <w:b/>
          <w:sz w:val="24"/>
        </w:rPr>
        <w:t>DE</w:t>
      </w:r>
      <w:r>
        <w:rPr>
          <w:b/>
          <w:spacing w:val="-5"/>
          <w:sz w:val="24"/>
        </w:rPr>
        <w:t xml:space="preserve"> </w:t>
      </w:r>
      <w:r>
        <w:rPr>
          <w:b/>
          <w:sz w:val="24"/>
        </w:rPr>
        <w:t>CARABINEROS</w:t>
      </w:r>
      <w:r>
        <w:rPr>
          <w:b/>
          <w:spacing w:val="-5"/>
          <w:sz w:val="24"/>
        </w:rPr>
        <w:t xml:space="preserve"> </w:t>
      </w:r>
      <w:r>
        <w:rPr>
          <w:b/>
          <w:sz w:val="24"/>
        </w:rPr>
        <w:t>DE</w:t>
      </w:r>
      <w:r>
        <w:rPr>
          <w:b/>
          <w:spacing w:val="-5"/>
          <w:sz w:val="24"/>
        </w:rPr>
        <w:t xml:space="preserve"> </w:t>
      </w:r>
      <w:r>
        <w:rPr>
          <w:b/>
          <w:sz w:val="24"/>
        </w:rPr>
        <w:t>CHILE</w:t>
      </w:r>
      <w:r>
        <w:rPr>
          <w:b/>
          <w:spacing w:val="-5"/>
          <w:sz w:val="24"/>
        </w:rPr>
        <w:t xml:space="preserve"> </w:t>
      </w:r>
      <w:r>
        <w:rPr>
          <w:b/>
          <w:sz w:val="24"/>
        </w:rPr>
        <w:t>Y</w:t>
      </w:r>
      <w:r>
        <w:rPr>
          <w:b/>
          <w:spacing w:val="-5"/>
          <w:sz w:val="24"/>
        </w:rPr>
        <w:t xml:space="preserve"> </w:t>
      </w:r>
      <w:r>
        <w:rPr>
          <w:b/>
          <w:sz w:val="24"/>
        </w:rPr>
        <w:t>LA</w:t>
      </w:r>
      <w:r>
        <w:rPr>
          <w:b/>
          <w:spacing w:val="-5"/>
          <w:sz w:val="24"/>
        </w:rPr>
        <w:t xml:space="preserve"> </w:t>
      </w:r>
      <w:r>
        <w:rPr>
          <w:b/>
          <w:sz w:val="24"/>
        </w:rPr>
        <w:t>POLICÍA</w:t>
      </w:r>
      <w:r>
        <w:rPr>
          <w:b/>
          <w:spacing w:val="-5"/>
          <w:sz w:val="24"/>
        </w:rPr>
        <w:t xml:space="preserve"> </w:t>
      </w:r>
      <w:r>
        <w:rPr>
          <w:b/>
          <w:sz w:val="24"/>
        </w:rPr>
        <w:t>DE INVESTIGACIONES DE CHILE</w:t>
      </w:r>
    </w:p>
    <w:p w:rsidR="00407A11" w:rsidRDefault="00407A11">
      <w:pPr>
        <w:pStyle w:val="Textoindependiente"/>
        <w:rPr>
          <w:b/>
          <w:sz w:val="36"/>
        </w:rPr>
      </w:pPr>
    </w:p>
    <w:p w:rsidR="00407A11" w:rsidRDefault="00400FC1">
      <w:pPr>
        <w:pStyle w:val="Prrafodelista"/>
        <w:numPr>
          <w:ilvl w:val="0"/>
          <w:numId w:val="1"/>
        </w:numPr>
        <w:tabs>
          <w:tab w:val="left" w:pos="1200"/>
          <w:tab w:val="left" w:pos="1201"/>
        </w:tabs>
        <w:ind w:hanging="721"/>
        <w:rPr>
          <w:b/>
          <w:sz w:val="24"/>
        </w:rPr>
      </w:pPr>
      <w:r>
        <w:rPr>
          <w:b/>
          <w:spacing w:val="-2"/>
          <w:sz w:val="24"/>
        </w:rPr>
        <w:t>ANTECEDENTES</w:t>
      </w:r>
    </w:p>
    <w:p w:rsidR="00407A11" w:rsidRDefault="00407A11">
      <w:pPr>
        <w:pStyle w:val="Textoindependiente"/>
        <w:rPr>
          <w:b/>
          <w:sz w:val="28"/>
        </w:rPr>
      </w:pPr>
    </w:p>
    <w:p w:rsidR="00407A11" w:rsidRDefault="00400FC1">
      <w:pPr>
        <w:pStyle w:val="Textoindependiente"/>
        <w:spacing w:before="235" w:line="360" w:lineRule="auto"/>
        <w:ind w:left="119" w:right="124" w:firstLine="360"/>
        <w:jc w:val="both"/>
      </w:pPr>
      <w:r>
        <w:t>Los</w:t>
      </w:r>
      <w:r>
        <w:rPr>
          <w:spacing w:val="-8"/>
        </w:rPr>
        <w:t xml:space="preserve"> </w:t>
      </w:r>
      <w:r>
        <w:t>incisos</w:t>
      </w:r>
      <w:r>
        <w:rPr>
          <w:spacing w:val="-8"/>
        </w:rPr>
        <w:t xml:space="preserve"> </w:t>
      </w:r>
      <w:r>
        <w:t>segundo</w:t>
      </w:r>
      <w:r>
        <w:rPr>
          <w:spacing w:val="-8"/>
        </w:rPr>
        <w:t xml:space="preserve"> </w:t>
      </w:r>
      <w:r>
        <w:t>y</w:t>
      </w:r>
      <w:r>
        <w:rPr>
          <w:spacing w:val="-8"/>
        </w:rPr>
        <w:t xml:space="preserve"> </w:t>
      </w:r>
      <w:r>
        <w:t>tercero</w:t>
      </w:r>
      <w:r>
        <w:rPr>
          <w:spacing w:val="-8"/>
        </w:rPr>
        <w:t xml:space="preserve"> </w:t>
      </w:r>
      <w:r>
        <w:t>del</w:t>
      </w:r>
      <w:r>
        <w:rPr>
          <w:spacing w:val="-8"/>
        </w:rPr>
        <w:t xml:space="preserve"> </w:t>
      </w:r>
      <w:r>
        <w:t>artículo</w:t>
      </w:r>
      <w:r>
        <w:rPr>
          <w:spacing w:val="-4"/>
        </w:rPr>
        <w:t xml:space="preserve"> </w:t>
      </w:r>
      <w:r>
        <w:t>101</w:t>
      </w:r>
      <w:r>
        <w:rPr>
          <w:spacing w:val="-8"/>
        </w:rPr>
        <w:t xml:space="preserve"> </w:t>
      </w:r>
      <w:r>
        <w:t>de</w:t>
      </w:r>
      <w:r>
        <w:rPr>
          <w:spacing w:val="-8"/>
        </w:rPr>
        <w:t xml:space="preserve"> </w:t>
      </w:r>
      <w:r>
        <w:t>la</w:t>
      </w:r>
      <w:r>
        <w:rPr>
          <w:spacing w:val="-8"/>
        </w:rPr>
        <w:t xml:space="preserve"> </w:t>
      </w:r>
      <w:r>
        <w:t>Constitución</w:t>
      </w:r>
      <w:r>
        <w:rPr>
          <w:spacing w:val="-8"/>
        </w:rPr>
        <w:t xml:space="preserve"> </w:t>
      </w:r>
      <w:r>
        <w:t>Política de la República disponen que las Fuerzas de Orden y Seguridad Pública están integradas sólo por Carabineros e Investigaciones. Agregando que constituyen la fuerza pública y existen para dar eficacia al derecho, garantizar el orden público y la seg</w:t>
      </w:r>
      <w:r>
        <w:t>uridad pública interior, en la forma que lo determinen sus respectivas leyes orgánicas</w:t>
      </w:r>
    </w:p>
    <w:p w:rsidR="00407A11" w:rsidRDefault="00407A11">
      <w:pPr>
        <w:pStyle w:val="Textoindependiente"/>
        <w:spacing w:before="4"/>
        <w:rPr>
          <w:sz w:val="36"/>
        </w:rPr>
      </w:pPr>
    </w:p>
    <w:p w:rsidR="00407A11" w:rsidRDefault="00400FC1">
      <w:pPr>
        <w:pStyle w:val="Textoindependiente"/>
        <w:spacing w:line="360" w:lineRule="auto"/>
        <w:ind w:left="119" w:right="124" w:firstLine="360"/>
        <w:jc w:val="both"/>
      </w:pPr>
      <w:r>
        <w:t xml:space="preserve">Agrega esa disposición finalmente que son como cuerpos armados, son esencialmente obedientes, no deliberantes, profesionales, jerarquizadas y </w:t>
      </w:r>
      <w:r>
        <w:rPr>
          <w:spacing w:val="-2"/>
        </w:rPr>
        <w:t>disciplinadas</w:t>
      </w:r>
    </w:p>
    <w:p w:rsidR="00407A11" w:rsidRDefault="00407A11">
      <w:pPr>
        <w:pStyle w:val="Textoindependiente"/>
        <w:spacing w:before="11"/>
        <w:rPr>
          <w:sz w:val="35"/>
        </w:rPr>
      </w:pPr>
    </w:p>
    <w:p w:rsidR="00407A11" w:rsidRDefault="00400FC1">
      <w:pPr>
        <w:pStyle w:val="Textoindependiente"/>
        <w:spacing w:line="360" w:lineRule="auto"/>
        <w:ind w:left="119" w:right="113" w:firstLine="360"/>
        <w:jc w:val="both"/>
      </w:pPr>
      <w:r>
        <w:t>Por su part</w:t>
      </w:r>
      <w:r>
        <w:t>e, la Ley Nº 18.961, Orgánica Constitucional de Carabineros de Chile, además de reiterar la misión institucional, le autoriza en su artículo 2º quáter -en su carácter de integrante de las fuerzas de Orden y Seguridad Pública- el uso de la fuerza, cuando se</w:t>
      </w:r>
      <w:r>
        <w:t xml:space="preserve">a estrictamente necesaria y en la proporción o medida requerida para el desempeño de las funciones </w:t>
      </w:r>
      <w:r>
        <w:rPr>
          <w:spacing w:val="-2"/>
        </w:rPr>
        <w:t>policiales.</w:t>
      </w:r>
    </w:p>
    <w:p w:rsidR="00407A11" w:rsidRDefault="00407A11">
      <w:pPr>
        <w:pStyle w:val="Textoindependiente"/>
        <w:rPr>
          <w:sz w:val="36"/>
        </w:rPr>
      </w:pPr>
    </w:p>
    <w:p w:rsidR="00407A11" w:rsidRDefault="00400FC1">
      <w:pPr>
        <w:pStyle w:val="Textoindependiente"/>
        <w:spacing w:line="360" w:lineRule="auto"/>
        <w:ind w:left="119" w:right="118" w:firstLine="360"/>
        <w:jc w:val="both"/>
      </w:pPr>
      <w:r>
        <w:t>A su vez, el Decreto Ley Nº ley Nº 2.460, de 1979, Ley Orgánica de la Policía</w:t>
      </w:r>
      <w:r>
        <w:rPr>
          <w:spacing w:val="33"/>
        </w:rPr>
        <w:t xml:space="preserve">  </w:t>
      </w:r>
      <w:r>
        <w:t>de</w:t>
      </w:r>
      <w:r>
        <w:rPr>
          <w:spacing w:val="34"/>
        </w:rPr>
        <w:t xml:space="preserve">  </w:t>
      </w:r>
      <w:r>
        <w:t>Investigaciones</w:t>
      </w:r>
      <w:r>
        <w:rPr>
          <w:spacing w:val="34"/>
        </w:rPr>
        <w:t xml:space="preserve">  </w:t>
      </w:r>
      <w:r>
        <w:t>de</w:t>
      </w:r>
      <w:r>
        <w:rPr>
          <w:spacing w:val="34"/>
        </w:rPr>
        <w:t xml:space="preserve">  </w:t>
      </w:r>
      <w:r>
        <w:t>Chile,</w:t>
      </w:r>
      <w:r>
        <w:rPr>
          <w:spacing w:val="31"/>
        </w:rPr>
        <w:t xml:space="preserve">  </w:t>
      </w:r>
      <w:r>
        <w:t>además</w:t>
      </w:r>
      <w:r>
        <w:rPr>
          <w:spacing w:val="34"/>
        </w:rPr>
        <w:t xml:space="preserve">  </w:t>
      </w:r>
      <w:r>
        <w:t>de</w:t>
      </w:r>
      <w:r>
        <w:rPr>
          <w:spacing w:val="34"/>
        </w:rPr>
        <w:t xml:space="preserve">  </w:t>
      </w:r>
      <w:r>
        <w:t>reiterar</w:t>
      </w:r>
      <w:r>
        <w:rPr>
          <w:spacing w:val="34"/>
        </w:rPr>
        <w:t xml:space="preserve">  </w:t>
      </w:r>
      <w:r>
        <w:t>la</w:t>
      </w:r>
      <w:r>
        <w:rPr>
          <w:spacing w:val="34"/>
        </w:rPr>
        <w:t xml:space="preserve">  </w:t>
      </w:r>
      <w:r>
        <w:rPr>
          <w:spacing w:val="-2"/>
        </w:rPr>
        <w:t>misión</w:t>
      </w:r>
    </w:p>
    <w:p w:rsidR="00407A11" w:rsidRDefault="00407A11">
      <w:pPr>
        <w:spacing w:line="360" w:lineRule="auto"/>
        <w:jc w:val="both"/>
        <w:sectPr w:rsidR="00407A11">
          <w:headerReference w:type="default" r:id="rId7"/>
          <w:footerReference w:type="default" r:id="rId8"/>
          <w:type w:val="continuous"/>
          <w:pgSz w:w="12240" w:h="15840"/>
          <w:pgMar w:top="2420" w:right="1580" w:bottom="1240" w:left="1580" w:header="823" w:footer="1041" w:gutter="0"/>
          <w:pgNumType w:start="1"/>
          <w:cols w:space="720"/>
        </w:sectPr>
      </w:pPr>
    </w:p>
    <w:p w:rsidR="00407A11" w:rsidRDefault="00407A11">
      <w:pPr>
        <w:pStyle w:val="Textoindependiente"/>
        <w:spacing w:before="1"/>
        <w:rPr>
          <w:sz w:val="19"/>
        </w:rPr>
      </w:pPr>
    </w:p>
    <w:p w:rsidR="00407A11" w:rsidRDefault="00400FC1">
      <w:pPr>
        <w:pStyle w:val="Textoindependiente"/>
        <w:spacing w:before="100" w:line="360" w:lineRule="auto"/>
        <w:ind w:left="119" w:right="113"/>
        <w:jc w:val="both"/>
      </w:pPr>
      <w:r>
        <w:t>institucional, le autoriza en su artículo 1º ter -en su carácter de integrante de</w:t>
      </w:r>
      <w:r>
        <w:rPr>
          <w:spacing w:val="-8"/>
        </w:rPr>
        <w:t xml:space="preserve"> </w:t>
      </w:r>
      <w:r>
        <w:t>las</w:t>
      </w:r>
      <w:r>
        <w:rPr>
          <w:spacing w:val="-8"/>
        </w:rPr>
        <w:t xml:space="preserve"> </w:t>
      </w:r>
      <w:r>
        <w:t>fuerzas</w:t>
      </w:r>
      <w:r>
        <w:rPr>
          <w:spacing w:val="-8"/>
        </w:rPr>
        <w:t xml:space="preserve"> </w:t>
      </w:r>
      <w:r>
        <w:t>de</w:t>
      </w:r>
      <w:r>
        <w:rPr>
          <w:spacing w:val="-8"/>
        </w:rPr>
        <w:t xml:space="preserve"> </w:t>
      </w:r>
      <w:r>
        <w:t>Orden</w:t>
      </w:r>
      <w:r>
        <w:rPr>
          <w:spacing w:val="-8"/>
        </w:rPr>
        <w:t xml:space="preserve"> </w:t>
      </w:r>
      <w:r>
        <w:t>y</w:t>
      </w:r>
      <w:r>
        <w:rPr>
          <w:spacing w:val="-8"/>
        </w:rPr>
        <w:t xml:space="preserve"> </w:t>
      </w:r>
      <w:r>
        <w:t>Seguridad</w:t>
      </w:r>
      <w:r>
        <w:rPr>
          <w:spacing w:val="-8"/>
        </w:rPr>
        <w:t xml:space="preserve"> </w:t>
      </w:r>
      <w:r>
        <w:t>Pública-el</w:t>
      </w:r>
      <w:r>
        <w:rPr>
          <w:spacing w:val="-8"/>
        </w:rPr>
        <w:t xml:space="preserve"> </w:t>
      </w:r>
      <w:r>
        <w:t>uso</w:t>
      </w:r>
      <w:r>
        <w:rPr>
          <w:spacing w:val="-8"/>
        </w:rPr>
        <w:t xml:space="preserve"> </w:t>
      </w:r>
      <w:r>
        <w:t>de</w:t>
      </w:r>
      <w:r>
        <w:rPr>
          <w:spacing w:val="-8"/>
        </w:rPr>
        <w:t xml:space="preserve"> </w:t>
      </w:r>
      <w:r>
        <w:t>la</w:t>
      </w:r>
      <w:r>
        <w:rPr>
          <w:spacing w:val="-8"/>
        </w:rPr>
        <w:t xml:space="preserve"> </w:t>
      </w:r>
      <w:r>
        <w:t>fuerza,</w:t>
      </w:r>
      <w:r>
        <w:rPr>
          <w:spacing w:val="-8"/>
        </w:rPr>
        <w:t xml:space="preserve"> </w:t>
      </w:r>
      <w:r>
        <w:t>cuando</w:t>
      </w:r>
      <w:r>
        <w:rPr>
          <w:spacing w:val="-8"/>
        </w:rPr>
        <w:t xml:space="preserve"> </w:t>
      </w:r>
      <w:r>
        <w:t>sea estrictamente necesaria y en la proporción o medida requerida para el desempeño de las funciones policiales.</w:t>
      </w:r>
    </w:p>
    <w:p w:rsidR="00407A11" w:rsidRDefault="00407A11">
      <w:pPr>
        <w:pStyle w:val="Textoindependiente"/>
        <w:spacing w:before="11"/>
        <w:rPr>
          <w:sz w:val="35"/>
        </w:rPr>
      </w:pPr>
    </w:p>
    <w:p w:rsidR="00407A11" w:rsidRDefault="00400FC1">
      <w:pPr>
        <w:pStyle w:val="Textoindependiente"/>
        <w:spacing w:line="360" w:lineRule="auto"/>
        <w:ind w:left="119" w:right="115" w:firstLine="360"/>
        <w:jc w:val="both"/>
      </w:pPr>
      <w:r>
        <w:t>En consideración a la misión de estas instituciones y el monopolio de la fuerza que se les ha entregado por Ley es que fuera de los casos contemplados en la legislación común -principalmente el artículo 10º del Código Penal- El Código de Justicia Militar o</w:t>
      </w:r>
      <w:r>
        <w:t xml:space="preserve"> sus estatutos orgánicos consagran eximentes para los integrantes de esas instituciones.</w:t>
      </w:r>
    </w:p>
    <w:p w:rsidR="00407A11" w:rsidRDefault="00407A11">
      <w:pPr>
        <w:pStyle w:val="Textoindependiente"/>
        <w:spacing w:before="5"/>
        <w:rPr>
          <w:sz w:val="36"/>
        </w:rPr>
      </w:pPr>
    </w:p>
    <w:p w:rsidR="00407A11" w:rsidRDefault="00400FC1">
      <w:pPr>
        <w:pStyle w:val="Textoindependiente"/>
        <w:spacing w:line="360" w:lineRule="auto"/>
        <w:ind w:left="119" w:right="119" w:firstLine="360"/>
        <w:jc w:val="both"/>
      </w:pPr>
      <w:r>
        <w:t>Así, el artículo 410 del Código de Justicia militar exime de pena al carabinero que haga uso de sus armas en defensa propia o en la defensa inmediata de un extraño al cual, por razón de su cargo, deban prestar protección o auxilio.</w:t>
      </w:r>
    </w:p>
    <w:p w:rsidR="00407A11" w:rsidRDefault="00407A11">
      <w:pPr>
        <w:pStyle w:val="Textoindependiente"/>
        <w:spacing w:before="11"/>
        <w:rPr>
          <w:sz w:val="35"/>
        </w:rPr>
      </w:pPr>
    </w:p>
    <w:p w:rsidR="00407A11" w:rsidRDefault="00400FC1">
      <w:pPr>
        <w:pStyle w:val="Textoindependiente"/>
        <w:spacing w:line="360" w:lineRule="auto"/>
        <w:ind w:left="119" w:right="122" w:firstLine="360"/>
        <w:jc w:val="both"/>
      </w:pPr>
      <w:r>
        <w:t xml:space="preserve">Agrega el artículo 411 </w:t>
      </w:r>
      <w:r>
        <w:t>del mismo Código que estará también exento de responsabilidad criminal el carabinero que que haga uso de sus armas en contra del preso o detenido que huya y no obedezca a las intimaciones de detenerse. Ampliando esa circunstancia la disposición siguiente a</w:t>
      </w:r>
      <w:r>
        <w:t>l funcionario</w:t>
      </w:r>
      <w:r>
        <w:rPr>
          <w:spacing w:val="-2"/>
        </w:rPr>
        <w:t xml:space="preserve"> </w:t>
      </w:r>
      <w:r>
        <w:t>que</w:t>
      </w:r>
      <w:r>
        <w:rPr>
          <w:spacing w:val="-2"/>
        </w:rPr>
        <w:t xml:space="preserve"> </w:t>
      </w:r>
      <w:r>
        <w:t>haga</w:t>
      </w:r>
      <w:r>
        <w:rPr>
          <w:spacing w:val="-3"/>
        </w:rPr>
        <w:t xml:space="preserve"> </w:t>
      </w:r>
      <w:r>
        <w:t>uso</w:t>
      </w:r>
      <w:r>
        <w:rPr>
          <w:spacing w:val="-3"/>
        </w:rPr>
        <w:t xml:space="preserve"> </w:t>
      </w:r>
      <w:r>
        <w:t>de</w:t>
      </w:r>
      <w:r>
        <w:rPr>
          <w:spacing w:val="-3"/>
        </w:rPr>
        <w:t xml:space="preserve"> </w:t>
      </w:r>
      <w:r>
        <w:t>sus</w:t>
      </w:r>
      <w:r>
        <w:rPr>
          <w:spacing w:val="-2"/>
        </w:rPr>
        <w:t xml:space="preserve"> </w:t>
      </w:r>
      <w:r>
        <w:t>armas</w:t>
      </w:r>
      <w:r>
        <w:rPr>
          <w:spacing w:val="-2"/>
        </w:rPr>
        <w:t xml:space="preserve"> </w:t>
      </w:r>
      <w:r>
        <w:t>en</w:t>
      </w:r>
      <w:r>
        <w:rPr>
          <w:spacing w:val="-3"/>
        </w:rPr>
        <w:t xml:space="preserve"> </w:t>
      </w:r>
      <w:r>
        <w:t>contra</w:t>
      </w:r>
      <w:r>
        <w:rPr>
          <w:spacing w:val="-2"/>
        </w:rPr>
        <w:t xml:space="preserve"> </w:t>
      </w:r>
      <w:r>
        <w:t>de</w:t>
      </w:r>
      <w:r>
        <w:rPr>
          <w:spacing w:val="-3"/>
        </w:rPr>
        <w:t xml:space="preserve"> </w:t>
      </w:r>
      <w:r>
        <w:t>la</w:t>
      </w:r>
      <w:r>
        <w:rPr>
          <w:spacing w:val="-2"/>
        </w:rPr>
        <w:t xml:space="preserve"> </w:t>
      </w:r>
      <w:r>
        <w:t>persona</w:t>
      </w:r>
      <w:r>
        <w:rPr>
          <w:spacing w:val="-3"/>
        </w:rPr>
        <w:t xml:space="preserve"> </w:t>
      </w:r>
      <w:r>
        <w:t>o</w:t>
      </w:r>
      <w:r>
        <w:rPr>
          <w:spacing w:val="-2"/>
        </w:rPr>
        <w:t xml:space="preserve"> </w:t>
      </w:r>
      <w:r>
        <w:t>personas que desobedezcan o traten de desobedecer una orden judicial que dicho Carabinero tenga orden de velar, y después de haberles intimado la obligación de respetarla</w:t>
      </w:r>
    </w:p>
    <w:p w:rsidR="00407A11" w:rsidRDefault="00407A11">
      <w:pPr>
        <w:pStyle w:val="Textoindependiente"/>
        <w:spacing w:before="11"/>
        <w:rPr>
          <w:sz w:val="35"/>
        </w:rPr>
      </w:pPr>
    </w:p>
    <w:p w:rsidR="00407A11" w:rsidRDefault="00400FC1">
      <w:pPr>
        <w:pStyle w:val="Textoindependiente"/>
        <w:spacing w:line="360" w:lineRule="auto"/>
        <w:ind w:left="119" w:right="115" w:firstLine="360"/>
        <w:jc w:val="both"/>
      </w:pPr>
      <w:r>
        <w:t>Finanlmente, el ar</w:t>
      </w:r>
      <w:r>
        <w:t>tículo 23 bis de la Ley Orgánica de la Policía de Investigaciones</w:t>
      </w:r>
      <w:r>
        <w:rPr>
          <w:spacing w:val="13"/>
        </w:rPr>
        <w:t xml:space="preserve"> </w:t>
      </w:r>
      <w:r>
        <w:t>de</w:t>
      </w:r>
      <w:r>
        <w:rPr>
          <w:spacing w:val="15"/>
        </w:rPr>
        <w:t xml:space="preserve"> </w:t>
      </w:r>
      <w:r>
        <w:t>Chile,</w:t>
      </w:r>
      <w:r>
        <w:rPr>
          <w:spacing w:val="17"/>
        </w:rPr>
        <w:t xml:space="preserve"> </w:t>
      </w:r>
      <w:r>
        <w:t>exime</w:t>
      </w:r>
      <w:r>
        <w:rPr>
          <w:spacing w:val="16"/>
        </w:rPr>
        <w:t xml:space="preserve"> </w:t>
      </w:r>
      <w:r>
        <w:t>de</w:t>
      </w:r>
      <w:r>
        <w:rPr>
          <w:spacing w:val="15"/>
        </w:rPr>
        <w:t xml:space="preserve"> </w:t>
      </w:r>
      <w:r>
        <w:t>responsabilidad</w:t>
      </w:r>
      <w:r>
        <w:rPr>
          <w:spacing w:val="17"/>
        </w:rPr>
        <w:t xml:space="preserve"> </w:t>
      </w:r>
      <w:r>
        <w:t>criminal</w:t>
      </w:r>
      <w:r>
        <w:rPr>
          <w:spacing w:val="16"/>
        </w:rPr>
        <w:t xml:space="preserve"> </w:t>
      </w:r>
      <w:r>
        <w:t>al</w:t>
      </w:r>
      <w:r>
        <w:rPr>
          <w:spacing w:val="16"/>
        </w:rPr>
        <w:t xml:space="preserve"> </w:t>
      </w:r>
      <w:r>
        <w:rPr>
          <w:spacing w:val="-2"/>
        </w:rPr>
        <w:t>funcionario</w:t>
      </w:r>
    </w:p>
    <w:p w:rsidR="00407A11" w:rsidRDefault="00407A11">
      <w:pPr>
        <w:spacing w:line="360" w:lineRule="auto"/>
        <w:jc w:val="both"/>
        <w:sectPr w:rsidR="00407A11">
          <w:pgSz w:w="12240" w:h="15840"/>
          <w:pgMar w:top="2420" w:right="1580" w:bottom="1240" w:left="1580" w:header="823" w:footer="1041" w:gutter="0"/>
          <w:cols w:space="720"/>
        </w:sectPr>
      </w:pPr>
    </w:p>
    <w:p w:rsidR="00407A11" w:rsidRDefault="00407A11">
      <w:pPr>
        <w:pStyle w:val="Textoindependiente"/>
        <w:spacing w:before="1"/>
        <w:rPr>
          <w:sz w:val="19"/>
        </w:rPr>
      </w:pPr>
    </w:p>
    <w:p w:rsidR="00407A11" w:rsidRDefault="00400FC1">
      <w:pPr>
        <w:pStyle w:val="Textoindependiente"/>
        <w:spacing w:before="100" w:line="360" w:lineRule="auto"/>
        <w:ind w:left="119" w:right="119"/>
        <w:jc w:val="both"/>
      </w:pPr>
      <w:r>
        <w:t>de esa Institución que, con el objeto de cumplir un deber de ese estatuto orgánico, se viere obligado a hacer uso de</w:t>
      </w:r>
      <w:r>
        <w:t xml:space="preserve"> armas, para rechazar alguna violencia o vencer alguna resistencia contra la autoridad</w:t>
      </w:r>
    </w:p>
    <w:p w:rsidR="00407A11" w:rsidRDefault="00407A11">
      <w:pPr>
        <w:pStyle w:val="Textoindependiente"/>
        <w:rPr>
          <w:sz w:val="28"/>
        </w:rPr>
      </w:pPr>
    </w:p>
    <w:p w:rsidR="00407A11" w:rsidRDefault="00407A11">
      <w:pPr>
        <w:pStyle w:val="Textoindependiente"/>
        <w:rPr>
          <w:sz w:val="28"/>
        </w:rPr>
      </w:pPr>
    </w:p>
    <w:p w:rsidR="00407A11" w:rsidRDefault="00400FC1">
      <w:pPr>
        <w:pStyle w:val="Prrafodelista"/>
        <w:numPr>
          <w:ilvl w:val="0"/>
          <w:numId w:val="1"/>
        </w:numPr>
        <w:tabs>
          <w:tab w:val="left" w:pos="1200"/>
          <w:tab w:val="left" w:pos="1201"/>
        </w:tabs>
        <w:spacing w:before="187"/>
        <w:ind w:hanging="721"/>
        <w:rPr>
          <w:b/>
          <w:sz w:val="24"/>
        </w:rPr>
      </w:pPr>
      <w:r>
        <w:rPr>
          <w:b/>
          <w:sz w:val="24"/>
        </w:rPr>
        <w:t xml:space="preserve">IDEA </w:t>
      </w:r>
      <w:r>
        <w:rPr>
          <w:b/>
          <w:spacing w:val="-2"/>
          <w:sz w:val="24"/>
        </w:rPr>
        <w:t>MATRIZ.</w:t>
      </w:r>
    </w:p>
    <w:p w:rsidR="00407A11" w:rsidRDefault="00407A11">
      <w:pPr>
        <w:pStyle w:val="Textoindependiente"/>
        <w:rPr>
          <w:b/>
          <w:sz w:val="28"/>
        </w:rPr>
      </w:pPr>
    </w:p>
    <w:p w:rsidR="00407A11" w:rsidRDefault="00400FC1">
      <w:pPr>
        <w:pStyle w:val="Textoindependiente"/>
        <w:spacing w:before="235" w:line="362" w:lineRule="auto"/>
        <w:ind w:left="119" w:right="120" w:firstLine="360"/>
        <w:jc w:val="both"/>
      </w:pPr>
      <w:r>
        <w:t>El</w:t>
      </w:r>
      <w:r>
        <w:rPr>
          <w:spacing w:val="-5"/>
        </w:rPr>
        <w:t xml:space="preserve"> </w:t>
      </w:r>
      <w:r>
        <w:t>proyecto</w:t>
      </w:r>
      <w:r>
        <w:rPr>
          <w:spacing w:val="-5"/>
        </w:rPr>
        <w:t xml:space="preserve"> </w:t>
      </w:r>
      <w:r>
        <w:t>de</w:t>
      </w:r>
      <w:r>
        <w:rPr>
          <w:spacing w:val="-5"/>
        </w:rPr>
        <w:t xml:space="preserve"> </w:t>
      </w:r>
      <w:r>
        <w:t>ley</w:t>
      </w:r>
      <w:r>
        <w:rPr>
          <w:spacing w:val="-5"/>
        </w:rPr>
        <w:t xml:space="preserve"> </w:t>
      </w:r>
      <w:r>
        <w:t>incorpora</w:t>
      </w:r>
      <w:r>
        <w:rPr>
          <w:spacing w:val="-5"/>
        </w:rPr>
        <w:t xml:space="preserve"> </w:t>
      </w:r>
      <w:r>
        <w:t>un</w:t>
      </w:r>
      <w:r>
        <w:rPr>
          <w:spacing w:val="-5"/>
        </w:rPr>
        <w:t xml:space="preserve"> </w:t>
      </w:r>
      <w:r>
        <w:t>nuevo</w:t>
      </w:r>
      <w:r>
        <w:rPr>
          <w:spacing w:val="-5"/>
        </w:rPr>
        <w:t xml:space="preserve"> </w:t>
      </w:r>
      <w:r>
        <w:t>párrafo</w:t>
      </w:r>
      <w:r>
        <w:rPr>
          <w:spacing w:val="-5"/>
        </w:rPr>
        <w:t xml:space="preserve"> </w:t>
      </w:r>
      <w:r>
        <w:t>3º</w:t>
      </w:r>
      <w:r>
        <w:rPr>
          <w:spacing w:val="-5"/>
        </w:rPr>
        <w:t xml:space="preserve"> </w:t>
      </w:r>
      <w:r>
        <w:t>al</w:t>
      </w:r>
      <w:r>
        <w:rPr>
          <w:spacing w:val="-5"/>
        </w:rPr>
        <w:t xml:space="preserve"> </w:t>
      </w:r>
      <w:r>
        <w:t>Título</w:t>
      </w:r>
      <w:r>
        <w:rPr>
          <w:spacing w:val="-1"/>
        </w:rPr>
        <w:t xml:space="preserve"> </w:t>
      </w:r>
      <w:r>
        <w:t>IV</w:t>
      </w:r>
      <w:r>
        <w:rPr>
          <w:spacing w:val="-5"/>
        </w:rPr>
        <w:t xml:space="preserve"> </w:t>
      </w:r>
      <w:r>
        <w:t>del</w:t>
      </w:r>
      <w:r>
        <w:rPr>
          <w:spacing w:val="-5"/>
        </w:rPr>
        <w:t xml:space="preserve"> </w:t>
      </w:r>
      <w:r>
        <w:t>Libro</w:t>
      </w:r>
      <w:r>
        <w:rPr>
          <w:spacing w:val="-5"/>
        </w:rPr>
        <w:t xml:space="preserve"> </w:t>
      </w:r>
      <w:r>
        <w:t>III del Código Procesal Penal, que hoy contemplan ese procedimiento para los parlamentarios y gobernadores regionales, un fuero procesal para los funcionarios</w:t>
      </w:r>
      <w:r>
        <w:rPr>
          <w:spacing w:val="-22"/>
        </w:rPr>
        <w:t xml:space="preserve"> </w:t>
      </w:r>
      <w:r>
        <w:t>de</w:t>
      </w:r>
      <w:r>
        <w:rPr>
          <w:spacing w:val="-19"/>
        </w:rPr>
        <w:t xml:space="preserve"> </w:t>
      </w:r>
      <w:r>
        <w:t>Carabineros</w:t>
      </w:r>
      <w:r>
        <w:rPr>
          <w:spacing w:val="-19"/>
        </w:rPr>
        <w:t xml:space="preserve"> </w:t>
      </w:r>
      <w:r>
        <w:t>de</w:t>
      </w:r>
      <w:r>
        <w:rPr>
          <w:spacing w:val="-18"/>
        </w:rPr>
        <w:t xml:space="preserve"> </w:t>
      </w:r>
      <w:r>
        <w:t>Chile</w:t>
      </w:r>
      <w:r>
        <w:rPr>
          <w:spacing w:val="-17"/>
        </w:rPr>
        <w:t xml:space="preserve"> </w:t>
      </w:r>
      <w:r>
        <w:t>y</w:t>
      </w:r>
      <w:r>
        <w:rPr>
          <w:spacing w:val="-20"/>
        </w:rPr>
        <w:t xml:space="preserve"> </w:t>
      </w:r>
      <w:r>
        <w:t>la</w:t>
      </w:r>
      <w:r>
        <w:rPr>
          <w:spacing w:val="-20"/>
        </w:rPr>
        <w:t xml:space="preserve"> </w:t>
      </w:r>
      <w:r>
        <w:t>Policía</w:t>
      </w:r>
      <w:r>
        <w:rPr>
          <w:spacing w:val="-18"/>
        </w:rPr>
        <w:t xml:space="preserve"> </w:t>
      </w:r>
      <w:r>
        <w:t>de</w:t>
      </w:r>
      <w:r>
        <w:rPr>
          <w:spacing w:val="-17"/>
        </w:rPr>
        <w:t xml:space="preserve"> </w:t>
      </w:r>
      <w:r>
        <w:t>Investigaciones</w:t>
      </w:r>
      <w:r>
        <w:rPr>
          <w:spacing w:val="-18"/>
        </w:rPr>
        <w:t xml:space="preserve"> </w:t>
      </w:r>
      <w:r>
        <w:t>de</w:t>
      </w:r>
      <w:r>
        <w:rPr>
          <w:spacing w:val="-17"/>
        </w:rPr>
        <w:t xml:space="preserve"> </w:t>
      </w:r>
      <w:r>
        <w:rPr>
          <w:spacing w:val="-2"/>
        </w:rPr>
        <w:t>Chile.</w:t>
      </w:r>
    </w:p>
    <w:p w:rsidR="00407A11" w:rsidRDefault="00407A11">
      <w:pPr>
        <w:pStyle w:val="Textoindependiente"/>
        <w:spacing w:before="5"/>
        <w:rPr>
          <w:sz w:val="35"/>
        </w:rPr>
      </w:pPr>
    </w:p>
    <w:p w:rsidR="00407A11" w:rsidRDefault="00400FC1">
      <w:pPr>
        <w:pStyle w:val="Textoindependiente"/>
        <w:spacing w:line="360" w:lineRule="auto"/>
        <w:ind w:left="119" w:right="118" w:firstLine="360"/>
        <w:jc w:val="both"/>
      </w:pPr>
      <w:r>
        <w:t>En virtud de esa nuevo párrafo, el Ministerio Público inmediatamente antes de formalizar una investigación contra uno de esos funcionarios deberá requerir previamente (incluso en la misma audiencia de formalización) el pronunciamiento del</w:t>
      </w:r>
      <w:r>
        <w:rPr>
          <w:spacing w:val="-1"/>
        </w:rPr>
        <w:t xml:space="preserve"> </w:t>
      </w:r>
      <w:r>
        <w:t xml:space="preserve">juez de garantía </w:t>
      </w:r>
      <w:r>
        <w:t>competente</w:t>
      </w:r>
      <w:r>
        <w:rPr>
          <w:spacing w:val="-1"/>
        </w:rPr>
        <w:t xml:space="preserve"> </w:t>
      </w:r>
      <w:r>
        <w:t>sobre</w:t>
      </w:r>
      <w:r>
        <w:rPr>
          <w:spacing w:val="-5"/>
        </w:rPr>
        <w:t xml:space="preserve"> </w:t>
      </w:r>
      <w:r>
        <w:t>la aplicación</w:t>
      </w:r>
      <w:r>
        <w:rPr>
          <w:spacing w:val="-10"/>
        </w:rPr>
        <w:t xml:space="preserve"> </w:t>
      </w:r>
      <w:r>
        <w:t>de</w:t>
      </w:r>
      <w:r>
        <w:rPr>
          <w:spacing w:val="-10"/>
        </w:rPr>
        <w:t xml:space="preserve"> </w:t>
      </w:r>
      <w:r>
        <w:t>las</w:t>
      </w:r>
      <w:r>
        <w:rPr>
          <w:spacing w:val="-10"/>
        </w:rPr>
        <w:t xml:space="preserve"> </w:t>
      </w:r>
      <w:r>
        <w:t>eximentes</w:t>
      </w:r>
      <w:r>
        <w:rPr>
          <w:spacing w:val="-10"/>
        </w:rPr>
        <w:t xml:space="preserve"> </w:t>
      </w:r>
      <w:r>
        <w:t>de</w:t>
      </w:r>
      <w:r>
        <w:rPr>
          <w:spacing w:val="-10"/>
        </w:rPr>
        <w:t xml:space="preserve"> </w:t>
      </w:r>
      <w:r>
        <w:t>responsabilidad</w:t>
      </w:r>
      <w:r>
        <w:rPr>
          <w:spacing w:val="-10"/>
        </w:rPr>
        <w:t xml:space="preserve"> </w:t>
      </w:r>
      <w:r>
        <w:t>criminal</w:t>
      </w:r>
      <w:r>
        <w:rPr>
          <w:spacing w:val="-10"/>
        </w:rPr>
        <w:t xml:space="preserve"> </w:t>
      </w:r>
      <w:r>
        <w:t>contempladas</w:t>
      </w:r>
      <w:r>
        <w:rPr>
          <w:spacing w:val="-10"/>
        </w:rPr>
        <w:t xml:space="preserve"> </w:t>
      </w:r>
      <w:r>
        <w:t>en</w:t>
      </w:r>
      <w:r>
        <w:rPr>
          <w:spacing w:val="-10"/>
        </w:rPr>
        <w:t xml:space="preserve"> </w:t>
      </w:r>
      <w:r>
        <w:t>el Código Penal, en el Código de Justicia Militar o en el Estatuto Orgánico de la Policía de Investigaciones de Chile, que generalmente concurren en el ejercicio del deber de esos funcionarios.</w:t>
      </w:r>
    </w:p>
    <w:p w:rsidR="00407A11" w:rsidRDefault="00407A11">
      <w:pPr>
        <w:pStyle w:val="Textoindependiente"/>
        <w:spacing w:before="11"/>
        <w:rPr>
          <w:sz w:val="35"/>
        </w:rPr>
      </w:pPr>
    </w:p>
    <w:p w:rsidR="00407A11" w:rsidRDefault="00400FC1">
      <w:pPr>
        <w:pStyle w:val="Textoindependiente"/>
        <w:spacing w:line="360" w:lineRule="auto"/>
        <w:ind w:left="119" w:right="115" w:firstLine="360"/>
        <w:jc w:val="both"/>
      </w:pPr>
      <w:r>
        <w:t>El Estado de Chile ha confiado el mantenimiento del orden púb</w:t>
      </w:r>
      <w:r>
        <w:t>lico, así como la prevención e investigación de los delitos, a profesionales que capacita de manera continúa</w:t>
      </w:r>
    </w:p>
    <w:p w:rsidR="00407A11" w:rsidRDefault="00407A11">
      <w:pPr>
        <w:pStyle w:val="Textoindependiente"/>
        <w:rPr>
          <w:sz w:val="36"/>
        </w:rPr>
      </w:pPr>
    </w:p>
    <w:p w:rsidR="00407A11" w:rsidRDefault="00400FC1">
      <w:pPr>
        <w:pStyle w:val="Textoindependiente"/>
        <w:spacing w:line="360" w:lineRule="auto"/>
        <w:ind w:left="119" w:right="116" w:firstLine="360"/>
        <w:jc w:val="both"/>
      </w:pPr>
      <w:r>
        <w:t>Finalmente, los autores hemos considerado necesario y así lo dejamos para</w:t>
      </w:r>
      <w:r>
        <w:rPr>
          <w:spacing w:val="24"/>
        </w:rPr>
        <w:t xml:space="preserve"> </w:t>
      </w:r>
      <w:r>
        <w:t>constancia</w:t>
      </w:r>
      <w:r>
        <w:rPr>
          <w:spacing w:val="27"/>
        </w:rPr>
        <w:t xml:space="preserve"> </w:t>
      </w:r>
      <w:r>
        <w:t>en</w:t>
      </w:r>
      <w:r>
        <w:rPr>
          <w:spacing w:val="27"/>
        </w:rPr>
        <w:t xml:space="preserve"> </w:t>
      </w:r>
      <w:r>
        <w:t>la</w:t>
      </w:r>
      <w:r>
        <w:rPr>
          <w:spacing w:val="31"/>
        </w:rPr>
        <w:t xml:space="preserve"> </w:t>
      </w:r>
      <w:r>
        <w:t>historia</w:t>
      </w:r>
      <w:r>
        <w:rPr>
          <w:spacing w:val="27"/>
        </w:rPr>
        <w:t xml:space="preserve"> </w:t>
      </w:r>
      <w:r>
        <w:t>fidedigna</w:t>
      </w:r>
      <w:r>
        <w:rPr>
          <w:spacing w:val="32"/>
        </w:rPr>
        <w:t xml:space="preserve"> </w:t>
      </w:r>
      <w:r>
        <w:t>del</w:t>
      </w:r>
      <w:r>
        <w:rPr>
          <w:spacing w:val="26"/>
        </w:rPr>
        <w:t xml:space="preserve"> </w:t>
      </w:r>
      <w:r>
        <w:t>establecimiento</w:t>
      </w:r>
      <w:r>
        <w:rPr>
          <w:spacing w:val="27"/>
        </w:rPr>
        <w:t xml:space="preserve"> </w:t>
      </w:r>
      <w:r>
        <w:t>de</w:t>
      </w:r>
      <w:r>
        <w:rPr>
          <w:spacing w:val="33"/>
        </w:rPr>
        <w:t xml:space="preserve"> </w:t>
      </w:r>
      <w:r>
        <w:t>la</w:t>
      </w:r>
      <w:r>
        <w:rPr>
          <w:spacing w:val="32"/>
        </w:rPr>
        <w:t xml:space="preserve"> </w:t>
      </w:r>
      <w:r>
        <w:rPr>
          <w:spacing w:val="-2"/>
        </w:rPr>
        <w:t>norma,</w:t>
      </w:r>
    </w:p>
    <w:p w:rsidR="00407A11" w:rsidRDefault="00407A11">
      <w:pPr>
        <w:spacing w:line="360" w:lineRule="auto"/>
        <w:jc w:val="both"/>
        <w:sectPr w:rsidR="00407A11">
          <w:pgSz w:w="12240" w:h="15840"/>
          <w:pgMar w:top="2420" w:right="1580" w:bottom="1240" w:left="1580" w:header="823" w:footer="1041" w:gutter="0"/>
          <w:cols w:space="720"/>
        </w:sectPr>
      </w:pPr>
    </w:p>
    <w:p w:rsidR="00407A11" w:rsidRDefault="00407A11">
      <w:pPr>
        <w:pStyle w:val="Textoindependiente"/>
        <w:spacing w:before="1"/>
        <w:rPr>
          <w:sz w:val="19"/>
        </w:rPr>
      </w:pPr>
    </w:p>
    <w:p w:rsidR="00407A11" w:rsidRDefault="00400FC1">
      <w:pPr>
        <w:pStyle w:val="Textoindependiente"/>
        <w:spacing w:before="100" w:line="360" w:lineRule="auto"/>
        <w:ind w:left="119" w:right="128"/>
        <w:jc w:val="both"/>
      </w:pPr>
      <w:r>
        <w:t>conceder el recurso de apelación en contra de la resolución que rechace la aplicación de la eximente de responsabilidad penal.</w:t>
      </w:r>
    </w:p>
    <w:p w:rsidR="00407A11" w:rsidRDefault="00400FC1">
      <w:pPr>
        <w:pStyle w:val="Textoindependiente"/>
        <w:spacing w:line="360" w:lineRule="auto"/>
        <w:ind w:left="119" w:right="119" w:firstLine="360"/>
        <w:jc w:val="both"/>
      </w:pPr>
      <w:r>
        <w:t>Asimismo,</w:t>
      </w:r>
      <w:r>
        <w:rPr>
          <w:spacing w:val="-4"/>
        </w:rPr>
        <w:t xml:space="preserve"> </w:t>
      </w:r>
      <w:r>
        <w:t>por</w:t>
      </w:r>
      <w:r>
        <w:rPr>
          <w:spacing w:val="-4"/>
        </w:rPr>
        <w:t xml:space="preserve"> </w:t>
      </w:r>
      <w:r>
        <w:t>exigencia</w:t>
      </w:r>
      <w:r>
        <w:rPr>
          <w:spacing w:val="-3"/>
        </w:rPr>
        <w:t xml:space="preserve"> </w:t>
      </w:r>
      <w:r>
        <w:t>de</w:t>
      </w:r>
      <w:r>
        <w:rPr>
          <w:spacing w:val="-4"/>
        </w:rPr>
        <w:t xml:space="preserve"> </w:t>
      </w:r>
      <w:r>
        <w:t>la</w:t>
      </w:r>
      <w:r>
        <w:rPr>
          <w:spacing w:val="-3"/>
        </w:rPr>
        <w:t xml:space="preserve"> </w:t>
      </w:r>
      <w:r>
        <w:t>garantía del</w:t>
      </w:r>
      <w:r>
        <w:rPr>
          <w:spacing w:val="-3"/>
        </w:rPr>
        <w:t xml:space="preserve"> </w:t>
      </w:r>
      <w:r>
        <w:t>debido</w:t>
      </w:r>
      <w:r>
        <w:rPr>
          <w:spacing w:val="-4"/>
        </w:rPr>
        <w:t xml:space="preserve"> </w:t>
      </w:r>
      <w:r>
        <w:t>proceso, el</w:t>
      </w:r>
      <w:r>
        <w:rPr>
          <w:spacing w:val="-3"/>
        </w:rPr>
        <w:t xml:space="preserve"> </w:t>
      </w:r>
      <w:r>
        <w:t>rechazo</w:t>
      </w:r>
      <w:r>
        <w:rPr>
          <w:spacing w:val="-3"/>
        </w:rPr>
        <w:t xml:space="preserve"> </w:t>
      </w:r>
      <w:r>
        <w:t>de la</w:t>
      </w:r>
      <w:r>
        <w:rPr>
          <w:spacing w:val="-16"/>
        </w:rPr>
        <w:t xml:space="preserve"> </w:t>
      </w:r>
      <w:r>
        <w:t>aplicación</w:t>
      </w:r>
      <w:r>
        <w:rPr>
          <w:spacing w:val="-17"/>
        </w:rPr>
        <w:t xml:space="preserve"> </w:t>
      </w:r>
      <w:r>
        <w:t>de</w:t>
      </w:r>
      <w:r>
        <w:rPr>
          <w:spacing w:val="-17"/>
        </w:rPr>
        <w:t xml:space="preserve"> </w:t>
      </w:r>
      <w:r>
        <w:t>la</w:t>
      </w:r>
      <w:r>
        <w:rPr>
          <w:spacing w:val="-12"/>
        </w:rPr>
        <w:t xml:space="preserve"> </w:t>
      </w:r>
      <w:r>
        <w:t>eximente</w:t>
      </w:r>
      <w:r>
        <w:rPr>
          <w:spacing w:val="-17"/>
        </w:rPr>
        <w:t xml:space="preserve"> </w:t>
      </w:r>
      <w:r>
        <w:t>por</w:t>
      </w:r>
      <w:r>
        <w:rPr>
          <w:spacing w:val="-17"/>
        </w:rPr>
        <w:t xml:space="preserve"> </w:t>
      </w:r>
      <w:r>
        <w:t>el</w:t>
      </w:r>
      <w:r>
        <w:rPr>
          <w:spacing w:val="-12"/>
        </w:rPr>
        <w:t xml:space="preserve"> </w:t>
      </w:r>
      <w:r>
        <w:t>juez</w:t>
      </w:r>
      <w:r>
        <w:rPr>
          <w:spacing w:val="-17"/>
        </w:rPr>
        <w:t xml:space="preserve"> </w:t>
      </w:r>
      <w:r>
        <w:t>de</w:t>
      </w:r>
      <w:r>
        <w:rPr>
          <w:spacing w:val="-12"/>
        </w:rPr>
        <w:t xml:space="preserve"> </w:t>
      </w:r>
      <w:r>
        <w:t>garantía</w:t>
      </w:r>
      <w:r>
        <w:rPr>
          <w:spacing w:val="-17"/>
        </w:rPr>
        <w:t xml:space="preserve"> </w:t>
      </w:r>
      <w:r>
        <w:t>o,</w:t>
      </w:r>
      <w:r>
        <w:rPr>
          <w:spacing w:val="-17"/>
        </w:rPr>
        <w:t xml:space="preserve"> </w:t>
      </w:r>
      <w:r>
        <w:t>conociendo</w:t>
      </w:r>
      <w:r>
        <w:rPr>
          <w:spacing w:val="-17"/>
        </w:rPr>
        <w:t xml:space="preserve"> </w:t>
      </w:r>
      <w:r>
        <w:t>del</w:t>
      </w:r>
      <w:r>
        <w:rPr>
          <w:spacing w:val="-12"/>
        </w:rPr>
        <w:t xml:space="preserve"> </w:t>
      </w:r>
      <w:r>
        <w:t>recurso de apelación, de la Corte de Apelaciones respectiva, no obsta a que nuevamente pueda plantearse como excepción o defensa de fondo durante las diferentes etapas del procedimiento.</w:t>
      </w:r>
    </w:p>
    <w:p w:rsidR="00407A11" w:rsidRDefault="00407A11">
      <w:pPr>
        <w:pStyle w:val="Textoindependiente"/>
        <w:spacing w:before="11"/>
        <w:rPr>
          <w:sz w:val="35"/>
        </w:rPr>
      </w:pPr>
    </w:p>
    <w:p w:rsidR="00407A11" w:rsidRDefault="00400FC1">
      <w:pPr>
        <w:pStyle w:val="Textoindependiente"/>
        <w:spacing w:line="364" w:lineRule="auto"/>
        <w:ind w:left="119" w:right="123" w:firstLine="360"/>
        <w:jc w:val="both"/>
      </w:pPr>
      <w:r>
        <w:rPr>
          <w:b/>
        </w:rPr>
        <w:t xml:space="preserve">POR TANTO, </w:t>
      </w:r>
      <w:r>
        <w:t>en virtud de nuestras atri</w:t>
      </w:r>
      <w:r>
        <w:t>buciones constitucionales venimos en proponer el siguiente:</w:t>
      </w:r>
    </w:p>
    <w:p w:rsidR="00407A11" w:rsidRDefault="00407A11">
      <w:pPr>
        <w:pStyle w:val="Textoindependiente"/>
        <w:spacing w:before="5"/>
        <w:rPr>
          <w:sz w:val="35"/>
        </w:rPr>
      </w:pPr>
    </w:p>
    <w:p w:rsidR="00407A11" w:rsidRDefault="00400FC1">
      <w:pPr>
        <w:spacing w:line="360" w:lineRule="auto"/>
        <w:ind w:left="648" w:right="651" w:firstLine="1"/>
        <w:jc w:val="center"/>
        <w:rPr>
          <w:b/>
          <w:sz w:val="24"/>
        </w:rPr>
      </w:pPr>
      <w:r>
        <w:rPr>
          <w:b/>
          <w:sz w:val="24"/>
        </w:rPr>
        <w:t>PROYECTO DE LEY QUE CREA FUERO PROCESAL PARA INTEGRANTES</w:t>
      </w:r>
      <w:r>
        <w:rPr>
          <w:b/>
          <w:spacing w:val="-5"/>
          <w:sz w:val="24"/>
        </w:rPr>
        <w:t xml:space="preserve"> </w:t>
      </w:r>
      <w:r>
        <w:rPr>
          <w:b/>
          <w:sz w:val="24"/>
        </w:rPr>
        <w:t>DE</w:t>
      </w:r>
      <w:r>
        <w:rPr>
          <w:b/>
          <w:spacing w:val="-5"/>
          <w:sz w:val="24"/>
        </w:rPr>
        <w:t xml:space="preserve"> </w:t>
      </w:r>
      <w:r>
        <w:rPr>
          <w:b/>
          <w:sz w:val="24"/>
        </w:rPr>
        <w:t>CARABINEROS</w:t>
      </w:r>
      <w:r>
        <w:rPr>
          <w:b/>
          <w:spacing w:val="-5"/>
          <w:sz w:val="24"/>
        </w:rPr>
        <w:t xml:space="preserve"> </w:t>
      </w:r>
      <w:r>
        <w:rPr>
          <w:b/>
          <w:sz w:val="24"/>
        </w:rPr>
        <w:t>DE</w:t>
      </w:r>
      <w:r>
        <w:rPr>
          <w:b/>
          <w:spacing w:val="-5"/>
          <w:sz w:val="24"/>
        </w:rPr>
        <w:t xml:space="preserve"> </w:t>
      </w:r>
      <w:r>
        <w:rPr>
          <w:b/>
          <w:sz w:val="24"/>
        </w:rPr>
        <w:t>CHILE</w:t>
      </w:r>
      <w:r>
        <w:rPr>
          <w:b/>
          <w:spacing w:val="-5"/>
          <w:sz w:val="24"/>
        </w:rPr>
        <w:t xml:space="preserve"> </w:t>
      </w:r>
      <w:r>
        <w:rPr>
          <w:b/>
          <w:sz w:val="24"/>
        </w:rPr>
        <w:t>Y</w:t>
      </w:r>
      <w:r>
        <w:rPr>
          <w:b/>
          <w:spacing w:val="-5"/>
          <w:sz w:val="24"/>
        </w:rPr>
        <w:t xml:space="preserve"> </w:t>
      </w:r>
      <w:r>
        <w:rPr>
          <w:b/>
          <w:sz w:val="24"/>
        </w:rPr>
        <w:t>LA</w:t>
      </w:r>
      <w:r>
        <w:rPr>
          <w:b/>
          <w:spacing w:val="-5"/>
          <w:sz w:val="24"/>
        </w:rPr>
        <w:t xml:space="preserve"> </w:t>
      </w:r>
      <w:r>
        <w:rPr>
          <w:b/>
          <w:sz w:val="24"/>
        </w:rPr>
        <w:t>POLICÍA</w:t>
      </w:r>
      <w:r>
        <w:rPr>
          <w:b/>
          <w:spacing w:val="-5"/>
          <w:sz w:val="24"/>
        </w:rPr>
        <w:t xml:space="preserve"> </w:t>
      </w:r>
      <w:r>
        <w:rPr>
          <w:b/>
          <w:sz w:val="24"/>
        </w:rPr>
        <w:t>DE INVESTIGACIONES DE CHILE</w:t>
      </w:r>
    </w:p>
    <w:p w:rsidR="00407A11" w:rsidRDefault="00407A11">
      <w:pPr>
        <w:pStyle w:val="Textoindependiente"/>
        <w:rPr>
          <w:b/>
          <w:sz w:val="28"/>
        </w:rPr>
      </w:pPr>
    </w:p>
    <w:p w:rsidR="00407A11" w:rsidRDefault="00407A11">
      <w:pPr>
        <w:pStyle w:val="Textoindependiente"/>
        <w:rPr>
          <w:b/>
          <w:sz w:val="28"/>
        </w:rPr>
      </w:pPr>
    </w:p>
    <w:p w:rsidR="00407A11" w:rsidRDefault="00400FC1">
      <w:pPr>
        <w:pStyle w:val="Textoindependiente"/>
        <w:spacing w:before="188"/>
        <w:ind w:left="119"/>
        <w:jc w:val="both"/>
      </w:pPr>
      <w:r>
        <w:t>Artículo</w:t>
      </w:r>
      <w:r>
        <w:rPr>
          <w:spacing w:val="-7"/>
        </w:rPr>
        <w:t xml:space="preserve"> </w:t>
      </w:r>
      <w:r>
        <w:t>único-.</w:t>
      </w:r>
      <w:r>
        <w:rPr>
          <w:spacing w:val="-3"/>
        </w:rPr>
        <w:t xml:space="preserve"> </w:t>
      </w:r>
      <w:r>
        <w:t>En</w:t>
      </w:r>
      <w:r>
        <w:rPr>
          <w:spacing w:val="-4"/>
        </w:rPr>
        <w:t xml:space="preserve"> </w:t>
      </w:r>
      <w:r>
        <w:t>el Título</w:t>
      </w:r>
      <w:r>
        <w:rPr>
          <w:spacing w:val="1"/>
        </w:rPr>
        <w:t xml:space="preserve"> </w:t>
      </w:r>
      <w:r>
        <w:t>IV</w:t>
      </w:r>
      <w:r>
        <w:rPr>
          <w:spacing w:val="-4"/>
        </w:rPr>
        <w:t xml:space="preserve"> </w:t>
      </w:r>
      <w:r>
        <w:t>del</w:t>
      </w:r>
      <w:r>
        <w:rPr>
          <w:spacing w:val="-4"/>
        </w:rPr>
        <w:t xml:space="preserve"> </w:t>
      </w:r>
      <w:r>
        <w:t>Libro III</w:t>
      </w:r>
      <w:r>
        <w:rPr>
          <w:spacing w:val="-8"/>
        </w:rPr>
        <w:t xml:space="preserve"> </w:t>
      </w:r>
      <w:r>
        <w:t>del</w:t>
      </w:r>
      <w:r>
        <w:rPr>
          <w:spacing w:val="-4"/>
        </w:rPr>
        <w:t xml:space="preserve"> </w:t>
      </w:r>
      <w:r>
        <w:t>Código</w:t>
      </w:r>
      <w:r>
        <w:rPr>
          <w:spacing w:val="-3"/>
        </w:rPr>
        <w:t xml:space="preserve"> </w:t>
      </w:r>
      <w:r>
        <w:t>Procesal</w:t>
      </w:r>
      <w:r>
        <w:rPr>
          <w:spacing w:val="-4"/>
        </w:rPr>
        <w:t xml:space="preserve"> </w:t>
      </w:r>
      <w:r>
        <w:rPr>
          <w:spacing w:val="-2"/>
        </w:rPr>
        <w:t>Penal:</w:t>
      </w:r>
    </w:p>
    <w:p w:rsidR="00407A11" w:rsidRDefault="00407A11">
      <w:pPr>
        <w:pStyle w:val="Textoindependiente"/>
        <w:rPr>
          <w:sz w:val="28"/>
        </w:rPr>
      </w:pPr>
    </w:p>
    <w:p w:rsidR="00407A11" w:rsidRDefault="00400FC1">
      <w:pPr>
        <w:pStyle w:val="Prrafodelista"/>
        <w:numPr>
          <w:ilvl w:val="1"/>
          <w:numId w:val="1"/>
        </w:numPr>
        <w:tabs>
          <w:tab w:val="left" w:pos="841"/>
        </w:tabs>
        <w:spacing w:before="234" w:line="360" w:lineRule="auto"/>
        <w:ind w:right="115"/>
        <w:rPr>
          <w:sz w:val="24"/>
        </w:rPr>
      </w:pPr>
      <w:r>
        <w:rPr>
          <w:sz w:val="24"/>
        </w:rPr>
        <w:t>Reemplácese</w:t>
      </w:r>
      <w:r>
        <w:rPr>
          <w:spacing w:val="-17"/>
          <w:sz w:val="24"/>
        </w:rPr>
        <w:t xml:space="preserve"> </w:t>
      </w:r>
      <w:r>
        <w:rPr>
          <w:sz w:val="24"/>
        </w:rPr>
        <w:t>su</w:t>
      </w:r>
      <w:r>
        <w:rPr>
          <w:spacing w:val="-16"/>
          <w:sz w:val="24"/>
        </w:rPr>
        <w:t xml:space="preserve"> </w:t>
      </w:r>
      <w:r>
        <w:rPr>
          <w:sz w:val="24"/>
        </w:rPr>
        <w:t>denominación</w:t>
      </w:r>
      <w:r>
        <w:rPr>
          <w:spacing w:val="-16"/>
          <w:sz w:val="24"/>
        </w:rPr>
        <w:t xml:space="preserve"> </w:t>
      </w:r>
      <w:r>
        <w:rPr>
          <w:sz w:val="24"/>
        </w:rPr>
        <w:t>por</w:t>
      </w:r>
      <w:r>
        <w:rPr>
          <w:spacing w:val="-20"/>
          <w:sz w:val="24"/>
        </w:rPr>
        <w:t xml:space="preserve"> </w:t>
      </w:r>
      <w:r>
        <w:rPr>
          <w:sz w:val="24"/>
        </w:rPr>
        <w:t>“Procedimiento</w:t>
      </w:r>
      <w:r>
        <w:rPr>
          <w:spacing w:val="-15"/>
          <w:sz w:val="24"/>
        </w:rPr>
        <w:t xml:space="preserve"> </w:t>
      </w:r>
      <w:r>
        <w:rPr>
          <w:sz w:val="24"/>
        </w:rPr>
        <w:t>relativo</w:t>
      </w:r>
      <w:r>
        <w:rPr>
          <w:spacing w:val="-16"/>
          <w:sz w:val="24"/>
        </w:rPr>
        <w:t xml:space="preserve"> </w:t>
      </w:r>
      <w:r>
        <w:rPr>
          <w:sz w:val="24"/>
        </w:rPr>
        <w:t>a</w:t>
      </w:r>
      <w:r>
        <w:rPr>
          <w:spacing w:val="-16"/>
          <w:sz w:val="24"/>
        </w:rPr>
        <w:t xml:space="preserve"> </w:t>
      </w:r>
      <w:r>
        <w:rPr>
          <w:sz w:val="24"/>
        </w:rPr>
        <w:t>personas que gozan de fuero”.</w:t>
      </w:r>
    </w:p>
    <w:p w:rsidR="00407A11" w:rsidRDefault="00407A11">
      <w:pPr>
        <w:pStyle w:val="Textoindependiente"/>
        <w:rPr>
          <w:sz w:val="36"/>
        </w:rPr>
      </w:pPr>
    </w:p>
    <w:p w:rsidR="00407A11" w:rsidRDefault="00400FC1">
      <w:pPr>
        <w:pStyle w:val="Prrafodelista"/>
        <w:numPr>
          <w:ilvl w:val="1"/>
          <w:numId w:val="1"/>
        </w:numPr>
        <w:tabs>
          <w:tab w:val="left" w:pos="841"/>
        </w:tabs>
        <w:spacing w:line="720" w:lineRule="auto"/>
        <w:ind w:left="485" w:right="492" w:hanging="5"/>
        <w:rPr>
          <w:sz w:val="24"/>
        </w:rPr>
      </w:pPr>
      <w:r>
        <w:rPr>
          <w:sz w:val="24"/>
        </w:rPr>
        <w:t>Incorpórese un nuevo párrafo 3º a ese Título, del siguiente tenor: “Párrafo</w:t>
      </w:r>
      <w:r>
        <w:rPr>
          <w:spacing w:val="-4"/>
          <w:sz w:val="24"/>
        </w:rPr>
        <w:t xml:space="preserve"> </w:t>
      </w:r>
      <w:r>
        <w:rPr>
          <w:sz w:val="24"/>
        </w:rPr>
        <w:t>3º</w:t>
      </w:r>
      <w:r>
        <w:rPr>
          <w:spacing w:val="-3"/>
          <w:sz w:val="24"/>
        </w:rPr>
        <w:t xml:space="preserve"> </w:t>
      </w:r>
      <w:r>
        <w:rPr>
          <w:sz w:val="24"/>
        </w:rPr>
        <w:t>Carabineros</w:t>
      </w:r>
      <w:r>
        <w:rPr>
          <w:spacing w:val="-3"/>
          <w:sz w:val="24"/>
        </w:rPr>
        <w:t xml:space="preserve"> </w:t>
      </w:r>
      <w:r>
        <w:rPr>
          <w:sz w:val="24"/>
        </w:rPr>
        <w:t>de</w:t>
      </w:r>
      <w:r>
        <w:rPr>
          <w:spacing w:val="-5"/>
          <w:sz w:val="24"/>
        </w:rPr>
        <w:t xml:space="preserve"> </w:t>
      </w:r>
      <w:r>
        <w:rPr>
          <w:sz w:val="24"/>
        </w:rPr>
        <w:t>Chile</w:t>
      </w:r>
      <w:r>
        <w:rPr>
          <w:spacing w:val="-3"/>
          <w:sz w:val="24"/>
        </w:rPr>
        <w:t xml:space="preserve"> </w:t>
      </w:r>
      <w:r>
        <w:rPr>
          <w:sz w:val="24"/>
        </w:rPr>
        <w:t>y</w:t>
      </w:r>
      <w:r>
        <w:rPr>
          <w:spacing w:val="-3"/>
          <w:sz w:val="24"/>
        </w:rPr>
        <w:t xml:space="preserve"> </w:t>
      </w:r>
      <w:r>
        <w:rPr>
          <w:sz w:val="24"/>
        </w:rPr>
        <w:t>Policía</w:t>
      </w:r>
      <w:r>
        <w:rPr>
          <w:spacing w:val="-5"/>
          <w:sz w:val="24"/>
        </w:rPr>
        <w:t xml:space="preserve"> </w:t>
      </w:r>
      <w:r>
        <w:rPr>
          <w:sz w:val="24"/>
        </w:rPr>
        <w:t>de</w:t>
      </w:r>
      <w:r>
        <w:rPr>
          <w:spacing w:val="-4"/>
          <w:sz w:val="24"/>
        </w:rPr>
        <w:t xml:space="preserve"> </w:t>
      </w:r>
      <w:r>
        <w:rPr>
          <w:sz w:val="24"/>
        </w:rPr>
        <w:t>Investigaciones</w:t>
      </w:r>
      <w:r>
        <w:rPr>
          <w:spacing w:val="-4"/>
          <w:sz w:val="24"/>
        </w:rPr>
        <w:t xml:space="preserve"> </w:t>
      </w:r>
      <w:r>
        <w:rPr>
          <w:sz w:val="24"/>
        </w:rPr>
        <w:t>de</w:t>
      </w:r>
      <w:r>
        <w:rPr>
          <w:spacing w:val="-2"/>
          <w:sz w:val="24"/>
        </w:rPr>
        <w:t xml:space="preserve"> Chile</w:t>
      </w:r>
    </w:p>
    <w:p w:rsidR="00407A11" w:rsidRDefault="00400FC1">
      <w:pPr>
        <w:pStyle w:val="Textoindependiente"/>
        <w:tabs>
          <w:tab w:val="left" w:pos="1473"/>
          <w:tab w:val="left" w:pos="2193"/>
          <w:tab w:val="left" w:pos="2927"/>
          <w:tab w:val="left" w:pos="4315"/>
          <w:tab w:val="left" w:pos="4977"/>
          <w:tab w:val="left" w:pos="6710"/>
          <w:tab w:val="left" w:pos="7195"/>
          <w:tab w:val="left" w:pos="8150"/>
          <w:tab w:val="left" w:pos="8625"/>
        </w:tabs>
        <w:spacing w:line="360" w:lineRule="auto"/>
        <w:ind w:left="119" w:right="123" w:firstLine="706"/>
      </w:pPr>
      <w:r>
        <w:rPr>
          <w:spacing w:val="-4"/>
        </w:rPr>
        <w:t>423</w:t>
      </w:r>
      <w:r>
        <w:tab/>
      </w:r>
      <w:r>
        <w:rPr>
          <w:spacing w:val="-4"/>
        </w:rPr>
        <w:t>bis-.</w:t>
      </w:r>
      <w:r>
        <w:tab/>
      </w:r>
      <w:r>
        <w:rPr>
          <w:spacing w:val="-4"/>
        </w:rPr>
        <w:t>Para</w:t>
      </w:r>
      <w:r>
        <w:tab/>
      </w:r>
      <w:r>
        <w:rPr>
          <w:spacing w:val="-2"/>
        </w:rPr>
        <w:t>formalizar</w:t>
      </w:r>
      <w:r>
        <w:tab/>
      </w:r>
      <w:r>
        <w:rPr>
          <w:spacing w:val="-4"/>
        </w:rPr>
        <w:t>una</w:t>
      </w:r>
      <w:r>
        <w:tab/>
      </w:r>
      <w:r>
        <w:rPr>
          <w:spacing w:val="-2"/>
        </w:rPr>
        <w:t>investigación</w:t>
      </w:r>
      <w:r>
        <w:tab/>
      </w:r>
      <w:r>
        <w:rPr>
          <w:spacing w:val="-6"/>
        </w:rPr>
        <w:t>en</w:t>
      </w:r>
      <w:r>
        <w:tab/>
      </w:r>
      <w:r>
        <w:rPr>
          <w:spacing w:val="-2"/>
        </w:rPr>
        <w:t>contra</w:t>
      </w:r>
      <w:r>
        <w:tab/>
      </w:r>
      <w:r>
        <w:rPr>
          <w:spacing w:val="-6"/>
        </w:rPr>
        <w:t>de</w:t>
      </w:r>
      <w:r>
        <w:tab/>
      </w:r>
      <w:r>
        <w:rPr>
          <w:spacing w:val="-6"/>
        </w:rPr>
        <w:t xml:space="preserve">un </w:t>
      </w:r>
      <w:r>
        <w:t>funcionario</w:t>
      </w:r>
      <w:r>
        <w:rPr>
          <w:spacing w:val="28"/>
        </w:rPr>
        <w:t xml:space="preserve"> </w:t>
      </w:r>
      <w:r>
        <w:t>de</w:t>
      </w:r>
      <w:r>
        <w:rPr>
          <w:spacing w:val="30"/>
        </w:rPr>
        <w:t xml:space="preserve"> </w:t>
      </w:r>
      <w:r>
        <w:t>Carabineros</w:t>
      </w:r>
      <w:r>
        <w:rPr>
          <w:spacing w:val="30"/>
        </w:rPr>
        <w:t xml:space="preserve"> </w:t>
      </w:r>
      <w:r>
        <w:t>de</w:t>
      </w:r>
      <w:r>
        <w:rPr>
          <w:spacing w:val="30"/>
        </w:rPr>
        <w:t xml:space="preserve"> </w:t>
      </w:r>
      <w:r>
        <w:t>Chile</w:t>
      </w:r>
      <w:r>
        <w:rPr>
          <w:spacing w:val="30"/>
        </w:rPr>
        <w:t xml:space="preserve"> </w:t>
      </w:r>
      <w:r>
        <w:t>o</w:t>
      </w:r>
      <w:r>
        <w:rPr>
          <w:spacing w:val="25"/>
        </w:rPr>
        <w:t xml:space="preserve"> </w:t>
      </w:r>
      <w:r>
        <w:t>de</w:t>
      </w:r>
      <w:r>
        <w:rPr>
          <w:spacing w:val="30"/>
        </w:rPr>
        <w:t xml:space="preserve"> </w:t>
      </w:r>
      <w:r>
        <w:t>la</w:t>
      </w:r>
      <w:r>
        <w:rPr>
          <w:spacing w:val="30"/>
        </w:rPr>
        <w:t xml:space="preserve"> </w:t>
      </w:r>
      <w:r>
        <w:t>Policía</w:t>
      </w:r>
      <w:r>
        <w:rPr>
          <w:spacing w:val="30"/>
        </w:rPr>
        <w:t xml:space="preserve"> </w:t>
      </w:r>
      <w:r>
        <w:t>de</w:t>
      </w:r>
      <w:r>
        <w:rPr>
          <w:spacing w:val="30"/>
        </w:rPr>
        <w:t xml:space="preserve"> </w:t>
      </w:r>
      <w:r>
        <w:t>Investigaciones</w:t>
      </w:r>
      <w:r>
        <w:rPr>
          <w:spacing w:val="31"/>
        </w:rPr>
        <w:t xml:space="preserve"> </w:t>
      </w:r>
      <w:r>
        <w:rPr>
          <w:spacing w:val="-5"/>
        </w:rPr>
        <w:t>de</w:t>
      </w:r>
    </w:p>
    <w:p w:rsidR="00407A11" w:rsidRDefault="00407A11">
      <w:pPr>
        <w:spacing w:line="360" w:lineRule="auto"/>
        <w:sectPr w:rsidR="00407A11">
          <w:pgSz w:w="12240" w:h="15840"/>
          <w:pgMar w:top="2420" w:right="1580" w:bottom="1240" w:left="1580" w:header="823" w:footer="1041" w:gutter="0"/>
          <w:cols w:space="720"/>
        </w:sectPr>
      </w:pPr>
    </w:p>
    <w:p w:rsidR="00407A11" w:rsidRDefault="00407A11">
      <w:pPr>
        <w:pStyle w:val="Textoindependiente"/>
        <w:spacing w:before="1"/>
        <w:rPr>
          <w:sz w:val="19"/>
        </w:rPr>
      </w:pPr>
    </w:p>
    <w:p w:rsidR="00407A11" w:rsidRDefault="00400FC1">
      <w:pPr>
        <w:pStyle w:val="Textoindependiente"/>
        <w:spacing w:before="100" w:line="360" w:lineRule="auto"/>
        <w:ind w:left="119" w:right="113"/>
        <w:jc w:val="both"/>
      </w:pPr>
      <w:r>
        <w:t>Chile,</w:t>
      </w:r>
      <w:r>
        <w:rPr>
          <w:spacing w:val="-8"/>
        </w:rPr>
        <w:t xml:space="preserve"> </w:t>
      </w:r>
      <w:r>
        <w:t>y</w:t>
      </w:r>
      <w:r>
        <w:rPr>
          <w:spacing w:val="-8"/>
        </w:rPr>
        <w:t xml:space="preserve"> </w:t>
      </w:r>
      <w:r>
        <w:t>que</w:t>
      </w:r>
      <w:r>
        <w:rPr>
          <w:spacing w:val="-8"/>
        </w:rPr>
        <w:t xml:space="preserve"> </w:t>
      </w:r>
      <w:r>
        <w:t>no</w:t>
      </w:r>
      <w:r>
        <w:rPr>
          <w:spacing w:val="-8"/>
        </w:rPr>
        <w:t xml:space="preserve"> </w:t>
      </w:r>
      <w:r>
        <w:t>sean</w:t>
      </w:r>
      <w:r>
        <w:rPr>
          <w:spacing w:val="-13"/>
        </w:rPr>
        <w:t xml:space="preserve"> </w:t>
      </w:r>
      <w:r>
        <w:t>competencia</w:t>
      </w:r>
      <w:r>
        <w:rPr>
          <w:spacing w:val="-8"/>
        </w:rPr>
        <w:t xml:space="preserve"> </w:t>
      </w:r>
      <w:r>
        <w:t>de</w:t>
      </w:r>
      <w:r>
        <w:rPr>
          <w:spacing w:val="-8"/>
        </w:rPr>
        <w:t xml:space="preserve"> </w:t>
      </w:r>
      <w:r>
        <w:t>un</w:t>
      </w:r>
      <w:r>
        <w:rPr>
          <w:spacing w:val="-7"/>
        </w:rPr>
        <w:t xml:space="preserve"> </w:t>
      </w:r>
      <w:r>
        <w:t>Tribunal</w:t>
      </w:r>
      <w:r>
        <w:rPr>
          <w:spacing w:val="-8"/>
        </w:rPr>
        <w:t xml:space="preserve"> </w:t>
      </w:r>
      <w:r>
        <w:t>Militar,</w:t>
      </w:r>
      <w:r>
        <w:rPr>
          <w:spacing w:val="-8"/>
        </w:rPr>
        <w:t xml:space="preserve"> </w:t>
      </w:r>
      <w:r>
        <w:t>el</w:t>
      </w:r>
      <w:r>
        <w:rPr>
          <w:spacing w:val="-8"/>
        </w:rPr>
        <w:t xml:space="preserve"> </w:t>
      </w:r>
      <w:r>
        <w:t>juez</w:t>
      </w:r>
      <w:r>
        <w:rPr>
          <w:spacing w:val="-8"/>
        </w:rPr>
        <w:t xml:space="preserve"> </w:t>
      </w:r>
      <w:r>
        <w:t>de</w:t>
      </w:r>
      <w:r>
        <w:rPr>
          <w:spacing w:val="-13"/>
        </w:rPr>
        <w:t xml:space="preserve"> </w:t>
      </w:r>
      <w:r>
        <w:t>garantía competente deberá pronunciarse previa y fundadamente del sobre la concurrencia</w:t>
      </w:r>
      <w:r>
        <w:rPr>
          <w:spacing w:val="-3"/>
        </w:rPr>
        <w:t xml:space="preserve"> </w:t>
      </w:r>
      <w:r>
        <w:t>de</w:t>
      </w:r>
      <w:r>
        <w:rPr>
          <w:spacing w:val="-4"/>
        </w:rPr>
        <w:t xml:space="preserve"> </w:t>
      </w:r>
      <w:r>
        <w:t>las</w:t>
      </w:r>
      <w:r>
        <w:rPr>
          <w:spacing w:val="-3"/>
        </w:rPr>
        <w:t xml:space="preserve"> </w:t>
      </w:r>
      <w:r>
        <w:t>eximentes</w:t>
      </w:r>
      <w:r>
        <w:rPr>
          <w:spacing w:val="-3"/>
        </w:rPr>
        <w:t xml:space="preserve"> </w:t>
      </w:r>
      <w:r>
        <w:t>contempladas</w:t>
      </w:r>
      <w:r>
        <w:rPr>
          <w:spacing w:val="-3"/>
        </w:rPr>
        <w:t xml:space="preserve"> </w:t>
      </w:r>
      <w:r>
        <w:t>en</w:t>
      </w:r>
      <w:r>
        <w:rPr>
          <w:spacing w:val="-3"/>
        </w:rPr>
        <w:t xml:space="preserve"> </w:t>
      </w:r>
      <w:r>
        <w:t>el</w:t>
      </w:r>
      <w:r>
        <w:rPr>
          <w:spacing w:val="-3"/>
        </w:rPr>
        <w:t xml:space="preserve"> </w:t>
      </w:r>
      <w:r>
        <w:t>artículo</w:t>
      </w:r>
      <w:r>
        <w:rPr>
          <w:spacing w:val="-3"/>
        </w:rPr>
        <w:t xml:space="preserve"> </w:t>
      </w:r>
      <w:r>
        <w:t>10</w:t>
      </w:r>
      <w:r>
        <w:rPr>
          <w:spacing w:val="40"/>
        </w:rPr>
        <w:t xml:space="preserve"> </w:t>
      </w:r>
      <w:r>
        <w:t>Nºs</w:t>
      </w:r>
      <w:r>
        <w:rPr>
          <w:spacing w:val="-3"/>
        </w:rPr>
        <w:t xml:space="preserve"> </w:t>
      </w:r>
      <w:r>
        <w:t>4,</w:t>
      </w:r>
      <w:r>
        <w:rPr>
          <w:spacing w:val="-4"/>
        </w:rPr>
        <w:t xml:space="preserve"> </w:t>
      </w:r>
      <w:r>
        <w:t>6º,</w:t>
      </w:r>
      <w:r>
        <w:rPr>
          <w:spacing w:val="-4"/>
        </w:rPr>
        <w:t xml:space="preserve"> </w:t>
      </w:r>
      <w:r>
        <w:t>7º 8º,</w:t>
      </w:r>
      <w:r>
        <w:rPr>
          <w:spacing w:val="-3"/>
        </w:rPr>
        <w:t xml:space="preserve"> </w:t>
      </w:r>
      <w:r>
        <w:t>9º</w:t>
      </w:r>
      <w:r>
        <w:rPr>
          <w:spacing w:val="-3"/>
        </w:rPr>
        <w:t xml:space="preserve"> </w:t>
      </w:r>
      <w:r>
        <w:t>y</w:t>
      </w:r>
      <w:r>
        <w:rPr>
          <w:spacing w:val="-2"/>
        </w:rPr>
        <w:t xml:space="preserve"> </w:t>
      </w:r>
      <w:r>
        <w:t>10º</w:t>
      </w:r>
      <w:r>
        <w:rPr>
          <w:spacing w:val="-3"/>
        </w:rPr>
        <w:t xml:space="preserve"> </w:t>
      </w:r>
      <w:r>
        <w:t>del</w:t>
      </w:r>
      <w:r>
        <w:rPr>
          <w:spacing w:val="-3"/>
        </w:rPr>
        <w:t xml:space="preserve"> </w:t>
      </w:r>
      <w:r>
        <w:t>Código</w:t>
      </w:r>
      <w:r>
        <w:rPr>
          <w:spacing w:val="-2"/>
        </w:rPr>
        <w:t xml:space="preserve"> </w:t>
      </w:r>
      <w:r>
        <w:t>Penal,</w:t>
      </w:r>
      <w:r>
        <w:rPr>
          <w:spacing w:val="-3"/>
        </w:rPr>
        <w:t xml:space="preserve"> </w:t>
      </w:r>
      <w:r>
        <w:t>y,</w:t>
      </w:r>
      <w:r>
        <w:rPr>
          <w:spacing w:val="-2"/>
        </w:rPr>
        <w:t xml:space="preserve"> </w:t>
      </w:r>
      <w:r>
        <w:t>410</w:t>
      </w:r>
      <w:r>
        <w:rPr>
          <w:spacing w:val="-3"/>
        </w:rPr>
        <w:t xml:space="preserve"> </w:t>
      </w:r>
      <w:r>
        <w:t>a</w:t>
      </w:r>
      <w:r>
        <w:rPr>
          <w:spacing w:val="-2"/>
        </w:rPr>
        <w:t xml:space="preserve"> </w:t>
      </w:r>
      <w:r>
        <w:t>412</w:t>
      </w:r>
      <w:r>
        <w:rPr>
          <w:spacing w:val="-3"/>
        </w:rPr>
        <w:t xml:space="preserve"> </w:t>
      </w:r>
      <w:r>
        <w:t>del</w:t>
      </w:r>
      <w:r>
        <w:rPr>
          <w:spacing w:val="-3"/>
        </w:rPr>
        <w:t xml:space="preserve"> </w:t>
      </w:r>
      <w:r>
        <w:t>Código</w:t>
      </w:r>
      <w:r>
        <w:rPr>
          <w:spacing w:val="-2"/>
        </w:rPr>
        <w:t xml:space="preserve"> </w:t>
      </w:r>
      <w:r>
        <w:t>de</w:t>
      </w:r>
      <w:r>
        <w:rPr>
          <w:spacing w:val="-3"/>
        </w:rPr>
        <w:t xml:space="preserve"> </w:t>
      </w:r>
      <w:r>
        <w:t>Justicia</w:t>
      </w:r>
      <w:r>
        <w:rPr>
          <w:spacing w:val="-2"/>
        </w:rPr>
        <w:t xml:space="preserve"> </w:t>
      </w:r>
      <w:r>
        <w:t>Militar,</w:t>
      </w:r>
      <w:r>
        <w:rPr>
          <w:spacing w:val="-2"/>
        </w:rPr>
        <w:t xml:space="preserve"> </w:t>
      </w:r>
      <w:r>
        <w:t>o,</w:t>
      </w:r>
    </w:p>
    <w:p w:rsidR="00407A11" w:rsidRDefault="00400FC1">
      <w:pPr>
        <w:pStyle w:val="Textoindependiente"/>
        <w:spacing w:line="360" w:lineRule="auto"/>
        <w:ind w:left="119" w:right="114"/>
        <w:jc w:val="both"/>
      </w:pPr>
      <w:r>
        <w:t xml:space="preserve">23 bis de la Ley Orgánica de la Policía de Investigaciones de Chile, </w:t>
      </w:r>
      <w:r>
        <w:rPr>
          <w:spacing w:val="-2"/>
        </w:rPr>
        <w:t>respectivamente.</w:t>
      </w:r>
    </w:p>
    <w:p w:rsidR="00407A11" w:rsidRDefault="00407A11">
      <w:pPr>
        <w:pStyle w:val="Textoindependiente"/>
        <w:spacing w:before="11"/>
        <w:rPr>
          <w:sz w:val="35"/>
        </w:rPr>
      </w:pPr>
    </w:p>
    <w:p w:rsidR="00407A11" w:rsidRDefault="00400FC1">
      <w:pPr>
        <w:pStyle w:val="Textoindependiente"/>
        <w:spacing w:line="362" w:lineRule="auto"/>
        <w:ind w:left="119" w:right="113" w:firstLine="706"/>
        <w:jc w:val="both"/>
      </w:pPr>
      <w:r>
        <w:t>En contra de la resolución que descarta la concurrencia de esas eximentes</w:t>
      </w:r>
      <w:r>
        <w:rPr>
          <w:spacing w:val="-5"/>
        </w:rPr>
        <w:t xml:space="preserve"> </w:t>
      </w:r>
      <w:r>
        <w:t>de</w:t>
      </w:r>
      <w:r>
        <w:rPr>
          <w:spacing w:val="-6"/>
        </w:rPr>
        <w:t xml:space="preserve"> </w:t>
      </w:r>
      <w:r>
        <w:t>responsabilidad</w:t>
      </w:r>
      <w:r>
        <w:rPr>
          <w:spacing w:val="-4"/>
        </w:rPr>
        <w:t xml:space="preserve"> </w:t>
      </w:r>
      <w:r>
        <w:t>procederá</w:t>
      </w:r>
      <w:r>
        <w:rPr>
          <w:spacing w:val="-10"/>
        </w:rPr>
        <w:t xml:space="preserve"> </w:t>
      </w:r>
      <w:r>
        <w:t>el</w:t>
      </w:r>
      <w:r>
        <w:rPr>
          <w:spacing w:val="-5"/>
        </w:rPr>
        <w:t xml:space="preserve"> </w:t>
      </w:r>
      <w:r>
        <w:t>recurso</w:t>
      </w:r>
      <w:r>
        <w:rPr>
          <w:spacing w:val="-5"/>
        </w:rPr>
        <w:t xml:space="preserve"> </w:t>
      </w:r>
      <w:r>
        <w:t>de</w:t>
      </w:r>
      <w:r>
        <w:rPr>
          <w:spacing w:val="-6"/>
        </w:rPr>
        <w:t xml:space="preserve"> </w:t>
      </w:r>
      <w:r>
        <w:t>apelación.</w:t>
      </w:r>
      <w:r>
        <w:rPr>
          <w:spacing w:val="-9"/>
        </w:rPr>
        <w:t xml:space="preserve"> </w:t>
      </w:r>
      <w:r>
        <w:t>El</w:t>
      </w:r>
      <w:r>
        <w:rPr>
          <w:spacing w:val="-5"/>
        </w:rPr>
        <w:t xml:space="preserve"> </w:t>
      </w:r>
      <w:r>
        <w:t>rechazo de la aplicación de la</w:t>
      </w:r>
      <w:r>
        <w:rPr>
          <w:spacing w:val="-3"/>
        </w:rPr>
        <w:t xml:space="preserve"> </w:t>
      </w:r>
      <w:r>
        <w:t>eximent</w:t>
      </w:r>
      <w:r>
        <w:t>e de</w:t>
      </w:r>
      <w:r>
        <w:rPr>
          <w:spacing w:val="-3"/>
        </w:rPr>
        <w:t xml:space="preserve"> </w:t>
      </w:r>
      <w:r>
        <w:t>que se</w:t>
      </w:r>
      <w:r>
        <w:rPr>
          <w:spacing w:val="-2"/>
        </w:rPr>
        <w:t xml:space="preserve"> </w:t>
      </w:r>
      <w:r>
        <w:t>trate no será óbice para</w:t>
      </w:r>
      <w:r>
        <w:rPr>
          <w:spacing w:val="-3"/>
        </w:rPr>
        <w:t xml:space="preserve"> </w:t>
      </w:r>
      <w:r>
        <w:t>reiterarla en la etapa procesal correspondiente”.</w:t>
      </w:r>
    </w:p>
    <w:p w:rsidR="00407A11" w:rsidRDefault="00407A11">
      <w:pPr>
        <w:pStyle w:val="Textoindependiente"/>
        <w:rPr>
          <w:sz w:val="28"/>
        </w:rPr>
      </w:pPr>
    </w:p>
    <w:p w:rsidR="00407A11" w:rsidRDefault="00407A11">
      <w:pPr>
        <w:pStyle w:val="Textoindependiente"/>
        <w:rPr>
          <w:sz w:val="28"/>
        </w:rPr>
      </w:pPr>
    </w:p>
    <w:p w:rsidR="00407A11" w:rsidRDefault="00407A11">
      <w:pPr>
        <w:pStyle w:val="Textoindependiente"/>
        <w:rPr>
          <w:sz w:val="28"/>
        </w:rPr>
      </w:pPr>
    </w:p>
    <w:p w:rsidR="00407A11" w:rsidRDefault="00407A11">
      <w:pPr>
        <w:pStyle w:val="Textoindependiente"/>
        <w:rPr>
          <w:sz w:val="28"/>
        </w:rPr>
      </w:pPr>
    </w:p>
    <w:p w:rsidR="00407A11" w:rsidRDefault="00407A11">
      <w:pPr>
        <w:pStyle w:val="Textoindependiente"/>
        <w:rPr>
          <w:sz w:val="28"/>
        </w:rPr>
      </w:pPr>
    </w:p>
    <w:p w:rsidR="00407A11" w:rsidRDefault="00407A11">
      <w:pPr>
        <w:pStyle w:val="Textoindependiente"/>
        <w:spacing w:before="5"/>
        <w:rPr>
          <w:sz w:val="39"/>
        </w:rPr>
      </w:pPr>
    </w:p>
    <w:p w:rsidR="00407A11" w:rsidRDefault="00400FC1">
      <w:pPr>
        <w:ind w:left="2172" w:right="2176"/>
        <w:jc w:val="center"/>
        <w:rPr>
          <w:b/>
          <w:sz w:val="24"/>
        </w:rPr>
      </w:pPr>
      <w:r>
        <w:rPr>
          <w:b/>
          <w:sz w:val="24"/>
        </w:rPr>
        <w:t>JUAN</w:t>
      </w:r>
      <w:r>
        <w:rPr>
          <w:b/>
          <w:spacing w:val="-3"/>
          <w:sz w:val="24"/>
        </w:rPr>
        <w:t xml:space="preserve"> </w:t>
      </w:r>
      <w:r>
        <w:rPr>
          <w:b/>
          <w:sz w:val="24"/>
        </w:rPr>
        <w:t>IRARRÁZAVAL</w:t>
      </w:r>
      <w:r>
        <w:rPr>
          <w:b/>
          <w:spacing w:val="-1"/>
          <w:sz w:val="24"/>
        </w:rPr>
        <w:t xml:space="preserve"> </w:t>
      </w:r>
      <w:r>
        <w:rPr>
          <w:b/>
          <w:spacing w:val="-2"/>
          <w:sz w:val="24"/>
        </w:rPr>
        <w:t>ROSSEL</w:t>
      </w:r>
    </w:p>
    <w:p w:rsidR="00407A11" w:rsidRDefault="00400FC1">
      <w:pPr>
        <w:spacing w:before="140"/>
        <w:ind w:left="2487"/>
        <w:rPr>
          <w:b/>
          <w:sz w:val="24"/>
        </w:rPr>
      </w:pPr>
      <w:r>
        <w:rPr>
          <w:b/>
          <w:sz w:val="24"/>
        </w:rPr>
        <w:t>H.</w:t>
      </w:r>
      <w:r>
        <w:rPr>
          <w:b/>
          <w:spacing w:val="-1"/>
          <w:sz w:val="24"/>
        </w:rPr>
        <w:t xml:space="preserve"> </w:t>
      </w:r>
      <w:r>
        <w:rPr>
          <w:b/>
          <w:sz w:val="24"/>
        </w:rPr>
        <w:t>DIPUTADO DE LA</w:t>
      </w:r>
      <w:r>
        <w:rPr>
          <w:b/>
          <w:spacing w:val="-1"/>
          <w:sz w:val="24"/>
        </w:rPr>
        <w:t xml:space="preserve"> </w:t>
      </w:r>
      <w:r>
        <w:rPr>
          <w:b/>
          <w:spacing w:val="-2"/>
          <w:sz w:val="24"/>
        </w:rPr>
        <w:t>REPÚBLICA</w:t>
      </w:r>
    </w:p>
    <w:p w:rsidR="00407A11" w:rsidRDefault="00407A11">
      <w:pPr>
        <w:pStyle w:val="Textoindependiente"/>
        <w:rPr>
          <w:b/>
          <w:sz w:val="28"/>
        </w:rPr>
      </w:pPr>
    </w:p>
    <w:p w:rsidR="00407A11" w:rsidRDefault="00407A11">
      <w:pPr>
        <w:pStyle w:val="Textoindependiente"/>
        <w:rPr>
          <w:b/>
          <w:sz w:val="28"/>
        </w:rPr>
      </w:pPr>
    </w:p>
    <w:p w:rsidR="00407A11" w:rsidRDefault="00407A11">
      <w:pPr>
        <w:pStyle w:val="Textoindependiente"/>
        <w:rPr>
          <w:b/>
          <w:sz w:val="28"/>
        </w:rPr>
      </w:pPr>
    </w:p>
    <w:p w:rsidR="00407A11" w:rsidRDefault="00407A11">
      <w:pPr>
        <w:pStyle w:val="Textoindependiente"/>
        <w:rPr>
          <w:b/>
          <w:sz w:val="28"/>
        </w:rPr>
      </w:pPr>
    </w:p>
    <w:p w:rsidR="00407A11" w:rsidRDefault="00407A11">
      <w:pPr>
        <w:pStyle w:val="Textoindependiente"/>
        <w:rPr>
          <w:b/>
          <w:sz w:val="28"/>
        </w:rPr>
      </w:pPr>
    </w:p>
    <w:p w:rsidR="00407A11" w:rsidRDefault="00400FC1">
      <w:pPr>
        <w:spacing w:before="188"/>
        <w:ind w:left="2172" w:right="2176"/>
        <w:jc w:val="center"/>
        <w:rPr>
          <w:b/>
          <w:sz w:val="24"/>
        </w:rPr>
      </w:pPr>
      <w:r>
        <w:rPr>
          <w:b/>
          <w:sz w:val="24"/>
        </w:rPr>
        <w:t>CRISTIÁN</w:t>
      </w:r>
      <w:r>
        <w:rPr>
          <w:b/>
          <w:spacing w:val="-3"/>
          <w:sz w:val="24"/>
        </w:rPr>
        <w:t xml:space="preserve"> </w:t>
      </w:r>
      <w:r>
        <w:rPr>
          <w:b/>
          <w:sz w:val="24"/>
        </w:rPr>
        <w:t>ARAYA</w:t>
      </w:r>
      <w:r>
        <w:rPr>
          <w:b/>
          <w:spacing w:val="-2"/>
          <w:sz w:val="24"/>
        </w:rPr>
        <w:t xml:space="preserve"> </w:t>
      </w:r>
      <w:r>
        <w:rPr>
          <w:b/>
          <w:sz w:val="24"/>
        </w:rPr>
        <w:t>LERDO</w:t>
      </w:r>
      <w:r>
        <w:rPr>
          <w:b/>
          <w:spacing w:val="-3"/>
          <w:sz w:val="24"/>
        </w:rPr>
        <w:t xml:space="preserve"> </w:t>
      </w:r>
      <w:r>
        <w:rPr>
          <w:b/>
          <w:sz w:val="24"/>
        </w:rPr>
        <w:t>DE</w:t>
      </w:r>
      <w:r>
        <w:rPr>
          <w:b/>
          <w:spacing w:val="-2"/>
          <w:sz w:val="24"/>
        </w:rPr>
        <w:t xml:space="preserve"> TEJADA</w:t>
      </w:r>
    </w:p>
    <w:p w:rsidR="00407A11" w:rsidRDefault="00400FC1">
      <w:pPr>
        <w:spacing w:before="141"/>
        <w:ind w:left="2487"/>
        <w:rPr>
          <w:b/>
          <w:sz w:val="24"/>
        </w:rPr>
      </w:pPr>
      <w:r>
        <w:rPr>
          <w:b/>
          <w:sz w:val="24"/>
        </w:rPr>
        <w:t>H.</w:t>
      </w:r>
      <w:r>
        <w:rPr>
          <w:b/>
          <w:spacing w:val="-1"/>
          <w:sz w:val="24"/>
        </w:rPr>
        <w:t xml:space="preserve"> </w:t>
      </w:r>
      <w:r>
        <w:rPr>
          <w:b/>
          <w:sz w:val="24"/>
        </w:rPr>
        <w:t>DIPUTADO DE LA</w:t>
      </w:r>
      <w:r>
        <w:rPr>
          <w:b/>
          <w:spacing w:val="-1"/>
          <w:sz w:val="24"/>
        </w:rPr>
        <w:t xml:space="preserve"> </w:t>
      </w:r>
      <w:r>
        <w:rPr>
          <w:b/>
          <w:spacing w:val="-2"/>
          <w:sz w:val="24"/>
        </w:rPr>
        <w:t>REPÚBLICA</w:t>
      </w:r>
    </w:p>
    <w:sectPr w:rsidR="00407A11">
      <w:pgSz w:w="12240" w:h="15840"/>
      <w:pgMar w:top="2420" w:right="1580" w:bottom="1240" w:left="1580" w:header="823"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C1" w:rsidRDefault="00400FC1">
      <w:r>
        <w:separator/>
      </w:r>
    </w:p>
  </w:endnote>
  <w:endnote w:type="continuationSeparator" w:id="0">
    <w:p w:rsidR="00400FC1" w:rsidRDefault="0040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11" w:rsidRDefault="00400FC1">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72.45pt;margin-top:728.95pt;width:66.95pt;height:14pt;z-index:-251658240;mso-position-horizontal-relative:page;mso-position-vertical-relative:page" filled="f" stroked="f">
          <v:textbox inset="0,0,0,0">
            <w:txbxContent>
              <w:p w:rsidR="00407A11" w:rsidRDefault="00400FC1">
                <w:pPr>
                  <w:pStyle w:val="Textoindependiente"/>
                  <w:spacing w:line="264" w:lineRule="exact"/>
                  <w:ind w:left="20"/>
                  <w:rPr>
                    <w:rFonts w:ascii="Calibri" w:hAnsi="Calibri"/>
                  </w:rPr>
                </w:pPr>
                <w:r>
                  <w:rPr>
                    <w:rFonts w:ascii="Calibri" w:hAnsi="Calibri"/>
                  </w:rPr>
                  <w:t>Página</w:t>
                </w:r>
                <w:r>
                  <w:rPr>
                    <w:rFonts w:ascii="Calibri" w:hAnsi="Calibri"/>
                    <w:spacing w:val="-3"/>
                  </w:rPr>
                  <w:t xml:space="preserve"> </w:t>
                </w:r>
                <w:r>
                  <w:rPr>
                    <w:rFonts w:ascii="Calibri" w:hAnsi="Calibri"/>
                  </w:rPr>
                  <w:fldChar w:fldCharType="begin"/>
                </w:r>
                <w:r>
                  <w:rPr>
                    <w:rFonts w:ascii="Calibri" w:hAnsi="Calibri"/>
                  </w:rPr>
                  <w:instrText xml:space="preserve"> PAGE </w:instrText>
                </w:r>
                <w:r>
                  <w:rPr>
                    <w:rFonts w:ascii="Calibri" w:hAnsi="Calibri"/>
                  </w:rPr>
                  <w:fldChar w:fldCharType="separate"/>
                </w:r>
                <w:r w:rsidR="00B15DE5">
                  <w:rPr>
                    <w:rFonts w:ascii="Calibri" w:hAnsi="Calibri"/>
                    <w:noProof/>
                  </w:rPr>
                  <w:t>1</w:t>
                </w:r>
                <w:r>
                  <w:rPr>
                    <w:rFonts w:ascii="Calibri" w:hAnsi="Calibri"/>
                  </w:rPr>
                  <w:fldChar w:fldCharType="end"/>
                </w:r>
                <w:r>
                  <w:rPr>
                    <w:rFonts w:ascii="Calibri" w:hAnsi="Calibri"/>
                    <w:spacing w:val="-6"/>
                  </w:rPr>
                  <w:t xml:space="preserve"> </w:t>
                </w:r>
                <w:r>
                  <w:rPr>
                    <w:rFonts w:ascii="Calibri" w:hAnsi="Calibri"/>
                  </w:rPr>
                  <w:t>de</w:t>
                </w:r>
                <w:r>
                  <w:rPr>
                    <w:rFonts w:ascii="Calibri" w:hAnsi="Calibri"/>
                    <w:spacing w:val="2"/>
                  </w:rPr>
                  <w:t xml:space="preserve"> </w:t>
                </w:r>
                <w:r>
                  <w:rPr>
                    <w:rFonts w:ascii="Calibri" w:hAnsi="Calibri"/>
                    <w:spacing w:val="-10"/>
                  </w:rPr>
                  <w:fldChar w:fldCharType="begin"/>
                </w:r>
                <w:r>
                  <w:rPr>
                    <w:rFonts w:ascii="Calibri" w:hAnsi="Calibri"/>
                    <w:spacing w:val="-10"/>
                  </w:rPr>
                  <w:instrText xml:space="preserve"> NUMPAGES </w:instrText>
                </w:r>
                <w:r>
                  <w:rPr>
                    <w:rFonts w:ascii="Calibri" w:hAnsi="Calibri"/>
                    <w:spacing w:val="-10"/>
                  </w:rPr>
                  <w:fldChar w:fldCharType="separate"/>
                </w:r>
                <w:r w:rsidR="00B15DE5">
                  <w:rPr>
                    <w:rFonts w:ascii="Calibri" w:hAnsi="Calibri"/>
                    <w:noProof/>
                    <w:spacing w:val="-10"/>
                  </w:rPr>
                  <w:t>5</w:t>
                </w:r>
                <w:r>
                  <w:rPr>
                    <w:rFonts w:ascii="Calibri" w:hAnsi="Calibri"/>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C1" w:rsidRDefault="00400FC1">
      <w:r>
        <w:separator/>
      </w:r>
    </w:p>
  </w:footnote>
  <w:footnote w:type="continuationSeparator" w:id="0">
    <w:p w:rsidR="00400FC1" w:rsidRDefault="00400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11" w:rsidRDefault="00400FC1">
    <w:pPr>
      <w:pStyle w:val="Textoindependiente"/>
      <w:spacing w:line="14" w:lineRule="auto"/>
      <w:rPr>
        <w:sz w:val="20"/>
      </w:rPr>
    </w:pPr>
    <w:r>
      <w:rPr>
        <w:noProof/>
        <w:lang w:val="es-CL" w:eastAsia="es-CL"/>
      </w:rPr>
      <w:drawing>
        <wp:anchor distT="0" distB="0" distL="0" distR="0" simplePos="0" relativeHeight="251657216" behindDoc="1" locked="0" layoutInCell="1" allowOverlap="1">
          <wp:simplePos x="0" y="0"/>
          <wp:positionH relativeFrom="page">
            <wp:posOffset>3326765</wp:posOffset>
          </wp:positionH>
          <wp:positionV relativeFrom="page">
            <wp:posOffset>522740</wp:posOffset>
          </wp:positionV>
          <wp:extent cx="1100140" cy="10242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0140" cy="10242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828DF"/>
    <w:multiLevelType w:val="hybridMultilevel"/>
    <w:tmpl w:val="3DCE69A4"/>
    <w:lvl w:ilvl="0" w:tplc="574EDAEA">
      <w:start w:val="1"/>
      <w:numFmt w:val="upperRoman"/>
      <w:lvlText w:val="%1."/>
      <w:lvlJc w:val="left"/>
      <w:pPr>
        <w:ind w:left="1200" w:hanging="720"/>
        <w:jc w:val="left"/>
      </w:pPr>
      <w:rPr>
        <w:rFonts w:ascii="Bookman Old Style" w:eastAsia="Bookman Old Style" w:hAnsi="Bookman Old Style" w:cs="Bookman Old Style" w:hint="default"/>
        <w:b/>
        <w:bCs/>
        <w:i w:val="0"/>
        <w:iCs w:val="0"/>
        <w:w w:val="100"/>
        <w:sz w:val="24"/>
        <w:szCs w:val="24"/>
        <w:lang w:val="es-ES" w:eastAsia="en-US" w:bidi="ar-SA"/>
      </w:rPr>
    </w:lvl>
    <w:lvl w:ilvl="1" w:tplc="DE6C758A">
      <w:start w:val="1"/>
      <w:numFmt w:val="decimal"/>
      <w:lvlText w:val="%2."/>
      <w:lvlJc w:val="left"/>
      <w:pPr>
        <w:ind w:left="840" w:hanging="360"/>
        <w:jc w:val="left"/>
      </w:pPr>
      <w:rPr>
        <w:rFonts w:ascii="Bookman Old Style" w:eastAsia="Bookman Old Style" w:hAnsi="Bookman Old Style" w:cs="Bookman Old Style" w:hint="default"/>
        <w:b w:val="0"/>
        <w:bCs w:val="0"/>
        <w:i w:val="0"/>
        <w:iCs w:val="0"/>
        <w:spacing w:val="-1"/>
        <w:w w:val="100"/>
        <w:sz w:val="24"/>
        <w:szCs w:val="24"/>
        <w:lang w:val="es-ES" w:eastAsia="en-US" w:bidi="ar-SA"/>
      </w:rPr>
    </w:lvl>
    <w:lvl w:ilvl="2" w:tplc="8CE0F356">
      <w:numFmt w:val="bullet"/>
      <w:lvlText w:val="•"/>
      <w:lvlJc w:val="left"/>
      <w:pPr>
        <w:ind w:left="2075" w:hanging="360"/>
      </w:pPr>
      <w:rPr>
        <w:rFonts w:hint="default"/>
        <w:lang w:val="es-ES" w:eastAsia="en-US" w:bidi="ar-SA"/>
      </w:rPr>
    </w:lvl>
    <w:lvl w:ilvl="3" w:tplc="B5F62F94">
      <w:numFmt w:val="bullet"/>
      <w:lvlText w:val="•"/>
      <w:lvlJc w:val="left"/>
      <w:pPr>
        <w:ind w:left="2951" w:hanging="360"/>
      </w:pPr>
      <w:rPr>
        <w:rFonts w:hint="default"/>
        <w:lang w:val="es-ES" w:eastAsia="en-US" w:bidi="ar-SA"/>
      </w:rPr>
    </w:lvl>
    <w:lvl w:ilvl="4" w:tplc="CD9EC45C">
      <w:numFmt w:val="bullet"/>
      <w:lvlText w:val="•"/>
      <w:lvlJc w:val="left"/>
      <w:pPr>
        <w:ind w:left="3826" w:hanging="360"/>
      </w:pPr>
      <w:rPr>
        <w:rFonts w:hint="default"/>
        <w:lang w:val="es-ES" w:eastAsia="en-US" w:bidi="ar-SA"/>
      </w:rPr>
    </w:lvl>
    <w:lvl w:ilvl="5" w:tplc="B5E48588">
      <w:numFmt w:val="bullet"/>
      <w:lvlText w:val="•"/>
      <w:lvlJc w:val="left"/>
      <w:pPr>
        <w:ind w:left="4702" w:hanging="360"/>
      </w:pPr>
      <w:rPr>
        <w:rFonts w:hint="default"/>
        <w:lang w:val="es-ES" w:eastAsia="en-US" w:bidi="ar-SA"/>
      </w:rPr>
    </w:lvl>
    <w:lvl w:ilvl="6" w:tplc="4D447D1A">
      <w:numFmt w:val="bullet"/>
      <w:lvlText w:val="•"/>
      <w:lvlJc w:val="left"/>
      <w:pPr>
        <w:ind w:left="5577" w:hanging="360"/>
      </w:pPr>
      <w:rPr>
        <w:rFonts w:hint="default"/>
        <w:lang w:val="es-ES" w:eastAsia="en-US" w:bidi="ar-SA"/>
      </w:rPr>
    </w:lvl>
    <w:lvl w:ilvl="7" w:tplc="DE14575C">
      <w:numFmt w:val="bullet"/>
      <w:lvlText w:val="•"/>
      <w:lvlJc w:val="left"/>
      <w:pPr>
        <w:ind w:left="6453" w:hanging="360"/>
      </w:pPr>
      <w:rPr>
        <w:rFonts w:hint="default"/>
        <w:lang w:val="es-ES" w:eastAsia="en-US" w:bidi="ar-SA"/>
      </w:rPr>
    </w:lvl>
    <w:lvl w:ilvl="8" w:tplc="EA78BD3E">
      <w:numFmt w:val="bullet"/>
      <w:lvlText w:val="•"/>
      <w:lvlJc w:val="left"/>
      <w:pPr>
        <w:ind w:left="732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07A11"/>
    <w:rsid w:val="00400FC1"/>
    <w:rsid w:val="00407A11"/>
    <w:rsid w:val="00B15D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DBCA17-27B5-47B6-92B5-5461A395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0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cuevas</dc:creator>
  <cp:lastModifiedBy>Leonardo Lueiza Ureta</cp:lastModifiedBy>
  <cp:revision>1</cp:revision>
  <dcterms:created xsi:type="dcterms:W3CDTF">2022-09-22T18:20:00Z</dcterms:created>
  <dcterms:modified xsi:type="dcterms:W3CDTF">2022-09-26T21:47:00Z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2016</vt:lpwstr>
  </property>
  <property fmtid="{D5CDD505-2E9C-101B-9397-08002B2CF9AE}" pid="4" name="LastSaved">
    <vt:filetime>2022-09-22T00:00:00Z</vt:filetime>
  </property>
  <property fmtid="{D5CDD505-2E9C-101B-9397-08002B2CF9AE}" pid="5" name="Producer">
    <vt:lpwstr>www.ilovepdf.com</vt:lpwstr>
  </property>
</Properties>
</file>