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F9" w:rsidRDefault="001A3C18">
      <w:pPr>
        <w:pStyle w:val="Ttulo1"/>
        <w:spacing w:before="35"/>
        <w:ind w:left="106" w:right="124" w:hanging="3"/>
        <w:rPr>
          <w:u w:val="none"/>
        </w:rPr>
      </w:pPr>
      <w:bookmarkStart w:id="0" w:name="_GoBack"/>
      <w:bookmarkEnd w:id="0"/>
      <w:r>
        <w:t>PROYECTO DE LEY QUE REFORMA LA CONSTITUCIÓN POLÍTICA DE LA REPÚBLICA,</w:t>
      </w:r>
      <w:r>
        <w:rPr>
          <w:u w:val="none"/>
        </w:rPr>
        <w:t xml:space="preserve"> </w:t>
      </w:r>
      <w:r>
        <w:t>DISPONIENDO</w:t>
      </w:r>
      <w:r>
        <w:rPr>
          <w:spacing w:val="-3"/>
        </w:rPr>
        <w:t xml:space="preserve"> </w:t>
      </w:r>
      <w:r>
        <w:t>QUE</w:t>
      </w:r>
      <w:r>
        <w:rPr>
          <w:spacing w:val="-3"/>
        </w:rPr>
        <w:t xml:space="preserve"> </w:t>
      </w:r>
      <w:r>
        <w:t>UN</w:t>
      </w:r>
      <w:r>
        <w:rPr>
          <w:spacing w:val="-8"/>
        </w:rPr>
        <w:t xml:space="preserve"> </w:t>
      </w:r>
      <w:r>
        <w:t>PORCENTAJE</w:t>
      </w:r>
      <w:r>
        <w:rPr>
          <w:spacing w:val="-5"/>
        </w:rPr>
        <w:t xml:space="preserve"> </w:t>
      </w:r>
      <w:r>
        <w:t>DE</w:t>
      </w:r>
      <w:r>
        <w:rPr>
          <w:spacing w:val="-2"/>
        </w:rPr>
        <w:t xml:space="preserve"> </w:t>
      </w:r>
      <w:r>
        <w:t>LA</w:t>
      </w:r>
      <w:r>
        <w:rPr>
          <w:spacing w:val="-4"/>
        </w:rPr>
        <w:t xml:space="preserve"> </w:t>
      </w:r>
      <w:r>
        <w:t>RECAUDACIÓN</w:t>
      </w:r>
      <w:r>
        <w:rPr>
          <w:spacing w:val="-3"/>
        </w:rPr>
        <w:t xml:space="preserve"> </w:t>
      </w:r>
      <w:r>
        <w:t>FISCAL</w:t>
      </w:r>
      <w:r>
        <w:rPr>
          <w:spacing w:val="-5"/>
        </w:rPr>
        <w:t xml:space="preserve"> </w:t>
      </w:r>
      <w:r>
        <w:t>ANUAL</w:t>
      </w:r>
      <w:r>
        <w:rPr>
          <w:spacing w:val="-2"/>
        </w:rPr>
        <w:t xml:space="preserve"> </w:t>
      </w:r>
      <w:r>
        <w:t>DEL</w:t>
      </w:r>
      <w:r>
        <w:rPr>
          <w:spacing w:val="-3"/>
        </w:rPr>
        <w:t xml:space="preserve"> </w:t>
      </w:r>
      <w:r>
        <w:t>IMPUESTO</w:t>
      </w:r>
      <w:r>
        <w:rPr>
          <w:u w:val="none"/>
        </w:rPr>
        <w:t xml:space="preserve"> </w:t>
      </w:r>
      <w:r>
        <w:t>AL VALOR AGREGADO DEBERÁ DESTINARSE A LOS FONDOS DE PENSIONES DEL SISTEMA</w:t>
      </w:r>
      <w:r>
        <w:rPr>
          <w:u w:val="none"/>
        </w:rPr>
        <w:t xml:space="preserve"> </w:t>
      </w:r>
      <w:r>
        <w:t>DE AFP.</w:t>
      </w:r>
    </w:p>
    <w:p w:rsidR="000C72F9" w:rsidRDefault="000C72F9">
      <w:pPr>
        <w:pStyle w:val="Textoindependiente"/>
        <w:rPr>
          <w:b/>
          <w:sz w:val="20"/>
        </w:rPr>
      </w:pPr>
    </w:p>
    <w:p w:rsidR="000C72F9" w:rsidRDefault="000C72F9">
      <w:pPr>
        <w:pStyle w:val="Textoindependiente"/>
        <w:spacing w:before="11"/>
        <w:rPr>
          <w:b/>
          <w:sz w:val="25"/>
        </w:rPr>
      </w:pPr>
    </w:p>
    <w:p w:rsidR="000C72F9" w:rsidRDefault="001A3C18">
      <w:pPr>
        <w:spacing w:before="52"/>
        <w:ind w:left="102"/>
        <w:rPr>
          <w:b/>
          <w:sz w:val="24"/>
        </w:rPr>
      </w:pPr>
      <w:r>
        <w:rPr>
          <w:b/>
          <w:sz w:val="24"/>
          <w:u w:val="single"/>
        </w:rPr>
        <w:t>IDEA</w:t>
      </w:r>
      <w:r>
        <w:rPr>
          <w:b/>
          <w:spacing w:val="-1"/>
          <w:sz w:val="24"/>
          <w:u w:val="single"/>
        </w:rPr>
        <w:t xml:space="preserve"> </w:t>
      </w:r>
      <w:r>
        <w:rPr>
          <w:b/>
          <w:spacing w:val="-2"/>
          <w:sz w:val="24"/>
          <w:u w:val="single"/>
        </w:rPr>
        <w:t>MATRIZ</w:t>
      </w:r>
      <w:r>
        <w:rPr>
          <w:b/>
          <w:spacing w:val="-2"/>
          <w:sz w:val="24"/>
        </w:rPr>
        <w:t>:</w:t>
      </w:r>
    </w:p>
    <w:p w:rsidR="000C72F9" w:rsidRDefault="001A3C18">
      <w:pPr>
        <w:pStyle w:val="Textoindependiente"/>
        <w:spacing w:before="163"/>
        <w:ind w:left="102" w:right="114" w:firstLine="110"/>
        <w:jc w:val="both"/>
      </w:pPr>
      <w:r>
        <w:t>Reformar la Constitución Política de la República para, a través de una disposición transitoria</w:t>
      </w:r>
      <w:r>
        <w:rPr>
          <w:spacing w:val="-2"/>
        </w:rPr>
        <w:t xml:space="preserve"> </w:t>
      </w:r>
      <w:r>
        <w:t>nueva,</w:t>
      </w:r>
      <w:r>
        <w:rPr>
          <w:spacing w:val="-2"/>
        </w:rPr>
        <w:t xml:space="preserve"> </w:t>
      </w:r>
      <w:r>
        <w:t>disponer que un diez por ciento</w:t>
      </w:r>
      <w:r>
        <w:rPr>
          <w:spacing w:val="-2"/>
        </w:rPr>
        <w:t xml:space="preserve"> </w:t>
      </w:r>
      <w:r>
        <w:t>de los recursos</w:t>
      </w:r>
      <w:r>
        <w:rPr>
          <w:spacing w:val="-1"/>
        </w:rPr>
        <w:t xml:space="preserve"> </w:t>
      </w:r>
      <w:r>
        <w:t>recaudados anualmente por el Fisco por concepto de Impuesto al Valor Agregado deberán destinarse a los fo</w:t>
      </w:r>
      <w:r>
        <w:t>ndos de pensiones a cargo de las AFP, distribuyéndose en partes iguales en las cuentas de capitalización</w:t>
      </w:r>
      <w:r>
        <w:rPr>
          <w:spacing w:val="-6"/>
        </w:rPr>
        <w:t xml:space="preserve"> </w:t>
      </w:r>
      <w:r>
        <w:t>individual</w:t>
      </w:r>
      <w:r>
        <w:rPr>
          <w:spacing w:val="-7"/>
        </w:rPr>
        <w:t xml:space="preserve"> </w:t>
      </w:r>
      <w:r>
        <w:t>de</w:t>
      </w:r>
      <w:r>
        <w:rPr>
          <w:spacing w:val="-4"/>
        </w:rPr>
        <w:t xml:space="preserve"> </w:t>
      </w:r>
      <w:r>
        <w:t>todos</w:t>
      </w:r>
      <w:r>
        <w:rPr>
          <w:spacing w:val="-5"/>
        </w:rPr>
        <w:t xml:space="preserve"> </w:t>
      </w:r>
      <w:r>
        <w:t>los</w:t>
      </w:r>
      <w:r>
        <w:rPr>
          <w:spacing w:val="-4"/>
        </w:rPr>
        <w:t xml:space="preserve"> </w:t>
      </w:r>
      <w:r>
        <w:t>trabajadores</w:t>
      </w:r>
      <w:r>
        <w:rPr>
          <w:spacing w:val="-1"/>
        </w:rPr>
        <w:t xml:space="preserve"> </w:t>
      </w:r>
      <w:r>
        <w:t>afiliados</w:t>
      </w:r>
      <w:r>
        <w:rPr>
          <w:spacing w:val="-4"/>
        </w:rPr>
        <w:t xml:space="preserve"> </w:t>
      </w:r>
      <w:r>
        <w:t>al</w:t>
      </w:r>
      <w:r>
        <w:rPr>
          <w:spacing w:val="-5"/>
        </w:rPr>
        <w:t xml:space="preserve"> </w:t>
      </w:r>
      <w:r>
        <w:t>sistema</w:t>
      </w:r>
      <w:r>
        <w:rPr>
          <w:spacing w:val="-4"/>
        </w:rPr>
        <w:t xml:space="preserve"> </w:t>
      </w:r>
      <w:r>
        <w:t>de</w:t>
      </w:r>
      <w:r>
        <w:rPr>
          <w:spacing w:val="-6"/>
        </w:rPr>
        <w:t xml:space="preserve"> </w:t>
      </w:r>
      <w:r>
        <w:t>previsión</w:t>
      </w:r>
      <w:r>
        <w:rPr>
          <w:spacing w:val="-5"/>
        </w:rPr>
        <w:t xml:space="preserve"> </w:t>
      </w:r>
      <w:r>
        <w:rPr>
          <w:spacing w:val="-2"/>
        </w:rPr>
        <w:t>privado.</w:t>
      </w:r>
    </w:p>
    <w:p w:rsidR="000C72F9" w:rsidRDefault="000C72F9">
      <w:pPr>
        <w:pStyle w:val="Textoindependiente"/>
      </w:pPr>
    </w:p>
    <w:p w:rsidR="000C72F9" w:rsidRDefault="000C72F9">
      <w:pPr>
        <w:pStyle w:val="Textoindependiente"/>
        <w:spacing w:before="1"/>
        <w:rPr>
          <w:sz w:val="26"/>
        </w:rPr>
      </w:pPr>
    </w:p>
    <w:p w:rsidR="000C72F9" w:rsidRDefault="001A3C18">
      <w:pPr>
        <w:pStyle w:val="Ttulo1"/>
        <w:jc w:val="left"/>
        <w:rPr>
          <w:u w:val="none"/>
        </w:rPr>
      </w:pPr>
      <w:r>
        <w:rPr>
          <w:spacing w:val="-2"/>
        </w:rPr>
        <w:t>FUNDAMENTOS</w:t>
      </w:r>
      <w:r>
        <w:rPr>
          <w:spacing w:val="-2"/>
          <w:u w:val="none"/>
        </w:rPr>
        <w:t>:</w:t>
      </w:r>
    </w:p>
    <w:p w:rsidR="000C72F9" w:rsidRDefault="001A3C18">
      <w:pPr>
        <w:pStyle w:val="Textoindependiente"/>
        <w:spacing w:before="161"/>
        <w:ind w:left="102" w:right="114" w:firstLine="110"/>
        <w:jc w:val="both"/>
      </w:pPr>
      <w:r>
        <w:t>La</w:t>
      </w:r>
      <w:r>
        <w:rPr>
          <w:spacing w:val="-14"/>
        </w:rPr>
        <w:t xml:space="preserve"> </w:t>
      </w:r>
      <w:r>
        <w:t>pandemia</w:t>
      </w:r>
      <w:r>
        <w:rPr>
          <w:spacing w:val="-14"/>
        </w:rPr>
        <w:t xml:space="preserve"> </w:t>
      </w:r>
      <w:r>
        <w:t>de</w:t>
      </w:r>
      <w:r>
        <w:rPr>
          <w:spacing w:val="-13"/>
        </w:rPr>
        <w:t xml:space="preserve"> </w:t>
      </w:r>
      <w:r>
        <w:t>Covid-19</w:t>
      </w:r>
      <w:r>
        <w:rPr>
          <w:spacing w:val="-14"/>
        </w:rPr>
        <w:t xml:space="preserve"> </w:t>
      </w:r>
      <w:r>
        <w:t>dejó</w:t>
      </w:r>
      <w:r>
        <w:rPr>
          <w:spacing w:val="-13"/>
        </w:rPr>
        <w:t xml:space="preserve"> </w:t>
      </w:r>
      <w:r>
        <w:t>en</w:t>
      </w:r>
      <w:r>
        <w:rPr>
          <w:spacing w:val="-14"/>
        </w:rPr>
        <w:t xml:space="preserve"> </w:t>
      </w:r>
      <w:r>
        <w:t>evidencia</w:t>
      </w:r>
      <w:r>
        <w:rPr>
          <w:spacing w:val="-13"/>
        </w:rPr>
        <w:t xml:space="preserve"> </w:t>
      </w:r>
      <w:r>
        <w:t>una</w:t>
      </w:r>
      <w:r>
        <w:rPr>
          <w:spacing w:val="-14"/>
        </w:rPr>
        <w:t xml:space="preserve"> </w:t>
      </w:r>
      <w:r>
        <w:t>enorme</w:t>
      </w:r>
      <w:r>
        <w:rPr>
          <w:spacing w:val="-14"/>
        </w:rPr>
        <w:t xml:space="preserve"> </w:t>
      </w:r>
      <w:r>
        <w:t>cantidad</w:t>
      </w:r>
      <w:r>
        <w:rPr>
          <w:spacing w:val="-12"/>
        </w:rPr>
        <w:t xml:space="preserve"> </w:t>
      </w:r>
      <w:r>
        <w:t>de</w:t>
      </w:r>
      <w:r>
        <w:rPr>
          <w:spacing w:val="-14"/>
        </w:rPr>
        <w:t xml:space="preserve"> </w:t>
      </w:r>
      <w:r>
        <w:t>problemas</w:t>
      </w:r>
      <w:r>
        <w:rPr>
          <w:spacing w:val="-12"/>
        </w:rPr>
        <w:t xml:space="preserve"> </w:t>
      </w:r>
      <w:r>
        <w:t>en</w:t>
      </w:r>
      <w:r>
        <w:rPr>
          <w:spacing w:val="-13"/>
        </w:rPr>
        <w:t xml:space="preserve"> </w:t>
      </w:r>
      <w:r>
        <w:t>nuestro país,</w:t>
      </w:r>
      <w:r>
        <w:rPr>
          <w:spacing w:val="-14"/>
        </w:rPr>
        <w:t xml:space="preserve"> </w:t>
      </w:r>
      <w:r>
        <w:t>entre</w:t>
      </w:r>
      <w:r>
        <w:rPr>
          <w:spacing w:val="-14"/>
        </w:rPr>
        <w:t xml:space="preserve"> </w:t>
      </w:r>
      <w:r>
        <w:t>los</w:t>
      </w:r>
      <w:r>
        <w:rPr>
          <w:spacing w:val="-13"/>
        </w:rPr>
        <w:t xml:space="preserve"> </w:t>
      </w:r>
      <w:r>
        <w:t>cuales</w:t>
      </w:r>
      <w:r>
        <w:rPr>
          <w:spacing w:val="-14"/>
        </w:rPr>
        <w:t xml:space="preserve"> </w:t>
      </w:r>
      <w:r>
        <w:t>destacan</w:t>
      </w:r>
      <w:r>
        <w:rPr>
          <w:spacing w:val="-13"/>
        </w:rPr>
        <w:t xml:space="preserve"> </w:t>
      </w:r>
      <w:r>
        <w:t>dos</w:t>
      </w:r>
      <w:r>
        <w:rPr>
          <w:spacing w:val="-14"/>
        </w:rPr>
        <w:t xml:space="preserve"> </w:t>
      </w:r>
      <w:r>
        <w:t>de</w:t>
      </w:r>
      <w:r>
        <w:rPr>
          <w:spacing w:val="-13"/>
        </w:rPr>
        <w:t xml:space="preserve"> </w:t>
      </w:r>
      <w:r>
        <w:t>los</w:t>
      </w:r>
      <w:r>
        <w:rPr>
          <w:spacing w:val="-14"/>
        </w:rPr>
        <w:t xml:space="preserve"> </w:t>
      </w:r>
      <w:r>
        <w:t>cuales</w:t>
      </w:r>
      <w:r>
        <w:rPr>
          <w:spacing w:val="-14"/>
        </w:rPr>
        <w:t xml:space="preserve"> </w:t>
      </w:r>
      <w:r>
        <w:t>este</w:t>
      </w:r>
      <w:r>
        <w:rPr>
          <w:spacing w:val="-13"/>
        </w:rPr>
        <w:t xml:space="preserve"> </w:t>
      </w:r>
      <w:r>
        <w:t>proyecto</w:t>
      </w:r>
      <w:r>
        <w:rPr>
          <w:spacing w:val="-14"/>
        </w:rPr>
        <w:t xml:space="preserve"> </w:t>
      </w:r>
      <w:r>
        <w:t>se</w:t>
      </w:r>
      <w:r>
        <w:rPr>
          <w:spacing w:val="-13"/>
        </w:rPr>
        <w:t xml:space="preserve"> </w:t>
      </w:r>
      <w:r>
        <w:t>hace</w:t>
      </w:r>
      <w:r>
        <w:rPr>
          <w:spacing w:val="-14"/>
        </w:rPr>
        <w:t xml:space="preserve"> </w:t>
      </w:r>
      <w:r>
        <w:t>cargo:</w:t>
      </w:r>
      <w:r>
        <w:rPr>
          <w:spacing w:val="-13"/>
        </w:rPr>
        <w:t xml:space="preserve"> </w:t>
      </w:r>
      <w:r>
        <w:t xml:space="preserve">primeramente, la necesidad urgente de reponer aquellos fondos que fueron retirados por los cotizantes debido a la apremiante necesidad generada </w:t>
      </w:r>
      <w:r>
        <w:t>por la crisis económica causada por la emergencia sanitaria y, además, la urgencia de hacer algo respecto al IVA, que constituye uno de los impuestos que más afectan el bolsillo de la clase media emergente y de los sectores más carenciados de nuestra socie</w:t>
      </w:r>
      <w:r>
        <w:t>dad.</w:t>
      </w:r>
    </w:p>
    <w:p w:rsidR="000C72F9" w:rsidRDefault="001A3C18">
      <w:pPr>
        <w:pStyle w:val="Textoindependiente"/>
        <w:spacing w:before="160"/>
        <w:ind w:left="102" w:right="115" w:firstLine="110"/>
        <w:jc w:val="both"/>
      </w:pPr>
      <w:r>
        <w:t>Frente a estas dos situaciones, surge la idea de intentar unirlas de manera tal que se fundan</w:t>
      </w:r>
      <w:r>
        <w:rPr>
          <w:spacing w:val="-8"/>
        </w:rPr>
        <w:t xml:space="preserve"> </w:t>
      </w:r>
      <w:r>
        <w:t>en</w:t>
      </w:r>
      <w:r>
        <w:rPr>
          <w:spacing w:val="-5"/>
        </w:rPr>
        <w:t xml:space="preserve"> </w:t>
      </w:r>
      <w:r>
        <w:t>una</w:t>
      </w:r>
      <w:r>
        <w:rPr>
          <w:spacing w:val="-5"/>
        </w:rPr>
        <w:t xml:space="preserve"> </w:t>
      </w:r>
      <w:r>
        <w:t>sola</w:t>
      </w:r>
      <w:r>
        <w:rPr>
          <w:spacing w:val="-6"/>
        </w:rPr>
        <w:t xml:space="preserve"> </w:t>
      </w:r>
      <w:r>
        <w:t>iniciativa</w:t>
      </w:r>
      <w:r>
        <w:rPr>
          <w:spacing w:val="-5"/>
        </w:rPr>
        <w:t xml:space="preserve"> </w:t>
      </w:r>
      <w:r>
        <w:t>legislativa</w:t>
      </w:r>
      <w:r>
        <w:rPr>
          <w:spacing w:val="-9"/>
        </w:rPr>
        <w:t xml:space="preserve"> </w:t>
      </w:r>
      <w:r>
        <w:t>que</w:t>
      </w:r>
      <w:r>
        <w:rPr>
          <w:spacing w:val="-8"/>
        </w:rPr>
        <w:t xml:space="preserve"> </w:t>
      </w:r>
      <w:r>
        <w:t>permita,</w:t>
      </w:r>
      <w:r>
        <w:rPr>
          <w:spacing w:val="-6"/>
        </w:rPr>
        <w:t xml:space="preserve"> </w:t>
      </w:r>
      <w:r>
        <w:t>por</w:t>
      </w:r>
      <w:r>
        <w:rPr>
          <w:spacing w:val="-8"/>
        </w:rPr>
        <w:t xml:space="preserve"> </w:t>
      </w:r>
      <w:r>
        <w:t>decirlo</w:t>
      </w:r>
      <w:r>
        <w:rPr>
          <w:spacing w:val="-8"/>
        </w:rPr>
        <w:t xml:space="preserve"> </w:t>
      </w:r>
      <w:r>
        <w:t>de</w:t>
      </w:r>
      <w:r>
        <w:rPr>
          <w:spacing w:val="-6"/>
        </w:rPr>
        <w:t xml:space="preserve"> </w:t>
      </w:r>
      <w:r>
        <w:t>alguna</w:t>
      </w:r>
      <w:r>
        <w:rPr>
          <w:spacing w:val="-9"/>
        </w:rPr>
        <w:t xml:space="preserve"> </w:t>
      </w:r>
      <w:r>
        <w:t>manera,</w:t>
      </w:r>
      <w:r>
        <w:rPr>
          <w:spacing w:val="-3"/>
        </w:rPr>
        <w:t xml:space="preserve"> </w:t>
      </w:r>
      <w:r>
        <w:rPr>
          <w:i/>
        </w:rPr>
        <w:t>ahorrar mediante</w:t>
      </w:r>
      <w:r>
        <w:rPr>
          <w:i/>
          <w:spacing w:val="-14"/>
        </w:rPr>
        <w:t xml:space="preserve"> </w:t>
      </w:r>
      <w:r>
        <w:rPr>
          <w:i/>
        </w:rPr>
        <w:t>el</w:t>
      </w:r>
      <w:r>
        <w:rPr>
          <w:i/>
          <w:spacing w:val="-14"/>
        </w:rPr>
        <w:t xml:space="preserve"> </w:t>
      </w:r>
      <w:r>
        <w:rPr>
          <w:i/>
        </w:rPr>
        <w:t>consumo</w:t>
      </w:r>
      <w:r>
        <w:t>.</w:t>
      </w:r>
      <w:r>
        <w:rPr>
          <w:spacing w:val="-13"/>
        </w:rPr>
        <w:t xml:space="preserve"> </w:t>
      </w:r>
      <w:r>
        <w:t>Y</w:t>
      </w:r>
      <w:r>
        <w:rPr>
          <w:spacing w:val="-13"/>
        </w:rPr>
        <w:t xml:space="preserve"> </w:t>
      </w:r>
      <w:r>
        <w:t>si</w:t>
      </w:r>
      <w:r>
        <w:rPr>
          <w:spacing w:val="-12"/>
        </w:rPr>
        <w:t xml:space="preserve"> </w:t>
      </w:r>
      <w:r>
        <w:t>bien</w:t>
      </w:r>
      <w:r>
        <w:rPr>
          <w:spacing w:val="-13"/>
        </w:rPr>
        <w:t xml:space="preserve"> </w:t>
      </w:r>
      <w:r>
        <w:t>lo</w:t>
      </w:r>
      <w:r>
        <w:rPr>
          <w:spacing w:val="-14"/>
        </w:rPr>
        <w:t xml:space="preserve"> </w:t>
      </w:r>
      <w:r>
        <w:t>anterior</w:t>
      </w:r>
      <w:r>
        <w:rPr>
          <w:spacing w:val="-13"/>
        </w:rPr>
        <w:t xml:space="preserve"> </w:t>
      </w:r>
      <w:r>
        <w:t>resulta</w:t>
      </w:r>
      <w:r>
        <w:rPr>
          <w:spacing w:val="-14"/>
        </w:rPr>
        <w:t xml:space="preserve"> </w:t>
      </w:r>
      <w:r>
        <w:t>evidentemente</w:t>
      </w:r>
      <w:r>
        <w:rPr>
          <w:spacing w:val="-14"/>
        </w:rPr>
        <w:t xml:space="preserve"> </w:t>
      </w:r>
      <w:r>
        <w:t>una</w:t>
      </w:r>
      <w:r>
        <w:rPr>
          <w:spacing w:val="-13"/>
        </w:rPr>
        <w:t xml:space="preserve"> </w:t>
      </w:r>
      <w:r>
        <w:t>paradoja,</w:t>
      </w:r>
      <w:r>
        <w:rPr>
          <w:spacing w:val="-12"/>
        </w:rPr>
        <w:t xml:space="preserve"> </w:t>
      </w:r>
      <w:r>
        <w:t>(puesto</w:t>
      </w:r>
      <w:r>
        <w:rPr>
          <w:spacing w:val="-14"/>
        </w:rPr>
        <w:t xml:space="preserve"> </w:t>
      </w:r>
      <w:r>
        <w:t>que quien gasta dinero no lo puede ahorrar), en este caso en particular tal contrasentido no llega</w:t>
      </w:r>
      <w:r>
        <w:rPr>
          <w:spacing w:val="-6"/>
        </w:rPr>
        <w:t xml:space="preserve"> </w:t>
      </w:r>
      <w:r>
        <w:t>a</w:t>
      </w:r>
      <w:r>
        <w:rPr>
          <w:spacing w:val="-9"/>
        </w:rPr>
        <w:t xml:space="preserve"> </w:t>
      </w:r>
      <w:r>
        <w:t>producirse.</w:t>
      </w:r>
      <w:r>
        <w:rPr>
          <w:spacing w:val="-7"/>
        </w:rPr>
        <w:t xml:space="preserve"> </w:t>
      </w:r>
      <w:r>
        <w:t>Ello,</w:t>
      </w:r>
      <w:r>
        <w:rPr>
          <w:spacing w:val="-8"/>
        </w:rPr>
        <w:t xml:space="preserve"> </w:t>
      </w:r>
      <w:r>
        <w:t>puesto</w:t>
      </w:r>
      <w:r>
        <w:rPr>
          <w:spacing w:val="-11"/>
        </w:rPr>
        <w:t xml:space="preserve"> </w:t>
      </w:r>
      <w:r>
        <w:t>que</w:t>
      </w:r>
      <w:r>
        <w:rPr>
          <w:spacing w:val="-8"/>
        </w:rPr>
        <w:t xml:space="preserve"> </w:t>
      </w:r>
      <w:r>
        <w:t>lo</w:t>
      </w:r>
      <w:r>
        <w:rPr>
          <w:spacing w:val="-10"/>
        </w:rPr>
        <w:t xml:space="preserve"> </w:t>
      </w:r>
      <w:r>
        <w:t>que</w:t>
      </w:r>
      <w:r>
        <w:rPr>
          <w:spacing w:val="-8"/>
        </w:rPr>
        <w:t xml:space="preserve"> </w:t>
      </w:r>
      <w:r>
        <w:t>se</w:t>
      </w:r>
      <w:r>
        <w:rPr>
          <w:spacing w:val="-9"/>
        </w:rPr>
        <w:t xml:space="preserve"> </w:t>
      </w:r>
      <w:r>
        <w:t>pretende</w:t>
      </w:r>
      <w:r>
        <w:rPr>
          <w:spacing w:val="-8"/>
        </w:rPr>
        <w:t xml:space="preserve"> </w:t>
      </w:r>
      <w:r>
        <w:t>es</w:t>
      </w:r>
      <w:r>
        <w:rPr>
          <w:spacing w:val="-6"/>
        </w:rPr>
        <w:t xml:space="preserve"> </w:t>
      </w:r>
      <w:r>
        <w:rPr>
          <w:u w:val="single"/>
        </w:rPr>
        <w:t>lograr</w:t>
      </w:r>
      <w:r>
        <w:rPr>
          <w:spacing w:val="-8"/>
          <w:u w:val="single"/>
        </w:rPr>
        <w:t xml:space="preserve"> </w:t>
      </w:r>
      <w:r>
        <w:rPr>
          <w:u w:val="single"/>
        </w:rPr>
        <w:t>que</w:t>
      </w:r>
      <w:r>
        <w:rPr>
          <w:spacing w:val="-6"/>
          <w:u w:val="single"/>
        </w:rPr>
        <w:t xml:space="preserve"> </w:t>
      </w:r>
      <w:r>
        <w:rPr>
          <w:u w:val="single"/>
        </w:rPr>
        <w:t>la</w:t>
      </w:r>
      <w:r>
        <w:rPr>
          <w:spacing w:val="-8"/>
          <w:u w:val="single"/>
        </w:rPr>
        <w:t xml:space="preserve"> </w:t>
      </w:r>
      <w:r>
        <w:rPr>
          <w:u w:val="single"/>
        </w:rPr>
        <w:t>gente,</w:t>
      </w:r>
      <w:r>
        <w:rPr>
          <w:spacing w:val="-8"/>
          <w:u w:val="single"/>
        </w:rPr>
        <w:t xml:space="preserve"> </w:t>
      </w:r>
      <w:r>
        <w:rPr>
          <w:u w:val="single"/>
        </w:rPr>
        <w:t>a</w:t>
      </w:r>
      <w:r>
        <w:rPr>
          <w:spacing w:val="-9"/>
          <w:u w:val="single"/>
        </w:rPr>
        <w:t xml:space="preserve"> </w:t>
      </w:r>
      <w:r>
        <w:rPr>
          <w:u w:val="single"/>
        </w:rPr>
        <w:t>través</w:t>
      </w:r>
      <w:r>
        <w:rPr>
          <w:spacing w:val="-8"/>
          <w:u w:val="single"/>
        </w:rPr>
        <w:t xml:space="preserve"> </w:t>
      </w:r>
      <w:r>
        <w:rPr>
          <w:u w:val="single"/>
        </w:rPr>
        <w:t>de</w:t>
      </w:r>
      <w:r>
        <w:rPr>
          <w:spacing w:val="-8"/>
          <w:u w:val="single"/>
        </w:rPr>
        <w:t xml:space="preserve"> </w:t>
      </w:r>
      <w:r>
        <w:rPr>
          <w:u w:val="single"/>
        </w:rPr>
        <w:t>un</w:t>
      </w:r>
      <w:r>
        <w:t xml:space="preserve"> </w:t>
      </w:r>
      <w:r>
        <w:rPr>
          <w:u w:val="single"/>
        </w:rPr>
        <w:t>mayor consumo de bienes y servicios, aumente el ni</w:t>
      </w:r>
      <w:r>
        <w:rPr>
          <w:u w:val="single"/>
        </w:rPr>
        <w:t>vel de sus ahorros personales</w:t>
      </w:r>
      <w:r>
        <w:t xml:space="preserve"> </w:t>
      </w:r>
      <w:proofErr w:type="gramStart"/>
      <w:r>
        <w:rPr>
          <w:u w:val="single"/>
        </w:rPr>
        <w:t>contenidos</w:t>
      </w:r>
      <w:proofErr w:type="gramEnd"/>
      <w:r>
        <w:rPr>
          <w:u w:val="single"/>
        </w:rPr>
        <w:t xml:space="preserve"> en sus cuentas de capitalización individual a cargo de las Administradoras de</w:t>
      </w:r>
      <w:r>
        <w:t xml:space="preserve"> </w:t>
      </w:r>
      <w:r>
        <w:rPr>
          <w:u w:val="single"/>
        </w:rPr>
        <w:t>Fondos de Pensiones.</w:t>
      </w:r>
    </w:p>
    <w:p w:rsidR="000C72F9" w:rsidRDefault="001A3C18">
      <w:pPr>
        <w:pStyle w:val="Textoindependiente"/>
        <w:spacing w:before="162"/>
        <w:ind w:left="102" w:right="114" w:firstLine="110"/>
        <w:jc w:val="both"/>
      </w:pPr>
      <w:r>
        <w:t>Es así como, por todo lo anterior, el presente proyecto de ley pretende reformar la Constitución Política de la República para, tal como se indicó, a través de una disposición transitoria nueva, disponer que un diez por ciento de los recursos recaudados po</w:t>
      </w:r>
      <w:r>
        <w:t>r el Fisco por</w:t>
      </w:r>
      <w:r>
        <w:rPr>
          <w:spacing w:val="-4"/>
        </w:rPr>
        <w:t xml:space="preserve"> </w:t>
      </w:r>
      <w:r>
        <w:t>concepto</w:t>
      </w:r>
      <w:r>
        <w:rPr>
          <w:spacing w:val="-5"/>
        </w:rPr>
        <w:t xml:space="preserve"> </w:t>
      </w:r>
      <w:r>
        <w:t>de</w:t>
      </w:r>
      <w:r>
        <w:rPr>
          <w:spacing w:val="-2"/>
        </w:rPr>
        <w:t xml:space="preserve"> </w:t>
      </w:r>
      <w:r>
        <w:t>Impuesto</w:t>
      </w:r>
      <w:r>
        <w:rPr>
          <w:spacing w:val="-2"/>
        </w:rPr>
        <w:t xml:space="preserve"> </w:t>
      </w:r>
      <w:r>
        <w:t>al</w:t>
      </w:r>
      <w:r>
        <w:rPr>
          <w:spacing w:val="-5"/>
        </w:rPr>
        <w:t xml:space="preserve"> </w:t>
      </w:r>
      <w:r>
        <w:t>Valor</w:t>
      </w:r>
      <w:r>
        <w:rPr>
          <w:spacing w:val="-4"/>
        </w:rPr>
        <w:t xml:space="preserve"> </w:t>
      </w:r>
      <w:r>
        <w:t>Agregado</w:t>
      </w:r>
      <w:r>
        <w:rPr>
          <w:spacing w:val="-3"/>
        </w:rPr>
        <w:t xml:space="preserve"> </w:t>
      </w:r>
      <w:r>
        <w:t>deban</w:t>
      </w:r>
      <w:r>
        <w:rPr>
          <w:spacing w:val="-1"/>
        </w:rPr>
        <w:t xml:space="preserve"> </w:t>
      </w:r>
      <w:r>
        <w:t>anualmente</w:t>
      </w:r>
      <w:r>
        <w:rPr>
          <w:spacing w:val="-4"/>
        </w:rPr>
        <w:t xml:space="preserve"> </w:t>
      </w:r>
      <w:r>
        <w:t>destinarse</w:t>
      </w:r>
      <w:r>
        <w:rPr>
          <w:spacing w:val="-4"/>
        </w:rPr>
        <w:t xml:space="preserve"> </w:t>
      </w:r>
      <w:r>
        <w:t>a</w:t>
      </w:r>
      <w:r>
        <w:rPr>
          <w:spacing w:val="-5"/>
        </w:rPr>
        <w:t xml:space="preserve"> </w:t>
      </w:r>
      <w:r>
        <w:t>los</w:t>
      </w:r>
      <w:r>
        <w:rPr>
          <w:spacing w:val="-5"/>
        </w:rPr>
        <w:t xml:space="preserve"> </w:t>
      </w:r>
      <w:r>
        <w:t>fondos</w:t>
      </w:r>
      <w:r>
        <w:rPr>
          <w:spacing w:val="-5"/>
        </w:rPr>
        <w:t xml:space="preserve"> </w:t>
      </w:r>
      <w:r>
        <w:t>de pensiones a cargo de las AFP, repartiéndose en partes iguales en las cuentas de capitalización</w:t>
      </w:r>
      <w:r>
        <w:rPr>
          <w:spacing w:val="-6"/>
        </w:rPr>
        <w:t xml:space="preserve"> </w:t>
      </w:r>
      <w:r>
        <w:t>individual</w:t>
      </w:r>
      <w:r>
        <w:rPr>
          <w:spacing w:val="-7"/>
        </w:rPr>
        <w:t xml:space="preserve"> </w:t>
      </w:r>
      <w:r>
        <w:t>de</w:t>
      </w:r>
      <w:r>
        <w:rPr>
          <w:spacing w:val="-4"/>
        </w:rPr>
        <w:t xml:space="preserve"> </w:t>
      </w:r>
      <w:r>
        <w:t>todos</w:t>
      </w:r>
      <w:r>
        <w:rPr>
          <w:spacing w:val="-5"/>
        </w:rPr>
        <w:t xml:space="preserve"> </w:t>
      </w:r>
      <w:r>
        <w:t>los</w:t>
      </w:r>
      <w:r>
        <w:rPr>
          <w:spacing w:val="-4"/>
        </w:rPr>
        <w:t xml:space="preserve"> </w:t>
      </w:r>
      <w:r>
        <w:t>trabajadores</w:t>
      </w:r>
      <w:r>
        <w:rPr>
          <w:spacing w:val="-1"/>
        </w:rPr>
        <w:t xml:space="preserve"> </w:t>
      </w:r>
      <w:r>
        <w:t>afiliados</w:t>
      </w:r>
      <w:r>
        <w:rPr>
          <w:spacing w:val="-4"/>
        </w:rPr>
        <w:t xml:space="preserve"> </w:t>
      </w:r>
      <w:r>
        <w:t>al</w:t>
      </w:r>
      <w:r>
        <w:rPr>
          <w:spacing w:val="-5"/>
        </w:rPr>
        <w:t xml:space="preserve"> </w:t>
      </w:r>
      <w:r>
        <w:t>sistema</w:t>
      </w:r>
      <w:r>
        <w:rPr>
          <w:spacing w:val="-4"/>
        </w:rPr>
        <w:t xml:space="preserve"> </w:t>
      </w:r>
      <w:r>
        <w:t>de</w:t>
      </w:r>
      <w:r>
        <w:rPr>
          <w:spacing w:val="-6"/>
        </w:rPr>
        <w:t xml:space="preserve"> </w:t>
      </w:r>
      <w:r>
        <w:t>pr</w:t>
      </w:r>
      <w:r>
        <w:t>evisión</w:t>
      </w:r>
      <w:r>
        <w:rPr>
          <w:spacing w:val="-5"/>
        </w:rPr>
        <w:t xml:space="preserve"> </w:t>
      </w:r>
      <w:r>
        <w:rPr>
          <w:spacing w:val="-2"/>
        </w:rPr>
        <w:t>privado.</w:t>
      </w:r>
    </w:p>
    <w:p w:rsidR="000C72F9" w:rsidRDefault="001A3C18">
      <w:pPr>
        <w:pStyle w:val="Textoindependiente"/>
        <w:spacing w:before="160"/>
        <w:ind w:left="102" w:right="115" w:firstLine="110"/>
        <w:jc w:val="both"/>
      </w:pPr>
      <w:r>
        <w:t>Esta</w:t>
      </w:r>
      <w:r>
        <w:rPr>
          <w:spacing w:val="-14"/>
        </w:rPr>
        <w:t xml:space="preserve"> </w:t>
      </w:r>
      <w:r>
        <w:t>medida</w:t>
      </w:r>
      <w:r>
        <w:rPr>
          <w:spacing w:val="-14"/>
        </w:rPr>
        <w:t xml:space="preserve"> </w:t>
      </w:r>
      <w:r>
        <w:t>resultará</w:t>
      </w:r>
      <w:r>
        <w:rPr>
          <w:spacing w:val="-13"/>
        </w:rPr>
        <w:t xml:space="preserve"> </w:t>
      </w:r>
      <w:r>
        <w:t>tremendamente</w:t>
      </w:r>
      <w:r>
        <w:rPr>
          <w:spacing w:val="-14"/>
        </w:rPr>
        <w:t xml:space="preserve"> </w:t>
      </w:r>
      <w:r>
        <w:t>beneficiosa</w:t>
      </w:r>
      <w:r>
        <w:rPr>
          <w:spacing w:val="-13"/>
        </w:rPr>
        <w:t xml:space="preserve"> </w:t>
      </w:r>
      <w:r>
        <w:t>para</w:t>
      </w:r>
      <w:r>
        <w:rPr>
          <w:spacing w:val="-14"/>
        </w:rPr>
        <w:t xml:space="preserve"> </w:t>
      </w:r>
      <w:r>
        <w:t>el</w:t>
      </w:r>
      <w:r>
        <w:rPr>
          <w:spacing w:val="-13"/>
        </w:rPr>
        <w:t xml:space="preserve"> </w:t>
      </w:r>
      <w:r>
        <w:t>país</w:t>
      </w:r>
      <w:r>
        <w:rPr>
          <w:spacing w:val="-14"/>
        </w:rPr>
        <w:t xml:space="preserve"> </w:t>
      </w:r>
      <w:r>
        <w:t>por</w:t>
      </w:r>
      <w:r>
        <w:rPr>
          <w:spacing w:val="-14"/>
        </w:rPr>
        <w:t xml:space="preserve"> </w:t>
      </w:r>
      <w:r>
        <w:t>tres</w:t>
      </w:r>
      <w:r>
        <w:rPr>
          <w:spacing w:val="-13"/>
        </w:rPr>
        <w:t xml:space="preserve"> </w:t>
      </w:r>
      <w:r>
        <w:t>razones</w:t>
      </w:r>
      <w:r>
        <w:rPr>
          <w:spacing w:val="-14"/>
        </w:rPr>
        <w:t xml:space="preserve"> </w:t>
      </w:r>
      <w:r>
        <w:t>esenciales. En primer término, traerá aparejado un significativo aumento del consumo, lo que redundará en un mayor crecimiento de la economía nacional. En segund</w:t>
      </w:r>
      <w:r>
        <w:t>o lugar, esta medida, si bien inicialmente privará al Estado de una parte de lo que recaude anualmente por concepto de IVA, consecuencialmente lo liberará más adelante de tener que subsidiar</w:t>
      </w:r>
    </w:p>
    <w:p w:rsidR="000C72F9" w:rsidRDefault="000C72F9">
      <w:pPr>
        <w:jc w:val="both"/>
        <w:sectPr w:rsidR="000C72F9">
          <w:type w:val="continuous"/>
          <w:pgSz w:w="12240" w:h="15840"/>
          <w:pgMar w:top="1380" w:right="1580" w:bottom="280" w:left="1600" w:header="720" w:footer="720" w:gutter="0"/>
          <w:cols w:space="720"/>
        </w:sectPr>
      </w:pPr>
    </w:p>
    <w:p w:rsidR="000C72F9" w:rsidRDefault="001A3C18">
      <w:pPr>
        <w:pStyle w:val="Textoindependiente"/>
        <w:spacing w:before="35"/>
        <w:ind w:left="102" w:right="115"/>
        <w:jc w:val="both"/>
      </w:pPr>
      <w:proofErr w:type="gramStart"/>
      <w:r>
        <w:lastRenderedPageBreak/>
        <w:t>las</w:t>
      </w:r>
      <w:proofErr w:type="gramEnd"/>
      <w:r>
        <w:rPr>
          <w:spacing w:val="-10"/>
        </w:rPr>
        <w:t xml:space="preserve"> </w:t>
      </w:r>
      <w:r>
        <w:t>pensiones</w:t>
      </w:r>
      <w:r>
        <w:rPr>
          <w:spacing w:val="-9"/>
        </w:rPr>
        <w:t xml:space="preserve"> </w:t>
      </w:r>
      <w:r>
        <w:t>a</w:t>
      </w:r>
      <w:r>
        <w:rPr>
          <w:spacing w:val="-14"/>
        </w:rPr>
        <w:t xml:space="preserve"> </w:t>
      </w:r>
      <w:r>
        <w:t>través</w:t>
      </w:r>
      <w:r>
        <w:rPr>
          <w:spacing w:val="-11"/>
        </w:rPr>
        <w:t xml:space="preserve"> </w:t>
      </w:r>
      <w:r>
        <w:t>del</w:t>
      </w:r>
      <w:r>
        <w:rPr>
          <w:spacing w:val="-12"/>
        </w:rPr>
        <w:t xml:space="preserve"> </w:t>
      </w:r>
      <w:r>
        <w:t>Pilar</w:t>
      </w:r>
      <w:r>
        <w:rPr>
          <w:spacing w:val="-12"/>
        </w:rPr>
        <w:t xml:space="preserve"> </w:t>
      </w:r>
      <w:r>
        <w:t>Solidario,</w:t>
      </w:r>
      <w:r>
        <w:rPr>
          <w:spacing w:val="-11"/>
        </w:rPr>
        <w:t xml:space="preserve"> </w:t>
      </w:r>
      <w:r>
        <w:t>puesto</w:t>
      </w:r>
      <w:r>
        <w:rPr>
          <w:spacing w:val="-11"/>
        </w:rPr>
        <w:t xml:space="preserve"> </w:t>
      </w:r>
      <w:r>
        <w:t>que</w:t>
      </w:r>
      <w:r>
        <w:rPr>
          <w:spacing w:val="-9"/>
        </w:rPr>
        <w:t xml:space="preserve"> </w:t>
      </w:r>
      <w:r>
        <w:t>el</w:t>
      </w:r>
      <w:r>
        <w:rPr>
          <w:spacing w:val="-12"/>
        </w:rPr>
        <w:t xml:space="preserve"> </w:t>
      </w:r>
      <w:r>
        <w:t>trabajador,</w:t>
      </w:r>
      <w:r>
        <w:rPr>
          <w:spacing w:val="-12"/>
        </w:rPr>
        <w:t xml:space="preserve"> </w:t>
      </w:r>
      <w:r>
        <w:t>al</w:t>
      </w:r>
      <w:r>
        <w:rPr>
          <w:spacing w:val="-11"/>
        </w:rPr>
        <w:t xml:space="preserve"> </w:t>
      </w:r>
      <w:r>
        <w:t>momento</w:t>
      </w:r>
      <w:r>
        <w:rPr>
          <w:spacing w:val="-12"/>
        </w:rPr>
        <w:t xml:space="preserve"> </w:t>
      </w:r>
      <w:r>
        <w:t>de</w:t>
      </w:r>
      <w:r>
        <w:rPr>
          <w:spacing w:val="-9"/>
        </w:rPr>
        <w:t xml:space="preserve"> </w:t>
      </w:r>
      <w:r>
        <w:t>jubilarse, dispondrá de una cantidad mayor de dinero en su cuenta de capitalización individual de la que tendría si ésta únicamente se hubiese llenado con sus cotizaciones. Y en tercer lugar, una iniciativa como esta foment</w:t>
      </w:r>
      <w:r>
        <w:t>ará la solidaridad, toda vez que, al pagar por un determinado bien o servicio, cada trabajador tendrá la plena consciencia de que su consumo</w:t>
      </w:r>
      <w:r>
        <w:rPr>
          <w:spacing w:val="-11"/>
        </w:rPr>
        <w:t xml:space="preserve"> </w:t>
      </w:r>
      <w:r>
        <w:t>ayudará</w:t>
      </w:r>
      <w:r>
        <w:rPr>
          <w:spacing w:val="-12"/>
        </w:rPr>
        <w:t xml:space="preserve"> </w:t>
      </w:r>
      <w:r>
        <w:t>a</w:t>
      </w:r>
      <w:r>
        <w:rPr>
          <w:spacing w:val="-12"/>
        </w:rPr>
        <w:t xml:space="preserve"> </w:t>
      </w:r>
      <w:r>
        <w:t>los</w:t>
      </w:r>
      <w:r>
        <w:rPr>
          <w:spacing w:val="-14"/>
        </w:rPr>
        <w:t xml:space="preserve"> </w:t>
      </w:r>
      <w:r>
        <w:t>demás</w:t>
      </w:r>
      <w:r>
        <w:rPr>
          <w:spacing w:val="-11"/>
        </w:rPr>
        <w:t xml:space="preserve"> </w:t>
      </w:r>
      <w:r>
        <w:t>cotizantes,</w:t>
      </w:r>
      <w:r>
        <w:rPr>
          <w:spacing w:val="-12"/>
        </w:rPr>
        <w:t xml:space="preserve"> </w:t>
      </w:r>
      <w:r>
        <w:t>al</w:t>
      </w:r>
      <w:r>
        <w:rPr>
          <w:spacing w:val="-12"/>
        </w:rPr>
        <w:t xml:space="preserve"> </w:t>
      </w:r>
      <w:r>
        <w:t>tiempo</w:t>
      </w:r>
      <w:r>
        <w:rPr>
          <w:spacing w:val="-12"/>
        </w:rPr>
        <w:t xml:space="preserve"> </w:t>
      </w:r>
      <w:r>
        <w:t>que</w:t>
      </w:r>
      <w:r>
        <w:rPr>
          <w:spacing w:val="-10"/>
        </w:rPr>
        <w:t xml:space="preserve"> </w:t>
      </w:r>
      <w:r>
        <w:t>sabrá</w:t>
      </w:r>
      <w:r>
        <w:rPr>
          <w:spacing w:val="-11"/>
        </w:rPr>
        <w:t xml:space="preserve"> </w:t>
      </w:r>
      <w:r>
        <w:t>que</w:t>
      </w:r>
      <w:r>
        <w:rPr>
          <w:spacing w:val="-11"/>
        </w:rPr>
        <w:t xml:space="preserve"> </w:t>
      </w:r>
      <w:r>
        <w:t>el</w:t>
      </w:r>
      <w:r>
        <w:rPr>
          <w:spacing w:val="-11"/>
        </w:rPr>
        <w:t xml:space="preserve"> </w:t>
      </w:r>
      <w:r>
        <w:t>consumo</w:t>
      </w:r>
      <w:r>
        <w:rPr>
          <w:spacing w:val="-11"/>
        </w:rPr>
        <w:t xml:space="preserve"> </w:t>
      </w:r>
      <w:r>
        <w:t>de</w:t>
      </w:r>
      <w:r>
        <w:rPr>
          <w:spacing w:val="-11"/>
        </w:rPr>
        <w:t xml:space="preserve"> </w:t>
      </w:r>
      <w:r>
        <w:t>los</w:t>
      </w:r>
      <w:r>
        <w:rPr>
          <w:spacing w:val="-12"/>
        </w:rPr>
        <w:t xml:space="preserve"> </w:t>
      </w:r>
      <w:r>
        <w:t>demás cotizantes lo ayuda a él.</w:t>
      </w:r>
    </w:p>
    <w:p w:rsidR="000C72F9" w:rsidRDefault="001A3C18">
      <w:pPr>
        <w:pStyle w:val="Textoindependiente"/>
        <w:spacing w:before="165" w:line="237" w:lineRule="auto"/>
        <w:ind w:left="102" w:right="116" w:firstLine="110"/>
        <w:jc w:val="both"/>
      </w:pPr>
      <w:r>
        <w:t>Por tanto</w:t>
      </w:r>
      <w:r>
        <w:t>, en virtud de los fundamentos expuesto, vengo en presentar a este Congreso Nacional la siguiente:</w:t>
      </w:r>
    </w:p>
    <w:p w:rsidR="000C72F9" w:rsidRDefault="000C72F9">
      <w:pPr>
        <w:pStyle w:val="Textoindependiente"/>
      </w:pPr>
    </w:p>
    <w:p w:rsidR="000C72F9" w:rsidRDefault="000C72F9">
      <w:pPr>
        <w:pStyle w:val="Textoindependiente"/>
        <w:spacing w:before="3"/>
        <w:rPr>
          <w:sz w:val="26"/>
        </w:rPr>
      </w:pPr>
    </w:p>
    <w:p w:rsidR="000C72F9" w:rsidRDefault="001A3C18">
      <w:pPr>
        <w:pStyle w:val="Ttulo1"/>
        <w:ind w:left="3093" w:right="3109"/>
        <w:rPr>
          <w:u w:val="none"/>
        </w:rPr>
      </w:pPr>
      <w:r>
        <w:t>REFORMA</w:t>
      </w:r>
      <w:r>
        <w:rPr>
          <w:spacing w:val="-1"/>
        </w:rPr>
        <w:t xml:space="preserve"> </w:t>
      </w:r>
      <w:r>
        <w:rPr>
          <w:spacing w:val="-2"/>
        </w:rPr>
        <w:t>CONSTITUCIONAL</w:t>
      </w:r>
    </w:p>
    <w:p w:rsidR="000C72F9" w:rsidRDefault="000C72F9">
      <w:pPr>
        <w:pStyle w:val="Textoindependiente"/>
        <w:rPr>
          <w:b/>
          <w:sz w:val="20"/>
        </w:rPr>
      </w:pPr>
    </w:p>
    <w:p w:rsidR="000C72F9" w:rsidRDefault="000C72F9">
      <w:pPr>
        <w:pStyle w:val="Textoindependiente"/>
        <w:spacing w:before="3"/>
        <w:rPr>
          <w:b/>
          <w:sz w:val="26"/>
        </w:rPr>
      </w:pPr>
    </w:p>
    <w:p w:rsidR="000C72F9" w:rsidRDefault="001A3C18">
      <w:pPr>
        <w:pStyle w:val="Textoindependiente"/>
        <w:spacing w:before="54" w:line="237" w:lineRule="auto"/>
        <w:ind w:left="102" w:right="121" w:firstLine="110"/>
        <w:jc w:val="both"/>
      </w:pPr>
      <w:r>
        <w:rPr>
          <w:b/>
          <w:u w:val="single"/>
        </w:rPr>
        <w:t>Artículo único</w:t>
      </w:r>
      <w:r>
        <w:rPr>
          <w:b/>
        </w:rPr>
        <w:t xml:space="preserve">: </w:t>
      </w:r>
      <w:r>
        <w:t>Agréguese la siguiente disposición transitoria nueva a la Constitución Política de la República, la que llevará la</w:t>
      </w:r>
      <w:r>
        <w:t xml:space="preserve"> numeración correlativa que corresponda:</w:t>
      </w:r>
    </w:p>
    <w:p w:rsidR="000C72F9" w:rsidRDefault="001A3C18">
      <w:pPr>
        <w:spacing w:before="162"/>
        <w:ind w:left="102" w:right="116" w:firstLine="110"/>
        <w:jc w:val="both"/>
        <w:rPr>
          <w:i/>
          <w:sz w:val="24"/>
        </w:rPr>
      </w:pPr>
      <w:r>
        <w:rPr>
          <w:i/>
          <w:sz w:val="24"/>
        </w:rPr>
        <w:t>Sin perjuicio de lo dispuesto en el numeral 1° del inciso cuarto del artículo 65 de esta Constitución, un diez por ciento de los recursos recaudados por el Fisco por concepto de Impuesto</w:t>
      </w:r>
      <w:r>
        <w:rPr>
          <w:i/>
          <w:spacing w:val="-2"/>
          <w:sz w:val="24"/>
        </w:rPr>
        <w:t xml:space="preserve"> </w:t>
      </w:r>
      <w:r>
        <w:rPr>
          <w:i/>
          <w:sz w:val="24"/>
        </w:rPr>
        <w:t>al</w:t>
      </w:r>
      <w:r>
        <w:rPr>
          <w:i/>
          <w:spacing w:val="-1"/>
          <w:sz w:val="24"/>
        </w:rPr>
        <w:t xml:space="preserve"> </w:t>
      </w:r>
      <w:r>
        <w:rPr>
          <w:i/>
          <w:sz w:val="24"/>
        </w:rPr>
        <w:t>Valor</w:t>
      </w:r>
      <w:r>
        <w:rPr>
          <w:i/>
          <w:spacing w:val="-2"/>
          <w:sz w:val="24"/>
        </w:rPr>
        <w:t xml:space="preserve"> </w:t>
      </w:r>
      <w:r>
        <w:rPr>
          <w:i/>
          <w:sz w:val="24"/>
        </w:rPr>
        <w:t>Agregado</w:t>
      </w:r>
      <w:r>
        <w:rPr>
          <w:i/>
          <w:spacing w:val="-2"/>
          <w:sz w:val="24"/>
        </w:rPr>
        <w:t xml:space="preserve"> </w:t>
      </w:r>
      <w:r>
        <w:rPr>
          <w:i/>
          <w:sz w:val="24"/>
        </w:rPr>
        <w:t>deberán, cada</w:t>
      </w:r>
      <w:r>
        <w:rPr>
          <w:i/>
          <w:spacing w:val="-2"/>
          <w:sz w:val="24"/>
        </w:rPr>
        <w:t xml:space="preserve"> </w:t>
      </w:r>
      <w:r>
        <w:rPr>
          <w:i/>
          <w:sz w:val="24"/>
        </w:rPr>
        <w:t>año,</w:t>
      </w:r>
      <w:r>
        <w:rPr>
          <w:i/>
          <w:spacing w:val="-1"/>
          <w:sz w:val="24"/>
        </w:rPr>
        <w:t xml:space="preserve"> </w:t>
      </w:r>
      <w:r>
        <w:rPr>
          <w:i/>
          <w:sz w:val="24"/>
        </w:rPr>
        <w:t>ser</w:t>
      </w:r>
      <w:r>
        <w:rPr>
          <w:i/>
          <w:spacing w:val="-2"/>
          <w:sz w:val="24"/>
        </w:rPr>
        <w:t xml:space="preserve"> </w:t>
      </w:r>
      <w:r>
        <w:rPr>
          <w:i/>
          <w:sz w:val="24"/>
        </w:rPr>
        <w:t>destinados</w:t>
      </w:r>
      <w:r>
        <w:rPr>
          <w:i/>
          <w:spacing w:val="-1"/>
          <w:sz w:val="24"/>
        </w:rPr>
        <w:t xml:space="preserve"> </w:t>
      </w:r>
      <w:r>
        <w:rPr>
          <w:i/>
          <w:sz w:val="24"/>
        </w:rPr>
        <w:t>a</w:t>
      </w:r>
      <w:r>
        <w:rPr>
          <w:i/>
          <w:spacing w:val="-2"/>
          <w:sz w:val="24"/>
        </w:rPr>
        <w:t xml:space="preserve"> </w:t>
      </w:r>
      <w:r>
        <w:rPr>
          <w:i/>
          <w:sz w:val="24"/>
        </w:rPr>
        <w:t>los</w:t>
      </w:r>
      <w:r>
        <w:rPr>
          <w:i/>
          <w:spacing w:val="-1"/>
          <w:sz w:val="24"/>
        </w:rPr>
        <w:t xml:space="preserve"> </w:t>
      </w:r>
      <w:r>
        <w:rPr>
          <w:i/>
          <w:sz w:val="24"/>
        </w:rPr>
        <w:t>fondos</w:t>
      </w:r>
      <w:r>
        <w:rPr>
          <w:i/>
          <w:spacing w:val="-1"/>
          <w:sz w:val="24"/>
        </w:rPr>
        <w:t xml:space="preserve"> </w:t>
      </w:r>
      <w:r>
        <w:rPr>
          <w:i/>
          <w:sz w:val="24"/>
        </w:rPr>
        <w:t>de</w:t>
      </w:r>
      <w:r>
        <w:rPr>
          <w:i/>
          <w:spacing w:val="-1"/>
          <w:sz w:val="24"/>
        </w:rPr>
        <w:t xml:space="preserve"> </w:t>
      </w:r>
      <w:r>
        <w:rPr>
          <w:i/>
          <w:sz w:val="24"/>
        </w:rPr>
        <w:t>pensiones</w:t>
      </w:r>
      <w:r>
        <w:rPr>
          <w:i/>
          <w:spacing w:val="-1"/>
          <w:sz w:val="24"/>
        </w:rPr>
        <w:t xml:space="preserve"> </w:t>
      </w:r>
      <w:r>
        <w:rPr>
          <w:i/>
          <w:sz w:val="24"/>
        </w:rPr>
        <w:t>a cargo</w:t>
      </w:r>
      <w:r>
        <w:rPr>
          <w:i/>
          <w:spacing w:val="-2"/>
          <w:sz w:val="24"/>
        </w:rPr>
        <w:t xml:space="preserve"> </w:t>
      </w:r>
      <w:r>
        <w:rPr>
          <w:i/>
          <w:sz w:val="24"/>
        </w:rPr>
        <w:t>de</w:t>
      </w:r>
      <w:r>
        <w:rPr>
          <w:i/>
          <w:spacing w:val="-1"/>
          <w:sz w:val="24"/>
        </w:rPr>
        <w:t xml:space="preserve"> </w:t>
      </w:r>
      <w:r>
        <w:rPr>
          <w:i/>
          <w:sz w:val="24"/>
        </w:rPr>
        <w:t>las</w:t>
      </w:r>
      <w:r>
        <w:rPr>
          <w:i/>
          <w:spacing w:val="-1"/>
          <w:sz w:val="24"/>
        </w:rPr>
        <w:t xml:space="preserve"> </w:t>
      </w:r>
      <w:r>
        <w:rPr>
          <w:i/>
          <w:sz w:val="24"/>
        </w:rPr>
        <w:t>Administradoras</w:t>
      </w:r>
      <w:r>
        <w:rPr>
          <w:i/>
          <w:spacing w:val="-1"/>
          <w:sz w:val="24"/>
        </w:rPr>
        <w:t xml:space="preserve"> </w:t>
      </w:r>
      <w:r>
        <w:rPr>
          <w:i/>
          <w:sz w:val="24"/>
        </w:rPr>
        <w:t>de</w:t>
      </w:r>
      <w:r>
        <w:rPr>
          <w:i/>
          <w:spacing w:val="-1"/>
          <w:sz w:val="24"/>
        </w:rPr>
        <w:t xml:space="preserve"> </w:t>
      </w:r>
      <w:r>
        <w:rPr>
          <w:i/>
          <w:sz w:val="24"/>
        </w:rPr>
        <w:t>Fondos</w:t>
      </w:r>
      <w:r>
        <w:rPr>
          <w:i/>
          <w:spacing w:val="-1"/>
          <w:sz w:val="24"/>
        </w:rPr>
        <w:t xml:space="preserve"> </w:t>
      </w:r>
      <w:r>
        <w:rPr>
          <w:i/>
          <w:sz w:val="24"/>
        </w:rPr>
        <w:t>de</w:t>
      </w:r>
      <w:r>
        <w:rPr>
          <w:i/>
          <w:spacing w:val="-1"/>
          <w:sz w:val="24"/>
        </w:rPr>
        <w:t xml:space="preserve"> </w:t>
      </w:r>
      <w:r>
        <w:rPr>
          <w:i/>
          <w:sz w:val="24"/>
        </w:rPr>
        <w:t>Pensiones. Dicho</w:t>
      </w:r>
      <w:r>
        <w:rPr>
          <w:i/>
          <w:spacing w:val="-2"/>
          <w:sz w:val="24"/>
        </w:rPr>
        <w:t xml:space="preserve"> </w:t>
      </w:r>
      <w:r>
        <w:rPr>
          <w:i/>
          <w:sz w:val="24"/>
        </w:rPr>
        <w:t>porcentaje será</w:t>
      </w:r>
      <w:r>
        <w:rPr>
          <w:i/>
          <w:spacing w:val="-2"/>
          <w:sz w:val="24"/>
        </w:rPr>
        <w:t xml:space="preserve"> </w:t>
      </w:r>
      <w:r>
        <w:rPr>
          <w:i/>
          <w:sz w:val="24"/>
        </w:rPr>
        <w:t>distribuido</w:t>
      </w:r>
      <w:r>
        <w:rPr>
          <w:i/>
          <w:spacing w:val="-2"/>
          <w:sz w:val="24"/>
        </w:rPr>
        <w:t xml:space="preserve"> </w:t>
      </w:r>
      <w:r>
        <w:rPr>
          <w:i/>
          <w:sz w:val="24"/>
        </w:rPr>
        <w:t>en partes</w:t>
      </w:r>
      <w:r>
        <w:rPr>
          <w:i/>
          <w:spacing w:val="-7"/>
          <w:sz w:val="24"/>
        </w:rPr>
        <w:t xml:space="preserve"> </w:t>
      </w:r>
      <w:r>
        <w:rPr>
          <w:i/>
          <w:sz w:val="24"/>
        </w:rPr>
        <w:t>iguales</w:t>
      </w:r>
      <w:r>
        <w:rPr>
          <w:i/>
          <w:spacing w:val="-6"/>
          <w:sz w:val="24"/>
        </w:rPr>
        <w:t xml:space="preserve"> </w:t>
      </w:r>
      <w:r>
        <w:rPr>
          <w:i/>
          <w:sz w:val="24"/>
        </w:rPr>
        <w:t>en</w:t>
      </w:r>
      <w:r>
        <w:rPr>
          <w:i/>
          <w:spacing w:val="-7"/>
          <w:sz w:val="24"/>
        </w:rPr>
        <w:t xml:space="preserve"> </w:t>
      </w:r>
      <w:r>
        <w:rPr>
          <w:i/>
          <w:sz w:val="24"/>
        </w:rPr>
        <w:t>las</w:t>
      </w:r>
      <w:r>
        <w:rPr>
          <w:i/>
          <w:spacing w:val="-7"/>
          <w:sz w:val="24"/>
        </w:rPr>
        <w:t xml:space="preserve"> </w:t>
      </w:r>
      <w:r>
        <w:rPr>
          <w:i/>
          <w:sz w:val="24"/>
        </w:rPr>
        <w:t>cuentas</w:t>
      </w:r>
      <w:r>
        <w:rPr>
          <w:i/>
          <w:spacing w:val="-7"/>
          <w:sz w:val="24"/>
        </w:rPr>
        <w:t xml:space="preserve"> </w:t>
      </w:r>
      <w:r>
        <w:rPr>
          <w:i/>
          <w:sz w:val="24"/>
        </w:rPr>
        <w:t>de</w:t>
      </w:r>
      <w:r>
        <w:rPr>
          <w:i/>
          <w:spacing w:val="-6"/>
          <w:sz w:val="24"/>
        </w:rPr>
        <w:t xml:space="preserve"> </w:t>
      </w:r>
      <w:r>
        <w:rPr>
          <w:i/>
          <w:sz w:val="24"/>
        </w:rPr>
        <w:t>capitalización</w:t>
      </w:r>
      <w:r>
        <w:rPr>
          <w:i/>
          <w:spacing w:val="-8"/>
          <w:sz w:val="24"/>
        </w:rPr>
        <w:t xml:space="preserve"> </w:t>
      </w:r>
      <w:r>
        <w:rPr>
          <w:i/>
          <w:sz w:val="24"/>
        </w:rPr>
        <w:t>individual</w:t>
      </w:r>
      <w:r>
        <w:rPr>
          <w:i/>
          <w:spacing w:val="-7"/>
          <w:sz w:val="24"/>
        </w:rPr>
        <w:t xml:space="preserve"> </w:t>
      </w:r>
      <w:r>
        <w:rPr>
          <w:i/>
          <w:sz w:val="24"/>
        </w:rPr>
        <w:t>de</w:t>
      </w:r>
      <w:r>
        <w:rPr>
          <w:i/>
          <w:spacing w:val="-6"/>
          <w:sz w:val="24"/>
        </w:rPr>
        <w:t xml:space="preserve"> </w:t>
      </w:r>
      <w:r>
        <w:rPr>
          <w:i/>
          <w:sz w:val="24"/>
        </w:rPr>
        <w:t>todos</w:t>
      </w:r>
      <w:r>
        <w:rPr>
          <w:i/>
          <w:spacing w:val="-7"/>
          <w:sz w:val="24"/>
        </w:rPr>
        <w:t xml:space="preserve"> </w:t>
      </w:r>
      <w:r>
        <w:rPr>
          <w:i/>
          <w:sz w:val="24"/>
        </w:rPr>
        <w:t>los</w:t>
      </w:r>
      <w:r>
        <w:rPr>
          <w:i/>
          <w:spacing w:val="-7"/>
          <w:sz w:val="24"/>
        </w:rPr>
        <w:t xml:space="preserve"> </w:t>
      </w:r>
      <w:r>
        <w:rPr>
          <w:i/>
          <w:sz w:val="24"/>
        </w:rPr>
        <w:t>trabajadores</w:t>
      </w:r>
      <w:r>
        <w:rPr>
          <w:i/>
          <w:spacing w:val="-5"/>
          <w:sz w:val="24"/>
        </w:rPr>
        <w:t xml:space="preserve"> </w:t>
      </w:r>
      <w:r>
        <w:rPr>
          <w:i/>
          <w:sz w:val="24"/>
        </w:rPr>
        <w:t>afiliados al sistem</w:t>
      </w:r>
      <w:r>
        <w:rPr>
          <w:i/>
          <w:sz w:val="24"/>
        </w:rPr>
        <w:t>a de Administradoras de Fondos de Pensiones.</w:t>
      </w:r>
    </w:p>
    <w:p w:rsidR="000C72F9" w:rsidRDefault="000C72F9">
      <w:pPr>
        <w:pStyle w:val="Textoindependiente"/>
        <w:rPr>
          <w:i/>
        </w:rPr>
      </w:pPr>
    </w:p>
    <w:p w:rsidR="000C72F9" w:rsidRDefault="000C72F9">
      <w:pPr>
        <w:pStyle w:val="Textoindependiente"/>
        <w:rPr>
          <w:i/>
        </w:rPr>
      </w:pPr>
    </w:p>
    <w:p w:rsidR="000C72F9" w:rsidRDefault="000C72F9">
      <w:pPr>
        <w:pStyle w:val="Textoindependiente"/>
        <w:rPr>
          <w:i/>
        </w:rPr>
      </w:pPr>
    </w:p>
    <w:p w:rsidR="000C72F9" w:rsidRDefault="000C72F9">
      <w:pPr>
        <w:pStyle w:val="Textoindependiente"/>
        <w:rPr>
          <w:i/>
        </w:rPr>
      </w:pPr>
    </w:p>
    <w:p w:rsidR="000C72F9" w:rsidRDefault="000C72F9">
      <w:pPr>
        <w:pStyle w:val="Textoindependiente"/>
        <w:spacing w:before="5"/>
        <w:rPr>
          <w:i/>
          <w:sz w:val="28"/>
        </w:rPr>
      </w:pPr>
    </w:p>
    <w:p w:rsidR="000C72F9" w:rsidRDefault="001A3C18">
      <w:pPr>
        <w:pStyle w:val="Ttulo1"/>
        <w:ind w:left="3091" w:right="3109"/>
        <w:rPr>
          <w:u w:val="none"/>
        </w:rPr>
      </w:pPr>
      <w:r>
        <w:t>GASPAR</w:t>
      </w:r>
      <w:r>
        <w:rPr>
          <w:spacing w:val="-3"/>
        </w:rPr>
        <w:t xml:space="preserve"> </w:t>
      </w:r>
      <w:r>
        <w:t>RIVAS</w:t>
      </w:r>
      <w:r>
        <w:rPr>
          <w:spacing w:val="-2"/>
        </w:rPr>
        <w:t xml:space="preserve"> SÁNCHEZ</w:t>
      </w:r>
    </w:p>
    <w:p w:rsidR="000C72F9" w:rsidRDefault="001A3C18">
      <w:pPr>
        <w:spacing w:before="158"/>
        <w:ind w:left="3091" w:right="3109"/>
        <w:jc w:val="center"/>
        <w:rPr>
          <w:i/>
          <w:sz w:val="24"/>
        </w:rPr>
      </w:pPr>
      <w:r>
        <w:rPr>
          <w:i/>
          <w:sz w:val="24"/>
        </w:rPr>
        <w:t>Diputado</w:t>
      </w:r>
      <w:r>
        <w:rPr>
          <w:i/>
          <w:spacing w:val="-2"/>
          <w:sz w:val="24"/>
        </w:rPr>
        <w:t xml:space="preserve"> </w:t>
      </w:r>
      <w:r>
        <w:rPr>
          <w:i/>
          <w:sz w:val="24"/>
        </w:rPr>
        <w:t>de</w:t>
      </w:r>
      <w:r>
        <w:rPr>
          <w:i/>
          <w:spacing w:val="-1"/>
          <w:sz w:val="24"/>
        </w:rPr>
        <w:t xml:space="preserve"> </w:t>
      </w:r>
      <w:r>
        <w:rPr>
          <w:i/>
          <w:sz w:val="24"/>
        </w:rPr>
        <w:t>la</w:t>
      </w:r>
      <w:r>
        <w:rPr>
          <w:i/>
          <w:spacing w:val="-2"/>
          <w:sz w:val="24"/>
        </w:rPr>
        <w:t xml:space="preserve"> República</w:t>
      </w:r>
    </w:p>
    <w:sectPr w:rsidR="000C72F9">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C72F9"/>
    <w:rsid w:val="000C72F9"/>
    <w:rsid w:val="001A3C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A8106-6F6F-43AF-85BE-CD999819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102"/>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3630</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Leonardo Lueiza Ureta</cp:lastModifiedBy>
  <cp:revision>1</cp:revision>
  <dcterms:created xsi:type="dcterms:W3CDTF">2022-10-03T12:39:00Z</dcterms:created>
  <dcterms:modified xsi:type="dcterms:W3CDTF">2022-10-05T15:31:00Z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2022-10-01T00:00:00Z</vt:filetime>
  </property>
  <property fmtid="{D5CDD505-2E9C-101B-9397-08002B2CF9AE}" pid="3" name="Creator">
    <vt:lpwstr>Microsoft® Word 2013</vt:lpwstr>
  </property>
  <property fmtid="{D5CDD505-2E9C-101B-9397-08002B2CF9AE}" pid="4" name="LastSaved">
    <vt:filetime>2022-10-03T00:00:00Z</vt:filetime>
  </property>
  <property fmtid="{D5CDD505-2E9C-101B-9397-08002B2CF9AE}" pid="5" name="Producer">
    <vt:lpwstr>Microsoft® Word 2013</vt:lpwstr>
  </property>
</Properties>
</file>