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30" w:rsidRDefault="005B4D30">
      <w:pPr>
        <w:pStyle w:val="Textoindependiente"/>
        <w:spacing w:before="10"/>
        <w:rPr>
          <w:rFonts w:ascii="Times New Roman"/>
          <w:sz w:val="24"/>
        </w:rPr>
      </w:pPr>
      <w:bookmarkStart w:id="0" w:name="_GoBack"/>
      <w:bookmarkEnd w:id="0"/>
    </w:p>
    <w:p w:rsidR="005B4D30" w:rsidRDefault="0047486C">
      <w:pPr>
        <w:pStyle w:val="Textoindependiente"/>
        <w:spacing w:before="101" w:line="360" w:lineRule="auto"/>
        <w:ind w:left="540" w:right="1196"/>
        <w:jc w:val="both"/>
        <w:rPr>
          <w:b/>
        </w:rPr>
      </w:pPr>
      <w:r>
        <w:rPr>
          <w:b/>
        </w:rPr>
        <w:t>Proyecto de ley que modifica la Ley N°20.584 de Derechos y Deberes de los Pacientes para otorgar a los madres y padres que hayan sufrido la pérdida de un hijo</w:t>
      </w:r>
      <w:r>
        <w:rPr>
          <w:b/>
          <w:spacing w:val="-4"/>
        </w:rPr>
        <w:t xml:space="preserve"> </w:t>
      </w:r>
      <w:r>
        <w:rPr>
          <w:b/>
        </w:rPr>
        <w:t>o</w:t>
      </w:r>
      <w:r>
        <w:rPr>
          <w:b/>
          <w:spacing w:val="-4"/>
        </w:rPr>
        <w:t xml:space="preserve"> </w:t>
      </w:r>
      <w:r>
        <w:rPr>
          <w:b/>
        </w:rPr>
        <w:t>hija</w:t>
      </w:r>
      <w:r>
        <w:rPr>
          <w:b/>
          <w:spacing w:val="-5"/>
        </w:rPr>
        <w:t xml:space="preserve"> </w:t>
      </w:r>
      <w:r>
        <w:rPr>
          <w:b/>
        </w:rPr>
        <w:t>en</w:t>
      </w:r>
      <w:r>
        <w:rPr>
          <w:b/>
          <w:spacing w:val="-3"/>
        </w:rPr>
        <w:t xml:space="preserve"> </w:t>
      </w:r>
      <w:r>
        <w:rPr>
          <w:b/>
        </w:rPr>
        <w:t>periodo</w:t>
      </w:r>
      <w:r>
        <w:rPr>
          <w:b/>
          <w:spacing w:val="-7"/>
        </w:rPr>
        <w:t xml:space="preserve"> </w:t>
      </w:r>
      <w:r>
        <w:rPr>
          <w:b/>
        </w:rPr>
        <w:t>gestacional</w:t>
      </w:r>
      <w:r>
        <w:rPr>
          <w:b/>
          <w:spacing w:val="-5"/>
        </w:rPr>
        <w:t xml:space="preserve"> </w:t>
      </w:r>
      <w:r>
        <w:rPr>
          <w:b/>
        </w:rPr>
        <w:t>el</w:t>
      </w:r>
      <w:r>
        <w:rPr>
          <w:b/>
          <w:spacing w:val="-5"/>
        </w:rPr>
        <w:t xml:space="preserve"> </w:t>
      </w:r>
      <w:r>
        <w:rPr>
          <w:b/>
        </w:rPr>
        <w:t>derecho</w:t>
      </w:r>
      <w:r>
        <w:rPr>
          <w:b/>
          <w:spacing w:val="-4"/>
        </w:rPr>
        <w:t xml:space="preserve"> </w:t>
      </w:r>
      <w:r>
        <w:rPr>
          <w:b/>
        </w:rPr>
        <w:t>a</w:t>
      </w:r>
      <w:r>
        <w:rPr>
          <w:b/>
          <w:spacing w:val="-5"/>
        </w:rPr>
        <w:t xml:space="preserve"> </w:t>
      </w:r>
      <w:r>
        <w:rPr>
          <w:b/>
        </w:rPr>
        <w:t>retirar</w:t>
      </w:r>
      <w:r>
        <w:rPr>
          <w:b/>
          <w:spacing w:val="-5"/>
        </w:rPr>
        <w:t xml:space="preserve"> </w:t>
      </w:r>
      <w:r>
        <w:rPr>
          <w:b/>
        </w:rPr>
        <w:t>el</w:t>
      </w:r>
      <w:r>
        <w:rPr>
          <w:b/>
          <w:spacing w:val="-3"/>
        </w:rPr>
        <w:t xml:space="preserve"> </w:t>
      </w:r>
      <w:r>
        <w:rPr>
          <w:b/>
        </w:rPr>
        <w:t>cuerpo</w:t>
      </w:r>
      <w:r>
        <w:rPr>
          <w:b/>
          <w:spacing w:val="-4"/>
        </w:rPr>
        <w:t xml:space="preserve"> </w:t>
      </w:r>
      <w:r>
        <w:rPr>
          <w:b/>
        </w:rPr>
        <w:t>o</w:t>
      </w:r>
      <w:r>
        <w:rPr>
          <w:b/>
          <w:spacing w:val="-4"/>
        </w:rPr>
        <w:t xml:space="preserve"> </w:t>
      </w:r>
      <w:r>
        <w:rPr>
          <w:b/>
        </w:rPr>
        <w:t>restos</w:t>
      </w:r>
      <w:r>
        <w:rPr>
          <w:b/>
          <w:spacing w:val="-4"/>
        </w:rPr>
        <w:t xml:space="preserve"> </w:t>
      </w:r>
      <w:r>
        <w:rPr>
          <w:b/>
        </w:rPr>
        <w:t>de</w:t>
      </w:r>
      <w:r>
        <w:rPr>
          <w:b/>
          <w:spacing w:val="-5"/>
        </w:rPr>
        <w:t xml:space="preserve"> </w:t>
      </w:r>
      <w:r>
        <w:rPr>
          <w:b/>
        </w:rPr>
        <w:t>su</w:t>
      </w:r>
      <w:r>
        <w:rPr>
          <w:b/>
          <w:spacing w:val="-3"/>
        </w:rPr>
        <w:t xml:space="preserve"> </w:t>
      </w:r>
      <w:r>
        <w:rPr>
          <w:b/>
        </w:rPr>
        <w:t>hijo o hija y poder darles digna sepultura.</w:t>
      </w:r>
    </w:p>
    <w:p w:rsidR="005B4D30" w:rsidRDefault="005B4D30">
      <w:pPr>
        <w:pStyle w:val="Textoindependiente"/>
        <w:rPr>
          <w:b/>
          <w:sz w:val="26"/>
        </w:rPr>
      </w:pPr>
    </w:p>
    <w:p w:rsidR="005B4D30" w:rsidRDefault="005B4D30">
      <w:pPr>
        <w:pStyle w:val="Textoindependiente"/>
        <w:rPr>
          <w:b/>
          <w:sz w:val="26"/>
        </w:rPr>
      </w:pPr>
    </w:p>
    <w:p w:rsidR="005B4D30" w:rsidRDefault="0047486C">
      <w:pPr>
        <w:pStyle w:val="Textoindependiente"/>
        <w:tabs>
          <w:tab w:val="left" w:pos="1620"/>
        </w:tabs>
        <w:spacing w:before="163"/>
        <w:ind w:left="900"/>
        <w:rPr>
          <w:b/>
        </w:rPr>
      </w:pPr>
      <w:r>
        <w:rPr>
          <w:b/>
          <w:spacing w:val="-5"/>
        </w:rPr>
        <w:t>I.</w:t>
      </w:r>
      <w:r>
        <w:rPr>
          <w:b/>
        </w:rPr>
        <w:tab/>
      </w:r>
      <w:r>
        <w:rPr>
          <w:b/>
          <w:spacing w:val="-2"/>
        </w:rPr>
        <w:t>ANTECEDENTES.</w:t>
      </w:r>
    </w:p>
    <w:p w:rsidR="005B4D30" w:rsidRDefault="005B4D30">
      <w:pPr>
        <w:pStyle w:val="Textoindependiente"/>
        <w:rPr>
          <w:b/>
          <w:sz w:val="26"/>
        </w:rPr>
      </w:pPr>
    </w:p>
    <w:p w:rsidR="005B4D30" w:rsidRDefault="0047486C">
      <w:pPr>
        <w:pStyle w:val="Textoindependiente"/>
        <w:spacing w:before="213" w:line="360" w:lineRule="auto"/>
        <w:ind w:left="540" w:right="1193" w:firstLine="360"/>
        <w:jc w:val="both"/>
        <w:rPr>
          <w:i/>
        </w:rPr>
      </w:pPr>
      <w:r>
        <w:t>El</w:t>
      </w:r>
      <w:r>
        <w:rPr>
          <w:spacing w:val="-14"/>
        </w:rPr>
        <w:t xml:space="preserve"> </w:t>
      </w:r>
      <w:r>
        <w:t>29</w:t>
      </w:r>
      <w:r>
        <w:rPr>
          <w:spacing w:val="-14"/>
        </w:rPr>
        <w:t xml:space="preserve"> </w:t>
      </w:r>
      <w:r>
        <w:t>de</w:t>
      </w:r>
      <w:r>
        <w:rPr>
          <w:spacing w:val="-14"/>
        </w:rPr>
        <w:t xml:space="preserve"> </w:t>
      </w:r>
      <w:r>
        <w:t>septiembre</w:t>
      </w:r>
      <w:r>
        <w:rPr>
          <w:spacing w:val="-14"/>
        </w:rPr>
        <w:t xml:space="preserve"> </w:t>
      </w:r>
      <w:r>
        <w:t>del</w:t>
      </w:r>
      <w:r>
        <w:rPr>
          <w:spacing w:val="-14"/>
        </w:rPr>
        <w:t xml:space="preserve"> </w:t>
      </w:r>
      <w:r>
        <w:t>2021,</w:t>
      </w:r>
      <w:r>
        <w:rPr>
          <w:spacing w:val="-16"/>
        </w:rPr>
        <w:t xml:space="preserve"> </w:t>
      </w:r>
      <w:r>
        <w:t>se</w:t>
      </w:r>
      <w:r>
        <w:rPr>
          <w:spacing w:val="-14"/>
        </w:rPr>
        <w:t xml:space="preserve"> </w:t>
      </w:r>
      <w:r>
        <w:t>publicó</w:t>
      </w:r>
      <w:r>
        <w:rPr>
          <w:spacing w:val="-15"/>
        </w:rPr>
        <w:t xml:space="preserve"> </w:t>
      </w:r>
      <w:r>
        <w:t>la</w:t>
      </w:r>
      <w:r>
        <w:rPr>
          <w:spacing w:val="-15"/>
        </w:rPr>
        <w:t xml:space="preserve"> </w:t>
      </w:r>
      <w:r>
        <w:t>Ley</w:t>
      </w:r>
      <w:r>
        <w:rPr>
          <w:spacing w:val="-14"/>
        </w:rPr>
        <w:t xml:space="preserve"> </w:t>
      </w:r>
      <w:r>
        <w:t>N°21.731:</w:t>
      </w:r>
      <w:r>
        <w:rPr>
          <w:spacing w:val="-16"/>
        </w:rPr>
        <w:t xml:space="preserve"> </w:t>
      </w:r>
      <w:r>
        <w:t>Que</w:t>
      </w:r>
      <w:r>
        <w:rPr>
          <w:spacing w:val="-14"/>
        </w:rPr>
        <w:t xml:space="preserve"> </w:t>
      </w:r>
      <w:r>
        <w:t>establece</w:t>
      </w:r>
      <w:r>
        <w:rPr>
          <w:spacing w:val="-14"/>
        </w:rPr>
        <w:t xml:space="preserve"> </w:t>
      </w:r>
      <w:r>
        <w:t>un</w:t>
      </w:r>
      <w:r>
        <w:rPr>
          <w:spacing w:val="-14"/>
        </w:rPr>
        <w:t xml:space="preserve"> </w:t>
      </w:r>
      <w:r>
        <w:t>estándar especial en relación con el manejo clínico y acompañamiento a madres y padres que hayan sufrido una muerte g</w:t>
      </w:r>
      <w:r>
        <w:t xml:space="preserve">estacional o perinatal. También conocido como </w:t>
      </w:r>
      <w:r>
        <w:rPr>
          <w:i/>
        </w:rPr>
        <w:t xml:space="preserve">Ley </w:t>
      </w:r>
      <w:r>
        <w:rPr>
          <w:i/>
          <w:spacing w:val="-2"/>
        </w:rPr>
        <w:t>Dominga.</w:t>
      </w:r>
    </w:p>
    <w:p w:rsidR="005B4D30" w:rsidRDefault="005B4D30">
      <w:pPr>
        <w:pStyle w:val="Textoindependiente"/>
        <w:spacing w:before="11"/>
        <w:rPr>
          <w:i/>
          <w:sz w:val="32"/>
        </w:rPr>
      </w:pPr>
    </w:p>
    <w:p w:rsidR="005B4D30" w:rsidRDefault="0047486C">
      <w:pPr>
        <w:pStyle w:val="Textoindependiente"/>
        <w:spacing w:line="360" w:lineRule="auto"/>
        <w:ind w:left="540" w:right="1192" w:firstLine="360"/>
        <w:jc w:val="both"/>
      </w:pPr>
      <w:r>
        <w:rPr>
          <w:color w:val="202429"/>
        </w:rPr>
        <w:t>Dicha ley se hace cargo de la frecuente realidad que significa la pérdida gestacional en</w:t>
      </w:r>
      <w:r>
        <w:rPr>
          <w:color w:val="202429"/>
          <w:spacing w:val="-13"/>
        </w:rPr>
        <w:t xml:space="preserve"> </w:t>
      </w:r>
      <w:r>
        <w:rPr>
          <w:color w:val="202429"/>
        </w:rPr>
        <w:t>nuestro</w:t>
      </w:r>
      <w:r>
        <w:rPr>
          <w:color w:val="202429"/>
          <w:spacing w:val="-13"/>
        </w:rPr>
        <w:t xml:space="preserve"> </w:t>
      </w:r>
      <w:r>
        <w:rPr>
          <w:color w:val="202429"/>
        </w:rPr>
        <w:t>país.</w:t>
      </w:r>
      <w:r>
        <w:rPr>
          <w:color w:val="202429"/>
          <w:spacing w:val="-15"/>
        </w:rPr>
        <w:t xml:space="preserve"> </w:t>
      </w:r>
      <w:r>
        <w:rPr>
          <w:color w:val="202429"/>
        </w:rPr>
        <w:t>Durante</w:t>
      </w:r>
      <w:r>
        <w:rPr>
          <w:color w:val="202429"/>
          <w:spacing w:val="-14"/>
        </w:rPr>
        <w:t xml:space="preserve"> </w:t>
      </w:r>
      <w:r>
        <w:rPr>
          <w:color w:val="202429"/>
        </w:rPr>
        <w:t>la</w:t>
      </w:r>
      <w:r>
        <w:rPr>
          <w:color w:val="202429"/>
          <w:spacing w:val="-15"/>
        </w:rPr>
        <w:t xml:space="preserve"> </w:t>
      </w:r>
      <w:r>
        <w:rPr>
          <w:color w:val="202429"/>
        </w:rPr>
        <w:t>discusión</w:t>
      </w:r>
      <w:r>
        <w:rPr>
          <w:color w:val="202429"/>
          <w:spacing w:val="-14"/>
        </w:rPr>
        <w:t xml:space="preserve"> </w:t>
      </w:r>
      <w:r>
        <w:rPr>
          <w:color w:val="202429"/>
        </w:rPr>
        <w:t>legislativa,</w:t>
      </w:r>
      <w:r>
        <w:rPr>
          <w:color w:val="202429"/>
          <w:spacing w:val="-15"/>
        </w:rPr>
        <w:t xml:space="preserve"> </w:t>
      </w:r>
      <w:r>
        <w:rPr>
          <w:color w:val="202429"/>
        </w:rPr>
        <w:t>los</w:t>
      </w:r>
      <w:r>
        <w:rPr>
          <w:color w:val="202429"/>
          <w:spacing w:val="-14"/>
        </w:rPr>
        <w:t xml:space="preserve"> </w:t>
      </w:r>
      <w:r>
        <w:rPr>
          <w:color w:val="202429"/>
        </w:rPr>
        <w:t>autores</w:t>
      </w:r>
      <w:r>
        <w:rPr>
          <w:color w:val="202429"/>
          <w:spacing w:val="-14"/>
        </w:rPr>
        <w:t xml:space="preserve"> </w:t>
      </w:r>
      <w:r>
        <w:rPr>
          <w:color w:val="202429"/>
        </w:rPr>
        <w:t>señalaron</w:t>
      </w:r>
      <w:r>
        <w:rPr>
          <w:color w:val="202429"/>
          <w:spacing w:val="-14"/>
        </w:rPr>
        <w:t xml:space="preserve"> </w:t>
      </w:r>
      <w:r>
        <w:rPr>
          <w:color w:val="202429"/>
        </w:rPr>
        <w:t>que</w:t>
      </w:r>
      <w:r>
        <w:rPr>
          <w:color w:val="202429"/>
          <w:spacing w:val="-11"/>
        </w:rPr>
        <w:t xml:space="preserve"> </w:t>
      </w:r>
      <w:r>
        <w:rPr>
          <w:color w:val="202429"/>
        </w:rPr>
        <w:t>una</w:t>
      </w:r>
      <w:r>
        <w:rPr>
          <w:color w:val="202429"/>
          <w:spacing w:val="-15"/>
        </w:rPr>
        <w:t xml:space="preserve"> </w:t>
      </w:r>
      <w:r>
        <w:rPr>
          <w:color w:val="202429"/>
        </w:rPr>
        <w:t>de</w:t>
      </w:r>
      <w:r>
        <w:rPr>
          <w:color w:val="202429"/>
          <w:spacing w:val="-14"/>
        </w:rPr>
        <w:t xml:space="preserve"> </w:t>
      </w:r>
      <w:r>
        <w:rPr>
          <w:color w:val="202429"/>
        </w:rPr>
        <w:t>cada cuatro mujeres sufría una pérdida en periodo gestacional. Lo anterior hacía necesario avanzar en legislaciones que protegieran la dignidad de la muerte de un hijo antes del nacimiento además de generar conciencia y promover el acompañamiento a madres,</w:t>
      </w:r>
      <w:r>
        <w:rPr>
          <w:color w:val="202429"/>
        </w:rPr>
        <w:t xml:space="preserve"> padres y familias que viven esta situación.</w:t>
      </w:r>
    </w:p>
    <w:p w:rsidR="005B4D30" w:rsidRDefault="005B4D30">
      <w:pPr>
        <w:pStyle w:val="Textoindependiente"/>
        <w:spacing w:before="1"/>
        <w:rPr>
          <w:sz w:val="33"/>
        </w:rPr>
      </w:pPr>
    </w:p>
    <w:p w:rsidR="005B4D30" w:rsidRDefault="0047486C">
      <w:pPr>
        <w:pStyle w:val="Textoindependiente"/>
        <w:spacing w:line="360" w:lineRule="auto"/>
        <w:ind w:left="540" w:right="1194" w:firstLine="360"/>
        <w:jc w:val="both"/>
      </w:pPr>
      <w:r>
        <w:rPr>
          <w:color w:val="202429"/>
        </w:rPr>
        <w:t>En</w:t>
      </w:r>
      <w:r>
        <w:rPr>
          <w:color w:val="202429"/>
          <w:spacing w:val="-15"/>
        </w:rPr>
        <w:t xml:space="preserve"> </w:t>
      </w:r>
      <w:r>
        <w:rPr>
          <w:color w:val="202429"/>
        </w:rPr>
        <w:t>línea</w:t>
      </w:r>
      <w:r>
        <w:rPr>
          <w:color w:val="202429"/>
          <w:spacing w:val="-18"/>
        </w:rPr>
        <w:t xml:space="preserve"> </w:t>
      </w:r>
      <w:r>
        <w:rPr>
          <w:color w:val="202429"/>
        </w:rPr>
        <w:t>con</w:t>
      </w:r>
      <w:r>
        <w:rPr>
          <w:color w:val="202429"/>
          <w:spacing w:val="-14"/>
        </w:rPr>
        <w:t xml:space="preserve"> </w:t>
      </w:r>
      <w:r>
        <w:rPr>
          <w:color w:val="202429"/>
        </w:rPr>
        <w:t>lo</w:t>
      </w:r>
      <w:r>
        <w:rPr>
          <w:color w:val="202429"/>
          <w:spacing w:val="-14"/>
        </w:rPr>
        <w:t xml:space="preserve"> </w:t>
      </w:r>
      <w:r>
        <w:rPr>
          <w:color w:val="202429"/>
        </w:rPr>
        <w:t>anterior,</w:t>
      </w:r>
      <w:r>
        <w:rPr>
          <w:color w:val="202429"/>
          <w:spacing w:val="-16"/>
        </w:rPr>
        <w:t xml:space="preserve"> </w:t>
      </w:r>
      <w:r>
        <w:rPr>
          <w:color w:val="202429"/>
        </w:rPr>
        <w:t>la</w:t>
      </w:r>
      <w:r>
        <w:rPr>
          <w:color w:val="202429"/>
          <w:spacing w:val="-16"/>
        </w:rPr>
        <w:t xml:space="preserve"> </w:t>
      </w:r>
      <w:r>
        <w:rPr>
          <w:color w:val="202429"/>
        </w:rPr>
        <w:t>comentada</w:t>
      </w:r>
      <w:r>
        <w:rPr>
          <w:color w:val="202429"/>
          <w:spacing w:val="-16"/>
        </w:rPr>
        <w:t xml:space="preserve"> </w:t>
      </w:r>
      <w:r>
        <w:rPr>
          <w:color w:val="202429"/>
        </w:rPr>
        <w:t>ley</w:t>
      </w:r>
      <w:r>
        <w:rPr>
          <w:color w:val="202429"/>
          <w:spacing w:val="-17"/>
        </w:rPr>
        <w:t xml:space="preserve"> </w:t>
      </w:r>
      <w:r>
        <w:rPr>
          <w:color w:val="202429"/>
        </w:rPr>
        <w:t>modificó</w:t>
      </w:r>
      <w:r>
        <w:rPr>
          <w:color w:val="202429"/>
          <w:spacing w:val="-14"/>
        </w:rPr>
        <w:t xml:space="preserve"> </w:t>
      </w:r>
      <w:r>
        <w:rPr>
          <w:color w:val="202429"/>
        </w:rPr>
        <w:t>el</w:t>
      </w:r>
      <w:r>
        <w:rPr>
          <w:color w:val="202429"/>
          <w:spacing w:val="-15"/>
        </w:rPr>
        <w:t xml:space="preserve"> </w:t>
      </w:r>
      <w:r>
        <w:rPr>
          <w:color w:val="202429"/>
        </w:rPr>
        <w:t>Código</w:t>
      </w:r>
      <w:r>
        <w:rPr>
          <w:color w:val="202429"/>
          <w:spacing w:val="-17"/>
        </w:rPr>
        <w:t xml:space="preserve"> </w:t>
      </w:r>
      <w:r>
        <w:rPr>
          <w:color w:val="202429"/>
        </w:rPr>
        <w:t>del</w:t>
      </w:r>
      <w:r>
        <w:rPr>
          <w:color w:val="202429"/>
          <w:spacing w:val="-16"/>
        </w:rPr>
        <w:t xml:space="preserve"> </w:t>
      </w:r>
      <w:r>
        <w:rPr>
          <w:color w:val="202429"/>
        </w:rPr>
        <w:t>Trabajo</w:t>
      </w:r>
      <w:r>
        <w:rPr>
          <w:color w:val="202429"/>
          <w:spacing w:val="-14"/>
        </w:rPr>
        <w:t xml:space="preserve"> </w:t>
      </w:r>
      <w:r>
        <w:rPr>
          <w:color w:val="202429"/>
        </w:rPr>
        <w:t>para</w:t>
      </w:r>
      <w:r>
        <w:rPr>
          <w:color w:val="202429"/>
          <w:spacing w:val="-16"/>
        </w:rPr>
        <w:t xml:space="preserve"> </w:t>
      </w:r>
      <w:r>
        <w:rPr>
          <w:color w:val="202429"/>
        </w:rPr>
        <w:t>otorgar a todo trabajador el derecho a diez días corridos de permiso pagado ante la muerte de un</w:t>
      </w:r>
      <w:r>
        <w:rPr>
          <w:color w:val="202429"/>
          <w:spacing w:val="-4"/>
        </w:rPr>
        <w:t xml:space="preserve"> </w:t>
      </w:r>
      <w:r>
        <w:rPr>
          <w:color w:val="202429"/>
        </w:rPr>
        <w:t>hijo.</w:t>
      </w:r>
      <w:r>
        <w:rPr>
          <w:color w:val="202429"/>
          <w:spacing w:val="-6"/>
        </w:rPr>
        <w:t xml:space="preserve"> </w:t>
      </w:r>
      <w:r>
        <w:rPr>
          <w:color w:val="202429"/>
        </w:rPr>
        <w:t>Así,</w:t>
      </w:r>
      <w:r>
        <w:rPr>
          <w:color w:val="202429"/>
          <w:spacing w:val="-6"/>
        </w:rPr>
        <w:t xml:space="preserve"> </w:t>
      </w:r>
      <w:r>
        <w:rPr>
          <w:color w:val="202429"/>
        </w:rPr>
        <w:t>el</w:t>
      </w:r>
      <w:r>
        <w:rPr>
          <w:color w:val="202429"/>
          <w:spacing w:val="-4"/>
        </w:rPr>
        <w:t xml:space="preserve"> </w:t>
      </w:r>
      <w:r>
        <w:rPr>
          <w:color w:val="202429"/>
        </w:rPr>
        <w:t>permiso</w:t>
      </w:r>
      <w:r>
        <w:rPr>
          <w:color w:val="202429"/>
          <w:spacing w:val="-4"/>
        </w:rPr>
        <w:t xml:space="preserve"> </w:t>
      </w:r>
      <w:r>
        <w:rPr>
          <w:color w:val="202429"/>
        </w:rPr>
        <w:t>aumentó</w:t>
      </w:r>
      <w:r>
        <w:rPr>
          <w:color w:val="202429"/>
          <w:spacing w:val="-4"/>
        </w:rPr>
        <w:t xml:space="preserve"> </w:t>
      </w:r>
      <w:r>
        <w:rPr>
          <w:color w:val="202429"/>
        </w:rPr>
        <w:t>en</w:t>
      </w:r>
      <w:r>
        <w:rPr>
          <w:color w:val="202429"/>
          <w:spacing w:val="-4"/>
        </w:rPr>
        <w:t xml:space="preserve"> </w:t>
      </w:r>
      <w:r>
        <w:rPr>
          <w:color w:val="202429"/>
        </w:rPr>
        <w:t>3</w:t>
      </w:r>
      <w:r>
        <w:rPr>
          <w:color w:val="202429"/>
          <w:spacing w:val="-5"/>
        </w:rPr>
        <w:t xml:space="preserve"> </w:t>
      </w:r>
      <w:r>
        <w:rPr>
          <w:color w:val="202429"/>
        </w:rPr>
        <w:t>días</w:t>
      </w:r>
      <w:r>
        <w:rPr>
          <w:color w:val="202429"/>
          <w:spacing w:val="-4"/>
        </w:rPr>
        <w:t xml:space="preserve"> </w:t>
      </w:r>
      <w:r>
        <w:rPr>
          <w:color w:val="202429"/>
        </w:rPr>
        <w:t>para</w:t>
      </w:r>
      <w:r>
        <w:rPr>
          <w:color w:val="202429"/>
          <w:spacing w:val="-6"/>
        </w:rPr>
        <w:t xml:space="preserve"> </w:t>
      </w:r>
      <w:r>
        <w:rPr>
          <w:color w:val="202429"/>
        </w:rPr>
        <w:t>el</w:t>
      </w:r>
      <w:r>
        <w:rPr>
          <w:color w:val="202429"/>
          <w:spacing w:val="-4"/>
        </w:rPr>
        <w:t xml:space="preserve"> </w:t>
      </w:r>
      <w:r>
        <w:rPr>
          <w:color w:val="202429"/>
        </w:rPr>
        <w:t>caso</w:t>
      </w:r>
      <w:r>
        <w:rPr>
          <w:color w:val="202429"/>
          <w:spacing w:val="-4"/>
        </w:rPr>
        <w:t xml:space="preserve"> </w:t>
      </w:r>
      <w:r>
        <w:rPr>
          <w:color w:val="202429"/>
        </w:rPr>
        <w:t>de</w:t>
      </w:r>
      <w:r>
        <w:rPr>
          <w:color w:val="202429"/>
          <w:spacing w:val="-4"/>
        </w:rPr>
        <w:t xml:space="preserve"> </w:t>
      </w:r>
      <w:r>
        <w:rPr>
          <w:color w:val="202429"/>
        </w:rPr>
        <w:t>la</w:t>
      </w:r>
      <w:r>
        <w:rPr>
          <w:color w:val="202429"/>
          <w:spacing w:val="-6"/>
        </w:rPr>
        <w:t xml:space="preserve"> </w:t>
      </w:r>
      <w:r>
        <w:rPr>
          <w:color w:val="202429"/>
        </w:rPr>
        <w:t>muerte</w:t>
      </w:r>
      <w:r>
        <w:rPr>
          <w:color w:val="202429"/>
          <w:spacing w:val="-4"/>
        </w:rPr>
        <w:t xml:space="preserve"> </w:t>
      </w:r>
      <w:r>
        <w:rPr>
          <w:color w:val="202429"/>
        </w:rPr>
        <w:t>de</w:t>
      </w:r>
      <w:r>
        <w:rPr>
          <w:color w:val="202429"/>
          <w:spacing w:val="-4"/>
        </w:rPr>
        <w:t xml:space="preserve"> </w:t>
      </w:r>
      <w:r>
        <w:rPr>
          <w:color w:val="202429"/>
        </w:rPr>
        <w:t>un</w:t>
      </w:r>
      <w:r>
        <w:rPr>
          <w:color w:val="202429"/>
          <w:spacing w:val="-4"/>
        </w:rPr>
        <w:t xml:space="preserve"> </w:t>
      </w:r>
      <w:r>
        <w:rPr>
          <w:color w:val="202429"/>
        </w:rPr>
        <w:t>hijo</w:t>
      </w:r>
      <w:r>
        <w:rPr>
          <w:color w:val="202429"/>
          <w:spacing w:val="-4"/>
        </w:rPr>
        <w:t xml:space="preserve"> </w:t>
      </w:r>
      <w:r>
        <w:rPr>
          <w:color w:val="202429"/>
        </w:rPr>
        <w:t>y</w:t>
      </w:r>
      <w:r>
        <w:rPr>
          <w:color w:val="202429"/>
          <w:spacing w:val="-4"/>
        </w:rPr>
        <w:t xml:space="preserve"> </w:t>
      </w:r>
      <w:r>
        <w:rPr>
          <w:color w:val="202429"/>
        </w:rPr>
        <w:t>4</w:t>
      </w:r>
      <w:r>
        <w:rPr>
          <w:color w:val="202429"/>
          <w:spacing w:val="-5"/>
        </w:rPr>
        <w:t xml:space="preserve"> </w:t>
      </w:r>
      <w:r>
        <w:rPr>
          <w:color w:val="202429"/>
        </w:rPr>
        <w:t>días para la pérdida de un hijo en etapa de gestación.</w:t>
      </w:r>
    </w:p>
    <w:p w:rsidR="005B4D30" w:rsidRDefault="005B4D30">
      <w:pPr>
        <w:pStyle w:val="Textoindependiente"/>
        <w:rPr>
          <w:sz w:val="33"/>
        </w:rPr>
      </w:pPr>
    </w:p>
    <w:p w:rsidR="005B4D30" w:rsidRDefault="0047486C">
      <w:pPr>
        <w:pStyle w:val="Textoindependiente"/>
        <w:spacing w:line="360" w:lineRule="auto"/>
        <w:ind w:left="540" w:right="1201" w:firstLine="360"/>
        <w:jc w:val="both"/>
      </w:pPr>
      <w:r>
        <w:rPr>
          <w:color w:val="202429"/>
        </w:rPr>
        <w:t xml:space="preserve">La </w:t>
      </w:r>
      <w:r>
        <w:rPr>
          <w:i/>
          <w:color w:val="202429"/>
        </w:rPr>
        <w:t xml:space="preserve">Ley Dominga </w:t>
      </w:r>
      <w:r>
        <w:rPr>
          <w:color w:val="202429"/>
        </w:rPr>
        <w:t>constituye sin lugar a dudas un avance importante en generar concientización,</w:t>
      </w:r>
      <w:r>
        <w:rPr>
          <w:color w:val="202429"/>
          <w:spacing w:val="-7"/>
        </w:rPr>
        <w:t xml:space="preserve"> </w:t>
      </w:r>
      <w:r>
        <w:rPr>
          <w:color w:val="202429"/>
        </w:rPr>
        <w:t>acompañamiento</w:t>
      </w:r>
      <w:r>
        <w:rPr>
          <w:color w:val="202429"/>
          <w:spacing w:val="-5"/>
        </w:rPr>
        <w:t xml:space="preserve"> </w:t>
      </w:r>
      <w:r>
        <w:rPr>
          <w:color w:val="202429"/>
        </w:rPr>
        <w:t>en</w:t>
      </w:r>
      <w:r>
        <w:rPr>
          <w:color w:val="202429"/>
          <w:spacing w:val="-5"/>
        </w:rPr>
        <w:t xml:space="preserve"> </w:t>
      </w:r>
      <w:r>
        <w:rPr>
          <w:color w:val="202429"/>
        </w:rPr>
        <w:t>el</w:t>
      </w:r>
      <w:r>
        <w:rPr>
          <w:color w:val="202429"/>
          <w:spacing w:val="-5"/>
        </w:rPr>
        <w:t xml:space="preserve"> </w:t>
      </w:r>
      <w:r>
        <w:rPr>
          <w:color w:val="202429"/>
        </w:rPr>
        <w:t>dolor</w:t>
      </w:r>
      <w:r>
        <w:rPr>
          <w:color w:val="202429"/>
          <w:spacing w:val="-5"/>
        </w:rPr>
        <w:t xml:space="preserve"> </w:t>
      </w:r>
      <w:r>
        <w:rPr>
          <w:color w:val="202429"/>
        </w:rPr>
        <w:t>y</w:t>
      </w:r>
      <w:r>
        <w:rPr>
          <w:color w:val="202429"/>
          <w:spacing w:val="-5"/>
        </w:rPr>
        <w:t xml:space="preserve"> </w:t>
      </w:r>
      <w:r>
        <w:rPr>
          <w:color w:val="202429"/>
        </w:rPr>
        <w:t>respeto</w:t>
      </w:r>
      <w:r>
        <w:rPr>
          <w:color w:val="202429"/>
          <w:spacing w:val="-5"/>
        </w:rPr>
        <w:t xml:space="preserve"> </w:t>
      </w:r>
      <w:r>
        <w:rPr>
          <w:color w:val="202429"/>
        </w:rPr>
        <w:t>por</w:t>
      </w:r>
      <w:r>
        <w:rPr>
          <w:color w:val="202429"/>
          <w:spacing w:val="-5"/>
        </w:rPr>
        <w:t xml:space="preserve"> </w:t>
      </w:r>
      <w:r>
        <w:rPr>
          <w:color w:val="202429"/>
        </w:rPr>
        <w:t>el</w:t>
      </w:r>
      <w:r>
        <w:rPr>
          <w:color w:val="202429"/>
          <w:spacing w:val="-5"/>
        </w:rPr>
        <w:t xml:space="preserve"> </w:t>
      </w:r>
      <w:r>
        <w:rPr>
          <w:color w:val="202429"/>
        </w:rPr>
        <w:t>duelo</w:t>
      </w:r>
      <w:r>
        <w:rPr>
          <w:color w:val="202429"/>
          <w:spacing w:val="-5"/>
        </w:rPr>
        <w:t xml:space="preserve"> </w:t>
      </w:r>
      <w:r>
        <w:rPr>
          <w:color w:val="202429"/>
        </w:rPr>
        <w:t>de</w:t>
      </w:r>
      <w:r>
        <w:rPr>
          <w:color w:val="202429"/>
          <w:spacing w:val="-5"/>
        </w:rPr>
        <w:t xml:space="preserve"> </w:t>
      </w:r>
      <w:r>
        <w:rPr>
          <w:color w:val="202429"/>
        </w:rPr>
        <w:t>madres</w:t>
      </w:r>
      <w:r>
        <w:rPr>
          <w:color w:val="202429"/>
          <w:spacing w:val="-5"/>
        </w:rPr>
        <w:t xml:space="preserve"> </w:t>
      </w:r>
      <w:r>
        <w:rPr>
          <w:color w:val="202429"/>
        </w:rPr>
        <w:t>y</w:t>
      </w:r>
      <w:r>
        <w:rPr>
          <w:color w:val="202429"/>
          <w:spacing w:val="-5"/>
        </w:rPr>
        <w:t xml:space="preserve"> </w:t>
      </w:r>
      <w:r>
        <w:rPr>
          <w:color w:val="202429"/>
        </w:rPr>
        <w:t>padres que pierden a sus hijos antes del nacimiento.</w:t>
      </w:r>
    </w:p>
    <w:p w:rsidR="005B4D30" w:rsidRDefault="005B4D30">
      <w:pPr>
        <w:pStyle w:val="Textoindependiente"/>
        <w:spacing w:before="1"/>
        <w:rPr>
          <w:sz w:val="33"/>
        </w:rPr>
      </w:pPr>
    </w:p>
    <w:p w:rsidR="005B4D30" w:rsidRDefault="0047486C">
      <w:pPr>
        <w:pStyle w:val="Textoindependiente"/>
        <w:spacing w:line="360" w:lineRule="auto"/>
        <w:ind w:left="540" w:right="1195" w:firstLine="360"/>
        <w:jc w:val="both"/>
      </w:pPr>
      <w:r>
        <w:rPr>
          <w:color w:val="202429"/>
        </w:rPr>
        <w:t>Dentro</w:t>
      </w:r>
      <w:r>
        <w:rPr>
          <w:color w:val="202429"/>
          <w:spacing w:val="-14"/>
        </w:rPr>
        <w:t xml:space="preserve"> </w:t>
      </w:r>
      <w:r>
        <w:rPr>
          <w:color w:val="202429"/>
        </w:rPr>
        <w:t>de</w:t>
      </w:r>
      <w:r>
        <w:rPr>
          <w:color w:val="202429"/>
          <w:spacing w:val="-15"/>
        </w:rPr>
        <w:t xml:space="preserve"> </w:t>
      </w:r>
      <w:r>
        <w:rPr>
          <w:color w:val="202429"/>
        </w:rPr>
        <w:t>la</w:t>
      </w:r>
      <w:r>
        <w:rPr>
          <w:color w:val="202429"/>
          <w:spacing w:val="-16"/>
        </w:rPr>
        <w:t xml:space="preserve"> </w:t>
      </w:r>
      <w:r>
        <w:rPr>
          <w:color w:val="202429"/>
        </w:rPr>
        <w:t>naturaleza</w:t>
      </w:r>
      <w:r>
        <w:rPr>
          <w:color w:val="202429"/>
          <w:spacing w:val="-16"/>
        </w:rPr>
        <w:t xml:space="preserve"> </w:t>
      </w:r>
      <w:r>
        <w:rPr>
          <w:color w:val="202429"/>
        </w:rPr>
        <w:t>humana</w:t>
      </w:r>
      <w:r>
        <w:rPr>
          <w:color w:val="202429"/>
          <w:spacing w:val="-16"/>
        </w:rPr>
        <w:t xml:space="preserve"> </w:t>
      </w:r>
      <w:r>
        <w:rPr>
          <w:color w:val="202429"/>
        </w:rPr>
        <w:t>es</w:t>
      </w:r>
      <w:r>
        <w:rPr>
          <w:color w:val="202429"/>
          <w:spacing w:val="-15"/>
        </w:rPr>
        <w:t xml:space="preserve"> </w:t>
      </w:r>
      <w:r>
        <w:rPr>
          <w:color w:val="202429"/>
        </w:rPr>
        <w:t>difícil</w:t>
      </w:r>
      <w:r>
        <w:rPr>
          <w:color w:val="202429"/>
          <w:spacing w:val="-15"/>
        </w:rPr>
        <w:t xml:space="preserve"> </w:t>
      </w:r>
      <w:r>
        <w:rPr>
          <w:color w:val="202429"/>
        </w:rPr>
        <w:t>encontrar</w:t>
      </w:r>
      <w:r>
        <w:rPr>
          <w:color w:val="202429"/>
          <w:spacing w:val="-14"/>
        </w:rPr>
        <w:t xml:space="preserve"> </w:t>
      </w:r>
      <w:r>
        <w:rPr>
          <w:color w:val="202429"/>
        </w:rPr>
        <w:t>vínculos</w:t>
      </w:r>
      <w:r>
        <w:rPr>
          <w:color w:val="202429"/>
          <w:spacing w:val="-9"/>
        </w:rPr>
        <w:t xml:space="preserve"> </w:t>
      </w:r>
      <w:r>
        <w:rPr>
          <w:color w:val="202429"/>
        </w:rPr>
        <w:t>humanos</w:t>
      </w:r>
      <w:r>
        <w:rPr>
          <w:color w:val="202429"/>
          <w:spacing w:val="-17"/>
        </w:rPr>
        <w:t xml:space="preserve"> </w:t>
      </w:r>
      <w:r>
        <w:rPr>
          <w:color w:val="202429"/>
        </w:rPr>
        <w:t>más</w:t>
      </w:r>
      <w:r>
        <w:rPr>
          <w:color w:val="202429"/>
          <w:spacing w:val="-15"/>
        </w:rPr>
        <w:t xml:space="preserve"> </w:t>
      </w:r>
      <w:r>
        <w:rPr>
          <w:color w:val="202429"/>
        </w:rPr>
        <w:t>potentes que los que se pueden generar entre un padre o madre con su propio hijo, vínculo que se genera desde el momento en que los padres tienen conocimiento del embarazo y no desde el nacimiento, donde desde luego este se fortalece. En consideración de a</w:t>
      </w:r>
      <w:r>
        <w:rPr>
          <w:color w:val="202429"/>
        </w:rPr>
        <w:t>quello deben</w:t>
      </w:r>
      <w:r>
        <w:rPr>
          <w:color w:val="202429"/>
          <w:spacing w:val="-6"/>
        </w:rPr>
        <w:t xml:space="preserve"> </w:t>
      </w:r>
      <w:r>
        <w:rPr>
          <w:color w:val="202429"/>
        </w:rPr>
        <w:t>generarse</w:t>
      </w:r>
      <w:r>
        <w:rPr>
          <w:color w:val="202429"/>
          <w:spacing w:val="-7"/>
        </w:rPr>
        <w:t xml:space="preserve"> </w:t>
      </w:r>
      <w:r>
        <w:rPr>
          <w:color w:val="202429"/>
        </w:rPr>
        <w:t>la</w:t>
      </w:r>
      <w:r>
        <w:rPr>
          <w:color w:val="202429"/>
          <w:spacing w:val="-8"/>
        </w:rPr>
        <w:t xml:space="preserve"> </w:t>
      </w:r>
      <w:r>
        <w:rPr>
          <w:color w:val="202429"/>
        </w:rPr>
        <w:t>mayor</w:t>
      </w:r>
      <w:r>
        <w:rPr>
          <w:color w:val="202429"/>
          <w:spacing w:val="-6"/>
        </w:rPr>
        <w:t xml:space="preserve"> </w:t>
      </w:r>
      <w:r>
        <w:rPr>
          <w:color w:val="202429"/>
        </w:rPr>
        <w:t>cantidad</w:t>
      </w:r>
      <w:r>
        <w:rPr>
          <w:color w:val="202429"/>
          <w:spacing w:val="-7"/>
        </w:rPr>
        <w:t xml:space="preserve"> </w:t>
      </w:r>
      <w:r>
        <w:rPr>
          <w:color w:val="202429"/>
        </w:rPr>
        <w:t>de</w:t>
      </w:r>
      <w:r>
        <w:rPr>
          <w:color w:val="202429"/>
          <w:spacing w:val="-7"/>
        </w:rPr>
        <w:t xml:space="preserve"> </w:t>
      </w:r>
      <w:r>
        <w:rPr>
          <w:color w:val="202429"/>
        </w:rPr>
        <w:t>iniciativas</w:t>
      </w:r>
      <w:r>
        <w:rPr>
          <w:color w:val="202429"/>
          <w:spacing w:val="-7"/>
        </w:rPr>
        <w:t xml:space="preserve"> </w:t>
      </w:r>
      <w:r>
        <w:rPr>
          <w:color w:val="202429"/>
        </w:rPr>
        <w:t>que</w:t>
      </w:r>
      <w:r>
        <w:rPr>
          <w:color w:val="202429"/>
          <w:spacing w:val="-7"/>
        </w:rPr>
        <w:t xml:space="preserve"> </w:t>
      </w:r>
      <w:r>
        <w:rPr>
          <w:color w:val="202429"/>
        </w:rPr>
        <w:t>protejan</w:t>
      </w:r>
      <w:r>
        <w:rPr>
          <w:color w:val="202429"/>
          <w:spacing w:val="-7"/>
        </w:rPr>
        <w:t xml:space="preserve"> </w:t>
      </w:r>
      <w:r>
        <w:rPr>
          <w:color w:val="202429"/>
        </w:rPr>
        <w:t>y</w:t>
      </w:r>
      <w:r>
        <w:rPr>
          <w:color w:val="202429"/>
          <w:spacing w:val="-7"/>
        </w:rPr>
        <w:t xml:space="preserve"> </w:t>
      </w:r>
      <w:r>
        <w:rPr>
          <w:color w:val="202429"/>
        </w:rPr>
        <w:t>acompañen</w:t>
      </w:r>
      <w:r>
        <w:rPr>
          <w:color w:val="202429"/>
          <w:spacing w:val="-6"/>
        </w:rPr>
        <w:t xml:space="preserve"> </w:t>
      </w:r>
      <w:r>
        <w:rPr>
          <w:color w:val="202429"/>
        </w:rPr>
        <w:t>el</w:t>
      </w:r>
      <w:r>
        <w:rPr>
          <w:color w:val="202429"/>
          <w:spacing w:val="-6"/>
        </w:rPr>
        <w:t xml:space="preserve"> </w:t>
      </w:r>
      <w:r>
        <w:rPr>
          <w:color w:val="202429"/>
        </w:rPr>
        <w:t>duelo</w:t>
      </w:r>
      <w:r>
        <w:rPr>
          <w:color w:val="202429"/>
          <w:spacing w:val="-6"/>
        </w:rPr>
        <w:t xml:space="preserve"> </w:t>
      </w:r>
      <w:r>
        <w:rPr>
          <w:color w:val="202429"/>
        </w:rPr>
        <w:t>de los padres que viven la muerte de un hijo no nacido.</w:t>
      </w:r>
    </w:p>
    <w:p w:rsidR="005B4D30" w:rsidRDefault="005B4D30">
      <w:pPr>
        <w:pStyle w:val="Textoindependiente"/>
        <w:spacing w:before="1"/>
        <w:rPr>
          <w:sz w:val="33"/>
        </w:rPr>
      </w:pPr>
    </w:p>
    <w:p w:rsidR="005B4D30" w:rsidRDefault="0047486C">
      <w:pPr>
        <w:pStyle w:val="Textoindependiente"/>
        <w:spacing w:line="360" w:lineRule="auto"/>
        <w:ind w:left="540" w:right="1194" w:firstLine="360"/>
        <w:jc w:val="both"/>
      </w:pPr>
      <w:r>
        <w:rPr>
          <w:color w:val="202429"/>
        </w:rPr>
        <w:t xml:space="preserve">El mismo duelo consiste, así lo señalaban los autores de la </w:t>
      </w:r>
      <w:r>
        <w:rPr>
          <w:i/>
          <w:color w:val="202429"/>
        </w:rPr>
        <w:t xml:space="preserve">Ley Dominga, </w:t>
      </w:r>
      <w:r>
        <w:rPr>
          <w:color w:val="202429"/>
        </w:rPr>
        <w:t>en un combate permanente entre queda</w:t>
      </w:r>
      <w:r>
        <w:rPr>
          <w:color w:val="202429"/>
        </w:rPr>
        <w:t>rse en la vida o quedarse en la muerte para no soltar a</w:t>
      </w:r>
      <w:r>
        <w:rPr>
          <w:color w:val="202429"/>
          <w:spacing w:val="-1"/>
        </w:rPr>
        <w:t xml:space="preserve"> </w:t>
      </w:r>
      <w:r>
        <w:rPr>
          <w:color w:val="202429"/>
        </w:rPr>
        <w:t>ese hijo que</w:t>
      </w:r>
      <w:r>
        <w:rPr>
          <w:color w:val="202429"/>
          <w:spacing w:val="-2"/>
        </w:rPr>
        <w:t xml:space="preserve"> </w:t>
      </w:r>
      <w:r>
        <w:rPr>
          <w:color w:val="202429"/>
        </w:rPr>
        <w:t>ha</w:t>
      </w:r>
      <w:r>
        <w:rPr>
          <w:color w:val="202429"/>
          <w:spacing w:val="-1"/>
        </w:rPr>
        <w:t xml:space="preserve"> </w:t>
      </w:r>
      <w:r>
        <w:rPr>
          <w:color w:val="202429"/>
        </w:rPr>
        <w:t>fallecido.</w:t>
      </w:r>
      <w:r>
        <w:rPr>
          <w:color w:val="202429"/>
          <w:spacing w:val="-3"/>
        </w:rPr>
        <w:t xml:space="preserve"> </w:t>
      </w:r>
      <w:r>
        <w:rPr>
          <w:color w:val="202429"/>
        </w:rPr>
        <w:t>Destacaban así</w:t>
      </w:r>
      <w:r>
        <w:rPr>
          <w:color w:val="202429"/>
          <w:spacing w:val="-1"/>
        </w:rPr>
        <w:t xml:space="preserve"> </w:t>
      </w:r>
      <w:r>
        <w:rPr>
          <w:color w:val="202429"/>
        </w:rPr>
        <w:t>mismo que el vivir sanamente el duelo y</w:t>
      </w:r>
      <w:r>
        <w:rPr>
          <w:color w:val="202429"/>
          <w:spacing w:val="-2"/>
        </w:rPr>
        <w:t xml:space="preserve"> </w:t>
      </w:r>
      <w:r>
        <w:rPr>
          <w:color w:val="202429"/>
        </w:rPr>
        <w:t>ser acompañados con respeto implica necesariamente el poder honrar al hijo o hija.</w:t>
      </w:r>
    </w:p>
    <w:p w:rsidR="005B4D30" w:rsidRDefault="005B4D30">
      <w:pPr>
        <w:pStyle w:val="Textoindependiente"/>
        <w:rPr>
          <w:sz w:val="20"/>
        </w:rPr>
      </w:pPr>
    </w:p>
    <w:p w:rsidR="005B4D30" w:rsidRDefault="005B4D30">
      <w:pPr>
        <w:pStyle w:val="Textoindependiente"/>
        <w:rPr>
          <w:sz w:val="20"/>
        </w:rPr>
      </w:pPr>
    </w:p>
    <w:p w:rsidR="005B4D30" w:rsidRDefault="005B4D30">
      <w:pPr>
        <w:pStyle w:val="Textoindependiente"/>
        <w:spacing w:before="2"/>
        <w:rPr>
          <w:sz w:val="28"/>
        </w:rPr>
      </w:pPr>
    </w:p>
    <w:p w:rsidR="005B4D30" w:rsidRDefault="005B4D30">
      <w:pPr>
        <w:rPr>
          <w:sz w:val="28"/>
        </w:rPr>
        <w:sectPr w:rsidR="005B4D30">
          <w:headerReference w:type="default" r:id="rId6"/>
          <w:type w:val="continuous"/>
          <w:pgSz w:w="12250" w:h="20170"/>
          <w:pgMar w:top="2420" w:right="240" w:bottom="0" w:left="900" w:header="720" w:footer="0" w:gutter="0"/>
          <w:pgNumType w:start="1"/>
          <w:cols w:space="720"/>
        </w:sectPr>
      </w:pPr>
    </w:p>
    <w:p w:rsidR="005B4D30" w:rsidRDefault="005B4D30">
      <w:pPr>
        <w:pStyle w:val="Textoindependiente"/>
        <w:spacing w:before="6"/>
        <w:rPr>
          <w:sz w:val="12"/>
        </w:rPr>
      </w:pPr>
    </w:p>
    <w:p w:rsidR="005B4D30" w:rsidRDefault="0047486C">
      <w:pPr>
        <w:spacing w:line="388" w:lineRule="auto"/>
        <w:ind w:left="900" w:right="38"/>
        <w:rPr>
          <w:rFonts w:ascii="Times New Roman" w:hAnsi="Times New Roman"/>
          <w:sz w:val="14"/>
        </w:rPr>
      </w:pPr>
      <w:r>
        <w:rPr>
          <w:noProof/>
          <w:lang w:val="es-CL" w:eastAsia="es-CL"/>
        </w:rPr>
        <w:drawing>
          <wp:anchor distT="0" distB="0" distL="0" distR="0" simplePos="0" relativeHeight="15728640" behindDoc="0" locked="0" layoutInCell="1" allowOverlap="1">
            <wp:simplePos x="0" y="0"/>
            <wp:positionH relativeFrom="page">
              <wp:posOffset>635000</wp:posOffset>
            </wp:positionH>
            <wp:positionV relativeFrom="paragraph">
              <wp:posOffset>-31303</wp:posOffset>
            </wp:positionV>
            <wp:extent cx="469900" cy="4699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69900" cy="469900"/>
                    </a:xfrm>
                    <a:prstGeom prst="rect">
                      <a:avLst/>
                    </a:prstGeom>
                  </pic:spPr>
                </pic:pic>
              </a:graphicData>
            </a:graphic>
          </wp:anchor>
        </w:drawing>
      </w:r>
      <w:r>
        <w:rPr>
          <w:rFonts w:ascii="Times New Roman" w:hAnsi="Times New Roman"/>
          <w:sz w:val="14"/>
        </w:rPr>
        <w:t>Firmado</w:t>
      </w:r>
      <w:r>
        <w:rPr>
          <w:rFonts w:ascii="Times New Roman" w:hAnsi="Times New Roman"/>
          <w:spacing w:val="-6"/>
          <w:sz w:val="14"/>
        </w:rPr>
        <w:t xml:space="preserve"> </w:t>
      </w:r>
      <w:r>
        <w:rPr>
          <w:rFonts w:ascii="Times New Roman" w:hAnsi="Times New Roman"/>
          <w:sz w:val="14"/>
        </w:rPr>
        <w:t>electrónicamente</w:t>
      </w:r>
      <w:r>
        <w:rPr>
          <w:rFonts w:ascii="Times New Roman" w:hAnsi="Times New Roman"/>
          <w:spacing w:val="40"/>
          <w:sz w:val="14"/>
        </w:rPr>
        <w:t xml:space="preserve"> </w:t>
      </w:r>
      <w:r>
        <w:rPr>
          <w:rFonts w:ascii="Times New Roman" w:hAnsi="Times New Roman"/>
          <w:spacing w:val="-2"/>
          <w:sz w:val="14"/>
        </w:rPr>
        <w:t>https://extranet.camara.cl/verificardoc</w:t>
      </w:r>
      <w:r>
        <w:rPr>
          <w:rFonts w:ascii="Times New Roman" w:hAnsi="Times New Roman"/>
          <w:spacing w:val="40"/>
          <w:sz w:val="14"/>
        </w:rPr>
        <w:t xml:space="preserve">  </w:t>
      </w:r>
      <w:r>
        <w:rPr>
          <w:rFonts w:ascii="Times New Roman" w:hAnsi="Times New Roman"/>
          <w:sz w:val="14"/>
        </w:rPr>
        <w:t>Código</w:t>
      </w:r>
      <w:r>
        <w:rPr>
          <w:rFonts w:ascii="Times New Roman" w:hAnsi="Times New Roman"/>
          <w:spacing w:val="-9"/>
          <w:sz w:val="14"/>
        </w:rPr>
        <w:t xml:space="preserve"> </w:t>
      </w:r>
      <w:r>
        <w:rPr>
          <w:rFonts w:ascii="Times New Roman" w:hAnsi="Times New Roman"/>
          <w:sz w:val="14"/>
        </w:rPr>
        <w:t>de</w:t>
      </w:r>
      <w:r>
        <w:rPr>
          <w:rFonts w:ascii="Times New Roman" w:hAnsi="Times New Roman"/>
          <w:spacing w:val="-9"/>
          <w:sz w:val="14"/>
        </w:rPr>
        <w:t xml:space="preserve"> </w:t>
      </w:r>
      <w:r>
        <w:rPr>
          <w:rFonts w:ascii="Times New Roman" w:hAnsi="Times New Roman"/>
          <w:sz w:val="14"/>
        </w:rPr>
        <w:t>verificación:</w:t>
      </w:r>
      <w:r>
        <w:rPr>
          <w:rFonts w:ascii="Times New Roman" w:hAnsi="Times New Roman"/>
          <w:spacing w:val="-9"/>
          <w:sz w:val="14"/>
        </w:rPr>
        <w:t xml:space="preserve"> </w:t>
      </w:r>
      <w:r>
        <w:rPr>
          <w:rFonts w:ascii="Times New Roman" w:hAnsi="Times New Roman"/>
          <w:sz w:val="14"/>
        </w:rPr>
        <w:t>82697683B1C4003D</w:t>
      </w:r>
    </w:p>
    <w:p w:rsidR="005B4D30" w:rsidRDefault="0047486C">
      <w:pPr>
        <w:pStyle w:val="Puesto"/>
        <w:spacing w:before="122" w:line="208" w:lineRule="auto"/>
      </w:pPr>
      <w:r>
        <w:br w:type="column"/>
      </w:r>
      <w:r>
        <w:t>Firmado</w:t>
      </w:r>
      <w:r>
        <w:rPr>
          <w:spacing w:val="-8"/>
        </w:rPr>
        <w:t xml:space="preserve"> </w:t>
      </w:r>
      <w:r>
        <w:t>por</w:t>
      </w:r>
      <w:r>
        <w:rPr>
          <w:spacing w:val="-8"/>
        </w:rPr>
        <w:t xml:space="preserve"> </w:t>
      </w:r>
      <w:r>
        <w:t>Agustín</w:t>
      </w:r>
      <w:r>
        <w:rPr>
          <w:spacing w:val="-8"/>
        </w:rPr>
        <w:t xml:space="preserve"> </w:t>
      </w:r>
      <w:r>
        <w:t>Matías</w:t>
      </w:r>
      <w:r>
        <w:rPr>
          <w:spacing w:val="-8"/>
        </w:rPr>
        <w:t xml:space="preserve"> </w:t>
      </w:r>
      <w:r>
        <w:t xml:space="preserve">Romero </w:t>
      </w:r>
      <w:r>
        <w:rPr>
          <w:spacing w:val="-2"/>
        </w:rPr>
        <w:t>Leiva</w:t>
      </w:r>
    </w:p>
    <w:p w:rsidR="005B4D30" w:rsidRDefault="0047486C">
      <w:pPr>
        <w:pStyle w:val="Puesto"/>
        <w:spacing w:line="247" w:lineRule="exact"/>
      </w:pPr>
      <w:r>
        <w:t xml:space="preserve">Fecha 29/09/2022 20:13:52 </w:t>
      </w:r>
      <w:r>
        <w:rPr>
          <w:spacing w:val="-4"/>
        </w:rPr>
        <w:t>CLST</w:t>
      </w:r>
    </w:p>
    <w:p w:rsidR="005B4D30" w:rsidRDefault="005B4D30">
      <w:pPr>
        <w:spacing w:line="247" w:lineRule="exact"/>
        <w:sectPr w:rsidR="005B4D30">
          <w:type w:val="continuous"/>
          <w:pgSz w:w="12250" w:h="20170"/>
          <w:pgMar w:top="2420" w:right="240" w:bottom="0" w:left="900" w:header="720" w:footer="0" w:gutter="0"/>
          <w:cols w:num="2" w:space="720" w:equalWidth="0">
            <w:col w:w="3495" w:space="3525"/>
            <w:col w:w="4090"/>
          </w:cols>
        </w:sectPr>
      </w:pPr>
    </w:p>
    <w:p w:rsidR="005B4D30" w:rsidRDefault="0047486C">
      <w:pPr>
        <w:pStyle w:val="Textoindependiente"/>
        <w:spacing w:line="360" w:lineRule="auto"/>
        <w:ind w:left="540" w:right="1201" w:firstLine="360"/>
        <w:jc w:val="both"/>
      </w:pPr>
      <w:r>
        <w:rPr>
          <w:color w:val="202429"/>
        </w:rPr>
        <w:lastRenderedPageBreak/>
        <w:t>En consideración de lo anterior es que venimos a proponer un Proyecto de Ley que se haga cargo de seguir generando las condiciones materiales y espirituales para que los padres puedan vivir plenamente el duelo de la muerte de sus hijos.</w:t>
      </w:r>
    </w:p>
    <w:p w:rsidR="005B4D30" w:rsidRDefault="005B4D30">
      <w:pPr>
        <w:pStyle w:val="Textoindependiente"/>
        <w:spacing w:before="11"/>
        <w:rPr>
          <w:sz w:val="32"/>
        </w:rPr>
      </w:pPr>
    </w:p>
    <w:p w:rsidR="005B4D30" w:rsidRDefault="0047486C">
      <w:pPr>
        <w:pStyle w:val="Textoindependiente"/>
        <w:spacing w:line="360" w:lineRule="auto"/>
        <w:ind w:left="540" w:right="1194" w:firstLine="360"/>
        <w:jc w:val="both"/>
      </w:pPr>
      <w:r>
        <w:rPr>
          <w:color w:val="202429"/>
        </w:rPr>
        <w:t>Para ello se propo</w:t>
      </w:r>
      <w:r>
        <w:rPr>
          <w:color w:val="202429"/>
        </w:rPr>
        <w:t xml:space="preserve">ne agregar dentro de los derechos y deberes de los pacientes consagrados en la ley N°20.584 recientemente modificada por la </w:t>
      </w:r>
      <w:r>
        <w:rPr>
          <w:i/>
          <w:color w:val="202429"/>
        </w:rPr>
        <w:t xml:space="preserve">Ley Dominga, </w:t>
      </w:r>
      <w:r>
        <w:rPr>
          <w:color w:val="202429"/>
        </w:rPr>
        <w:t>el derecho a que las familias puedan retirar los restos del hijo o hija que haya fallecido antes del nacimiento.</w:t>
      </w:r>
    </w:p>
    <w:p w:rsidR="005B4D30" w:rsidRDefault="005B4D30">
      <w:pPr>
        <w:pStyle w:val="Textoindependiente"/>
        <w:rPr>
          <w:sz w:val="33"/>
        </w:rPr>
      </w:pPr>
    </w:p>
    <w:p w:rsidR="005B4D30" w:rsidRDefault="0047486C">
      <w:pPr>
        <w:pStyle w:val="Textoindependiente"/>
        <w:spacing w:line="360" w:lineRule="auto"/>
        <w:ind w:left="540" w:right="1200" w:firstLine="360"/>
        <w:jc w:val="both"/>
      </w:pPr>
      <w:r>
        <w:rPr>
          <w:color w:val="202429"/>
        </w:rPr>
        <w:t>Es ne</w:t>
      </w:r>
      <w:r>
        <w:rPr>
          <w:color w:val="202429"/>
        </w:rPr>
        <w:t>cesario reconocer que existe la Norma General Técnica N°86 del Ministerio de Salud</w:t>
      </w:r>
      <w:r>
        <w:rPr>
          <w:color w:val="202429"/>
          <w:spacing w:val="-8"/>
        </w:rPr>
        <w:t xml:space="preserve"> </w:t>
      </w:r>
      <w:r>
        <w:rPr>
          <w:color w:val="202429"/>
        </w:rPr>
        <w:t>que</w:t>
      </w:r>
      <w:r>
        <w:rPr>
          <w:color w:val="202429"/>
          <w:spacing w:val="-10"/>
        </w:rPr>
        <w:t xml:space="preserve"> </w:t>
      </w:r>
      <w:r>
        <w:rPr>
          <w:color w:val="202429"/>
        </w:rPr>
        <w:t>se</w:t>
      </w:r>
      <w:r>
        <w:rPr>
          <w:color w:val="202429"/>
          <w:spacing w:val="-8"/>
        </w:rPr>
        <w:t xml:space="preserve"> </w:t>
      </w:r>
      <w:r>
        <w:rPr>
          <w:color w:val="202429"/>
        </w:rPr>
        <w:t>refiere</w:t>
      </w:r>
      <w:r>
        <w:rPr>
          <w:color w:val="202429"/>
          <w:spacing w:val="-8"/>
        </w:rPr>
        <w:t xml:space="preserve"> </w:t>
      </w:r>
      <w:r>
        <w:rPr>
          <w:color w:val="202429"/>
        </w:rPr>
        <w:t>a</w:t>
      </w:r>
      <w:r>
        <w:rPr>
          <w:color w:val="202429"/>
          <w:spacing w:val="-9"/>
        </w:rPr>
        <w:t xml:space="preserve"> </w:t>
      </w:r>
      <w:r>
        <w:rPr>
          <w:color w:val="202429"/>
        </w:rPr>
        <w:t>los</w:t>
      </w:r>
      <w:r>
        <w:rPr>
          <w:color w:val="202429"/>
          <w:spacing w:val="-8"/>
        </w:rPr>
        <w:t xml:space="preserve"> </w:t>
      </w:r>
      <w:r>
        <w:rPr>
          <w:color w:val="202429"/>
        </w:rPr>
        <w:t>procedimientos</w:t>
      </w:r>
      <w:r>
        <w:rPr>
          <w:color w:val="202429"/>
          <w:spacing w:val="-8"/>
        </w:rPr>
        <w:t xml:space="preserve"> </w:t>
      </w:r>
      <w:r>
        <w:rPr>
          <w:color w:val="202429"/>
        </w:rPr>
        <w:t>para</w:t>
      </w:r>
      <w:r>
        <w:rPr>
          <w:color w:val="202429"/>
          <w:spacing w:val="-9"/>
        </w:rPr>
        <w:t xml:space="preserve"> </w:t>
      </w:r>
      <w:r>
        <w:rPr>
          <w:color w:val="202429"/>
        </w:rPr>
        <w:t>el</w:t>
      </w:r>
      <w:r>
        <w:rPr>
          <w:color w:val="202429"/>
          <w:spacing w:val="-7"/>
        </w:rPr>
        <w:t xml:space="preserve"> </w:t>
      </w:r>
      <w:r>
        <w:rPr>
          <w:color w:val="202429"/>
        </w:rPr>
        <w:t>registro</w:t>
      </w:r>
      <w:r>
        <w:rPr>
          <w:color w:val="202429"/>
          <w:spacing w:val="-7"/>
        </w:rPr>
        <w:t xml:space="preserve"> </w:t>
      </w:r>
      <w:r>
        <w:rPr>
          <w:color w:val="202429"/>
        </w:rPr>
        <w:t>de</w:t>
      </w:r>
      <w:r>
        <w:rPr>
          <w:color w:val="202429"/>
          <w:spacing w:val="-8"/>
        </w:rPr>
        <w:t xml:space="preserve"> </w:t>
      </w:r>
      <w:r>
        <w:rPr>
          <w:color w:val="202429"/>
        </w:rPr>
        <w:t>las</w:t>
      </w:r>
      <w:r>
        <w:rPr>
          <w:color w:val="202429"/>
          <w:spacing w:val="-8"/>
        </w:rPr>
        <w:t xml:space="preserve"> </w:t>
      </w:r>
      <w:r>
        <w:rPr>
          <w:color w:val="202429"/>
        </w:rPr>
        <w:t>defunciones</w:t>
      </w:r>
      <w:r>
        <w:rPr>
          <w:color w:val="202429"/>
          <w:spacing w:val="-8"/>
        </w:rPr>
        <w:t xml:space="preserve"> </w:t>
      </w:r>
      <w:r>
        <w:rPr>
          <w:color w:val="202429"/>
        </w:rPr>
        <w:t>fetales</w:t>
      </w:r>
      <w:r>
        <w:rPr>
          <w:color w:val="202429"/>
          <w:spacing w:val="-8"/>
        </w:rPr>
        <w:t xml:space="preserve"> </w:t>
      </w:r>
      <w:r>
        <w:rPr>
          <w:color w:val="202429"/>
        </w:rPr>
        <w:t>y</w:t>
      </w:r>
      <w:r>
        <w:rPr>
          <w:color w:val="202429"/>
          <w:spacing w:val="-8"/>
        </w:rPr>
        <w:t xml:space="preserve"> </w:t>
      </w:r>
      <w:r>
        <w:rPr>
          <w:color w:val="202429"/>
        </w:rPr>
        <w:t>de recién</w:t>
      </w:r>
      <w:r>
        <w:rPr>
          <w:color w:val="202429"/>
          <w:spacing w:val="-3"/>
        </w:rPr>
        <w:t xml:space="preserve"> </w:t>
      </w:r>
      <w:r>
        <w:rPr>
          <w:color w:val="202429"/>
        </w:rPr>
        <w:t>nacidos,</w:t>
      </w:r>
      <w:r>
        <w:rPr>
          <w:color w:val="202429"/>
          <w:spacing w:val="-4"/>
        </w:rPr>
        <w:t xml:space="preserve"> </w:t>
      </w:r>
      <w:r>
        <w:rPr>
          <w:color w:val="202429"/>
        </w:rPr>
        <w:t>pero</w:t>
      </w:r>
      <w:r>
        <w:rPr>
          <w:color w:val="202429"/>
          <w:spacing w:val="-2"/>
        </w:rPr>
        <w:t xml:space="preserve"> </w:t>
      </w:r>
      <w:r>
        <w:rPr>
          <w:color w:val="202429"/>
        </w:rPr>
        <w:t>sin</w:t>
      </w:r>
      <w:r>
        <w:rPr>
          <w:color w:val="202429"/>
          <w:spacing w:val="-3"/>
        </w:rPr>
        <w:t xml:space="preserve"> </w:t>
      </w:r>
      <w:r>
        <w:rPr>
          <w:color w:val="202429"/>
        </w:rPr>
        <w:t>dudas</w:t>
      </w:r>
      <w:r>
        <w:rPr>
          <w:color w:val="202429"/>
          <w:spacing w:val="-3"/>
        </w:rPr>
        <w:t xml:space="preserve"> </w:t>
      </w:r>
      <w:r>
        <w:rPr>
          <w:color w:val="202429"/>
        </w:rPr>
        <w:t>ha</w:t>
      </w:r>
      <w:r>
        <w:rPr>
          <w:color w:val="202429"/>
          <w:spacing w:val="-4"/>
        </w:rPr>
        <w:t xml:space="preserve"> </w:t>
      </w:r>
      <w:r>
        <w:rPr>
          <w:color w:val="202429"/>
        </w:rPr>
        <w:t>resultado</w:t>
      </w:r>
      <w:r>
        <w:rPr>
          <w:color w:val="202429"/>
          <w:spacing w:val="-2"/>
        </w:rPr>
        <w:t xml:space="preserve"> </w:t>
      </w:r>
      <w:r>
        <w:rPr>
          <w:color w:val="202429"/>
        </w:rPr>
        <w:t>insuficiente</w:t>
      </w:r>
      <w:r>
        <w:rPr>
          <w:color w:val="202429"/>
          <w:spacing w:val="-3"/>
        </w:rPr>
        <w:t xml:space="preserve"> </w:t>
      </w:r>
      <w:r>
        <w:rPr>
          <w:color w:val="202429"/>
        </w:rPr>
        <w:t>por</w:t>
      </w:r>
      <w:r>
        <w:rPr>
          <w:color w:val="202429"/>
          <w:spacing w:val="-2"/>
        </w:rPr>
        <w:t xml:space="preserve"> </w:t>
      </w:r>
      <w:r>
        <w:rPr>
          <w:color w:val="202429"/>
        </w:rPr>
        <w:t>la</w:t>
      </w:r>
      <w:r>
        <w:rPr>
          <w:color w:val="202429"/>
          <w:spacing w:val="-4"/>
        </w:rPr>
        <w:t xml:space="preserve"> </w:t>
      </w:r>
      <w:r>
        <w:rPr>
          <w:color w:val="202429"/>
        </w:rPr>
        <w:t>incorrecta</w:t>
      </w:r>
      <w:r>
        <w:rPr>
          <w:color w:val="202429"/>
          <w:spacing w:val="-4"/>
        </w:rPr>
        <w:t xml:space="preserve"> </w:t>
      </w:r>
      <w:r>
        <w:rPr>
          <w:color w:val="202429"/>
        </w:rPr>
        <w:t>aplicación</w:t>
      </w:r>
      <w:r>
        <w:rPr>
          <w:color w:val="202429"/>
          <w:spacing w:val="-3"/>
        </w:rPr>
        <w:t xml:space="preserve"> </w:t>
      </w:r>
      <w:r>
        <w:rPr>
          <w:color w:val="202429"/>
        </w:rPr>
        <w:t>de la norma.</w:t>
      </w:r>
    </w:p>
    <w:p w:rsidR="005B4D30" w:rsidRDefault="005B4D30">
      <w:pPr>
        <w:pStyle w:val="Textoindependiente"/>
        <w:rPr>
          <w:sz w:val="33"/>
        </w:rPr>
      </w:pPr>
    </w:p>
    <w:p w:rsidR="005B4D30" w:rsidRDefault="0047486C">
      <w:pPr>
        <w:pStyle w:val="Textoindependiente"/>
        <w:spacing w:line="360" w:lineRule="auto"/>
        <w:ind w:left="540" w:right="1202" w:firstLine="360"/>
        <w:jc w:val="both"/>
      </w:pPr>
      <w:r>
        <w:rPr>
          <w:color w:val="202429"/>
        </w:rPr>
        <w:t>Es importante considerar que el presente proyecto de ley, avanza en concordancia con el espíritu general de la legislación, que reconoce la importancia espiritual de la sepultura, más allá de perspectivas religiosas específicas.</w:t>
      </w:r>
    </w:p>
    <w:p w:rsidR="005B4D30" w:rsidRDefault="005B4D30">
      <w:pPr>
        <w:pStyle w:val="Textoindependiente"/>
        <w:spacing w:before="1"/>
        <w:rPr>
          <w:sz w:val="33"/>
        </w:rPr>
      </w:pPr>
    </w:p>
    <w:p w:rsidR="005B4D30" w:rsidRDefault="0047486C">
      <w:pPr>
        <w:pStyle w:val="Textoindependiente"/>
        <w:spacing w:line="360" w:lineRule="auto"/>
        <w:ind w:left="540" w:right="1196" w:firstLine="360"/>
        <w:jc w:val="both"/>
      </w:pPr>
      <w:r>
        <w:rPr>
          <w:color w:val="202429"/>
        </w:rPr>
        <w:t>Lo</w:t>
      </w:r>
      <w:r>
        <w:rPr>
          <w:color w:val="202429"/>
          <w:spacing w:val="-10"/>
        </w:rPr>
        <w:t xml:space="preserve"> </w:t>
      </w:r>
      <w:r>
        <w:rPr>
          <w:color w:val="202429"/>
        </w:rPr>
        <w:t>anterior</w:t>
      </w:r>
      <w:r>
        <w:rPr>
          <w:color w:val="202429"/>
          <w:spacing w:val="-9"/>
        </w:rPr>
        <w:t xml:space="preserve"> </w:t>
      </w:r>
      <w:r>
        <w:rPr>
          <w:color w:val="202429"/>
        </w:rPr>
        <w:t>queda</w:t>
      </w:r>
      <w:r>
        <w:rPr>
          <w:color w:val="202429"/>
          <w:spacing w:val="-11"/>
        </w:rPr>
        <w:t xml:space="preserve"> </w:t>
      </w:r>
      <w:r>
        <w:rPr>
          <w:color w:val="202429"/>
        </w:rPr>
        <w:t>de</w:t>
      </w:r>
      <w:r>
        <w:rPr>
          <w:color w:val="202429"/>
          <w:spacing w:val="-10"/>
        </w:rPr>
        <w:t xml:space="preserve"> </w:t>
      </w:r>
      <w:r>
        <w:rPr>
          <w:color w:val="202429"/>
        </w:rPr>
        <w:t>manifiesto</w:t>
      </w:r>
      <w:r>
        <w:rPr>
          <w:color w:val="202429"/>
          <w:spacing w:val="-9"/>
        </w:rPr>
        <w:t xml:space="preserve"> </w:t>
      </w:r>
      <w:r>
        <w:rPr>
          <w:color w:val="202429"/>
        </w:rPr>
        <w:t>en</w:t>
      </w:r>
      <w:r>
        <w:rPr>
          <w:color w:val="202429"/>
          <w:spacing w:val="-10"/>
        </w:rPr>
        <w:t xml:space="preserve"> </w:t>
      </w:r>
      <w:r>
        <w:rPr>
          <w:color w:val="202429"/>
        </w:rPr>
        <w:t>el</w:t>
      </w:r>
      <w:r>
        <w:rPr>
          <w:color w:val="202429"/>
          <w:spacing w:val="-10"/>
        </w:rPr>
        <w:t xml:space="preserve"> </w:t>
      </w:r>
      <w:r>
        <w:rPr>
          <w:color w:val="202429"/>
        </w:rPr>
        <w:t>Decreto</w:t>
      </w:r>
      <w:r>
        <w:rPr>
          <w:color w:val="202429"/>
          <w:spacing w:val="-8"/>
        </w:rPr>
        <w:t xml:space="preserve"> </w:t>
      </w:r>
      <w:r>
        <w:rPr>
          <w:color w:val="202429"/>
        </w:rPr>
        <w:t>N°357</w:t>
      </w:r>
      <w:r>
        <w:rPr>
          <w:color w:val="202429"/>
          <w:spacing w:val="-11"/>
        </w:rPr>
        <w:t xml:space="preserve"> </w:t>
      </w:r>
      <w:r>
        <w:rPr>
          <w:color w:val="202429"/>
        </w:rPr>
        <w:t>de</w:t>
      </w:r>
      <w:r>
        <w:rPr>
          <w:color w:val="202429"/>
          <w:spacing w:val="-10"/>
        </w:rPr>
        <w:t xml:space="preserve"> </w:t>
      </w:r>
      <w:r>
        <w:rPr>
          <w:color w:val="202429"/>
        </w:rPr>
        <w:t>1970</w:t>
      </w:r>
      <w:r>
        <w:rPr>
          <w:color w:val="202429"/>
          <w:spacing w:val="-11"/>
        </w:rPr>
        <w:t xml:space="preserve"> </w:t>
      </w:r>
      <w:r>
        <w:rPr>
          <w:color w:val="202429"/>
        </w:rPr>
        <w:t>del</w:t>
      </w:r>
      <w:r>
        <w:rPr>
          <w:color w:val="202429"/>
          <w:spacing w:val="-10"/>
        </w:rPr>
        <w:t xml:space="preserve"> </w:t>
      </w:r>
      <w:r>
        <w:rPr>
          <w:color w:val="202429"/>
        </w:rPr>
        <w:t>Ministerio</w:t>
      </w:r>
      <w:r>
        <w:rPr>
          <w:color w:val="202429"/>
          <w:spacing w:val="-9"/>
        </w:rPr>
        <w:t xml:space="preserve"> </w:t>
      </w:r>
      <w:r>
        <w:rPr>
          <w:color w:val="202429"/>
        </w:rPr>
        <w:t>de</w:t>
      </w:r>
      <w:r>
        <w:rPr>
          <w:color w:val="202429"/>
          <w:spacing w:val="-13"/>
        </w:rPr>
        <w:t xml:space="preserve"> </w:t>
      </w:r>
      <w:r>
        <w:rPr>
          <w:color w:val="202429"/>
        </w:rPr>
        <w:t>Salud que</w:t>
      </w:r>
      <w:r>
        <w:rPr>
          <w:color w:val="202429"/>
          <w:spacing w:val="-2"/>
        </w:rPr>
        <w:t xml:space="preserve"> </w:t>
      </w:r>
      <w:r>
        <w:rPr>
          <w:color w:val="202429"/>
        </w:rPr>
        <w:t>contiene</w:t>
      </w:r>
      <w:r>
        <w:rPr>
          <w:color w:val="202429"/>
          <w:spacing w:val="-2"/>
        </w:rPr>
        <w:t xml:space="preserve"> </w:t>
      </w:r>
      <w:r>
        <w:rPr>
          <w:color w:val="202429"/>
        </w:rPr>
        <w:t>el</w:t>
      </w:r>
      <w:r>
        <w:rPr>
          <w:color w:val="202429"/>
          <w:spacing w:val="-2"/>
        </w:rPr>
        <w:t xml:space="preserve"> </w:t>
      </w:r>
      <w:r>
        <w:rPr>
          <w:color w:val="202429"/>
        </w:rPr>
        <w:t>Reglamento</w:t>
      </w:r>
      <w:r>
        <w:rPr>
          <w:color w:val="202429"/>
          <w:spacing w:val="-1"/>
        </w:rPr>
        <w:t xml:space="preserve"> </w:t>
      </w:r>
      <w:r>
        <w:rPr>
          <w:color w:val="202429"/>
        </w:rPr>
        <w:t>General</w:t>
      </w:r>
      <w:r>
        <w:rPr>
          <w:color w:val="202429"/>
          <w:spacing w:val="-2"/>
        </w:rPr>
        <w:t xml:space="preserve"> </w:t>
      </w:r>
      <w:r>
        <w:rPr>
          <w:color w:val="202429"/>
        </w:rPr>
        <w:t>de</w:t>
      </w:r>
      <w:r>
        <w:rPr>
          <w:color w:val="202429"/>
          <w:spacing w:val="-2"/>
        </w:rPr>
        <w:t xml:space="preserve"> </w:t>
      </w:r>
      <w:r>
        <w:rPr>
          <w:color w:val="202429"/>
        </w:rPr>
        <w:t>Cementerios,</w:t>
      </w:r>
      <w:r>
        <w:rPr>
          <w:color w:val="202429"/>
          <w:spacing w:val="-3"/>
        </w:rPr>
        <w:t xml:space="preserve"> </w:t>
      </w:r>
      <w:r>
        <w:rPr>
          <w:color w:val="202429"/>
        </w:rPr>
        <w:t>el</w:t>
      </w:r>
      <w:r>
        <w:rPr>
          <w:color w:val="202429"/>
          <w:spacing w:val="-1"/>
        </w:rPr>
        <w:t xml:space="preserve"> </w:t>
      </w:r>
      <w:r>
        <w:rPr>
          <w:color w:val="202429"/>
        </w:rPr>
        <w:t>cual</w:t>
      </w:r>
      <w:r>
        <w:rPr>
          <w:color w:val="202429"/>
          <w:spacing w:val="-2"/>
        </w:rPr>
        <w:t xml:space="preserve"> </w:t>
      </w:r>
      <w:r>
        <w:rPr>
          <w:color w:val="202429"/>
        </w:rPr>
        <w:t>en</w:t>
      </w:r>
      <w:r>
        <w:rPr>
          <w:color w:val="202429"/>
          <w:spacing w:val="-1"/>
        </w:rPr>
        <w:t xml:space="preserve"> </w:t>
      </w:r>
      <w:r>
        <w:rPr>
          <w:color w:val="202429"/>
        </w:rPr>
        <w:t>el</w:t>
      </w:r>
      <w:r>
        <w:rPr>
          <w:color w:val="202429"/>
          <w:spacing w:val="-2"/>
        </w:rPr>
        <w:t xml:space="preserve"> </w:t>
      </w:r>
      <w:r>
        <w:rPr>
          <w:color w:val="202429"/>
        </w:rPr>
        <w:t>inciso</w:t>
      </w:r>
      <w:r>
        <w:rPr>
          <w:color w:val="202429"/>
          <w:spacing w:val="-1"/>
        </w:rPr>
        <w:t xml:space="preserve"> </w:t>
      </w:r>
      <w:r>
        <w:rPr>
          <w:color w:val="202429"/>
        </w:rPr>
        <w:t>segundo</w:t>
      </w:r>
      <w:r>
        <w:rPr>
          <w:color w:val="202429"/>
          <w:spacing w:val="-1"/>
        </w:rPr>
        <w:t xml:space="preserve"> </w:t>
      </w:r>
      <w:r>
        <w:rPr>
          <w:color w:val="202429"/>
        </w:rPr>
        <w:t>de</w:t>
      </w:r>
      <w:r>
        <w:rPr>
          <w:color w:val="202429"/>
          <w:spacing w:val="-2"/>
        </w:rPr>
        <w:t xml:space="preserve"> </w:t>
      </w:r>
      <w:r>
        <w:rPr>
          <w:color w:val="202429"/>
        </w:rPr>
        <w:t>su artículo 49° consagra expresamente que ningún cementerio:</w:t>
      </w:r>
    </w:p>
    <w:p w:rsidR="005B4D30" w:rsidRDefault="005B4D30">
      <w:pPr>
        <w:pStyle w:val="Textoindependiente"/>
        <w:spacing w:before="1"/>
        <w:rPr>
          <w:sz w:val="33"/>
        </w:rPr>
      </w:pPr>
    </w:p>
    <w:p w:rsidR="005B4D30" w:rsidRDefault="0047486C">
      <w:pPr>
        <w:spacing w:before="1" w:line="360" w:lineRule="auto"/>
        <w:ind w:left="540" w:right="1196"/>
        <w:jc w:val="both"/>
        <w:rPr>
          <w:i/>
        </w:rPr>
      </w:pPr>
      <w:r>
        <w:rPr>
          <w:i/>
          <w:color w:val="202429"/>
        </w:rPr>
        <w:t>(...)</w:t>
      </w:r>
      <w:r>
        <w:rPr>
          <w:i/>
          <w:color w:val="202429"/>
          <w:spacing w:val="-10"/>
        </w:rPr>
        <w:t xml:space="preserve"> </w:t>
      </w:r>
      <w:r>
        <w:rPr>
          <w:i/>
          <w:color w:val="202429"/>
        </w:rPr>
        <w:t>Tampoco</w:t>
      </w:r>
      <w:r>
        <w:rPr>
          <w:i/>
          <w:color w:val="202429"/>
          <w:spacing w:val="-10"/>
        </w:rPr>
        <w:t xml:space="preserve"> </w:t>
      </w:r>
      <w:r>
        <w:rPr>
          <w:i/>
          <w:color w:val="202429"/>
        </w:rPr>
        <w:t>podrá</w:t>
      </w:r>
      <w:r>
        <w:rPr>
          <w:i/>
          <w:color w:val="202429"/>
          <w:spacing w:val="-16"/>
        </w:rPr>
        <w:t xml:space="preserve"> </w:t>
      </w:r>
      <w:r>
        <w:rPr>
          <w:i/>
          <w:color w:val="202429"/>
        </w:rPr>
        <w:t>rechazarse</w:t>
      </w:r>
      <w:r>
        <w:rPr>
          <w:i/>
          <w:color w:val="202429"/>
          <w:spacing w:val="-10"/>
        </w:rPr>
        <w:t xml:space="preserve"> </w:t>
      </w:r>
      <w:r>
        <w:rPr>
          <w:i/>
          <w:color w:val="202429"/>
        </w:rPr>
        <w:t>la</w:t>
      </w:r>
      <w:r>
        <w:rPr>
          <w:i/>
          <w:color w:val="202429"/>
          <w:spacing w:val="-13"/>
        </w:rPr>
        <w:t xml:space="preserve"> </w:t>
      </w:r>
      <w:r>
        <w:rPr>
          <w:i/>
          <w:color w:val="202429"/>
        </w:rPr>
        <w:t>inhumación</w:t>
      </w:r>
      <w:r>
        <w:rPr>
          <w:i/>
          <w:color w:val="202429"/>
          <w:spacing w:val="-11"/>
        </w:rPr>
        <w:t xml:space="preserve"> </w:t>
      </w:r>
      <w:r>
        <w:rPr>
          <w:i/>
          <w:color w:val="202429"/>
        </w:rPr>
        <w:t>o</w:t>
      </w:r>
      <w:r>
        <w:rPr>
          <w:i/>
          <w:color w:val="202429"/>
          <w:spacing w:val="-10"/>
        </w:rPr>
        <w:t xml:space="preserve"> </w:t>
      </w:r>
      <w:r>
        <w:rPr>
          <w:i/>
          <w:color w:val="202429"/>
        </w:rPr>
        <w:t>incineración</w:t>
      </w:r>
      <w:r>
        <w:rPr>
          <w:i/>
          <w:color w:val="202429"/>
          <w:spacing w:val="-11"/>
        </w:rPr>
        <w:t xml:space="preserve"> </w:t>
      </w:r>
      <w:r>
        <w:rPr>
          <w:i/>
          <w:color w:val="202429"/>
        </w:rPr>
        <w:t>del</w:t>
      </w:r>
      <w:r>
        <w:rPr>
          <w:i/>
          <w:color w:val="202429"/>
          <w:spacing w:val="-10"/>
        </w:rPr>
        <w:t xml:space="preserve"> </w:t>
      </w:r>
      <w:r>
        <w:rPr>
          <w:i/>
          <w:color w:val="202429"/>
        </w:rPr>
        <w:t>producto</w:t>
      </w:r>
      <w:r>
        <w:rPr>
          <w:i/>
          <w:color w:val="202429"/>
          <w:spacing w:val="-10"/>
        </w:rPr>
        <w:t xml:space="preserve"> </w:t>
      </w:r>
      <w:r>
        <w:rPr>
          <w:i/>
          <w:color w:val="202429"/>
        </w:rPr>
        <w:t>de</w:t>
      </w:r>
      <w:r>
        <w:rPr>
          <w:i/>
          <w:color w:val="202429"/>
          <w:spacing w:val="-10"/>
        </w:rPr>
        <w:t xml:space="preserve"> </w:t>
      </w:r>
      <w:r>
        <w:rPr>
          <w:i/>
          <w:color w:val="202429"/>
        </w:rPr>
        <w:t>la</w:t>
      </w:r>
      <w:r>
        <w:rPr>
          <w:i/>
          <w:color w:val="202429"/>
          <w:spacing w:val="-15"/>
        </w:rPr>
        <w:t xml:space="preserve"> </w:t>
      </w:r>
      <w:r>
        <w:rPr>
          <w:i/>
          <w:color w:val="202429"/>
        </w:rPr>
        <w:t>concepción que no alcanza a nacer, respecto del cual se ha extendido un certificado médico de defunción y estadística de mortalidad fetal, en los casos en que se cuente con el correspondiente pase de sepultación</w:t>
      </w:r>
      <w:r>
        <w:rPr>
          <w:i/>
          <w:color w:val="202429"/>
        </w:rPr>
        <w:t>.</w:t>
      </w:r>
    </w:p>
    <w:p w:rsidR="005B4D30" w:rsidRDefault="005B4D30">
      <w:pPr>
        <w:pStyle w:val="Textoindependiente"/>
        <w:spacing w:before="11"/>
        <w:rPr>
          <w:i/>
          <w:sz w:val="32"/>
        </w:rPr>
      </w:pPr>
    </w:p>
    <w:p w:rsidR="005B4D30" w:rsidRDefault="0047486C">
      <w:pPr>
        <w:pStyle w:val="Textoindependiente"/>
        <w:spacing w:line="360" w:lineRule="auto"/>
        <w:ind w:left="540" w:right="1199" w:firstLine="719"/>
        <w:jc w:val="both"/>
      </w:pPr>
      <w:r>
        <w:rPr>
          <w:color w:val="202429"/>
        </w:rPr>
        <w:t>Lo</w:t>
      </w:r>
      <w:r>
        <w:rPr>
          <w:color w:val="202429"/>
          <w:spacing w:val="-8"/>
        </w:rPr>
        <w:t xml:space="preserve"> </w:t>
      </w:r>
      <w:r>
        <w:rPr>
          <w:color w:val="202429"/>
        </w:rPr>
        <w:t>anterior</w:t>
      </w:r>
      <w:r>
        <w:rPr>
          <w:color w:val="202429"/>
          <w:spacing w:val="-7"/>
        </w:rPr>
        <w:t xml:space="preserve"> </w:t>
      </w:r>
      <w:r>
        <w:rPr>
          <w:color w:val="202429"/>
        </w:rPr>
        <w:t>implica</w:t>
      </w:r>
      <w:r>
        <w:rPr>
          <w:color w:val="202429"/>
          <w:spacing w:val="-9"/>
        </w:rPr>
        <w:t xml:space="preserve"> </w:t>
      </w:r>
      <w:r>
        <w:rPr>
          <w:color w:val="202429"/>
        </w:rPr>
        <w:t>que</w:t>
      </w:r>
      <w:r>
        <w:rPr>
          <w:color w:val="202429"/>
          <w:spacing w:val="-8"/>
        </w:rPr>
        <w:t xml:space="preserve"> </w:t>
      </w:r>
      <w:r>
        <w:rPr>
          <w:color w:val="202429"/>
        </w:rPr>
        <w:t>no</w:t>
      </w:r>
      <w:r>
        <w:rPr>
          <w:color w:val="202429"/>
          <w:spacing w:val="-7"/>
        </w:rPr>
        <w:t xml:space="preserve"> </w:t>
      </w:r>
      <w:r>
        <w:rPr>
          <w:color w:val="202429"/>
        </w:rPr>
        <w:t>hacen</w:t>
      </w:r>
      <w:r>
        <w:rPr>
          <w:color w:val="202429"/>
          <w:spacing w:val="-7"/>
        </w:rPr>
        <w:t xml:space="preserve"> </w:t>
      </w:r>
      <w:r>
        <w:rPr>
          <w:color w:val="202429"/>
        </w:rPr>
        <w:t>falta</w:t>
      </w:r>
      <w:r>
        <w:rPr>
          <w:color w:val="202429"/>
          <w:spacing w:val="-9"/>
        </w:rPr>
        <w:t xml:space="preserve"> </w:t>
      </w:r>
      <w:r>
        <w:rPr>
          <w:color w:val="202429"/>
        </w:rPr>
        <w:t>modificaciones</w:t>
      </w:r>
      <w:r>
        <w:rPr>
          <w:color w:val="202429"/>
          <w:spacing w:val="-8"/>
        </w:rPr>
        <w:t xml:space="preserve"> </w:t>
      </w:r>
      <w:r>
        <w:rPr>
          <w:color w:val="202429"/>
        </w:rPr>
        <w:t>legales</w:t>
      </w:r>
      <w:r>
        <w:rPr>
          <w:color w:val="202429"/>
          <w:spacing w:val="-8"/>
        </w:rPr>
        <w:t xml:space="preserve"> </w:t>
      </w:r>
      <w:r>
        <w:rPr>
          <w:color w:val="202429"/>
        </w:rPr>
        <w:t>en</w:t>
      </w:r>
      <w:r>
        <w:rPr>
          <w:color w:val="202429"/>
          <w:spacing w:val="-7"/>
        </w:rPr>
        <w:t xml:space="preserve"> </w:t>
      </w:r>
      <w:r>
        <w:rPr>
          <w:color w:val="202429"/>
        </w:rPr>
        <w:t>orden</w:t>
      </w:r>
      <w:r>
        <w:rPr>
          <w:color w:val="202429"/>
          <w:spacing w:val="-7"/>
        </w:rPr>
        <w:t xml:space="preserve"> </w:t>
      </w:r>
      <w:r>
        <w:rPr>
          <w:color w:val="202429"/>
        </w:rPr>
        <w:t>a</w:t>
      </w:r>
      <w:r>
        <w:rPr>
          <w:color w:val="202429"/>
          <w:spacing w:val="-9"/>
        </w:rPr>
        <w:t xml:space="preserve"> </w:t>
      </w:r>
      <w:r>
        <w:rPr>
          <w:color w:val="202429"/>
        </w:rPr>
        <w:t>permitir la sepultura de los restos de no nacidos, ni tampoco respecto del traslado o entrega de los</w:t>
      </w:r>
      <w:r>
        <w:rPr>
          <w:color w:val="202429"/>
          <w:spacing w:val="-15"/>
        </w:rPr>
        <w:t xml:space="preserve"> </w:t>
      </w:r>
      <w:r>
        <w:rPr>
          <w:color w:val="202429"/>
        </w:rPr>
        <w:t>cuerpos,</w:t>
      </w:r>
      <w:r>
        <w:rPr>
          <w:color w:val="202429"/>
          <w:spacing w:val="-18"/>
        </w:rPr>
        <w:t xml:space="preserve"> </w:t>
      </w:r>
      <w:r>
        <w:rPr>
          <w:color w:val="202429"/>
        </w:rPr>
        <w:t>materias</w:t>
      </w:r>
      <w:r>
        <w:rPr>
          <w:color w:val="202429"/>
          <w:spacing w:val="-15"/>
        </w:rPr>
        <w:t xml:space="preserve"> </w:t>
      </w:r>
      <w:r>
        <w:rPr>
          <w:color w:val="202429"/>
        </w:rPr>
        <w:t>que</w:t>
      </w:r>
      <w:r>
        <w:rPr>
          <w:color w:val="202429"/>
          <w:spacing w:val="-15"/>
        </w:rPr>
        <w:t xml:space="preserve"> </w:t>
      </w:r>
      <w:r>
        <w:rPr>
          <w:color w:val="202429"/>
        </w:rPr>
        <w:t>se</w:t>
      </w:r>
      <w:r>
        <w:rPr>
          <w:color w:val="202429"/>
          <w:spacing w:val="-17"/>
        </w:rPr>
        <w:t xml:space="preserve"> </w:t>
      </w:r>
      <w:r>
        <w:rPr>
          <w:color w:val="202429"/>
        </w:rPr>
        <w:t>encuentran</w:t>
      </w:r>
      <w:r>
        <w:rPr>
          <w:color w:val="202429"/>
          <w:spacing w:val="-15"/>
        </w:rPr>
        <w:t xml:space="preserve"> </w:t>
      </w:r>
      <w:r>
        <w:rPr>
          <w:color w:val="202429"/>
        </w:rPr>
        <w:t>ampliamente</w:t>
      </w:r>
      <w:r>
        <w:rPr>
          <w:color w:val="202429"/>
          <w:spacing w:val="-17"/>
        </w:rPr>
        <w:t xml:space="preserve"> </w:t>
      </w:r>
      <w:r>
        <w:rPr>
          <w:color w:val="202429"/>
        </w:rPr>
        <w:t>reguladas</w:t>
      </w:r>
      <w:r>
        <w:rPr>
          <w:color w:val="202429"/>
          <w:spacing w:val="-15"/>
        </w:rPr>
        <w:t xml:space="preserve"> </w:t>
      </w:r>
      <w:r>
        <w:rPr>
          <w:color w:val="202429"/>
        </w:rPr>
        <w:t>en</w:t>
      </w:r>
      <w:r>
        <w:rPr>
          <w:color w:val="202429"/>
          <w:spacing w:val="-15"/>
        </w:rPr>
        <w:t xml:space="preserve"> </w:t>
      </w:r>
      <w:r>
        <w:rPr>
          <w:color w:val="202429"/>
        </w:rPr>
        <w:t>las</w:t>
      </w:r>
      <w:r>
        <w:rPr>
          <w:color w:val="202429"/>
          <w:spacing w:val="-15"/>
        </w:rPr>
        <w:t xml:space="preserve"> </w:t>
      </w:r>
      <w:r>
        <w:rPr>
          <w:color w:val="202429"/>
        </w:rPr>
        <w:t>normas</w:t>
      </w:r>
      <w:r>
        <w:rPr>
          <w:color w:val="202429"/>
          <w:spacing w:val="-15"/>
        </w:rPr>
        <w:t xml:space="preserve"> </w:t>
      </w:r>
      <w:r>
        <w:rPr>
          <w:color w:val="202429"/>
        </w:rPr>
        <w:t>técnicas del Ministerio de Salud.</w:t>
      </w:r>
    </w:p>
    <w:p w:rsidR="005B4D30" w:rsidRDefault="005B4D30">
      <w:pPr>
        <w:pStyle w:val="Textoindependiente"/>
        <w:spacing w:before="1"/>
        <w:rPr>
          <w:sz w:val="33"/>
        </w:rPr>
      </w:pPr>
    </w:p>
    <w:p w:rsidR="005B4D30" w:rsidRDefault="0047486C">
      <w:pPr>
        <w:pStyle w:val="Textoindependiente"/>
        <w:spacing w:line="360" w:lineRule="auto"/>
        <w:ind w:left="540" w:right="1194" w:firstLine="719"/>
        <w:jc w:val="both"/>
      </w:pPr>
      <w:r>
        <w:rPr>
          <w:color w:val="202429"/>
        </w:rPr>
        <w:t>En</w:t>
      </w:r>
      <w:r>
        <w:rPr>
          <w:color w:val="202429"/>
          <w:spacing w:val="-3"/>
        </w:rPr>
        <w:t xml:space="preserve"> </w:t>
      </w:r>
      <w:r>
        <w:rPr>
          <w:color w:val="202429"/>
        </w:rPr>
        <w:t>consideración</w:t>
      </w:r>
      <w:r>
        <w:rPr>
          <w:color w:val="202429"/>
          <w:spacing w:val="-3"/>
        </w:rPr>
        <w:t xml:space="preserve"> </w:t>
      </w:r>
      <w:r>
        <w:rPr>
          <w:color w:val="202429"/>
        </w:rPr>
        <w:t>de</w:t>
      </w:r>
      <w:r>
        <w:rPr>
          <w:color w:val="202429"/>
          <w:spacing w:val="-3"/>
        </w:rPr>
        <w:t xml:space="preserve"> </w:t>
      </w:r>
      <w:r>
        <w:rPr>
          <w:color w:val="202429"/>
        </w:rPr>
        <w:t>lo</w:t>
      </w:r>
      <w:r>
        <w:rPr>
          <w:color w:val="202429"/>
          <w:spacing w:val="-5"/>
        </w:rPr>
        <w:t xml:space="preserve"> </w:t>
      </w:r>
      <w:r>
        <w:rPr>
          <w:color w:val="202429"/>
        </w:rPr>
        <w:t>anterior,</w:t>
      </w:r>
      <w:r>
        <w:rPr>
          <w:color w:val="202429"/>
          <w:spacing w:val="-4"/>
        </w:rPr>
        <w:t xml:space="preserve"> </w:t>
      </w:r>
      <w:r>
        <w:rPr>
          <w:color w:val="202429"/>
        </w:rPr>
        <w:t>el</w:t>
      </w:r>
      <w:r>
        <w:rPr>
          <w:color w:val="202429"/>
          <w:spacing w:val="-3"/>
        </w:rPr>
        <w:t xml:space="preserve"> </w:t>
      </w:r>
      <w:r>
        <w:rPr>
          <w:color w:val="202429"/>
        </w:rPr>
        <w:t>objetivo</w:t>
      </w:r>
      <w:r>
        <w:rPr>
          <w:color w:val="202429"/>
          <w:spacing w:val="-2"/>
        </w:rPr>
        <w:t xml:space="preserve"> </w:t>
      </w:r>
      <w:r>
        <w:rPr>
          <w:color w:val="202429"/>
        </w:rPr>
        <w:t>del</w:t>
      </w:r>
      <w:r>
        <w:rPr>
          <w:color w:val="202429"/>
          <w:spacing w:val="-2"/>
        </w:rPr>
        <w:t xml:space="preserve"> </w:t>
      </w:r>
      <w:r>
        <w:rPr>
          <w:color w:val="202429"/>
        </w:rPr>
        <w:t>proyecto</w:t>
      </w:r>
      <w:r>
        <w:rPr>
          <w:color w:val="202429"/>
          <w:spacing w:val="-2"/>
        </w:rPr>
        <w:t xml:space="preserve"> </w:t>
      </w:r>
      <w:r>
        <w:rPr>
          <w:color w:val="202429"/>
        </w:rPr>
        <w:t>es</w:t>
      </w:r>
      <w:r>
        <w:rPr>
          <w:color w:val="202429"/>
          <w:spacing w:val="-3"/>
        </w:rPr>
        <w:t xml:space="preserve"> </w:t>
      </w:r>
      <w:r>
        <w:rPr>
          <w:color w:val="202429"/>
        </w:rPr>
        <w:t>otorgar</w:t>
      </w:r>
      <w:r>
        <w:rPr>
          <w:color w:val="202429"/>
          <w:spacing w:val="-5"/>
        </w:rPr>
        <w:t xml:space="preserve"> </w:t>
      </w:r>
      <w:r>
        <w:rPr>
          <w:color w:val="202429"/>
        </w:rPr>
        <w:t>a</w:t>
      </w:r>
      <w:r>
        <w:rPr>
          <w:color w:val="202429"/>
          <w:spacing w:val="-4"/>
        </w:rPr>
        <w:t xml:space="preserve"> </w:t>
      </w:r>
      <w:r>
        <w:rPr>
          <w:color w:val="202429"/>
        </w:rPr>
        <w:t>los</w:t>
      </w:r>
      <w:r>
        <w:rPr>
          <w:color w:val="202429"/>
          <w:spacing w:val="-3"/>
        </w:rPr>
        <w:t xml:space="preserve"> </w:t>
      </w:r>
      <w:r>
        <w:rPr>
          <w:color w:val="202429"/>
        </w:rPr>
        <w:t>padres</w:t>
      </w:r>
      <w:r>
        <w:rPr>
          <w:color w:val="202429"/>
          <w:spacing w:val="-3"/>
        </w:rPr>
        <w:t xml:space="preserve"> </w:t>
      </w:r>
      <w:r>
        <w:rPr>
          <w:color w:val="202429"/>
        </w:rPr>
        <w:t>y madres que hayan sufrido la pérdida de un hijo en periodo gestacional el derecho a retirar el cuerpo o restos de su hijo si lo desean. Ge</w:t>
      </w:r>
      <w:r>
        <w:rPr>
          <w:color w:val="202429"/>
        </w:rPr>
        <w:t>nerando la obligación a los establecimientos de salud de dar conocimiento de este derecho.</w:t>
      </w:r>
    </w:p>
    <w:p w:rsidR="005B4D30" w:rsidRDefault="005B4D30">
      <w:pPr>
        <w:pStyle w:val="Textoindependiente"/>
        <w:spacing w:before="11"/>
        <w:rPr>
          <w:sz w:val="32"/>
        </w:rPr>
      </w:pPr>
    </w:p>
    <w:p w:rsidR="005B4D30" w:rsidRDefault="0047486C">
      <w:pPr>
        <w:pStyle w:val="Textoindependiente"/>
        <w:ind w:left="540"/>
        <w:jc w:val="both"/>
      </w:pPr>
      <w:r>
        <w:rPr>
          <w:color w:val="202429"/>
        </w:rPr>
        <w:t>Los</w:t>
      </w:r>
      <w:r>
        <w:rPr>
          <w:color w:val="202429"/>
          <w:spacing w:val="-7"/>
        </w:rPr>
        <w:t xml:space="preserve"> </w:t>
      </w:r>
      <w:r>
        <w:rPr>
          <w:color w:val="202429"/>
        </w:rPr>
        <w:t>Diputados</w:t>
      </w:r>
      <w:r>
        <w:rPr>
          <w:color w:val="202429"/>
          <w:spacing w:val="-7"/>
        </w:rPr>
        <w:t xml:space="preserve"> </w:t>
      </w:r>
      <w:r>
        <w:rPr>
          <w:color w:val="202429"/>
        </w:rPr>
        <w:t>firmantes</w:t>
      </w:r>
      <w:r>
        <w:rPr>
          <w:color w:val="202429"/>
          <w:spacing w:val="-7"/>
        </w:rPr>
        <w:t xml:space="preserve"> </w:t>
      </w:r>
      <w:r>
        <w:rPr>
          <w:color w:val="202429"/>
        </w:rPr>
        <w:t>proponemos</w:t>
      </w:r>
      <w:r>
        <w:rPr>
          <w:color w:val="202429"/>
          <w:spacing w:val="-7"/>
        </w:rPr>
        <w:t xml:space="preserve"> </w:t>
      </w:r>
      <w:r>
        <w:rPr>
          <w:color w:val="202429"/>
        </w:rPr>
        <w:t>el</w:t>
      </w:r>
      <w:r>
        <w:rPr>
          <w:color w:val="202429"/>
          <w:spacing w:val="-7"/>
        </w:rPr>
        <w:t xml:space="preserve"> </w:t>
      </w:r>
      <w:r>
        <w:rPr>
          <w:color w:val="202429"/>
        </w:rPr>
        <w:t>siguiente</w:t>
      </w:r>
      <w:r>
        <w:rPr>
          <w:color w:val="202429"/>
          <w:spacing w:val="-6"/>
        </w:rPr>
        <w:t xml:space="preserve"> </w:t>
      </w:r>
      <w:r>
        <w:rPr>
          <w:color w:val="202429"/>
        </w:rPr>
        <w:t>proyecto</w:t>
      </w:r>
      <w:r>
        <w:rPr>
          <w:color w:val="202429"/>
          <w:spacing w:val="-6"/>
        </w:rPr>
        <w:t xml:space="preserve"> </w:t>
      </w:r>
      <w:r>
        <w:rPr>
          <w:color w:val="202429"/>
        </w:rPr>
        <w:t>de</w:t>
      </w:r>
      <w:r>
        <w:rPr>
          <w:color w:val="202429"/>
          <w:spacing w:val="-6"/>
        </w:rPr>
        <w:t xml:space="preserve"> </w:t>
      </w:r>
      <w:r>
        <w:rPr>
          <w:color w:val="202429"/>
          <w:spacing w:val="-4"/>
        </w:rPr>
        <w:t>ley:</w:t>
      </w:r>
    </w:p>
    <w:p w:rsidR="005B4D30" w:rsidRDefault="005B4D30">
      <w:pPr>
        <w:jc w:val="both"/>
        <w:sectPr w:rsidR="005B4D30">
          <w:pgSz w:w="12250" w:h="20170"/>
          <w:pgMar w:top="2420" w:right="240" w:bottom="280" w:left="900" w:header="720" w:footer="0" w:gutter="0"/>
          <w:cols w:space="720"/>
        </w:sectPr>
      </w:pPr>
    </w:p>
    <w:p w:rsidR="005B4D30" w:rsidRDefault="0047486C">
      <w:pPr>
        <w:pStyle w:val="Textoindependiente"/>
        <w:ind w:left="4068" w:right="4723"/>
        <w:jc w:val="center"/>
        <w:rPr>
          <w:b/>
        </w:rPr>
      </w:pPr>
      <w:r>
        <w:rPr>
          <w:b/>
          <w:u w:val="single"/>
        </w:rPr>
        <w:lastRenderedPageBreak/>
        <w:t>PROYECTO</w:t>
      </w:r>
      <w:r>
        <w:rPr>
          <w:b/>
          <w:spacing w:val="-6"/>
          <w:u w:val="single"/>
        </w:rPr>
        <w:t xml:space="preserve"> </w:t>
      </w:r>
      <w:r>
        <w:rPr>
          <w:b/>
          <w:u w:val="single"/>
        </w:rPr>
        <w:t>DE</w:t>
      </w:r>
      <w:r>
        <w:rPr>
          <w:b/>
          <w:spacing w:val="-5"/>
          <w:u w:val="single"/>
        </w:rPr>
        <w:t xml:space="preserve"> </w:t>
      </w:r>
      <w:r>
        <w:rPr>
          <w:b/>
          <w:spacing w:val="-4"/>
          <w:u w:val="single"/>
        </w:rPr>
        <w:t>LEY.</w:t>
      </w:r>
    </w:p>
    <w:p w:rsidR="005B4D30" w:rsidRDefault="005B4D30">
      <w:pPr>
        <w:pStyle w:val="Textoindependiente"/>
        <w:rPr>
          <w:b/>
          <w:sz w:val="20"/>
        </w:rPr>
      </w:pPr>
    </w:p>
    <w:p w:rsidR="005B4D30" w:rsidRDefault="005B4D30">
      <w:pPr>
        <w:pStyle w:val="Textoindependiente"/>
        <w:spacing w:before="3"/>
        <w:rPr>
          <w:b/>
          <w:sz w:val="15"/>
        </w:rPr>
      </w:pPr>
    </w:p>
    <w:p w:rsidR="005B4D30" w:rsidRDefault="0047486C">
      <w:pPr>
        <w:pStyle w:val="Textoindependiente"/>
        <w:spacing w:before="101"/>
        <w:ind w:left="540"/>
        <w:jc w:val="both"/>
      </w:pPr>
      <w:r>
        <w:rPr>
          <w:b/>
        </w:rPr>
        <w:t>ARTÍCULO</w:t>
      </w:r>
      <w:r>
        <w:rPr>
          <w:b/>
          <w:spacing w:val="-12"/>
        </w:rPr>
        <w:t xml:space="preserve"> </w:t>
      </w:r>
      <w:r>
        <w:rPr>
          <w:b/>
        </w:rPr>
        <w:t>ÚNICO:</w:t>
      </w:r>
      <w:r>
        <w:rPr>
          <w:b/>
          <w:spacing w:val="-11"/>
        </w:rPr>
        <w:t xml:space="preserve"> </w:t>
      </w:r>
      <w:r>
        <w:t>“Modifíquese</w:t>
      </w:r>
      <w:r>
        <w:rPr>
          <w:spacing w:val="-11"/>
        </w:rPr>
        <w:t xml:space="preserve"> </w:t>
      </w:r>
      <w:r>
        <w:t>la</w:t>
      </w:r>
      <w:r>
        <w:rPr>
          <w:spacing w:val="-11"/>
        </w:rPr>
        <w:t xml:space="preserve"> </w:t>
      </w:r>
      <w:r>
        <w:t>ley</w:t>
      </w:r>
      <w:r>
        <w:rPr>
          <w:spacing w:val="-10"/>
        </w:rPr>
        <w:t xml:space="preserve"> </w:t>
      </w:r>
      <w:r>
        <w:t>N°20.584</w:t>
      </w:r>
      <w:r>
        <w:rPr>
          <w:spacing w:val="-10"/>
        </w:rPr>
        <w:t xml:space="preserve"> </w:t>
      </w:r>
      <w:r>
        <w:t>que</w:t>
      </w:r>
      <w:r>
        <w:rPr>
          <w:spacing w:val="-12"/>
        </w:rPr>
        <w:t xml:space="preserve"> </w:t>
      </w:r>
      <w:r>
        <w:t>regula</w:t>
      </w:r>
      <w:r>
        <w:rPr>
          <w:spacing w:val="-12"/>
        </w:rPr>
        <w:t xml:space="preserve"> </w:t>
      </w:r>
      <w:r>
        <w:t>los</w:t>
      </w:r>
      <w:r>
        <w:rPr>
          <w:spacing w:val="-10"/>
        </w:rPr>
        <w:t xml:space="preserve"> </w:t>
      </w:r>
      <w:r>
        <w:t>derechos</w:t>
      </w:r>
      <w:r>
        <w:rPr>
          <w:spacing w:val="-13"/>
        </w:rPr>
        <w:t xml:space="preserve"> </w:t>
      </w:r>
      <w:r>
        <w:t>y</w:t>
      </w:r>
      <w:r>
        <w:rPr>
          <w:spacing w:val="-10"/>
        </w:rPr>
        <w:t xml:space="preserve"> </w:t>
      </w:r>
      <w:r>
        <w:t>deberes</w:t>
      </w:r>
      <w:r>
        <w:rPr>
          <w:spacing w:val="-10"/>
        </w:rPr>
        <w:t xml:space="preserve"> </w:t>
      </w:r>
      <w:r>
        <w:rPr>
          <w:spacing w:val="-5"/>
        </w:rPr>
        <w:t>que</w:t>
      </w:r>
    </w:p>
    <w:p w:rsidR="005B4D30" w:rsidRDefault="0047486C">
      <w:pPr>
        <w:pStyle w:val="Textoindependiente"/>
        <w:spacing w:before="131"/>
        <w:ind w:left="540"/>
        <w:jc w:val="both"/>
      </w:pPr>
      <w:proofErr w:type="gramStart"/>
      <w:r>
        <w:t>tienen</w:t>
      </w:r>
      <w:proofErr w:type="gramEnd"/>
      <w:r>
        <w:rPr>
          <w:spacing w:val="-8"/>
        </w:rPr>
        <w:t xml:space="preserve"> </w:t>
      </w:r>
      <w:r>
        <w:t>las</w:t>
      </w:r>
      <w:r>
        <w:rPr>
          <w:spacing w:val="-3"/>
        </w:rPr>
        <w:t xml:space="preserve"> </w:t>
      </w:r>
      <w:r>
        <w:t>personas</w:t>
      </w:r>
      <w:r>
        <w:rPr>
          <w:spacing w:val="-4"/>
        </w:rPr>
        <w:t xml:space="preserve"> </w:t>
      </w:r>
      <w:r>
        <w:t>en</w:t>
      </w:r>
      <w:r>
        <w:rPr>
          <w:spacing w:val="-5"/>
        </w:rPr>
        <w:t xml:space="preserve"> </w:t>
      </w:r>
      <w:r>
        <w:t>relación</w:t>
      </w:r>
      <w:r>
        <w:rPr>
          <w:spacing w:val="-4"/>
        </w:rPr>
        <w:t xml:space="preserve"> </w:t>
      </w:r>
      <w:r>
        <w:t>con</w:t>
      </w:r>
      <w:r>
        <w:rPr>
          <w:spacing w:val="-3"/>
        </w:rPr>
        <w:t xml:space="preserve"> </w:t>
      </w:r>
      <w:r>
        <w:t>acciones</w:t>
      </w:r>
      <w:r>
        <w:rPr>
          <w:spacing w:val="-4"/>
        </w:rPr>
        <w:t xml:space="preserve"> </w:t>
      </w:r>
      <w:r>
        <w:t>vinculadas</w:t>
      </w:r>
      <w:r>
        <w:rPr>
          <w:spacing w:val="-3"/>
        </w:rPr>
        <w:t xml:space="preserve"> </w:t>
      </w:r>
      <w:r>
        <w:t>a</w:t>
      </w:r>
      <w:r>
        <w:rPr>
          <w:spacing w:val="-5"/>
        </w:rPr>
        <w:t xml:space="preserve"> </w:t>
      </w:r>
      <w:r>
        <w:t>su</w:t>
      </w:r>
      <w:r>
        <w:rPr>
          <w:spacing w:val="-2"/>
        </w:rPr>
        <w:t xml:space="preserve"> </w:t>
      </w:r>
      <w:r>
        <w:t>atención</w:t>
      </w:r>
      <w:r>
        <w:rPr>
          <w:spacing w:val="-4"/>
        </w:rPr>
        <w:t xml:space="preserve"> </w:t>
      </w:r>
      <w:r>
        <w:t>a</w:t>
      </w:r>
      <w:r>
        <w:rPr>
          <w:spacing w:val="-4"/>
        </w:rPr>
        <w:t xml:space="preserve"> </w:t>
      </w:r>
      <w:r>
        <w:t>la</w:t>
      </w:r>
      <w:r>
        <w:rPr>
          <w:spacing w:val="-4"/>
        </w:rPr>
        <w:t xml:space="preserve"> </w:t>
      </w:r>
      <w:r>
        <w:rPr>
          <w:spacing w:val="-2"/>
        </w:rPr>
        <w:t>salud</w:t>
      </w:r>
    </w:p>
    <w:p w:rsidR="005B4D30" w:rsidRDefault="005B4D30">
      <w:pPr>
        <w:pStyle w:val="Textoindependiente"/>
        <w:rPr>
          <w:sz w:val="26"/>
        </w:rPr>
      </w:pPr>
    </w:p>
    <w:p w:rsidR="005B4D30" w:rsidRDefault="0047486C">
      <w:pPr>
        <w:pStyle w:val="Textoindependiente"/>
        <w:spacing w:before="212" w:line="360" w:lineRule="auto"/>
        <w:ind w:left="540" w:right="1197"/>
        <w:jc w:val="both"/>
        <w:rPr>
          <w:b/>
        </w:rPr>
      </w:pPr>
      <w:r>
        <w:rPr>
          <w:b/>
        </w:rPr>
        <w:t>Agréguese</w:t>
      </w:r>
      <w:r>
        <w:rPr>
          <w:b/>
          <w:spacing w:val="-19"/>
        </w:rPr>
        <w:t xml:space="preserve"> </w:t>
      </w:r>
      <w:r>
        <w:rPr>
          <w:b/>
        </w:rPr>
        <w:t>en</w:t>
      </w:r>
      <w:r>
        <w:rPr>
          <w:b/>
          <w:spacing w:val="-19"/>
        </w:rPr>
        <w:t xml:space="preserve"> </w:t>
      </w:r>
      <w:r>
        <w:rPr>
          <w:b/>
        </w:rPr>
        <w:t>la</w:t>
      </w:r>
      <w:r>
        <w:rPr>
          <w:b/>
          <w:spacing w:val="-19"/>
        </w:rPr>
        <w:t xml:space="preserve"> </w:t>
      </w:r>
      <w:r>
        <w:rPr>
          <w:b/>
        </w:rPr>
        <w:t>letra</w:t>
      </w:r>
      <w:r>
        <w:rPr>
          <w:b/>
          <w:spacing w:val="-16"/>
        </w:rPr>
        <w:t xml:space="preserve"> </w:t>
      </w:r>
      <w:r>
        <w:rPr>
          <w:b/>
        </w:rPr>
        <w:t>b)</w:t>
      </w:r>
      <w:r>
        <w:rPr>
          <w:b/>
          <w:spacing w:val="-18"/>
        </w:rPr>
        <w:t xml:space="preserve"> </w:t>
      </w:r>
      <w:r>
        <w:rPr>
          <w:b/>
        </w:rPr>
        <w:t>del</w:t>
      </w:r>
      <w:r>
        <w:rPr>
          <w:b/>
          <w:spacing w:val="-19"/>
        </w:rPr>
        <w:t xml:space="preserve"> </w:t>
      </w:r>
      <w:r>
        <w:rPr>
          <w:b/>
        </w:rPr>
        <w:t>inciso</w:t>
      </w:r>
      <w:r>
        <w:rPr>
          <w:b/>
          <w:spacing w:val="-19"/>
        </w:rPr>
        <w:t xml:space="preserve"> </w:t>
      </w:r>
      <w:r>
        <w:rPr>
          <w:b/>
        </w:rPr>
        <w:t>segundo</w:t>
      </w:r>
      <w:r>
        <w:rPr>
          <w:b/>
          <w:spacing w:val="-17"/>
        </w:rPr>
        <w:t xml:space="preserve"> </w:t>
      </w:r>
      <w:r>
        <w:rPr>
          <w:b/>
        </w:rPr>
        <w:t>del</w:t>
      </w:r>
      <w:r>
        <w:rPr>
          <w:b/>
          <w:spacing w:val="-19"/>
        </w:rPr>
        <w:t xml:space="preserve"> </w:t>
      </w:r>
      <w:r>
        <w:rPr>
          <w:b/>
        </w:rPr>
        <w:t>artículo</w:t>
      </w:r>
      <w:r>
        <w:rPr>
          <w:b/>
          <w:spacing w:val="-19"/>
        </w:rPr>
        <w:t xml:space="preserve"> </w:t>
      </w:r>
      <w:r>
        <w:rPr>
          <w:b/>
        </w:rPr>
        <w:t>5°,</w:t>
      </w:r>
      <w:r>
        <w:rPr>
          <w:b/>
          <w:spacing w:val="-19"/>
        </w:rPr>
        <w:t xml:space="preserve"> </w:t>
      </w:r>
      <w:r>
        <w:rPr>
          <w:b/>
        </w:rPr>
        <w:t>a</w:t>
      </w:r>
      <w:r>
        <w:rPr>
          <w:b/>
          <w:spacing w:val="-16"/>
        </w:rPr>
        <w:t xml:space="preserve"> </w:t>
      </w:r>
      <w:r>
        <w:rPr>
          <w:b/>
        </w:rPr>
        <w:t>continuación</w:t>
      </w:r>
      <w:r>
        <w:rPr>
          <w:b/>
          <w:spacing w:val="-18"/>
        </w:rPr>
        <w:t xml:space="preserve"> </w:t>
      </w:r>
      <w:r>
        <w:rPr>
          <w:b/>
        </w:rPr>
        <w:t>del</w:t>
      </w:r>
      <w:r>
        <w:rPr>
          <w:b/>
          <w:spacing w:val="-19"/>
        </w:rPr>
        <w:t xml:space="preserve"> </w:t>
      </w:r>
      <w:r>
        <w:rPr>
          <w:b/>
        </w:rPr>
        <w:t>punto y final, que pasa a ser punto y aparte, el siguiente párrafo:</w:t>
      </w:r>
    </w:p>
    <w:p w:rsidR="005B4D30" w:rsidRDefault="005B4D30">
      <w:pPr>
        <w:pStyle w:val="Textoindependiente"/>
        <w:rPr>
          <w:b/>
          <w:sz w:val="33"/>
        </w:rPr>
      </w:pPr>
    </w:p>
    <w:p w:rsidR="005B4D30" w:rsidRDefault="0047486C">
      <w:pPr>
        <w:spacing w:line="360" w:lineRule="auto"/>
        <w:ind w:left="540" w:right="1194"/>
        <w:jc w:val="both"/>
        <w:rPr>
          <w:i/>
        </w:rPr>
      </w:pPr>
      <w:r>
        <w:rPr>
          <w:i/>
        </w:rPr>
        <w:t>“En los casos anteriores, los prestadores de salud deberán informar a las familias que pueden retirar el cuerpo o restos de su hijo o hija fallecido o fallecida en el periodo gestacional si así lo desean. En el caso de que la familia quiera retirarlos, deb</w:t>
      </w:r>
      <w:r>
        <w:rPr>
          <w:i/>
        </w:rPr>
        <w:t xml:space="preserve">e realizar los trámites administrativos correspondientes en un plazo no mayor a 72 horas. Este procedimiento se debe informar por escrito a los padres que se encuentren en dicha </w:t>
      </w:r>
      <w:r>
        <w:rPr>
          <w:i/>
          <w:spacing w:val="-2"/>
        </w:rPr>
        <w:t>situación.</w:t>
      </w:r>
    </w:p>
    <w:p w:rsidR="005B4D30" w:rsidRDefault="0047486C">
      <w:pPr>
        <w:spacing w:line="360" w:lineRule="auto"/>
        <w:ind w:left="540" w:right="1195"/>
        <w:jc w:val="both"/>
        <w:rPr>
          <w:i/>
        </w:rPr>
      </w:pPr>
      <w:r>
        <w:rPr>
          <w:i/>
        </w:rPr>
        <w:t>Los Establecimientos de Salud deberán hacer entrega de los restos p</w:t>
      </w:r>
      <w:r>
        <w:rPr>
          <w:i/>
        </w:rPr>
        <w:t>or un medio físico que guarde la dignidad y el respeto, tanto del hijo fallecido o hija fallecida en periodo gestacional, como de los padres.”</w:t>
      </w:r>
    </w:p>
    <w:p w:rsidR="005B4D30" w:rsidRDefault="005B4D30">
      <w:pPr>
        <w:pStyle w:val="Textoindependiente"/>
        <w:rPr>
          <w:i/>
          <w:sz w:val="26"/>
        </w:rPr>
      </w:pPr>
    </w:p>
    <w:p w:rsidR="005B4D30" w:rsidRDefault="005B4D30">
      <w:pPr>
        <w:pStyle w:val="Textoindependiente"/>
        <w:rPr>
          <w:i/>
          <w:sz w:val="26"/>
        </w:rPr>
      </w:pPr>
    </w:p>
    <w:p w:rsidR="005B4D30" w:rsidRDefault="005B4D30">
      <w:pPr>
        <w:pStyle w:val="Textoindependiente"/>
        <w:rPr>
          <w:i/>
          <w:sz w:val="26"/>
        </w:rPr>
      </w:pPr>
    </w:p>
    <w:p w:rsidR="005B4D30" w:rsidRDefault="005B4D30">
      <w:pPr>
        <w:pStyle w:val="Textoindependiente"/>
        <w:rPr>
          <w:i/>
          <w:sz w:val="26"/>
        </w:rPr>
      </w:pPr>
    </w:p>
    <w:p w:rsidR="005B4D30" w:rsidRDefault="005B4D30">
      <w:pPr>
        <w:pStyle w:val="Textoindependiente"/>
        <w:rPr>
          <w:i/>
          <w:sz w:val="26"/>
        </w:rPr>
      </w:pPr>
    </w:p>
    <w:p w:rsidR="005B4D30" w:rsidRDefault="005B4D30">
      <w:pPr>
        <w:pStyle w:val="Textoindependiente"/>
        <w:rPr>
          <w:i/>
          <w:sz w:val="26"/>
        </w:rPr>
      </w:pPr>
    </w:p>
    <w:p w:rsidR="005B4D30" w:rsidRDefault="005B4D30">
      <w:pPr>
        <w:pStyle w:val="Textoindependiente"/>
        <w:rPr>
          <w:i/>
          <w:sz w:val="26"/>
        </w:rPr>
      </w:pPr>
    </w:p>
    <w:p w:rsidR="005B4D30" w:rsidRDefault="0047486C">
      <w:pPr>
        <w:pStyle w:val="Textoindependiente"/>
        <w:spacing w:before="188"/>
        <w:ind w:left="3706"/>
        <w:rPr>
          <w:b/>
        </w:rPr>
      </w:pPr>
      <w:r>
        <w:rPr>
          <w:b/>
        </w:rPr>
        <w:t>AGUSTÍN</w:t>
      </w:r>
      <w:r>
        <w:rPr>
          <w:b/>
          <w:spacing w:val="-10"/>
        </w:rPr>
        <w:t xml:space="preserve"> </w:t>
      </w:r>
      <w:r>
        <w:rPr>
          <w:b/>
        </w:rPr>
        <w:t>ROMERO</w:t>
      </w:r>
      <w:r>
        <w:rPr>
          <w:b/>
          <w:spacing w:val="-6"/>
        </w:rPr>
        <w:t xml:space="preserve"> </w:t>
      </w:r>
      <w:r>
        <w:rPr>
          <w:b/>
          <w:spacing w:val="-2"/>
        </w:rPr>
        <w:t>LEIVA.</w:t>
      </w:r>
    </w:p>
    <w:p w:rsidR="005B4D30" w:rsidRDefault="0047486C">
      <w:pPr>
        <w:pStyle w:val="Textoindependiente"/>
        <w:spacing w:before="128"/>
        <w:ind w:left="3305"/>
        <w:rPr>
          <w:b/>
        </w:rPr>
      </w:pPr>
      <w:r>
        <w:rPr>
          <w:b/>
        </w:rPr>
        <w:t>H.</w:t>
      </w:r>
      <w:r>
        <w:rPr>
          <w:b/>
          <w:spacing w:val="-6"/>
        </w:rPr>
        <w:t xml:space="preserve"> </w:t>
      </w:r>
      <w:r>
        <w:rPr>
          <w:b/>
        </w:rPr>
        <w:t>DIPUTADO</w:t>
      </w:r>
      <w:r>
        <w:rPr>
          <w:b/>
          <w:spacing w:val="-2"/>
        </w:rPr>
        <w:t xml:space="preserve"> </w:t>
      </w:r>
      <w:r>
        <w:rPr>
          <w:b/>
        </w:rPr>
        <w:t>DE</w:t>
      </w:r>
      <w:r>
        <w:rPr>
          <w:b/>
          <w:spacing w:val="-5"/>
        </w:rPr>
        <w:t xml:space="preserve"> </w:t>
      </w:r>
      <w:r>
        <w:rPr>
          <w:b/>
        </w:rPr>
        <w:t>LA</w:t>
      </w:r>
      <w:r>
        <w:rPr>
          <w:b/>
          <w:spacing w:val="-2"/>
        </w:rPr>
        <w:t xml:space="preserve"> REPÚBLICA.</w:t>
      </w:r>
    </w:p>
    <w:sectPr w:rsidR="005B4D30">
      <w:pgSz w:w="12250" w:h="20170"/>
      <w:pgMar w:top="2420" w:right="240" w:bottom="280" w:left="9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6C" w:rsidRDefault="0047486C">
      <w:r>
        <w:separator/>
      </w:r>
    </w:p>
  </w:endnote>
  <w:endnote w:type="continuationSeparator" w:id="0">
    <w:p w:rsidR="0047486C" w:rsidRDefault="0047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6C" w:rsidRDefault="0047486C">
      <w:r>
        <w:separator/>
      </w:r>
    </w:p>
  </w:footnote>
  <w:footnote w:type="continuationSeparator" w:id="0">
    <w:p w:rsidR="0047486C" w:rsidRDefault="00474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30" w:rsidRDefault="0047486C">
    <w:pPr>
      <w:pStyle w:val="Textoindependiente"/>
      <w:spacing w:line="14" w:lineRule="auto"/>
      <w:rPr>
        <w:sz w:val="20"/>
      </w:rPr>
    </w:pPr>
    <w:r>
      <w:rPr>
        <w:noProof/>
        <w:lang w:val="es-CL" w:eastAsia="es-CL"/>
      </w:rPr>
      <w:drawing>
        <wp:anchor distT="0" distB="0" distL="0" distR="0" simplePos="0" relativeHeight="487536640" behindDoc="1" locked="0" layoutInCell="1" allowOverlap="1">
          <wp:simplePos x="0" y="0"/>
          <wp:positionH relativeFrom="page">
            <wp:posOffset>3322701</wp:posOffset>
          </wp:positionH>
          <wp:positionV relativeFrom="page">
            <wp:posOffset>457161</wp:posOffset>
          </wp:positionV>
          <wp:extent cx="1128395" cy="10918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8395" cy="109185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5B4D30"/>
    <w:rsid w:val="0047486C"/>
    <w:rsid w:val="005A08F6"/>
    <w:rsid w:val="005B4D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8FAE7-D3D5-4EB4-99B0-9FD4520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ind w:left="100"/>
    </w:pPr>
    <w:rPr>
      <w:rFonts w:ascii="Arial" w:eastAsia="Arial" w:hAnsi="Arial" w:cs="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4888</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2022-09-30T13:02:00Z</dcterms:created>
  <dcterms:modified xsi:type="dcterms:W3CDTF">2022-10-05T15:28:00Z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PDFsharp 1.50.5147 (www.pdfsharp.com)</vt:lpwstr>
  </property>
  <property fmtid="{D5CDD505-2E9C-101B-9397-08002B2CF9AE}" pid="4" name="LastSaved">
    <vt:filetime>2022-09-30T00:00:00Z</vt:filetime>
  </property>
  <property fmtid="{D5CDD505-2E9C-101B-9397-08002B2CF9AE}" pid="5" name="Producer">
    <vt:lpwstr>PDFsharp 1.50.5147 (www.pdfsharp.com); modified using iTextSharp 5.5.3 ©2000-2014 iText Group NV (AGPL-version)</vt:lpwstr>
  </property>
</Properties>
</file>