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F0" w:rsidRDefault="001119EF">
      <w:pPr>
        <w:pStyle w:val="Ttulo1"/>
        <w:spacing w:line="360" w:lineRule="auto"/>
        <w:ind w:left="361" w:right="380" w:hanging="3"/>
        <w:jc w:val="center"/>
      </w:pPr>
      <w:bookmarkStart w:id="0" w:name="_GoBack"/>
      <w:bookmarkEnd w:id="0"/>
      <w:r>
        <w:t>PROYECTO DE LEY QUE MODIFICA EL DFL N° 2, QUE FIJA EL TEXTO REFUNDIDO,</w:t>
      </w:r>
      <w:r>
        <w:rPr>
          <w:spacing w:val="-5"/>
        </w:rPr>
        <w:t xml:space="preserve"> </w:t>
      </w:r>
      <w:r>
        <w:t>COORDINADO</w:t>
      </w:r>
      <w:r>
        <w:rPr>
          <w:spacing w:val="-5"/>
        </w:rPr>
        <w:t xml:space="preserve"> </w:t>
      </w:r>
      <w:r>
        <w:t>Y</w:t>
      </w:r>
      <w:r>
        <w:rPr>
          <w:spacing w:val="-5"/>
        </w:rPr>
        <w:t xml:space="preserve"> </w:t>
      </w:r>
      <w:r>
        <w:t>SISTEMATIZADO</w:t>
      </w:r>
      <w:r>
        <w:rPr>
          <w:spacing w:val="-5"/>
        </w:rPr>
        <w:t xml:space="preserve"> </w:t>
      </w:r>
      <w:r>
        <w:t>DE</w:t>
      </w:r>
      <w:r>
        <w:rPr>
          <w:spacing w:val="-5"/>
        </w:rPr>
        <w:t xml:space="preserve"> </w:t>
      </w:r>
      <w:r>
        <w:t>LA</w:t>
      </w:r>
      <w:r>
        <w:rPr>
          <w:spacing w:val="-5"/>
        </w:rPr>
        <w:t xml:space="preserve"> </w:t>
      </w:r>
      <w:r>
        <w:t>LEY</w:t>
      </w:r>
      <w:r>
        <w:rPr>
          <w:spacing w:val="-5"/>
        </w:rPr>
        <w:t xml:space="preserve"> </w:t>
      </w:r>
      <w:r>
        <w:t>N°</w:t>
      </w:r>
      <w:r>
        <w:rPr>
          <w:spacing w:val="-5"/>
        </w:rPr>
        <w:t xml:space="preserve"> </w:t>
      </w:r>
      <w:r>
        <w:t>20.370, GENERAL DE EDUCACIÓN, PARA INCORPORAR A LA MALLA CURRICULAR DE ENSEÑANZA MEDIA LAS ASIGNATURAS DE EDUCACIÓN CÍVICA Y FINANCIERA.</w:t>
      </w:r>
    </w:p>
    <w:p w:rsidR="005815F0" w:rsidRDefault="005815F0">
      <w:pPr>
        <w:pStyle w:val="Textoindependiente"/>
        <w:rPr>
          <w:b/>
        </w:rPr>
      </w:pPr>
    </w:p>
    <w:p w:rsidR="005815F0" w:rsidRDefault="001119EF">
      <w:pPr>
        <w:pStyle w:val="Prrafodelista"/>
        <w:numPr>
          <w:ilvl w:val="0"/>
          <w:numId w:val="1"/>
        </w:numPr>
        <w:tabs>
          <w:tab w:val="left" w:pos="821"/>
          <w:tab w:val="left" w:pos="822"/>
        </w:tabs>
        <w:spacing w:before="164"/>
        <w:jc w:val="left"/>
        <w:rPr>
          <w:b/>
          <w:sz w:val="24"/>
        </w:rPr>
      </w:pPr>
      <w:r>
        <w:rPr>
          <w:b/>
          <w:spacing w:val="-2"/>
          <w:sz w:val="24"/>
        </w:rPr>
        <w:t>Fundamentos</w:t>
      </w:r>
    </w:p>
    <w:p w:rsidR="005815F0" w:rsidRDefault="005815F0">
      <w:pPr>
        <w:pStyle w:val="Textoindependiente"/>
        <w:rPr>
          <w:b/>
        </w:rPr>
      </w:pPr>
    </w:p>
    <w:p w:rsidR="005815F0" w:rsidRDefault="005815F0">
      <w:pPr>
        <w:pStyle w:val="Textoindependiente"/>
        <w:spacing w:before="12"/>
        <w:rPr>
          <w:b/>
          <w:sz w:val="23"/>
        </w:rPr>
      </w:pPr>
    </w:p>
    <w:p w:rsidR="005815F0" w:rsidRDefault="001119EF">
      <w:pPr>
        <w:pStyle w:val="Textoindependiente"/>
        <w:spacing w:line="360" w:lineRule="auto"/>
        <w:ind w:left="102" w:right="117"/>
        <w:jc w:val="both"/>
        <w:rPr>
          <w:sz w:val="14"/>
        </w:rPr>
      </w:pPr>
      <w:r>
        <w:t>En 1998 desapareció la Educación Cívica como asignatura independiente, incorporándose</w:t>
      </w:r>
      <w:r>
        <w:rPr>
          <w:spacing w:val="-15"/>
        </w:rPr>
        <w:t xml:space="preserve"> </w:t>
      </w:r>
      <w:r>
        <w:t>el</w:t>
      </w:r>
      <w:r>
        <w:rPr>
          <w:spacing w:val="-15"/>
        </w:rPr>
        <w:t xml:space="preserve"> </w:t>
      </w:r>
      <w:r>
        <w:t>concepto</w:t>
      </w:r>
      <w:r>
        <w:rPr>
          <w:spacing w:val="-14"/>
        </w:rPr>
        <w:t xml:space="preserve"> </w:t>
      </w:r>
      <w:r>
        <w:t>de</w:t>
      </w:r>
      <w:r>
        <w:rPr>
          <w:spacing w:val="-15"/>
        </w:rPr>
        <w:t xml:space="preserve"> </w:t>
      </w:r>
      <w:r>
        <w:t>“Formación</w:t>
      </w:r>
      <w:r>
        <w:rPr>
          <w:spacing w:val="-15"/>
        </w:rPr>
        <w:t xml:space="preserve"> </w:t>
      </w:r>
      <w:r>
        <w:t>Ciudadana”</w:t>
      </w:r>
      <w:r>
        <w:rPr>
          <w:spacing w:val="-12"/>
        </w:rPr>
        <w:t xml:space="preserve"> </w:t>
      </w:r>
      <w:r>
        <w:t>como</w:t>
      </w:r>
      <w:r>
        <w:rPr>
          <w:spacing w:val="-14"/>
        </w:rPr>
        <w:t xml:space="preserve"> </w:t>
      </w:r>
      <w:r>
        <w:t>contenido</w:t>
      </w:r>
      <w:r>
        <w:rPr>
          <w:spacing w:val="-15"/>
        </w:rPr>
        <w:t xml:space="preserve"> </w:t>
      </w:r>
      <w:r>
        <w:t>transversal al currículum escolar, principalmente,</w:t>
      </w:r>
      <w:r>
        <w:rPr>
          <w:spacing w:val="40"/>
        </w:rPr>
        <w:t xml:space="preserve"> </w:t>
      </w:r>
      <w:r>
        <w:t>a través de asignaturas del área de las ciencias soci</w:t>
      </w:r>
      <w:r>
        <w:t>ales. A partir de este hito, las consecuencias que ello ha producido no han sido muy positivas, sino que más bien bastante desalentadoras.</w:t>
      </w:r>
      <w:r>
        <w:rPr>
          <w:position w:val="7"/>
          <w:sz w:val="14"/>
        </w:rPr>
        <w:t>1</w:t>
      </w:r>
    </w:p>
    <w:p w:rsidR="005815F0" w:rsidRDefault="005815F0">
      <w:pPr>
        <w:pStyle w:val="Textoindependiente"/>
      </w:pPr>
    </w:p>
    <w:p w:rsidR="005815F0" w:rsidRDefault="001119EF">
      <w:pPr>
        <w:pStyle w:val="Textoindependiente"/>
        <w:spacing w:before="164" w:line="360" w:lineRule="auto"/>
        <w:ind w:left="102" w:right="115"/>
        <w:jc w:val="both"/>
        <w:rPr>
          <w:sz w:val="14"/>
        </w:rPr>
      </w:pPr>
      <w:r>
        <w:t>De</w:t>
      </w:r>
      <w:r>
        <w:rPr>
          <w:spacing w:val="-2"/>
        </w:rPr>
        <w:t xml:space="preserve"> </w:t>
      </w:r>
      <w:r>
        <w:t>hecho,</w:t>
      </w:r>
      <w:r>
        <w:rPr>
          <w:spacing w:val="-3"/>
        </w:rPr>
        <w:t xml:space="preserve"> </w:t>
      </w:r>
      <w:r>
        <w:t>en 2017</w:t>
      </w:r>
      <w:r>
        <w:rPr>
          <w:spacing w:val="-2"/>
        </w:rPr>
        <w:t xml:space="preserve"> </w:t>
      </w:r>
      <w:r>
        <w:t>Chile</w:t>
      </w:r>
      <w:r>
        <w:rPr>
          <w:spacing w:val="-2"/>
        </w:rPr>
        <w:t xml:space="preserve"> </w:t>
      </w:r>
      <w:r>
        <w:t>estaba</w:t>
      </w:r>
      <w:r>
        <w:rPr>
          <w:spacing w:val="-2"/>
        </w:rPr>
        <w:t xml:space="preserve"> </w:t>
      </w:r>
      <w:r>
        <w:t>entre</w:t>
      </w:r>
      <w:r>
        <w:rPr>
          <w:spacing w:val="-2"/>
        </w:rPr>
        <w:t xml:space="preserve"> </w:t>
      </w:r>
      <w:r>
        <w:t>los</w:t>
      </w:r>
      <w:r>
        <w:rPr>
          <w:spacing w:val="-3"/>
        </w:rPr>
        <w:t xml:space="preserve"> </w:t>
      </w:r>
      <w:r>
        <w:t>países</w:t>
      </w:r>
      <w:r>
        <w:rPr>
          <w:spacing w:val="-3"/>
        </w:rPr>
        <w:t xml:space="preserve"> </w:t>
      </w:r>
      <w:r>
        <w:t>con</w:t>
      </w:r>
      <w:r>
        <w:rPr>
          <w:spacing w:val="-2"/>
        </w:rPr>
        <w:t xml:space="preserve"> </w:t>
      </w:r>
      <w:r>
        <w:t>peor</w:t>
      </w:r>
      <w:r>
        <w:rPr>
          <w:spacing w:val="-1"/>
        </w:rPr>
        <w:t xml:space="preserve"> </w:t>
      </w:r>
      <w:r>
        <w:t>conocimiento</w:t>
      </w:r>
      <w:r>
        <w:rPr>
          <w:spacing w:val="-2"/>
        </w:rPr>
        <w:t xml:space="preserve"> </w:t>
      </w:r>
      <w:r>
        <w:t>cívico.</w:t>
      </w:r>
      <w:r>
        <w:rPr>
          <w:spacing w:val="-2"/>
        </w:rPr>
        <w:t xml:space="preserve"> </w:t>
      </w:r>
      <w:r>
        <w:t>Así</w:t>
      </w:r>
      <w:r>
        <w:rPr>
          <w:spacing w:val="-3"/>
        </w:rPr>
        <w:t xml:space="preserve"> </w:t>
      </w:r>
      <w:r>
        <w:t>lo demostraba</w:t>
      </w:r>
      <w:r>
        <w:rPr>
          <w:spacing w:val="-2"/>
        </w:rPr>
        <w:t xml:space="preserve"> </w:t>
      </w:r>
      <w:r>
        <w:t>el</w:t>
      </w:r>
      <w:r>
        <w:rPr>
          <w:spacing w:val="-2"/>
        </w:rPr>
        <w:t xml:space="preserve"> </w:t>
      </w:r>
      <w:r>
        <w:t>“Estudio</w:t>
      </w:r>
      <w:r>
        <w:rPr>
          <w:spacing w:val="-2"/>
        </w:rPr>
        <w:t xml:space="preserve"> </w:t>
      </w:r>
      <w:r>
        <w:t>Internacional</w:t>
      </w:r>
      <w:r>
        <w:rPr>
          <w:spacing w:val="-3"/>
        </w:rPr>
        <w:t xml:space="preserve"> </w:t>
      </w:r>
      <w:r>
        <w:t>de</w:t>
      </w:r>
      <w:r>
        <w:rPr>
          <w:spacing w:val="-2"/>
        </w:rPr>
        <w:t xml:space="preserve"> </w:t>
      </w:r>
      <w:r>
        <w:t>Educación</w:t>
      </w:r>
      <w:r>
        <w:rPr>
          <w:spacing w:val="-3"/>
        </w:rPr>
        <w:t xml:space="preserve"> </w:t>
      </w:r>
      <w:r>
        <w:t>Cívica</w:t>
      </w:r>
      <w:r>
        <w:rPr>
          <w:spacing w:val="-2"/>
        </w:rPr>
        <w:t xml:space="preserve"> </w:t>
      </w:r>
      <w:r>
        <w:t>y</w:t>
      </w:r>
      <w:r>
        <w:rPr>
          <w:spacing w:val="-2"/>
        </w:rPr>
        <w:t xml:space="preserve"> </w:t>
      </w:r>
      <w:r>
        <w:t>Formación</w:t>
      </w:r>
      <w:r>
        <w:rPr>
          <w:spacing w:val="-3"/>
        </w:rPr>
        <w:t xml:space="preserve"> </w:t>
      </w:r>
      <w:r>
        <w:t>Ciudadana 2016”</w:t>
      </w:r>
      <w:r>
        <w:rPr>
          <w:spacing w:val="-7"/>
        </w:rPr>
        <w:t xml:space="preserve"> </w:t>
      </w:r>
      <w:r>
        <w:t>(ICCS</w:t>
      </w:r>
      <w:r>
        <w:rPr>
          <w:spacing w:val="-6"/>
        </w:rPr>
        <w:t xml:space="preserve"> </w:t>
      </w:r>
      <w:r>
        <w:t>por</w:t>
      </w:r>
      <w:r>
        <w:rPr>
          <w:spacing w:val="-6"/>
        </w:rPr>
        <w:t xml:space="preserve"> </w:t>
      </w:r>
      <w:r>
        <w:t>sus</w:t>
      </w:r>
      <w:r>
        <w:rPr>
          <w:spacing w:val="-9"/>
        </w:rPr>
        <w:t xml:space="preserve"> </w:t>
      </w:r>
      <w:r>
        <w:t>siglas</w:t>
      </w:r>
      <w:r>
        <w:rPr>
          <w:spacing w:val="-8"/>
        </w:rPr>
        <w:t xml:space="preserve"> </w:t>
      </w:r>
      <w:r>
        <w:t>en</w:t>
      </w:r>
      <w:r>
        <w:rPr>
          <w:spacing w:val="-8"/>
        </w:rPr>
        <w:t xml:space="preserve"> </w:t>
      </w:r>
      <w:r>
        <w:t>inglés),</w:t>
      </w:r>
      <w:r>
        <w:rPr>
          <w:spacing w:val="-6"/>
        </w:rPr>
        <w:t xml:space="preserve"> </w:t>
      </w:r>
      <w:r>
        <w:t>aplicado</w:t>
      </w:r>
      <w:r>
        <w:rPr>
          <w:spacing w:val="-7"/>
        </w:rPr>
        <w:t xml:space="preserve"> </w:t>
      </w:r>
      <w:r>
        <w:t>en</w:t>
      </w:r>
      <w:r>
        <w:rPr>
          <w:spacing w:val="-8"/>
        </w:rPr>
        <w:t xml:space="preserve"> </w:t>
      </w:r>
      <w:r>
        <w:t>países</w:t>
      </w:r>
      <w:r>
        <w:rPr>
          <w:spacing w:val="-8"/>
        </w:rPr>
        <w:t xml:space="preserve"> </w:t>
      </w:r>
      <w:r>
        <w:t>de</w:t>
      </w:r>
      <w:r>
        <w:rPr>
          <w:spacing w:val="-7"/>
        </w:rPr>
        <w:t xml:space="preserve"> </w:t>
      </w:r>
      <w:r>
        <w:t>América,</w:t>
      </w:r>
      <w:r>
        <w:rPr>
          <w:spacing w:val="-7"/>
        </w:rPr>
        <w:t xml:space="preserve"> </w:t>
      </w:r>
      <w:r>
        <w:t>Europa</w:t>
      </w:r>
      <w:r>
        <w:rPr>
          <w:spacing w:val="-8"/>
        </w:rPr>
        <w:t xml:space="preserve"> </w:t>
      </w:r>
      <w:r>
        <w:t>y</w:t>
      </w:r>
      <w:r>
        <w:rPr>
          <w:spacing w:val="-7"/>
        </w:rPr>
        <w:t xml:space="preserve"> </w:t>
      </w:r>
      <w:r>
        <w:t>Asia, cuyos</w:t>
      </w:r>
      <w:r>
        <w:rPr>
          <w:spacing w:val="-10"/>
        </w:rPr>
        <w:t xml:space="preserve"> </w:t>
      </w:r>
      <w:r>
        <w:t>resultados</w:t>
      </w:r>
      <w:r>
        <w:rPr>
          <w:spacing w:val="-10"/>
        </w:rPr>
        <w:t xml:space="preserve"> </w:t>
      </w:r>
      <w:r>
        <w:t>arrojaban</w:t>
      </w:r>
      <w:r>
        <w:rPr>
          <w:spacing w:val="-10"/>
        </w:rPr>
        <w:t xml:space="preserve"> </w:t>
      </w:r>
      <w:r>
        <w:t>un</w:t>
      </w:r>
      <w:r>
        <w:rPr>
          <w:spacing w:val="-10"/>
        </w:rPr>
        <w:t xml:space="preserve"> </w:t>
      </w:r>
      <w:r>
        <w:t>puntaje</w:t>
      </w:r>
      <w:r>
        <w:rPr>
          <w:spacing w:val="-10"/>
        </w:rPr>
        <w:t xml:space="preserve"> </w:t>
      </w:r>
      <w:r>
        <w:t>significativamente</w:t>
      </w:r>
      <w:r>
        <w:rPr>
          <w:spacing w:val="-9"/>
        </w:rPr>
        <w:t xml:space="preserve"> </w:t>
      </w:r>
      <w:r>
        <w:t>más</w:t>
      </w:r>
      <w:r>
        <w:rPr>
          <w:spacing w:val="-10"/>
        </w:rPr>
        <w:t xml:space="preserve"> </w:t>
      </w:r>
      <w:r>
        <w:t>bajo</w:t>
      </w:r>
      <w:r>
        <w:rPr>
          <w:spacing w:val="-9"/>
        </w:rPr>
        <w:t xml:space="preserve"> </w:t>
      </w:r>
      <w:r>
        <w:t>(482</w:t>
      </w:r>
      <w:r>
        <w:rPr>
          <w:spacing w:val="-9"/>
        </w:rPr>
        <w:t xml:space="preserve"> </w:t>
      </w:r>
      <w:r>
        <w:t>puntos)</w:t>
      </w:r>
      <w:r>
        <w:rPr>
          <w:spacing w:val="-10"/>
        </w:rPr>
        <w:t xml:space="preserve"> </w:t>
      </w:r>
      <w:r>
        <w:t>que el promedio internacional (517 p</w:t>
      </w:r>
      <w:r>
        <w:t>untos).</w:t>
      </w:r>
      <w:r>
        <w:rPr>
          <w:position w:val="7"/>
          <w:sz w:val="14"/>
        </w:rPr>
        <w:t>2</w:t>
      </w:r>
    </w:p>
    <w:p w:rsidR="005815F0" w:rsidRDefault="005815F0">
      <w:pPr>
        <w:pStyle w:val="Textoindependiente"/>
      </w:pPr>
    </w:p>
    <w:p w:rsidR="005815F0" w:rsidRDefault="001119EF">
      <w:pPr>
        <w:pStyle w:val="Textoindependiente"/>
        <w:spacing w:before="162" w:line="360" w:lineRule="auto"/>
        <w:ind w:left="102" w:right="118"/>
        <w:jc w:val="both"/>
      </w:pPr>
      <w:r>
        <w:t>Más preocupante aún es que, de acuerdo a esta medición, el 3,7% de los alumnos chilenos</w:t>
      </w:r>
      <w:r>
        <w:rPr>
          <w:spacing w:val="-1"/>
        </w:rPr>
        <w:t xml:space="preserve"> </w:t>
      </w:r>
      <w:r>
        <w:t>está</w:t>
      </w:r>
      <w:r>
        <w:rPr>
          <w:spacing w:val="-1"/>
        </w:rPr>
        <w:t xml:space="preserve"> </w:t>
      </w:r>
      <w:r>
        <w:t>en</w:t>
      </w:r>
      <w:r>
        <w:rPr>
          <w:spacing w:val="-1"/>
        </w:rPr>
        <w:t xml:space="preserve"> </w:t>
      </w:r>
      <w:r>
        <w:t>el</w:t>
      </w:r>
      <w:r>
        <w:rPr>
          <w:spacing w:val="-1"/>
        </w:rPr>
        <w:t xml:space="preserve"> </w:t>
      </w:r>
      <w:r>
        <w:t>“nivel</w:t>
      </w:r>
      <w:r>
        <w:rPr>
          <w:spacing w:val="-1"/>
        </w:rPr>
        <w:t xml:space="preserve"> </w:t>
      </w:r>
      <w:r>
        <w:t>D”,</w:t>
      </w:r>
      <w:r>
        <w:rPr>
          <w:spacing w:val="-2"/>
        </w:rPr>
        <w:t xml:space="preserve"> </w:t>
      </w:r>
      <w:r>
        <w:t>es</w:t>
      </w:r>
      <w:r>
        <w:rPr>
          <w:spacing w:val="-1"/>
        </w:rPr>
        <w:t xml:space="preserve"> </w:t>
      </w:r>
      <w:r>
        <w:t>decir,</w:t>
      </w:r>
      <w:r>
        <w:rPr>
          <w:spacing w:val="-1"/>
        </w:rPr>
        <w:t xml:space="preserve"> </w:t>
      </w:r>
      <w:r>
        <w:t>el</w:t>
      </w:r>
      <w:r>
        <w:rPr>
          <w:spacing w:val="-1"/>
        </w:rPr>
        <w:t xml:space="preserve"> </w:t>
      </w:r>
      <w:r>
        <w:t>más</w:t>
      </w:r>
      <w:r>
        <w:rPr>
          <w:spacing w:val="-1"/>
        </w:rPr>
        <w:t xml:space="preserve"> </w:t>
      </w:r>
      <w:r>
        <w:t>bajo</w:t>
      </w:r>
      <w:r>
        <w:rPr>
          <w:spacing w:val="-1"/>
        </w:rPr>
        <w:t xml:space="preserve"> </w:t>
      </w:r>
      <w:r>
        <w:t>de</w:t>
      </w:r>
      <w:r>
        <w:rPr>
          <w:spacing w:val="-1"/>
        </w:rPr>
        <w:t xml:space="preserve"> </w:t>
      </w:r>
      <w:r>
        <w:t>los</w:t>
      </w:r>
      <w:r>
        <w:rPr>
          <w:spacing w:val="-1"/>
        </w:rPr>
        <w:t xml:space="preserve"> </w:t>
      </w:r>
      <w:r>
        <w:t>cinco</w:t>
      </w:r>
      <w:r>
        <w:rPr>
          <w:spacing w:val="-2"/>
        </w:rPr>
        <w:t xml:space="preserve"> </w:t>
      </w:r>
      <w:r>
        <w:t>que</w:t>
      </w:r>
      <w:r>
        <w:rPr>
          <w:spacing w:val="-1"/>
        </w:rPr>
        <w:t xml:space="preserve"> </w:t>
      </w:r>
      <w:r>
        <w:t>allí</w:t>
      </w:r>
      <w:r>
        <w:rPr>
          <w:spacing w:val="-1"/>
        </w:rPr>
        <w:t xml:space="preserve"> </w:t>
      </w:r>
      <w:r>
        <w:t>se</w:t>
      </w:r>
      <w:r>
        <w:rPr>
          <w:spacing w:val="-1"/>
        </w:rPr>
        <w:t xml:space="preserve"> </w:t>
      </w:r>
      <w:r>
        <w:rPr>
          <w:spacing w:val="-2"/>
        </w:rPr>
        <w:t>establecen.</w:t>
      </w:r>
    </w:p>
    <w:p w:rsidR="005815F0" w:rsidRDefault="005815F0">
      <w:pPr>
        <w:pStyle w:val="Textoindependiente"/>
        <w:rPr>
          <w:sz w:val="20"/>
        </w:rPr>
      </w:pPr>
    </w:p>
    <w:p w:rsidR="005815F0" w:rsidRDefault="005815F0">
      <w:pPr>
        <w:pStyle w:val="Textoindependiente"/>
        <w:rPr>
          <w:sz w:val="20"/>
        </w:rPr>
      </w:pPr>
    </w:p>
    <w:p w:rsidR="005815F0" w:rsidRDefault="001119EF">
      <w:pPr>
        <w:pStyle w:val="Textoindependiente"/>
        <w:spacing w:before="3"/>
        <w:rPr>
          <w:sz w:val="16"/>
        </w:rPr>
      </w:pPr>
      <w:r>
        <w:pict>
          <v:rect id="docshape2" o:spid="_x0000_s1028" style="position:absolute;margin-left:85.1pt;margin-top:12.2pt;width:2in;height:.7pt;z-index:-15728640;mso-wrap-distance-left:0;mso-wrap-distance-right:0;mso-position-horizontal-relative:page" fillcolor="black" stroked="f">
            <w10:wrap type="topAndBottom" anchorx="page"/>
          </v:rect>
        </w:pict>
      </w:r>
    </w:p>
    <w:p w:rsidR="005815F0" w:rsidRDefault="001119EF">
      <w:pPr>
        <w:spacing w:before="99"/>
        <w:ind w:left="102"/>
        <w:rPr>
          <w:sz w:val="20"/>
        </w:rPr>
      </w:pPr>
      <w:r>
        <w:rPr>
          <w:position w:val="5"/>
          <w:sz w:val="12"/>
        </w:rPr>
        <w:t>1</w:t>
      </w:r>
      <w:r>
        <w:rPr>
          <w:spacing w:val="14"/>
          <w:position w:val="5"/>
          <w:sz w:val="12"/>
        </w:rPr>
        <w:t xml:space="preserve"> </w:t>
      </w:r>
      <w:r>
        <w:rPr>
          <w:sz w:val="20"/>
        </w:rPr>
        <w:t>BCN,</w:t>
      </w:r>
      <w:r>
        <w:rPr>
          <w:spacing w:val="-4"/>
          <w:sz w:val="20"/>
        </w:rPr>
        <w:t xml:space="preserve"> </w:t>
      </w:r>
      <w:r>
        <w:rPr>
          <w:sz w:val="20"/>
        </w:rPr>
        <w:t>Cuándo</w:t>
      </w:r>
      <w:r>
        <w:rPr>
          <w:spacing w:val="-6"/>
          <w:sz w:val="20"/>
        </w:rPr>
        <w:t xml:space="preserve"> </w:t>
      </w:r>
      <w:r>
        <w:rPr>
          <w:sz w:val="20"/>
        </w:rPr>
        <w:t>se</w:t>
      </w:r>
      <w:r>
        <w:rPr>
          <w:spacing w:val="-5"/>
          <w:sz w:val="20"/>
        </w:rPr>
        <w:t xml:space="preserve"> </w:t>
      </w:r>
      <w:r>
        <w:rPr>
          <w:sz w:val="20"/>
        </w:rPr>
        <w:t>eliminó</w:t>
      </w:r>
      <w:r>
        <w:rPr>
          <w:spacing w:val="-6"/>
          <w:sz w:val="20"/>
        </w:rPr>
        <w:t xml:space="preserve"> </w:t>
      </w:r>
      <w:r>
        <w:rPr>
          <w:sz w:val="20"/>
        </w:rPr>
        <w:t>la</w:t>
      </w:r>
      <w:r>
        <w:rPr>
          <w:spacing w:val="-2"/>
          <w:sz w:val="20"/>
        </w:rPr>
        <w:t xml:space="preserve"> </w:t>
      </w:r>
      <w:r>
        <w:rPr>
          <w:sz w:val="20"/>
        </w:rPr>
        <w:t>asignatura</w:t>
      </w:r>
      <w:r>
        <w:rPr>
          <w:spacing w:val="-5"/>
          <w:sz w:val="20"/>
        </w:rPr>
        <w:t xml:space="preserve"> </w:t>
      </w:r>
      <w:r>
        <w:rPr>
          <w:sz w:val="20"/>
        </w:rPr>
        <w:t>Educación</w:t>
      </w:r>
      <w:r>
        <w:rPr>
          <w:spacing w:val="-6"/>
          <w:sz w:val="20"/>
        </w:rPr>
        <w:t xml:space="preserve"> </w:t>
      </w:r>
      <w:r>
        <w:rPr>
          <w:sz w:val="20"/>
        </w:rPr>
        <w:t>Cívica</w:t>
      </w:r>
      <w:r>
        <w:rPr>
          <w:spacing w:val="-4"/>
          <w:sz w:val="20"/>
        </w:rPr>
        <w:t xml:space="preserve"> </w:t>
      </w:r>
      <w:r>
        <w:rPr>
          <w:spacing w:val="-2"/>
          <w:sz w:val="20"/>
        </w:rPr>
        <w:t>(2013).</w:t>
      </w:r>
    </w:p>
    <w:p w:rsidR="005815F0" w:rsidRDefault="001119EF">
      <w:pPr>
        <w:spacing w:before="2"/>
        <w:ind w:left="102"/>
        <w:rPr>
          <w:sz w:val="20"/>
        </w:rPr>
      </w:pPr>
      <w:r>
        <w:rPr>
          <w:position w:val="5"/>
          <w:sz w:val="12"/>
        </w:rPr>
        <w:t>2</w:t>
      </w:r>
      <w:r>
        <w:rPr>
          <w:spacing w:val="14"/>
          <w:position w:val="5"/>
          <w:sz w:val="12"/>
        </w:rPr>
        <w:t xml:space="preserve"> </w:t>
      </w:r>
      <w:r>
        <w:rPr>
          <w:sz w:val="20"/>
        </w:rPr>
        <w:t>Revista</w:t>
      </w:r>
      <w:r>
        <w:rPr>
          <w:spacing w:val="-5"/>
          <w:sz w:val="20"/>
        </w:rPr>
        <w:t xml:space="preserve"> </w:t>
      </w:r>
      <w:r>
        <w:rPr>
          <w:sz w:val="20"/>
        </w:rPr>
        <w:t>de</w:t>
      </w:r>
      <w:r>
        <w:rPr>
          <w:spacing w:val="-5"/>
          <w:sz w:val="20"/>
        </w:rPr>
        <w:t xml:space="preserve"> </w:t>
      </w:r>
      <w:r>
        <w:rPr>
          <w:sz w:val="20"/>
        </w:rPr>
        <w:t>Educación,</w:t>
      </w:r>
      <w:r>
        <w:rPr>
          <w:spacing w:val="-5"/>
          <w:sz w:val="20"/>
        </w:rPr>
        <w:t xml:space="preserve"> </w:t>
      </w:r>
      <w:r>
        <w:rPr>
          <w:sz w:val="20"/>
        </w:rPr>
        <w:t>MINEDUC</w:t>
      </w:r>
      <w:r>
        <w:rPr>
          <w:spacing w:val="-5"/>
          <w:sz w:val="20"/>
        </w:rPr>
        <w:t xml:space="preserve"> </w:t>
      </w:r>
      <w:r>
        <w:rPr>
          <w:sz w:val="20"/>
        </w:rPr>
        <w:t>(2017).</w:t>
      </w:r>
      <w:r>
        <w:rPr>
          <w:spacing w:val="-6"/>
          <w:sz w:val="20"/>
        </w:rPr>
        <w:t xml:space="preserve"> </w:t>
      </w:r>
      <w:r>
        <w:rPr>
          <w:sz w:val="20"/>
        </w:rPr>
        <w:t>Véase</w:t>
      </w:r>
      <w:r>
        <w:rPr>
          <w:spacing w:val="-5"/>
          <w:sz w:val="20"/>
        </w:rPr>
        <w:t xml:space="preserve"> </w:t>
      </w:r>
      <w:r>
        <w:rPr>
          <w:sz w:val="20"/>
        </w:rPr>
        <w:t xml:space="preserve">en: </w:t>
      </w:r>
      <w:hyperlink r:id="rId7">
        <w:r>
          <w:rPr>
            <w:color w:val="0462C1"/>
            <w:spacing w:val="-2"/>
            <w:sz w:val="20"/>
            <w:u w:val="single" w:color="0462C1"/>
          </w:rPr>
          <w:t>https://n9.cl/2xjfa</w:t>
        </w:r>
      </w:hyperlink>
    </w:p>
    <w:p w:rsidR="005815F0" w:rsidRDefault="005815F0">
      <w:pPr>
        <w:rPr>
          <w:sz w:val="20"/>
        </w:rPr>
        <w:sectPr w:rsidR="005815F0">
          <w:headerReference w:type="default" r:id="rId8"/>
          <w:footerReference w:type="default" r:id="rId9"/>
          <w:type w:val="continuous"/>
          <w:pgSz w:w="12240" w:h="15840"/>
          <w:pgMar w:top="2100" w:right="1580" w:bottom="1200" w:left="1600" w:header="737" w:footer="1001" w:gutter="0"/>
          <w:pgNumType w:start="1"/>
          <w:cols w:space="720"/>
        </w:sectPr>
      </w:pPr>
    </w:p>
    <w:p w:rsidR="005815F0" w:rsidRDefault="001119EF">
      <w:pPr>
        <w:pStyle w:val="Textoindependiente"/>
        <w:spacing w:before="15" w:line="360" w:lineRule="auto"/>
        <w:ind w:left="102" w:right="120"/>
        <w:jc w:val="both"/>
      </w:pPr>
      <w:r>
        <w:lastRenderedPageBreak/>
        <w:t>Esto significa que no obtienen los conocimientos ni habilidades mínimas para participar en democracia.</w:t>
      </w:r>
    </w:p>
    <w:p w:rsidR="005815F0" w:rsidRDefault="005815F0">
      <w:pPr>
        <w:pStyle w:val="Textoindependiente"/>
      </w:pPr>
    </w:p>
    <w:p w:rsidR="005815F0" w:rsidRDefault="001119EF">
      <w:pPr>
        <w:pStyle w:val="Textoindependiente"/>
        <w:spacing w:before="164" w:line="360" w:lineRule="auto"/>
        <w:ind w:left="102" w:right="123"/>
        <w:jc w:val="both"/>
      </w:pPr>
      <w:r>
        <w:t xml:space="preserve">Estos datos son alarmantes, pero más todavía en un país que está en medio de un proceso constituyente para dotarse de una Nueva Constitución que deberá </w:t>
      </w:r>
      <w:r>
        <w:t>regir la convivencia social de los próximos años.</w:t>
      </w:r>
    </w:p>
    <w:p w:rsidR="005815F0" w:rsidRDefault="005815F0">
      <w:pPr>
        <w:pStyle w:val="Textoindependiente"/>
        <w:spacing w:before="12"/>
        <w:rPr>
          <w:sz w:val="35"/>
        </w:rPr>
      </w:pPr>
    </w:p>
    <w:p w:rsidR="005815F0" w:rsidRDefault="001119EF">
      <w:pPr>
        <w:pStyle w:val="Textoindependiente"/>
        <w:spacing w:before="1" w:line="360" w:lineRule="auto"/>
        <w:ind w:left="102" w:right="116"/>
        <w:jc w:val="both"/>
      </w:pPr>
      <w:r>
        <w:t>Según la última “Encuesta ciudadana sobre conocimiento cívico y propuesta de nueva</w:t>
      </w:r>
      <w:r>
        <w:rPr>
          <w:spacing w:val="-4"/>
        </w:rPr>
        <w:t xml:space="preserve"> </w:t>
      </w:r>
      <w:r>
        <w:t>Constitución</w:t>
      </w:r>
      <w:r>
        <w:rPr>
          <w:spacing w:val="-5"/>
        </w:rPr>
        <w:t xml:space="preserve"> </w:t>
      </w:r>
      <w:r>
        <w:t>2022”</w:t>
      </w:r>
      <w:r>
        <w:rPr>
          <w:spacing w:val="-4"/>
        </w:rPr>
        <w:t xml:space="preserve"> </w:t>
      </w:r>
      <w:r>
        <w:t>de</w:t>
      </w:r>
      <w:r>
        <w:rPr>
          <w:spacing w:val="-3"/>
        </w:rPr>
        <w:t xml:space="preserve"> </w:t>
      </w:r>
      <w:r>
        <w:t>la</w:t>
      </w:r>
      <w:r>
        <w:rPr>
          <w:spacing w:val="-4"/>
        </w:rPr>
        <w:t xml:space="preserve"> </w:t>
      </w:r>
      <w:r>
        <w:t>Asociación</w:t>
      </w:r>
      <w:r>
        <w:rPr>
          <w:spacing w:val="-5"/>
        </w:rPr>
        <w:t xml:space="preserve"> </w:t>
      </w:r>
      <w:r>
        <w:t>de</w:t>
      </w:r>
      <w:r>
        <w:rPr>
          <w:spacing w:val="-4"/>
        </w:rPr>
        <w:t xml:space="preserve"> </w:t>
      </w:r>
      <w:r>
        <w:t>Municipalidades</w:t>
      </w:r>
      <w:r>
        <w:rPr>
          <w:spacing w:val="-5"/>
        </w:rPr>
        <w:t xml:space="preserve"> </w:t>
      </w:r>
      <w:r>
        <w:t>de</w:t>
      </w:r>
      <w:r>
        <w:rPr>
          <w:spacing w:val="-2"/>
        </w:rPr>
        <w:t xml:space="preserve"> </w:t>
      </w:r>
      <w:r>
        <w:t>Chile</w:t>
      </w:r>
      <w:r>
        <w:rPr>
          <w:spacing w:val="-4"/>
        </w:rPr>
        <w:t xml:space="preserve"> </w:t>
      </w:r>
      <w:r>
        <w:t>(AMUCH) el 55,4% no había leído la actual Constitución, mi</w:t>
      </w:r>
      <w:r>
        <w:t>entras que sólo el 8,4% aseguraba haberle dado lectura completa. Por su parte, un 56,4% no había leído la nueva propuesta constitucional.</w:t>
      </w:r>
    </w:p>
    <w:p w:rsidR="005815F0" w:rsidRDefault="005815F0">
      <w:pPr>
        <w:pStyle w:val="Textoindependiente"/>
        <w:spacing w:before="13"/>
        <w:rPr>
          <w:sz w:val="35"/>
        </w:rPr>
      </w:pPr>
    </w:p>
    <w:p w:rsidR="005815F0" w:rsidRDefault="001119EF">
      <w:pPr>
        <w:pStyle w:val="Textoindependiente"/>
        <w:spacing w:line="360" w:lineRule="auto"/>
        <w:ind w:left="102" w:right="115"/>
        <w:jc w:val="both"/>
        <w:rPr>
          <w:sz w:val="14"/>
        </w:rPr>
      </w:pPr>
      <w:r>
        <w:t>Otro aspecto en el que nuestro país está al debe es la educación financiera, sobre todo</w:t>
      </w:r>
      <w:r>
        <w:rPr>
          <w:spacing w:val="-5"/>
        </w:rPr>
        <w:t xml:space="preserve"> </w:t>
      </w:r>
      <w:r>
        <w:t>en</w:t>
      </w:r>
      <w:r>
        <w:rPr>
          <w:spacing w:val="-3"/>
        </w:rPr>
        <w:t xml:space="preserve"> </w:t>
      </w:r>
      <w:r>
        <w:t>un</w:t>
      </w:r>
      <w:r>
        <w:rPr>
          <w:spacing w:val="-4"/>
        </w:rPr>
        <w:t xml:space="preserve"> </w:t>
      </w:r>
      <w:r>
        <w:t>país</w:t>
      </w:r>
      <w:r>
        <w:rPr>
          <w:spacing w:val="-5"/>
        </w:rPr>
        <w:t xml:space="preserve"> </w:t>
      </w:r>
      <w:r>
        <w:t>donde</w:t>
      </w:r>
      <w:r>
        <w:rPr>
          <w:spacing w:val="-6"/>
        </w:rPr>
        <w:t xml:space="preserve"> </w:t>
      </w:r>
      <w:r>
        <w:t>el</w:t>
      </w:r>
      <w:r>
        <w:rPr>
          <w:spacing w:val="-3"/>
        </w:rPr>
        <w:t xml:space="preserve"> </w:t>
      </w:r>
      <w:r>
        <w:t>endeudamiento</w:t>
      </w:r>
      <w:r>
        <w:rPr>
          <w:spacing w:val="-2"/>
        </w:rPr>
        <w:t xml:space="preserve"> </w:t>
      </w:r>
      <w:r>
        <w:t>de</w:t>
      </w:r>
      <w:r>
        <w:rPr>
          <w:spacing w:val="-3"/>
        </w:rPr>
        <w:t xml:space="preserve"> </w:t>
      </w:r>
      <w:r>
        <w:t>los</w:t>
      </w:r>
      <w:r>
        <w:rPr>
          <w:spacing w:val="-4"/>
        </w:rPr>
        <w:t xml:space="preserve"> </w:t>
      </w:r>
      <w:r>
        <w:t>hogares</w:t>
      </w:r>
      <w:r>
        <w:rPr>
          <w:spacing w:val="-4"/>
        </w:rPr>
        <w:t xml:space="preserve"> </w:t>
      </w:r>
      <w:r>
        <w:t>es</w:t>
      </w:r>
      <w:r>
        <w:rPr>
          <w:spacing w:val="-4"/>
        </w:rPr>
        <w:t xml:space="preserve"> </w:t>
      </w:r>
      <w:r>
        <w:t>muy</w:t>
      </w:r>
      <w:r>
        <w:rPr>
          <w:spacing w:val="-4"/>
        </w:rPr>
        <w:t xml:space="preserve"> </w:t>
      </w:r>
      <w:r>
        <w:t>elevado.</w:t>
      </w:r>
      <w:r>
        <w:rPr>
          <w:spacing w:val="-1"/>
        </w:rPr>
        <w:t xml:space="preserve"> </w:t>
      </w:r>
      <w:r>
        <w:t>Prueba</w:t>
      </w:r>
      <w:r>
        <w:rPr>
          <w:spacing w:val="-3"/>
        </w:rPr>
        <w:t xml:space="preserve"> </w:t>
      </w:r>
      <w:r>
        <w:t>de ello es el XXXVII Informe de Deuda Morosa, desarrollado por la Universidad San Sebastián y Equifax que refleja que en el periodo abril-junio de 2022 el total de deudores morosos aumentó un 0,7% con res</w:t>
      </w:r>
      <w:r>
        <w:t>pecto al trimestre anterior, totalizando 4.142.633 personas.</w:t>
      </w:r>
      <w:r>
        <w:rPr>
          <w:position w:val="7"/>
          <w:sz w:val="14"/>
        </w:rPr>
        <w:t>3</w:t>
      </w:r>
    </w:p>
    <w:p w:rsidR="005815F0" w:rsidRDefault="005815F0">
      <w:pPr>
        <w:pStyle w:val="Textoindependiente"/>
      </w:pPr>
    </w:p>
    <w:p w:rsidR="005815F0" w:rsidRDefault="001119EF">
      <w:pPr>
        <w:pStyle w:val="Textoindependiente"/>
        <w:spacing w:before="163" w:line="360" w:lineRule="auto"/>
        <w:ind w:left="102" w:right="121"/>
        <w:jc w:val="both"/>
      </w:pPr>
      <w:r>
        <w:t>En 2012, la prueba PISA (gestionada por la OCDE) incorporó la evaluación de competencias financieras a objeto de conocer mejor el grado de preparación de los estudiantes</w:t>
      </w:r>
      <w:r>
        <w:rPr>
          <w:spacing w:val="-7"/>
        </w:rPr>
        <w:t xml:space="preserve"> </w:t>
      </w:r>
      <w:r>
        <w:t>en</w:t>
      </w:r>
      <w:r>
        <w:rPr>
          <w:spacing w:val="-4"/>
        </w:rPr>
        <w:t xml:space="preserve"> </w:t>
      </w:r>
      <w:r>
        <w:t>esta</w:t>
      </w:r>
      <w:r>
        <w:rPr>
          <w:spacing w:val="-4"/>
        </w:rPr>
        <w:t xml:space="preserve"> </w:t>
      </w:r>
      <w:r>
        <w:t>área.</w:t>
      </w:r>
      <w:r>
        <w:rPr>
          <w:spacing w:val="-4"/>
        </w:rPr>
        <w:t xml:space="preserve"> </w:t>
      </w:r>
      <w:r>
        <w:t>De</w:t>
      </w:r>
      <w:r>
        <w:rPr>
          <w:spacing w:val="-4"/>
        </w:rPr>
        <w:t xml:space="preserve"> </w:t>
      </w:r>
      <w:r>
        <w:t>este</w:t>
      </w:r>
      <w:r>
        <w:rPr>
          <w:spacing w:val="-4"/>
        </w:rPr>
        <w:t xml:space="preserve"> </w:t>
      </w:r>
      <w:r>
        <w:t>modo,</w:t>
      </w:r>
      <w:r>
        <w:rPr>
          <w:spacing w:val="-4"/>
        </w:rPr>
        <w:t xml:space="preserve"> </w:t>
      </w:r>
      <w:r>
        <w:t>PISA</w:t>
      </w:r>
      <w:r>
        <w:rPr>
          <w:spacing w:val="-6"/>
        </w:rPr>
        <w:t xml:space="preserve"> </w:t>
      </w:r>
      <w:r>
        <w:t>se</w:t>
      </w:r>
      <w:r>
        <w:rPr>
          <w:spacing w:val="-4"/>
        </w:rPr>
        <w:t xml:space="preserve"> </w:t>
      </w:r>
      <w:r>
        <w:t>convirtió</w:t>
      </w:r>
      <w:r>
        <w:rPr>
          <w:spacing w:val="-3"/>
        </w:rPr>
        <w:t xml:space="preserve"> </w:t>
      </w:r>
      <w:r>
        <w:t>en</w:t>
      </w:r>
      <w:r>
        <w:rPr>
          <w:spacing w:val="-4"/>
        </w:rPr>
        <w:t xml:space="preserve"> </w:t>
      </w:r>
      <w:r>
        <w:t>la</w:t>
      </w:r>
      <w:r>
        <w:rPr>
          <w:spacing w:val="-4"/>
        </w:rPr>
        <w:t xml:space="preserve"> </w:t>
      </w:r>
      <w:r>
        <w:t>primera</w:t>
      </w:r>
      <w:r>
        <w:rPr>
          <w:spacing w:val="-3"/>
        </w:rPr>
        <w:t xml:space="preserve"> </w:t>
      </w:r>
      <w:r>
        <w:rPr>
          <w:spacing w:val="-2"/>
        </w:rPr>
        <w:t>herramienta</w:t>
      </w:r>
    </w:p>
    <w:p w:rsidR="005815F0" w:rsidRDefault="005815F0">
      <w:pPr>
        <w:pStyle w:val="Textoindependiente"/>
        <w:rPr>
          <w:sz w:val="20"/>
        </w:rPr>
      </w:pPr>
    </w:p>
    <w:p w:rsidR="005815F0" w:rsidRDefault="005815F0">
      <w:pPr>
        <w:pStyle w:val="Textoindependiente"/>
        <w:rPr>
          <w:sz w:val="20"/>
        </w:rPr>
      </w:pPr>
    </w:p>
    <w:p w:rsidR="005815F0" w:rsidRDefault="001119EF">
      <w:pPr>
        <w:pStyle w:val="Textoindependiente"/>
        <w:spacing w:before="2"/>
        <w:rPr>
          <w:sz w:val="12"/>
        </w:rPr>
      </w:pPr>
      <w:r>
        <w:pict>
          <v:rect id="docshape3" o:spid="_x0000_s1027" style="position:absolute;margin-left:85.1pt;margin-top:9.4pt;width:2in;height:.7pt;z-index:-15728128;mso-wrap-distance-left:0;mso-wrap-distance-right:0;mso-position-horizontal-relative:page" fillcolor="black" stroked="f">
            <w10:wrap type="topAndBottom" anchorx="page"/>
          </v:rect>
        </w:pict>
      </w:r>
    </w:p>
    <w:p w:rsidR="005815F0" w:rsidRDefault="001119EF">
      <w:pPr>
        <w:spacing w:before="99"/>
        <w:ind w:left="102"/>
        <w:rPr>
          <w:sz w:val="20"/>
        </w:rPr>
      </w:pPr>
      <w:r>
        <w:rPr>
          <w:position w:val="5"/>
          <w:sz w:val="12"/>
        </w:rPr>
        <w:t>3</w:t>
      </w:r>
      <w:r>
        <w:rPr>
          <w:spacing w:val="15"/>
          <w:position w:val="5"/>
          <w:sz w:val="12"/>
        </w:rPr>
        <w:t xml:space="preserve"> </w:t>
      </w:r>
      <w:r>
        <w:rPr>
          <w:sz w:val="20"/>
        </w:rPr>
        <w:t>Radio</w:t>
      </w:r>
      <w:r>
        <w:rPr>
          <w:spacing w:val="-5"/>
          <w:sz w:val="20"/>
        </w:rPr>
        <w:t xml:space="preserve"> </w:t>
      </w:r>
      <w:r>
        <w:rPr>
          <w:sz w:val="20"/>
        </w:rPr>
        <w:t>Pauta</w:t>
      </w:r>
      <w:r>
        <w:rPr>
          <w:spacing w:val="-4"/>
          <w:sz w:val="20"/>
        </w:rPr>
        <w:t xml:space="preserve"> </w:t>
      </w:r>
      <w:r>
        <w:rPr>
          <w:sz w:val="20"/>
        </w:rPr>
        <w:t>(02.08.22).</w:t>
      </w:r>
      <w:r>
        <w:rPr>
          <w:spacing w:val="-6"/>
          <w:sz w:val="20"/>
        </w:rPr>
        <w:t xml:space="preserve"> </w:t>
      </w:r>
      <w:r>
        <w:rPr>
          <w:sz w:val="20"/>
        </w:rPr>
        <w:t>Véase</w:t>
      </w:r>
      <w:r>
        <w:rPr>
          <w:spacing w:val="-5"/>
          <w:sz w:val="20"/>
        </w:rPr>
        <w:t xml:space="preserve"> </w:t>
      </w:r>
      <w:r>
        <w:rPr>
          <w:sz w:val="20"/>
        </w:rPr>
        <w:t>en:</w:t>
      </w:r>
      <w:r>
        <w:rPr>
          <w:spacing w:val="1"/>
          <w:sz w:val="20"/>
        </w:rPr>
        <w:t xml:space="preserve"> </w:t>
      </w:r>
      <w:hyperlink r:id="rId10">
        <w:r>
          <w:rPr>
            <w:color w:val="0462C1"/>
            <w:spacing w:val="-2"/>
            <w:sz w:val="20"/>
            <w:u w:val="single" w:color="0462C1"/>
          </w:rPr>
          <w:t>https://n9.cl/qlcg9</w:t>
        </w:r>
      </w:hyperlink>
    </w:p>
    <w:p w:rsidR="005815F0" w:rsidRDefault="005815F0">
      <w:pPr>
        <w:rPr>
          <w:sz w:val="20"/>
        </w:rPr>
        <w:sectPr w:rsidR="005815F0">
          <w:pgSz w:w="12240" w:h="15840"/>
          <w:pgMar w:top="2100" w:right="1580" w:bottom="1200" w:left="1600" w:header="737" w:footer="1001" w:gutter="0"/>
          <w:cols w:space="720"/>
        </w:sectPr>
      </w:pPr>
    </w:p>
    <w:p w:rsidR="005815F0" w:rsidRDefault="001119EF">
      <w:pPr>
        <w:pStyle w:val="Textoindependiente"/>
        <w:spacing w:before="15" w:line="360" w:lineRule="auto"/>
        <w:ind w:left="102" w:right="122"/>
        <w:jc w:val="both"/>
      </w:pPr>
      <w:r>
        <w:lastRenderedPageBreak/>
        <w:t xml:space="preserve">comparativa a nivel internacional que permite recoger datos de alfabetización </w:t>
      </w:r>
      <w:r>
        <w:rPr>
          <w:spacing w:val="-2"/>
        </w:rPr>
        <w:t>financiera.</w:t>
      </w:r>
    </w:p>
    <w:p w:rsidR="005815F0" w:rsidRDefault="005815F0">
      <w:pPr>
        <w:pStyle w:val="Textoindependiente"/>
      </w:pPr>
    </w:p>
    <w:p w:rsidR="005815F0" w:rsidRDefault="001119EF">
      <w:pPr>
        <w:pStyle w:val="Textoindependiente"/>
        <w:spacing w:before="164" w:line="360" w:lineRule="auto"/>
        <w:ind w:left="102" w:right="115"/>
        <w:jc w:val="both"/>
        <w:rPr>
          <w:sz w:val="14"/>
        </w:rPr>
      </w:pPr>
      <w:r>
        <w:t>En</w:t>
      </w:r>
      <w:r>
        <w:t>tre</w:t>
      </w:r>
      <w:r>
        <w:rPr>
          <w:spacing w:val="-13"/>
        </w:rPr>
        <w:t xml:space="preserve"> </w:t>
      </w:r>
      <w:r>
        <w:t>los</w:t>
      </w:r>
      <w:r>
        <w:rPr>
          <w:spacing w:val="-14"/>
        </w:rPr>
        <w:t xml:space="preserve"> </w:t>
      </w:r>
      <w:r>
        <w:t>resultados</w:t>
      </w:r>
      <w:r>
        <w:rPr>
          <w:spacing w:val="-14"/>
        </w:rPr>
        <w:t xml:space="preserve"> </w:t>
      </w:r>
      <w:r>
        <w:t>que</w:t>
      </w:r>
      <w:r>
        <w:rPr>
          <w:spacing w:val="-14"/>
        </w:rPr>
        <w:t xml:space="preserve"> </w:t>
      </w:r>
      <w:r>
        <w:t>llaman</w:t>
      </w:r>
      <w:r>
        <w:rPr>
          <w:spacing w:val="-14"/>
        </w:rPr>
        <w:t xml:space="preserve"> </w:t>
      </w:r>
      <w:r>
        <w:t>la</w:t>
      </w:r>
      <w:r>
        <w:rPr>
          <w:spacing w:val="-13"/>
        </w:rPr>
        <w:t xml:space="preserve"> </w:t>
      </w:r>
      <w:r>
        <w:t>atención</w:t>
      </w:r>
      <w:r>
        <w:rPr>
          <w:spacing w:val="-14"/>
        </w:rPr>
        <w:t xml:space="preserve"> </w:t>
      </w:r>
      <w:r>
        <w:t>del</w:t>
      </w:r>
      <w:r>
        <w:rPr>
          <w:spacing w:val="-13"/>
        </w:rPr>
        <w:t xml:space="preserve"> </w:t>
      </w:r>
      <w:r>
        <w:t>“PISA</w:t>
      </w:r>
      <w:r>
        <w:rPr>
          <w:spacing w:val="-13"/>
        </w:rPr>
        <w:t xml:space="preserve"> </w:t>
      </w:r>
      <w:r>
        <w:t>Financiero”</w:t>
      </w:r>
      <w:r>
        <w:rPr>
          <w:spacing w:val="-13"/>
        </w:rPr>
        <w:t xml:space="preserve"> </w:t>
      </w:r>
      <w:r>
        <w:t>realizado</w:t>
      </w:r>
      <w:r>
        <w:rPr>
          <w:spacing w:val="-12"/>
        </w:rPr>
        <w:t xml:space="preserve"> </w:t>
      </w:r>
      <w:r>
        <w:t>en</w:t>
      </w:r>
      <w:r>
        <w:rPr>
          <w:spacing w:val="-13"/>
        </w:rPr>
        <w:t xml:space="preserve"> </w:t>
      </w:r>
      <w:r>
        <w:t>Chile el año 2018 encontramos que el 30,2% de los estudiantes está bajo el Nivel 2, vale decir, no posee habilidades básicas financieras. Por el contrario, sólo el 3% de los alumnos alcanza el Nivel 5, es decir, competencias avanzadas en el ámbito financie</w:t>
      </w:r>
      <w:r>
        <w:t>ro.</w:t>
      </w:r>
      <w:r>
        <w:rPr>
          <w:spacing w:val="-8"/>
        </w:rPr>
        <w:t xml:space="preserve"> </w:t>
      </w:r>
      <w:r>
        <w:t>Además,</w:t>
      </w:r>
      <w:r>
        <w:rPr>
          <w:spacing w:val="-8"/>
        </w:rPr>
        <w:t xml:space="preserve"> </w:t>
      </w:r>
      <w:r>
        <w:t>los</w:t>
      </w:r>
      <w:r>
        <w:rPr>
          <w:spacing w:val="-9"/>
        </w:rPr>
        <w:t xml:space="preserve"> </w:t>
      </w:r>
      <w:r>
        <w:t>estudiantes</w:t>
      </w:r>
      <w:r>
        <w:rPr>
          <w:spacing w:val="-7"/>
        </w:rPr>
        <w:t xml:space="preserve"> </w:t>
      </w:r>
      <w:r>
        <w:t>chilenos</w:t>
      </w:r>
      <w:r>
        <w:rPr>
          <w:spacing w:val="-6"/>
        </w:rPr>
        <w:t xml:space="preserve"> </w:t>
      </w:r>
      <w:r>
        <w:t>obtuvieron</w:t>
      </w:r>
      <w:r>
        <w:rPr>
          <w:spacing w:val="-9"/>
        </w:rPr>
        <w:t xml:space="preserve"> </w:t>
      </w:r>
      <w:r>
        <w:t>en</w:t>
      </w:r>
      <w:r>
        <w:rPr>
          <w:spacing w:val="-9"/>
        </w:rPr>
        <w:t xml:space="preserve"> </w:t>
      </w:r>
      <w:r>
        <w:t>promedio</w:t>
      </w:r>
      <w:r>
        <w:rPr>
          <w:spacing w:val="-8"/>
        </w:rPr>
        <w:t xml:space="preserve"> </w:t>
      </w:r>
      <w:r>
        <w:t>451</w:t>
      </w:r>
      <w:r>
        <w:rPr>
          <w:spacing w:val="-8"/>
        </w:rPr>
        <w:t xml:space="preserve"> </w:t>
      </w:r>
      <w:r>
        <w:t>puntos</w:t>
      </w:r>
      <w:r>
        <w:rPr>
          <w:spacing w:val="-9"/>
        </w:rPr>
        <w:t xml:space="preserve"> </w:t>
      </w:r>
      <w:r>
        <w:t>en la evaluación, ubicándose bajo el promedio de la OCDE (505 puntos).</w:t>
      </w:r>
      <w:r>
        <w:rPr>
          <w:position w:val="7"/>
          <w:sz w:val="14"/>
        </w:rPr>
        <w:t>4</w:t>
      </w:r>
    </w:p>
    <w:p w:rsidR="005815F0" w:rsidRDefault="005815F0">
      <w:pPr>
        <w:pStyle w:val="Textoindependiente"/>
        <w:spacing w:before="12"/>
        <w:rPr>
          <w:sz w:val="35"/>
        </w:rPr>
      </w:pPr>
    </w:p>
    <w:p w:rsidR="005815F0" w:rsidRDefault="001119EF">
      <w:pPr>
        <w:pStyle w:val="Textoindependiente"/>
        <w:spacing w:line="360" w:lineRule="auto"/>
        <w:ind w:left="102" w:right="118"/>
        <w:jc w:val="both"/>
      </w:pPr>
      <w:r>
        <w:t>Ese</w:t>
      </w:r>
      <w:r>
        <w:rPr>
          <w:spacing w:val="-8"/>
        </w:rPr>
        <w:t xml:space="preserve"> </w:t>
      </w:r>
      <w:r>
        <w:t>mismo</w:t>
      </w:r>
      <w:r>
        <w:rPr>
          <w:spacing w:val="-8"/>
        </w:rPr>
        <w:t xml:space="preserve"> </w:t>
      </w:r>
      <w:r>
        <w:t>año</w:t>
      </w:r>
      <w:r>
        <w:rPr>
          <w:spacing w:val="-8"/>
        </w:rPr>
        <w:t xml:space="preserve"> </w:t>
      </w:r>
      <w:r>
        <w:t>se</w:t>
      </w:r>
      <w:r>
        <w:rPr>
          <w:spacing w:val="-8"/>
        </w:rPr>
        <w:t xml:space="preserve"> </w:t>
      </w:r>
      <w:r>
        <w:t>publicó</w:t>
      </w:r>
      <w:r>
        <w:rPr>
          <w:spacing w:val="-8"/>
        </w:rPr>
        <w:t xml:space="preserve"> </w:t>
      </w:r>
      <w:r>
        <w:t>en</w:t>
      </w:r>
      <w:r>
        <w:rPr>
          <w:spacing w:val="-9"/>
        </w:rPr>
        <w:t xml:space="preserve"> </w:t>
      </w:r>
      <w:r>
        <w:t>mayo</w:t>
      </w:r>
      <w:r>
        <w:rPr>
          <w:spacing w:val="-10"/>
        </w:rPr>
        <w:t xml:space="preserve"> </w:t>
      </w:r>
      <w:r>
        <w:t>la</w:t>
      </w:r>
      <w:r>
        <w:rPr>
          <w:spacing w:val="-9"/>
        </w:rPr>
        <w:t xml:space="preserve"> </w:t>
      </w:r>
      <w:r>
        <w:t>Ley</w:t>
      </w:r>
      <w:r>
        <w:rPr>
          <w:spacing w:val="-10"/>
        </w:rPr>
        <w:t xml:space="preserve"> </w:t>
      </w:r>
      <w:r>
        <w:t>N°</w:t>
      </w:r>
      <w:r>
        <w:rPr>
          <w:spacing w:val="-11"/>
        </w:rPr>
        <w:t xml:space="preserve"> </w:t>
      </w:r>
      <w:r>
        <w:t>21.092</w:t>
      </w:r>
      <w:r>
        <w:rPr>
          <w:spacing w:val="-8"/>
        </w:rPr>
        <w:t xml:space="preserve"> </w:t>
      </w:r>
      <w:r>
        <w:t>que,</w:t>
      </w:r>
      <w:r>
        <w:rPr>
          <w:spacing w:val="-9"/>
        </w:rPr>
        <w:t xml:space="preserve"> </w:t>
      </w:r>
      <w:r>
        <w:t>modificó</w:t>
      </w:r>
      <w:r>
        <w:rPr>
          <w:spacing w:val="-8"/>
        </w:rPr>
        <w:t xml:space="preserve"> </w:t>
      </w:r>
      <w:r>
        <w:t>la</w:t>
      </w:r>
      <w:r>
        <w:rPr>
          <w:spacing w:val="-11"/>
        </w:rPr>
        <w:t xml:space="preserve"> </w:t>
      </w:r>
      <w:r>
        <w:t>Ley</w:t>
      </w:r>
      <w:r>
        <w:rPr>
          <w:spacing w:val="-8"/>
        </w:rPr>
        <w:t xml:space="preserve"> </w:t>
      </w:r>
      <w:r>
        <w:t>General</w:t>
      </w:r>
      <w:r>
        <w:rPr>
          <w:spacing w:val="-11"/>
        </w:rPr>
        <w:t xml:space="preserve"> </w:t>
      </w:r>
      <w:r>
        <w:t>de Educación para incorporar cont</w:t>
      </w:r>
      <w:r>
        <w:t>enidos básicos de educación financiera en la enseñanza</w:t>
      </w:r>
      <w:r>
        <w:rPr>
          <w:spacing w:val="-8"/>
        </w:rPr>
        <w:t xml:space="preserve"> </w:t>
      </w:r>
      <w:r>
        <w:t>media.</w:t>
      </w:r>
      <w:r>
        <w:rPr>
          <w:spacing w:val="-6"/>
        </w:rPr>
        <w:t xml:space="preserve"> </w:t>
      </w:r>
      <w:r>
        <w:t>Sin</w:t>
      </w:r>
      <w:r>
        <w:rPr>
          <w:spacing w:val="-9"/>
        </w:rPr>
        <w:t xml:space="preserve"> </w:t>
      </w:r>
      <w:r>
        <w:t>embargo,</w:t>
      </w:r>
      <w:r>
        <w:rPr>
          <w:spacing w:val="-8"/>
        </w:rPr>
        <w:t xml:space="preserve"> </w:t>
      </w:r>
      <w:r>
        <w:t>urge</w:t>
      </w:r>
      <w:r>
        <w:rPr>
          <w:spacing w:val="-8"/>
        </w:rPr>
        <w:t xml:space="preserve"> </w:t>
      </w:r>
      <w:r>
        <w:t>continuar</w:t>
      </w:r>
      <w:r>
        <w:rPr>
          <w:spacing w:val="-7"/>
        </w:rPr>
        <w:t xml:space="preserve"> </w:t>
      </w:r>
      <w:r>
        <w:t>avanzado</w:t>
      </w:r>
      <w:r>
        <w:rPr>
          <w:spacing w:val="-8"/>
        </w:rPr>
        <w:t xml:space="preserve"> </w:t>
      </w:r>
      <w:r>
        <w:t>en</w:t>
      </w:r>
      <w:r>
        <w:rPr>
          <w:spacing w:val="-9"/>
        </w:rPr>
        <w:t xml:space="preserve"> </w:t>
      </w:r>
      <w:r>
        <w:t>el</w:t>
      </w:r>
      <w:r>
        <w:rPr>
          <w:spacing w:val="-8"/>
        </w:rPr>
        <w:t xml:space="preserve"> </w:t>
      </w:r>
      <w:r>
        <w:t>nivel</w:t>
      </w:r>
      <w:r>
        <w:rPr>
          <w:spacing w:val="-8"/>
        </w:rPr>
        <w:t xml:space="preserve"> </w:t>
      </w:r>
      <w:r>
        <w:t>de</w:t>
      </w:r>
      <w:r>
        <w:rPr>
          <w:spacing w:val="-8"/>
        </w:rPr>
        <w:t xml:space="preserve"> </w:t>
      </w:r>
      <w:r>
        <w:t>preparación y</w:t>
      </w:r>
      <w:r>
        <w:rPr>
          <w:spacing w:val="-1"/>
        </w:rPr>
        <w:t xml:space="preserve"> </w:t>
      </w:r>
      <w:r>
        <w:t>formación</w:t>
      </w:r>
      <w:r>
        <w:rPr>
          <w:spacing w:val="-2"/>
        </w:rPr>
        <w:t xml:space="preserve"> </w:t>
      </w:r>
      <w:r>
        <w:t>de</w:t>
      </w:r>
      <w:r>
        <w:rPr>
          <w:spacing w:val="-1"/>
        </w:rPr>
        <w:t xml:space="preserve"> </w:t>
      </w:r>
      <w:r>
        <w:t>los</w:t>
      </w:r>
      <w:r>
        <w:rPr>
          <w:spacing w:val="-2"/>
        </w:rPr>
        <w:t xml:space="preserve"> </w:t>
      </w:r>
      <w:r>
        <w:t>estudiantes</w:t>
      </w:r>
      <w:r>
        <w:rPr>
          <w:spacing w:val="-2"/>
        </w:rPr>
        <w:t xml:space="preserve"> </w:t>
      </w:r>
      <w:r>
        <w:t>en</w:t>
      </w:r>
      <w:r>
        <w:rPr>
          <w:spacing w:val="-2"/>
        </w:rPr>
        <w:t xml:space="preserve"> </w:t>
      </w:r>
      <w:r>
        <w:t>el</w:t>
      </w:r>
      <w:r>
        <w:rPr>
          <w:spacing w:val="-1"/>
        </w:rPr>
        <w:t xml:space="preserve"> </w:t>
      </w:r>
      <w:r>
        <w:t>ámbito</w:t>
      </w:r>
      <w:r>
        <w:rPr>
          <w:spacing w:val="-1"/>
        </w:rPr>
        <w:t xml:space="preserve"> </w:t>
      </w:r>
      <w:r>
        <w:t>financiero,</w:t>
      </w:r>
      <w:r>
        <w:rPr>
          <w:spacing w:val="-1"/>
        </w:rPr>
        <w:t xml:space="preserve"> </w:t>
      </w:r>
      <w:r>
        <w:t>en</w:t>
      </w:r>
      <w:r>
        <w:rPr>
          <w:spacing w:val="-2"/>
        </w:rPr>
        <w:t xml:space="preserve"> </w:t>
      </w:r>
      <w:r>
        <w:t>especial, considerando</w:t>
      </w:r>
      <w:r>
        <w:rPr>
          <w:spacing w:val="-1"/>
        </w:rPr>
        <w:t xml:space="preserve"> </w:t>
      </w:r>
      <w:r>
        <w:t>la relevancia que estos conocimientos y habilidades cobran en la sociedad actual.</w:t>
      </w:r>
    </w:p>
    <w:p w:rsidR="005815F0" w:rsidRDefault="005815F0">
      <w:pPr>
        <w:pStyle w:val="Textoindependiente"/>
      </w:pPr>
    </w:p>
    <w:p w:rsidR="005815F0" w:rsidRDefault="001119EF">
      <w:pPr>
        <w:pStyle w:val="Ttulo1"/>
        <w:numPr>
          <w:ilvl w:val="0"/>
          <w:numId w:val="1"/>
        </w:numPr>
        <w:tabs>
          <w:tab w:val="left" w:pos="821"/>
          <w:tab w:val="left" w:pos="822"/>
        </w:tabs>
        <w:spacing w:before="162"/>
        <w:ind w:hanging="581"/>
        <w:jc w:val="left"/>
      </w:pPr>
      <w:r>
        <w:t>Idea</w:t>
      </w:r>
      <w:r>
        <w:rPr>
          <w:spacing w:val="-4"/>
        </w:rPr>
        <w:t xml:space="preserve"> </w:t>
      </w:r>
      <w:r>
        <w:rPr>
          <w:spacing w:val="-2"/>
        </w:rPr>
        <w:t>matriz</w:t>
      </w:r>
    </w:p>
    <w:p w:rsidR="005815F0" w:rsidRDefault="005815F0">
      <w:pPr>
        <w:pStyle w:val="Textoindependiente"/>
        <w:rPr>
          <w:b/>
        </w:rPr>
      </w:pPr>
    </w:p>
    <w:p w:rsidR="005815F0" w:rsidRDefault="005815F0">
      <w:pPr>
        <w:pStyle w:val="Textoindependiente"/>
        <w:spacing w:before="1"/>
        <w:rPr>
          <w:b/>
        </w:rPr>
      </w:pPr>
    </w:p>
    <w:p w:rsidR="005815F0" w:rsidRDefault="001119EF">
      <w:pPr>
        <w:pStyle w:val="Textoindependiente"/>
        <w:spacing w:line="360" w:lineRule="auto"/>
        <w:ind w:left="102" w:right="124"/>
        <w:jc w:val="both"/>
      </w:pPr>
      <w:r>
        <w:t>Incorporar en forma obligatoria a la malla curricular de enseñanza media las asignaturas de educación cívica y financiera.</w:t>
      </w:r>
    </w:p>
    <w:p w:rsidR="005815F0" w:rsidRDefault="005815F0">
      <w:pPr>
        <w:pStyle w:val="Textoindependiente"/>
        <w:rPr>
          <w:sz w:val="20"/>
        </w:rPr>
      </w:pPr>
    </w:p>
    <w:p w:rsidR="005815F0" w:rsidRDefault="005815F0">
      <w:pPr>
        <w:pStyle w:val="Textoindependiente"/>
        <w:rPr>
          <w:sz w:val="20"/>
        </w:rPr>
      </w:pPr>
    </w:p>
    <w:p w:rsidR="005815F0" w:rsidRDefault="005815F0">
      <w:pPr>
        <w:pStyle w:val="Textoindependiente"/>
        <w:rPr>
          <w:sz w:val="20"/>
        </w:rPr>
      </w:pPr>
    </w:p>
    <w:p w:rsidR="005815F0" w:rsidRDefault="005815F0">
      <w:pPr>
        <w:pStyle w:val="Textoindependiente"/>
        <w:rPr>
          <w:sz w:val="20"/>
        </w:rPr>
      </w:pPr>
    </w:p>
    <w:p w:rsidR="005815F0" w:rsidRDefault="005815F0">
      <w:pPr>
        <w:pStyle w:val="Textoindependiente"/>
        <w:rPr>
          <w:sz w:val="20"/>
        </w:rPr>
      </w:pPr>
    </w:p>
    <w:p w:rsidR="005815F0" w:rsidRDefault="005815F0">
      <w:pPr>
        <w:pStyle w:val="Textoindependiente"/>
        <w:rPr>
          <w:sz w:val="20"/>
        </w:rPr>
      </w:pPr>
    </w:p>
    <w:p w:rsidR="005815F0" w:rsidRDefault="005815F0">
      <w:pPr>
        <w:pStyle w:val="Textoindependiente"/>
        <w:rPr>
          <w:sz w:val="20"/>
        </w:rPr>
      </w:pPr>
    </w:p>
    <w:p w:rsidR="005815F0" w:rsidRDefault="001119EF">
      <w:pPr>
        <w:pStyle w:val="Textoindependiente"/>
        <w:spacing w:before="10"/>
        <w:rPr>
          <w:sz w:val="21"/>
        </w:rPr>
      </w:pPr>
      <w:r>
        <w:pict>
          <v:rect id="docshape5" o:spid="_x0000_s1026" style="position:absolute;margin-left:85.1pt;margin-top:15.9pt;width:2in;height:.7pt;z-index:-15727616;mso-wrap-distance-left:0;mso-wrap-distance-right:0;mso-position-horizontal-relative:page" fillcolor="black" stroked="f">
            <w10:wrap type="topAndBottom" anchorx="page"/>
          </v:rect>
        </w:pict>
      </w:r>
    </w:p>
    <w:p w:rsidR="005815F0" w:rsidRDefault="001119EF">
      <w:pPr>
        <w:spacing w:before="99"/>
        <w:ind w:left="102"/>
        <w:rPr>
          <w:sz w:val="20"/>
        </w:rPr>
      </w:pPr>
      <w:r>
        <w:rPr>
          <w:position w:val="5"/>
          <w:sz w:val="12"/>
        </w:rPr>
        <w:t>4</w:t>
      </w:r>
      <w:r>
        <w:rPr>
          <w:spacing w:val="13"/>
          <w:position w:val="5"/>
          <w:sz w:val="12"/>
        </w:rPr>
        <w:t xml:space="preserve"> </w:t>
      </w:r>
      <w:r>
        <w:rPr>
          <w:sz w:val="20"/>
        </w:rPr>
        <w:t>BCN,</w:t>
      </w:r>
      <w:r>
        <w:rPr>
          <w:spacing w:val="-6"/>
          <w:sz w:val="20"/>
        </w:rPr>
        <w:t xml:space="preserve"> </w:t>
      </w:r>
      <w:r>
        <w:rPr>
          <w:sz w:val="20"/>
        </w:rPr>
        <w:t>Educar</w:t>
      </w:r>
      <w:r>
        <w:rPr>
          <w:spacing w:val="-7"/>
          <w:sz w:val="20"/>
        </w:rPr>
        <w:t xml:space="preserve"> </w:t>
      </w:r>
      <w:r>
        <w:rPr>
          <w:sz w:val="20"/>
        </w:rPr>
        <w:t>en</w:t>
      </w:r>
      <w:r>
        <w:rPr>
          <w:spacing w:val="-7"/>
          <w:sz w:val="20"/>
        </w:rPr>
        <w:t xml:space="preserve"> </w:t>
      </w:r>
      <w:r>
        <w:rPr>
          <w:sz w:val="20"/>
        </w:rPr>
        <w:t>pandemia:</w:t>
      </w:r>
      <w:r>
        <w:rPr>
          <w:spacing w:val="-3"/>
          <w:sz w:val="20"/>
        </w:rPr>
        <w:t xml:space="preserve"> </w:t>
      </w:r>
      <w:r>
        <w:rPr>
          <w:sz w:val="20"/>
        </w:rPr>
        <w:t>Alfabetización</w:t>
      </w:r>
      <w:r>
        <w:rPr>
          <w:spacing w:val="-8"/>
          <w:sz w:val="20"/>
        </w:rPr>
        <w:t xml:space="preserve"> </w:t>
      </w:r>
      <w:r>
        <w:rPr>
          <w:sz w:val="20"/>
        </w:rPr>
        <w:t>financiera</w:t>
      </w:r>
      <w:r>
        <w:rPr>
          <w:spacing w:val="-6"/>
          <w:sz w:val="20"/>
        </w:rPr>
        <w:t xml:space="preserve"> </w:t>
      </w:r>
      <w:r>
        <w:rPr>
          <w:spacing w:val="-2"/>
          <w:sz w:val="20"/>
        </w:rPr>
        <w:t>(2020).</w:t>
      </w:r>
    </w:p>
    <w:p w:rsidR="005815F0" w:rsidRDefault="005815F0">
      <w:pPr>
        <w:rPr>
          <w:sz w:val="20"/>
        </w:rPr>
        <w:sectPr w:rsidR="005815F0">
          <w:headerReference w:type="default" r:id="rId11"/>
          <w:footerReference w:type="default" r:id="rId12"/>
          <w:pgSz w:w="12240" w:h="15840"/>
          <w:pgMar w:top="2100" w:right="1580" w:bottom="1200" w:left="1600" w:header="737" w:footer="1001" w:gutter="0"/>
          <w:pgNumType w:start="3"/>
          <w:cols w:space="720"/>
        </w:sectPr>
      </w:pPr>
    </w:p>
    <w:p w:rsidR="005815F0" w:rsidRDefault="001119EF">
      <w:pPr>
        <w:pStyle w:val="Ttulo1"/>
        <w:numPr>
          <w:ilvl w:val="0"/>
          <w:numId w:val="1"/>
        </w:numPr>
        <w:tabs>
          <w:tab w:val="left" w:pos="821"/>
          <w:tab w:val="left" w:pos="822"/>
        </w:tabs>
        <w:ind w:hanging="660"/>
        <w:jc w:val="left"/>
      </w:pPr>
      <w:r>
        <w:lastRenderedPageBreak/>
        <w:t>Proyecto</w:t>
      </w:r>
      <w:r>
        <w:rPr>
          <w:spacing w:val="-2"/>
        </w:rPr>
        <w:t xml:space="preserve"> </w:t>
      </w:r>
      <w:r>
        <w:t>de</w:t>
      </w:r>
      <w:r>
        <w:rPr>
          <w:spacing w:val="-1"/>
        </w:rPr>
        <w:t xml:space="preserve"> </w:t>
      </w:r>
      <w:r>
        <w:rPr>
          <w:spacing w:val="-5"/>
        </w:rPr>
        <w:t>ley</w:t>
      </w:r>
    </w:p>
    <w:p w:rsidR="005815F0" w:rsidRDefault="005815F0">
      <w:pPr>
        <w:pStyle w:val="Textoindependiente"/>
        <w:rPr>
          <w:b/>
        </w:rPr>
      </w:pPr>
    </w:p>
    <w:p w:rsidR="005815F0" w:rsidRDefault="005815F0">
      <w:pPr>
        <w:pStyle w:val="Textoindependiente"/>
        <w:rPr>
          <w:b/>
        </w:rPr>
      </w:pPr>
    </w:p>
    <w:p w:rsidR="005815F0" w:rsidRDefault="001119EF">
      <w:pPr>
        <w:pStyle w:val="Textoindependiente"/>
        <w:spacing w:line="360" w:lineRule="auto"/>
        <w:ind w:left="102" w:right="119"/>
        <w:jc w:val="both"/>
        <w:rPr>
          <w:rFonts w:ascii="Times New Roman" w:hAnsi="Times New Roman"/>
          <w:sz w:val="22"/>
        </w:rPr>
      </w:pPr>
      <w:r>
        <w:t>Artículo único.- Modifíquese el artículo 31 del DFL 2, que fija texto refundido, coordinado</w:t>
      </w:r>
      <w:r>
        <w:rPr>
          <w:spacing w:val="-5"/>
        </w:rPr>
        <w:t xml:space="preserve"> </w:t>
      </w:r>
      <w:r>
        <w:t>y</w:t>
      </w:r>
      <w:r>
        <w:rPr>
          <w:spacing w:val="-5"/>
        </w:rPr>
        <w:t xml:space="preserve"> </w:t>
      </w:r>
      <w:r>
        <w:t>sistematizado</w:t>
      </w:r>
      <w:r>
        <w:rPr>
          <w:spacing w:val="-5"/>
        </w:rPr>
        <w:t xml:space="preserve"> </w:t>
      </w:r>
      <w:r>
        <w:t>de</w:t>
      </w:r>
      <w:r>
        <w:rPr>
          <w:spacing w:val="-6"/>
        </w:rPr>
        <w:t xml:space="preserve"> </w:t>
      </w:r>
      <w:r>
        <w:t>la</w:t>
      </w:r>
      <w:r>
        <w:rPr>
          <w:spacing w:val="-6"/>
        </w:rPr>
        <w:t xml:space="preserve"> </w:t>
      </w:r>
      <w:r>
        <w:t>ley</w:t>
      </w:r>
      <w:r>
        <w:rPr>
          <w:spacing w:val="-3"/>
        </w:rPr>
        <w:t xml:space="preserve"> </w:t>
      </w:r>
      <w:r>
        <w:t>Nº</w:t>
      </w:r>
      <w:r>
        <w:rPr>
          <w:spacing w:val="-7"/>
        </w:rPr>
        <w:t xml:space="preserve"> </w:t>
      </w:r>
      <w:r>
        <w:t>20.370,</w:t>
      </w:r>
      <w:r>
        <w:rPr>
          <w:spacing w:val="-6"/>
        </w:rPr>
        <w:t xml:space="preserve"> </w:t>
      </w:r>
      <w:r>
        <w:t>incorporando</w:t>
      </w:r>
      <w:r>
        <w:rPr>
          <w:spacing w:val="-5"/>
        </w:rPr>
        <w:t xml:space="preserve"> </w:t>
      </w:r>
      <w:r>
        <w:t>cuatro</w:t>
      </w:r>
      <w:r>
        <w:rPr>
          <w:spacing w:val="-7"/>
        </w:rPr>
        <w:t xml:space="preserve"> </w:t>
      </w:r>
      <w:r>
        <w:t>nuevos</w:t>
      </w:r>
      <w:r>
        <w:rPr>
          <w:spacing w:val="-7"/>
        </w:rPr>
        <w:t xml:space="preserve"> </w:t>
      </w:r>
      <w:r>
        <w:t>incisos del siguiente tenor</w:t>
      </w:r>
      <w:r>
        <w:rPr>
          <w:rFonts w:ascii="Times New Roman" w:hAnsi="Times New Roman"/>
          <w:sz w:val="22"/>
        </w:rPr>
        <w:t>:</w:t>
      </w:r>
    </w:p>
    <w:p w:rsidR="005815F0" w:rsidRDefault="005815F0">
      <w:pPr>
        <w:pStyle w:val="Textoindependiente"/>
        <w:rPr>
          <w:rFonts w:ascii="Times New Roman"/>
          <w:sz w:val="33"/>
        </w:rPr>
      </w:pPr>
    </w:p>
    <w:p w:rsidR="005815F0" w:rsidRDefault="001119EF">
      <w:pPr>
        <w:spacing w:line="360" w:lineRule="auto"/>
        <w:ind w:left="810" w:right="114"/>
        <w:jc w:val="both"/>
        <w:rPr>
          <w:i/>
          <w:sz w:val="24"/>
        </w:rPr>
      </w:pPr>
      <w:r>
        <w:rPr>
          <w:i/>
          <w:sz w:val="24"/>
        </w:rPr>
        <w:t>“Sin perjuicio de lo anterior, se deberá incluir en la malla curricular de enseñanza media</w:t>
      </w:r>
      <w:r>
        <w:rPr>
          <w:i/>
          <w:spacing w:val="-14"/>
          <w:sz w:val="24"/>
        </w:rPr>
        <w:t xml:space="preserve"> </w:t>
      </w:r>
      <w:r>
        <w:rPr>
          <w:i/>
          <w:sz w:val="24"/>
        </w:rPr>
        <w:t>una</w:t>
      </w:r>
      <w:r>
        <w:rPr>
          <w:i/>
          <w:spacing w:val="-14"/>
          <w:sz w:val="24"/>
        </w:rPr>
        <w:t xml:space="preserve"> </w:t>
      </w:r>
      <w:r>
        <w:rPr>
          <w:i/>
          <w:sz w:val="24"/>
        </w:rPr>
        <w:t>asignatura</w:t>
      </w:r>
      <w:r>
        <w:rPr>
          <w:i/>
          <w:spacing w:val="-14"/>
          <w:sz w:val="24"/>
        </w:rPr>
        <w:t xml:space="preserve"> </w:t>
      </w:r>
      <w:r>
        <w:rPr>
          <w:i/>
          <w:sz w:val="24"/>
        </w:rPr>
        <w:t>de</w:t>
      </w:r>
      <w:r>
        <w:rPr>
          <w:i/>
          <w:spacing w:val="-15"/>
          <w:sz w:val="24"/>
        </w:rPr>
        <w:t xml:space="preserve"> </w:t>
      </w:r>
      <w:r>
        <w:rPr>
          <w:i/>
          <w:sz w:val="24"/>
        </w:rPr>
        <w:t>educación</w:t>
      </w:r>
      <w:r>
        <w:rPr>
          <w:i/>
          <w:spacing w:val="-12"/>
          <w:sz w:val="24"/>
        </w:rPr>
        <w:t xml:space="preserve"> </w:t>
      </w:r>
      <w:r>
        <w:rPr>
          <w:i/>
          <w:sz w:val="24"/>
        </w:rPr>
        <w:t>cívica</w:t>
      </w:r>
      <w:r>
        <w:rPr>
          <w:i/>
          <w:spacing w:val="-11"/>
          <w:sz w:val="24"/>
        </w:rPr>
        <w:t xml:space="preserve"> </w:t>
      </w:r>
      <w:r>
        <w:rPr>
          <w:i/>
          <w:sz w:val="24"/>
        </w:rPr>
        <w:t>en</w:t>
      </w:r>
      <w:r>
        <w:rPr>
          <w:i/>
          <w:spacing w:val="-14"/>
          <w:sz w:val="24"/>
        </w:rPr>
        <w:t xml:space="preserve"> </w:t>
      </w:r>
      <w:r>
        <w:rPr>
          <w:i/>
          <w:sz w:val="24"/>
        </w:rPr>
        <w:t>dos</w:t>
      </w:r>
      <w:r>
        <w:rPr>
          <w:i/>
          <w:spacing w:val="-12"/>
          <w:sz w:val="24"/>
        </w:rPr>
        <w:t xml:space="preserve"> </w:t>
      </w:r>
      <w:r>
        <w:rPr>
          <w:i/>
          <w:sz w:val="24"/>
        </w:rPr>
        <w:t>de</w:t>
      </w:r>
      <w:r>
        <w:rPr>
          <w:i/>
          <w:spacing w:val="-13"/>
          <w:sz w:val="24"/>
        </w:rPr>
        <w:t xml:space="preserve"> </w:t>
      </w:r>
      <w:r>
        <w:rPr>
          <w:i/>
          <w:sz w:val="24"/>
        </w:rPr>
        <w:t>los</w:t>
      </w:r>
      <w:r>
        <w:rPr>
          <w:i/>
          <w:spacing w:val="-13"/>
          <w:sz w:val="24"/>
        </w:rPr>
        <w:t xml:space="preserve"> </w:t>
      </w:r>
      <w:r>
        <w:rPr>
          <w:i/>
          <w:sz w:val="24"/>
        </w:rPr>
        <w:t>cuatro</w:t>
      </w:r>
      <w:r>
        <w:rPr>
          <w:i/>
          <w:spacing w:val="-15"/>
          <w:sz w:val="24"/>
        </w:rPr>
        <w:t xml:space="preserve"> </w:t>
      </w:r>
      <w:r>
        <w:rPr>
          <w:i/>
          <w:sz w:val="24"/>
        </w:rPr>
        <w:t>años</w:t>
      </w:r>
      <w:r>
        <w:rPr>
          <w:i/>
          <w:spacing w:val="-13"/>
          <w:sz w:val="24"/>
        </w:rPr>
        <w:t xml:space="preserve"> </w:t>
      </w:r>
      <w:r>
        <w:rPr>
          <w:i/>
          <w:sz w:val="24"/>
        </w:rPr>
        <w:t>curriculares,</w:t>
      </w:r>
      <w:r>
        <w:rPr>
          <w:i/>
          <w:spacing w:val="-13"/>
          <w:sz w:val="24"/>
        </w:rPr>
        <w:t xml:space="preserve"> </w:t>
      </w:r>
      <w:r>
        <w:rPr>
          <w:i/>
          <w:sz w:val="24"/>
        </w:rPr>
        <w:t>cuyo objeto sea informar y educar sobre los contenidos esenciales de la Constitución Política de la República de Chile, derechos, deberes y garantías de los ciudadanos, organización</w:t>
      </w:r>
      <w:r>
        <w:rPr>
          <w:i/>
          <w:spacing w:val="-6"/>
          <w:sz w:val="24"/>
        </w:rPr>
        <w:t xml:space="preserve"> </w:t>
      </w:r>
      <w:r>
        <w:rPr>
          <w:i/>
          <w:sz w:val="24"/>
        </w:rPr>
        <w:t>del</w:t>
      </w:r>
      <w:r>
        <w:rPr>
          <w:i/>
          <w:spacing w:val="-5"/>
          <w:sz w:val="24"/>
        </w:rPr>
        <w:t xml:space="preserve"> </w:t>
      </w:r>
      <w:r>
        <w:rPr>
          <w:i/>
          <w:sz w:val="24"/>
        </w:rPr>
        <w:t>Estado</w:t>
      </w:r>
      <w:r>
        <w:rPr>
          <w:i/>
          <w:spacing w:val="-5"/>
          <w:sz w:val="24"/>
        </w:rPr>
        <w:t xml:space="preserve"> </w:t>
      </w:r>
      <w:r>
        <w:rPr>
          <w:i/>
          <w:sz w:val="24"/>
        </w:rPr>
        <w:t>y</w:t>
      </w:r>
      <w:r>
        <w:rPr>
          <w:i/>
          <w:spacing w:val="-7"/>
          <w:sz w:val="24"/>
        </w:rPr>
        <w:t xml:space="preserve"> </w:t>
      </w:r>
      <w:r>
        <w:rPr>
          <w:i/>
          <w:sz w:val="24"/>
        </w:rPr>
        <w:t>separación</w:t>
      </w:r>
      <w:r>
        <w:rPr>
          <w:i/>
          <w:spacing w:val="-5"/>
          <w:sz w:val="24"/>
        </w:rPr>
        <w:t xml:space="preserve"> </w:t>
      </w:r>
      <w:r>
        <w:rPr>
          <w:i/>
          <w:sz w:val="24"/>
        </w:rPr>
        <w:t>de</w:t>
      </w:r>
      <w:r>
        <w:rPr>
          <w:i/>
          <w:spacing w:val="-7"/>
          <w:sz w:val="24"/>
        </w:rPr>
        <w:t xml:space="preserve"> </w:t>
      </w:r>
      <w:r>
        <w:rPr>
          <w:i/>
          <w:sz w:val="24"/>
        </w:rPr>
        <w:t>poderes,</w:t>
      </w:r>
      <w:r>
        <w:rPr>
          <w:i/>
          <w:spacing w:val="-7"/>
          <w:sz w:val="24"/>
        </w:rPr>
        <w:t xml:space="preserve"> </w:t>
      </w:r>
      <w:r>
        <w:rPr>
          <w:i/>
          <w:sz w:val="24"/>
        </w:rPr>
        <w:t>participación</w:t>
      </w:r>
      <w:r>
        <w:rPr>
          <w:i/>
          <w:spacing w:val="-6"/>
          <w:sz w:val="24"/>
        </w:rPr>
        <w:t xml:space="preserve"> </w:t>
      </w:r>
      <w:r>
        <w:rPr>
          <w:i/>
          <w:sz w:val="24"/>
        </w:rPr>
        <w:t>ciudadana,</w:t>
      </w:r>
      <w:r>
        <w:rPr>
          <w:i/>
          <w:spacing w:val="-7"/>
          <w:sz w:val="24"/>
        </w:rPr>
        <w:t xml:space="preserve"> </w:t>
      </w:r>
      <w:r>
        <w:rPr>
          <w:i/>
          <w:sz w:val="24"/>
        </w:rPr>
        <w:t>sistema</w:t>
      </w:r>
      <w:r>
        <w:rPr>
          <w:i/>
          <w:spacing w:val="-8"/>
          <w:sz w:val="24"/>
        </w:rPr>
        <w:t xml:space="preserve"> </w:t>
      </w:r>
      <w:r>
        <w:rPr>
          <w:i/>
          <w:sz w:val="24"/>
        </w:rPr>
        <w:t>de el</w:t>
      </w:r>
      <w:r>
        <w:rPr>
          <w:i/>
          <w:sz w:val="24"/>
        </w:rPr>
        <w:t>ección popular y emblemas nacionales.</w:t>
      </w:r>
    </w:p>
    <w:p w:rsidR="005815F0" w:rsidRDefault="005815F0">
      <w:pPr>
        <w:pStyle w:val="Textoindependiente"/>
        <w:rPr>
          <w:i/>
        </w:rPr>
      </w:pPr>
    </w:p>
    <w:p w:rsidR="005815F0" w:rsidRDefault="001119EF">
      <w:pPr>
        <w:spacing w:before="164" w:line="360" w:lineRule="auto"/>
        <w:ind w:left="810" w:right="121"/>
        <w:jc w:val="both"/>
        <w:rPr>
          <w:i/>
          <w:sz w:val="24"/>
        </w:rPr>
      </w:pPr>
      <w:r>
        <w:rPr>
          <w:i/>
          <w:sz w:val="24"/>
        </w:rPr>
        <w:t>Del mismo modo, se deberá incluir en la malla curricular de enseñanza media una asignatura de educación financiera, en dos de los cuatro años, cuya finalidad sea lo que se indica literal m) numeral 2 del artículo ante</w:t>
      </w:r>
      <w:r>
        <w:rPr>
          <w:i/>
          <w:sz w:val="24"/>
        </w:rPr>
        <w:t>rior.</w:t>
      </w:r>
    </w:p>
    <w:p w:rsidR="005815F0" w:rsidRDefault="005815F0">
      <w:pPr>
        <w:pStyle w:val="Textoindependiente"/>
        <w:rPr>
          <w:i/>
        </w:rPr>
      </w:pPr>
    </w:p>
    <w:p w:rsidR="005815F0" w:rsidRDefault="001119EF">
      <w:pPr>
        <w:spacing w:before="163" w:line="360" w:lineRule="auto"/>
        <w:ind w:left="810" w:right="114"/>
        <w:jc w:val="both"/>
        <w:rPr>
          <w:i/>
          <w:sz w:val="24"/>
        </w:rPr>
      </w:pPr>
      <w:r>
        <w:rPr>
          <w:i/>
          <w:sz w:val="24"/>
        </w:rPr>
        <w:t>Con todo, la educación impartida no podrá orientarse, en ningún caso, a propagar tendencias</w:t>
      </w:r>
      <w:r>
        <w:rPr>
          <w:i/>
          <w:spacing w:val="-4"/>
          <w:sz w:val="24"/>
        </w:rPr>
        <w:t xml:space="preserve"> </w:t>
      </w:r>
      <w:r>
        <w:rPr>
          <w:i/>
          <w:sz w:val="24"/>
        </w:rPr>
        <w:t>políticas</w:t>
      </w:r>
      <w:r>
        <w:rPr>
          <w:i/>
          <w:spacing w:val="-5"/>
          <w:sz w:val="24"/>
        </w:rPr>
        <w:t xml:space="preserve"> </w:t>
      </w:r>
      <w:r>
        <w:rPr>
          <w:i/>
          <w:sz w:val="24"/>
        </w:rPr>
        <w:t>o</w:t>
      </w:r>
      <w:r>
        <w:rPr>
          <w:i/>
          <w:spacing w:val="-5"/>
          <w:sz w:val="24"/>
        </w:rPr>
        <w:t xml:space="preserve"> </w:t>
      </w:r>
      <w:r>
        <w:rPr>
          <w:i/>
          <w:sz w:val="24"/>
        </w:rPr>
        <w:t>partidistas.</w:t>
      </w:r>
      <w:r>
        <w:rPr>
          <w:i/>
          <w:spacing w:val="-4"/>
          <w:sz w:val="24"/>
        </w:rPr>
        <w:t xml:space="preserve"> </w:t>
      </w:r>
      <w:r>
        <w:rPr>
          <w:i/>
          <w:sz w:val="24"/>
        </w:rPr>
        <w:t>Además,</w:t>
      </w:r>
      <w:r>
        <w:rPr>
          <w:i/>
          <w:spacing w:val="-4"/>
          <w:sz w:val="24"/>
        </w:rPr>
        <w:t xml:space="preserve"> </w:t>
      </w:r>
      <w:r>
        <w:rPr>
          <w:i/>
          <w:sz w:val="24"/>
        </w:rPr>
        <w:t>se</w:t>
      </w:r>
      <w:r>
        <w:rPr>
          <w:i/>
          <w:spacing w:val="-4"/>
          <w:sz w:val="24"/>
        </w:rPr>
        <w:t xml:space="preserve"> </w:t>
      </w:r>
      <w:r>
        <w:rPr>
          <w:i/>
          <w:sz w:val="24"/>
        </w:rPr>
        <w:t>prohíbe</w:t>
      </w:r>
      <w:r>
        <w:rPr>
          <w:i/>
          <w:spacing w:val="-4"/>
          <w:sz w:val="24"/>
        </w:rPr>
        <w:t xml:space="preserve"> </w:t>
      </w:r>
      <w:r>
        <w:rPr>
          <w:i/>
          <w:sz w:val="24"/>
        </w:rPr>
        <w:t>a</w:t>
      </w:r>
      <w:r>
        <w:rPr>
          <w:i/>
          <w:spacing w:val="-5"/>
          <w:sz w:val="24"/>
        </w:rPr>
        <w:t xml:space="preserve"> </w:t>
      </w:r>
      <w:r>
        <w:rPr>
          <w:i/>
          <w:sz w:val="24"/>
        </w:rPr>
        <w:t>quien</w:t>
      </w:r>
      <w:r>
        <w:rPr>
          <w:i/>
          <w:spacing w:val="-5"/>
          <w:sz w:val="24"/>
        </w:rPr>
        <w:t xml:space="preserve"> </w:t>
      </w:r>
      <w:r>
        <w:rPr>
          <w:i/>
          <w:sz w:val="24"/>
        </w:rPr>
        <w:t>sea</w:t>
      </w:r>
      <w:r>
        <w:rPr>
          <w:i/>
          <w:spacing w:val="-5"/>
          <w:sz w:val="24"/>
        </w:rPr>
        <w:t xml:space="preserve"> </w:t>
      </w:r>
      <w:r>
        <w:rPr>
          <w:i/>
          <w:sz w:val="24"/>
        </w:rPr>
        <w:t>candidato</w:t>
      </w:r>
      <w:r>
        <w:rPr>
          <w:i/>
          <w:spacing w:val="-7"/>
          <w:sz w:val="24"/>
        </w:rPr>
        <w:t xml:space="preserve"> </w:t>
      </w:r>
      <w:r>
        <w:rPr>
          <w:i/>
          <w:sz w:val="24"/>
        </w:rPr>
        <w:t>o</w:t>
      </w:r>
      <w:r>
        <w:rPr>
          <w:i/>
          <w:spacing w:val="-4"/>
          <w:sz w:val="24"/>
        </w:rPr>
        <w:t xml:space="preserve"> </w:t>
      </w:r>
      <w:r>
        <w:rPr>
          <w:i/>
          <w:sz w:val="24"/>
        </w:rPr>
        <w:t>detente un</w:t>
      </w:r>
      <w:r>
        <w:rPr>
          <w:i/>
          <w:spacing w:val="-2"/>
          <w:sz w:val="24"/>
        </w:rPr>
        <w:t xml:space="preserve"> </w:t>
      </w:r>
      <w:r>
        <w:rPr>
          <w:i/>
          <w:sz w:val="24"/>
        </w:rPr>
        <w:t>cargo</w:t>
      </w:r>
      <w:r>
        <w:rPr>
          <w:i/>
          <w:spacing w:val="-3"/>
          <w:sz w:val="24"/>
        </w:rPr>
        <w:t xml:space="preserve"> </w:t>
      </w:r>
      <w:r>
        <w:rPr>
          <w:i/>
          <w:sz w:val="24"/>
        </w:rPr>
        <w:t>de</w:t>
      </w:r>
      <w:r>
        <w:rPr>
          <w:i/>
          <w:spacing w:val="-2"/>
          <w:sz w:val="24"/>
        </w:rPr>
        <w:t xml:space="preserve"> </w:t>
      </w:r>
      <w:r>
        <w:rPr>
          <w:i/>
          <w:sz w:val="24"/>
        </w:rPr>
        <w:t>elección</w:t>
      </w:r>
      <w:r>
        <w:rPr>
          <w:i/>
          <w:spacing w:val="-2"/>
          <w:sz w:val="24"/>
        </w:rPr>
        <w:t xml:space="preserve"> </w:t>
      </w:r>
      <w:r>
        <w:rPr>
          <w:i/>
          <w:sz w:val="24"/>
        </w:rPr>
        <w:t>popular,</w:t>
      </w:r>
      <w:r>
        <w:rPr>
          <w:i/>
          <w:spacing w:val="-2"/>
          <w:sz w:val="24"/>
        </w:rPr>
        <w:t xml:space="preserve"> </w:t>
      </w:r>
      <w:r>
        <w:rPr>
          <w:i/>
          <w:sz w:val="24"/>
        </w:rPr>
        <w:t>o</w:t>
      </w:r>
      <w:r>
        <w:rPr>
          <w:i/>
          <w:spacing w:val="-3"/>
          <w:sz w:val="24"/>
        </w:rPr>
        <w:t xml:space="preserve"> </w:t>
      </w:r>
      <w:r>
        <w:rPr>
          <w:i/>
          <w:sz w:val="24"/>
        </w:rPr>
        <w:t>que</w:t>
      </w:r>
      <w:r>
        <w:rPr>
          <w:i/>
          <w:spacing w:val="-3"/>
          <w:sz w:val="24"/>
        </w:rPr>
        <w:t xml:space="preserve"> </w:t>
      </w:r>
      <w:r>
        <w:rPr>
          <w:i/>
          <w:sz w:val="24"/>
        </w:rPr>
        <w:t>ejerza</w:t>
      </w:r>
      <w:r>
        <w:rPr>
          <w:i/>
          <w:spacing w:val="-4"/>
          <w:sz w:val="24"/>
        </w:rPr>
        <w:t xml:space="preserve"> </w:t>
      </w:r>
      <w:r>
        <w:rPr>
          <w:i/>
          <w:sz w:val="24"/>
        </w:rPr>
        <w:t>como</w:t>
      </w:r>
      <w:r>
        <w:rPr>
          <w:i/>
          <w:spacing w:val="-3"/>
          <w:sz w:val="24"/>
        </w:rPr>
        <w:t xml:space="preserve"> </w:t>
      </w:r>
      <w:r>
        <w:rPr>
          <w:i/>
          <w:sz w:val="24"/>
        </w:rPr>
        <w:t>directivo</w:t>
      </w:r>
      <w:r>
        <w:rPr>
          <w:i/>
          <w:spacing w:val="-4"/>
          <w:sz w:val="24"/>
        </w:rPr>
        <w:t xml:space="preserve"> </w:t>
      </w:r>
      <w:r>
        <w:rPr>
          <w:i/>
          <w:sz w:val="24"/>
        </w:rPr>
        <w:t>en</w:t>
      </w:r>
      <w:r>
        <w:rPr>
          <w:i/>
          <w:spacing w:val="-1"/>
          <w:sz w:val="24"/>
        </w:rPr>
        <w:t xml:space="preserve"> </w:t>
      </w:r>
      <w:r>
        <w:rPr>
          <w:i/>
          <w:sz w:val="24"/>
        </w:rPr>
        <w:t>entidades</w:t>
      </w:r>
      <w:r>
        <w:rPr>
          <w:i/>
          <w:spacing w:val="-2"/>
          <w:sz w:val="24"/>
        </w:rPr>
        <w:t xml:space="preserve"> </w:t>
      </w:r>
      <w:r>
        <w:rPr>
          <w:i/>
          <w:sz w:val="24"/>
        </w:rPr>
        <w:t>públicas</w:t>
      </w:r>
      <w:r>
        <w:rPr>
          <w:i/>
          <w:spacing w:val="-3"/>
          <w:sz w:val="24"/>
        </w:rPr>
        <w:t xml:space="preserve"> </w:t>
      </w:r>
      <w:r>
        <w:rPr>
          <w:i/>
          <w:sz w:val="24"/>
        </w:rPr>
        <w:t>hasta el tercer nivel jerárquico inclusive, realizar todo tipo de charlas, eventos, conversatorios</w:t>
      </w:r>
      <w:r>
        <w:rPr>
          <w:i/>
          <w:spacing w:val="-12"/>
          <w:sz w:val="24"/>
        </w:rPr>
        <w:t xml:space="preserve"> </w:t>
      </w:r>
      <w:r>
        <w:rPr>
          <w:i/>
          <w:sz w:val="24"/>
        </w:rPr>
        <w:t>o</w:t>
      </w:r>
      <w:r>
        <w:rPr>
          <w:i/>
          <w:spacing w:val="-13"/>
          <w:sz w:val="24"/>
        </w:rPr>
        <w:t xml:space="preserve"> </w:t>
      </w:r>
      <w:r>
        <w:rPr>
          <w:i/>
          <w:sz w:val="24"/>
        </w:rPr>
        <w:t>actividades,</w:t>
      </w:r>
      <w:r>
        <w:rPr>
          <w:i/>
          <w:spacing w:val="-10"/>
          <w:sz w:val="24"/>
        </w:rPr>
        <w:t xml:space="preserve"> </w:t>
      </w:r>
      <w:r>
        <w:rPr>
          <w:i/>
          <w:sz w:val="24"/>
        </w:rPr>
        <w:t>cualquiera</w:t>
      </w:r>
      <w:r>
        <w:rPr>
          <w:i/>
          <w:spacing w:val="-13"/>
          <w:sz w:val="24"/>
        </w:rPr>
        <w:t xml:space="preserve"> </w:t>
      </w:r>
      <w:r>
        <w:rPr>
          <w:i/>
          <w:sz w:val="24"/>
        </w:rPr>
        <w:t>sea</w:t>
      </w:r>
      <w:r>
        <w:rPr>
          <w:i/>
          <w:spacing w:val="-12"/>
          <w:sz w:val="24"/>
        </w:rPr>
        <w:t xml:space="preserve"> </w:t>
      </w:r>
      <w:r>
        <w:rPr>
          <w:i/>
          <w:sz w:val="24"/>
        </w:rPr>
        <w:t>su</w:t>
      </w:r>
      <w:r>
        <w:rPr>
          <w:i/>
          <w:spacing w:val="-10"/>
          <w:sz w:val="24"/>
        </w:rPr>
        <w:t xml:space="preserve"> </w:t>
      </w:r>
      <w:r>
        <w:rPr>
          <w:i/>
          <w:sz w:val="24"/>
        </w:rPr>
        <w:t>denominación,</w:t>
      </w:r>
      <w:r>
        <w:rPr>
          <w:i/>
          <w:spacing w:val="-11"/>
          <w:sz w:val="24"/>
        </w:rPr>
        <w:t xml:space="preserve"> </w:t>
      </w:r>
      <w:r>
        <w:rPr>
          <w:i/>
          <w:sz w:val="24"/>
        </w:rPr>
        <w:t>en</w:t>
      </w:r>
      <w:r>
        <w:rPr>
          <w:i/>
          <w:spacing w:val="-13"/>
          <w:sz w:val="24"/>
        </w:rPr>
        <w:t xml:space="preserve"> </w:t>
      </w:r>
      <w:r>
        <w:rPr>
          <w:i/>
          <w:sz w:val="24"/>
        </w:rPr>
        <w:t>que</w:t>
      </w:r>
      <w:r>
        <w:rPr>
          <w:i/>
          <w:spacing w:val="-11"/>
          <w:sz w:val="24"/>
        </w:rPr>
        <w:t xml:space="preserve"> </w:t>
      </w:r>
      <w:r>
        <w:rPr>
          <w:i/>
          <w:sz w:val="24"/>
        </w:rPr>
        <w:t>participen</w:t>
      </w:r>
      <w:r>
        <w:rPr>
          <w:i/>
          <w:spacing w:val="-11"/>
          <w:sz w:val="24"/>
        </w:rPr>
        <w:t xml:space="preserve"> </w:t>
      </w:r>
      <w:r>
        <w:rPr>
          <w:i/>
          <w:sz w:val="24"/>
        </w:rPr>
        <w:t>como orador,</w:t>
      </w:r>
      <w:r>
        <w:rPr>
          <w:i/>
          <w:spacing w:val="-8"/>
          <w:sz w:val="24"/>
        </w:rPr>
        <w:t xml:space="preserve"> </w:t>
      </w:r>
      <w:r>
        <w:rPr>
          <w:i/>
          <w:sz w:val="24"/>
        </w:rPr>
        <w:t>expositor</w:t>
      </w:r>
      <w:r>
        <w:rPr>
          <w:i/>
          <w:spacing w:val="-5"/>
          <w:sz w:val="24"/>
        </w:rPr>
        <w:t xml:space="preserve"> </w:t>
      </w:r>
      <w:r>
        <w:rPr>
          <w:i/>
          <w:sz w:val="24"/>
        </w:rPr>
        <w:t>o</w:t>
      </w:r>
      <w:r>
        <w:rPr>
          <w:i/>
          <w:spacing w:val="-9"/>
          <w:sz w:val="24"/>
        </w:rPr>
        <w:t xml:space="preserve"> </w:t>
      </w:r>
      <w:r>
        <w:rPr>
          <w:i/>
          <w:sz w:val="24"/>
        </w:rPr>
        <w:t>público</w:t>
      </w:r>
      <w:r>
        <w:rPr>
          <w:i/>
          <w:spacing w:val="-9"/>
          <w:sz w:val="24"/>
        </w:rPr>
        <w:t xml:space="preserve"> </w:t>
      </w:r>
      <w:r>
        <w:rPr>
          <w:i/>
          <w:sz w:val="24"/>
        </w:rPr>
        <w:t>asistente,</w:t>
      </w:r>
      <w:r>
        <w:rPr>
          <w:i/>
          <w:spacing w:val="-8"/>
          <w:sz w:val="24"/>
        </w:rPr>
        <w:t xml:space="preserve"> </w:t>
      </w:r>
      <w:r>
        <w:rPr>
          <w:i/>
          <w:sz w:val="24"/>
        </w:rPr>
        <w:t>en</w:t>
      </w:r>
      <w:r>
        <w:rPr>
          <w:i/>
          <w:spacing w:val="-7"/>
          <w:sz w:val="24"/>
        </w:rPr>
        <w:t xml:space="preserve"> </w:t>
      </w:r>
      <w:r>
        <w:rPr>
          <w:i/>
          <w:sz w:val="24"/>
        </w:rPr>
        <w:t>instituciones</w:t>
      </w:r>
      <w:r>
        <w:rPr>
          <w:i/>
          <w:spacing w:val="-8"/>
          <w:sz w:val="24"/>
        </w:rPr>
        <w:t xml:space="preserve"> </w:t>
      </w:r>
      <w:r>
        <w:rPr>
          <w:i/>
          <w:sz w:val="24"/>
        </w:rPr>
        <w:t>de</w:t>
      </w:r>
      <w:r>
        <w:rPr>
          <w:i/>
          <w:spacing w:val="-8"/>
          <w:sz w:val="24"/>
        </w:rPr>
        <w:t xml:space="preserve"> </w:t>
      </w:r>
      <w:r>
        <w:rPr>
          <w:i/>
          <w:sz w:val="24"/>
        </w:rPr>
        <w:t>educación</w:t>
      </w:r>
      <w:r>
        <w:rPr>
          <w:i/>
          <w:spacing w:val="-8"/>
          <w:sz w:val="24"/>
        </w:rPr>
        <w:t xml:space="preserve"> </w:t>
      </w:r>
      <w:r>
        <w:rPr>
          <w:i/>
          <w:sz w:val="24"/>
        </w:rPr>
        <w:t>parvularia,</w:t>
      </w:r>
      <w:r>
        <w:rPr>
          <w:i/>
          <w:spacing w:val="-8"/>
          <w:sz w:val="24"/>
        </w:rPr>
        <w:t xml:space="preserve"> </w:t>
      </w:r>
      <w:r>
        <w:rPr>
          <w:i/>
          <w:sz w:val="24"/>
        </w:rPr>
        <w:t>básica</w:t>
      </w:r>
      <w:r>
        <w:rPr>
          <w:i/>
          <w:sz w:val="24"/>
        </w:rPr>
        <w:t xml:space="preserve"> o</w:t>
      </w:r>
      <w:r>
        <w:rPr>
          <w:i/>
          <w:spacing w:val="-2"/>
          <w:sz w:val="24"/>
        </w:rPr>
        <w:t xml:space="preserve"> </w:t>
      </w:r>
      <w:r>
        <w:rPr>
          <w:i/>
          <w:sz w:val="24"/>
        </w:rPr>
        <w:t>media.</w:t>
      </w:r>
      <w:r>
        <w:rPr>
          <w:i/>
          <w:spacing w:val="1"/>
          <w:sz w:val="24"/>
        </w:rPr>
        <w:t xml:space="preserve"> </w:t>
      </w:r>
      <w:r>
        <w:rPr>
          <w:i/>
          <w:sz w:val="24"/>
        </w:rPr>
        <w:t>La</w:t>
      </w:r>
      <w:r>
        <w:rPr>
          <w:i/>
          <w:spacing w:val="1"/>
          <w:sz w:val="24"/>
        </w:rPr>
        <w:t xml:space="preserve"> </w:t>
      </w:r>
      <w:r>
        <w:rPr>
          <w:i/>
          <w:sz w:val="24"/>
        </w:rPr>
        <w:t>contravención</w:t>
      </w:r>
      <w:r>
        <w:rPr>
          <w:i/>
          <w:spacing w:val="1"/>
          <w:sz w:val="24"/>
        </w:rPr>
        <w:t xml:space="preserve"> </w:t>
      </w:r>
      <w:r>
        <w:rPr>
          <w:i/>
          <w:sz w:val="24"/>
        </w:rPr>
        <w:t>a</w:t>
      </w:r>
      <w:r>
        <w:rPr>
          <w:i/>
          <w:spacing w:val="1"/>
          <w:sz w:val="24"/>
        </w:rPr>
        <w:t xml:space="preserve"> </w:t>
      </w:r>
      <w:r>
        <w:rPr>
          <w:i/>
          <w:sz w:val="24"/>
        </w:rPr>
        <w:t>este</w:t>
      </w:r>
      <w:r>
        <w:rPr>
          <w:i/>
          <w:spacing w:val="1"/>
          <w:sz w:val="24"/>
        </w:rPr>
        <w:t xml:space="preserve"> </w:t>
      </w:r>
      <w:r>
        <w:rPr>
          <w:i/>
          <w:sz w:val="24"/>
        </w:rPr>
        <w:t>inciso</w:t>
      </w:r>
      <w:r>
        <w:rPr>
          <w:i/>
          <w:spacing w:val="1"/>
          <w:sz w:val="24"/>
        </w:rPr>
        <w:t xml:space="preserve"> </w:t>
      </w:r>
      <w:r>
        <w:rPr>
          <w:i/>
          <w:sz w:val="24"/>
        </w:rPr>
        <w:t>será sancionada</w:t>
      </w:r>
      <w:r>
        <w:rPr>
          <w:i/>
          <w:spacing w:val="4"/>
          <w:sz w:val="24"/>
        </w:rPr>
        <w:t xml:space="preserve"> </w:t>
      </w:r>
      <w:r>
        <w:rPr>
          <w:i/>
          <w:sz w:val="24"/>
        </w:rPr>
        <w:t>como</w:t>
      </w:r>
      <w:r>
        <w:rPr>
          <w:i/>
          <w:spacing w:val="1"/>
          <w:sz w:val="24"/>
        </w:rPr>
        <w:t xml:space="preserve"> </w:t>
      </w:r>
      <w:r>
        <w:rPr>
          <w:i/>
          <w:sz w:val="24"/>
        </w:rPr>
        <w:t>se</w:t>
      </w:r>
      <w:r>
        <w:rPr>
          <w:i/>
          <w:spacing w:val="1"/>
          <w:sz w:val="24"/>
        </w:rPr>
        <w:t xml:space="preserve"> </w:t>
      </w:r>
      <w:r>
        <w:rPr>
          <w:i/>
          <w:sz w:val="24"/>
        </w:rPr>
        <w:t>indica</w:t>
      </w:r>
      <w:r>
        <w:rPr>
          <w:i/>
          <w:spacing w:val="1"/>
          <w:sz w:val="24"/>
        </w:rPr>
        <w:t xml:space="preserve"> </w:t>
      </w:r>
      <w:r>
        <w:rPr>
          <w:i/>
          <w:sz w:val="24"/>
        </w:rPr>
        <w:t>en</w:t>
      </w:r>
      <w:r>
        <w:rPr>
          <w:i/>
          <w:spacing w:val="4"/>
          <w:sz w:val="24"/>
        </w:rPr>
        <w:t xml:space="preserve"> </w:t>
      </w:r>
      <w:r>
        <w:rPr>
          <w:i/>
          <w:sz w:val="24"/>
        </w:rPr>
        <w:t>el</w:t>
      </w:r>
      <w:r>
        <w:rPr>
          <w:i/>
          <w:spacing w:val="5"/>
          <w:sz w:val="24"/>
        </w:rPr>
        <w:t xml:space="preserve"> </w:t>
      </w:r>
      <w:r>
        <w:rPr>
          <w:i/>
          <w:spacing w:val="-2"/>
          <w:sz w:val="24"/>
        </w:rPr>
        <w:t>artículo</w:t>
      </w:r>
    </w:p>
    <w:p w:rsidR="005815F0" w:rsidRDefault="005815F0">
      <w:pPr>
        <w:spacing w:line="360" w:lineRule="auto"/>
        <w:jc w:val="both"/>
        <w:rPr>
          <w:sz w:val="24"/>
        </w:rPr>
        <w:sectPr w:rsidR="005815F0">
          <w:pgSz w:w="12240" w:h="15840"/>
          <w:pgMar w:top="2100" w:right="1580" w:bottom="1200" w:left="1600" w:header="737" w:footer="1001" w:gutter="0"/>
          <w:cols w:space="720"/>
        </w:sectPr>
      </w:pPr>
    </w:p>
    <w:p w:rsidR="005815F0" w:rsidRDefault="001119EF">
      <w:pPr>
        <w:spacing w:before="15" w:line="360" w:lineRule="auto"/>
        <w:ind w:left="810" w:right="120"/>
        <w:jc w:val="both"/>
        <w:rPr>
          <w:i/>
          <w:sz w:val="24"/>
        </w:rPr>
      </w:pPr>
      <w:r>
        <w:rPr>
          <w:i/>
          <w:sz w:val="24"/>
        </w:rPr>
        <w:lastRenderedPageBreak/>
        <w:t>16,</w:t>
      </w:r>
      <w:r>
        <w:rPr>
          <w:i/>
          <w:spacing w:val="-1"/>
          <w:sz w:val="24"/>
        </w:rPr>
        <w:t xml:space="preserve"> </w:t>
      </w:r>
      <w:r>
        <w:rPr>
          <w:i/>
          <w:sz w:val="24"/>
        </w:rPr>
        <w:t>bajo</w:t>
      </w:r>
      <w:r>
        <w:rPr>
          <w:i/>
          <w:spacing w:val="-1"/>
          <w:sz w:val="24"/>
        </w:rPr>
        <w:t xml:space="preserve"> </w:t>
      </w:r>
      <w:r>
        <w:rPr>
          <w:i/>
          <w:sz w:val="24"/>
        </w:rPr>
        <w:t>el</w:t>
      </w:r>
      <w:r>
        <w:rPr>
          <w:i/>
          <w:spacing w:val="-1"/>
          <w:sz w:val="24"/>
        </w:rPr>
        <w:t xml:space="preserve"> </w:t>
      </w:r>
      <w:r>
        <w:rPr>
          <w:i/>
          <w:sz w:val="24"/>
        </w:rPr>
        <w:t>procedimiento</w:t>
      </w:r>
      <w:r>
        <w:rPr>
          <w:i/>
          <w:spacing w:val="-2"/>
          <w:sz w:val="24"/>
        </w:rPr>
        <w:t xml:space="preserve"> </w:t>
      </w:r>
      <w:r>
        <w:rPr>
          <w:i/>
          <w:sz w:val="24"/>
        </w:rPr>
        <w:t>de</w:t>
      </w:r>
      <w:r>
        <w:rPr>
          <w:i/>
          <w:spacing w:val="-1"/>
          <w:sz w:val="24"/>
        </w:rPr>
        <w:t xml:space="preserve"> </w:t>
      </w:r>
      <w:r>
        <w:rPr>
          <w:i/>
          <w:sz w:val="24"/>
        </w:rPr>
        <w:t>los</w:t>
      </w:r>
      <w:r>
        <w:rPr>
          <w:i/>
          <w:spacing w:val="-1"/>
          <w:sz w:val="24"/>
        </w:rPr>
        <w:t xml:space="preserve"> </w:t>
      </w:r>
      <w:r>
        <w:rPr>
          <w:i/>
          <w:sz w:val="24"/>
        </w:rPr>
        <w:t>incisos</w:t>
      </w:r>
      <w:r>
        <w:rPr>
          <w:i/>
          <w:spacing w:val="-1"/>
          <w:sz w:val="24"/>
        </w:rPr>
        <w:t xml:space="preserve"> </w:t>
      </w:r>
      <w:r>
        <w:rPr>
          <w:i/>
          <w:sz w:val="24"/>
        </w:rPr>
        <w:t>tercero</w:t>
      </w:r>
      <w:r>
        <w:rPr>
          <w:i/>
          <w:spacing w:val="-1"/>
          <w:sz w:val="24"/>
        </w:rPr>
        <w:t xml:space="preserve"> </w:t>
      </w:r>
      <w:r>
        <w:rPr>
          <w:i/>
          <w:sz w:val="24"/>
        </w:rPr>
        <w:t>y</w:t>
      </w:r>
      <w:r>
        <w:rPr>
          <w:i/>
          <w:spacing w:val="-1"/>
          <w:sz w:val="24"/>
        </w:rPr>
        <w:t xml:space="preserve"> </w:t>
      </w:r>
      <w:r>
        <w:rPr>
          <w:i/>
          <w:sz w:val="24"/>
        </w:rPr>
        <w:t>siguientes</w:t>
      </w:r>
      <w:r>
        <w:rPr>
          <w:i/>
          <w:spacing w:val="-1"/>
          <w:sz w:val="24"/>
        </w:rPr>
        <w:t xml:space="preserve"> </w:t>
      </w:r>
      <w:r>
        <w:rPr>
          <w:i/>
          <w:sz w:val="24"/>
        </w:rPr>
        <w:t>del</w:t>
      </w:r>
      <w:r>
        <w:rPr>
          <w:i/>
          <w:spacing w:val="-1"/>
          <w:sz w:val="24"/>
        </w:rPr>
        <w:t xml:space="preserve"> </w:t>
      </w:r>
      <w:r>
        <w:rPr>
          <w:i/>
          <w:sz w:val="24"/>
        </w:rPr>
        <w:t>artículo</w:t>
      </w:r>
      <w:r>
        <w:rPr>
          <w:i/>
          <w:spacing w:val="-1"/>
          <w:sz w:val="24"/>
        </w:rPr>
        <w:t xml:space="preserve"> </w:t>
      </w:r>
      <w:r>
        <w:rPr>
          <w:i/>
          <w:sz w:val="24"/>
        </w:rPr>
        <w:t>50,</w:t>
      </w:r>
      <w:r>
        <w:rPr>
          <w:i/>
          <w:spacing w:val="-1"/>
          <w:sz w:val="24"/>
        </w:rPr>
        <w:t xml:space="preserve"> </w:t>
      </w:r>
      <w:r>
        <w:rPr>
          <w:i/>
          <w:sz w:val="24"/>
        </w:rPr>
        <w:t>ambos de este cuerpo legal.</w:t>
      </w:r>
    </w:p>
    <w:p w:rsidR="005815F0" w:rsidRDefault="005815F0">
      <w:pPr>
        <w:pStyle w:val="Textoindependiente"/>
        <w:rPr>
          <w:i/>
        </w:rPr>
      </w:pPr>
    </w:p>
    <w:p w:rsidR="005815F0" w:rsidRDefault="001119EF">
      <w:pPr>
        <w:spacing w:before="164" w:line="360" w:lineRule="auto"/>
        <w:ind w:left="810" w:right="117"/>
        <w:jc w:val="both"/>
        <w:rPr>
          <w:i/>
          <w:sz w:val="24"/>
        </w:rPr>
      </w:pPr>
      <w:r>
        <w:rPr>
          <w:i/>
          <w:sz w:val="24"/>
        </w:rPr>
        <w:t>El programa de estudios será dictado por la autoridad competente y desarrollará el contenido</w:t>
      </w:r>
      <w:r>
        <w:rPr>
          <w:i/>
          <w:spacing w:val="-15"/>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asignaturas</w:t>
      </w:r>
      <w:r>
        <w:rPr>
          <w:i/>
          <w:spacing w:val="-15"/>
          <w:sz w:val="24"/>
        </w:rPr>
        <w:t xml:space="preserve"> </w:t>
      </w:r>
      <w:r>
        <w:rPr>
          <w:i/>
          <w:sz w:val="24"/>
        </w:rPr>
        <w:t>mencionadas</w:t>
      </w:r>
      <w:r>
        <w:rPr>
          <w:i/>
          <w:spacing w:val="-15"/>
          <w:sz w:val="24"/>
        </w:rPr>
        <w:t xml:space="preserve"> </w:t>
      </w:r>
      <w:r>
        <w:rPr>
          <w:i/>
          <w:sz w:val="24"/>
        </w:rPr>
        <w:t>en</w:t>
      </w:r>
      <w:r>
        <w:rPr>
          <w:i/>
          <w:spacing w:val="-15"/>
          <w:sz w:val="24"/>
        </w:rPr>
        <w:t xml:space="preserve"> </w:t>
      </w:r>
      <w:r>
        <w:rPr>
          <w:i/>
          <w:sz w:val="24"/>
        </w:rPr>
        <w:t>los</w:t>
      </w:r>
      <w:r>
        <w:rPr>
          <w:i/>
          <w:spacing w:val="-15"/>
          <w:sz w:val="24"/>
        </w:rPr>
        <w:t xml:space="preserve"> </w:t>
      </w:r>
      <w:r>
        <w:rPr>
          <w:i/>
          <w:sz w:val="24"/>
        </w:rPr>
        <w:t>incisos</w:t>
      </w:r>
      <w:r>
        <w:rPr>
          <w:i/>
          <w:spacing w:val="-15"/>
          <w:sz w:val="24"/>
        </w:rPr>
        <w:t xml:space="preserve"> </w:t>
      </w:r>
      <w:r>
        <w:rPr>
          <w:i/>
          <w:sz w:val="24"/>
        </w:rPr>
        <w:t>precedentes.</w:t>
      </w:r>
      <w:r>
        <w:rPr>
          <w:i/>
          <w:spacing w:val="-15"/>
          <w:sz w:val="24"/>
        </w:rPr>
        <w:t xml:space="preserve"> </w:t>
      </w:r>
      <w:r>
        <w:rPr>
          <w:i/>
          <w:sz w:val="24"/>
        </w:rPr>
        <w:t>Estos</w:t>
      </w:r>
      <w:r>
        <w:rPr>
          <w:i/>
          <w:spacing w:val="-15"/>
          <w:sz w:val="24"/>
        </w:rPr>
        <w:t xml:space="preserve"> </w:t>
      </w:r>
      <w:r>
        <w:rPr>
          <w:i/>
          <w:sz w:val="24"/>
        </w:rPr>
        <w:t>programas y</w:t>
      </w:r>
      <w:r>
        <w:rPr>
          <w:i/>
          <w:spacing w:val="-3"/>
          <w:sz w:val="24"/>
        </w:rPr>
        <w:t xml:space="preserve"> </w:t>
      </w:r>
      <w:r>
        <w:rPr>
          <w:i/>
          <w:sz w:val="24"/>
        </w:rPr>
        <w:t>sus</w:t>
      </w:r>
      <w:r>
        <w:rPr>
          <w:i/>
          <w:spacing w:val="-6"/>
          <w:sz w:val="24"/>
        </w:rPr>
        <w:t xml:space="preserve"> </w:t>
      </w:r>
      <w:r>
        <w:rPr>
          <w:i/>
          <w:sz w:val="24"/>
        </w:rPr>
        <w:t>modificaciones</w:t>
      </w:r>
      <w:r>
        <w:rPr>
          <w:i/>
          <w:spacing w:val="-4"/>
          <w:sz w:val="24"/>
        </w:rPr>
        <w:t xml:space="preserve"> </w:t>
      </w:r>
      <w:r>
        <w:rPr>
          <w:i/>
          <w:sz w:val="24"/>
        </w:rPr>
        <w:t>deberán</w:t>
      </w:r>
      <w:r>
        <w:rPr>
          <w:i/>
          <w:spacing w:val="-3"/>
          <w:sz w:val="24"/>
        </w:rPr>
        <w:t xml:space="preserve"> </w:t>
      </w:r>
      <w:r>
        <w:rPr>
          <w:i/>
          <w:sz w:val="24"/>
        </w:rPr>
        <w:t>ser</w:t>
      </w:r>
      <w:r>
        <w:rPr>
          <w:i/>
          <w:spacing w:val="-4"/>
          <w:sz w:val="24"/>
        </w:rPr>
        <w:t xml:space="preserve"> </w:t>
      </w:r>
      <w:r>
        <w:rPr>
          <w:i/>
          <w:sz w:val="24"/>
        </w:rPr>
        <w:t>expuesto</w:t>
      </w:r>
      <w:r>
        <w:rPr>
          <w:i/>
          <w:spacing w:val="-5"/>
          <w:sz w:val="24"/>
        </w:rPr>
        <w:t xml:space="preserve"> </w:t>
      </w:r>
      <w:r>
        <w:rPr>
          <w:i/>
          <w:sz w:val="24"/>
        </w:rPr>
        <w:t>ante</w:t>
      </w:r>
      <w:r>
        <w:rPr>
          <w:i/>
          <w:spacing w:val="-6"/>
          <w:sz w:val="24"/>
        </w:rPr>
        <w:t xml:space="preserve"> </w:t>
      </w:r>
      <w:r>
        <w:rPr>
          <w:i/>
          <w:sz w:val="24"/>
        </w:rPr>
        <w:t>el</w:t>
      </w:r>
      <w:r>
        <w:rPr>
          <w:i/>
          <w:spacing w:val="-4"/>
          <w:sz w:val="24"/>
        </w:rPr>
        <w:t xml:space="preserve"> </w:t>
      </w:r>
      <w:r>
        <w:rPr>
          <w:i/>
          <w:sz w:val="24"/>
        </w:rPr>
        <w:t>pleno</w:t>
      </w:r>
      <w:r>
        <w:rPr>
          <w:i/>
          <w:spacing w:val="-4"/>
          <w:sz w:val="24"/>
        </w:rPr>
        <w:t xml:space="preserve"> </w:t>
      </w:r>
      <w:r>
        <w:rPr>
          <w:i/>
          <w:sz w:val="24"/>
        </w:rPr>
        <w:t>de</w:t>
      </w:r>
      <w:r>
        <w:rPr>
          <w:i/>
          <w:spacing w:val="-6"/>
          <w:sz w:val="24"/>
        </w:rPr>
        <w:t xml:space="preserve"> </w:t>
      </w:r>
      <w:r>
        <w:rPr>
          <w:i/>
          <w:sz w:val="24"/>
        </w:rPr>
        <w:t>la</w:t>
      </w:r>
      <w:r>
        <w:rPr>
          <w:i/>
          <w:spacing w:val="-3"/>
          <w:sz w:val="24"/>
        </w:rPr>
        <w:t xml:space="preserve"> </w:t>
      </w:r>
      <w:r>
        <w:rPr>
          <w:i/>
          <w:sz w:val="24"/>
        </w:rPr>
        <w:t>Cámara</w:t>
      </w:r>
      <w:r>
        <w:rPr>
          <w:i/>
          <w:spacing w:val="-5"/>
          <w:sz w:val="24"/>
        </w:rPr>
        <w:t xml:space="preserve"> </w:t>
      </w:r>
      <w:r>
        <w:rPr>
          <w:i/>
          <w:sz w:val="24"/>
        </w:rPr>
        <w:t>de</w:t>
      </w:r>
      <w:r>
        <w:rPr>
          <w:i/>
          <w:spacing w:val="-3"/>
          <w:sz w:val="24"/>
        </w:rPr>
        <w:t xml:space="preserve"> </w:t>
      </w:r>
      <w:r>
        <w:rPr>
          <w:i/>
          <w:sz w:val="24"/>
        </w:rPr>
        <w:t>Diputadas</w:t>
      </w:r>
      <w:r>
        <w:rPr>
          <w:i/>
          <w:spacing w:val="-6"/>
          <w:sz w:val="24"/>
        </w:rPr>
        <w:t xml:space="preserve"> </w:t>
      </w:r>
      <w:r>
        <w:rPr>
          <w:i/>
          <w:sz w:val="24"/>
        </w:rPr>
        <w:t>y Diputados, y el pleno del Senado, antes de su aplicación”.</w:t>
      </w:r>
    </w:p>
    <w:p w:rsidR="005815F0" w:rsidRDefault="005815F0">
      <w:pPr>
        <w:pStyle w:val="Textoindependiente"/>
        <w:rPr>
          <w:i/>
        </w:rPr>
      </w:pPr>
    </w:p>
    <w:p w:rsidR="005815F0" w:rsidRDefault="005815F0">
      <w:pPr>
        <w:pStyle w:val="Textoindependiente"/>
        <w:rPr>
          <w:i/>
        </w:rPr>
      </w:pPr>
    </w:p>
    <w:p w:rsidR="005815F0" w:rsidRDefault="005815F0">
      <w:pPr>
        <w:pStyle w:val="Textoindependiente"/>
        <w:rPr>
          <w:i/>
        </w:rPr>
      </w:pPr>
    </w:p>
    <w:p w:rsidR="005815F0" w:rsidRDefault="005815F0">
      <w:pPr>
        <w:pStyle w:val="Textoindependiente"/>
        <w:rPr>
          <w:i/>
        </w:rPr>
      </w:pPr>
    </w:p>
    <w:p w:rsidR="005815F0" w:rsidRDefault="005815F0">
      <w:pPr>
        <w:pStyle w:val="Textoindependiente"/>
        <w:rPr>
          <w:i/>
        </w:rPr>
      </w:pPr>
    </w:p>
    <w:p w:rsidR="005815F0" w:rsidRDefault="005815F0">
      <w:pPr>
        <w:pStyle w:val="Textoindependiente"/>
        <w:rPr>
          <w:i/>
        </w:rPr>
      </w:pPr>
    </w:p>
    <w:p w:rsidR="005815F0" w:rsidRDefault="005815F0">
      <w:pPr>
        <w:pStyle w:val="Textoindependiente"/>
        <w:spacing w:before="13"/>
        <w:rPr>
          <w:i/>
          <w:sz w:val="35"/>
        </w:rPr>
      </w:pPr>
    </w:p>
    <w:p w:rsidR="005815F0" w:rsidRDefault="001119EF">
      <w:pPr>
        <w:pStyle w:val="Ttulo1"/>
        <w:spacing w:before="0"/>
        <w:ind w:left="2879" w:right="2897" w:firstLine="0"/>
        <w:jc w:val="center"/>
      </w:pPr>
      <w:r>
        <w:rPr>
          <w:smallCaps/>
        </w:rPr>
        <w:t>Christian</w:t>
      </w:r>
      <w:r>
        <w:rPr>
          <w:smallCaps/>
          <w:spacing w:val="-12"/>
        </w:rPr>
        <w:t xml:space="preserve"> </w:t>
      </w:r>
      <w:r>
        <w:rPr>
          <w:smallCaps/>
        </w:rPr>
        <w:t>Matheson</w:t>
      </w:r>
      <w:r>
        <w:rPr>
          <w:smallCaps/>
          <w:spacing w:val="-9"/>
        </w:rPr>
        <w:t xml:space="preserve"> </w:t>
      </w:r>
      <w:r>
        <w:rPr>
          <w:smallCaps/>
          <w:spacing w:val="-2"/>
        </w:rPr>
        <w:t>Villán</w:t>
      </w:r>
    </w:p>
    <w:p w:rsidR="005815F0" w:rsidRDefault="001119EF">
      <w:pPr>
        <w:pStyle w:val="Textoindependiente"/>
        <w:spacing w:before="49"/>
        <w:ind w:left="3004"/>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p>
    <w:sectPr w:rsidR="005815F0">
      <w:pgSz w:w="12240" w:h="15840"/>
      <w:pgMar w:top="2100" w:right="1580" w:bottom="1200" w:left="1600" w:header="737"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EF" w:rsidRDefault="001119EF">
      <w:r>
        <w:separator/>
      </w:r>
    </w:p>
  </w:endnote>
  <w:endnote w:type="continuationSeparator" w:id="0">
    <w:p w:rsidR="001119EF" w:rsidRDefault="0011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0" w:rsidRDefault="001119EF">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300.3pt;margin-top:730.95pt;width:12.55pt;height:13.25pt;z-index:-15795712;mso-position-horizontal-relative:page;mso-position-vertical-relative:page" filled="f" stroked="f">
          <v:textbox inset="0,0,0,0">
            <w:txbxContent>
              <w:p w:rsidR="005815F0" w:rsidRDefault="001119EF">
                <w:pPr>
                  <w:spacing w:line="247" w:lineRule="exact"/>
                  <w:ind w:left="60"/>
                </w:pPr>
                <w:r>
                  <w:fldChar w:fldCharType="begin"/>
                </w:r>
                <w:r>
                  <w:instrText xml:space="preserve"> PAGE </w:instrText>
                </w:r>
                <w:r>
                  <w:fldChar w:fldCharType="separate"/>
                </w:r>
                <w:r w:rsidR="00332A6B">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0" w:rsidRDefault="001119EF">
    <w:pPr>
      <w:pStyle w:val="Textoindependiente"/>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300.3pt;margin-top:730.95pt;width:12.55pt;height:13.25pt;z-index:-15794688;mso-position-horizontal-relative:page;mso-position-vertical-relative:page" filled="f" stroked="f">
          <v:textbox inset="0,0,0,0">
            <w:txbxContent>
              <w:p w:rsidR="005815F0" w:rsidRDefault="001119EF">
                <w:pPr>
                  <w:spacing w:line="247" w:lineRule="exact"/>
                  <w:ind w:left="60"/>
                </w:pPr>
                <w:r>
                  <w:fldChar w:fldCharType="begin"/>
                </w:r>
                <w:r>
                  <w:instrText xml:space="preserve"> PAGE </w:instrText>
                </w:r>
                <w:r>
                  <w:fldChar w:fldCharType="separate"/>
                </w:r>
                <w:r w:rsidR="00332A6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EF" w:rsidRDefault="001119EF">
      <w:r>
        <w:separator/>
      </w:r>
    </w:p>
  </w:footnote>
  <w:footnote w:type="continuationSeparator" w:id="0">
    <w:p w:rsidR="001119EF" w:rsidRDefault="0011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0" w:rsidRDefault="001119EF">
    <w:pPr>
      <w:pStyle w:val="Textoindependiente"/>
      <w:spacing w:line="14" w:lineRule="auto"/>
      <w:rPr>
        <w:sz w:val="20"/>
      </w:rPr>
    </w:pPr>
    <w:r>
      <w:rPr>
        <w:noProof/>
        <w:lang w:val="es-CL" w:eastAsia="es-CL"/>
      </w:rPr>
      <w:drawing>
        <wp:anchor distT="0" distB="0" distL="0" distR="0" simplePos="0" relativeHeight="487520256" behindDoc="1" locked="0" layoutInCell="1" allowOverlap="1">
          <wp:simplePos x="0" y="0"/>
          <wp:positionH relativeFrom="page">
            <wp:posOffset>3430053</wp:posOffset>
          </wp:positionH>
          <wp:positionV relativeFrom="page">
            <wp:posOffset>467930</wp:posOffset>
          </wp:positionV>
          <wp:extent cx="912293" cy="8670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2293" cy="86706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0" w:rsidRDefault="001119EF">
    <w:pPr>
      <w:pStyle w:val="Textoindependiente"/>
      <w:spacing w:line="14" w:lineRule="auto"/>
      <w:rPr>
        <w:sz w:val="20"/>
      </w:rPr>
    </w:pPr>
    <w:r>
      <w:rPr>
        <w:noProof/>
        <w:lang w:val="es-CL" w:eastAsia="es-CL"/>
      </w:rPr>
      <w:drawing>
        <wp:anchor distT="0" distB="0" distL="0" distR="0" simplePos="0" relativeHeight="487521280" behindDoc="1" locked="0" layoutInCell="1" allowOverlap="1">
          <wp:simplePos x="0" y="0"/>
          <wp:positionH relativeFrom="page">
            <wp:posOffset>3430053</wp:posOffset>
          </wp:positionH>
          <wp:positionV relativeFrom="page">
            <wp:posOffset>467930</wp:posOffset>
          </wp:positionV>
          <wp:extent cx="912293" cy="86706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12293" cy="8670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E59B9"/>
    <w:multiLevelType w:val="hybridMultilevel"/>
    <w:tmpl w:val="D0EA2DEA"/>
    <w:lvl w:ilvl="0" w:tplc="DC16D602">
      <w:start w:val="1"/>
      <w:numFmt w:val="lowerRoman"/>
      <w:lvlText w:val="%1."/>
      <w:lvlJc w:val="left"/>
      <w:pPr>
        <w:ind w:left="822" w:hanging="500"/>
        <w:jc w:val="right"/>
      </w:pPr>
      <w:rPr>
        <w:rFonts w:ascii="Palatino Linotype" w:eastAsia="Palatino Linotype" w:hAnsi="Palatino Linotype" w:cs="Palatino Linotype" w:hint="default"/>
        <w:b/>
        <w:bCs/>
        <w:i w:val="0"/>
        <w:iCs w:val="0"/>
        <w:spacing w:val="-1"/>
        <w:w w:val="100"/>
        <w:sz w:val="24"/>
        <w:szCs w:val="24"/>
        <w:lang w:val="es-ES" w:eastAsia="en-US" w:bidi="ar-SA"/>
      </w:rPr>
    </w:lvl>
    <w:lvl w:ilvl="1" w:tplc="B87016BA">
      <w:numFmt w:val="bullet"/>
      <w:lvlText w:val="•"/>
      <w:lvlJc w:val="left"/>
      <w:pPr>
        <w:ind w:left="1644" w:hanging="500"/>
      </w:pPr>
      <w:rPr>
        <w:rFonts w:hint="default"/>
        <w:lang w:val="es-ES" w:eastAsia="en-US" w:bidi="ar-SA"/>
      </w:rPr>
    </w:lvl>
    <w:lvl w:ilvl="2" w:tplc="4856850A">
      <w:numFmt w:val="bullet"/>
      <w:lvlText w:val="•"/>
      <w:lvlJc w:val="left"/>
      <w:pPr>
        <w:ind w:left="2468" w:hanging="500"/>
      </w:pPr>
      <w:rPr>
        <w:rFonts w:hint="default"/>
        <w:lang w:val="es-ES" w:eastAsia="en-US" w:bidi="ar-SA"/>
      </w:rPr>
    </w:lvl>
    <w:lvl w:ilvl="3" w:tplc="429EF1EC">
      <w:numFmt w:val="bullet"/>
      <w:lvlText w:val="•"/>
      <w:lvlJc w:val="left"/>
      <w:pPr>
        <w:ind w:left="3292" w:hanging="500"/>
      </w:pPr>
      <w:rPr>
        <w:rFonts w:hint="default"/>
        <w:lang w:val="es-ES" w:eastAsia="en-US" w:bidi="ar-SA"/>
      </w:rPr>
    </w:lvl>
    <w:lvl w:ilvl="4" w:tplc="A8F2E5AE">
      <w:numFmt w:val="bullet"/>
      <w:lvlText w:val="•"/>
      <w:lvlJc w:val="left"/>
      <w:pPr>
        <w:ind w:left="4116" w:hanging="500"/>
      </w:pPr>
      <w:rPr>
        <w:rFonts w:hint="default"/>
        <w:lang w:val="es-ES" w:eastAsia="en-US" w:bidi="ar-SA"/>
      </w:rPr>
    </w:lvl>
    <w:lvl w:ilvl="5" w:tplc="D6D4068E">
      <w:numFmt w:val="bullet"/>
      <w:lvlText w:val="•"/>
      <w:lvlJc w:val="left"/>
      <w:pPr>
        <w:ind w:left="4940" w:hanging="500"/>
      </w:pPr>
      <w:rPr>
        <w:rFonts w:hint="default"/>
        <w:lang w:val="es-ES" w:eastAsia="en-US" w:bidi="ar-SA"/>
      </w:rPr>
    </w:lvl>
    <w:lvl w:ilvl="6" w:tplc="BF9EC12E">
      <w:numFmt w:val="bullet"/>
      <w:lvlText w:val="•"/>
      <w:lvlJc w:val="left"/>
      <w:pPr>
        <w:ind w:left="5764" w:hanging="500"/>
      </w:pPr>
      <w:rPr>
        <w:rFonts w:hint="default"/>
        <w:lang w:val="es-ES" w:eastAsia="en-US" w:bidi="ar-SA"/>
      </w:rPr>
    </w:lvl>
    <w:lvl w:ilvl="7" w:tplc="782EDEF0">
      <w:numFmt w:val="bullet"/>
      <w:lvlText w:val="•"/>
      <w:lvlJc w:val="left"/>
      <w:pPr>
        <w:ind w:left="6588" w:hanging="500"/>
      </w:pPr>
      <w:rPr>
        <w:rFonts w:hint="default"/>
        <w:lang w:val="es-ES" w:eastAsia="en-US" w:bidi="ar-SA"/>
      </w:rPr>
    </w:lvl>
    <w:lvl w:ilvl="8" w:tplc="47E0E472">
      <w:numFmt w:val="bullet"/>
      <w:lvlText w:val="•"/>
      <w:lvlJc w:val="left"/>
      <w:pPr>
        <w:ind w:left="7412" w:hanging="50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815F0"/>
    <w:rsid w:val="001119EF"/>
    <w:rsid w:val="00332A6B"/>
    <w:rsid w:val="005815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2ADEEF-880C-4311-A78A-D3E2C925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5"/>
      <w:ind w:left="822" w:hanging="6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5"/>
      <w:ind w:left="822" w:hanging="6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9.cl/2xjf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n9.cl/qlcg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5017</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Leonardo Lueiza Ureta</cp:lastModifiedBy>
  <cp:revision>1</cp:revision>
  <dcterms:created xsi:type="dcterms:W3CDTF">2022-10-05T14:22:00Z</dcterms:created>
  <dcterms:modified xsi:type="dcterms:W3CDTF">2022-10-17T21:32:00Z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para Microsoft 365</vt:lpwstr>
  </property>
  <property fmtid="{D5CDD505-2E9C-101B-9397-08002B2CF9AE}" pid="4" name="LastSaved">
    <vt:filetime>2022-10-05T00:00:00Z</vt:filetime>
  </property>
  <property fmtid="{D5CDD505-2E9C-101B-9397-08002B2CF9AE}" pid="5" name="Producer">
    <vt:lpwstr>Microsoft® Word para Microsoft 365</vt:lpwstr>
  </property>
</Properties>
</file>