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2B" w:rsidRDefault="00D479CF">
      <w:pPr>
        <w:pStyle w:val="Textoindependiente"/>
        <w:ind w:left="3752"/>
        <w:rPr>
          <w:rFonts w:ascii="Times New Roman"/>
          <w:sz w:val="20"/>
        </w:rPr>
      </w:pPr>
      <w:bookmarkStart w:id="0" w:name="_GoBack"/>
      <w:bookmarkEnd w:id="0"/>
      <w:r>
        <w:rPr>
          <w:rFonts w:ascii="Times New Roman"/>
          <w:noProof/>
          <w:sz w:val="20"/>
          <w:lang w:val="es-CL" w:eastAsia="es-CL"/>
        </w:rPr>
        <w:drawing>
          <wp:inline distT="0" distB="0" distL="0" distR="0">
            <wp:extent cx="989744" cy="990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9744" cy="990600"/>
                    </a:xfrm>
                    <a:prstGeom prst="rect">
                      <a:avLst/>
                    </a:prstGeom>
                  </pic:spPr>
                </pic:pic>
              </a:graphicData>
            </a:graphic>
          </wp:inline>
        </w:drawing>
      </w:r>
    </w:p>
    <w:p w:rsidR="00871B2B" w:rsidRDefault="00D479CF">
      <w:pPr>
        <w:pStyle w:val="Ttulo1"/>
        <w:spacing w:before="165" w:line="360" w:lineRule="auto"/>
        <w:ind w:right="118"/>
        <w:jc w:val="both"/>
        <w:rPr>
          <w:b/>
        </w:rPr>
      </w:pPr>
      <w:r>
        <w:rPr>
          <w:b/>
        </w:rPr>
        <w:t xml:space="preserve">MODIFICA LA LEY N° 18.290 DE TRÁNSITO CON EL PROPÓSITO DE CREAR UNA LICENCIA DE CONDUCIR PARA AQUELLAS PERSONAS QUE REALIZAN SERVICIO DE DELIVERY EN EMPRESAS DE PLATAFORMAS DIGITALES DE </w:t>
      </w:r>
      <w:r>
        <w:rPr>
          <w:b/>
          <w:spacing w:val="-2"/>
        </w:rPr>
        <w:t>SERVICIOS</w:t>
      </w:r>
    </w:p>
    <w:p w:rsidR="00871B2B" w:rsidRDefault="00871B2B">
      <w:pPr>
        <w:pStyle w:val="Textoindependiente"/>
        <w:rPr>
          <w:b/>
          <w:sz w:val="33"/>
        </w:rPr>
      </w:pPr>
    </w:p>
    <w:p w:rsidR="00871B2B" w:rsidRDefault="00D479CF">
      <w:pPr>
        <w:ind w:left="102"/>
        <w:rPr>
          <w:b/>
        </w:rPr>
      </w:pPr>
      <w:r>
        <w:rPr>
          <w:b/>
          <w:spacing w:val="-2"/>
        </w:rPr>
        <w:t>FUNDAMENTOS</w:t>
      </w:r>
    </w:p>
    <w:p w:rsidR="00871B2B" w:rsidRDefault="00871B2B">
      <w:pPr>
        <w:pStyle w:val="Textoindependiente"/>
        <w:rPr>
          <w:b/>
          <w:sz w:val="26"/>
        </w:rPr>
      </w:pPr>
    </w:p>
    <w:p w:rsidR="00871B2B" w:rsidRDefault="00D479CF">
      <w:pPr>
        <w:pStyle w:val="Textoindependiente"/>
        <w:spacing w:before="213" w:line="360" w:lineRule="auto"/>
        <w:ind w:left="102" w:right="115" w:firstLine="707"/>
        <w:jc w:val="both"/>
      </w:pPr>
      <w:r>
        <w:t>Un estudio elaborado por Automóvil Club de Chile a fines del año 2021</w:t>
      </w:r>
      <w:r>
        <w:rPr>
          <w:position w:val="5"/>
          <w:sz w:val="14"/>
        </w:rPr>
        <w:t>1</w:t>
      </w:r>
      <w:r>
        <w:t xml:space="preserve">, dejó en evidencia una compleja situación respecto de aquellos conductores que realizan servicio de deliverys, constatándose que del Universo de encuestados un 38% de ellos, realiza la </w:t>
      </w:r>
      <w:r>
        <w:t>labor sin tener licencia de conducir</w:t>
      </w:r>
      <w:r>
        <w:rPr>
          <w:position w:val="5"/>
          <w:sz w:val="14"/>
        </w:rPr>
        <w:t>2</w:t>
      </w:r>
      <w:r>
        <w:t>, implicando con ello un serio problema de seguridad vial.</w:t>
      </w:r>
    </w:p>
    <w:p w:rsidR="00871B2B" w:rsidRDefault="00871B2B">
      <w:pPr>
        <w:pStyle w:val="Textoindependiente"/>
        <w:spacing w:before="10"/>
        <w:rPr>
          <w:sz w:val="32"/>
        </w:rPr>
      </w:pPr>
    </w:p>
    <w:p w:rsidR="00871B2B" w:rsidRDefault="00D479CF">
      <w:pPr>
        <w:pStyle w:val="Textoindependiente"/>
        <w:spacing w:before="1" w:line="360" w:lineRule="auto"/>
        <w:ind w:left="102" w:right="114" w:firstLine="707"/>
        <w:jc w:val="both"/>
      </w:pPr>
      <w:r>
        <w:t>Lo anterior se torna de real importancia, en circunstancias en donde se reconoce – según el propio estudio – que el promedio de horas trabajadas supera las</w:t>
      </w:r>
      <w:r>
        <w:rPr>
          <w:spacing w:val="-9"/>
        </w:rPr>
        <w:t xml:space="preserve"> </w:t>
      </w:r>
      <w:r>
        <w:t>och</w:t>
      </w:r>
      <w:r>
        <w:t>o</w:t>
      </w:r>
      <w:r>
        <w:rPr>
          <w:spacing w:val="-8"/>
        </w:rPr>
        <w:t xml:space="preserve"> </w:t>
      </w:r>
      <w:r>
        <w:t>horas,</w:t>
      </w:r>
      <w:r>
        <w:rPr>
          <w:spacing w:val="-10"/>
        </w:rPr>
        <w:t xml:space="preserve"> </w:t>
      </w:r>
      <w:r>
        <w:t>cuestión</w:t>
      </w:r>
      <w:r>
        <w:rPr>
          <w:spacing w:val="-9"/>
        </w:rPr>
        <w:t xml:space="preserve"> </w:t>
      </w:r>
      <w:r>
        <w:t>que</w:t>
      </w:r>
      <w:r>
        <w:rPr>
          <w:spacing w:val="-9"/>
        </w:rPr>
        <w:t xml:space="preserve"> </w:t>
      </w:r>
      <w:r>
        <w:t>hace</w:t>
      </w:r>
      <w:r>
        <w:rPr>
          <w:spacing w:val="-7"/>
        </w:rPr>
        <w:t xml:space="preserve"> </w:t>
      </w:r>
      <w:r>
        <w:t>que</w:t>
      </w:r>
      <w:r>
        <w:rPr>
          <w:spacing w:val="-7"/>
        </w:rPr>
        <w:t xml:space="preserve"> </w:t>
      </w:r>
      <w:r>
        <w:t>un</w:t>
      </w:r>
      <w:r>
        <w:rPr>
          <w:spacing w:val="-9"/>
        </w:rPr>
        <w:t xml:space="preserve"> </w:t>
      </w:r>
      <w:r>
        <w:t>30%</w:t>
      </w:r>
      <w:r>
        <w:rPr>
          <w:spacing w:val="-8"/>
        </w:rPr>
        <w:t xml:space="preserve"> </w:t>
      </w:r>
      <w:r>
        <w:t>considere</w:t>
      </w:r>
      <w:r>
        <w:rPr>
          <w:spacing w:val="-6"/>
        </w:rPr>
        <w:t xml:space="preserve"> </w:t>
      </w:r>
      <w:r>
        <w:t>que</w:t>
      </w:r>
      <w:r>
        <w:rPr>
          <w:spacing w:val="-9"/>
        </w:rPr>
        <w:t xml:space="preserve"> </w:t>
      </w:r>
      <w:r>
        <w:t>el</w:t>
      </w:r>
      <w:r>
        <w:rPr>
          <w:spacing w:val="-10"/>
        </w:rPr>
        <w:t xml:space="preserve"> </w:t>
      </w:r>
      <w:r>
        <w:t>exceso</w:t>
      </w:r>
      <w:r>
        <w:rPr>
          <w:spacing w:val="-8"/>
        </w:rPr>
        <w:t xml:space="preserve"> </w:t>
      </w:r>
      <w:r>
        <w:t>de</w:t>
      </w:r>
      <w:r>
        <w:rPr>
          <w:spacing w:val="-9"/>
        </w:rPr>
        <w:t xml:space="preserve"> </w:t>
      </w:r>
      <w:r>
        <w:t>horas</w:t>
      </w:r>
      <w:r>
        <w:rPr>
          <w:spacing w:val="-10"/>
        </w:rPr>
        <w:t xml:space="preserve"> </w:t>
      </w:r>
      <w:r>
        <w:t>de trabajo influya en los errores que comete en su desplazamiento en las calles, a lo cual se adiciona que un 74% de los repartidores adopta conductas temerarias en sus traslados produc</w:t>
      </w:r>
      <w:r>
        <w:t>to de la presión por llegar a tiempo y conduce a exceso de velocidad (47%).</w:t>
      </w:r>
    </w:p>
    <w:p w:rsidR="00871B2B" w:rsidRDefault="00871B2B">
      <w:pPr>
        <w:pStyle w:val="Textoindependiente"/>
        <w:spacing w:before="11"/>
        <w:rPr>
          <w:sz w:val="32"/>
        </w:rPr>
      </w:pPr>
    </w:p>
    <w:p w:rsidR="00871B2B" w:rsidRDefault="00D479CF">
      <w:pPr>
        <w:pStyle w:val="Textoindependiente"/>
        <w:spacing w:line="360" w:lineRule="auto"/>
        <w:ind w:left="102" w:right="116" w:firstLine="707"/>
        <w:jc w:val="both"/>
        <w:rPr>
          <w:i/>
        </w:rPr>
      </w:pPr>
      <w:r>
        <w:t>Sin</w:t>
      </w:r>
      <w:r>
        <w:rPr>
          <w:spacing w:val="-12"/>
        </w:rPr>
        <w:t xml:space="preserve"> </w:t>
      </w:r>
      <w:r>
        <w:t>duda,</w:t>
      </w:r>
      <w:r>
        <w:rPr>
          <w:spacing w:val="-13"/>
        </w:rPr>
        <w:t xml:space="preserve"> </w:t>
      </w:r>
      <w:r>
        <w:t>lo</w:t>
      </w:r>
      <w:r>
        <w:rPr>
          <w:spacing w:val="-12"/>
        </w:rPr>
        <w:t xml:space="preserve"> </w:t>
      </w:r>
      <w:r>
        <w:t>anterior</w:t>
      </w:r>
      <w:r>
        <w:rPr>
          <w:spacing w:val="-13"/>
        </w:rPr>
        <w:t xml:space="preserve"> </w:t>
      </w:r>
      <w:r>
        <w:t>refleja</w:t>
      </w:r>
      <w:r>
        <w:rPr>
          <w:spacing w:val="-13"/>
        </w:rPr>
        <w:t xml:space="preserve"> </w:t>
      </w:r>
      <w:r>
        <w:t>una</w:t>
      </w:r>
      <w:r>
        <w:rPr>
          <w:spacing w:val="-13"/>
        </w:rPr>
        <w:t xml:space="preserve"> </w:t>
      </w:r>
      <w:r>
        <w:t>situación</w:t>
      </w:r>
      <w:r>
        <w:rPr>
          <w:spacing w:val="-12"/>
        </w:rPr>
        <w:t xml:space="preserve"> </w:t>
      </w:r>
      <w:r>
        <w:t>que</w:t>
      </w:r>
      <w:r>
        <w:rPr>
          <w:spacing w:val="-10"/>
        </w:rPr>
        <w:t xml:space="preserve"> </w:t>
      </w:r>
      <w:r>
        <w:t>se</w:t>
      </w:r>
      <w:r>
        <w:rPr>
          <w:spacing w:val="-10"/>
        </w:rPr>
        <w:t xml:space="preserve"> </w:t>
      </w:r>
      <w:r>
        <w:t>debe</w:t>
      </w:r>
      <w:r>
        <w:rPr>
          <w:spacing w:val="-10"/>
        </w:rPr>
        <w:t xml:space="preserve"> </w:t>
      </w:r>
      <w:r>
        <w:t>regularizar,</w:t>
      </w:r>
      <w:r>
        <w:rPr>
          <w:spacing w:val="-13"/>
        </w:rPr>
        <w:t xml:space="preserve"> </w:t>
      </w:r>
      <w:r>
        <w:t>más</w:t>
      </w:r>
      <w:r>
        <w:rPr>
          <w:spacing w:val="-13"/>
        </w:rPr>
        <w:t xml:space="preserve"> </w:t>
      </w:r>
      <w:r>
        <w:t>aún, siendo</w:t>
      </w:r>
      <w:r>
        <w:rPr>
          <w:spacing w:val="-11"/>
        </w:rPr>
        <w:t xml:space="preserve"> </w:t>
      </w:r>
      <w:r>
        <w:t>que</w:t>
      </w:r>
      <w:r>
        <w:rPr>
          <w:spacing w:val="-11"/>
        </w:rPr>
        <w:t xml:space="preserve"> </w:t>
      </w:r>
      <w:r>
        <w:t>las</w:t>
      </w:r>
      <w:r>
        <w:rPr>
          <w:spacing w:val="-11"/>
        </w:rPr>
        <w:t xml:space="preserve"> </w:t>
      </w:r>
      <w:r>
        <w:t>propias</w:t>
      </w:r>
      <w:r>
        <w:rPr>
          <w:spacing w:val="-11"/>
        </w:rPr>
        <w:t xml:space="preserve"> </w:t>
      </w:r>
      <w:r>
        <w:t>Empresas</w:t>
      </w:r>
      <w:r>
        <w:rPr>
          <w:spacing w:val="-12"/>
        </w:rPr>
        <w:t xml:space="preserve"> </w:t>
      </w:r>
      <w:r>
        <w:t>de</w:t>
      </w:r>
      <w:r>
        <w:rPr>
          <w:spacing w:val="-9"/>
        </w:rPr>
        <w:t xml:space="preserve"> </w:t>
      </w:r>
      <w:r>
        <w:t>Plataformas</w:t>
      </w:r>
      <w:r>
        <w:rPr>
          <w:spacing w:val="-11"/>
        </w:rPr>
        <w:t xml:space="preserve"> </w:t>
      </w:r>
      <w:r>
        <w:t>Digitales</w:t>
      </w:r>
      <w:r>
        <w:rPr>
          <w:spacing w:val="-11"/>
        </w:rPr>
        <w:t xml:space="preserve"> </w:t>
      </w:r>
      <w:r>
        <w:t>de</w:t>
      </w:r>
      <w:r>
        <w:rPr>
          <w:spacing w:val="-9"/>
        </w:rPr>
        <w:t xml:space="preserve"> </w:t>
      </w:r>
      <w:r>
        <w:t>Servicios</w:t>
      </w:r>
      <w:r>
        <w:rPr>
          <w:spacing w:val="-8"/>
        </w:rPr>
        <w:t xml:space="preserve"> </w:t>
      </w:r>
      <w:r>
        <w:t>al</w:t>
      </w:r>
      <w:r>
        <w:rPr>
          <w:spacing w:val="-11"/>
        </w:rPr>
        <w:t xml:space="preserve"> </w:t>
      </w:r>
      <w:r>
        <w:t>momento de</w:t>
      </w:r>
      <w:r>
        <w:rPr>
          <w:spacing w:val="-4"/>
        </w:rPr>
        <w:t xml:space="preserve"> </w:t>
      </w:r>
      <w:r>
        <w:t>inscribirse</w:t>
      </w:r>
      <w:r>
        <w:rPr>
          <w:spacing w:val="-2"/>
        </w:rPr>
        <w:t xml:space="preserve"> </w:t>
      </w:r>
      <w:r>
        <w:t>para</w:t>
      </w:r>
      <w:r>
        <w:rPr>
          <w:spacing w:val="-5"/>
        </w:rPr>
        <w:t xml:space="preserve"> </w:t>
      </w:r>
      <w:r>
        <w:t>trabajar</w:t>
      </w:r>
      <w:r>
        <w:rPr>
          <w:spacing w:val="-5"/>
        </w:rPr>
        <w:t xml:space="preserve"> </w:t>
      </w:r>
      <w:r>
        <w:t>en</w:t>
      </w:r>
      <w:r>
        <w:rPr>
          <w:spacing w:val="-6"/>
        </w:rPr>
        <w:t xml:space="preserve"> </w:t>
      </w:r>
      <w:r>
        <w:t>ellas</w:t>
      </w:r>
      <w:r>
        <w:rPr>
          <w:spacing w:val="-4"/>
        </w:rPr>
        <w:t xml:space="preserve"> </w:t>
      </w:r>
      <w:r>
        <w:t>como</w:t>
      </w:r>
      <w:r>
        <w:rPr>
          <w:spacing w:val="-6"/>
        </w:rPr>
        <w:t xml:space="preserve"> </w:t>
      </w:r>
      <w:r>
        <w:t>colaboradores,</w:t>
      </w:r>
      <w:r>
        <w:rPr>
          <w:spacing w:val="-5"/>
        </w:rPr>
        <w:t xml:space="preserve"> </w:t>
      </w:r>
      <w:r>
        <w:t>les</w:t>
      </w:r>
      <w:r>
        <w:rPr>
          <w:spacing w:val="-4"/>
        </w:rPr>
        <w:t xml:space="preserve"> </w:t>
      </w:r>
      <w:r>
        <w:t>solicitan</w:t>
      </w:r>
      <w:r>
        <w:rPr>
          <w:spacing w:val="40"/>
        </w:rPr>
        <w:t xml:space="preserve"> </w:t>
      </w:r>
      <w:r>
        <w:t>contar</w:t>
      </w:r>
      <w:r>
        <w:rPr>
          <w:spacing w:val="-5"/>
        </w:rPr>
        <w:t xml:space="preserve"> </w:t>
      </w:r>
      <w:r>
        <w:t>para efectos de vehículo motorizado con: Seguro Obligatorio de Accidentes Personales (SOAP),</w:t>
      </w:r>
      <w:r>
        <w:rPr>
          <w:spacing w:val="-1"/>
        </w:rPr>
        <w:t xml:space="preserve"> </w:t>
      </w:r>
      <w:r>
        <w:t>Padrón del Vehículo,</w:t>
      </w:r>
      <w:r>
        <w:rPr>
          <w:spacing w:val="-1"/>
        </w:rPr>
        <w:t xml:space="preserve"> </w:t>
      </w:r>
      <w:r>
        <w:t>Licencia</w:t>
      </w:r>
      <w:r>
        <w:rPr>
          <w:spacing w:val="-1"/>
        </w:rPr>
        <w:t xml:space="preserve"> </w:t>
      </w:r>
      <w:r>
        <w:t>de Conducir</w:t>
      </w:r>
      <w:r>
        <w:rPr>
          <w:spacing w:val="-1"/>
        </w:rPr>
        <w:t xml:space="preserve"> </w:t>
      </w:r>
      <w:r>
        <w:t>respectiva</w:t>
      </w:r>
      <w:r>
        <w:rPr>
          <w:spacing w:val="-1"/>
        </w:rPr>
        <w:t xml:space="preserve"> </w:t>
      </w:r>
      <w:r>
        <w:t>(A,</w:t>
      </w:r>
      <w:r>
        <w:rPr>
          <w:spacing w:val="-1"/>
        </w:rPr>
        <w:t xml:space="preserve"> </w:t>
      </w:r>
      <w:r>
        <w:t>B o C) y permiso de circulación, agregándose en</w:t>
      </w:r>
      <w:r>
        <w:t xml:space="preserve"> algunos casos el Certificado de Antecedentes Penales, para quien efectúa</w:t>
      </w:r>
      <w:r>
        <w:rPr>
          <w:spacing w:val="-1"/>
        </w:rPr>
        <w:t xml:space="preserve"> </w:t>
      </w:r>
      <w:r>
        <w:t>el reparto. A su</w:t>
      </w:r>
      <w:r>
        <w:rPr>
          <w:spacing w:val="-1"/>
        </w:rPr>
        <w:t xml:space="preserve"> </w:t>
      </w:r>
      <w:r>
        <w:t>vez, vale establecer que, desde el mes de septiembre del presente año, comenzó a regir la Ley N° 21.431 que modifica el Código del Trabajo regulando el contrato de t</w:t>
      </w:r>
      <w:r>
        <w:t xml:space="preserve">rabajadores de empresas de plataformas digitales de servicios, estableciéndose de esa forma – entre otros elementos – la pormenorización </w:t>
      </w:r>
      <w:r>
        <w:rPr>
          <w:i/>
        </w:rPr>
        <w:t>“del Contrato de Trabajo entre trabajadores de plataformas</w:t>
      </w:r>
      <w:r>
        <w:rPr>
          <w:i/>
          <w:spacing w:val="36"/>
        </w:rPr>
        <w:t xml:space="preserve"> </w:t>
      </w:r>
      <w:r>
        <w:rPr>
          <w:i/>
        </w:rPr>
        <w:t>digitales</w:t>
      </w:r>
      <w:r>
        <w:rPr>
          <w:i/>
          <w:spacing w:val="36"/>
        </w:rPr>
        <w:t xml:space="preserve"> </w:t>
      </w:r>
      <w:r>
        <w:rPr>
          <w:i/>
        </w:rPr>
        <w:t>dependientes</w:t>
      </w:r>
      <w:r>
        <w:rPr>
          <w:i/>
          <w:spacing w:val="37"/>
        </w:rPr>
        <w:t xml:space="preserve"> </w:t>
      </w:r>
      <w:r>
        <w:rPr>
          <w:i/>
        </w:rPr>
        <w:t>e</w:t>
      </w:r>
      <w:r>
        <w:rPr>
          <w:i/>
          <w:spacing w:val="36"/>
        </w:rPr>
        <w:t xml:space="preserve"> </w:t>
      </w:r>
      <w:r>
        <w:rPr>
          <w:i/>
        </w:rPr>
        <w:t>independientes,</w:t>
      </w:r>
      <w:r>
        <w:rPr>
          <w:i/>
          <w:spacing w:val="37"/>
        </w:rPr>
        <w:t xml:space="preserve"> </w:t>
      </w:r>
      <w:r>
        <w:rPr>
          <w:i/>
        </w:rPr>
        <w:t>puntualizando</w:t>
      </w:r>
      <w:r>
        <w:rPr>
          <w:i/>
          <w:spacing w:val="34"/>
        </w:rPr>
        <w:t xml:space="preserve"> </w:t>
      </w:r>
      <w:r>
        <w:rPr>
          <w:i/>
        </w:rPr>
        <w:t>el</w:t>
      </w:r>
      <w:r>
        <w:rPr>
          <w:i/>
          <w:spacing w:val="34"/>
        </w:rPr>
        <w:t xml:space="preserve"> </w:t>
      </w:r>
      <w:r>
        <w:rPr>
          <w:i/>
        </w:rPr>
        <w:t>deber</w:t>
      </w:r>
      <w:r>
        <w:rPr>
          <w:i/>
          <w:spacing w:val="34"/>
        </w:rPr>
        <w:t xml:space="preserve"> </w:t>
      </w:r>
      <w:r>
        <w:rPr>
          <w:i/>
          <w:spacing w:val="-5"/>
        </w:rPr>
        <w:t>de</w:t>
      </w:r>
    </w:p>
    <w:p w:rsidR="00871B2B" w:rsidRDefault="00871B2B">
      <w:pPr>
        <w:pStyle w:val="Textoindependiente"/>
        <w:rPr>
          <w:i/>
          <w:sz w:val="20"/>
        </w:rPr>
      </w:pPr>
    </w:p>
    <w:p w:rsidR="00871B2B" w:rsidRDefault="00D479CF">
      <w:pPr>
        <w:pStyle w:val="Textoindependiente"/>
        <w:spacing w:before="8"/>
        <w:rPr>
          <w:i/>
          <w:sz w:val="20"/>
        </w:rPr>
      </w:pPr>
      <w:r>
        <w:pict>
          <v:rect id="docshape2" o:spid="_x0000_s1027" style="position:absolute;margin-left:85.1pt;margin-top:13.35pt;width:2in;height:.7pt;z-index:-15728640;mso-wrap-distance-left:0;mso-wrap-distance-right:0;mso-position-horizontal-relative:page" fillcolor="black" stroked="f">
            <w10:wrap type="topAndBottom" anchorx="page"/>
          </v:rect>
        </w:pict>
      </w:r>
    </w:p>
    <w:p w:rsidR="00871B2B" w:rsidRDefault="00D479CF">
      <w:pPr>
        <w:tabs>
          <w:tab w:val="left" w:pos="792"/>
          <w:tab w:val="left" w:pos="1257"/>
          <w:tab w:val="left" w:pos="2380"/>
          <w:tab w:val="left" w:pos="3119"/>
          <w:tab w:val="left" w:pos="3644"/>
          <w:tab w:val="left" w:pos="4172"/>
          <w:tab w:val="left" w:pos="5376"/>
          <w:tab w:val="left" w:pos="5949"/>
          <w:tab w:val="left" w:pos="6729"/>
          <w:tab w:val="left" w:pos="7513"/>
          <w:tab w:val="left" w:pos="8676"/>
        </w:tabs>
        <w:spacing w:before="102"/>
        <w:ind w:left="102" w:right="124"/>
        <w:rPr>
          <w:rFonts w:ascii="Calibri" w:hAnsi="Calibri"/>
          <w:sz w:val="20"/>
        </w:rPr>
      </w:pPr>
      <w:r>
        <w:rPr>
          <w:rFonts w:ascii="Calibri" w:hAnsi="Calibri"/>
          <w:sz w:val="20"/>
          <w:vertAlign w:val="superscript"/>
        </w:rPr>
        <w:t>1</w:t>
      </w:r>
      <w:r>
        <w:rPr>
          <w:rFonts w:ascii="Calibri" w:hAnsi="Calibri"/>
          <w:sz w:val="20"/>
        </w:rPr>
        <w:t xml:space="preserve"> RIQUELME, Javiera. Conaset expresa preocupación por deliverys sin licencia de conducir: “Es un problema </w:t>
      </w:r>
      <w:r>
        <w:rPr>
          <w:rFonts w:ascii="Calibri" w:hAnsi="Calibri"/>
          <w:spacing w:val="-4"/>
          <w:sz w:val="20"/>
        </w:rPr>
        <w:t>para</w:t>
      </w:r>
      <w:r>
        <w:rPr>
          <w:rFonts w:ascii="Calibri" w:hAnsi="Calibri"/>
          <w:sz w:val="20"/>
        </w:rPr>
        <w:tab/>
      </w:r>
      <w:r>
        <w:rPr>
          <w:rFonts w:ascii="Calibri" w:hAnsi="Calibri"/>
          <w:spacing w:val="-6"/>
          <w:sz w:val="20"/>
        </w:rPr>
        <w:t>la</w:t>
      </w:r>
      <w:r>
        <w:rPr>
          <w:rFonts w:ascii="Calibri" w:hAnsi="Calibri"/>
          <w:sz w:val="20"/>
        </w:rPr>
        <w:tab/>
      </w:r>
      <w:r>
        <w:rPr>
          <w:rFonts w:ascii="Calibri" w:hAnsi="Calibri"/>
          <w:spacing w:val="-2"/>
          <w:sz w:val="20"/>
        </w:rPr>
        <w:t>seguridad</w:t>
      </w:r>
      <w:r>
        <w:rPr>
          <w:rFonts w:ascii="Calibri" w:hAnsi="Calibri"/>
          <w:sz w:val="20"/>
        </w:rPr>
        <w:tab/>
      </w:r>
      <w:r>
        <w:rPr>
          <w:rFonts w:ascii="Calibri" w:hAnsi="Calibri"/>
          <w:spacing w:val="-2"/>
          <w:sz w:val="20"/>
        </w:rPr>
        <w:t>vial”,</w:t>
      </w:r>
      <w:r>
        <w:rPr>
          <w:rFonts w:ascii="Calibri" w:hAnsi="Calibri"/>
          <w:sz w:val="20"/>
        </w:rPr>
        <w:tab/>
      </w:r>
      <w:r>
        <w:rPr>
          <w:rFonts w:ascii="Calibri" w:hAnsi="Calibri"/>
          <w:spacing w:val="-6"/>
          <w:sz w:val="20"/>
        </w:rPr>
        <w:t>29</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noviembre</w:t>
      </w:r>
      <w:r>
        <w:rPr>
          <w:rFonts w:ascii="Calibri" w:hAnsi="Calibri"/>
          <w:sz w:val="20"/>
        </w:rPr>
        <w:tab/>
      </w:r>
      <w:r>
        <w:rPr>
          <w:rFonts w:ascii="Calibri" w:hAnsi="Calibri"/>
          <w:spacing w:val="-4"/>
          <w:sz w:val="20"/>
        </w:rPr>
        <w:t>del</w:t>
      </w:r>
      <w:r>
        <w:rPr>
          <w:rFonts w:ascii="Calibri" w:hAnsi="Calibri"/>
          <w:sz w:val="20"/>
        </w:rPr>
        <w:tab/>
      </w:r>
      <w:r>
        <w:rPr>
          <w:rFonts w:ascii="Calibri" w:hAnsi="Calibri"/>
          <w:spacing w:val="-2"/>
          <w:sz w:val="20"/>
        </w:rPr>
        <w:t>2021,</w:t>
      </w:r>
      <w:r>
        <w:rPr>
          <w:rFonts w:ascii="Calibri" w:hAnsi="Calibri"/>
          <w:sz w:val="20"/>
        </w:rPr>
        <w:tab/>
      </w:r>
      <w:r>
        <w:rPr>
          <w:rFonts w:ascii="Calibri" w:hAnsi="Calibri"/>
          <w:spacing w:val="-2"/>
          <w:sz w:val="20"/>
        </w:rPr>
        <w:t>Emol,</w:t>
      </w:r>
      <w:r>
        <w:rPr>
          <w:rFonts w:ascii="Calibri" w:hAnsi="Calibri"/>
          <w:sz w:val="20"/>
        </w:rPr>
        <w:tab/>
      </w:r>
      <w:r>
        <w:rPr>
          <w:rFonts w:ascii="Calibri" w:hAnsi="Calibri"/>
          <w:spacing w:val="-2"/>
          <w:sz w:val="20"/>
        </w:rPr>
        <w:t>disponible</w:t>
      </w:r>
      <w:r>
        <w:rPr>
          <w:rFonts w:ascii="Calibri" w:hAnsi="Calibri"/>
          <w:sz w:val="20"/>
        </w:rPr>
        <w:tab/>
      </w:r>
      <w:r>
        <w:rPr>
          <w:rFonts w:ascii="Calibri" w:hAnsi="Calibri"/>
          <w:spacing w:val="-4"/>
          <w:sz w:val="20"/>
        </w:rPr>
        <w:t xml:space="preserve">en: </w:t>
      </w:r>
      <w:hyperlink r:id="rId8">
        <w:r>
          <w:rPr>
            <w:rFonts w:ascii="Calibri" w:hAnsi="Calibri"/>
            <w:color w:val="0000FF"/>
            <w:spacing w:val="-2"/>
            <w:sz w:val="20"/>
            <w:u w:val="single" w:color="0000FF"/>
          </w:rPr>
          <w:t>https://www.emol.com/noticias/Nacional/2021/11/29/1039839/repartidores-delivery-conaset-uber.html</w:t>
        </w:r>
      </w:hyperlink>
      <w:r>
        <w:rPr>
          <w:rFonts w:ascii="Calibri" w:hAnsi="Calibri"/>
          <w:color w:val="0000FF"/>
          <w:spacing w:val="-2"/>
          <w:sz w:val="20"/>
        </w:rPr>
        <w:t xml:space="preserve"> </w:t>
      </w:r>
      <w:r>
        <w:rPr>
          <w:rFonts w:ascii="Calibri" w:hAnsi="Calibri"/>
          <w:sz w:val="20"/>
        </w:rPr>
        <w:t>[última vez visto el 04 de octubre del 2022 a las 8:29 hrs]</w:t>
      </w:r>
    </w:p>
    <w:p w:rsidR="00871B2B" w:rsidRDefault="00D479CF">
      <w:pPr>
        <w:spacing w:before="1"/>
        <w:ind w:left="102" w:right="119"/>
        <w:jc w:val="both"/>
        <w:rPr>
          <w:rFonts w:ascii="Calibri" w:hAnsi="Calibri"/>
          <w:sz w:val="20"/>
        </w:rPr>
      </w:pPr>
      <w:r>
        <w:rPr>
          <w:rFonts w:ascii="Calibri" w:hAnsi="Calibri"/>
          <w:sz w:val="20"/>
          <w:vertAlign w:val="superscript"/>
        </w:rPr>
        <w:t>2</w:t>
      </w:r>
      <w:r>
        <w:rPr>
          <w:rFonts w:ascii="Calibri" w:hAnsi="Calibri"/>
          <w:sz w:val="20"/>
        </w:rPr>
        <w:t xml:space="preserve"> Para el caso particular de repartidores de Deliverys extranjeros, aquel porcentaje alcanza el 60% de los encuestados, ver nota: ARCOS, Camila. Radiografía a los repartidores</w:t>
      </w:r>
      <w:r>
        <w:rPr>
          <w:rFonts w:ascii="Calibri" w:hAnsi="Calibri"/>
          <w:spacing w:val="-1"/>
          <w:sz w:val="20"/>
        </w:rPr>
        <w:t xml:space="preserve"> </w:t>
      </w:r>
      <w:r>
        <w:rPr>
          <w:rFonts w:ascii="Calibri" w:hAnsi="Calibri"/>
          <w:sz w:val="20"/>
        </w:rPr>
        <w:t>de comida: El 38% admitió manejar sin licencia, 29 de noviembre del 2021, Radio B</w:t>
      </w:r>
      <w:r>
        <w:rPr>
          <w:rFonts w:ascii="Calibri" w:hAnsi="Calibri"/>
          <w:sz w:val="20"/>
        </w:rPr>
        <w:t xml:space="preserve">iobío, disponible en: </w:t>
      </w:r>
      <w:hyperlink r:id="rId9">
        <w:r>
          <w:rPr>
            <w:rFonts w:ascii="Calibri" w:hAnsi="Calibri"/>
            <w:color w:val="0000FF"/>
            <w:spacing w:val="-2"/>
            <w:sz w:val="20"/>
            <w:u w:val="single" w:color="0000FF"/>
          </w:rPr>
          <w:t>https://www.biobiochile.cl/biobiotv/programas/expreso-bio-bi</w:t>
        </w:r>
        <w:r>
          <w:rPr>
            <w:rFonts w:ascii="Calibri" w:hAnsi="Calibri"/>
            <w:color w:val="0000FF"/>
            <w:spacing w:val="-2"/>
            <w:sz w:val="20"/>
            <w:u w:val="single" w:color="0000FF"/>
          </w:rPr>
          <w:t>o/2021/11/29/radiografia-a-los-repartidores-</w:t>
        </w:r>
      </w:hyperlink>
      <w:r>
        <w:rPr>
          <w:rFonts w:ascii="Calibri" w:hAnsi="Calibri"/>
          <w:color w:val="0000FF"/>
          <w:spacing w:val="-2"/>
          <w:sz w:val="20"/>
        </w:rPr>
        <w:t xml:space="preserve"> </w:t>
      </w:r>
      <w:hyperlink r:id="rId10">
        <w:r>
          <w:rPr>
            <w:rFonts w:ascii="Calibri" w:hAnsi="Calibri"/>
            <w:color w:val="0000FF"/>
            <w:spacing w:val="-2"/>
            <w:sz w:val="20"/>
            <w:u w:val="single" w:color="0000FF"/>
          </w:rPr>
          <w:t>de-comida-el-38-admitio-manejar-sin-l</w:t>
        </w:r>
        <w:r>
          <w:rPr>
            <w:rFonts w:ascii="Calibri" w:hAnsi="Calibri"/>
            <w:color w:val="0000FF"/>
            <w:spacing w:val="-2"/>
            <w:sz w:val="20"/>
            <w:u w:val="single" w:color="0000FF"/>
          </w:rPr>
          <w:t>icencia.shtml</w:t>
        </w:r>
      </w:hyperlink>
    </w:p>
    <w:p w:rsidR="00871B2B" w:rsidRDefault="00871B2B">
      <w:pPr>
        <w:jc w:val="both"/>
        <w:rPr>
          <w:rFonts w:ascii="Calibri" w:hAnsi="Calibri"/>
          <w:sz w:val="20"/>
        </w:rPr>
        <w:sectPr w:rsidR="00871B2B">
          <w:footerReference w:type="default" r:id="rId11"/>
          <w:type w:val="continuous"/>
          <w:pgSz w:w="12240" w:h="20160"/>
          <w:pgMar w:top="1420" w:right="1580" w:bottom="1180" w:left="1600" w:header="0" w:footer="987" w:gutter="0"/>
          <w:pgNumType w:start="1"/>
          <w:cols w:space="720"/>
        </w:sectPr>
      </w:pPr>
    </w:p>
    <w:p w:rsidR="00871B2B" w:rsidRDefault="00D479CF">
      <w:pPr>
        <w:spacing w:before="77" w:line="360" w:lineRule="auto"/>
        <w:ind w:left="102" w:right="124"/>
        <w:jc w:val="both"/>
        <w:rPr>
          <w:i/>
        </w:rPr>
      </w:pPr>
      <w:r>
        <w:rPr>
          <w:i/>
        </w:rPr>
        <w:lastRenderedPageBreak/>
        <w:t>protección del empleador, jornada de trabajo, remuneración u honorarios y su respectivo</w:t>
      </w:r>
      <w:r>
        <w:rPr>
          <w:i/>
          <w:spacing w:val="-2"/>
        </w:rPr>
        <w:t xml:space="preserve"> </w:t>
      </w:r>
      <w:r>
        <w:rPr>
          <w:i/>
        </w:rPr>
        <w:t>acceso</w:t>
      </w:r>
      <w:r>
        <w:rPr>
          <w:i/>
          <w:spacing w:val="-2"/>
        </w:rPr>
        <w:t xml:space="preserve"> </w:t>
      </w:r>
      <w:r>
        <w:rPr>
          <w:i/>
        </w:rPr>
        <w:t>al</w:t>
      </w:r>
      <w:r>
        <w:rPr>
          <w:i/>
          <w:spacing w:val="-4"/>
        </w:rPr>
        <w:t xml:space="preserve"> </w:t>
      </w:r>
      <w:r>
        <w:rPr>
          <w:i/>
        </w:rPr>
        <w:t>sistema</w:t>
      </w:r>
      <w:r>
        <w:rPr>
          <w:i/>
          <w:spacing w:val="-5"/>
        </w:rPr>
        <w:t xml:space="preserve"> </w:t>
      </w:r>
      <w:r>
        <w:rPr>
          <w:i/>
        </w:rPr>
        <w:t>de</w:t>
      </w:r>
      <w:r>
        <w:rPr>
          <w:i/>
          <w:spacing w:val="-3"/>
        </w:rPr>
        <w:t xml:space="preserve"> </w:t>
      </w:r>
      <w:r>
        <w:rPr>
          <w:i/>
        </w:rPr>
        <w:t>seguridad</w:t>
      </w:r>
      <w:r>
        <w:rPr>
          <w:i/>
          <w:spacing w:val="-2"/>
        </w:rPr>
        <w:t xml:space="preserve"> </w:t>
      </w:r>
      <w:r>
        <w:rPr>
          <w:i/>
        </w:rPr>
        <w:t>social,</w:t>
      </w:r>
      <w:r>
        <w:rPr>
          <w:i/>
          <w:spacing w:val="-1"/>
        </w:rPr>
        <w:t xml:space="preserve"> </w:t>
      </w:r>
      <w:r>
        <w:rPr>
          <w:i/>
        </w:rPr>
        <w:t>derecho</w:t>
      </w:r>
      <w:r>
        <w:rPr>
          <w:i/>
          <w:spacing w:val="-4"/>
        </w:rPr>
        <w:t xml:space="preserve"> </w:t>
      </w:r>
      <w:r>
        <w:rPr>
          <w:i/>
        </w:rPr>
        <w:t>de</w:t>
      </w:r>
      <w:r>
        <w:rPr>
          <w:i/>
          <w:spacing w:val="-3"/>
        </w:rPr>
        <w:t xml:space="preserve"> </w:t>
      </w:r>
      <w:r>
        <w:rPr>
          <w:i/>
        </w:rPr>
        <w:t>desconexión,</w:t>
      </w:r>
      <w:r>
        <w:rPr>
          <w:i/>
          <w:spacing w:val="-4"/>
        </w:rPr>
        <w:t xml:space="preserve"> </w:t>
      </w:r>
      <w:r>
        <w:rPr>
          <w:i/>
        </w:rPr>
        <w:t>del</w:t>
      </w:r>
      <w:r>
        <w:rPr>
          <w:i/>
          <w:spacing w:val="-6"/>
        </w:rPr>
        <w:t xml:space="preserve"> </w:t>
      </w:r>
      <w:r>
        <w:rPr>
          <w:i/>
        </w:rPr>
        <w:t>aviso previo del término de contrato, entre otros aspectos contractuales”</w:t>
      </w:r>
      <w:r>
        <w:rPr>
          <w:i/>
          <w:position w:val="5"/>
          <w:sz w:val="14"/>
        </w:rPr>
        <w:t>3</w:t>
      </w:r>
      <w:r>
        <w:rPr>
          <w:i/>
        </w:rPr>
        <w:t>.</w:t>
      </w:r>
    </w:p>
    <w:p w:rsidR="00871B2B" w:rsidRDefault="00871B2B">
      <w:pPr>
        <w:pStyle w:val="Textoindependiente"/>
        <w:spacing w:before="11"/>
        <w:rPr>
          <w:i/>
          <w:sz w:val="32"/>
        </w:rPr>
      </w:pPr>
    </w:p>
    <w:p w:rsidR="00871B2B" w:rsidRDefault="00D479CF">
      <w:pPr>
        <w:pStyle w:val="Textoindependiente"/>
        <w:spacing w:line="360" w:lineRule="auto"/>
        <w:ind w:left="102" w:right="114" w:firstLine="707"/>
        <w:jc w:val="both"/>
      </w:pPr>
      <w:r>
        <w:t xml:space="preserve">Si bien en nuestro país, no existe un requisito u obligación especial para aquellos vehículos motorizados que prestan servicios a </w:t>
      </w:r>
      <w:r>
        <w:t>Empresas de Plataformas Digitales</w:t>
      </w:r>
      <w:r>
        <w:rPr>
          <w:spacing w:val="-13"/>
        </w:rPr>
        <w:t xml:space="preserve"> </w:t>
      </w:r>
      <w:r>
        <w:t>de</w:t>
      </w:r>
      <w:r>
        <w:rPr>
          <w:spacing w:val="-13"/>
        </w:rPr>
        <w:t xml:space="preserve"> </w:t>
      </w:r>
      <w:r>
        <w:t>Servicio,</w:t>
      </w:r>
      <w:r>
        <w:rPr>
          <w:spacing w:val="-14"/>
        </w:rPr>
        <w:t xml:space="preserve"> </w:t>
      </w:r>
      <w:r>
        <w:t>para</w:t>
      </w:r>
      <w:r>
        <w:rPr>
          <w:spacing w:val="-14"/>
        </w:rPr>
        <w:t xml:space="preserve"> </w:t>
      </w:r>
      <w:r>
        <w:t>la</w:t>
      </w:r>
      <w:r>
        <w:rPr>
          <w:spacing w:val="-14"/>
        </w:rPr>
        <w:t xml:space="preserve"> </w:t>
      </w:r>
      <w:r>
        <w:t>realización</w:t>
      </w:r>
      <w:r>
        <w:rPr>
          <w:spacing w:val="-12"/>
        </w:rPr>
        <w:t xml:space="preserve"> </w:t>
      </w:r>
      <w:r>
        <w:t>de</w:t>
      </w:r>
      <w:r>
        <w:rPr>
          <w:spacing w:val="-10"/>
        </w:rPr>
        <w:t xml:space="preserve"> </w:t>
      </w:r>
      <w:r>
        <w:t>Deliverys</w:t>
      </w:r>
      <w:r>
        <w:rPr>
          <w:spacing w:val="-10"/>
        </w:rPr>
        <w:t xml:space="preserve"> </w:t>
      </w:r>
      <w:r>
        <w:t>principalmente;</w:t>
      </w:r>
      <w:r>
        <w:rPr>
          <w:spacing w:val="-14"/>
        </w:rPr>
        <w:t xml:space="preserve"> </w:t>
      </w:r>
      <w:r>
        <w:t>la</w:t>
      </w:r>
      <w:r>
        <w:rPr>
          <w:spacing w:val="-14"/>
        </w:rPr>
        <w:t xml:space="preserve"> </w:t>
      </w:r>
      <w:r>
        <w:t>norma</w:t>
      </w:r>
      <w:r>
        <w:rPr>
          <w:spacing w:val="-14"/>
        </w:rPr>
        <w:t xml:space="preserve"> </w:t>
      </w:r>
      <w:r>
        <w:t>solo establece que para el caso de las motocicletas – medio de transporte mayormente utilizado para el servicio, dado que, permite moverse de manera má</w:t>
      </w:r>
      <w:r>
        <w:t>s rápida y eficiente dentro de la ciudad – se debe estar en posesión de licencia de Conducir Clase C y para el caso de automóviles, se requiere la licencia Clase B. En cambio, a nivel de experiencia comparada y para el caso en particular, se ha tenido a la</w:t>
      </w:r>
      <w:r>
        <w:t xml:space="preserve"> vista</w:t>
      </w:r>
      <w:r>
        <w:rPr>
          <w:spacing w:val="-8"/>
        </w:rPr>
        <w:t xml:space="preserve"> </w:t>
      </w:r>
      <w:r>
        <w:t>la</w:t>
      </w:r>
      <w:r>
        <w:rPr>
          <w:spacing w:val="-9"/>
        </w:rPr>
        <w:t xml:space="preserve"> </w:t>
      </w:r>
      <w:r>
        <w:t>situación</w:t>
      </w:r>
      <w:r>
        <w:rPr>
          <w:spacing w:val="-6"/>
        </w:rPr>
        <w:t xml:space="preserve"> </w:t>
      </w:r>
      <w:r>
        <w:t>del</w:t>
      </w:r>
      <w:r>
        <w:rPr>
          <w:spacing w:val="-7"/>
        </w:rPr>
        <w:t xml:space="preserve"> </w:t>
      </w:r>
      <w:r>
        <w:t>Gobierno</w:t>
      </w:r>
      <w:r>
        <w:rPr>
          <w:spacing w:val="-7"/>
        </w:rPr>
        <w:t xml:space="preserve"> </w:t>
      </w:r>
      <w:r>
        <w:t>de</w:t>
      </w:r>
      <w:r>
        <w:rPr>
          <w:spacing w:val="-8"/>
        </w:rPr>
        <w:t xml:space="preserve"> </w:t>
      </w:r>
      <w:r>
        <w:t>la</w:t>
      </w:r>
      <w:r>
        <w:rPr>
          <w:spacing w:val="-9"/>
        </w:rPr>
        <w:t xml:space="preserve"> </w:t>
      </w:r>
      <w:r>
        <w:t>Ciudad</w:t>
      </w:r>
      <w:r>
        <w:rPr>
          <w:spacing w:val="-8"/>
        </w:rPr>
        <w:t xml:space="preserve"> </w:t>
      </w:r>
      <w:r>
        <w:t>de</w:t>
      </w:r>
      <w:r>
        <w:rPr>
          <w:spacing w:val="-8"/>
        </w:rPr>
        <w:t xml:space="preserve"> </w:t>
      </w:r>
      <w:r>
        <w:t>México</w:t>
      </w:r>
      <w:r>
        <w:rPr>
          <w:position w:val="5"/>
          <w:sz w:val="14"/>
        </w:rPr>
        <w:t>4</w:t>
      </w:r>
      <w:r>
        <w:rPr>
          <w:spacing w:val="18"/>
          <w:position w:val="5"/>
          <w:sz w:val="14"/>
        </w:rPr>
        <w:t xml:space="preserve"> </w:t>
      </w:r>
      <w:r>
        <w:t>en</w:t>
      </w:r>
      <w:r>
        <w:rPr>
          <w:spacing w:val="-7"/>
        </w:rPr>
        <w:t xml:space="preserve"> </w:t>
      </w:r>
      <w:r>
        <w:t>donde</w:t>
      </w:r>
      <w:r>
        <w:rPr>
          <w:spacing w:val="-6"/>
        </w:rPr>
        <w:t xml:space="preserve"> </w:t>
      </w:r>
      <w:r>
        <w:t>se</w:t>
      </w:r>
      <w:r>
        <w:rPr>
          <w:spacing w:val="-8"/>
        </w:rPr>
        <w:t xml:space="preserve"> </w:t>
      </w:r>
      <w:r>
        <w:t>estableció</w:t>
      </w:r>
      <w:r>
        <w:rPr>
          <w:spacing w:val="-5"/>
        </w:rPr>
        <w:t xml:space="preserve"> </w:t>
      </w:r>
      <w:r>
        <w:t>una licencia Especial para los conductores de servicios de aplicaciones de transportes (Uber, Didi, Cabify, entre otras) en donde dentro de los requisitos, entre otros, se solicita poseer la licencia de conducir no profesional (Licencia A) que para el caso</w:t>
      </w:r>
      <w:r>
        <w:t xml:space="preserve"> particular corresponde a aquella destinada para manejar auto, camioneta o pick up de uso personal.</w:t>
      </w:r>
    </w:p>
    <w:p w:rsidR="00871B2B" w:rsidRDefault="00871B2B">
      <w:pPr>
        <w:pStyle w:val="Textoindependiente"/>
        <w:rPr>
          <w:sz w:val="33"/>
        </w:rPr>
      </w:pPr>
    </w:p>
    <w:p w:rsidR="00871B2B" w:rsidRDefault="00D479CF">
      <w:pPr>
        <w:pStyle w:val="Ttulo1"/>
        <w:jc w:val="both"/>
        <w:rPr>
          <w:b/>
        </w:rPr>
      </w:pPr>
      <w:r>
        <w:rPr>
          <w:b/>
        </w:rPr>
        <w:t>IDEA</w:t>
      </w:r>
      <w:r>
        <w:rPr>
          <w:b/>
          <w:spacing w:val="-3"/>
        </w:rPr>
        <w:t xml:space="preserve"> </w:t>
      </w:r>
      <w:r>
        <w:rPr>
          <w:b/>
          <w:spacing w:val="-2"/>
        </w:rPr>
        <w:t>MATRIZ</w:t>
      </w:r>
    </w:p>
    <w:p w:rsidR="00871B2B" w:rsidRDefault="00871B2B">
      <w:pPr>
        <w:pStyle w:val="Textoindependiente"/>
        <w:rPr>
          <w:b/>
          <w:sz w:val="26"/>
        </w:rPr>
      </w:pPr>
    </w:p>
    <w:p w:rsidR="00871B2B" w:rsidRDefault="00D479CF">
      <w:pPr>
        <w:pStyle w:val="Textoindependiente"/>
        <w:spacing w:before="212" w:line="360" w:lineRule="auto"/>
        <w:ind w:left="102" w:right="119" w:firstLine="359"/>
        <w:jc w:val="both"/>
      </w:pPr>
      <w:r>
        <w:t>Mediante la propuesta que se viene a someter a tramitación legislativa, se pretende</w:t>
      </w:r>
      <w:r>
        <w:rPr>
          <w:spacing w:val="-9"/>
        </w:rPr>
        <w:t xml:space="preserve"> </w:t>
      </w:r>
      <w:r>
        <w:t>establecer</w:t>
      </w:r>
      <w:r>
        <w:rPr>
          <w:spacing w:val="-10"/>
        </w:rPr>
        <w:t xml:space="preserve"> </w:t>
      </w:r>
      <w:r>
        <w:t>una</w:t>
      </w:r>
      <w:r>
        <w:rPr>
          <w:spacing w:val="-8"/>
        </w:rPr>
        <w:t xml:space="preserve"> </w:t>
      </w:r>
      <w:r>
        <w:t>licencia</w:t>
      </w:r>
      <w:r>
        <w:rPr>
          <w:spacing w:val="-10"/>
        </w:rPr>
        <w:t xml:space="preserve"> </w:t>
      </w:r>
      <w:r>
        <w:t>especial</w:t>
      </w:r>
      <w:r>
        <w:rPr>
          <w:spacing w:val="-8"/>
        </w:rPr>
        <w:t xml:space="preserve"> </w:t>
      </w:r>
      <w:r>
        <w:t>para</w:t>
      </w:r>
      <w:r>
        <w:rPr>
          <w:spacing w:val="-8"/>
        </w:rPr>
        <w:t xml:space="preserve"> </w:t>
      </w:r>
      <w:r>
        <w:t>conductores</w:t>
      </w:r>
      <w:r>
        <w:rPr>
          <w:spacing w:val="-7"/>
        </w:rPr>
        <w:t xml:space="preserve"> </w:t>
      </w:r>
      <w:r>
        <w:t>poseedores</w:t>
      </w:r>
      <w:r>
        <w:rPr>
          <w:spacing w:val="-9"/>
        </w:rPr>
        <w:t xml:space="preserve"> </w:t>
      </w:r>
      <w:r>
        <w:t>de</w:t>
      </w:r>
      <w:r>
        <w:rPr>
          <w:spacing w:val="-5"/>
        </w:rPr>
        <w:t xml:space="preserve"> </w:t>
      </w:r>
      <w:r>
        <w:t>Licencia B y C que desarrollen actividades de delivery al interior de a Empresas de Plataformas Digitales de Servicio.</w:t>
      </w:r>
    </w:p>
    <w:p w:rsidR="00871B2B" w:rsidRDefault="00871B2B">
      <w:pPr>
        <w:pStyle w:val="Textoindependiente"/>
        <w:rPr>
          <w:sz w:val="33"/>
        </w:rPr>
      </w:pPr>
    </w:p>
    <w:p w:rsidR="00871B2B" w:rsidRDefault="00D479CF">
      <w:pPr>
        <w:pStyle w:val="Ttulo1"/>
        <w:ind w:left="3399" w:right="3413"/>
        <w:rPr>
          <w:b/>
        </w:rPr>
      </w:pPr>
      <w:r>
        <w:rPr>
          <w:b/>
        </w:rPr>
        <w:t>PROYECTO</w:t>
      </w:r>
      <w:r>
        <w:rPr>
          <w:b/>
          <w:spacing w:val="-4"/>
        </w:rPr>
        <w:t xml:space="preserve"> </w:t>
      </w:r>
      <w:r>
        <w:rPr>
          <w:b/>
        </w:rPr>
        <w:t>DE</w:t>
      </w:r>
      <w:r>
        <w:rPr>
          <w:b/>
          <w:spacing w:val="-4"/>
        </w:rPr>
        <w:t xml:space="preserve"> </w:t>
      </w:r>
      <w:r>
        <w:rPr>
          <w:b/>
          <w:spacing w:val="-5"/>
        </w:rPr>
        <w:t>LEY</w:t>
      </w:r>
    </w:p>
    <w:p w:rsidR="00871B2B" w:rsidRDefault="00871B2B">
      <w:pPr>
        <w:pStyle w:val="Textoindependiente"/>
        <w:rPr>
          <w:b/>
          <w:sz w:val="26"/>
        </w:rPr>
      </w:pPr>
    </w:p>
    <w:p w:rsidR="00871B2B" w:rsidRDefault="00D479CF">
      <w:pPr>
        <w:pStyle w:val="Textoindependiente"/>
        <w:spacing w:before="212" w:line="360" w:lineRule="auto"/>
        <w:ind w:left="102" w:right="120"/>
        <w:jc w:val="both"/>
      </w:pPr>
      <w:r>
        <w:rPr>
          <w:b/>
        </w:rPr>
        <w:t xml:space="preserve">ARTÍCULO PRIMERO.- </w:t>
      </w:r>
      <w:r>
        <w:t>Modificase la ley N° 18.290, de Tránsito, cuyo texto refundido,</w:t>
      </w:r>
      <w:r>
        <w:rPr>
          <w:spacing w:val="-9"/>
        </w:rPr>
        <w:t xml:space="preserve"> </w:t>
      </w:r>
      <w:r>
        <w:t>coordinado</w:t>
      </w:r>
      <w:r>
        <w:rPr>
          <w:spacing w:val="-7"/>
        </w:rPr>
        <w:t xml:space="preserve"> </w:t>
      </w:r>
      <w:r>
        <w:t>y</w:t>
      </w:r>
      <w:r>
        <w:rPr>
          <w:spacing w:val="-8"/>
        </w:rPr>
        <w:t xml:space="preserve"> </w:t>
      </w:r>
      <w:r>
        <w:t>sistemati</w:t>
      </w:r>
      <w:r>
        <w:t>zado</w:t>
      </w:r>
      <w:r>
        <w:rPr>
          <w:spacing w:val="-7"/>
        </w:rPr>
        <w:t xml:space="preserve"> </w:t>
      </w:r>
      <w:r>
        <w:t>fue</w:t>
      </w:r>
      <w:r>
        <w:rPr>
          <w:spacing w:val="-6"/>
        </w:rPr>
        <w:t xml:space="preserve"> </w:t>
      </w:r>
      <w:r>
        <w:t>fijado</w:t>
      </w:r>
      <w:r>
        <w:rPr>
          <w:spacing w:val="-7"/>
        </w:rPr>
        <w:t xml:space="preserve"> </w:t>
      </w:r>
      <w:r>
        <w:t>por</w:t>
      </w:r>
      <w:r>
        <w:rPr>
          <w:spacing w:val="-11"/>
        </w:rPr>
        <w:t xml:space="preserve"> </w:t>
      </w:r>
      <w:r>
        <w:t>el</w:t>
      </w:r>
      <w:r>
        <w:rPr>
          <w:spacing w:val="-7"/>
        </w:rPr>
        <w:t xml:space="preserve"> </w:t>
      </w:r>
      <w:r>
        <w:t>decreto</w:t>
      </w:r>
      <w:r>
        <w:rPr>
          <w:spacing w:val="-7"/>
        </w:rPr>
        <w:t xml:space="preserve"> </w:t>
      </w:r>
      <w:r>
        <w:t>con</w:t>
      </w:r>
      <w:r>
        <w:rPr>
          <w:spacing w:val="-8"/>
        </w:rPr>
        <w:t xml:space="preserve"> </w:t>
      </w:r>
      <w:r>
        <w:t>fuerza</w:t>
      </w:r>
      <w:r>
        <w:rPr>
          <w:spacing w:val="-9"/>
        </w:rPr>
        <w:t xml:space="preserve"> </w:t>
      </w:r>
      <w:r>
        <w:t>de</w:t>
      </w:r>
      <w:r>
        <w:rPr>
          <w:spacing w:val="-8"/>
        </w:rPr>
        <w:t xml:space="preserve"> </w:t>
      </w:r>
      <w:r>
        <w:t>ley</w:t>
      </w:r>
      <w:r>
        <w:rPr>
          <w:spacing w:val="-8"/>
        </w:rPr>
        <w:t xml:space="preserve"> </w:t>
      </w:r>
      <w:r>
        <w:t>N° 1,</w:t>
      </w:r>
      <w:r>
        <w:rPr>
          <w:spacing w:val="-1"/>
        </w:rPr>
        <w:t xml:space="preserve"> </w:t>
      </w:r>
      <w:r>
        <w:t>de 2007,</w:t>
      </w:r>
      <w:r>
        <w:rPr>
          <w:spacing w:val="-1"/>
        </w:rPr>
        <w:t xml:space="preserve"> </w:t>
      </w:r>
      <w:r>
        <w:t>de los Ministerios de Transportes y Telecomunicaciones y de Justicia, de la siguiente forma:</w:t>
      </w:r>
    </w:p>
    <w:p w:rsidR="00871B2B" w:rsidRDefault="00871B2B">
      <w:pPr>
        <w:pStyle w:val="Textoindependiente"/>
        <w:rPr>
          <w:sz w:val="30"/>
        </w:rPr>
      </w:pPr>
    </w:p>
    <w:p w:rsidR="00871B2B" w:rsidRDefault="00D479CF">
      <w:pPr>
        <w:pStyle w:val="Prrafodelista"/>
        <w:numPr>
          <w:ilvl w:val="0"/>
          <w:numId w:val="1"/>
        </w:numPr>
        <w:tabs>
          <w:tab w:val="left" w:pos="822"/>
        </w:tabs>
        <w:spacing w:line="362" w:lineRule="auto"/>
        <w:ind w:left="821"/>
      </w:pPr>
      <w:r>
        <w:t>Reemplácese</w:t>
      </w:r>
      <w:r>
        <w:rPr>
          <w:spacing w:val="40"/>
        </w:rPr>
        <w:t xml:space="preserve"> </w:t>
      </w:r>
      <w:r>
        <w:t>en</w:t>
      </w:r>
      <w:r>
        <w:rPr>
          <w:spacing w:val="40"/>
        </w:rPr>
        <w:t xml:space="preserve"> </w:t>
      </w:r>
      <w:r>
        <w:t>el</w:t>
      </w:r>
      <w:r>
        <w:rPr>
          <w:spacing w:val="40"/>
        </w:rPr>
        <w:t xml:space="preserve"> </w:t>
      </w:r>
      <w:r>
        <w:t>artículo</w:t>
      </w:r>
      <w:r>
        <w:rPr>
          <w:spacing w:val="40"/>
        </w:rPr>
        <w:t xml:space="preserve"> </w:t>
      </w:r>
      <w:r>
        <w:t>12,</w:t>
      </w:r>
      <w:r>
        <w:rPr>
          <w:spacing w:val="40"/>
        </w:rPr>
        <w:t xml:space="preserve"> </w:t>
      </w:r>
      <w:r>
        <w:t>las</w:t>
      </w:r>
      <w:r>
        <w:rPr>
          <w:spacing w:val="40"/>
        </w:rPr>
        <w:t xml:space="preserve"> </w:t>
      </w:r>
      <w:r>
        <w:t>expresiones</w:t>
      </w:r>
      <w:r>
        <w:rPr>
          <w:spacing w:val="40"/>
        </w:rPr>
        <w:t xml:space="preserve"> </w:t>
      </w:r>
      <w:r>
        <w:t>“Clase</w:t>
      </w:r>
      <w:r>
        <w:rPr>
          <w:spacing w:val="40"/>
        </w:rPr>
        <w:t xml:space="preserve"> </w:t>
      </w:r>
      <w:r>
        <w:t>D,</w:t>
      </w:r>
      <w:r>
        <w:rPr>
          <w:spacing w:val="40"/>
        </w:rPr>
        <w:t xml:space="preserve"> </w:t>
      </w:r>
      <w:r>
        <w:t>E</w:t>
      </w:r>
      <w:r>
        <w:rPr>
          <w:spacing w:val="40"/>
        </w:rPr>
        <w:t xml:space="preserve"> </w:t>
      </w:r>
      <w:r>
        <w:t>y</w:t>
      </w:r>
      <w:r>
        <w:rPr>
          <w:spacing w:val="40"/>
        </w:rPr>
        <w:t xml:space="preserve"> </w:t>
      </w:r>
      <w:r>
        <w:t>F”,</w:t>
      </w:r>
      <w:r>
        <w:rPr>
          <w:spacing w:val="40"/>
        </w:rPr>
        <w:t xml:space="preserve"> </w:t>
      </w:r>
      <w:r>
        <w:t>por</w:t>
      </w:r>
      <w:r>
        <w:rPr>
          <w:spacing w:val="40"/>
        </w:rPr>
        <w:t xml:space="preserve"> </w:t>
      </w:r>
      <w:r>
        <w:t>la expresión “Clase D, E, F y G”.</w:t>
      </w:r>
    </w:p>
    <w:p w:rsidR="00871B2B" w:rsidRDefault="00871B2B">
      <w:pPr>
        <w:pStyle w:val="Textoindependiente"/>
        <w:spacing w:before="8"/>
        <w:rPr>
          <w:sz w:val="32"/>
        </w:rPr>
      </w:pPr>
    </w:p>
    <w:p w:rsidR="00871B2B" w:rsidRDefault="00D479CF">
      <w:pPr>
        <w:pStyle w:val="Prrafodelista"/>
        <w:numPr>
          <w:ilvl w:val="0"/>
          <w:numId w:val="1"/>
        </w:numPr>
        <w:tabs>
          <w:tab w:val="left" w:pos="822"/>
        </w:tabs>
        <w:spacing w:line="360" w:lineRule="auto"/>
        <w:ind w:left="821"/>
      </w:pPr>
      <w:r>
        <w:t>Incorporese</w:t>
      </w:r>
      <w:r>
        <w:rPr>
          <w:spacing w:val="-3"/>
        </w:rPr>
        <w:t xml:space="preserve"> </w:t>
      </w:r>
      <w:r>
        <w:t>al</w:t>
      </w:r>
      <w:r>
        <w:rPr>
          <w:spacing w:val="-6"/>
        </w:rPr>
        <w:t xml:space="preserve"> </w:t>
      </w:r>
      <w:r>
        <w:t>interior</w:t>
      </w:r>
      <w:r>
        <w:rPr>
          <w:spacing w:val="-6"/>
        </w:rPr>
        <w:t xml:space="preserve"> </w:t>
      </w:r>
      <w:r>
        <w:t>de</w:t>
      </w:r>
      <w:r>
        <w:rPr>
          <w:spacing w:val="-6"/>
        </w:rPr>
        <w:t xml:space="preserve"> </w:t>
      </w:r>
      <w:r>
        <w:t>la</w:t>
      </w:r>
      <w:r>
        <w:rPr>
          <w:spacing w:val="-6"/>
        </w:rPr>
        <w:t xml:space="preserve"> </w:t>
      </w:r>
      <w:r>
        <w:t>sección</w:t>
      </w:r>
      <w:r>
        <w:rPr>
          <w:spacing w:val="-5"/>
        </w:rPr>
        <w:t xml:space="preserve"> </w:t>
      </w:r>
      <w:r>
        <w:t>Clase</w:t>
      </w:r>
      <w:r>
        <w:rPr>
          <w:spacing w:val="-3"/>
        </w:rPr>
        <w:t xml:space="preserve"> </w:t>
      </w:r>
      <w:r>
        <w:t>D,</w:t>
      </w:r>
      <w:r>
        <w:rPr>
          <w:spacing w:val="-9"/>
        </w:rPr>
        <w:t xml:space="preserve"> </w:t>
      </w:r>
      <w:r>
        <w:t>E</w:t>
      </w:r>
      <w:r>
        <w:rPr>
          <w:spacing w:val="-6"/>
        </w:rPr>
        <w:t xml:space="preserve"> </w:t>
      </w:r>
      <w:r>
        <w:t>y</w:t>
      </w:r>
      <w:r>
        <w:rPr>
          <w:spacing w:val="-5"/>
        </w:rPr>
        <w:t xml:space="preserve"> </w:t>
      </w:r>
      <w:r>
        <w:t>F</w:t>
      </w:r>
      <w:r>
        <w:rPr>
          <w:spacing w:val="-5"/>
        </w:rPr>
        <w:t xml:space="preserve"> </w:t>
      </w:r>
      <w:r>
        <w:t>del</w:t>
      </w:r>
      <w:r>
        <w:rPr>
          <w:spacing w:val="-5"/>
        </w:rPr>
        <w:t xml:space="preserve"> </w:t>
      </w:r>
      <w:r>
        <w:t>artículo</w:t>
      </w:r>
      <w:r>
        <w:rPr>
          <w:spacing w:val="-5"/>
        </w:rPr>
        <w:t xml:space="preserve"> </w:t>
      </w:r>
      <w:r>
        <w:t>12,</w:t>
      </w:r>
      <w:r>
        <w:rPr>
          <w:spacing w:val="-7"/>
        </w:rPr>
        <w:t xml:space="preserve"> </w:t>
      </w:r>
      <w:r>
        <w:t>posterior al inciso que establece la Clase F, lo siguiente:</w:t>
      </w:r>
    </w:p>
    <w:p w:rsidR="00871B2B" w:rsidRDefault="00871B2B">
      <w:pPr>
        <w:pStyle w:val="Textoindependiente"/>
        <w:rPr>
          <w:sz w:val="20"/>
        </w:rPr>
      </w:pPr>
    </w:p>
    <w:p w:rsidR="00871B2B" w:rsidRDefault="00871B2B">
      <w:pPr>
        <w:pStyle w:val="Textoindependiente"/>
        <w:rPr>
          <w:sz w:val="20"/>
        </w:rPr>
      </w:pPr>
    </w:p>
    <w:p w:rsidR="00871B2B" w:rsidRDefault="00D479CF">
      <w:pPr>
        <w:pStyle w:val="Textoindependiente"/>
        <w:spacing w:before="3"/>
        <w:rPr>
          <w:sz w:val="27"/>
        </w:rPr>
      </w:pPr>
      <w:r>
        <w:pict>
          <v:rect id="docshape3" o:spid="_x0000_s1026" style="position:absolute;margin-left:85.1pt;margin-top:17.2pt;width:2in;height:.7pt;z-index:-15728128;mso-wrap-distance-left:0;mso-wrap-distance-right:0;mso-position-horizontal-relative:page" fillcolor="black" stroked="f">
            <w10:wrap type="topAndBottom" anchorx="page"/>
          </v:rect>
        </w:pict>
      </w:r>
    </w:p>
    <w:p w:rsidR="00871B2B" w:rsidRDefault="00D479CF">
      <w:pPr>
        <w:tabs>
          <w:tab w:val="left" w:pos="797"/>
          <w:tab w:val="left" w:pos="2073"/>
          <w:tab w:val="left" w:pos="2771"/>
          <w:tab w:val="left" w:pos="4239"/>
          <w:tab w:val="left" w:pos="5408"/>
          <w:tab w:val="left" w:pos="6106"/>
          <w:tab w:val="left" w:pos="7350"/>
          <w:tab w:val="left" w:pos="8681"/>
        </w:tabs>
        <w:spacing w:before="102"/>
        <w:ind w:left="102" w:right="117"/>
        <w:jc w:val="both"/>
        <w:rPr>
          <w:rFonts w:ascii="Calibri" w:hAnsi="Calibri"/>
          <w:sz w:val="20"/>
        </w:rPr>
      </w:pPr>
      <w:r>
        <w:rPr>
          <w:rFonts w:ascii="Calibri" w:hAnsi="Calibri"/>
          <w:sz w:val="20"/>
          <w:vertAlign w:val="superscript"/>
        </w:rPr>
        <w:t>3</w:t>
      </w:r>
      <w:r>
        <w:rPr>
          <w:rFonts w:ascii="Calibri" w:hAnsi="Calibri"/>
          <w:spacing w:val="-8"/>
          <w:sz w:val="20"/>
        </w:rPr>
        <w:t xml:space="preserve"> </w:t>
      </w:r>
      <w:r>
        <w:rPr>
          <w:rFonts w:ascii="Calibri" w:hAnsi="Calibri"/>
          <w:sz w:val="20"/>
        </w:rPr>
        <w:t>BCN.</w:t>
      </w:r>
      <w:r>
        <w:rPr>
          <w:rFonts w:ascii="Calibri" w:hAnsi="Calibri"/>
          <w:spacing w:val="-7"/>
          <w:sz w:val="20"/>
        </w:rPr>
        <w:t xml:space="preserve"> </w:t>
      </w:r>
      <w:r>
        <w:rPr>
          <w:rFonts w:ascii="Calibri" w:hAnsi="Calibri"/>
          <w:sz w:val="20"/>
        </w:rPr>
        <w:t>Resumen</w:t>
      </w:r>
      <w:r>
        <w:rPr>
          <w:rFonts w:ascii="Calibri" w:hAnsi="Calibri"/>
          <w:spacing w:val="-6"/>
          <w:sz w:val="20"/>
        </w:rPr>
        <w:t xml:space="preserve"> </w:t>
      </w:r>
      <w:r>
        <w:rPr>
          <w:rFonts w:ascii="Calibri" w:hAnsi="Calibri"/>
          <w:sz w:val="20"/>
        </w:rPr>
        <w:t>de</w:t>
      </w:r>
      <w:r>
        <w:rPr>
          <w:rFonts w:ascii="Calibri" w:hAnsi="Calibri"/>
          <w:spacing w:val="-8"/>
          <w:sz w:val="20"/>
        </w:rPr>
        <w:t xml:space="preserve"> </w:t>
      </w:r>
      <w:r>
        <w:rPr>
          <w:rFonts w:ascii="Calibri" w:hAnsi="Calibri"/>
          <w:sz w:val="20"/>
        </w:rPr>
        <w:t>la</w:t>
      </w:r>
      <w:r>
        <w:rPr>
          <w:rFonts w:ascii="Calibri" w:hAnsi="Calibri"/>
          <w:spacing w:val="-6"/>
          <w:sz w:val="20"/>
        </w:rPr>
        <w:t xml:space="preserve"> </w:t>
      </w:r>
      <w:r>
        <w:rPr>
          <w:rFonts w:ascii="Calibri" w:hAnsi="Calibri"/>
          <w:sz w:val="20"/>
        </w:rPr>
        <w:t>Ley</w:t>
      </w:r>
      <w:r>
        <w:rPr>
          <w:rFonts w:ascii="Calibri" w:hAnsi="Calibri"/>
          <w:spacing w:val="-6"/>
          <w:sz w:val="20"/>
        </w:rPr>
        <w:t xml:space="preserve"> </w:t>
      </w:r>
      <w:r>
        <w:rPr>
          <w:rFonts w:ascii="Calibri" w:hAnsi="Calibri"/>
          <w:sz w:val="20"/>
        </w:rPr>
        <w:t>N°</w:t>
      </w:r>
      <w:r>
        <w:rPr>
          <w:rFonts w:ascii="Calibri" w:hAnsi="Calibri"/>
          <w:spacing w:val="-7"/>
          <w:sz w:val="20"/>
        </w:rPr>
        <w:t xml:space="preserve"> </w:t>
      </w:r>
      <w:r>
        <w:rPr>
          <w:rFonts w:ascii="Calibri" w:hAnsi="Calibri"/>
          <w:sz w:val="20"/>
        </w:rPr>
        <w:t>21.431</w:t>
      </w:r>
      <w:r>
        <w:rPr>
          <w:rFonts w:ascii="Calibri" w:hAnsi="Calibri"/>
          <w:spacing w:val="-7"/>
          <w:sz w:val="20"/>
        </w:rPr>
        <w:t xml:space="preserve"> </w:t>
      </w:r>
      <w:r>
        <w:rPr>
          <w:rFonts w:ascii="Calibri" w:hAnsi="Calibri"/>
          <w:sz w:val="20"/>
        </w:rPr>
        <w:t>que</w:t>
      </w:r>
      <w:r>
        <w:rPr>
          <w:rFonts w:ascii="Calibri" w:hAnsi="Calibri"/>
          <w:spacing w:val="-3"/>
          <w:sz w:val="20"/>
        </w:rPr>
        <w:t xml:space="preserve"> </w:t>
      </w:r>
      <w:r>
        <w:rPr>
          <w:rFonts w:ascii="Calibri" w:hAnsi="Calibri"/>
          <w:sz w:val="20"/>
        </w:rPr>
        <w:t>modifica</w:t>
      </w:r>
      <w:r>
        <w:rPr>
          <w:rFonts w:ascii="Calibri" w:hAnsi="Calibri"/>
          <w:spacing w:val="-4"/>
          <w:sz w:val="20"/>
        </w:rPr>
        <w:t xml:space="preserve"> </w:t>
      </w:r>
      <w:r>
        <w:rPr>
          <w:rFonts w:ascii="Calibri" w:hAnsi="Calibri"/>
          <w:sz w:val="20"/>
        </w:rPr>
        <w:t>el</w:t>
      </w:r>
      <w:r>
        <w:rPr>
          <w:rFonts w:ascii="Calibri" w:hAnsi="Calibri"/>
          <w:spacing w:val="-7"/>
          <w:sz w:val="20"/>
        </w:rPr>
        <w:t xml:space="preserve"> </w:t>
      </w:r>
      <w:r>
        <w:rPr>
          <w:rFonts w:ascii="Calibri" w:hAnsi="Calibri"/>
          <w:sz w:val="20"/>
        </w:rPr>
        <w:t>Código</w:t>
      </w:r>
      <w:r>
        <w:rPr>
          <w:rFonts w:ascii="Calibri" w:hAnsi="Calibri"/>
          <w:spacing w:val="-3"/>
          <w:sz w:val="20"/>
        </w:rPr>
        <w:t xml:space="preserve"> </w:t>
      </w:r>
      <w:r>
        <w:rPr>
          <w:rFonts w:ascii="Calibri" w:hAnsi="Calibri"/>
          <w:sz w:val="20"/>
        </w:rPr>
        <w:t>del</w:t>
      </w:r>
      <w:r>
        <w:rPr>
          <w:rFonts w:ascii="Calibri" w:hAnsi="Calibri"/>
          <w:spacing w:val="-7"/>
          <w:sz w:val="20"/>
        </w:rPr>
        <w:t xml:space="preserve"> </w:t>
      </w:r>
      <w:r>
        <w:rPr>
          <w:rFonts w:ascii="Calibri" w:hAnsi="Calibri"/>
          <w:sz w:val="20"/>
        </w:rPr>
        <w:t>Trabajo</w:t>
      </w:r>
      <w:r>
        <w:rPr>
          <w:rFonts w:ascii="Calibri" w:hAnsi="Calibri"/>
          <w:spacing w:val="-7"/>
          <w:sz w:val="20"/>
        </w:rPr>
        <w:t xml:space="preserve"> </w:t>
      </w:r>
      <w:r>
        <w:rPr>
          <w:rFonts w:ascii="Calibri" w:hAnsi="Calibri"/>
          <w:sz w:val="20"/>
        </w:rPr>
        <w:t>regulando</w:t>
      </w:r>
      <w:r>
        <w:rPr>
          <w:rFonts w:ascii="Calibri" w:hAnsi="Calibri"/>
          <w:spacing w:val="-7"/>
          <w:sz w:val="20"/>
        </w:rPr>
        <w:t xml:space="preserve"> </w:t>
      </w:r>
      <w:r>
        <w:rPr>
          <w:rFonts w:ascii="Calibri" w:hAnsi="Calibri"/>
          <w:sz w:val="20"/>
        </w:rPr>
        <w:t>el</w:t>
      </w:r>
      <w:r>
        <w:rPr>
          <w:rFonts w:ascii="Calibri" w:hAnsi="Calibri"/>
          <w:spacing w:val="-4"/>
          <w:sz w:val="20"/>
        </w:rPr>
        <w:t xml:space="preserve"> </w:t>
      </w:r>
      <w:r>
        <w:rPr>
          <w:rFonts w:ascii="Calibri" w:hAnsi="Calibri"/>
          <w:sz w:val="20"/>
        </w:rPr>
        <w:t>contrato</w:t>
      </w:r>
      <w:r>
        <w:rPr>
          <w:rFonts w:ascii="Calibri" w:hAnsi="Calibri"/>
          <w:spacing w:val="-6"/>
          <w:sz w:val="20"/>
        </w:rPr>
        <w:t xml:space="preserve"> </w:t>
      </w:r>
      <w:r>
        <w:rPr>
          <w:rFonts w:ascii="Calibri" w:hAnsi="Calibri"/>
          <w:sz w:val="20"/>
        </w:rPr>
        <w:t>de</w:t>
      </w:r>
      <w:r>
        <w:rPr>
          <w:rFonts w:ascii="Calibri" w:hAnsi="Calibri"/>
          <w:spacing w:val="-5"/>
          <w:sz w:val="20"/>
        </w:rPr>
        <w:t xml:space="preserve"> </w:t>
      </w:r>
      <w:r>
        <w:rPr>
          <w:rFonts w:ascii="Calibri" w:hAnsi="Calibri"/>
          <w:sz w:val="20"/>
        </w:rPr>
        <w:t xml:space="preserve">trabajadores </w:t>
      </w:r>
      <w:r>
        <w:rPr>
          <w:rFonts w:ascii="Calibri" w:hAnsi="Calibri"/>
          <w:spacing w:val="-6"/>
          <w:sz w:val="20"/>
        </w:rPr>
        <w:t>de</w:t>
      </w:r>
      <w:r>
        <w:rPr>
          <w:rFonts w:ascii="Calibri" w:hAnsi="Calibri"/>
          <w:sz w:val="20"/>
        </w:rPr>
        <w:tab/>
      </w:r>
      <w:r>
        <w:rPr>
          <w:rFonts w:ascii="Calibri" w:hAnsi="Calibri"/>
          <w:spacing w:val="-2"/>
          <w:sz w:val="20"/>
        </w:rPr>
        <w:t>empresas</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plataformas</w:t>
      </w:r>
      <w:r>
        <w:rPr>
          <w:rFonts w:ascii="Calibri" w:hAnsi="Calibri"/>
          <w:sz w:val="20"/>
        </w:rPr>
        <w:tab/>
      </w:r>
      <w:r>
        <w:rPr>
          <w:rFonts w:ascii="Calibri" w:hAnsi="Calibri"/>
          <w:spacing w:val="-2"/>
          <w:sz w:val="20"/>
        </w:rPr>
        <w:t>digitales</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servicios,</w:t>
      </w:r>
      <w:r>
        <w:rPr>
          <w:rFonts w:ascii="Calibri" w:hAnsi="Calibri"/>
          <w:sz w:val="20"/>
        </w:rPr>
        <w:tab/>
      </w:r>
      <w:r>
        <w:rPr>
          <w:rFonts w:ascii="Calibri" w:hAnsi="Calibri"/>
          <w:spacing w:val="-2"/>
          <w:sz w:val="20"/>
        </w:rPr>
        <w:t>disponible</w:t>
      </w:r>
      <w:r>
        <w:rPr>
          <w:rFonts w:ascii="Calibri" w:hAnsi="Calibri"/>
          <w:sz w:val="20"/>
        </w:rPr>
        <w:tab/>
      </w:r>
      <w:r>
        <w:rPr>
          <w:rFonts w:ascii="Calibri" w:hAnsi="Calibri"/>
          <w:spacing w:val="-4"/>
          <w:sz w:val="20"/>
        </w:rPr>
        <w:t xml:space="preserve">en: </w:t>
      </w:r>
      <w:hyperlink r:id="rId12">
        <w:r>
          <w:rPr>
            <w:rFonts w:ascii="Calibri" w:hAnsi="Calibri"/>
            <w:color w:val="0000FF"/>
            <w:sz w:val="20"/>
            <w:u w:val="single" w:color="0000FF"/>
          </w:rPr>
          <w:t>https://www.bcn.cl/leychile/navegar?idNorma=1173544</w:t>
        </w:r>
      </w:hyperlink>
      <w:r>
        <w:rPr>
          <w:rFonts w:ascii="Calibri" w:hAnsi="Calibri"/>
          <w:color w:val="0000FF"/>
          <w:spacing w:val="-6"/>
          <w:sz w:val="20"/>
        </w:rPr>
        <w:t xml:space="preserve"> </w:t>
      </w:r>
      <w:r>
        <w:rPr>
          <w:rFonts w:ascii="Calibri" w:hAnsi="Calibri"/>
          <w:sz w:val="20"/>
        </w:rPr>
        <w:t>[última</w:t>
      </w:r>
      <w:r>
        <w:rPr>
          <w:rFonts w:ascii="Calibri" w:hAnsi="Calibri"/>
          <w:spacing w:val="-11"/>
          <w:sz w:val="20"/>
        </w:rPr>
        <w:t xml:space="preserve"> </w:t>
      </w:r>
      <w:r>
        <w:rPr>
          <w:rFonts w:ascii="Calibri" w:hAnsi="Calibri"/>
          <w:sz w:val="20"/>
        </w:rPr>
        <w:t>vez</w:t>
      </w:r>
      <w:r>
        <w:rPr>
          <w:rFonts w:ascii="Calibri" w:hAnsi="Calibri"/>
          <w:spacing w:val="-11"/>
          <w:sz w:val="20"/>
        </w:rPr>
        <w:t xml:space="preserve"> </w:t>
      </w:r>
      <w:r>
        <w:rPr>
          <w:rFonts w:ascii="Calibri" w:hAnsi="Calibri"/>
          <w:sz w:val="20"/>
        </w:rPr>
        <w:t>visto</w:t>
      </w:r>
      <w:r>
        <w:rPr>
          <w:rFonts w:ascii="Calibri" w:hAnsi="Calibri"/>
          <w:spacing w:val="-10"/>
          <w:sz w:val="20"/>
        </w:rPr>
        <w:t xml:space="preserve"> </w:t>
      </w:r>
      <w:r>
        <w:rPr>
          <w:rFonts w:ascii="Calibri" w:hAnsi="Calibri"/>
          <w:sz w:val="20"/>
        </w:rPr>
        <w:t>el</w:t>
      </w:r>
      <w:r>
        <w:rPr>
          <w:rFonts w:ascii="Calibri" w:hAnsi="Calibri"/>
          <w:spacing w:val="-11"/>
          <w:sz w:val="20"/>
        </w:rPr>
        <w:t xml:space="preserve"> </w:t>
      </w:r>
      <w:r>
        <w:rPr>
          <w:rFonts w:ascii="Calibri" w:hAnsi="Calibri"/>
          <w:sz w:val="20"/>
        </w:rPr>
        <w:t>04</w:t>
      </w:r>
      <w:r>
        <w:rPr>
          <w:rFonts w:ascii="Calibri" w:hAnsi="Calibri"/>
          <w:spacing w:val="-12"/>
          <w:sz w:val="20"/>
        </w:rPr>
        <w:t xml:space="preserve"> </w:t>
      </w:r>
      <w:r>
        <w:rPr>
          <w:rFonts w:ascii="Calibri" w:hAnsi="Calibri"/>
          <w:sz w:val="20"/>
        </w:rPr>
        <w:t>de</w:t>
      </w:r>
      <w:r>
        <w:rPr>
          <w:rFonts w:ascii="Calibri" w:hAnsi="Calibri"/>
          <w:spacing w:val="-9"/>
          <w:sz w:val="20"/>
        </w:rPr>
        <w:t xml:space="preserve"> </w:t>
      </w:r>
      <w:r>
        <w:rPr>
          <w:rFonts w:ascii="Calibri" w:hAnsi="Calibri"/>
          <w:sz w:val="20"/>
        </w:rPr>
        <w:t>octubre</w:t>
      </w:r>
      <w:r>
        <w:rPr>
          <w:rFonts w:ascii="Calibri" w:hAnsi="Calibri"/>
          <w:spacing w:val="-12"/>
          <w:sz w:val="20"/>
        </w:rPr>
        <w:t xml:space="preserve"> </w:t>
      </w:r>
      <w:r>
        <w:rPr>
          <w:rFonts w:ascii="Calibri" w:hAnsi="Calibri"/>
          <w:sz w:val="20"/>
        </w:rPr>
        <w:t>del</w:t>
      </w:r>
      <w:r>
        <w:rPr>
          <w:rFonts w:ascii="Calibri" w:hAnsi="Calibri"/>
          <w:spacing w:val="-10"/>
          <w:sz w:val="20"/>
        </w:rPr>
        <w:t xml:space="preserve"> </w:t>
      </w:r>
      <w:r>
        <w:rPr>
          <w:rFonts w:ascii="Calibri" w:hAnsi="Calibri"/>
          <w:sz w:val="20"/>
        </w:rPr>
        <w:t>2022</w:t>
      </w:r>
      <w:r>
        <w:rPr>
          <w:rFonts w:ascii="Calibri" w:hAnsi="Calibri"/>
          <w:spacing w:val="-12"/>
          <w:sz w:val="20"/>
        </w:rPr>
        <w:t xml:space="preserve"> </w:t>
      </w:r>
      <w:r>
        <w:rPr>
          <w:rFonts w:ascii="Calibri" w:hAnsi="Calibri"/>
          <w:sz w:val="20"/>
        </w:rPr>
        <w:t>a</w:t>
      </w:r>
      <w:r>
        <w:rPr>
          <w:rFonts w:ascii="Calibri" w:hAnsi="Calibri"/>
          <w:spacing w:val="-10"/>
          <w:sz w:val="20"/>
        </w:rPr>
        <w:t xml:space="preserve"> </w:t>
      </w:r>
      <w:r>
        <w:rPr>
          <w:rFonts w:ascii="Calibri" w:hAnsi="Calibri"/>
          <w:sz w:val="20"/>
        </w:rPr>
        <w:t>las</w:t>
      </w:r>
      <w:r>
        <w:rPr>
          <w:rFonts w:ascii="Calibri" w:hAnsi="Calibri"/>
          <w:spacing w:val="-10"/>
          <w:sz w:val="20"/>
        </w:rPr>
        <w:t xml:space="preserve"> </w:t>
      </w:r>
      <w:r>
        <w:rPr>
          <w:rFonts w:ascii="Calibri" w:hAnsi="Calibri"/>
          <w:sz w:val="20"/>
        </w:rPr>
        <w:t xml:space="preserve">9:00 </w:t>
      </w:r>
      <w:r>
        <w:rPr>
          <w:rFonts w:ascii="Calibri" w:hAnsi="Calibri"/>
          <w:spacing w:val="-4"/>
          <w:sz w:val="20"/>
        </w:rPr>
        <w:t>hrs]</w:t>
      </w:r>
    </w:p>
    <w:p w:rsidR="00871B2B" w:rsidRDefault="00D479CF">
      <w:pPr>
        <w:spacing w:before="1"/>
        <w:ind w:left="102" w:right="325"/>
        <w:rPr>
          <w:rFonts w:ascii="Calibri" w:hAnsi="Calibri"/>
          <w:sz w:val="20"/>
        </w:rPr>
      </w:pPr>
      <w:r>
        <w:rPr>
          <w:rFonts w:ascii="Calibri" w:hAnsi="Calibri"/>
          <w:sz w:val="20"/>
          <w:vertAlign w:val="superscript"/>
        </w:rPr>
        <w:t>4</w:t>
      </w:r>
      <w:r>
        <w:rPr>
          <w:rFonts w:ascii="Calibri" w:hAnsi="Calibri"/>
          <w:sz w:val="20"/>
        </w:rPr>
        <w:t xml:space="preserve"> SECRETARÍA DE MOVILIDAD. Licencias y Permisos, Gobierno de la Ciudad de México, disponible en: </w:t>
      </w:r>
      <w:hyperlink r:id="rId13">
        <w:r>
          <w:rPr>
            <w:rFonts w:ascii="Calibri" w:hAnsi="Calibri"/>
            <w:color w:val="0000FF"/>
            <w:sz w:val="20"/>
            <w:u w:val="single" w:color="0000FF"/>
          </w:rPr>
          <w:t>https://www.semovi.cdmx.gob.mx/tramites-y-servicios/vehiculos-particulares/licencias_menu</w:t>
        </w:r>
      </w:hyperlink>
      <w:r>
        <w:rPr>
          <w:rFonts w:ascii="Calibri" w:hAnsi="Calibri"/>
          <w:color w:val="0000FF"/>
          <w:spacing w:val="-12"/>
          <w:sz w:val="20"/>
        </w:rPr>
        <w:t xml:space="preserve"> </w:t>
      </w:r>
      <w:r>
        <w:rPr>
          <w:rFonts w:ascii="Calibri" w:hAnsi="Calibri"/>
          <w:sz w:val="20"/>
        </w:rPr>
        <w:t>[última</w:t>
      </w:r>
      <w:r>
        <w:rPr>
          <w:rFonts w:ascii="Calibri" w:hAnsi="Calibri"/>
          <w:spacing w:val="-11"/>
          <w:sz w:val="20"/>
        </w:rPr>
        <w:t xml:space="preserve"> </w:t>
      </w:r>
      <w:r>
        <w:rPr>
          <w:rFonts w:ascii="Calibri" w:hAnsi="Calibri"/>
          <w:sz w:val="20"/>
        </w:rPr>
        <w:t>vez visto el 04 de octubre del 2022 a las 9:10hrs]</w:t>
      </w:r>
    </w:p>
    <w:p w:rsidR="00871B2B" w:rsidRDefault="00871B2B">
      <w:pPr>
        <w:rPr>
          <w:rFonts w:ascii="Calibri" w:hAnsi="Calibri"/>
          <w:sz w:val="20"/>
        </w:rPr>
        <w:sectPr w:rsidR="00871B2B">
          <w:pgSz w:w="12240" w:h="20160"/>
          <w:pgMar w:top="1340" w:right="1580" w:bottom="1180" w:left="1600" w:header="0" w:footer="987" w:gutter="0"/>
          <w:cols w:space="720"/>
        </w:sectPr>
      </w:pPr>
    </w:p>
    <w:p w:rsidR="00871B2B" w:rsidRDefault="00D479CF">
      <w:pPr>
        <w:spacing w:before="77" w:line="360" w:lineRule="auto"/>
        <w:ind w:left="102" w:right="117"/>
        <w:jc w:val="both"/>
        <w:rPr>
          <w:i/>
        </w:rPr>
      </w:pPr>
      <w:r>
        <w:rPr>
          <w:i/>
        </w:rPr>
        <w:lastRenderedPageBreak/>
        <w:t>“Clase G: Para conducir vehículos motorizados destinados para la realización de servicios</w:t>
      </w:r>
      <w:r>
        <w:rPr>
          <w:i/>
          <w:spacing w:val="-17"/>
        </w:rPr>
        <w:t xml:space="preserve"> </w:t>
      </w:r>
      <w:r>
        <w:rPr>
          <w:i/>
        </w:rPr>
        <w:t>d</w:t>
      </w:r>
      <w:r>
        <w:rPr>
          <w:i/>
        </w:rPr>
        <w:t>e</w:t>
      </w:r>
      <w:r>
        <w:rPr>
          <w:i/>
          <w:spacing w:val="-14"/>
        </w:rPr>
        <w:t xml:space="preserve"> </w:t>
      </w:r>
      <w:r>
        <w:rPr>
          <w:i/>
        </w:rPr>
        <w:t>delivery</w:t>
      </w:r>
      <w:r>
        <w:rPr>
          <w:i/>
          <w:spacing w:val="-13"/>
        </w:rPr>
        <w:t xml:space="preserve"> </w:t>
      </w:r>
      <w:r>
        <w:rPr>
          <w:i/>
        </w:rPr>
        <w:t>o</w:t>
      </w:r>
      <w:r>
        <w:rPr>
          <w:i/>
          <w:spacing w:val="-17"/>
        </w:rPr>
        <w:t xml:space="preserve"> </w:t>
      </w:r>
      <w:r>
        <w:rPr>
          <w:i/>
        </w:rPr>
        <w:t>de</w:t>
      </w:r>
      <w:r>
        <w:rPr>
          <w:i/>
          <w:spacing w:val="-14"/>
        </w:rPr>
        <w:t xml:space="preserve"> </w:t>
      </w:r>
      <w:r>
        <w:rPr>
          <w:i/>
        </w:rPr>
        <w:t>transporte</w:t>
      </w:r>
      <w:r>
        <w:rPr>
          <w:i/>
          <w:spacing w:val="-16"/>
        </w:rPr>
        <w:t xml:space="preserve"> </w:t>
      </w:r>
      <w:r>
        <w:rPr>
          <w:i/>
        </w:rPr>
        <w:t>al</w:t>
      </w:r>
      <w:r>
        <w:rPr>
          <w:i/>
          <w:spacing w:val="-16"/>
        </w:rPr>
        <w:t xml:space="preserve"> </w:t>
      </w:r>
      <w:r>
        <w:rPr>
          <w:i/>
        </w:rPr>
        <w:t>interior</w:t>
      </w:r>
      <w:r>
        <w:rPr>
          <w:i/>
          <w:spacing w:val="-14"/>
        </w:rPr>
        <w:t xml:space="preserve"> </w:t>
      </w:r>
      <w:r>
        <w:rPr>
          <w:i/>
        </w:rPr>
        <w:t>de</w:t>
      </w:r>
      <w:r>
        <w:rPr>
          <w:i/>
          <w:spacing w:val="-17"/>
        </w:rPr>
        <w:t xml:space="preserve"> </w:t>
      </w:r>
      <w:r>
        <w:rPr>
          <w:i/>
        </w:rPr>
        <w:t>Empresas</w:t>
      </w:r>
      <w:r>
        <w:rPr>
          <w:i/>
          <w:spacing w:val="-15"/>
        </w:rPr>
        <w:t xml:space="preserve"> </w:t>
      </w:r>
      <w:r>
        <w:rPr>
          <w:i/>
        </w:rPr>
        <w:t>de</w:t>
      </w:r>
      <w:r>
        <w:rPr>
          <w:i/>
          <w:spacing w:val="-16"/>
        </w:rPr>
        <w:t xml:space="preserve"> </w:t>
      </w:r>
      <w:r>
        <w:rPr>
          <w:i/>
        </w:rPr>
        <w:t>Plataformas</w:t>
      </w:r>
      <w:r>
        <w:rPr>
          <w:i/>
          <w:spacing w:val="-16"/>
        </w:rPr>
        <w:t xml:space="preserve"> </w:t>
      </w:r>
      <w:r>
        <w:rPr>
          <w:i/>
        </w:rPr>
        <w:t>Digitales de Servicios.</w:t>
      </w:r>
    </w:p>
    <w:p w:rsidR="00871B2B" w:rsidRDefault="00871B2B">
      <w:pPr>
        <w:pStyle w:val="Textoindependiente"/>
        <w:spacing w:before="11"/>
        <w:rPr>
          <w:i/>
          <w:sz w:val="32"/>
        </w:rPr>
      </w:pPr>
    </w:p>
    <w:p w:rsidR="00871B2B" w:rsidRDefault="00D479CF">
      <w:pPr>
        <w:spacing w:line="360" w:lineRule="auto"/>
        <w:ind w:left="102" w:right="117"/>
        <w:jc w:val="both"/>
        <w:rPr>
          <w:i/>
        </w:rPr>
      </w:pPr>
      <w:r>
        <w:rPr>
          <w:i/>
        </w:rPr>
        <w:t>Para</w:t>
      </w:r>
      <w:r>
        <w:rPr>
          <w:i/>
          <w:spacing w:val="-6"/>
        </w:rPr>
        <w:t xml:space="preserve"> </w:t>
      </w:r>
      <w:r>
        <w:rPr>
          <w:i/>
        </w:rPr>
        <w:t>su</w:t>
      </w:r>
      <w:r>
        <w:rPr>
          <w:i/>
          <w:spacing w:val="-4"/>
        </w:rPr>
        <w:t xml:space="preserve"> </w:t>
      </w:r>
      <w:r>
        <w:rPr>
          <w:i/>
        </w:rPr>
        <w:t>obtención</w:t>
      </w:r>
      <w:r>
        <w:rPr>
          <w:i/>
          <w:spacing w:val="-4"/>
        </w:rPr>
        <w:t xml:space="preserve"> </w:t>
      </w:r>
      <w:r>
        <w:rPr>
          <w:i/>
        </w:rPr>
        <w:t>se</w:t>
      </w:r>
      <w:r>
        <w:rPr>
          <w:i/>
          <w:spacing w:val="-5"/>
        </w:rPr>
        <w:t xml:space="preserve"> </w:t>
      </w:r>
      <w:r>
        <w:rPr>
          <w:i/>
        </w:rPr>
        <w:t>deberá</w:t>
      </w:r>
      <w:r>
        <w:rPr>
          <w:i/>
          <w:spacing w:val="-7"/>
        </w:rPr>
        <w:t xml:space="preserve"> </w:t>
      </w:r>
      <w:r>
        <w:rPr>
          <w:i/>
        </w:rPr>
        <w:t>estar</w:t>
      </w:r>
      <w:r>
        <w:rPr>
          <w:i/>
          <w:spacing w:val="-3"/>
        </w:rPr>
        <w:t xml:space="preserve"> </w:t>
      </w:r>
      <w:r>
        <w:rPr>
          <w:i/>
        </w:rPr>
        <w:t>en</w:t>
      </w:r>
      <w:r>
        <w:rPr>
          <w:i/>
          <w:spacing w:val="-6"/>
        </w:rPr>
        <w:t xml:space="preserve"> </w:t>
      </w:r>
      <w:r>
        <w:rPr>
          <w:i/>
        </w:rPr>
        <w:t>posesión</w:t>
      </w:r>
      <w:r>
        <w:rPr>
          <w:i/>
          <w:spacing w:val="-4"/>
        </w:rPr>
        <w:t xml:space="preserve"> </w:t>
      </w:r>
      <w:r>
        <w:rPr>
          <w:i/>
        </w:rPr>
        <w:t>de</w:t>
      </w:r>
      <w:r>
        <w:rPr>
          <w:i/>
          <w:spacing w:val="-5"/>
        </w:rPr>
        <w:t xml:space="preserve"> </w:t>
      </w:r>
      <w:r>
        <w:rPr>
          <w:i/>
        </w:rPr>
        <w:t>la licencia</w:t>
      </w:r>
      <w:r>
        <w:rPr>
          <w:i/>
          <w:spacing w:val="-6"/>
        </w:rPr>
        <w:t xml:space="preserve"> </w:t>
      </w:r>
      <w:r>
        <w:rPr>
          <w:i/>
        </w:rPr>
        <w:t>no</w:t>
      </w:r>
      <w:r>
        <w:rPr>
          <w:i/>
          <w:spacing w:val="-3"/>
        </w:rPr>
        <w:t xml:space="preserve"> </w:t>
      </w:r>
      <w:r>
        <w:rPr>
          <w:i/>
        </w:rPr>
        <w:t>profesional,</w:t>
      </w:r>
      <w:r>
        <w:rPr>
          <w:i/>
          <w:spacing w:val="-3"/>
        </w:rPr>
        <w:t xml:space="preserve"> </w:t>
      </w:r>
      <w:r>
        <w:rPr>
          <w:i/>
        </w:rPr>
        <w:t>Clase</w:t>
      </w:r>
      <w:r>
        <w:rPr>
          <w:i/>
          <w:spacing w:val="-3"/>
        </w:rPr>
        <w:t xml:space="preserve"> </w:t>
      </w:r>
      <w:r>
        <w:rPr>
          <w:i/>
        </w:rPr>
        <w:t>B o</w:t>
      </w:r>
      <w:r>
        <w:rPr>
          <w:i/>
          <w:spacing w:val="-8"/>
        </w:rPr>
        <w:t xml:space="preserve"> </w:t>
      </w:r>
      <w:r>
        <w:rPr>
          <w:i/>
        </w:rPr>
        <w:t>C,</w:t>
      </w:r>
      <w:r>
        <w:rPr>
          <w:i/>
          <w:spacing w:val="-9"/>
        </w:rPr>
        <w:t xml:space="preserve"> </w:t>
      </w:r>
      <w:r>
        <w:rPr>
          <w:i/>
        </w:rPr>
        <w:t>según</w:t>
      </w:r>
      <w:r>
        <w:rPr>
          <w:i/>
          <w:spacing w:val="-10"/>
        </w:rPr>
        <w:t xml:space="preserve"> </w:t>
      </w:r>
      <w:r>
        <w:rPr>
          <w:i/>
        </w:rPr>
        <w:t>el</w:t>
      </w:r>
      <w:r>
        <w:rPr>
          <w:i/>
          <w:spacing w:val="-9"/>
        </w:rPr>
        <w:t xml:space="preserve"> </w:t>
      </w:r>
      <w:r>
        <w:rPr>
          <w:i/>
        </w:rPr>
        <w:t>vehículo</w:t>
      </w:r>
      <w:r>
        <w:rPr>
          <w:i/>
          <w:spacing w:val="-8"/>
        </w:rPr>
        <w:t xml:space="preserve"> </w:t>
      </w:r>
      <w:r>
        <w:rPr>
          <w:i/>
        </w:rPr>
        <w:t>motorizado</w:t>
      </w:r>
      <w:r>
        <w:rPr>
          <w:i/>
          <w:spacing w:val="-6"/>
        </w:rPr>
        <w:t xml:space="preserve"> </w:t>
      </w:r>
      <w:r>
        <w:rPr>
          <w:i/>
        </w:rPr>
        <w:t>que</w:t>
      </w:r>
      <w:r>
        <w:rPr>
          <w:i/>
          <w:spacing w:val="-8"/>
        </w:rPr>
        <w:t xml:space="preserve"> </w:t>
      </w:r>
      <w:r>
        <w:rPr>
          <w:i/>
        </w:rPr>
        <w:t>corresponda.</w:t>
      </w:r>
      <w:r>
        <w:rPr>
          <w:i/>
          <w:spacing w:val="-7"/>
        </w:rPr>
        <w:t xml:space="preserve"> </w:t>
      </w:r>
      <w:r>
        <w:rPr>
          <w:i/>
        </w:rPr>
        <w:t>Además</w:t>
      </w:r>
      <w:r>
        <w:rPr>
          <w:i/>
          <w:spacing w:val="-8"/>
        </w:rPr>
        <w:t xml:space="preserve"> </w:t>
      </w:r>
      <w:r>
        <w:rPr>
          <w:i/>
        </w:rPr>
        <w:t>de</w:t>
      </w:r>
      <w:r>
        <w:rPr>
          <w:i/>
          <w:spacing w:val="-7"/>
        </w:rPr>
        <w:t xml:space="preserve"> </w:t>
      </w:r>
      <w:r>
        <w:rPr>
          <w:i/>
        </w:rPr>
        <w:t>presentar</w:t>
      </w:r>
      <w:r>
        <w:rPr>
          <w:i/>
          <w:spacing w:val="-7"/>
        </w:rPr>
        <w:t xml:space="preserve"> </w:t>
      </w:r>
      <w:r>
        <w:rPr>
          <w:i/>
        </w:rPr>
        <w:t>el</w:t>
      </w:r>
      <w:r>
        <w:rPr>
          <w:i/>
          <w:spacing w:val="-8"/>
        </w:rPr>
        <w:t xml:space="preserve"> </w:t>
      </w:r>
      <w:r>
        <w:rPr>
          <w:i/>
        </w:rPr>
        <w:t>contrato correspondiente de realización de servicios de delivery con una Empresa de Plataforma Digital de Servicio.”</w:t>
      </w:r>
    </w:p>
    <w:p w:rsidR="00871B2B" w:rsidRDefault="00871B2B">
      <w:pPr>
        <w:pStyle w:val="Textoindependiente"/>
        <w:rPr>
          <w:i/>
          <w:sz w:val="33"/>
        </w:rPr>
      </w:pPr>
    </w:p>
    <w:p w:rsidR="00871B2B" w:rsidRDefault="00D479CF">
      <w:pPr>
        <w:pStyle w:val="Prrafodelista"/>
        <w:numPr>
          <w:ilvl w:val="0"/>
          <w:numId w:val="1"/>
        </w:numPr>
        <w:tabs>
          <w:tab w:val="left" w:pos="822"/>
        </w:tabs>
        <w:spacing w:line="261" w:lineRule="auto"/>
        <w:ind w:left="821"/>
      </w:pPr>
      <w:r>
        <w:t>Introdúzcase al interior de la sección Clase D, E y F del artículo 12, en su inciso</w:t>
      </w:r>
      <w:r>
        <w:rPr>
          <w:spacing w:val="-14"/>
        </w:rPr>
        <w:t xml:space="preserve"> </w:t>
      </w:r>
      <w:r>
        <w:t>quinto,</w:t>
      </w:r>
      <w:r>
        <w:rPr>
          <w:spacing w:val="-16"/>
        </w:rPr>
        <w:t xml:space="preserve"> </w:t>
      </w:r>
      <w:r>
        <w:t>posterior</w:t>
      </w:r>
      <w:r>
        <w:rPr>
          <w:spacing w:val="-16"/>
        </w:rPr>
        <w:t xml:space="preserve"> </w:t>
      </w:r>
      <w:r>
        <w:t>al</w:t>
      </w:r>
      <w:r>
        <w:rPr>
          <w:spacing w:val="-15"/>
        </w:rPr>
        <w:t xml:space="preserve"> </w:t>
      </w:r>
      <w:r>
        <w:t>punto</w:t>
      </w:r>
      <w:r>
        <w:rPr>
          <w:spacing w:val="-14"/>
        </w:rPr>
        <w:t xml:space="preserve"> </w:t>
      </w:r>
      <w:r>
        <w:t>aparte,</w:t>
      </w:r>
      <w:r>
        <w:rPr>
          <w:spacing w:val="-16"/>
        </w:rPr>
        <w:t xml:space="preserve"> </w:t>
      </w:r>
      <w:r>
        <w:t>que</w:t>
      </w:r>
      <w:r>
        <w:rPr>
          <w:spacing w:val="-13"/>
        </w:rPr>
        <w:t xml:space="preserve"> </w:t>
      </w:r>
      <w:r>
        <w:t>pasa</w:t>
      </w:r>
      <w:r>
        <w:rPr>
          <w:spacing w:val="-16"/>
        </w:rPr>
        <w:t xml:space="preserve"> </w:t>
      </w:r>
      <w:r>
        <w:t>a</w:t>
      </w:r>
      <w:r>
        <w:rPr>
          <w:spacing w:val="-16"/>
        </w:rPr>
        <w:t xml:space="preserve"> </w:t>
      </w:r>
      <w:r>
        <w:t>ser</w:t>
      </w:r>
      <w:r>
        <w:rPr>
          <w:spacing w:val="-16"/>
        </w:rPr>
        <w:t xml:space="preserve"> </w:t>
      </w:r>
      <w:r>
        <w:t>seguido,</w:t>
      </w:r>
      <w:r>
        <w:rPr>
          <w:spacing w:val="-13"/>
        </w:rPr>
        <w:t xml:space="preserve"> </w:t>
      </w:r>
      <w:r>
        <w:t>lo</w:t>
      </w:r>
      <w:r>
        <w:rPr>
          <w:spacing w:val="-14"/>
        </w:rPr>
        <w:t xml:space="preserve"> </w:t>
      </w:r>
      <w:r>
        <w:t>siguiente:</w:t>
      </w:r>
    </w:p>
    <w:p w:rsidR="00871B2B" w:rsidRDefault="00871B2B">
      <w:pPr>
        <w:pStyle w:val="Textoindependiente"/>
        <w:spacing w:before="5"/>
        <w:rPr>
          <w:sz w:val="23"/>
        </w:rPr>
      </w:pPr>
    </w:p>
    <w:p w:rsidR="00871B2B" w:rsidRDefault="00D479CF">
      <w:pPr>
        <w:spacing w:line="256" w:lineRule="auto"/>
        <w:ind w:left="102" w:right="116"/>
        <w:jc w:val="both"/>
        <w:rPr>
          <w:i/>
        </w:rPr>
      </w:pPr>
      <w:r>
        <w:rPr>
          <w:i/>
        </w:rPr>
        <w:t>“De aquello quedarán excluido los conductores con Licencia Clase G, que para su obtención se hayan encontrado en posesión de Licencia Clase C.”</w:t>
      </w:r>
    </w:p>
    <w:p w:rsidR="00871B2B" w:rsidRDefault="00871B2B">
      <w:pPr>
        <w:pStyle w:val="Textoindependiente"/>
        <w:rPr>
          <w:i/>
          <w:sz w:val="26"/>
        </w:rPr>
      </w:pPr>
    </w:p>
    <w:p w:rsidR="00871B2B" w:rsidRDefault="00871B2B">
      <w:pPr>
        <w:pStyle w:val="Textoindependiente"/>
        <w:spacing w:before="11"/>
        <w:rPr>
          <w:i/>
          <w:sz w:val="20"/>
        </w:rPr>
      </w:pPr>
    </w:p>
    <w:p w:rsidR="00871B2B" w:rsidRDefault="00D479CF">
      <w:pPr>
        <w:pStyle w:val="Textoindependiente"/>
        <w:spacing w:line="360" w:lineRule="auto"/>
        <w:ind w:left="102" w:right="116"/>
        <w:jc w:val="both"/>
      </w:pPr>
      <w:r>
        <w:rPr>
          <w:b/>
        </w:rPr>
        <w:t>ARTÍCULO</w:t>
      </w:r>
      <w:r>
        <w:rPr>
          <w:b/>
          <w:spacing w:val="-6"/>
        </w:rPr>
        <w:t xml:space="preserve"> </w:t>
      </w:r>
      <w:r>
        <w:rPr>
          <w:b/>
        </w:rPr>
        <w:t>SEGUNDO.-</w:t>
      </w:r>
      <w:r>
        <w:rPr>
          <w:b/>
          <w:spacing w:val="-7"/>
        </w:rPr>
        <w:t xml:space="preserve"> </w:t>
      </w:r>
      <w:r>
        <w:t>Para</w:t>
      </w:r>
      <w:r>
        <w:rPr>
          <w:spacing w:val="-5"/>
        </w:rPr>
        <w:t xml:space="preserve"> </w:t>
      </w:r>
      <w:r>
        <w:t>el</w:t>
      </w:r>
      <w:r>
        <w:rPr>
          <w:spacing w:val="-6"/>
        </w:rPr>
        <w:t xml:space="preserve"> </w:t>
      </w:r>
      <w:r>
        <w:t>desarrollo</w:t>
      </w:r>
      <w:r>
        <w:rPr>
          <w:spacing w:val="-6"/>
        </w:rPr>
        <w:t xml:space="preserve"> </w:t>
      </w:r>
      <w:r>
        <w:t>de</w:t>
      </w:r>
      <w:r>
        <w:rPr>
          <w:spacing w:val="-6"/>
        </w:rPr>
        <w:t xml:space="preserve"> </w:t>
      </w:r>
      <w:r>
        <w:t>la</w:t>
      </w:r>
      <w:r>
        <w:rPr>
          <w:spacing w:val="-5"/>
        </w:rPr>
        <w:t xml:space="preserve"> </w:t>
      </w:r>
      <w:r>
        <w:t>actividad</w:t>
      </w:r>
      <w:r>
        <w:rPr>
          <w:spacing w:val="-7"/>
        </w:rPr>
        <w:t xml:space="preserve"> </w:t>
      </w:r>
      <w:r>
        <w:t>de</w:t>
      </w:r>
      <w:r>
        <w:rPr>
          <w:spacing w:val="-4"/>
        </w:rPr>
        <w:t xml:space="preserve"> </w:t>
      </w:r>
      <w:r>
        <w:t>repartidor</w:t>
      </w:r>
      <w:r>
        <w:rPr>
          <w:spacing w:val="-8"/>
        </w:rPr>
        <w:t xml:space="preserve"> </w:t>
      </w:r>
      <w:r>
        <w:t>de</w:t>
      </w:r>
      <w:r>
        <w:rPr>
          <w:spacing w:val="-3"/>
        </w:rPr>
        <w:t xml:space="preserve"> </w:t>
      </w:r>
      <w:r>
        <w:t>delivery asocia</w:t>
      </w:r>
      <w:r>
        <w:t>do a una Empresa de Plataforma Digital de Servicio, le será obligatorio encontrarse en posesión de la Licencia Especial Clase G.</w:t>
      </w:r>
    </w:p>
    <w:p w:rsidR="00871B2B" w:rsidRDefault="00871B2B">
      <w:pPr>
        <w:pStyle w:val="Textoindependiente"/>
        <w:spacing w:before="1"/>
        <w:rPr>
          <w:sz w:val="33"/>
        </w:rPr>
      </w:pPr>
    </w:p>
    <w:p w:rsidR="00871B2B" w:rsidRDefault="00D479CF">
      <w:pPr>
        <w:pStyle w:val="Textoindependiente"/>
        <w:spacing w:line="360" w:lineRule="auto"/>
        <w:ind w:left="102" w:right="117"/>
        <w:jc w:val="both"/>
      </w:pPr>
      <w:r>
        <w:rPr>
          <w:b/>
        </w:rPr>
        <w:t>ARTÍCULO</w:t>
      </w:r>
      <w:r>
        <w:rPr>
          <w:b/>
          <w:spacing w:val="-7"/>
        </w:rPr>
        <w:t xml:space="preserve"> </w:t>
      </w:r>
      <w:r>
        <w:rPr>
          <w:b/>
        </w:rPr>
        <w:t>TERCERO.-</w:t>
      </w:r>
      <w:r>
        <w:rPr>
          <w:b/>
          <w:spacing w:val="-8"/>
        </w:rPr>
        <w:t xml:space="preserve"> </w:t>
      </w:r>
      <w:r>
        <w:t>En</w:t>
      </w:r>
      <w:r>
        <w:rPr>
          <w:spacing w:val="-8"/>
        </w:rPr>
        <w:t xml:space="preserve"> </w:t>
      </w:r>
      <w:r>
        <w:t>el</w:t>
      </w:r>
      <w:r>
        <w:rPr>
          <w:spacing w:val="-7"/>
        </w:rPr>
        <w:t xml:space="preserve"> </w:t>
      </w:r>
      <w:r>
        <w:t>caso</w:t>
      </w:r>
      <w:r>
        <w:rPr>
          <w:spacing w:val="-7"/>
        </w:rPr>
        <w:t xml:space="preserve"> </w:t>
      </w:r>
      <w:r>
        <w:t>de</w:t>
      </w:r>
      <w:r>
        <w:rPr>
          <w:spacing w:val="-6"/>
        </w:rPr>
        <w:t xml:space="preserve"> </w:t>
      </w:r>
      <w:r>
        <w:t>detectarse</w:t>
      </w:r>
      <w:r>
        <w:rPr>
          <w:spacing w:val="-5"/>
        </w:rPr>
        <w:t xml:space="preserve"> </w:t>
      </w:r>
      <w:r>
        <w:t>producto</w:t>
      </w:r>
      <w:r>
        <w:rPr>
          <w:spacing w:val="-7"/>
        </w:rPr>
        <w:t xml:space="preserve"> </w:t>
      </w:r>
      <w:r>
        <w:t>de</w:t>
      </w:r>
      <w:r>
        <w:rPr>
          <w:spacing w:val="-6"/>
        </w:rPr>
        <w:t xml:space="preserve"> </w:t>
      </w:r>
      <w:r>
        <w:t>la</w:t>
      </w:r>
      <w:r>
        <w:rPr>
          <w:spacing w:val="-9"/>
        </w:rPr>
        <w:t xml:space="preserve"> </w:t>
      </w:r>
      <w:r>
        <w:t>fiscalización</w:t>
      </w:r>
      <w:r>
        <w:rPr>
          <w:spacing w:val="-8"/>
        </w:rPr>
        <w:t xml:space="preserve"> </w:t>
      </w:r>
      <w:r>
        <w:t>o</w:t>
      </w:r>
      <w:r>
        <w:rPr>
          <w:spacing w:val="-7"/>
        </w:rPr>
        <w:t xml:space="preserve"> </w:t>
      </w:r>
      <w:r>
        <w:t>por otro</w:t>
      </w:r>
      <w:r>
        <w:rPr>
          <w:spacing w:val="-12"/>
        </w:rPr>
        <w:t xml:space="preserve"> </w:t>
      </w:r>
      <w:r>
        <w:t>medio,</w:t>
      </w:r>
      <w:r>
        <w:rPr>
          <w:spacing w:val="-15"/>
        </w:rPr>
        <w:t xml:space="preserve"> </w:t>
      </w:r>
      <w:r>
        <w:t>la</w:t>
      </w:r>
      <w:r>
        <w:rPr>
          <w:spacing w:val="-15"/>
        </w:rPr>
        <w:t xml:space="preserve"> </w:t>
      </w:r>
      <w:r>
        <w:t>inexistencia</w:t>
      </w:r>
      <w:r>
        <w:rPr>
          <w:spacing w:val="-15"/>
        </w:rPr>
        <w:t xml:space="preserve"> </w:t>
      </w:r>
      <w:r>
        <w:t>de</w:t>
      </w:r>
      <w:r>
        <w:rPr>
          <w:spacing w:val="-14"/>
        </w:rPr>
        <w:t xml:space="preserve"> </w:t>
      </w:r>
      <w:r>
        <w:t>la</w:t>
      </w:r>
      <w:r>
        <w:rPr>
          <w:spacing w:val="-13"/>
        </w:rPr>
        <w:t xml:space="preserve"> </w:t>
      </w:r>
      <w:r>
        <w:t>posesión</w:t>
      </w:r>
      <w:r>
        <w:rPr>
          <w:spacing w:val="-13"/>
        </w:rPr>
        <w:t xml:space="preserve"> </w:t>
      </w:r>
      <w:r>
        <w:t>de</w:t>
      </w:r>
      <w:r>
        <w:rPr>
          <w:spacing w:val="-14"/>
        </w:rPr>
        <w:t xml:space="preserve"> </w:t>
      </w:r>
      <w:r>
        <w:t>Licencia</w:t>
      </w:r>
      <w:r>
        <w:rPr>
          <w:spacing w:val="-17"/>
        </w:rPr>
        <w:t xml:space="preserve"> </w:t>
      </w:r>
      <w:r>
        <w:t>Profesional</w:t>
      </w:r>
      <w:r>
        <w:rPr>
          <w:spacing w:val="-13"/>
        </w:rPr>
        <w:t xml:space="preserve"> </w:t>
      </w:r>
      <w:r>
        <w:t>Clase</w:t>
      </w:r>
      <w:r>
        <w:rPr>
          <w:spacing w:val="-13"/>
        </w:rPr>
        <w:t xml:space="preserve"> </w:t>
      </w:r>
      <w:r>
        <w:t>G,</w:t>
      </w:r>
      <w:r>
        <w:rPr>
          <w:spacing w:val="-15"/>
        </w:rPr>
        <w:t xml:space="preserve"> </w:t>
      </w:r>
      <w:r>
        <w:t>por</w:t>
      </w:r>
      <w:r>
        <w:rPr>
          <w:spacing w:val="-15"/>
        </w:rPr>
        <w:t xml:space="preserve"> </w:t>
      </w:r>
      <w:r>
        <w:t>parte del repartidor del delivery, la empresa de plataforma digital de servicios a la cual presta servicios será solidariamente responsable, aplicándosele una multa de 50 Unidad Tributaria Mensual (UTM).</w:t>
      </w:r>
    </w:p>
    <w:p w:rsidR="00871B2B" w:rsidRDefault="00871B2B">
      <w:pPr>
        <w:pStyle w:val="Textoindependiente"/>
        <w:rPr>
          <w:sz w:val="33"/>
        </w:rPr>
      </w:pPr>
    </w:p>
    <w:p w:rsidR="00871B2B" w:rsidRDefault="00D479CF">
      <w:pPr>
        <w:pStyle w:val="Textoindependiente"/>
        <w:spacing w:line="360" w:lineRule="auto"/>
        <w:ind w:left="102" w:right="117"/>
        <w:jc w:val="both"/>
      </w:pPr>
      <w:r>
        <w:rPr>
          <w:b/>
        </w:rPr>
        <w:t>ARTÍCULO TRANSITORIO.-</w:t>
      </w:r>
      <w:r>
        <w:rPr>
          <w:b/>
          <w:spacing w:val="40"/>
        </w:rPr>
        <w:t xml:space="preserve"> </w:t>
      </w:r>
      <w:r>
        <w:t>Los trabajadores de Empresas de Plataformas Digitales de Servicio que efectúen labores de repartidor de delibery, tendrán un plazo</w:t>
      </w:r>
      <w:r>
        <w:rPr>
          <w:spacing w:val="-5"/>
        </w:rPr>
        <w:t xml:space="preserve"> </w:t>
      </w:r>
      <w:r>
        <w:t>de</w:t>
      </w:r>
      <w:r>
        <w:rPr>
          <w:spacing w:val="-4"/>
        </w:rPr>
        <w:t xml:space="preserve"> </w:t>
      </w:r>
      <w:r>
        <w:t>3</w:t>
      </w:r>
      <w:r>
        <w:rPr>
          <w:spacing w:val="-6"/>
        </w:rPr>
        <w:t xml:space="preserve"> </w:t>
      </w:r>
      <w:r>
        <w:t>meses</w:t>
      </w:r>
      <w:r>
        <w:rPr>
          <w:spacing w:val="-5"/>
        </w:rPr>
        <w:t xml:space="preserve"> </w:t>
      </w:r>
      <w:r>
        <w:t>para</w:t>
      </w:r>
      <w:r>
        <w:rPr>
          <w:spacing w:val="-3"/>
        </w:rPr>
        <w:t xml:space="preserve"> </w:t>
      </w:r>
      <w:r>
        <w:t>el</w:t>
      </w:r>
      <w:r>
        <w:rPr>
          <w:spacing w:val="-5"/>
        </w:rPr>
        <w:t xml:space="preserve"> </w:t>
      </w:r>
      <w:r>
        <w:t>inicio</w:t>
      </w:r>
      <w:r>
        <w:rPr>
          <w:spacing w:val="-5"/>
        </w:rPr>
        <w:t xml:space="preserve"> </w:t>
      </w:r>
      <w:r>
        <w:t>del</w:t>
      </w:r>
      <w:r>
        <w:rPr>
          <w:spacing w:val="-5"/>
        </w:rPr>
        <w:t xml:space="preserve"> </w:t>
      </w:r>
      <w:r>
        <w:t>trámite</w:t>
      </w:r>
      <w:r>
        <w:rPr>
          <w:spacing w:val="-4"/>
        </w:rPr>
        <w:t xml:space="preserve"> </w:t>
      </w:r>
      <w:r>
        <w:t>de</w:t>
      </w:r>
      <w:r>
        <w:rPr>
          <w:spacing w:val="-4"/>
        </w:rPr>
        <w:t xml:space="preserve"> </w:t>
      </w:r>
      <w:r>
        <w:t>obtención</w:t>
      </w:r>
      <w:r>
        <w:rPr>
          <w:spacing w:val="-5"/>
        </w:rPr>
        <w:t xml:space="preserve"> </w:t>
      </w:r>
      <w:r>
        <w:t>de</w:t>
      </w:r>
      <w:r>
        <w:rPr>
          <w:spacing w:val="-4"/>
        </w:rPr>
        <w:t xml:space="preserve"> </w:t>
      </w:r>
      <w:r>
        <w:t>Licencia</w:t>
      </w:r>
      <w:r>
        <w:rPr>
          <w:spacing w:val="-3"/>
        </w:rPr>
        <w:t xml:space="preserve"> </w:t>
      </w:r>
      <w:r>
        <w:t>Especial</w:t>
      </w:r>
      <w:r>
        <w:rPr>
          <w:spacing w:val="-4"/>
        </w:rPr>
        <w:t xml:space="preserve"> </w:t>
      </w:r>
      <w:r>
        <w:t xml:space="preserve">Clase </w:t>
      </w:r>
      <w:r>
        <w:rPr>
          <w:spacing w:val="-6"/>
        </w:rPr>
        <w:t>G.</w:t>
      </w:r>
    </w:p>
    <w:p w:rsidR="00871B2B" w:rsidRDefault="00871B2B">
      <w:pPr>
        <w:pStyle w:val="Textoindependiente"/>
        <w:rPr>
          <w:sz w:val="33"/>
        </w:rPr>
      </w:pPr>
    </w:p>
    <w:p w:rsidR="00871B2B" w:rsidRDefault="00D479CF">
      <w:pPr>
        <w:pStyle w:val="Textoindependiente"/>
        <w:spacing w:line="360" w:lineRule="auto"/>
        <w:ind w:left="102" w:right="117"/>
        <w:jc w:val="both"/>
      </w:pPr>
      <w:r>
        <w:t xml:space="preserve">Pudiendo, posterior </w:t>
      </w:r>
      <w:r>
        <w:t>a ese plazo, presentar en caso de fiscalización el documento que acredite la realización del trámite de obtención de licencia indicada, a fin de no aplicarse las sanciones aparejadas a los artículos segundo y tercero de la presente ley.</w:t>
      </w:r>
    </w:p>
    <w:p w:rsidR="00871B2B" w:rsidRDefault="00871B2B">
      <w:pPr>
        <w:pStyle w:val="Textoindependiente"/>
        <w:rPr>
          <w:sz w:val="20"/>
        </w:rPr>
      </w:pPr>
    </w:p>
    <w:p w:rsidR="00871B2B" w:rsidRDefault="00D479CF">
      <w:pPr>
        <w:pStyle w:val="Textoindependiente"/>
        <w:spacing w:before="10"/>
        <w:rPr>
          <w:sz w:val="10"/>
        </w:rPr>
      </w:pPr>
      <w:r>
        <w:rPr>
          <w:noProof/>
          <w:lang w:val="es-CL" w:eastAsia="es-CL"/>
        </w:rPr>
        <w:drawing>
          <wp:anchor distT="0" distB="0" distL="0" distR="0" simplePos="0" relativeHeight="2" behindDoc="0" locked="0" layoutInCell="1" allowOverlap="1">
            <wp:simplePos x="0" y="0"/>
            <wp:positionH relativeFrom="page">
              <wp:posOffset>2814827</wp:posOffset>
            </wp:positionH>
            <wp:positionV relativeFrom="paragraph">
              <wp:posOffset>96680</wp:posOffset>
            </wp:positionV>
            <wp:extent cx="2133976" cy="10668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133976" cy="1066800"/>
                    </a:xfrm>
                    <a:prstGeom prst="rect">
                      <a:avLst/>
                    </a:prstGeom>
                  </pic:spPr>
                </pic:pic>
              </a:graphicData>
            </a:graphic>
          </wp:anchor>
        </w:drawing>
      </w:r>
    </w:p>
    <w:p w:rsidR="00871B2B" w:rsidRDefault="00D479CF">
      <w:pPr>
        <w:pStyle w:val="Ttulo1"/>
        <w:spacing w:before="159"/>
        <w:ind w:left="2511" w:right="2524"/>
        <w:rPr>
          <w:b/>
        </w:rPr>
      </w:pPr>
      <w:r>
        <w:rPr>
          <w:b/>
        </w:rPr>
        <w:t>JOSÉ</w:t>
      </w:r>
      <w:r>
        <w:rPr>
          <w:b/>
          <w:spacing w:val="-7"/>
        </w:rPr>
        <w:t xml:space="preserve"> </w:t>
      </w:r>
      <w:r>
        <w:rPr>
          <w:b/>
        </w:rPr>
        <w:t>MIGUEL</w:t>
      </w:r>
      <w:r>
        <w:rPr>
          <w:b/>
          <w:spacing w:val="-3"/>
        </w:rPr>
        <w:t xml:space="preserve"> </w:t>
      </w:r>
      <w:r>
        <w:rPr>
          <w:b/>
        </w:rPr>
        <w:t>CASTRO</w:t>
      </w:r>
      <w:r>
        <w:rPr>
          <w:b/>
          <w:spacing w:val="-2"/>
        </w:rPr>
        <w:t xml:space="preserve"> BASCUÑÁN</w:t>
      </w:r>
    </w:p>
    <w:p w:rsidR="00871B2B" w:rsidRDefault="00D479CF">
      <w:pPr>
        <w:pStyle w:val="Textoindependiente"/>
        <w:spacing w:before="131" w:line="360" w:lineRule="auto"/>
        <w:ind w:left="3157" w:right="3175"/>
        <w:jc w:val="center"/>
      </w:pPr>
      <w:r>
        <w:t>Diputado</w:t>
      </w:r>
      <w:r>
        <w:rPr>
          <w:spacing w:val="-12"/>
        </w:rPr>
        <w:t xml:space="preserve"> </w:t>
      </w:r>
      <w:r>
        <w:t>de</w:t>
      </w:r>
      <w:r>
        <w:rPr>
          <w:spacing w:val="-11"/>
        </w:rPr>
        <w:t xml:space="preserve"> </w:t>
      </w:r>
      <w:r>
        <w:t>la</w:t>
      </w:r>
      <w:r>
        <w:rPr>
          <w:spacing w:val="-14"/>
        </w:rPr>
        <w:t xml:space="preserve"> </w:t>
      </w:r>
      <w:r>
        <w:t>República Distrito N° 3</w:t>
      </w:r>
    </w:p>
    <w:sectPr w:rsidR="00871B2B">
      <w:pgSz w:w="12240" w:h="20160"/>
      <w:pgMar w:top="1340" w:right="1580" w:bottom="1180" w:left="160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CF" w:rsidRDefault="00D479CF">
      <w:r>
        <w:separator/>
      </w:r>
    </w:p>
  </w:endnote>
  <w:endnote w:type="continuationSeparator" w:id="0">
    <w:p w:rsidR="00D479CF" w:rsidRDefault="00D4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2B" w:rsidRDefault="00D479CF">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74.8pt;margin-top:947.65pt;width:62.45pt;height:12.6pt;z-index:-251658752;mso-position-horizontal-relative:page;mso-position-vertical-relative:page" filled="f" stroked="f">
          <v:textbox inset="0,0,0,0">
            <w:txbxContent>
              <w:p w:rsidR="00871B2B" w:rsidRDefault="00D479CF">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sidR="004805B3">
                  <w:rPr>
                    <w:b/>
                    <w:noProof/>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sidR="004805B3">
                  <w:rPr>
                    <w:b/>
                    <w:noProof/>
                    <w:spacing w:val="-12"/>
                    <w:sz w:val="18"/>
                  </w:rPr>
                  <w:t>3</w:t>
                </w:r>
                <w:r>
                  <w:rPr>
                    <w:b/>
                    <w:spacing w:val="-12"/>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CF" w:rsidRDefault="00D479CF">
      <w:r>
        <w:separator/>
      </w:r>
    </w:p>
  </w:footnote>
  <w:footnote w:type="continuationSeparator" w:id="0">
    <w:p w:rsidR="00D479CF" w:rsidRDefault="00D4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B6436"/>
    <w:multiLevelType w:val="hybridMultilevel"/>
    <w:tmpl w:val="50DC7DFE"/>
    <w:lvl w:ilvl="0" w:tplc="FDB80A3A">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C07847C6">
      <w:numFmt w:val="bullet"/>
      <w:lvlText w:val="•"/>
      <w:lvlJc w:val="left"/>
      <w:pPr>
        <w:ind w:left="1644" w:hanging="360"/>
      </w:pPr>
      <w:rPr>
        <w:rFonts w:hint="default"/>
        <w:lang w:val="es-ES" w:eastAsia="en-US" w:bidi="ar-SA"/>
      </w:rPr>
    </w:lvl>
    <w:lvl w:ilvl="2" w:tplc="00029E0C">
      <w:numFmt w:val="bullet"/>
      <w:lvlText w:val="•"/>
      <w:lvlJc w:val="left"/>
      <w:pPr>
        <w:ind w:left="2468" w:hanging="360"/>
      </w:pPr>
      <w:rPr>
        <w:rFonts w:hint="default"/>
        <w:lang w:val="es-ES" w:eastAsia="en-US" w:bidi="ar-SA"/>
      </w:rPr>
    </w:lvl>
    <w:lvl w:ilvl="3" w:tplc="B1AA4788">
      <w:numFmt w:val="bullet"/>
      <w:lvlText w:val="•"/>
      <w:lvlJc w:val="left"/>
      <w:pPr>
        <w:ind w:left="3292" w:hanging="360"/>
      </w:pPr>
      <w:rPr>
        <w:rFonts w:hint="default"/>
        <w:lang w:val="es-ES" w:eastAsia="en-US" w:bidi="ar-SA"/>
      </w:rPr>
    </w:lvl>
    <w:lvl w:ilvl="4" w:tplc="A866D220">
      <w:numFmt w:val="bullet"/>
      <w:lvlText w:val="•"/>
      <w:lvlJc w:val="left"/>
      <w:pPr>
        <w:ind w:left="4116" w:hanging="360"/>
      </w:pPr>
      <w:rPr>
        <w:rFonts w:hint="default"/>
        <w:lang w:val="es-ES" w:eastAsia="en-US" w:bidi="ar-SA"/>
      </w:rPr>
    </w:lvl>
    <w:lvl w:ilvl="5" w:tplc="D598D9DA">
      <w:numFmt w:val="bullet"/>
      <w:lvlText w:val="•"/>
      <w:lvlJc w:val="left"/>
      <w:pPr>
        <w:ind w:left="4940" w:hanging="360"/>
      </w:pPr>
      <w:rPr>
        <w:rFonts w:hint="default"/>
        <w:lang w:val="es-ES" w:eastAsia="en-US" w:bidi="ar-SA"/>
      </w:rPr>
    </w:lvl>
    <w:lvl w:ilvl="6" w:tplc="2EB42FA4">
      <w:numFmt w:val="bullet"/>
      <w:lvlText w:val="•"/>
      <w:lvlJc w:val="left"/>
      <w:pPr>
        <w:ind w:left="5764" w:hanging="360"/>
      </w:pPr>
      <w:rPr>
        <w:rFonts w:hint="default"/>
        <w:lang w:val="es-ES" w:eastAsia="en-US" w:bidi="ar-SA"/>
      </w:rPr>
    </w:lvl>
    <w:lvl w:ilvl="7" w:tplc="2220B256">
      <w:numFmt w:val="bullet"/>
      <w:lvlText w:val="•"/>
      <w:lvlJc w:val="left"/>
      <w:pPr>
        <w:ind w:left="6588" w:hanging="360"/>
      </w:pPr>
      <w:rPr>
        <w:rFonts w:hint="default"/>
        <w:lang w:val="es-ES" w:eastAsia="en-US" w:bidi="ar-SA"/>
      </w:rPr>
    </w:lvl>
    <w:lvl w:ilvl="8" w:tplc="300E0E74">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71B2B"/>
    <w:rsid w:val="004805B3"/>
    <w:rsid w:val="00871B2B"/>
    <w:rsid w:val="00D479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BAB9E6-E546-4B07-88D3-EFBC2128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paragraph" w:styleId="Ttulo1">
    <w:name w:val="heading 1"/>
    <w:basedOn w:val="Normal"/>
    <w:uiPriority w:val="1"/>
    <w:qFormat/>
    <w:pPr>
      <w:ind w:left="102"/>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11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mol.com/noticias/Nacional/2021/11/29/1039839/repartidores-delivery-conaset-uber.html" TargetMode="External"/><Relationship Id="rId13" Type="http://schemas.openxmlformats.org/officeDocument/2006/relationships/hyperlink" Target="https://www.semovi.cdmx.gob.mx/tramites-y-servicios/vehiculos-particulares/licencias_men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cn.cl/leychile/navegar?idNorma=11735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obiochile.cl/biobiotv/programas/expreso-bio-bio/2021/11/29/radiografia-a-los-repartidores-de-comida-el-38-admitio-manejar-sin-licencia.shtml" TargetMode="External"/><Relationship Id="rId4" Type="http://schemas.openxmlformats.org/officeDocument/2006/relationships/webSettings" Target="webSettings.xml"/><Relationship Id="rId9" Type="http://schemas.openxmlformats.org/officeDocument/2006/relationships/hyperlink" Target="https://www.biobiochile.cl/biobiotv/programas/expreso-bio-bio/2021/11/29/radiografia-a-los-repartidores-de-comida-el-38-admitio-manejar-sin-licencia.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6753</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Leonardo Lueiza Ureta</cp:lastModifiedBy>
  <cp:revision>1</cp:revision>
  <dcterms:created xsi:type="dcterms:W3CDTF">2022-10-05T14:28:00Z</dcterms:created>
  <dcterms:modified xsi:type="dcterms:W3CDTF">2022-10-17T21:34:00Z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2022-10-05T00:00:00Z</vt:filetime>
  </property>
  <property fmtid="{D5CDD505-2E9C-101B-9397-08002B2CF9AE}" pid="5" name="Producer">
    <vt:lpwstr>Microsoft® Word 2013</vt:lpwstr>
  </property>
</Properties>
</file>