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E1" w:rsidRDefault="003D7DE1">
      <w:pPr>
        <w:pStyle w:val="Textoindependiente"/>
        <w:spacing w:before="5"/>
        <w:ind w:left="0"/>
        <w:rPr>
          <w:rFonts w:ascii="Times New Roman"/>
          <w:sz w:val="22"/>
        </w:rPr>
      </w:pPr>
      <w:bookmarkStart w:id="0" w:name="_GoBack"/>
      <w:bookmarkEnd w:id="0"/>
    </w:p>
    <w:p w:rsidR="003D7DE1" w:rsidRDefault="00F26756">
      <w:pPr>
        <w:pStyle w:val="Puesto"/>
        <w:spacing w:line="261" w:lineRule="auto"/>
      </w:pPr>
      <w:r>
        <w:t>Proyecto</w:t>
      </w:r>
      <w:r>
        <w:rPr>
          <w:spacing w:val="-8"/>
        </w:rPr>
        <w:t xml:space="preserve"> </w:t>
      </w:r>
      <w:r>
        <w:t>de</w:t>
      </w:r>
      <w:r>
        <w:rPr>
          <w:spacing w:val="-5"/>
        </w:rPr>
        <w:t xml:space="preserve"> </w:t>
      </w:r>
      <w:r>
        <w:t>Reforma</w:t>
      </w:r>
      <w:r>
        <w:rPr>
          <w:spacing w:val="-7"/>
        </w:rPr>
        <w:t xml:space="preserve"> </w:t>
      </w:r>
      <w:r>
        <w:t>Constitucional</w:t>
      </w:r>
      <w:r>
        <w:rPr>
          <w:spacing w:val="-2"/>
        </w:rPr>
        <w:t xml:space="preserve"> </w:t>
      </w:r>
      <w:r>
        <w:t>que</w:t>
      </w:r>
      <w:r>
        <w:rPr>
          <w:spacing w:val="-7"/>
        </w:rPr>
        <w:t xml:space="preserve"> </w:t>
      </w:r>
      <w:r>
        <w:t>Crea</w:t>
      </w:r>
      <w:r>
        <w:rPr>
          <w:spacing w:val="-3"/>
        </w:rPr>
        <w:t xml:space="preserve"> </w:t>
      </w:r>
      <w:r>
        <w:t>la</w:t>
      </w:r>
      <w:r>
        <w:rPr>
          <w:spacing w:val="-7"/>
        </w:rPr>
        <w:t xml:space="preserve"> </w:t>
      </w:r>
      <w:r>
        <w:t>“Agencia</w:t>
      </w:r>
      <w:r>
        <w:rPr>
          <w:spacing w:val="-7"/>
        </w:rPr>
        <w:t xml:space="preserve"> </w:t>
      </w:r>
      <w:r>
        <w:t>Chilena Contra el Crimen Organizado”</w:t>
      </w:r>
    </w:p>
    <w:p w:rsidR="003D7DE1" w:rsidRDefault="00F26756">
      <w:pPr>
        <w:spacing w:before="156" w:line="276" w:lineRule="auto"/>
        <w:ind w:left="3514" w:right="2939" w:hanging="408"/>
        <w:rPr>
          <w:sz w:val="20"/>
        </w:rPr>
      </w:pPr>
      <w:r>
        <w:rPr>
          <w:sz w:val="20"/>
        </w:rPr>
        <w:t>H.</w:t>
      </w:r>
      <w:r>
        <w:rPr>
          <w:spacing w:val="-7"/>
          <w:sz w:val="20"/>
        </w:rPr>
        <w:t xml:space="preserve"> </w:t>
      </w:r>
      <w:r>
        <w:rPr>
          <w:sz w:val="20"/>
        </w:rPr>
        <w:t>Diputado</w:t>
      </w:r>
      <w:r>
        <w:rPr>
          <w:spacing w:val="-9"/>
          <w:sz w:val="20"/>
        </w:rPr>
        <w:t xml:space="preserve"> </w:t>
      </w:r>
      <w:r>
        <w:rPr>
          <w:sz w:val="20"/>
        </w:rPr>
        <w:t>Víctor</w:t>
      </w:r>
      <w:r>
        <w:rPr>
          <w:spacing w:val="-7"/>
          <w:sz w:val="20"/>
        </w:rPr>
        <w:t xml:space="preserve"> </w:t>
      </w:r>
      <w:r>
        <w:rPr>
          <w:sz w:val="20"/>
        </w:rPr>
        <w:t>Pino</w:t>
      </w:r>
      <w:r>
        <w:rPr>
          <w:spacing w:val="-13"/>
          <w:sz w:val="20"/>
        </w:rPr>
        <w:t xml:space="preserve"> </w:t>
      </w:r>
      <w:r>
        <w:rPr>
          <w:sz w:val="20"/>
        </w:rPr>
        <w:t>Fuentes 27 de octubre del 2022</w:t>
      </w:r>
    </w:p>
    <w:p w:rsidR="003D7DE1" w:rsidRDefault="003D7DE1">
      <w:pPr>
        <w:pStyle w:val="Textoindependiente"/>
        <w:spacing w:before="10"/>
        <w:ind w:left="0"/>
        <w:rPr>
          <w:sz w:val="20"/>
        </w:rPr>
      </w:pPr>
    </w:p>
    <w:p w:rsidR="003D7DE1" w:rsidRDefault="00F26756">
      <w:pPr>
        <w:pStyle w:val="Ttulo1"/>
        <w:numPr>
          <w:ilvl w:val="0"/>
          <w:numId w:val="2"/>
        </w:numPr>
        <w:tabs>
          <w:tab w:val="left" w:pos="1201"/>
        </w:tabs>
        <w:ind w:hanging="721"/>
        <w:jc w:val="both"/>
      </w:pPr>
      <w:r>
        <w:t xml:space="preserve">Idea </w:t>
      </w:r>
      <w:r>
        <w:rPr>
          <w:spacing w:val="-2"/>
        </w:rPr>
        <w:t>Matriz</w:t>
      </w:r>
    </w:p>
    <w:p w:rsidR="003D7DE1" w:rsidRDefault="003D7DE1">
      <w:pPr>
        <w:pStyle w:val="Textoindependiente"/>
        <w:spacing w:before="9"/>
        <w:ind w:left="0"/>
        <w:rPr>
          <w:b/>
          <w:sz w:val="37"/>
        </w:rPr>
      </w:pPr>
    </w:p>
    <w:p w:rsidR="003D7DE1" w:rsidRDefault="00F26756">
      <w:pPr>
        <w:pStyle w:val="Textoindependiente"/>
        <w:spacing w:line="259" w:lineRule="auto"/>
        <w:ind w:right="121" w:firstLine="710"/>
        <w:jc w:val="both"/>
      </w:pPr>
      <w:r>
        <w:t>La presente moción busca reformar la Constitución Política de la República para crear la “Agencia Chilena Contra el Crimen Organizado” (ACCO), que tiene como fin coordinar la investigación y perseguir los delitos de crimen organizado, como lo son el narcot</w:t>
      </w:r>
      <w:r>
        <w:t xml:space="preserve">ráfico, el fraude al fisco, los delitos cibernéticos contra la seguridad del Estado, el terrorismo y otros delitos que atenten contra la seguridad interna y externa del país, perpetrados por asociaciones ilícitas nacionales e </w:t>
      </w:r>
      <w:r>
        <w:rPr>
          <w:spacing w:val="-2"/>
        </w:rPr>
        <w:t>internacionales.</w:t>
      </w:r>
    </w:p>
    <w:p w:rsidR="003D7DE1" w:rsidRDefault="003D7DE1">
      <w:pPr>
        <w:pStyle w:val="Textoindependiente"/>
        <w:ind w:left="0"/>
        <w:rPr>
          <w:sz w:val="26"/>
        </w:rPr>
      </w:pPr>
    </w:p>
    <w:p w:rsidR="003D7DE1" w:rsidRDefault="003D7DE1">
      <w:pPr>
        <w:pStyle w:val="Textoindependiente"/>
        <w:spacing w:before="5"/>
        <w:ind w:left="0"/>
        <w:rPr>
          <w:sz w:val="36"/>
        </w:rPr>
      </w:pPr>
    </w:p>
    <w:p w:rsidR="003D7DE1" w:rsidRDefault="00F26756">
      <w:pPr>
        <w:pStyle w:val="Ttulo1"/>
        <w:numPr>
          <w:ilvl w:val="0"/>
          <w:numId w:val="2"/>
        </w:numPr>
        <w:tabs>
          <w:tab w:val="left" w:pos="1201"/>
        </w:tabs>
        <w:ind w:hanging="721"/>
        <w:jc w:val="both"/>
      </w:pPr>
      <w:r>
        <w:rPr>
          <w:spacing w:val="-2"/>
        </w:rPr>
        <w:t>Fundamentos</w:t>
      </w:r>
    </w:p>
    <w:p w:rsidR="003D7DE1" w:rsidRDefault="00F26756">
      <w:pPr>
        <w:pStyle w:val="Textoindependiente"/>
        <w:spacing w:before="123" w:line="259" w:lineRule="auto"/>
        <w:ind w:right="112" w:firstLine="710"/>
        <w:jc w:val="both"/>
      </w:pPr>
      <w:r>
        <w:t>Cuando se habla de crimen organizado, no se hace referencia solo al narcotráfico, sino que a varios delitos entre los cuales están la falsificación, tráfico de drogas, tráfico de órganos, trata de personas, tráfico de armas, minería ilegal, comercio</w:t>
      </w:r>
      <w:r>
        <w:rPr>
          <w:spacing w:val="-12"/>
        </w:rPr>
        <w:t xml:space="preserve"> </w:t>
      </w:r>
      <w:r>
        <w:t>ilega</w:t>
      </w:r>
      <w:r>
        <w:t>l</w:t>
      </w:r>
      <w:r>
        <w:rPr>
          <w:spacing w:val="-13"/>
        </w:rPr>
        <w:t xml:space="preserve"> </w:t>
      </w:r>
      <w:r>
        <w:t>de</w:t>
      </w:r>
      <w:r>
        <w:rPr>
          <w:spacing w:val="-12"/>
        </w:rPr>
        <w:t xml:space="preserve"> </w:t>
      </w:r>
      <w:r>
        <w:t>vida</w:t>
      </w:r>
      <w:r>
        <w:rPr>
          <w:spacing w:val="-11"/>
        </w:rPr>
        <w:t xml:space="preserve"> </w:t>
      </w:r>
      <w:r>
        <w:t>silvestre,</w:t>
      </w:r>
      <w:r>
        <w:rPr>
          <w:spacing w:val="-12"/>
        </w:rPr>
        <w:t xml:space="preserve"> </w:t>
      </w:r>
      <w:r>
        <w:t>pesca</w:t>
      </w:r>
      <w:r>
        <w:rPr>
          <w:spacing w:val="-7"/>
        </w:rPr>
        <w:t xml:space="preserve"> </w:t>
      </w:r>
      <w:r>
        <w:t>ilegal,</w:t>
      </w:r>
      <w:r>
        <w:rPr>
          <w:spacing w:val="-7"/>
        </w:rPr>
        <w:t xml:space="preserve"> </w:t>
      </w:r>
      <w:r>
        <w:t>cibercrimen,</w:t>
      </w:r>
      <w:r>
        <w:rPr>
          <w:spacing w:val="-12"/>
        </w:rPr>
        <w:t xml:space="preserve"> </w:t>
      </w:r>
      <w:r>
        <w:t>etc.</w:t>
      </w:r>
      <w:r>
        <w:rPr>
          <w:spacing w:val="-5"/>
        </w:rPr>
        <w:t xml:space="preserve"> </w:t>
      </w:r>
      <w:r>
        <w:t>Un</w:t>
      </w:r>
      <w:r>
        <w:rPr>
          <w:spacing w:val="-12"/>
        </w:rPr>
        <w:t xml:space="preserve"> </w:t>
      </w:r>
      <w:r>
        <w:t>problema</w:t>
      </w:r>
      <w:r>
        <w:rPr>
          <w:spacing w:val="-7"/>
        </w:rPr>
        <w:t xml:space="preserve"> </w:t>
      </w:r>
      <w:r>
        <w:t>que</w:t>
      </w:r>
      <w:r>
        <w:rPr>
          <w:spacing w:val="-12"/>
        </w:rPr>
        <w:t xml:space="preserve"> </w:t>
      </w:r>
      <w:r>
        <w:t>ha ido</w:t>
      </w:r>
      <w:r>
        <w:rPr>
          <w:spacing w:val="-2"/>
        </w:rPr>
        <w:t xml:space="preserve"> </w:t>
      </w:r>
      <w:r>
        <w:t>creciendo desde</w:t>
      </w:r>
      <w:r>
        <w:rPr>
          <w:spacing w:val="-3"/>
        </w:rPr>
        <w:t xml:space="preserve"> </w:t>
      </w:r>
      <w:r>
        <w:t>el</w:t>
      </w:r>
      <w:r>
        <w:rPr>
          <w:spacing w:val="-4"/>
        </w:rPr>
        <w:t xml:space="preserve"> </w:t>
      </w:r>
      <w:r>
        <w:t>final</w:t>
      </w:r>
      <w:r>
        <w:rPr>
          <w:spacing w:val="-4"/>
        </w:rPr>
        <w:t xml:space="preserve"> </w:t>
      </w:r>
      <w:r>
        <w:t>de</w:t>
      </w:r>
      <w:r>
        <w:rPr>
          <w:spacing w:val="-3"/>
        </w:rPr>
        <w:t xml:space="preserve"> </w:t>
      </w:r>
      <w:r>
        <w:t>la</w:t>
      </w:r>
      <w:r>
        <w:rPr>
          <w:spacing w:val="-7"/>
        </w:rPr>
        <w:t xml:space="preserve"> </w:t>
      </w:r>
      <w:r>
        <w:t>guerra</w:t>
      </w:r>
      <w:r>
        <w:rPr>
          <w:spacing w:val="-3"/>
        </w:rPr>
        <w:t xml:space="preserve"> </w:t>
      </w:r>
      <w:r>
        <w:t>fría</w:t>
      </w:r>
      <w:r>
        <w:rPr>
          <w:spacing w:val="-2"/>
        </w:rPr>
        <w:t xml:space="preserve"> </w:t>
      </w:r>
      <w:r>
        <w:t>con</w:t>
      </w:r>
      <w:r>
        <w:rPr>
          <w:spacing w:val="-3"/>
        </w:rPr>
        <w:t xml:space="preserve"> </w:t>
      </w:r>
      <w:r>
        <w:t>el</w:t>
      </w:r>
      <w:r>
        <w:rPr>
          <w:spacing w:val="-4"/>
        </w:rPr>
        <w:t xml:space="preserve"> </w:t>
      </w:r>
      <w:r>
        <w:t>rápido</w:t>
      </w:r>
      <w:r>
        <w:rPr>
          <w:spacing w:val="-2"/>
        </w:rPr>
        <w:t xml:space="preserve"> </w:t>
      </w:r>
      <w:r>
        <w:t>desarrollo</w:t>
      </w:r>
      <w:r>
        <w:rPr>
          <w:spacing w:val="-3"/>
        </w:rPr>
        <w:t xml:space="preserve"> </w:t>
      </w:r>
      <w:r>
        <w:t>del</w:t>
      </w:r>
      <w:r>
        <w:rPr>
          <w:spacing w:val="-4"/>
        </w:rPr>
        <w:t xml:space="preserve"> </w:t>
      </w:r>
      <w:r>
        <w:t>comercio</w:t>
      </w:r>
      <w:r>
        <w:rPr>
          <w:spacing w:val="-3"/>
        </w:rPr>
        <w:t xml:space="preserve"> </w:t>
      </w:r>
      <w:r>
        <w:t xml:space="preserve">y los viajes internacionales, la infraestructura de transporte global, los sistemas financieros integrados y las tecnologías de la información (Bjelopera &amp; Finklea, </w:t>
      </w:r>
      <w:r>
        <w:rPr>
          <w:spacing w:val="-2"/>
        </w:rPr>
        <w:t>2010).</w:t>
      </w:r>
    </w:p>
    <w:p w:rsidR="003D7DE1" w:rsidRDefault="00F26756">
      <w:pPr>
        <w:pStyle w:val="Textoindependiente"/>
        <w:spacing w:before="155" w:line="259" w:lineRule="auto"/>
        <w:ind w:right="113" w:firstLine="710"/>
        <w:jc w:val="both"/>
      </w:pPr>
      <w:r>
        <w:t>El crimen organizado, a escala global, es una industria ilícita muy lucrativa para</w:t>
      </w:r>
      <w:r>
        <w:rPr>
          <w:spacing w:val="-2"/>
        </w:rPr>
        <w:t xml:space="preserve"> </w:t>
      </w:r>
      <w:r>
        <w:t>u</w:t>
      </w:r>
      <w:r>
        <w:t>n sin</w:t>
      </w:r>
      <w:r>
        <w:rPr>
          <w:spacing w:val="-2"/>
        </w:rPr>
        <w:t xml:space="preserve"> </w:t>
      </w:r>
      <w:r>
        <w:t>número</w:t>
      </w:r>
      <w:r>
        <w:rPr>
          <w:spacing w:val="-2"/>
        </w:rPr>
        <w:t xml:space="preserve"> </w:t>
      </w:r>
      <w:r>
        <w:t>de</w:t>
      </w:r>
      <w:r>
        <w:rPr>
          <w:spacing w:val="-2"/>
        </w:rPr>
        <w:t xml:space="preserve"> </w:t>
      </w:r>
      <w:r>
        <w:t>organizaciones</w:t>
      </w:r>
      <w:r>
        <w:rPr>
          <w:spacing w:val="-2"/>
        </w:rPr>
        <w:t xml:space="preserve"> </w:t>
      </w:r>
      <w:r>
        <w:t>criminales que</w:t>
      </w:r>
      <w:r>
        <w:rPr>
          <w:spacing w:val="-2"/>
        </w:rPr>
        <w:t xml:space="preserve"> </w:t>
      </w:r>
      <w:r>
        <w:t>traspasan</w:t>
      </w:r>
      <w:r>
        <w:rPr>
          <w:spacing w:val="-2"/>
        </w:rPr>
        <w:t xml:space="preserve"> </w:t>
      </w:r>
      <w:r>
        <w:t>fronteras,</w:t>
      </w:r>
      <w:r>
        <w:rPr>
          <w:spacing w:val="-2"/>
        </w:rPr>
        <w:t xml:space="preserve"> </w:t>
      </w:r>
      <w:r>
        <w:t>tanto</w:t>
      </w:r>
      <w:r>
        <w:rPr>
          <w:spacing w:val="-1"/>
        </w:rPr>
        <w:t xml:space="preserve"> </w:t>
      </w:r>
      <w:r>
        <w:t>es así</w:t>
      </w:r>
      <w:r>
        <w:rPr>
          <w:spacing w:val="-17"/>
        </w:rPr>
        <w:t xml:space="preserve"> </w:t>
      </w:r>
      <w:r>
        <w:t>que</w:t>
      </w:r>
      <w:r>
        <w:rPr>
          <w:spacing w:val="-17"/>
        </w:rPr>
        <w:t xml:space="preserve"> </w:t>
      </w:r>
      <w:r>
        <w:t>este</w:t>
      </w:r>
      <w:r>
        <w:rPr>
          <w:spacing w:val="-16"/>
        </w:rPr>
        <w:t xml:space="preserve"> </w:t>
      </w:r>
      <w:r>
        <w:t>negocio</w:t>
      </w:r>
      <w:r>
        <w:rPr>
          <w:spacing w:val="-17"/>
        </w:rPr>
        <w:t xml:space="preserve"> </w:t>
      </w:r>
      <w:r>
        <w:t>suma</w:t>
      </w:r>
      <w:r>
        <w:rPr>
          <w:spacing w:val="-17"/>
        </w:rPr>
        <w:t xml:space="preserve"> </w:t>
      </w:r>
      <w:r>
        <w:t>un</w:t>
      </w:r>
      <w:r>
        <w:rPr>
          <w:spacing w:val="-17"/>
        </w:rPr>
        <w:t xml:space="preserve"> </w:t>
      </w:r>
      <w:r>
        <w:t>valor</w:t>
      </w:r>
      <w:r>
        <w:rPr>
          <w:spacing w:val="-14"/>
        </w:rPr>
        <w:t xml:space="preserve"> </w:t>
      </w:r>
      <w:r>
        <w:t>de</w:t>
      </w:r>
      <w:r>
        <w:rPr>
          <w:spacing w:val="-16"/>
        </w:rPr>
        <w:t xml:space="preserve"> </w:t>
      </w:r>
      <w:r>
        <w:t>mercado</w:t>
      </w:r>
      <w:r>
        <w:rPr>
          <w:spacing w:val="-16"/>
        </w:rPr>
        <w:t xml:space="preserve"> </w:t>
      </w:r>
      <w:r>
        <w:t>de</w:t>
      </w:r>
      <w:r>
        <w:rPr>
          <w:spacing w:val="-16"/>
        </w:rPr>
        <w:t xml:space="preserve"> </w:t>
      </w:r>
      <w:r>
        <w:t>cerca</w:t>
      </w:r>
      <w:r>
        <w:rPr>
          <w:spacing w:val="-17"/>
        </w:rPr>
        <w:t xml:space="preserve"> </w:t>
      </w:r>
      <w:r>
        <w:t>de</w:t>
      </w:r>
      <w:r>
        <w:rPr>
          <w:spacing w:val="-16"/>
        </w:rPr>
        <w:t xml:space="preserve"> </w:t>
      </w:r>
      <w:r>
        <w:t>US$2.2</w:t>
      </w:r>
      <w:r>
        <w:rPr>
          <w:spacing w:val="-14"/>
        </w:rPr>
        <w:t xml:space="preserve"> </w:t>
      </w:r>
      <w:r>
        <w:t>billones</w:t>
      </w:r>
      <w:r>
        <w:rPr>
          <w:spacing w:val="-17"/>
        </w:rPr>
        <w:t xml:space="preserve"> </w:t>
      </w:r>
      <w:r>
        <w:t>(Global Financial Integrity, 2017). Esta cifra es tan grande que, si se realiza el ejercicio de suponer</w:t>
      </w:r>
      <w:r>
        <w:rPr>
          <w:spacing w:val="-10"/>
        </w:rPr>
        <w:t xml:space="preserve"> </w:t>
      </w:r>
      <w:r>
        <w:t>qu</w:t>
      </w:r>
      <w:r>
        <w:t>e</w:t>
      </w:r>
      <w:r>
        <w:rPr>
          <w:spacing w:val="-11"/>
        </w:rPr>
        <w:t xml:space="preserve"> </w:t>
      </w:r>
      <w:r>
        <w:t>el</w:t>
      </w:r>
      <w:r>
        <w:rPr>
          <w:spacing w:val="-12"/>
        </w:rPr>
        <w:t xml:space="preserve"> </w:t>
      </w:r>
      <w:r>
        <w:t>crimen</w:t>
      </w:r>
      <w:r>
        <w:rPr>
          <w:spacing w:val="-11"/>
        </w:rPr>
        <w:t xml:space="preserve"> </w:t>
      </w:r>
      <w:r>
        <w:t>organizado</w:t>
      </w:r>
      <w:r>
        <w:rPr>
          <w:spacing w:val="-6"/>
        </w:rPr>
        <w:t xml:space="preserve"> </w:t>
      </w:r>
      <w:r>
        <w:t>es</w:t>
      </w:r>
      <w:r>
        <w:rPr>
          <w:spacing w:val="-12"/>
        </w:rPr>
        <w:t xml:space="preserve"> </w:t>
      </w:r>
      <w:r>
        <w:t>un</w:t>
      </w:r>
      <w:r>
        <w:rPr>
          <w:spacing w:val="-16"/>
        </w:rPr>
        <w:t xml:space="preserve"> </w:t>
      </w:r>
      <w:r>
        <w:t>país,</w:t>
      </w:r>
      <w:r>
        <w:rPr>
          <w:spacing w:val="-15"/>
        </w:rPr>
        <w:t xml:space="preserve"> </w:t>
      </w:r>
      <w:r>
        <w:t>y</w:t>
      </w:r>
      <w:r>
        <w:rPr>
          <w:spacing w:val="-12"/>
        </w:rPr>
        <w:t xml:space="preserve"> </w:t>
      </w:r>
      <w:r>
        <w:t>su</w:t>
      </w:r>
      <w:r>
        <w:rPr>
          <w:spacing w:val="-11"/>
        </w:rPr>
        <w:t xml:space="preserve"> </w:t>
      </w:r>
      <w:r>
        <w:t>valor</w:t>
      </w:r>
      <w:r>
        <w:rPr>
          <w:spacing w:val="-10"/>
        </w:rPr>
        <w:t xml:space="preserve"> </w:t>
      </w:r>
      <w:r>
        <w:t>de</w:t>
      </w:r>
      <w:r>
        <w:rPr>
          <w:spacing w:val="-11"/>
        </w:rPr>
        <w:t xml:space="preserve"> </w:t>
      </w:r>
      <w:r>
        <w:t>mercado</w:t>
      </w:r>
      <w:r>
        <w:rPr>
          <w:spacing w:val="-8"/>
        </w:rPr>
        <w:t xml:space="preserve"> </w:t>
      </w:r>
      <w:r>
        <w:t>es</w:t>
      </w:r>
      <w:r>
        <w:rPr>
          <w:spacing w:val="-12"/>
        </w:rPr>
        <w:t xml:space="preserve"> </w:t>
      </w:r>
      <w:r>
        <w:t>su</w:t>
      </w:r>
      <w:r>
        <w:rPr>
          <w:spacing w:val="-11"/>
        </w:rPr>
        <w:t xml:space="preserve"> </w:t>
      </w:r>
      <w:r>
        <w:t>Producto Interno Bruto (PIB) a precios nominales, éste estaría entre las 10 economías más grandes del planeta (Internacional Monetary Fund, 2021).</w:t>
      </w:r>
    </w:p>
    <w:p w:rsidR="003D7DE1" w:rsidRDefault="00F26756">
      <w:pPr>
        <w:pStyle w:val="Textoindependiente"/>
        <w:spacing w:before="161" w:line="259" w:lineRule="auto"/>
        <w:ind w:right="114" w:firstLine="710"/>
        <w:jc w:val="both"/>
      </w:pPr>
      <w:r>
        <w:t>Lo anterior da una mirada del poder que estos grupos criminales transnacionales poseen y que les permite utilizar diferentes tipos de mecanismos para</w:t>
      </w:r>
      <w:r>
        <w:rPr>
          <w:spacing w:val="-15"/>
        </w:rPr>
        <w:t xml:space="preserve"> </w:t>
      </w:r>
      <w:r>
        <w:t>llevar</w:t>
      </w:r>
      <w:r>
        <w:rPr>
          <w:spacing w:val="-16"/>
        </w:rPr>
        <w:t xml:space="preserve"> </w:t>
      </w:r>
      <w:r>
        <w:t>a</w:t>
      </w:r>
      <w:r>
        <w:rPr>
          <w:spacing w:val="-12"/>
        </w:rPr>
        <w:t xml:space="preserve"> </w:t>
      </w:r>
      <w:r>
        <w:t>cabo</w:t>
      </w:r>
      <w:r>
        <w:rPr>
          <w:spacing w:val="-12"/>
        </w:rPr>
        <w:t xml:space="preserve"> </w:t>
      </w:r>
      <w:r>
        <w:t>sus</w:t>
      </w:r>
      <w:r>
        <w:rPr>
          <w:spacing w:val="-13"/>
        </w:rPr>
        <w:t xml:space="preserve"> </w:t>
      </w:r>
      <w:r>
        <w:t>operaciones,</w:t>
      </w:r>
      <w:r>
        <w:rPr>
          <w:spacing w:val="-12"/>
        </w:rPr>
        <w:t xml:space="preserve"> </w:t>
      </w:r>
      <w:r>
        <w:t>como</w:t>
      </w:r>
      <w:r>
        <w:rPr>
          <w:spacing w:val="-16"/>
        </w:rPr>
        <w:t xml:space="preserve"> </w:t>
      </w:r>
      <w:r>
        <w:t>por</w:t>
      </w:r>
      <w:r>
        <w:rPr>
          <w:spacing w:val="-17"/>
        </w:rPr>
        <w:t xml:space="preserve"> </w:t>
      </w:r>
      <w:r>
        <w:t>ejemplo,</w:t>
      </w:r>
      <w:r>
        <w:rPr>
          <w:spacing w:val="-17"/>
        </w:rPr>
        <w:t xml:space="preserve"> </w:t>
      </w:r>
      <w:r>
        <w:t>los</w:t>
      </w:r>
      <w:r>
        <w:rPr>
          <w:spacing w:val="-11"/>
        </w:rPr>
        <w:t xml:space="preserve"> </w:t>
      </w:r>
      <w:r>
        <w:t>secuestros</w:t>
      </w:r>
      <w:r>
        <w:rPr>
          <w:spacing w:val="-17"/>
        </w:rPr>
        <w:t xml:space="preserve"> </w:t>
      </w:r>
      <w:r>
        <w:t>y</w:t>
      </w:r>
      <w:r>
        <w:rPr>
          <w:spacing w:val="-17"/>
        </w:rPr>
        <w:t xml:space="preserve"> </w:t>
      </w:r>
      <w:r>
        <w:t>extorsiones, corrupción</w:t>
      </w:r>
      <w:r>
        <w:rPr>
          <w:spacing w:val="75"/>
        </w:rPr>
        <w:t xml:space="preserve"> </w:t>
      </w:r>
      <w:r>
        <w:t>de</w:t>
      </w:r>
      <w:r>
        <w:rPr>
          <w:spacing w:val="75"/>
        </w:rPr>
        <w:t xml:space="preserve"> </w:t>
      </w:r>
      <w:r>
        <w:t>funcionarios</w:t>
      </w:r>
      <w:r>
        <w:rPr>
          <w:spacing w:val="74"/>
        </w:rPr>
        <w:t xml:space="preserve"> </w:t>
      </w:r>
      <w:r>
        <w:t>estatales,</w:t>
      </w:r>
      <w:r>
        <w:rPr>
          <w:spacing w:val="74"/>
        </w:rPr>
        <w:t xml:space="preserve"> </w:t>
      </w:r>
      <w:r>
        <w:t>violación</w:t>
      </w:r>
      <w:r>
        <w:rPr>
          <w:spacing w:val="75"/>
        </w:rPr>
        <w:t xml:space="preserve"> </w:t>
      </w:r>
      <w:r>
        <w:t>de</w:t>
      </w:r>
      <w:r>
        <w:rPr>
          <w:spacing w:val="75"/>
        </w:rPr>
        <w:t xml:space="preserve"> </w:t>
      </w:r>
      <w:r>
        <w:t>sanciones</w:t>
      </w:r>
      <w:r>
        <w:rPr>
          <w:spacing w:val="74"/>
        </w:rPr>
        <w:t xml:space="preserve"> </w:t>
      </w:r>
      <w:r>
        <w:t>y</w:t>
      </w:r>
      <w:r>
        <w:rPr>
          <w:spacing w:val="74"/>
        </w:rPr>
        <w:t xml:space="preserve"> </w:t>
      </w:r>
      <w:r>
        <w:t>la</w:t>
      </w:r>
      <w:r>
        <w:rPr>
          <w:spacing w:val="74"/>
        </w:rPr>
        <w:t xml:space="preserve"> </w:t>
      </w:r>
      <w:r>
        <w:t>evasión</w:t>
      </w:r>
      <w:r>
        <w:rPr>
          <w:spacing w:val="76"/>
        </w:rPr>
        <w:t xml:space="preserve"> </w:t>
      </w:r>
      <w:r>
        <w:rPr>
          <w:spacing w:val="-7"/>
        </w:rPr>
        <w:t>de</w:t>
      </w:r>
    </w:p>
    <w:p w:rsidR="003D7DE1" w:rsidRDefault="003D7DE1">
      <w:pPr>
        <w:spacing w:line="259" w:lineRule="auto"/>
        <w:jc w:val="both"/>
        <w:sectPr w:rsidR="003D7DE1">
          <w:headerReference w:type="default" r:id="rId7"/>
          <w:footerReference w:type="default" r:id="rId8"/>
          <w:type w:val="continuous"/>
          <w:pgSz w:w="12240" w:h="15840"/>
          <w:pgMar w:top="2420" w:right="1580" w:bottom="960" w:left="1580" w:header="811" w:footer="771" w:gutter="0"/>
          <w:pgNumType w:start="1"/>
          <w:cols w:space="720"/>
        </w:sectPr>
      </w:pPr>
    </w:p>
    <w:p w:rsidR="003D7DE1" w:rsidRDefault="003D7DE1">
      <w:pPr>
        <w:pStyle w:val="Textoindependiente"/>
        <w:spacing w:before="1"/>
        <w:ind w:left="0"/>
        <w:rPr>
          <w:sz w:val="22"/>
        </w:rPr>
      </w:pPr>
    </w:p>
    <w:p w:rsidR="003D7DE1" w:rsidRDefault="00F26756">
      <w:pPr>
        <w:pStyle w:val="Textoindependiente"/>
        <w:spacing w:before="92" w:line="259" w:lineRule="auto"/>
        <w:ind w:right="117"/>
        <w:jc w:val="both"/>
      </w:pPr>
      <w:r>
        <w:t>derechos de aduana, la apropiación indebida de fondos, el establecimiento de controles de carretera y gravar impuestos sobre las personas y sus bienes (Dziedzic, 2016) o, en caso de grupos criminales bien desarrollados y grupos armados ilícitos, éstos pued</w:t>
      </w:r>
      <w:r>
        <w:t>en usar estructuras legales tales como compañías ficticias, fideicomisos y paraísos fiscales extraterritoriales para ocultar sus actividades a las autoridades y lavar su dinero (Burgis, 2015).</w:t>
      </w:r>
    </w:p>
    <w:p w:rsidR="003D7DE1" w:rsidRDefault="00F26756">
      <w:pPr>
        <w:pStyle w:val="Textoindependiente"/>
        <w:spacing w:before="161" w:line="259" w:lineRule="auto"/>
        <w:ind w:right="113" w:firstLine="710"/>
        <w:jc w:val="both"/>
      </w:pPr>
      <w:r>
        <w:t>Siguiendo esta línea, las organizaciones terroristas utilizan l</w:t>
      </w:r>
      <w:r>
        <w:t>os mismos mecanismos</w:t>
      </w:r>
      <w:r>
        <w:rPr>
          <w:spacing w:val="-1"/>
        </w:rPr>
        <w:t xml:space="preserve"> </w:t>
      </w:r>
      <w:r>
        <w:t>que</w:t>
      </w:r>
      <w:r>
        <w:rPr>
          <w:spacing w:val="-3"/>
        </w:rPr>
        <w:t xml:space="preserve"> </w:t>
      </w:r>
      <w:r>
        <w:t>el</w:t>
      </w:r>
      <w:r>
        <w:rPr>
          <w:spacing w:val="-4"/>
        </w:rPr>
        <w:t xml:space="preserve"> </w:t>
      </w:r>
      <w:r>
        <w:t>crimen</w:t>
      </w:r>
      <w:r>
        <w:rPr>
          <w:spacing w:val="-3"/>
        </w:rPr>
        <w:t xml:space="preserve"> </w:t>
      </w:r>
      <w:r>
        <w:t>organizado transnacional</w:t>
      </w:r>
      <w:r>
        <w:rPr>
          <w:spacing w:val="-2"/>
        </w:rPr>
        <w:t xml:space="preserve"> </w:t>
      </w:r>
      <w:r>
        <w:t>para</w:t>
      </w:r>
      <w:r>
        <w:rPr>
          <w:spacing w:val="-1"/>
        </w:rPr>
        <w:t xml:space="preserve"> </w:t>
      </w:r>
      <w:r>
        <w:t>recaudar</w:t>
      </w:r>
      <w:r>
        <w:rPr>
          <w:spacing w:val="-2"/>
        </w:rPr>
        <w:t xml:space="preserve"> </w:t>
      </w:r>
      <w:r>
        <w:t>recursos,</w:t>
      </w:r>
      <w:r>
        <w:rPr>
          <w:spacing w:val="-3"/>
        </w:rPr>
        <w:t xml:space="preserve"> </w:t>
      </w:r>
      <w:r>
        <w:t>dado que estas organizaciones requieren de cantidades significativas de dinero para alimentar, armar y apoyar logísticamente a sus miembros, según su territorio y su import</w:t>
      </w:r>
      <w:r>
        <w:t>ancia geoestratégica y política (Wennmann, 2011), tal es el caso de las Fuerzas</w:t>
      </w:r>
      <w:r>
        <w:rPr>
          <w:spacing w:val="-5"/>
        </w:rPr>
        <w:t xml:space="preserve"> </w:t>
      </w:r>
      <w:r>
        <w:t>Armadas Revolucionarias</w:t>
      </w:r>
      <w:r>
        <w:rPr>
          <w:spacing w:val="-5"/>
        </w:rPr>
        <w:t xml:space="preserve"> </w:t>
      </w:r>
      <w:r>
        <w:t>de Colombia (FARC), organización terrorista de insurgencia guerrillera que se enmarca perfectamente en la descripción de crimen organizado, donde divers</w:t>
      </w:r>
      <w:r>
        <w:t>os académicos que han estudiado la historia política de Colombia han notado una escalada dramática en los incidentes de violencia, incluidos</w:t>
      </w:r>
      <w:r>
        <w:rPr>
          <w:spacing w:val="-17"/>
        </w:rPr>
        <w:t xml:space="preserve"> </w:t>
      </w:r>
      <w:r>
        <w:t>asesinatos</w:t>
      </w:r>
      <w:r>
        <w:rPr>
          <w:spacing w:val="-17"/>
        </w:rPr>
        <w:t xml:space="preserve"> </w:t>
      </w:r>
      <w:r>
        <w:t>políticos,</w:t>
      </w:r>
      <w:r>
        <w:rPr>
          <w:spacing w:val="-16"/>
        </w:rPr>
        <w:t xml:space="preserve"> </w:t>
      </w:r>
      <w:r>
        <w:t>secuestros,</w:t>
      </w:r>
      <w:r>
        <w:rPr>
          <w:spacing w:val="-17"/>
        </w:rPr>
        <w:t xml:space="preserve"> </w:t>
      </w:r>
      <w:r>
        <w:t>extracción</w:t>
      </w:r>
      <w:r>
        <w:rPr>
          <w:spacing w:val="-17"/>
        </w:rPr>
        <w:t xml:space="preserve"> </w:t>
      </w:r>
      <w:r>
        <w:t>tributaria</w:t>
      </w:r>
      <w:r>
        <w:rPr>
          <w:spacing w:val="-17"/>
        </w:rPr>
        <w:t xml:space="preserve"> </w:t>
      </w:r>
      <w:r>
        <w:t>forzada,</w:t>
      </w:r>
      <w:r>
        <w:rPr>
          <w:spacing w:val="-16"/>
        </w:rPr>
        <w:t xml:space="preserve"> </w:t>
      </w:r>
      <w:r>
        <w:t>narcotráfico, amenazas de muerte y similares (Houg</w:t>
      </w:r>
      <w:r>
        <w:t>h, 2011).</w:t>
      </w:r>
    </w:p>
    <w:p w:rsidR="003D7DE1" w:rsidRDefault="00F26756">
      <w:pPr>
        <w:pStyle w:val="Textoindependiente"/>
        <w:spacing w:before="159" w:line="259" w:lineRule="auto"/>
        <w:ind w:right="113" w:firstLine="710"/>
        <w:jc w:val="both"/>
      </w:pPr>
      <w:r>
        <w:t>La literatura en torno al crimen organizado transnacional es categórica, son una amenaza global que no respetan el estado de derecho, la soberanía ni los derechos humanos, y cuentan con impresionantes recursos para promover y realizar sus activid</w:t>
      </w:r>
      <w:r>
        <w:t>ades ilícitas, incluso, en muchos casos, los carteles internacionales de droga, las mafias, y las pandillas están mejor armados, financiados y entrenados que las fuerzas de seguridad gubernamentales encargadas de enfrentarlos (Realuyo, 2015).</w:t>
      </w:r>
    </w:p>
    <w:p w:rsidR="003D7DE1" w:rsidRDefault="00F26756">
      <w:pPr>
        <w:pStyle w:val="Textoindependiente"/>
        <w:spacing w:before="162" w:line="259" w:lineRule="auto"/>
        <w:ind w:right="113" w:firstLine="710"/>
        <w:jc w:val="both"/>
      </w:pPr>
      <w:r>
        <w:t>En</w:t>
      </w:r>
      <w:r>
        <w:rPr>
          <w:spacing w:val="-17"/>
        </w:rPr>
        <w:t xml:space="preserve"> </w:t>
      </w:r>
      <w:r>
        <w:t>Chile</w:t>
      </w:r>
      <w:r>
        <w:rPr>
          <w:spacing w:val="-17"/>
        </w:rPr>
        <w:t xml:space="preserve"> </w:t>
      </w:r>
      <w:r>
        <w:t>la</w:t>
      </w:r>
      <w:r>
        <w:rPr>
          <w:spacing w:val="-16"/>
        </w:rPr>
        <w:t xml:space="preserve"> </w:t>
      </w:r>
      <w:r>
        <w:t>situación</w:t>
      </w:r>
      <w:r>
        <w:rPr>
          <w:spacing w:val="-17"/>
        </w:rPr>
        <w:t xml:space="preserve"> </w:t>
      </w:r>
      <w:r>
        <w:t>es</w:t>
      </w:r>
      <w:r>
        <w:rPr>
          <w:spacing w:val="-17"/>
        </w:rPr>
        <w:t xml:space="preserve"> </w:t>
      </w:r>
      <w:r>
        <w:t>crítica,</w:t>
      </w:r>
      <w:r>
        <w:rPr>
          <w:spacing w:val="-17"/>
        </w:rPr>
        <w:t xml:space="preserve"> </w:t>
      </w:r>
      <w:r>
        <w:t>y</w:t>
      </w:r>
      <w:r>
        <w:rPr>
          <w:spacing w:val="-16"/>
        </w:rPr>
        <w:t xml:space="preserve"> </w:t>
      </w:r>
      <w:r>
        <w:t>se</w:t>
      </w:r>
      <w:r>
        <w:rPr>
          <w:spacing w:val="-17"/>
        </w:rPr>
        <w:t xml:space="preserve"> </w:t>
      </w:r>
      <w:r>
        <w:t>encuentra</w:t>
      </w:r>
      <w:r>
        <w:rPr>
          <w:spacing w:val="-17"/>
        </w:rPr>
        <w:t xml:space="preserve"> </w:t>
      </w:r>
      <w:r>
        <w:t>cerca</w:t>
      </w:r>
      <w:r>
        <w:rPr>
          <w:spacing w:val="-16"/>
        </w:rPr>
        <w:t xml:space="preserve"> </w:t>
      </w:r>
      <w:r>
        <w:t>del</w:t>
      </w:r>
      <w:r>
        <w:rPr>
          <w:spacing w:val="-17"/>
        </w:rPr>
        <w:t xml:space="preserve"> </w:t>
      </w:r>
      <w:r>
        <w:t>punto</w:t>
      </w:r>
      <w:r>
        <w:rPr>
          <w:spacing w:val="-17"/>
        </w:rPr>
        <w:t xml:space="preserve"> </w:t>
      </w:r>
      <w:r>
        <w:t>de</w:t>
      </w:r>
      <w:r>
        <w:rPr>
          <w:spacing w:val="-16"/>
        </w:rPr>
        <w:t xml:space="preserve"> </w:t>
      </w:r>
      <w:r>
        <w:t>“no</w:t>
      </w:r>
      <w:r>
        <w:rPr>
          <w:spacing w:val="-17"/>
        </w:rPr>
        <w:t xml:space="preserve"> </w:t>
      </w:r>
      <w:r>
        <w:t>retorno”, ya que desde hace varios años se evidencia un preocupante avance del crimen organizado, dónde organizaciones extranjeras mucho más poderosas que las locales, marcan con su presencia el t</w:t>
      </w:r>
      <w:r>
        <w:t>erritorio nacional (Fiscalia, 2021).</w:t>
      </w:r>
    </w:p>
    <w:p w:rsidR="003D7DE1" w:rsidRDefault="00F26756">
      <w:pPr>
        <w:pStyle w:val="Textoindependiente"/>
        <w:spacing w:before="156" w:line="259" w:lineRule="auto"/>
        <w:ind w:right="116" w:firstLine="710"/>
        <w:jc w:val="both"/>
      </w:pPr>
      <w:r>
        <w:t>Es</w:t>
      </w:r>
      <w:r>
        <w:rPr>
          <w:spacing w:val="-2"/>
        </w:rPr>
        <w:t xml:space="preserve"> </w:t>
      </w:r>
      <w:r>
        <w:t>así</w:t>
      </w:r>
      <w:r>
        <w:rPr>
          <w:spacing w:val="-2"/>
        </w:rPr>
        <w:t xml:space="preserve"> </w:t>
      </w:r>
      <w:r>
        <w:t>como,</w:t>
      </w:r>
      <w:r>
        <w:rPr>
          <w:spacing w:val="-2"/>
        </w:rPr>
        <w:t xml:space="preserve"> </w:t>
      </w:r>
      <w:r>
        <w:t>durante</w:t>
      </w:r>
      <w:r>
        <w:rPr>
          <w:spacing w:val="-1"/>
        </w:rPr>
        <w:t xml:space="preserve"> </w:t>
      </w:r>
      <w:r>
        <w:t>el</w:t>
      </w:r>
      <w:r>
        <w:rPr>
          <w:spacing w:val="-3"/>
        </w:rPr>
        <w:t xml:space="preserve"> </w:t>
      </w:r>
      <w:r>
        <w:t>2020</w:t>
      </w:r>
      <w:r>
        <w:rPr>
          <w:spacing w:val="-2"/>
        </w:rPr>
        <w:t xml:space="preserve"> </w:t>
      </w:r>
      <w:r>
        <w:t>y</w:t>
      </w:r>
      <w:r>
        <w:rPr>
          <w:spacing w:val="-2"/>
        </w:rPr>
        <w:t xml:space="preserve"> </w:t>
      </w:r>
      <w:r>
        <w:t>parte</w:t>
      </w:r>
      <w:r>
        <w:rPr>
          <w:spacing w:val="-1"/>
        </w:rPr>
        <w:t xml:space="preserve"> </w:t>
      </w:r>
      <w:r>
        <w:t>del</w:t>
      </w:r>
      <w:r>
        <w:rPr>
          <w:spacing w:val="-3"/>
        </w:rPr>
        <w:t xml:space="preserve"> </w:t>
      </w:r>
      <w:r>
        <w:t>2021, se</w:t>
      </w:r>
      <w:r>
        <w:rPr>
          <w:spacing w:val="-2"/>
        </w:rPr>
        <w:t xml:space="preserve"> </w:t>
      </w:r>
      <w:r>
        <w:t>ha detectado</w:t>
      </w:r>
      <w:r>
        <w:rPr>
          <w:spacing w:val="-2"/>
        </w:rPr>
        <w:t xml:space="preserve"> </w:t>
      </w:r>
      <w:r>
        <w:t>la</w:t>
      </w:r>
      <w:r>
        <w:rPr>
          <w:spacing w:val="-2"/>
        </w:rPr>
        <w:t xml:space="preserve"> </w:t>
      </w:r>
      <w:r>
        <w:t>presencia en Chile de al menos, tres de las cinco más poderosas organizaciones criminales de América: Cartel de Sinaloa (México), Cartel de Jalisco Nueva</w:t>
      </w:r>
      <w:r>
        <w:t xml:space="preserve"> Generación (México) y Cartel del Golfo (Colombia).</w:t>
      </w:r>
    </w:p>
    <w:p w:rsidR="003D7DE1" w:rsidRDefault="00F26756">
      <w:pPr>
        <w:pStyle w:val="Textoindependiente"/>
        <w:spacing w:before="162" w:line="259" w:lineRule="auto"/>
        <w:ind w:right="116" w:firstLine="710"/>
        <w:jc w:val="both"/>
      </w:pPr>
      <w:r>
        <w:t>Este hecho, marca la tendencia de la instalación permanente de estas organizaciones criminales transnacionales en Chile, y de una de las mayores organizaciones del narcotráfico de las Américas que, a su v</w:t>
      </w:r>
      <w:r>
        <w:t>ez, están involucradas en el proceso de producción de droga en suelo chileno.</w:t>
      </w:r>
    </w:p>
    <w:p w:rsidR="003D7DE1" w:rsidRDefault="003D7DE1">
      <w:pPr>
        <w:spacing w:line="259" w:lineRule="auto"/>
        <w:jc w:val="both"/>
        <w:sectPr w:rsidR="003D7DE1">
          <w:pgSz w:w="12240" w:h="15840"/>
          <w:pgMar w:top="2420" w:right="1580" w:bottom="960" w:left="1580" w:header="811" w:footer="771" w:gutter="0"/>
          <w:cols w:space="720"/>
        </w:sectPr>
      </w:pPr>
    </w:p>
    <w:p w:rsidR="003D7DE1" w:rsidRDefault="003D7DE1">
      <w:pPr>
        <w:pStyle w:val="Textoindependiente"/>
        <w:spacing w:before="1"/>
        <w:ind w:left="0"/>
        <w:rPr>
          <w:sz w:val="22"/>
        </w:rPr>
      </w:pPr>
    </w:p>
    <w:p w:rsidR="003D7DE1" w:rsidRDefault="00F26756">
      <w:pPr>
        <w:pStyle w:val="Textoindependiente"/>
        <w:spacing w:before="92" w:line="259" w:lineRule="auto"/>
        <w:ind w:right="112" w:firstLine="710"/>
        <w:jc w:val="both"/>
      </w:pPr>
      <w:r>
        <w:t>Además, el crimen organizado se ha tomado los recintos penitenciarios del país, a</w:t>
      </w:r>
      <w:r>
        <w:rPr>
          <w:spacing w:val="-2"/>
        </w:rPr>
        <w:t xml:space="preserve"> </w:t>
      </w:r>
      <w:r>
        <w:t>través</w:t>
      </w:r>
      <w:r>
        <w:rPr>
          <w:spacing w:val="-3"/>
        </w:rPr>
        <w:t xml:space="preserve"> </w:t>
      </w:r>
      <w:r>
        <w:t>de</w:t>
      </w:r>
      <w:r>
        <w:rPr>
          <w:spacing w:val="-3"/>
        </w:rPr>
        <w:t xml:space="preserve"> </w:t>
      </w:r>
      <w:r>
        <w:t>un</w:t>
      </w:r>
      <w:r>
        <w:rPr>
          <w:spacing w:val="-3"/>
        </w:rPr>
        <w:t xml:space="preserve"> </w:t>
      </w:r>
      <w:r>
        <w:t>“sistema de</w:t>
      </w:r>
      <w:r>
        <w:rPr>
          <w:spacing w:val="-2"/>
        </w:rPr>
        <w:t xml:space="preserve"> </w:t>
      </w:r>
      <w:r>
        <w:t>dominación” que se</w:t>
      </w:r>
      <w:r>
        <w:rPr>
          <w:spacing w:val="-2"/>
        </w:rPr>
        <w:t xml:space="preserve"> </w:t>
      </w:r>
      <w:r>
        <w:t>ha</w:t>
      </w:r>
      <w:r>
        <w:rPr>
          <w:spacing w:val="-2"/>
        </w:rPr>
        <w:t xml:space="preserve"> </w:t>
      </w:r>
      <w:r>
        <w:t>instalado</w:t>
      </w:r>
      <w:r>
        <w:rPr>
          <w:spacing w:val="-3"/>
        </w:rPr>
        <w:t xml:space="preserve"> </w:t>
      </w:r>
      <w:r>
        <w:t>gradualmente en la red p</w:t>
      </w:r>
      <w:r>
        <w:t>enitenciaria conformado por las organizaciones criminales, principalmente vinculadas al narcotráfico, que replican al interior de los recintos penales, las condiciones que han construido en distintos barrios. Esta forma de dominación se basa</w:t>
      </w:r>
      <w:r>
        <w:rPr>
          <w:spacing w:val="-11"/>
        </w:rPr>
        <w:t xml:space="preserve"> </w:t>
      </w:r>
      <w:r>
        <w:t>en</w:t>
      </w:r>
      <w:r>
        <w:rPr>
          <w:spacing w:val="-15"/>
        </w:rPr>
        <w:t xml:space="preserve"> </w:t>
      </w:r>
      <w:r>
        <w:t>el</w:t>
      </w:r>
      <w:r>
        <w:rPr>
          <w:spacing w:val="-12"/>
        </w:rPr>
        <w:t xml:space="preserve"> </w:t>
      </w:r>
      <w:r>
        <w:t>sometimi</w:t>
      </w:r>
      <w:r>
        <w:t>ento</w:t>
      </w:r>
      <w:r>
        <w:rPr>
          <w:spacing w:val="-15"/>
        </w:rPr>
        <w:t xml:space="preserve"> </w:t>
      </w:r>
      <w:r>
        <w:t>por</w:t>
      </w:r>
      <w:r>
        <w:rPr>
          <w:spacing w:val="-15"/>
        </w:rPr>
        <w:t xml:space="preserve"> </w:t>
      </w:r>
      <w:r>
        <w:t>la</w:t>
      </w:r>
      <w:r>
        <w:rPr>
          <w:spacing w:val="-11"/>
        </w:rPr>
        <w:t xml:space="preserve"> </w:t>
      </w:r>
      <w:r>
        <w:t>violencia</w:t>
      </w:r>
      <w:r>
        <w:rPr>
          <w:spacing w:val="-11"/>
        </w:rPr>
        <w:t xml:space="preserve"> </w:t>
      </w:r>
      <w:r>
        <w:t>y</w:t>
      </w:r>
      <w:r>
        <w:rPr>
          <w:spacing w:val="-16"/>
        </w:rPr>
        <w:t xml:space="preserve"> </w:t>
      </w:r>
      <w:r>
        <w:t>el</w:t>
      </w:r>
      <w:r>
        <w:rPr>
          <w:spacing w:val="-17"/>
        </w:rPr>
        <w:t xml:space="preserve"> </w:t>
      </w:r>
      <w:r>
        <w:t>miedo</w:t>
      </w:r>
      <w:r>
        <w:rPr>
          <w:spacing w:val="-11"/>
        </w:rPr>
        <w:t xml:space="preserve"> </w:t>
      </w:r>
      <w:r>
        <w:t>del</w:t>
      </w:r>
      <w:r>
        <w:rPr>
          <w:spacing w:val="-17"/>
        </w:rPr>
        <w:t xml:space="preserve"> </w:t>
      </w:r>
      <w:r>
        <w:t>resto</w:t>
      </w:r>
      <w:r>
        <w:rPr>
          <w:spacing w:val="-11"/>
        </w:rPr>
        <w:t xml:space="preserve"> </w:t>
      </w:r>
      <w:r>
        <w:t>de</w:t>
      </w:r>
      <w:r>
        <w:rPr>
          <w:spacing w:val="-15"/>
        </w:rPr>
        <w:t xml:space="preserve"> </w:t>
      </w:r>
      <w:r>
        <w:t>la</w:t>
      </w:r>
      <w:r>
        <w:rPr>
          <w:spacing w:val="-16"/>
        </w:rPr>
        <w:t xml:space="preserve"> </w:t>
      </w:r>
      <w:r>
        <w:t>población,</w:t>
      </w:r>
      <w:r>
        <w:rPr>
          <w:spacing w:val="-11"/>
        </w:rPr>
        <w:t xml:space="preserve"> </w:t>
      </w:r>
      <w:r>
        <w:t>en</w:t>
      </w:r>
      <w:r>
        <w:rPr>
          <w:spacing w:val="-15"/>
        </w:rPr>
        <w:t xml:space="preserve"> </w:t>
      </w:r>
      <w:r>
        <w:t>este caso internos en condición de</w:t>
      </w:r>
      <w:r>
        <w:rPr>
          <w:spacing w:val="-1"/>
        </w:rPr>
        <w:t xml:space="preserve"> </w:t>
      </w:r>
      <w:r>
        <w:t>mayor vulnerabilidad, los que</w:t>
      </w:r>
      <w:r>
        <w:rPr>
          <w:spacing w:val="-2"/>
        </w:rPr>
        <w:t xml:space="preserve"> </w:t>
      </w:r>
      <w:r>
        <w:t>deben</w:t>
      </w:r>
      <w:r>
        <w:rPr>
          <w:spacing w:val="-1"/>
        </w:rPr>
        <w:t xml:space="preserve"> </w:t>
      </w:r>
      <w:r>
        <w:t>optar por</w:t>
      </w:r>
      <w:r>
        <w:rPr>
          <w:spacing w:val="-1"/>
        </w:rPr>
        <w:t xml:space="preserve"> </w:t>
      </w:r>
      <w:r>
        <w:t>servir a la organización criminal (los llaman “perros”), o perder la vida.</w:t>
      </w:r>
    </w:p>
    <w:p w:rsidR="003D7DE1" w:rsidRDefault="00F26756">
      <w:pPr>
        <w:pStyle w:val="Textoindependiente"/>
        <w:spacing w:before="161" w:line="259" w:lineRule="auto"/>
        <w:ind w:right="120" w:firstLine="710"/>
        <w:jc w:val="both"/>
      </w:pPr>
      <w:r>
        <w:t>De</w:t>
      </w:r>
      <w:r>
        <w:rPr>
          <w:spacing w:val="-2"/>
        </w:rPr>
        <w:t xml:space="preserve"> </w:t>
      </w:r>
      <w:r>
        <w:t>esta</w:t>
      </w:r>
      <w:r>
        <w:rPr>
          <w:spacing w:val="-1"/>
        </w:rPr>
        <w:t xml:space="preserve"> </w:t>
      </w:r>
      <w:r>
        <w:t>forma</w:t>
      </w:r>
      <w:r>
        <w:rPr>
          <w:spacing w:val="-2"/>
        </w:rPr>
        <w:t xml:space="preserve"> </w:t>
      </w:r>
      <w:r>
        <w:t>son</w:t>
      </w:r>
      <w:r>
        <w:rPr>
          <w:spacing w:val="-2"/>
        </w:rPr>
        <w:t xml:space="preserve"> </w:t>
      </w:r>
      <w:r>
        <w:t>utilizados</w:t>
      </w:r>
      <w:r>
        <w:rPr>
          <w:spacing w:val="-2"/>
        </w:rPr>
        <w:t xml:space="preserve"> </w:t>
      </w:r>
      <w:r>
        <w:t>como</w:t>
      </w:r>
      <w:r>
        <w:rPr>
          <w:spacing w:val="-2"/>
        </w:rPr>
        <w:t xml:space="preserve"> </w:t>
      </w:r>
      <w:r>
        <w:t>carne</w:t>
      </w:r>
      <w:r>
        <w:rPr>
          <w:spacing w:val="-2"/>
        </w:rPr>
        <w:t xml:space="preserve"> </w:t>
      </w:r>
      <w:r>
        <w:t>de</w:t>
      </w:r>
      <w:r>
        <w:rPr>
          <w:spacing w:val="-2"/>
        </w:rPr>
        <w:t xml:space="preserve"> </w:t>
      </w:r>
      <w:r>
        <w:t>cañón</w:t>
      </w:r>
      <w:r>
        <w:rPr>
          <w:spacing w:val="-2"/>
        </w:rPr>
        <w:t xml:space="preserve"> </w:t>
      </w:r>
      <w:r>
        <w:t>para</w:t>
      </w:r>
      <w:r>
        <w:rPr>
          <w:spacing w:val="-2"/>
        </w:rPr>
        <w:t xml:space="preserve"> </w:t>
      </w:r>
      <w:r>
        <w:t>los</w:t>
      </w:r>
      <w:r>
        <w:rPr>
          <w:spacing w:val="-2"/>
        </w:rPr>
        <w:t xml:space="preserve"> </w:t>
      </w:r>
      <w:r>
        <w:t>enfrentamientos entre bandas, como correos para traer y guardar la droga, como homicidas en la ejecución de miembros de otras bandas, etc., recibiendo el costo punitivo de las acciones</w:t>
      </w:r>
      <w:r>
        <w:rPr>
          <w:spacing w:val="-17"/>
        </w:rPr>
        <w:t xml:space="preserve"> </w:t>
      </w:r>
      <w:r>
        <w:t>dispuestas</w:t>
      </w:r>
      <w:r>
        <w:rPr>
          <w:spacing w:val="-16"/>
        </w:rPr>
        <w:t xml:space="preserve"> </w:t>
      </w:r>
      <w:r>
        <w:t>por</w:t>
      </w:r>
      <w:r>
        <w:rPr>
          <w:spacing w:val="-17"/>
        </w:rPr>
        <w:t xml:space="preserve"> </w:t>
      </w:r>
      <w:r>
        <w:t>los</w:t>
      </w:r>
      <w:r>
        <w:rPr>
          <w:spacing w:val="-13"/>
        </w:rPr>
        <w:t xml:space="preserve"> </w:t>
      </w:r>
      <w:r>
        <w:t>jefes</w:t>
      </w:r>
      <w:r>
        <w:rPr>
          <w:spacing w:val="-14"/>
        </w:rPr>
        <w:t xml:space="preserve"> </w:t>
      </w:r>
      <w:r>
        <w:t>de</w:t>
      </w:r>
      <w:r>
        <w:rPr>
          <w:spacing w:val="-13"/>
        </w:rPr>
        <w:t xml:space="preserve"> </w:t>
      </w:r>
      <w:r>
        <w:t>las</w:t>
      </w:r>
      <w:r>
        <w:rPr>
          <w:spacing w:val="-17"/>
        </w:rPr>
        <w:t xml:space="preserve"> </w:t>
      </w:r>
      <w:r>
        <w:t>organizaciones</w:t>
      </w:r>
      <w:r>
        <w:rPr>
          <w:spacing w:val="-14"/>
        </w:rPr>
        <w:t xml:space="preserve"> </w:t>
      </w:r>
      <w:r>
        <w:t>criminales,</w:t>
      </w:r>
      <w:r>
        <w:rPr>
          <w:spacing w:val="-17"/>
        </w:rPr>
        <w:t xml:space="preserve"> </w:t>
      </w:r>
      <w:r>
        <w:t>quienes</w:t>
      </w:r>
      <w:r>
        <w:rPr>
          <w:spacing w:val="-14"/>
        </w:rPr>
        <w:t xml:space="preserve"> </w:t>
      </w:r>
      <w:r>
        <w:t>siempre ostentan en sus fichas una “muy buena” o “buena conducta” (Fiscalia, 2021).</w:t>
      </w:r>
    </w:p>
    <w:p w:rsidR="003D7DE1" w:rsidRDefault="00F26756">
      <w:pPr>
        <w:pStyle w:val="Textoindependiente"/>
        <w:spacing w:before="161" w:line="259" w:lineRule="auto"/>
        <w:ind w:right="115" w:firstLine="710"/>
        <w:jc w:val="both"/>
      </w:pPr>
      <w:r>
        <w:t>Actualmente Chile enfrenta un ciclo de crecimiento del crimen organizado transnacional, donde recientemente se suma “El Tren de Aragua”, organización cr</w:t>
      </w:r>
      <w:r>
        <w:t>iminal</w:t>
      </w:r>
      <w:r>
        <w:rPr>
          <w:spacing w:val="-17"/>
        </w:rPr>
        <w:t xml:space="preserve"> </w:t>
      </w:r>
      <w:r>
        <w:t>de</w:t>
      </w:r>
      <w:r>
        <w:rPr>
          <w:spacing w:val="-17"/>
        </w:rPr>
        <w:t xml:space="preserve"> </w:t>
      </w:r>
      <w:r>
        <w:t>procedencia</w:t>
      </w:r>
      <w:r>
        <w:rPr>
          <w:spacing w:val="-16"/>
        </w:rPr>
        <w:t xml:space="preserve"> </w:t>
      </w:r>
      <w:r>
        <w:t>venezolana,</w:t>
      </w:r>
      <w:r>
        <w:rPr>
          <w:spacing w:val="-17"/>
        </w:rPr>
        <w:t xml:space="preserve"> </w:t>
      </w:r>
      <w:r>
        <w:t>pero</w:t>
      </w:r>
      <w:r>
        <w:rPr>
          <w:spacing w:val="-17"/>
        </w:rPr>
        <w:t xml:space="preserve"> </w:t>
      </w:r>
      <w:r>
        <w:t>que</w:t>
      </w:r>
      <w:r>
        <w:rPr>
          <w:spacing w:val="-17"/>
        </w:rPr>
        <w:t xml:space="preserve"> </w:t>
      </w:r>
      <w:r>
        <w:t>ya</w:t>
      </w:r>
      <w:r>
        <w:rPr>
          <w:spacing w:val="-16"/>
        </w:rPr>
        <w:t xml:space="preserve"> </w:t>
      </w:r>
      <w:r>
        <w:t>tiene</w:t>
      </w:r>
      <w:r>
        <w:rPr>
          <w:spacing w:val="-17"/>
        </w:rPr>
        <w:t xml:space="preserve"> </w:t>
      </w:r>
      <w:r>
        <w:t>influencia</w:t>
      </w:r>
      <w:r>
        <w:rPr>
          <w:spacing w:val="-17"/>
        </w:rPr>
        <w:t xml:space="preserve"> </w:t>
      </w:r>
      <w:r>
        <w:t>en</w:t>
      </w:r>
      <w:r>
        <w:rPr>
          <w:spacing w:val="-16"/>
        </w:rPr>
        <w:t xml:space="preserve"> </w:t>
      </w:r>
      <w:r>
        <w:t>Perú,</w:t>
      </w:r>
      <w:r>
        <w:rPr>
          <w:spacing w:val="-17"/>
        </w:rPr>
        <w:t xml:space="preserve"> </w:t>
      </w:r>
      <w:r>
        <w:t>Colombia, Bolivia y Brasil, dando cuenta de un nuevo escenario delictual en Chile, lo que significa contar con delitos más violentos y con policías enfrentadas a grupos con mayor poder fuego.</w:t>
      </w:r>
    </w:p>
    <w:p w:rsidR="003D7DE1" w:rsidRDefault="003D7DE1">
      <w:pPr>
        <w:pStyle w:val="Textoindependiente"/>
        <w:spacing w:before="8"/>
        <w:ind w:left="0"/>
        <w:rPr>
          <w:sz w:val="20"/>
        </w:rPr>
      </w:pPr>
    </w:p>
    <w:p w:rsidR="003D7DE1" w:rsidRDefault="00F26756">
      <w:pPr>
        <w:pStyle w:val="Ttulo1"/>
        <w:numPr>
          <w:ilvl w:val="0"/>
          <w:numId w:val="2"/>
        </w:numPr>
        <w:tabs>
          <w:tab w:val="left" w:pos="1201"/>
        </w:tabs>
        <w:ind w:hanging="721"/>
        <w:jc w:val="both"/>
      </w:pPr>
      <w:r>
        <w:t>Experiencia</w:t>
      </w:r>
      <w:r>
        <w:rPr>
          <w:spacing w:val="-6"/>
        </w:rPr>
        <w:t xml:space="preserve"> </w:t>
      </w:r>
      <w:r>
        <w:rPr>
          <w:spacing w:val="-2"/>
        </w:rPr>
        <w:t>Internacional</w:t>
      </w:r>
    </w:p>
    <w:p w:rsidR="003D7DE1" w:rsidRDefault="00F26756">
      <w:pPr>
        <w:pStyle w:val="Textoindependiente"/>
        <w:spacing w:before="122" w:line="259" w:lineRule="auto"/>
        <w:ind w:right="114" w:firstLine="710"/>
        <w:jc w:val="both"/>
      </w:pPr>
      <w:r>
        <w:t>A principios de la década de 1960, Reino Unido fue uno de los primeros países en reconocer la necesidad de abordar la actividad delictiva que traspasaba los</w:t>
      </w:r>
      <w:r>
        <w:rPr>
          <w:spacing w:val="-16"/>
        </w:rPr>
        <w:t xml:space="preserve"> </w:t>
      </w:r>
      <w:r>
        <w:t>límites</w:t>
      </w:r>
      <w:r>
        <w:rPr>
          <w:spacing w:val="-16"/>
        </w:rPr>
        <w:t xml:space="preserve"> </w:t>
      </w:r>
      <w:r>
        <w:t>de</w:t>
      </w:r>
      <w:r>
        <w:rPr>
          <w:spacing w:val="-16"/>
        </w:rPr>
        <w:t xml:space="preserve"> </w:t>
      </w:r>
      <w:r>
        <w:t>las</w:t>
      </w:r>
      <w:r>
        <w:rPr>
          <w:spacing w:val="-16"/>
        </w:rPr>
        <w:t xml:space="preserve"> </w:t>
      </w:r>
      <w:r>
        <w:t>fuerzas</w:t>
      </w:r>
      <w:r>
        <w:rPr>
          <w:spacing w:val="-16"/>
        </w:rPr>
        <w:t xml:space="preserve"> </w:t>
      </w:r>
      <w:r>
        <w:t>policiales</w:t>
      </w:r>
      <w:r>
        <w:rPr>
          <w:spacing w:val="-16"/>
        </w:rPr>
        <w:t xml:space="preserve"> </w:t>
      </w:r>
      <w:r>
        <w:t>individuales.</w:t>
      </w:r>
      <w:r>
        <w:rPr>
          <w:spacing w:val="-16"/>
        </w:rPr>
        <w:t xml:space="preserve"> </w:t>
      </w:r>
      <w:r>
        <w:t>Los</w:t>
      </w:r>
      <w:r>
        <w:rPr>
          <w:spacing w:val="-16"/>
        </w:rPr>
        <w:t xml:space="preserve"> </w:t>
      </w:r>
      <w:r>
        <w:t>Escuadrones</w:t>
      </w:r>
      <w:r>
        <w:rPr>
          <w:spacing w:val="-16"/>
        </w:rPr>
        <w:t xml:space="preserve"> </w:t>
      </w:r>
      <w:r>
        <w:t>tenían</w:t>
      </w:r>
      <w:r>
        <w:rPr>
          <w:spacing w:val="-16"/>
        </w:rPr>
        <w:t xml:space="preserve"> </w:t>
      </w:r>
      <w:r>
        <w:t>el</w:t>
      </w:r>
      <w:r>
        <w:rPr>
          <w:spacing w:val="-17"/>
        </w:rPr>
        <w:t xml:space="preserve"> </w:t>
      </w:r>
      <w:r>
        <w:t>mandato de</w:t>
      </w:r>
      <w:r>
        <w:rPr>
          <w:spacing w:val="-12"/>
        </w:rPr>
        <w:t xml:space="preserve"> </w:t>
      </w:r>
      <w:r>
        <w:t>combatir</w:t>
      </w:r>
      <w:r>
        <w:rPr>
          <w:spacing w:val="-16"/>
        </w:rPr>
        <w:t xml:space="preserve"> </w:t>
      </w:r>
      <w:r>
        <w:t>el</w:t>
      </w:r>
      <w:r>
        <w:rPr>
          <w:spacing w:val="-13"/>
        </w:rPr>
        <w:t xml:space="preserve"> </w:t>
      </w:r>
      <w:r>
        <w:t>cr</w:t>
      </w:r>
      <w:r>
        <w:t>imen</w:t>
      </w:r>
      <w:r>
        <w:rPr>
          <w:spacing w:val="-16"/>
        </w:rPr>
        <w:t xml:space="preserve"> </w:t>
      </w:r>
      <w:r>
        <w:t>en</w:t>
      </w:r>
      <w:r>
        <w:rPr>
          <w:spacing w:val="-16"/>
        </w:rPr>
        <w:t xml:space="preserve"> </w:t>
      </w:r>
      <w:r>
        <w:t>múltiples</w:t>
      </w:r>
      <w:r>
        <w:rPr>
          <w:spacing w:val="-17"/>
        </w:rPr>
        <w:t xml:space="preserve"> </w:t>
      </w:r>
      <w:r>
        <w:t>jurisdicciones</w:t>
      </w:r>
      <w:r>
        <w:rPr>
          <w:spacing w:val="-13"/>
        </w:rPr>
        <w:t xml:space="preserve"> </w:t>
      </w:r>
      <w:r>
        <w:t>y</w:t>
      </w:r>
      <w:r>
        <w:rPr>
          <w:spacing w:val="-13"/>
        </w:rPr>
        <w:t xml:space="preserve"> </w:t>
      </w:r>
      <w:r>
        <w:t>estaban</w:t>
      </w:r>
      <w:r>
        <w:rPr>
          <w:spacing w:val="-16"/>
        </w:rPr>
        <w:t xml:space="preserve"> </w:t>
      </w:r>
      <w:r>
        <w:t>compuestos</w:t>
      </w:r>
      <w:r>
        <w:rPr>
          <w:spacing w:val="-17"/>
        </w:rPr>
        <w:t xml:space="preserve"> </w:t>
      </w:r>
      <w:r>
        <w:t>por</w:t>
      </w:r>
      <w:r>
        <w:rPr>
          <w:spacing w:val="-11"/>
        </w:rPr>
        <w:t xml:space="preserve"> </w:t>
      </w:r>
      <w:r>
        <w:t>oficiales de detectives adscritos de diferentes fuerzas policiales dentro de cada región designada (Adamoli, Di Nichola, &amp; Savona, 1998). Ya en 2006, bajo el mismo prisma, se crea la Serious Organiz</w:t>
      </w:r>
      <w:r>
        <w:t>ed Crime Agency (SOCA, Agencia Británica Contra el Crimen Organizado), con el objetivo de desarrollar una inteligencia más completa</w:t>
      </w:r>
      <w:r>
        <w:rPr>
          <w:spacing w:val="-16"/>
        </w:rPr>
        <w:t xml:space="preserve"> </w:t>
      </w:r>
      <w:r>
        <w:t>sobre</w:t>
      </w:r>
      <w:r>
        <w:rPr>
          <w:spacing w:val="-16"/>
        </w:rPr>
        <w:t xml:space="preserve"> </w:t>
      </w:r>
      <w:r>
        <w:t>las</w:t>
      </w:r>
      <w:r>
        <w:rPr>
          <w:spacing w:val="-16"/>
        </w:rPr>
        <w:t xml:space="preserve"> </w:t>
      </w:r>
      <w:r>
        <w:t>redes</w:t>
      </w:r>
      <w:r>
        <w:rPr>
          <w:spacing w:val="-16"/>
        </w:rPr>
        <w:t xml:space="preserve"> </w:t>
      </w:r>
      <w:r>
        <w:t>del</w:t>
      </w:r>
      <w:r>
        <w:rPr>
          <w:spacing w:val="-17"/>
        </w:rPr>
        <w:t xml:space="preserve"> </w:t>
      </w:r>
      <w:r>
        <w:t>crimen</w:t>
      </w:r>
      <w:r>
        <w:rPr>
          <w:spacing w:val="-15"/>
        </w:rPr>
        <w:t xml:space="preserve"> </w:t>
      </w:r>
      <w:r>
        <w:t>organizado</w:t>
      </w:r>
      <w:r>
        <w:rPr>
          <w:spacing w:val="-16"/>
        </w:rPr>
        <w:t xml:space="preserve"> </w:t>
      </w:r>
      <w:r>
        <w:t>que</w:t>
      </w:r>
      <w:r>
        <w:rPr>
          <w:spacing w:val="-16"/>
        </w:rPr>
        <w:t xml:space="preserve"> </w:t>
      </w:r>
      <w:r>
        <w:t>operan</w:t>
      </w:r>
      <w:r>
        <w:rPr>
          <w:spacing w:val="-16"/>
        </w:rPr>
        <w:t xml:space="preserve"> </w:t>
      </w:r>
      <w:r>
        <w:t>en</w:t>
      </w:r>
      <w:r>
        <w:rPr>
          <w:spacing w:val="-16"/>
        </w:rPr>
        <w:t xml:space="preserve"> </w:t>
      </w:r>
      <w:r>
        <w:t>el</w:t>
      </w:r>
      <w:r>
        <w:rPr>
          <w:spacing w:val="-17"/>
        </w:rPr>
        <w:t xml:space="preserve"> </w:t>
      </w:r>
      <w:r>
        <w:t>Reino</w:t>
      </w:r>
      <w:r>
        <w:rPr>
          <w:spacing w:val="-15"/>
        </w:rPr>
        <w:t xml:space="preserve"> </w:t>
      </w:r>
      <w:r>
        <w:t>Unido.</w:t>
      </w:r>
      <w:r>
        <w:rPr>
          <w:spacing w:val="-16"/>
        </w:rPr>
        <w:t xml:space="preserve"> </w:t>
      </w:r>
      <w:r>
        <w:t>Para ello, fusiona el Escuadrón Nacional contra el Crime</w:t>
      </w:r>
      <w:r>
        <w:t>n, el Servicio Nacional de Inteligencia Criminal (NCIS) y los investigadores de Aduanas y el Servicio de Inmigración del Ministerio del Interior. Además, inicialmente la agencia contó con alrededor</w:t>
      </w:r>
      <w:r>
        <w:rPr>
          <w:spacing w:val="-1"/>
        </w:rPr>
        <w:t xml:space="preserve"> </w:t>
      </w:r>
      <w:r>
        <w:t>de</w:t>
      </w:r>
      <w:r>
        <w:rPr>
          <w:spacing w:val="-2"/>
        </w:rPr>
        <w:t xml:space="preserve"> </w:t>
      </w:r>
      <w:r>
        <w:t>120</w:t>
      </w:r>
      <w:r>
        <w:rPr>
          <w:spacing w:val="-2"/>
        </w:rPr>
        <w:t xml:space="preserve"> </w:t>
      </w:r>
      <w:r>
        <w:t>oficiales,</w:t>
      </w:r>
      <w:r>
        <w:rPr>
          <w:spacing w:val="-2"/>
        </w:rPr>
        <w:t xml:space="preserve"> </w:t>
      </w:r>
      <w:r>
        <w:t>con</w:t>
      </w:r>
      <w:r>
        <w:rPr>
          <w:spacing w:val="-2"/>
        </w:rPr>
        <w:t xml:space="preserve"> </w:t>
      </w:r>
      <w:r>
        <w:t>base</w:t>
      </w:r>
      <w:r>
        <w:rPr>
          <w:spacing w:val="-6"/>
        </w:rPr>
        <w:t xml:space="preserve"> </w:t>
      </w:r>
      <w:r>
        <w:t>en</w:t>
      </w:r>
      <w:r>
        <w:rPr>
          <w:spacing w:val="-2"/>
        </w:rPr>
        <w:t xml:space="preserve"> </w:t>
      </w:r>
      <w:r>
        <w:t>40</w:t>
      </w:r>
      <w:r>
        <w:rPr>
          <w:spacing w:val="-2"/>
        </w:rPr>
        <w:t xml:space="preserve"> </w:t>
      </w:r>
      <w:r>
        <w:t>países</w:t>
      </w:r>
      <w:r>
        <w:rPr>
          <w:spacing w:val="-2"/>
        </w:rPr>
        <w:t xml:space="preserve"> </w:t>
      </w:r>
      <w:r>
        <w:t>alrededor</w:t>
      </w:r>
      <w:r>
        <w:rPr>
          <w:spacing w:val="-1"/>
        </w:rPr>
        <w:t xml:space="preserve"> </w:t>
      </w:r>
      <w:r>
        <w:t>del</w:t>
      </w:r>
      <w:r>
        <w:rPr>
          <w:spacing w:val="-3"/>
        </w:rPr>
        <w:t xml:space="preserve"> </w:t>
      </w:r>
      <w:r>
        <w:t>mundo,</w:t>
      </w:r>
      <w:r>
        <w:rPr>
          <w:spacing w:val="-2"/>
        </w:rPr>
        <w:t xml:space="preserve"> </w:t>
      </w:r>
      <w:r>
        <w:t>trabajando de</w:t>
      </w:r>
      <w:r>
        <w:rPr>
          <w:spacing w:val="-9"/>
        </w:rPr>
        <w:t xml:space="preserve"> </w:t>
      </w:r>
      <w:r>
        <w:t>enlace,</w:t>
      </w:r>
      <w:r>
        <w:rPr>
          <w:spacing w:val="-12"/>
        </w:rPr>
        <w:t xml:space="preserve"> </w:t>
      </w:r>
      <w:r>
        <w:t>usando</w:t>
      </w:r>
      <w:r>
        <w:rPr>
          <w:spacing w:val="-8"/>
        </w:rPr>
        <w:t xml:space="preserve"> </w:t>
      </w:r>
      <w:r>
        <w:t>agencias</w:t>
      </w:r>
      <w:r>
        <w:rPr>
          <w:spacing w:val="-8"/>
        </w:rPr>
        <w:t xml:space="preserve"> </w:t>
      </w:r>
      <w:r>
        <w:t>internacionales</w:t>
      </w:r>
      <w:r>
        <w:rPr>
          <w:spacing w:val="-9"/>
        </w:rPr>
        <w:t xml:space="preserve"> </w:t>
      </w:r>
      <w:r>
        <w:t>para</w:t>
      </w:r>
      <w:r>
        <w:rPr>
          <w:spacing w:val="-9"/>
        </w:rPr>
        <w:t xml:space="preserve"> </w:t>
      </w:r>
      <w:r>
        <w:t>identificar</w:t>
      </w:r>
      <w:r>
        <w:rPr>
          <w:spacing w:val="-8"/>
        </w:rPr>
        <w:t xml:space="preserve"> </w:t>
      </w:r>
      <w:r>
        <w:t>vínculos</w:t>
      </w:r>
      <w:r>
        <w:rPr>
          <w:spacing w:val="-9"/>
        </w:rPr>
        <w:t xml:space="preserve"> </w:t>
      </w:r>
      <w:r>
        <w:t>entre</w:t>
      </w:r>
      <w:r>
        <w:rPr>
          <w:spacing w:val="-13"/>
        </w:rPr>
        <w:t xml:space="preserve"> </w:t>
      </w:r>
      <w:r>
        <w:t>pandillas ilegales en el Reino Unido y en el extranjero (Segell, 2007).</w:t>
      </w:r>
    </w:p>
    <w:p w:rsidR="003D7DE1" w:rsidRDefault="003D7DE1">
      <w:pPr>
        <w:spacing w:line="259" w:lineRule="auto"/>
        <w:jc w:val="both"/>
        <w:sectPr w:rsidR="003D7DE1">
          <w:pgSz w:w="12240" w:h="15840"/>
          <w:pgMar w:top="2420" w:right="1580" w:bottom="960" w:left="1580" w:header="811" w:footer="771" w:gutter="0"/>
          <w:cols w:space="720"/>
        </w:sectPr>
      </w:pPr>
    </w:p>
    <w:p w:rsidR="003D7DE1" w:rsidRDefault="003D7DE1">
      <w:pPr>
        <w:pStyle w:val="Textoindependiente"/>
        <w:spacing w:before="1"/>
        <w:ind w:left="0"/>
        <w:rPr>
          <w:sz w:val="22"/>
        </w:rPr>
      </w:pPr>
    </w:p>
    <w:p w:rsidR="003D7DE1" w:rsidRDefault="00F26756">
      <w:pPr>
        <w:pStyle w:val="Textoindependiente"/>
        <w:spacing w:before="92" w:line="259" w:lineRule="auto"/>
        <w:ind w:right="113" w:firstLine="710"/>
        <w:jc w:val="both"/>
      </w:pPr>
      <w:r>
        <w:t>En la década de 1970, cuando las organizaciones de crimen organizado alcanza</w:t>
      </w:r>
      <w:r>
        <w:t>ron su pináculo de poder con las familias criminales ítalo-estadounidenses de la</w:t>
      </w:r>
      <w:r>
        <w:rPr>
          <w:spacing w:val="-4"/>
        </w:rPr>
        <w:t xml:space="preserve"> </w:t>
      </w:r>
      <w:r>
        <w:t>Cosa Nostra</w:t>
      </w:r>
      <w:r>
        <w:rPr>
          <w:spacing w:val="-1"/>
        </w:rPr>
        <w:t xml:space="preserve"> </w:t>
      </w:r>
      <w:r>
        <w:t>(Jacobs, 2020), en</w:t>
      </w:r>
      <w:r>
        <w:rPr>
          <w:spacing w:val="-3"/>
        </w:rPr>
        <w:t xml:space="preserve"> </w:t>
      </w:r>
      <w:r>
        <w:t>Estados Unidos,</w:t>
      </w:r>
      <w:r>
        <w:rPr>
          <w:spacing w:val="-3"/>
        </w:rPr>
        <w:t xml:space="preserve"> </w:t>
      </w:r>
      <w:r>
        <w:t>el presidente Richard</w:t>
      </w:r>
      <w:r>
        <w:rPr>
          <w:spacing w:val="-3"/>
        </w:rPr>
        <w:t xml:space="preserve"> </w:t>
      </w:r>
      <w:r>
        <w:t>Nixon estableció el Consejo Nacional sobre el Crimen Organizado, integrado por representantes de todas las</w:t>
      </w:r>
      <w:r>
        <w:t xml:space="preserve"> agencias federales cuyo trabajo o responsabilidades tenían que ver con el crimen organizado. Este Consejo abordó principalmente las rivalidades que socavan la cooperación interinstitucional (Jacobs, 2020). Décadas más tarde, en julio del 2011, la Casa Bla</w:t>
      </w:r>
      <w:r>
        <w:t>nca publicó la Estrategia de los Estados Unidos para combatir el crimen organizado transnacional la cual exige una acción multilateral para limitar el alcance y la influencia del crimen organizado transnacional, privarlas de medios e infraestructura, reduc</w:t>
      </w:r>
      <w:r>
        <w:t>ir la amenaza que representan</w:t>
      </w:r>
      <w:r>
        <w:rPr>
          <w:spacing w:val="-6"/>
        </w:rPr>
        <w:t xml:space="preserve"> </w:t>
      </w:r>
      <w:r>
        <w:t>para</w:t>
      </w:r>
      <w:r>
        <w:rPr>
          <w:spacing w:val="-2"/>
        </w:rPr>
        <w:t xml:space="preserve"> </w:t>
      </w:r>
      <w:r>
        <w:t>la</w:t>
      </w:r>
      <w:r>
        <w:rPr>
          <w:spacing w:val="-6"/>
        </w:rPr>
        <w:t xml:space="preserve"> </w:t>
      </w:r>
      <w:r>
        <w:t>seguridad</w:t>
      </w:r>
      <w:r>
        <w:rPr>
          <w:spacing w:val="-6"/>
        </w:rPr>
        <w:t xml:space="preserve"> </w:t>
      </w:r>
      <w:r>
        <w:t>ciudadana,</w:t>
      </w:r>
      <w:r>
        <w:rPr>
          <w:spacing w:val="-7"/>
        </w:rPr>
        <w:t xml:space="preserve"> </w:t>
      </w:r>
      <w:r>
        <w:t>la</w:t>
      </w:r>
      <w:r>
        <w:rPr>
          <w:spacing w:val="-6"/>
        </w:rPr>
        <w:t xml:space="preserve"> </w:t>
      </w:r>
      <w:r>
        <w:t>seguridad</w:t>
      </w:r>
      <w:r>
        <w:rPr>
          <w:spacing w:val="-6"/>
        </w:rPr>
        <w:t xml:space="preserve"> </w:t>
      </w:r>
      <w:r>
        <w:t>nacional</w:t>
      </w:r>
      <w:r>
        <w:rPr>
          <w:spacing w:val="-3"/>
        </w:rPr>
        <w:t xml:space="preserve"> </w:t>
      </w:r>
      <w:r>
        <w:t>y</w:t>
      </w:r>
      <w:r>
        <w:rPr>
          <w:spacing w:val="-7"/>
        </w:rPr>
        <w:t xml:space="preserve"> </w:t>
      </w:r>
      <w:r>
        <w:t>la</w:t>
      </w:r>
      <w:r>
        <w:rPr>
          <w:spacing w:val="-6"/>
        </w:rPr>
        <w:t xml:space="preserve"> </w:t>
      </w:r>
      <w:r>
        <w:t>gobernabilidad y,</w:t>
      </w:r>
      <w:r>
        <w:rPr>
          <w:spacing w:val="-2"/>
        </w:rPr>
        <w:t xml:space="preserve"> </w:t>
      </w:r>
      <w:r>
        <w:t>en</w:t>
      </w:r>
      <w:r>
        <w:rPr>
          <w:spacing w:val="-6"/>
        </w:rPr>
        <w:t xml:space="preserve"> </w:t>
      </w:r>
      <w:r>
        <w:t>última</w:t>
      </w:r>
      <w:r>
        <w:rPr>
          <w:spacing w:val="-2"/>
        </w:rPr>
        <w:t xml:space="preserve"> </w:t>
      </w:r>
      <w:r>
        <w:t>instancia,</w:t>
      </w:r>
      <w:r>
        <w:rPr>
          <w:spacing w:val="-6"/>
        </w:rPr>
        <w:t xml:space="preserve"> </w:t>
      </w:r>
      <w:r>
        <w:t>derrotar</w:t>
      </w:r>
      <w:r>
        <w:rPr>
          <w:spacing w:val="-1"/>
        </w:rPr>
        <w:t xml:space="preserve"> </w:t>
      </w:r>
      <w:r>
        <w:t>a</w:t>
      </w:r>
      <w:r>
        <w:rPr>
          <w:spacing w:val="-6"/>
        </w:rPr>
        <w:t xml:space="preserve"> </w:t>
      </w:r>
      <w:r>
        <w:t>las</w:t>
      </w:r>
      <w:r>
        <w:rPr>
          <w:spacing w:val="-7"/>
        </w:rPr>
        <w:t xml:space="preserve"> </w:t>
      </w:r>
      <w:r>
        <w:t>redes</w:t>
      </w:r>
      <w:r>
        <w:rPr>
          <w:spacing w:val="-7"/>
        </w:rPr>
        <w:t xml:space="preserve"> </w:t>
      </w:r>
      <w:r>
        <w:t>que</w:t>
      </w:r>
      <w:r>
        <w:rPr>
          <w:spacing w:val="-6"/>
        </w:rPr>
        <w:t xml:space="preserve"> </w:t>
      </w:r>
      <w:r>
        <w:t>representan</w:t>
      </w:r>
      <w:r>
        <w:rPr>
          <w:spacing w:val="-2"/>
        </w:rPr>
        <w:t xml:space="preserve"> </w:t>
      </w:r>
      <w:r>
        <w:t>la</w:t>
      </w:r>
      <w:r>
        <w:rPr>
          <w:spacing w:val="-6"/>
        </w:rPr>
        <w:t xml:space="preserve"> </w:t>
      </w:r>
      <w:r>
        <w:t>mayor</w:t>
      </w:r>
      <w:r>
        <w:rPr>
          <w:spacing w:val="-1"/>
        </w:rPr>
        <w:t xml:space="preserve"> </w:t>
      </w:r>
      <w:r>
        <w:t>amenaza</w:t>
      </w:r>
      <w:r>
        <w:rPr>
          <w:spacing w:val="-6"/>
        </w:rPr>
        <w:t xml:space="preserve"> </w:t>
      </w:r>
      <w:r>
        <w:t>para seguridad nacional (Realuyo, 2015). Ya en 2022, tras un decreto presidencial, la administración</w:t>
      </w:r>
      <w:r>
        <w:rPr>
          <w:spacing w:val="-17"/>
        </w:rPr>
        <w:t xml:space="preserve"> </w:t>
      </w:r>
      <w:r>
        <w:t>del</w:t>
      </w:r>
      <w:r>
        <w:rPr>
          <w:spacing w:val="-17"/>
        </w:rPr>
        <w:t xml:space="preserve"> </w:t>
      </w:r>
      <w:r>
        <w:t>presidente</w:t>
      </w:r>
      <w:r>
        <w:rPr>
          <w:spacing w:val="-16"/>
        </w:rPr>
        <w:t xml:space="preserve"> </w:t>
      </w:r>
      <w:r>
        <w:t>Joe</w:t>
      </w:r>
      <w:r>
        <w:rPr>
          <w:spacing w:val="-17"/>
        </w:rPr>
        <w:t xml:space="preserve"> </w:t>
      </w:r>
      <w:r>
        <w:t>Biden</w:t>
      </w:r>
      <w:r>
        <w:rPr>
          <w:spacing w:val="-17"/>
        </w:rPr>
        <w:t xml:space="preserve"> </w:t>
      </w:r>
      <w:r>
        <w:t>anuncia</w:t>
      </w:r>
      <w:r>
        <w:rPr>
          <w:spacing w:val="-17"/>
        </w:rPr>
        <w:t xml:space="preserve"> </w:t>
      </w:r>
      <w:r>
        <w:t>la</w:t>
      </w:r>
      <w:r>
        <w:rPr>
          <w:spacing w:val="-16"/>
        </w:rPr>
        <w:t xml:space="preserve"> </w:t>
      </w:r>
      <w:r>
        <w:t>creación</w:t>
      </w:r>
      <w:r>
        <w:rPr>
          <w:spacing w:val="-17"/>
        </w:rPr>
        <w:t xml:space="preserve"> </w:t>
      </w:r>
      <w:r>
        <w:t>del</w:t>
      </w:r>
      <w:r>
        <w:rPr>
          <w:spacing w:val="-17"/>
        </w:rPr>
        <w:t xml:space="preserve"> </w:t>
      </w:r>
      <w:r>
        <w:t>Consejo</w:t>
      </w:r>
      <w:r>
        <w:rPr>
          <w:spacing w:val="-16"/>
        </w:rPr>
        <w:t xml:space="preserve"> </w:t>
      </w:r>
      <w:r>
        <w:t>de</w:t>
      </w:r>
      <w:r>
        <w:rPr>
          <w:spacing w:val="-17"/>
        </w:rPr>
        <w:t xml:space="preserve"> </w:t>
      </w:r>
      <w:r>
        <w:t xml:space="preserve">Estados Unidos sobre el Crimen Organizado Transnacional (US CTOC, por su sigla en inglés), que </w:t>
      </w:r>
      <w:r>
        <w:t>reúne a seis departamentos y agencias de vital importancia en el combate a la delincuencia internacional (The White House, 2021).</w:t>
      </w:r>
    </w:p>
    <w:p w:rsidR="003D7DE1" w:rsidRDefault="00F26756">
      <w:pPr>
        <w:pStyle w:val="Textoindependiente"/>
        <w:spacing w:before="162" w:line="259" w:lineRule="auto"/>
        <w:ind w:right="113" w:firstLine="710"/>
        <w:jc w:val="both"/>
      </w:pPr>
      <w:r>
        <w:t>En las últimas décadas, países como Australia o Italia han tomado medidas extraordinarias</w:t>
      </w:r>
      <w:r>
        <w:rPr>
          <w:spacing w:val="-2"/>
        </w:rPr>
        <w:t xml:space="preserve"> </w:t>
      </w:r>
      <w:r>
        <w:t>para</w:t>
      </w:r>
      <w:r>
        <w:rPr>
          <w:spacing w:val="-2"/>
        </w:rPr>
        <w:t xml:space="preserve"> </w:t>
      </w:r>
      <w:r>
        <w:t>coordinar</w:t>
      </w:r>
      <w:r>
        <w:rPr>
          <w:spacing w:val="-1"/>
        </w:rPr>
        <w:t xml:space="preserve"> </w:t>
      </w:r>
      <w:r>
        <w:t>y</w:t>
      </w:r>
      <w:r>
        <w:rPr>
          <w:spacing w:val="-2"/>
        </w:rPr>
        <w:t xml:space="preserve"> </w:t>
      </w:r>
      <w:r>
        <w:t>centralizar</w:t>
      </w:r>
      <w:r>
        <w:rPr>
          <w:spacing w:val="-1"/>
        </w:rPr>
        <w:t xml:space="preserve"> </w:t>
      </w:r>
      <w:r>
        <w:t>los</w:t>
      </w:r>
      <w:r>
        <w:rPr>
          <w:spacing w:val="-2"/>
        </w:rPr>
        <w:t xml:space="preserve"> </w:t>
      </w:r>
      <w:r>
        <w:t>esf</w:t>
      </w:r>
      <w:r>
        <w:t>uerzos</w:t>
      </w:r>
      <w:r>
        <w:rPr>
          <w:spacing w:val="-2"/>
        </w:rPr>
        <w:t xml:space="preserve"> </w:t>
      </w:r>
      <w:r>
        <w:t>de</w:t>
      </w:r>
      <w:r>
        <w:rPr>
          <w:spacing w:val="-2"/>
        </w:rPr>
        <w:t xml:space="preserve"> </w:t>
      </w:r>
      <w:r>
        <w:t>aplicación</w:t>
      </w:r>
      <w:r>
        <w:rPr>
          <w:spacing w:val="-1"/>
        </w:rPr>
        <w:t xml:space="preserve"> </w:t>
      </w:r>
      <w:r>
        <w:t>mediante</w:t>
      </w:r>
      <w:r>
        <w:rPr>
          <w:spacing w:val="-1"/>
        </w:rPr>
        <w:t xml:space="preserve"> </w:t>
      </w:r>
      <w:r>
        <w:t>la creación de nuevas instituciones nacionales dedicadas al crimen organizado. En Italia, la Direzione Investigativa Antimafia se creó a partir de las fuerzas policiales existentes como una agencia altamente especializada dedi</w:t>
      </w:r>
      <w:r>
        <w:t>cada a recopilar inteligencia e investigar a los grupos del crimen organizado a nivel nacional. Además,</w:t>
      </w:r>
      <w:r>
        <w:rPr>
          <w:spacing w:val="-3"/>
        </w:rPr>
        <w:t xml:space="preserve"> </w:t>
      </w:r>
      <w:r>
        <w:t>se</w:t>
      </w:r>
      <w:r>
        <w:rPr>
          <w:spacing w:val="-3"/>
        </w:rPr>
        <w:t xml:space="preserve"> </w:t>
      </w:r>
      <w:r>
        <w:t>creó</w:t>
      </w:r>
      <w:r>
        <w:rPr>
          <w:spacing w:val="-7"/>
        </w:rPr>
        <w:t xml:space="preserve"> </w:t>
      </w:r>
      <w:r>
        <w:t>una</w:t>
      </w:r>
      <w:r>
        <w:rPr>
          <w:spacing w:val="-3"/>
        </w:rPr>
        <w:t xml:space="preserve"> </w:t>
      </w:r>
      <w:r>
        <w:t>fiscalía</w:t>
      </w:r>
      <w:r>
        <w:rPr>
          <w:spacing w:val="-3"/>
        </w:rPr>
        <w:t xml:space="preserve"> </w:t>
      </w:r>
      <w:r>
        <w:t>nacional</w:t>
      </w:r>
      <w:r>
        <w:rPr>
          <w:spacing w:val="-4"/>
        </w:rPr>
        <w:t xml:space="preserve"> </w:t>
      </w:r>
      <w:r>
        <w:t>que</w:t>
      </w:r>
      <w:r>
        <w:rPr>
          <w:spacing w:val="-7"/>
        </w:rPr>
        <w:t xml:space="preserve"> </w:t>
      </w:r>
      <w:r>
        <w:t>se</w:t>
      </w:r>
      <w:r>
        <w:rPr>
          <w:spacing w:val="-7"/>
        </w:rPr>
        <w:t xml:space="preserve"> </w:t>
      </w:r>
      <w:r>
        <w:t>dedica</w:t>
      </w:r>
      <w:r>
        <w:rPr>
          <w:spacing w:val="-3"/>
        </w:rPr>
        <w:t xml:space="preserve"> </w:t>
      </w:r>
      <w:r>
        <w:t>al</w:t>
      </w:r>
      <w:r>
        <w:rPr>
          <w:spacing w:val="-4"/>
        </w:rPr>
        <w:t xml:space="preserve"> </w:t>
      </w:r>
      <w:r>
        <w:t>crimen</w:t>
      </w:r>
      <w:r>
        <w:rPr>
          <w:spacing w:val="-7"/>
        </w:rPr>
        <w:t xml:space="preserve"> </w:t>
      </w:r>
      <w:r>
        <w:t>organizado (Salese, 1993). En Australia, no solo se creó una nueva agencia nacional, la The Nation</w:t>
      </w:r>
      <w:r>
        <w:t>al Crime Authority, para atacar crimen organizado, a la cual se le otorgaron poderes que superan los de las agencias de aplicación de la ley federales y estatales existentes, luego en 2003, se creó la Australian Crime Commission, que fusionó la National Cr</w:t>
      </w:r>
      <w:r>
        <w:t>ime Authority, la Australian Bureau of Criminal Intelligence y</w:t>
      </w:r>
      <w:r>
        <w:rPr>
          <w:spacing w:val="-4"/>
        </w:rPr>
        <w:t xml:space="preserve"> </w:t>
      </w:r>
      <w:r>
        <w:t>la Office of Strategic Crime Assessments (Schneider &amp; Hurst, 2008).</w:t>
      </w:r>
    </w:p>
    <w:p w:rsidR="003D7DE1" w:rsidRDefault="00F26756">
      <w:pPr>
        <w:pStyle w:val="Textoindependiente"/>
        <w:spacing w:before="158" w:line="259" w:lineRule="auto"/>
        <w:ind w:right="113" w:firstLine="710"/>
        <w:jc w:val="both"/>
      </w:pPr>
      <w:r>
        <w:t>Canadá</w:t>
      </w:r>
      <w:r>
        <w:rPr>
          <w:spacing w:val="-3"/>
        </w:rPr>
        <w:t xml:space="preserve"> </w:t>
      </w:r>
      <w:r>
        <w:t>es</w:t>
      </w:r>
      <w:r>
        <w:rPr>
          <w:spacing w:val="-8"/>
        </w:rPr>
        <w:t xml:space="preserve"> </w:t>
      </w:r>
      <w:r>
        <w:t>otro</w:t>
      </w:r>
      <w:r>
        <w:rPr>
          <w:spacing w:val="-3"/>
        </w:rPr>
        <w:t xml:space="preserve"> </w:t>
      </w:r>
      <w:r>
        <w:t>ejemplo</w:t>
      </w:r>
      <w:r>
        <w:rPr>
          <w:spacing w:val="-3"/>
        </w:rPr>
        <w:t xml:space="preserve"> </w:t>
      </w:r>
      <w:r>
        <w:t>de</w:t>
      </w:r>
      <w:r>
        <w:rPr>
          <w:spacing w:val="-3"/>
        </w:rPr>
        <w:t xml:space="preserve"> </w:t>
      </w:r>
      <w:r>
        <w:t>operaciones</w:t>
      </w:r>
      <w:r>
        <w:rPr>
          <w:spacing w:val="-8"/>
        </w:rPr>
        <w:t xml:space="preserve"> </w:t>
      </w:r>
      <w:r>
        <w:t>de</w:t>
      </w:r>
      <w:r>
        <w:rPr>
          <w:spacing w:val="-3"/>
        </w:rPr>
        <w:t xml:space="preserve"> </w:t>
      </w:r>
      <w:r>
        <w:t>fuerzas</w:t>
      </w:r>
      <w:r>
        <w:rPr>
          <w:spacing w:val="-3"/>
        </w:rPr>
        <w:t xml:space="preserve"> </w:t>
      </w:r>
      <w:r>
        <w:t>conjunta,</w:t>
      </w:r>
      <w:r>
        <w:rPr>
          <w:spacing w:val="-6"/>
        </w:rPr>
        <w:t xml:space="preserve"> </w:t>
      </w:r>
      <w:r>
        <w:t>donde</w:t>
      </w:r>
      <w:r>
        <w:rPr>
          <w:spacing w:val="-6"/>
        </w:rPr>
        <w:t xml:space="preserve"> </w:t>
      </w:r>
      <w:r>
        <w:t>se</w:t>
      </w:r>
      <w:r>
        <w:rPr>
          <w:spacing w:val="-1"/>
        </w:rPr>
        <w:t xml:space="preserve"> </w:t>
      </w:r>
      <w:r>
        <w:t>crea, en 1970, el Criminal Intelligence Service Canada (CISC) con el objetivo de facilitar el intercambio de información sobre el crimen organizado entre las agencias policiales</w:t>
      </w:r>
      <w:r>
        <w:rPr>
          <w:spacing w:val="-7"/>
        </w:rPr>
        <w:t xml:space="preserve"> </w:t>
      </w:r>
      <w:r>
        <w:t>canadienses.</w:t>
      </w:r>
      <w:r>
        <w:rPr>
          <w:spacing w:val="-6"/>
        </w:rPr>
        <w:t xml:space="preserve"> </w:t>
      </w:r>
      <w:r>
        <w:t>En</w:t>
      </w:r>
      <w:r>
        <w:rPr>
          <w:spacing w:val="-6"/>
        </w:rPr>
        <w:t xml:space="preserve"> </w:t>
      </w:r>
      <w:r>
        <w:t>1998</w:t>
      </w:r>
      <w:r>
        <w:rPr>
          <w:spacing w:val="-4"/>
        </w:rPr>
        <w:t xml:space="preserve"> </w:t>
      </w:r>
      <w:r>
        <w:t>el</w:t>
      </w:r>
      <w:r>
        <w:rPr>
          <w:spacing w:val="-7"/>
        </w:rPr>
        <w:t xml:space="preserve"> </w:t>
      </w:r>
      <w:r>
        <w:t>Fiscal</w:t>
      </w:r>
      <w:r>
        <w:rPr>
          <w:spacing w:val="-6"/>
        </w:rPr>
        <w:t xml:space="preserve"> </w:t>
      </w:r>
      <w:r>
        <w:t>General</w:t>
      </w:r>
      <w:r>
        <w:rPr>
          <w:spacing w:val="-7"/>
        </w:rPr>
        <w:t xml:space="preserve"> </w:t>
      </w:r>
      <w:r>
        <w:t>de</w:t>
      </w:r>
      <w:r>
        <w:rPr>
          <w:spacing w:val="-4"/>
        </w:rPr>
        <w:t xml:space="preserve"> </w:t>
      </w:r>
      <w:r>
        <w:t>la</w:t>
      </w:r>
      <w:r>
        <w:rPr>
          <w:spacing w:val="-6"/>
        </w:rPr>
        <w:t xml:space="preserve"> </w:t>
      </w:r>
      <w:r>
        <w:t>Columbia</w:t>
      </w:r>
      <w:r>
        <w:rPr>
          <w:spacing w:val="-6"/>
        </w:rPr>
        <w:t xml:space="preserve"> </w:t>
      </w:r>
      <w:r>
        <w:t>Británica</w:t>
      </w:r>
      <w:r>
        <w:rPr>
          <w:spacing w:val="-6"/>
        </w:rPr>
        <w:t xml:space="preserve"> </w:t>
      </w:r>
      <w:r>
        <w:t>anunció el</w:t>
      </w:r>
      <w:r>
        <w:rPr>
          <w:spacing w:val="-14"/>
        </w:rPr>
        <w:t xml:space="preserve"> </w:t>
      </w:r>
      <w:r>
        <w:t>est</w:t>
      </w:r>
      <w:r>
        <w:t>ablecimiento</w:t>
      </w:r>
      <w:r>
        <w:rPr>
          <w:spacing w:val="-12"/>
        </w:rPr>
        <w:t xml:space="preserve"> </w:t>
      </w:r>
      <w:r>
        <w:t>de</w:t>
      </w:r>
      <w:r>
        <w:rPr>
          <w:spacing w:val="-13"/>
        </w:rPr>
        <w:t xml:space="preserve"> </w:t>
      </w:r>
      <w:r>
        <w:t>la</w:t>
      </w:r>
      <w:r>
        <w:rPr>
          <w:spacing w:val="-10"/>
        </w:rPr>
        <w:t xml:space="preserve"> </w:t>
      </w:r>
      <w:r>
        <w:t>Organized</w:t>
      </w:r>
      <w:r>
        <w:rPr>
          <w:spacing w:val="-13"/>
        </w:rPr>
        <w:t xml:space="preserve"> </w:t>
      </w:r>
      <w:r>
        <w:t>Crime</w:t>
      </w:r>
      <w:r>
        <w:rPr>
          <w:spacing w:val="-17"/>
        </w:rPr>
        <w:t xml:space="preserve"> </w:t>
      </w:r>
      <w:r>
        <w:t>Agency</w:t>
      </w:r>
      <w:r>
        <w:rPr>
          <w:spacing w:val="-13"/>
        </w:rPr>
        <w:t xml:space="preserve"> </w:t>
      </w:r>
      <w:r>
        <w:t>of</w:t>
      </w:r>
      <w:r>
        <w:rPr>
          <w:spacing w:val="-13"/>
        </w:rPr>
        <w:t xml:space="preserve"> </w:t>
      </w:r>
      <w:r>
        <w:t>British</w:t>
      </w:r>
      <w:r>
        <w:rPr>
          <w:spacing w:val="-13"/>
        </w:rPr>
        <w:t xml:space="preserve"> </w:t>
      </w:r>
      <w:r>
        <w:t>Columbia</w:t>
      </w:r>
      <w:r>
        <w:rPr>
          <w:spacing w:val="-17"/>
        </w:rPr>
        <w:t xml:space="preserve"> </w:t>
      </w:r>
      <w:r>
        <w:t>(OCABC),</w:t>
      </w:r>
      <w:r>
        <w:rPr>
          <w:spacing w:val="-13"/>
        </w:rPr>
        <w:t xml:space="preserve"> </w:t>
      </w:r>
      <w:r>
        <w:t>que luego</w:t>
      </w:r>
      <w:r>
        <w:rPr>
          <w:spacing w:val="17"/>
        </w:rPr>
        <w:t xml:space="preserve"> </w:t>
      </w:r>
      <w:r>
        <w:t>en</w:t>
      </w:r>
      <w:r>
        <w:rPr>
          <w:spacing w:val="18"/>
        </w:rPr>
        <w:t xml:space="preserve"> </w:t>
      </w:r>
      <w:r>
        <w:t>2006,</w:t>
      </w:r>
      <w:r>
        <w:rPr>
          <w:spacing w:val="16"/>
        </w:rPr>
        <w:t xml:space="preserve"> </w:t>
      </w:r>
      <w:r>
        <w:t>se</w:t>
      </w:r>
      <w:r>
        <w:rPr>
          <w:spacing w:val="22"/>
        </w:rPr>
        <w:t xml:space="preserve"> </w:t>
      </w:r>
      <w:r>
        <w:t>integraría</w:t>
      </w:r>
      <w:r>
        <w:rPr>
          <w:spacing w:val="17"/>
        </w:rPr>
        <w:t xml:space="preserve"> </w:t>
      </w:r>
      <w:r>
        <w:t>con</w:t>
      </w:r>
      <w:r>
        <w:rPr>
          <w:spacing w:val="18"/>
        </w:rPr>
        <w:t xml:space="preserve"> </w:t>
      </w:r>
      <w:r>
        <w:t>la</w:t>
      </w:r>
      <w:r>
        <w:rPr>
          <w:spacing w:val="21"/>
        </w:rPr>
        <w:t xml:space="preserve"> </w:t>
      </w:r>
      <w:r>
        <w:t>Royal</w:t>
      </w:r>
      <w:r>
        <w:rPr>
          <w:spacing w:val="15"/>
        </w:rPr>
        <w:t xml:space="preserve"> </w:t>
      </w:r>
      <w:r>
        <w:t>Canadian</w:t>
      </w:r>
      <w:r>
        <w:rPr>
          <w:spacing w:val="18"/>
        </w:rPr>
        <w:t xml:space="preserve"> </w:t>
      </w:r>
      <w:r>
        <w:t>Mounted</w:t>
      </w:r>
      <w:r>
        <w:rPr>
          <w:spacing w:val="17"/>
        </w:rPr>
        <w:t xml:space="preserve"> </w:t>
      </w:r>
      <w:r>
        <w:t>Police</w:t>
      </w:r>
      <w:r>
        <w:rPr>
          <w:spacing w:val="23"/>
        </w:rPr>
        <w:t xml:space="preserve"> </w:t>
      </w:r>
      <w:r>
        <w:t>(RCMP)</w:t>
      </w:r>
      <w:r>
        <w:rPr>
          <w:spacing w:val="19"/>
        </w:rPr>
        <w:t xml:space="preserve"> </w:t>
      </w:r>
      <w:r>
        <w:t>y</w:t>
      </w:r>
      <w:r>
        <w:rPr>
          <w:spacing w:val="16"/>
        </w:rPr>
        <w:t xml:space="preserve"> </w:t>
      </w:r>
      <w:r>
        <w:rPr>
          <w:spacing w:val="-5"/>
        </w:rPr>
        <w:t>la</w:t>
      </w:r>
    </w:p>
    <w:p w:rsidR="003D7DE1" w:rsidRDefault="003D7DE1">
      <w:pPr>
        <w:spacing w:line="259" w:lineRule="auto"/>
        <w:jc w:val="both"/>
        <w:sectPr w:rsidR="003D7DE1">
          <w:pgSz w:w="12240" w:h="15840"/>
          <w:pgMar w:top="2420" w:right="1580" w:bottom="960" w:left="1580" w:header="811" w:footer="771" w:gutter="0"/>
          <w:cols w:space="720"/>
        </w:sectPr>
      </w:pPr>
    </w:p>
    <w:p w:rsidR="003D7DE1" w:rsidRDefault="003D7DE1">
      <w:pPr>
        <w:pStyle w:val="Textoindependiente"/>
        <w:spacing w:before="1"/>
        <w:ind w:left="0"/>
        <w:rPr>
          <w:sz w:val="22"/>
        </w:rPr>
      </w:pPr>
    </w:p>
    <w:p w:rsidR="003D7DE1" w:rsidRDefault="00F26756">
      <w:pPr>
        <w:pStyle w:val="Textoindependiente"/>
        <w:spacing w:before="92" w:line="264" w:lineRule="auto"/>
        <w:ind w:right="114"/>
        <w:jc w:val="both"/>
      </w:pPr>
      <w:r>
        <w:t>policía municipal en BC en una nueva organización llamada Combined Forces Special Enforcement Unit-British Columbia (Schneider &amp; Hurst, 2008).</w:t>
      </w:r>
    </w:p>
    <w:p w:rsidR="003D7DE1" w:rsidRDefault="00F26756">
      <w:pPr>
        <w:pStyle w:val="Textoindependiente"/>
        <w:spacing w:before="152" w:line="259" w:lineRule="auto"/>
        <w:ind w:right="115" w:firstLine="710"/>
        <w:jc w:val="both"/>
      </w:pPr>
      <w:r>
        <w:t>En Chile, se tiene dos organismos que esbozan un esfuerzo para abordar esta problemática, por un lado, tenemos al</w:t>
      </w:r>
      <w:r>
        <w:t xml:space="preserve"> Consejo de Seguridad Nacional (COSENA), creado en la constitución de 1980, que en sus inicios tenía como funciones asesorar al Presidente en materia de seguridad nacional y "representar, a cualquiera autoridad establecida por la Constitución, su opinión f</w:t>
      </w:r>
      <w:r>
        <w:t>rente a algún hecho,</w:t>
      </w:r>
      <w:r>
        <w:rPr>
          <w:spacing w:val="-2"/>
        </w:rPr>
        <w:t xml:space="preserve"> </w:t>
      </w:r>
      <w:r>
        <w:t>acto</w:t>
      </w:r>
      <w:r>
        <w:rPr>
          <w:spacing w:val="-1"/>
        </w:rPr>
        <w:t xml:space="preserve"> </w:t>
      </w:r>
      <w:r>
        <w:t>o</w:t>
      </w:r>
      <w:r>
        <w:rPr>
          <w:spacing w:val="-6"/>
        </w:rPr>
        <w:t xml:space="preserve"> </w:t>
      </w:r>
      <w:r>
        <w:t>materia,</w:t>
      </w:r>
      <w:r>
        <w:rPr>
          <w:spacing w:val="-6"/>
        </w:rPr>
        <w:t xml:space="preserve"> </w:t>
      </w:r>
      <w:r>
        <w:t>que</w:t>
      </w:r>
      <w:r>
        <w:rPr>
          <w:spacing w:val="-6"/>
        </w:rPr>
        <w:t xml:space="preserve"> </w:t>
      </w:r>
      <w:r>
        <w:t>a</w:t>
      </w:r>
      <w:r>
        <w:rPr>
          <w:spacing w:val="-1"/>
        </w:rPr>
        <w:t xml:space="preserve"> </w:t>
      </w:r>
      <w:r>
        <w:t>su</w:t>
      </w:r>
      <w:r>
        <w:rPr>
          <w:spacing w:val="-6"/>
        </w:rPr>
        <w:t xml:space="preserve"> </w:t>
      </w:r>
      <w:r>
        <w:t>juicio</w:t>
      </w:r>
      <w:r>
        <w:rPr>
          <w:spacing w:val="-2"/>
        </w:rPr>
        <w:t xml:space="preserve"> </w:t>
      </w:r>
      <w:r>
        <w:t>atente</w:t>
      </w:r>
      <w:r>
        <w:rPr>
          <w:spacing w:val="-6"/>
        </w:rPr>
        <w:t xml:space="preserve"> </w:t>
      </w:r>
      <w:r>
        <w:t>gravemente</w:t>
      </w:r>
      <w:r>
        <w:rPr>
          <w:spacing w:val="-1"/>
        </w:rPr>
        <w:t xml:space="preserve"> </w:t>
      </w:r>
      <w:r>
        <w:t>en</w:t>
      </w:r>
      <w:r>
        <w:rPr>
          <w:spacing w:val="-2"/>
        </w:rPr>
        <w:t xml:space="preserve"> </w:t>
      </w:r>
      <w:r>
        <w:t>contra</w:t>
      </w:r>
      <w:r>
        <w:rPr>
          <w:spacing w:val="-6"/>
        </w:rPr>
        <w:t xml:space="preserve"> </w:t>
      </w:r>
      <w:r>
        <w:t>de</w:t>
      </w:r>
      <w:r>
        <w:rPr>
          <w:spacing w:val="-2"/>
        </w:rPr>
        <w:t xml:space="preserve"> </w:t>
      </w:r>
      <w:r>
        <w:t>las</w:t>
      </w:r>
      <w:r>
        <w:rPr>
          <w:spacing w:val="-7"/>
        </w:rPr>
        <w:t xml:space="preserve"> </w:t>
      </w:r>
      <w:r>
        <w:t>bases</w:t>
      </w:r>
      <w:r>
        <w:rPr>
          <w:spacing w:val="-7"/>
        </w:rPr>
        <w:t xml:space="preserve"> </w:t>
      </w:r>
      <w:r>
        <w:t>de la institucionalidad o pueda comprometer la seguridad nacional".</w:t>
      </w:r>
    </w:p>
    <w:p w:rsidR="003D7DE1" w:rsidRDefault="00F26756">
      <w:pPr>
        <w:pStyle w:val="Textoindependiente"/>
        <w:spacing w:before="161" w:line="259" w:lineRule="auto"/>
        <w:ind w:right="113" w:firstLine="710"/>
        <w:jc w:val="both"/>
      </w:pPr>
      <w:r>
        <w:t>Además, este organismo podía autoconvocarse a solicitud de dos de sus miembros, tenía la facul</w:t>
      </w:r>
      <w:r>
        <w:t>tad de designar a dos de los siete ministros del Tribunal Constitucional y a tres de los nueve senadores vitalicios que existían en ese entonces.</w:t>
      </w:r>
      <w:r>
        <w:rPr>
          <w:spacing w:val="-17"/>
        </w:rPr>
        <w:t xml:space="preserve"> </w:t>
      </w:r>
      <w:r>
        <w:t>Luego,</w:t>
      </w:r>
      <w:r>
        <w:rPr>
          <w:spacing w:val="-17"/>
        </w:rPr>
        <w:t xml:space="preserve"> </w:t>
      </w:r>
      <w:r>
        <w:t>tras</w:t>
      </w:r>
      <w:r>
        <w:rPr>
          <w:spacing w:val="-16"/>
        </w:rPr>
        <w:t xml:space="preserve"> </w:t>
      </w:r>
      <w:r>
        <w:t>reformas</w:t>
      </w:r>
      <w:r>
        <w:rPr>
          <w:spacing w:val="-17"/>
        </w:rPr>
        <w:t xml:space="preserve"> </w:t>
      </w:r>
      <w:r>
        <w:t>constitucionales</w:t>
      </w:r>
      <w:r>
        <w:rPr>
          <w:spacing w:val="-14"/>
        </w:rPr>
        <w:t xml:space="preserve"> </w:t>
      </w:r>
      <w:r>
        <w:t>realizadas</w:t>
      </w:r>
      <w:r>
        <w:rPr>
          <w:spacing w:val="-17"/>
        </w:rPr>
        <w:t xml:space="preserve"> </w:t>
      </w:r>
      <w:r>
        <w:t>en</w:t>
      </w:r>
      <w:r>
        <w:rPr>
          <w:spacing w:val="-16"/>
        </w:rPr>
        <w:t xml:space="preserve"> </w:t>
      </w:r>
      <w:r>
        <w:t>2005,</w:t>
      </w:r>
      <w:r>
        <w:rPr>
          <w:spacing w:val="-16"/>
        </w:rPr>
        <w:t xml:space="preserve"> </w:t>
      </w:r>
      <w:r>
        <w:t>impulsadas</w:t>
      </w:r>
      <w:r>
        <w:rPr>
          <w:spacing w:val="-16"/>
        </w:rPr>
        <w:t xml:space="preserve"> </w:t>
      </w:r>
      <w:r>
        <w:t>por el entonces presidente Ricardo Lagos,</w:t>
      </w:r>
      <w:r>
        <w:t xml:space="preserve"> se convirtió en un organismo meramente asesor, convocado solo por el Presidente de la República, dado que dichas atribuciones se encontraban en contradicción con los fundamentos del régimen democrático (Diario Constitucional, 2022).</w:t>
      </w:r>
    </w:p>
    <w:p w:rsidR="003D7DE1" w:rsidRDefault="00F26756">
      <w:pPr>
        <w:pStyle w:val="Textoindependiente"/>
        <w:spacing w:before="155" w:line="259" w:lineRule="auto"/>
        <w:ind w:right="117" w:firstLine="710"/>
        <w:jc w:val="both"/>
      </w:pPr>
      <w:r>
        <w:t>Por</w:t>
      </w:r>
      <w:r>
        <w:rPr>
          <w:spacing w:val="-12"/>
        </w:rPr>
        <w:t xml:space="preserve"> </w:t>
      </w:r>
      <w:r>
        <w:t>otro</w:t>
      </w:r>
      <w:r>
        <w:rPr>
          <w:spacing w:val="-11"/>
        </w:rPr>
        <w:t xml:space="preserve"> </w:t>
      </w:r>
      <w:r>
        <w:t>lado</w:t>
      </w:r>
      <w:r>
        <w:rPr>
          <w:spacing w:val="-12"/>
        </w:rPr>
        <w:t xml:space="preserve"> </w:t>
      </w:r>
      <w:r>
        <w:t>se</w:t>
      </w:r>
      <w:r>
        <w:rPr>
          <w:spacing w:val="-12"/>
        </w:rPr>
        <w:t xml:space="preserve"> </w:t>
      </w:r>
      <w:r>
        <w:t>tiene</w:t>
      </w:r>
      <w:r>
        <w:rPr>
          <w:spacing w:val="-11"/>
        </w:rPr>
        <w:t xml:space="preserve"> </w:t>
      </w:r>
      <w:r>
        <w:t>al</w:t>
      </w:r>
      <w:r>
        <w:rPr>
          <w:spacing w:val="-13"/>
        </w:rPr>
        <w:t xml:space="preserve"> </w:t>
      </w:r>
      <w:r>
        <w:t>Consejo</w:t>
      </w:r>
      <w:r>
        <w:rPr>
          <w:spacing w:val="-12"/>
        </w:rPr>
        <w:t xml:space="preserve"> </w:t>
      </w:r>
      <w:r>
        <w:t>Asesor</w:t>
      </w:r>
      <w:r>
        <w:rPr>
          <w:spacing w:val="-12"/>
        </w:rPr>
        <w:t xml:space="preserve"> </w:t>
      </w:r>
      <w:r>
        <w:t>de</w:t>
      </w:r>
      <w:r>
        <w:rPr>
          <w:spacing w:val="-12"/>
        </w:rPr>
        <w:t xml:space="preserve"> </w:t>
      </w:r>
      <w:r>
        <w:t>Coordinación</w:t>
      </w:r>
      <w:r>
        <w:rPr>
          <w:spacing w:val="-12"/>
        </w:rPr>
        <w:t xml:space="preserve"> </w:t>
      </w:r>
      <w:r>
        <w:t>y</w:t>
      </w:r>
      <w:r>
        <w:rPr>
          <w:spacing w:val="-13"/>
        </w:rPr>
        <w:t xml:space="preserve"> </w:t>
      </w:r>
      <w:r>
        <w:t>Unidad</w:t>
      </w:r>
      <w:r>
        <w:rPr>
          <w:spacing w:val="-12"/>
        </w:rPr>
        <w:t xml:space="preserve"> </w:t>
      </w:r>
      <w:r>
        <w:t>de</w:t>
      </w:r>
      <w:r>
        <w:rPr>
          <w:spacing w:val="-12"/>
        </w:rPr>
        <w:t xml:space="preserve"> </w:t>
      </w:r>
      <w:r>
        <w:t>Acción en materia de Prevención y Control del Crimen Organizado, conformado en virtud del Decreto 1.341, del Ministerio del Interior y Seguridad Pública, de 24 de noviembre</w:t>
      </w:r>
      <w:r>
        <w:rPr>
          <w:spacing w:val="-17"/>
        </w:rPr>
        <w:t xml:space="preserve"> </w:t>
      </w:r>
      <w:r>
        <w:t>de</w:t>
      </w:r>
      <w:r>
        <w:rPr>
          <w:spacing w:val="-17"/>
        </w:rPr>
        <w:t xml:space="preserve"> </w:t>
      </w:r>
      <w:r>
        <w:t>2018,</w:t>
      </w:r>
      <w:r>
        <w:rPr>
          <w:spacing w:val="-16"/>
        </w:rPr>
        <w:t xml:space="preserve"> </w:t>
      </w:r>
      <w:r>
        <w:t>cuya</w:t>
      </w:r>
      <w:r>
        <w:rPr>
          <w:spacing w:val="-17"/>
        </w:rPr>
        <w:t xml:space="preserve"> </w:t>
      </w:r>
      <w:r>
        <w:t>misión</w:t>
      </w:r>
      <w:r>
        <w:rPr>
          <w:spacing w:val="-15"/>
        </w:rPr>
        <w:t xml:space="preserve"> </w:t>
      </w:r>
      <w:r>
        <w:t>es</w:t>
      </w:r>
      <w:r>
        <w:rPr>
          <w:spacing w:val="-16"/>
        </w:rPr>
        <w:t xml:space="preserve"> </w:t>
      </w:r>
      <w:r>
        <w:t>proponer</w:t>
      </w:r>
      <w:r>
        <w:rPr>
          <w:spacing w:val="-17"/>
        </w:rPr>
        <w:t xml:space="preserve"> </w:t>
      </w:r>
      <w:r>
        <w:t>medidas</w:t>
      </w:r>
      <w:r>
        <w:rPr>
          <w:spacing w:val="-16"/>
        </w:rPr>
        <w:t xml:space="preserve"> </w:t>
      </w:r>
      <w:r>
        <w:t>de</w:t>
      </w:r>
      <w:r>
        <w:rPr>
          <w:spacing w:val="-17"/>
        </w:rPr>
        <w:t xml:space="preserve"> </w:t>
      </w:r>
      <w:r>
        <w:t>coordinación</w:t>
      </w:r>
      <w:r>
        <w:rPr>
          <w:spacing w:val="-15"/>
        </w:rPr>
        <w:t xml:space="preserve"> </w:t>
      </w:r>
      <w:r>
        <w:t>intersectorial entre las distintas instituciones competentes, respecto de las acciones de prevención y control de la delincuencia y crimen organizado, facilitando el intercambio de información y promoviendo acciones conjuntas contra</w:t>
      </w:r>
      <w:r>
        <w:t xml:space="preserve"> el crimen organizado. Este organismo está constituido por:</w:t>
      </w:r>
    </w:p>
    <w:p w:rsidR="003D7DE1" w:rsidRDefault="00F26756">
      <w:pPr>
        <w:pStyle w:val="Prrafodelista"/>
        <w:numPr>
          <w:ilvl w:val="0"/>
          <w:numId w:val="1"/>
        </w:numPr>
        <w:tabs>
          <w:tab w:val="left" w:pos="840"/>
          <w:tab w:val="left" w:pos="841"/>
        </w:tabs>
        <w:spacing w:before="159"/>
        <w:ind w:hanging="361"/>
        <w:rPr>
          <w:sz w:val="24"/>
        </w:rPr>
      </w:pPr>
      <w:r>
        <w:rPr>
          <w:sz w:val="24"/>
        </w:rPr>
        <w:t>Ministerio</w:t>
      </w:r>
      <w:r>
        <w:rPr>
          <w:spacing w:val="-4"/>
          <w:sz w:val="24"/>
        </w:rPr>
        <w:t xml:space="preserve"> </w:t>
      </w:r>
      <w:r>
        <w:rPr>
          <w:sz w:val="24"/>
        </w:rPr>
        <w:t>del</w:t>
      </w:r>
      <w:r>
        <w:rPr>
          <w:spacing w:val="-4"/>
          <w:sz w:val="24"/>
        </w:rPr>
        <w:t xml:space="preserve"> </w:t>
      </w:r>
      <w:r>
        <w:rPr>
          <w:sz w:val="24"/>
        </w:rPr>
        <w:t>Interior</w:t>
      </w:r>
      <w:r>
        <w:rPr>
          <w:spacing w:val="-3"/>
          <w:sz w:val="24"/>
        </w:rPr>
        <w:t xml:space="preserve"> </w:t>
      </w:r>
      <w:r>
        <w:rPr>
          <w:sz w:val="24"/>
        </w:rPr>
        <w:t>y</w:t>
      </w:r>
      <w:r>
        <w:rPr>
          <w:spacing w:val="-3"/>
          <w:sz w:val="24"/>
        </w:rPr>
        <w:t xml:space="preserve"> </w:t>
      </w:r>
      <w:r>
        <w:rPr>
          <w:sz w:val="24"/>
        </w:rPr>
        <w:t>Seguridad</w:t>
      </w:r>
      <w:r>
        <w:rPr>
          <w:spacing w:val="-3"/>
          <w:sz w:val="24"/>
        </w:rPr>
        <w:t xml:space="preserve"> </w:t>
      </w:r>
      <w:r>
        <w:rPr>
          <w:spacing w:val="-2"/>
          <w:sz w:val="24"/>
        </w:rPr>
        <w:t>Pública;</w:t>
      </w:r>
    </w:p>
    <w:p w:rsidR="003D7DE1" w:rsidRDefault="00F26756">
      <w:pPr>
        <w:pStyle w:val="Prrafodelista"/>
        <w:numPr>
          <w:ilvl w:val="0"/>
          <w:numId w:val="1"/>
        </w:numPr>
        <w:tabs>
          <w:tab w:val="left" w:pos="840"/>
          <w:tab w:val="left" w:pos="841"/>
        </w:tabs>
        <w:spacing w:before="18"/>
        <w:ind w:hanging="361"/>
        <w:rPr>
          <w:sz w:val="24"/>
        </w:rPr>
      </w:pPr>
      <w:r>
        <w:rPr>
          <w:sz w:val="24"/>
        </w:rPr>
        <w:t>Ministerio</w:t>
      </w:r>
      <w:r>
        <w:rPr>
          <w:spacing w:val="-5"/>
          <w:sz w:val="24"/>
        </w:rPr>
        <w:t xml:space="preserve"> </w:t>
      </w:r>
      <w:r>
        <w:rPr>
          <w:sz w:val="24"/>
        </w:rPr>
        <w:t>de</w:t>
      </w:r>
      <w:r>
        <w:rPr>
          <w:spacing w:val="-5"/>
          <w:sz w:val="24"/>
        </w:rPr>
        <w:t xml:space="preserve"> </w:t>
      </w:r>
      <w:r>
        <w:rPr>
          <w:sz w:val="24"/>
        </w:rPr>
        <w:t>Defensa</w:t>
      </w:r>
      <w:r>
        <w:rPr>
          <w:spacing w:val="-5"/>
          <w:sz w:val="24"/>
        </w:rPr>
        <w:t xml:space="preserve"> </w:t>
      </w:r>
      <w:r>
        <w:rPr>
          <w:spacing w:val="-2"/>
          <w:sz w:val="24"/>
        </w:rPr>
        <w:t>Nacional;</w:t>
      </w:r>
    </w:p>
    <w:p w:rsidR="003D7DE1" w:rsidRDefault="00F26756">
      <w:pPr>
        <w:pStyle w:val="Prrafodelista"/>
        <w:numPr>
          <w:ilvl w:val="0"/>
          <w:numId w:val="1"/>
        </w:numPr>
        <w:tabs>
          <w:tab w:val="left" w:pos="840"/>
          <w:tab w:val="left" w:pos="841"/>
        </w:tabs>
        <w:spacing w:before="23"/>
        <w:ind w:hanging="361"/>
        <w:rPr>
          <w:sz w:val="24"/>
        </w:rPr>
      </w:pPr>
      <w:r>
        <w:rPr>
          <w:sz w:val="24"/>
        </w:rPr>
        <w:t>Ministerio</w:t>
      </w:r>
      <w:r>
        <w:rPr>
          <w:spacing w:val="-4"/>
          <w:sz w:val="24"/>
        </w:rPr>
        <w:t xml:space="preserve"> </w:t>
      </w:r>
      <w:r>
        <w:rPr>
          <w:sz w:val="24"/>
        </w:rPr>
        <w:t>de</w:t>
      </w:r>
      <w:r>
        <w:rPr>
          <w:spacing w:val="-3"/>
          <w:sz w:val="24"/>
        </w:rPr>
        <w:t xml:space="preserve"> </w:t>
      </w:r>
      <w:r>
        <w:rPr>
          <w:spacing w:val="-2"/>
          <w:sz w:val="24"/>
        </w:rPr>
        <w:t>Hacienda;</w:t>
      </w:r>
    </w:p>
    <w:p w:rsidR="003D7DE1" w:rsidRDefault="00F26756">
      <w:pPr>
        <w:pStyle w:val="Prrafodelista"/>
        <w:numPr>
          <w:ilvl w:val="0"/>
          <w:numId w:val="1"/>
        </w:numPr>
        <w:tabs>
          <w:tab w:val="left" w:pos="840"/>
          <w:tab w:val="left" w:pos="841"/>
        </w:tabs>
        <w:spacing w:before="18"/>
        <w:ind w:hanging="361"/>
        <w:rPr>
          <w:sz w:val="24"/>
        </w:rPr>
      </w:pPr>
      <w:r>
        <w:rPr>
          <w:sz w:val="24"/>
        </w:rPr>
        <w:t>Ministerio</w:t>
      </w:r>
      <w:r>
        <w:rPr>
          <w:spacing w:val="-3"/>
          <w:sz w:val="24"/>
        </w:rPr>
        <w:t xml:space="preserve"> </w:t>
      </w:r>
      <w:r>
        <w:rPr>
          <w:sz w:val="24"/>
        </w:rPr>
        <w:t>de</w:t>
      </w:r>
      <w:r>
        <w:rPr>
          <w:spacing w:val="-2"/>
          <w:sz w:val="24"/>
        </w:rPr>
        <w:t xml:space="preserve"> </w:t>
      </w:r>
      <w:r>
        <w:rPr>
          <w:sz w:val="24"/>
        </w:rPr>
        <w:t>Justicia</w:t>
      </w:r>
      <w:r>
        <w:rPr>
          <w:spacing w:val="-3"/>
          <w:sz w:val="24"/>
        </w:rPr>
        <w:t xml:space="preserve"> </w:t>
      </w:r>
      <w:r>
        <w:rPr>
          <w:sz w:val="24"/>
        </w:rPr>
        <w:t>y</w:t>
      </w:r>
      <w:r>
        <w:rPr>
          <w:spacing w:val="-2"/>
          <w:sz w:val="24"/>
        </w:rPr>
        <w:t xml:space="preserve"> </w:t>
      </w:r>
      <w:r>
        <w:rPr>
          <w:sz w:val="24"/>
        </w:rPr>
        <w:t>Derechos</w:t>
      </w:r>
      <w:r>
        <w:rPr>
          <w:spacing w:val="-3"/>
          <w:sz w:val="24"/>
        </w:rPr>
        <w:t xml:space="preserve"> </w:t>
      </w:r>
      <w:r>
        <w:rPr>
          <w:spacing w:val="-2"/>
          <w:sz w:val="24"/>
        </w:rPr>
        <w:t>Humanos;</w:t>
      </w:r>
    </w:p>
    <w:p w:rsidR="003D7DE1" w:rsidRDefault="00F26756">
      <w:pPr>
        <w:pStyle w:val="Prrafodelista"/>
        <w:numPr>
          <w:ilvl w:val="0"/>
          <w:numId w:val="1"/>
        </w:numPr>
        <w:tabs>
          <w:tab w:val="left" w:pos="840"/>
          <w:tab w:val="left" w:pos="841"/>
        </w:tabs>
        <w:spacing w:before="23"/>
        <w:ind w:hanging="361"/>
        <w:rPr>
          <w:sz w:val="24"/>
        </w:rPr>
      </w:pPr>
      <w:r>
        <w:rPr>
          <w:sz w:val="24"/>
        </w:rPr>
        <w:t>Carabineros</w:t>
      </w:r>
      <w:r>
        <w:rPr>
          <w:spacing w:val="-4"/>
          <w:sz w:val="24"/>
        </w:rPr>
        <w:t xml:space="preserve"> </w:t>
      </w:r>
      <w:r>
        <w:rPr>
          <w:sz w:val="24"/>
        </w:rPr>
        <w:t>de</w:t>
      </w:r>
      <w:r>
        <w:rPr>
          <w:spacing w:val="-3"/>
          <w:sz w:val="24"/>
        </w:rPr>
        <w:t xml:space="preserve"> </w:t>
      </w:r>
      <w:r>
        <w:rPr>
          <w:spacing w:val="-2"/>
          <w:sz w:val="24"/>
        </w:rPr>
        <w:t>Chile;</w:t>
      </w:r>
    </w:p>
    <w:p w:rsidR="003D7DE1" w:rsidRDefault="00F26756">
      <w:pPr>
        <w:pStyle w:val="Prrafodelista"/>
        <w:numPr>
          <w:ilvl w:val="0"/>
          <w:numId w:val="1"/>
        </w:numPr>
        <w:tabs>
          <w:tab w:val="left" w:pos="840"/>
          <w:tab w:val="left" w:pos="841"/>
        </w:tabs>
        <w:spacing w:before="18"/>
        <w:ind w:hanging="361"/>
        <w:rPr>
          <w:sz w:val="24"/>
        </w:rPr>
      </w:pPr>
      <w:r>
        <w:rPr>
          <w:sz w:val="24"/>
        </w:rPr>
        <w:t>Policía</w:t>
      </w:r>
      <w:r>
        <w:rPr>
          <w:spacing w:val="-1"/>
          <w:sz w:val="24"/>
        </w:rPr>
        <w:t xml:space="preserve"> </w:t>
      </w:r>
      <w:r>
        <w:rPr>
          <w:sz w:val="24"/>
        </w:rPr>
        <w:t>de Investigaciones</w:t>
      </w:r>
      <w:r>
        <w:rPr>
          <w:spacing w:val="-2"/>
          <w:sz w:val="24"/>
        </w:rPr>
        <w:t xml:space="preserve"> </w:t>
      </w:r>
      <w:r>
        <w:rPr>
          <w:sz w:val="24"/>
        </w:rPr>
        <w:t>de</w:t>
      </w:r>
      <w:r>
        <w:rPr>
          <w:spacing w:val="-5"/>
          <w:sz w:val="24"/>
        </w:rPr>
        <w:t xml:space="preserve"> </w:t>
      </w:r>
      <w:r>
        <w:rPr>
          <w:spacing w:val="-2"/>
          <w:sz w:val="24"/>
        </w:rPr>
        <w:t>Chile;</w:t>
      </w:r>
    </w:p>
    <w:p w:rsidR="003D7DE1" w:rsidRDefault="00F26756">
      <w:pPr>
        <w:pStyle w:val="Prrafodelista"/>
        <w:numPr>
          <w:ilvl w:val="0"/>
          <w:numId w:val="1"/>
        </w:numPr>
        <w:tabs>
          <w:tab w:val="left" w:pos="840"/>
          <w:tab w:val="left" w:pos="841"/>
        </w:tabs>
        <w:spacing w:before="22"/>
        <w:ind w:hanging="361"/>
        <w:rPr>
          <w:sz w:val="24"/>
        </w:rPr>
      </w:pPr>
      <w:r>
        <w:rPr>
          <w:sz w:val="24"/>
        </w:rPr>
        <w:t>Estado</w:t>
      </w:r>
      <w:r>
        <w:rPr>
          <w:spacing w:val="-2"/>
          <w:sz w:val="24"/>
        </w:rPr>
        <w:t xml:space="preserve"> </w:t>
      </w:r>
      <w:r>
        <w:rPr>
          <w:sz w:val="24"/>
        </w:rPr>
        <w:t>Mayor</w:t>
      </w:r>
      <w:r>
        <w:rPr>
          <w:spacing w:val="-1"/>
          <w:sz w:val="24"/>
        </w:rPr>
        <w:t xml:space="preserve"> </w:t>
      </w:r>
      <w:r>
        <w:rPr>
          <w:spacing w:val="-2"/>
          <w:sz w:val="24"/>
        </w:rPr>
        <w:t>Conjunto;</w:t>
      </w:r>
    </w:p>
    <w:p w:rsidR="003D7DE1" w:rsidRDefault="00F26756">
      <w:pPr>
        <w:pStyle w:val="Prrafodelista"/>
        <w:numPr>
          <w:ilvl w:val="0"/>
          <w:numId w:val="1"/>
        </w:numPr>
        <w:tabs>
          <w:tab w:val="left" w:pos="840"/>
          <w:tab w:val="left" w:pos="841"/>
        </w:tabs>
        <w:spacing w:before="19"/>
        <w:ind w:hanging="361"/>
        <w:rPr>
          <w:sz w:val="24"/>
        </w:rPr>
      </w:pPr>
      <w:r>
        <w:rPr>
          <w:sz w:val="24"/>
        </w:rPr>
        <w:t>Dirección</w:t>
      </w:r>
      <w:r>
        <w:rPr>
          <w:spacing w:val="-1"/>
          <w:sz w:val="24"/>
        </w:rPr>
        <w:t xml:space="preserve"> </w:t>
      </w:r>
      <w:r>
        <w:rPr>
          <w:sz w:val="24"/>
        </w:rPr>
        <w:t>General</w:t>
      </w:r>
      <w:r>
        <w:rPr>
          <w:spacing w:val="-3"/>
          <w:sz w:val="24"/>
        </w:rPr>
        <w:t xml:space="preserve"> </w:t>
      </w:r>
      <w:r>
        <w:rPr>
          <w:sz w:val="24"/>
        </w:rPr>
        <w:t>del</w:t>
      </w:r>
      <w:r>
        <w:rPr>
          <w:spacing w:val="-7"/>
          <w:sz w:val="24"/>
        </w:rPr>
        <w:t xml:space="preserve"> </w:t>
      </w:r>
      <w:r>
        <w:rPr>
          <w:sz w:val="24"/>
        </w:rPr>
        <w:t>Territorio</w:t>
      </w:r>
      <w:r>
        <w:rPr>
          <w:spacing w:val="-6"/>
          <w:sz w:val="24"/>
        </w:rPr>
        <w:t xml:space="preserve"> </w:t>
      </w:r>
      <w:r>
        <w:rPr>
          <w:sz w:val="24"/>
        </w:rPr>
        <w:t>Marítimo</w:t>
      </w:r>
      <w:r>
        <w:rPr>
          <w:spacing w:val="-2"/>
          <w:sz w:val="24"/>
        </w:rPr>
        <w:t xml:space="preserve"> </w:t>
      </w:r>
      <w:r>
        <w:rPr>
          <w:sz w:val="24"/>
        </w:rPr>
        <w:t>y</w:t>
      </w:r>
      <w:r>
        <w:rPr>
          <w:spacing w:val="-6"/>
          <w:sz w:val="24"/>
        </w:rPr>
        <w:t xml:space="preserve"> </w:t>
      </w:r>
      <w:r>
        <w:rPr>
          <w:sz w:val="24"/>
        </w:rPr>
        <w:t>de</w:t>
      </w:r>
      <w:r>
        <w:rPr>
          <w:spacing w:val="-5"/>
          <w:sz w:val="24"/>
        </w:rPr>
        <w:t xml:space="preserve"> </w:t>
      </w:r>
      <w:r>
        <w:rPr>
          <w:sz w:val="24"/>
        </w:rPr>
        <w:t>Marina</w:t>
      </w:r>
      <w:r>
        <w:rPr>
          <w:spacing w:val="-6"/>
          <w:sz w:val="24"/>
        </w:rPr>
        <w:t xml:space="preserve"> </w:t>
      </w:r>
      <w:r>
        <w:rPr>
          <w:spacing w:val="-2"/>
          <w:sz w:val="24"/>
        </w:rPr>
        <w:t>Mercante;</w:t>
      </w:r>
    </w:p>
    <w:p w:rsidR="003D7DE1" w:rsidRDefault="00F26756">
      <w:pPr>
        <w:pStyle w:val="Prrafodelista"/>
        <w:numPr>
          <w:ilvl w:val="0"/>
          <w:numId w:val="1"/>
        </w:numPr>
        <w:tabs>
          <w:tab w:val="left" w:pos="840"/>
          <w:tab w:val="left" w:pos="841"/>
        </w:tabs>
        <w:spacing w:before="18"/>
        <w:ind w:hanging="361"/>
        <w:rPr>
          <w:sz w:val="24"/>
        </w:rPr>
      </w:pPr>
      <w:r>
        <w:rPr>
          <w:sz w:val="24"/>
        </w:rPr>
        <w:t>Dirección</w:t>
      </w:r>
      <w:r>
        <w:rPr>
          <w:spacing w:val="-2"/>
          <w:sz w:val="24"/>
        </w:rPr>
        <w:t xml:space="preserve"> </w:t>
      </w:r>
      <w:r>
        <w:rPr>
          <w:sz w:val="24"/>
        </w:rPr>
        <w:t>General</w:t>
      </w:r>
      <w:r>
        <w:rPr>
          <w:spacing w:val="-4"/>
          <w:sz w:val="24"/>
        </w:rPr>
        <w:t xml:space="preserve"> </w:t>
      </w:r>
      <w:r>
        <w:rPr>
          <w:sz w:val="24"/>
        </w:rPr>
        <w:t>de</w:t>
      </w:r>
      <w:r>
        <w:rPr>
          <w:spacing w:val="-6"/>
          <w:sz w:val="24"/>
        </w:rPr>
        <w:t xml:space="preserve"> </w:t>
      </w:r>
      <w:r>
        <w:rPr>
          <w:sz w:val="24"/>
        </w:rPr>
        <w:t>Aeronáutica</w:t>
      </w:r>
      <w:r>
        <w:rPr>
          <w:spacing w:val="-3"/>
          <w:sz w:val="24"/>
        </w:rPr>
        <w:t xml:space="preserve"> </w:t>
      </w:r>
      <w:r>
        <w:rPr>
          <w:spacing w:val="-2"/>
          <w:sz w:val="24"/>
        </w:rPr>
        <w:t>Civil;</w:t>
      </w:r>
    </w:p>
    <w:p w:rsidR="003D7DE1" w:rsidRDefault="00F26756">
      <w:pPr>
        <w:pStyle w:val="Prrafodelista"/>
        <w:numPr>
          <w:ilvl w:val="0"/>
          <w:numId w:val="1"/>
        </w:numPr>
        <w:tabs>
          <w:tab w:val="left" w:pos="840"/>
          <w:tab w:val="left" w:pos="841"/>
        </w:tabs>
        <w:spacing w:before="23"/>
        <w:ind w:hanging="361"/>
        <w:rPr>
          <w:sz w:val="24"/>
        </w:rPr>
      </w:pPr>
      <w:r>
        <w:rPr>
          <w:sz w:val="24"/>
        </w:rPr>
        <w:t>Servicio</w:t>
      </w:r>
      <w:r>
        <w:rPr>
          <w:spacing w:val="-2"/>
          <w:sz w:val="24"/>
        </w:rPr>
        <w:t xml:space="preserve"> </w:t>
      </w:r>
      <w:r>
        <w:rPr>
          <w:sz w:val="24"/>
        </w:rPr>
        <w:t>Nacional</w:t>
      </w:r>
      <w:r>
        <w:rPr>
          <w:spacing w:val="-2"/>
          <w:sz w:val="24"/>
        </w:rPr>
        <w:t xml:space="preserve"> </w:t>
      </w:r>
      <w:r>
        <w:rPr>
          <w:sz w:val="24"/>
        </w:rPr>
        <w:t>de</w:t>
      </w:r>
      <w:r>
        <w:rPr>
          <w:spacing w:val="-2"/>
          <w:sz w:val="24"/>
        </w:rPr>
        <w:t xml:space="preserve"> Aduanas.</w:t>
      </w:r>
    </w:p>
    <w:p w:rsidR="003D7DE1" w:rsidRDefault="003D7DE1">
      <w:pPr>
        <w:rPr>
          <w:sz w:val="24"/>
        </w:rPr>
        <w:sectPr w:rsidR="003D7DE1">
          <w:pgSz w:w="12240" w:h="15840"/>
          <w:pgMar w:top="2420" w:right="1580" w:bottom="960" w:left="1580" w:header="811" w:footer="771" w:gutter="0"/>
          <w:cols w:space="720"/>
        </w:sectPr>
      </w:pPr>
    </w:p>
    <w:p w:rsidR="003D7DE1" w:rsidRDefault="003D7DE1">
      <w:pPr>
        <w:pStyle w:val="Textoindependiente"/>
        <w:spacing w:before="1"/>
        <w:ind w:left="0"/>
        <w:rPr>
          <w:sz w:val="22"/>
        </w:rPr>
      </w:pPr>
    </w:p>
    <w:p w:rsidR="003D7DE1" w:rsidRDefault="00F26756">
      <w:pPr>
        <w:pStyle w:val="Textoindependiente"/>
        <w:spacing w:before="92" w:line="259" w:lineRule="auto"/>
        <w:ind w:right="114" w:firstLine="710"/>
        <w:jc w:val="both"/>
      </w:pPr>
      <w:r>
        <w:t>En este aspecto, tenemos décadas de retraso en el enfoque del combate contra</w:t>
      </w:r>
      <w:r>
        <w:rPr>
          <w:spacing w:val="-15"/>
        </w:rPr>
        <w:t xml:space="preserve"> </w:t>
      </w:r>
      <w:r>
        <w:t>organizaciones</w:t>
      </w:r>
      <w:r>
        <w:rPr>
          <w:spacing w:val="-15"/>
        </w:rPr>
        <w:t xml:space="preserve"> </w:t>
      </w:r>
      <w:r>
        <w:t>criminales</w:t>
      </w:r>
      <w:r>
        <w:rPr>
          <w:spacing w:val="-10"/>
        </w:rPr>
        <w:t xml:space="preserve"> </w:t>
      </w:r>
      <w:r>
        <w:t>transnacionales,</w:t>
      </w:r>
      <w:r>
        <w:rPr>
          <w:spacing w:val="-14"/>
        </w:rPr>
        <w:t xml:space="preserve"> </w:t>
      </w:r>
      <w:r>
        <w:t>dando</w:t>
      </w:r>
      <w:r>
        <w:rPr>
          <w:spacing w:val="-14"/>
        </w:rPr>
        <w:t xml:space="preserve"> </w:t>
      </w:r>
      <w:r>
        <w:t>como</w:t>
      </w:r>
      <w:r>
        <w:rPr>
          <w:spacing w:val="-14"/>
        </w:rPr>
        <w:t xml:space="preserve"> </w:t>
      </w:r>
      <w:r>
        <w:t>resultado</w:t>
      </w:r>
      <w:r>
        <w:rPr>
          <w:spacing w:val="-10"/>
        </w:rPr>
        <w:t xml:space="preserve"> </w:t>
      </w:r>
      <w:r>
        <w:t>los</w:t>
      </w:r>
      <w:r>
        <w:rPr>
          <w:spacing w:val="-17"/>
        </w:rPr>
        <w:t xml:space="preserve"> </w:t>
      </w:r>
      <w:r>
        <w:t xml:space="preserve">graves problemas de reacción frente a carteles de narcotráfico internacionales y bandas criminales transnacionales que traspasan las fronteras de Chile sin mayor </w:t>
      </w:r>
      <w:r>
        <w:rPr>
          <w:spacing w:val="-2"/>
        </w:rPr>
        <w:t>resistencia.</w:t>
      </w:r>
    </w:p>
    <w:p w:rsidR="003D7DE1" w:rsidRDefault="003D7DE1">
      <w:pPr>
        <w:pStyle w:val="Textoindependiente"/>
        <w:spacing w:before="2"/>
        <w:ind w:left="0"/>
        <w:rPr>
          <w:sz w:val="21"/>
        </w:rPr>
      </w:pPr>
    </w:p>
    <w:p w:rsidR="003D7DE1" w:rsidRDefault="00F26756">
      <w:pPr>
        <w:pStyle w:val="Ttulo1"/>
        <w:numPr>
          <w:ilvl w:val="0"/>
          <w:numId w:val="2"/>
        </w:numPr>
        <w:tabs>
          <w:tab w:val="left" w:pos="1201"/>
        </w:tabs>
        <w:ind w:hanging="721"/>
        <w:jc w:val="both"/>
      </w:pPr>
      <w:r>
        <w:rPr>
          <w:spacing w:val="-2"/>
        </w:rPr>
        <w:t>Conclusión</w:t>
      </w:r>
    </w:p>
    <w:p w:rsidR="003D7DE1" w:rsidRDefault="00F26756">
      <w:pPr>
        <w:pStyle w:val="Textoindependiente"/>
        <w:spacing w:before="117" w:line="259" w:lineRule="auto"/>
        <w:ind w:right="113" w:firstLine="710"/>
        <w:jc w:val="both"/>
      </w:pPr>
      <w:r>
        <w:t>En los últimos años, ha surgido un consenso casi universal de que los esfuerzos para combatir las principales amenazas criminales y de seguridad nacional en múltiples jurisdicciones deben implicar un enfoque coordinado que reúna a las diferentes agencias g</w:t>
      </w:r>
      <w:r>
        <w:t xml:space="preserve">ubernamentales (incluidas las agencias de aplicación penal, regulatorias, administrativas, de seguridad nacional y militares). Esta cooperación multiinstitucional se ha considerado esencial dada la naturaleza multijurisdiccional del crimen organizado y el </w:t>
      </w:r>
      <w:r>
        <w:t>terrorismo, así como la necesidad de aunar experiencia, poderes y recursos limitados (Schneider &amp; Hurst, 2008).</w:t>
      </w:r>
    </w:p>
    <w:p w:rsidR="003D7DE1" w:rsidRDefault="00F26756">
      <w:pPr>
        <w:pStyle w:val="Textoindependiente"/>
        <w:spacing w:before="161" w:line="259" w:lineRule="auto"/>
        <w:ind w:right="113" w:firstLine="710"/>
        <w:jc w:val="both"/>
      </w:pPr>
      <w:r>
        <w:t>Dada la experiencia internacional, es innegable la necesidad de realizar un cambio</w:t>
      </w:r>
      <w:r>
        <w:rPr>
          <w:spacing w:val="-12"/>
        </w:rPr>
        <w:t xml:space="preserve"> </w:t>
      </w:r>
      <w:r>
        <w:t>de</w:t>
      </w:r>
      <w:r>
        <w:rPr>
          <w:spacing w:val="-7"/>
        </w:rPr>
        <w:t xml:space="preserve"> </w:t>
      </w:r>
      <w:r>
        <w:t>paradigma</w:t>
      </w:r>
      <w:r>
        <w:rPr>
          <w:spacing w:val="-8"/>
        </w:rPr>
        <w:t xml:space="preserve"> </w:t>
      </w:r>
      <w:r>
        <w:t>en</w:t>
      </w:r>
      <w:r>
        <w:rPr>
          <w:spacing w:val="-12"/>
        </w:rPr>
        <w:t xml:space="preserve"> </w:t>
      </w:r>
      <w:r>
        <w:t>el</w:t>
      </w:r>
      <w:r>
        <w:rPr>
          <w:spacing w:val="-7"/>
        </w:rPr>
        <w:t xml:space="preserve"> </w:t>
      </w:r>
      <w:r>
        <w:t>enfoque</w:t>
      </w:r>
      <w:r>
        <w:rPr>
          <w:spacing w:val="-11"/>
        </w:rPr>
        <w:t xml:space="preserve"> </w:t>
      </w:r>
      <w:r>
        <w:t>del</w:t>
      </w:r>
      <w:r>
        <w:rPr>
          <w:spacing w:val="-13"/>
        </w:rPr>
        <w:t xml:space="preserve"> </w:t>
      </w:r>
      <w:r>
        <w:t>trabajo</w:t>
      </w:r>
      <w:r>
        <w:rPr>
          <w:spacing w:val="-6"/>
        </w:rPr>
        <w:t xml:space="preserve"> </w:t>
      </w:r>
      <w:r>
        <w:t>investigativo</w:t>
      </w:r>
      <w:r>
        <w:rPr>
          <w:spacing w:val="-7"/>
        </w:rPr>
        <w:t xml:space="preserve"> </w:t>
      </w:r>
      <w:r>
        <w:t>y</w:t>
      </w:r>
      <w:r>
        <w:rPr>
          <w:spacing w:val="-13"/>
        </w:rPr>
        <w:t xml:space="preserve"> </w:t>
      </w:r>
      <w:r>
        <w:t>persecución</w:t>
      </w:r>
      <w:r>
        <w:rPr>
          <w:spacing w:val="-11"/>
        </w:rPr>
        <w:t xml:space="preserve"> </w:t>
      </w:r>
      <w:r>
        <w:t>criminal, generando equipos de cooperación entre los</w:t>
      </w:r>
      <w:r>
        <w:rPr>
          <w:spacing w:val="-2"/>
        </w:rPr>
        <w:t xml:space="preserve"> </w:t>
      </w:r>
      <w:r>
        <w:t>diferentes actores que intervienen en la investigación</w:t>
      </w:r>
      <w:r>
        <w:rPr>
          <w:spacing w:val="-2"/>
        </w:rPr>
        <w:t xml:space="preserve"> </w:t>
      </w:r>
      <w:r>
        <w:t>con</w:t>
      </w:r>
      <w:r>
        <w:rPr>
          <w:spacing w:val="-3"/>
        </w:rPr>
        <w:t xml:space="preserve"> </w:t>
      </w:r>
      <w:r>
        <w:t>el fin de recopilar la información necesaria</w:t>
      </w:r>
      <w:r>
        <w:rPr>
          <w:spacing w:val="-3"/>
        </w:rPr>
        <w:t xml:space="preserve"> </w:t>
      </w:r>
      <w:r>
        <w:t>para desbaratar las bandas criminales y eliminar la amenaza potencial de grupos organiz</w:t>
      </w:r>
      <w:r>
        <w:t>ados. Estas investigaciones</w:t>
      </w:r>
      <w:r>
        <w:rPr>
          <w:spacing w:val="-16"/>
        </w:rPr>
        <w:t xml:space="preserve"> </w:t>
      </w:r>
      <w:r>
        <w:t>deben</w:t>
      </w:r>
      <w:r>
        <w:rPr>
          <w:spacing w:val="-13"/>
        </w:rPr>
        <w:t xml:space="preserve"> </w:t>
      </w:r>
      <w:r>
        <w:t>basarse</w:t>
      </w:r>
      <w:r>
        <w:rPr>
          <w:spacing w:val="-17"/>
        </w:rPr>
        <w:t xml:space="preserve"> </w:t>
      </w:r>
      <w:r>
        <w:t>en</w:t>
      </w:r>
      <w:r>
        <w:rPr>
          <w:spacing w:val="-17"/>
        </w:rPr>
        <w:t xml:space="preserve"> </w:t>
      </w:r>
      <w:r>
        <w:t>Técnicas</w:t>
      </w:r>
      <w:r>
        <w:rPr>
          <w:spacing w:val="-16"/>
        </w:rPr>
        <w:t xml:space="preserve"> </w:t>
      </w:r>
      <w:r>
        <w:t>Especiales</w:t>
      </w:r>
      <w:r>
        <w:rPr>
          <w:spacing w:val="-9"/>
        </w:rPr>
        <w:t xml:space="preserve"> </w:t>
      </w:r>
      <w:r>
        <w:t>de</w:t>
      </w:r>
      <w:r>
        <w:rPr>
          <w:spacing w:val="-17"/>
        </w:rPr>
        <w:t xml:space="preserve"> </w:t>
      </w:r>
      <w:r>
        <w:t>Investigación</w:t>
      </w:r>
      <w:r>
        <w:rPr>
          <w:spacing w:val="-16"/>
        </w:rPr>
        <w:t xml:space="preserve"> </w:t>
      </w:r>
      <w:r>
        <w:t>(TEIs),</w:t>
      </w:r>
      <w:r>
        <w:rPr>
          <w:spacing w:val="-13"/>
        </w:rPr>
        <w:t xml:space="preserve"> </w:t>
      </w:r>
      <w:r>
        <w:t>que permitan no alertar a los ya preparados grupos criminales organizados tales como entregas controladas, infiltración en la organización, grabación de las comunicac</w:t>
      </w:r>
      <w:r>
        <w:t>iones, instalación de micrófonos u otros dispositivos de captación de la imagen y el sonido, vigilancia encubierta, actividades controladas de invitar a la cooperación criminal; informantes y agentes secretos (Consejo de Europa, 2019).</w:t>
      </w:r>
    </w:p>
    <w:p w:rsidR="003D7DE1" w:rsidRDefault="00F26756">
      <w:pPr>
        <w:pStyle w:val="Textoindependiente"/>
        <w:spacing w:before="159" w:line="259" w:lineRule="auto"/>
        <w:ind w:right="114" w:firstLine="710"/>
        <w:jc w:val="both"/>
      </w:pPr>
      <w:r>
        <w:t>Sin este tipo</w:t>
      </w:r>
      <w:r>
        <w:rPr>
          <w:spacing w:val="-2"/>
        </w:rPr>
        <w:t xml:space="preserve"> </w:t>
      </w:r>
      <w:r>
        <w:t>de</w:t>
      </w:r>
      <w:r>
        <w:rPr>
          <w:spacing w:val="-2"/>
        </w:rPr>
        <w:t xml:space="preserve"> </w:t>
      </w:r>
      <w:r>
        <w:t>her</w:t>
      </w:r>
      <w:r>
        <w:t>ramientas,</w:t>
      </w:r>
      <w:r>
        <w:rPr>
          <w:spacing w:val="-3"/>
        </w:rPr>
        <w:t xml:space="preserve"> </w:t>
      </w:r>
      <w:r>
        <w:t>es muy poco probable</w:t>
      </w:r>
      <w:r>
        <w:rPr>
          <w:spacing w:val="-3"/>
        </w:rPr>
        <w:t xml:space="preserve"> </w:t>
      </w:r>
      <w:r>
        <w:t>que</w:t>
      </w:r>
      <w:r>
        <w:rPr>
          <w:spacing w:val="-2"/>
        </w:rPr>
        <w:t xml:space="preserve"> </w:t>
      </w:r>
      <w:r>
        <w:t>se pueda frenar</w:t>
      </w:r>
      <w:r>
        <w:rPr>
          <w:spacing w:val="-2"/>
        </w:rPr>
        <w:t xml:space="preserve"> </w:t>
      </w:r>
      <w:r>
        <w:t>el avance del crimen organizado en Chile, por lo que se propone la</w:t>
      </w:r>
      <w:r>
        <w:rPr>
          <w:spacing w:val="-2"/>
        </w:rPr>
        <w:t xml:space="preserve"> </w:t>
      </w:r>
      <w:r>
        <w:t>“Agencia Chilena Contra</w:t>
      </w:r>
      <w:r>
        <w:rPr>
          <w:spacing w:val="-6"/>
        </w:rPr>
        <w:t xml:space="preserve"> </w:t>
      </w:r>
      <w:r>
        <w:t>el</w:t>
      </w:r>
      <w:r>
        <w:rPr>
          <w:spacing w:val="-7"/>
        </w:rPr>
        <w:t xml:space="preserve"> </w:t>
      </w:r>
      <w:r>
        <w:t>Crimen</w:t>
      </w:r>
      <w:r>
        <w:rPr>
          <w:spacing w:val="-6"/>
        </w:rPr>
        <w:t xml:space="preserve"> </w:t>
      </w:r>
      <w:r>
        <w:t>Organizado”</w:t>
      </w:r>
      <w:r>
        <w:rPr>
          <w:spacing w:val="-5"/>
        </w:rPr>
        <w:t xml:space="preserve"> </w:t>
      </w:r>
      <w:r>
        <w:t>(ACCO),</w:t>
      </w:r>
      <w:r>
        <w:rPr>
          <w:spacing w:val="-6"/>
        </w:rPr>
        <w:t xml:space="preserve"> </w:t>
      </w:r>
      <w:r>
        <w:t>como</w:t>
      </w:r>
      <w:r>
        <w:rPr>
          <w:spacing w:val="-5"/>
        </w:rPr>
        <w:t xml:space="preserve"> </w:t>
      </w:r>
      <w:r>
        <w:t>una</w:t>
      </w:r>
      <w:r>
        <w:rPr>
          <w:spacing w:val="-6"/>
        </w:rPr>
        <w:t xml:space="preserve"> </w:t>
      </w:r>
      <w:r>
        <w:t>herramienta</w:t>
      </w:r>
      <w:r>
        <w:rPr>
          <w:spacing w:val="-6"/>
        </w:rPr>
        <w:t xml:space="preserve"> </w:t>
      </w:r>
      <w:r>
        <w:t>del</w:t>
      </w:r>
      <w:r>
        <w:rPr>
          <w:spacing w:val="-7"/>
        </w:rPr>
        <w:t xml:space="preserve"> </w:t>
      </w:r>
      <w:r>
        <w:t>Estado</w:t>
      </w:r>
      <w:r>
        <w:rPr>
          <w:spacing w:val="-6"/>
        </w:rPr>
        <w:t xml:space="preserve"> </w:t>
      </w:r>
      <w:r>
        <w:t>de</w:t>
      </w:r>
      <w:r>
        <w:rPr>
          <w:spacing w:val="-6"/>
        </w:rPr>
        <w:t xml:space="preserve"> </w:t>
      </w:r>
      <w:r>
        <w:t>Chile, que</w:t>
      </w:r>
      <w:r>
        <w:rPr>
          <w:spacing w:val="-7"/>
        </w:rPr>
        <w:t xml:space="preserve"> </w:t>
      </w:r>
      <w:r>
        <w:t>permita</w:t>
      </w:r>
      <w:r>
        <w:rPr>
          <w:spacing w:val="-4"/>
        </w:rPr>
        <w:t xml:space="preserve"> </w:t>
      </w:r>
      <w:r>
        <w:t>investigar</w:t>
      </w:r>
      <w:r>
        <w:rPr>
          <w:spacing w:val="-6"/>
        </w:rPr>
        <w:t xml:space="preserve"> </w:t>
      </w:r>
      <w:r>
        <w:t>y</w:t>
      </w:r>
      <w:r>
        <w:rPr>
          <w:spacing w:val="-7"/>
        </w:rPr>
        <w:t xml:space="preserve"> </w:t>
      </w:r>
      <w:r>
        <w:t>perseguir</w:t>
      </w:r>
      <w:r>
        <w:rPr>
          <w:spacing w:val="-7"/>
        </w:rPr>
        <w:t xml:space="preserve"> </w:t>
      </w:r>
      <w:r>
        <w:t>a</w:t>
      </w:r>
      <w:r>
        <w:rPr>
          <w:spacing w:val="-7"/>
        </w:rPr>
        <w:t xml:space="preserve"> </w:t>
      </w:r>
      <w:r>
        <w:t>estas</w:t>
      </w:r>
      <w:r>
        <w:rPr>
          <w:spacing w:val="-7"/>
        </w:rPr>
        <w:t xml:space="preserve"> </w:t>
      </w:r>
      <w:r>
        <w:t>organizaciones</w:t>
      </w:r>
      <w:r>
        <w:rPr>
          <w:spacing w:val="-7"/>
        </w:rPr>
        <w:t xml:space="preserve"> </w:t>
      </w:r>
      <w:r>
        <w:t>criminales a</w:t>
      </w:r>
      <w:r>
        <w:rPr>
          <w:spacing w:val="-7"/>
        </w:rPr>
        <w:t xml:space="preserve"> </w:t>
      </w:r>
      <w:r>
        <w:t>través</w:t>
      </w:r>
      <w:r>
        <w:rPr>
          <w:spacing w:val="-7"/>
        </w:rPr>
        <w:t xml:space="preserve"> </w:t>
      </w:r>
      <w:r>
        <w:t>de</w:t>
      </w:r>
      <w:r>
        <w:rPr>
          <w:spacing w:val="-7"/>
        </w:rPr>
        <w:t xml:space="preserve"> </w:t>
      </w:r>
      <w:r>
        <w:t>un trabajo</w:t>
      </w:r>
      <w:r>
        <w:rPr>
          <w:spacing w:val="-14"/>
        </w:rPr>
        <w:t xml:space="preserve"> </w:t>
      </w:r>
      <w:r>
        <w:t>conjunto</w:t>
      </w:r>
      <w:r>
        <w:rPr>
          <w:spacing w:val="-17"/>
        </w:rPr>
        <w:t xml:space="preserve"> </w:t>
      </w:r>
      <w:r>
        <w:t>y</w:t>
      </w:r>
      <w:r>
        <w:rPr>
          <w:spacing w:val="-13"/>
        </w:rPr>
        <w:t xml:space="preserve"> </w:t>
      </w:r>
      <w:r>
        <w:t>coordinado</w:t>
      </w:r>
      <w:r>
        <w:rPr>
          <w:spacing w:val="-9"/>
        </w:rPr>
        <w:t xml:space="preserve"> </w:t>
      </w:r>
      <w:r>
        <w:t>entre</w:t>
      </w:r>
      <w:r>
        <w:rPr>
          <w:spacing w:val="-12"/>
        </w:rPr>
        <w:t xml:space="preserve"> </w:t>
      </w:r>
      <w:r>
        <w:t>las</w:t>
      </w:r>
      <w:r>
        <w:rPr>
          <w:spacing w:val="-13"/>
        </w:rPr>
        <w:t xml:space="preserve"> </w:t>
      </w:r>
      <w:r>
        <w:t>Policías,</w:t>
      </w:r>
      <w:r>
        <w:rPr>
          <w:spacing w:val="-12"/>
        </w:rPr>
        <w:t xml:space="preserve"> </w:t>
      </w:r>
      <w:r>
        <w:t>Fuerzas</w:t>
      </w:r>
      <w:r>
        <w:rPr>
          <w:spacing w:val="-12"/>
        </w:rPr>
        <w:t xml:space="preserve"> </w:t>
      </w:r>
      <w:r>
        <w:t>Armadas</w:t>
      </w:r>
      <w:r>
        <w:rPr>
          <w:spacing w:val="-14"/>
        </w:rPr>
        <w:t xml:space="preserve"> </w:t>
      </w:r>
      <w:r>
        <w:t>y</w:t>
      </w:r>
      <w:r>
        <w:rPr>
          <w:spacing w:val="-17"/>
        </w:rPr>
        <w:t xml:space="preserve"> </w:t>
      </w:r>
      <w:r>
        <w:t>organismos</w:t>
      </w:r>
      <w:r>
        <w:rPr>
          <w:spacing w:val="-17"/>
        </w:rPr>
        <w:t xml:space="preserve"> </w:t>
      </w:r>
      <w:r>
        <w:t>del Estado de Chile, como también con agencias internacionales de seguridad.</w:t>
      </w:r>
    </w:p>
    <w:p w:rsidR="003D7DE1" w:rsidRDefault="00F26756">
      <w:pPr>
        <w:pStyle w:val="Textoindependiente"/>
        <w:spacing w:before="156" w:line="259" w:lineRule="auto"/>
        <w:ind w:right="127" w:firstLine="710"/>
        <w:jc w:val="both"/>
      </w:pPr>
      <w:r>
        <w:t>Por tanto y en virtud de lo expuesto, venimos a prese</w:t>
      </w:r>
      <w:r>
        <w:t>ntar a este Congreso Nacional el siguiente Proyecto de Reforma Constitucional.</w:t>
      </w:r>
    </w:p>
    <w:p w:rsidR="003D7DE1" w:rsidRDefault="003D7DE1">
      <w:pPr>
        <w:spacing w:line="259" w:lineRule="auto"/>
        <w:jc w:val="both"/>
        <w:sectPr w:rsidR="003D7DE1">
          <w:pgSz w:w="12240" w:h="15840"/>
          <w:pgMar w:top="2420" w:right="1580" w:bottom="960" w:left="1580" w:header="811" w:footer="771" w:gutter="0"/>
          <w:cols w:space="720"/>
        </w:sectPr>
      </w:pPr>
    </w:p>
    <w:p w:rsidR="003D7DE1" w:rsidRDefault="003D7DE1">
      <w:pPr>
        <w:pStyle w:val="Textoindependiente"/>
        <w:spacing w:before="6"/>
        <w:ind w:left="0"/>
        <w:rPr>
          <w:sz w:val="22"/>
        </w:rPr>
      </w:pPr>
    </w:p>
    <w:p w:rsidR="003D7DE1" w:rsidRDefault="00F26756">
      <w:pPr>
        <w:pStyle w:val="Ttulo1"/>
        <w:numPr>
          <w:ilvl w:val="0"/>
          <w:numId w:val="2"/>
        </w:numPr>
        <w:tabs>
          <w:tab w:val="left" w:pos="1201"/>
        </w:tabs>
        <w:spacing w:before="92"/>
        <w:ind w:hanging="721"/>
        <w:jc w:val="both"/>
      </w:pPr>
      <w:r>
        <w:rPr>
          <w:spacing w:val="-2"/>
        </w:rPr>
        <w:t>Referencias</w:t>
      </w:r>
    </w:p>
    <w:p w:rsidR="003D7DE1" w:rsidRPr="00562D3B" w:rsidRDefault="00F26756">
      <w:pPr>
        <w:spacing w:before="117" w:line="259" w:lineRule="auto"/>
        <w:ind w:left="840" w:right="117" w:hanging="721"/>
        <w:jc w:val="both"/>
        <w:rPr>
          <w:sz w:val="20"/>
          <w:lang w:val="en-US"/>
        </w:rPr>
      </w:pPr>
      <w:r>
        <w:rPr>
          <w:sz w:val="20"/>
        </w:rPr>
        <w:t xml:space="preserve">Adamoli, S., Di Nichola, A., &amp; Savona, E. (1998). </w:t>
      </w:r>
      <w:r w:rsidRPr="00562D3B">
        <w:rPr>
          <w:i/>
          <w:sz w:val="20"/>
          <w:lang w:val="en-US"/>
        </w:rPr>
        <w:t>Organized Crime around the World, European Institute for Crime Prevention and Control Affiliated wit</w:t>
      </w:r>
      <w:r w:rsidRPr="00562D3B">
        <w:rPr>
          <w:i/>
          <w:sz w:val="20"/>
          <w:lang w:val="en-US"/>
        </w:rPr>
        <w:t xml:space="preserve">h the United Nations (HEUNI). </w:t>
      </w:r>
      <w:r w:rsidRPr="00562D3B">
        <w:rPr>
          <w:spacing w:val="-2"/>
          <w:sz w:val="20"/>
          <w:lang w:val="en-US"/>
        </w:rPr>
        <w:t>Helsinki.</w:t>
      </w:r>
    </w:p>
    <w:p w:rsidR="003D7DE1" w:rsidRPr="00562D3B" w:rsidRDefault="00F26756">
      <w:pPr>
        <w:spacing w:before="158" w:line="261" w:lineRule="auto"/>
        <w:ind w:left="840" w:right="115" w:hanging="721"/>
        <w:jc w:val="both"/>
        <w:rPr>
          <w:sz w:val="20"/>
          <w:lang w:val="en-US"/>
        </w:rPr>
      </w:pPr>
      <w:r w:rsidRPr="00562D3B">
        <w:rPr>
          <w:sz w:val="20"/>
          <w:lang w:val="en-US"/>
        </w:rPr>
        <w:t>Bjelopera,</w:t>
      </w:r>
      <w:r w:rsidRPr="00562D3B">
        <w:rPr>
          <w:spacing w:val="-8"/>
          <w:sz w:val="20"/>
          <w:lang w:val="en-US"/>
        </w:rPr>
        <w:t xml:space="preserve"> </w:t>
      </w:r>
      <w:r w:rsidRPr="00562D3B">
        <w:rPr>
          <w:sz w:val="20"/>
          <w:lang w:val="en-US"/>
        </w:rPr>
        <w:t>J.,</w:t>
      </w:r>
      <w:r w:rsidRPr="00562D3B">
        <w:rPr>
          <w:spacing w:val="-10"/>
          <w:sz w:val="20"/>
          <w:lang w:val="en-US"/>
        </w:rPr>
        <w:t xml:space="preserve"> </w:t>
      </w:r>
      <w:r w:rsidRPr="00562D3B">
        <w:rPr>
          <w:sz w:val="20"/>
          <w:lang w:val="en-US"/>
        </w:rPr>
        <w:t>&amp;</w:t>
      </w:r>
      <w:r w:rsidRPr="00562D3B">
        <w:rPr>
          <w:spacing w:val="-14"/>
          <w:sz w:val="20"/>
          <w:lang w:val="en-US"/>
        </w:rPr>
        <w:t xml:space="preserve"> </w:t>
      </w:r>
      <w:r w:rsidRPr="00562D3B">
        <w:rPr>
          <w:sz w:val="20"/>
          <w:lang w:val="en-US"/>
        </w:rPr>
        <w:t>Finklea,</w:t>
      </w:r>
      <w:r w:rsidRPr="00562D3B">
        <w:rPr>
          <w:spacing w:val="-10"/>
          <w:sz w:val="20"/>
          <w:lang w:val="en-US"/>
        </w:rPr>
        <w:t xml:space="preserve"> </w:t>
      </w:r>
      <w:r w:rsidRPr="00562D3B">
        <w:rPr>
          <w:sz w:val="20"/>
          <w:lang w:val="en-US"/>
        </w:rPr>
        <w:t>K.</w:t>
      </w:r>
      <w:r w:rsidRPr="00562D3B">
        <w:rPr>
          <w:spacing w:val="-9"/>
          <w:sz w:val="20"/>
          <w:lang w:val="en-US"/>
        </w:rPr>
        <w:t xml:space="preserve"> </w:t>
      </w:r>
      <w:r w:rsidRPr="00562D3B">
        <w:rPr>
          <w:sz w:val="20"/>
          <w:lang w:val="en-US"/>
        </w:rPr>
        <w:t>(2010).</w:t>
      </w:r>
      <w:r w:rsidRPr="00562D3B">
        <w:rPr>
          <w:spacing w:val="-10"/>
          <w:sz w:val="20"/>
          <w:lang w:val="en-US"/>
        </w:rPr>
        <w:t xml:space="preserve"> </w:t>
      </w:r>
      <w:r w:rsidRPr="00562D3B">
        <w:rPr>
          <w:i/>
          <w:sz w:val="20"/>
          <w:lang w:val="en-US"/>
        </w:rPr>
        <w:t>Organized</w:t>
      </w:r>
      <w:r w:rsidRPr="00562D3B">
        <w:rPr>
          <w:i/>
          <w:spacing w:val="-9"/>
          <w:sz w:val="20"/>
          <w:lang w:val="en-US"/>
        </w:rPr>
        <w:t xml:space="preserve"> </w:t>
      </w:r>
      <w:r w:rsidRPr="00562D3B">
        <w:rPr>
          <w:i/>
          <w:sz w:val="20"/>
          <w:lang w:val="en-US"/>
        </w:rPr>
        <w:t>crime:</w:t>
      </w:r>
      <w:r w:rsidRPr="00562D3B">
        <w:rPr>
          <w:i/>
          <w:spacing w:val="-10"/>
          <w:sz w:val="20"/>
          <w:lang w:val="en-US"/>
        </w:rPr>
        <w:t xml:space="preserve"> </w:t>
      </w:r>
      <w:r w:rsidRPr="00562D3B">
        <w:rPr>
          <w:i/>
          <w:sz w:val="20"/>
          <w:lang w:val="en-US"/>
        </w:rPr>
        <w:t>An</w:t>
      </w:r>
      <w:r w:rsidRPr="00562D3B">
        <w:rPr>
          <w:i/>
          <w:spacing w:val="-13"/>
          <w:sz w:val="20"/>
          <w:lang w:val="en-US"/>
        </w:rPr>
        <w:t xml:space="preserve"> </w:t>
      </w:r>
      <w:r w:rsidRPr="00562D3B">
        <w:rPr>
          <w:i/>
          <w:sz w:val="20"/>
          <w:lang w:val="en-US"/>
        </w:rPr>
        <w:t>evolving</w:t>
      </w:r>
      <w:r w:rsidRPr="00562D3B">
        <w:rPr>
          <w:i/>
          <w:spacing w:val="-9"/>
          <w:sz w:val="20"/>
          <w:lang w:val="en-US"/>
        </w:rPr>
        <w:t xml:space="preserve"> </w:t>
      </w:r>
      <w:r w:rsidRPr="00562D3B">
        <w:rPr>
          <w:i/>
          <w:sz w:val="20"/>
          <w:lang w:val="en-US"/>
        </w:rPr>
        <w:t>challenge</w:t>
      </w:r>
      <w:r w:rsidRPr="00562D3B">
        <w:rPr>
          <w:i/>
          <w:spacing w:val="-9"/>
          <w:sz w:val="20"/>
          <w:lang w:val="en-US"/>
        </w:rPr>
        <w:t xml:space="preserve"> </w:t>
      </w:r>
      <w:r w:rsidRPr="00562D3B">
        <w:rPr>
          <w:i/>
          <w:sz w:val="20"/>
          <w:lang w:val="en-US"/>
        </w:rPr>
        <w:t>for</w:t>
      </w:r>
      <w:r w:rsidRPr="00562D3B">
        <w:rPr>
          <w:i/>
          <w:spacing w:val="-11"/>
          <w:sz w:val="20"/>
          <w:lang w:val="en-US"/>
        </w:rPr>
        <w:t xml:space="preserve"> </w:t>
      </w:r>
      <w:r w:rsidRPr="00562D3B">
        <w:rPr>
          <w:i/>
          <w:sz w:val="20"/>
          <w:lang w:val="en-US"/>
        </w:rPr>
        <w:t>U.S.</w:t>
      </w:r>
      <w:r w:rsidRPr="00562D3B">
        <w:rPr>
          <w:i/>
          <w:spacing w:val="-10"/>
          <w:sz w:val="20"/>
          <w:lang w:val="en-US"/>
        </w:rPr>
        <w:t xml:space="preserve"> </w:t>
      </w:r>
      <w:r w:rsidRPr="00562D3B">
        <w:rPr>
          <w:i/>
          <w:sz w:val="20"/>
          <w:lang w:val="en-US"/>
        </w:rPr>
        <w:t>law</w:t>
      </w:r>
      <w:r w:rsidRPr="00562D3B">
        <w:rPr>
          <w:i/>
          <w:spacing w:val="-9"/>
          <w:sz w:val="20"/>
          <w:lang w:val="en-US"/>
        </w:rPr>
        <w:t xml:space="preserve"> </w:t>
      </w:r>
      <w:r w:rsidRPr="00562D3B">
        <w:rPr>
          <w:i/>
          <w:sz w:val="20"/>
          <w:lang w:val="en-US"/>
        </w:rPr>
        <w:t xml:space="preserve">enforcement. </w:t>
      </w:r>
      <w:r w:rsidRPr="00562D3B">
        <w:rPr>
          <w:sz w:val="20"/>
          <w:lang w:val="en-US"/>
        </w:rPr>
        <w:t xml:space="preserve">UNT Digital Library, UNT Libraries Government Documents. Congressional Research </w:t>
      </w:r>
      <w:r w:rsidRPr="00562D3B">
        <w:rPr>
          <w:spacing w:val="-2"/>
          <w:sz w:val="20"/>
          <w:lang w:val="en-US"/>
        </w:rPr>
        <w:t>Service.</w:t>
      </w:r>
    </w:p>
    <w:p w:rsidR="003D7DE1" w:rsidRPr="00562D3B" w:rsidRDefault="00F26756">
      <w:pPr>
        <w:spacing w:before="155" w:line="261" w:lineRule="auto"/>
        <w:ind w:left="840" w:right="118" w:hanging="721"/>
        <w:jc w:val="both"/>
        <w:rPr>
          <w:sz w:val="20"/>
          <w:lang w:val="en-US"/>
        </w:rPr>
      </w:pPr>
      <w:r w:rsidRPr="00562D3B">
        <w:rPr>
          <w:sz w:val="20"/>
          <w:lang w:val="en-US"/>
        </w:rPr>
        <w:t xml:space="preserve">Burgis, T. (2015). </w:t>
      </w:r>
      <w:r w:rsidRPr="00562D3B">
        <w:rPr>
          <w:i/>
          <w:sz w:val="20"/>
          <w:lang w:val="en-US"/>
        </w:rPr>
        <w:t xml:space="preserve">The Looting Machine: Warlords, Tycoons, Smugglers: Warlords, Tycoons, Smugglers and the Systematic Theft of Africa’s Wealth. </w:t>
      </w:r>
      <w:r w:rsidRPr="00562D3B">
        <w:rPr>
          <w:sz w:val="20"/>
          <w:lang w:val="en-US"/>
        </w:rPr>
        <w:t>Londres: William Collins.</w:t>
      </w:r>
    </w:p>
    <w:p w:rsidR="003D7DE1" w:rsidRDefault="00F26756">
      <w:pPr>
        <w:spacing w:before="157" w:line="254" w:lineRule="auto"/>
        <w:ind w:left="840" w:right="114" w:hanging="721"/>
        <w:jc w:val="both"/>
        <w:rPr>
          <w:sz w:val="20"/>
        </w:rPr>
      </w:pPr>
      <w:r w:rsidRPr="00562D3B">
        <w:rPr>
          <w:sz w:val="20"/>
          <w:lang w:val="en-US"/>
        </w:rPr>
        <w:t xml:space="preserve">Dziedzic, M. (2016). </w:t>
      </w:r>
      <w:r w:rsidRPr="00562D3B">
        <w:rPr>
          <w:i/>
          <w:sz w:val="20"/>
          <w:lang w:val="en-US"/>
        </w:rPr>
        <w:t xml:space="preserve">Criminalized power structures: The overlooked enemies of peace. </w:t>
      </w:r>
      <w:r>
        <w:rPr>
          <w:sz w:val="20"/>
        </w:rPr>
        <w:t>Londres: Rowman &amp; Li</w:t>
      </w:r>
      <w:r>
        <w:rPr>
          <w:sz w:val="20"/>
        </w:rPr>
        <w:t>ttlefield Publishers.</w:t>
      </w:r>
    </w:p>
    <w:p w:rsidR="003D7DE1" w:rsidRDefault="00F26756">
      <w:pPr>
        <w:spacing w:before="165" w:line="261" w:lineRule="auto"/>
        <w:ind w:left="840" w:right="117" w:hanging="721"/>
        <w:jc w:val="both"/>
        <w:rPr>
          <w:sz w:val="20"/>
        </w:rPr>
      </w:pPr>
      <w:r>
        <w:rPr>
          <w:sz w:val="20"/>
        </w:rPr>
        <w:t>Fiscalia.</w:t>
      </w:r>
      <w:r>
        <w:rPr>
          <w:spacing w:val="-5"/>
          <w:sz w:val="20"/>
        </w:rPr>
        <w:t xml:space="preserve"> </w:t>
      </w:r>
      <w:r>
        <w:rPr>
          <w:sz w:val="20"/>
        </w:rPr>
        <w:t>(2021).</w:t>
      </w:r>
      <w:r>
        <w:rPr>
          <w:spacing w:val="-8"/>
          <w:sz w:val="20"/>
        </w:rPr>
        <w:t xml:space="preserve"> </w:t>
      </w:r>
      <w:r>
        <w:rPr>
          <w:i/>
          <w:sz w:val="20"/>
        </w:rPr>
        <w:t>Informe</w:t>
      </w:r>
      <w:r>
        <w:rPr>
          <w:i/>
          <w:spacing w:val="-8"/>
          <w:sz w:val="20"/>
        </w:rPr>
        <w:t xml:space="preserve"> </w:t>
      </w:r>
      <w:r>
        <w:rPr>
          <w:i/>
          <w:sz w:val="20"/>
        </w:rPr>
        <w:t>2021.</w:t>
      </w:r>
      <w:r>
        <w:rPr>
          <w:i/>
          <w:spacing w:val="-9"/>
          <w:sz w:val="20"/>
        </w:rPr>
        <w:t xml:space="preserve"> </w:t>
      </w:r>
      <w:r>
        <w:rPr>
          <w:sz w:val="20"/>
        </w:rPr>
        <w:t>Ministerio</w:t>
      </w:r>
      <w:r>
        <w:rPr>
          <w:spacing w:val="-8"/>
          <w:sz w:val="20"/>
        </w:rPr>
        <w:t xml:space="preserve"> </w:t>
      </w:r>
      <w:r>
        <w:rPr>
          <w:sz w:val="20"/>
        </w:rPr>
        <w:t>Público</w:t>
      </w:r>
      <w:r>
        <w:rPr>
          <w:spacing w:val="-8"/>
          <w:sz w:val="20"/>
        </w:rPr>
        <w:t xml:space="preserve"> </w:t>
      </w:r>
      <w:r>
        <w:rPr>
          <w:sz w:val="20"/>
        </w:rPr>
        <w:t>de</w:t>
      </w:r>
      <w:r>
        <w:rPr>
          <w:spacing w:val="-8"/>
          <w:sz w:val="20"/>
        </w:rPr>
        <w:t xml:space="preserve"> </w:t>
      </w:r>
      <w:r>
        <w:rPr>
          <w:sz w:val="20"/>
        </w:rPr>
        <w:t>Chile,</w:t>
      </w:r>
      <w:r>
        <w:rPr>
          <w:spacing w:val="-5"/>
          <w:sz w:val="20"/>
        </w:rPr>
        <w:t xml:space="preserve"> </w:t>
      </w:r>
      <w:r>
        <w:rPr>
          <w:sz w:val="20"/>
        </w:rPr>
        <w:t>Unidad</w:t>
      </w:r>
      <w:r>
        <w:rPr>
          <w:spacing w:val="-8"/>
          <w:sz w:val="20"/>
        </w:rPr>
        <w:t xml:space="preserve"> </w:t>
      </w:r>
      <w:r>
        <w:rPr>
          <w:sz w:val="20"/>
        </w:rPr>
        <w:t>Especializada</w:t>
      </w:r>
      <w:r>
        <w:rPr>
          <w:spacing w:val="-8"/>
          <w:sz w:val="20"/>
        </w:rPr>
        <w:t xml:space="preserve"> </w:t>
      </w:r>
      <w:r>
        <w:rPr>
          <w:sz w:val="20"/>
        </w:rPr>
        <w:t>en</w:t>
      </w:r>
      <w:r>
        <w:rPr>
          <w:spacing w:val="-8"/>
          <w:sz w:val="20"/>
        </w:rPr>
        <w:t xml:space="preserve"> </w:t>
      </w:r>
      <w:r>
        <w:rPr>
          <w:sz w:val="20"/>
        </w:rPr>
        <w:t>Tráfico</w:t>
      </w:r>
      <w:r>
        <w:rPr>
          <w:spacing w:val="-8"/>
          <w:sz w:val="20"/>
        </w:rPr>
        <w:t xml:space="preserve"> </w:t>
      </w:r>
      <w:r>
        <w:rPr>
          <w:sz w:val="20"/>
        </w:rPr>
        <w:t>Ilícito</w:t>
      </w:r>
      <w:r>
        <w:rPr>
          <w:spacing w:val="-13"/>
          <w:sz w:val="20"/>
        </w:rPr>
        <w:t xml:space="preserve"> </w:t>
      </w:r>
      <w:r>
        <w:rPr>
          <w:sz w:val="20"/>
        </w:rPr>
        <w:t>de Estupefacientes y Sustancias Sicotrópicos. Santiago: Observatorio del Narcotráfico.</w:t>
      </w:r>
    </w:p>
    <w:p w:rsidR="003D7DE1" w:rsidRDefault="00F26756">
      <w:pPr>
        <w:spacing w:before="157" w:line="261" w:lineRule="auto"/>
        <w:ind w:left="840" w:right="121" w:hanging="721"/>
        <w:jc w:val="both"/>
        <w:rPr>
          <w:sz w:val="20"/>
        </w:rPr>
      </w:pPr>
      <w:r>
        <w:rPr>
          <w:sz w:val="20"/>
        </w:rPr>
        <w:t xml:space="preserve">Global Financial Integrity. (2017). </w:t>
      </w:r>
      <w:r>
        <w:rPr>
          <w:i/>
          <w:sz w:val="20"/>
        </w:rPr>
        <w:t>Trasnacion</w:t>
      </w:r>
      <w:r>
        <w:rPr>
          <w:i/>
          <w:sz w:val="20"/>
        </w:rPr>
        <w:t xml:space="preserve">al crime and the developing world. </w:t>
      </w:r>
      <w:r>
        <w:rPr>
          <w:sz w:val="20"/>
        </w:rPr>
        <w:t>Global Financial Integrity, Washington, DC.</w:t>
      </w:r>
    </w:p>
    <w:p w:rsidR="003D7DE1" w:rsidRDefault="00F26756">
      <w:pPr>
        <w:spacing w:before="156" w:line="261" w:lineRule="auto"/>
        <w:ind w:left="840" w:right="116" w:hanging="721"/>
        <w:jc w:val="both"/>
        <w:rPr>
          <w:sz w:val="20"/>
        </w:rPr>
      </w:pPr>
      <w:r>
        <w:rPr>
          <w:sz w:val="20"/>
        </w:rPr>
        <w:t xml:space="preserve">Hough, P. (2011). </w:t>
      </w:r>
      <w:r w:rsidRPr="00562D3B">
        <w:rPr>
          <w:sz w:val="20"/>
          <w:lang w:val="en-US"/>
        </w:rPr>
        <w:t>Guerrilla insurgency as organized crime: Explaining the so-called ''Political Involution''</w:t>
      </w:r>
      <w:r w:rsidRPr="00562D3B">
        <w:rPr>
          <w:spacing w:val="-12"/>
          <w:sz w:val="20"/>
          <w:lang w:val="en-US"/>
        </w:rPr>
        <w:t xml:space="preserve"> </w:t>
      </w:r>
      <w:r w:rsidRPr="00562D3B">
        <w:rPr>
          <w:sz w:val="20"/>
          <w:lang w:val="en-US"/>
        </w:rPr>
        <w:t>of</w:t>
      </w:r>
      <w:r w:rsidRPr="00562D3B">
        <w:rPr>
          <w:spacing w:val="-9"/>
          <w:sz w:val="20"/>
          <w:lang w:val="en-US"/>
        </w:rPr>
        <w:t xml:space="preserve"> </w:t>
      </w:r>
      <w:r w:rsidRPr="00562D3B">
        <w:rPr>
          <w:sz w:val="20"/>
          <w:lang w:val="en-US"/>
        </w:rPr>
        <w:t>the</w:t>
      </w:r>
      <w:r w:rsidRPr="00562D3B">
        <w:rPr>
          <w:spacing w:val="-12"/>
          <w:sz w:val="20"/>
          <w:lang w:val="en-US"/>
        </w:rPr>
        <w:t xml:space="preserve"> </w:t>
      </w:r>
      <w:r w:rsidRPr="00562D3B">
        <w:rPr>
          <w:sz w:val="20"/>
          <w:lang w:val="en-US"/>
        </w:rPr>
        <w:t>revolutionary</w:t>
      </w:r>
      <w:r w:rsidRPr="00562D3B">
        <w:rPr>
          <w:spacing w:val="-9"/>
          <w:sz w:val="20"/>
          <w:lang w:val="en-US"/>
        </w:rPr>
        <w:t xml:space="preserve"> </w:t>
      </w:r>
      <w:r w:rsidRPr="00562D3B">
        <w:rPr>
          <w:sz w:val="20"/>
          <w:lang w:val="en-US"/>
        </w:rPr>
        <w:t>armed</w:t>
      </w:r>
      <w:r w:rsidRPr="00562D3B">
        <w:rPr>
          <w:spacing w:val="-12"/>
          <w:sz w:val="20"/>
          <w:lang w:val="en-US"/>
        </w:rPr>
        <w:t xml:space="preserve"> </w:t>
      </w:r>
      <w:r w:rsidRPr="00562D3B">
        <w:rPr>
          <w:sz w:val="20"/>
          <w:lang w:val="en-US"/>
        </w:rPr>
        <w:t>forces</w:t>
      </w:r>
      <w:r w:rsidRPr="00562D3B">
        <w:rPr>
          <w:spacing w:val="-9"/>
          <w:sz w:val="20"/>
          <w:lang w:val="en-US"/>
        </w:rPr>
        <w:t xml:space="preserve"> </w:t>
      </w:r>
      <w:r w:rsidRPr="00562D3B">
        <w:rPr>
          <w:sz w:val="20"/>
          <w:lang w:val="en-US"/>
        </w:rPr>
        <w:t>of</w:t>
      </w:r>
      <w:r w:rsidRPr="00562D3B">
        <w:rPr>
          <w:spacing w:val="-9"/>
          <w:sz w:val="20"/>
          <w:lang w:val="en-US"/>
        </w:rPr>
        <w:t xml:space="preserve"> </w:t>
      </w:r>
      <w:r w:rsidRPr="00562D3B">
        <w:rPr>
          <w:sz w:val="20"/>
          <w:lang w:val="en-US"/>
        </w:rPr>
        <w:t>Colombia.</w:t>
      </w:r>
      <w:r w:rsidRPr="00562D3B">
        <w:rPr>
          <w:spacing w:val="-7"/>
          <w:sz w:val="20"/>
          <w:lang w:val="en-US"/>
        </w:rPr>
        <w:t xml:space="preserve"> </w:t>
      </w:r>
      <w:r>
        <w:rPr>
          <w:i/>
          <w:sz w:val="20"/>
        </w:rPr>
        <w:t>Politics</w:t>
      </w:r>
      <w:r>
        <w:rPr>
          <w:i/>
          <w:spacing w:val="-10"/>
          <w:sz w:val="20"/>
        </w:rPr>
        <w:t xml:space="preserve"> </w:t>
      </w:r>
      <w:r>
        <w:rPr>
          <w:i/>
          <w:sz w:val="20"/>
        </w:rPr>
        <w:t>&amp;</w:t>
      </w:r>
      <w:r>
        <w:rPr>
          <w:i/>
          <w:spacing w:val="-10"/>
          <w:sz w:val="20"/>
        </w:rPr>
        <w:t xml:space="preserve"> </w:t>
      </w:r>
      <w:r>
        <w:rPr>
          <w:i/>
          <w:sz w:val="20"/>
        </w:rPr>
        <w:t>Society,</w:t>
      </w:r>
      <w:r>
        <w:rPr>
          <w:i/>
          <w:spacing w:val="-9"/>
          <w:sz w:val="20"/>
        </w:rPr>
        <w:t xml:space="preserve"> </w:t>
      </w:r>
      <w:r>
        <w:rPr>
          <w:i/>
          <w:sz w:val="20"/>
        </w:rPr>
        <w:t>39</w:t>
      </w:r>
      <w:r>
        <w:rPr>
          <w:sz w:val="20"/>
        </w:rPr>
        <w:t>(3),</w:t>
      </w:r>
      <w:r>
        <w:rPr>
          <w:spacing w:val="-8"/>
          <w:sz w:val="20"/>
        </w:rPr>
        <w:t xml:space="preserve"> </w:t>
      </w:r>
      <w:r>
        <w:rPr>
          <w:sz w:val="20"/>
        </w:rPr>
        <w:t>379-</w:t>
      </w:r>
      <w:r>
        <w:rPr>
          <w:spacing w:val="-4"/>
          <w:sz w:val="20"/>
        </w:rPr>
        <w:t>414.</w:t>
      </w:r>
    </w:p>
    <w:p w:rsidR="003D7DE1" w:rsidRDefault="00F26756">
      <w:pPr>
        <w:spacing w:before="156"/>
        <w:ind w:left="119"/>
        <w:rPr>
          <w:sz w:val="20"/>
        </w:rPr>
      </w:pPr>
      <w:r>
        <w:rPr>
          <w:sz w:val="20"/>
        </w:rPr>
        <w:t>Internacional</w:t>
      </w:r>
      <w:r>
        <w:rPr>
          <w:spacing w:val="-2"/>
          <w:sz w:val="20"/>
        </w:rPr>
        <w:t xml:space="preserve"> </w:t>
      </w:r>
      <w:r>
        <w:rPr>
          <w:sz w:val="20"/>
        </w:rPr>
        <w:t>Monetary</w:t>
      </w:r>
      <w:r>
        <w:rPr>
          <w:spacing w:val="-5"/>
          <w:sz w:val="20"/>
        </w:rPr>
        <w:t xml:space="preserve"> </w:t>
      </w:r>
      <w:r>
        <w:rPr>
          <w:sz w:val="20"/>
        </w:rPr>
        <w:t>Fund.</w:t>
      </w:r>
      <w:r>
        <w:rPr>
          <w:spacing w:val="1"/>
          <w:sz w:val="20"/>
        </w:rPr>
        <w:t xml:space="preserve"> </w:t>
      </w:r>
      <w:r>
        <w:rPr>
          <w:sz w:val="20"/>
        </w:rPr>
        <w:t>(1</w:t>
      </w:r>
      <w:r>
        <w:rPr>
          <w:spacing w:val="-6"/>
          <w:sz w:val="20"/>
        </w:rPr>
        <w:t xml:space="preserve"> </w:t>
      </w:r>
      <w:r>
        <w:rPr>
          <w:sz w:val="20"/>
        </w:rPr>
        <w:t>de</w:t>
      </w:r>
      <w:r>
        <w:rPr>
          <w:spacing w:val="-6"/>
          <w:sz w:val="20"/>
        </w:rPr>
        <w:t xml:space="preserve"> </w:t>
      </w:r>
      <w:r>
        <w:rPr>
          <w:sz w:val="20"/>
        </w:rPr>
        <w:t>Octubre</w:t>
      </w:r>
      <w:r>
        <w:rPr>
          <w:spacing w:val="-6"/>
          <w:sz w:val="20"/>
        </w:rPr>
        <w:t xml:space="preserve"> </w:t>
      </w:r>
      <w:r>
        <w:rPr>
          <w:sz w:val="20"/>
        </w:rPr>
        <w:t>de</w:t>
      </w:r>
      <w:r>
        <w:rPr>
          <w:spacing w:val="-2"/>
          <w:sz w:val="20"/>
        </w:rPr>
        <w:t xml:space="preserve"> </w:t>
      </w:r>
      <w:r>
        <w:rPr>
          <w:sz w:val="20"/>
        </w:rPr>
        <w:t>2021).</w:t>
      </w:r>
      <w:r>
        <w:rPr>
          <w:spacing w:val="-7"/>
          <w:sz w:val="20"/>
        </w:rPr>
        <w:t xml:space="preserve"> </w:t>
      </w:r>
      <w:r>
        <w:rPr>
          <w:i/>
          <w:sz w:val="20"/>
        </w:rPr>
        <w:t>Internacional</w:t>
      </w:r>
      <w:r>
        <w:rPr>
          <w:i/>
          <w:spacing w:val="-2"/>
          <w:sz w:val="20"/>
        </w:rPr>
        <w:t xml:space="preserve"> </w:t>
      </w:r>
      <w:r>
        <w:rPr>
          <w:i/>
          <w:sz w:val="20"/>
        </w:rPr>
        <w:t>Monetary</w:t>
      </w:r>
      <w:r>
        <w:rPr>
          <w:i/>
          <w:spacing w:val="-5"/>
          <w:sz w:val="20"/>
        </w:rPr>
        <w:t xml:space="preserve"> </w:t>
      </w:r>
      <w:r>
        <w:rPr>
          <w:i/>
          <w:sz w:val="20"/>
        </w:rPr>
        <w:t>Fund</w:t>
      </w:r>
      <w:r>
        <w:rPr>
          <w:sz w:val="20"/>
        </w:rPr>
        <w:t>.</w:t>
      </w:r>
      <w:r>
        <w:rPr>
          <w:spacing w:val="1"/>
          <w:sz w:val="20"/>
        </w:rPr>
        <w:t xml:space="preserve"> </w:t>
      </w:r>
      <w:r>
        <w:rPr>
          <w:sz w:val="20"/>
        </w:rPr>
        <w:t>Recuperado</w:t>
      </w:r>
      <w:r>
        <w:rPr>
          <w:spacing w:val="-1"/>
          <w:sz w:val="20"/>
        </w:rPr>
        <w:t xml:space="preserve"> </w:t>
      </w:r>
      <w:r>
        <w:rPr>
          <w:spacing w:val="-5"/>
          <w:sz w:val="20"/>
        </w:rPr>
        <w:t>el</w:t>
      </w:r>
    </w:p>
    <w:p w:rsidR="003D7DE1" w:rsidRPr="00562D3B" w:rsidRDefault="00F26756">
      <w:pPr>
        <w:pStyle w:val="Prrafodelista"/>
        <w:numPr>
          <w:ilvl w:val="1"/>
          <w:numId w:val="2"/>
        </w:numPr>
        <w:tabs>
          <w:tab w:val="left" w:pos="1180"/>
          <w:tab w:val="left" w:pos="1181"/>
          <w:tab w:val="left" w:pos="1631"/>
          <w:tab w:val="left" w:pos="2572"/>
          <w:tab w:val="left" w:pos="3023"/>
          <w:tab w:val="left" w:pos="3748"/>
          <w:tab w:val="left" w:pos="4199"/>
          <w:tab w:val="left" w:pos="4828"/>
        </w:tabs>
        <w:spacing w:before="15" w:line="261" w:lineRule="auto"/>
        <w:ind w:right="112" w:firstLine="0"/>
        <w:rPr>
          <w:sz w:val="20"/>
          <w:lang w:val="en-US"/>
        </w:rPr>
      </w:pPr>
      <w:r w:rsidRPr="00562D3B">
        <w:rPr>
          <w:spacing w:val="-6"/>
          <w:sz w:val="20"/>
          <w:lang w:val="en-US"/>
        </w:rPr>
        <w:t>de</w:t>
      </w:r>
      <w:r w:rsidRPr="00562D3B">
        <w:rPr>
          <w:sz w:val="20"/>
          <w:lang w:val="en-US"/>
        </w:rPr>
        <w:tab/>
      </w:r>
      <w:r w:rsidRPr="00562D3B">
        <w:rPr>
          <w:spacing w:val="-2"/>
          <w:sz w:val="20"/>
          <w:lang w:val="en-US"/>
        </w:rPr>
        <w:t>Octubre</w:t>
      </w:r>
      <w:r w:rsidRPr="00562D3B">
        <w:rPr>
          <w:sz w:val="20"/>
          <w:lang w:val="en-US"/>
        </w:rPr>
        <w:tab/>
      </w:r>
      <w:r w:rsidRPr="00562D3B">
        <w:rPr>
          <w:spacing w:val="-6"/>
          <w:sz w:val="20"/>
          <w:lang w:val="en-US"/>
        </w:rPr>
        <w:t>de</w:t>
      </w:r>
      <w:r w:rsidRPr="00562D3B">
        <w:rPr>
          <w:sz w:val="20"/>
          <w:lang w:val="en-US"/>
        </w:rPr>
        <w:tab/>
      </w:r>
      <w:r w:rsidRPr="00562D3B">
        <w:rPr>
          <w:spacing w:val="-4"/>
          <w:sz w:val="20"/>
          <w:lang w:val="en-US"/>
        </w:rPr>
        <w:t>2022,</w:t>
      </w:r>
      <w:r w:rsidRPr="00562D3B">
        <w:rPr>
          <w:sz w:val="20"/>
          <w:lang w:val="en-US"/>
        </w:rPr>
        <w:tab/>
      </w:r>
      <w:r w:rsidRPr="00562D3B">
        <w:rPr>
          <w:spacing w:val="-6"/>
          <w:sz w:val="20"/>
          <w:lang w:val="en-US"/>
        </w:rPr>
        <w:t>de</w:t>
      </w:r>
      <w:r w:rsidRPr="00562D3B">
        <w:rPr>
          <w:sz w:val="20"/>
          <w:lang w:val="en-US"/>
        </w:rPr>
        <w:tab/>
      </w:r>
      <w:r w:rsidRPr="00562D3B">
        <w:rPr>
          <w:spacing w:val="-4"/>
          <w:sz w:val="20"/>
          <w:lang w:val="en-US"/>
        </w:rPr>
        <w:t>IMF:</w:t>
      </w:r>
      <w:r w:rsidRPr="00562D3B">
        <w:rPr>
          <w:sz w:val="20"/>
          <w:lang w:val="en-US"/>
        </w:rPr>
        <w:tab/>
      </w:r>
      <w:r w:rsidRPr="00562D3B">
        <w:rPr>
          <w:spacing w:val="-2"/>
          <w:sz w:val="20"/>
          <w:lang w:val="en-US"/>
        </w:rPr>
        <w:t>https://</w:t>
      </w:r>
      <w:hyperlink r:id="rId9">
        <w:r w:rsidRPr="00562D3B">
          <w:rPr>
            <w:spacing w:val="-2"/>
            <w:sz w:val="20"/>
            <w:lang w:val="en-US"/>
          </w:rPr>
          <w:t>www.imf.org/en/Publications/WEO/weo-</w:t>
        </w:r>
      </w:hyperlink>
      <w:r w:rsidRPr="00562D3B">
        <w:rPr>
          <w:spacing w:val="-2"/>
          <w:sz w:val="20"/>
          <w:lang w:val="en-US"/>
        </w:rPr>
        <w:t xml:space="preserve"> database</w:t>
      </w:r>
      <w:r w:rsidRPr="00562D3B">
        <w:rPr>
          <w:spacing w:val="-2"/>
          <w:sz w:val="20"/>
          <w:lang w:val="en-US"/>
        </w:rPr>
        <w:t>/2021/October</w:t>
      </w:r>
    </w:p>
    <w:p w:rsidR="003D7DE1" w:rsidRPr="00562D3B" w:rsidRDefault="00F26756">
      <w:pPr>
        <w:spacing w:before="156" w:line="261" w:lineRule="auto"/>
        <w:ind w:left="840" w:right="114" w:hanging="721"/>
        <w:jc w:val="both"/>
        <w:rPr>
          <w:sz w:val="20"/>
          <w:lang w:val="en-US"/>
        </w:rPr>
      </w:pPr>
      <w:r w:rsidRPr="00562D3B">
        <w:rPr>
          <w:sz w:val="20"/>
          <w:lang w:val="en-US"/>
        </w:rPr>
        <w:t xml:space="preserve">Jacobs, J. (2020). The rise and fall of organized crime in the United States. </w:t>
      </w:r>
      <w:r w:rsidRPr="00562D3B">
        <w:rPr>
          <w:i/>
          <w:sz w:val="20"/>
          <w:lang w:val="en-US"/>
        </w:rPr>
        <w:t>Crime and Justice, 49</w:t>
      </w:r>
      <w:r w:rsidRPr="00562D3B">
        <w:rPr>
          <w:sz w:val="20"/>
          <w:lang w:val="en-US"/>
        </w:rPr>
        <w:t xml:space="preserve">, </w:t>
      </w:r>
      <w:r w:rsidRPr="00562D3B">
        <w:rPr>
          <w:spacing w:val="-2"/>
          <w:sz w:val="20"/>
          <w:lang w:val="en-US"/>
        </w:rPr>
        <w:t>17-67.</w:t>
      </w:r>
    </w:p>
    <w:p w:rsidR="003D7DE1" w:rsidRPr="00562D3B" w:rsidRDefault="00F26756">
      <w:pPr>
        <w:spacing w:before="157"/>
        <w:ind w:left="119"/>
        <w:rPr>
          <w:sz w:val="20"/>
          <w:lang w:val="en-US"/>
        </w:rPr>
      </w:pPr>
      <w:r w:rsidRPr="00562D3B">
        <w:rPr>
          <w:sz w:val="20"/>
          <w:lang w:val="en-US"/>
        </w:rPr>
        <w:t>Realuyo, C. (2015).</w:t>
      </w:r>
      <w:r w:rsidRPr="00562D3B">
        <w:rPr>
          <w:spacing w:val="-8"/>
          <w:sz w:val="20"/>
          <w:lang w:val="en-US"/>
        </w:rPr>
        <w:t xml:space="preserve"> </w:t>
      </w:r>
      <w:r w:rsidRPr="00562D3B">
        <w:rPr>
          <w:sz w:val="20"/>
          <w:lang w:val="en-US"/>
        </w:rPr>
        <w:t>The</w:t>
      </w:r>
      <w:r w:rsidRPr="00562D3B">
        <w:rPr>
          <w:spacing w:val="-7"/>
          <w:sz w:val="20"/>
          <w:lang w:val="en-US"/>
        </w:rPr>
        <w:t xml:space="preserve"> </w:t>
      </w:r>
      <w:r w:rsidRPr="00562D3B">
        <w:rPr>
          <w:sz w:val="20"/>
          <w:lang w:val="en-US"/>
        </w:rPr>
        <w:t>Future</w:t>
      </w:r>
      <w:r w:rsidRPr="00562D3B">
        <w:rPr>
          <w:spacing w:val="-3"/>
          <w:sz w:val="20"/>
          <w:lang w:val="en-US"/>
        </w:rPr>
        <w:t xml:space="preserve"> </w:t>
      </w:r>
      <w:r w:rsidRPr="00562D3B">
        <w:rPr>
          <w:sz w:val="20"/>
          <w:lang w:val="en-US"/>
        </w:rPr>
        <w:t>Evolution</w:t>
      </w:r>
      <w:r w:rsidRPr="00562D3B">
        <w:rPr>
          <w:spacing w:val="-2"/>
          <w:sz w:val="20"/>
          <w:lang w:val="en-US"/>
        </w:rPr>
        <w:t xml:space="preserve"> </w:t>
      </w:r>
      <w:r w:rsidRPr="00562D3B">
        <w:rPr>
          <w:sz w:val="20"/>
          <w:lang w:val="en-US"/>
        </w:rPr>
        <w:t>of</w:t>
      </w:r>
      <w:r w:rsidRPr="00562D3B">
        <w:rPr>
          <w:spacing w:val="-4"/>
          <w:sz w:val="20"/>
          <w:lang w:val="en-US"/>
        </w:rPr>
        <w:t xml:space="preserve"> </w:t>
      </w:r>
      <w:r w:rsidRPr="00562D3B">
        <w:rPr>
          <w:sz w:val="20"/>
          <w:lang w:val="en-US"/>
        </w:rPr>
        <w:t>Transnational</w:t>
      </w:r>
      <w:r w:rsidRPr="00562D3B">
        <w:rPr>
          <w:spacing w:val="-2"/>
          <w:sz w:val="20"/>
          <w:lang w:val="en-US"/>
        </w:rPr>
        <w:t xml:space="preserve"> </w:t>
      </w:r>
      <w:r w:rsidRPr="00562D3B">
        <w:rPr>
          <w:sz w:val="20"/>
          <w:lang w:val="en-US"/>
        </w:rPr>
        <w:t>Criminal</w:t>
      </w:r>
      <w:r w:rsidRPr="00562D3B">
        <w:rPr>
          <w:spacing w:val="-3"/>
          <w:sz w:val="20"/>
          <w:lang w:val="en-US"/>
        </w:rPr>
        <w:t xml:space="preserve"> </w:t>
      </w:r>
      <w:r w:rsidRPr="00562D3B">
        <w:rPr>
          <w:sz w:val="20"/>
          <w:lang w:val="en-US"/>
        </w:rPr>
        <w:t>Organizations</w:t>
      </w:r>
      <w:r w:rsidRPr="00562D3B">
        <w:rPr>
          <w:spacing w:val="-1"/>
          <w:sz w:val="20"/>
          <w:lang w:val="en-US"/>
        </w:rPr>
        <w:t xml:space="preserve"> </w:t>
      </w:r>
      <w:r w:rsidRPr="00562D3B">
        <w:rPr>
          <w:sz w:val="20"/>
          <w:lang w:val="en-US"/>
        </w:rPr>
        <w:t>and</w:t>
      </w:r>
      <w:r w:rsidRPr="00562D3B">
        <w:rPr>
          <w:spacing w:val="-3"/>
          <w:sz w:val="20"/>
          <w:lang w:val="en-US"/>
        </w:rPr>
        <w:t xml:space="preserve"> </w:t>
      </w:r>
      <w:r w:rsidRPr="00562D3B">
        <w:rPr>
          <w:sz w:val="20"/>
          <w:lang w:val="en-US"/>
        </w:rPr>
        <w:t>the</w:t>
      </w:r>
      <w:r w:rsidRPr="00562D3B">
        <w:rPr>
          <w:spacing w:val="-6"/>
          <w:sz w:val="20"/>
          <w:lang w:val="en-US"/>
        </w:rPr>
        <w:t xml:space="preserve"> </w:t>
      </w:r>
      <w:r w:rsidRPr="00562D3B">
        <w:rPr>
          <w:sz w:val="20"/>
          <w:lang w:val="en-US"/>
        </w:rPr>
        <w:t>Threat</w:t>
      </w:r>
      <w:r w:rsidRPr="00562D3B">
        <w:rPr>
          <w:spacing w:val="-4"/>
          <w:sz w:val="20"/>
          <w:lang w:val="en-US"/>
        </w:rPr>
        <w:t xml:space="preserve"> </w:t>
      </w:r>
      <w:r w:rsidRPr="00562D3B">
        <w:rPr>
          <w:spacing w:val="-5"/>
          <w:sz w:val="20"/>
          <w:lang w:val="en-US"/>
        </w:rPr>
        <w:t>to</w:t>
      </w:r>
    </w:p>
    <w:p w:rsidR="003D7DE1" w:rsidRPr="00562D3B" w:rsidRDefault="00F26756">
      <w:pPr>
        <w:spacing w:before="20"/>
        <w:ind w:left="840"/>
        <w:rPr>
          <w:sz w:val="20"/>
          <w:lang w:val="en-US"/>
        </w:rPr>
      </w:pPr>
      <w:r w:rsidRPr="00562D3B">
        <w:rPr>
          <w:sz w:val="20"/>
          <w:lang w:val="en-US"/>
        </w:rPr>
        <w:t>U.S.</w:t>
      </w:r>
      <w:r w:rsidRPr="00562D3B">
        <w:rPr>
          <w:spacing w:val="-5"/>
          <w:sz w:val="20"/>
          <w:lang w:val="en-US"/>
        </w:rPr>
        <w:t xml:space="preserve"> </w:t>
      </w:r>
      <w:r w:rsidRPr="00562D3B">
        <w:rPr>
          <w:sz w:val="20"/>
          <w:lang w:val="en-US"/>
        </w:rPr>
        <w:t>National</w:t>
      </w:r>
      <w:r w:rsidRPr="00562D3B">
        <w:rPr>
          <w:spacing w:val="-8"/>
          <w:sz w:val="20"/>
          <w:lang w:val="en-US"/>
        </w:rPr>
        <w:t xml:space="preserve"> </w:t>
      </w:r>
      <w:r w:rsidRPr="00562D3B">
        <w:rPr>
          <w:sz w:val="20"/>
          <w:lang w:val="en-US"/>
        </w:rPr>
        <w:t>Security.</w:t>
      </w:r>
      <w:r w:rsidRPr="00562D3B">
        <w:rPr>
          <w:spacing w:val="-7"/>
          <w:sz w:val="20"/>
          <w:lang w:val="en-US"/>
        </w:rPr>
        <w:t xml:space="preserve"> </w:t>
      </w:r>
      <w:r w:rsidRPr="00562D3B">
        <w:rPr>
          <w:i/>
          <w:sz w:val="20"/>
          <w:lang w:val="en-US"/>
        </w:rPr>
        <w:t>Perry</w:t>
      </w:r>
      <w:r w:rsidRPr="00562D3B">
        <w:rPr>
          <w:i/>
          <w:spacing w:val="-6"/>
          <w:sz w:val="20"/>
          <w:lang w:val="en-US"/>
        </w:rPr>
        <w:t xml:space="preserve"> </w:t>
      </w:r>
      <w:r w:rsidRPr="00562D3B">
        <w:rPr>
          <w:i/>
          <w:sz w:val="20"/>
          <w:lang w:val="en-US"/>
        </w:rPr>
        <w:t>Center</w:t>
      </w:r>
      <w:r w:rsidRPr="00562D3B">
        <w:rPr>
          <w:i/>
          <w:spacing w:val="-10"/>
          <w:sz w:val="20"/>
          <w:lang w:val="en-US"/>
        </w:rPr>
        <w:t xml:space="preserve"> </w:t>
      </w:r>
      <w:r w:rsidRPr="00562D3B">
        <w:rPr>
          <w:i/>
          <w:sz w:val="20"/>
          <w:lang w:val="en-US"/>
        </w:rPr>
        <w:t>Occasional</w:t>
      </w:r>
      <w:r w:rsidRPr="00562D3B">
        <w:rPr>
          <w:i/>
          <w:spacing w:val="-8"/>
          <w:sz w:val="20"/>
          <w:lang w:val="en-US"/>
        </w:rPr>
        <w:t xml:space="preserve"> </w:t>
      </w:r>
      <w:r w:rsidRPr="00562D3B">
        <w:rPr>
          <w:i/>
          <w:sz w:val="20"/>
          <w:lang w:val="en-US"/>
        </w:rPr>
        <w:t>Paper</w:t>
      </w:r>
      <w:r w:rsidRPr="00562D3B">
        <w:rPr>
          <w:sz w:val="20"/>
          <w:lang w:val="en-US"/>
        </w:rPr>
        <w:t>,</w:t>
      </w:r>
      <w:r w:rsidRPr="00562D3B">
        <w:rPr>
          <w:spacing w:val="-4"/>
          <w:sz w:val="20"/>
          <w:lang w:val="en-US"/>
        </w:rPr>
        <w:t xml:space="preserve"> </w:t>
      </w:r>
      <w:r w:rsidRPr="00562D3B">
        <w:rPr>
          <w:sz w:val="20"/>
          <w:lang w:val="en-US"/>
        </w:rPr>
        <w:t>1-</w:t>
      </w:r>
      <w:r w:rsidRPr="00562D3B">
        <w:rPr>
          <w:spacing w:val="-5"/>
          <w:sz w:val="20"/>
          <w:lang w:val="en-US"/>
        </w:rPr>
        <w:t>12.</w:t>
      </w:r>
    </w:p>
    <w:p w:rsidR="003D7DE1" w:rsidRPr="00562D3B" w:rsidRDefault="00F26756">
      <w:pPr>
        <w:spacing w:before="178" w:line="254" w:lineRule="auto"/>
        <w:ind w:left="840" w:right="118" w:hanging="721"/>
        <w:jc w:val="both"/>
        <w:rPr>
          <w:sz w:val="20"/>
          <w:lang w:val="en-US"/>
        </w:rPr>
      </w:pPr>
      <w:r w:rsidRPr="00562D3B">
        <w:rPr>
          <w:sz w:val="20"/>
          <w:lang w:val="en-US"/>
        </w:rPr>
        <w:t>Salese,</w:t>
      </w:r>
      <w:r w:rsidRPr="00562D3B">
        <w:rPr>
          <w:spacing w:val="-2"/>
          <w:sz w:val="20"/>
          <w:lang w:val="en-US"/>
        </w:rPr>
        <w:t xml:space="preserve"> </w:t>
      </w:r>
      <w:r w:rsidRPr="00562D3B">
        <w:rPr>
          <w:sz w:val="20"/>
          <w:lang w:val="en-US"/>
        </w:rPr>
        <w:t>G.</w:t>
      </w:r>
      <w:r w:rsidRPr="00562D3B">
        <w:rPr>
          <w:spacing w:val="-2"/>
          <w:sz w:val="20"/>
          <w:lang w:val="en-US"/>
        </w:rPr>
        <w:t xml:space="preserve"> </w:t>
      </w:r>
      <w:r w:rsidRPr="00562D3B">
        <w:rPr>
          <w:sz w:val="20"/>
          <w:lang w:val="en-US"/>
        </w:rPr>
        <w:t>(1993).</w:t>
      </w:r>
      <w:r w:rsidRPr="00562D3B">
        <w:rPr>
          <w:spacing w:val="-7"/>
          <w:sz w:val="20"/>
          <w:lang w:val="en-US"/>
        </w:rPr>
        <w:t xml:space="preserve"> </w:t>
      </w:r>
      <w:r w:rsidRPr="00562D3B">
        <w:rPr>
          <w:sz w:val="20"/>
          <w:lang w:val="en-US"/>
        </w:rPr>
        <w:t>Italian</w:t>
      </w:r>
      <w:r w:rsidRPr="00562D3B">
        <w:rPr>
          <w:spacing w:val="-5"/>
          <w:sz w:val="20"/>
          <w:lang w:val="en-US"/>
        </w:rPr>
        <w:t xml:space="preserve"> </w:t>
      </w:r>
      <w:r w:rsidRPr="00562D3B">
        <w:rPr>
          <w:sz w:val="20"/>
          <w:lang w:val="en-US"/>
        </w:rPr>
        <w:t>organized</w:t>
      </w:r>
      <w:r w:rsidRPr="00562D3B">
        <w:rPr>
          <w:spacing w:val="-5"/>
          <w:sz w:val="20"/>
          <w:lang w:val="en-US"/>
        </w:rPr>
        <w:t xml:space="preserve"> </w:t>
      </w:r>
      <w:r w:rsidRPr="00562D3B">
        <w:rPr>
          <w:sz w:val="20"/>
          <w:lang w:val="en-US"/>
        </w:rPr>
        <w:t xml:space="preserve">crime. </w:t>
      </w:r>
      <w:r w:rsidRPr="00562D3B">
        <w:rPr>
          <w:i/>
          <w:sz w:val="20"/>
          <w:lang w:val="en-US"/>
        </w:rPr>
        <w:t>artículo</w:t>
      </w:r>
      <w:r w:rsidRPr="00562D3B">
        <w:rPr>
          <w:i/>
          <w:spacing w:val="-5"/>
          <w:sz w:val="20"/>
          <w:lang w:val="en-US"/>
        </w:rPr>
        <w:t xml:space="preserve"> </w:t>
      </w:r>
      <w:r w:rsidRPr="00562D3B">
        <w:rPr>
          <w:i/>
          <w:sz w:val="20"/>
          <w:lang w:val="en-US"/>
        </w:rPr>
        <w:t>presentado</w:t>
      </w:r>
      <w:r w:rsidRPr="00562D3B">
        <w:rPr>
          <w:i/>
          <w:spacing w:val="-5"/>
          <w:sz w:val="20"/>
          <w:lang w:val="en-US"/>
        </w:rPr>
        <w:t xml:space="preserve"> </w:t>
      </w:r>
      <w:r w:rsidRPr="00562D3B">
        <w:rPr>
          <w:i/>
          <w:sz w:val="20"/>
          <w:lang w:val="en-US"/>
        </w:rPr>
        <w:t>a</w:t>
      </w:r>
      <w:r w:rsidRPr="00562D3B">
        <w:rPr>
          <w:i/>
          <w:spacing w:val="-5"/>
          <w:sz w:val="20"/>
          <w:lang w:val="en-US"/>
        </w:rPr>
        <w:t xml:space="preserve"> </w:t>
      </w:r>
      <w:r w:rsidRPr="00562D3B">
        <w:rPr>
          <w:i/>
          <w:sz w:val="20"/>
          <w:lang w:val="en-US"/>
        </w:rPr>
        <w:t>National</w:t>
      </w:r>
      <w:r w:rsidRPr="00562D3B">
        <w:rPr>
          <w:i/>
          <w:spacing w:val="-5"/>
          <w:sz w:val="20"/>
          <w:lang w:val="en-US"/>
        </w:rPr>
        <w:t xml:space="preserve"> </w:t>
      </w:r>
      <w:r w:rsidRPr="00562D3B">
        <w:rPr>
          <w:i/>
          <w:sz w:val="20"/>
          <w:lang w:val="en-US"/>
        </w:rPr>
        <w:t>Crime</w:t>
      </w:r>
      <w:r w:rsidRPr="00562D3B">
        <w:rPr>
          <w:i/>
          <w:spacing w:val="-5"/>
          <w:sz w:val="20"/>
          <w:lang w:val="en-US"/>
        </w:rPr>
        <w:t xml:space="preserve"> </w:t>
      </w:r>
      <w:r w:rsidRPr="00562D3B">
        <w:rPr>
          <w:i/>
          <w:sz w:val="20"/>
          <w:lang w:val="en-US"/>
        </w:rPr>
        <w:t>Intelligence</w:t>
      </w:r>
      <w:r w:rsidRPr="00562D3B">
        <w:rPr>
          <w:i/>
          <w:spacing w:val="-5"/>
          <w:sz w:val="20"/>
          <w:lang w:val="en-US"/>
        </w:rPr>
        <w:t xml:space="preserve"> </w:t>
      </w:r>
      <w:r w:rsidRPr="00562D3B">
        <w:rPr>
          <w:i/>
          <w:sz w:val="20"/>
          <w:lang w:val="en-US"/>
        </w:rPr>
        <w:t>Service Organized Crime Conference,</w:t>
      </w:r>
      <w:r w:rsidRPr="00562D3B">
        <w:rPr>
          <w:sz w:val="20"/>
          <w:lang w:val="en-US"/>
        </w:rPr>
        <w:t>, 24-26.</w:t>
      </w:r>
    </w:p>
    <w:p w:rsidR="003D7DE1" w:rsidRPr="00562D3B" w:rsidRDefault="00F26756">
      <w:pPr>
        <w:spacing w:before="165" w:line="261" w:lineRule="auto"/>
        <w:ind w:left="840" w:right="122" w:hanging="721"/>
        <w:jc w:val="both"/>
        <w:rPr>
          <w:sz w:val="20"/>
          <w:lang w:val="en-US"/>
        </w:rPr>
      </w:pPr>
      <w:r w:rsidRPr="00562D3B">
        <w:rPr>
          <w:sz w:val="20"/>
          <w:lang w:val="en-US"/>
        </w:rPr>
        <w:t>Schneider, S., &amp; Hurst, C. (2008). Obstacles to an integrated, joint forces approach to</w:t>
      </w:r>
      <w:r w:rsidRPr="00562D3B">
        <w:rPr>
          <w:sz w:val="20"/>
          <w:lang w:val="en-US"/>
        </w:rPr>
        <w:t xml:space="preserve"> organized crime enforcement: A Canadian case study. </w:t>
      </w:r>
      <w:r w:rsidRPr="00562D3B">
        <w:rPr>
          <w:i/>
          <w:sz w:val="20"/>
          <w:lang w:val="en-US"/>
        </w:rPr>
        <w:t>Policing: An International Journal of Police Strategies &amp; Management, 31</w:t>
      </w:r>
      <w:r w:rsidRPr="00562D3B">
        <w:rPr>
          <w:sz w:val="20"/>
          <w:lang w:val="en-US"/>
        </w:rPr>
        <w:t>(3).</w:t>
      </w:r>
    </w:p>
    <w:p w:rsidR="003D7DE1" w:rsidRPr="00562D3B" w:rsidRDefault="00F26756">
      <w:pPr>
        <w:spacing w:before="156"/>
        <w:ind w:left="119"/>
        <w:rPr>
          <w:sz w:val="20"/>
          <w:lang w:val="en-US"/>
        </w:rPr>
      </w:pPr>
      <w:r w:rsidRPr="00562D3B">
        <w:rPr>
          <w:sz w:val="20"/>
          <w:lang w:val="en-US"/>
        </w:rPr>
        <w:t>Segell,</w:t>
      </w:r>
      <w:r w:rsidRPr="00562D3B">
        <w:rPr>
          <w:spacing w:val="54"/>
          <w:w w:val="150"/>
          <w:sz w:val="20"/>
          <w:lang w:val="en-US"/>
        </w:rPr>
        <w:t xml:space="preserve"> </w:t>
      </w:r>
      <w:r w:rsidRPr="00562D3B">
        <w:rPr>
          <w:sz w:val="20"/>
          <w:lang w:val="en-US"/>
        </w:rPr>
        <w:t>G.</w:t>
      </w:r>
      <w:r w:rsidRPr="00562D3B">
        <w:rPr>
          <w:spacing w:val="55"/>
          <w:w w:val="150"/>
          <w:sz w:val="20"/>
          <w:lang w:val="en-US"/>
        </w:rPr>
        <w:t xml:space="preserve"> </w:t>
      </w:r>
      <w:r w:rsidRPr="00562D3B">
        <w:rPr>
          <w:sz w:val="20"/>
          <w:lang w:val="en-US"/>
        </w:rPr>
        <w:t>(2007).</w:t>
      </w:r>
      <w:r w:rsidRPr="00562D3B">
        <w:rPr>
          <w:spacing w:val="54"/>
          <w:w w:val="150"/>
          <w:sz w:val="20"/>
          <w:lang w:val="en-US"/>
        </w:rPr>
        <w:t xml:space="preserve"> </w:t>
      </w:r>
      <w:r w:rsidRPr="00562D3B">
        <w:rPr>
          <w:sz w:val="20"/>
          <w:lang w:val="en-US"/>
        </w:rPr>
        <w:t>Reform</w:t>
      </w:r>
      <w:r w:rsidRPr="00562D3B">
        <w:rPr>
          <w:spacing w:val="54"/>
          <w:w w:val="150"/>
          <w:sz w:val="20"/>
          <w:lang w:val="en-US"/>
        </w:rPr>
        <w:t xml:space="preserve"> </w:t>
      </w:r>
      <w:r w:rsidRPr="00562D3B">
        <w:rPr>
          <w:sz w:val="20"/>
          <w:lang w:val="en-US"/>
        </w:rPr>
        <w:t>and</w:t>
      </w:r>
      <w:r w:rsidRPr="00562D3B">
        <w:rPr>
          <w:spacing w:val="80"/>
          <w:sz w:val="20"/>
          <w:lang w:val="en-US"/>
        </w:rPr>
        <w:t xml:space="preserve"> </w:t>
      </w:r>
      <w:r w:rsidRPr="00562D3B">
        <w:rPr>
          <w:sz w:val="20"/>
          <w:lang w:val="en-US"/>
        </w:rPr>
        <w:t>transformation:</w:t>
      </w:r>
      <w:r w:rsidRPr="00562D3B">
        <w:rPr>
          <w:spacing w:val="54"/>
          <w:w w:val="150"/>
          <w:sz w:val="20"/>
          <w:lang w:val="en-US"/>
        </w:rPr>
        <w:t xml:space="preserve"> </w:t>
      </w:r>
      <w:r w:rsidRPr="00562D3B">
        <w:rPr>
          <w:sz w:val="20"/>
          <w:lang w:val="en-US"/>
        </w:rPr>
        <w:t>The</w:t>
      </w:r>
      <w:r w:rsidRPr="00562D3B">
        <w:rPr>
          <w:spacing w:val="52"/>
          <w:w w:val="150"/>
          <w:sz w:val="20"/>
          <w:lang w:val="en-US"/>
        </w:rPr>
        <w:t xml:space="preserve"> </w:t>
      </w:r>
      <w:r w:rsidRPr="00562D3B">
        <w:rPr>
          <w:sz w:val="20"/>
          <w:lang w:val="en-US"/>
        </w:rPr>
        <w:t>UK's</w:t>
      </w:r>
      <w:r w:rsidRPr="00562D3B">
        <w:rPr>
          <w:spacing w:val="53"/>
          <w:w w:val="150"/>
          <w:sz w:val="20"/>
          <w:lang w:val="en-US"/>
        </w:rPr>
        <w:t xml:space="preserve"> </w:t>
      </w:r>
      <w:r w:rsidRPr="00562D3B">
        <w:rPr>
          <w:sz w:val="20"/>
          <w:lang w:val="en-US"/>
        </w:rPr>
        <w:t>serious</w:t>
      </w:r>
      <w:r w:rsidRPr="00562D3B">
        <w:rPr>
          <w:spacing w:val="53"/>
          <w:w w:val="150"/>
          <w:sz w:val="20"/>
          <w:lang w:val="en-US"/>
        </w:rPr>
        <w:t xml:space="preserve"> </w:t>
      </w:r>
      <w:r w:rsidRPr="00562D3B">
        <w:rPr>
          <w:sz w:val="20"/>
          <w:lang w:val="en-US"/>
        </w:rPr>
        <w:t>organized</w:t>
      </w:r>
      <w:r w:rsidRPr="00562D3B">
        <w:rPr>
          <w:spacing w:val="52"/>
          <w:w w:val="150"/>
          <w:sz w:val="20"/>
          <w:lang w:val="en-US"/>
        </w:rPr>
        <w:t xml:space="preserve"> </w:t>
      </w:r>
      <w:r w:rsidRPr="00562D3B">
        <w:rPr>
          <w:sz w:val="20"/>
          <w:lang w:val="en-US"/>
        </w:rPr>
        <w:t>crime</w:t>
      </w:r>
      <w:r w:rsidRPr="00562D3B">
        <w:rPr>
          <w:spacing w:val="79"/>
          <w:sz w:val="20"/>
          <w:lang w:val="en-US"/>
        </w:rPr>
        <w:t xml:space="preserve"> </w:t>
      </w:r>
      <w:r w:rsidRPr="00562D3B">
        <w:rPr>
          <w:spacing w:val="-2"/>
          <w:sz w:val="20"/>
          <w:lang w:val="en-US"/>
        </w:rPr>
        <w:t>agency.</w:t>
      </w:r>
    </w:p>
    <w:p w:rsidR="003D7DE1" w:rsidRPr="00562D3B" w:rsidRDefault="00F26756">
      <w:pPr>
        <w:spacing w:before="15"/>
        <w:ind w:left="840"/>
        <w:rPr>
          <w:sz w:val="20"/>
          <w:lang w:val="en-US"/>
        </w:rPr>
      </w:pPr>
      <w:r w:rsidRPr="00562D3B">
        <w:rPr>
          <w:i/>
          <w:sz w:val="20"/>
          <w:lang w:val="en-US"/>
        </w:rPr>
        <w:t>International</w:t>
      </w:r>
      <w:r w:rsidRPr="00562D3B">
        <w:rPr>
          <w:i/>
          <w:spacing w:val="-11"/>
          <w:sz w:val="20"/>
          <w:lang w:val="en-US"/>
        </w:rPr>
        <w:t xml:space="preserve"> </w:t>
      </w:r>
      <w:r w:rsidRPr="00562D3B">
        <w:rPr>
          <w:i/>
          <w:sz w:val="20"/>
          <w:lang w:val="en-US"/>
        </w:rPr>
        <w:t>Journal</w:t>
      </w:r>
      <w:r w:rsidRPr="00562D3B">
        <w:rPr>
          <w:i/>
          <w:spacing w:val="-11"/>
          <w:sz w:val="20"/>
          <w:lang w:val="en-US"/>
        </w:rPr>
        <w:t xml:space="preserve"> </w:t>
      </w:r>
      <w:r w:rsidRPr="00562D3B">
        <w:rPr>
          <w:i/>
          <w:sz w:val="20"/>
          <w:lang w:val="en-US"/>
        </w:rPr>
        <w:t>of</w:t>
      </w:r>
      <w:r w:rsidRPr="00562D3B">
        <w:rPr>
          <w:i/>
          <w:spacing w:val="-8"/>
          <w:sz w:val="20"/>
          <w:lang w:val="en-US"/>
        </w:rPr>
        <w:t xml:space="preserve"> </w:t>
      </w:r>
      <w:r w:rsidRPr="00562D3B">
        <w:rPr>
          <w:i/>
          <w:sz w:val="20"/>
          <w:lang w:val="en-US"/>
        </w:rPr>
        <w:t>Intelligence</w:t>
      </w:r>
      <w:r w:rsidRPr="00562D3B">
        <w:rPr>
          <w:i/>
          <w:spacing w:val="-11"/>
          <w:sz w:val="20"/>
          <w:lang w:val="en-US"/>
        </w:rPr>
        <w:t xml:space="preserve"> </w:t>
      </w:r>
      <w:r w:rsidRPr="00562D3B">
        <w:rPr>
          <w:i/>
          <w:sz w:val="20"/>
          <w:lang w:val="en-US"/>
        </w:rPr>
        <w:t>and</w:t>
      </w:r>
      <w:r w:rsidRPr="00562D3B">
        <w:rPr>
          <w:i/>
          <w:spacing w:val="-10"/>
          <w:sz w:val="20"/>
          <w:lang w:val="en-US"/>
        </w:rPr>
        <w:t xml:space="preserve"> </w:t>
      </w:r>
      <w:r w:rsidRPr="00562D3B">
        <w:rPr>
          <w:i/>
          <w:sz w:val="20"/>
          <w:lang w:val="en-US"/>
        </w:rPr>
        <w:t>CounterIntelligence,</w:t>
      </w:r>
      <w:r w:rsidRPr="00562D3B">
        <w:rPr>
          <w:i/>
          <w:spacing w:val="-8"/>
          <w:sz w:val="20"/>
          <w:lang w:val="en-US"/>
        </w:rPr>
        <w:t xml:space="preserve"> </w:t>
      </w:r>
      <w:r w:rsidRPr="00562D3B">
        <w:rPr>
          <w:i/>
          <w:sz w:val="20"/>
          <w:lang w:val="en-US"/>
        </w:rPr>
        <w:t>20</w:t>
      </w:r>
      <w:r w:rsidRPr="00562D3B">
        <w:rPr>
          <w:sz w:val="20"/>
          <w:lang w:val="en-US"/>
        </w:rPr>
        <w:t>(2),</w:t>
      </w:r>
      <w:r w:rsidRPr="00562D3B">
        <w:rPr>
          <w:spacing w:val="-8"/>
          <w:sz w:val="20"/>
          <w:lang w:val="en-US"/>
        </w:rPr>
        <w:t xml:space="preserve"> </w:t>
      </w:r>
      <w:r w:rsidRPr="00562D3B">
        <w:rPr>
          <w:sz w:val="20"/>
          <w:lang w:val="en-US"/>
        </w:rPr>
        <w:t>217-</w:t>
      </w:r>
      <w:r w:rsidRPr="00562D3B">
        <w:rPr>
          <w:spacing w:val="-4"/>
          <w:sz w:val="20"/>
          <w:lang w:val="en-US"/>
        </w:rPr>
        <w:t>239.</w:t>
      </w:r>
    </w:p>
    <w:p w:rsidR="003D7DE1" w:rsidRDefault="00F26756">
      <w:pPr>
        <w:spacing w:before="182" w:line="256" w:lineRule="auto"/>
        <w:ind w:left="840" w:hanging="721"/>
        <w:rPr>
          <w:sz w:val="20"/>
        </w:rPr>
      </w:pPr>
      <w:r>
        <w:rPr>
          <w:sz w:val="20"/>
        </w:rPr>
        <w:t xml:space="preserve">The White House. (15 de Diciembre de 2021). </w:t>
      </w:r>
      <w:r w:rsidRPr="00562D3B">
        <w:rPr>
          <w:sz w:val="20"/>
          <w:lang w:val="en-US"/>
        </w:rPr>
        <w:t>Executive Order on Establishing the United States</w:t>
      </w:r>
      <w:r w:rsidRPr="00562D3B">
        <w:rPr>
          <w:spacing w:val="40"/>
          <w:sz w:val="20"/>
          <w:lang w:val="en-US"/>
        </w:rPr>
        <w:t xml:space="preserve"> </w:t>
      </w:r>
      <w:r w:rsidRPr="00562D3B">
        <w:rPr>
          <w:sz w:val="20"/>
          <w:lang w:val="en-US"/>
        </w:rPr>
        <w:t>Council</w:t>
      </w:r>
      <w:r w:rsidRPr="00562D3B">
        <w:rPr>
          <w:spacing w:val="-2"/>
          <w:sz w:val="20"/>
          <w:lang w:val="en-US"/>
        </w:rPr>
        <w:t xml:space="preserve"> </w:t>
      </w:r>
      <w:r w:rsidRPr="00562D3B">
        <w:rPr>
          <w:sz w:val="20"/>
          <w:lang w:val="en-US"/>
        </w:rPr>
        <w:t>on</w:t>
      </w:r>
      <w:r w:rsidRPr="00562D3B">
        <w:rPr>
          <w:spacing w:val="1"/>
          <w:sz w:val="20"/>
          <w:lang w:val="en-US"/>
        </w:rPr>
        <w:t xml:space="preserve"> </w:t>
      </w:r>
      <w:r w:rsidRPr="00562D3B">
        <w:rPr>
          <w:sz w:val="20"/>
          <w:lang w:val="en-US"/>
        </w:rPr>
        <w:t>Transnational</w:t>
      </w:r>
      <w:r w:rsidRPr="00562D3B">
        <w:rPr>
          <w:spacing w:val="1"/>
          <w:sz w:val="20"/>
          <w:lang w:val="en-US"/>
        </w:rPr>
        <w:t xml:space="preserve"> </w:t>
      </w:r>
      <w:r w:rsidRPr="00562D3B">
        <w:rPr>
          <w:sz w:val="20"/>
          <w:lang w:val="en-US"/>
        </w:rPr>
        <w:t>Organized</w:t>
      </w:r>
      <w:r w:rsidRPr="00562D3B">
        <w:rPr>
          <w:spacing w:val="1"/>
          <w:sz w:val="20"/>
          <w:lang w:val="en-US"/>
        </w:rPr>
        <w:t xml:space="preserve"> </w:t>
      </w:r>
      <w:r w:rsidRPr="00562D3B">
        <w:rPr>
          <w:sz w:val="20"/>
          <w:lang w:val="en-US"/>
        </w:rPr>
        <w:t>Crime.</w:t>
      </w:r>
      <w:r w:rsidRPr="00562D3B">
        <w:rPr>
          <w:spacing w:val="2"/>
          <w:sz w:val="20"/>
          <w:lang w:val="en-US"/>
        </w:rPr>
        <w:t xml:space="preserve"> </w:t>
      </w:r>
      <w:r>
        <w:rPr>
          <w:sz w:val="20"/>
        </w:rPr>
        <w:t>Washington</w:t>
      </w:r>
      <w:r>
        <w:rPr>
          <w:spacing w:val="1"/>
          <w:sz w:val="20"/>
        </w:rPr>
        <w:t xml:space="preserve"> </w:t>
      </w:r>
      <w:r>
        <w:rPr>
          <w:sz w:val="20"/>
        </w:rPr>
        <w:t>D.C., United</w:t>
      </w:r>
      <w:r>
        <w:rPr>
          <w:spacing w:val="1"/>
          <w:sz w:val="20"/>
        </w:rPr>
        <w:t xml:space="preserve"> </w:t>
      </w:r>
      <w:r>
        <w:rPr>
          <w:sz w:val="20"/>
        </w:rPr>
        <w:t>State. Recuperado</w:t>
      </w:r>
      <w:r>
        <w:rPr>
          <w:spacing w:val="1"/>
          <w:sz w:val="20"/>
        </w:rPr>
        <w:t xml:space="preserve"> </w:t>
      </w:r>
      <w:r>
        <w:rPr>
          <w:spacing w:val="-5"/>
          <w:sz w:val="20"/>
        </w:rPr>
        <w:t>el</w:t>
      </w:r>
    </w:p>
    <w:p w:rsidR="003D7DE1" w:rsidRPr="00562D3B" w:rsidRDefault="00F26756">
      <w:pPr>
        <w:pStyle w:val="Prrafodelista"/>
        <w:numPr>
          <w:ilvl w:val="1"/>
          <w:numId w:val="2"/>
        </w:numPr>
        <w:tabs>
          <w:tab w:val="left" w:pos="1166"/>
          <w:tab w:val="left" w:pos="1167"/>
          <w:tab w:val="left" w:pos="1598"/>
          <w:tab w:val="left" w:pos="2524"/>
          <w:tab w:val="left" w:pos="2956"/>
          <w:tab w:val="left" w:pos="3671"/>
          <w:tab w:val="left" w:pos="4103"/>
        </w:tabs>
        <w:spacing w:before="3" w:line="256" w:lineRule="auto"/>
        <w:ind w:right="122" w:firstLine="0"/>
        <w:rPr>
          <w:sz w:val="20"/>
          <w:lang w:val="en-US"/>
        </w:rPr>
      </w:pPr>
      <w:r w:rsidRPr="00562D3B">
        <w:rPr>
          <w:spacing w:val="-6"/>
          <w:sz w:val="20"/>
          <w:lang w:val="en-US"/>
        </w:rPr>
        <w:t>de</w:t>
      </w:r>
      <w:r w:rsidRPr="00562D3B">
        <w:rPr>
          <w:sz w:val="20"/>
          <w:lang w:val="en-US"/>
        </w:rPr>
        <w:tab/>
      </w:r>
      <w:r w:rsidRPr="00562D3B">
        <w:rPr>
          <w:spacing w:val="-2"/>
          <w:sz w:val="20"/>
          <w:lang w:val="en-US"/>
        </w:rPr>
        <w:t>Octubre</w:t>
      </w:r>
      <w:r w:rsidRPr="00562D3B">
        <w:rPr>
          <w:sz w:val="20"/>
          <w:lang w:val="en-US"/>
        </w:rPr>
        <w:tab/>
      </w:r>
      <w:r w:rsidRPr="00562D3B">
        <w:rPr>
          <w:spacing w:val="-6"/>
          <w:sz w:val="20"/>
          <w:lang w:val="en-US"/>
        </w:rPr>
        <w:t>de</w:t>
      </w:r>
      <w:r w:rsidRPr="00562D3B">
        <w:rPr>
          <w:sz w:val="20"/>
          <w:lang w:val="en-US"/>
        </w:rPr>
        <w:tab/>
      </w:r>
      <w:r w:rsidRPr="00562D3B">
        <w:rPr>
          <w:spacing w:val="-4"/>
          <w:sz w:val="20"/>
          <w:lang w:val="en-US"/>
        </w:rPr>
        <w:t>2022,</w:t>
      </w:r>
      <w:r w:rsidRPr="00562D3B">
        <w:rPr>
          <w:sz w:val="20"/>
          <w:lang w:val="en-US"/>
        </w:rPr>
        <w:tab/>
      </w:r>
      <w:r w:rsidRPr="00562D3B">
        <w:rPr>
          <w:spacing w:val="-6"/>
          <w:sz w:val="20"/>
          <w:lang w:val="en-US"/>
        </w:rPr>
        <w:t>de</w:t>
      </w:r>
      <w:r w:rsidRPr="00562D3B">
        <w:rPr>
          <w:sz w:val="20"/>
          <w:lang w:val="en-US"/>
        </w:rPr>
        <w:tab/>
      </w:r>
      <w:r w:rsidRPr="00562D3B">
        <w:rPr>
          <w:spacing w:val="-2"/>
          <w:sz w:val="20"/>
          <w:lang w:val="en-US"/>
        </w:rPr>
        <w:t>https://</w:t>
      </w:r>
      <w:hyperlink r:id="rId10">
        <w:r w:rsidRPr="00562D3B">
          <w:rPr>
            <w:spacing w:val="-2"/>
            <w:sz w:val="20"/>
            <w:lang w:val="en-US"/>
          </w:rPr>
          <w:t>www.whitehouse.gov/briefing-room/presidential-</w:t>
        </w:r>
      </w:hyperlink>
      <w:r w:rsidRPr="00562D3B">
        <w:rPr>
          <w:spacing w:val="-2"/>
          <w:sz w:val="20"/>
          <w:lang w:val="en-US"/>
        </w:rPr>
        <w:t xml:space="preserve"> actions/2021/12/15/executive-order-on-establishing-the-united-states-council-on- transnational-organized-crime/</w:t>
      </w:r>
    </w:p>
    <w:p w:rsidR="003D7DE1" w:rsidRPr="00562D3B" w:rsidRDefault="003D7DE1">
      <w:pPr>
        <w:spacing w:line="256" w:lineRule="auto"/>
        <w:rPr>
          <w:sz w:val="20"/>
          <w:lang w:val="en-US"/>
        </w:rPr>
        <w:sectPr w:rsidR="003D7DE1" w:rsidRPr="00562D3B">
          <w:pgSz w:w="12240" w:h="15840"/>
          <w:pgMar w:top="2420" w:right="1580" w:bottom="960" w:left="1580" w:header="811" w:footer="771" w:gutter="0"/>
          <w:cols w:space="720"/>
        </w:sectPr>
      </w:pPr>
    </w:p>
    <w:p w:rsidR="003D7DE1" w:rsidRPr="00562D3B" w:rsidRDefault="003D7DE1">
      <w:pPr>
        <w:pStyle w:val="Textoindependiente"/>
        <w:spacing w:before="9"/>
        <w:ind w:left="0"/>
        <w:rPr>
          <w:sz w:val="21"/>
          <w:lang w:val="en-US"/>
        </w:rPr>
      </w:pPr>
    </w:p>
    <w:p w:rsidR="003D7DE1" w:rsidRDefault="00F26756">
      <w:pPr>
        <w:spacing w:before="95" w:line="261" w:lineRule="auto"/>
        <w:ind w:left="840" w:right="117" w:hanging="721"/>
        <w:jc w:val="both"/>
        <w:rPr>
          <w:sz w:val="20"/>
        </w:rPr>
      </w:pPr>
      <w:r w:rsidRPr="00562D3B">
        <w:rPr>
          <w:sz w:val="20"/>
          <w:lang w:val="en-US"/>
        </w:rPr>
        <w:t>Wennmann,</w:t>
      </w:r>
      <w:r w:rsidRPr="00562D3B">
        <w:rPr>
          <w:spacing w:val="-14"/>
          <w:sz w:val="20"/>
          <w:lang w:val="en-US"/>
        </w:rPr>
        <w:t xml:space="preserve"> </w:t>
      </w:r>
      <w:r w:rsidRPr="00562D3B">
        <w:rPr>
          <w:sz w:val="20"/>
          <w:lang w:val="en-US"/>
        </w:rPr>
        <w:t>A.</w:t>
      </w:r>
      <w:r w:rsidRPr="00562D3B">
        <w:rPr>
          <w:spacing w:val="-14"/>
          <w:sz w:val="20"/>
          <w:lang w:val="en-US"/>
        </w:rPr>
        <w:t xml:space="preserve"> </w:t>
      </w:r>
      <w:r w:rsidRPr="00562D3B">
        <w:rPr>
          <w:sz w:val="20"/>
          <w:lang w:val="en-US"/>
        </w:rPr>
        <w:t>(Junio</w:t>
      </w:r>
      <w:r w:rsidRPr="00562D3B">
        <w:rPr>
          <w:spacing w:val="-13"/>
          <w:sz w:val="20"/>
          <w:lang w:val="en-US"/>
        </w:rPr>
        <w:t xml:space="preserve"> </w:t>
      </w:r>
      <w:r w:rsidRPr="00562D3B">
        <w:rPr>
          <w:sz w:val="20"/>
          <w:lang w:val="en-US"/>
        </w:rPr>
        <w:t>de</w:t>
      </w:r>
      <w:r w:rsidRPr="00562D3B">
        <w:rPr>
          <w:spacing w:val="-14"/>
          <w:sz w:val="20"/>
          <w:lang w:val="en-US"/>
        </w:rPr>
        <w:t xml:space="preserve"> </w:t>
      </w:r>
      <w:r w:rsidRPr="00562D3B">
        <w:rPr>
          <w:sz w:val="20"/>
          <w:lang w:val="en-US"/>
        </w:rPr>
        <w:t>2011).</w:t>
      </w:r>
      <w:r w:rsidRPr="00562D3B">
        <w:rPr>
          <w:spacing w:val="-14"/>
          <w:sz w:val="20"/>
          <w:lang w:val="en-US"/>
        </w:rPr>
        <w:t xml:space="preserve"> </w:t>
      </w:r>
      <w:r w:rsidRPr="00562D3B">
        <w:rPr>
          <w:sz w:val="20"/>
          <w:lang w:val="en-US"/>
        </w:rPr>
        <w:t>Economic</w:t>
      </w:r>
      <w:r w:rsidRPr="00562D3B">
        <w:rPr>
          <w:spacing w:val="-14"/>
          <w:sz w:val="20"/>
          <w:lang w:val="en-US"/>
        </w:rPr>
        <w:t xml:space="preserve"> </w:t>
      </w:r>
      <w:r w:rsidRPr="00562D3B">
        <w:rPr>
          <w:sz w:val="20"/>
          <w:lang w:val="en-US"/>
        </w:rPr>
        <w:t>dimensions</w:t>
      </w:r>
      <w:r w:rsidRPr="00562D3B">
        <w:rPr>
          <w:spacing w:val="-11"/>
          <w:sz w:val="20"/>
          <w:lang w:val="en-US"/>
        </w:rPr>
        <w:t xml:space="preserve"> </w:t>
      </w:r>
      <w:r w:rsidRPr="00562D3B">
        <w:rPr>
          <w:sz w:val="20"/>
          <w:lang w:val="en-US"/>
        </w:rPr>
        <w:t>of</w:t>
      </w:r>
      <w:r w:rsidRPr="00562D3B">
        <w:rPr>
          <w:spacing w:val="-11"/>
          <w:sz w:val="20"/>
          <w:lang w:val="en-US"/>
        </w:rPr>
        <w:t xml:space="preserve"> </w:t>
      </w:r>
      <w:r w:rsidRPr="00562D3B">
        <w:rPr>
          <w:sz w:val="20"/>
          <w:lang w:val="en-US"/>
        </w:rPr>
        <w:t>armed</w:t>
      </w:r>
      <w:r w:rsidRPr="00562D3B">
        <w:rPr>
          <w:spacing w:val="-14"/>
          <w:sz w:val="20"/>
          <w:lang w:val="en-US"/>
        </w:rPr>
        <w:t xml:space="preserve"> </w:t>
      </w:r>
      <w:r w:rsidRPr="00562D3B">
        <w:rPr>
          <w:sz w:val="20"/>
          <w:lang w:val="en-US"/>
        </w:rPr>
        <w:t>groups:</w:t>
      </w:r>
      <w:r w:rsidRPr="00562D3B">
        <w:rPr>
          <w:spacing w:val="-14"/>
          <w:sz w:val="20"/>
          <w:lang w:val="en-US"/>
        </w:rPr>
        <w:t xml:space="preserve"> </w:t>
      </w:r>
      <w:r w:rsidRPr="00562D3B">
        <w:rPr>
          <w:sz w:val="20"/>
          <w:lang w:val="en-US"/>
        </w:rPr>
        <w:t>profiling</w:t>
      </w:r>
      <w:r w:rsidRPr="00562D3B">
        <w:rPr>
          <w:spacing w:val="-13"/>
          <w:sz w:val="20"/>
          <w:lang w:val="en-US"/>
        </w:rPr>
        <w:t xml:space="preserve"> </w:t>
      </w:r>
      <w:r w:rsidRPr="00562D3B">
        <w:rPr>
          <w:sz w:val="20"/>
          <w:lang w:val="en-US"/>
        </w:rPr>
        <w:t>the</w:t>
      </w:r>
      <w:r w:rsidRPr="00562D3B">
        <w:rPr>
          <w:spacing w:val="-14"/>
          <w:sz w:val="20"/>
          <w:lang w:val="en-US"/>
        </w:rPr>
        <w:t xml:space="preserve"> </w:t>
      </w:r>
      <w:r w:rsidRPr="00562D3B">
        <w:rPr>
          <w:sz w:val="20"/>
          <w:lang w:val="en-US"/>
        </w:rPr>
        <w:t>financing,</w:t>
      </w:r>
      <w:r w:rsidRPr="00562D3B">
        <w:rPr>
          <w:spacing w:val="-11"/>
          <w:sz w:val="20"/>
          <w:lang w:val="en-US"/>
        </w:rPr>
        <w:t xml:space="preserve"> </w:t>
      </w:r>
      <w:r w:rsidRPr="00562D3B">
        <w:rPr>
          <w:sz w:val="20"/>
          <w:lang w:val="en-US"/>
        </w:rPr>
        <w:t xml:space="preserve">costs, and agendas and their implications for mediated engagements. </w:t>
      </w:r>
      <w:r>
        <w:rPr>
          <w:i/>
          <w:sz w:val="20"/>
        </w:rPr>
        <w:t>International Review of the red cross, 93</w:t>
      </w:r>
      <w:r>
        <w:rPr>
          <w:sz w:val="20"/>
        </w:rPr>
        <w:t>(882), 333-352.</w:t>
      </w:r>
    </w:p>
    <w:p w:rsidR="003D7DE1" w:rsidRDefault="003D7DE1">
      <w:pPr>
        <w:spacing w:line="261" w:lineRule="auto"/>
        <w:jc w:val="both"/>
        <w:rPr>
          <w:sz w:val="20"/>
        </w:rPr>
        <w:sectPr w:rsidR="003D7DE1">
          <w:pgSz w:w="12240" w:h="15840"/>
          <w:pgMar w:top="2420" w:right="1580" w:bottom="960" w:left="1580" w:header="811" w:footer="771" w:gutter="0"/>
          <w:cols w:space="720"/>
        </w:sectPr>
      </w:pPr>
    </w:p>
    <w:p w:rsidR="003D7DE1" w:rsidRDefault="003D7DE1">
      <w:pPr>
        <w:pStyle w:val="Textoindependiente"/>
        <w:spacing w:before="6"/>
        <w:ind w:left="0"/>
        <w:rPr>
          <w:sz w:val="22"/>
        </w:rPr>
      </w:pPr>
    </w:p>
    <w:p w:rsidR="003D7DE1" w:rsidRDefault="00F26756">
      <w:pPr>
        <w:pStyle w:val="Ttulo1"/>
        <w:numPr>
          <w:ilvl w:val="0"/>
          <w:numId w:val="2"/>
        </w:numPr>
        <w:tabs>
          <w:tab w:val="left" w:pos="1200"/>
          <w:tab w:val="left" w:pos="1201"/>
        </w:tabs>
        <w:spacing w:before="92"/>
        <w:ind w:hanging="721"/>
      </w:pPr>
      <w:r>
        <w:t>Proyecto</w:t>
      </w:r>
      <w:r>
        <w:rPr>
          <w:spacing w:val="-4"/>
        </w:rPr>
        <w:t xml:space="preserve"> </w:t>
      </w:r>
      <w:r>
        <w:t>De</w:t>
      </w:r>
      <w:r>
        <w:rPr>
          <w:spacing w:val="-5"/>
        </w:rPr>
        <w:t xml:space="preserve"> Ley</w:t>
      </w:r>
    </w:p>
    <w:p w:rsidR="003D7DE1" w:rsidRDefault="003D7DE1">
      <w:pPr>
        <w:pStyle w:val="Textoindependiente"/>
        <w:spacing w:before="9"/>
        <w:ind w:left="0"/>
        <w:rPr>
          <w:b/>
          <w:sz w:val="37"/>
        </w:rPr>
      </w:pPr>
    </w:p>
    <w:p w:rsidR="003D7DE1" w:rsidRDefault="00F26756">
      <w:pPr>
        <w:pStyle w:val="Textoindependiente"/>
        <w:spacing w:line="360" w:lineRule="auto"/>
        <w:ind w:right="114"/>
        <w:jc w:val="both"/>
      </w:pPr>
      <w:r>
        <w:rPr>
          <w:b/>
        </w:rPr>
        <w:t>ARTÍCULO</w:t>
      </w:r>
      <w:r>
        <w:rPr>
          <w:b/>
          <w:spacing w:val="-11"/>
        </w:rPr>
        <w:t xml:space="preserve"> </w:t>
      </w:r>
      <w:r>
        <w:rPr>
          <w:b/>
        </w:rPr>
        <w:t>PRIMERO:</w:t>
      </w:r>
      <w:r>
        <w:rPr>
          <w:b/>
          <w:spacing w:val="-11"/>
        </w:rPr>
        <w:t xml:space="preserve"> </w:t>
      </w:r>
      <w:r>
        <w:t>Agréguese</w:t>
      </w:r>
      <w:r>
        <w:rPr>
          <w:spacing w:val="-15"/>
        </w:rPr>
        <w:t xml:space="preserve"> </w:t>
      </w:r>
      <w:r>
        <w:t>un</w:t>
      </w:r>
      <w:r>
        <w:rPr>
          <w:spacing w:val="-16"/>
        </w:rPr>
        <w:t xml:space="preserve"> </w:t>
      </w:r>
      <w:r>
        <w:t>nuevo</w:t>
      </w:r>
      <w:r>
        <w:rPr>
          <w:spacing w:val="-16"/>
        </w:rPr>
        <w:t xml:space="preserve"> </w:t>
      </w:r>
      <w:r>
        <w:t>Capítulo</w:t>
      </w:r>
      <w:r>
        <w:rPr>
          <w:spacing w:val="-12"/>
        </w:rPr>
        <w:t xml:space="preserve"> </w:t>
      </w:r>
      <w:r>
        <w:t>XIII,</w:t>
      </w:r>
      <w:r>
        <w:rPr>
          <w:spacing w:val="-12"/>
        </w:rPr>
        <w:t xml:space="preserve"> </w:t>
      </w:r>
      <w:r>
        <w:t>con</w:t>
      </w:r>
      <w:r>
        <w:rPr>
          <w:spacing w:val="-12"/>
        </w:rPr>
        <w:t xml:space="preserve"> </w:t>
      </w:r>
      <w:r>
        <w:t>los</w:t>
      </w:r>
      <w:r>
        <w:rPr>
          <w:spacing w:val="-13"/>
        </w:rPr>
        <w:t xml:space="preserve"> </w:t>
      </w:r>
      <w:r>
        <w:t>artículos</w:t>
      </w:r>
      <w:r>
        <w:rPr>
          <w:spacing w:val="-16"/>
        </w:rPr>
        <w:t xml:space="preserve"> </w:t>
      </w:r>
      <w:r>
        <w:t>107</w:t>
      </w:r>
      <w:r>
        <w:rPr>
          <w:spacing w:val="-16"/>
        </w:rPr>
        <w:t xml:space="preserve"> </w:t>
      </w:r>
      <w:r>
        <w:t>bis, 107 ter y 108 quáter del Decreto 100 que “Fija el Texto Refundido, Coordinado y Sistematizado</w:t>
      </w:r>
      <w:r>
        <w:rPr>
          <w:spacing w:val="-17"/>
        </w:rPr>
        <w:t xml:space="preserve"> </w:t>
      </w:r>
      <w:r>
        <w:t>de</w:t>
      </w:r>
      <w:r>
        <w:rPr>
          <w:spacing w:val="-17"/>
        </w:rPr>
        <w:t xml:space="preserve"> </w:t>
      </w:r>
      <w:r>
        <w:t>la</w:t>
      </w:r>
      <w:r>
        <w:rPr>
          <w:spacing w:val="-16"/>
        </w:rPr>
        <w:t xml:space="preserve"> </w:t>
      </w:r>
      <w:r>
        <w:t>Constitución</w:t>
      </w:r>
      <w:r>
        <w:rPr>
          <w:spacing w:val="-17"/>
        </w:rPr>
        <w:t xml:space="preserve"> </w:t>
      </w:r>
      <w:r>
        <w:t>Política</w:t>
      </w:r>
      <w:r>
        <w:rPr>
          <w:spacing w:val="-17"/>
        </w:rPr>
        <w:t xml:space="preserve"> </w:t>
      </w:r>
      <w:r>
        <w:t>de</w:t>
      </w:r>
      <w:r>
        <w:rPr>
          <w:spacing w:val="-17"/>
        </w:rPr>
        <w:t xml:space="preserve"> </w:t>
      </w:r>
      <w:r>
        <w:t>la</w:t>
      </w:r>
      <w:r>
        <w:rPr>
          <w:spacing w:val="-16"/>
        </w:rPr>
        <w:t xml:space="preserve"> </w:t>
      </w:r>
      <w:r>
        <w:t>República</w:t>
      </w:r>
      <w:r>
        <w:rPr>
          <w:spacing w:val="-17"/>
        </w:rPr>
        <w:t xml:space="preserve"> </w:t>
      </w:r>
      <w:r>
        <w:t>de</w:t>
      </w:r>
      <w:r>
        <w:rPr>
          <w:spacing w:val="-17"/>
        </w:rPr>
        <w:t xml:space="preserve"> </w:t>
      </w:r>
      <w:r>
        <w:t>Chile”,</w:t>
      </w:r>
      <w:r>
        <w:rPr>
          <w:spacing w:val="-16"/>
        </w:rPr>
        <w:t xml:space="preserve"> </w:t>
      </w:r>
      <w:r>
        <w:t>en</w:t>
      </w:r>
      <w:r>
        <w:rPr>
          <w:spacing w:val="-16"/>
        </w:rPr>
        <w:t xml:space="preserve"> </w:t>
      </w:r>
      <w:r>
        <w:t>los</w:t>
      </w:r>
      <w:r>
        <w:rPr>
          <w:spacing w:val="-16"/>
        </w:rPr>
        <w:t xml:space="preserve"> </w:t>
      </w:r>
      <w:r>
        <w:t xml:space="preserve">siguientes </w:t>
      </w:r>
      <w:r>
        <w:rPr>
          <w:spacing w:val="-2"/>
        </w:rPr>
        <w:t>términos:</w:t>
      </w:r>
    </w:p>
    <w:p w:rsidR="003D7DE1" w:rsidRDefault="003D7DE1">
      <w:pPr>
        <w:pStyle w:val="Textoindependiente"/>
        <w:ind w:left="0"/>
        <w:rPr>
          <w:sz w:val="36"/>
        </w:rPr>
      </w:pPr>
    </w:p>
    <w:p w:rsidR="003D7DE1" w:rsidRDefault="00F26756">
      <w:pPr>
        <w:pStyle w:val="Textoindependiente"/>
        <w:jc w:val="both"/>
      </w:pPr>
      <w:r>
        <w:t>Capítulo</w:t>
      </w:r>
      <w:r>
        <w:rPr>
          <w:spacing w:val="-10"/>
        </w:rPr>
        <w:t xml:space="preserve"> </w:t>
      </w:r>
      <w:r>
        <w:rPr>
          <w:spacing w:val="-4"/>
        </w:rPr>
        <w:t>XIII</w:t>
      </w:r>
    </w:p>
    <w:p w:rsidR="003D7DE1" w:rsidRDefault="00F26756">
      <w:pPr>
        <w:pStyle w:val="Textoindependiente"/>
        <w:spacing w:before="142"/>
        <w:jc w:val="both"/>
      </w:pPr>
      <w:r>
        <w:t>AGENCIA</w:t>
      </w:r>
      <w:r>
        <w:rPr>
          <w:spacing w:val="-7"/>
        </w:rPr>
        <w:t xml:space="preserve"> </w:t>
      </w:r>
      <w:r>
        <w:t>CHILENA</w:t>
      </w:r>
      <w:r>
        <w:rPr>
          <w:spacing w:val="-6"/>
        </w:rPr>
        <w:t xml:space="preserve"> </w:t>
      </w:r>
      <w:r>
        <w:t>CONTRA</w:t>
      </w:r>
      <w:r>
        <w:rPr>
          <w:spacing w:val="-8"/>
        </w:rPr>
        <w:t xml:space="preserve"> </w:t>
      </w:r>
      <w:r>
        <w:t>EL</w:t>
      </w:r>
      <w:r>
        <w:rPr>
          <w:spacing w:val="-4"/>
        </w:rPr>
        <w:t xml:space="preserve"> </w:t>
      </w:r>
      <w:r>
        <w:t>CRIMEN</w:t>
      </w:r>
      <w:r>
        <w:rPr>
          <w:spacing w:val="-5"/>
        </w:rPr>
        <w:t xml:space="preserve"> </w:t>
      </w:r>
      <w:r>
        <w:rPr>
          <w:spacing w:val="-2"/>
        </w:rPr>
        <w:t>ORGANIZADO</w:t>
      </w:r>
    </w:p>
    <w:p w:rsidR="003D7DE1" w:rsidRDefault="003D7DE1">
      <w:pPr>
        <w:pStyle w:val="Textoindependiente"/>
        <w:ind w:left="0"/>
        <w:rPr>
          <w:sz w:val="26"/>
        </w:rPr>
      </w:pPr>
    </w:p>
    <w:p w:rsidR="003D7DE1" w:rsidRDefault="003D7DE1">
      <w:pPr>
        <w:pStyle w:val="Textoindependiente"/>
        <w:spacing w:before="9"/>
        <w:ind w:left="0"/>
        <w:rPr>
          <w:sz w:val="21"/>
        </w:rPr>
      </w:pPr>
    </w:p>
    <w:p w:rsidR="003D7DE1" w:rsidRDefault="00F26756">
      <w:pPr>
        <w:pStyle w:val="Textoindependiente"/>
        <w:spacing w:line="360" w:lineRule="auto"/>
        <w:ind w:right="115"/>
        <w:jc w:val="both"/>
      </w:pPr>
      <w:r>
        <w:t>“Artículo</w:t>
      </w:r>
      <w:r>
        <w:rPr>
          <w:spacing w:val="-13"/>
        </w:rPr>
        <w:t xml:space="preserve"> </w:t>
      </w:r>
      <w:r>
        <w:t>106</w:t>
      </w:r>
      <w:r>
        <w:rPr>
          <w:spacing w:val="-13"/>
        </w:rPr>
        <w:t xml:space="preserve"> </w:t>
      </w:r>
      <w:r>
        <w:t>bis.-</w:t>
      </w:r>
      <w:r>
        <w:rPr>
          <w:spacing w:val="-13"/>
        </w:rPr>
        <w:t xml:space="preserve"> </w:t>
      </w:r>
      <w:r>
        <w:t>Un</w:t>
      </w:r>
      <w:r>
        <w:rPr>
          <w:spacing w:val="-13"/>
        </w:rPr>
        <w:t xml:space="preserve"> </w:t>
      </w:r>
      <w:r>
        <w:t>organismo</w:t>
      </w:r>
      <w:r>
        <w:rPr>
          <w:spacing w:val="-13"/>
        </w:rPr>
        <w:t xml:space="preserve"> </w:t>
      </w:r>
      <w:r>
        <w:t>autónomo,</w:t>
      </w:r>
      <w:r>
        <w:rPr>
          <w:spacing w:val="-13"/>
        </w:rPr>
        <w:t xml:space="preserve"> </w:t>
      </w:r>
      <w:r>
        <w:t>jerarquizado,</w:t>
      </w:r>
      <w:r>
        <w:rPr>
          <w:spacing w:val="-13"/>
        </w:rPr>
        <w:t xml:space="preserve"> </w:t>
      </w:r>
      <w:r>
        <w:t>con</w:t>
      </w:r>
      <w:r>
        <w:rPr>
          <w:spacing w:val="-13"/>
        </w:rPr>
        <w:t xml:space="preserve"> </w:t>
      </w:r>
      <w:r>
        <w:t>el</w:t>
      </w:r>
      <w:r>
        <w:rPr>
          <w:spacing w:val="-14"/>
        </w:rPr>
        <w:t xml:space="preserve"> </w:t>
      </w:r>
      <w:r>
        <w:t>nombre</w:t>
      </w:r>
      <w:r>
        <w:rPr>
          <w:spacing w:val="-13"/>
        </w:rPr>
        <w:t xml:space="preserve"> </w:t>
      </w:r>
      <w:r>
        <w:t>de</w:t>
      </w:r>
      <w:r>
        <w:rPr>
          <w:spacing w:val="-17"/>
        </w:rPr>
        <w:t xml:space="preserve"> </w:t>
      </w:r>
      <w:r>
        <w:t>Agencia Chilena Contra el Crimen Organizado, estará encargado de coordinar la investigación y persecución contra las asociaciones ilícitas del crimen organizado, a través</w:t>
      </w:r>
      <w:r>
        <w:rPr>
          <w:spacing w:val="-3"/>
        </w:rPr>
        <w:t xml:space="preserve"> </w:t>
      </w:r>
      <w:r>
        <w:t>de un</w:t>
      </w:r>
      <w:r>
        <w:rPr>
          <w:spacing w:val="-3"/>
        </w:rPr>
        <w:t xml:space="preserve"> </w:t>
      </w:r>
      <w:r>
        <w:t>trabajo conjunto con el Ministerio Público, la Contraloría General de la Repúbl</w:t>
      </w:r>
      <w:r>
        <w:t>ica, el Servicio Nacional de Aduanas, las Fuerzas Armadas y de Orden y Seguridad Pública, entre otros organismos públicos, a fin de concentrar los esfuerzos</w:t>
      </w:r>
      <w:r>
        <w:rPr>
          <w:spacing w:val="-13"/>
        </w:rPr>
        <w:t xml:space="preserve"> </w:t>
      </w:r>
      <w:r>
        <w:t>del</w:t>
      </w:r>
      <w:r>
        <w:rPr>
          <w:spacing w:val="-8"/>
        </w:rPr>
        <w:t xml:space="preserve"> </w:t>
      </w:r>
      <w:r>
        <w:t>Estado</w:t>
      </w:r>
      <w:r>
        <w:rPr>
          <w:spacing w:val="-7"/>
        </w:rPr>
        <w:t xml:space="preserve"> </w:t>
      </w:r>
      <w:r>
        <w:t>contra</w:t>
      </w:r>
      <w:r>
        <w:rPr>
          <w:spacing w:val="-12"/>
        </w:rPr>
        <w:t xml:space="preserve"> </w:t>
      </w:r>
      <w:r>
        <w:t>el</w:t>
      </w:r>
      <w:r>
        <w:rPr>
          <w:spacing w:val="-8"/>
        </w:rPr>
        <w:t xml:space="preserve"> </w:t>
      </w:r>
      <w:r>
        <w:t>crimen</w:t>
      </w:r>
      <w:r>
        <w:rPr>
          <w:spacing w:val="-12"/>
        </w:rPr>
        <w:t xml:space="preserve"> </w:t>
      </w:r>
      <w:r>
        <w:t>organizado</w:t>
      </w:r>
      <w:r>
        <w:rPr>
          <w:spacing w:val="-7"/>
        </w:rPr>
        <w:t xml:space="preserve"> </w:t>
      </w:r>
      <w:r>
        <w:t>transnacional</w:t>
      </w:r>
      <w:r>
        <w:rPr>
          <w:spacing w:val="-8"/>
        </w:rPr>
        <w:t xml:space="preserve"> </w:t>
      </w:r>
      <w:r>
        <w:t>y</w:t>
      </w:r>
      <w:r>
        <w:rPr>
          <w:spacing w:val="-8"/>
        </w:rPr>
        <w:t xml:space="preserve"> </w:t>
      </w:r>
      <w:r>
        <w:t>la</w:t>
      </w:r>
      <w:r>
        <w:rPr>
          <w:spacing w:val="-12"/>
        </w:rPr>
        <w:t xml:space="preserve"> </w:t>
      </w:r>
      <w:r>
        <w:t>seguridad</w:t>
      </w:r>
      <w:r>
        <w:rPr>
          <w:spacing w:val="-12"/>
        </w:rPr>
        <w:t xml:space="preserve"> </w:t>
      </w:r>
      <w:r>
        <w:t>de</w:t>
      </w:r>
      <w:r>
        <w:rPr>
          <w:spacing w:val="-7"/>
        </w:rPr>
        <w:t xml:space="preserve"> </w:t>
      </w:r>
      <w:r>
        <w:t xml:space="preserve">la nación, y de ejercer las </w:t>
      </w:r>
      <w:r>
        <w:t>demás funciones que la Constitución y las leyes le encomiende. En caso alguno podrá ejercer funciones jurisdiccionales.</w:t>
      </w:r>
    </w:p>
    <w:p w:rsidR="003D7DE1" w:rsidRDefault="003D7DE1">
      <w:pPr>
        <w:pStyle w:val="Textoindependiente"/>
        <w:spacing w:before="11"/>
        <w:ind w:left="0"/>
        <w:rPr>
          <w:sz w:val="35"/>
        </w:rPr>
      </w:pPr>
    </w:p>
    <w:p w:rsidR="003D7DE1" w:rsidRDefault="00F26756">
      <w:pPr>
        <w:pStyle w:val="Textoindependiente"/>
        <w:spacing w:line="360" w:lineRule="auto"/>
        <w:ind w:right="122"/>
        <w:jc w:val="both"/>
      </w:pPr>
      <w:r>
        <w:t>“Artículo 106 ter.- Una ley orgánica constitucional determinará la organización y atribuciones de la Agencia Chilena Contra el Crimen O</w:t>
      </w:r>
      <w:r>
        <w:t>rganizado, señalará las calidades y requisitos que deberán tener y cumplir los funcionarios para su nombramiento</w:t>
      </w:r>
      <w:r>
        <w:rPr>
          <w:spacing w:val="-17"/>
        </w:rPr>
        <w:t xml:space="preserve"> </w:t>
      </w:r>
      <w:r>
        <w:t>y</w:t>
      </w:r>
      <w:r>
        <w:rPr>
          <w:spacing w:val="-13"/>
        </w:rPr>
        <w:t xml:space="preserve"> </w:t>
      </w:r>
      <w:r>
        <w:t>las</w:t>
      </w:r>
      <w:r>
        <w:rPr>
          <w:spacing w:val="-12"/>
        </w:rPr>
        <w:t xml:space="preserve"> </w:t>
      </w:r>
      <w:r>
        <w:t>causales</w:t>
      </w:r>
      <w:r>
        <w:rPr>
          <w:spacing w:val="-16"/>
        </w:rPr>
        <w:t xml:space="preserve"> </w:t>
      </w:r>
      <w:r>
        <w:t>de</w:t>
      </w:r>
      <w:r>
        <w:rPr>
          <w:spacing w:val="-16"/>
        </w:rPr>
        <w:t xml:space="preserve"> </w:t>
      </w:r>
      <w:r>
        <w:t>remoción,</w:t>
      </w:r>
      <w:r>
        <w:rPr>
          <w:spacing w:val="-11"/>
        </w:rPr>
        <w:t xml:space="preserve"> </w:t>
      </w:r>
      <w:r>
        <w:t>en</w:t>
      </w:r>
      <w:r>
        <w:rPr>
          <w:spacing w:val="-18"/>
        </w:rPr>
        <w:t xml:space="preserve"> </w:t>
      </w:r>
      <w:r>
        <w:t>lo</w:t>
      </w:r>
      <w:r>
        <w:rPr>
          <w:spacing w:val="-12"/>
        </w:rPr>
        <w:t xml:space="preserve"> </w:t>
      </w:r>
      <w:r>
        <w:t>no</w:t>
      </w:r>
      <w:r>
        <w:rPr>
          <w:spacing w:val="-11"/>
        </w:rPr>
        <w:t xml:space="preserve"> </w:t>
      </w:r>
      <w:r>
        <w:t>contemplado</w:t>
      </w:r>
      <w:r>
        <w:rPr>
          <w:spacing w:val="-12"/>
        </w:rPr>
        <w:t xml:space="preserve"> </w:t>
      </w:r>
      <w:r>
        <w:t>en</w:t>
      </w:r>
      <w:r>
        <w:rPr>
          <w:spacing w:val="-11"/>
        </w:rPr>
        <w:t xml:space="preserve"> </w:t>
      </w:r>
      <w:r>
        <w:t>la</w:t>
      </w:r>
      <w:r>
        <w:rPr>
          <w:spacing w:val="-11"/>
        </w:rPr>
        <w:t xml:space="preserve"> </w:t>
      </w:r>
      <w:r>
        <w:rPr>
          <w:spacing w:val="-2"/>
        </w:rPr>
        <w:t>Constitución.</w:t>
      </w:r>
    </w:p>
    <w:p w:rsidR="003D7DE1" w:rsidRDefault="003D7DE1">
      <w:pPr>
        <w:pStyle w:val="Textoindependiente"/>
        <w:spacing w:before="4"/>
        <w:ind w:left="0"/>
        <w:rPr>
          <w:sz w:val="36"/>
        </w:rPr>
      </w:pPr>
    </w:p>
    <w:p w:rsidR="003D7DE1" w:rsidRDefault="00F26756">
      <w:pPr>
        <w:pStyle w:val="Textoindependiente"/>
        <w:spacing w:before="1" w:line="360" w:lineRule="auto"/>
        <w:ind w:right="121"/>
        <w:jc w:val="both"/>
      </w:pPr>
      <w:r>
        <w:t>“La</w:t>
      </w:r>
      <w:r>
        <w:rPr>
          <w:spacing w:val="-2"/>
        </w:rPr>
        <w:t xml:space="preserve"> </w:t>
      </w:r>
      <w:r>
        <w:t>ley</w:t>
      </w:r>
      <w:r>
        <w:rPr>
          <w:spacing w:val="-2"/>
        </w:rPr>
        <w:t xml:space="preserve"> </w:t>
      </w:r>
      <w:r>
        <w:t>orgánica</w:t>
      </w:r>
      <w:r>
        <w:rPr>
          <w:spacing w:val="-2"/>
        </w:rPr>
        <w:t xml:space="preserve"> </w:t>
      </w:r>
      <w:r>
        <w:t>constitucional</w:t>
      </w:r>
      <w:r>
        <w:rPr>
          <w:spacing w:val="-3"/>
        </w:rPr>
        <w:t xml:space="preserve"> </w:t>
      </w:r>
      <w:r>
        <w:t>establecerá</w:t>
      </w:r>
      <w:r>
        <w:rPr>
          <w:spacing w:val="-2"/>
        </w:rPr>
        <w:t xml:space="preserve"> </w:t>
      </w:r>
      <w:r>
        <w:t>el</w:t>
      </w:r>
      <w:r>
        <w:rPr>
          <w:spacing w:val="-3"/>
        </w:rPr>
        <w:t xml:space="preserve"> </w:t>
      </w:r>
      <w:r>
        <w:t>grado</w:t>
      </w:r>
      <w:r>
        <w:rPr>
          <w:spacing w:val="-2"/>
        </w:rPr>
        <w:t xml:space="preserve"> </w:t>
      </w:r>
      <w:r>
        <w:t>de</w:t>
      </w:r>
      <w:r>
        <w:rPr>
          <w:spacing w:val="-2"/>
        </w:rPr>
        <w:t xml:space="preserve"> </w:t>
      </w:r>
      <w:r>
        <w:t>independencia</w:t>
      </w:r>
      <w:r>
        <w:rPr>
          <w:spacing w:val="-2"/>
        </w:rPr>
        <w:t xml:space="preserve"> </w:t>
      </w:r>
      <w:r>
        <w:t>y</w:t>
      </w:r>
      <w:r>
        <w:rPr>
          <w:spacing w:val="-2"/>
        </w:rPr>
        <w:t xml:space="preserve"> </w:t>
      </w:r>
      <w:r>
        <w:t>autonomía y</w:t>
      </w:r>
      <w:r>
        <w:rPr>
          <w:spacing w:val="-4"/>
        </w:rPr>
        <w:t xml:space="preserve"> </w:t>
      </w:r>
      <w:r>
        <w:t>la</w:t>
      </w:r>
      <w:r>
        <w:rPr>
          <w:spacing w:val="-4"/>
        </w:rPr>
        <w:t xml:space="preserve"> </w:t>
      </w:r>
      <w:r>
        <w:t>responsabilidad</w:t>
      </w:r>
      <w:r>
        <w:rPr>
          <w:spacing w:val="-8"/>
        </w:rPr>
        <w:t xml:space="preserve"> </w:t>
      </w:r>
      <w:r>
        <w:t>que</w:t>
      </w:r>
      <w:r>
        <w:rPr>
          <w:spacing w:val="-4"/>
        </w:rPr>
        <w:t xml:space="preserve"> </w:t>
      </w:r>
      <w:r>
        <w:t>tendrán</w:t>
      </w:r>
      <w:r>
        <w:rPr>
          <w:spacing w:val="-4"/>
        </w:rPr>
        <w:t xml:space="preserve"> </w:t>
      </w:r>
      <w:r>
        <w:t>los</w:t>
      </w:r>
      <w:r>
        <w:rPr>
          <w:spacing w:val="-9"/>
        </w:rPr>
        <w:t xml:space="preserve"> </w:t>
      </w:r>
      <w:r>
        <w:t>funcionarios</w:t>
      </w:r>
      <w:r>
        <w:rPr>
          <w:spacing w:val="-4"/>
        </w:rPr>
        <w:t xml:space="preserve"> </w:t>
      </w:r>
      <w:r>
        <w:t>en</w:t>
      </w:r>
      <w:r>
        <w:rPr>
          <w:spacing w:val="-4"/>
        </w:rPr>
        <w:t xml:space="preserve"> </w:t>
      </w:r>
      <w:r>
        <w:t>la</w:t>
      </w:r>
      <w:r>
        <w:rPr>
          <w:spacing w:val="-4"/>
        </w:rPr>
        <w:t xml:space="preserve"> </w:t>
      </w:r>
      <w:r>
        <w:t>dirección</w:t>
      </w:r>
      <w:r>
        <w:rPr>
          <w:spacing w:val="-8"/>
        </w:rPr>
        <w:t xml:space="preserve"> </w:t>
      </w:r>
      <w:r>
        <w:t>de</w:t>
      </w:r>
      <w:r>
        <w:rPr>
          <w:spacing w:val="-4"/>
        </w:rPr>
        <w:t xml:space="preserve"> </w:t>
      </w:r>
      <w:r>
        <w:t>la</w:t>
      </w:r>
      <w:r>
        <w:rPr>
          <w:spacing w:val="-8"/>
        </w:rPr>
        <w:t xml:space="preserve"> </w:t>
      </w:r>
      <w:r>
        <w:t>investigación y en el ejercicio de la acción penal pública, en los casos que tengan a su cargo.</w:t>
      </w:r>
    </w:p>
    <w:p w:rsidR="003D7DE1" w:rsidRDefault="003D7DE1">
      <w:pPr>
        <w:spacing w:line="360" w:lineRule="auto"/>
        <w:jc w:val="both"/>
        <w:sectPr w:rsidR="003D7DE1">
          <w:pgSz w:w="12240" w:h="15840"/>
          <w:pgMar w:top="2420" w:right="1580" w:bottom="960" w:left="1580" w:header="811" w:footer="771" w:gutter="0"/>
          <w:cols w:space="720"/>
        </w:sectPr>
      </w:pPr>
    </w:p>
    <w:p w:rsidR="003D7DE1" w:rsidRDefault="003D7DE1">
      <w:pPr>
        <w:pStyle w:val="Textoindependiente"/>
        <w:ind w:left="0"/>
        <w:rPr>
          <w:sz w:val="20"/>
        </w:rPr>
      </w:pPr>
    </w:p>
    <w:p w:rsidR="003D7DE1" w:rsidRDefault="003D7DE1">
      <w:pPr>
        <w:pStyle w:val="Textoindependiente"/>
        <w:ind w:left="0"/>
        <w:rPr>
          <w:sz w:val="20"/>
        </w:rPr>
      </w:pPr>
    </w:p>
    <w:p w:rsidR="003D7DE1" w:rsidRDefault="003D7DE1">
      <w:pPr>
        <w:pStyle w:val="Textoindependiente"/>
        <w:spacing w:before="5"/>
        <w:ind w:left="0"/>
        <w:rPr>
          <w:sz w:val="18"/>
        </w:rPr>
      </w:pPr>
    </w:p>
    <w:p w:rsidR="003D7DE1" w:rsidRDefault="00F26756">
      <w:pPr>
        <w:pStyle w:val="Textoindependiente"/>
        <w:spacing w:before="92" w:line="360" w:lineRule="auto"/>
        <w:ind w:right="115"/>
        <w:jc w:val="both"/>
      </w:pPr>
      <w:r>
        <w:t>“Artículo</w:t>
      </w:r>
      <w:r>
        <w:rPr>
          <w:spacing w:val="-1"/>
        </w:rPr>
        <w:t xml:space="preserve"> </w:t>
      </w:r>
      <w:r>
        <w:t>106</w:t>
      </w:r>
      <w:r>
        <w:rPr>
          <w:spacing w:val="-5"/>
        </w:rPr>
        <w:t xml:space="preserve"> </w:t>
      </w:r>
      <w:r>
        <w:t>quáter. -</w:t>
      </w:r>
      <w:r>
        <w:rPr>
          <w:spacing w:val="-4"/>
        </w:rPr>
        <w:t xml:space="preserve"> </w:t>
      </w:r>
      <w:r>
        <w:t>Todos</w:t>
      </w:r>
      <w:r>
        <w:rPr>
          <w:spacing w:val="-1"/>
        </w:rPr>
        <w:t xml:space="preserve"> </w:t>
      </w:r>
      <w:r>
        <w:t>los</w:t>
      </w:r>
      <w:r>
        <w:rPr>
          <w:spacing w:val="-6"/>
        </w:rPr>
        <w:t xml:space="preserve"> </w:t>
      </w:r>
      <w:r>
        <w:t>miembros</w:t>
      </w:r>
      <w:r>
        <w:rPr>
          <w:spacing w:val="-1"/>
        </w:rPr>
        <w:t xml:space="preserve"> </w:t>
      </w:r>
      <w:r>
        <w:t>de</w:t>
      </w:r>
      <w:r>
        <w:rPr>
          <w:spacing w:val="-5"/>
        </w:rPr>
        <w:t xml:space="preserve"> </w:t>
      </w:r>
      <w:r>
        <w:t>la</w:t>
      </w:r>
      <w:r>
        <w:rPr>
          <w:spacing w:val="-1"/>
        </w:rPr>
        <w:t xml:space="preserve"> </w:t>
      </w:r>
      <w:r>
        <w:t>Agencia</w:t>
      </w:r>
      <w:r>
        <w:rPr>
          <w:spacing w:val="-1"/>
        </w:rPr>
        <w:t xml:space="preserve"> </w:t>
      </w:r>
      <w:r>
        <w:t>Chilena</w:t>
      </w:r>
      <w:r>
        <w:rPr>
          <w:spacing w:val="-1"/>
        </w:rPr>
        <w:t xml:space="preserve"> </w:t>
      </w:r>
      <w:r>
        <w:t>Contra</w:t>
      </w:r>
      <w:r>
        <w:rPr>
          <w:spacing w:val="-1"/>
        </w:rPr>
        <w:t xml:space="preserve"> </w:t>
      </w:r>
      <w:r>
        <w:t>el</w:t>
      </w:r>
      <w:r>
        <w:rPr>
          <w:spacing w:val="-2"/>
        </w:rPr>
        <w:t xml:space="preserve"> </w:t>
      </w:r>
      <w:r>
        <w:t>Crimen Organizado, estarán bajo juramento, mantendrán en secreto absoluto toda información sobre sus operaciones y estarán sujetos a mecanismos y/o herramientas</w:t>
      </w:r>
      <w:r>
        <w:rPr>
          <w:spacing w:val="-12"/>
        </w:rPr>
        <w:t xml:space="preserve"> </w:t>
      </w:r>
      <w:r>
        <w:t>para</w:t>
      </w:r>
      <w:r>
        <w:rPr>
          <w:spacing w:val="-11"/>
        </w:rPr>
        <w:t xml:space="preserve"> </w:t>
      </w:r>
      <w:r>
        <w:t>fiscalizar</w:t>
      </w:r>
      <w:r>
        <w:rPr>
          <w:spacing w:val="-5"/>
        </w:rPr>
        <w:t xml:space="preserve"> </w:t>
      </w:r>
      <w:r>
        <w:t>a</w:t>
      </w:r>
      <w:r>
        <w:rPr>
          <w:spacing w:val="-6"/>
        </w:rPr>
        <w:t xml:space="preserve"> </w:t>
      </w:r>
      <w:r>
        <w:t>sus</w:t>
      </w:r>
      <w:r>
        <w:rPr>
          <w:spacing w:val="-7"/>
        </w:rPr>
        <w:t xml:space="preserve"> </w:t>
      </w:r>
      <w:r>
        <w:t>miembros,</w:t>
      </w:r>
      <w:r>
        <w:rPr>
          <w:spacing w:val="-16"/>
        </w:rPr>
        <w:t xml:space="preserve"> </w:t>
      </w:r>
      <w:r>
        <w:t>de</w:t>
      </w:r>
      <w:r>
        <w:rPr>
          <w:spacing w:val="-6"/>
        </w:rPr>
        <w:t xml:space="preserve"> </w:t>
      </w:r>
      <w:r>
        <w:t>conformidad</w:t>
      </w:r>
      <w:r>
        <w:rPr>
          <w:spacing w:val="-11"/>
        </w:rPr>
        <w:t xml:space="preserve"> </w:t>
      </w:r>
      <w:r>
        <w:t>a</w:t>
      </w:r>
      <w:r>
        <w:rPr>
          <w:spacing w:val="-6"/>
        </w:rPr>
        <w:t xml:space="preserve"> </w:t>
      </w:r>
      <w:r>
        <w:t>la</w:t>
      </w:r>
      <w:r>
        <w:rPr>
          <w:spacing w:val="-6"/>
        </w:rPr>
        <w:t xml:space="preserve"> </w:t>
      </w:r>
      <w:r>
        <w:t>Constitución</w:t>
      </w:r>
      <w:r>
        <w:rPr>
          <w:spacing w:val="-6"/>
        </w:rPr>
        <w:t xml:space="preserve"> </w:t>
      </w:r>
      <w:r>
        <w:t>y</w:t>
      </w:r>
      <w:r>
        <w:rPr>
          <w:spacing w:val="-7"/>
        </w:rPr>
        <w:t xml:space="preserve"> </w:t>
      </w:r>
      <w:r>
        <w:t xml:space="preserve">las </w:t>
      </w:r>
      <w:r>
        <w:rPr>
          <w:spacing w:val="-2"/>
        </w:rPr>
        <w:t>leyes.</w:t>
      </w:r>
    </w:p>
    <w:p w:rsidR="003D7DE1" w:rsidRDefault="003D7DE1">
      <w:pPr>
        <w:pStyle w:val="Textoindependiente"/>
        <w:spacing w:before="10"/>
        <w:ind w:left="0"/>
        <w:rPr>
          <w:sz w:val="35"/>
        </w:rPr>
      </w:pPr>
    </w:p>
    <w:p w:rsidR="003D7DE1" w:rsidRDefault="00F26756">
      <w:pPr>
        <w:pStyle w:val="Textoindependiente"/>
        <w:spacing w:line="360" w:lineRule="auto"/>
        <w:ind w:right="127"/>
        <w:jc w:val="both"/>
      </w:pPr>
      <w:r>
        <w:t>“Así mismo, todos sus miembros y sus respectivas familias, tendrán acceso a protección especial por parte del Estado de Chile, según la legislación vigente.”</w:t>
      </w:r>
    </w:p>
    <w:p w:rsidR="003D7DE1" w:rsidRDefault="003D7DE1">
      <w:pPr>
        <w:pStyle w:val="Textoindependiente"/>
        <w:spacing w:before="2"/>
        <w:ind w:left="0"/>
        <w:rPr>
          <w:sz w:val="36"/>
        </w:rPr>
      </w:pPr>
    </w:p>
    <w:p w:rsidR="003D7DE1" w:rsidRDefault="00F26756">
      <w:pPr>
        <w:pStyle w:val="Textoindependiente"/>
        <w:spacing w:line="360" w:lineRule="auto"/>
        <w:ind w:right="115"/>
        <w:jc w:val="both"/>
      </w:pPr>
      <w:r>
        <w:rPr>
          <w:b/>
        </w:rPr>
        <w:t>ARTÍCULO</w:t>
      </w:r>
      <w:r>
        <w:rPr>
          <w:b/>
          <w:spacing w:val="-7"/>
        </w:rPr>
        <w:t xml:space="preserve"> </w:t>
      </w:r>
      <w:r>
        <w:rPr>
          <w:b/>
        </w:rPr>
        <w:t>SEGUNDO:</w:t>
      </w:r>
      <w:r>
        <w:rPr>
          <w:b/>
          <w:spacing w:val="-12"/>
        </w:rPr>
        <w:t xml:space="preserve"> </w:t>
      </w:r>
      <w:r>
        <w:t>Modifíquense</w:t>
      </w:r>
      <w:r>
        <w:rPr>
          <w:spacing w:val="-13"/>
        </w:rPr>
        <w:t xml:space="preserve"> </w:t>
      </w:r>
      <w:r>
        <w:t>en</w:t>
      </w:r>
      <w:r>
        <w:rPr>
          <w:spacing w:val="-13"/>
        </w:rPr>
        <w:t xml:space="preserve"> </w:t>
      </w:r>
      <w:r>
        <w:t>orden</w:t>
      </w:r>
      <w:r>
        <w:rPr>
          <w:spacing w:val="-8"/>
        </w:rPr>
        <w:t xml:space="preserve"> </w:t>
      </w:r>
      <w:r>
        <w:t>correlativo</w:t>
      </w:r>
      <w:r>
        <w:rPr>
          <w:spacing w:val="-13"/>
        </w:rPr>
        <w:t xml:space="preserve"> </w:t>
      </w:r>
      <w:r>
        <w:t>los</w:t>
      </w:r>
      <w:r>
        <w:rPr>
          <w:spacing w:val="-8"/>
        </w:rPr>
        <w:t xml:space="preserve"> </w:t>
      </w:r>
      <w:r>
        <w:t>Capítulos</w:t>
      </w:r>
      <w:r>
        <w:rPr>
          <w:spacing w:val="-13"/>
        </w:rPr>
        <w:t xml:space="preserve"> </w:t>
      </w:r>
      <w:r>
        <w:t>XIII</w:t>
      </w:r>
      <w:r>
        <w:rPr>
          <w:spacing w:val="-8"/>
        </w:rPr>
        <w:t xml:space="preserve"> </w:t>
      </w:r>
      <w:r>
        <w:t>nuevo y siguientes, y sus respectivos artículos, del Decreto 100 que “Fija el Texto Refundido, Coordinado y Sistematizado de la</w:t>
      </w:r>
      <w:r>
        <w:rPr>
          <w:spacing w:val="-2"/>
        </w:rPr>
        <w:t xml:space="preserve"> </w:t>
      </w:r>
      <w:r>
        <w:t>Constitución Política de la República de Chile”.</w:t>
      </w:r>
    </w:p>
    <w:p w:rsidR="003D7DE1" w:rsidRDefault="003D7DE1">
      <w:pPr>
        <w:pStyle w:val="Textoindependiente"/>
        <w:spacing w:before="11"/>
        <w:ind w:left="0"/>
        <w:rPr>
          <w:sz w:val="35"/>
        </w:rPr>
      </w:pPr>
    </w:p>
    <w:p w:rsidR="003D7DE1" w:rsidRDefault="00F26756">
      <w:pPr>
        <w:pStyle w:val="Textoindependiente"/>
        <w:spacing w:line="360" w:lineRule="auto"/>
        <w:ind w:right="124"/>
        <w:jc w:val="both"/>
      </w:pPr>
      <w:r>
        <w:rPr>
          <w:b/>
        </w:rPr>
        <w:t xml:space="preserve">ARTÍCULO TRANSITORIO ÚNICO: </w:t>
      </w:r>
      <w:r>
        <w:t>Dentro de los dos años siguientes a la promulgació</w:t>
      </w:r>
      <w:r>
        <w:t>n y publicación de esta reforma constitucional, el Presidente de la República</w:t>
      </w:r>
      <w:r>
        <w:rPr>
          <w:spacing w:val="-12"/>
        </w:rPr>
        <w:t xml:space="preserve"> </w:t>
      </w:r>
      <w:r>
        <w:t>deberá</w:t>
      </w:r>
      <w:r>
        <w:rPr>
          <w:spacing w:val="-12"/>
        </w:rPr>
        <w:t xml:space="preserve"> </w:t>
      </w:r>
      <w:r>
        <w:t>enviar</w:t>
      </w:r>
      <w:r>
        <w:rPr>
          <w:spacing w:val="-11"/>
        </w:rPr>
        <w:t xml:space="preserve"> </w:t>
      </w:r>
      <w:r>
        <w:t>al</w:t>
      </w:r>
      <w:r>
        <w:rPr>
          <w:spacing w:val="-13"/>
        </w:rPr>
        <w:t xml:space="preserve"> </w:t>
      </w:r>
      <w:r>
        <w:t>Poder</w:t>
      </w:r>
      <w:r>
        <w:rPr>
          <w:spacing w:val="-11"/>
        </w:rPr>
        <w:t xml:space="preserve"> </w:t>
      </w:r>
      <w:r>
        <w:t>Legislativo,</w:t>
      </w:r>
      <w:r>
        <w:rPr>
          <w:spacing w:val="-17"/>
        </w:rPr>
        <w:t xml:space="preserve"> </w:t>
      </w:r>
      <w:r>
        <w:t>el</w:t>
      </w:r>
      <w:r>
        <w:rPr>
          <w:spacing w:val="-13"/>
        </w:rPr>
        <w:t xml:space="preserve"> </w:t>
      </w:r>
      <w:r>
        <w:t>proyecto</w:t>
      </w:r>
      <w:r>
        <w:rPr>
          <w:spacing w:val="-11"/>
        </w:rPr>
        <w:t xml:space="preserve"> </w:t>
      </w:r>
      <w:r>
        <w:t>de</w:t>
      </w:r>
      <w:r>
        <w:rPr>
          <w:spacing w:val="-12"/>
        </w:rPr>
        <w:t xml:space="preserve"> </w:t>
      </w:r>
      <w:r>
        <w:t>ley</w:t>
      </w:r>
      <w:r>
        <w:rPr>
          <w:spacing w:val="-12"/>
        </w:rPr>
        <w:t xml:space="preserve"> </w:t>
      </w:r>
      <w:r>
        <w:t>que</w:t>
      </w:r>
      <w:r>
        <w:rPr>
          <w:spacing w:val="-12"/>
        </w:rPr>
        <w:t xml:space="preserve"> </w:t>
      </w:r>
      <w:r>
        <w:t>regule</w:t>
      </w:r>
      <w:r>
        <w:rPr>
          <w:spacing w:val="-12"/>
        </w:rPr>
        <w:t xml:space="preserve"> </w:t>
      </w:r>
      <w:r>
        <w:t>el</w:t>
      </w:r>
      <w:r>
        <w:rPr>
          <w:spacing w:val="-13"/>
        </w:rPr>
        <w:t xml:space="preserve"> </w:t>
      </w:r>
      <w:r>
        <w:t>nuevo organismo, de tal manera que al tercer año, la Agencia Chilena Contra el Crimen Organizado ya se encuen</w:t>
      </w:r>
      <w:r>
        <w:t>tre operativa.</w:t>
      </w:r>
    </w:p>
    <w:sectPr w:rsidR="003D7DE1">
      <w:pgSz w:w="12240" w:h="15840"/>
      <w:pgMar w:top="2420" w:right="1580" w:bottom="960" w:left="1580" w:header="811" w:footer="7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56" w:rsidRDefault="00F26756">
      <w:r>
        <w:separator/>
      </w:r>
    </w:p>
  </w:endnote>
  <w:endnote w:type="continuationSeparator" w:id="0">
    <w:p w:rsidR="00F26756" w:rsidRDefault="00F2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E1" w:rsidRDefault="00F26756">
    <w:pPr>
      <w:pStyle w:val="Textoindependiente"/>
      <w:spacing w:line="14" w:lineRule="auto"/>
      <w:ind w:left="0"/>
      <w:rPr>
        <w:sz w:val="20"/>
      </w:rPr>
    </w:pPr>
    <w:r>
      <w:pict>
        <v:shapetype id="_x0000_t202" coordsize="21600,21600" o:spt="202" path="m,l,21600r21600,l21600,xe">
          <v:stroke joinstyle="miter"/>
          <v:path gradientshapeok="t" o:connecttype="rect"/>
        </v:shapetype>
        <v:shape id="docshape1" o:spid="_x0000_s2049" type="#_x0000_t202" style="position:absolute;margin-left:278.95pt;margin-top:742.45pt;width:89.65pt;height:15.45pt;z-index:-251658240;mso-position-horizontal-relative:page;mso-position-vertical-relative:page" filled="f" stroked="f">
          <v:textbox inset="0,0,0,0">
            <w:txbxContent>
              <w:p w:rsidR="003D7DE1" w:rsidRDefault="00F26756">
                <w:pPr>
                  <w:spacing w:before="12"/>
                  <w:ind w:left="20"/>
                  <w:rPr>
                    <w:b/>
                    <w:sz w:val="24"/>
                  </w:rPr>
                </w:pPr>
                <w:r>
                  <w:rPr>
                    <w:sz w:val="24"/>
                  </w:rPr>
                  <w:t>Página</w:t>
                </w:r>
                <w:r>
                  <w:rPr>
                    <w:spacing w:val="-1"/>
                    <w:sz w:val="24"/>
                  </w:rPr>
                  <w:t xml:space="preserve"> </w:t>
                </w:r>
                <w:r>
                  <w:rPr>
                    <w:b/>
                    <w:sz w:val="24"/>
                  </w:rPr>
                  <w:fldChar w:fldCharType="begin"/>
                </w:r>
                <w:r>
                  <w:rPr>
                    <w:b/>
                    <w:sz w:val="24"/>
                  </w:rPr>
                  <w:instrText xml:space="preserve"> PAGE </w:instrText>
                </w:r>
                <w:r>
                  <w:rPr>
                    <w:b/>
                    <w:sz w:val="24"/>
                  </w:rPr>
                  <w:fldChar w:fldCharType="separate"/>
                </w:r>
                <w:r w:rsidR="00562D3B">
                  <w:rPr>
                    <w:b/>
                    <w:noProof/>
                    <w:sz w:val="24"/>
                  </w:rPr>
                  <w:t>1</w:t>
                </w:r>
                <w:r>
                  <w:rPr>
                    <w:b/>
                    <w:sz w:val="24"/>
                  </w:rPr>
                  <w:fldChar w:fldCharType="end"/>
                </w:r>
                <w:r>
                  <w:rPr>
                    <w:b/>
                    <w:spacing w:val="-1"/>
                    <w:sz w:val="24"/>
                  </w:rPr>
                  <w:t xml:space="preserve"> </w:t>
                </w:r>
                <w:r>
                  <w:rPr>
                    <w:sz w:val="24"/>
                  </w:rPr>
                  <w:t>de</w:t>
                </w:r>
                <w:r>
                  <w:rPr>
                    <w:spacing w:val="-6"/>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sidR="00562D3B">
                  <w:rPr>
                    <w:b/>
                    <w:noProof/>
                    <w:spacing w:val="-5"/>
                    <w:sz w:val="24"/>
                  </w:rPr>
                  <w:t>10</w:t>
                </w:r>
                <w:r>
                  <w:rPr>
                    <w:b/>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56" w:rsidRDefault="00F26756">
      <w:r>
        <w:separator/>
      </w:r>
    </w:p>
  </w:footnote>
  <w:footnote w:type="continuationSeparator" w:id="0">
    <w:p w:rsidR="00F26756" w:rsidRDefault="00F26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E1" w:rsidRDefault="00F26756">
    <w:pPr>
      <w:pStyle w:val="Textoindependiente"/>
      <w:spacing w:line="14" w:lineRule="auto"/>
      <w:ind w:left="0"/>
      <w:rPr>
        <w:sz w:val="20"/>
      </w:rPr>
    </w:pPr>
    <w:r>
      <w:rPr>
        <w:noProof/>
        <w:lang w:val="es-CL" w:eastAsia="es-CL"/>
      </w:rPr>
      <w:drawing>
        <wp:anchor distT="0" distB="0" distL="0" distR="0" simplePos="0" relativeHeight="251657216" behindDoc="1" locked="0" layoutInCell="1" allowOverlap="1">
          <wp:simplePos x="0" y="0"/>
          <wp:positionH relativeFrom="page">
            <wp:posOffset>3372985</wp:posOffset>
          </wp:positionH>
          <wp:positionV relativeFrom="page">
            <wp:posOffset>515128</wp:posOffset>
          </wp:positionV>
          <wp:extent cx="1063087" cy="10243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3087" cy="10243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46133"/>
    <w:multiLevelType w:val="hybridMultilevel"/>
    <w:tmpl w:val="6F9419D8"/>
    <w:lvl w:ilvl="0" w:tplc="D976FF12">
      <w:start w:val="1"/>
      <w:numFmt w:val="upperRoman"/>
      <w:lvlText w:val="%1."/>
      <w:lvlJc w:val="left"/>
      <w:pPr>
        <w:ind w:left="1200" w:hanging="720"/>
        <w:jc w:val="left"/>
      </w:pPr>
      <w:rPr>
        <w:rFonts w:ascii="Arial" w:eastAsia="Arial" w:hAnsi="Arial" w:cs="Arial" w:hint="default"/>
        <w:b/>
        <w:bCs/>
        <w:i w:val="0"/>
        <w:iCs w:val="0"/>
        <w:w w:val="100"/>
        <w:sz w:val="24"/>
        <w:szCs w:val="24"/>
        <w:lang w:val="es-ES" w:eastAsia="en-US" w:bidi="ar-SA"/>
      </w:rPr>
    </w:lvl>
    <w:lvl w:ilvl="1" w:tplc="F1D2B8E4">
      <w:start w:val="2"/>
      <w:numFmt w:val="decimal"/>
      <w:lvlText w:val="%2"/>
      <w:lvlJc w:val="left"/>
      <w:pPr>
        <w:ind w:left="840" w:hanging="341"/>
        <w:jc w:val="left"/>
      </w:pPr>
      <w:rPr>
        <w:rFonts w:ascii="Arial" w:eastAsia="Arial" w:hAnsi="Arial" w:cs="Arial" w:hint="default"/>
        <w:b w:val="0"/>
        <w:bCs w:val="0"/>
        <w:i w:val="0"/>
        <w:iCs w:val="0"/>
        <w:w w:val="100"/>
        <w:sz w:val="20"/>
        <w:szCs w:val="20"/>
        <w:lang w:val="es-ES" w:eastAsia="en-US" w:bidi="ar-SA"/>
      </w:rPr>
    </w:lvl>
    <w:lvl w:ilvl="2" w:tplc="72406BE4">
      <w:numFmt w:val="bullet"/>
      <w:lvlText w:val="•"/>
      <w:lvlJc w:val="left"/>
      <w:pPr>
        <w:ind w:left="2075" w:hanging="341"/>
      </w:pPr>
      <w:rPr>
        <w:rFonts w:hint="default"/>
        <w:lang w:val="es-ES" w:eastAsia="en-US" w:bidi="ar-SA"/>
      </w:rPr>
    </w:lvl>
    <w:lvl w:ilvl="3" w:tplc="90BACD5E">
      <w:numFmt w:val="bullet"/>
      <w:lvlText w:val="•"/>
      <w:lvlJc w:val="left"/>
      <w:pPr>
        <w:ind w:left="2951" w:hanging="341"/>
      </w:pPr>
      <w:rPr>
        <w:rFonts w:hint="default"/>
        <w:lang w:val="es-ES" w:eastAsia="en-US" w:bidi="ar-SA"/>
      </w:rPr>
    </w:lvl>
    <w:lvl w:ilvl="4" w:tplc="14C63E0C">
      <w:numFmt w:val="bullet"/>
      <w:lvlText w:val="•"/>
      <w:lvlJc w:val="left"/>
      <w:pPr>
        <w:ind w:left="3826" w:hanging="341"/>
      </w:pPr>
      <w:rPr>
        <w:rFonts w:hint="default"/>
        <w:lang w:val="es-ES" w:eastAsia="en-US" w:bidi="ar-SA"/>
      </w:rPr>
    </w:lvl>
    <w:lvl w:ilvl="5" w:tplc="CEBE0754">
      <w:numFmt w:val="bullet"/>
      <w:lvlText w:val="•"/>
      <w:lvlJc w:val="left"/>
      <w:pPr>
        <w:ind w:left="4702" w:hanging="341"/>
      </w:pPr>
      <w:rPr>
        <w:rFonts w:hint="default"/>
        <w:lang w:val="es-ES" w:eastAsia="en-US" w:bidi="ar-SA"/>
      </w:rPr>
    </w:lvl>
    <w:lvl w:ilvl="6" w:tplc="6196401C">
      <w:numFmt w:val="bullet"/>
      <w:lvlText w:val="•"/>
      <w:lvlJc w:val="left"/>
      <w:pPr>
        <w:ind w:left="5577" w:hanging="341"/>
      </w:pPr>
      <w:rPr>
        <w:rFonts w:hint="default"/>
        <w:lang w:val="es-ES" w:eastAsia="en-US" w:bidi="ar-SA"/>
      </w:rPr>
    </w:lvl>
    <w:lvl w:ilvl="7" w:tplc="D91A5E02">
      <w:numFmt w:val="bullet"/>
      <w:lvlText w:val="•"/>
      <w:lvlJc w:val="left"/>
      <w:pPr>
        <w:ind w:left="6453" w:hanging="341"/>
      </w:pPr>
      <w:rPr>
        <w:rFonts w:hint="default"/>
        <w:lang w:val="es-ES" w:eastAsia="en-US" w:bidi="ar-SA"/>
      </w:rPr>
    </w:lvl>
    <w:lvl w:ilvl="8" w:tplc="DCF8A40A">
      <w:numFmt w:val="bullet"/>
      <w:lvlText w:val="•"/>
      <w:lvlJc w:val="left"/>
      <w:pPr>
        <w:ind w:left="7328" w:hanging="341"/>
      </w:pPr>
      <w:rPr>
        <w:rFonts w:hint="default"/>
        <w:lang w:val="es-ES" w:eastAsia="en-US" w:bidi="ar-SA"/>
      </w:rPr>
    </w:lvl>
  </w:abstractNum>
  <w:abstractNum w:abstractNumId="1" w15:restartNumberingAfterBreak="0">
    <w:nsid w:val="64E160DF"/>
    <w:multiLevelType w:val="hybridMultilevel"/>
    <w:tmpl w:val="3B9EAB22"/>
    <w:lvl w:ilvl="0" w:tplc="B58C4DF4">
      <w:numFmt w:val="bullet"/>
      <w:lvlText w:val=""/>
      <w:lvlJc w:val="left"/>
      <w:pPr>
        <w:ind w:left="840" w:hanging="360"/>
      </w:pPr>
      <w:rPr>
        <w:rFonts w:ascii="Symbol" w:eastAsia="Symbol" w:hAnsi="Symbol" w:cs="Symbol" w:hint="default"/>
        <w:b w:val="0"/>
        <w:bCs w:val="0"/>
        <w:i w:val="0"/>
        <w:iCs w:val="0"/>
        <w:w w:val="100"/>
        <w:sz w:val="24"/>
        <w:szCs w:val="24"/>
        <w:lang w:val="es-ES" w:eastAsia="en-US" w:bidi="ar-SA"/>
      </w:rPr>
    </w:lvl>
    <w:lvl w:ilvl="1" w:tplc="FDC6178E">
      <w:numFmt w:val="bullet"/>
      <w:lvlText w:val="•"/>
      <w:lvlJc w:val="left"/>
      <w:pPr>
        <w:ind w:left="1664" w:hanging="360"/>
      </w:pPr>
      <w:rPr>
        <w:rFonts w:hint="default"/>
        <w:lang w:val="es-ES" w:eastAsia="en-US" w:bidi="ar-SA"/>
      </w:rPr>
    </w:lvl>
    <w:lvl w:ilvl="2" w:tplc="2486A476">
      <w:numFmt w:val="bullet"/>
      <w:lvlText w:val="•"/>
      <w:lvlJc w:val="left"/>
      <w:pPr>
        <w:ind w:left="2488" w:hanging="360"/>
      </w:pPr>
      <w:rPr>
        <w:rFonts w:hint="default"/>
        <w:lang w:val="es-ES" w:eastAsia="en-US" w:bidi="ar-SA"/>
      </w:rPr>
    </w:lvl>
    <w:lvl w:ilvl="3" w:tplc="B7027F78">
      <w:numFmt w:val="bullet"/>
      <w:lvlText w:val="•"/>
      <w:lvlJc w:val="left"/>
      <w:pPr>
        <w:ind w:left="3312" w:hanging="360"/>
      </w:pPr>
      <w:rPr>
        <w:rFonts w:hint="default"/>
        <w:lang w:val="es-ES" w:eastAsia="en-US" w:bidi="ar-SA"/>
      </w:rPr>
    </w:lvl>
    <w:lvl w:ilvl="4" w:tplc="B9C68DC2">
      <w:numFmt w:val="bullet"/>
      <w:lvlText w:val="•"/>
      <w:lvlJc w:val="left"/>
      <w:pPr>
        <w:ind w:left="4136" w:hanging="360"/>
      </w:pPr>
      <w:rPr>
        <w:rFonts w:hint="default"/>
        <w:lang w:val="es-ES" w:eastAsia="en-US" w:bidi="ar-SA"/>
      </w:rPr>
    </w:lvl>
    <w:lvl w:ilvl="5" w:tplc="F5C4F04E">
      <w:numFmt w:val="bullet"/>
      <w:lvlText w:val="•"/>
      <w:lvlJc w:val="left"/>
      <w:pPr>
        <w:ind w:left="4960" w:hanging="360"/>
      </w:pPr>
      <w:rPr>
        <w:rFonts w:hint="default"/>
        <w:lang w:val="es-ES" w:eastAsia="en-US" w:bidi="ar-SA"/>
      </w:rPr>
    </w:lvl>
    <w:lvl w:ilvl="6" w:tplc="A3462C04">
      <w:numFmt w:val="bullet"/>
      <w:lvlText w:val="•"/>
      <w:lvlJc w:val="left"/>
      <w:pPr>
        <w:ind w:left="5784" w:hanging="360"/>
      </w:pPr>
      <w:rPr>
        <w:rFonts w:hint="default"/>
        <w:lang w:val="es-ES" w:eastAsia="en-US" w:bidi="ar-SA"/>
      </w:rPr>
    </w:lvl>
    <w:lvl w:ilvl="7" w:tplc="FB4C4EA8">
      <w:numFmt w:val="bullet"/>
      <w:lvlText w:val="•"/>
      <w:lvlJc w:val="left"/>
      <w:pPr>
        <w:ind w:left="6608" w:hanging="360"/>
      </w:pPr>
      <w:rPr>
        <w:rFonts w:hint="default"/>
        <w:lang w:val="es-ES" w:eastAsia="en-US" w:bidi="ar-SA"/>
      </w:rPr>
    </w:lvl>
    <w:lvl w:ilvl="8" w:tplc="12AE05DE">
      <w:numFmt w:val="bullet"/>
      <w:lvlText w:val="•"/>
      <w:lvlJc w:val="left"/>
      <w:pPr>
        <w:ind w:left="743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D7DE1"/>
    <w:rsid w:val="003D7DE1"/>
    <w:rsid w:val="00562D3B"/>
    <w:rsid w:val="00F267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E0B9AC6-983B-46A4-9958-AC438118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200" w:hanging="72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pPr>
    <w:rPr>
      <w:sz w:val="24"/>
      <w:szCs w:val="24"/>
    </w:rPr>
  </w:style>
  <w:style w:type="paragraph" w:styleId="Puesto">
    <w:name w:val="Title"/>
    <w:basedOn w:val="Normal"/>
    <w:uiPriority w:val="1"/>
    <w:qFormat/>
    <w:pPr>
      <w:spacing w:before="89"/>
      <w:ind w:left="2530" w:hanging="2401"/>
    </w:pPr>
    <w:rPr>
      <w:b/>
      <w:bCs/>
      <w:sz w:val="28"/>
      <w:szCs w:val="28"/>
    </w:rPr>
  </w:style>
  <w:style w:type="paragraph" w:styleId="Prrafodelista">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hitehouse.gov/briefing-room/presidential-" TargetMode="External"/><Relationship Id="rId4" Type="http://schemas.openxmlformats.org/officeDocument/2006/relationships/webSettings" Target="webSettings.xml"/><Relationship Id="rId9" Type="http://schemas.openxmlformats.org/officeDocument/2006/relationships/hyperlink" Target="http://www.imf.org/en/Publications/WEO/w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3166</Words>
  <Characters>17416</Characters>
  <Application>Microsoft Office Word</Application>
  <DocSecurity>0</DocSecurity>
  <Lines>145</Lines>
  <Paragraphs>41</Paragraphs>
  <ScaleCrop>false</ScaleCrop>
  <Company/>
  <LinksUpToDate>false</LinksUpToDate>
  <CharactersWithSpaces>20541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Véliz Fernández</dc:creator>
  <cp:lastModifiedBy>Leonardo Lueiza Ureta</cp:lastModifiedBy>
  <cp:revision>1</cp:revision>
  <dcterms:created xsi:type="dcterms:W3CDTF">2022-11-02T12:40:00Z</dcterms:created>
  <dcterms:modified xsi:type="dcterms:W3CDTF">2022-11-07T21:15:00Z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para Microsoft 365</vt:lpwstr>
  </property>
  <property fmtid="{D5CDD505-2E9C-101B-9397-08002B2CF9AE}" pid="4" name="LastSaved">
    <vt:filetime>2022-11-02T00:00:00Z</vt:filetime>
  </property>
  <property fmtid="{D5CDD505-2E9C-101B-9397-08002B2CF9AE}" pid="5" name="Producer">
    <vt:lpwstr>Microsoft® Word para Microsoft 365</vt:lpwstr>
  </property>
</Properties>
</file>