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2D" w:rsidRDefault="001B1F2D">
      <w:pPr>
        <w:pStyle w:val="Textoindependiente"/>
        <w:rPr>
          <w:rFonts w:ascii="Times New Roman"/>
          <w:sz w:val="20"/>
        </w:rPr>
      </w:pPr>
      <w:bookmarkStart w:id="0" w:name="_GoBack"/>
      <w:bookmarkEnd w:id="0"/>
    </w:p>
    <w:p w:rsidR="001B1F2D" w:rsidRDefault="001B1F2D">
      <w:pPr>
        <w:pStyle w:val="Textoindependiente"/>
        <w:spacing w:before="9"/>
        <w:rPr>
          <w:rFonts w:ascii="Times New Roman"/>
          <w:sz w:val="15"/>
        </w:rPr>
      </w:pPr>
    </w:p>
    <w:p w:rsidR="001B1F2D" w:rsidRDefault="00C22764">
      <w:pPr>
        <w:pStyle w:val="Ttulo1"/>
        <w:spacing w:line="360" w:lineRule="auto"/>
        <w:ind w:left="2067" w:hanging="1088"/>
        <w:rPr>
          <w:u w:val="none"/>
        </w:rPr>
      </w:pPr>
      <w:r>
        <w:t>PROYECTO</w:t>
      </w:r>
      <w:r>
        <w:rPr>
          <w:spacing w:val="-8"/>
        </w:rPr>
        <w:t xml:space="preserve"> </w:t>
      </w:r>
      <w:r>
        <w:t>DE</w:t>
      </w:r>
      <w:r>
        <w:rPr>
          <w:spacing w:val="-8"/>
        </w:rPr>
        <w:t xml:space="preserve"> </w:t>
      </w:r>
      <w:r>
        <w:t>REFORMA</w:t>
      </w:r>
      <w:r>
        <w:rPr>
          <w:spacing w:val="-7"/>
        </w:rPr>
        <w:t xml:space="preserve"> </w:t>
      </w:r>
      <w:r>
        <w:t>CONSTITUCIONAL</w:t>
      </w:r>
      <w:r>
        <w:rPr>
          <w:spacing w:val="-3"/>
        </w:rPr>
        <w:t xml:space="preserve"> </w:t>
      </w:r>
      <w:r>
        <w:t>QUE</w:t>
      </w:r>
      <w:r>
        <w:rPr>
          <w:spacing w:val="-8"/>
        </w:rPr>
        <w:t xml:space="preserve"> </w:t>
      </w:r>
      <w:r>
        <w:t>AUTORIZA</w:t>
      </w:r>
      <w:r>
        <w:rPr>
          <w:spacing w:val="-8"/>
        </w:rPr>
        <w:t xml:space="preserve"> </w:t>
      </w:r>
      <w:r>
        <w:t>GIROS</w:t>
      </w:r>
      <w:r>
        <w:rPr>
          <w:u w:val="none"/>
        </w:rPr>
        <w:t xml:space="preserve"> </w:t>
      </w:r>
      <w:r>
        <w:t>CONDICIONALES DE FONDOS PREVISIONALES</w:t>
      </w:r>
    </w:p>
    <w:p w:rsidR="001B1F2D" w:rsidRDefault="001B1F2D">
      <w:pPr>
        <w:pStyle w:val="Textoindependiente"/>
        <w:rPr>
          <w:b/>
          <w:sz w:val="20"/>
        </w:rPr>
      </w:pPr>
    </w:p>
    <w:p w:rsidR="001B1F2D" w:rsidRDefault="001B1F2D">
      <w:pPr>
        <w:pStyle w:val="Textoindependiente"/>
        <w:rPr>
          <w:b/>
          <w:sz w:val="20"/>
        </w:rPr>
      </w:pPr>
    </w:p>
    <w:p w:rsidR="001B1F2D" w:rsidRDefault="001B1F2D">
      <w:pPr>
        <w:pStyle w:val="Textoindependiente"/>
        <w:spacing w:before="5"/>
        <w:rPr>
          <w:b/>
          <w:sz w:val="29"/>
        </w:rPr>
      </w:pPr>
    </w:p>
    <w:p w:rsidR="001B1F2D" w:rsidRDefault="00C22764">
      <w:pPr>
        <w:pStyle w:val="Prrafodelista"/>
        <w:numPr>
          <w:ilvl w:val="0"/>
          <w:numId w:val="1"/>
        </w:numPr>
        <w:tabs>
          <w:tab w:val="left" w:pos="822"/>
        </w:tabs>
        <w:spacing w:before="99"/>
        <w:ind w:hanging="361"/>
        <w:rPr>
          <w:b/>
          <w:sz w:val="26"/>
          <w:u w:val="none"/>
        </w:rPr>
      </w:pPr>
      <w:r>
        <w:rPr>
          <w:b/>
          <w:spacing w:val="-2"/>
          <w:sz w:val="26"/>
        </w:rPr>
        <w:t>INTRODUCCIÓN</w:t>
      </w:r>
    </w:p>
    <w:p w:rsidR="001B1F2D" w:rsidRDefault="00C22764">
      <w:pPr>
        <w:pStyle w:val="Textoindependiente"/>
        <w:spacing w:before="148" w:line="360" w:lineRule="auto"/>
        <w:ind w:left="102" w:right="116" w:firstLine="707"/>
        <w:jc w:val="both"/>
      </w:pPr>
      <w:r>
        <w:t>Junto a la actual crisis de seguridad que vive nuestro país se encuentra el gran problema que enfrentan las familias de Chile generado por el costo que la vida está teniendo en la actualidad y que no solo aqueja a nuestro país, el alto precio de los bienes</w:t>
      </w:r>
      <w:r>
        <w:t xml:space="preserve"> y servicios provocado principalmente por los efectos de la pandemia y la guerra Ucrania – Rusia ha elevado el precio de las materias primas en todas partes del mundo y con ello el costo de la vida, que ya se ha transformado en una cifra imposible de cubri</w:t>
      </w:r>
      <w:r>
        <w:t>r para la gran mayoría de las familias de nuestro país.</w:t>
      </w:r>
    </w:p>
    <w:p w:rsidR="001B1F2D" w:rsidRDefault="00C22764">
      <w:pPr>
        <w:pStyle w:val="Textoindependiente"/>
        <w:spacing w:before="2" w:line="360" w:lineRule="auto"/>
        <w:ind w:left="102" w:right="116" w:firstLine="707"/>
        <w:jc w:val="both"/>
      </w:pPr>
      <w:r>
        <w:t>Efectivamente este panorama se repite en Europa, Estado Unidos y Latinoamérica, todos los países del mundo se han visto afectados por este panorama y muchos de ellos ya se encuentran implementando med</w:t>
      </w:r>
      <w:r>
        <w:t xml:space="preserve">idas y soluciones con el fin de enfrentar la grave crisis económica y social, sin embargo nuestro país </w:t>
      </w:r>
      <w:proofErr w:type="spellStart"/>
      <w:r>
        <w:t>aun</w:t>
      </w:r>
      <w:proofErr w:type="spellEnd"/>
      <w:r>
        <w:t xml:space="preserve"> está al debe en esta materia, Chile se encuentra</w:t>
      </w:r>
      <w:r>
        <w:rPr>
          <w:spacing w:val="-8"/>
        </w:rPr>
        <w:t xml:space="preserve"> </w:t>
      </w:r>
      <w:r>
        <w:t>entre</w:t>
      </w:r>
      <w:r>
        <w:rPr>
          <w:spacing w:val="-8"/>
        </w:rPr>
        <w:t xml:space="preserve"> </w:t>
      </w:r>
      <w:r>
        <w:t>los</w:t>
      </w:r>
      <w:r>
        <w:rPr>
          <w:spacing w:val="-9"/>
        </w:rPr>
        <w:t xml:space="preserve"> </w:t>
      </w:r>
      <w:r>
        <w:t>países</w:t>
      </w:r>
      <w:r>
        <w:rPr>
          <w:spacing w:val="-8"/>
        </w:rPr>
        <w:t xml:space="preserve"> </w:t>
      </w:r>
      <w:r>
        <w:t>más</w:t>
      </w:r>
      <w:r>
        <w:rPr>
          <w:spacing w:val="-8"/>
        </w:rPr>
        <w:t xml:space="preserve"> </w:t>
      </w:r>
      <w:r>
        <w:t>afectados</w:t>
      </w:r>
      <w:r>
        <w:rPr>
          <w:spacing w:val="-8"/>
        </w:rPr>
        <w:t xml:space="preserve"> </w:t>
      </w:r>
      <w:r>
        <w:t>de</w:t>
      </w:r>
      <w:r>
        <w:rPr>
          <w:spacing w:val="-8"/>
        </w:rPr>
        <w:t xml:space="preserve"> </w:t>
      </w:r>
      <w:r>
        <w:t>la</w:t>
      </w:r>
      <w:r>
        <w:rPr>
          <w:spacing w:val="-8"/>
        </w:rPr>
        <w:t xml:space="preserve"> </w:t>
      </w:r>
      <w:r>
        <w:t>región</w:t>
      </w:r>
      <w:r>
        <w:rPr>
          <w:spacing w:val="-9"/>
        </w:rPr>
        <w:t xml:space="preserve"> </w:t>
      </w:r>
      <w:r>
        <w:t>por</w:t>
      </w:r>
      <w:r>
        <w:rPr>
          <w:spacing w:val="-9"/>
        </w:rPr>
        <w:t xml:space="preserve"> </w:t>
      </w:r>
      <w:r>
        <w:t>la</w:t>
      </w:r>
      <w:r>
        <w:rPr>
          <w:spacing w:val="-8"/>
        </w:rPr>
        <w:t xml:space="preserve"> </w:t>
      </w:r>
      <w:r>
        <w:t>crisis</w:t>
      </w:r>
      <w:r>
        <w:rPr>
          <w:spacing w:val="-8"/>
        </w:rPr>
        <w:t xml:space="preserve"> </w:t>
      </w:r>
      <w:r>
        <w:t>económica</w:t>
      </w:r>
      <w:r>
        <w:rPr>
          <w:spacing w:val="-8"/>
        </w:rPr>
        <w:t xml:space="preserve"> </w:t>
      </w:r>
      <w:r>
        <w:t>y</w:t>
      </w:r>
      <w:r>
        <w:rPr>
          <w:spacing w:val="-8"/>
        </w:rPr>
        <w:t xml:space="preserve"> </w:t>
      </w:r>
      <w:r>
        <w:t>ello</w:t>
      </w:r>
      <w:r>
        <w:rPr>
          <w:spacing w:val="-8"/>
        </w:rPr>
        <w:t xml:space="preserve"> </w:t>
      </w:r>
      <w:r>
        <w:t>se</w:t>
      </w:r>
      <w:r>
        <w:rPr>
          <w:spacing w:val="-9"/>
        </w:rPr>
        <w:t xml:space="preserve"> </w:t>
      </w:r>
      <w:r>
        <w:t>explica precisamente p</w:t>
      </w:r>
      <w:r>
        <w:t>or la falta de medidas y acciones suficientes y oportunas frente a la grave situación que atravesamos.</w:t>
      </w:r>
    </w:p>
    <w:p w:rsidR="001B1F2D" w:rsidRDefault="00C22764">
      <w:pPr>
        <w:pStyle w:val="Textoindependiente"/>
        <w:spacing w:line="360" w:lineRule="auto"/>
        <w:ind w:left="102" w:right="118" w:firstLine="707"/>
        <w:jc w:val="both"/>
      </w:pPr>
      <w:r>
        <w:t>El</w:t>
      </w:r>
      <w:r>
        <w:rPr>
          <w:spacing w:val="-5"/>
        </w:rPr>
        <w:t xml:space="preserve"> </w:t>
      </w:r>
      <w:r>
        <w:t>gobierno</w:t>
      </w:r>
      <w:r>
        <w:rPr>
          <w:spacing w:val="-7"/>
        </w:rPr>
        <w:t xml:space="preserve"> </w:t>
      </w:r>
      <w:r>
        <w:t>no</w:t>
      </w:r>
      <w:r>
        <w:rPr>
          <w:spacing w:val="-6"/>
        </w:rPr>
        <w:t xml:space="preserve"> </w:t>
      </w:r>
      <w:r>
        <w:t>ha</w:t>
      </w:r>
      <w:r>
        <w:rPr>
          <w:spacing w:val="-7"/>
        </w:rPr>
        <w:t xml:space="preserve"> </w:t>
      </w:r>
      <w:r>
        <w:t>sido</w:t>
      </w:r>
      <w:r>
        <w:rPr>
          <w:spacing w:val="-6"/>
        </w:rPr>
        <w:t xml:space="preserve"> </w:t>
      </w:r>
      <w:r>
        <w:t>capaz</w:t>
      </w:r>
      <w:r>
        <w:rPr>
          <w:spacing w:val="-6"/>
        </w:rPr>
        <w:t xml:space="preserve"> </w:t>
      </w:r>
      <w:r>
        <w:t>de</w:t>
      </w:r>
      <w:r>
        <w:rPr>
          <w:spacing w:val="-6"/>
        </w:rPr>
        <w:t xml:space="preserve"> </w:t>
      </w:r>
      <w:r>
        <w:t>dar</w:t>
      </w:r>
      <w:r>
        <w:rPr>
          <w:spacing w:val="-6"/>
        </w:rPr>
        <w:t xml:space="preserve"> </w:t>
      </w:r>
      <w:r>
        <w:t>las</w:t>
      </w:r>
      <w:r>
        <w:rPr>
          <w:spacing w:val="-7"/>
        </w:rPr>
        <w:t xml:space="preserve"> </w:t>
      </w:r>
      <w:r>
        <w:t>respuestas</w:t>
      </w:r>
      <w:r>
        <w:rPr>
          <w:spacing w:val="-4"/>
        </w:rPr>
        <w:t xml:space="preserve"> </w:t>
      </w:r>
      <w:r>
        <w:t>necesarias</w:t>
      </w:r>
      <w:r>
        <w:rPr>
          <w:spacing w:val="-7"/>
        </w:rPr>
        <w:t xml:space="preserve"> </w:t>
      </w:r>
      <w:r>
        <w:t>para</w:t>
      </w:r>
      <w:r>
        <w:rPr>
          <w:spacing w:val="-2"/>
        </w:rPr>
        <w:t xml:space="preserve"> </w:t>
      </w:r>
      <w:r>
        <w:t>enfrentar</w:t>
      </w:r>
      <w:r>
        <w:rPr>
          <w:spacing w:val="-4"/>
        </w:rPr>
        <w:t xml:space="preserve"> </w:t>
      </w:r>
      <w:r>
        <w:t>la</w:t>
      </w:r>
      <w:r>
        <w:rPr>
          <w:spacing w:val="-5"/>
        </w:rPr>
        <w:t xml:space="preserve"> </w:t>
      </w:r>
      <w:r>
        <w:t>crisis, las</w:t>
      </w:r>
      <w:r>
        <w:rPr>
          <w:spacing w:val="-15"/>
        </w:rPr>
        <w:t xml:space="preserve"> </w:t>
      </w:r>
      <w:r>
        <w:t>urgentes</w:t>
      </w:r>
      <w:r>
        <w:rPr>
          <w:spacing w:val="-15"/>
        </w:rPr>
        <w:t xml:space="preserve"> </w:t>
      </w:r>
      <w:r>
        <w:t>necesidades</w:t>
      </w:r>
      <w:r>
        <w:rPr>
          <w:spacing w:val="-15"/>
        </w:rPr>
        <w:t xml:space="preserve"> </w:t>
      </w:r>
      <w:r>
        <w:t>de</w:t>
      </w:r>
      <w:r>
        <w:rPr>
          <w:spacing w:val="-15"/>
        </w:rPr>
        <w:t xml:space="preserve"> </w:t>
      </w:r>
      <w:r>
        <w:t>cientos</w:t>
      </w:r>
      <w:r>
        <w:rPr>
          <w:spacing w:val="-15"/>
        </w:rPr>
        <w:t xml:space="preserve"> </w:t>
      </w:r>
      <w:r>
        <w:t>de</w:t>
      </w:r>
      <w:r>
        <w:rPr>
          <w:spacing w:val="-14"/>
        </w:rPr>
        <w:t xml:space="preserve"> </w:t>
      </w:r>
      <w:r>
        <w:t>miles</w:t>
      </w:r>
      <w:r>
        <w:rPr>
          <w:spacing w:val="-15"/>
        </w:rPr>
        <w:t xml:space="preserve"> </w:t>
      </w:r>
      <w:r>
        <w:t>de</w:t>
      </w:r>
      <w:r>
        <w:rPr>
          <w:spacing w:val="-15"/>
        </w:rPr>
        <w:t xml:space="preserve"> </w:t>
      </w:r>
      <w:r>
        <w:t>personas</w:t>
      </w:r>
      <w:r>
        <w:rPr>
          <w:spacing w:val="-15"/>
        </w:rPr>
        <w:t xml:space="preserve"> </w:t>
      </w:r>
      <w:r>
        <w:t>producto</w:t>
      </w:r>
      <w:r>
        <w:rPr>
          <w:spacing w:val="-15"/>
        </w:rPr>
        <w:t xml:space="preserve"> </w:t>
      </w:r>
      <w:r>
        <w:t>de</w:t>
      </w:r>
      <w:r>
        <w:rPr>
          <w:spacing w:val="-15"/>
        </w:rPr>
        <w:t xml:space="preserve"> </w:t>
      </w:r>
      <w:r>
        <w:t>los</w:t>
      </w:r>
      <w:r>
        <w:rPr>
          <w:spacing w:val="-14"/>
        </w:rPr>
        <w:t xml:space="preserve"> </w:t>
      </w:r>
      <w:r>
        <w:t>efectos</w:t>
      </w:r>
      <w:r>
        <w:rPr>
          <w:spacing w:val="-15"/>
        </w:rPr>
        <w:t xml:space="preserve"> </w:t>
      </w:r>
      <w:r>
        <w:t>económicos de</w:t>
      </w:r>
      <w:r>
        <w:rPr>
          <w:spacing w:val="-9"/>
        </w:rPr>
        <w:t xml:space="preserve"> </w:t>
      </w:r>
      <w:r>
        <w:t>la</w:t>
      </w:r>
      <w:r>
        <w:rPr>
          <w:spacing w:val="-9"/>
        </w:rPr>
        <w:t xml:space="preserve"> </w:t>
      </w:r>
      <w:r>
        <w:t>pandemia</w:t>
      </w:r>
      <w:r>
        <w:rPr>
          <w:spacing w:val="-8"/>
        </w:rPr>
        <w:t xml:space="preserve"> </w:t>
      </w:r>
      <w:r>
        <w:t>y</w:t>
      </w:r>
      <w:r>
        <w:rPr>
          <w:spacing w:val="-9"/>
        </w:rPr>
        <w:t xml:space="preserve"> </w:t>
      </w:r>
      <w:r>
        <w:t>la</w:t>
      </w:r>
      <w:r>
        <w:rPr>
          <w:spacing w:val="-9"/>
        </w:rPr>
        <w:t xml:space="preserve"> </w:t>
      </w:r>
      <w:r>
        <w:t>guerra</w:t>
      </w:r>
      <w:r>
        <w:rPr>
          <w:spacing w:val="-8"/>
        </w:rPr>
        <w:t xml:space="preserve"> </w:t>
      </w:r>
      <w:r>
        <w:t>nos</w:t>
      </w:r>
      <w:r>
        <w:rPr>
          <w:spacing w:val="-9"/>
        </w:rPr>
        <w:t xml:space="preserve"> </w:t>
      </w:r>
      <w:r>
        <w:t>obligan</w:t>
      </w:r>
      <w:r>
        <w:rPr>
          <w:spacing w:val="-9"/>
        </w:rPr>
        <w:t xml:space="preserve"> </w:t>
      </w:r>
      <w:r>
        <w:t>a</w:t>
      </w:r>
      <w:r>
        <w:rPr>
          <w:spacing w:val="-9"/>
        </w:rPr>
        <w:t xml:space="preserve"> </w:t>
      </w:r>
      <w:r>
        <w:t>adoptar</w:t>
      </w:r>
      <w:r>
        <w:rPr>
          <w:spacing w:val="-9"/>
        </w:rPr>
        <w:t xml:space="preserve"> </w:t>
      </w:r>
      <w:r>
        <w:t>medidas</w:t>
      </w:r>
      <w:r>
        <w:rPr>
          <w:spacing w:val="-9"/>
        </w:rPr>
        <w:t xml:space="preserve"> </w:t>
      </w:r>
      <w:r>
        <w:t>excepcionales,</w:t>
      </w:r>
      <w:r>
        <w:rPr>
          <w:spacing w:val="40"/>
        </w:rPr>
        <w:t xml:space="preserve"> </w:t>
      </w:r>
      <w:r>
        <w:t>ya</w:t>
      </w:r>
      <w:r>
        <w:rPr>
          <w:spacing w:val="-8"/>
        </w:rPr>
        <w:t xml:space="preserve"> </w:t>
      </w:r>
      <w:r>
        <w:t>que</w:t>
      </w:r>
      <w:r>
        <w:rPr>
          <w:spacing w:val="-9"/>
        </w:rPr>
        <w:t xml:space="preserve"> </w:t>
      </w:r>
      <w:r>
        <w:t>en</w:t>
      </w:r>
      <w:r>
        <w:rPr>
          <w:spacing w:val="-9"/>
        </w:rPr>
        <w:t xml:space="preserve"> </w:t>
      </w:r>
      <w:r>
        <w:t>definitiva ante esta emergencia las familias no están siendo capaces de enfrentar estos momentos sin ver deteriorada la calidad de vida de sus miem</w:t>
      </w:r>
      <w:r>
        <w:t>bros.</w:t>
      </w:r>
    </w:p>
    <w:p w:rsidR="001B1F2D" w:rsidRDefault="00C22764">
      <w:pPr>
        <w:pStyle w:val="Textoindependiente"/>
        <w:spacing w:line="362" w:lineRule="auto"/>
        <w:ind w:left="102" w:right="124" w:firstLine="707"/>
        <w:jc w:val="both"/>
      </w:pPr>
      <w:r>
        <w:t>Son muchísimas personas que no califican para las ayudas focalizadas por parte del Estado y que tampoco califican para contratar financiamiento en el sistema privado.</w:t>
      </w:r>
    </w:p>
    <w:p w:rsidR="001B1F2D" w:rsidRDefault="00C22764">
      <w:pPr>
        <w:pStyle w:val="Textoindependiente"/>
        <w:spacing w:line="360" w:lineRule="auto"/>
        <w:ind w:left="102" w:right="117" w:firstLine="707"/>
        <w:jc w:val="both"/>
      </w:pPr>
      <w:r>
        <w:t>Por todo lo anterior, el actual proyecto de reforma propone autorizar a los afiliad</w:t>
      </w:r>
      <w:r>
        <w:t>os al sistema privado de pensiones a realizar giros desde sus cuentas de capitalización individual bajo la condición de ser reintegrados.</w:t>
      </w:r>
    </w:p>
    <w:p w:rsidR="001B1F2D" w:rsidRDefault="001B1F2D">
      <w:pPr>
        <w:pStyle w:val="Textoindependiente"/>
        <w:spacing w:before="6"/>
        <w:rPr>
          <w:sz w:val="38"/>
        </w:rPr>
      </w:pPr>
    </w:p>
    <w:p w:rsidR="001B1F2D" w:rsidRDefault="00C22764">
      <w:pPr>
        <w:pStyle w:val="Ttulo1"/>
        <w:numPr>
          <w:ilvl w:val="0"/>
          <w:numId w:val="1"/>
        </w:numPr>
        <w:tabs>
          <w:tab w:val="left" w:pos="822"/>
        </w:tabs>
        <w:spacing w:before="0"/>
        <w:ind w:hanging="361"/>
        <w:rPr>
          <w:u w:val="none"/>
        </w:rPr>
      </w:pPr>
      <w:r>
        <w:t>IDEA</w:t>
      </w:r>
      <w:r>
        <w:rPr>
          <w:spacing w:val="-6"/>
        </w:rPr>
        <w:t xml:space="preserve"> </w:t>
      </w:r>
      <w:r>
        <w:rPr>
          <w:spacing w:val="-2"/>
        </w:rPr>
        <w:t>MATRIZ</w:t>
      </w:r>
    </w:p>
    <w:p w:rsidR="001B1F2D" w:rsidRDefault="00C22764">
      <w:pPr>
        <w:pStyle w:val="Textoindependiente"/>
        <w:spacing w:before="148" w:line="360" w:lineRule="auto"/>
        <w:ind w:left="102" w:right="123" w:firstLine="359"/>
        <w:jc w:val="both"/>
      </w:pPr>
      <w:r>
        <w:t xml:space="preserve">La presente iniciativa busca establecer la posibilidad de préstamos desde los fondos personales de los cotizantes que se encuentran afiliados en las Administradoras de Fondos de Pensiones, </w:t>
      </w:r>
      <w:proofErr w:type="spellStart"/>
      <w:r>
        <w:t>AFPs</w:t>
      </w:r>
      <w:proofErr w:type="spellEnd"/>
      <w:r>
        <w:t>. Estos retiros que corresponden a Auto Préstamos tendrán una t</w:t>
      </w:r>
      <w:r>
        <w:t>asa de interés real del cero por ciento y se podrán pagar mensualmente por parte del cotizante.</w:t>
      </w:r>
    </w:p>
    <w:p w:rsidR="001B1F2D" w:rsidRDefault="001B1F2D">
      <w:pPr>
        <w:spacing w:line="360" w:lineRule="auto"/>
        <w:jc w:val="both"/>
        <w:sectPr w:rsidR="001B1F2D">
          <w:headerReference w:type="default" r:id="rId7"/>
          <w:type w:val="continuous"/>
          <w:pgSz w:w="12240" w:h="20160"/>
          <w:pgMar w:top="2400" w:right="1580" w:bottom="280" w:left="1600" w:header="782" w:footer="0" w:gutter="0"/>
          <w:pgNumType w:start="1"/>
          <w:cols w:space="720"/>
        </w:sectPr>
      </w:pPr>
    </w:p>
    <w:p w:rsidR="001B1F2D" w:rsidRDefault="001B1F2D">
      <w:pPr>
        <w:pStyle w:val="Textoindependiente"/>
        <w:rPr>
          <w:sz w:val="20"/>
        </w:rPr>
      </w:pPr>
    </w:p>
    <w:p w:rsidR="001B1F2D" w:rsidRDefault="001B1F2D">
      <w:pPr>
        <w:pStyle w:val="Textoindependiente"/>
        <w:spacing w:before="10"/>
        <w:rPr>
          <w:sz w:val="15"/>
        </w:rPr>
      </w:pPr>
    </w:p>
    <w:p w:rsidR="001B1F2D" w:rsidRDefault="00C22764">
      <w:pPr>
        <w:pStyle w:val="Ttulo1"/>
        <w:ind w:left="2196" w:right="2220" w:firstLine="0"/>
        <w:jc w:val="center"/>
        <w:rPr>
          <w:u w:val="none"/>
        </w:rPr>
      </w:pPr>
      <w:r>
        <w:t>PROYECTO</w:t>
      </w:r>
      <w:r>
        <w:rPr>
          <w:spacing w:val="-8"/>
        </w:rPr>
        <w:t xml:space="preserve"> </w:t>
      </w:r>
      <w:r>
        <w:t>DE</w:t>
      </w:r>
      <w:r>
        <w:rPr>
          <w:spacing w:val="-8"/>
        </w:rPr>
        <w:t xml:space="preserve"> </w:t>
      </w:r>
      <w:r>
        <w:t>REFORMA</w:t>
      </w:r>
      <w:r>
        <w:rPr>
          <w:spacing w:val="-7"/>
        </w:rPr>
        <w:t xml:space="preserve"> </w:t>
      </w:r>
      <w:r>
        <w:rPr>
          <w:spacing w:val="-2"/>
        </w:rPr>
        <w:t>CONSTITUCIONAL</w:t>
      </w:r>
    </w:p>
    <w:p w:rsidR="001B1F2D" w:rsidRDefault="00C22764">
      <w:pPr>
        <w:pStyle w:val="Textoindependiente"/>
        <w:spacing w:before="148" w:line="360" w:lineRule="auto"/>
        <w:ind w:left="102" w:right="119" w:firstLine="707"/>
        <w:jc w:val="both"/>
      </w:pPr>
      <w:r>
        <w:t>Artículo único: Introdúzcas</w:t>
      </w:r>
      <w:r>
        <w:t>e la siguiente disposición transitoria en la Constitución Política de la República, cuyo texto refundido, coordinado y sistematizado fue fijado por el Decreto Supremo N° 100 de 2005, del Ministerio Secretaría General de la Presidencia:</w:t>
      </w:r>
    </w:p>
    <w:p w:rsidR="001B1F2D" w:rsidRDefault="001B1F2D">
      <w:pPr>
        <w:pStyle w:val="Textoindependiente"/>
        <w:rPr>
          <w:sz w:val="39"/>
        </w:rPr>
      </w:pPr>
    </w:p>
    <w:p w:rsidR="001B1F2D" w:rsidRDefault="00C22764">
      <w:pPr>
        <w:pStyle w:val="Textoindependiente"/>
        <w:spacing w:line="360" w:lineRule="auto"/>
        <w:ind w:left="102" w:right="120" w:firstLine="707"/>
        <w:jc w:val="both"/>
      </w:pPr>
      <w:r>
        <w:t>“Artículo</w:t>
      </w:r>
      <w:r>
        <w:rPr>
          <w:spacing w:val="-14"/>
        </w:rPr>
        <w:t xml:space="preserve"> </w:t>
      </w:r>
      <w:r>
        <w:t>único.-</w:t>
      </w:r>
      <w:r>
        <w:rPr>
          <w:spacing w:val="-15"/>
        </w:rPr>
        <w:t xml:space="preserve"> </w:t>
      </w:r>
      <w:r>
        <w:t>Agrégase</w:t>
      </w:r>
      <w:r>
        <w:rPr>
          <w:spacing w:val="-13"/>
        </w:rPr>
        <w:t xml:space="preserve"> </w:t>
      </w:r>
      <w:r>
        <w:t>la</w:t>
      </w:r>
      <w:r>
        <w:rPr>
          <w:spacing w:val="-14"/>
        </w:rPr>
        <w:t xml:space="preserve"> </w:t>
      </w:r>
      <w:r>
        <w:t>siguiente</w:t>
      </w:r>
      <w:r>
        <w:rPr>
          <w:spacing w:val="-14"/>
        </w:rPr>
        <w:t xml:space="preserve"> </w:t>
      </w:r>
      <w:r>
        <w:t>disposición</w:t>
      </w:r>
      <w:r>
        <w:rPr>
          <w:spacing w:val="-14"/>
        </w:rPr>
        <w:t xml:space="preserve"> </w:t>
      </w:r>
      <w:r>
        <w:t>transitoria</w:t>
      </w:r>
      <w:r>
        <w:rPr>
          <w:spacing w:val="-9"/>
        </w:rPr>
        <w:t xml:space="preserve"> </w:t>
      </w:r>
      <w:r>
        <w:t>en</w:t>
      </w:r>
      <w:r>
        <w:rPr>
          <w:spacing w:val="-15"/>
        </w:rPr>
        <w:t xml:space="preserve"> </w:t>
      </w:r>
      <w:r>
        <w:t>la</w:t>
      </w:r>
      <w:r>
        <w:rPr>
          <w:spacing w:val="-14"/>
        </w:rPr>
        <w:t xml:space="preserve"> </w:t>
      </w:r>
      <w:r>
        <w:t>Constitución</w:t>
      </w:r>
      <w:r>
        <w:rPr>
          <w:spacing w:val="-14"/>
        </w:rPr>
        <w:t xml:space="preserve"> </w:t>
      </w:r>
      <w:r>
        <w:t>Política de la República:</w:t>
      </w:r>
    </w:p>
    <w:p w:rsidR="001B1F2D" w:rsidRDefault="001B1F2D">
      <w:pPr>
        <w:pStyle w:val="Textoindependiente"/>
        <w:spacing w:before="2"/>
        <w:rPr>
          <w:sz w:val="39"/>
        </w:rPr>
      </w:pPr>
    </w:p>
    <w:p w:rsidR="001B1F2D" w:rsidRDefault="00C22764">
      <w:pPr>
        <w:pStyle w:val="Textoindependiente"/>
        <w:spacing w:line="360" w:lineRule="auto"/>
        <w:ind w:left="102" w:right="116"/>
        <w:jc w:val="both"/>
      </w:pPr>
      <w:r>
        <w:t>"</w:t>
      </w:r>
      <w:r>
        <w:rPr>
          <w:b/>
        </w:rPr>
        <w:t>QUINCUAGÉSIMA SEGUNDA</w:t>
      </w:r>
      <w:r>
        <w:t>. Sin perjuicio de</w:t>
      </w:r>
      <w:r>
        <w:rPr>
          <w:spacing w:val="-1"/>
        </w:rPr>
        <w:t xml:space="preserve"> </w:t>
      </w:r>
      <w:r>
        <w:t xml:space="preserve">lo dispuesto en el Artículo 65, inciso cuarto, número 6, </w:t>
      </w:r>
      <w:r>
        <w:rPr>
          <w:b/>
        </w:rPr>
        <w:t xml:space="preserve">excepcionalmente </w:t>
      </w:r>
      <w:r>
        <w:t xml:space="preserve">y para mitigar los efectos sociales derivados de </w:t>
      </w:r>
      <w:r>
        <w:t>la grave crisis económica</w:t>
      </w:r>
      <w:r>
        <w:rPr>
          <w:spacing w:val="-4"/>
        </w:rPr>
        <w:t xml:space="preserve"> </w:t>
      </w:r>
      <w:r>
        <w:t>actual</w:t>
      </w:r>
      <w:r>
        <w:rPr>
          <w:spacing w:val="-3"/>
        </w:rPr>
        <w:t xml:space="preserve"> </w:t>
      </w:r>
      <w:r>
        <w:t>por</w:t>
      </w:r>
      <w:r>
        <w:rPr>
          <w:spacing w:val="-4"/>
        </w:rPr>
        <w:t xml:space="preserve"> </w:t>
      </w:r>
      <w:r>
        <w:t>efecto</w:t>
      </w:r>
      <w:r>
        <w:rPr>
          <w:spacing w:val="-4"/>
        </w:rPr>
        <w:t xml:space="preserve"> </w:t>
      </w:r>
      <w:r>
        <w:t>de</w:t>
      </w:r>
      <w:r>
        <w:rPr>
          <w:spacing w:val="-1"/>
        </w:rPr>
        <w:t xml:space="preserve"> </w:t>
      </w:r>
      <w:r>
        <w:t>la</w:t>
      </w:r>
      <w:r>
        <w:rPr>
          <w:spacing w:val="-4"/>
        </w:rPr>
        <w:t xml:space="preserve"> </w:t>
      </w:r>
      <w:r>
        <w:t>pandemia</w:t>
      </w:r>
      <w:r>
        <w:rPr>
          <w:spacing w:val="-4"/>
        </w:rPr>
        <w:t xml:space="preserve"> </w:t>
      </w:r>
      <w:r>
        <w:t>y</w:t>
      </w:r>
      <w:r>
        <w:rPr>
          <w:spacing w:val="-4"/>
        </w:rPr>
        <w:t xml:space="preserve"> </w:t>
      </w:r>
      <w:r>
        <w:t>la</w:t>
      </w:r>
      <w:r>
        <w:rPr>
          <w:spacing w:val="-4"/>
        </w:rPr>
        <w:t xml:space="preserve"> </w:t>
      </w:r>
      <w:r>
        <w:t>guerra,</w:t>
      </w:r>
      <w:r>
        <w:rPr>
          <w:spacing w:val="-3"/>
        </w:rPr>
        <w:t xml:space="preserve"> </w:t>
      </w:r>
      <w:proofErr w:type="spellStart"/>
      <w:r>
        <w:t>autorízase</w:t>
      </w:r>
      <w:proofErr w:type="spellEnd"/>
      <w:r>
        <w:rPr>
          <w:spacing w:val="-4"/>
        </w:rPr>
        <w:t xml:space="preserve"> </w:t>
      </w:r>
      <w:r>
        <w:t>a</w:t>
      </w:r>
      <w:r>
        <w:rPr>
          <w:spacing w:val="-4"/>
        </w:rPr>
        <w:t xml:space="preserve"> </w:t>
      </w:r>
      <w:r>
        <w:t>los</w:t>
      </w:r>
      <w:r>
        <w:rPr>
          <w:spacing w:val="-4"/>
        </w:rPr>
        <w:t xml:space="preserve"> </w:t>
      </w:r>
      <w:r>
        <w:t>afiliados</w:t>
      </w:r>
      <w:r>
        <w:rPr>
          <w:spacing w:val="-4"/>
        </w:rPr>
        <w:t xml:space="preserve"> </w:t>
      </w:r>
      <w:r>
        <w:t>del</w:t>
      </w:r>
      <w:r>
        <w:rPr>
          <w:spacing w:val="-3"/>
        </w:rPr>
        <w:t xml:space="preserve"> </w:t>
      </w:r>
      <w:r>
        <w:t>sistema privado de pensiones regido por el decreto ley N° 3.500, de 1980, de forma voluntaria y excepcional, a girar auto préstamos desde sus cuentas de capitalización individual, hasta el 100 por ciento de los fondos acumulados bajo la condición de reinte</w:t>
      </w:r>
      <w:r>
        <w:t xml:space="preserve">grarlos en cuotas prorrateadas que deberán comenzar a ser pagadas en el plazo máximo de 5 años desde efectuado el giro de auto préstamo, para ello el afiliado autorizará a la Administradora de Fondos de Pensiones respectiva o al organismo que la reemplace </w:t>
      </w:r>
      <w:r>
        <w:t>en conformidad a la ley, para</w:t>
      </w:r>
      <w:r>
        <w:rPr>
          <w:spacing w:val="-14"/>
        </w:rPr>
        <w:t xml:space="preserve"> </w:t>
      </w:r>
      <w:r>
        <w:t>que</w:t>
      </w:r>
      <w:r>
        <w:rPr>
          <w:spacing w:val="-14"/>
        </w:rPr>
        <w:t xml:space="preserve"> </w:t>
      </w:r>
      <w:r>
        <w:t>perciba</w:t>
      </w:r>
      <w:r>
        <w:rPr>
          <w:spacing w:val="-14"/>
        </w:rPr>
        <w:t xml:space="preserve"> </w:t>
      </w:r>
      <w:r>
        <w:t>mensualmente</w:t>
      </w:r>
      <w:r>
        <w:rPr>
          <w:spacing w:val="-12"/>
        </w:rPr>
        <w:t xml:space="preserve"> </w:t>
      </w:r>
      <w:r>
        <w:t>hasta</w:t>
      </w:r>
      <w:r>
        <w:rPr>
          <w:spacing w:val="-14"/>
        </w:rPr>
        <w:t xml:space="preserve"> </w:t>
      </w:r>
      <w:r>
        <w:t>completar</w:t>
      </w:r>
      <w:r>
        <w:rPr>
          <w:spacing w:val="-15"/>
        </w:rPr>
        <w:t xml:space="preserve"> </w:t>
      </w:r>
      <w:r>
        <w:t>el</w:t>
      </w:r>
      <w:r>
        <w:rPr>
          <w:spacing w:val="-13"/>
        </w:rPr>
        <w:t xml:space="preserve"> </w:t>
      </w:r>
      <w:r>
        <w:t>reintegro</w:t>
      </w:r>
      <w:r>
        <w:rPr>
          <w:spacing w:val="-12"/>
        </w:rPr>
        <w:t xml:space="preserve"> </w:t>
      </w:r>
      <w:r>
        <w:t>junto</w:t>
      </w:r>
      <w:r>
        <w:rPr>
          <w:spacing w:val="-13"/>
        </w:rPr>
        <w:t xml:space="preserve"> </w:t>
      </w:r>
      <w:r>
        <w:t>con</w:t>
      </w:r>
      <w:r>
        <w:rPr>
          <w:spacing w:val="-14"/>
        </w:rPr>
        <w:t xml:space="preserve"> </w:t>
      </w:r>
      <w:r>
        <w:t>la</w:t>
      </w:r>
      <w:r>
        <w:rPr>
          <w:spacing w:val="-14"/>
        </w:rPr>
        <w:t xml:space="preserve"> </w:t>
      </w:r>
      <w:r>
        <w:t>cotización</w:t>
      </w:r>
      <w:r>
        <w:rPr>
          <w:spacing w:val="-15"/>
        </w:rPr>
        <w:t xml:space="preserve"> </w:t>
      </w:r>
      <w:r>
        <w:t>obligatoria la</w:t>
      </w:r>
      <w:r>
        <w:rPr>
          <w:spacing w:val="-11"/>
        </w:rPr>
        <w:t xml:space="preserve"> </w:t>
      </w:r>
      <w:r>
        <w:t>cuota</w:t>
      </w:r>
      <w:r>
        <w:rPr>
          <w:spacing w:val="-11"/>
        </w:rPr>
        <w:t xml:space="preserve"> </w:t>
      </w:r>
      <w:r>
        <w:t>de</w:t>
      </w:r>
      <w:r>
        <w:rPr>
          <w:spacing w:val="-12"/>
        </w:rPr>
        <w:t xml:space="preserve"> </w:t>
      </w:r>
      <w:r>
        <w:t>reintegro,</w:t>
      </w:r>
      <w:r>
        <w:rPr>
          <w:spacing w:val="-10"/>
        </w:rPr>
        <w:t xml:space="preserve"> </w:t>
      </w:r>
      <w:r>
        <w:t>que</w:t>
      </w:r>
      <w:r>
        <w:rPr>
          <w:spacing w:val="-9"/>
        </w:rPr>
        <w:t xml:space="preserve"> </w:t>
      </w:r>
      <w:r>
        <w:t>corresponderá</w:t>
      </w:r>
      <w:r>
        <w:rPr>
          <w:spacing w:val="-9"/>
        </w:rPr>
        <w:t xml:space="preserve"> </w:t>
      </w:r>
      <w:r>
        <w:t>al</w:t>
      </w:r>
      <w:r>
        <w:rPr>
          <w:spacing w:val="-11"/>
        </w:rPr>
        <w:t xml:space="preserve"> </w:t>
      </w:r>
      <w:r>
        <w:t>monto</w:t>
      </w:r>
      <w:r>
        <w:rPr>
          <w:spacing w:val="-11"/>
        </w:rPr>
        <w:t xml:space="preserve"> </w:t>
      </w:r>
      <w:r>
        <w:t>total</w:t>
      </w:r>
      <w:r>
        <w:rPr>
          <w:spacing w:val="-10"/>
        </w:rPr>
        <w:t xml:space="preserve"> </w:t>
      </w:r>
      <w:r>
        <w:t>del</w:t>
      </w:r>
      <w:r>
        <w:rPr>
          <w:spacing w:val="-10"/>
        </w:rPr>
        <w:t xml:space="preserve"> </w:t>
      </w:r>
      <w:r>
        <w:t>giro</w:t>
      </w:r>
      <w:r>
        <w:rPr>
          <w:spacing w:val="-10"/>
        </w:rPr>
        <w:t xml:space="preserve"> </w:t>
      </w:r>
      <w:r>
        <w:t>de</w:t>
      </w:r>
      <w:r>
        <w:rPr>
          <w:spacing w:val="-12"/>
        </w:rPr>
        <w:t xml:space="preserve"> </w:t>
      </w:r>
      <w:r>
        <w:t>auto</w:t>
      </w:r>
      <w:r>
        <w:rPr>
          <w:spacing w:val="-12"/>
        </w:rPr>
        <w:t xml:space="preserve"> </w:t>
      </w:r>
      <w:r>
        <w:t>préstamo,</w:t>
      </w:r>
      <w:r>
        <w:rPr>
          <w:spacing w:val="40"/>
        </w:rPr>
        <w:t xml:space="preserve"> </w:t>
      </w:r>
      <w:r>
        <w:t>prorrateado por</w:t>
      </w:r>
      <w:r>
        <w:rPr>
          <w:spacing w:val="-9"/>
        </w:rPr>
        <w:t xml:space="preserve"> </w:t>
      </w:r>
      <w:r>
        <w:t>el</w:t>
      </w:r>
      <w:r>
        <w:rPr>
          <w:spacing w:val="-8"/>
        </w:rPr>
        <w:t xml:space="preserve"> </w:t>
      </w:r>
      <w:r>
        <w:t>número</w:t>
      </w:r>
      <w:r>
        <w:rPr>
          <w:spacing w:val="-8"/>
        </w:rPr>
        <w:t xml:space="preserve"> </w:t>
      </w:r>
      <w:r>
        <w:t>de</w:t>
      </w:r>
      <w:r>
        <w:rPr>
          <w:spacing w:val="-9"/>
        </w:rPr>
        <w:t xml:space="preserve"> </w:t>
      </w:r>
      <w:r>
        <w:t>cotizaciones</w:t>
      </w:r>
      <w:r>
        <w:rPr>
          <w:spacing w:val="-7"/>
        </w:rPr>
        <w:t xml:space="preserve"> </w:t>
      </w:r>
      <w:r>
        <w:t>restantes</w:t>
      </w:r>
      <w:r>
        <w:rPr>
          <w:spacing w:val="-8"/>
        </w:rPr>
        <w:t xml:space="preserve"> </w:t>
      </w:r>
      <w:r>
        <w:t>a</w:t>
      </w:r>
      <w:r>
        <w:rPr>
          <w:spacing w:val="-8"/>
        </w:rPr>
        <w:t xml:space="preserve"> </w:t>
      </w:r>
      <w:r>
        <w:t>la</w:t>
      </w:r>
      <w:r>
        <w:rPr>
          <w:spacing w:val="-8"/>
        </w:rPr>
        <w:t xml:space="preserve"> </w:t>
      </w:r>
      <w:r>
        <w:t>fecha</w:t>
      </w:r>
      <w:r>
        <w:rPr>
          <w:spacing w:val="-8"/>
        </w:rPr>
        <w:t xml:space="preserve"> </w:t>
      </w:r>
      <w:r>
        <w:t>de</w:t>
      </w:r>
      <w:r>
        <w:rPr>
          <w:spacing w:val="-8"/>
        </w:rPr>
        <w:t xml:space="preserve"> </w:t>
      </w:r>
      <w:r>
        <w:t>jubilación</w:t>
      </w:r>
      <w:r>
        <w:rPr>
          <w:spacing w:val="-7"/>
        </w:rPr>
        <w:t xml:space="preserve"> </w:t>
      </w:r>
      <w:r>
        <w:t>legal</w:t>
      </w:r>
      <w:r>
        <w:rPr>
          <w:spacing w:val="-8"/>
        </w:rPr>
        <w:t xml:space="preserve"> </w:t>
      </w:r>
      <w:r>
        <w:t>del</w:t>
      </w:r>
      <w:r>
        <w:rPr>
          <w:spacing w:val="-8"/>
        </w:rPr>
        <w:t xml:space="preserve"> </w:t>
      </w:r>
      <w:r>
        <w:t>afiliado,</w:t>
      </w:r>
      <w:r>
        <w:rPr>
          <w:spacing w:val="-8"/>
        </w:rPr>
        <w:t xml:space="preserve"> </w:t>
      </w:r>
      <w:r>
        <w:t>estas</w:t>
      </w:r>
      <w:r>
        <w:rPr>
          <w:spacing w:val="-8"/>
        </w:rPr>
        <w:t xml:space="preserve"> </w:t>
      </w:r>
      <w:r>
        <w:t>cuotas de</w:t>
      </w:r>
      <w:r>
        <w:rPr>
          <w:spacing w:val="-1"/>
        </w:rPr>
        <w:t xml:space="preserve"> </w:t>
      </w:r>
      <w:r>
        <w:t>reintegro podrán siempre ser pagadas de</w:t>
      </w:r>
      <w:r>
        <w:rPr>
          <w:spacing w:val="-1"/>
        </w:rPr>
        <w:t xml:space="preserve"> </w:t>
      </w:r>
      <w:r>
        <w:t>forma anticipada y voluntaria por el afiliado y no serán exigibles si el afiliado no se encuentra bajo un contrato de trabajo que contemple cotización previsional.</w:t>
      </w:r>
    </w:p>
    <w:p w:rsidR="001B1F2D" w:rsidRDefault="00C22764">
      <w:pPr>
        <w:pStyle w:val="Textoindependiente"/>
        <w:spacing w:before="1" w:line="360" w:lineRule="auto"/>
        <w:ind w:left="102" w:right="118" w:firstLine="707"/>
        <w:jc w:val="both"/>
      </w:pPr>
      <w:r>
        <w:t>Los</w:t>
      </w:r>
      <w:r>
        <w:rPr>
          <w:spacing w:val="-6"/>
        </w:rPr>
        <w:t xml:space="preserve"> </w:t>
      </w:r>
      <w:r>
        <w:t>afiliados</w:t>
      </w:r>
      <w:r>
        <w:rPr>
          <w:spacing w:val="-9"/>
        </w:rPr>
        <w:t xml:space="preserve"> </w:t>
      </w:r>
      <w:r>
        <w:t>podrán</w:t>
      </w:r>
      <w:r>
        <w:rPr>
          <w:spacing w:val="-8"/>
        </w:rPr>
        <w:t xml:space="preserve"> </w:t>
      </w:r>
      <w:r>
        <w:t>solicitar</w:t>
      </w:r>
      <w:r>
        <w:rPr>
          <w:spacing w:val="-8"/>
        </w:rPr>
        <w:t xml:space="preserve"> </w:t>
      </w:r>
      <w:r>
        <w:t>giros</w:t>
      </w:r>
      <w:r>
        <w:rPr>
          <w:spacing w:val="-8"/>
        </w:rPr>
        <w:t xml:space="preserve"> </w:t>
      </w:r>
      <w:r>
        <w:t>de</w:t>
      </w:r>
      <w:r>
        <w:rPr>
          <w:spacing w:val="-8"/>
        </w:rPr>
        <w:t xml:space="preserve"> </w:t>
      </w:r>
      <w:r>
        <w:t>auto</w:t>
      </w:r>
      <w:r>
        <w:rPr>
          <w:spacing w:val="-8"/>
        </w:rPr>
        <w:t xml:space="preserve"> </w:t>
      </w:r>
      <w:r>
        <w:t>préstamo</w:t>
      </w:r>
      <w:r>
        <w:rPr>
          <w:spacing w:val="-7"/>
        </w:rPr>
        <w:t xml:space="preserve"> </w:t>
      </w:r>
      <w:r>
        <w:t>en</w:t>
      </w:r>
      <w:r>
        <w:rPr>
          <w:spacing w:val="-8"/>
        </w:rPr>
        <w:t xml:space="preserve"> </w:t>
      </w:r>
      <w:r>
        <w:t>sus</w:t>
      </w:r>
      <w:r>
        <w:rPr>
          <w:spacing w:val="-9"/>
        </w:rPr>
        <w:t xml:space="preserve"> </w:t>
      </w:r>
      <w:r>
        <w:t>fondos</w:t>
      </w:r>
      <w:r>
        <w:rPr>
          <w:spacing w:val="-8"/>
        </w:rPr>
        <w:t xml:space="preserve"> </w:t>
      </w:r>
      <w:r>
        <w:t>sin</w:t>
      </w:r>
      <w:r>
        <w:rPr>
          <w:spacing w:val="-8"/>
        </w:rPr>
        <w:t xml:space="preserve"> </w:t>
      </w:r>
      <w:r>
        <w:t>límite</w:t>
      </w:r>
      <w:r>
        <w:rPr>
          <w:spacing w:val="-6"/>
        </w:rPr>
        <w:t xml:space="preserve"> </w:t>
      </w:r>
      <w:r>
        <w:t>de</w:t>
      </w:r>
      <w:r>
        <w:rPr>
          <w:spacing w:val="-9"/>
        </w:rPr>
        <w:t xml:space="preserve"> </w:t>
      </w:r>
      <w:r>
        <w:t>veces, sie</w:t>
      </w:r>
      <w:r>
        <w:t>mpre que no tengan un giro de auto préstamo pendiente de reintegro.</w:t>
      </w:r>
    </w:p>
    <w:p w:rsidR="001B1F2D" w:rsidRDefault="00C22764">
      <w:pPr>
        <w:pStyle w:val="Textoindependiente"/>
        <w:spacing w:before="1" w:line="360" w:lineRule="auto"/>
        <w:ind w:left="102" w:right="121" w:firstLine="707"/>
        <w:jc w:val="both"/>
      </w:pPr>
      <w:r>
        <w:t>Los giros de auto préstamo de fondos acumulados en la cuenta de capitalización individual contemplados en esta disposición se regirán por lo establecido en la disposición transitoria quinc</w:t>
      </w:r>
      <w:r>
        <w:t>uagésima de esta Constitución en todo lo que no se oponga a ésta.</w:t>
      </w:r>
    </w:p>
    <w:p w:rsidR="001B1F2D" w:rsidRDefault="001B1F2D">
      <w:pPr>
        <w:pStyle w:val="Textoindependiente"/>
        <w:rPr>
          <w:sz w:val="30"/>
        </w:rPr>
      </w:pPr>
    </w:p>
    <w:p w:rsidR="001B1F2D" w:rsidRDefault="001B1F2D">
      <w:pPr>
        <w:pStyle w:val="Textoindependiente"/>
        <w:rPr>
          <w:sz w:val="30"/>
        </w:rPr>
      </w:pPr>
    </w:p>
    <w:p w:rsidR="001B1F2D" w:rsidRDefault="001B1F2D">
      <w:pPr>
        <w:pStyle w:val="Textoindependiente"/>
        <w:spacing w:before="9"/>
        <w:rPr>
          <w:sz w:val="43"/>
        </w:rPr>
      </w:pPr>
    </w:p>
    <w:p w:rsidR="001B1F2D" w:rsidRDefault="00C22764">
      <w:pPr>
        <w:spacing w:before="1" w:line="360" w:lineRule="auto"/>
        <w:ind w:left="3323" w:right="1819" w:firstLine="266"/>
        <w:rPr>
          <w:b/>
          <w:sz w:val="26"/>
        </w:rPr>
      </w:pPr>
      <w:r>
        <w:rPr>
          <w:b/>
          <w:sz w:val="26"/>
        </w:rPr>
        <w:t>PAMELA JILES MORENO DIPUTADA</w:t>
      </w:r>
      <w:r>
        <w:rPr>
          <w:b/>
          <w:spacing w:val="-14"/>
          <w:sz w:val="26"/>
        </w:rPr>
        <w:t xml:space="preserve"> </w:t>
      </w:r>
      <w:r>
        <w:rPr>
          <w:b/>
          <w:sz w:val="26"/>
        </w:rPr>
        <w:t>DE</w:t>
      </w:r>
      <w:r>
        <w:rPr>
          <w:b/>
          <w:spacing w:val="-14"/>
          <w:sz w:val="26"/>
        </w:rPr>
        <w:t xml:space="preserve"> </w:t>
      </w:r>
      <w:r>
        <w:rPr>
          <w:b/>
          <w:sz w:val="26"/>
        </w:rPr>
        <w:t>LA</w:t>
      </w:r>
      <w:r>
        <w:rPr>
          <w:b/>
          <w:spacing w:val="-14"/>
          <w:sz w:val="26"/>
        </w:rPr>
        <w:t xml:space="preserve"> </w:t>
      </w:r>
      <w:r>
        <w:rPr>
          <w:b/>
          <w:sz w:val="26"/>
        </w:rPr>
        <w:t>REPÚBLICA</w:t>
      </w:r>
    </w:p>
    <w:sectPr w:rsidR="001B1F2D">
      <w:pgSz w:w="12240" w:h="20160"/>
      <w:pgMar w:top="2400" w:right="1580" w:bottom="280" w:left="1600" w:header="7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64" w:rsidRDefault="00C22764">
      <w:r>
        <w:separator/>
      </w:r>
    </w:p>
  </w:endnote>
  <w:endnote w:type="continuationSeparator" w:id="0">
    <w:p w:rsidR="00C22764" w:rsidRDefault="00C2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64" w:rsidRDefault="00C22764">
      <w:r>
        <w:separator/>
      </w:r>
    </w:p>
  </w:footnote>
  <w:footnote w:type="continuationSeparator" w:id="0">
    <w:p w:rsidR="00C22764" w:rsidRDefault="00C22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F2D" w:rsidRDefault="00C22764">
    <w:pPr>
      <w:pStyle w:val="Textoindependiente"/>
      <w:spacing w:line="14" w:lineRule="auto"/>
      <w:rPr>
        <w:sz w:val="20"/>
      </w:rPr>
    </w:pPr>
    <w:r>
      <w:rPr>
        <w:noProof/>
        <w:lang w:val="es-CL" w:eastAsia="es-CL"/>
      </w:rPr>
      <w:drawing>
        <wp:anchor distT="0" distB="0" distL="0" distR="0" simplePos="0" relativeHeight="487555584" behindDoc="1" locked="0" layoutInCell="1" allowOverlap="1">
          <wp:simplePos x="0" y="0"/>
          <wp:positionH relativeFrom="page">
            <wp:posOffset>1220109</wp:posOffset>
          </wp:positionH>
          <wp:positionV relativeFrom="page">
            <wp:posOffset>496252</wp:posOffset>
          </wp:positionV>
          <wp:extent cx="979822" cy="9801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79822" cy="9801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40FA"/>
    <w:multiLevelType w:val="hybridMultilevel"/>
    <w:tmpl w:val="D8468E22"/>
    <w:lvl w:ilvl="0" w:tplc="1868B652">
      <w:start w:val="1"/>
      <w:numFmt w:val="decimal"/>
      <w:lvlText w:val="%1."/>
      <w:lvlJc w:val="left"/>
      <w:pPr>
        <w:ind w:left="822" w:hanging="360"/>
        <w:jc w:val="left"/>
      </w:pPr>
      <w:rPr>
        <w:rFonts w:ascii="Arial Narrow" w:eastAsia="Arial Narrow" w:hAnsi="Arial Narrow" w:cs="Arial Narrow" w:hint="default"/>
        <w:b/>
        <w:bCs/>
        <w:i w:val="0"/>
        <w:iCs w:val="0"/>
        <w:spacing w:val="-1"/>
        <w:w w:val="99"/>
        <w:sz w:val="26"/>
        <w:szCs w:val="26"/>
        <w:lang w:val="es-ES" w:eastAsia="en-US" w:bidi="ar-SA"/>
      </w:rPr>
    </w:lvl>
    <w:lvl w:ilvl="1" w:tplc="F2FC6D90">
      <w:numFmt w:val="bullet"/>
      <w:lvlText w:val="•"/>
      <w:lvlJc w:val="left"/>
      <w:pPr>
        <w:ind w:left="1644" w:hanging="360"/>
      </w:pPr>
      <w:rPr>
        <w:rFonts w:hint="default"/>
        <w:lang w:val="es-ES" w:eastAsia="en-US" w:bidi="ar-SA"/>
      </w:rPr>
    </w:lvl>
    <w:lvl w:ilvl="2" w:tplc="C0F4F13C">
      <w:numFmt w:val="bullet"/>
      <w:lvlText w:val="•"/>
      <w:lvlJc w:val="left"/>
      <w:pPr>
        <w:ind w:left="2468" w:hanging="360"/>
      </w:pPr>
      <w:rPr>
        <w:rFonts w:hint="default"/>
        <w:lang w:val="es-ES" w:eastAsia="en-US" w:bidi="ar-SA"/>
      </w:rPr>
    </w:lvl>
    <w:lvl w:ilvl="3" w:tplc="50C2A22E">
      <w:numFmt w:val="bullet"/>
      <w:lvlText w:val="•"/>
      <w:lvlJc w:val="left"/>
      <w:pPr>
        <w:ind w:left="3292" w:hanging="360"/>
      </w:pPr>
      <w:rPr>
        <w:rFonts w:hint="default"/>
        <w:lang w:val="es-ES" w:eastAsia="en-US" w:bidi="ar-SA"/>
      </w:rPr>
    </w:lvl>
    <w:lvl w:ilvl="4" w:tplc="5324198E">
      <w:numFmt w:val="bullet"/>
      <w:lvlText w:val="•"/>
      <w:lvlJc w:val="left"/>
      <w:pPr>
        <w:ind w:left="4116" w:hanging="360"/>
      </w:pPr>
      <w:rPr>
        <w:rFonts w:hint="default"/>
        <w:lang w:val="es-ES" w:eastAsia="en-US" w:bidi="ar-SA"/>
      </w:rPr>
    </w:lvl>
    <w:lvl w:ilvl="5" w:tplc="D442994A">
      <w:numFmt w:val="bullet"/>
      <w:lvlText w:val="•"/>
      <w:lvlJc w:val="left"/>
      <w:pPr>
        <w:ind w:left="4940" w:hanging="360"/>
      </w:pPr>
      <w:rPr>
        <w:rFonts w:hint="default"/>
        <w:lang w:val="es-ES" w:eastAsia="en-US" w:bidi="ar-SA"/>
      </w:rPr>
    </w:lvl>
    <w:lvl w:ilvl="6" w:tplc="3D148F94">
      <w:numFmt w:val="bullet"/>
      <w:lvlText w:val="•"/>
      <w:lvlJc w:val="left"/>
      <w:pPr>
        <w:ind w:left="5764" w:hanging="360"/>
      </w:pPr>
      <w:rPr>
        <w:rFonts w:hint="default"/>
        <w:lang w:val="es-ES" w:eastAsia="en-US" w:bidi="ar-SA"/>
      </w:rPr>
    </w:lvl>
    <w:lvl w:ilvl="7" w:tplc="925AF4CE">
      <w:numFmt w:val="bullet"/>
      <w:lvlText w:val="•"/>
      <w:lvlJc w:val="left"/>
      <w:pPr>
        <w:ind w:left="6588" w:hanging="360"/>
      </w:pPr>
      <w:rPr>
        <w:rFonts w:hint="default"/>
        <w:lang w:val="es-ES" w:eastAsia="en-US" w:bidi="ar-SA"/>
      </w:rPr>
    </w:lvl>
    <w:lvl w:ilvl="8" w:tplc="3F2625AE">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B1F2D"/>
    <w:rsid w:val="001B1F2D"/>
    <w:rsid w:val="008B2D8F"/>
    <w:rsid w:val="00C227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B279B-8C2D-40C2-9BFE-807BAAA7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spacing w:before="99"/>
      <w:ind w:left="822" w:hanging="361"/>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822" w:hanging="36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3874</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ma60</dc:creator>
  <cp:lastModifiedBy>Leonardo Lueiza Ureta</cp:lastModifiedBy>
  <cp:revision>1</cp:revision>
  <dcterms:created xsi:type="dcterms:W3CDTF">2022-11-29T12:36:00Z</dcterms:created>
  <dcterms:modified xsi:type="dcterms:W3CDTF">2022-11-30T13:52:00Z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2013</vt:lpwstr>
  </property>
  <property fmtid="{D5CDD505-2E9C-101B-9397-08002B2CF9AE}" pid="4" name="LastSaved">
    <vt:filetime>2022-11-29T00:00:00Z</vt:filetime>
  </property>
  <property fmtid="{D5CDD505-2E9C-101B-9397-08002B2CF9AE}" pid="5" name="Producer">
    <vt:lpwstr>Microsoft® Word 2013</vt:lpwstr>
  </property>
</Properties>
</file>